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4" w:rsidRPr="004B0625" w:rsidRDefault="00E45FAC" w:rsidP="003651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625">
        <w:rPr>
          <w:rFonts w:ascii="Times New Roman" w:hAnsi="Times New Roman" w:cs="Times New Roman"/>
          <w:b/>
          <w:sz w:val="28"/>
          <w:szCs w:val="28"/>
          <w:lang w:val="uk-UA"/>
        </w:rPr>
        <w:t>Є ТАКА КРАЇНА – ЕПІСТОЛЯРІЯ</w:t>
      </w:r>
    </w:p>
    <w:p w:rsidR="00E45FAC" w:rsidRDefault="00E45FAC" w:rsidP="003651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Мацько В.</w:t>
      </w:r>
      <w:r w:rsidR="00AD5F99" w:rsidRPr="00AD5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</w:t>
      </w:r>
      <w:r w:rsidR="004B0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Епістолярний материк: науково-популярне видання. Том І. – Хмельницький: </w:t>
      </w:r>
      <w:proofErr w:type="spellStart"/>
      <w:r w:rsidR="004B0625"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 w:rsidR="004B0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B0625">
        <w:rPr>
          <w:rFonts w:ascii="Times New Roman" w:hAnsi="Times New Roman" w:cs="Times New Roman"/>
          <w:b/>
          <w:sz w:val="28"/>
          <w:szCs w:val="28"/>
          <w:lang w:val="uk-UA"/>
        </w:rPr>
        <w:t>Цюпак</w:t>
      </w:r>
      <w:proofErr w:type="spellEnd"/>
      <w:r w:rsidR="004B0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 2018. – 448 с. </w:t>
      </w:r>
    </w:p>
    <w:p w:rsidR="004B0625" w:rsidRDefault="00853981" w:rsidP="0036517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Письмо – це дивні містерії, оточені німбом чогось чарівного.</w:t>
      </w:r>
    </w:p>
    <w:p w:rsidR="00853981" w:rsidRDefault="00853981" w:rsidP="0036517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Дучимінська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(1883 - 1988)</w:t>
      </w:r>
    </w:p>
    <w:p w:rsidR="004235C0" w:rsidRDefault="004235C0" w:rsidP="0036517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35C0" w:rsidRDefault="006A75BC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Уже самим заголовком цієї ошатно оформленої едиції, автор імпліцитно на</w:t>
      </w:r>
      <w:r w:rsidR="00F31E56">
        <w:rPr>
          <w:rFonts w:ascii="Times New Roman" w:hAnsi="Times New Roman" w:cs="Times New Roman"/>
          <w:sz w:val="28"/>
          <w:szCs w:val="28"/>
          <w:lang w:val="uk-UA"/>
        </w:rPr>
        <w:t>лаштовує читача на той, дещо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звичний </w:t>
      </w:r>
      <w:r w:rsidR="00F31E56">
        <w:rPr>
          <w:rFonts w:ascii="Times New Roman" w:hAnsi="Times New Roman" w:cs="Times New Roman"/>
          <w:sz w:val="28"/>
          <w:szCs w:val="28"/>
          <w:lang w:val="uk-UA"/>
        </w:rPr>
        <w:t>"горизонт очікування"</w:t>
      </w:r>
      <w:r w:rsidR="00A121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1E56">
        <w:rPr>
          <w:rFonts w:ascii="Times New Roman" w:hAnsi="Times New Roman" w:cs="Times New Roman"/>
          <w:sz w:val="28"/>
          <w:szCs w:val="28"/>
          <w:lang w:val="uk-UA"/>
        </w:rPr>
        <w:t>термін Г.-</w:t>
      </w:r>
      <w:r w:rsidR="0050530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50530E">
        <w:rPr>
          <w:rFonts w:ascii="Times New Roman" w:hAnsi="Times New Roman" w:cs="Times New Roman"/>
          <w:sz w:val="28"/>
          <w:szCs w:val="28"/>
          <w:lang w:val="uk-UA"/>
        </w:rPr>
        <w:t>Яусса</w:t>
      </w:r>
      <w:proofErr w:type="spellEnd"/>
      <w:r w:rsidR="0050530E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="00A121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2585">
        <w:rPr>
          <w:rFonts w:ascii="Times New Roman" w:hAnsi="Times New Roman" w:cs="Times New Roman"/>
          <w:sz w:val="28"/>
          <w:szCs w:val="28"/>
          <w:lang w:val="uk-UA"/>
        </w:rPr>
        <w:t>, що моделюється</w:t>
      </w:r>
      <w:r w:rsidR="00F31E56">
        <w:rPr>
          <w:rFonts w:ascii="Times New Roman" w:hAnsi="Times New Roman" w:cs="Times New Roman"/>
          <w:sz w:val="28"/>
          <w:szCs w:val="28"/>
          <w:lang w:val="uk-UA"/>
        </w:rPr>
        <w:t xml:space="preserve"> як мистецьке сприйняття твору "</w:t>
      </w:r>
      <w:r w:rsidR="007334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1E56">
        <w:rPr>
          <w:rFonts w:ascii="Times New Roman" w:hAnsi="Times New Roman" w:cs="Times New Roman"/>
          <w:sz w:val="28"/>
          <w:szCs w:val="28"/>
          <w:lang w:val="uk-UA"/>
        </w:rPr>
        <w:t xml:space="preserve"> мить його появи"</w:t>
      </w:r>
      <w:r w:rsidR="007334B2">
        <w:rPr>
          <w:rFonts w:ascii="Times New Roman" w:hAnsi="Times New Roman" w:cs="Times New Roman"/>
          <w:sz w:val="28"/>
          <w:szCs w:val="28"/>
          <w:lang w:val="uk-UA"/>
        </w:rPr>
        <w:t xml:space="preserve"> [1,52]. </w:t>
      </w:r>
      <w:r w:rsidR="00AB296D">
        <w:rPr>
          <w:rFonts w:ascii="Times New Roman" w:hAnsi="Times New Roman" w:cs="Times New Roman"/>
          <w:sz w:val="28"/>
          <w:szCs w:val="28"/>
          <w:lang w:val="uk-UA"/>
        </w:rPr>
        <w:t>Чіткіших обрисів означ</w:t>
      </w:r>
      <w:r w:rsidR="00905ED8">
        <w:rPr>
          <w:rFonts w:ascii="Times New Roman" w:hAnsi="Times New Roman" w:cs="Times New Roman"/>
          <w:sz w:val="28"/>
          <w:szCs w:val="28"/>
          <w:lang w:val="uk-UA"/>
        </w:rPr>
        <w:t xml:space="preserve">ена </w:t>
      </w:r>
      <w:proofErr w:type="spellStart"/>
      <w:r w:rsidR="00905ED8">
        <w:rPr>
          <w:rFonts w:ascii="Times New Roman" w:hAnsi="Times New Roman" w:cs="Times New Roman"/>
          <w:sz w:val="28"/>
          <w:szCs w:val="28"/>
          <w:lang w:val="uk-UA"/>
        </w:rPr>
        <w:t>інтенційн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="00343A56">
        <w:rPr>
          <w:rFonts w:ascii="Times New Roman" w:hAnsi="Times New Roman" w:cs="Times New Roman"/>
          <w:sz w:val="28"/>
          <w:szCs w:val="28"/>
          <w:lang w:val="uk-UA"/>
        </w:rPr>
        <w:t xml:space="preserve"> набуває щойно у передмові "</w:t>
      </w:r>
      <w:r w:rsidR="00905ED8">
        <w:rPr>
          <w:rFonts w:ascii="Times New Roman" w:hAnsi="Times New Roman" w:cs="Times New Roman"/>
          <w:sz w:val="28"/>
          <w:szCs w:val="28"/>
          <w:lang w:val="uk-UA"/>
        </w:rPr>
        <w:t>Письменницький епістолярій</w:t>
      </w:r>
      <w:r w:rsidR="00772C4D">
        <w:rPr>
          <w:rFonts w:ascii="Times New Roman" w:hAnsi="Times New Roman" w:cs="Times New Roman"/>
          <w:sz w:val="28"/>
          <w:szCs w:val="28"/>
          <w:lang w:val="uk-UA"/>
        </w:rPr>
        <w:t>: історико-літературний контекст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72C4D">
        <w:rPr>
          <w:rFonts w:ascii="Times New Roman" w:hAnsi="Times New Roman" w:cs="Times New Roman"/>
          <w:sz w:val="28"/>
          <w:szCs w:val="28"/>
          <w:lang w:val="uk-UA"/>
        </w:rPr>
        <w:t xml:space="preserve"> (с. 3-23), наснаженій  щедрим фактаже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 xml:space="preserve">м і публіцистичною тональністю, покликаних потвердити </w:t>
      </w:r>
      <w:r w:rsidR="00772C4D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зацікавлення найдавнішим, але не підвладним </w:t>
      </w:r>
      <w:r w:rsidR="00C84951">
        <w:rPr>
          <w:rFonts w:ascii="Times New Roman" w:hAnsi="Times New Roman" w:cs="Times New Roman"/>
          <w:sz w:val="28"/>
          <w:szCs w:val="28"/>
          <w:lang w:val="uk-UA"/>
        </w:rPr>
        <w:t xml:space="preserve">старінню жанровим різновидом художньо-документальної прози – епістолою. В Україні, як принагідно зауважує 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В. Мацько</w:t>
      </w:r>
      <w:r w:rsidR="00C84951">
        <w:rPr>
          <w:rFonts w:ascii="Times New Roman" w:hAnsi="Times New Roman" w:cs="Times New Roman"/>
          <w:sz w:val="28"/>
          <w:szCs w:val="28"/>
          <w:lang w:val="uk-UA"/>
        </w:rPr>
        <w:t>, ще у Х</w:t>
      </w:r>
      <w:r w:rsidR="00DE1006">
        <w:rPr>
          <w:rFonts w:ascii="Times New Roman" w:hAnsi="Times New Roman" w:cs="Times New Roman"/>
          <w:sz w:val="28"/>
          <w:szCs w:val="28"/>
          <w:lang w:val="fr-FR"/>
        </w:rPr>
        <w:t>VIII</w:t>
      </w:r>
      <w:r w:rsidR="00DE1006" w:rsidRPr="00D16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столітті, коли "</w:t>
      </w:r>
      <w:r w:rsidR="00DE1006">
        <w:rPr>
          <w:rFonts w:ascii="Times New Roman" w:hAnsi="Times New Roman" w:cs="Times New Roman"/>
          <w:sz w:val="28"/>
          <w:szCs w:val="28"/>
          <w:lang w:val="uk-UA"/>
        </w:rPr>
        <w:t>приватний лист іменували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237FE8">
        <w:rPr>
          <w:rFonts w:ascii="Times New Roman" w:hAnsi="Times New Roman" w:cs="Times New Roman"/>
          <w:sz w:val="28"/>
          <w:szCs w:val="28"/>
          <w:lang w:val="uk-UA"/>
        </w:rPr>
        <w:t>суплікою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01B13">
        <w:rPr>
          <w:rFonts w:ascii="Times New Roman" w:hAnsi="Times New Roman" w:cs="Times New Roman"/>
          <w:sz w:val="28"/>
          <w:szCs w:val="28"/>
          <w:lang w:val="uk-UA"/>
        </w:rPr>
        <w:t>, а лист офіційний</w:t>
      </w:r>
      <w:r w:rsidR="00237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&lt;…&gt; - "</w:t>
      </w:r>
      <w:r w:rsidR="00D16AE7">
        <w:rPr>
          <w:rFonts w:ascii="Times New Roman" w:hAnsi="Times New Roman" w:cs="Times New Roman"/>
          <w:sz w:val="28"/>
          <w:szCs w:val="28"/>
          <w:lang w:val="uk-UA"/>
        </w:rPr>
        <w:t>універсалом</w:t>
      </w:r>
      <w:r w:rsidR="00343A56">
        <w:rPr>
          <w:rFonts w:ascii="Times New Roman" w:hAnsi="Times New Roman" w:cs="Times New Roman"/>
          <w:sz w:val="28"/>
          <w:szCs w:val="28"/>
          <w:lang w:val="uk-UA"/>
        </w:rPr>
        <w:t>", завдяки передовсім праці "Про мистецтво риторики"</w:t>
      </w:r>
      <w:r w:rsidR="00D16AE7">
        <w:rPr>
          <w:rFonts w:ascii="Times New Roman" w:hAnsi="Times New Roman" w:cs="Times New Roman"/>
          <w:sz w:val="28"/>
          <w:szCs w:val="28"/>
          <w:lang w:val="uk-UA"/>
        </w:rPr>
        <w:t xml:space="preserve"> (1706 - 1707) пера Феофана Прокоповича, </w:t>
      </w:r>
      <w:r w:rsidR="00F614D1">
        <w:rPr>
          <w:rFonts w:ascii="Times New Roman" w:hAnsi="Times New Roman" w:cs="Times New Roman"/>
          <w:sz w:val="28"/>
          <w:szCs w:val="28"/>
          <w:lang w:val="uk-UA"/>
        </w:rPr>
        <w:t>склалися п</w:t>
      </w:r>
      <w:r w:rsidR="00D16AE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614D1">
        <w:rPr>
          <w:rFonts w:ascii="Times New Roman" w:hAnsi="Times New Roman" w:cs="Times New Roman"/>
          <w:sz w:val="28"/>
          <w:szCs w:val="28"/>
          <w:lang w:val="uk-UA"/>
        </w:rPr>
        <w:t>вні наукові засади у поцінуванні</w:t>
      </w:r>
      <w:r w:rsidR="00D16AE7">
        <w:rPr>
          <w:rFonts w:ascii="Times New Roman" w:hAnsi="Times New Roman" w:cs="Times New Roman"/>
          <w:sz w:val="28"/>
          <w:szCs w:val="28"/>
          <w:lang w:val="uk-UA"/>
        </w:rPr>
        <w:t xml:space="preserve"> його як літературного </w:t>
      </w:r>
      <w:proofErr w:type="spellStart"/>
      <w:r w:rsidR="00D16AE7">
        <w:rPr>
          <w:rFonts w:ascii="Times New Roman" w:hAnsi="Times New Roman" w:cs="Times New Roman"/>
          <w:sz w:val="28"/>
          <w:szCs w:val="28"/>
          <w:lang w:val="uk-UA"/>
        </w:rPr>
        <w:t>первня</w:t>
      </w:r>
      <w:proofErr w:type="spellEnd"/>
      <w:r w:rsidR="00F01B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0BE5" w:rsidRDefault="00F614D1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Нині ж бо, опираючись на поважні напрацювання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Гундорової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Ільків, І. Забіяки,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Коновала</w:t>
      </w:r>
      <w:r w:rsidR="0076070D">
        <w:rPr>
          <w:rFonts w:ascii="Times New Roman" w:hAnsi="Times New Roman" w:cs="Times New Roman"/>
          <w:sz w:val="28"/>
          <w:szCs w:val="28"/>
          <w:lang w:val="uk-UA"/>
        </w:rPr>
        <w:t xml:space="preserve">, В. Кузьменка, М. Коцюбинської, В. </w:t>
      </w:r>
      <w:proofErr w:type="spellStart"/>
      <w:r w:rsidR="0076070D">
        <w:rPr>
          <w:rFonts w:ascii="Times New Roman" w:hAnsi="Times New Roman" w:cs="Times New Roman"/>
          <w:sz w:val="28"/>
          <w:szCs w:val="28"/>
          <w:lang w:val="uk-UA"/>
        </w:rPr>
        <w:t>Мазного</w:t>
      </w:r>
      <w:proofErr w:type="spellEnd"/>
      <w:r w:rsidR="0076070D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76070D">
        <w:rPr>
          <w:rFonts w:ascii="Times New Roman" w:hAnsi="Times New Roman" w:cs="Times New Roman"/>
          <w:sz w:val="28"/>
          <w:szCs w:val="28"/>
          <w:lang w:val="uk-UA"/>
        </w:rPr>
        <w:t>Мазохи</w:t>
      </w:r>
      <w:proofErr w:type="spellEnd"/>
      <w:r w:rsidR="0076070D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76070D">
        <w:rPr>
          <w:rFonts w:ascii="Times New Roman" w:hAnsi="Times New Roman" w:cs="Times New Roman"/>
          <w:sz w:val="28"/>
          <w:szCs w:val="28"/>
          <w:lang w:val="uk-UA"/>
        </w:rPr>
        <w:t>Миронець</w:t>
      </w:r>
      <w:proofErr w:type="spellEnd"/>
      <w:r w:rsidR="0076070D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="0076070D">
        <w:rPr>
          <w:rFonts w:ascii="Times New Roman" w:hAnsi="Times New Roman" w:cs="Times New Roman"/>
          <w:sz w:val="28"/>
          <w:szCs w:val="28"/>
          <w:lang w:val="uk-UA"/>
        </w:rPr>
        <w:t>Нитченка</w:t>
      </w:r>
      <w:proofErr w:type="spellEnd"/>
      <w:r w:rsidR="0076070D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76070D">
        <w:rPr>
          <w:rFonts w:ascii="Times New Roman" w:hAnsi="Times New Roman" w:cs="Times New Roman"/>
          <w:sz w:val="28"/>
          <w:szCs w:val="28"/>
          <w:lang w:val="uk-UA"/>
        </w:rPr>
        <w:t>Святовц</w:t>
      </w:r>
      <w:r w:rsidR="00F3210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F32109">
        <w:rPr>
          <w:rFonts w:ascii="Times New Roman" w:hAnsi="Times New Roman" w:cs="Times New Roman"/>
          <w:sz w:val="28"/>
          <w:szCs w:val="28"/>
          <w:lang w:val="uk-UA"/>
        </w:rPr>
        <w:t xml:space="preserve"> та інших, українська </w:t>
      </w:r>
      <w:proofErr w:type="spellStart"/>
      <w:r w:rsidR="00F32109">
        <w:rPr>
          <w:rFonts w:ascii="Times New Roman" w:hAnsi="Times New Roman" w:cs="Times New Roman"/>
          <w:sz w:val="28"/>
          <w:szCs w:val="28"/>
          <w:lang w:val="uk-UA"/>
        </w:rPr>
        <w:t>епістолоґ</w:t>
      </w:r>
      <w:r w:rsidR="0076070D">
        <w:rPr>
          <w:rFonts w:ascii="Times New Roman" w:hAnsi="Times New Roman" w:cs="Times New Roman"/>
          <w:sz w:val="28"/>
          <w:szCs w:val="28"/>
          <w:lang w:val="uk-UA"/>
        </w:rPr>
        <w:t>рафія</w:t>
      </w:r>
      <w:proofErr w:type="spellEnd"/>
      <w:r w:rsidR="0076070D">
        <w:rPr>
          <w:rFonts w:ascii="Times New Roman" w:hAnsi="Times New Roman" w:cs="Times New Roman"/>
          <w:sz w:val="28"/>
          <w:szCs w:val="28"/>
          <w:lang w:val="uk-UA"/>
        </w:rPr>
        <w:t xml:space="preserve"> успішно торує шлях від історичних традицій до нових концепцій; як література факту вона останнім часом дедалі активніше </w:t>
      </w:r>
      <w:r w:rsidR="004218FB">
        <w:rPr>
          <w:rFonts w:ascii="Times New Roman" w:hAnsi="Times New Roman" w:cs="Times New Roman"/>
          <w:sz w:val="28"/>
          <w:szCs w:val="28"/>
          <w:lang w:val="uk-UA"/>
        </w:rPr>
        <w:t>використовує електронні листи, "відкриті листи"</w:t>
      </w:r>
      <w:r w:rsidR="00D139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395C">
        <w:rPr>
          <w:rFonts w:ascii="Times New Roman" w:hAnsi="Times New Roman" w:cs="Times New Roman"/>
          <w:sz w:val="28"/>
          <w:szCs w:val="28"/>
          <w:lang w:val="uk-UA"/>
        </w:rPr>
        <w:t>тревелоги</w:t>
      </w:r>
      <w:proofErr w:type="spellEnd"/>
      <w:r w:rsidR="00D1395C">
        <w:rPr>
          <w:rFonts w:ascii="Times New Roman" w:hAnsi="Times New Roman" w:cs="Times New Roman"/>
          <w:sz w:val="28"/>
          <w:szCs w:val="28"/>
          <w:lang w:val="uk-UA"/>
        </w:rPr>
        <w:t xml:space="preserve">, нотатки, записні книжки, свідчення очевидців, усну оповідь-сповідь, ба навіть некролог, нарощуючи цим самим свій культурно-естетичний трансфер, артикулюючи здатність до оновлення </w:t>
      </w:r>
      <w:proofErr w:type="spellStart"/>
      <w:r w:rsidR="00D1395C">
        <w:rPr>
          <w:rFonts w:ascii="Times New Roman" w:hAnsi="Times New Roman" w:cs="Times New Roman"/>
          <w:sz w:val="28"/>
          <w:szCs w:val="28"/>
          <w:lang w:val="uk-UA"/>
        </w:rPr>
        <w:t>метажанру</w:t>
      </w:r>
      <w:proofErr w:type="spellEnd"/>
      <w:r w:rsidR="00D139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2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Такою, як на мене, дещо специфічною особливістю й вирізняється з-поміж аналогічних </w:t>
      </w:r>
      <w:r w:rsidR="00756FB4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4042E2">
        <w:rPr>
          <w:rFonts w:ascii="Times New Roman" w:hAnsi="Times New Roman" w:cs="Times New Roman"/>
          <w:sz w:val="28"/>
          <w:szCs w:val="28"/>
          <w:lang w:val="uk-UA"/>
        </w:rPr>
        <w:t>чизняних видань</w:t>
      </w:r>
      <w:r w:rsidR="004218FB">
        <w:rPr>
          <w:rFonts w:ascii="Times New Roman" w:hAnsi="Times New Roman" w:cs="Times New Roman"/>
          <w:sz w:val="28"/>
          <w:szCs w:val="28"/>
          <w:lang w:val="uk-UA"/>
        </w:rPr>
        <w:t xml:space="preserve"> рецензований "Епістолярний материк"</w:t>
      </w:r>
      <w:r w:rsidR="00756FB4">
        <w:rPr>
          <w:rFonts w:ascii="Times New Roman" w:hAnsi="Times New Roman" w:cs="Times New Roman"/>
          <w:sz w:val="28"/>
          <w:szCs w:val="28"/>
          <w:lang w:val="uk-UA"/>
        </w:rPr>
        <w:t xml:space="preserve">: понад чотири сотні уміщених у ньому листів </w:t>
      </w:r>
      <w:r w:rsidR="00863131">
        <w:rPr>
          <w:rFonts w:ascii="Times New Roman" w:hAnsi="Times New Roman" w:cs="Times New Roman"/>
          <w:sz w:val="28"/>
          <w:szCs w:val="28"/>
          <w:lang w:val="uk-UA"/>
        </w:rPr>
        <w:t xml:space="preserve">д і а с п о р н и </w:t>
      </w:r>
      <w:r w:rsidR="00756FB4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863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FB4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письменників та культурних діячів до В. </w:t>
      </w:r>
      <w:proofErr w:type="spellStart"/>
      <w:r w:rsidR="00756FB4">
        <w:rPr>
          <w:rFonts w:ascii="Times New Roman" w:hAnsi="Times New Roman" w:cs="Times New Roman"/>
          <w:sz w:val="28"/>
          <w:szCs w:val="28"/>
          <w:lang w:val="uk-UA"/>
        </w:rPr>
        <w:t>Мацька-адресата</w:t>
      </w:r>
      <w:proofErr w:type="spellEnd"/>
      <w:r w:rsidR="00756FB4">
        <w:rPr>
          <w:rFonts w:ascii="Times New Roman" w:hAnsi="Times New Roman" w:cs="Times New Roman"/>
          <w:sz w:val="28"/>
          <w:szCs w:val="28"/>
          <w:lang w:val="uk-UA"/>
        </w:rPr>
        <w:t xml:space="preserve">, переломлених крізь призму національної ідентичності – духовного зв’язку поколінь, випромінюють український </w:t>
      </w:r>
      <w:proofErr w:type="spellStart"/>
      <w:r w:rsidR="004218FB">
        <w:rPr>
          <w:rFonts w:ascii="Times New Roman" w:hAnsi="Times New Roman" w:cs="Times New Roman"/>
          <w:sz w:val="28"/>
          <w:szCs w:val="28"/>
          <w:lang w:val="uk-UA"/>
        </w:rPr>
        <w:t>кордо</w:t>
      </w:r>
      <w:r w:rsidR="00F13510">
        <w:rPr>
          <w:rFonts w:ascii="Times New Roman" w:hAnsi="Times New Roman" w:cs="Times New Roman"/>
          <w:sz w:val="28"/>
          <w:szCs w:val="28"/>
          <w:lang w:val="uk-UA"/>
        </w:rPr>
        <w:t>центризм</w:t>
      </w:r>
      <w:proofErr w:type="spellEnd"/>
      <w:r w:rsidR="00F13510">
        <w:rPr>
          <w:rFonts w:ascii="Times New Roman" w:hAnsi="Times New Roman" w:cs="Times New Roman"/>
          <w:sz w:val="28"/>
          <w:szCs w:val="28"/>
          <w:lang w:val="uk-UA"/>
        </w:rPr>
        <w:t>, сповідуючи цілісність і нерозривність в</w:t>
      </w:r>
      <w:r w:rsidR="00387897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сеукраїнського культурно-мистецького поступу. </w:t>
      </w:r>
    </w:p>
    <w:p w:rsidR="00F614D1" w:rsidRDefault="00F96342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журавлиною тугою по рідній землі, що там</w:t>
      </w:r>
      <w:r w:rsidR="00AD4FA2">
        <w:rPr>
          <w:rFonts w:ascii="Times New Roman" w:hAnsi="Times New Roman" w:cs="Times New Roman"/>
          <w:sz w:val="28"/>
          <w:szCs w:val="28"/>
          <w:lang w:val="uk-UA"/>
        </w:rPr>
        <w:t>, то сям проривається зі скупих рядків</w:t>
      </w:r>
      <w:r w:rsidR="00E1615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A63">
        <w:rPr>
          <w:rFonts w:ascii="Times New Roman" w:hAnsi="Times New Roman" w:cs="Times New Roman"/>
          <w:sz w:val="28"/>
          <w:szCs w:val="28"/>
          <w:lang w:val="uk-UA"/>
        </w:rPr>
        <w:t>визначально</w:t>
      </w:r>
      <w:r w:rsidR="00AD4FA2">
        <w:rPr>
          <w:rFonts w:ascii="Times New Roman" w:hAnsi="Times New Roman" w:cs="Times New Roman"/>
          <w:sz w:val="28"/>
          <w:szCs w:val="28"/>
          <w:lang w:val="uk-UA"/>
        </w:rPr>
        <w:t>ю домінант</w:t>
      </w:r>
      <w:r w:rsidR="00257A63">
        <w:rPr>
          <w:rFonts w:ascii="Times New Roman" w:hAnsi="Times New Roman" w:cs="Times New Roman"/>
          <w:sz w:val="28"/>
          <w:szCs w:val="28"/>
          <w:lang w:val="uk-UA"/>
        </w:rPr>
        <w:t>ою (починаючи від Г. Костюка</w:t>
      </w:r>
      <w:r w:rsidR="00457221" w:rsidRPr="00457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A6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2735">
        <w:rPr>
          <w:rFonts w:ascii="Times New Roman" w:hAnsi="Times New Roman" w:cs="Times New Roman"/>
          <w:sz w:val="28"/>
          <w:szCs w:val="28"/>
          <w:lang w:val="uk-UA"/>
        </w:rPr>
        <w:t>1902-2002</w:t>
      </w:r>
      <w:r w:rsidR="00257A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2735">
        <w:rPr>
          <w:rFonts w:ascii="Times New Roman" w:hAnsi="Times New Roman" w:cs="Times New Roman"/>
          <w:sz w:val="28"/>
          <w:szCs w:val="28"/>
          <w:lang w:val="uk-UA"/>
        </w:rPr>
        <w:t>, чиї послання відкриваю</w:t>
      </w:r>
      <w:r w:rsidR="009A3973">
        <w:rPr>
          <w:rFonts w:ascii="Times New Roman" w:hAnsi="Times New Roman" w:cs="Times New Roman"/>
          <w:sz w:val="28"/>
          <w:szCs w:val="28"/>
          <w:lang w:val="uk-UA"/>
        </w:rPr>
        <w:t>ть для нас еміграційний епістолярій</w:t>
      </w:r>
      <w:r w:rsidR="00F84544">
        <w:rPr>
          <w:rFonts w:ascii="Times New Roman" w:hAnsi="Times New Roman" w:cs="Times New Roman"/>
          <w:sz w:val="28"/>
          <w:szCs w:val="28"/>
          <w:lang w:val="uk-UA"/>
        </w:rPr>
        <w:t xml:space="preserve"> (с. 24)</w:t>
      </w:r>
      <w:r w:rsidR="003D2735">
        <w:rPr>
          <w:rFonts w:ascii="Times New Roman" w:hAnsi="Times New Roman" w:cs="Times New Roman"/>
          <w:sz w:val="28"/>
          <w:szCs w:val="28"/>
          <w:lang w:val="uk-UA"/>
        </w:rPr>
        <w:t xml:space="preserve"> і до Т</w:t>
      </w:r>
      <w:r w:rsidR="00DC3CE4">
        <w:rPr>
          <w:rFonts w:ascii="Times New Roman" w:hAnsi="Times New Roman" w:cs="Times New Roman"/>
          <w:sz w:val="28"/>
          <w:szCs w:val="28"/>
          <w:lang w:val="uk-UA"/>
        </w:rPr>
        <w:t>. Костюка, його сина,  що його</w:t>
      </w:r>
      <w:r w:rsidR="0028225E">
        <w:rPr>
          <w:rFonts w:ascii="Times New Roman" w:hAnsi="Times New Roman" w:cs="Times New Roman"/>
          <w:sz w:val="28"/>
          <w:szCs w:val="28"/>
          <w:lang w:val="uk-UA"/>
        </w:rPr>
        <w:t xml:space="preserve"> завершують) залишається проекція у сучасність і прийдешнє, вражає</w:t>
      </w:r>
      <w:r w:rsidR="009A3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3973">
        <w:rPr>
          <w:rFonts w:ascii="Times New Roman" w:hAnsi="Times New Roman" w:cs="Times New Roman"/>
          <w:sz w:val="28"/>
          <w:szCs w:val="28"/>
          <w:lang w:val="uk-UA"/>
        </w:rPr>
        <w:t>глибинно</w:t>
      </w:r>
      <w:proofErr w:type="spellEnd"/>
      <w:r w:rsidR="009A3973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усвідомлена </w:t>
      </w:r>
      <w:proofErr w:type="spellStart"/>
      <w:r w:rsidR="009A3973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proofErr w:type="spellEnd"/>
      <w:r w:rsidR="009A3973">
        <w:rPr>
          <w:rFonts w:ascii="Times New Roman" w:hAnsi="Times New Roman" w:cs="Times New Roman"/>
          <w:sz w:val="28"/>
          <w:szCs w:val="28"/>
          <w:lang w:val="uk-UA"/>
        </w:rPr>
        <w:t>: "</w:t>
      </w:r>
      <w:r w:rsidR="0028225E">
        <w:rPr>
          <w:rFonts w:ascii="Times New Roman" w:hAnsi="Times New Roman" w:cs="Times New Roman"/>
          <w:sz w:val="28"/>
          <w:szCs w:val="28"/>
          <w:lang w:val="uk-UA"/>
        </w:rPr>
        <w:t>Ми тут (на еміграції</w:t>
      </w:r>
      <w:r w:rsidR="00FF6A0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F6A0B" w:rsidRPr="00457221">
        <w:rPr>
          <w:rFonts w:ascii="Times New Roman" w:hAnsi="Times New Roman" w:cs="Times New Roman"/>
          <w:i/>
          <w:sz w:val="28"/>
          <w:szCs w:val="28"/>
          <w:lang w:val="uk-UA"/>
        </w:rPr>
        <w:t>С. Б</w:t>
      </w:r>
      <w:r w:rsidR="00F14131" w:rsidRPr="0045722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822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6A0B">
        <w:rPr>
          <w:rFonts w:ascii="Times New Roman" w:hAnsi="Times New Roman" w:cs="Times New Roman"/>
          <w:sz w:val="28"/>
          <w:szCs w:val="28"/>
          <w:lang w:val="uk-UA"/>
        </w:rPr>
        <w:t xml:space="preserve"> не забуваємо Україну, її людей і переживаємо всі події в Україні. Надіємося, що новий рік принесе мир і спокій в Україну</w:t>
      </w:r>
      <w:r w:rsidR="009A397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D2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44">
        <w:rPr>
          <w:rFonts w:ascii="Times New Roman" w:hAnsi="Times New Roman" w:cs="Times New Roman"/>
          <w:sz w:val="28"/>
          <w:szCs w:val="28"/>
          <w:lang w:val="uk-UA"/>
        </w:rPr>
        <w:t>(с. 437). Доречно зауважити</w:t>
      </w:r>
      <w:r w:rsidR="002C60D5">
        <w:rPr>
          <w:rFonts w:ascii="Times New Roman" w:hAnsi="Times New Roman" w:cs="Times New Roman"/>
          <w:sz w:val="28"/>
          <w:szCs w:val="28"/>
          <w:lang w:val="uk-UA"/>
        </w:rPr>
        <w:t>: подібні одкровення мотивовані образом часу, який зримо прокреслюється у тканині текстів.</w:t>
      </w:r>
      <w:r w:rsidR="00FA0BE5">
        <w:rPr>
          <w:rFonts w:ascii="Times New Roman" w:hAnsi="Times New Roman" w:cs="Times New Roman"/>
          <w:sz w:val="28"/>
          <w:szCs w:val="28"/>
          <w:lang w:val="uk-UA"/>
        </w:rPr>
        <w:t xml:space="preserve"> Силове поле його притомності часто-густо підсилюють асоціативно добуті з пам’яті й згадані тут численні свідчення-артефакти. </w:t>
      </w:r>
    </w:p>
    <w:p w:rsidR="000D1390" w:rsidRDefault="00F14131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"Епістолярному материку"</w:t>
      </w:r>
      <w:r w:rsidR="000D1390">
        <w:rPr>
          <w:rFonts w:ascii="Times New Roman" w:hAnsi="Times New Roman" w:cs="Times New Roman"/>
          <w:sz w:val="28"/>
          <w:szCs w:val="28"/>
          <w:lang w:val="uk-UA"/>
        </w:rPr>
        <w:t xml:space="preserve">, цьому документальному калейдоскопі подій і явищ, розгортається непростий </w:t>
      </w:r>
      <w:proofErr w:type="spellStart"/>
      <w:r w:rsidR="000D1390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="000D1390">
        <w:rPr>
          <w:rFonts w:ascii="Times New Roman" w:hAnsi="Times New Roman" w:cs="Times New Roman"/>
          <w:sz w:val="28"/>
          <w:szCs w:val="28"/>
          <w:lang w:val="uk-UA"/>
        </w:rPr>
        <w:t xml:space="preserve"> живої історії, позначений впродовж усього ХХ ст. переважно траурними маркерами: </w:t>
      </w:r>
      <w:r w:rsidR="00460959">
        <w:rPr>
          <w:rFonts w:ascii="Times New Roman" w:hAnsi="Times New Roman" w:cs="Times New Roman"/>
          <w:sz w:val="28"/>
          <w:szCs w:val="28"/>
          <w:lang w:val="uk-UA"/>
        </w:rPr>
        <w:t xml:space="preserve">поразка української революції 1917 – 1920 рр., примусова колективізація селянства, </w:t>
      </w:r>
      <w:r w:rsidR="00CE5111">
        <w:rPr>
          <w:rFonts w:ascii="Times New Roman" w:hAnsi="Times New Roman" w:cs="Times New Roman"/>
          <w:sz w:val="28"/>
          <w:szCs w:val="28"/>
          <w:lang w:val="uk-UA"/>
        </w:rPr>
        <w:t xml:space="preserve"> масові сталінські репресії з демонічни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замісом комуно-більшовизму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E5111">
        <w:rPr>
          <w:rFonts w:ascii="Times New Roman" w:hAnsi="Times New Roman" w:cs="Times New Roman"/>
          <w:sz w:val="28"/>
          <w:szCs w:val="28"/>
          <w:lang w:val="uk-UA"/>
        </w:rPr>
        <w:t>еноцидом</w:t>
      </w:r>
      <w:proofErr w:type="spellEnd"/>
      <w:r w:rsidR="00CE5111">
        <w:rPr>
          <w:rFonts w:ascii="Times New Roman" w:hAnsi="Times New Roman" w:cs="Times New Roman"/>
          <w:sz w:val="28"/>
          <w:szCs w:val="28"/>
          <w:lang w:val="uk-UA"/>
        </w:rPr>
        <w:t xml:space="preserve"> 30-х, а відтак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"розстріляне відродження"</w:t>
      </w:r>
      <w:r w:rsidR="00863131">
        <w:rPr>
          <w:rFonts w:ascii="Times New Roman" w:hAnsi="Times New Roman" w:cs="Times New Roman"/>
          <w:sz w:val="28"/>
          <w:szCs w:val="28"/>
          <w:lang w:val="uk-UA"/>
        </w:rPr>
        <w:t xml:space="preserve"> цвіту нації – інтелігенції. Словом, усього того, що дає змогу, як пише Г. Костюк,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1268C">
        <w:rPr>
          <w:rFonts w:ascii="Times New Roman" w:hAnsi="Times New Roman" w:cs="Times New Roman"/>
          <w:sz w:val="28"/>
          <w:szCs w:val="28"/>
          <w:lang w:val="uk-UA"/>
        </w:rPr>
        <w:t xml:space="preserve">схопити цілісність несамовитої </w:t>
      </w:r>
      <w:r>
        <w:rPr>
          <w:rFonts w:ascii="Times New Roman" w:hAnsi="Times New Roman" w:cs="Times New Roman"/>
          <w:sz w:val="28"/>
          <w:szCs w:val="28"/>
          <w:lang w:val="uk-UA"/>
        </w:rPr>
        <w:t>епохи мого трагічного покоління"</w:t>
      </w:r>
      <w:r w:rsidR="0011268C">
        <w:rPr>
          <w:rFonts w:ascii="Times New Roman" w:hAnsi="Times New Roman" w:cs="Times New Roman"/>
          <w:sz w:val="28"/>
          <w:szCs w:val="28"/>
          <w:lang w:val="uk-UA"/>
        </w:rPr>
        <w:t xml:space="preserve">. Ці масштабні вияви нищення людського духу і народної волі, християнських морально-етичних цінностей і призвели за висновком, що напрошується з непомильних свідчень Лесі </w:t>
      </w:r>
      <w:proofErr w:type="spellStart"/>
      <w:r w:rsidR="0011268C">
        <w:rPr>
          <w:rFonts w:ascii="Times New Roman" w:hAnsi="Times New Roman" w:cs="Times New Roman"/>
          <w:sz w:val="28"/>
          <w:szCs w:val="28"/>
          <w:lang w:val="uk-UA"/>
        </w:rPr>
        <w:t>Богуславець</w:t>
      </w:r>
      <w:proofErr w:type="spellEnd"/>
      <w:r w:rsidR="0011268C">
        <w:rPr>
          <w:rFonts w:ascii="Times New Roman" w:hAnsi="Times New Roman" w:cs="Times New Roman"/>
          <w:sz w:val="28"/>
          <w:szCs w:val="28"/>
          <w:lang w:val="uk-UA"/>
        </w:rPr>
        <w:t xml:space="preserve">, О. Гай-Головка, О. </w:t>
      </w:r>
      <w:proofErr w:type="spellStart"/>
      <w:r w:rsidR="0011268C">
        <w:rPr>
          <w:rFonts w:ascii="Times New Roman" w:hAnsi="Times New Roman" w:cs="Times New Roman"/>
          <w:sz w:val="28"/>
          <w:szCs w:val="28"/>
          <w:lang w:val="uk-UA"/>
        </w:rPr>
        <w:t>Воронина</w:t>
      </w:r>
      <w:proofErr w:type="spellEnd"/>
      <w:r w:rsidR="001126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268C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457221" w:rsidRPr="004572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268C">
        <w:rPr>
          <w:rFonts w:ascii="Times New Roman" w:hAnsi="Times New Roman" w:cs="Times New Roman"/>
          <w:sz w:val="28"/>
          <w:szCs w:val="28"/>
          <w:lang w:val="uk-UA"/>
        </w:rPr>
        <w:t>мари</w:t>
      </w:r>
      <w:proofErr w:type="spellEnd"/>
      <w:r w:rsidR="009E7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685">
        <w:rPr>
          <w:rFonts w:ascii="Times New Roman" w:hAnsi="Times New Roman" w:cs="Times New Roman"/>
          <w:sz w:val="28"/>
          <w:szCs w:val="28"/>
          <w:lang w:val="uk-UA"/>
        </w:rPr>
        <w:t>Ходимчук</w:t>
      </w:r>
      <w:proofErr w:type="spellEnd"/>
      <w:r w:rsidR="009E7685">
        <w:rPr>
          <w:rFonts w:ascii="Times New Roman" w:hAnsi="Times New Roman" w:cs="Times New Roman"/>
          <w:sz w:val="28"/>
          <w:szCs w:val="28"/>
          <w:lang w:val="uk-UA"/>
        </w:rPr>
        <w:t xml:space="preserve">, Ганни </w:t>
      </w:r>
      <w:r w:rsidR="009E7685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Черінь, Ольги Мак</w:t>
      </w:r>
      <w:r w:rsidR="00AC3E85">
        <w:rPr>
          <w:rFonts w:ascii="Times New Roman" w:hAnsi="Times New Roman" w:cs="Times New Roman"/>
          <w:sz w:val="28"/>
          <w:szCs w:val="28"/>
          <w:lang w:val="uk-UA"/>
        </w:rPr>
        <w:t xml:space="preserve">, до міжвоєнного </w:t>
      </w:r>
      <w:proofErr w:type="spellStart"/>
      <w:r w:rsidR="00AC3E85">
        <w:rPr>
          <w:rFonts w:ascii="Times New Roman" w:hAnsi="Times New Roman" w:cs="Times New Roman"/>
          <w:sz w:val="28"/>
          <w:szCs w:val="28"/>
          <w:lang w:val="uk-UA"/>
        </w:rPr>
        <w:t>еміґ</w:t>
      </w:r>
      <w:r w:rsidR="009E7685">
        <w:rPr>
          <w:rFonts w:ascii="Times New Roman" w:hAnsi="Times New Roman" w:cs="Times New Roman"/>
          <w:sz w:val="28"/>
          <w:szCs w:val="28"/>
          <w:lang w:val="uk-UA"/>
        </w:rPr>
        <w:t>раційного</w:t>
      </w:r>
      <w:proofErr w:type="spellEnd"/>
      <w:r w:rsidR="009E7685">
        <w:rPr>
          <w:rFonts w:ascii="Times New Roman" w:hAnsi="Times New Roman" w:cs="Times New Roman"/>
          <w:sz w:val="28"/>
          <w:szCs w:val="28"/>
          <w:lang w:val="uk-UA"/>
        </w:rPr>
        <w:t xml:space="preserve"> руху. Само собою розуміється, що наукове вивчення суспільно-</w:t>
      </w:r>
      <w:r w:rsidR="00DC3CE4">
        <w:rPr>
          <w:rFonts w:ascii="Times New Roman" w:hAnsi="Times New Roman" w:cs="Times New Roman"/>
          <w:sz w:val="28"/>
          <w:szCs w:val="28"/>
          <w:lang w:val="uk-UA"/>
        </w:rPr>
        <w:t>політичної чи культурологічної ґ</w:t>
      </w:r>
      <w:r w:rsidR="009E7685">
        <w:rPr>
          <w:rFonts w:ascii="Times New Roman" w:hAnsi="Times New Roman" w:cs="Times New Roman"/>
          <w:sz w:val="28"/>
          <w:szCs w:val="28"/>
          <w:lang w:val="uk-UA"/>
        </w:rPr>
        <w:t>енези</w:t>
      </w:r>
      <w:r w:rsidR="008D4FFF">
        <w:rPr>
          <w:rFonts w:ascii="Times New Roman" w:hAnsi="Times New Roman" w:cs="Times New Roman"/>
          <w:sz w:val="28"/>
          <w:szCs w:val="28"/>
          <w:lang w:val="uk-UA"/>
        </w:rPr>
        <w:t xml:space="preserve"> цього руху</w:t>
      </w:r>
      <w:r w:rsidR="00E161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FFF">
        <w:rPr>
          <w:rFonts w:ascii="Times New Roman" w:hAnsi="Times New Roman" w:cs="Times New Roman"/>
          <w:sz w:val="28"/>
          <w:szCs w:val="28"/>
          <w:lang w:val="uk-UA"/>
        </w:rPr>
        <w:t xml:space="preserve"> а надто в його епістолярному дискурсі на теренах </w:t>
      </w:r>
      <w:proofErr w:type="spellStart"/>
      <w:r w:rsidR="008D4FFF">
        <w:rPr>
          <w:rFonts w:ascii="Times New Roman" w:hAnsi="Times New Roman" w:cs="Times New Roman"/>
          <w:sz w:val="28"/>
          <w:szCs w:val="28"/>
          <w:lang w:val="uk-UA"/>
        </w:rPr>
        <w:t>підсовєтської</w:t>
      </w:r>
      <w:proofErr w:type="spellEnd"/>
      <w:r w:rsidR="008D4FFF">
        <w:rPr>
          <w:rFonts w:ascii="Times New Roman" w:hAnsi="Times New Roman" w:cs="Times New Roman"/>
          <w:sz w:val="28"/>
          <w:szCs w:val="28"/>
          <w:lang w:val="uk-UA"/>
        </w:rPr>
        <w:t xml:space="preserve"> України, котра </w:t>
      </w:r>
      <w:r w:rsidR="001870E8">
        <w:rPr>
          <w:rFonts w:ascii="Times New Roman" w:hAnsi="Times New Roman" w:cs="Times New Roman"/>
          <w:sz w:val="28"/>
          <w:szCs w:val="28"/>
          <w:lang w:val="uk-UA"/>
        </w:rPr>
        <w:t>за точним діагнозом</w:t>
      </w:r>
      <w:r w:rsidR="00AC3E85">
        <w:rPr>
          <w:rFonts w:ascii="Times New Roman" w:hAnsi="Times New Roman" w:cs="Times New Roman"/>
          <w:sz w:val="28"/>
          <w:szCs w:val="28"/>
          <w:lang w:val="uk-UA"/>
        </w:rPr>
        <w:t xml:space="preserve"> професора-хірурга Я. </w:t>
      </w:r>
      <w:r w:rsidR="00AC3E85" w:rsidRPr="00F94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Туркал</w:t>
      </w:r>
      <w:r w:rsidR="00F94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AC3E85">
        <w:rPr>
          <w:rFonts w:ascii="Times New Roman" w:hAnsi="Times New Roman" w:cs="Times New Roman"/>
          <w:sz w:val="28"/>
          <w:szCs w:val="28"/>
          <w:lang w:val="uk-UA"/>
        </w:rPr>
        <w:t>, "просмерділася Москвою до нитки",</w:t>
      </w:r>
      <w:r w:rsidR="001870E8">
        <w:rPr>
          <w:rFonts w:ascii="Times New Roman" w:hAnsi="Times New Roman" w:cs="Times New Roman"/>
          <w:sz w:val="28"/>
          <w:szCs w:val="28"/>
          <w:lang w:val="uk-UA"/>
        </w:rPr>
        <w:t xml:space="preserve"> було неможливим. </w:t>
      </w:r>
      <w:r w:rsidR="00E96F79">
        <w:rPr>
          <w:rFonts w:ascii="Times New Roman" w:hAnsi="Times New Roman" w:cs="Times New Roman"/>
          <w:sz w:val="28"/>
          <w:szCs w:val="28"/>
          <w:lang w:val="uk-UA"/>
        </w:rPr>
        <w:t>Тільки з початком нашої незалежності зароджуються імпульси до витворення концептуального підходу в з’ясуванні п</w:t>
      </w:r>
      <w:r w:rsidR="003401E8">
        <w:rPr>
          <w:rFonts w:ascii="Times New Roman" w:hAnsi="Times New Roman" w:cs="Times New Roman"/>
          <w:sz w:val="28"/>
          <w:szCs w:val="28"/>
          <w:lang w:val="uk-UA"/>
        </w:rPr>
        <w:t xml:space="preserve">ричин </w:t>
      </w:r>
      <w:proofErr w:type="spellStart"/>
      <w:r w:rsidR="003401E8">
        <w:rPr>
          <w:rFonts w:ascii="Times New Roman" w:hAnsi="Times New Roman" w:cs="Times New Roman"/>
          <w:sz w:val="28"/>
          <w:szCs w:val="28"/>
          <w:lang w:val="uk-UA"/>
        </w:rPr>
        <w:t>еміґ</w:t>
      </w:r>
      <w:r w:rsidR="00E96F79">
        <w:rPr>
          <w:rFonts w:ascii="Times New Roman" w:hAnsi="Times New Roman" w:cs="Times New Roman"/>
          <w:sz w:val="28"/>
          <w:szCs w:val="28"/>
          <w:lang w:val="uk-UA"/>
        </w:rPr>
        <w:t>раційних</w:t>
      </w:r>
      <w:proofErr w:type="spellEnd"/>
      <w:r w:rsidR="00E96F79">
        <w:rPr>
          <w:rFonts w:ascii="Times New Roman" w:hAnsi="Times New Roman" w:cs="Times New Roman"/>
          <w:sz w:val="28"/>
          <w:szCs w:val="28"/>
          <w:lang w:val="uk-UA"/>
        </w:rPr>
        <w:t xml:space="preserve"> настроїв і переживань, зумовлених наслідками Другої світової війни.</w:t>
      </w:r>
      <w:r w:rsidR="003C0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1EA" w:rsidRDefault="006449ED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Рецензоване видання – </w:t>
      </w:r>
      <w:r w:rsidR="00721016">
        <w:rPr>
          <w:rFonts w:ascii="Times New Roman" w:hAnsi="Times New Roman" w:cs="Times New Roman"/>
          <w:sz w:val="28"/>
          <w:szCs w:val="28"/>
          <w:lang w:val="uk-UA"/>
        </w:rPr>
        <w:t>креативне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3B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</w:t>
      </w:r>
      <w:r w:rsidR="003401E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3401E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721016">
        <w:rPr>
          <w:rFonts w:ascii="Times New Roman" w:hAnsi="Times New Roman" w:cs="Times New Roman"/>
          <w:sz w:val="28"/>
          <w:szCs w:val="28"/>
          <w:lang w:val="uk-UA"/>
        </w:rPr>
        <w:t>цька-дослідника</w:t>
      </w:r>
      <w:proofErr w:type="spellEnd"/>
      <w:r w:rsidR="00721016">
        <w:rPr>
          <w:rFonts w:ascii="Times New Roman" w:hAnsi="Times New Roman" w:cs="Times New Roman"/>
          <w:sz w:val="28"/>
          <w:szCs w:val="28"/>
          <w:lang w:val="uk-UA"/>
        </w:rPr>
        <w:t>, який з</w:t>
      </w:r>
      <w:r w:rsidR="003401E8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притаманним йому тактом устиг "розговорити"</w:t>
      </w:r>
      <w:r w:rsidR="00721016">
        <w:rPr>
          <w:rFonts w:ascii="Times New Roman" w:hAnsi="Times New Roman" w:cs="Times New Roman"/>
          <w:sz w:val="28"/>
          <w:szCs w:val="28"/>
          <w:lang w:val="uk-UA"/>
        </w:rPr>
        <w:t xml:space="preserve"> своїх візаві (шкода, що він паралельно не подав власних звертань до них) , спонукавши до оповіді-спомину багатьох, котрі уже, на жаль</w:t>
      </w:r>
      <w:r w:rsidR="000C47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016">
        <w:rPr>
          <w:rFonts w:ascii="Times New Roman" w:hAnsi="Times New Roman" w:cs="Times New Roman"/>
          <w:sz w:val="28"/>
          <w:szCs w:val="28"/>
          <w:lang w:val="uk-UA"/>
        </w:rPr>
        <w:t xml:space="preserve"> відійшли у засвіти і самі стали спогадом. Звісна річ, що ведучи діалог на відстані, вони при цьому аж ніяк не могли уникнути</w:t>
      </w:r>
      <w:r w:rsidR="0057705E">
        <w:rPr>
          <w:rFonts w:ascii="Times New Roman" w:hAnsi="Times New Roman" w:cs="Times New Roman"/>
          <w:sz w:val="28"/>
          <w:szCs w:val="28"/>
          <w:lang w:val="uk-UA"/>
        </w:rPr>
        <w:t xml:space="preserve"> (само)оцінок/(само)характеристик тих, кого добре знали і хто брав активну участь у тому, що становило для адресата безпосередній інтерес: діалектика буття українських письменників на </w:t>
      </w:r>
      <w:r w:rsidR="008C0612">
        <w:rPr>
          <w:rFonts w:ascii="Times New Roman" w:hAnsi="Times New Roman" w:cs="Times New Roman"/>
          <w:sz w:val="28"/>
          <w:szCs w:val="28"/>
          <w:lang w:val="uk-UA"/>
        </w:rPr>
        <w:t>чужині</w:t>
      </w:r>
      <w:r w:rsidR="0057705E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організація і функціонування діаспорного шкільництва і видавничої справи, проблеми релігійного життя тощо. </w:t>
      </w:r>
      <w:r w:rsidR="008C0612">
        <w:rPr>
          <w:rFonts w:ascii="Times New Roman" w:hAnsi="Times New Roman" w:cs="Times New Roman"/>
          <w:sz w:val="28"/>
          <w:szCs w:val="28"/>
          <w:lang w:val="uk-UA"/>
        </w:rPr>
        <w:t>А "спогади, - застерігала</w:t>
      </w:r>
      <w:r w:rsidR="0067653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="0067653E">
        <w:rPr>
          <w:rFonts w:ascii="Times New Roman" w:hAnsi="Times New Roman" w:cs="Times New Roman"/>
          <w:sz w:val="28"/>
          <w:szCs w:val="28"/>
          <w:lang w:val="uk-UA"/>
        </w:rPr>
        <w:t>Зорівчак</w:t>
      </w:r>
      <w:proofErr w:type="spellEnd"/>
      <w:r w:rsidR="0067653E">
        <w:rPr>
          <w:rFonts w:ascii="Times New Roman" w:hAnsi="Times New Roman" w:cs="Times New Roman"/>
          <w:sz w:val="28"/>
          <w:szCs w:val="28"/>
          <w:lang w:val="uk-UA"/>
        </w:rPr>
        <w:t>, - загалом</w:t>
      </w:r>
      <w:r w:rsidR="00045DAD">
        <w:rPr>
          <w:rFonts w:ascii="Times New Roman" w:hAnsi="Times New Roman" w:cs="Times New Roman"/>
          <w:sz w:val="28"/>
          <w:szCs w:val="28"/>
          <w:lang w:val="uk-UA"/>
        </w:rPr>
        <w:t xml:space="preserve"> справа дуже складна й марудна. Щоб, бува</w:t>
      </w:r>
      <w:r w:rsidR="00984721">
        <w:rPr>
          <w:rFonts w:ascii="Times New Roman" w:hAnsi="Times New Roman" w:cs="Times New Roman"/>
          <w:sz w:val="28"/>
          <w:szCs w:val="28"/>
          <w:lang w:val="uk-UA"/>
        </w:rPr>
        <w:t>, не захопитися собою і не за</w:t>
      </w:r>
      <w:r w:rsidR="008C0612">
        <w:rPr>
          <w:rFonts w:ascii="Times New Roman" w:hAnsi="Times New Roman" w:cs="Times New Roman"/>
          <w:sz w:val="28"/>
          <w:szCs w:val="28"/>
          <w:lang w:val="uk-UA"/>
        </w:rPr>
        <w:t>бути того, про кого слід писати"</w:t>
      </w:r>
      <w:r w:rsidR="00984721">
        <w:rPr>
          <w:rFonts w:ascii="Times New Roman" w:hAnsi="Times New Roman" w:cs="Times New Roman"/>
          <w:sz w:val="28"/>
          <w:szCs w:val="28"/>
          <w:lang w:val="uk-UA"/>
        </w:rPr>
        <w:t xml:space="preserve"> [2,</w:t>
      </w:r>
      <w:r w:rsidR="00C62133" w:rsidRPr="00C62133">
        <w:rPr>
          <w:rFonts w:ascii="Times New Roman" w:hAnsi="Times New Roman" w:cs="Times New Roman"/>
          <w:sz w:val="28"/>
          <w:szCs w:val="28"/>
        </w:rPr>
        <w:t xml:space="preserve"> </w:t>
      </w:r>
      <w:r w:rsidR="00984721">
        <w:rPr>
          <w:rFonts w:ascii="Times New Roman" w:hAnsi="Times New Roman" w:cs="Times New Roman"/>
          <w:sz w:val="28"/>
          <w:szCs w:val="28"/>
          <w:lang w:val="uk-UA"/>
        </w:rPr>
        <w:t xml:space="preserve">261]. </w:t>
      </w:r>
      <w:r w:rsidR="008C0612">
        <w:rPr>
          <w:rFonts w:ascii="Times New Roman" w:hAnsi="Times New Roman" w:cs="Times New Roman"/>
          <w:sz w:val="28"/>
          <w:szCs w:val="28"/>
          <w:lang w:val="uk-UA"/>
        </w:rPr>
        <w:t>Іншими словами, лист-спогад завжд</w:t>
      </w:r>
      <w:r w:rsidR="003B4A80">
        <w:rPr>
          <w:rFonts w:ascii="Times New Roman" w:hAnsi="Times New Roman" w:cs="Times New Roman"/>
          <w:sz w:val="28"/>
          <w:szCs w:val="28"/>
          <w:lang w:val="uk-UA"/>
        </w:rPr>
        <w:t>и і своєчасно має нести правдиву інформацію про ту чи ту особу, а у випадку навіше</w:t>
      </w:r>
      <w:r w:rsidR="0019510B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B4A80">
        <w:rPr>
          <w:rFonts w:ascii="Times New Roman" w:hAnsi="Times New Roman" w:cs="Times New Roman"/>
          <w:sz w:val="28"/>
          <w:szCs w:val="28"/>
          <w:lang w:val="uk-UA"/>
        </w:rPr>
        <w:t xml:space="preserve"> їй</w:t>
      </w:r>
      <w:r w:rsidR="0019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8E">
        <w:rPr>
          <w:rFonts w:ascii="Times New Roman" w:hAnsi="Times New Roman" w:cs="Times New Roman"/>
          <w:sz w:val="28"/>
          <w:szCs w:val="28"/>
          <w:lang w:val="uk-UA"/>
        </w:rPr>
        <w:t>брехливою комуністичною пропагандою ярликів "зрадника", "ворога народу"</w:t>
      </w:r>
      <w:r w:rsidR="00CE2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3A72">
        <w:rPr>
          <w:rFonts w:ascii="Times New Roman" w:hAnsi="Times New Roman" w:cs="Times New Roman"/>
          <w:sz w:val="28"/>
          <w:szCs w:val="28"/>
          <w:lang w:val="uk-UA"/>
        </w:rPr>
        <w:t xml:space="preserve"> реабілітувати чесн</w:t>
      </w:r>
      <w:r w:rsidR="0085488E">
        <w:rPr>
          <w:rFonts w:ascii="Times New Roman" w:hAnsi="Times New Roman" w:cs="Times New Roman"/>
          <w:sz w:val="28"/>
          <w:szCs w:val="28"/>
          <w:lang w:val="uk-UA"/>
        </w:rPr>
        <w:t>е ім’я. Скажімо, І. Огієнка як "</w:t>
      </w:r>
      <w:r w:rsidR="001D3A72">
        <w:rPr>
          <w:rFonts w:ascii="Times New Roman" w:hAnsi="Times New Roman" w:cs="Times New Roman"/>
          <w:sz w:val="28"/>
          <w:szCs w:val="28"/>
          <w:lang w:val="uk-UA"/>
        </w:rPr>
        <w:t>видатної постаті культурного і суспільного діяча доби УНР, &lt;…&gt;</w:t>
      </w:r>
      <w:r w:rsidR="00B14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CBB">
        <w:rPr>
          <w:rFonts w:ascii="Times New Roman" w:hAnsi="Times New Roman" w:cs="Times New Roman"/>
          <w:sz w:val="28"/>
          <w:szCs w:val="28"/>
          <w:lang w:val="uk-UA"/>
        </w:rPr>
        <w:t>першобудівничого</w:t>
      </w:r>
      <w:proofErr w:type="spellEnd"/>
      <w:r w:rsidR="00B14CBB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 в новій Україні взагалі</w:t>
      </w:r>
      <w:r w:rsidR="0085488E">
        <w:rPr>
          <w:rFonts w:ascii="Times New Roman" w:hAnsi="Times New Roman" w:cs="Times New Roman"/>
          <w:sz w:val="28"/>
          <w:szCs w:val="28"/>
          <w:lang w:val="uk-UA"/>
        </w:rPr>
        <w:t xml:space="preserve">", або Ю. </w:t>
      </w:r>
      <w:proofErr w:type="spellStart"/>
      <w:r w:rsidR="0085488E">
        <w:rPr>
          <w:rFonts w:ascii="Times New Roman" w:hAnsi="Times New Roman" w:cs="Times New Roman"/>
          <w:sz w:val="28"/>
          <w:szCs w:val="28"/>
          <w:lang w:val="uk-UA"/>
        </w:rPr>
        <w:t>Шевельова</w:t>
      </w:r>
      <w:proofErr w:type="spellEnd"/>
      <w:r w:rsidR="0085488E">
        <w:rPr>
          <w:rFonts w:ascii="Times New Roman" w:hAnsi="Times New Roman" w:cs="Times New Roman"/>
          <w:sz w:val="28"/>
          <w:szCs w:val="28"/>
          <w:lang w:val="uk-UA"/>
        </w:rPr>
        <w:t xml:space="preserve"> – "</w:t>
      </w:r>
      <w:r w:rsidR="008A577C">
        <w:rPr>
          <w:rFonts w:ascii="Times New Roman" w:hAnsi="Times New Roman" w:cs="Times New Roman"/>
          <w:sz w:val="28"/>
          <w:szCs w:val="28"/>
          <w:lang w:val="uk-UA"/>
        </w:rPr>
        <w:t xml:space="preserve">справжнього українського </w:t>
      </w:r>
      <w:proofErr w:type="spellStart"/>
      <w:r w:rsidR="008A577C">
        <w:rPr>
          <w:rFonts w:ascii="Times New Roman" w:hAnsi="Times New Roman" w:cs="Times New Roman"/>
          <w:sz w:val="28"/>
          <w:szCs w:val="28"/>
          <w:lang w:val="uk-UA"/>
        </w:rPr>
        <w:t>еміґ</w:t>
      </w:r>
      <w:r w:rsidR="00B14CBB">
        <w:rPr>
          <w:rFonts w:ascii="Times New Roman" w:hAnsi="Times New Roman" w:cs="Times New Roman"/>
          <w:sz w:val="28"/>
          <w:szCs w:val="28"/>
          <w:lang w:val="uk-UA"/>
        </w:rPr>
        <w:t>раційного</w:t>
      </w:r>
      <w:proofErr w:type="spellEnd"/>
      <w:r w:rsidR="00B14CBB">
        <w:rPr>
          <w:rFonts w:ascii="Times New Roman" w:hAnsi="Times New Roman" w:cs="Times New Roman"/>
          <w:sz w:val="28"/>
          <w:szCs w:val="28"/>
          <w:lang w:val="uk-UA"/>
        </w:rPr>
        <w:t xml:space="preserve"> вченого, відо</w:t>
      </w:r>
      <w:r w:rsidR="008A577C">
        <w:rPr>
          <w:rFonts w:ascii="Times New Roman" w:hAnsi="Times New Roman" w:cs="Times New Roman"/>
          <w:sz w:val="28"/>
          <w:szCs w:val="28"/>
          <w:lang w:val="uk-UA"/>
        </w:rPr>
        <w:t>мого в широкому Західному світі" (Г. Костюк), який "незважаючи на його "егоїстичні замашки"</w:t>
      </w:r>
      <w:r w:rsidR="00B14CBB">
        <w:rPr>
          <w:rFonts w:ascii="Times New Roman" w:hAnsi="Times New Roman" w:cs="Times New Roman"/>
          <w:sz w:val="28"/>
          <w:szCs w:val="28"/>
          <w:lang w:val="uk-UA"/>
        </w:rPr>
        <w:t xml:space="preserve">, повірте мені, був людиною </w:t>
      </w:r>
      <w:r w:rsidR="00CE2798">
        <w:rPr>
          <w:rFonts w:ascii="Times New Roman" w:hAnsi="Times New Roman" w:cs="Times New Roman"/>
          <w:sz w:val="28"/>
          <w:szCs w:val="28"/>
          <w:lang w:val="uk-UA"/>
        </w:rPr>
        <w:t>чесною, заслуговуючи</w:t>
      </w:r>
      <w:r w:rsidR="008A577C">
        <w:rPr>
          <w:rFonts w:ascii="Times New Roman" w:hAnsi="Times New Roman" w:cs="Times New Roman"/>
          <w:sz w:val="28"/>
          <w:szCs w:val="28"/>
          <w:lang w:val="uk-UA"/>
        </w:rPr>
        <w:t xml:space="preserve"> на пошану" (О. Смотрич); "</w:t>
      </w:r>
      <w:r w:rsidR="005058CE">
        <w:rPr>
          <w:rFonts w:ascii="Times New Roman" w:hAnsi="Times New Roman" w:cs="Times New Roman"/>
          <w:sz w:val="28"/>
          <w:szCs w:val="28"/>
          <w:lang w:val="uk-UA"/>
        </w:rPr>
        <w:t>Григорій Костюк</w:t>
      </w:r>
      <w:r w:rsidR="003415D1">
        <w:rPr>
          <w:rFonts w:ascii="Times New Roman" w:hAnsi="Times New Roman" w:cs="Times New Roman"/>
          <w:sz w:val="28"/>
          <w:szCs w:val="28"/>
          <w:lang w:val="uk-UA"/>
        </w:rPr>
        <w:t xml:space="preserve"> &lt;…&gt; чи не найкращий літературознавець і знавець </w:t>
      </w:r>
      <w:proofErr w:type="spellStart"/>
      <w:r w:rsidR="003415D1">
        <w:rPr>
          <w:rFonts w:ascii="Times New Roman" w:hAnsi="Times New Roman" w:cs="Times New Roman"/>
          <w:sz w:val="28"/>
          <w:szCs w:val="28"/>
          <w:lang w:val="uk-UA"/>
        </w:rPr>
        <w:t>підсовєтської</w:t>
      </w:r>
      <w:proofErr w:type="spellEnd"/>
      <w:r w:rsidR="003415D1">
        <w:rPr>
          <w:rFonts w:ascii="Times New Roman" w:hAnsi="Times New Roman" w:cs="Times New Roman"/>
          <w:sz w:val="28"/>
          <w:szCs w:val="28"/>
          <w:lang w:val="uk-UA"/>
        </w:rPr>
        <w:t xml:space="preserve"> дійсності. Він знав всі партійні постанови</w:t>
      </w:r>
      <w:r w:rsidR="00BF04AE">
        <w:rPr>
          <w:rFonts w:ascii="Times New Roman" w:hAnsi="Times New Roman" w:cs="Times New Roman"/>
          <w:sz w:val="28"/>
          <w:szCs w:val="28"/>
          <w:lang w:val="uk-UA"/>
        </w:rPr>
        <w:t xml:space="preserve"> і злочини партії</w:t>
      </w:r>
      <w:r w:rsidR="007A728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F04AE">
        <w:rPr>
          <w:rFonts w:ascii="Times New Roman" w:hAnsi="Times New Roman" w:cs="Times New Roman"/>
          <w:sz w:val="28"/>
          <w:szCs w:val="28"/>
          <w:lang w:val="uk-UA"/>
        </w:rPr>
        <w:t xml:space="preserve"> (Д. </w:t>
      </w:r>
      <w:proofErr w:type="spellStart"/>
      <w:r w:rsidR="00BF04AE">
        <w:rPr>
          <w:rFonts w:ascii="Times New Roman" w:hAnsi="Times New Roman" w:cs="Times New Roman"/>
          <w:sz w:val="28"/>
          <w:szCs w:val="28"/>
          <w:lang w:val="uk-UA"/>
        </w:rPr>
        <w:t>Нитченко</w:t>
      </w:r>
      <w:proofErr w:type="spellEnd"/>
      <w:r w:rsidR="00BF04A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631076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Лапідарні і точні, пропущені крізь особистісне прозріння, і</w:t>
      </w:r>
      <w:r w:rsidR="00FC6D31">
        <w:rPr>
          <w:rFonts w:ascii="Times New Roman" w:hAnsi="Times New Roman" w:cs="Times New Roman"/>
          <w:sz w:val="28"/>
          <w:szCs w:val="28"/>
          <w:lang w:val="uk-UA"/>
        </w:rPr>
        <w:t xml:space="preserve">дентифікації Лесі </w:t>
      </w:r>
      <w:proofErr w:type="spellStart"/>
      <w:r w:rsidR="00FC6D31">
        <w:rPr>
          <w:rFonts w:ascii="Times New Roman" w:hAnsi="Times New Roman" w:cs="Times New Roman"/>
          <w:sz w:val="28"/>
          <w:szCs w:val="28"/>
          <w:lang w:val="uk-UA"/>
        </w:rPr>
        <w:t>Богуславець</w:t>
      </w:r>
      <w:proofErr w:type="spellEnd"/>
      <w:r w:rsidR="00FC6D31">
        <w:rPr>
          <w:rFonts w:ascii="Times New Roman" w:hAnsi="Times New Roman" w:cs="Times New Roman"/>
          <w:sz w:val="28"/>
          <w:szCs w:val="28"/>
          <w:lang w:val="uk-UA"/>
        </w:rPr>
        <w:t>: "</w:t>
      </w:r>
      <w:r w:rsidR="00CE2798">
        <w:rPr>
          <w:rFonts w:ascii="Times New Roman" w:hAnsi="Times New Roman" w:cs="Times New Roman"/>
          <w:sz w:val="28"/>
          <w:szCs w:val="28"/>
          <w:lang w:val="uk-UA"/>
        </w:rPr>
        <w:t xml:space="preserve">Я знайома із </w:t>
      </w:r>
      <w:r w:rsidR="00CA0E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31076">
        <w:rPr>
          <w:rFonts w:ascii="Times New Roman" w:hAnsi="Times New Roman" w:cs="Times New Roman"/>
          <w:sz w:val="28"/>
          <w:szCs w:val="28"/>
          <w:lang w:val="uk-UA"/>
        </w:rPr>
        <w:t>мотричем. &lt;…&gt;</w:t>
      </w:r>
      <w:r w:rsidR="00646532">
        <w:rPr>
          <w:rFonts w:ascii="Times New Roman" w:hAnsi="Times New Roman" w:cs="Times New Roman"/>
          <w:sz w:val="28"/>
          <w:szCs w:val="28"/>
          <w:lang w:val="uk-UA"/>
        </w:rPr>
        <w:t xml:space="preserve"> Вважаю його дуже талановитим, але химерним</w:t>
      </w:r>
      <w:r w:rsidR="00FC6D31">
        <w:rPr>
          <w:rFonts w:ascii="Times New Roman" w:hAnsi="Times New Roman" w:cs="Times New Roman"/>
          <w:sz w:val="28"/>
          <w:szCs w:val="28"/>
          <w:lang w:val="uk-UA"/>
        </w:rPr>
        <w:t>", Зоя Когут – "</w:t>
      </w:r>
      <w:r w:rsidR="00646532">
        <w:rPr>
          <w:rFonts w:ascii="Times New Roman" w:hAnsi="Times New Roman" w:cs="Times New Roman"/>
          <w:sz w:val="28"/>
          <w:szCs w:val="28"/>
          <w:lang w:val="uk-UA"/>
        </w:rPr>
        <w:t xml:space="preserve">одна </w:t>
      </w:r>
      <w:r w:rsidR="00FC6D31">
        <w:rPr>
          <w:rFonts w:ascii="Times New Roman" w:hAnsi="Times New Roman" w:cs="Times New Roman"/>
          <w:sz w:val="28"/>
          <w:szCs w:val="28"/>
          <w:lang w:val="uk-UA"/>
        </w:rPr>
        <w:t>з найкращих поетес на еміграції", "</w:t>
      </w:r>
      <w:proofErr w:type="spellStart"/>
      <w:r w:rsidR="00646532">
        <w:rPr>
          <w:rFonts w:ascii="Times New Roman" w:hAnsi="Times New Roman" w:cs="Times New Roman"/>
          <w:sz w:val="28"/>
          <w:szCs w:val="28"/>
          <w:lang w:val="uk-UA"/>
        </w:rPr>
        <w:t>Качуровський</w:t>
      </w:r>
      <w:proofErr w:type="spellEnd"/>
      <w:r w:rsidR="00646532">
        <w:rPr>
          <w:rFonts w:ascii="Times New Roman" w:hAnsi="Times New Roman" w:cs="Times New Roman"/>
          <w:sz w:val="28"/>
          <w:szCs w:val="28"/>
          <w:lang w:val="uk-UA"/>
        </w:rPr>
        <w:t xml:space="preserve"> Ігор &lt;…&gt;, на жаль, він дуже критичний до всіх письменників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82F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FA4" w:rsidRDefault="0017529F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>тім, пильне око дописувачів "вихоплювало"</w:t>
      </w:r>
      <w:r w:rsidR="00973AC9">
        <w:rPr>
          <w:rFonts w:ascii="Times New Roman" w:hAnsi="Times New Roman" w:cs="Times New Roman"/>
          <w:sz w:val="28"/>
          <w:szCs w:val="28"/>
          <w:lang w:val="uk-UA"/>
        </w:rPr>
        <w:t xml:space="preserve"> не лише констатуюч</w:t>
      </w:r>
      <w:r w:rsidR="007E1CF2">
        <w:rPr>
          <w:rFonts w:ascii="Times New Roman" w:hAnsi="Times New Roman" w:cs="Times New Roman"/>
          <w:sz w:val="28"/>
          <w:szCs w:val="28"/>
          <w:lang w:val="uk-UA"/>
        </w:rPr>
        <w:t>і громадянські чи мор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>ально-етичні домінанти, як-от: "</w:t>
      </w:r>
      <w:r w:rsidR="000C1AA5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0C1AA5">
        <w:rPr>
          <w:rFonts w:ascii="Times New Roman" w:hAnsi="Times New Roman" w:cs="Times New Roman"/>
          <w:sz w:val="28"/>
          <w:szCs w:val="28"/>
          <w:lang w:val="uk-UA"/>
        </w:rPr>
        <w:t>Ліви</w:t>
      </w:r>
      <w:r w:rsidR="007E1CF2">
        <w:rPr>
          <w:rFonts w:ascii="Times New Roman" w:hAnsi="Times New Roman" w:cs="Times New Roman"/>
          <w:sz w:val="28"/>
          <w:szCs w:val="28"/>
          <w:lang w:val="uk-UA"/>
        </w:rPr>
        <w:t>цька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E51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AA5">
        <w:rPr>
          <w:rFonts w:ascii="Times New Roman" w:hAnsi="Times New Roman" w:cs="Times New Roman"/>
          <w:sz w:val="28"/>
          <w:szCs w:val="28"/>
          <w:lang w:val="uk-UA"/>
        </w:rPr>
        <w:t xml:space="preserve"> Холодна – дочка Андрія </w:t>
      </w:r>
      <w:proofErr w:type="spellStart"/>
      <w:r w:rsidR="000C1AA5">
        <w:rPr>
          <w:rFonts w:ascii="Times New Roman" w:hAnsi="Times New Roman" w:cs="Times New Roman"/>
          <w:sz w:val="28"/>
          <w:szCs w:val="28"/>
          <w:lang w:val="uk-UA"/>
        </w:rPr>
        <w:t>Лівицького</w:t>
      </w:r>
      <w:proofErr w:type="spellEnd"/>
      <w:r w:rsidR="000C1AA5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 Симона Петлюри на еміграції. Н. </w:t>
      </w:r>
      <w:proofErr w:type="spellStart"/>
      <w:r w:rsidR="000C1AA5">
        <w:rPr>
          <w:rFonts w:ascii="Times New Roman" w:hAnsi="Times New Roman" w:cs="Times New Roman"/>
          <w:sz w:val="28"/>
          <w:szCs w:val="28"/>
          <w:lang w:val="uk-UA"/>
        </w:rPr>
        <w:t>Лівицькій</w:t>
      </w:r>
      <w:proofErr w:type="spellEnd"/>
      <w:r w:rsidR="000C1AA5">
        <w:rPr>
          <w:rFonts w:ascii="Times New Roman" w:hAnsi="Times New Roman" w:cs="Times New Roman"/>
          <w:sz w:val="28"/>
          <w:szCs w:val="28"/>
          <w:lang w:val="uk-UA"/>
        </w:rPr>
        <w:t xml:space="preserve"> щойно сповнилося 100 років. Дуже культурна жінка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86B28">
        <w:rPr>
          <w:rFonts w:ascii="Times New Roman" w:hAnsi="Times New Roman" w:cs="Times New Roman"/>
          <w:sz w:val="28"/>
          <w:szCs w:val="28"/>
          <w:lang w:val="uk-UA"/>
        </w:rPr>
        <w:t xml:space="preserve"> (Я. Туркало)</w:t>
      </w:r>
      <w:r w:rsidR="00CA0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B28">
        <w:rPr>
          <w:rFonts w:ascii="Times New Roman" w:hAnsi="Times New Roman" w:cs="Times New Roman"/>
          <w:sz w:val="28"/>
          <w:szCs w:val="28"/>
          <w:lang w:val="uk-UA"/>
        </w:rPr>
        <w:t xml:space="preserve"> але й зосереджувало ув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>агу на інформативнішому описі, приміром</w:t>
      </w:r>
      <w:r w:rsidR="00916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1725">
        <w:rPr>
          <w:rFonts w:ascii="Times New Roman" w:hAnsi="Times New Roman" w:cs="Times New Roman"/>
          <w:sz w:val="28"/>
          <w:szCs w:val="28"/>
          <w:lang w:val="uk-UA"/>
        </w:rPr>
        <w:t xml:space="preserve"> феномену творчості Віри Вовк: "</w:t>
      </w:r>
      <w:r w:rsidR="00186B28">
        <w:rPr>
          <w:rFonts w:ascii="Times New Roman" w:hAnsi="Times New Roman" w:cs="Times New Roman"/>
          <w:sz w:val="28"/>
          <w:szCs w:val="28"/>
          <w:lang w:val="uk-UA"/>
        </w:rPr>
        <w:t>Нині усі присутні на вечорі могли ще раз доторкнутися до всесвіту</w:t>
      </w:r>
      <w:r w:rsidR="001B58A4">
        <w:rPr>
          <w:rFonts w:ascii="Times New Roman" w:hAnsi="Times New Roman" w:cs="Times New Roman"/>
          <w:sz w:val="28"/>
          <w:szCs w:val="28"/>
          <w:lang w:val="uk-UA"/>
        </w:rPr>
        <w:t xml:space="preserve"> великої Людини і Поетеси, відчувши містерію і щирої любові</w:t>
      </w:r>
      <w:r w:rsidR="00916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58A4">
        <w:rPr>
          <w:rFonts w:ascii="Times New Roman" w:hAnsi="Times New Roman" w:cs="Times New Roman"/>
          <w:sz w:val="28"/>
          <w:szCs w:val="28"/>
          <w:lang w:val="uk-UA"/>
        </w:rPr>
        <w:t xml:space="preserve"> і приязні та м’якого гумору</w:t>
      </w:r>
      <w:r w:rsidR="00916AE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B58A4">
        <w:rPr>
          <w:rFonts w:ascii="Times New Roman" w:hAnsi="Times New Roman" w:cs="Times New Roman"/>
          <w:sz w:val="28"/>
          <w:szCs w:val="28"/>
          <w:lang w:val="uk-UA"/>
        </w:rPr>
        <w:t xml:space="preserve"> (Н. Гаврилюк) аж до </w:t>
      </w:r>
      <w:proofErr w:type="spellStart"/>
      <w:r w:rsidR="001B58A4">
        <w:rPr>
          <w:rFonts w:ascii="Times New Roman" w:hAnsi="Times New Roman" w:cs="Times New Roman"/>
          <w:sz w:val="28"/>
          <w:szCs w:val="28"/>
          <w:lang w:val="uk-UA"/>
        </w:rPr>
        <w:t>обширних</w:t>
      </w:r>
      <w:proofErr w:type="spellEnd"/>
      <w:r w:rsidR="001B58A4">
        <w:rPr>
          <w:rFonts w:ascii="Times New Roman" w:hAnsi="Times New Roman" w:cs="Times New Roman"/>
          <w:sz w:val="28"/>
          <w:szCs w:val="28"/>
          <w:lang w:val="uk-UA"/>
        </w:rPr>
        <w:t xml:space="preserve"> епістолярних автобіографій</w:t>
      </w:r>
      <w:r w:rsidR="00194861">
        <w:rPr>
          <w:rFonts w:ascii="Times New Roman" w:hAnsi="Times New Roman" w:cs="Times New Roman"/>
          <w:sz w:val="28"/>
          <w:szCs w:val="28"/>
          <w:lang w:val="uk-UA"/>
        </w:rPr>
        <w:t>-автопортретів</w:t>
      </w:r>
      <w:r w:rsidR="001B58A4">
        <w:rPr>
          <w:rFonts w:ascii="Times New Roman" w:hAnsi="Times New Roman" w:cs="Times New Roman"/>
          <w:sz w:val="28"/>
          <w:szCs w:val="28"/>
          <w:lang w:val="uk-UA"/>
        </w:rPr>
        <w:t xml:space="preserve"> Ганни </w:t>
      </w:r>
      <w:r w:rsidR="00194861">
        <w:rPr>
          <w:rFonts w:ascii="Times New Roman" w:hAnsi="Times New Roman" w:cs="Times New Roman"/>
          <w:sz w:val="28"/>
          <w:szCs w:val="28"/>
          <w:lang w:val="uk-UA"/>
        </w:rPr>
        <w:t xml:space="preserve">Черінь, Ольги Мак, Ліди Палій, що пропонують себе як надійне джерело </w:t>
      </w:r>
      <w:r w:rsidR="00916AE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916AE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94861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proofErr w:type="spellEnd"/>
      <w:r w:rsidR="00194861">
        <w:rPr>
          <w:rFonts w:ascii="Times New Roman" w:hAnsi="Times New Roman" w:cs="Times New Roman"/>
          <w:sz w:val="28"/>
          <w:szCs w:val="28"/>
          <w:lang w:val="uk-UA"/>
        </w:rPr>
        <w:t xml:space="preserve"> секретів художньої майстерності, психології їхнього письменницького ремесла. </w:t>
      </w:r>
    </w:p>
    <w:p w:rsidR="00194861" w:rsidRDefault="00194861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листів </w:t>
      </w:r>
      <w:r w:rsidR="00106E06">
        <w:rPr>
          <w:rFonts w:ascii="Times New Roman" w:hAnsi="Times New Roman" w:cs="Times New Roman"/>
          <w:sz w:val="28"/>
          <w:szCs w:val="28"/>
          <w:lang w:val="uk-UA"/>
        </w:rPr>
        <w:t>виконані, звичайно,  в канонічно усталеній формі, яка в окремих випадках урізноманітнюється залученням до їх смислової завершеності документальних даних, заяв, копій довідок</w:t>
      </w:r>
      <w:r w:rsidR="0083137D">
        <w:rPr>
          <w:rFonts w:ascii="Times New Roman" w:hAnsi="Times New Roman" w:cs="Times New Roman"/>
          <w:sz w:val="28"/>
          <w:szCs w:val="28"/>
          <w:lang w:val="uk-UA"/>
        </w:rPr>
        <w:t xml:space="preserve">, витягів з архівних матеріалів тощо. До того ж наповненість епістоли повідомленнями особистого, буденного, переважно буттєво-родинного штибу орнаментує психологічно її різностильову </w:t>
      </w:r>
      <w:r w:rsidR="00D90E51">
        <w:rPr>
          <w:rFonts w:ascii="Times New Roman" w:hAnsi="Times New Roman" w:cs="Times New Roman"/>
          <w:sz w:val="28"/>
          <w:szCs w:val="28"/>
          <w:lang w:val="uk-UA"/>
        </w:rPr>
        <w:t>мозаїку</w:t>
      </w:r>
      <w:r w:rsidR="00E5003C">
        <w:rPr>
          <w:rFonts w:ascii="Times New Roman" w:hAnsi="Times New Roman" w:cs="Times New Roman"/>
          <w:sz w:val="28"/>
          <w:szCs w:val="28"/>
          <w:lang w:val="uk-UA"/>
        </w:rPr>
        <w:t xml:space="preserve"> думок. </w:t>
      </w:r>
      <w:r w:rsidR="00DE3A65">
        <w:rPr>
          <w:rFonts w:ascii="Times New Roman" w:hAnsi="Times New Roman" w:cs="Times New Roman"/>
          <w:sz w:val="28"/>
          <w:szCs w:val="28"/>
          <w:lang w:val="uk-UA"/>
        </w:rPr>
        <w:t xml:space="preserve">Своєю довірливо емоційною наснаженістю </w:t>
      </w:r>
      <w:proofErr w:type="spellStart"/>
      <w:r w:rsidR="00DE3A65">
        <w:rPr>
          <w:rFonts w:ascii="Times New Roman" w:hAnsi="Times New Roman" w:cs="Times New Roman"/>
          <w:sz w:val="28"/>
          <w:szCs w:val="28"/>
          <w:lang w:val="uk-UA"/>
        </w:rPr>
        <w:t>комунікант</w:t>
      </w:r>
      <w:proofErr w:type="spellEnd"/>
      <w:r w:rsidR="00DE3A65">
        <w:rPr>
          <w:rFonts w:ascii="Times New Roman" w:hAnsi="Times New Roman" w:cs="Times New Roman"/>
          <w:sz w:val="28"/>
          <w:szCs w:val="28"/>
          <w:lang w:val="uk-UA"/>
        </w:rPr>
        <w:t xml:space="preserve"> у письмовому спілкуванні, як і очікується, мимоволі навертає увагу реципієнт</w:t>
      </w:r>
      <w:r w:rsidR="00C410B7">
        <w:rPr>
          <w:rFonts w:ascii="Times New Roman" w:hAnsi="Times New Roman" w:cs="Times New Roman"/>
          <w:sz w:val="28"/>
          <w:szCs w:val="28"/>
          <w:lang w:val="uk-UA"/>
        </w:rPr>
        <w:t xml:space="preserve">а на передбачувану </w:t>
      </w:r>
      <w:proofErr w:type="spellStart"/>
      <w:r w:rsidR="00C410B7">
        <w:rPr>
          <w:rFonts w:ascii="Times New Roman" w:hAnsi="Times New Roman" w:cs="Times New Roman"/>
          <w:sz w:val="28"/>
          <w:szCs w:val="28"/>
          <w:lang w:val="uk-UA"/>
        </w:rPr>
        <w:t>ідею-візію</w:t>
      </w:r>
      <w:proofErr w:type="spellEnd"/>
      <w:r w:rsidR="00C410B7">
        <w:rPr>
          <w:rFonts w:ascii="Times New Roman" w:hAnsi="Times New Roman" w:cs="Times New Roman"/>
          <w:sz w:val="28"/>
          <w:szCs w:val="28"/>
          <w:lang w:val="uk-UA"/>
        </w:rPr>
        <w:t>, "</w:t>
      </w:r>
      <w:r w:rsidR="00DE3A65">
        <w:rPr>
          <w:rFonts w:ascii="Times New Roman" w:hAnsi="Times New Roman" w:cs="Times New Roman"/>
          <w:sz w:val="28"/>
          <w:szCs w:val="28"/>
          <w:lang w:val="uk-UA"/>
        </w:rPr>
        <w:t>що в підсумку</w:t>
      </w:r>
      <w:r w:rsidR="00143D0F">
        <w:rPr>
          <w:rFonts w:ascii="Times New Roman" w:hAnsi="Times New Roman" w:cs="Times New Roman"/>
          <w:sz w:val="28"/>
          <w:szCs w:val="28"/>
          <w:lang w:val="uk-UA"/>
        </w:rPr>
        <w:t xml:space="preserve">, - як </w:t>
      </w:r>
      <w:r w:rsidR="00DE3A65">
        <w:rPr>
          <w:rFonts w:ascii="Times New Roman" w:hAnsi="Times New Roman" w:cs="Times New Roman"/>
          <w:sz w:val="28"/>
          <w:szCs w:val="28"/>
          <w:lang w:val="uk-UA"/>
        </w:rPr>
        <w:t>резонно</w:t>
      </w:r>
      <w:r w:rsidR="00143D0F">
        <w:rPr>
          <w:rFonts w:ascii="Times New Roman" w:hAnsi="Times New Roman" w:cs="Times New Roman"/>
          <w:sz w:val="28"/>
          <w:szCs w:val="28"/>
          <w:lang w:val="uk-UA"/>
        </w:rPr>
        <w:t xml:space="preserve"> резюмує В. Мацько у коментарі до листів Ольги Мак, - стає суспільно значущою</w:t>
      </w:r>
      <w:r w:rsidR="00C410B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43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7E5">
        <w:rPr>
          <w:rFonts w:ascii="Times New Roman" w:hAnsi="Times New Roman" w:cs="Times New Roman"/>
          <w:sz w:val="28"/>
          <w:szCs w:val="28"/>
          <w:lang w:val="uk-UA"/>
        </w:rPr>
        <w:t>[3,</w:t>
      </w:r>
      <w:r w:rsidR="00C62133" w:rsidRPr="00C6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7E5">
        <w:rPr>
          <w:rFonts w:ascii="Times New Roman" w:hAnsi="Times New Roman" w:cs="Times New Roman"/>
          <w:sz w:val="28"/>
          <w:szCs w:val="28"/>
          <w:lang w:val="uk-UA"/>
        </w:rPr>
        <w:t>73]</w:t>
      </w:r>
      <w:r w:rsidR="00090E09">
        <w:rPr>
          <w:rFonts w:ascii="Times New Roman" w:hAnsi="Times New Roman" w:cs="Times New Roman"/>
          <w:sz w:val="28"/>
          <w:szCs w:val="28"/>
          <w:lang w:val="uk-UA"/>
        </w:rPr>
        <w:t>: діставшись друку,</w:t>
      </w:r>
      <w:r w:rsidR="00C62133" w:rsidRPr="00C6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E5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090E09">
        <w:rPr>
          <w:rFonts w:ascii="Times New Roman" w:hAnsi="Times New Roman" w:cs="Times New Roman"/>
          <w:sz w:val="28"/>
          <w:szCs w:val="28"/>
          <w:lang w:val="uk-UA"/>
        </w:rPr>
        <w:t xml:space="preserve"> стає надбанням широкого загалу читачів.</w:t>
      </w:r>
      <w:r w:rsidR="00B30826" w:rsidRPr="00C4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A13" w:rsidRDefault="00544A13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Переконливим прикладом адр</w:t>
      </w:r>
      <w:r w:rsidR="00D94ED3">
        <w:rPr>
          <w:rFonts w:ascii="Times New Roman" w:hAnsi="Times New Roman" w:cs="Times New Roman"/>
          <w:sz w:val="28"/>
          <w:szCs w:val="28"/>
          <w:lang w:val="uk-UA"/>
        </w:rPr>
        <w:t>есатно-рецептивного спрямування</w:t>
      </w:r>
      <w:r w:rsidR="00F94CB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листовні послання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Гай-Головка, Галини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Бойко-Грушецької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Мацевича</w:t>
      </w:r>
      <w:proofErr w:type="spellEnd"/>
      <w:r w:rsidR="000518EA">
        <w:rPr>
          <w:rFonts w:ascii="Times New Roman" w:hAnsi="Times New Roman" w:cs="Times New Roman"/>
          <w:sz w:val="28"/>
          <w:szCs w:val="28"/>
          <w:lang w:val="uk-UA"/>
        </w:rPr>
        <w:t xml:space="preserve">, які порушують злободенні проблеми релігійного життя в модерній Україні. Пророче, сливе у повній суголосності з історичним </w:t>
      </w:r>
      <w:proofErr w:type="spellStart"/>
      <w:r w:rsidR="000518EA">
        <w:rPr>
          <w:rFonts w:ascii="Times New Roman" w:hAnsi="Times New Roman" w:cs="Times New Roman"/>
          <w:sz w:val="28"/>
          <w:szCs w:val="28"/>
          <w:lang w:val="uk-UA"/>
        </w:rPr>
        <w:t>Томосом</w:t>
      </w:r>
      <w:proofErr w:type="spellEnd"/>
      <w:r w:rsidR="000518EA">
        <w:rPr>
          <w:rFonts w:ascii="Times New Roman" w:hAnsi="Times New Roman" w:cs="Times New Roman"/>
          <w:sz w:val="28"/>
          <w:szCs w:val="28"/>
          <w:lang w:val="uk-UA"/>
        </w:rPr>
        <w:t xml:space="preserve"> про автокефалію, подану 7 січня </w:t>
      </w:r>
      <w:r w:rsidR="000518EA" w:rsidRPr="00F94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</w:t>
      </w:r>
      <w:r w:rsidR="00C62133" w:rsidRPr="00F94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0518EA" w:rsidRPr="00F94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0518EA">
        <w:rPr>
          <w:rFonts w:ascii="Times New Roman" w:hAnsi="Times New Roman" w:cs="Times New Roman"/>
          <w:sz w:val="28"/>
          <w:szCs w:val="28"/>
          <w:lang w:val="uk-UA"/>
        </w:rPr>
        <w:t xml:space="preserve">новоствореній єдиній помісній </w:t>
      </w:r>
      <w:r w:rsidR="00DA44E2">
        <w:rPr>
          <w:rFonts w:ascii="Times New Roman" w:hAnsi="Times New Roman" w:cs="Times New Roman"/>
          <w:sz w:val="28"/>
          <w:szCs w:val="28"/>
          <w:lang w:val="uk-UA"/>
        </w:rPr>
        <w:t xml:space="preserve">православній церкві України, звучить </w:t>
      </w:r>
      <w:proofErr w:type="spellStart"/>
      <w:r w:rsidR="00DA44E2">
        <w:rPr>
          <w:rFonts w:ascii="Times New Roman" w:hAnsi="Times New Roman" w:cs="Times New Roman"/>
          <w:sz w:val="28"/>
          <w:szCs w:val="28"/>
          <w:lang w:val="uk-UA"/>
        </w:rPr>
        <w:t>Мацевичова</w:t>
      </w:r>
      <w:proofErr w:type="spellEnd"/>
      <w:r w:rsidR="00DA44E2">
        <w:rPr>
          <w:rFonts w:ascii="Times New Roman" w:hAnsi="Times New Roman" w:cs="Times New Roman"/>
          <w:sz w:val="28"/>
          <w:szCs w:val="28"/>
          <w:lang w:val="uk-UA"/>
        </w:rPr>
        <w:t xml:space="preserve"> інвектива-максима, </w:t>
      </w:r>
      <w:r w:rsidR="00421A93">
        <w:rPr>
          <w:rFonts w:ascii="Times New Roman" w:hAnsi="Times New Roman" w:cs="Times New Roman"/>
          <w:sz w:val="28"/>
          <w:szCs w:val="28"/>
          <w:lang w:val="uk-UA"/>
        </w:rPr>
        <w:t>висловлена, наче символічно вдень п’ятирічної Чорнобильської катастрофи (</w:t>
      </w:r>
      <w:r w:rsidR="00C410B7">
        <w:rPr>
          <w:rFonts w:ascii="Times New Roman" w:hAnsi="Times New Roman" w:cs="Times New Roman"/>
          <w:sz w:val="28"/>
          <w:szCs w:val="28"/>
          <w:lang w:val="uk-UA"/>
        </w:rPr>
        <w:t>26 квітня 1991 року</w:t>
      </w:r>
      <w:r w:rsidR="00421A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10B7">
        <w:rPr>
          <w:rFonts w:ascii="Times New Roman" w:hAnsi="Times New Roman" w:cs="Times New Roman"/>
          <w:sz w:val="28"/>
          <w:szCs w:val="28"/>
          <w:lang w:val="uk-UA"/>
        </w:rPr>
        <w:t>: "Наша основна конфесія – Українська Автокефальна Православна Церква. Маємо Патріарха, якому належатимуть усі храми, монастирі і приміщення духовних навчальних закладів Російської православної церкви, котра нахабно, незаконно іменує себе "Українською православною церквою</w:t>
      </w:r>
      <w:r w:rsidR="00D32B0A">
        <w:rPr>
          <w:rFonts w:ascii="Times New Roman" w:hAnsi="Times New Roman" w:cs="Times New Roman"/>
          <w:sz w:val="28"/>
          <w:szCs w:val="28"/>
          <w:lang w:val="uk-UA"/>
        </w:rPr>
        <w:t xml:space="preserve">" (а треба "Російська православна церква на Україні"), забереться як окупаційна навала". </w:t>
      </w:r>
    </w:p>
    <w:p w:rsidR="00D32B0A" w:rsidRDefault="00D32B0A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Прикметно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поряд з релігійним чинником запорукою духовної суверенності виступає, за словами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"найдорожчий скарб", який "ми в діаспорі десятиліттями намагались зберегти", - рідна українська мова та здійснюване її багатющими образно-виражальними ресурсами високе мистецтво художнього перекладу. </w:t>
      </w:r>
      <w:r w:rsidR="002868F6">
        <w:rPr>
          <w:rFonts w:ascii="Times New Roman" w:hAnsi="Times New Roman" w:cs="Times New Roman"/>
          <w:sz w:val="28"/>
          <w:szCs w:val="28"/>
          <w:lang w:val="uk-UA"/>
        </w:rPr>
        <w:t xml:space="preserve">Їхній поважний статус у діаспорному красному письменстві наочно демонструють на сторінках "Епістолярного материка" Віра Вовк та І. </w:t>
      </w:r>
      <w:proofErr w:type="spellStart"/>
      <w:r w:rsidR="002868F6">
        <w:rPr>
          <w:rFonts w:ascii="Times New Roman" w:hAnsi="Times New Roman" w:cs="Times New Roman"/>
          <w:sz w:val="28"/>
          <w:szCs w:val="28"/>
          <w:lang w:val="uk-UA"/>
        </w:rPr>
        <w:t>Качуровський</w:t>
      </w:r>
      <w:proofErr w:type="spellEnd"/>
      <w:r w:rsidR="002868F6">
        <w:rPr>
          <w:rFonts w:ascii="Times New Roman" w:hAnsi="Times New Roman" w:cs="Times New Roman"/>
          <w:sz w:val="28"/>
          <w:szCs w:val="28"/>
          <w:lang w:val="uk-UA"/>
        </w:rPr>
        <w:t xml:space="preserve">, чий багатогранний набуток у нас добре знаний. </w:t>
      </w:r>
      <w:r w:rsidR="00DF5399">
        <w:rPr>
          <w:rFonts w:ascii="Times New Roman" w:hAnsi="Times New Roman" w:cs="Times New Roman"/>
          <w:sz w:val="28"/>
          <w:szCs w:val="28"/>
          <w:lang w:val="uk-UA"/>
        </w:rPr>
        <w:t xml:space="preserve">Крім енциклопедичного характеру його відомостей про "Покоління Другої світової війни в літературі української </w:t>
      </w:r>
      <w:proofErr w:type="spellStart"/>
      <w:r w:rsidR="00DF5399">
        <w:rPr>
          <w:rFonts w:ascii="Times New Roman" w:hAnsi="Times New Roman" w:cs="Times New Roman"/>
          <w:sz w:val="28"/>
          <w:szCs w:val="28"/>
          <w:lang w:val="uk-UA"/>
        </w:rPr>
        <w:t>еміґрації</w:t>
      </w:r>
      <w:proofErr w:type="spellEnd"/>
      <w:r w:rsidR="00DF5399">
        <w:rPr>
          <w:rFonts w:ascii="Times New Roman" w:hAnsi="Times New Roman" w:cs="Times New Roman"/>
          <w:sz w:val="28"/>
          <w:szCs w:val="28"/>
          <w:lang w:val="uk-UA"/>
        </w:rPr>
        <w:t xml:space="preserve">", новизною суджень приваблюють розмисли </w:t>
      </w:r>
      <w:proofErr w:type="spellStart"/>
      <w:r w:rsidR="00DF5399">
        <w:rPr>
          <w:rFonts w:ascii="Times New Roman" w:hAnsi="Times New Roman" w:cs="Times New Roman"/>
          <w:sz w:val="28"/>
          <w:szCs w:val="28"/>
          <w:lang w:val="uk-UA"/>
        </w:rPr>
        <w:t>Качуровського-поліглота</w:t>
      </w:r>
      <w:proofErr w:type="spellEnd"/>
      <w:r w:rsidR="00DF5399">
        <w:rPr>
          <w:rFonts w:ascii="Times New Roman" w:hAnsi="Times New Roman" w:cs="Times New Roman"/>
          <w:sz w:val="28"/>
          <w:szCs w:val="28"/>
          <w:lang w:val="uk-UA"/>
        </w:rPr>
        <w:t xml:space="preserve"> над мовними проблемами</w:t>
      </w:r>
      <w:r w:rsidR="00FF5466">
        <w:rPr>
          <w:rFonts w:ascii="Times New Roman" w:hAnsi="Times New Roman" w:cs="Times New Roman"/>
          <w:sz w:val="28"/>
          <w:szCs w:val="28"/>
          <w:lang w:val="uk-UA"/>
        </w:rPr>
        <w:t xml:space="preserve">, зосібна над тими, що здатні формувати у нашого сучасника правильні </w:t>
      </w:r>
      <w:proofErr w:type="spellStart"/>
      <w:r w:rsidR="00FF5466">
        <w:rPr>
          <w:rFonts w:ascii="Times New Roman" w:hAnsi="Times New Roman" w:cs="Times New Roman"/>
          <w:sz w:val="28"/>
          <w:szCs w:val="28"/>
          <w:lang w:val="uk-UA"/>
        </w:rPr>
        <w:t>мовноповедінкові</w:t>
      </w:r>
      <w:proofErr w:type="spellEnd"/>
      <w:r w:rsidR="00FF5466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стереотипи, належну мовну культуру. </w:t>
      </w:r>
      <w:r w:rsidR="00E51D69">
        <w:rPr>
          <w:rFonts w:ascii="Times New Roman" w:hAnsi="Times New Roman" w:cs="Times New Roman"/>
          <w:sz w:val="28"/>
          <w:szCs w:val="28"/>
          <w:lang w:val="uk-UA"/>
        </w:rPr>
        <w:t xml:space="preserve">До слова, науково конструктивне висвітлення цих імперативів стало підґрунтям </w:t>
      </w:r>
      <w:proofErr w:type="spellStart"/>
      <w:r w:rsidR="00E51D69">
        <w:rPr>
          <w:rFonts w:ascii="Times New Roman" w:hAnsi="Times New Roman" w:cs="Times New Roman"/>
          <w:sz w:val="28"/>
          <w:szCs w:val="28"/>
          <w:lang w:val="uk-UA"/>
        </w:rPr>
        <w:t>Мацькової</w:t>
      </w:r>
      <w:proofErr w:type="spellEnd"/>
      <w:r w:rsidR="00E51D69">
        <w:rPr>
          <w:rFonts w:ascii="Times New Roman" w:hAnsi="Times New Roman" w:cs="Times New Roman"/>
          <w:sz w:val="28"/>
          <w:szCs w:val="28"/>
          <w:lang w:val="uk-UA"/>
        </w:rPr>
        <w:t xml:space="preserve"> праці "Мовний орнамент у ліричній прозі Ігоря </w:t>
      </w:r>
      <w:proofErr w:type="spellStart"/>
      <w:r w:rsidR="00E51D69">
        <w:rPr>
          <w:rFonts w:ascii="Times New Roman" w:hAnsi="Times New Roman" w:cs="Times New Roman"/>
          <w:sz w:val="28"/>
          <w:szCs w:val="28"/>
          <w:lang w:val="uk-UA"/>
        </w:rPr>
        <w:t>Качуровського</w:t>
      </w:r>
      <w:proofErr w:type="spellEnd"/>
      <w:r w:rsidR="00E51D69">
        <w:rPr>
          <w:rFonts w:ascii="Times New Roman" w:hAnsi="Times New Roman" w:cs="Times New Roman"/>
          <w:sz w:val="28"/>
          <w:szCs w:val="28"/>
          <w:lang w:val="uk-UA"/>
        </w:rPr>
        <w:t xml:space="preserve">" (Хмельницький, 2013). </w:t>
      </w:r>
    </w:p>
    <w:p w:rsidR="00E51D69" w:rsidRDefault="00D30479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Уповні новаторськими з погляду композиційно-тематичної та смислової побудови представляються електронні листи Віри Вовк – телеграфно короткі, оздоблені метафорично, чотири з яких – оригінальні вірші. </w:t>
      </w:r>
      <w:r w:rsidR="00DE50A2">
        <w:rPr>
          <w:rFonts w:ascii="Times New Roman" w:hAnsi="Times New Roman" w:cs="Times New Roman"/>
          <w:sz w:val="28"/>
          <w:szCs w:val="28"/>
          <w:lang w:val="uk-UA"/>
        </w:rPr>
        <w:t>Вони зовсім руйнують уявлення про класичну епістолу. Проте, поза сумнівом, прояснюють порухи авторської самосвідомості "віднайти себе" у мистецькій іпостасі "іншого"</w:t>
      </w:r>
      <w:r w:rsidR="00EA030B">
        <w:rPr>
          <w:rFonts w:ascii="Times New Roman" w:hAnsi="Times New Roman" w:cs="Times New Roman"/>
          <w:sz w:val="28"/>
          <w:szCs w:val="28"/>
          <w:lang w:val="uk-UA"/>
        </w:rPr>
        <w:t>: "Ваші поезії мені до вподоби, - зізнається майстриня у листі від 13 жовтня 2016 року до свого адресата, - бо в них і думка гостра й гумор</w:t>
      </w:r>
      <w:r w:rsidR="00096A5B">
        <w:rPr>
          <w:rFonts w:ascii="Times New Roman" w:hAnsi="Times New Roman" w:cs="Times New Roman"/>
          <w:sz w:val="28"/>
          <w:szCs w:val="28"/>
          <w:lang w:val="uk-UA"/>
        </w:rPr>
        <w:t>. Гадаю, що в мене з Вами дещо рідне…</w:t>
      </w:r>
      <w:r w:rsidR="00EA030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96A5B">
        <w:rPr>
          <w:rFonts w:ascii="Times New Roman" w:hAnsi="Times New Roman" w:cs="Times New Roman"/>
          <w:sz w:val="28"/>
          <w:szCs w:val="28"/>
          <w:lang w:val="uk-UA"/>
        </w:rPr>
        <w:t>. Цю оцінку вона слово в слово повторює через два дні (15 жовтня) й мовби на підтвердження</w:t>
      </w:r>
      <w:r w:rsidR="00EA0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EB3">
        <w:rPr>
          <w:rFonts w:ascii="Times New Roman" w:hAnsi="Times New Roman" w:cs="Times New Roman"/>
          <w:sz w:val="28"/>
          <w:szCs w:val="28"/>
          <w:lang w:val="uk-UA"/>
        </w:rPr>
        <w:t xml:space="preserve">ознаки такої "спорідненості душ" , завершує кореспонденцію віршем "Плем’я Байди" з присвятою Віталію Мацьку. </w:t>
      </w:r>
    </w:p>
    <w:p w:rsidR="00476086" w:rsidRDefault="00440EB3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Щó й на відстані Віра Вовк може бути цікавим і корисним співбесідником, виказують зрештою її реляції з царини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техне</w:t>
      </w:r>
      <w:proofErr w:type="spellEnd"/>
      <w:r w:rsidR="00A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030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9E2F2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60030">
        <w:rPr>
          <w:rFonts w:ascii="Times New Roman" w:hAnsi="Times New Roman" w:cs="Times New Roman"/>
          <w:sz w:val="28"/>
          <w:szCs w:val="28"/>
          <w:lang w:val="uk-UA"/>
        </w:rPr>
        <w:t>євтіке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60030">
        <w:rPr>
          <w:rFonts w:ascii="Times New Roman" w:hAnsi="Times New Roman" w:cs="Times New Roman"/>
          <w:sz w:val="28"/>
          <w:szCs w:val="28"/>
          <w:lang w:val="uk-UA"/>
        </w:rPr>
        <w:t xml:space="preserve"> – перекладацького "повивального мистецтва". Вона щиро</w:t>
      </w:r>
      <w:r w:rsidR="007C2940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віднайденими, на її думку, вдалими </w:t>
      </w:r>
      <w:proofErr w:type="spellStart"/>
      <w:r w:rsidR="007C2940">
        <w:rPr>
          <w:rFonts w:ascii="Times New Roman" w:hAnsi="Times New Roman" w:cs="Times New Roman"/>
          <w:sz w:val="28"/>
          <w:szCs w:val="28"/>
          <w:lang w:val="uk-UA"/>
        </w:rPr>
        <w:t>трансляторськими</w:t>
      </w:r>
      <w:proofErr w:type="spellEnd"/>
      <w:r w:rsidR="007C2940">
        <w:rPr>
          <w:rFonts w:ascii="Times New Roman" w:hAnsi="Times New Roman" w:cs="Times New Roman"/>
          <w:sz w:val="28"/>
          <w:szCs w:val="28"/>
          <w:lang w:val="uk-UA"/>
        </w:rPr>
        <w:t xml:space="preserve"> ходами-рішеннями, а відтак… сумнівається у їх рівноцінності духові й літері першотвору: "На жаль, не знаходжу доброго відповідника &lt;…&gt;</w:t>
      </w:r>
      <w:r w:rsidR="00E75233">
        <w:rPr>
          <w:rFonts w:ascii="Times New Roman" w:hAnsi="Times New Roman" w:cs="Times New Roman"/>
          <w:sz w:val="28"/>
          <w:szCs w:val="28"/>
          <w:lang w:val="uk-UA"/>
        </w:rPr>
        <w:t xml:space="preserve">, але певно знайду. &lt;…&gt; Таки переклала Ваш короткий вірш "Серед глупої ночі". </w:t>
      </w:r>
    </w:p>
    <w:p w:rsidR="00440EB3" w:rsidRDefault="00E75233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Сподіваємося, що епістолярій Віри Вовк, блискучого знавця доброго десятка іноземних мов</w:t>
      </w:r>
      <w:r w:rsidR="002E5581">
        <w:rPr>
          <w:rFonts w:ascii="Times New Roman" w:hAnsi="Times New Roman" w:cs="Times New Roman"/>
          <w:sz w:val="28"/>
          <w:szCs w:val="28"/>
          <w:lang w:val="uk-UA"/>
        </w:rPr>
        <w:t>, все-таки надихне небавом когось із ревнителів її таланту на глибинне дослідження багатющої перекладацької скарбниці</w:t>
      </w:r>
      <w:r w:rsidR="00476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086">
        <w:rPr>
          <w:rFonts w:ascii="Times New Roman" w:hAnsi="Times New Roman" w:cs="Times New Roman"/>
          <w:sz w:val="28"/>
          <w:szCs w:val="28"/>
          <w:lang w:val="uk-UA"/>
        </w:rPr>
        <w:t>мисткині</w:t>
      </w:r>
      <w:proofErr w:type="spellEnd"/>
      <w:r w:rsidR="00476086">
        <w:rPr>
          <w:rFonts w:ascii="Times New Roman" w:hAnsi="Times New Roman" w:cs="Times New Roman"/>
          <w:sz w:val="28"/>
          <w:szCs w:val="28"/>
          <w:lang w:val="uk-UA"/>
        </w:rPr>
        <w:t xml:space="preserve"> й визначить гідне їй місце у першій шерезі серед сучасних українських драгоманів. </w:t>
      </w:r>
    </w:p>
    <w:p w:rsidR="00F477E9" w:rsidRDefault="00476086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Відрадно, що видання споряджено іменним покажчиком</w:t>
      </w:r>
      <w:r w:rsidR="008D2B03">
        <w:rPr>
          <w:rFonts w:ascii="Times New Roman" w:hAnsi="Times New Roman" w:cs="Times New Roman"/>
          <w:sz w:val="28"/>
          <w:szCs w:val="28"/>
          <w:lang w:val="uk-UA"/>
        </w:rPr>
        <w:t xml:space="preserve"> (понад півтисячі осіб фігурують у ньому). А вінчають том "Фотоілюстрації" (с. 426 - 445) – розділ, що досить вдалою констеляцією світлин віртуально наближає </w:t>
      </w:r>
      <w:r w:rsidR="005773E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D2B03">
        <w:rPr>
          <w:rFonts w:ascii="Times New Roman" w:hAnsi="Times New Roman" w:cs="Times New Roman"/>
          <w:sz w:val="28"/>
          <w:szCs w:val="28"/>
          <w:lang w:val="uk-UA"/>
        </w:rPr>
        <w:t>нас у просторіні й часі (</w:t>
      </w:r>
      <w:proofErr w:type="spellStart"/>
      <w:r w:rsidR="00897531">
        <w:rPr>
          <w:rFonts w:ascii="Times New Roman" w:hAnsi="Times New Roman" w:cs="Times New Roman"/>
          <w:sz w:val="28"/>
          <w:szCs w:val="28"/>
        </w:rPr>
        <w:t>ХХ-го</w:t>
      </w:r>
      <w:proofErr w:type="spellEnd"/>
      <w:r w:rsidR="008975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9753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897531">
        <w:rPr>
          <w:rFonts w:ascii="Times New Roman" w:hAnsi="Times New Roman" w:cs="Times New Roman"/>
          <w:sz w:val="28"/>
          <w:szCs w:val="28"/>
        </w:rPr>
        <w:t>. ХХ</w:t>
      </w:r>
      <w:r w:rsidR="00897531">
        <w:rPr>
          <w:rFonts w:ascii="Times New Roman" w:hAnsi="Times New Roman" w:cs="Times New Roman"/>
          <w:sz w:val="28"/>
          <w:szCs w:val="28"/>
          <w:lang w:val="uk-UA"/>
        </w:rPr>
        <w:t>І ст.</w:t>
      </w:r>
      <w:r w:rsidR="008D2B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7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7531">
        <w:rPr>
          <w:rFonts w:ascii="Times New Roman" w:hAnsi="Times New Roman" w:cs="Times New Roman"/>
          <w:sz w:val="28"/>
          <w:szCs w:val="28"/>
          <w:lang w:val="uk-UA"/>
        </w:rPr>
        <w:t>тяглість</w:t>
      </w:r>
      <w:proofErr w:type="spellEnd"/>
      <w:r w:rsidR="0089753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</w:t>
      </w:r>
      <w:proofErr w:type="gramStart"/>
      <w:r w:rsidR="00897531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897531">
        <w:rPr>
          <w:rFonts w:ascii="Times New Roman" w:hAnsi="Times New Roman" w:cs="Times New Roman"/>
          <w:sz w:val="28"/>
          <w:szCs w:val="28"/>
          <w:lang w:val="uk-UA"/>
        </w:rPr>
        <w:t xml:space="preserve">іокультурної реальності, </w:t>
      </w:r>
      <w:proofErr w:type="spellStart"/>
      <w:r w:rsidR="00897531">
        <w:rPr>
          <w:rFonts w:ascii="Times New Roman" w:hAnsi="Times New Roman" w:cs="Times New Roman"/>
          <w:sz w:val="28"/>
          <w:szCs w:val="28"/>
          <w:lang w:val="uk-UA"/>
        </w:rPr>
        <w:t>творимої</w:t>
      </w:r>
      <w:proofErr w:type="spellEnd"/>
      <w:r w:rsidR="00897531">
        <w:rPr>
          <w:rFonts w:ascii="Times New Roman" w:hAnsi="Times New Roman" w:cs="Times New Roman"/>
          <w:sz w:val="28"/>
          <w:szCs w:val="28"/>
          <w:lang w:val="uk-UA"/>
        </w:rPr>
        <w:t xml:space="preserve"> цілою когортою видатних українців. </w:t>
      </w:r>
      <w:r w:rsidR="005B25D9">
        <w:rPr>
          <w:rFonts w:ascii="Times New Roman" w:hAnsi="Times New Roman" w:cs="Times New Roman"/>
          <w:sz w:val="28"/>
          <w:szCs w:val="28"/>
          <w:lang w:val="uk-UA"/>
        </w:rPr>
        <w:t xml:space="preserve">З різних континентів, де нашого цвіту, зірко вдивляються у нас, нині сущих, </w:t>
      </w:r>
      <w:proofErr w:type="spellStart"/>
      <w:r w:rsidR="005B25D9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Любиця</w:t>
      </w:r>
      <w:proofErr w:type="spellEnd"/>
      <w:r w:rsidR="005B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25D9">
        <w:rPr>
          <w:rFonts w:ascii="Times New Roman" w:hAnsi="Times New Roman" w:cs="Times New Roman"/>
          <w:sz w:val="28"/>
          <w:szCs w:val="28"/>
          <w:lang w:val="uk-UA"/>
        </w:rPr>
        <w:t>Баботова</w:t>
      </w:r>
      <w:proofErr w:type="spellEnd"/>
      <w:r w:rsidR="005B25D9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5B25D9">
        <w:rPr>
          <w:rFonts w:ascii="Times New Roman" w:hAnsi="Times New Roman" w:cs="Times New Roman"/>
          <w:sz w:val="28"/>
          <w:szCs w:val="28"/>
          <w:lang w:val="uk-UA"/>
        </w:rPr>
        <w:t>Дацей</w:t>
      </w:r>
      <w:proofErr w:type="spellEnd"/>
      <w:r w:rsidR="005B25D9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5B25D9">
        <w:rPr>
          <w:rFonts w:ascii="Times New Roman" w:hAnsi="Times New Roman" w:cs="Times New Roman"/>
          <w:sz w:val="28"/>
          <w:szCs w:val="28"/>
          <w:lang w:val="uk-UA"/>
        </w:rPr>
        <w:t>Мушинка</w:t>
      </w:r>
      <w:proofErr w:type="spellEnd"/>
      <w:r w:rsidR="005B25D9">
        <w:rPr>
          <w:rFonts w:ascii="Times New Roman" w:hAnsi="Times New Roman" w:cs="Times New Roman"/>
          <w:sz w:val="28"/>
          <w:szCs w:val="28"/>
          <w:lang w:val="uk-UA"/>
        </w:rPr>
        <w:t xml:space="preserve">, Ю. Панько зі словацької </w:t>
      </w:r>
      <w:proofErr w:type="spellStart"/>
      <w:r w:rsidR="005B25D9">
        <w:rPr>
          <w:rFonts w:ascii="Times New Roman" w:hAnsi="Times New Roman" w:cs="Times New Roman"/>
          <w:sz w:val="28"/>
          <w:szCs w:val="28"/>
          <w:lang w:val="uk-UA"/>
        </w:rPr>
        <w:t>Пряшівщини</w:t>
      </w:r>
      <w:proofErr w:type="spellEnd"/>
      <w:r w:rsidR="000A42F6">
        <w:rPr>
          <w:rFonts w:ascii="Times New Roman" w:hAnsi="Times New Roman" w:cs="Times New Roman"/>
          <w:sz w:val="28"/>
          <w:szCs w:val="28"/>
          <w:lang w:val="uk-UA"/>
        </w:rPr>
        <w:t xml:space="preserve">, закарпатці В. Шандор і М. </w:t>
      </w:r>
      <w:proofErr w:type="spellStart"/>
      <w:r w:rsidR="000A42F6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="000A42F6">
        <w:rPr>
          <w:rFonts w:ascii="Times New Roman" w:hAnsi="Times New Roman" w:cs="Times New Roman"/>
          <w:sz w:val="28"/>
          <w:szCs w:val="28"/>
          <w:lang w:val="uk-UA"/>
        </w:rPr>
        <w:t>, галичанка Віра Вовк, подоляни Г. Костюк, Ольга Мак, О. Смотрич (</w:t>
      </w:r>
      <w:proofErr w:type="spellStart"/>
      <w:r w:rsidR="000A42F6">
        <w:rPr>
          <w:rFonts w:ascii="Times New Roman" w:hAnsi="Times New Roman" w:cs="Times New Roman"/>
          <w:sz w:val="28"/>
          <w:szCs w:val="28"/>
          <w:lang w:val="uk-UA"/>
        </w:rPr>
        <w:t>Флоринський</w:t>
      </w:r>
      <w:proofErr w:type="spellEnd"/>
      <w:r w:rsidR="000A42F6">
        <w:rPr>
          <w:rFonts w:ascii="Times New Roman" w:hAnsi="Times New Roman" w:cs="Times New Roman"/>
          <w:sz w:val="28"/>
          <w:szCs w:val="28"/>
          <w:lang w:val="uk-UA"/>
        </w:rPr>
        <w:t>), уродженці Слобожанщини та Надд</w:t>
      </w:r>
      <w:r w:rsidR="007C3D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42F6">
        <w:rPr>
          <w:rFonts w:ascii="Times New Roman" w:hAnsi="Times New Roman" w:cs="Times New Roman"/>
          <w:sz w:val="28"/>
          <w:szCs w:val="28"/>
          <w:lang w:val="uk-UA"/>
        </w:rPr>
        <w:t>іпря</w:t>
      </w:r>
      <w:r w:rsidR="007C3D90">
        <w:rPr>
          <w:rFonts w:ascii="Times New Roman" w:hAnsi="Times New Roman" w:cs="Times New Roman"/>
          <w:sz w:val="28"/>
          <w:szCs w:val="28"/>
          <w:lang w:val="uk-UA"/>
        </w:rPr>
        <w:t xml:space="preserve">нщини О. </w:t>
      </w:r>
      <w:proofErr w:type="spellStart"/>
      <w:r w:rsidR="007C3D90">
        <w:rPr>
          <w:rFonts w:ascii="Times New Roman" w:hAnsi="Times New Roman" w:cs="Times New Roman"/>
          <w:sz w:val="28"/>
          <w:szCs w:val="28"/>
          <w:lang w:val="uk-UA"/>
        </w:rPr>
        <w:t>Вор</w:t>
      </w:r>
      <w:r w:rsidR="00A47515">
        <w:rPr>
          <w:rFonts w:ascii="Times New Roman" w:hAnsi="Times New Roman" w:cs="Times New Roman"/>
          <w:sz w:val="28"/>
          <w:szCs w:val="28"/>
          <w:lang w:val="uk-UA"/>
        </w:rPr>
        <w:t>онин</w:t>
      </w:r>
      <w:proofErr w:type="spellEnd"/>
      <w:r w:rsidR="00A47515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="00A47515">
        <w:rPr>
          <w:rFonts w:ascii="Times New Roman" w:hAnsi="Times New Roman" w:cs="Times New Roman"/>
          <w:sz w:val="28"/>
          <w:szCs w:val="28"/>
          <w:lang w:val="uk-UA"/>
        </w:rPr>
        <w:t>Качуровський</w:t>
      </w:r>
      <w:proofErr w:type="spellEnd"/>
      <w:r w:rsidR="00A47515"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="00A47515">
        <w:rPr>
          <w:rFonts w:ascii="Times New Roman" w:hAnsi="Times New Roman" w:cs="Times New Roman"/>
          <w:sz w:val="28"/>
          <w:szCs w:val="28"/>
          <w:lang w:val="uk-UA"/>
        </w:rPr>
        <w:t>Одарче</w:t>
      </w:r>
      <w:r w:rsidR="007C3D90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="007C3D90">
        <w:rPr>
          <w:rFonts w:ascii="Times New Roman" w:hAnsi="Times New Roman" w:cs="Times New Roman"/>
          <w:sz w:val="28"/>
          <w:szCs w:val="28"/>
          <w:lang w:val="uk-UA"/>
        </w:rPr>
        <w:t>, М. Француженко, Ганна Черінь та інші – усього понад шістдесят осіб. Та чи не найдовше з-поміж 29-ти чорно-білих та кольорових знімків, приковує до себе оця (с. 445)</w:t>
      </w:r>
      <w:r w:rsidR="00A95E78">
        <w:rPr>
          <w:rFonts w:ascii="Times New Roman" w:hAnsi="Times New Roman" w:cs="Times New Roman"/>
          <w:sz w:val="28"/>
          <w:szCs w:val="28"/>
          <w:lang w:val="uk-UA"/>
        </w:rPr>
        <w:t xml:space="preserve">: наче з березневого серпанку над красунею </w:t>
      </w:r>
      <w:proofErr w:type="spellStart"/>
      <w:r w:rsidR="00A95E78">
        <w:rPr>
          <w:rFonts w:ascii="Times New Roman" w:hAnsi="Times New Roman" w:cs="Times New Roman"/>
          <w:sz w:val="28"/>
          <w:szCs w:val="28"/>
          <w:lang w:val="uk-UA"/>
        </w:rPr>
        <w:t>Влтавою</w:t>
      </w:r>
      <w:proofErr w:type="spellEnd"/>
      <w:r w:rsidR="00A95E78">
        <w:rPr>
          <w:rFonts w:ascii="Times New Roman" w:hAnsi="Times New Roman" w:cs="Times New Roman"/>
          <w:sz w:val="28"/>
          <w:szCs w:val="28"/>
          <w:lang w:val="uk-UA"/>
        </w:rPr>
        <w:t xml:space="preserve"> виринає перед нами гордою і незалежною поставою щойно після завершення у Празі 1932 року Другого українського наукового з’їзду наша літературно-художня велич і слава – Михайло </w:t>
      </w:r>
      <w:proofErr w:type="spellStart"/>
      <w:r w:rsidR="00A95E78">
        <w:rPr>
          <w:rFonts w:ascii="Times New Roman" w:hAnsi="Times New Roman" w:cs="Times New Roman"/>
          <w:sz w:val="28"/>
          <w:szCs w:val="28"/>
          <w:lang w:val="uk-UA"/>
        </w:rPr>
        <w:t>Мухин</w:t>
      </w:r>
      <w:proofErr w:type="spellEnd"/>
      <w:r w:rsidR="00A95E78">
        <w:rPr>
          <w:rFonts w:ascii="Times New Roman" w:hAnsi="Times New Roman" w:cs="Times New Roman"/>
          <w:sz w:val="28"/>
          <w:szCs w:val="28"/>
          <w:lang w:val="uk-UA"/>
        </w:rPr>
        <w:t xml:space="preserve">, Олег Ольжич, Євген Маланюк, Микола </w:t>
      </w:r>
      <w:proofErr w:type="spellStart"/>
      <w:r w:rsidR="00A95E78">
        <w:rPr>
          <w:rFonts w:ascii="Times New Roman" w:hAnsi="Times New Roman" w:cs="Times New Roman"/>
          <w:sz w:val="28"/>
          <w:szCs w:val="28"/>
          <w:lang w:val="uk-UA"/>
        </w:rPr>
        <w:t>Чирський</w:t>
      </w:r>
      <w:proofErr w:type="spellEnd"/>
      <w:r w:rsidR="00A95E78">
        <w:rPr>
          <w:rFonts w:ascii="Times New Roman" w:hAnsi="Times New Roman" w:cs="Times New Roman"/>
          <w:sz w:val="28"/>
          <w:szCs w:val="28"/>
          <w:lang w:val="uk-UA"/>
        </w:rPr>
        <w:t xml:space="preserve">, Улас </w:t>
      </w:r>
      <w:proofErr w:type="spellStart"/>
      <w:r w:rsidR="00A95E78">
        <w:rPr>
          <w:rFonts w:ascii="Times New Roman" w:hAnsi="Times New Roman" w:cs="Times New Roman"/>
          <w:sz w:val="28"/>
          <w:szCs w:val="28"/>
          <w:lang w:val="uk-UA"/>
        </w:rPr>
        <w:t>Самчук</w:t>
      </w:r>
      <w:proofErr w:type="spellEnd"/>
      <w:r w:rsidR="008C7A21">
        <w:rPr>
          <w:rFonts w:ascii="Times New Roman" w:hAnsi="Times New Roman" w:cs="Times New Roman"/>
          <w:sz w:val="28"/>
          <w:szCs w:val="28"/>
          <w:lang w:val="uk-UA"/>
        </w:rPr>
        <w:t xml:space="preserve">, а поруч сидять – В. </w:t>
      </w:r>
      <w:proofErr w:type="spellStart"/>
      <w:r w:rsidR="008C7A21">
        <w:rPr>
          <w:rFonts w:ascii="Times New Roman" w:hAnsi="Times New Roman" w:cs="Times New Roman"/>
          <w:sz w:val="28"/>
          <w:szCs w:val="28"/>
          <w:lang w:val="uk-UA"/>
        </w:rPr>
        <w:t>Коритникова-Равичева</w:t>
      </w:r>
      <w:proofErr w:type="spellEnd"/>
      <w:r w:rsidR="008C7A21">
        <w:rPr>
          <w:rFonts w:ascii="Times New Roman" w:hAnsi="Times New Roman" w:cs="Times New Roman"/>
          <w:sz w:val="28"/>
          <w:szCs w:val="28"/>
          <w:lang w:val="uk-UA"/>
        </w:rPr>
        <w:t xml:space="preserve"> (з дому Валентина Макаренко), Марина Антонович. Ще такі молоді, </w:t>
      </w:r>
      <w:proofErr w:type="spellStart"/>
      <w:r w:rsidR="008C7A21">
        <w:rPr>
          <w:rFonts w:ascii="Times New Roman" w:hAnsi="Times New Roman" w:cs="Times New Roman"/>
          <w:sz w:val="28"/>
          <w:szCs w:val="28"/>
          <w:lang w:val="uk-UA"/>
        </w:rPr>
        <w:t>елеґантні</w:t>
      </w:r>
      <w:proofErr w:type="spellEnd"/>
      <w:r w:rsidR="008C7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7E9">
        <w:rPr>
          <w:rFonts w:ascii="Times New Roman" w:hAnsi="Times New Roman" w:cs="Times New Roman"/>
          <w:sz w:val="28"/>
          <w:szCs w:val="28"/>
          <w:lang w:val="uk-UA"/>
        </w:rPr>
        <w:t>"повні сили і відваги", з ясним поглядом віри й надії…</w:t>
      </w:r>
    </w:p>
    <w:p w:rsidR="00F614D1" w:rsidRDefault="00F477E9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Похвально й те, що лейтмотивною складовою конструктивно змодельованої архітектоніки фоліанту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інтерпретація тісної "взаємодії" епістолярної спадщини майже трьох десятків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табуйованих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совєтською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цензурою непересічних творчих індивідуальностей з їх </w:t>
      </w:r>
      <w:r w:rsidR="00C65E35">
        <w:rPr>
          <w:rFonts w:ascii="Times New Roman" w:hAnsi="Times New Roman" w:cs="Times New Roman"/>
          <w:sz w:val="28"/>
          <w:szCs w:val="28"/>
          <w:lang w:val="en-US"/>
        </w:rPr>
        <w:t>curriculum</w:t>
      </w:r>
      <w:r w:rsidR="009F7EE5" w:rsidRPr="009F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D35">
        <w:rPr>
          <w:rFonts w:ascii="Times New Roman" w:hAnsi="Times New Roman" w:cs="Times New Roman"/>
          <w:sz w:val="28"/>
          <w:szCs w:val="28"/>
          <w:lang w:val="en-US"/>
        </w:rPr>
        <w:t>vitae</w:t>
      </w:r>
      <w:r w:rsidR="001C7D35">
        <w:rPr>
          <w:rFonts w:ascii="Times New Roman" w:hAnsi="Times New Roman" w:cs="Times New Roman"/>
          <w:sz w:val="28"/>
          <w:szCs w:val="28"/>
          <w:lang w:val="uk-UA"/>
        </w:rPr>
        <w:t xml:space="preserve">. Переконаний: до цих цінних джерел – ретельно дібраних фактів і </w:t>
      </w:r>
      <w:proofErr w:type="spellStart"/>
      <w:r w:rsidR="001C7D35">
        <w:rPr>
          <w:rFonts w:ascii="Times New Roman" w:hAnsi="Times New Roman" w:cs="Times New Roman"/>
          <w:sz w:val="28"/>
          <w:szCs w:val="28"/>
          <w:lang w:val="uk-UA"/>
        </w:rPr>
        <w:t>верифікованих</w:t>
      </w:r>
      <w:proofErr w:type="spellEnd"/>
      <w:r w:rsidR="001C7D35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біографічних свідчень, - </w:t>
      </w:r>
      <w:r w:rsidR="00345043">
        <w:rPr>
          <w:rFonts w:ascii="Times New Roman" w:hAnsi="Times New Roman" w:cs="Times New Roman"/>
          <w:sz w:val="28"/>
          <w:szCs w:val="28"/>
          <w:lang w:val="uk-UA"/>
        </w:rPr>
        <w:t>поданих у примітках-комента</w:t>
      </w:r>
      <w:r w:rsidR="002B0DA3">
        <w:rPr>
          <w:rFonts w:ascii="Times New Roman" w:hAnsi="Times New Roman" w:cs="Times New Roman"/>
          <w:sz w:val="28"/>
          <w:szCs w:val="28"/>
          <w:lang w:val="uk-UA"/>
        </w:rPr>
        <w:t>рях до листів, ще не раз вдаватимуться філологи</w:t>
      </w:r>
      <w:r w:rsidR="00831D36">
        <w:rPr>
          <w:rFonts w:ascii="Times New Roman" w:hAnsi="Times New Roman" w:cs="Times New Roman"/>
          <w:sz w:val="28"/>
          <w:szCs w:val="28"/>
          <w:lang w:val="uk-UA"/>
        </w:rPr>
        <w:t>, історики і культурологи, вчителі-словесники, журналісти і бібліотекарі,</w:t>
      </w:r>
      <w:r w:rsidR="00986F26">
        <w:rPr>
          <w:rFonts w:ascii="Times New Roman" w:hAnsi="Times New Roman" w:cs="Times New Roman"/>
          <w:sz w:val="28"/>
          <w:szCs w:val="28"/>
          <w:lang w:val="uk-UA"/>
        </w:rPr>
        <w:t xml:space="preserve"> архівісти, бібліофіли… За </w:t>
      </w:r>
      <w:proofErr w:type="spellStart"/>
      <w:r w:rsidR="00986F26">
        <w:rPr>
          <w:rFonts w:ascii="Times New Roman" w:hAnsi="Times New Roman" w:cs="Times New Roman"/>
          <w:sz w:val="28"/>
          <w:szCs w:val="28"/>
          <w:lang w:val="uk-UA"/>
        </w:rPr>
        <w:t>осяжністю</w:t>
      </w:r>
      <w:proofErr w:type="spellEnd"/>
      <w:r w:rsidR="00986F26">
        <w:rPr>
          <w:rFonts w:ascii="Times New Roman" w:hAnsi="Times New Roman" w:cs="Times New Roman"/>
          <w:sz w:val="28"/>
          <w:szCs w:val="28"/>
          <w:lang w:val="uk-UA"/>
        </w:rPr>
        <w:t xml:space="preserve"> охоплених векторів громадсько-політичного, культурно-освітнього, релігійного та господарського життя, "Епістолярний материк" Віталія М</w:t>
      </w:r>
      <w:r w:rsidR="005773E3">
        <w:rPr>
          <w:rFonts w:ascii="Times New Roman" w:hAnsi="Times New Roman" w:cs="Times New Roman"/>
          <w:sz w:val="28"/>
          <w:szCs w:val="28"/>
          <w:lang w:val="uk-UA"/>
        </w:rPr>
        <w:t xml:space="preserve">ацька мислиться як </w:t>
      </w:r>
      <w:proofErr w:type="spellStart"/>
      <w:r w:rsidR="005773E3">
        <w:rPr>
          <w:rFonts w:ascii="Times New Roman" w:hAnsi="Times New Roman" w:cs="Times New Roman"/>
          <w:sz w:val="28"/>
          <w:szCs w:val="28"/>
          <w:lang w:val="uk-UA"/>
        </w:rPr>
        <w:t>непроминальна</w:t>
      </w:r>
      <w:proofErr w:type="spellEnd"/>
      <w:r w:rsidR="00986F26">
        <w:rPr>
          <w:rFonts w:ascii="Times New Roman" w:hAnsi="Times New Roman" w:cs="Times New Roman"/>
          <w:sz w:val="28"/>
          <w:szCs w:val="28"/>
          <w:lang w:val="uk-UA"/>
        </w:rPr>
        <w:t xml:space="preserve"> літ</w:t>
      </w:r>
      <w:r w:rsidR="00345043">
        <w:rPr>
          <w:rFonts w:ascii="Times New Roman" w:hAnsi="Times New Roman" w:cs="Times New Roman"/>
          <w:sz w:val="28"/>
          <w:szCs w:val="28"/>
          <w:lang w:val="uk-UA"/>
        </w:rPr>
        <w:t xml:space="preserve">описна пам’ятка української </w:t>
      </w:r>
      <w:proofErr w:type="spellStart"/>
      <w:r w:rsidR="00345043">
        <w:rPr>
          <w:rFonts w:ascii="Times New Roman" w:hAnsi="Times New Roman" w:cs="Times New Roman"/>
          <w:sz w:val="28"/>
          <w:szCs w:val="28"/>
          <w:lang w:val="uk-UA"/>
        </w:rPr>
        <w:t>еміґ</w:t>
      </w:r>
      <w:r w:rsidR="00986F26">
        <w:rPr>
          <w:rFonts w:ascii="Times New Roman" w:hAnsi="Times New Roman" w:cs="Times New Roman"/>
          <w:sz w:val="28"/>
          <w:szCs w:val="28"/>
          <w:lang w:val="uk-UA"/>
        </w:rPr>
        <w:t>рації</w:t>
      </w:r>
      <w:proofErr w:type="spellEnd"/>
      <w:r w:rsidR="00986F26">
        <w:rPr>
          <w:rFonts w:ascii="Times New Roman" w:hAnsi="Times New Roman" w:cs="Times New Roman"/>
          <w:sz w:val="28"/>
          <w:szCs w:val="28"/>
          <w:lang w:val="uk-UA"/>
        </w:rPr>
        <w:t xml:space="preserve">, що своїм духовним потенціалом нерозривно поєднана з материковою батьківщиною </w:t>
      </w:r>
      <w:r w:rsidR="00676C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6F26">
        <w:rPr>
          <w:rFonts w:ascii="Times New Roman" w:hAnsi="Times New Roman" w:cs="Times New Roman"/>
          <w:sz w:val="28"/>
          <w:szCs w:val="28"/>
          <w:lang w:val="uk-UA"/>
        </w:rPr>
        <w:t xml:space="preserve"> Україною</w:t>
      </w:r>
      <w:r w:rsidR="00676CAC">
        <w:rPr>
          <w:rFonts w:ascii="Times New Roman" w:hAnsi="Times New Roman" w:cs="Times New Roman"/>
          <w:sz w:val="28"/>
          <w:szCs w:val="28"/>
          <w:lang w:val="uk-UA"/>
        </w:rPr>
        <w:t xml:space="preserve">, а в історико-літературному вимірі – це вагоме принагідне підґрунтя для вітчизняної академічної науки у її наслідуванні прикладу народів-сусідів </w:t>
      </w:r>
      <w:r w:rsidR="00C60CB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F564B">
        <w:rPr>
          <w:rFonts w:ascii="Times New Roman" w:hAnsi="Times New Roman" w:cs="Times New Roman"/>
          <w:sz w:val="28"/>
          <w:szCs w:val="28"/>
          <w:lang w:val="uk-UA"/>
        </w:rPr>
        <w:t>5;</w:t>
      </w:r>
      <w:r w:rsidR="00AD5F99" w:rsidRPr="00AD5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CB9">
        <w:rPr>
          <w:rFonts w:ascii="Times New Roman" w:hAnsi="Times New Roman" w:cs="Times New Roman"/>
          <w:sz w:val="28"/>
          <w:szCs w:val="28"/>
          <w:lang w:val="uk-UA"/>
        </w:rPr>
        <w:t>6]</w:t>
      </w:r>
      <w:r w:rsidR="004F564B">
        <w:rPr>
          <w:rFonts w:ascii="Times New Roman" w:hAnsi="Times New Roman" w:cs="Times New Roman"/>
          <w:sz w:val="28"/>
          <w:szCs w:val="28"/>
          <w:lang w:val="uk-UA"/>
        </w:rPr>
        <w:t xml:space="preserve"> на шляху створення та видання історії національного епістолярію. </w:t>
      </w:r>
    </w:p>
    <w:p w:rsidR="004F564B" w:rsidRDefault="004F564B" w:rsidP="00365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ЛІТЕРАТУРА </w:t>
      </w:r>
    </w:p>
    <w:p w:rsidR="004F564B" w:rsidRDefault="004F564B" w:rsidP="003651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Горизонт очікування // Літературознавство: словник основних понять. </w:t>
      </w:r>
      <w:r w:rsidR="00DC5CBE">
        <w:rPr>
          <w:rFonts w:ascii="Times New Roman" w:hAnsi="Times New Roman" w:cs="Times New Roman"/>
          <w:sz w:val="28"/>
          <w:szCs w:val="28"/>
          <w:lang w:val="uk-UA"/>
        </w:rPr>
        <w:t xml:space="preserve">[пер. з нім. Андрія </w:t>
      </w:r>
      <w:proofErr w:type="spellStart"/>
      <w:r w:rsidR="00DC5CBE">
        <w:rPr>
          <w:rFonts w:ascii="Times New Roman" w:hAnsi="Times New Roman" w:cs="Times New Roman"/>
          <w:sz w:val="28"/>
          <w:szCs w:val="28"/>
          <w:lang w:val="uk-UA"/>
        </w:rPr>
        <w:t>Цяпи</w:t>
      </w:r>
      <w:proofErr w:type="spellEnd"/>
      <w:r w:rsidR="00DC5CBE">
        <w:rPr>
          <w:rFonts w:ascii="Times New Roman" w:hAnsi="Times New Roman" w:cs="Times New Roman"/>
          <w:sz w:val="28"/>
          <w:szCs w:val="28"/>
          <w:lang w:val="uk-UA"/>
        </w:rPr>
        <w:t>] – Тернопіль: Навчальна книга – Богдан, 2008.</w:t>
      </w:r>
    </w:p>
    <w:p w:rsidR="00DC5CBE" w:rsidRDefault="00DC5CBE" w:rsidP="003651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Зорівчак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Роксолана</w:t>
      </w:r>
      <w:r w:rsidR="00925B0E">
        <w:rPr>
          <w:rFonts w:ascii="Times New Roman" w:hAnsi="Times New Roman" w:cs="Times New Roman"/>
          <w:sz w:val="28"/>
          <w:szCs w:val="28"/>
          <w:lang w:val="uk-UA"/>
        </w:rPr>
        <w:t>. Україністика в інтелектуальному життєписі професора Юрія Ол</w:t>
      </w:r>
      <w:r w:rsidR="00345043">
        <w:rPr>
          <w:rFonts w:ascii="Times New Roman" w:hAnsi="Times New Roman" w:cs="Times New Roman"/>
          <w:sz w:val="28"/>
          <w:szCs w:val="28"/>
          <w:lang w:val="uk-UA"/>
        </w:rPr>
        <w:t xml:space="preserve">ексійовича </w:t>
      </w:r>
      <w:proofErr w:type="spellStart"/>
      <w:r w:rsidR="00345043">
        <w:rPr>
          <w:rFonts w:ascii="Times New Roman" w:hAnsi="Times New Roman" w:cs="Times New Roman"/>
          <w:sz w:val="28"/>
          <w:szCs w:val="28"/>
          <w:lang w:val="uk-UA"/>
        </w:rPr>
        <w:t>Жлуктенка</w:t>
      </w:r>
      <w:proofErr w:type="spellEnd"/>
      <w:r w:rsidR="00345043">
        <w:rPr>
          <w:rFonts w:ascii="Times New Roman" w:hAnsi="Times New Roman" w:cs="Times New Roman"/>
          <w:sz w:val="28"/>
          <w:szCs w:val="28"/>
          <w:lang w:val="uk-UA"/>
        </w:rPr>
        <w:t xml:space="preserve"> // Всесвіт. – 2010 </w:t>
      </w:r>
      <w:r w:rsidR="00925B0E">
        <w:rPr>
          <w:rFonts w:ascii="Times New Roman" w:hAnsi="Times New Roman" w:cs="Times New Roman"/>
          <w:sz w:val="28"/>
          <w:szCs w:val="28"/>
          <w:lang w:val="uk-UA"/>
        </w:rPr>
        <w:t>– №11</w:t>
      </w:r>
      <w:r w:rsidR="00B014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5B0E">
        <w:rPr>
          <w:rFonts w:ascii="Times New Roman" w:hAnsi="Times New Roman" w:cs="Times New Roman"/>
          <w:sz w:val="28"/>
          <w:szCs w:val="28"/>
          <w:lang w:val="uk-UA"/>
        </w:rPr>
        <w:t>12. – С. 252 – 262.</w:t>
      </w:r>
    </w:p>
    <w:p w:rsidR="00925B0E" w:rsidRDefault="002C374E" w:rsidP="003651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[Мацько В</w:t>
      </w:r>
      <w:r w:rsidR="0081708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талій]. Листи Ольги Мак до Віталія Мацька// Слово і Час. – 2015. - №6. – С. 71 – 89.</w:t>
      </w:r>
    </w:p>
    <w:p w:rsidR="002C374E" w:rsidRDefault="00F66E4F" w:rsidP="003651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Яусс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Ганс Роберт. Естетичний досвід і літературна герменевтика// Антологія світової літературно-критичної думки ХХ ст. </w:t>
      </w:r>
      <w:r w:rsidR="00302AFA">
        <w:rPr>
          <w:rFonts w:ascii="Times New Roman" w:hAnsi="Times New Roman" w:cs="Times New Roman"/>
          <w:sz w:val="28"/>
          <w:szCs w:val="28"/>
          <w:lang w:val="uk-UA"/>
        </w:rPr>
        <w:t xml:space="preserve">[за ред. М. Зубрицької; 2-е вид. </w:t>
      </w:r>
      <w:proofErr w:type="spellStart"/>
      <w:r w:rsidR="00302AFA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="00302AFA">
        <w:rPr>
          <w:rFonts w:ascii="Times New Roman" w:hAnsi="Times New Roman" w:cs="Times New Roman"/>
          <w:sz w:val="28"/>
          <w:szCs w:val="28"/>
          <w:lang w:val="uk-UA"/>
        </w:rPr>
        <w:t>.]. – Львів: Літопис, 2002. – С. 368 – 403.</w:t>
      </w:r>
    </w:p>
    <w:p w:rsidR="00F140D2" w:rsidRPr="00A6248F" w:rsidRDefault="00F140D2" w:rsidP="003651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Mattenklott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 und and</w:t>
      </w:r>
      <w:r w:rsidR="009A69C9">
        <w:rPr>
          <w:rFonts w:ascii="Times New Roman" w:hAnsi="Times New Roman" w:cs="Times New Roman"/>
          <w:sz w:val="28"/>
          <w:szCs w:val="28"/>
          <w:lang w:val="en-US"/>
        </w:rPr>
        <w:t xml:space="preserve">. Deutsche </w:t>
      </w:r>
      <w:proofErr w:type="spellStart"/>
      <w:r w:rsidR="009A69C9">
        <w:rPr>
          <w:rFonts w:ascii="Times New Roman" w:hAnsi="Times New Roman" w:cs="Times New Roman"/>
          <w:sz w:val="28"/>
          <w:szCs w:val="28"/>
          <w:lang w:val="en-US"/>
        </w:rPr>
        <w:t>Briefe</w:t>
      </w:r>
      <w:proofErr w:type="spellEnd"/>
      <w:r w:rsidR="009A69C9">
        <w:rPr>
          <w:rFonts w:ascii="Times New Roman" w:hAnsi="Times New Roman" w:cs="Times New Roman"/>
          <w:sz w:val="28"/>
          <w:szCs w:val="28"/>
          <w:lang w:val="en-US"/>
        </w:rPr>
        <w:t xml:space="preserve"> 1750 – 1950. –</w:t>
      </w:r>
      <w:r w:rsidR="00A6248F">
        <w:rPr>
          <w:rFonts w:ascii="Times New Roman" w:hAnsi="Times New Roman" w:cs="Times New Roman"/>
          <w:sz w:val="28"/>
          <w:szCs w:val="28"/>
          <w:lang w:val="en-US"/>
        </w:rPr>
        <w:t xml:space="preserve"> Frankfurt a. M., 1988.</w:t>
      </w:r>
    </w:p>
    <w:p w:rsidR="00A6248F" w:rsidRPr="00CC5713" w:rsidRDefault="00C06237" w:rsidP="003651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Sztuka</w:t>
      </w:r>
      <w:proofErr w:type="spellEnd"/>
      <w:r w:rsidRPr="00C06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6248F">
        <w:rPr>
          <w:rFonts w:ascii="Times New Roman" w:hAnsi="Times New Roman" w:cs="Times New Roman"/>
          <w:sz w:val="28"/>
          <w:szCs w:val="28"/>
          <w:lang w:val="en-US"/>
        </w:rPr>
        <w:t>nia</w:t>
      </w:r>
      <w:proofErr w:type="spellEnd"/>
      <w:r w:rsidR="00A6248F" w:rsidRPr="00C062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06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liscie</w:t>
      </w:r>
      <w:proofErr w:type="spellEnd"/>
      <w:r w:rsidRPr="00C06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polskim</w:t>
      </w:r>
      <w:proofErr w:type="spellEnd"/>
      <w:r w:rsidRPr="00C06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06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wieku</w:t>
      </w:r>
      <w:proofErr w:type="spellEnd"/>
      <w:r w:rsidR="00111DFC" w:rsidRPr="00111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D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11DFC" w:rsidRPr="00111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DF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11DF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111DFC" w:rsidRPr="00111D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1DFC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="00111DFC">
        <w:rPr>
          <w:rFonts w:ascii="Times New Roman" w:hAnsi="Times New Roman" w:cs="Times New Roman"/>
          <w:sz w:val="28"/>
          <w:szCs w:val="28"/>
          <w:lang w:val="en-US"/>
        </w:rPr>
        <w:t>Sztachelska</w:t>
      </w:r>
      <w:proofErr w:type="spellEnd"/>
      <w:r w:rsidR="00111D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0FB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11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0FBC">
        <w:rPr>
          <w:rFonts w:ascii="Times New Roman" w:hAnsi="Times New Roman" w:cs="Times New Roman"/>
          <w:sz w:val="28"/>
          <w:szCs w:val="28"/>
          <w:lang w:val="en-US"/>
        </w:rPr>
        <w:t>Bialystok, 2000.</w:t>
      </w:r>
      <w:r w:rsidR="00CC5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713" w:rsidRDefault="00CC5713" w:rsidP="0036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C5713" w:rsidRDefault="00CC5713" w:rsidP="0036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 БОБИНЕЦЬ </w:t>
      </w:r>
    </w:p>
    <w:p w:rsidR="00CC5713" w:rsidRPr="00CC5713" w:rsidRDefault="00CC5713" w:rsidP="003651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Ужгород</w:t>
      </w:r>
    </w:p>
    <w:p w:rsidR="00E45FAC" w:rsidRPr="00E45FAC" w:rsidRDefault="00E45FAC" w:rsidP="0036517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FAC" w:rsidRPr="00E45FAC" w:rsidSect="009D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C81"/>
    <w:multiLevelType w:val="hybridMultilevel"/>
    <w:tmpl w:val="AA3E9BA8"/>
    <w:lvl w:ilvl="0" w:tplc="3F76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45FAC"/>
    <w:rsid w:val="00045DAD"/>
    <w:rsid w:val="00050FCF"/>
    <w:rsid w:val="000518EA"/>
    <w:rsid w:val="0005214D"/>
    <w:rsid w:val="00090E09"/>
    <w:rsid w:val="00096A5B"/>
    <w:rsid w:val="000A42F6"/>
    <w:rsid w:val="000C1AA5"/>
    <w:rsid w:val="000C451A"/>
    <w:rsid w:val="000C4701"/>
    <w:rsid w:val="000D1390"/>
    <w:rsid w:val="00106E06"/>
    <w:rsid w:val="00111DFC"/>
    <w:rsid w:val="0011268C"/>
    <w:rsid w:val="00143D0F"/>
    <w:rsid w:val="0017529F"/>
    <w:rsid w:val="00186B28"/>
    <w:rsid w:val="001870E8"/>
    <w:rsid w:val="00194861"/>
    <w:rsid w:val="0019510B"/>
    <w:rsid w:val="001B58A4"/>
    <w:rsid w:val="001C7D35"/>
    <w:rsid w:val="001D3A72"/>
    <w:rsid w:val="00237FE8"/>
    <w:rsid w:val="00247472"/>
    <w:rsid w:val="00257A63"/>
    <w:rsid w:val="002773BC"/>
    <w:rsid w:val="0028225E"/>
    <w:rsid w:val="002868F6"/>
    <w:rsid w:val="002B0DA3"/>
    <w:rsid w:val="002C374E"/>
    <w:rsid w:val="002C60D5"/>
    <w:rsid w:val="002E5581"/>
    <w:rsid w:val="002F0FA4"/>
    <w:rsid w:val="00302AFA"/>
    <w:rsid w:val="003401E8"/>
    <w:rsid w:val="003415D1"/>
    <w:rsid w:val="00343A56"/>
    <w:rsid w:val="00345043"/>
    <w:rsid w:val="0036517C"/>
    <w:rsid w:val="00387897"/>
    <w:rsid w:val="003944FE"/>
    <w:rsid w:val="003B4A80"/>
    <w:rsid w:val="003C0F31"/>
    <w:rsid w:val="003D2735"/>
    <w:rsid w:val="004042E2"/>
    <w:rsid w:val="004218FB"/>
    <w:rsid w:val="00421A93"/>
    <w:rsid w:val="004235C0"/>
    <w:rsid w:val="00440EB3"/>
    <w:rsid w:val="00457221"/>
    <w:rsid w:val="00460959"/>
    <w:rsid w:val="00476086"/>
    <w:rsid w:val="00487EDA"/>
    <w:rsid w:val="004B0625"/>
    <w:rsid w:val="004F564B"/>
    <w:rsid w:val="0050530E"/>
    <w:rsid w:val="005058CE"/>
    <w:rsid w:val="00544A13"/>
    <w:rsid w:val="0057705E"/>
    <w:rsid w:val="005773E3"/>
    <w:rsid w:val="005B25D9"/>
    <w:rsid w:val="00604D4D"/>
    <w:rsid w:val="00631076"/>
    <w:rsid w:val="006449ED"/>
    <w:rsid w:val="00646532"/>
    <w:rsid w:val="00660FBC"/>
    <w:rsid w:val="0067653E"/>
    <w:rsid w:val="00676CAC"/>
    <w:rsid w:val="006A75BC"/>
    <w:rsid w:val="00721016"/>
    <w:rsid w:val="007334B2"/>
    <w:rsid w:val="00756FB4"/>
    <w:rsid w:val="007571EA"/>
    <w:rsid w:val="0076070D"/>
    <w:rsid w:val="00772C4D"/>
    <w:rsid w:val="007A7287"/>
    <w:rsid w:val="007C2940"/>
    <w:rsid w:val="007C3D90"/>
    <w:rsid w:val="007E1CF2"/>
    <w:rsid w:val="0081708A"/>
    <w:rsid w:val="0083137D"/>
    <w:rsid w:val="00831D36"/>
    <w:rsid w:val="00853981"/>
    <w:rsid w:val="0085488E"/>
    <w:rsid w:val="00863131"/>
    <w:rsid w:val="00897531"/>
    <w:rsid w:val="008A577C"/>
    <w:rsid w:val="008C0612"/>
    <w:rsid w:val="008C7A21"/>
    <w:rsid w:val="008D2B03"/>
    <w:rsid w:val="008D4FFF"/>
    <w:rsid w:val="008F6778"/>
    <w:rsid w:val="00905ED8"/>
    <w:rsid w:val="00916AE5"/>
    <w:rsid w:val="00925B0E"/>
    <w:rsid w:val="00973AC9"/>
    <w:rsid w:val="00984721"/>
    <w:rsid w:val="00986F26"/>
    <w:rsid w:val="009A3973"/>
    <w:rsid w:val="009A69C9"/>
    <w:rsid w:val="009D2C84"/>
    <w:rsid w:val="009E2F26"/>
    <w:rsid w:val="009E7685"/>
    <w:rsid w:val="009F7EE5"/>
    <w:rsid w:val="00A121CA"/>
    <w:rsid w:val="00A47515"/>
    <w:rsid w:val="00A60030"/>
    <w:rsid w:val="00A6248F"/>
    <w:rsid w:val="00A75A56"/>
    <w:rsid w:val="00A95E78"/>
    <w:rsid w:val="00AB296D"/>
    <w:rsid w:val="00AC3E85"/>
    <w:rsid w:val="00AD4FA2"/>
    <w:rsid w:val="00AD5F99"/>
    <w:rsid w:val="00B0142E"/>
    <w:rsid w:val="00B14CBB"/>
    <w:rsid w:val="00B30826"/>
    <w:rsid w:val="00B82F92"/>
    <w:rsid w:val="00BF04AE"/>
    <w:rsid w:val="00C02585"/>
    <w:rsid w:val="00C06237"/>
    <w:rsid w:val="00C268C4"/>
    <w:rsid w:val="00C410B7"/>
    <w:rsid w:val="00C447E5"/>
    <w:rsid w:val="00C60CB9"/>
    <w:rsid w:val="00C62133"/>
    <w:rsid w:val="00C65E35"/>
    <w:rsid w:val="00C84951"/>
    <w:rsid w:val="00CA0C4E"/>
    <w:rsid w:val="00CA0E33"/>
    <w:rsid w:val="00CC1BA0"/>
    <w:rsid w:val="00CC5713"/>
    <w:rsid w:val="00CE2798"/>
    <w:rsid w:val="00CE5111"/>
    <w:rsid w:val="00D1395C"/>
    <w:rsid w:val="00D16AE7"/>
    <w:rsid w:val="00D30479"/>
    <w:rsid w:val="00D32B0A"/>
    <w:rsid w:val="00D90E51"/>
    <w:rsid w:val="00D94ED3"/>
    <w:rsid w:val="00DA44E2"/>
    <w:rsid w:val="00DC3CE4"/>
    <w:rsid w:val="00DC5CBE"/>
    <w:rsid w:val="00DE1006"/>
    <w:rsid w:val="00DE3A65"/>
    <w:rsid w:val="00DE50A2"/>
    <w:rsid w:val="00DF5399"/>
    <w:rsid w:val="00E1615C"/>
    <w:rsid w:val="00E45FAC"/>
    <w:rsid w:val="00E5003C"/>
    <w:rsid w:val="00E51725"/>
    <w:rsid w:val="00E51D69"/>
    <w:rsid w:val="00E75233"/>
    <w:rsid w:val="00E96F79"/>
    <w:rsid w:val="00EA030B"/>
    <w:rsid w:val="00F01B13"/>
    <w:rsid w:val="00F13510"/>
    <w:rsid w:val="00F140D2"/>
    <w:rsid w:val="00F14131"/>
    <w:rsid w:val="00F31E56"/>
    <w:rsid w:val="00F32109"/>
    <w:rsid w:val="00F477E9"/>
    <w:rsid w:val="00F614D1"/>
    <w:rsid w:val="00F66E4F"/>
    <w:rsid w:val="00F84544"/>
    <w:rsid w:val="00F94CB5"/>
    <w:rsid w:val="00F96342"/>
    <w:rsid w:val="00FA0BE5"/>
    <w:rsid w:val="00FC6D31"/>
    <w:rsid w:val="00FF5466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ABDB-8536-4D7C-8BA7-874CCD63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фркаф</dc:creator>
  <cp:keywords/>
  <dc:description/>
  <cp:lastModifiedBy>фркаф</cp:lastModifiedBy>
  <cp:revision>3</cp:revision>
  <cp:lastPrinted>2019-02-06T09:57:00Z</cp:lastPrinted>
  <dcterms:created xsi:type="dcterms:W3CDTF">2019-02-08T09:27:00Z</dcterms:created>
  <dcterms:modified xsi:type="dcterms:W3CDTF">2019-02-11T09:14:00Z</dcterms:modified>
</cp:coreProperties>
</file>