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B" w:rsidRPr="00B873EB" w:rsidRDefault="00B873EB" w:rsidP="00B873EB">
      <w:pPr>
        <w:pBdr>
          <w:bottom w:val="single" w:sz="6" w:space="19" w:color="E2E4E4"/>
        </w:pBdr>
        <w:spacing w:before="210" w:after="45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val="ru-RU"/>
        </w:rPr>
      </w:pPr>
      <w:proofErr w:type="spellStart"/>
      <w:r w:rsidRPr="00B873E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val="ru-RU"/>
        </w:rPr>
        <w:t>Бисага</w:t>
      </w:r>
      <w:proofErr w:type="spellEnd"/>
      <w:r w:rsidRPr="00B873E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val="ru-RU"/>
        </w:rPr>
        <w:t xml:space="preserve"> </w:t>
      </w:r>
      <w:proofErr w:type="spellStart"/>
      <w:r w:rsidRPr="00B873E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val="ru-RU"/>
        </w:rPr>
        <w:t>Юрій</w:t>
      </w:r>
      <w:proofErr w:type="spellEnd"/>
      <w:r w:rsidRPr="00B873E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val="ru-RU"/>
        </w:rPr>
        <w:t xml:space="preserve"> Михайлович</w:t>
      </w:r>
    </w:p>
    <w:p w:rsidR="00B873EB" w:rsidRPr="00B873EB" w:rsidRDefault="00B873EB" w:rsidP="00B8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73EB" w:rsidRPr="00B873EB" w:rsidRDefault="00B873EB" w:rsidP="00B873EB">
      <w:pPr>
        <w:spacing w:after="0" w:line="240" w:lineRule="auto"/>
        <w:ind w:left="240"/>
        <w:jc w:val="both"/>
        <w:rPr>
          <w:rFonts w:ascii="Arial" w:eastAsia="Times New Roman" w:hAnsi="Arial" w:cs="Arial"/>
          <w:color w:val="343535"/>
          <w:sz w:val="24"/>
          <w:szCs w:val="24"/>
          <w:lang w:val="ru-RU"/>
        </w:rPr>
      </w:pPr>
      <w:r w:rsidRPr="00B873EB">
        <w:rPr>
          <w:rFonts w:ascii="Arial" w:eastAsia="Times New Roman" w:hAnsi="Arial" w:cs="Arial"/>
          <w:b/>
          <w:bCs/>
          <w:color w:val="525A67"/>
          <w:spacing w:val="7"/>
          <w:sz w:val="24"/>
          <w:szCs w:val="24"/>
          <w:lang w:val="ru-RU"/>
        </w:rPr>
        <w:t xml:space="preserve">БИСА́ГА </w:t>
      </w:r>
      <w:proofErr w:type="spellStart"/>
      <w:r w:rsidRPr="00B873EB">
        <w:rPr>
          <w:rFonts w:ascii="Arial" w:eastAsia="Times New Roman" w:hAnsi="Arial" w:cs="Arial"/>
          <w:b/>
          <w:bCs/>
          <w:color w:val="525A67"/>
          <w:spacing w:val="7"/>
          <w:sz w:val="24"/>
          <w:szCs w:val="24"/>
          <w:lang w:val="ru-RU"/>
        </w:rPr>
        <w:t>Юрій</w:t>
      </w:r>
      <w:proofErr w:type="spellEnd"/>
      <w:r w:rsidRPr="00B873EB">
        <w:rPr>
          <w:rFonts w:ascii="Arial" w:eastAsia="Times New Roman" w:hAnsi="Arial" w:cs="Arial"/>
          <w:b/>
          <w:bCs/>
          <w:color w:val="525A67"/>
          <w:spacing w:val="7"/>
          <w:sz w:val="24"/>
          <w:szCs w:val="24"/>
          <w:lang w:val="ru-RU"/>
        </w:rPr>
        <w:t xml:space="preserve"> Михайлович</w:t>
      </w:r>
      <w:r w:rsidRPr="00B873EB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(09. 05. 1957, с. Страбичеве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Мукачів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. р-ну</w:t>
      </w:r>
      <w:r w:rsidRPr="00B873EB">
        <w:rPr>
          <w:rFonts w:ascii="Arial" w:eastAsia="Times New Roman" w:hAnsi="Arial" w:cs="Arial"/>
          <w:color w:val="343535"/>
          <w:sz w:val="24"/>
          <w:szCs w:val="24"/>
        </w:rPr>
        <w:t> </w:t>
      </w:r>
      <w:hyperlink r:id="rId4" w:history="1">
        <w:proofErr w:type="spellStart"/>
        <w:r w:rsidRPr="00B873E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t>Закарп</w:t>
        </w:r>
        <w:proofErr w:type="spellEnd"/>
        <w:r w:rsidRPr="00B873E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t>. обл.</w:t>
        </w:r>
      </w:hyperlink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) –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правознавець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,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історик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Д-р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юрид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н. (1998), проф. (2002). Орден «За заслуги» 3-го (2009) і 2-го (2019) ступ.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Закін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Ужгород. ун-т (1982), де і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працює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від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1986: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викл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., доц., проф.,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від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2001 – зав. каф.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конституц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права та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порівнял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правознавства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Осн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напрями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наук.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діяльності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: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конституц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право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зарубіж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країн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, </w:t>
      </w:r>
      <w:proofErr w:type="spellStart"/>
      <w:proofErr w:type="gram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порівнял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.-</w:t>
      </w:r>
      <w:proofErr w:type="spellStart"/>
      <w:proofErr w:type="gram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аналіт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дослідж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держави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і права.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Вивчає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також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історію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Закарпаття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міжвоєн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періоду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та </w:t>
      </w:r>
      <w:proofErr w:type="spellStart"/>
      <w:proofErr w:type="gram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держ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.-</w:t>
      </w:r>
      <w:proofErr w:type="spellStart"/>
      <w:proofErr w:type="gram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правовий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статус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Чехо-Словаччини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1919–39.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Розробляє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концепцію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викладання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порівнял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правознавства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в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системі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юрид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освіти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України</w:t>
      </w:r>
      <w:proofErr w:type="spellEnd"/>
      <w:r w:rsidRPr="00B873EB">
        <w:rPr>
          <w:rFonts w:ascii="Arial" w:eastAsia="Times New Roman" w:hAnsi="Arial" w:cs="Arial"/>
          <w:color w:val="343535"/>
          <w:sz w:val="24"/>
          <w:szCs w:val="24"/>
          <w:lang w:val="ru-RU"/>
        </w:rPr>
        <w:t>.</w:t>
      </w:r>
    </w:p>
    <w:p w:rsidR="00B873EB" w:rsidRPr="00B873EB" w:rsidRDefault="00B873EB" w:rsidP="00B873EB">
      <w:pPr>
        <w:spacing w:before="120" w:after="120" w:line="240" w:lineRule="auto"/>
        <w:ind w:left="240"/>
        <w:jc w:val="both"/>
        <w:rPr>
          <w:rFonts w:ascii="Arial" w:eastAsia="Times New Roman" w:hAnsi="Arial" w:cs="Arial"/>
          <w:sz w:val="27"/>
          <w:szCs w:val="27"/>
          <w:lang w:val="ru-RU"/>
        </w:rPr>
      </w:pPr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Пр.: Роль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внутрішніх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і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зовнішніх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факторів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в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утворенні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першої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ЧСР. 1997; Перша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Чехословацька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Республіка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: держава,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теорія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,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влада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, право. 1998;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Конституційний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інститут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президента в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Центральноєвропейських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країнах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 2001;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Інститут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парламенту в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зарубіжних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конституціях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міжвоєнного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періоду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 2001;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Інститут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уряду в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зарубіжних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країнах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та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його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конституційне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регулювання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 2001;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Земельне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право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України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: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Посіб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>. 2001 (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співавт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.);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Конституційне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право: </w:t>
      </w:r>
      <w:proofErr w:type="gramStart"/>
      <w:r w:rsidRPr="00B873EB">
        <w:rPr>
          <w:rFonts w:ascii="Arial" w:eastAsia="Times New Roman" w:hAnsi="Arial" w:cs="Arial"/>
          <w:sz w:val="27"/>
          <w:szCs w:val="27"/>
          <w:lang w:val="ru-RU"/>
        </w:rPr>
        <w:t>Слов.-</w:t>
      </w:r>
      <w:proofErr w:type="spellStart"/>
      <w:proofErr w:type="gramEnd"/>
      <w:r w:rsidRPr="00B873EB">
        <w:rPr>
          <w:rFonts w:ascii="Arial" w:eastAsia="Times New Roman" w:hAnsi="Arial" w:cs="Arial"/>
          <w:sz w:val="27"/>
          <w:szCs w:val="27"/>
          <w:lang w:val="ru-RU"/>
        </w:rPr>
        <w:t>довід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>. 2001 (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співавт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.);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Вибори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2002 в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Україні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>. 2002 (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співавт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.);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усі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– Ужгород.</w:t>
      </w:r>
    </w:p>
    <w:p w:rsidR="00B873EB" w:rsidRPr="00B873EB" w:rsidRDefault="00B873EB" w:rsidP="00B873EB">
      <w:pPr>
        <w:spacing w:before="120" w:after="120" w:line="240" w:lineRule="auto"/>
        <w:ind w:left="240"/>
        <w:jc w:val="both"/>
        <w:rPr>
          <w:rFonts w:ascii="Arial" w:eastAsia="Times New Roman" w:hAnsi="Arial" w:cs="Arial"/>
          <w:sz w:val="27"/>
          <w:szCs w:val="27"/>
          <w:lang w:val="ru-RU"/>
        </w:rPr>
      </w:pP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Літ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.: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Ужгородський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державний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 xml:space="preserve"> </w:t>
      </w:r>
      <w:proofErr w:type="spellStart"/>
      <w:r w:rsidRPr="00B873EB">
        <w:rPr>
          <w:rFonts w:ascii="Arial" w:eastAsia="Times New Roman" w:hAnsi="Arial" w:cs="Arial"/>
          <w:sz w:val="27"/>
          <w:szCs w:val="27"/>
          <w:lang w:val="ru-RU"/>
        </w:rPr>
        <w:t>університет</w:t>
      </w:r>
      <w:proofErr w:type="spellEnd"/>
      <w:r w:rsidRPr="00B873EB">
        <w:rPr>
          <w:rFonts w:ascii="Arial" w:eastAsia="Times New Roman" w:hAnsi="Arial" w:cs="Arial"/>
          <w:sz w:val="27"/>
          <w:szCs w:val="27"/>
          <w:lang w:val="ru-RU"/>
        </w:rPr>
        <w:t>. Уж., 2000.</w:t>
      </w:r>
    </w:p>
    <w:p w:rsidR="00B873EB" w:rsidRPr="00B873EB" w:rsidRDefault="00B873EB" w:rsidP="00B873E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ru-RU"/>
        </w:rPr>
      </w:pPr>
      <w:r w:rsidRPr="00B873EB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5" w:history="1">
        <w:r w:rsidRPr="00B873EB">
          <w:rPr>
            <w:rFonts w:ascii="Arial" w:eastAsia="Times New Roman" w:hAnsi="Arial" w:cs="Arial"/>
            <w:color w:val="0F316E"/>
            <w:sz w:val="27"/>
            <w:szCs w:val="27"/>
            <w:u w:val="single"/>
            <w:lang w:val="ru-RU"/>
          </w:rPr>
          <w:t xml:space="preserve">Ю. М. </w:t>
        </w:r>
        <w:proofErr w:type="spellStart"/>
        <w:r w:rsidRPr="00B873EB">
          <w:rPr>
            <w:rFonts w:ascii="Arial" w:eastAsia="Times New Roman" w:hAnsi="Arial" w:cs="Arial"/>
            <w:color w:val="0F316E"/>
            <w:sz w:val="27"/>
            <w:szCs w:val="27"/>
            <w:u w:val="single"/>
            <w:lang w:val="ru-RU"/>
          </w:rPr>
          <w:t>Височанський</w:t>
        </w:r>
        <w:proofErr w:type="spellEnd"/>
        <w:r w:rsidRPr="00B873EB">
          <w:rPr>
            <w:rFonts w:ascii="Arial" w:eastAsia="Times New Roman" w:hAnsi="Arial" w:cs="Arial"/>
            <w:color w:val="0F316E"/>
            <w:sz w:val="27"/>
            <w:szCs w:val="27"/>
            <w:u w:val="single"/>
            <w:lang w:val="ru-RU"/>
          </w:rPr>
          <w:t xml:space="preserve">, М. М. </w:t>
        </w:r>
        <w:proofErr w:type="spellStart"/>
        <w:r w:rsidRPr="00B873EB">
          <w:rPr>
            <w:rFonts w:ascii="Arial" w:eastAsia="Times New Roman" w:hAnsi="Arial" w:cs="Arial"/>
            <w:color w:val="0F316E"/>
            <w:sz w:val="27"/>
            <w:szCs w:val="27"/>
            <w:u w:val="single"/>
            <w:lang w:val="ru-RU"/>
          </w:rPr>
          <w:t>Вегеш</w:t>
        </w:r>
        <w:proofErr w:type="spellEnd"/>
      </w:hyperlink>
    </w:p>
    <w:p w:rsidR="003731F1" w:rsidRPr="00B873EB" w:rsidRDefault="003731F1">
      <w:pPr>
        <w:rPr>
          <w:lang w:val="ru-RU"/>
        </w:rPr>
      </w:pPr>
      <w:bookmarkStart w:id="0" w:name="_GoBack"/>
      <w:bookmarkEnd w:id="0"/>
    </w:p>
    <w:sectPr w:rsidR="003731F1" w:rsidRPr="00B873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52"/>
    <w:rsid w:val="003731F1"/>
    <w:rsid w:val="00536E52"/>
    <w:rsid w:val="00B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9010-A0F0-4987-BA10-7363D9EE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73EB"/>
    <w:rPr>
      <w:color w:val="0000FF"/>
      <w:u w:val="single"/>
    </w:rPr>
  </w:style>
  <w:style w:type="paragraph" w:customStyle="1" w:styleId="literature">
    <w:name w:val="literature"/>
    <w:basedOn w:val="a"/>
    <w:rsid w:val="00B8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3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504">
          <w:marLeft w:val="150"/>
          <w:marRight w:val="15"/>
          <w:marTop w:val="300"/>
          <w:marBottom w:val="255"/>
          <w:divBdr>
            <w:top w:val="single" w:sz="6" w:space="6" w:color="E2E4E4"/>
            <w:left w:val="none" w:sz="0" w:space="0" w:color="auto"/>
            <w:bottom w:val="single" w:sz="6" w:space="0" w:color="E2E4E4"/>
            <w:right w:val="none" w:sz="0" w:space="0" w:color="auto"/>
          </w:divBdr>
          <w:divsChild>
            <w:div w:id="429741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u.com.ua/search_in_authors.php?surname=%D0%AE.%20%D0%9C.%20%D0%92%D0%B8%D1%81%D0%BE%D1%87%D0%B0%D0%BD%D1%81%D1%8C%D0%BA%D0%B8%D0%B9,%20%D0%9C.%20%D0%9C.%20%D0%92%D0%B5%D0%B3%D0%B5%D1%88" TargetMode="External"/><Relationship Id="rId4" Type="http://schemas.openxmlformats.org/officeDocument/2006/relationships/hyperlink" Target="https://esu.com.ua/search_articles.php?id=14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2022-01-03T08:06:00Z</dcterms:created>
  <dcterms:modified xsi:type="dcterms:W3CDTF">2022-01-03T08:06:00Z</dcterms:modified>
</cp:coreProperties>
</file>