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8A" w:rsidRDefault="00683F8A" w:rsidP="00683F8A">
      <w:r>
        <w:t>ГАНГРЕНОЗНА ПІОДЕРМІЯ ЯК ПРОЯВ МАНІФЕСТАЦІЇ</w:t>
      </w:r>
    </w:p>
    <w:p w:rsidR="00683F8A" w:rsidRDefault="00683F8A" w:rsidP="00683F8A">
      <w:r>
        <w:t>АСИМПТОМНИХ ЗАПАЛЬНИХ ЗАХВОРЮВАНЬ КИШКІВНИКА</w:t>
      </w:r>
    </w:p>
    <w:p w:rsidR="00683F8A" w:rsidRDefault="00683F8A" w:rsidP="00683F8A">
      <w:proofErr w:type="spellStart"/>
      <w:r>
        <w:t>Росул</w:t>
      </w:r>
      <w:proofErr w:type="spellEnd"/>
      <w:r>
        <w:t xml:space="preserve"> М.В.</w:t>
      </w:r>
    </w:p>
    <w:p w:rsidR="00683F8A" w:rsidRDefault="00683F8A" w:rsidP="00683F8A">
      <w:r>
        <w:t>ДВНЗ «</w:t>
      </w:r>
      <w:proofErr w:type="spellStart"/>
      <w:r>
        <w:t>УжНУ</w:t>
      </w:r>
      <w:proofErr w:type="spellEnd"/>
      <w:r>
        <w:t xml:space="preserve">», факультет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доуніверситетської</w:t>
      </w:r>
      <w:proofErr w:type="spellEnd"/>
    </w:p>
    <w:p w:rsidR="00683F8A" w:rsidRDefault="00683F8A" w:rsidP="00683F8A">
      <w:proofErr w:type="spellStart"/>
      <w:r>
        <w:t>підготовки</w:t>
      </w:r>
      <w:proofErr w:type="spellEnd"/>
      <w:r>
        <w:t xml:space="preserve">, кафедра </w:t>
      </w:r>
      <w:proofErr w:type="spellStart"/>
      <w:r>
        <w:t>хірургічних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>, м. Ужгород</w:t>
      </w:r>
    </w:p>
    <w:p w:rsidR="00683F8A" w:rsidRDefault="00683F8A" w:rsidP="00683F8A">
      <w:proofErr w:type="spellStart"/>
      <w:r>
        <w:t>Ключові</w:t>
      </w:r>
      <w:proofErr w:type="spellEnd"/>
      <w:r>
        <w:t xml:space="preserve"> слова: </w:t>
      </w:r>
      <w:proofErr w:type="spellStart"/>
      <w:r>
        <w:t>гангренозна</w:t>
      </w:r>
      <w:proofErr w:type="spellEnd"/>
      <w:r>
        <w:t xml:space="preserve"> </w:t>
      </w:r>
      <w:proofErr w:type="spellStart"/>
      <w:r>
        <w:t>піодермія</w:t>
      </w:r>
      <w:proofErr w:type="spellEnd"/>
      <w:r>
        <w:t xml:space="preserve">, </w:t>
      </w:r>
      <w:proofErr w:type="spellStart"/>
      <w:r>
        <w:t>неспецифічний</w:t>
      </w:r>
      <w:proofErr w:type="spellEnd"/>
      <w:r>
        <w:t xml:space="preserve"> </w:t>
      </w:r>
      <w:proofErr w:type="spellStart"/>
      <w:r>
        <w:t>виразковий</w:t>
      </w:r>
      <w:proofErr w:type="spellEnd"/>
      <w:r>
        <w:t xml:space="preserve"> </w:t>
      </w:r>
      <w:proofErr w:type="spellStart"/>
      <w:r>
        <w:t>коліт</w:t>
      </w:r>
      <w:proofErr w:type="spellEnd"/>
      <w:r>
        <w:t>,</w:t>
      </w:r>
    </w:p>
    <w:p w:rsidR="00683F8A" w:rsidRDefault="00683F8A" w:rsidP="00683F8A">
      <w:proofErr w:type="spellStart"/>
      <w:r>
        <w:t>запальні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кишківника</w:t>
      </w:r>
      <w:proofErr w:type="spellEnd"/>
    </w:p>
    <w:p w:rsidR="00683F8A" w:rsidRDefault="00683F8A" w:rsidP="00683F8A">
      <w:r>
        <w:t xml:space="preserve">Вступ. </w:t>
      </w:r>
      <w:proofErr w:type="spellStart"/>
      <w:r>
        <w:t>Гангренозна</w:t>
      </w:r>
      <w:proofErr w:type="spellEnd"/>
      <w:r>
        <w:t xml:space="preserve"> </w:t>
      </w:r>
      <w:proofErr w:type="spellStart"/>
      <w:r>
        <w:t>піодермія</w:t>
      </w:r>
      <w:proofErr w:type="spellEnd"/>
      <w:r>
        <w:t xml:space="preserve"> (ГП) є </w:t>
      </w:r>
      <w:proofErr w:type="spellStart"/>
      <w:r>
        <w:t>хронічним</w:t>
      </w:r>
      <w:proofErr w:type="spellEnd"/>
      <w:r>
        <w:t xml:space="preserve">, </w:t>
      </w:r>
      <w:proofErr w:type="spellStart"/>
      <w:r>
        <w:t>болючим</w:t>
      </w:r>
      <w:proofErr w:type="spellEnd"/>
      <w:r>
        <w:t xml:space="preserve">, </w:t>
      </w:r>
      <w:proofErr w:type="spellStart"/>
      <w:r>
        <w:t>агресивним</w:t>
      </w:r>
      <w:proofErr w:type="spellEnd"/>
      <w:r>
        <w:t>,</w:t>
      </w:r>
    </w:p>
    <w:p w:rsidR="00683F8A" w:rsidRDefault="00683F8A" w:rsidP="00683F8A">
      <w:proofErr w:type="spellStart"/>
      <w:r>
        <w:t>рецидивним</w:t>
      </w:r>
      <w:proofErr w:type="spellEnd"/>
      <w:r>
        <w:t xml:space="preserve">, </w:t>
      </w:r>
      <w:proofErr w:type="spellStart"/>
      <w:r>
        <w:t>виразковим</w:t>
      </w:r>
      <w:proofErr w:type="spellEnd"/>
      <w:r>
        <w:t xml:space="preserve"> </w:t>
      </w:r>
      <w:proofErr w:type="spellStart"/>
      <w:r>
        <w:t>прогресуючим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невідомої</w:t>
      </w:r>
      <w:proofErr w:type="spellEnd"/>
    </w:p>
    <w:p w:rsidR="00683F8A" w:rsidRDefault="00683F8A" w:rsidP="00683F8A">
      <w:proofErr w:type="spellStart"/>
      <w:r>
        <w:t>етіології</w:t>
      </w:r>
      <w:proofErr w:type="spellEnd"/>
      <w:r>
        <w:t xml:space="preserve">.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до 50% </w:t>
      </w:r>
      <w:proofErr w:type="spellStart"/>
      <w:r>
        <w:t>випадків</w:t>
      </w:r>
      <w:proofErr w:type="spellEnd"/>
      <w:r>
        <w:t xml:space="preserve"> ГП є </w:t>
      </w:r>
      <w:proofErr w:type="spellStart"/>
      <w:r>
        <w:t>ідіопатичного</w:t>
      </w:r>
      <w:proofErr w:type="spellEnd"/>
      <w:r>
        <w:t xml:space="preserve"> </w:t>
      </w:r>
      <w:proofErr w:type="spellStart"/>
      <w:r>
        <w:t>ґенезу</w:t>
      </w:r>
      <w:proofErr w:type="spellEnd"/>
      <w:r>
        <w:t>.</w:t>
      </w:r>
    </w:p>
    <w:p w:rsidR="00683F8A" w:rsidRDefault="00683F8A" w:rsidP="00683F8A">
      <w:proofErr w:type="spellStart"/>
      <w:r>
        <w:t>Його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 з </w:t>
      </w:r>
      <w:proofErr w:type="spellStart"/>
      <w:r>
        <w:t>неспецифічним</w:t>
      </w:r>
      <w:proofErr w:type="spellEnd"/>
      <w:r>
        <w:t xml:space="preserve"> </w:t>
      </w:r>
      <w:proofErr w:type="spellStart"/>
      <w:r>
        <w:t>виразковим</w:t>
      </w:r>
      <w:proofErr w:type="spellEnd"/>
      <w:r>
        <w:t xml:space="preserve"> </w:t>
      </w:r>
      <w:proofErr w:type="spellStart"/>
      <w:r>
        <w:t>колітом</w:t>
      </w:r>
      <w:proofErr w:type="spellEnd"/>
      <w:r>
        <w:t xml:space="preserve"> (НВК)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Brunsting</w:t>
      </w:r>
      <w:proofErr w:type="spellEnd"/>
    </w:p>
    <w:p w:rsidR="00683F8A" w:rsidRDefault="00683F8A" w:rsidP="00683F8A">
      <w:r>
        <w:t xml:space="preserve">L.A. </w:t>
      </w:r>
      <w:proofErr w:type="spellStart"/>
      <w:r>
        <w:t>ще</w:t>
      </w:r>
      <w:proofErr w:type="spellEnd"/>
      <w:r>
        <w:t xml:space="preserve"> в 1930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нині</w:t>
      </w:r>
      <w:proofErr w:type="spellEnd"/>
      <w:r>
        <w:t xml:space="preserve"> частота </w:t>
      </w:r>
      <w:proofErr w:type="spellStart"/>
      <w:r>
        <w:t>діагностованих</w:t>
      </w:r>
      <w:proofErr w:type="spellEnd"/>
      <w:r>
        <w:t xml:space="preserve"> </w:t>
      </w:r>
      <w:proofErr w:type="spellStart"/>
      <w:r>
        <w:t>запальних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</w:p>
    <w:p w:rsidR="00683F8A" w:rsidRDefault="00683F8A" w:rsidP="00683F8A">
      <w:proofErr w:type="spellStart"/>
      <w:r>
        <w:t>кишківника</w:t>
      </w:r>
      <w:proofErr w:type="spellEnd"/>
      <w:r>
        <w:t xml:space="preserve"> (ЗЗК) на </w:t>
      </w:r>
      <w:proofErr w:type="spellStart"/>
      <w:r>
        <w:t>тлі</w:t>
      </w:r>
      <w:proofErr w:type="spellEnd"/>
      <w:r>
        <w:t xml:space="preserve"> ГП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низькою</w:t>
      </w:r>
      <w:proofErr w:type="spellEnd"/>
      <w:r>
        <w:t xml:space="preserve">. ГП є </w:t>
      </w:r>
      <w:proofErr w:type="spellStart"/>
      <w:r>
        <w:t>рідкісним</w:t>
      </w:r>
      <w:proofErr w:type="spellEnd"/>
      <w:r>
        <w:t>, але</w:t>
      </w:r>
    </w:p>
    <w:p w:rsidR="00683F8A" w:rsidRDefault="00683F8A" w:rsidP="00683F8A">
      <w:proofErr w:type="spellStart"/>
      <w:r>
        <w:t>серйозним</w:t>
      </w:r>
      <w:proofErr w:type="spellEnd"/>
      <w:r>
        <w:t xml:space="preserve"> </w:t>
      </w:r>
      <w:proofErr w:type="spellStart"/>
      <w:r>
        <w:t>виразковим</w:t>
      </w:r>
      <w:proofErr w:type="spellEnd"/>
      <w:r>
        <w:t xml:space="preserve"> </w:t>
      </w:r>
      <w:proofErr w:type="spellStart"/>
      <w:r>
        <w:t>захворюванням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 основному </w:t>
      </w:r>
      <w:proofErr w:type="spellStart"/>
      <w:r>
        <w:t>має</w:t>
      </w:r>
      <w:proofErr w:type="spellEnd"/>
    </w:p>
    <w:p w:rsidR="00683F8A" w:rsidRDefault="00683F8A" w:rsidP="00683F8A">
      <w:proofErr w:type="spellStart"/>
      <w:r>
        <w:t>емпіричний</w:t>
      </w:r>
      <w:proofErr w:type="spellEnd"/>
      <w:r>
        <w:t xml:space="preserve"> характер, часто </w:t>
      </w:r>
      <w:proofErr w:type="spellStart"/>
      <w:r>
        <w:t>малоефективне</w:t>
      </w:r>
      <w:proofErr w:type="spellEnd"/>
      <w:r>
        <w:t xml:space="preserve">, </w:t>
      </w:r>
      <w:proofErr w:type="spellStart"/>
      <w:r>
        <w:t>тривале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затримати</w:t>
      </w:r>
      <w:proofErr w:type="spellEnd"/>
    </w:p>
    <w:p w:rsidR="00683F8A" w:rsidRDefault="00683F8A" w:rsidP="00683F8A">
      <w:proofErr w:type="spellStart"/>
      <w:r>
        <w:t>своєчасну</w:t>
      </w:r>
      <w:proofErr w:type="spellEnd"/>
      <w:r>
        <w:t xml:space="preserve"> постановку </w:t>
      </w:r>
      <w:proofErr w:type="spellStart"/>
      <w:r>
        <w:t>діагнозу</w:t>
      </w:r>
      <w:proofErr w:type="spellEnd"/>
      <w:r>
        <w:t xml:space="preserve"> і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серйозні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>.</w:t>
      </w:r>
    </w:p>
    <w:p w:rsidR="00683F8A" w:rsidRDefault="00683F8A" w:rsidP="00683F8A">
      <w:r>
        <w:t xml:space="preserve">Мета: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облігатного</w:t>
      </w:r>
      <w:proofErr w:type="spellEnd"/>
    </w:p>
    <w:p w:rsidR="00683F8A" w:rsidRDefault="00683F8A" w:rsidP="00683F8A">
      <w:proofErr w:type="spellStart"/>
      <w:r>
        <w:t>включення</w:t>
      </w:r>
      <w:proofErr w:type="spellEnd"/>
      <w:r>
        <w:t xml:space="preserve"> </w:t>
      </w:r>
      <w:proofErr w:type="spellStart"/>
      <w:r>
        <w:t>ендоскопічних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шлунково-кишкового</w:t>
      </w:r>
      <w:proofErr w:type="spellEnd"/>
      <w:r>
        <w:t xml:space="preserve"> тракту у</w:t>
      </w:r>
    </w:p>
    <w:p w:rsidR="00683F8A" w:rsidRDefault="00683F8A" w:rsidP="00683F8A">
      <w:proofErr w:type="spellStart"/>
      <w:r>
        <w:t>пацієнтів</w:t>
      </w:r>
      <w:proofErr w:type="spellEnd"/>
      <w:r>
        <w:t xml:space="preserve"> з гангренозною </w:t>
      </w:r>
      <w:proofErr w:type="spellStart"/>
      <w:r>
        <w:t>піодермією</w:t>
      </w:r>
      <w:proofErr w:type="spellEnd"/>
      <w:r>
        <w:t xml:space="preserve"> </w:t>
      </w:r>
      <w:proofErr w:type="spellStart"/>
      <w:r>
        <w:t>нез’ясованої</w:t>
      </w:r>
      <w:proofErr w:type="spellEnd"/>
      <w:r>
        <w:t xml:space="preserve"> </w:t>
      </w:r>
      <w:proofErr w:type="spellStart"/>
      <w:r>
        <w:t>етіології</w:t>
      </w:r>
      <w:proofErr w:type="spellEnd"/>
      <w:r>
        <w:t>.</w:t>
      </w:r>
    </w:p>
    <w:p w:rsidR="00683F8A" w:rsidRDefault="00683F8A" w:rsidP="00683F8A"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: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Medline</w:t>
      </w:r>
      <w:proofErr w:type="spellEnd"/>
      <w:r>
        <w:t xml:space="preserve">. </w:t>
      </w:r>
      <w:proofErr w:type="spellStart"/>
      <w:r>
        <w:t>Також</w:t>
      </w:r>
      <w:proofErr w:type="spellEnd"/>
    </w:p>
    <w:p w:rsidR="00683F8A" w:rsidRDefault="00683F8A" w:rsidP="00683F8A"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але не </w:t>
      </w:r>
      <w:proofErr w:type="spellStart"/>
      <w:r>
        <w:t>знайдено</w:t>
      </w:r>
      <w:proofErr w:type="spellEnd"/>
      <w:r>
        <w:t xml:space="preserve"> </w:t>
      </w:r>
      <w:proofErr w:type="spellStart"/>
      <w:r>
        <w:t>жодного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по</w:t>
      </w:r>
    </w:p>
    <w:p w:rsidR="00683F8A" w:rsidRDefault="00683F8A" w:rsidP="00683F8A">
      <w:proofErr w:type="spellStart"/>
      <w:r>
        <w:t>цьому</w:t>
      </w:r>
      <w:proofErr w:type="spellEnd"/>
      <w:r>
        <w:t xml:space="preserve"> </w:t>
      </w:r>
      <w:proofErr w:type="spellStart"/>
      <w:r>
        <w:t>захворюванню</w:t>
      </w:r>
      <w:proofErr w:type="spellEnd"/>
      <w:r>
        <w:t>.</w:t>
      </w:r>
    </w:p>
    <w:p w:rsidR="00683F8A" w:rsidRDefault="00683F8A" w:rsidP="00683F8A">
      <w:proofErr w:type="spellStart"/>
      <w:r>
        <w:t>Результати</w:t>
      </w:r>
      <w:proofErr w:type="spellEnd"/>
      <w:r>
        <w:t xml:space="preserve">. При активному </w:t>
      </w:r>
      <w:proofErr w:type="spellStart"/>
      <w:r>
        <w:t>обстеженні</w:t>
      </w:r>
      <w:proofErr w:type="spellEnd"/>
      <w:r>
        <w:t xml:space="preserve"> в 50% </w:t>
      </w:r>
      <w:proofErr w:type="spellStart"/>
      <w:r>
        <w:t>пацієнтів</w:t>
      </w:r>
      <w:proofErr w:type="spellEnd"/>
      <w:r>
        <w:t xml:space="preserve"> з ГП </w:t>
      </w:r>
      <w:proofErr w:type="spellStart"/>
      <w:r>
        <w:t>діагностується</w:t>
      </w:r>
      <w:proofErr w:type="spellEnd"/>
    </w:p>
    <w:p w:rsidR="00683F8A" w:rsidRDefault="00683F8A" w:rsidP="00683F8A">
      <w:r>
        <w:t xml:space="preserve">НВК з </w:t>
      </w:r>
      <w:proofErr w:type="spellStart"/>
      <w:r>
        <w:t>однаковою</w:t>
      </w:r>
      <w:proofErr w:type="spellEnd"/>
      <w:r>
        <w:t xml:space="preserve"> частотою у </w:t>
      </w:r>
      <w:proofErr w:type="spellStart"/>
      <w:r>
        <w:t>чоловіків</w:t>
      </w:r>
      <w:proofErr w:type="spellEnd"/>
      <w:r>
        <w:t xml:space="preserve"> і </w:t>
      </w:r>
      <w:proofErr w:type="spellStart"/>
      <w:r>
        <w:t>жінок</w:t>
      </w:r>
      <w:proofErr w:type="spellEnd"/>
      <w:r>
        <w:t xml:space="preserve"> з </w:t>
      </w:r>
      <w:proofErr w:type="spellStart"/>
      <w:r>
        <w:t>піком</w:t>
      </w:r>
      <w:proofErr w:type="spellEnd"/>
      <w:r>
        <w:t xml:space="preserve"> </w:t>
      </w:r>
      <w:proofErr w:type="spellStart"/>
      <w:r>
        <w:t>вікової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</w:p>
    <w:p w:rsidR="00683F8A" w:rsidRDefault="00683F8A" w:rsidP="00683F8A">
      <w:proofErr w:type="spellStart"/>
      <w:r>
        <w:t>між</w:t>
      </w:r>
      <w:proofErr w:type="spellEnd"/>
      <w:r>
        <w:t xml:space="preserve"> 25 і 54 </w:t>
      </w:r>
      <w:proofErr w:type="spellStart"/>
      <w:r>
        <w:t>років</w:t>
      </w:r>
      <w:proofErr w:type="spellEnd"/>
      <w:r>
        <w:t xml:space="preserve">. І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0,5 до 5% </w:t>
      </w:r>
      <w:proofErr w:type="spellStart"/>
      <w:r>
        <w:t>пацієнтів</w:t>
      </w:r>
      <w:proofErr w:type="spellEnd"/>
      <w:r>
        <w:t xml:space="preserve"> з НВК </w:t>
      </w:r>
      <w:proofErr w:type="spellStart"/>
      <w:r>
        <w:t>мають</w:t>
      </w:r>
      <w:proofErr w:type="spellEnd"/>
      <w:r>
        <w:t xml:space="preserve"> ГП. Описано 4</w:t>
      </w:r>
    </w:p>
    <w:p w:rsidR="00683F8A" w:rsidRDefault="00683F8A" w:rsidP="00683F8A">
      <w:proofErr w:type="spellStart"/>
      <w:r>
        <w:t>варіанти</w:t>
      </w:r>
      <w:proofErr w:type="spellEnd"/>
      <w:r>
        <w:t xml:space="preserve"> </w:t>
      </w:r>
      <w:proofErr w:type="spellStart"/>
      <w:r>
        <w:t>гангренозної</w:t>
      </w:r>
      <w:proofErr w:type="spellEnd"/>
      <w:r>
        <w:t xml:space="preserve"> </w:t>
      </w:r>
      <w:proofErr w:type="spellStart"/>
      <w:r>
        <w:t>піодермії</w:t>
      </w:r>
      <w:proofErr w:type="spellEnd"/>
      <w:r>
        <w:t xml:space="preserve">: </w:t>
      </w:r>
      <w:proofErr w:type="spellStart"/>
      <w:r>
        <w:t>виразковий</w:t>
      </w:r>
      <w:proofErr w:type="spellEnd"/>
      <w:r>
        <w:t xml:space="preserve">, </w:t>
      </w:r>
      <w:proofErr w:type="spellStart"/>
      <w:r>
        <w:t>гнійничковий</w:t>
      </w:r>
      <w:proofErr w:type="spellEnd"/>
      <w:r>
        <w:t xml:space="preserve">, </w:t>
      </w:r>
      <w:proofErr w:type="spellStart"/>
      <w:r>
        <w:t>бульозний</w:t>
      </w:r>
      <w:proofErr w:type="spellEnd"/>
      <w:r>
        <w:t xml:space="preserve"> та</w:t>
      </w:r>
    </w:p>
    <w:p w:rsidR="00683F8A" w:rsidRDefault="00683F8A" w:rsidP="00683F8A">
      <w:proofErr w:type="spellStart"/>
      <w:r>
        <w:t>вегетативний</w:t>
      </w:r>
      <w:proofErr w:type="spellEnd"/>
      <w:r>
        <w:t xml:space="preserve">. </w:t>
      </w:r>
      <w:proofErr w:type="spellStart"/>
      <w:r>
        <w:t>Виразковий</w:t>
      </w:r>
      <w:proofErr w:type="spellEnd"/>
      <w:r>
        <w:t xml:space="preserve"> і </w:t>
      </w:r>
      <w:proofErr w:type="spellStart"/>
      <w:r>
        <w:t>гнійничковий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ГП </w:t>
      </w:r>
      <w:proofErr w:type="spellStart"/>
      <w:r>
        <w:t>пов'язані</w:t>
      </w:r>
      <w:proofErr w:type="spellEnd"/>
      <w:r>
        <w:t xml:space="preserve"> з ЗЗК; ГП </w:t>
      </w:r>
      <w:proofErr w:type="spellStart"/>
      <w:r>
        <w:t>може</w:t>
      </w:r>
      <w:proofErr w:type="spellEnd"/>
    </w:p>
    <w:p w:rsidR="00683F8A" w:rsidRDefault="00683F8A" w:rsidP="00683F8A">
      <w:proofErr w:type="spellStart"/>
      <w:r>
        <w:t>відбуватися</w:t>
      </w:r>
      <w:proofErr w:type="spellEnd"/>
      <w:r>
        <w:t xml:space="preserve"> до,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початку ЗЗК, і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можуть</w:t>
      </w:r>
      <w:proofErr w:type="spellEnd"/>
    </w:p>
    <w:p w:rsidR="00683F8A" w:rsidRDefault="00683F8A" w:rsidP="00683F8A">
      <w:r>
        <w:t>117</w:t>
      </w:r>
    </w:p>
    <w:p w:rsidR="00683F8A" w:rsidRDefault="00683F8A" w:rsidP="00683F8A">
      <w:proofErr w:type="spellStart"/>
      <w:r>
        <w:t>відбуватися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одного. Як правило, ГП </w:t>
      </w:r>
      <w:proofErr w:type="spellStart"/>
      <w:r>
        <w:t>починається</w:t>
      </w:r>
      <w:proofErr w:type="spellEnd"/>
      <w:r>
        <w:t xml:space="preserve"> з болю, з</w:t>
      </w:r>
    </w:p>
    <w:p w:rsidR="00683F8A" w:rsidRDefault="00683F8A" w:rsidP="00683F8A">
      <w:proofErr w:type="spellStart"/>
      <w:r>
        <w:t>подальшим</w:t>
      </w:r>
      <w:proofErr w:type="spellEnd"/>
      <w:r>
        <w:t xml:space="preserve">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пустули</w:t>
      </w:r>
      <w:proofErr w:type="spellEnd"/>
      <w:r>
        <w:t xml:space="preserve"> і </w:t>
      </w:r>
      <w:proofErr w:type="spellStart"/>
      <w:r>
        <w:t>швидкоплинним</w:t>
      </w:r>
      <w:proofErr w:type="spellEnd"/>
      <w:r>
        <w:t xml:space="preserve"> </w:t>
      </w:r>
      <w:proofErr w:type="spellStart"/>
      <w:r>
        <w:t>звиразкуванням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поразки</w:t>
      </w:r>
      <w:proofErr w:type="spellEnd"/>
    </w:p>
    <w:p w:rsidR="00683F8A" w:rsidRDefault="00683F8A" w:rsidP="00683F8A">
      <w:proofErr w:type="spellStart"/>
      <w:r>
        <w:t>зазвичай</w:t>
      </w:r>
      <w:proofErr w:type="spellEnd"/>
      <w:r>
        <w:t xml:space="preserve">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активного </w:t>
      </w:r>
      <w:proofErr w:type="spellStart"/>
      <w:r>
        <w:t>захворювання</w:t>
      </w:r>
      <w:proofErr w:type="spellEnd"/>
      <w:r>
        <w:t xml:space="preserve"> кишечника і часто</w:t>
      </w:r>
    </w:p>
    <w:p w:rsidR="00683F8A" w:rsidRDefault="00683F8A" w:rsidP="00683F8A">
      <w:proofErr w:type="spellStart"/>
      <w:r>
        <w:lastRenderedPageBreak/>
        <w:t>збігаються</w:t>
      </w:r>
      <w:proofErr w:type="spellEnd"/>
      <w:r>
        <w:t xml:space="preserve"> з </w:t>
      </w:r>
      <w:proofErr w:type="spellStart"/>
      <w:r>
        <w:t>загостренням</w:t>
      </w:r>
      <w:proofErr w:type="spellEnd"/>
      <w:r>
        <w:t xml:space="preserve"> </w:t>
      </w:r>
      <w:proofErr w:type="spellStart"/>
      <w:r>
        <w:t>коліту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ГП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</w:t>
      </w:r>
    </w:p>
    <w:p w:rsidR="00683F8A" w:rsidRDefault="00683F8A" w:rsidP="00683F8A">
      <w:proofErr w:type="spellStart"/>
      <w:r>
        <w:t>асимптомного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неактивного </w:t>
      </w:r>
      <w:proofErr w:type="spellStart"/>
      <w:r>
        <w:t>коліту</w:t>
      </w:r>
      <w:proofErr w:type="spellEnd"/>
      <w:r>
        <w:t xml:space="preserve"> та </w:t>
      </w:r>
      <w:proofErr w:type="spellStart"/>
      <w:r>
        <w:t>передує</w:t>
      </w:r>
      <w:proofErr w:type="spellEnd"/>
      <w:r>
        <w:t xml:space="preserve"> активному </w:t>
      </w:r>
      <w:proofErr w:type="spellStart"/>
      <w:r>
        <w:t>запаленню</w:t>
      </w:r>
      <w:proofErr w:type="spellEnd"/>
      <w:r>
        <w:t xml:space="preserve"> </w:t>
      </w:r>
      <w:proofErr w:type="spellStart"/>
      <w:r>
        <w:t>товстої</w:t>
      </w:r>
      <w:proofErr w:type="spellEnd"/>
    </w:p>
    <w:p w:rsidR="00683F8A" w:rsidRDefault="00683F8A" w:rsidP="00683F8A">
      <w:r>
        <w:t xml:space="preserve">кишки і разом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позакишковими</w:t>
      </w:r>
      <w:proofErr w:type="spellEnd"/>
      <w:r>
        <w:t xml:space="preserve"> </w:t>
      </w:r>
      <w:proofErr w:type="spellStart"/>
      <w:r>
        <w:t>проявами</w:t>
      </w:r>
      <w:proofErr w:type="spellEnd"/>
      <w:r>
        <w:t xml:space="preserve"> НВК є </w:t>
      </w:r>
      <w:proofErr w:type="spellStart"/>
      <w:r>
        <w:t>першою</w:t>
      </w:r>
      <w:proofErr w:type="spellEnd"/>
    </w:p>
    <w:p w:rsidR="00683F8A" w:rsidRDefault="00683F8A" w:rsidP="00683F8A">
      <w:proofErr w:type="spellStart"/>
      <w:r>
        <w:t>маніфестацією</w:t>
      </w:r>
      <w:proofErr w:type="spellEnd"/>
      <w:r>
        <w:t xml:space="preserve"> </w:t>
      </w:r>
      <w:proofErr w:type="spellStart"/>
      <w:r>
        <w:t>важкої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. В </w:t>
      </w:r>
      <w:proofErr w:type="spellStart"/>
      <w:r>
        <w:t>доступній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є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одиничні</w:t>
      </w:r>
      <w:proofErr w:type="spellEnd"/>
      <w:r>
        <w:t xml:space="preserve"> описи</w:t>
      </w:r>
    </w:p>
    <w:p w:rsidR="00683F8A" w:rsidRDefault="00683F8A" w:rsidP="00683F8A">
      <w:proofErr w:type="spellStart"/>
      <w:r>
        <w:t>передування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шкірних</w:t>
      </w:r>
      <w:proofErr w:type="spellEnd"/>
      <w:r>
        <w:t xml:space="preserve"> </w:t>
      </w:r>
      <w:proofErr w:type="spellStart"/>
      <w:r>
        <w:t>уражень</w:t>
      </w:r>
      <w:proofErr w:type="spellEnd"/>
      <w:r>
        <w:t xml:space="preserve"> </w:t>
      </w:r>
      <w:proofErr w:type="spellStart"/>
      <w:r>
        <w:t>маніфестації</w:t>
      </w:r>
      <w:proofErr w:type="spellEnd"/>
      <w:r>
        <w:t xml:space="preserve"> ЗЗК, </w:t>
      </w:r>
      <w:proofErr w:type="spellStart"/>
      <w:r>
        <w:t>що</w:t>
      </w:r>
      <w:proofErr w:type="spellEnd"/>
      <w:r>
        <w:t xml:space="preserve"> разом з </w:t>
      </w:r>
      <w:proofErr w:type="spellStart"/>
      <w:r>
        <w:t>вище</w:t>
      </w:r>
      <w:proofErr w:type="spellEnd"/>
    </w:p>
    <w:p w:rsidR="00683F8A" w:rsidRDefault="00683F8A" w:rsidP="00683F8A">
      <w:proofErr w:type="spellStart"/>
      <w:r>
        <w:t>описаним</w:t>
      </w:r>
      <w:proofErr w:type="spellEnd"/>
      <w:r>
        <w:t xml:space="preserve"> </w:t>
      </w:r>
      <w:proofErr w:type="spellStart"/>
      <w:r>
        <w:t>підкреслює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патологій</w:t>
      </w:r>
      <w:proofErr w:type="spellEnd"/>
      <w:r>
        <w:t xml:space="preserve"> з метою</w:t>
      </w:r>
    </w:p>
    <w:p w:rsidR="00683F8A" w:rsidRDefault="00683F8A" w:rsidP="00683F8A"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та </w:t>
      </w:r>
      <w:proofErr w:type="spellStart"/>
      <w:r>
        <w:t>лікування</w:t>
      </w:r>
      <w:proofErr w:type="spellEnd"/>
      <w:r>
        <w:t>.</w:t>
      </w:r>
    </w:p>
    <w:p w:rsidR="00683F8A" w:rsidRDefault="00683F8A" w:rsidP="00683F8A">
      <w:proofErr w:type="spellStart"/>
      <w:r>
        <w:t>Висновки</w:t>
      </w:r>
      <w:proofErr w:type="spellEnd"/>
      <w:r>
        <w:t xml:space="preserve">. У </w:t>
      </w:r>
      <w:proofErr w:type="spellStart"/>
      <w:r>
        <w:t>пацієнтів</w:t>
      </w:r>
      <w:proofErr w:type="spellEnd"/>
      <w:r>
        <w:t xml:space="preserve"> з гангренозною </w:t>
      </w:r>
      <w:proofErr w:type="spellStart"/>
      <w:r>
        <w:t>піодермією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враховувати</w:t>
      </w:r>
      <w:proofErr w:type="spellEnd"/>
    </w:p>
    <w:p w:rsidR="00683F8A" w:rsidRDefault="00683F8A" w:rsidP="00683F8A"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НВК, </w:t>
      </w:r>
      <w:proofErr w:type="spellStart"/>
      <w:r>
        <w:t>навіть</w:t>
      </w:r>
      <w:proofErr w:type="spellEnd"/>
      <w:r>
        <w:t xml:space="preserve">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шлунково-кишкових</w:t>
      </w:r>
      <w:proofErr w:type="spellEnd"/>
    </w:p>
    <w:p w:rsidR="00683F8A" w:rsidRDefault="00683F8A" w:rsidP="00683F8A">
      <w:proofErr w:type="spellStart"/>
      <w:r>
        <w:t>симптомів</w:t>
      </w:r>
      <w:proofErr w:type="spellEnd"/>
      <w:r>
        <w:t xml:space="preserve">, з метою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та адекватного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уникнення</w:t>
      </w:r>
      <w:proofErr w:type="spellEnd"/>
    </w:p>
    <w:p w:rsidR="00683F8A" w:rsidRDefault="00683F8A" w:rsidP="00683F8A">
      <w:proofErr w:type="spellStart"/>
      <w:r>
        <w:t>маніфестації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і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.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облігатного</w:t>
      </w:r>
      <w:proofErr w:type="spellEnd"/>
    </w:p>
    <w:p w:rsidR="00683F8A" w:rsidRDefault="00683F8A" w:rsidP="00683F8A">
      <w:proofErr w:type="spellStart"/>
      <w:r>
        <w:t>ендоскопічного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шлунково-кищкового</w:t>
      </w:r>
      <w:proofErr w:type="spellEnd"/>
      <w:r>
        <w:t xml:space="preserve"> тракту дозволить </w:t>
      </w:r>
      <w:proofErr w:type="spellStart"/>
      <w:r>
        <w:t>підвищити</w:t>
      </w:r>
      <w:proofErr w:type="spellEnd"/>
    </w:p>
    <w:p w:rsidR="00683F8A" w:rsidRDefault="00683F8A" w:rsidP="00683F8A">
      <w:proofErr w:type="spellStart"/>
      <w:r>
        <w:t>діагностування</w:t>
      </w:r>
      <w:proofErr w:type="spellEnd"/>
      <w:r>
        <w:t xml:space="preserve"> </w:t>
      </w:r>
      <w:proofErr w:type="spellStart"/>
      <w:r>
        <w:t>етіології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шкірних</w:t>
      </w:r>
      <w:proofErr w:type="spellEnd"/>
      <w:r>
        <w:t xml:space="preserve"> </w:t>
      </w:r>
      <w:proofErr w:type="spellStart"/>
      <w:r>
        <w:t>уражень</w:t>
      </w:r>
      <w:proofErr w:type="spellEnd"/>
      <w:r>
        <w:t xml:space="preserve"> та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виявляємість</w:t>
      </w:r>
      <w:proofErr w:type="spellEnd"/>
    </w:p>
    <w:p w:rsidR="007521C9" w:rsidRDefault="00683F8A" w:rsidP="00683F8A">
      <w:proofErr w:type="spellStart"/>
      <w:r>
        <w:t>асимптомного</w:t>
      </w:r>
      <w:proofErr w:type="spellEnd"/>
      <w:r>
        <w:t xml:space="preserve"> </w:t>
      </w:r>
      <w:proofErr w:type="spellStart"/>
      <w:r>
        <w:t>неспецифічного</w:t>
      </w:r>
      <w:proofErr w:type="spellEnd"/>
      <w:r>
        <w:t xml:space="preserve"> </w:t>
      </w:r>
      <w:proofErr w:type="spellStart"/>
      <w:r>
        <w:t>виразкового</w:t>
      </w:r>
      <w:proofErr w:type="spellEnd"/>
      <w:r>
        <w:t xml:space="preserve"> </w:t>
      </w:r>
      <w:proofErr w:type="spellStart"/>
      <w:r>
        <w:t>коліту</w:t>
      </w:r>
      <w:proofErr w:type="spellEnd"/>
      <w:r>
        <w:t>.</w:t>
      </w:r>
      <w:bookmarkStart w:id="0" w:name="_GoBack"/>
      <w:bookmarkEnd w:id="0"/>
    </w:p>
    <w:sectPr w:rsidR="007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8A"/>
    <w:rsid w:val="00683F8A"/>
    <w:rsid w:val="007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3060-56F6-4100-8626-8713411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2017-11-10T11:56:00Z</dcterms:created>
  <dcterms:modified xsi:type="dcterms:W3CDTF">2017-11-10T11:57:00Z</dcterms:modified>
</cp:coreProperties>
</file>