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КОМ</w:t>
      </w:r>
      <w:r>
        <w:rPr>
          <w:b/>
          <w:sz w:val="20"/>
          <w:szCs w:val="20"/>
          <w:lang w:val="uk-UA"/>
        </w:rPr>
        <w:t>П</w:t>
      </w:r>
      <w:r>
        <w:rPr>
          <w:b/>
          <w:sz w:val="20"/>
          <w:szCs w:val="20"/>
        </w:rPr>
        <w:t xml:space="preserve">ЛЕКСНЕ </w:t>
      </w:r>
      <w:r>
        <w:rPr>
          <w:b/>
          <w:sz w:val="20"/>
          <w:szCs w:val="20"/>
          <w:lang w:val="uk-UA"/>
        </w:rPr>
        <w:t>ЛІКУВА</w:t>
      </w:r>
      <w:r>
        <w:rPr>
          <w:b/>
          <w:sz w:val="20"/>
          <w:szCs w:val="20"/>
        </w:rPr>
        <w:t xml:space="preserve">ННЯ </w:t>
      </w:r>
      <w:r>
        <w:rPr>
          <w:b/>
          <w:sz w:val="20"/>
          <w:szCs w:val="20"/>
          <w:lang w:val="uk-UA"/>
        </w:rPr>
        <w:t>П</w:t>
      </w:r>
      <w:r>
        <w:rPr>
          <w:b/>
          <w:sz w:val="20"/>
          <w:szCs w:val="20"/>
        </w:rPr>
        <w:t>ЕРІО</w:t>
      </w:r>
      <w:r>
        <w:rPr>
          <w:b/>
          <w:sz w:val="20"/>
          <w:szCs w:val="20"/>
          <w:lang w:val="uk-UA"/>
        </w:rPr>
        <w:t>ДО</w:t>
      </w:r>
      <w:r>
        <w:rPr>
          <w:b/>
          <w:sz w:val="20"/>
          <w:szCs w:val="20"/>
        </w:rPr>
        <w:t>НТИТ</w:t>
      </w:r>
      <w:r>
        <w:rPr>
          <w:b/>
          <w:sz w:val="20"/>
          <w:szCs w:val="20"/>
          <w:lang w:val="uk-UA"/>
        </w:rPr>
        <w:t>ІВ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uk-UA"/>
        </w:rPr>
        <w:t>ІЗ</w:t>
      </w:r>
      <w:r>
        <w:rPr>
          <w:b/>
          <w:sz w:val="20"/>
          <w:szCs w:val="20"/>
        </w:rPr>
        <w:t xml:space="preserve"> ЗАС</w:t>
      </w:r>
      <w:r>
        <w:rPr>
          <w:b/>
          <w:sz w:val="20"/>
          <w:szCs w:val="20"/>
          <w:lang w:val="uk-UA"/>
        </w:rPr>
        <w:t>Т</w:t>
      </w:r>
      <w:r>
        <w:rPr>
          <w:b/>
          <w:sz w:val="20"/>
          <w:szCs w:val="20"/>
        </w:rPr>
        <w:t>ОСУВАННЯ</w:t>
      </w:r>
      <w:r>
        <w:rPr>
          <w:b/>
          <w:sz w:val="20"/>
          <w:szCs w:val="20"/>
          <w:lang w:val="uk-UA"/>
        </w:rPr>
        <w:t>М</w:t>
      </w:r>
      <w:r>
        <w:rPr>
          <w:b/>
          <w:sz w:val="20"/>
          <w:szCs w:val="20"/>
        </w:rPr>
        <w:t xml:space="preserve"> А</w:t>
      </w:r>
      <w:r>
        <w:rPr>
          <w:b/>
          <w:sz w:val="20"/>
          <w:szCs w:val="20"/>
          <w:lang w:val="uk-UA"/>
        </w:rPr>
        <w:t>НТИ</w:t>
      </w:r>
      <w:r>
        <w:rPr>
          <w:b/>
          <w:sz w:val="20"/>
          <w:szCs w:val="20"/>
        </w:rPr>
        <w:t>ГОМЕОТОКСИЧН</w:t>
      </w:r>
      <w:r>
        <w:rPr>
          <w:b/>
          <w:sz w:val="20"/>
          <w:szCs w:val="20"/>
          <w:lang w:val="uk-UA"/>
        </w:rPr>
        <w:t>И</w:t>
      </w:r>
      <w:r>
        <w:rPr>
          <w:b/>
          <w:sz w:val="20"/>
          <w:szCs w:val="20"/>
        </w:rPr>
        <w:t>Х ПРЕПАРАТІВ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i/>
          <w:iCs/>
          <w:lang w:val="uk-UA"/>
        </w:rPr>
      </w:pPr>
      <w:r>
        <w:rPr>
          <w:i/>
          <w:iCs/>
          <w:lang w:val="uk-UA"/>
        </w:rPr>
        <w:t>Доповідає: Локота Ю. Є.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i/>
          <w:iCs/>
          <w:lang w:val="uk-UA"/>
        </w:rPr>
      </w:pPr>
      <w:r>
        <w:rPr>
          <w:i/>
          <w:iCs/>
          <w:lang w:val="uk-UA"/>
        </w:rPr>
        <w:t>Науковий керівник: ас. Гелей В. 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i/>
          <w:iCs/>
          <w:lang w:val="uk-UA"/>
        </w:rPr>
      </w:pPr>
      <w:r>
        <w:rPr>
          <w:i/>
          <w:iCs/>
          <w:lang w:val="uk-UA"/>
        </w:rPr>
        <w:t>Ужгородський національний університет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i/>
          <w:iCs/>
          <w:lang w:val="uk-UA"/>
        </w:rPr>
      </w:pPr>
      <w:r>
        <w:rPr>
          <w:i/>
          <w:iCs/>
          <w:lang w:val="uk-UA"/>
        </w:rPr>
        <w:t>Стоматологічхий факультетКафедра хірургічної стоматології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i/>
          <w:iCs/>
          <w:lang w:val="uk-UA"/>
        </w:rPr>
      </w:pPr>
      <w:bookmarkStart w:id="0" w:name="_GoBack"/>
      <w:bookmarkEnd w:id="0"/>
    </w:p>
    <w:p>
      <w:pPr>
        <w:spacing w:after="0"/>
        <w:ind w:firstLine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даними багатьох вчених одонтогенні запальні процеси ЩЛД періодонтити зустрічаються в повсякденній практиці лікаря хірурга-стоматолога часто. </w:t>
      </w:r>
    </w:p>
    <w:p>
      <w:pPr>
        <w:spacing w:after="0"/>
        <w:ind w:firstLine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Останнім час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uk-UA"/>
        </w:rPr>
        <w:t xml:space="preserve">м клініка гострих та загострених хронічних періодонтитів відзначається в'ялим затяжним перебігом, тенденцією до ускладнень гнійними процесами ЩЛД. </w:t>
      </w:r>
    </w:p>
    <w:p>
      <w:pPr>
        <w:spacing w:after="0"/>
        <w:ind w:firstLine="42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Мета дослідження</w:t>
      </w:r>
      <w:r>
        <w:rPr>
          <w:sz w:val="20"/>
          <w:szCs w:val="20"/>
          <w:lang w:val="uk-UA"/>
        </w:rPr>
        <w:t>: вивчення ефективності антигомотоксичних препаратів (АГТП) імунологічної та протизапальної дії  на перебіг постeкстракційного періоду у хворих на гострий і загострений хронічний періодонтит.</w:t>
      </w:r>
    </w:p>
    <w:p>
      <w:pPr>
        <w:spacing w:after="0"/>
        <w:ind w:firstLine="420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Матеріал і методика:</w:t>
      </w:r>
      <w:r>
        <w:rPr>
          <w:sz w:val="20"/>
          <w:szCs w:val="20"/>
          <w:lang w:val="uk-UA"/>
        </w:rPr>
        <w:t xml:space="preserve"> під нашим спостереженням знаходилось 72 пацієнти віком 18-60 років(40 жінок та 32 чоловіки). 23 з них хворіло на гострий серозний і гнійний періодонтит, 15 мало хронічний перебіг захворювання, у 24 пацієнтів патологічний процес в періодонті знаходився в стадії загострення. </w:t>
      </w:r>
    </w:p>
    <w:p>
      <w:pPr>
        <w:spacing w:after="0"/>
        <w:ind w:firstLine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Основну групу спостереження склали 54 пацієнти, яким після екстракції періодонтичного зуба на фоні дренажної терапії лімфоміозотом призначали траумель у таблетках та підшкірні ін'єкції нозодного імуномоделюючого препарату ехінацея композитум. Ввечері по 250 мл кальцію ДЗ фірми «Нікомед». </w:t>
      </w:r>
    </w:p>
    <w:p>
      <w:pPr>
        <w:spacing w:after="0"/>
        <w:ind w:firstLine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 контрольній групі з 18 хворих застосовували традиційні знеболюючі і протизапальні алопатичні засоби.</w:t>
      </w:r>
    </w:p>
    <w:p>
      <w:pPr>
        <w:spacing w:after="0"/>
        <w:ind w:firstLine="42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 якості контрольних тестів були вибрані</w:t>
      </w:r>
      <w:r>
        <w:rPr>
          <w:sz w:val="20"/>
          <w:szCs w:val="20"/>
          <w:lang w:val="uk-UA"/>
        </w:rPr>
        <w:t>: тривалість больової реакції, термін появи грануляцій в рані, швидкість епітелізації раневої поверхні за методом планіметрії Попової Л.Н., термін непрацездатності.</w:t>
      </w:r>
    </w:p>
    <w:p>
      <w:pPr>
        <w:spacing w:after="0"/>
        <w:ind w:firstLine="42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Результати та їх обговорення</w:t>
      </w:r>
      <w:r>
        <w:rPr>
          <w:sz w:val="20"/>
          <w:szCs w:val="20"/>
          <w:lang w:val="uk-UA"/>
        </w:rPr>
        <w:t xml:space="preserve">: у 96% пацієнтів основної групи вже на другий день після екстракції зуба знизилась болючість, гіперемія, набряк м'яких тканин і неприємний запах. На третій в рані з'явилися грануляції, відновлювалась функція нижньої щелепи. Фаза регенерації рани мала активний перебіг. </w:t>
      </w:r>
    </w:p>
    <w:p>
      <w:pPr>
        <w:spacing w:after="0"/>
        <w:ind w:firstLine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 18 хворих контрольної групи спостерігався в'ялий перебіг запального процесу в рані, пізнє зникнения місцевої больової реакції, набряку, гіперемії,nізня поява грануляцій, відновлення функції нижньої щелепи, відновлення функції нижньої щелепи затримувалось в середньому на 3,4+-0,1 дня. Термін непрацездатності у хворих контрольної групи запізнювався в середньому на 4,8+-0,2 дні. </w:t>
      </w:r>
    </w:p>
    <w:p>
      <w:pPr>
        <w:spacing w:after="0"/>
        <w:ind w:firstLine="618" w:firstLineChars="308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Висновки</w:t>
      </w:r>
      <w:r>
        <w:rPr>
          <w:sz w:val="20"/>
          <w:szCs w:val="20"/>
          <w:lang w:val="uk-UA"/>
        </w:rPr>
        <w:t xml:space="preserve">: призначення антигоматоксичиих препаратів, дренажної, протизапальної, імуномоделюючої дії дозволило скоротити терміни відновлення непрацездатності, прискорити відновлення структури і функції тканин ЩЛД, нормалізувати заnальний стан організму. Методика може бути рекамендована в широку клінічну практику.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C106C"/>
    <w:rsid w:val="000F7113"/>
    <w:rsid w:val="003C106C"/>
    <w:rsid w:val="005541CB"/>
    <w:rsid w:val="00750EDB"/>
    <w:rsid w:val="009172DE"/>
    <w:rsid w:val="00C07B22"/>
    <w:rsid w:val="00FB3EBE"/>
    <w:rsid w:val="026D6E3A"/>
    <w:rsid w:val="6B507A51"/>
    <w:rsid w:val="6CCF4076"/>
    <w:rsid w:val="71FB6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1693</Words>
  <Characters>966</Characters>
  <Lines>8</Lines>
  <Paragraphs>5</Paragraphs>
  <ScaleCrop>false</ScaleCrop>
  <LinksUpToDate>false</LinksUpToDate>
  <CharactersWithSpaces>2654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2017-12-08T14:58:00Z</dcterms:created>
  <dc:creator>pb</dc:creator>
  <cp:lastModifiedBy>NaeR</cp:lastModifiedBy>
  <dcterms:modified xsi:type="dcterms:W3CDTF">2017-12-11T15:27:27Z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