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CD" w:rsidRDefault="00B631CD" w:rsidP="00B631CD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B631CD">
        <w:rPr>
          <w:b/>
          <w:sz w:val="26"/>
          <w:szCs w:val="26"/>
        </w:rPr>
        <w:t>Курсові роботи в системі підготовки фахівців за спеціальностями фізична культура і спорт, середня освіта (фізична культура)</w:t>
      </w:r>
    </w:p>
    <w:p w:rsidR="00876268" w:rsidRDefault="00876268" w:rsidP="00B631CD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</w:p>
    <w:p w:rsidR="00876268" w:rsidRPr="00B631CD" w:rsidRDefault="00876268" w:rsidP="00876268">
      <w:pPr>
        <w:pStyle w:val="a3"/>
        <w:spacing w:line="276" w:lineRule="auto"/>
        <w:ind w:firstLine="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В.А.</w:t>
      </w:r>
      <w:proofErr w:type="spellStart"/>
      <w:r>
        <w:rPr>
          <w:b/>
          <w:sz w:val="26"/>
          <w:szCs w:val="26"/>
        </w:rPr>
        <w:t>Товт</w:t>
      </w:r>
      <w:proofErr w:type="spellEnd"/>
      <w:r>
        <w:rPr>
          <w:b/>
          <w:sz w:val="26"/>
          <w:szCs w:val="26"/>
        </w:rPr>
        <w:t>, І.І.</w:t>
      </w:r>
      <w:proofErr w:type="spellStart"/>
      <w:r>
        <w:rPr>
          <w:b/>
          <w:sz w:val="26"/>
          <w:szCs w:val="26"/>
        </w:rPr>
        <w:t>Маріонда</w:t>
      </w:r>
      <w:proofErr w:type="spellEnd"/>
    </w:p>
    <w:p w:rsidR="00B631CD" w:rsidRDefault="00B631CD" w:rsidP="00FE5CAD">
      <w:pPr>
        <w:pStyle w:val="a3"/>
        <w:spacing w:line="276" w:lineRule="auto"/>
        <w:ind w:firstLine="567"/>
        <w:rPr>
          <w:sz w:val="26"/>
          <w:szCs w:val="26"/>
        </w:rPr>
      </w:pPr>
    </w:p>
    <w:p w:rsidR="00FE5CAD" w:rsidRPr="00FE36D2" w:rsidRDefault="00FE5CAD" w:rsidP="00FE5CAD">
      <w:pPr>
        <w:pStyle w:val="a3"/>
        <w:spacing w:line="276" w:lineRule="auto"/>
        <w:ind w:firstLine="567"/>
        <w:rPr>
          <w:sz w:val="26"/>
          <w:szCs w:val="26"/>
        </w:rPr>
      </w:pPr>
      <w:r w:rsidRPr="00FE36D2">
        <w:rPr>
          <w:sz w:val="26"/>
          <w:szCs w:val="26"/>
        </w:rPr>
        <w:t>Навчальний посібник «Курсові роботи в системі підготовки фахівців за спеціальностями фізична культура і спорт, середня освіта (фізична культура)» є актуальним методичним виданням</w:t>
      </w:r>
      <w:r w:rsidRPr="00FE36D2">
        <w:rPr>
          <w:sz w:val="26"/>
          <w:szCs w:val="26"/>
          <w:lang w:val="ru-RU"/>
        </w:rPr>
        <w:t xml:space="preserve">. </w:t>
      </w:r>
      <w:r w:rsidRPr="00FE36D2">
        <w:rPr>
          <w:sz w:val="26"/>
          <w:szCs w:val="26"/>
        </w:rPr>
        <w:t>Його актуальність визначається вимогами національної концепції навчання в сучасній вищій школі, в якій приділено велику увагу науковій роботі студентів оскільки посібник вказує студентам шлях до отримання знань, умінь та навичок роботи з літературою та самостійного проведення наукових досліджень. Посібник складено таким чином, що рекомендації та поради, викладені в ньому студенти можуть успішно використати. Посібник допоможе студентам відкрити для себе передові досягнення науки та набути необхідні в сучасному житті професійні компетентності. Саме творчий науковий пошук всього передового, що дуже швидко з’являється в спорті та фізичній культурі, творча активність студентів під час підготовки курсових робіт є тими «лакмусовими папірцями», які визначають їхню майбутню професійну майстерність.</w:t>
      </w:r>
    </w:p>
    <w:p w:rsidR="00FE5CAD" w:rsidRPr="00FE36D2" w:rsidRDefault="00FE5CAD" w:rsidP="00FE5CAD">
      <w:pPr>
        <w:pStyle w:val="a3"/>
        <w:spacing w:line="276" w:lineRule="auto"/>
        <w:ind w:firstLine="567"/>
        <w:rPr>
          <w:sz w:val="26"/>
          <w:szCs w:val="26"/>
        </w:rPr>
      </w:pPr>
      <w:r w:rsidRPr="00FE36D2">
        <w:rPr>
          <w:sz w:val="26"/>
          <w:szCs w:val="26"/>
        </w:rPr>
        <w:t>В навчальному посібнику авторами зроблено акцент на нормативній базі, що міститься в урядових документах і визначає вимоги до підготовки наукових праць загалом та курсових робіт зокрема. Також використані праці інших вчених, в яких висвітлюється проблема проведення наукових досліджень і даються методичні рекомендації підготовки курсових робіт. Зазначає</w:t>
      </w:r>
      <w:r>
        <w:rPr>
          <w:sz w:val="26"/>
          <w:szCs w:val="26"/>
        </w:rPr>
        <w:t>ться</w:t>
      </w:r>
      <w:r w:rsidRPr="00FE36D2">
        <w:rPr>
          <w:sz w:val="26"/>
          <w:szCs w:val="26"/>
        </w:rPr>
        <w:t xml:space="preserve">, що структура та зміст роботи відповідають вимогам до цього виду видання. Всі елементи посібника пов’язані єдиною логічною лінією, яка крок за кроком розкриває алгоритм роботи студента з підготовки курсової. Навчальний посібник складається з передмови, чотирьох розділів, резюме, списку використаних джерел та додатків. </w:t>
      </w:r>
    </w:p>
    <w:p w:rsidR="00FE5CAD" w:rsidRPr="00FE36D2" w:rsidRDefault="00FE5CAD" w:rsidP="00FE5CA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36D2">
        <w:rPr>
          <w:rFonts w:ascii="Times New Roman" w:hAnsi="Times New Roman" w:cs="Times New Roman"/>
          <w:sz w:val="26"/>
          <w:szCs w:val="26"/>
        </w:rPr>
        <w:t>Навчальний посібник призначений для  студентів, які навчаються за спеціальностями фізична культура і спорт, середня освіта (фізична культура). Він є корисним також викладачам для провадження освітньої діяльності за вказаними спеціальностями. В цьому й полягає практичне значення цієї роботи.</w:t>
      </w:r>
    </w:p>
    <w:p w:rsidR="004F11A6" w:rsidRDefault="004F11A6"/>
    <w:sectPr w:rsidR="004F11A6" w:rsidSect="004F1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CAD"/>
    <w:rsid w:val="004F11A6"/>
    <w:rsid w:val="00876268"/>
    <w:rsid w:val="008F71D0"/>
    <w:rsid w:val="00B631CD"/>
    <w:rsid w:val="00FE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AD"/>
    <w:pPr>
      <w:spacing w:before="0" w:after="200"/>
      <w:ind w:left="0" w:firstLine="0"/>
      <w:jc w:val="left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E5CA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FE5CAD"/>
    <w:rPr>
      <w:rFonts w:ascii="Times New Roman" w:eastAsia="Times New Roman" w:hAnsi="Times New Roman" w:cs="Times New Roman"/>
      <w:sz w:val="28"/>
      <w:szCs w:val="28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1790</Characters>
  <Application>Microsoft Office Word</Application>
  <DocSecurity>0</DocSecurity>
  <Lines>14</Lines>
  <Paragraphs>4</Paragraphs>
  <ScaleCrop>false</ScaleCrop>
  <Company>Grizli777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Valeriy</cp:lastModifiedBy>
  <cp:revision>4</cp:revision>
  <dcterms:created xsi:type="dcterms:W3CDTF">2018-08-22T20:50:00Z</dcterms:created>
  <dcterms:modified xsi:type="dcterms:W3CDTF">2018-08-22T20:52:00Z</dcterms:modified>
</cp:coreProperties>
</file>