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77716" w14:textId="4D003A9E" w:rsidR="005C3A7B" w:rsidRDefault="008234BE" w:rsidP="005C3A7B">
      <w:pPr>
        <w:pStyle w:val="Heading11"/>
        <w:ind w:left="993" w:right="681" w:hanging="2"/>
        <w:jc w:val="center"/>
        <w:rPr>
          <w:lang w:val="ru-RU"/>
        </w:rPr>
      </w:pPr>
      <w:r w:rsidRPr="00682D22">
        <w:rPr>
          <w:lang w:val="uk-UA"/>
        </w:rPr>
        <w:t>МІНІСТЕРСТВО ОСВІТИ І НАУКИ</w:t>
      </w:r>
      <w:r w:rsidR="005C3A7B">
        <w:rPr>
          <w:lang w:val="uk-UA"/>
        </w:rPr>
        <w:t xml:space="preserve"> </w:t>
      </w:r>
      <w:r w:rsidRPr="005C3A7B">
        <w:rPr>
          <w:lang w:val="uk-UA"/>
        </w:rPr>
        <w:t>УКРАЇНИ</w:t>
      </w:r>
      <w:r w:rsidR="00682D22" w:rsidRPr="005C3A7B">
        <w:rPr>
          <w:lang w:val="ru-RU"/>
        </w:rPr>
        <w:t xml:space="preserve"> </w:t>
      </w:r>
    </w:p>
    <w:p w14:paraId="0F10B8EE" w14:textId="77777777" w:rsidR="005C3A7B" w:rsidRDefault="008234BE" w:rsidP="005C3A7B">
      <w:pPr>
        <w:pStyle w:val="Heading11"/>
        <w:ind w:left="993" w:right="681" w:hanging="2"/>
        <w:jc w:val="center"/>
        <w:rPr>
          <w:lang w:val="uk-UA"/>
        </w:rPr>
      </w:pPr>
      <w:r w:rsidRPr="00B8638E">
        <w:rPr>
          <w:lang w:val="uk-UA"/>
        </w:rPr>
        <w:t xml:space="preserve">КИЇВСЬКИЙ НАЦІОНАЛЬНИЙ </w:t>
      </w:r>
      <w:r w:rsidR="005C3A7B">
        <w:rPr>
          <w:lang w:val="uk-UA"/>
        </w:rPr>
        <w:t>У</w:t>
      </w:r>
      <w:r w:rsidRPr="00B8638E">
        <w:rPr>
          <w:lang w:val="uk-UA"/>
        </w:rPr>
        <w:t>НІВЕРСИТЕТ</w:t>
      </w:r>
    </w:p>
    <w:p w14:paraId="64E03344" w14:textId="7A50F695" w:rsidR="008234BE" w:rsidRPr="00B8638E" w:rsidRDefault="008234BE" w:rsidP="005C3A7B">
      <w:pPr>
        <w:pStyle w:val="Heading11"/>
        <w:ind w:left="993" w:right="681" w:hanging="2"/>
        <w:jc w:val="center"/>
        <w:rPr>
          <w:lang w:val="uk-UA"/>
        </w:rPr>
      </w:pPr>
      <w:r w:rsidRPr="00B8638E">
        <w:rPr>
          <w:lang w:val="uk-UA"/>
        </w:rPr>
        <w:t xml:space="preserve"> ІМЕНІ ТАРАСА ШЕВЧЕНКА</w:t>
      </w:r>
    </w:p>
    <w:p w14:paraId="081B9F42" w14:textId="77777777" w:rsidR="008234BE" w:rsidRPr="00B8638E" w:rsidRDefault="008234BE" w:rsidP="00EF5222">
      <w:pPr>
        <w:pStyle w:val="a3"/>
        <w:ind w:left="0"/>
        <w:jc w:val="left"/>
        <w:rPr>
          <w:b/>
          <w:lang w:val="uk-UA"/>
        </w:rPr>
      </w:pPr>
    </w:p>
    <w:p w14:paraId="26B95B81" w14:textId="77777777" w:rsidR="008234BE" w:rsidRPr="00B8638E" w:rsidRDefault="008234BE" w:rsidP="00EF5222">
      <w:pPr>
        <w:pStyle w:val="a3"/>
        <w:ind w:left="0"/>
        <w:jc w:val="left"/>
        <w:rPr>
          <w:b/>
          <w:lang w:val="uk-UA"/>
        </w:rPr>
      </w:pPr>
    </w:p>
    <w:p w14:paraId="2FF82401" w14:textId="77777777" w:rsidR="008234BE" w:rsidRPr="00B8638E" w:rsidRDefault="008234BE" w:rsidP="00EF5222">
      <w:pPr>
        <w:pStyle w:val="a3"/>
        <w:ind w:left="0"/>
        <w:jc w:val="left"/>
        <w:rPr>
          <w:b/>
          <w:lang w:val="uk-UA"/>
        </w:rPr>
      </w:pPr>
    </w:p>
    <w:p w14:paraId="5D8A006B" w14:textId="77777777" w:rsidR="008234BE" w:rsidRPr="00B8638E" w:rsidRDefault="008234BE" w:rsidP="00EF5222">
      <w:pPr>
        <w:ind w:left="2462" w:right="2476"/>
        <w:jc w:val="center"/>
        <w:rPr>
          <w:b/>
          <w:sz w:val="28"/>
          <w:szCs w:val="28"/>
          <w:lang w:val="uk-UA"/>
        </w:rPr>
      </w:pPr>
      <w:r w:rsidRPr="00B8638E">
        <w:rPr>
          <w:b/>
          <w:sz w:val="28"/>
          <w:szCs w:val="28"/>
          <w:lang w:val="uk-UA"/>
        </w:rPr>
        <w:t xml:space="preserve">КОЦКУЛИЧ ВЕРОНІКА ВІКТОРІВНА </w:t>
      </w:r>
    </w:p>
    <w:p w14:paraId="123F02B5" w14:textId="77777777" w:rsidR="008234BE" w:rsidRPr="00B8638E" w:rsidRDefault="008234BE" w:rsidP="00EF5222">
      <w:pPr>
        <w:pStyle w:val="a3"/>
        <w:ind w:left="0"/>
        <w:jc w:val="left"/>
        <w:rPr>
          <w:b/>
          <w:lang w:val="uk-UA"/>
        </w:rPr>
      </w:pPr>
    </w:p>
    <w:p w14:paraId="16579A92" w14:textId="77777777" w:rsidR="008234BE" w:rsidRPr="00B8638E" w:rsidRDefault="008234BE" w:rsidP="00EF5222">
      <w:pPr>
        <w:pStyle w:val="a3"/>
        <w:ind w:left="0"/>
        <w:jc w:val="left"/>
        <w:rPr>
          <w:b/>
          <w:lang w:val="uk-UA"/>
        </w:rPr>
      </w:pPr>
    </w:p>
    <w:p w14:paraId="39D18B16" w14:textId="04F9952A" w:rsidR="008234BE" w:rsidRPr="005C3A7B" w:rsidRDefault="008234BE" w:rsidP="00EF5222">
      <w:pPr>
        <w:pStyle w:val="a3"/>
        <w:ind w:left="0" w:right="125"/>
        <w:jc w:val="right"/>
        <w:rPr>
          <w:lang w:val="uk-UA"/>
        </w:rPr>
      </w:pPr>
      <w:r w:rsidRPr="008A1B1B">
        <w:rPr>
          <w:lang w:val="uk-UA"/>
        </w:rPr>
        <w:t>УДК 347.96</w:t>
      </w:r>
      <w:r w:rsidR="008A1B1B" w:rsidRPr="005C3A7B">
        <w:rPr>
          <w:lang w:val="uk-UA"/>
        </w:rPr>
        <w:t>2.3/.6-027.561</w:t>
      </w:r>
      <w:r w:rsidR="008A1B1B">
        <w:rPr>
          <w:lang w:val="uk-UA"/>
        </w:rPr>
        <w:t>:</w:t>
      </w:r>
      <w:r w:rsidR="008A1B1B" w:rsidRPr="005C3A7B">
        <w:rPr>
          <w:lang w:val="uk-UA"/>
        </w:rPr>
        <w:t>159.9</w:t>
      </w:r>
    </w:p>
    <w:p w14:paraId="36D19FBD" w14:textId="77777777" w:rsidR="008234BE" w:rsidRPr="00B8638E" w:rsidRDefault="008234BE" w:rsidP="00EF5222">
      <w:pPr>
        <w:pStyle w:val="a3"/>
        <w:jc w:val="left"/>
        <w:rPr>
          <w:lang w:val="uk-UA"/>
        </w:rPr>
      </w:pPr>
    </w:p>
    <w:p w14:paraId="22E9D9D9" w14:textId="0EA74985" w:rsidR="008234BE" w:rsidRPr="00B8638E" w:rsidRDefault="00C2247E" w:rsidP="00C2247E">
      <w:pPr>
        <w:pStyle w:val="a3"/>
        <w:tabs>
          <w:tab w:val="left" w:pos="8820"/>
        </w:tabs>
        <w:ind w:left="0"/>
        <w:jc w:val="left"/>
        <w:rPr>
          <w:lang w:val="uk-UA"/>
        </w:rPr>
      </w:pPr>
      <w:r>
        <w:rPr>
          <w:lang w:val="uk-UA"/>
        </w:rPr>
        <w:tab/>
      </w:r>
    </w:p>
    <w:p w14:paraId="0057188D" w14:textId="77777777" w:rsidR="008234BE" w:rsidRPr="00B8638E" w:rsidRDefault="008234BE" w:rsidP="00EF5222">
      <w:pPr>
        <w:pStyle w:val="a3"/>
        <w:ind w:left="0"/>
        <w:jc w:val="left"/>
        <w:rPr>
          <w:lang w:val="uk-UA"/>
        </w:rPr>
      </w:pPr>
    </w:p>
    <w:p w14:paraId="28558DF9" w14:textId="77777777" w:rsidR="008234BE" w:rsidRPr="00B8638E" w:rsidRDefault="008234BE" w:rsidP="00EF5222">
      <w:pPr>
        <w:ind w:right="-427"/>
        <w:jc w:val="center"/>
        <w:rPr>
          <w:b/>
          <w:sz w:val="28"/>
          <w:szCs w:val="28"/>
          <w:lang w:val="uk-UA"/>
        </w:rPr>
      </w:pPr>
      <w:r w:rsidRPr="00B8638E">
        <w:rPr>
          <w:b/>
          <w:sz w:val="28"/>
          <w:szCs w:val="28"/>
          <w:lang w:val="uk-UA"/>
        </w:rPr>
        <w:t>ФОРМУВАННЯ ПРОФЕСІЙНОЇ ПРАВОСВІДОМОСТІ СУДДІ ТА СУДДІВСЬКОГО РОЗСУДУ: ОРГАНІЗАЦІЙНИЙ ТА ПРАКСЕОЛОГІЧНИЙ АСПЕКТИ</w:t>
      </w:r>
    </w:p>
    <w:p w14:paraId="75345E80" w14:textId="77777777" w:rsidR="008234BE" w:rsidRPr="00B8638E" w:rsidRDefault="008234BE" w:rsidP="00EF5222">
      <w:pPr>
        <w:pStyle w:val="a3"/>
        <w:ind w:left="0"/>
        <w:jc w:val="left"/>
        <w:rPr>
          <w:b/>
          <w:lang w:val="uk-UA"/>
        </w:rPr>
      </w:pPr>
    </w:p>
    <w:p w14:paraId="751A42F1" w14:textId="77777777" w:rsidR="008234BE" w:rsidRPr="00B8638E" w:rsidRDefault="008234BE" w:rsidP="00EF5222">
      <w:pPr>
        <w:pStyle w:val="a3"/>
        <w:ind w:left="2293"/>
        <w:jc w:val="left"/>
        <w:rPr>
          <w:lang w:val="uk-UA"/>
        </w:rPr>
      </w:pPr>
      <w:r w:rsidRPr="00B8638E">
        <w:rPr>
          <w:b/>
          <w:lang w:val="uk-UA"/>
        </w:rPr>
        <w:t xml:space="preserve">12.00.10 </w:t>
      </w:r>
      <w:r w:rsidRPr="00B8638E">
        <w:rPr>
          <w:lang w:val="uk-UA"/>
        </w:rPr>
        <w:t>– судоустрій; прокуратура та адвокатура</w:t>
      </w:r>
    </w:p>
    <w:p w14:paraId="0B870DDE" w14:textId="77777777" w:rsidR="008234BE" w:rsidRPr="00B8638E" w:rsidRDefault="008234BE" w:rsidP="00EF5222">
      <w:pPr>
        <w:pStyle w:val="a3"/>
        <w:ind w:left="0"/>
        <w:jc w:val="left"/>
        <w:rPr>
          <w:lang w:val="uk-UA"/>
        </w:rPr>
      </w:pPr>
    </w:p>
    <w:p w14:paraId="572BA9EE" w14:textId="77777777" w:rsidR="008234BE" w:rsidRPr="00B8638E" w:rsidRDefault="008234BE" w:rsidP="00EF5222">
      <w:pPr>
        <w:pStyle w:val="a3"/>
        <w:ind w:left="0"/>
        <w:jc w:val="left"/>
        <w:rPr>
          <w:lang w:val="uk-UA"/>
        </w:rPr>
      </w:pPr>
    </w:p>
    <w:p w14:paraId="4122F6B6" w14:textId="77777777" w:rsidR="008234BE" w:rsidRPr="00B8638E" w:rsidRDefault="008234BE" w:rsidP="00EF5222">
      <w:pPr>
        <w:pStyle w:val="a3"/>
        <w:ind w:left="0"/>
        <w:jc w:val="left"/>
        <w:rPr>
          <w:lang w:val="uk-UA"/>
        </w:rPr>
      </w:pPr>
    </w:p>
    <w:p w14:paraId="66F356B4" w14:textId="20521C06" w:rsidR="00C2247E" w:rsidRPr="00C2247E" w:rsidRDefault="00C2247E" w:rsidP="00C2247E">
      <w:pPr>
        <w:pStyle w:val="a3"/>
        <w:spacing w:line="276" w:lineRule="auto"/>
        <w:ind w:left="0"/>
        <w:jc w:val="center"/>
        <w:rPr>
          <w:b/>
          <w:lang w:val="ru-RU"/>
        </w:rPr>
      </w:pPr>
      <w:r w:rsidRPr="00C2247E">
        <w:rPr>
          <w:b/>
          <w:lang w:val="ru-RU"/>
        </w:rPr>
        <w:t>Автореферат дисертації на здобуття наукового ступеня</w:t>
      </w:r>
    </w:p>
    <w:p w14:paraId="16F30667" w14:textId="431064AF" w:rsidR="008234BE" w:rsidRPr="00C2247E" w:rsidRDefault="00C2247E" w:rsidP="00C2247E">
      <w:pPr>
        <w:pStyle w:val="a3"/>
        <w:spacing w:line="276" w:lineRule="auto"/>
        <w:ind w:left="0"/>
        <w:jc w:val="center"/>
        <w:rPr>
          <w:b/>
          <w:lang w:val="ru-RU"/>
        </w:rPr>
      </w:pPr>
      <w:r w:rsidRPr="00C2247E">
        <w:rPr>
          <w:b/>
          <w:lang w:val="ru-RU"/>
        </w:rPr>
        <w:t>кандидата юридичних наук</w:t>
      </w:r>
    </w:p>
    <w:p w14:paraId="044958B1" w14:textId="77777777" w:rsidR="008234BE" w:rsidRPr="00B8638E" w:rsidRDefault="008234BE" w:rsidP="00EF5222">
      <w:pPr>
        <w:pStyle w:val="a3"/>
        <w:ind w:left="0"/>
        <w:jc w:val="left"/>
        <w:rPr>
          <w:lang w:val="uk-UA"/>
        </w:rPr>
      </w:pPr>
    </w:p>
    <w:p w14:paraId="0CDC256B" w14:textId="77777777" w:rsidR="008234BE" w:rsidRPr="00B8638E" w:rsidRDefault="008234BE" w:rsidP="00EF5222">
      <w:pPr>
        <w:pStyle w:val="a3"/>
        <w:ind w:left="0"/>
        <w:jc w:val="left"/>
        <w:rPr>
          <w:lang w:val="uk-UA"/>
        </w:rPr>
      </w:pPr>
    </w:p>
    <w:p w14:paraId="7494264D" w14:textId="77777777" w:rsidR="008234BE" w:rsidRPr="00B8638E" w:rsidRDefault="008234BE" w:rsidP="00EF5222">
      <w:pPr>
        <w:pStyle w:val="a3"/>
        <w:ind w:left="0"/>
        <w:jc w:val="left"/>
        <w:rPr>
          <w:lang w:val="uk-UA"/>
        </w:rPr>
      </w:pPr>
    </w:p>
    <w:p w14:paraId="728E4D28" w14:textId="77777777" w:rsidR="008234BE" w:rsidRPr="00B8638E" w:rsidRDefault="008234BE" w:rsidP="00EF5222">
      <w:pPr>
        <w:pStyle w:val="a3"/>
        <w:ind w:left="0"/>
        <w:jc w:val="left"/>
        <w:rPr>
          <w:lang w:val="uk-UA"/>
        </w:rPr>
      </w:pPr>
    </w:p>
    <w:p w14:paraId="5832FB07" w14:textId="77777777" w:rsidR="008234BE" w:rsidRPr="00B8638E" w:rsidRDefault="008234BE" w:rsidP="00EF5222">
      <w:pPr>
        <w:pStyle w:val="a3"/>
        <w:ind w:left="0"/>
        <w:jc w:val="left"/>
        <w:rPr>
          <w:lang w:val="uk-UA"/>
        </w:rPr>
      </w:pPr>
    </w:p>
    <w:p w14:paraId="36D5335B" w14:textId="77777777" w:rsidR="008234BE" w:rsidRPr="00B8638E" w:rsidRDefault="008234BE" w:rsidP="00EF5222">
      <w:pPr>
        <w:pStyle w:val="a3"/>
        <w:ind w:left="0"/>
        <w:jc w:val="left"/>
        <w:rPr>
          <w:lang w:val="uk-UA"/>
        </w:rPr>
      </w:pPr>
    </w:p>
    <w:p w14:paraId="2C1FEE8B" w14:textId="77777777" w:rsidR="008234BE" w:rsidRPr="00B8638E" w:rsidRDefault="008234BE" w:rsidP="00EF5222">
      <w:pPr>
        <w:pStyle w:val="a3"/>
        <w:ind w:left="0"/>
        <w:jc w:val="left"/>
        <w:rPr>
          <w:lang w:val="uk-UA"/>
        </w:rPr>
      </w:pPr>
    </w:p>
    <w:p w14:paraId="600F2515" w14:textId="77777777" w:rsidR="008234BE" w:rsidRPr="00B8638E" w:rsidRDefault="008234BE" w:rsidP="00EF5222">
      <w:pPr>
        <w:pStyle w:val="a3"/>
        <w:ind w:left="0"/>
        <w:jc w:val="left"/>
        <w:rPr>
          <w:lang w:val="uk-UA"/>
        </w:rPr>
      </w:pPr>
    </w:p>
    <w:p w14:paraId="400E879F" w14:textId="77777777" w:rsidR="008234BE" w:rsidRPr="00B8638E" w:rsidRDefault="008234BE" w:rsidP="00EF5222">
      <w:pPr>
        <w:pStyle w:val="a3"/>
        <w:ind w:left="0"/>
        <w:jc w:val="left"/>
        <w:rPr>
          <w:lang w:val="uk-UA"/>
        </w:rPr>
      </w:pPr>
    </w:p>
    <w:p w14:paraId="0875B54F" w14:textId="77777777" w:rsidR="008234BE" w:rsidRPr="00B8638E" w:rsidRDefault="008234BE" w:rsidP="00EF5222">
      <w:pPr>
        <w:pStyle w:val="a3"/>
        <w:ind w:left="0"/>
        <w:jc w:val="left"/>
        <w:rPr>
          <w:lang w:val="uk-UA"/>
        </w:rPr>
      </w:pPr>
    </w:p>
    <w:p w14:paraId="26B9434F" w14:textId="77777777" w:rsidR="008234BE" w:rsidRPr="00B8638E" w:rsidRDefault="008234BE" w:rsidP="00EF5222">
      <w:pPr>
        <w:pStyle w:val="a3"/>
        <w:ind w:left="0"/>
        <w:jc w:val="left"/>
        <w:rPr>
          <w:lang w:val="uk-UA"/>
        </w:rPr>
      </w:pPr>
    </w:p>
    <w:p w14:paraId="2C57FC9A" w14:textId="77777777" w:rsidR="008234BE" w:rsidRPr="00B8638E" w:rsidRDefault="008234BE" w:rsidP="00EF5222">
      <w:pPr>
        <w:pStyle w:val="a3"/>
        <w:ind w:left="0"/>
        <w:jc w:val="left"/>
        <w:rPr>
          <w:lang w:val="uk-UA"/>
        </w:rPr>
      </w:pPr>
    </w:p>
    <w:p w14:paraId="46825DB0" w14:textId="77777777" w:rsidR="008234BE" w:rsidRPr="00B8638E" w:rsidRDefault="008234BE" w:rsidP="00EF5222">
      <w:pPr>
        <w:pStyle w:val="a3"/>
        <w:ind w:left="0"/>
        <w:jc w:val="left"/>
        <w:rPr>
          <w:lang w:val="uk-UA"/>
        </w:rPr>
      </w:pPr>
    </w:p>
    <w:p w14:paraId="1250F631" w14:textId="77777777" w:rsidR="008234BE" w:rsidRPr="00B8638E" w:rsidRDefault="008234BE" w:rsidP="00EF5222">
      <w:pPr>
        <w:jc w:val="center"/>
        <w:rPr>
          <w:sz w:val="28"/>
          <w:szCs w:val="28"/>
          <w:lang w:val="uk-UA"/>
        </w:rPr>
      </w:pPr>
    </w:p>
    <w:p w14:paraId="470173B1" w14:textId="77777777" w:rsidR="008234BE" w:rsidRPr="00B8638E" w:rsidRDefault="008234BE" w:rsidP="00EF5222">
      <w:pPr>
        <w:jc w:val="center"/>
        <w:rPr>
          <w:sz w:val="28"/>
          <w:szCs w:val="28"/>
          <w:lang w:val="uk-UA"/>
        </w:rPr>
      </w:pPr>
    </w:p>
    <w:p w14:paraId="1DC0287E" w14:textId="77777777" w:rsidR="008234BE" w:rsidRPr="00B8638E" w:rsidRDefault="008234BE" w:rsidP="00EF5222">
      <w:pPr>
        <w:jc w:val="center"/>
        <w:rPr>
          <w:sz w:val="28"/>
          <w:szCs w:val="28"/>
          <w:lang w:val="uk-UA"/>
        </w:rPr>
      </w:pPr>
    </w:p>
    <w:p w14:paraId="6FDE1F6B" w14:textId="77777777" w:rsidR="008234BE" w:rsidRPr="00B8638E" w:rsidRDefault="008234BE" w:rsidP="00EF5222">
      <w:pPr>
        <w:jc w:val="center"/>
        <w:rPr>
          <w:sz w:val="28"/>
          <w:szCs w:val="28"/>
          <w:lang w:val="uk-UA"/>
        </w:rPr>
      </w:pPr>
    </w:p>
    <w:p w14:paraId="37684E2C" w14:textId="77777777" w:rsidR="008234BE" w:rsidRPr="00B8638E" w:rsidRDefault="008234BE" w:rsidP="00EF5222">
      <w:pPr>
        <w:jc w:val="center"/>
        <w:rPr>
          <w:sz w:val="28"/>
          <w:szCs w:val="28"/>
          <w:lang w:val="uk-UA"/>
        </w:rPr>
      </w:pPr>
    </w:p>
    <w:p w14:paraId="378BC307" w14:textId="77777777" w:rsidR="008234BE" w:rsidRPr="00B8638E" w:rsidRDefault="008234BE" w:rsidP="00EF5222">
      <w:pPr>
        <w:jc w:val="center"/>
        <w:rPr>
          <w:sz w:val="28"/>
          <w:szCs w:val="28"/>
          <w:lang w:val="uk-UA"/>
        </w:rPr>
      </w:pPr>
    </w:p>
    <w:p w14:paraId="07C5C39B" w14:textId="77777777" w:rsidR="008234BE" w:rsidRPr="00B8638E" w:rsidRDefault="008234BE" w:rsidP="00EF5222">
      <w:pPr>
        <w:jc w:val="center"/>
        <w:rPr>
          <w:sz w:val="28"/>
          <w:szCs w:val="28"/>
          <w:lang w:val="uk-UA"/>
        </w:rPr>
      </w:pPr>
    </w:p>
    <w:p w14:paraId="48EDBF8A" w14:textId="77777777" w:rsidR="008234BE" w:rsidRPr="00B8638E" w:rsidRDefault="008234BE" w:rsidP="00EF5222">
      <w:pPr>
        <w:jc w:val="center"/>
        <w:rPr>
          <w:sz w:val="28"/>
          <w:szCs w:val="28"/>
          <w:lang w:val="uk-UA"/>
        </w:rPr>
      </w:pPr>
    </w:p>
    <w:p w14:paraId="63D9EDBE" w14:textId="77777777" w:rsidR="008234BE" w:rsidRPr="00C2247E" w:rsidRDefault="008234BE" w:rsidP="00EF5222">
      <w:pPr>
        <w:pStyle w:val="Heading11"/>
        <w:ind w:left="2460" w:right="2476"/>
        <w:jc w:val="center"/>
        <w:rPr>
          <w:b w:val="0"/>
          <w:lang w:val="uk-UA"/>
        </w:rPr>
      </w:pPr>
      <w:r w:rsidRPr="00C2247E">
        <w:rPr>
          <w:b w:val="0"/>
          <w:lang w:val="uk-UA"/>
        </w:rPr>
        <w:t>Київ – 2018</w:t>
      </w:r>
    </w:p>
    <w:p w14:paraId="3A827F58" w14:textId="77777777" w:rsidR="008234BE" w:rsidRPr="00B8638E" w:rsidRDefault="008234BE" w:rsidP="00EF5222">
      <w:pPr>
        <w:jc w:val="center"/>
        <w:rPr>
          <w:sz w:val="28"/>
          <w:szCs w:val="28"/>
          <w:lang w:val="uk-UA"/>
        </w:rPr>
        <w:sectPr w:rsidR="008234BE" w:rsidRPr="00B8638E" w:rsidSect="00C16EEA">
          <w:type w:val="continuous"/>
          <w:pgSz w:w="11910" w:h="16840"/>
          <w:pgMar w:top="1040" w:right="711" w:bottom="280" w:left="1020" w:header="708" w:footer="708" w:gutter="0"/>
          <w:cols w:space="720"/>
        </w:sectPr>
      </w:pPr>
    </w:p>
    <w:p w14:paraId="4D414EFC" w14:textId="77777777" w:rsidR="00D403C6" w:rsidRDefault="00D403C6" w:rsidP="006E5B01">
      <w:pPr>
        <w:adjustRightInd w:val="0"/>
        <w:ind w:right="-1054"/>
        <w:rPr>
          <w:rFonts w:eastAsia="TimesNewRoman"/>
          <w:color w:val="000000" w:themeColor="text1"/>
          <w:sz w:val="28"/>
          <w:szCs w:val="28"/>
          <w:lang w:val="uk-UA"/>
        </w:rPr>
      </w:pPr>
      <w:r>
        <w:rPr>
          <w:rFonts w:eastAsia="TimesNewRoman"/>
          <w:color w:val="000000" w:themeColor="text1"/>
          <w:sz w:val="28"/>
          <w:szCs w:val="28"/>
          <w:lang w:val="uk-UA"/>
        </w:rPr>
        <w:lastRenderedPageBreak/>
        <w:t>Дисертацією є рукопис</w:t>
      </w:r>
    </w:p>
    <w:p w14:paraId="5D7FFEEC" w14:textId="77777777" w:rsidR="00D403C6" w:rsidRDefault="00D403C6" w:rsidP="00D403C6">
      <w:pPr>
        <w:adjustRightInd w:val="0"/>
        <w:ind w:right="-1054" w:firstLine="709"/>
        <w:rPr>
          <w:rFonts w:eastAsia="TimesNewRoman"/>
          <w:color w:val="000000" w:themeColor="text1"/>
          <w:sz w:val="28"/>
          <w:szCs w:val="28"/>
          <w:lang w:val="uk-UA"/>
        </w:rPr>
      </w:pPr>
    </w:p>
    <w:p w14:paraId="785D2CE8" w14:textId="00288942" w:rsidR="00FC1753" w:rsidRPr="000E1A8C" w:rsidRDefault="000E1A8C" w:rsidP="006E5B01">
      <w:pPr>
        <w:adjustRightInd w:val="0"/>
        <w:ind w:right="-55"/>
        <w:jc w:val="both"/>
        <w:rPr>
          <w:color w:val="000000" w:themeColor="text1"/>
          <w:sz w:val="28"/>
          <w:szCs w:val="28"/>
          <w:lang w:val="uk-UA"/>
        </w:rPr>
      </w:pPr>
      <w:r w:rsidRPr="000E1A8C">
        <w:rPr>
          <w:color w:val="000000" w:themeColor="text1"/>
          <w:sz w:val="28"/>
          <w:szCs w:val="28"/>
          <w:lang w:val="uk-UA"/>
        </w:rPr>
        <w:t>Робота виконана в Державному вищому навчальному закладі «Ужгородський</w:t>
      </w:r>
      <w:r>
        <w:rPr>
          <w:color w:val="000000" w:themeColor="text1"/>
          <w:sz w:val="28"/>
          <w:szCs w:val="28"/>
          <w:lang w:val="uk-UA"/>
        </w:rPr>
        <w:t xml:space="preserve"> </w:t>
      </w:r>
      <w:r w:rsidRPr="000E1A8C">
        <w:rPr>
          <w:color w:val="000000" w:themeColor="text1"/>
          <w:sz w:val="28"/>
          <w:szCs w:val="28"/>
          <w:lang w:val="uk-UA"/>
        </w:rPr>
        <w:t>національний університет», Міністерство освіти і науки України</w:t>
      </w:r>
    </w:p>
    <w:p w14:paraId="12336FC5" w14:textId="77777777" w:rsidR="00D403C6" w:rsidRDefault="00D403C6" w:rsidP="00D403C6">
      <w:pPr>
        <w:adjustRightInd w:val="0"/>
        <w:ind w:right="-55" w:firstLine="709"/>
        <w:jc w:val="both"/>
        <w:rPr>
          <w:rFonts w:eastAsia="TimesNewRoman"/>
          <w:color w:val="000000" w:themeColor="text1"/>
          <w:sz w:val="28"/>
          <w:szCs w:val="28"/>
          <w:lang w:val="uk-UA"/>
        </w:rPr>
      </w:pPr>
    </w:p>
    <w:p w14:paraId="5A5393C2" w14:textId="02AA2F66" w:rsidR="00D403C6" w:rsidRDefault="00D403C6" w:rsidP="00D403C6">
      <w:pPr>
        <w:rPr>
          <w:color w:val="000000" w:themeColor="text1"/>
          <w:sz w:val="28"/>
          <w:szCs w:val="28"/>
          <w:lang w:val="uk-UA"/>
        </w:rPr>
      </w:pPr>
      <w:r>
        <w:rPr>
          <w:b/>
          <w:color w:val="000000" w:themeColor="text1"/>
          <w:sz w:val="28"/>
          <w:szCs w:val="28"/>
          <w:lang w:val="uk-UA"/>
        </w:rPr>
        <w:t>Науковий керівник:</w:t>
      </w:r>
      <w:r>
        <w:rPr>
          <w:color w:val="000000" w:themeColor="text1"/>
          <w:sz w:val="28"/>
          <w:szCs w:val="28"/>
          <w:lang w:val="uk-UA"/>
        </w:rPr>
        <w:tab/>
      </w:r>
      <w:r>
        <w:rPr>
          <w:color w:val="000000" w:themeColor="text1"/>
          <w:sz w:val="28"/>
          <w:szCs w:val="28"/>
          <w:lang w:val="uk-UA"/>
        </w:rPr>
        <w:tab/>
        <w:t>доктор юридичних наук, професор</w:t>
      </w:r>
    </w:p>
    <w:p w14:paraId="015B3B41" w14:textId="5558496C" w:rsidR="00D403C6" w:rsidRDefault="003A6F63" w:rsidP="00D403C6">
      <w:pPr>
        <w:ind w:left="2880" w:firstLine="660"/>
        <w:rPr>
          <w:b/>
          <w:color w:val="000000" w:themeColor="text1"/>
          <w:sz w:val="28"/>
          <w:szCs w:val="28"/>
          <w:lang w:val="uk-UA"/>
        </w:rPr>
      </w:pPr>
      <w:r>
        <w:rPr>
          <w:b/>
          <w:color w:val="000000" w:themeColor="text1"/>
          <w:sz w:val="28"/>
          <w:szCs w:val="28"/>
          <w:lang w:val="uk-UA"/>
        </w:rPr>
        <w:t xml:space="preserve">Бєлов </w:t>
      </w:r>
      <w:r w:rsidR="000E1A8C">
        <w:rPr>
          <w:b/>
          <w:color w:val="000000" w:themeColor="text1"/>
          <w:sz w:val="28"/>
          <w:szCs w:val="28"/>
          <w:lang w:val="uk-UA"/>
        </w:rPr>
        <w:t>Дмитро Миколайович</w:t>
      </w:r>
      <w:r w:rsidR="00D403C6">
        <w:rPr>
          <w:b/>
          <w:color w:val="000000" w:themeColor="text1"/>
          <w:sz w:val="28"/>
          <w:szCs w:val="28"/>
          <w:lang w:val="uk-UA"/>
        </w:rPr>
        <w:t>,</w:t>
      </w:r>
    </w:p>
    <w:p w14:paraId="16291F5D" w14:textId="77777777" w:rsidR="000E1A8C" w:rsidRPr="000E1A8C" w:rsidRDefault="000E1A8C" w:rsidP="000C1969">
      <w:pPr>
        <w:ind w:firstLine="3544"/>
        <w:rPr>
          <w:color w:val="000000" w:themeColor="text1"/>
          <w:sz w:val="28"/>
          <w:szCs w:val="28"/>
          <w:lang w:val="uk-UA"/>
        </w:rPr>
      </w:pPr>
      <w:r w:rsidRPr="000E1A8C">
        <w:rPr>
          <w:color w:val="000000" w:themeColor="text1"/>
          <w:sz w:val="28"/>
          <w:szCs w:val="28"/>
          <w:lang w:val="uk-UA"/>
        </w:rPr>
        <w:t>Державний вищий навчальний заклад</w:t>
      </w:r>
    </w:p>
    <w:p w14:paraId="42A4DD7F" w14:textId="77777777" w:rsidR="000E1A8C" w:rsidRPr="000E1A8C" w:rsidRDefault="000E1A8C" w:rsidP="000C1969">
      <w:pPr>
        <w:ind w:firstLine="3544"/>
        <w:rPr>
          <w:color w:val="000000" w:themeColor="text1"/>
          <w:sz w:val="28"/>
          <w:szCs w:val="28"/>
          <w:lang w:val="uk-UA"/>
        </w:rPr>
      </w:pPr>
      <w:r w:rsidRPr="000E1A8C">
        <w:rPr>
          <w:color w:val="000000" w:themeColor="text1"/>
          <w:sz w:val="28"/>
          <w:szCs w:val="28"/>
          <w:lang w:val="uk-UA"/>
        </w:rPr>
        <w:t>«Ужгородський національний університет»,</w:t>
      </w:r>
    </w:p>
    <w:p w14:paraId="24F27F48" w14:textId="77777777" w:rsidR="000C1969" w:rsidRPr="000C1969" w:rsidRDefault="000C1969" w:rsidP="000C1969">
      <w:pPr>
        <w:ind w:left="2880" w:firstLine="660"/>
        <w:rPr>
          <w:color w:val="000000" w:themeColor="text1"/>
          <w:sz w:val="28"/>
          <w:szCs w:val="28"/>
          <w:lang w:val="uk-UA"/>
        </w:rPr>
      </w:pPr>
      <w:r>
        <w:rPr>
          <w:color w:val="000000" w:themeColor="text1"/>
          <w:sz w:val="28"/>
          <w:szCs w:val="28"/>
          <w:lang w:val="uk-UA"/>
        </w:rPr>
        <w:t>п</w:t>
      </w:r>
      <w:r w:rsidRPr="000C1969">
        <w:rPr>
          <w:color w:val="000000" w:themeColor="text1"/>
          <w:sz w:val="28"/>
          <w:szCs w:val="28"/>
          <w:lang w:val="uk-UA"/>
        </w:rPr>
        <w:t>рофесор кафедри конституційного права</w:t>
      </w:r>
    </w:p>
    <w:p w14:paraId="0609C1E7" w14:textId="77777777" w:rsidR="000C1969" w:rsidRPr="000C1969" w:rsidRDefault="000C1969" w:rsidP="000C1969">
      <w:pPr>
        <w:ind w:left="2880" w:firstLine="660"/>
        <w:rPr>
          <w:color w:val="000000" w:themeColor="text1"/>
          <w:sz w:val="28"/>
          <w:szCs w:val="28"/>
          <w:lang w:val="uk-UA"/>
        </w:rPr>
      </w:pPr>
      <w:r>
        <w:rPr>
          <w:color w:val="000000" w:themeColor="text1"/>
          <w:sz w:val="28"/>
          <w:szCs w:val="28"/>
          <w:lang w:val="uk-UA"/>
        </w:rPr>
        <w:t>т</w:t>
      </w:r>
      <w:r w:rsidRPr="000C1969">
        <w:rPr>
          <w:color w:val="000000" w:themeColor="text1"/>
          <w:sz w:val="28"/>
          <w:szCs w:val="28"/>
          <w:lang w:val="uk-UA"/>
        </w:rPr>
        <w:t>а порівняльного правознавства</w:t>
      </w:r>
    </w:p>
    <w:p w14:paraId="2950EA4C" w14:textId="77777777" w:rsidR="000C1969" w:rsidRDefault="000C1969" w:rsidP="000C1969">
      <w:pPr>
        <w:ind w:firstLine="3544"/>
        <w:rPr>
          <w:b/>
          <w:color w:val="000000" w:themeColor="text1"/>
          <w:sz w:val="28"/>
          <w:szCs w:val="28"/>
          <w:lang w:val="uk-UA"/>
        </w:rPr>
      </w:pPr>
    </w:p>
    <w:p w14:paraId="7E57E0A9" w14:textId="77532EF3" w:rsidR="00D403C6" w:rsidRDefault="00D403C6" w:rsidP="00D403C6">
      <w:pPr>
        <w:jc w:val="both"/>
        <w:rPr>
          <w:b/>
          <w:color w:val="000000" w:themeColor="text1"/>
          <w:sz w:val="28"/>
          <w:szCs w:val="28"/>
          <w:lang w:val="uk-UA"/>
        </w:rPr>
      </w:pPr>
      <w:r>
        <w:rPr>
          <w:b/>
          <w:color w:val="000000" w:themeColor="text1"/>
          <w:sz w:val="28"/>
          <w:szCs w:val="28"/>
          <w:lang w:val="uk-UA"/>
        </w:rPr>
        <w:t>Офіційні опоненти:</w:t>
      </w:r>
      <w:r>
        <w:rPr>
          <w:b/>
          <w:color w:val="000000" w:themeColor="text1"/>
          <w:sz w:val="28"/>
          <w:szCs w:val="28"/>
          <w:lang w:val="uk-UA"/>
        </w:rPr>
        <w:tab/>
      </w:r>
      <w:r>
        <w:rPr>
          <w:b/>
          <w:color w:val="000000" w:themeColor="text1"/>
          <w:sz w:val="28"/>
          <w:szCs w:val="28"/>
          <w:lang w:val="uk-UA"/>
        </w:rPr>
        <w:tab/>
      </w:r>
      <w:r>
        <w:rPr>
          <w:color w:val="000000" w:themeColor="text1"/>
          <w:sz w:val="28"/>
          <w:szCs w:val="28"/>
          <w:lang w:val="uk-UA"/>
        </w:rPr>
        <w:t xml:space="preserve">доктор юридичних наук, </w:t>
      </w:r>
      <w:r w:rsidR="00A462A8">
        <w:rPr>
          <w:color w:val="000000" w:themeColor="text1"/>
          <w:sz w:val="28"/>
          <w:szCs w:val="28"/>
          <w:lang w:val="uk-UA"/>
        </w:rPr>
        <w:t>доцент</w:t>
      </w:r>
    </w:p>
    <w:p w14:paraId="0C52AE21" w14:textId="605AFCFD" w:rsidR="00D403C6" w:rsidRDefault="00A462A8" w:rsidP="00D403C6">
      <w:pPr>
        <w:ind w:left="2836" w:firstLine="709"/>
        <w:jc w:val="both"/>
        <w:rPr>
          <w:b/>
          <w:color w:val="000000" w:themeColor="text1"/>
          <w:sz w:val="28"/>
          <w:szCs w:val="28"/>
          <w:lang w:val="uk-UA"/>
        </w:rPr>
      </w:pPr>
      <w:r w:rsidRPr="00A462A8">
        <w:rPr>
          <w:b/>
          <w:color w:val="000000" w:themeColor="text1"/>
          <w:sz w:val="28"/>
          <w:szCs w:val="28"/>
          <w:lang w:val="uk-UA"/>
        </w:rPr>
        <w:t>Прилуцький Сергій Валентинович</w:t>
      </w:r>
      <w:r w:rsidR="00D403C6" w:rsidRPr="00A462A8">
        <w:rPr>
          <w:b/>
          <w:color w:val="000000" w:themeColor="text1"/>
          <w:sz w:val="28"/>
          <w:szCs w:val="28"/>
          <w:lang w:val="uk-UA"/>
        </w:rPr>
        <w:t>,</w:t>
      </w:r>
    </w:p>
    <w:p w14:paraId="3269927D" w14:textId="77777777" w:rsidR="00A462A8" w:rsidRDefault="00A462A8" w:rsidP="00A462A8">
      <w:pPr>
        <w:ind w:left="3544" w:firstLine="1"/>
        <w:jc w:val="both"/>
        <w:rPr>
          <w:color w:val="000000" w:themeColor="text1"/>
          <w:sz w:val="28"/>
          <w:szCs w:val="28"/>
          <w:lang w:val="uk-UA"/>
        </w:rPr>
      </w:pPr>
      <w:r w:rsidRPr="00A462A8">
        <w:rPr>
          <w:color w:val="000000" w:themeColor="text1"/>
          <w:sz w:val="28"/>
          <w:szCs w:val="28"/>
          <w:lang w:val="uk-UA"/>
        </w:rPr>
        <w:t>Київський</w:t>
      </w:r>
      <w:r>
        <w:rPr>
          <w:color w:val="000000" w:themeColor="text1"/>
          <w:sz w:val="28"/>
          <w:szCs w:val="28"/>
          <w:lang w:val="uk-UA"/>
        </w:rPr>
        <w:t xml:space="preserve"> </w:t>
      </w:r>
      <w:r w:rsidRPr="00A462A8">
        <w:rPr>
          <w:color w:val="000000" w:themeColor="text1"/>
          <w:sz w:val="28"/>
          <w:szCs w:val="28"/>
          <w:lang w:val="uk-UA"/>
        </w:rPr>
        <w:t>національний університет</w:t>
      </w:r>
    </w:p>
    <w:p w14:paraId="1DA8669B" w14:textId="3A516873" w:rsidR="00A462A8" w:rsidRPr="00A462A8" w:rsidRDefault="00A462A8" w:rsidP="00A462A8">
      <w:pPr>
        <w:ind w:left="3544" w:firstLine="1"/>
        <w:jc w:val="both"/>
        <w:rPr>
          <w:b/>
          <w:color w:val="000000" w:themeColor="text1"/>
          <w:sz w:val="28"/>
          <w:szCs w:val="28"/>
          <w:lang w:val="uk-UA"/>
        </w:rPr>
      </w:pPr>
      <w:r w:rsidRPr="00A462A8">
        <w:rPr>
          <w:color w:val="000000" w:themeColor="text1"/>
          <w:sz w:val="28"/>
          <w:szCs w:val="28"/>
          <w:lang w:val="uk-UA"/>
        </w:rPr>
        <w:t>імені Тараса Шевченка</w:t>
      </w:r>
      <w:r w:rsidR="00F94A89">
        <w:rPr>
          <w:color w:val="000000" w:themeColor="text1"/>
          <w:sz w:val="28"/>
          <w:szCs w:val="28"/>
          <w:lang w:val="uk-UA"/>
        </w:rPr>
        <w:t>,</w:t>
      </w:r>
    </w:p>
    <w:p w14:paraId="7C82BE41" w14:textId="77777777" w:rsidR="00A462A8" w:rsidRDefault="00A462A8" w:rsidP="00A462A8">
      <w:pPr>
        <w:ind w:left="3544" w:hanging="43"/>
        <w:jc w:val="both"/>
        <w:rPr>
          <w:color w:val="000000" w:themeColor="text1"/>
          <w:sz w:val="28"/>
          <w:szCs w:val="28"/>
          <w:lang w:val="uk-UA"/>
        </w:rPr>
      </w:pPr>
      <w:r w:rsidRPr="00A462A8">
        <w:rPr>
          <w:color w:val="000000" w:themeColor="text1"/>
          <w:sz w:val="28"/>
          <w:szCs w:val="28"/>
          <w:lang w:val="uk-UA"/>
        </w:rPr>
        <w:t>професор кафедри правосуддя</w:t>
      </w:r>
    </w:p>
    <w:p w14:paraId="54E73037" w14:textId="77777777" w:rsidR="00D403C6" w:rsidRDefault="00D403C6" w:rsidP="00D403C6">
      <w:pPr>
        <w:jc w:val="both"/>
        <w:rPr>
          <w:color w:val="000000" w:themeColor="text1"/>
          <w:sz w:val="28"/>
          <w:szCs w:val="28"/>
          <w:lang w:val="uk-UA"/>
        </w:rPr>
      </w:pPr>
    </w:p>
    <w:p w14:paraId="44319CB9" w14:textId="77777777" w:rsidR="00D403C6" w:rsidRDefault="00D403C6" w:rsidP="00D403C6">
      <w:pPr>
        <w:ind w:left="2836" w:firstLine="709"/>
        <w:jc w:val="both"/>
        <w:rPr>
          <w:color w:val="000000" w:themeColor="text1"/>
          <w:sz w:val="28"/>
          <w:szCs w:val="28"/>
          <w:lang w:val="uk-UA"/>
        </w:rPr>
      </w:pPr>
      <w:r>
        <w:rPr>
          <w:color w:val="000000" w:themeColor="text1"/>
          <w:sz w:val="28"/>
          <w:szCs w:val="28"/>
          <w:lang w:val="uk-UA"/>
        </w:rPr>
        <w:t>кандидат юридичних наук</w:t>
      </w:r>
    </w:p>
    <w:p w14:paraId="3E5650E1" w14:textId="77777777" w:rsidR="00D403C6" w:rsidRDefault="00D403C6" w:rsidP="00D403C6">
      <w:pPr>
        <w:ind w:left="2836" w:firstLine="709"/>
        <w:jc w:val="both"/>
        <w:rPr>
          <w:color w:val="000000" w:themeColor="text1"/>
          <w:sz w:val="28"/>
          <w:szCs w:val="28"/>
          <w:lang w:val="uk-UA"/>
        </w:rPr>
      </w:pPr>
      <w:r>
        <w:rPr>
          <w:b/>
          <w:color w:val="000000" w:themeColor="text1"/>
          <w:sz w:val="28"/>
          <w:szCs w:val="28"/>
          <w:lang w:val="uk-UA"/>
        </w:rPr>
        <w:t>Шевченко Анна Василівна</w:t>
      </w:r>
      <w:r>
        <w:rPr>
          <w:color w:val="000000" w:themeColor="text1"/>
          <w:sz w:val="28"/>
          <w:szCs w:val="28"/>
          <w:lang w:val="uk-UA"/>
        </w:rPr>
        <w:t xml:space="preserve">, </w:t>
      </w:r>
    </w:p>
    <w:p w14:paraId="1069A241" w14:textId="77777777" w:rsidR="00D403C6" w:rsidRDefault="00D403C6" w:rsidP="00D403C6">
      <w:pPr>
        <w:ind w:left="2836" w:firstLine="709"/>
        <w:jc w:val="both"/>
        <w:rPr>
          <w:color w:val="000000" w:themeColor="text1"/>
          <w:sz w:val="28"/>
          <w:szCs w:val="28"/>
          <w:lang w:val="uk-UA"/>
        </w:rPr>
      </w:pPr>
      <w:r>
        <w:rPr>
          <w:color w:val="000000" w:themeColor="text1"/>
          <w:sz w:val="28"/>
          <w:szCs w:val="28"/>
          <w:lang w:val="uk-UA"/>
        </w:rPr>
        <w:t xml:space="preserve">суддя Київського окружного </w:t>
      </w:r>
    </w:p>
    <w:p w14:paraId="3F825B46" w14:textId="77777777" w:rsidR="00D403C6" w:rsidRDefault="00D403C6" w:rsidP="00D403C6">
      <w:pPr>
        <w:ind w:left="2836" w:firstLine="709"/>
        <w:jc w:val="both"/>
        <w:rPr>
          <w:color w:val="000000" w:themeColor="text1"/>
          <w:sz w:val="28"/>
          <w:szCs w:val="28"/>
          <w:lang w:val="uk-UA"/>
        </w:rPr>
      </w:pPr>
      <w:r>
        <w:rPr>
          <w:color w:val="000000" w:themeColor="text1"/>
          <w:sz w:val="28"/>
          <w:szCs w:val="28"/>
          <w:lang w:val="uk-UA"/>
        </w:rPr>
        <w:t>адміністративного суду</w:t>
      </w:r>
    </w:p>
    <w:p w14:paraId="06F46719" w14:textId="77777777" w:rsidR="00D403C6" w:rsidRDefault="00D403C6" w:rsidP="00D403C6">
      <w:pPr>
        <w:jc w:val="both"/>
        <w:rPr>
          <w:color w:val="000000" w:themeColor="text1"/>
          <w:sz w:val="28"/>
          <w:szCs w:val="28"/>
          <w:lang w:val="uk-UA"/>
        </w:rPr>
      </w:pPr>
    </w:p>
    <w:p w14:paraId="6923D550" w14:textId="77777777" w:rsidR="00D403C6" w:rsidRDefault="00D403C6" w:rsidP="00D403C6">
      <w:pPr>
        <w:jc w:val="both"/>
        <w:rPr>
          <w:color w:val="000000" w:themeColor="text1"/>
          <w:sz w:val="28"/>
          <w:szCs w:val="28"/>
          <w:lang w:val="uk-UA"/>
        </w:rPr>
      </w:pPr>
    </w:p>
    <w:p w14:paraId="1EBB56D9" w14:textId="77777777" w:rsidR="00D403C6" w:rsidRDefault="00D403C6" w:rsidP="00D403C6">
      <w:pPr>
        <w:jc w:val="both"/>
        <w:rPr>
          <w:color w:val="000000" w:themeColor="text1"/>
          <w:sz w:val="28"/>
          <w:szCs w:val="28"/>
          <w:lang w:val="uk-UA"/>
        </w:rPr>
      </w:pPr>
    </w:p>
    <w:p w14:paraId="13FF952E" w14:textId="77777777" w:rsidR="00D403C6" w:rsidRDefault="00D403C6" w:rsidP="00D403C6">
      <w:pPr>
        <w:jc w:val="both"/>
        <w:rPr>
          <w:color w:val="000000" w:themeColor="text1"/>
          <w:sz w:val="28"/>
          <w:szCs w:val="28"/>
          <w:lang w:val="uk-UA"/>
        </w:rPr>
      </w:pPr>
    </w:p>
    <w:p w14:paraId="4F0AD117" w14:textId="580CDFBF" w:rsidR="00D403C6" w:rsidRDefault="00D403C6" w:rsidP="00D403C6">
      <w:pPr>
        <w:ind w:firstLine="708"/>
        <w:jc w:val="both"/>
        <w:rPr>
          <w:color w:val="000000" w:themeColor="text1"/>
          <w:sz w:val="28"/>
          <w:szCs w:val="28"/>
          <w:lang w:val="uk-UA"/>
        </w:rPr>
      </w:pPr>
      <w:r>
        <w:rPr>
          <w:color w:val="000000" w:themeColor="text1"/>
          <w:sz w:val="28"/>
          <w:szCs w:val="28"/>
          <w:lang w:val="uk-UA"/>
        </w:rPr>
        <w:t xml:space="preserve">Захист відбудеться </w:t>
      </w:r>
      <w:r w:rsidRPr="00A97D3E">
        <w:rPr>
          <w:color w:val="000000" w:themeColor="text1"/>
          <w:sz w:val="28"/>
          <w:szCs w:val="28"/>
          <w:lang w:val="uk-UA"/>
        </w:rPr>
        <w:t>«</w:t>
      </w:r>
      <w:r w:rsidR="00A97D3E" w:rsidRPr="00A97D3E">
        <w:rPr>
          <w:color w:val="000000" w:themeColor="text1"/>
          <w:sz w:val="28"/>
          <w:szCs w:val="28"/>
          <w:lang w:val="ru-RU"/>
        </w:rPr>
        <w:t>1</w:t>
      </w:r>
      <w:r w:rsidRPr="00A97D3E">
        <w:rPr>
          <w:color w:val="000000" w:themeColor="text1"/>
          <w:sz w:val="28"/>
          <w:szCs w:val="28"/>
          <w:lang w:val="uk-UA"/>
        </w:rPr>
        <w:t xml:space="preserve">» </w:t>
      </w:r>
      <w:r w:rsidR="00B60079" w:rsidRPr="00A97D3E">
        <w:rPr>
          <w:color w:val="000000" w:themeColor="text1"/>
          <w:sz w:val="28"/>
          <w:szCs w:val="28"/>
          <w:lang w:val="uk-UA"/>
        </w:rPr>
        <w:t>л</w:t>
      </w:r>
      <w:r w:rsidR="00A97D3E" w:rsidRPr="00A97D3E">
        <w:rPr>
          <w:color w:val="000000" w:themeColor="text1"/>
          <w:sz w:val="28"/>
          <w:szCs w:val="28"/>
          <w:lang w:val="uk-UA"/>
        </w:rPr>
        <w:t>ютого</w:t>
      </w:r>
      <w:r w:rsidRPr="00A97D3E">
        <w:rPr>
          <w:color w:val="000000" w:themeColor="text1"/>
          <w:sz w:val="28"/>
          <w:szCs w:val="28"/>
          <w:lang w:val="uk-UA"/>
        </w:rPr>
        <w:t xml:space="preserve"> 201</w:t>
      </w:r>
      <w:r w:rsidR="00A97D3E" w:rsidRPr="00A97D3E">
        <w:rPr>
          <w:color w:val="000000" w:themeColor="text1"/>
          <w:sz w:val="28"/>
          <w:szCs w:val="28"/>
          <w:lang w:val="uk-UA"/>
        </w:rPr>
        <w:t>9</w:t>
      </w:r>
      <w:r w:rsidR="005C3A7B" w:rsidRPr="00A97D3E">
        <w:rPr>
          <w:color w:val="000000" w:themeColor="text1"/>
          <w:sz w:val="28"/>
          <w:szCs w:val="28"/>
          <w:lang w:val="uk-UA"/>
        </w:rPr>
        <w:t xml:space="preserve"> </w:t>
      </w:r>
      <w:r w:rsidRPr="00A97D3E">
        <w:rPr>
          <w:color w:val="000000" w:themeColor="text1"/>
          <w:sz w:val="28"/>
          <w:szCs w:val="28"/>
          <w:lang w:val="uk-UA"/>
        </w:rPr>
        <w:t>р.</w:t>
      </w:r>
      <w:r>
        <w:rPr>
          <w:color w:val="000000" w:themeColor="text1"/>
          <w:sz w:val="28"/>
          <w:szCs w:val="28"/>
          <w:lang w:val="uk-UA"/>
        </w:rPr>
        <w:t xml:space="preserve"> о </w:t>
      </w:r>
      <w:r w:rsidR="00B60079">
        <w:rPr>
          <w:color w:val="000000" w:themeColor="text1"/>
          <w:sz w:val="28"/>
          <w:szCs w:val="28"/>
          <w:highlight w:val="yellow"/>
          <w:lang w:val="uk-UA"/>
        </w:rPr>
        <w:t>1</w:t>
      </w:r>
      <w:r w:rsidR="00B60079" w:rsidRPr="00B60079">
        <w:rPr>
          <w:color w:val="000000" w:themeColor="text1"/>
          <w:sz w:val="28"/>
          <w:szCs w:val="28"/>
          <w:highlight w:val="yellow"/>
          <w:lang w:val="uk-UA"/>
        </w:rPr>
        <w:t>0</w:t>
      </w:r>
      <w:r w:rsidR="00B60079">
        <w:rPr>
          <w:color w:val="000000" w:themeColor="text1"/>
          <w:sz w:val="28"/>
          <w:szCs w:val="28"/>
          <w:lang w:val="uk-UA"/>
        </w:rPr>
        <w:t xml:space="preserve"> </w:t>
      </w:r>
      <w:r>
        <w:rPr>
          <w:color w:val="000000" w:themeColor="text1"/>
          <w:sz w:val="28"/>
          <w:szCs w:val="28"/>
          <w:lang w:val="uk-UA"/>
        </w:rPr>
        <w:t>год. на засіданні спеціалізованої вченої ради Д 26.001.05 у Київському національному університеті імені Тараса Шевченка за адресою: 01601, м. Київ, вул. Володимирська, 60, ауд. 253.</w:t>
      </w:r>
    </w:p>
    <w:p w14:paraId="6D042EDA" w14:textId="77777777" w:rsidR="00D403C6" w:rsidRDefault="00D403C6" w:rsidP="00D403C6">
      <w:pPr>
        <w:jc w:val="both"/>
        <w:rPr>
          <w:color w:val="000000" w:themeColor="text1"/>
          <w:sz w:val="28"/>
          <w:szCs w:val="28"/>
          <w:lang w:val="uk-UA"/>
        </w:rPr>
      </w:pPr>
    </w:p>
    <w:p w14:paraId="548656AF" w14:textId="77777777" w:rsidR="00D403C6" w:rsidRDefault="00D403C6" w:rsidP="00D403C6">
      <w:pPr>
        <w:ind w:firstLine="708"/>
        <w:jc w:val="both"/>
        <w:rPr>
          <w:color w:val="000000" w:themeColor="text1"/>
          <w:sz w:val="28"/>
          <w:szCs w:val="28"/>
          <w:lang w:val="uk-UA"/>
        </w:rPr>
      </w:pPr>
      <w:r>
        <w:rPr>
          <w:color w:val="000000" w:themeColor="text1"/>
          <w:sz w:val="28"/>
          <w:szCs w:val="28"/>
          <w:lang w:val="uk-UA"/>
        </w:rPr>
        <w:t>З дисертацією можна ознайомитись у Науковій бібліотеці імені М. Максимовича Київського національного університету імені Тараса Шевченка за адресою: 01601, м. Київ, вул. Володимирська, 58, зал. № 12.</w:t>
      </w:r>
    </w:p>
    <w:p w14:paraId="40B84A38" w14:textId="77777777" w:rsidR="00D403C6" w:rsidRDefault="00D403C6" w:rsidP="00D403C6">
      <w:pPr>
        <w:jc w:val="both"/>
        <w:rPr>
          <w:color w:val="000000" w:themeColor="text1"/>
          <w:sz w:val="28"/>
          <w:szCs w:val="28"/>
          <w:lang w:val="uk-UA"/>
        </w:rPr>
      </w:pPr>
    </w:p>
    <w:p w14:paraId="79042D97" w14:textId="50A4F727" w:rsidR="00D403C6" w:rsidRDefault="00D403C6" w:rsidP="00D403C6">
      <w:pPr>
        <w:ind w:firstLine="708"/>
        <w:jc w:val="both"/>
        <w:rPr>
          <w:color w:val="000000" w:themeColor="text1"/>
          <w:sz w:val="28"/>
          <w:szCs w:val="28"/>
          <w:lang w:val="uk-UA"/>
        </w:rPr>
      </w:pPr>
      <w:r>
        <w:rPr>
          <w:color w:val="000000" w:themeColor="text1"/>
          <w:sz w:val="28"/>
          <w:szCs w:val="28"/>
          <w:lang w:val="uk-UA"/>
        </w:rPr>
        <w:t xml:space="preserve">Автореферат розісланий </w:t>
      </w:r>
      <w:r w:rsidRPr="00A97D3E">
        <w:rPr>
          <w:color w:val="000000" w:themeColor="text1"/>
          <w:sz w:val="28"/>
          <w:szCs w:val="28"/>
          <w:highlight w:val="yellow"/>
          <w:lang w:val="uk-UA"/>
        </w:rPr>
        <w:t xml:space="preserve">«27» </w:t>
      </w:r>
      <w:r w:rsidR="00B60079" w:rsidRPr="00A97D3E">
        <w:rPr>
          <w:color w:val="000000" w:themeColor="text1"/>
          <w:sz w:val="28"/>
          <w:szCs w:val="28"/>
          <w:highlight w:val="yellow"/>
          <w:lang w:val="uk-UA"/>
        </w:rPr>
        <w:t xml:space="preserve">жовтня </w:t>
      </w:r>
      <w:r w:rsidRPr="00A97D3E">
        <w:rPr>
          <w:color w:val="000000" w:themeColor="text1"/>
          <w:sz w:val="28"/>
          <w:szCs w:val="28"/>
          <w:highlight w:val="yellow"/>
          <w:lang w:val="uk-UA"/>
        </w:rPr>
        <w:t>201</w:t>
      </w:r>
      <w:r w:rsidR="00B60079" w:rsidRPr="00A97D3E">
        <w:rPr>
          <w:color w:val="000000" w:themeColor="text1"/>
          <w:sz w:val="28"/>
          <w:szCs w:val="28"/>
          <w:highlight w:val="yellow"/>
          <w:lang w:val="uk-UA"/>
        </w:rPr>
        <w:t>8</w:t>
      </w:r>
      <w:r w:rsidRPr="00A97D3E">
        <w:rPr>
          <w:color w:val="000000" w:themeColor="text1"/>
          <w:sz w:val="28"/>
          <w:szCs w:val="28"/>
          <w:highlight w:val="yellow"/>
          <w:lang w:val="uk-UA"/>
        </w:rPr>
        <w:t xml:space="preserve"> р.</w:t>
      </w:r>
    </w:p>
    <w:p w14:paraId="30560599" w14:textId="77777777" w:rsidR="00D403C6" w:rsidRDefault="00D403C6" w:rsidP="00D403C6">
      <w:pPr>
        <w:ind w:firstLine="708"/>
        <w:jc w:val="both"/>
        <w:rPr>
          <w:color w:val="000000" w:themeColor="text1"/>
          <w:sz w:val="28"/>
          <w:szCs w:val="28"/>
          <w:lang w:val="uk-UA"/>
        </w:rPr>
      </w:pPr>
    </w:p>
    <w:p w14:paraId="6F218F47" w14:textId="77777777" w:rsidR="00D403C6" w:rsidRDefault="00D403C6" w:rsidP="00D403C6">
      <w:pPr>
        <w:ind w:firstLine="708"/>
        <w:jc w:val="both"/>
        <w:rPr>
          <w:color w:val="000000" w:themeColor="text1"/>
          <w:sz w:val="28"/>
          <w:szCs w:val="28"/>
          <w:lang w:val="uk-UA"/>
        </w:rPr>
      </w:pPr>
    </w:p>
    <w:p w14:paraId="758288AE" w14:textId="77777777" w:rsidR="00D403C6" w:rsidRDefault="00D403C6" w:rsidP="00D403C6">
      <w:pPr>
        <w:ind w:firstLine="708"/>
        <w:jc w:val="both"/>
        <w:rPr>
          <w:color w:val="000000" w:themeColor="text1"/>
          <w:sz w:val="28"/>
          <w:szCs w:val="28"/>
          <w:lang w:val="uk-UA"/>
        </w:rPr>
      </w:pPr>
    </w:p>
    <w:p w14:paraId="6330F230" w14:textId="77777777" w:rsidR="00E2025F" w:rsidRDefault="00E2025F" w:rsidP="00D403C6">
      <w:pPr>
        <w:jc w:val="both"/>
        <w:rPr>
          <w:color w:val="000000" w:themeColor="text1"/>
          <w:sz w:val="28"/>
          <w:szCs w:val="28"/>
          <w:lang w:val="uk-UA"/>
        </w:rPr>
      </w:pPr>
    </w:p>
    <w:p w14:paraId="5F8F5D0C" w14:textId="77777777" w:rsidR="00D403C6" w:rsidRDefault="00D403C6" w:rsidP="00D403C6">
      <w:pPr>
        <w:jc w:val="both"/>
        <w:rPr>
          <w:b/>
          <w:color w:val="000000" w:themeColor="text1"/>
          <w:sz w:val="28"/>
          <w:szCs w:val="28"/>
          <w:lang w:val="uk-UA"/>
        </w:rPr>
      </w:pPr>
      <w:r>
        <w:rPr>
          <w:b/>
          <w:color w:val="000000" w:themeColor="text1"/>
          <w:sz w:val="28"/>
          <w:szCs w:val="28"/>
          <w:lang w:val="uk-UA"/>
        </w:rPr>
        <w:t xml:space="preserve">Вчений секретар </w:t>
      </w:r>
    </w:p>
    <w:p w14:paraId="19F16FBA" w14:textId="77777777" w:rsidR="00D403C6" w:rsidRDefault="00D403C6" w:rsidP="00D403C6">
      <w:pPr>
        <w:jc w:val="both"/>
        <w:rPr>
          <w:color w:val="000000" w:themeColor="text1"/>
          <w:sz w:val="28"/>
          <w:szCs w:val="28"/>
          <w:lang w:val="uk-UA"/>
        </w:rPr>
      </w:pPr>
      <w:r>
        <w:rPr>
          <w:b/>
          <w:color w:val="000000" w:themeColor="text1"/>
          <w:sz w:val="28"/>
          <w:szCs w:val="28"/>
          <w:lang w:val="uk-UA"/>
        </w:rPr>
        <w:t xml:space="preserve">спеціалізованої вченої ради </w:t>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t>Н. П. Сиза</w:t>
      </w:r>
    </w:p>
    <w:p w14:paraId="05B6295F" w14:textId="77777777" w:rsidR="00D403C6" w:rsidRDefault="00D403C6" w:rsidP="00EF5222">
      <w:pPr>
        <w:ind w:left="2759"/>
        <w:rPr>
          <w:b/>
          <w:sz w:val="28"/>
          <w:szCs w:val="28"/>
          <w:lang w:val="uk-UA"/>
        </w:rPr>
      </w:pPr>
    </w:p>
    <w:p w14:paraId="60052EC5" w14:textId="1DEC5E0D" w:rsidR="00D403C6" w:rsidRDefault="00D403C6" w:rsidP="00EF5222">
      <w:pPr>
        <w:ind w:left="2759"/>
        <w:rPr>
          <w:b/>
          <w:sz w:val="28"/>
          <w:szCs w:val="28"/>
          <w:lang w:val="uk-UA"/>
        </w:rPr>
      </w:pPr>
    </w:p>
    <w:p w14:paraId="0FE0EDFF" w14:textId="7EDBBDA3" w:rsidR="00E2025F" w:rsidRDefault="00E2025F" w:rsidP="00EF5222">
      <w:pPr>
        <w:ind w:left="2759"/>
        <w:rPr>
          <w:b/>
          <w:sz w:val="28"/>
          <w:szCs w:val="28"/>
          <w:lang w:val="uk-UA"/>
        </w:rPr>
      </w:pPr>
    </w:p>
    <w:p w14:paraId="4F071C90" w14:textId="4C020DAB" w:rsidR="00E2025F" w:rsidRDefault="00E2025F" w:rsidP="00EF5222">
      <w:pPr>
        <w:ind w:left="2759"/>
        <w:rPr>
          <w:b/>
          <w:sz w:val="28"/>
          <w:szCs w:val="28"/>
          <w:lang w:val="uk-UA"/>
        </w:rPr>
      </w:pPr>
    </w:p>
    <w:p w14:paraId="05D32DF2" w14:textId="77777777" w:rsidR="00E2025F" w:rsidRDefault="00E2025F" w:rsidP="00EF5222">
      <w:pPr>
        <w:ind w:left="2759"/>
        <w:rPr>
          <w:b/>
          <w:sz w:val="28"/>
          <w:szCs w:val="28"/>
          <w:lang w:val="uk-UA"/>
        </w:rPr>
      </w:pPr>
    </w:p>
    <w:p w14:paraId="078D423B" w14:textId="77777777" w:rsidR="00D403C6" w:rsidRDefault="00D403C6" w:rsidP="00EF5222">
      <w:pPr>
        <w:ind w:left="2759"/>
        <w:rPr>
          <w:b/>
          <w:sz w:val="28"/>
          <w:szCs w:val="28"/>
          <w:lang w:val="uk-UA"/>
        </w:rPr>
      </w:pPr>
    </w:p>
    <w:p w14:paraId="0D2E1D58" w14:textId="3CCFB631" w:rsidR="008234BE" w:rsidRPr="00B8638E" w:rsidRDefault="008234BE" w:rsidP="00EF5222">
      <w:pPr>
        <w:ind w:left="2759"/>
        <w:rPr>
          <w:b/>
          <w:sz w:val="28"/>
          <w:szCs w:val="28"/>
          <w:lang w:val="uk-UA"/>
        </w:rPr>
      </w:pPr>
      <w:r w:rsidRPr="00B8638E">
        <w:rPr>
          <w:b/>
          <w:sz w:val="28"/>
          <w:szCs w:val="28"/>
          <w:lang w:val="uk-UA"/>
        </w:rPr>
        <w:lastRenderedPageBreak/>
        <w:t>ЗАГАЛЬНА ХАРАКТЕРИСТИКА РОБОТИ</w:t>
      </w:r>
    </w:p>
    <w:p w14:paraId="4FB2E192" w14:textId="77777777" w:rsidR="00B423F3" w:rsidRPr="00B8638E" w:rsidRDefault="00B423F3" w:rsidP="00EF5222">
      <w:pPr>
        <w:ind w:left="2759"/>
        <w:rPr>
          <w:b/>
          <w:sz w:val="28"/>
          <w:szCs w:val="28"/>
          <w:lang w:val="uk-UA"/>
        </w:rPr>
      </w:pPr>
    </w:p>
    <w:p w14:paraId="03A60B30" w14:textId="0A1BD0BB" w:rsidR="00F81381" w:rsidRPr="00B8638E" w:rsidRDefault="008234BE" w:rsidP="00F81381">
      <w:pPr>
        <w:pStyle w:val="a3"/>
        <w:ind w:left="0" w:right="120" w:firstLine="709"/>
        <w:rPr>
          <w:bCs/>
          <w:lang w:val="uk-UA"/>
        </w:rPr>
      </w:pPr>
      <w:r w:rsidRPr="00B8638E">
        <w:rPr>
          <w:b/>
          <w:spacing w:val="-4"/>
          <w:lang w:val="uk-UA"/>
        </w:rPr>
        <w:t>Актуальність</w:t>
      </w:r>
      <w:r w:rsidR="005B27C8" w:rsidRPr="00B8638E">
        <w:rPr>
          <w:b/>
          <w:spacing w:val="62"/>
          <w:lang w:val="uk-UA"/>
        </w:rPr>
        <w:t xml:space="preserve"> </w:t>
      </w:r>
      <w:r w:rsidR="005B27C8" w:rsidRPr="00B8638E">
        <w:rPr>
          <w:b/>
          <w:lang w:val="uk-UA"/>
        </w:rPr>
        <w:t>теми</w:t>
      </w:r>
      <w:r w:rsidR="005B27C8" w:rsidRPr="00B8638E">
        <w:rPr>
          <w:b/>
          <w:spacing w:val="62"/>
          <w:lang w:val="uk-UA"/>
        </w:rPr>
        <w:t xml:space="preserve"> </w:t>
      </w:r>
      <w:r w:rsidRPr="00B8638E">
        <w:rPr>
          <w:b/>
          <w:spacing w:val="-4"/>
          <w:lang w:val="uk-UA"/>
        </w:rPr>
        <w:t xml:space="preserve">дослідження. </w:t>
      </w:r>
      <w:r w:rsidRPr="00B8638E">
        <w:rPr>
          <w:bCs/>
          <w:lang w:val="uk-UA"/>
        </w:rPr>
        <w:t>Сучасний стан розвитку та функціонування державно-правових та соціальних інститутів характеризується трансформаційними процесами, що</w:t>
      </w:r>
      <w:r w:rsidR="005C3A7B">
        <w:rPr>
          <w:bCs/>
          <w:lang w:val="uk-UA"/>
        </w:rPr>
        <w:t xml:space="preserve"> </w:t>
      </w:r>
      <w:r w:rsidR="00F27549" w:rsidRPr="005C3A7B">
        <w:rPr>
          <w:bCs/>
          <w:lang w:val="uk-UA"/>
        </w:rPr>
        <w:t>впливають</w:t>
      </w:r>
      <w:r w:rsidR="00451E4F" w:rsidRPr="00B8638E">
        <w:rPr>
          <w:bCs/>
          <w:lang w:val="uk-UA"/>
        </w:rPr>
        <w:t xml:space="preserve"> </w:t>
      </w:r>
      <w:r w:rsidRPr="00B8638E">
        <w:rPr>
          <w:bCs/>
          <w:lang w:val="uk-UA"/>
        </w:rPr>
        <w:t>на формування суддівської правосвідомості</w:t>
      </w:r>
      <w:r w:rsidR="00F81381" w:rsidRPr="00B8638E">
        <w:rPr>
          <w:bCs/>
          <w:lang w:val="uk-UA"/>
        </w:rPr>
        <w:t xml:space="preserve"> </w:t>
      </w:r>
      <w:r w:rsidRPr="00B8638E">
        <w:rPr>
          <w:bCs/>
          <w:lang w:val="uk-UA"/>
        </w:rPr>
        <w:t xml:space="preserve">і, як наслідок, на здійснення судочинства. </w:t>
      </w:r>
      <w:r w:rsidRPr="00B8638E">
        <w:rPr>
          <w:lang w:val="uk-UA"/>
        </w:rPr>
        <w:t xml:space="preserve">Реформування системи судоустрою в Україні в рамках захисту прав та свобод людини і громадянина </w:t>
      </w:r>
      <w:r w:rsidR="00F81381" w:rsidRPr="00B8638E">
        <w:rPr>
          <w:lang w:val="uk-UA"/>
        </w:rPr>
        <w:t>з</w:t>
      </w:r>
      <w:r w:rsidRPr="00B8638E">
        <w:rPr>
          <w:lang w:val="uk-UA"/>
        </w:rPr>
        <w:t>умовило формування нової правової думки щодо</w:t>
      </w:r>
      <w:r w:rsidR="0080771E" w:rsidRPr="00B8638E">
        <w:rPr>
          <w:lang w:val="uk-UA"/>
        </w:rPr>
        <w:t xml:space="preserve"> сприйняття </w:t>
      </w:r>
      <w:r w:rsidRPr="00B8638E">
        <w:rPr>
          <w:lang w:val="uk-UA"/>
        </w:rPr>
        <w:t>судді як компетентного фахівця, який має глибокі знання у галузі права та володіє високими морально-етичними якостями.</w:t>
      </w:r>
      <w:r w:rsidRPr="00B8638E">
        <w:rPr>
          <w:bCs/>
          <w:lang w:val="uk-UA"/>
        </w:rPr>
        <w:t xml:space="preserve"> Суспільство проходить особливий етап свого розвитку та функціонування, передбачає переосмислення цінностей та ідеологічних стандартів в аспекті правової свідомості судді та специфіки здійснення суддівського розсуду.</w:t>
      </w:r>
    </w:p>
    <w:p w14:paraId="61D66F0B" w14:textId="7A6EDC46" w:rsidR="00F81381" w:rsidRPr="00B8638E" w:rsidRDefault="00665C53" w:rsidP="00F81381">
      <w:pPr>
        <w:pStyle w:val="a3"/>
        <w:ind w:left="0" w:right="120" w:firstLine="709"/>
        <w:rPr>
          <w:bCs/>
          <w:lang w:val="uk-UA"/>
        </w:rPr>
      </w:pPr>
      <w:r w:rsidRPr="00B8638E">
        <w:rPr>
          <w:lang w:val="uk-UA"/>
        </w:rPr>
        <w:t xml:space="preserve">Сьогодні </w:t>
      </w:r>
      <w:r w:rsidR="008234BE" w:rsidRPr="00B8638E">
        <w:rPr>
          <w:lang w:val="uk-UA"/>
        </w:rPr>
        <w:t xml:space="preserve">питання </w:t>
      </w:r>
      <w:r w:rsidR="00E94DD3" w:rsidRPr="00B8638E">
        <w:rPr>
          <w:lang w:val="uk-UA"/>
        </w:rPr>
        <w:t>формування професійної</w:t>
      </w:r>
      <w:r w:rsidR="008234BE" w:rsidRPr="00B8638E">
        <w:rPr>
          <w:lang w:val="uk-UA"/>
        </w:rPr>
        <w:t xml:space="preserve"> правової свідомості судді </w:t>
      </w:r>
      <w:r w:rsidR="00E94DD3" w:rsidRPr="00B8638E">
        <w:rPr>
          <w:lang w:val="uk-UA"/>
        </w:rPr>
        <w:t xml:space="preserve">та суддівського розсуду </w:t>
      </w:r>
      <w:r w:rsidR="008234BE" w:rsidRPr="00B8638E">
        <w:rPr>
          <w:lang w:val="uk-UA"/>
        </w:rPr>
        <w:t>набува</w:t>
      </w:r>
      <w:r w:rsidR="00E94DD3" w:rsidRPr="00B8638E">
        <w:rPr>
          <w:lang w:val="uk-UA"/>
        </w:rPr>
        <w:t>ють</w:t>
      </w:r>
      <w:r w:rsidR="008234BE" w:rsidRPr="00B8638E">
        <w:rPr>
          <w:lang w:val="uk-UA"/>
        </w:rPr>
        <w:t xml:space="preserve"> особливої актуальності, оскільки вирішення основоположних проблем судової реформи, спрямованих на становлення і зміцнення судової влади, забезпечення здійснення незалежного та компетентного правосуддя, здатного захищати права і законні інтереси учасників судочинства, неодмінно пов</w:t>
      </w:r>
      <w:r w:rsidR="00F81381" w:rsidRPr="00B8638E">
        <w:rPr>
          <w:lang w:val="uk-UA"/>
        </w:rPr>
        <w:t>’</w:t>
      </w:r>
      <w:r w:rsidR="008234BE" w:rsidRPr="00B8638E">
        <w:rPr>
          <w:lang w:val="uk-UA"/>
        </w:rPr>
        <w:t>язане з особистістю судді. Ухвалення судових рішень іменем держави характеризує рівень соціальної значущості діяльності судді щодо застосування права.</w:t>
      </w:r>
    </w:p>
    <w:p w14:paraId="220F7CC6" w14:textId="231A7104" w:rsidR="00E7639C" w:rsidRPr="00D95092" w:rsidRDefault="008234BE" w:rsidP="00D95092">
      <w:pPr>
        <w:ind w:firstLine="709"/>
        <w:jc w:val="both"/>
        <w:rPr>
          <w:rStyle w:val="a6"/>
          <w:i w:val="0"/>
          <w:color w:val="auto"/>
          <w:sz w:val="28"/>
          <w:szCs w:val="28"/>
          <w:lang w:val="uk-UA"/>
        </w:rPr>
      </w:pPr>
      <w:r w:rsidRPr="00D95092">
        <w:rPr>
          <w:sz w:val="28"/>
          <w:szCs w:val="28"/>
          <w:lang w:val="uk-UA"/>
        </w:rPr>
        <w:t>Проблематика професійної право</w:t>
      </w:r>
      <w:r w:rsidR="00734836" w:rsidRPr="00D95092">
        <w:rPr>
          <w:sz w:val="28"/>
          <w:szCs w:val="28"/>
          <w:lang w:val="uk-UA"/>
        </w:rPr>
        <w:t xml:space="preserve">вої </w:t>
      </w:r>
      <w:r w:rsidRPr="00D95092">
        <w:rPr>
          <w:sz w:val="28"/>
          <w:szCs w:val="28"/>
          <w:lang w:val="uk-UA"/>
        </w:rPr>
        <w:t>свідомості ті</w:t>
      </w:r>
      <w:r w:rsidR="00F81381" w:rsidRPr="00D95092">
        <w:rPr>
          <w:sz w:val="28"/>
          <w:szCs w:val="28"/>
          <w:lang w:val="uk-UA"/>
        </w:rPr>
        <w:t>єю</w:t>
      </w:r>
      <w:r w:rsidRPr="00D95092">
        <w:rPr>
          <w:sz w:val="28"/>
          <w:szCs w:val="28"/>
          <w:lang w:val="uk-UA"/>
        </w:rPr>
        <w:t xml:space="preserve"> чи інш</w:t>
      </w:r>
      <w:r w:rsidR="00F81381" w:rsidRPr="00D95092">
        <w:rPr>
          <w:sz w:val="28"/>
          <w:szCs w:val="28"/>
          <w:lang w:val="uk-UA"/>
        </w:rPr>
        <w:t>ою</w:t>
      </w:r>
      <w:r w:rsidRPr="00D95092">
        <w:rPr>
          <w:sz w:val="28"/>
          <w:szCs w:val="28"/>
          <w:lang w:val="uk-UA"/>
        </w:rPr>
        <w:t xml:space="preserve"> мір</w:t>
      </w:r>
      <w:r w:rsidR="00F81381" w:rsidRPr="00D95092">
        <w:rPr>
          <w:sz w:val="28"/>
          <w:szCs w:val="28"/>
          <w:lang w:val="uk-UA"/>
        </w:rPr>
        <w:t>ою</w:t>
      </w:r>
      <w:r w:rsidRPr="00D95092">
        <w:rPr>
          <w:sz w:val="28"/>
          <w:szCs w:val="28"/>
          <w:lang w:val="uk-UA"/>
        </w:rPr>
        <w:t xml:space="preserve"> була предметом розгляду у роботах окремих вчених, зокрема таких як</w:t>
      </w:r>
      <w:r w:rsidR="00734836" w:rsidRPr="00D95092">
        <w:rPr>
          <w:sz w:val="28"/>
          <w:szCs w:val="28"/>
          <w:lang w:val="uk-UA"/>
        </w:rPr>
        <w:t>:</w:t>
      </w:r>
      <w:r w:rsidR="00734836" w:rsidRPr="00D95092">
        <w:rPr>
          <w:rStyle w:val="10"/>
          <w:i/>
          <w:color w:val="auto"/>
          <w:lang w:val="uk-UA"/>
        </w:rPr>
        <w:t xml:space="preserve"> </w:t>
      </w:r>
      <w:r w:rsidR="00E7639C" w:rsidRPr="00D95092">
        <w:rPr>
          <w:sz w:val="28"/>
          <w:szCs w:val="28"/>
          <w:lang w:val="uk-UA"/>
        </w:rPr>
        <w:t>А.</w:t>
      </w:r>
      <w:r w:rsidR="005B775F">
        <w:rPr>
          <w:sz w:val="28"/>
          <w:szCs w:val="28"/>
          <w:lang w:val="uk-UA"/>
        </w:rPr>
        <w:t xml:space="preserve"> </w:t>
      </w:r>
      <w:r w:rsidR="00E7639C" w:rsidRPr="00D95092">
        <w:rPr>
          <w:sz w:val="28"/>
          <w:szCs w:val="28"/>
          <w:lang w:val="uk-UA"/>
        </w:rPr>
        <w:t>В.</w:t>
      </w:r>
      <w:r w:rsidR="005B775F">
        <w:rPr>
          <w:i/>
          <w:sz w:val="28"/>
          <w:szCs w:val="28"/>
          <w:lang w:val="uk-UA"/>
        </w:rPr>
        <w:t xml:space="preserve"> </w:t>
      </w:r>
      <w:r w:rsidR="00E7639C" w:rsidRPr="00D95092">
        <w:rPr>
          <w:rStyle w:val="a6"/>
          <w:i w:val="0"/>
          <w:color w:val="auto"/>
          <w:sz w:val="28"/>
          <w:szCs w:val="28"/>
          <w:lang w:val="uk-UA"/>
        </w:rPr>
        <w:t>Бондаренко, М.</w:t>
      </w:r>
      <w:r w:rsidR="005B775F">
        <w:rPr>
          <w:rStyle w:val="a6"/>
          <w:i w:val="0"/>
          <w:color w:val="auto"/>
          <w:sz w:val="28"/>
          <w:szCs w:val="28"/>
          <w:lang w:val="uk-UA"/>
        </w:rPr>
        <w:t xml:space="preserve"> </w:t>
      </w:r>
      <w:r w:rsidR="00E7639C" w:rsidRPr="00D95092">
        <w:rPr>
          <w:rStyle w:val="a6"/>
          <w:i w:val="0"/>
          <w:color w:val="auto"/>
          <w:sz w:val="28"/>
          <w:szCs w:val="28"/>
          <w:lang w:val="uk-UA"/>
        </w:rPr>
        <w:t>В. Бондаренко, Н.</w:t>
      </w:r>
      <w:r w:rsidR="005B775F">
        <w:rPr>
          <w:rStyle w:val="a6"/>
          <w:i w:val="0"/>
          <w:color w:val="auto"/>
          <w:sz w:val="28"/>
          <w:szCs w:val="28"/>
          <w:lang w:val="uk-UA"/>
        </w:rPr>
        <w:t xml:space="preserve"> </w:t>
      </w:r>
      <w:r w:rsidR="00E7639C" w:rsidRPr="00D95092">
        <w:rPr>
          <w:rStyle w:val="a6"/>
          <w:i w:val="0"/>
          <w:color w:val="auto"/>
          <w:sz w:val="28"/>
          <w:szCs w:val="28"/>
          <w:lang w:val="uk-UA"/>
        </w:rPr>
        <w:t>Н. Вопленко, Л.</w:t>
      </w:r>
      <w:r w:rsidR="005B775F">
        <w:rPr>
          <w:rStyle w:val="a6"/>
          <w:i w:val="0"/>
          <w:color w:val="auto"/>
          <w:sz w:val="28"/>
          <w:szCs w:val="28"/>
          <w:lang w:val="uk-UA"/>
        </w:rPr>
        <w:t xml:space="preserve"> </w:t>
      </w:r>
      <w:r w:rsidR="00E7639C" w:rsidRPr="00D95092">
        <w:rPr>
          <w:rStyle w:val="a6"/>
          <w:i w:val="0"/>
          <w:color w:val="auto"/>
          <w:sz w:val="28"/>
          <w:szCs w:val="28"/>
          <w:lang w:val="uk-UA"/>
        </w:rPr>
        <w:t>М. Герасіна, С.</w:t>
      </w:r>
      <w:r w:rsidR="005B775F">
        <w:rPr>
          <w:rStyle w:val="a6"/>
          <w:i w:val="0"/>
          <w:color w:val="auto"/>
          <w:sz w:val="28"/>
          <w:szCs w:val="28"/>
          <w:lang w:val="uk-UA"/>
        </w:rPr>
        <w:t xml:space="preserve"> </w:t>
      </w:r>
      <w:r w:rsidR="00E7639C" w:rsidRPr="00D95092">
        <w:rPr>
          <w:rStyle w:val="a6"/>
          <w:i w:val="0"/>
          <w:color w:val="auto"/>
          <w:sz w:val="28"/>
          <w:szCs w:val="28"/>
          <w:lang w:val="uk-UA"/>
        </w:rPr>
        <w:t>О. Гладкий, Ю.</w:t>
      </w:r>
      <w:r w:rsidR="005B775F">
        <w:rPr>
          <w:rStyle w:val="a6"/>
          <w:i w:val="0"/>
          <w:color w:val="auto"/>
          <w:sz w:val="28"/>
          <w:szCs w:val="28"/>
          <w:lang w:val="uk-UA"/>
        </w:rPr>
        <w:t xml:space="preserve"> </w:t>
      </w:r>
      <w:r w:rsidR="00E7639C" w:rsidRPr="00D95092">
        <w:rPr>
          <w:rStyle w:val="a6"/>
          <w:i w:val="0"/>
          <w:color w:val="auto"/>
          <w:sz w:val="28"/>
          <w:szCs w:val="28"/>
          <w:lang w:val="uk-UA"/>
        </w:rPr>
        <w:t>М. Грошевий, О.</w:t>
      </w:r>
      <w:r w:rsidR="005B775F">
        <w:rPr>
          <w:rStyle w:val="a6"/>
          <w:i w:val="0"/>
          <w:color w:val="auto"/>
          <w:sz w:val="28"/>
          <w:szCs w:val="28"/>
          <w:lang w:val="uk-UA"/>
        </w:rPr>
        <w:t xml:space="preserve"> </w:t>
      </w:r>
      <w:r w:rsidR="00E7639C" w:rsidRPr="00D95092">
        <w:rPr>
          <w:rStyle w:val="a6"/>
          <w:i w:val="0"/>
          <w:color w:val="auto"/>
          <w:sz w:val="28"/>
          <w:szCs w:val="28"/>
          <w:lang w:val="uk-UA"/>
        </w:rPr>
        <w:t>Г.</w:t>
      </w:r>
      <w:r w:rsidR="009749DF">
        <w:rPr>
          <w:rStyle w:val="a6"/>
          <w:i w:val="0"/>
          <w:color w:val="auto"/>
          <w:sz w:val="28"/>
          <w:szCs w:val="28"/>
          <w:lang w:val="uk-UA"/>
        </w:rPr>
        <w:t> </w:t>
      </w:r>
      <w:r w:rsidR="00E7639C" w:rsidRPr="00D95092">
        <w:rPr>
          <w:rStyle w:val="a6"/>
          <w:i w:val="0"/>
          <w:color w:val="auto"/>
          <w:sz w:val="28"/>
          <w:szCs w:val="28"/>
          <w:lang w:val="uk-UA"/>
        </w:rPr>
        <w:t>Данильян, Є.</w:t>
      </w:r>
      <w:r w:rsidR="005B775F">
        <w:rPr>
          <w:rStyle w:val="a6"/>
          <w:i w:val="0"/>
          <w:color w:val="auto"/>
          <w:sz w:val="28"/>
          <w:szCs w:val="28"/>
          <w:lang w:val="uk-UA"/>
        </w:rPr>
        <w:t xml:space="preserve"> </w:t>
      </w:r>
      <w:r w:rsidR="00E7639C" w:rsidRPr="00D95092">
        <w:rPr>
          <w:rStyle w:val="a6"/>
          <w:i w:val="0"/>
          <w:color w:val="auto"/>
          <w:sz w:val="28"/>
          <w:szCs w:val="28"/>
          <w:lang w:val="uk-UA"/>
        </w:rPr>
        <w:t>В. Дергачов, Ю.</w:t>
      </w:r>
      <w:r w:rsidR="005B775F">
        <w:rPr>
          <w:rStyle w:val="a6"/>
          <w:i w:val="0"/>
          <w:color w:val="auto"/>
          <w:sz w:val="28"/>
          <w:szCs w:val="28"/>
          <w:lang w:val="uk-UA"/>
        </w:rPr>
        <w:t xml:space="preserve"> </w:t>
      </w:r>
      <w:r w:rsidR="00E7639C" w:rsidRPr="00D95092">
        <w:rPr>
          <w:rStyle w:val="a6"/>
          <w:i w:val="0"/>
          <w:color w:val="auto"/>
          <w:sz w:val="28"/>
          <w:szCs w:val="28"/>
          <w:lang w:val="uk-UA"/>
        </w:rPr>
        <w:t>М. Дмитрієнко, Д.</w:t>
      </w:r>
      <w:r w:rsidR="005B775F">
        <w:rPr>
          <w:rStyle w:val="a6"/>
          <w:i w:val="0"/>
          <w:color w:val="auto"/>
          <w:sz w:val="28"/>
          <w:szCs w:val="28"/>
          <w:lang w:val="uk-UA"/>
        </w:rPr>
        <w:t xml:space="preserve"> </w:t>
      </w:r>
      <w:r w:rsidR="00E7639C" w:rsidRPr="00D95092">
        <w:rPr>
          <w:rStyle w:val="a6"/>
          <w:i w:val="0"/>
          <w:color w:val="auto"/>
          <w:sz w:val="28"/>
          <w:szCs w:val="28"/>
          <w:lang w:val="uk-UA"/>
        </w:rPr>
        <w:t>О. Єрмоленко, А.</w:t>
      </w:r>
      <w:r w:rsidR="005B775F">
        <w:rPr>
          <w:rStyle w:val="a6"/>
          <w:i w:val="0"/>
          <w:color w:val="auto"/>
          <w:sz w:val="28"/>
          <w:szCs w:val="28"/>
          <w:lang w:val="uk-UA"/>
        </w:rPr>
        <w:t xml:space="preserve"> </w:t>
      </w:r>
      <w:r w:rsidR="00E7639C" w:rsidRPr="00D95092">
        <w:rPr>
          <w:rStyle w:val="a6"/>
          <w:i w:val="0"/>
          <w:color w:val="auto"/>
          <w:sz w:val="28"/>
          <w:szCs w:val="28"/>
          <w:lang w:val="uk-UA"/>
        </w:rPr>
        <w:t>В. Званчук, О.</w:t>
      </w:r>
      <w:r w:rsidR="005B775F">
        <w:rPr>
          <w:rStyle w:val="a6"/>
          <w:i w:val="0"/>
          <w:color w:val="auto"/>
          <w:sz w:val="28"/>
          <w:szCs w:val="28"/>
          <w:lang w:val="uk-UA"/>
        </w:rPr>
        <w:t xml:space="preserve"> </w:t>
      </w:r>
      <w:r w:rsidR="00E7639C" w:rsidRPr="00D95092">
        <w:rPr>
          <w:rStyle w:val="a6"/>
          <w:i w:val="0"/>
          <w:color w:val="auto"/>
          <w:sz w:val="28"/>
          <w:szCs w:val="28"/>
          <w:lang w:val="uk-UA"/>
        </w:rPr>
        <w:t>О. Золотар, І.</w:t>
      </w:r>
      <w:r w:rsidR="005B775F">
        <w:rPr>
          <w:rStyle w:val="a6"/>
          <w:i w:val="0"/>
          <w:color w:val="auto"/>
          <w:sz w:val="28"/>
          <w:szCs w:val="28"/>
          <w:lang w:val="uk-UA"/>
        </w:rPr>
        <w:t xml:space="preserve"> </w:t>
      </w:r>
      <w:r w:rsidR="00E7639C" w:rsidRPr="00D95092">
        <w:rPr>
          <w:rStyle w:val="a6"/>
          <w:i w:val="0"/>
          <w:color w:val="auto"/>
          <w:sz w:val="28"/>
          <w:szCs w:val="28"/>
          <w:lang w:val="uk-UA"/>
        </w:rPr>
        <w:t>А. Ільїн, Ю.</w:t>
      </w:r>
      <w:r w:rsidR="005B775F">
        <w:rPr>
          <w:rStyle w:val="a6"/>
          <w:i w:val="0"/>
          <w:color w:val="auto"/>
          <w:sz w:val="28"/>
          <w:szCs w:val="28"/>
          <w:lang w:val="uk-UA"/>
        </w:rPr>
        <w:t xml:space="preserve"> </w:t>
      </w:r>
      <w:r w:rsidR="00E7639C" w:rsidRPr="00D95092">
        <w:rPr>
          <w:rStyle w:val="a6"/>
          <w:i w:val="0"/>
          <w:color w:val="auto"/>
          <w:sz w:val="28"/>
          <w:szCs w:val="28"/>
          <w:lang w:val="uk-UA"/>
        </w:rPr>
        <w:t>Ю.</w:t>
      </w:r>
      <w:r w:rsidR="005B775F">
        <w:rPr>
          <w:rStyle w:val="a6"/>
          <w:i w:val="0"/>
          <w:color w:val="auto"/>
          <w:sz w:val="28"/>
          <w:szCs w:val="28"/>
          <w:lang w:val="uk-UA"/>
        </w:rPr>
        <w:t xml:space="preserve"> </w:t>
      </w:r>
      <w:r w:rsidR="00E7639C" w:rsidRPr="00D95092">
        <w:rPr>
          <w:rStyle w:val="a6"/>
          <w:i w:val="0"/>
          <w:color w:val="auto"/>
          <w:sz w:val="28"/>
          <w:szCs w:val="28"/>
          <w:lang w:val="uk-UA"/>
        </w:rPr>
        <w:t>Калиновський, Г.</w:t>
      </w:r>
      <w:r w:rsidR="005B775F">
        <w:rPr>
          <w:rStyle w:val="a6"/>
          <w:i w:val="0"/>
          <w:color w:val="auto"/>
          <w:sz w:val="28"/>
          <w:szCs w:val="28"/>
          <w:lang w:val="uk-UA"/>
        </w:rPr>
        <w:t xml:space="preserve"> </w:t>
      </w:r>
      <w:r w:rsidR="00E7639C" w:rsidRPr="00D95092">
        <w:rPr>
          <w:rStyle w:val="a6"/>
          <w:i w:val="0"/>
          <w:color w:val="auto"/>
          <w:sz w:val="28"/>
          <w:szCs w:val="28"/>
          <w:lang w:val="uk-UA"/>
        </w:rPr>
        <w:t>П.</w:t>
      </w:r>
      <w:r w:rsidR="005B775F">
        <w:rPr>
          <w:rStyle w:val="a6"/>
          <w:i w:val="0"/>
          <w:color w:val="auto"/>
          <w:sz w:val="28"/>
          <w:szCs w:val="28"/>
          <w:lang w:val="uk-UA"/>
        </w:rPr>
        <w:t xml:space="preserve"> </w:t>
      </w:r>
      <w:r w:rsidR="00E7639C" w:rsidRPr="00D95092">
        <w:rPr>
          <w:rStyle w:val="a6"/>
          <w:i w:val="0"/>
          <w:color w:val="auto"/>
          <w:sz w:val="28"/>
          <w:szCs w:val="28"/>
          <w:lang w:val="uk-UA"/>
        </w:rPr>
        <w:t>Клімова, І.</w:t>
      </w:r>
      <w:r w:rsidR="005B775F">
        <w:rPr>
          <w:lang w:val="uk-UA"/>
        </w:rPr>
        <w:t> </w:t>
      </w:r>
      <w:r w:rsidR="00E7639C" w:rsidRPr="00D95092">
        <w:rPr>
          <w:rStyle w:val="a6"/>
          <w:i w:val="0"/>
          <w:color w:val="auto"/>
          <w:sz w:val="28"/>
          <w:szCs w:val="28"/>
          <w:lang w:val="uk-UA"/>
        </w:rPr>
        <w:t>М.</w:t>
      </w:r>
      <w:r w:rsidR="005B775F">
        <w:rPr>
          <w:rStyle w:val="a6"/>
          <w:i w:val="0"/>
          <w:color w:val="auto"/>
          <w:sz w:val="28"/>
          <w:szCs w:val="28"/>
          <w:lang w:val="uk-UA"/>
        </w:rPr>
        <w:t xml:space="preserve"> </w:t>
      </w:r>
      <w:r w:rsidR="00E7639C" w:rsidRPr="00D95092">
        <w:rPr>
          <w:rStyle w:val="a6"/>
          <w:i w:val="0"/>
          <w:color w:val="auto"/>
          <w:sz w:val="28"/>
          <w:szCs w:val="28"/>
          <w:lang w:val="uk-UA"/>
        </w:rPr>
        <w:t>Коваль, А.</w:t>
      </w:r>
      <w:r w:rsidR="005B775F">
        <w:rPr>
          <w:rStyle w:val="a6"/>
          <w:i w:val="0"/>
          <w:color w:val="auto"/>
          <w:sz w:val="28"/>
          <w:szCs w:val="28"/>
          <w:lang w:val="uk-UA"/>
        </w:rPr>
        <w:t> </w:t>
      </w:r>
      <w:r w:rsidR="00E7639C" w:rsidRPr="00D95092">
        <w:rPr>
          <w:rStyle w:val="a6"/>
          <w:i w:val="0"/>
          <w:color w:val="auto"/>
          <w:sz w:val="28"/>
          <w:szCs w:val="28"/>
          <w:lang w:val="uk-UA"/>
        </w:rPr>
        <w:t>І</w:t>
      </w:r>
      <w:r w:rsidR="005B775F">
        <w:rPr>
          <w:rStyle w:val="a6"/>
          <w:i w:val="0"/>
          <w:color w:val="auto"/>
          <w:sz w:val="28"/>
          <w:szCs w:val="28"/>
          <w:lang w:val="uk-UA"/>
        </w:rPr>
        <w:t>. </w:t>
      </w:r>
      <w:r w:rsidR="00E7639C" w:rsidRPr="00D95092">
        <w:rPr>
          <w:rStyle w:val="a6"/>
          <w:i w:val="0"/>
          <w:color w:val="auto"/>
          <w:sz w:val="28"/>
          <w:szCs w:val="28"/>
          <w:lang w:val="uk-UA"/>
        </w:rPr>
        <w:t>Луцький, А.</w:t>
      </w:r>
      <w:r w:rsidR="005B775F">
        <w:rPr>
          <w:rStyle w:val="a6"/>
          <w:i w:val="0"/>
          <w:color w:val="auto"/>
          <w:sz w:val="28"/>
          <w:szCs w:val="28"/>
          <w:lang w:val="uk-UA"/>
        </w:rPr>
        <w:t xml:space="preserve"> </w:t>
      </w:r>
      <w:r w:rsidR="00E7639C" w:rsidRPr="00D95092">
        <w:rPr>
          <w:rStyle w:val="a6"/>
          <w:i w:val="0"/>
          <w:color w:val="auto"/>
          <w:sz w:val="28"/>
          <w:szCs w:val="28"/>
          <w:lang w:val="uk-UA"/>
        </w:rPr>
        <w:t xml:space="preserve">А. Малиновский, </w:t>
      </w:r>
      <w:r w:rsidR="00E7639C" w:rsidRPr="00D95092">
        <w:rPr>
          <w:sz w:val="28"/>
          <w:szCs w:val="28"/>
          <w:lang w:val="uk-UA"/>
        </w:rPr>
        <w:t>Т.</w:t>
      </w:r>
      <w:r w:rsidR="005B775F">
        <w:rPr>
          <w:sz w:val="28"/>
          <w:szCs w:val="28"/>
          <w:lang w:val="uk-UA"/>
        </w:rPr>
        <w:t xml:space="preserve"> </w:t>
      </w:r>
      <w:r w:rsidR="00E7639C" w:rsidRPr="00D95092">
        <w:rPr>
          <w:sz w:val="28"/>
          <w:szCs w:val="28"/>
          <w:lang w:val="uk-UA"/>
        </w:rPr>
        <w:t>С. </w:t>
      </w:r>
      <w:r w:rsidR="00E7639C" w:rsidRPr="00D95092">
        <w:rPr>
          <w:rStyle w:val="a6"/>
          <w:i w:val="0"/>
          <w:color w:val="auto"/>
          <w:sz w:val="28"/>
          <w:szCs w:val="28"/>
          <w:lang w:val="uk-UA"/>
        </w:rPr>
        <w:t>Марусяк, Ю.</w:t>
      </w:r>
      <w:r w:rsidR="005B775F">
        <w:rPr>
          <w:rStyle w:val="a6"/>
          <w:i w:val="0"/>
          <w:color w:val="auto"/>
          <w:sz w:val="28"/>
          <w:szCs w:val="28"/>
          <w:lang w:val="uk-UA"/>
        </w:rPr>
        <w:t xml:space="preserve"> </w:t>
      </w:r>
      <w:r w:rsidR="00E7639C" w:rsidRPr="00D95092">
        <w:rPr>
          <w:rStyle w:val="a6"/>
          <w:i w:val="0"/>
          <w:color w:val="auto"/>
          <w:sz w:val="28"/>
          <w:szCs w:val="28"/>
          <w:lang w:val="uk-UA"/>
        </w:rPr>
        <w:t>А. Меліхова, В.</w:t>
      </w:r>
      <w:r w:rsidR="005B775F">
        <w:rPr>
          <w:rStyle w:val="a6"/>
          <w:i w:val="0"/>
          <w:color w:val="auto"/>
          <w:sz w:val="28"/>
          <w:szCs w:val="28"/>
          <w:lang w:val="uk-UA"/>
        </w:rPr>
        <w:t xml:space="preserve"> </w:t>
      </w:r>
      <w:r w:rsidR="00E7639C" w:rsidRPr="00D95092">
        <w:rPr>
          <w:rStyle w:val="a6"/>
          <w:i w:val="0"/>
          <w:color w:val="auto"/>
          <w:sz w:val="28"/>
          <w:szCs w:val="28"/>
          <w:lang w:val="uk-UA"/>
        </w:rPr>
        <w:t>В. Монаков, В.</w:t>
      </w:r>
      <w:r w:rsidR="005B775F">
        <w:rPr>
          <w:lang w:val="uk-UA"/>
        </w:rPr>
        <w:t> </w:t>
      </w:r>
      <w:r w:rsidR="00E7639C" w:rsidRPr="00D95092">
        <w:rPr>
          <w:rStyle w:val="a6"/>
          <w:i w:val="0"/>
          <w:color w:val="auto"/>
          <w:sz w:val="28"/>
          <w:szCs w:val="28"/>
          <w:lang w:val="uk-UA"/>
        </w:rPr>
        <w:t>В. Муж, В.</w:t>
      </w:r>
      <w:r w:rsidR="005B775F">
        <w:rPr>
          <w:rStyle w:val="a6"/>
          <w:i w:val="0"/>
          <w:color w:val="auto"/>
          <w:sz w:val="28"/>
          <w:szCs w:val="28"/>
          <w:lang w:val="uk-UA"/>
        </w:rPr>
        <w:t xml:space="preserve"> </w:t>
      </w:r>
      <w:r w:rsidR="00E7639C" w:rsidRPr="00D95092">
        <w:rPr>
          <w:rStyle w:val="a6"/>
          <w:i w:val="0"/>
          <w:color w:val="auto"/>
          <w:sz w:val="28"/>
          <w:szCs w:val="28"/>
          <w:lang w:val="uk-UA"/>
        </w:rPr>
        <w:t>В. Мухін, І.</w:t>
      </w:r>
      <w:r w:rsidR="005B775F">
        <w:rPr>
          <w:rStyle w:val="a6"/>
          <w:i w:val="0"/>
          <w:color w:val="auto"/>
          <w:sz w:val="28"/>
          <w:szCs w:val="28"/>
          <w:lang w:val="uk-UA"/>
        </w:rPr>
        <w:t xml:space="preserve"> </w:t>
      </w:r>
      <w:r w:rsidR="00E7639C" w:rsidRPr="00D95092">
        <w:rPr>
          <w:rStyle w:val="a6"/>
          <w:i w:val="0"/>
          <w:color w:val="auto"/>
          <w:sz w:val="28"/>
          <w:szCs w:val="28"/>
          <w:lang w:val="uk-UA"/>
        </w:rPr>
        <w:t>О. Панчук, А.</w:t>
      </w:r>
      <w:r w:rsidR="005B775F">
        <w:rPr>
          <w:rStyle w:val="a6"/>
          <w:i w:val="0"/>
          <w:color w:val="auto"/>
          <w:sz w:val="28"/>
          <w:szCs w:val="28"/>
          <w:lang w:val="uk-UA"/>
        </w:rPr>
        <w:t xml:space="preserve"> </w:t>
      </w:r>
      <w:r w:rsidR="00E7639C" w:rsidRPr="00D95092">
        <w:rPr>
          <w:rStyle w:val="a6"/>
          <w:i w:val="0"/>
          <w:color w:val="auto"/>
          <w:sz w:val="28"/>
          <w:szCs w:val="28"/>
          <w:lang w:val="uk-UA"/>
        </w:rPr>
        <w:t>А. Пивоварова,</w:t>
      </w:r>
      <w:r w:rsidR="00E7639C" w:rsidRPr="00D95092">
        <w:rPr>
          <w:i/>
          <w:sz w:val="28"/>
          <w:szCs w:val="28"/>
          <w:lang w:val="uk-UA"/>
        </w:rPr>
        <w:t xml:space="preserve"> </w:t>
      </w:r>
      <w:r w:rsidR="00E7639C" w:rsidRPr="00D95092">
        <w:rPr>
          <w:rStyle w:val="a6"/>
          <w:i w:val="0"/>
          <w:color w:val="auto"/>
          <w:sz w:val="28"/>
          <w:szCs w:val="28"/>
          <w:lang w:val="uk-UA"/>
        </w:rPr>
        <w:t>О.</w:t>
      </w:r>
      <w:r w:rsidR="005B775F">
        <w:rPr>
          <w:rStyle w:val="a6"/>
          <w:i w:val="0"/>
          <w:color w:val="auto"/>
          <w:sz w:val="28"/>
          <w:szCs w:val="28"/>
          <w:lang w:val="uk-UA"/>
        </w:rPr>
        <w:t xml:space="preserve"> </w:t>
      </w:r>
      <w:r w:rsidR="00E7639C" w:rsidRPr="00D95092">
        <w:rPr>
          <w:rStyle w:val="a6"/>
          <w:i w:val="0"/>
          <w:color w:val="auto"/>
          <w:sz w:val="28"/>
          <w:szCs w:val="28"/>
          <w:lang w:val="uk-UA"/>
        </w:rPr>
        <w:t>С. Пінська, О.</w:t>
      </w:r>
      <w:r w:rsidR="005B775F">
        <w:rPr>
          <w:rStyle w:val="a6"/>
          <w:i w:val="0"/>
          <w:color w:val="auto"/>
          <w:sz w:val="28"/>
          <w:szCs w:val="28"/>
          <w:lang w:val="uk-UA"/>
        </w:rPr>
        <w:t xml:space="preserve"> </w:t>
      </w:r>
      <w:r w:rsidR="00E7639C" w:rsidRPr="00D95092">
        <w:rPr>
          <w:rStyle w:val="a6"/>
          <w:i w:val="0"/>
          <w:color w:val="auto"/>
          <w:sz w:val="28"/>
          <w:szCs w:val="28"/>
          <w:lang w:val="uk-UA"/>
        </w:rPr>
        <w:t>Є. Проць, А.</w:t>
      </w:r>
      <w:r w:rsidR="005B775F">
        <w:rPr>
          <w:rStyle w:val="a6"/>
          <w:i w:val="0"/>
          <w:color w:val="auto"/>
          <w:sz w:val="28"/>
          <w:szCs w:val="28"/>
          <w:lang w:val="uk-UA"/>
        </w:rPr>
        <w:t xml:space="preserve"> </w:t>
      </w:r>
      <w:r w:rsidR="00E7639C" w:rsidRPr="00D95092">
        <w:rPr>
          <w:rStyle w:val="a6"/>
          <w:i w:val="0"/>
          <w:color w:val="auto"/>
          <w:sz w:val="28"/>
          <w:szCs w:val="28"/>
          <w:lang w:val="uk-UA"/>
        </w:rPr>
        <w:t>С. Ткачук, М.</w:t>
      </w:r>
      <w:r w:rsidR="005B775F">
        <w:rPr>
          <w:rStyle w:val="a6"/>
          <w:i w:val="0"/>
          <w:color w:val="auto"/>
          <w:sz w:val="28"/>
          <w:szCs w:val="28"/>
          <w:lang w:val="uk-UA"/>
        </w:rPr>
        <w:t xml:space="preserve"> </w:t>
      </w:r>
      <w:r w:rsidR="00E7639C" w:rsidRPr="00D95092">
        <w:rPr>
          <w:rStyle w:val="a6"/>
          <w:i w:val="0"/>
          <w:color w:val="auto"/>
          <w:sz w:val="28"/>
          <w:szCs w:val="28"/>
          <w:lang w:val="uk-UA"/>
        </w:rPr>
        <w:t>Є.</w:t>
      </w:r>
      <w:r w:rsidR="009749DF">
        <w:rPr>
          <w:rStyle w:val="a6"/>
          <w:i w:val="0"/>
          <w:color w:val="auto"/>
          <w:sz w:val="28"/>
          <w:szCs w:val="28"/>
          <w:lang w:val="uk-UA"/>
        </w:rPr>
        <w:t xml:space="preserve"> </w:t>
      </w:r>
      <w:r w:rsidR="00E7639C" w:rsidRPr="00D95092">
        <w:rPr>
          <w:rStyle w:val="a6"/>
          <w:i w:val="0"/>
          <w:color w:val="auto"/>
          <w:sz w:val="28"/>
          <w:szCs w:val="28"/>
          <w:lang w:val="uk-UA"/>
        </w:rPr>
        <w:t>Черкас.</w:t>
      </w:r>
    </w:p>
    <w:p w14:paraId="1DC26CFB" w14:textId="448C89E7" w:rsidR="008234BE" w:rsidRPr="00B8638E" w:rsidRDefault="008234BE" w:rsidP="00F81381">
      <w:pPr>
        <w:pStyle w:val="a3"/>
        <w:ind w:left="0" w:right="120" w:firstLine="709"/>
        <w:rPr>
          <w:bCs/>
          <w:lang w:val="uk-UA"/>
        </w:rPr>
      </w:pPr>
      <w:r w:rsidRPr="00B8638E">
        <w:rPr>
          <w:spacing w:val="-4"/>
          <w:lang w:val="uk-UA"/>
        </w:rPr>
        <w:t xml:space="preserve">Вагомий внесок </w:t>
      </w:r>
      <w:r w:rsidRPr="00B8638E">
        <w:rPr>
          <w:lang w:val="uk-UA"/>
        </w:rPr>
        <w:t xml:space="preserve">у </w:t>
      </w:r>
      <w:r w:rsidRPr="00B8638E">
        <w:rPr>
          <w:spacing w:val="-3"/>
          <w:lang w:val="uk-UA"/>
        </w:rPr>
        <w:t>розвиток концепції професійної правової свідомості судді було зроблено у кандидатській дисертації С.Ф. Хопти на тему: «Теоретико-правові аспекти професійної правосвідомості судді та її роль в ухваленні судових рішень». Дана робота характеризується аналізом таких правових категорій як «юридичне пізнання», «правове мислення»,</w:t>
      </w:r>
      <w:r w:rsidR="00451E4F" w:rsidRPr="00B8638E">
        <w:rPr>
          <w:spacing w:val="-3"/>
          <w:lang w:val="uk-UA"/>
        </w:rPr>
        <w:t xml:space="preserve"> </w:t>
      </w:r>
      <w:r w:rsidRPr="00B8638E">
        <w:rPr>
          <w:spacing w:val="-3"/>
          <w:lang w:val="uk-UA"/>
        </w:rPr>
        <w:t>«правовий досвід судді», їх місця та ролі в процесі ухвалення судових рішень; однак, попри безперечну наукову цінність праці вищезгаданого науковця, вбачаємо за доцільне</w:t>
      </w:r>
      <w:r w:rsidR="00451E4F" w:rsidRPr="00B8638E">
        <w:rPr>
          <w:spacing w:val="-3"/>
          <w:lang w:val="uk-UA"/>
        </w:rPr>
        <w:t xml:space="preserve"> </w:t>
      </w:r>
      <w:r w:rsidRPr="00B8638E">
        <w:rPr>
          <w:spacing w:val="-3"/>
          <w:lang w:val="uk-UA"/>
        </w:rPr>
        <w:t>визначити і особливе місце суддівського розсуду під час розгляду судової справи.</w:t>
      </w:r>
    </w:p>
    <w:p w14:paraId="23C1078A" w14:textId="3F28A493" w:rsidR="00F81381" w:rsidRPr="003748BF" w:rsidRDefault="008234BE" w:rsidP="003748BF">
      <w:pPr>
        <w:ind w:firstLine="709"/>
        <w:jc w:val="both"/>
        <w:rPr>
          <w:rStyle w:val="a6"/>
          <w:i w:val="0"/>
          <w:color w:val="auto"/>
          <w:lang w:val="uk-UA"/>
        </w:rPr>
      </w:pPr>
      <w:r w:rsidRPr="00B8638E">
        <w:rPr>
          <w:rStyle w:val="a6"/>
          <w:i w:val="0"/>
          <w:color w:val="auto"/>
          <w:sz w:val="28"/>
          <w:szCs w:val="28"/>
          <w:lang w:val="uk-UA"/>
        </w:rPr>
        <w:t>Суддівський розсуд та дискреційні повноваження суду</w:t>
      </w:r>
      <w:r w:rsidR="00734836" w:rsidRPr="00B8638E">
        <w:rPr>
          <w:sz w:val="28"/>
          <w:szCs w:val="28"/>
          <w:lang w:val="uk-UA"/>
        </w:rPr>
        <w:t xml:space="preserve">, проблематика </w:t>
      </w:r>
      <w:r w:rsidR="00734836" w:rsidRPr="00B8638E">
        <w:rPr>
          <w:rStyle w:val="a6"/>
          <w:i w:val="0"/>
          <w:color w:val="auto"/>
          <w:sz w:val="28"/>
          <w:szCs w:val="28"/>
          <w:lang w:val="uk-UA"/>
        </w:rPr>
        <w:t xml:space="preserve">формування корпусу суддів </w:t>
      </w:r>
      <w:r w:rsidRPr="00B8638E">
        <w:rPr>
          <w:sz w:val="28"/>
          <w:szCs w:val="28"/>
          <w:lang w:val="uk-UA"/>
        </w:rPr>
        <w:t xml:space="preserve">неодноразово ставали предметом наукових дискусій таких вчених як: </w:t>
      </w:r>
      <w:r w:rsidR="00D95092" w:rsidRPr="00A3783B">
        <w:rPr>
          <w:rStyle w:val="a6"/>
          <w:i w:val="0"/>
          <w:color w:val="auto"/>
          <w:sz w:val="28"/>
          <w:szCs w:val="28"/>
          <w:lang w:val="uk-UA"/>
        </w:rPr>
        <w:t>А.</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D95092">
        <w:rPr>
          <w:rStyle w:val="a6"/>
          <w:i w:val="0"/>
          <w:color w:val="auto"/>
          <w:lang w:val="uk-UA"/>
        </w:rPr>
        <w:t xml:space="preserve"> </w:t>
      </w:r>
      <w:r w:rsidR="00D95092" w:rsidRPr="00A3783B">
        <w:rPr>
          <w:rStyle w:val="a6"/>
          <w:i w:val="0"/>
          <w:color w:val="auto"/>
          <w:sz w:val="28"/>
          <w:szCs w:val="28"/>
          <w:lang w:val="uk-UA"/>
        </w:rPr>
        <w:t>Аверин, С.</w:t>
      </w:r>
      <w:r w:rsidR="005B775F">
        <w:rPr>
          <w:rStyle w:val="a6"/>
          <w:i w:val="0"/>
          <w:color w:val="auto"/>
          <w:sz w:val="28"/>
          <w:szCs w:val="28"/>
          <w:lang w:val="uk-UA"/>
        </w:rPr>
        <w:t xml:space="preserve"> </w:t>
      </w:r>
      <w:r w:rsidR="00D95092" w:rsidRPr="00A3783B">
        <w:rPr>
          <w:rStyle w:val="a6"/>
          <w:i w:val="0"/>
          <w:color w:val="auto"/>
          <w:sz w:val="28"/>
          <w:szCs w:val="28"/>
          <w:lang w:val="uk-UA"/>
        </w:rPr>
        <w:t>С.</w:t>
      </w:r>
      <w:r w:rsidR="00D95092" w:rsidRPr="00D95092">
        <w:rPr>
          <w:rStyle w:val="a6"/>
          <w:i w:val="0"/>
          <w:color w:val="auto"/>
          <w:lang w:val="uk-UA"/>
        </w:rPr>
        <w:t xml:space="preserve"> </w:t>
      </w:r>
      <w:r w:rsidR="00D95092" w:rsidRPr="00A3783B">
        <w:rPr>
          <w:rStyle w:val="a6"/>
          <w:i w:val="0"/>
          <w:color w:val="auto"/>
          <w:sz w:val="28"/>
          <w:szCs w:val="28"/>
          <w:lang w:val="uk-UA"/>
        </w:rPr>
        <w:t>Аскеров, А.</w:t>
      </w:r>
      <w:r w:rsidR="00D95092" w:rsidRPr="00D95092">
        <w:rPr>
          <w:rStyle w:val="a6"/>
          <w:i w:val="0"/>
          <w:color w:val="auto"/>
          <w:lang w:val="uk-UA"/>
        </w:rPr>
        <w:t xml:space="preserve"> </w:t>
      </w:r>
      <w:r w:rsidR="00D95092" w:rsidRPr="00A3783B">
        <w:rPr>
          <w:rStyle w:val="a6"/>
          <w:i w:val="0"/>
          <w:color w:val="auto"/>
          <w:sz w:val="28"/>
          <w:szCs w:val="28"/>
          <w:lang w:val="uk-UA"/>
        </w:rPr>
        <w:t>Барак, Л.</w:t>
      </w:r>
      <w:r w:rsidR="005B775F">
        <w:rPr>
          <w:rStyle w:val="a6"/>
          <w:i w:val="0"/>
          <w:color w:val="auto"/>
          <w:sz w:val="28"/>
          <w:szCs w:val="28"/>
          <w:lang w:val="uk-UA"/>
        </w:rPr>
        <w:t xml:space="preserve"> </w:t>
      </w:r>
      <w:r w:rsidR="00D95092" w:rsidRPr="00A3783B">
        <w:rPr>
          <w:rStyle w:val="a6"/>
          <w:i w:val="0"/>
          <w:color w:val="auto"/>
          <w:sz w:val="28"/>
          <w:szCs w:val="28"/>
          <w:lang w:val="uk-UA"/>
        </w:rPr>
        <w:t>М.</w:t>
      </w:r>
      <w:r w:rsidR="00D95092" w:rsidRPr="00D95092">
        <w:rPr>
          <w:rStyle w:val="a6"/>
          <w:i w:val="0"/>
          <w:color w:val="auto"/>
          <w:lang w:val="uk-UA"/>
        </w:rPr>
        <w:t xml:space="preserve"> </w:t>
      </w:r>
      <w:r w:rsidR="00D95092" w:rsidRPr="00A3783B">
        <w:rPr>
          <w:rStyle w:val="a6"/>
          <w:i w:val="0"/>
          <w:color w:val="auto"/>
          <w:sz w:val="28"/>
          <w:szCs w:val="28"/>
          <w:lang w:val="uk-UA"/>
        </w:rPr>
        <w:t>Берг, В.</w:t>
      </w:r>
      <w:r w:rsidR="005B775F">
        <w:rPr>
          <w:rStyle w:val="a6"/>
          <w:i w:val="0"/>
          <w:color w:val="auto"/>
          <w:sz w:val="28"/>
          <w:szCs w:val="28"/>
          <w:lang w:val="uk-UA"/>
        </w:rPr>
        <w:t xml:space="preserve"> </w:t>
      </w:r>
      <w:r w:rsidR="00D95092" w:rsidRPr="00A3783B">
        <w:rPr>
          <w:rStyle w:val="a6"/>
          <w:i w:val="0"/>
          <w:color w:val="auto"/>
          <w:sz w:val="28"/>
          <w:szCs w:val="28"/>
          <w:lang w:val="uk-UA"/>
        </w:rPr>
        <w:t>С.</w:t>
      </w:r>
      <w:r w:rsidR="00D95092" w:rsidRPr="00D95092">
        <w:rPr>
          <w:rStyle w:val="a6"/>
          <w:i w:val="0"/>
          <w:color w:val="auto"/>
          <w:lang w:val="uk-UA"/>
        </w:rPr>
        <w:t xml:space="preserve"> </w:t>
      </w:r>
      <w:r w:rsidR="00D95092" w:rsidRPr="00A3783B">
        <w:rPr>
          <w:rStyle w:val="a6"/>
          <w:i w:val="0"/>
          <w:color w:val="auto"/>
          <w:sz w:val="28"/>
          <w:szCs w:val="28"/>
          <w:lang w:val="uk-UA"/>
        </w:rPr>
        <w:t>Бігун, А.</w:t>
      </w:r>
      <w:r w:rsidR="005B775F">
        <w:rPr>
          <w:lang w:val="uk-UA"/>
        </w:rPr>
        <w:t> </w:t>
      </w:r>
      <w:r w:rsidR="00D95092" w:rsidRPr="00A3783B">
        <w:rPr>
          <w:rStyle w:val="a6"/>
          <w:i w:val="0"/>
          <w:color w:val="auto"/>
          <w:sz w:val="28"/>
          <w:szCs w:val="28"/>
          <w:lang w:val="uk-UA"/>
        </w:rPr>
        <w:t>Т.</w:t>
      </w:r>
      <w:r w:rsidR="00571BC9">
        <w:rPr>
          <w:rStyle w:val="a6"/>
          <w:i w:val="0"/>
          <w:color w:val="auto"/>
          <w:lang w:val="uk-UA"/>
        </w:rPr>
        <w:t> </w:t>
      </w:r>
      <w:r w:rsidR="00D95092" w:rsidRPr="00A3783B">
        <w:rPr>
          <w:rStyle w:val="a6"/>
          <w:i w:val="0"/>
          <w:color w:val="auto"/>
          <w:sz w:val="28"/>
          <w:szCs w:val="28"/>
          <w:lang w:val="uk-UA"/>
        </w:rPr>
        <w:t>Боннер, М.</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D95092">
        <w:rPr>
          <w:rStyle w:val="a6"/>
          <w:i w:val="0"/>
          <w:color w:val="auto"/>
          <w:lang w:val="uk-UA"/>
        </w:rPr>
        <w:t xml:space="preserve"> </w:t>
      </w:r>
      <w:r w:rsidR="00D95092" w:rsidRPr="00A3783B">
        <w:rPr>
          <w:rStyle w:val="a6"/>
          <w:i w:val="0"/>
          <w:color w:val="auto"/>
          <w:sz w:val="28"/>
          <w:szCs w:val="28"/>
          <w:lang w:val="uk-UA"/>
        </w:rPr>
        <w:t>Василевич, Л. Є.</w:t>
      </w:r>
      <w:r w:rsidR="00D95092" w:rsidRPr="00A3783B">
        <w:rPr>
          <w:i/>
          <w:lang w:val="uk-UA"/>
        </w:rPr>
        <w:t> </w:t>
      </w:r>
      <w:r w:rsidR="00D95092" w:rsidRPr="00A3783B">
        <w:rPr>
          <w:rStyle w:val="a6"/>
          <w:i w:val="0"/>
          <w:color w:val="auto"/>
          <w:sz w:val="28"/>
          <w:szCs w:val="28"/>
          <w:lang w:val="uk-UA"/>
        </w:rPr>
        <w:t>Виноградова, М.</w:t>
      </w:r>
      <w:r w:rsidR="005B775F">
        <w:rPr>
          <w:rStyle w:val="a6"/>
          <w:i w:val="0"/>
          <w:color w:val="auto"/>
          <w:sz w:val="28"/>
          <w:szCs w:val="28"/>
          <w:lang w:val="uk-UA"/>
        </w:rPr>
        <w:t xml:space="preserve"> </w:t>
      </w:r>
      <w:r w:rsidR="00D95092" w:rsidRPr="00A3783B">
        <w:rPr>
          <w:rStyle w:val="a6"/>
          <w:i w:val="0"/>
          <w:color w:val="auto"/>
          <w:sz w:val="28"/>
          <w:szCs w:val="28"/>
          <w:lang w:val="uk-UA"/>
        </w:rPr>
        <w:t>Й.</w:t>
      </w:r>
      <w:r w:rsidR="00D95092" w:rsidRPr="00D95092">
        <w:rPr>
          <w:rStyle w:val="a6"/>
          <w:i w:val="0"/>
          <w:color w:val="auto"/>
          <w:lang w:val="uk-UA"/>
        </w:rPr>
        <w:t xml:space="preserve"> </w:t>
      </w:r>
      <w:r w:rsidR="00D95092" w:rsidRPr="00A3783B">
        <w:rPr>
          <w:rStyle w:val="a6"/>
          <w:i w:val="0"/>
          <w:color w:val="auto"/>
          <w:sz w:val="28"/>
          <w:szCs w:val="28"/>
          <w:lang w:val="uk-UA"/>
        </w:rPr>
        <w:t>Вільгушинський, Т.</w:t>
      </w:r>
      <w:r w:rsidR="005B775F">
        <w:rPr>
          <w:rStyle w:val="a6"/>
          <w:i w:val="0"/>
          <w:color w:val="auto"/>
          <w:sz w:val="28"/>
          <w:szCs w:val="28"/>
          <w:lang w:val="uk-UA"/>
        </w:rPr>
        <w:t> </w:t>
      </w:r>
      <w:r w:rsidR="00D95092" w:rsidRPr="00A3783B">
        <w:rPr>
          <w:rStyle w:val="a6"/>
          <w:i w:val="0"/>
          <w:color w:val="auto"/>
          <w:sz w:val="28"/>
          <w:szCs w:val="28"/>
          <w:lang w:val="uk-UA"/>
        </w:rPr>
        <w:t>В.</w:t>
      </w:r>
      <w:r w:rsidR="00571BC9">
        <w:rPr>
          <w:rStyle w:val="a6"/>
          <w:i w:val="0"/>
          <w:color w:val="auto"/>
          <w:lang w:val="uk-UA"/>
        </w:rPr>
        <w:t> </w:t>
      </w:r>
      <w:r w:rsidR="00D95092" w:rsidRPr="00A3783B">
        <w:rPr>
          <w:rStyle w:val="a6"/>
          <w:i w:val="0"/>
          <w:color w:val="auto"/>
          <w:sz w:val="28"/>
          <w:szCs w:val="28"/>
          <w:lang w:val="uk-UA"/>
        </w:rPr>
        <w:t>Галайденко, В.</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D95092">
        <w:rPr>
          <w:rStyle w:val="a6"/>
          <w:i w:val="0"/>
          <w:color w:val="auto"/>
          <w:lang w:val="uk-UA"/>
        </w:rPr>
        <w:t xml:space="preserve"> </w:t>
      </w:r>
      <w:r w:rsidR="00D95092" w:rsidRPr="00A3783B">
        <w:rPr>
          <w:rStyle w:val="a6"/>
          <w:i w:val="0"/>
          <w:color w:val="auto"/>
          <w:sz w:val="28"/>
          <w:szCs w:val="28"/>
          <w:lang w:val="uk-UA"/>
        </w:rPr>
        <w:t>Городовенко, Н.</w:t>
      </w:r>
      <w:r w:rsidR="005B775F">
        <w:rPr>
          <w:rStyle w:val="a6"/>
          <w:i w:val="0"/>
          <w:color w:val="auto"/>
          <w:sz w:val="28"/>
          <w:szCs w:val="28"/>
          <w:lang w:val="uk-UA"/>
        </w:rPr>
        <w:t xml:space="preserve"> </w:t>
      </w:r>
      <w:r w:rsidR="00D95092" w:rsidRPr="00A3783B">
        <w:rPr>
          <w:rStyle w:val="a6"/>
          <w:i w:val="0"/>
          <w:color w:val="auto"/>
          <w:sz w:val="28"/>
          <w:szCs w:val="28"/>
          <w:lang w:val="uk-UA"/>
        </w:rPr>
        <w:t>А.</w:t>
      </w:r>
      <w:r w:rsidR="00D95092" w:rsidRPr="00D95092">
        <w:rPr>
          <w:rStyle w:val="a6"/>
          <w:i w:val="0"/>
          <w:color w:val="auto"/>
          <w:lang w:val="uk-UA"/>
        </w:rPr>
        <w:t xml:space="preserve"> </w:t>
      </w:r>
      <w:r w:rsidR="00D95092" w:rsidRPr="00A3783B">
        <w:rPr>
          <w:rStyle w:val="a6"/>
          <w:i w:val="0"/>
          <w:color w:val="auto"/>
          <w:sz w:val="28"/>
          <w:szCs w:val="28"/>
          <w:lang w:val="uk-UA"/>
        </w:rPr>
        <w:t>Гураленко, К.</w:t>
      </w:r>
      <w:r w:rsidR="005B775F">
        <w:rPr>
          <w:rStyle w:val="a6"/>
          <w:i w:val="0"/>
          <w:color w:val="auto"/>
          <w:sz w:val="28"/>
          <w:szCs w:val="28"/>
          <w:lang w:val="uk-UA"/>
        </w:rPr>
        <w:t xml:space="preserve"> </w:t>
      </w:r>
      <w:r w:rsidR="00D95092" w:rsidRPr="00A3783B">
        <w:rPr>
          <w:rStyle w:val="a6"/>
          <w:i w:val="0"/>
          <w:color w:val="auto"/>
          <w:sz w:val="28"/>
          <w:szCs w:val="28"/>
          <w:lang w:val="uk-UA"/>
        </w:rPr>
        <w:t>М.</w:t>
      </w:r>
      <w:r w:rsidR="00D95092" w:rsidRPr="00D95092">
        <w:rPr>
          <w:rStyle w:val="a6"/>
          <w:i w:val="0"/>
          <w:color w:val="auto"/>
          <w:lang w:val="uk-UA"/>
        </w:rPr>
        <w:t xml:space="preserve"> </w:t>
      </w:r>
      <w:r w:rsidR="00D95092" w:rsidRPr="00A3783B">
        <w:rPr>
          <w:rStyle w:val="a6"/>
          <w:i w:val="0"/>
          <w:color w:val="auto"/>
          <w:sz w:val="28"/>
          <w:szCs w:val="28"/>
          <w:lang w:val="uk-UA"/>
        </w:rPr>
        <w:t>Гуревич, К.</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D95092">
        <w:rPr>
          <w:rStyle w:val="a6"/>
          <w:i w:val="0"/>
          <w:color w:val="auto"/>
          <w:lang w:val="uk-UA"/>
        </w:rPr>
        <w:t xml:space="preserve"> </w:t>
      </w:r>
      <w:r w:rsidR="00D95092" w:rsidRPr="00A3783B">
        <w:rPr>
          <w:rStyle w:val="a6"/>
          <w:i w:val="0"/>
          <w:color w:val="auto"/>
          <w:sz w:val="28"/>
          <w:szCs w:val="28"/>
          <w:lang w:val="uk-UA"/>
        </w:rPr>
        <w:t>Гусаров, Р.</w:t>
      </w:r>
      <w:r w:rsidR="00571BC9">
        <w:rPr>
          <w:rStyle w:val="a6"/>
          <w:i w:val="0"/>
          <w:color w:val="auto"/>
          <w:lang w:val="uk-UA"/>
        </w:rPr>
        <w:t> </w:t>
      </w:r>
      <w:r w:rsidR="00D95092" w:rsidRPr="00A3783B">
        <w:rPr>
          <w:rStyle w:val="a6"/>
          <w:i w:val="0"/>
          <w:color w:val="auto"/>
          <w:sz w:val="28"/>
          <w:szCs w:val="28"/>
          <w:lang w:val="uk-UA"/>
        </w:rPr>
        <w:t>Дворкін, А. О. Дігтяр, О. В.</w:t>
      </w:r>
      <w:r w:rsidR="00D95092" w:rsidRPr="00D95092">
        <w:rPr>
          <w:rStyle w:val="a6"/>
          <w:i w:val="0"/>
          <w:color w:val="auto"/>
          <w:lang w:val="uk-UA"/>
        </w:rPr>
        <w:t xml:space="preserve"> </w:t>
      </w:r>
      <w:r w:rsidR="00D95092" w:rsidRPr="00A3783B">
        <w:rPr>
          <w:rStyle w:val="a6"/>
          <w:i w:val="0"/>
          <w:color w:val="auto"/>
          <w:sz w:val="28"/>
          <w:szCs w:val="28"/>
          <w:lang w:val="uk-UA"/>
        </w:rPr>
        <w:t>Добротвор, М. К.</w:t>
      </w:r>
      <w:r w:rsidR="00D95092" w:rsidRPr="00D95092">
        <w:rPr>
          <w:rStyle w:val="a6"/>
          <w:i w:val="0"/>
          <w:color w:val="auto"/>
          <w:lang w:val="uk-UA"/>
        </w:rPr>
        <w:t xml:space="preserve"> </w:t>
      </w:r>
      <w:r w:rsidR="00D95092" w:rsidRPr="00A3783B">
        <w:rPr>
          <w:rStyle w:val="a6"/>
          <w:i w:val="0"/>
          <w:color w:val="auto"/>
          <w:sz w:val="28"/>
          <w:szCs w:val="28"/>
          <w:lang w:val="uk-UA"/>
        </w:rPr>
        <w:t>Закурін, М. А.</w:t>
      </w:r>
      <w:r w:rsidR="00D95092" w:rsidRPr="00D95092">
        <w:rPr>
          <w:rStyle w:val="a6"/>
          <w:i w:val="0"/>
          <w:color w:val="auto"/>
          <w:lang w:val="uk-UA"/>
        </w:rPr>
        <w:t xml:space="preserve"> </w:t>
      </w:r>
      <w:r w:rsidR="00D95092" w:rsidRPr="00A3783B">
        <w:rPr>
          <w:rStyle w:val="a6"/>
          <w:i w:val="0"/>
          <w:color w:val="auto"/>
          <w:sz w:val="28"/>
          <w:szCs w:val="28"/>
          <w:lang w:val="uk-UA"/>
        </w:rPr>
        <w:t>Кравчук,</w:t>
      </w:r>
      <w:r w:rsidR="00D95092" w:rsidRPr="00D95092">
        <w:rPr>
          <w:rStyle w:val="a6"/>
          <w:i w:val="0"/>
          <w:color w:val="auto"/>
          <w:lang w:val="uk-UA"/>
        </w:rPr>
        <w:t xml:space="preserve"> </w:t>
      </w:r>
      <w:r w:rsidR="00D95092" w:rsidRPr="00A3783B">
        <w:rPr>
          <w:rStyle w:val="a6"/>
          <w:i w:val="0"/>
          <w:color w:val="auto"/>
          <w:sz w:val="28"/>
          <w:szCs w:val="28"/>
          <w:lang w:val="uk-UA"/>
        </w:rPr>
        <w:t>В.</w:t>
      </w:r>
      <w:r w:rsidR="005B775F">
        <w:rPr>
          <w:rStyle w:val="a6"/>
          <w:i w:val="0"/>
          <w:color w:val="auto"/>
          <w:sz w:val="28"/>
          <w:szCs w:val="28"/>
          <w:lang w:val="uk-UA"/>
        </w:rPr>
        <w:t> </w:t>
      </w:r>
      <w:r w:rsidR="00D95092" w:rsidRPr="00A3783B">
        <w:rPr>
          <w:rStyle w:val="a6"/>
          <w:i w:val="0"/>
          <w:color w:val="auto"/>
          <w:sz w:val="28"/>
          <w:szCs w:val="28"/>
          <w:lang w:val="uk-UA"/>
        </w:rPr>
        <w:t>М.</w:t>
      </w:r>
      <w:r w:rsidR="00D95092" w:rsidRPr="00A3783B">
        <w:rPr>
          <w:i/>
          <w:lang w:val="uk-UA"/>
        </w:rPr>
        <w:t xml:space="preserve">  </w:t>
      </w:r>
      <w:r w:rsidR="00D95092" w:rsidRPr="00A3783B">
        <w:rPr>
          <w:rStyle w:val="a6"/>
          <w:i w:val="0"/>
          <w:color w:val="auto"/>
          <w:sz w:val="28"/>
          <w:szCs w:val="28"/>
          <w:lang w:val="uk-UA"/>
        </w:rPr>
        <w:t>Крайнюка, В.</w:t>
      </w:r>
      <w:r w:rsidR="005B775F">
        <w:rPr>
          <w:rStyle w:val="a6"/>
          <w:i w:val="0"/>
          <w:color w:val="auto"/>
          <w:sz w:val="28"/>
          <w:szCs w:val="28"/>
          <w:lang w:val="uk-UA"/>
        </w:rPr>
        <w:t xml:space="preserve"> </w:t>
      </w:r>
      <w:r w:rsidR="00D95092" w:rsidRPr="00A3783B">
        <w:rPr>
          <w:rStyle w:val="a6"/>
          <w:i w:val="0"/>
          <w:color w:val="auto"/>
          <w:sz w:val="28"/>
          <w:szCs w:val="28"/>
          <w:lang w:val="uk-UA"/>
        </w:rPr>
        <w:t>К.</w:t>
      </w:r>
      <w:r w:rsidR="00D95092" w:rsidRPr="00D95092">
        <w:rPr>
          <w:rStyle w:val="a6"/>
          <w:i w:val="0"/>
          <w:color w:val="auto"/>
          <w:lang w:val="uk-UA"/>
        </w:rPr>
        <w:t xml:space="preserve"> </w:t>
      </w:r>
      <w:r w:rsidR="00D95092" w:rsidRPr="00A3783B">
        <w:rPr>
          <w:rStyle w:val="a6"/>
          <w:i w:val="0"/>
          <w:color w:val="auto"/>
          <w:sz w:val="28"/>
          <w:szCs w:val="28"/>
          <w:lang w:val="uk-UA"/>
        </w:rPr>
        <w:t>Купчик, О.</w:t>
      </w:r>
      <w:r w:rsidR="005B775F">
        <w:rPr>
          <w:rStyle w:val="a6"/>
          <w:i w:val="0"/>
          <w:color w:val="auto"/>
          <w:sz w:val="28"/>
          <w:szCs w:val="28"/>
          <w:lang w:val="uk-UA"/>
        </w:rPr>
        <w:t xml:space="preserve"> </w:t>
      </w:r>
      <w:r w:rsidR="00D95092" w:rsidRPr="00A3783B">
        <w:rPr>
          <w:rStyle w:val="a6"/>
          <w:i w:val="0"/>
          <w:color w:val="auto"/>
          <w:sz w:val="28"/>
          <w:szCs w:val="28"/>
          <w:lang w:val="uk-UA"/>
        </w:rPr>
        <w:t>М.</w:t>
      </w:r>
      <w:r w:rsidR="00D95092" w:rsidRPr="00D95092">
        <w:rPr>
          <w:rStyle w:val="a6"/>
          <w:i w:val="0"/>
          <w:color w:val="auto"/>
          <w:lang w:val="uk-UA"/>
        </w:rPr>
        <w:t xml:space="preserve"> </w:t>
      </w:r>
      <w:r w:rsidR="00D95092" w:rsidRPr="00A3783B">
        <w:rPr>
          <w:rStyle w:val="a6"/>
          <w:i w:val="0"/>
          <w:color w:val="auto"/>
          <w:sz w:val="28"/>
          <w:szCs w:val="28"/>
          <w:lang w:val="uk-UA"/>
        </w:rPr>
        <w:t>Курило, П.</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D95092">
        <w:rPr>
          <w:rStyle w:val="a6"/>
          <w:i w:val="0"/>
          <w:color w:val="auto"/>
          <w:lang w:val="uk-UA"/>
        </w:rPr>
        <w:t xml:space="preserve"> </w:t>
      </w:r>
      <w:r w:rsidR="00D95092" w:rsidRPr="00A3783B">
        <w:rPr>
          <w:rStyle w:val="a6"/>
          <w:i w:val="0"/>
          <w:color w:val="auto"/>
          <w:sz w:val="28"/>
          <w:szCs w:val="28"/>
          <w:lang w:val="uk-UA"/>
        </w:rPr>
        <w:t>Куфтирєв, О.</w:t>
      </w:r>
      <w:r w:rsidR="005B775F">
        <w:rPr>
          <w:rStyle w:val="a6"/>
          <w:i w:val="0"/>
          <w:color w:val="auto"/>
          <w:sz w:val="28"/>
          <w:szCs w:val="28"/>
          <w:lang w:val="uk-UA"/>
        </w:rPr>
        <w:t xml:space="preserve"> </w:t>
      </w:r>
      <w:r w:rsidR="00D95092" w:rsidRPr="00A3783B">
        <w:rPr>
          <w:rStyle w:val="a6"/>
          <w:i w:val="0"/>
          <w:color w:val="auto"/>
          <w:sz w:val="28"/>
          <w:szCs w:val="28"/>
          <w:lang w:val="uk-UA"/>
        </w:rPr>
        <w:t>П.</w:t>
      </w:r>
      <w:r w:rsidR="00D95092" w:rsidRPr="00A3783B">
        <w:rPr>
          <w:i/>
          <w:lang w:val="uk-UA"/>
        </w:rPr>
        <w:t> </w:t>
      </w:r>
      <w:r w:rsidR="00D95092" w:rsidRPr="00A3783B">
        <w:rPr>
          <w:rStyle w:val="a6"/>
          <w:i w:val="0"/>
          <w:color w:val="auto"/>
          <w:sz w:val="28"/>
          <w:szCs w:val="28"/>
          <w:lang w:val="uk-UA"/>
        </w:rPr>
        <w:t>Кучинська, О.</w:t>
      </w:r>
      <w:r w:rsidR="005B775F">
        <w:rPr>
          <w:rStyle w:val="a6"/>
          <w:i w:val="0"/>
          <w:color w:val="auto"/>
          <w:sz w:val="28"/>
          <w:szCs w:val="28"/>
          <w:lang w:val="uk-UA"/>
        </w:rPr>
        <w:t> </w:t>
      </w:r>
      <w:r w:rsidR="00D95092" w:rsidRPr="00A3783B">
        <w:rPr>
          <w:rStyle w:val="a6"/>
          <w:i w:val="0"/>
          <w:color w:val="auto"/>
          <w:sz w:val="28"/>
          <w:szCs w:val="28"/>
          <w:lang w:val="uk-UA"/>
        </w:rPr>
        <w:t>В. Лемак, Л.</w:t>
      </w:r>
      <w:r w:rsidR="005B775F">
        <w:rPr>
          <w:rStyle w:val="a6"/>
          <w:i w:val="0"/>
          <w:color w:val="auto"/>
          <w:sz w:val="28"/>
          <w:szCs w:val="28"/>
          <w:lang w:val="uk-UA"/>
        </w:rPr>
        <w:t xml:space="preserve"> </w:t>
      </w:r>
      <w:r w:rsidR="00D95092" w:rsidRPr="00A3783B">
        <w:rPr>
          <w:rStyle w:val="a6"/>
          <w:i w:val="0"/>
          <w:color w:val="auto"/>
          <w:sz w:val="28"/>
          <w:szCs w:val="28"/>
          <w:lang w:val="uk-UA"/>
        </w:rPr>
        <w:t>А. Литовченко, Б.</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D95092">
        <w:rPr>
          <w:rStyle w:val="a6"/>
          <w:i w:val="0"/>
          <w:color w:val="auto"/>
          <w:lang w:val="uk-UA"/>
        </w:rPr>
        <w:t xml:space="preserve"> </w:t>
      </w:r>
      <w:r w:rsidR="00D95092" w:rsidRPr="00A3783B">
        <w:rPr>
          <w:rStyle w:val="a6"/>
          <w:i w:val="0"/>
          <w:color w:val="auto"/>
          <w:sz w:val="28"/>
          <w:szCs w:val="28"/>
          <w:lang w:val="uk-UA"/>
        </w:rPr>
        <w:t>Малишев, Т.</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D95092">
        <w:rPr>
          <w:rStyle w:val="a6"/>
          <w:i w:val="0"/>
          <w:color w:val="auto"/>
          <w:lang w:val="uk-UA"/>
        </w:rPr>
        <w:t xml:space="preserve"> </w:t>
      </w:r>
      <w:r w:rsidR="00D95092" w:rsidRPr="00A3783B">
        <w:rPr>
          <w:rStyle w:val="a6"/>
          <w:i w:val="0"/>
          <w:color w:val="auto"/>
          <w:sz w:val="28"/>
          <w:szCs w:val="28"/>
          <w:lang w:val="uk-UA"/>
        </w:rPr>
        <w:t>Марусяк, Г.</w:t>
      </w:r>
      <w:r w:rsidR="005B775F">
        <w:rPr>
          <w:rStyle w:val="a6"/>
          <w:i w:val="0"/>
          <w:color w:val="auto"/>
          <w:sz w:val="28"/>
          <w:szCs w:val="28"/>
          <w:lang w:val="uk-UA"/>
        </w:rPr>
        <w:t xml:space="preserve"> </w:t>
      </w:r>
      <w:r w:rsidR="00D95092" w:rsidRPr="00A3783B">
        <w:rPr>
          <w:rStyle w:val="a6"/>
          <w:i w:val="0"/>
          <w:color w:val="auto"/>
          <w:sz w:val="28"/>
          <w:szCs w:val="28"/>
          <w:lang w:val="uk-UA"/>
        </w:rPr>
        <w:t>П.</w:t>
      </w:r>
      <w:r w:rsidR="00D95092" w:rsidRPr="00D95092">
        <w:rPr>
          <w:rStyle w:val="a6"/>
          <w:i w:val="0"/>
          <w:color w:val="auto"/>
          <w:lang w:val="uk-UA"/>
        </w:rPr>
        <w:t xml:space="preserve"> </w:t>
      </w:r>
      <w:r w:rsidR="00D95092" w:rsidRPr="00A3783B">
        <w:rPr>
          <w:rStyle w:val="a6"/>
          <w:i w:val="0"/>
          <w:color w:val="auto"/>
          <w:sz w:val="28"/>
          <w:szCs w:val="28"/>
          <w:lang w:val="uk-UA"/>
        </w:rPr>
        <w:t>Мельник, О.</w:t>
      </w:r>
      <w:r w:rsidR="005B775F">
        <w:rPr>
          <w:rStyle w:val="a6"/>
          <w:i w:val="0"/>
          <w:color w:val="auto"/>
          <w:sz w:val="28"/>
          <w:szCs w:val="28"/>
          <w:lang w:val="uk-UA"/>
        </w:rPr>
        <w:t> </w:t>
      </w:r>
      <w:r w:rsidR="00D95092" w:rsidRPr="00A3783B">
        <w:rPr>
          <w:rStyle w:val="a6"/>
          <w:i w:val="0"/>
          <w:color w:val="auto"/>
          <w:sz w:val="28"/>
          <w:szCs w:val="28"/>
          <w:lang w:val="uk-UA"/>
        </w:rPr>
        <w:t>Р. Михайленко, О.</w:t>
      </w:r>
      <w:r w:rsidR="005B775F">
        <w:rPr>
          <w:rStyle w:val="a6"/>
          <w:i w:val="0"/>
          <w:color w:val="auto"/>
          <w:sz w:val="28"/>
          <w:szCs w:val="28"/>
          <w:lang w:val="uk-UA"/>
        </w:rPr>
        <w:t xml:space="preserve"> </w:t>
      </w:r>
      <w:r w:rsidR="00D95092" w:rsidRPr="00A3783B">
        <w:rPr>
          <w:rStyle w:val="a6"/>
          <w:i w:val="0"/>
          <w:color w:val="auto"/>
          <w:sz w:val="28"/>
          <w:szCs w:val="28"/>
          <w:lang w:val="uk-UA"/>
        </w:rPr>
        <w:t>М.</w:t>
      </w:r>
      <w:r w:rsidR="00D95092" w:rsidRPr="00D95092">
        <w:rPr>
          <w:rStyle w:val="a6"/>
          <w:i w:val="0"/>
          <w:color w:val="auto"/>
          <w:lang w:val="uk-UA"/>
        </w:rPr>
        <w:t xml:space="preserve"> </w:t>
      </w:r>
      <w:r w:rsidR="00D95092" w:rsidRPr="00A3783B">
        <w:rPr>
          <w:rStyle w:val="a6"/>
          <w:i w:val="0"/>
          <w:color w:val="auto"/>
          <w:sz w:val="28"/>
          <w:szCs w:val="28"/>
          <w:lang w:val="uk-UA"/>
        </w:rPr>
        <w:t>Овчаренко, Л.</w:t>
      </w:r>
      <w:r w:rsidR="005B775F">
        <w:rPr>
          <w:rStyle w:val="a6"/>
          <w:i w:val="0"/>
          <w:color w:val="auto"/>
          <w:sz w:val="28"/>
          <w:szCs w:val="28"/>
          <w:lang w:val="uk-UA"/>
        </w:rPr>
        <w:t xml:space="preserve"> </w:t>
      </w:r>
      <w:r w:rsidR="00D95092" w:rsidRPr="00A3783B">
        <w:rPr>
          <w:rStyle w:val="a6"/>
          <w:i w:val="0"/>
          <w:color w:val="auto"/>
          <w:sz w:val="28"/>
          <w:szCs w:val="28"/>
          <w:lang w:val="uk-UA"/>
        </w:rPr>
        <w:t>А.</w:t>
      </w:r>
      <w:r w:rsidR="00571BC9">
        <w:rPr>
          <w:rStyle w:val="a6"/>
          <w:i w:val="0"/>
          <w:color w:val="auto"/>
          <w:lang w:val="uk-UA"/>
        </w:rPr>
        <w:t xml:space="preserve"> </w:t>
      </w:r>
      <w:r w:rsidR="00D95092" w:rsidRPr="00A3783B">
        <w:rPr>
          <w:rStyle w:val="a6"/>
          <w:i w:val="0"/>
          <w:color w:val="auto"/>
          <w:sz w:val="28"/>
          <w:szCs w:val="28"/>
          <w:lang w:val="uk-UA"/>
        </w:rPr>
        <w:t>Остафійчук, П.</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571BC9">
        <w:rPr>
          <w:rStyle w:val="a6"/>
          <w:i w:val="0"/>
          <w:color w:val="auto"/>
          <w:lang w:val="uk-UA"/>
        </w:rPr>
        <w:t xml:space="preserve"> </w:t>
      </w:r>
      <w:r w:rsidR="00D95092" w:rsidRPr="00A3783B">
        <w:rPr>
          <w:rStyle w:val="a6"/>
          <w:i w:val="0"/>
          <w:color w:val="auto"/>
          <w:sz w:val="28"/>
          <w:szCs w:val="28"/>
          <w:lang w:val="uk-UA"/>
        </w:rPr>
        <w:t>Панталієнко, О.</w:t>
      </w:r>
      <w:r w:rsidR="005B775F">
        <w:rPr>
          <w:rStyle w:val="a6"/>
          <w:i w:val="0"/>
          <w:color w:val="auto"/>
          <w:sz w:val="28"/>
          <w:szCs w:val="28"/>
          <w:lang w:val="uk-UA"/>
        </w:rPr>
        <w:t> </w:t>
      </w:r>
      <w:r w:rsidR="00D95092" w:rsidRPr="00A3783B">
        <w:rPr>
          <w:rStyle w:val="a6"/>
          <w:i w:val="0"/>
          <w:color w:val="auto"/>
          <w:sz w:val="28"/>
          <w:szCs w:val="28"/>
          <w:lang w:val="uk-UA"/>
        </w:rPr>
        <w:t>А.</w:t>
      </w:r>
      <w:r w:rsidR="005B775F">
        <w:rPr>
          <w:rStyle w:val="a6"/>
          <w:i w:val="0"/>
          <w:color w:val="auto"/>
          <w:lang w:val="uk-UA"/>
        </w:rPr>
        <w:t> </w:t>
      </w:r>
      <w:r w:rsidR="00D95092" w:rsidRPr="00A3783B">
        <w:rPr>
          <w:rStyle w:val="a6"/>
          <w:i w:val="0"/>
          <w:color w:val="auto"/>
          <w:sz w:val="28"/>
          <w:szCs w:val="28"/>
          <w:lang w:val="uk-UA"/>
        </w:rPr>
        <w:t>Папкова, А.</w:t>
      </w:r>
      <w:r w:rsidR="005B775F">
        <w:rPr>
          <w:rStyle w:val="a6"/>
          <w:i w:val="0"/>
          <w:color w:val="auto"/>
          <w:sz w:val="28"/>
          <w:szCs w:val="28"/>
          <w:lang w:val="uk-UA"/>
        </w:rPr>
        <w:t xml:space="preserve"> </w:t>
      </w:r>
      <w:r w:rsidR="00D95092" w:rsidRPr="00A3783B">
        <w:rPr>
          <w:rStyle w:val="a6"/>
          <w:i w:val="0"/>
          <w:color w:val="auto"/>
          <w:sz w:val="28"/>
          <w:szCs w:val="28"/>
          <w:lang w:val="uk-UA"/>
        </w:rPr>
        <w:t>С.</w:t>
      </w:r>
      <w:r w:rsidR="00D95092" w:rsidRPr="00D95092">
        <w:rPr>
          <w:rStyle w:val="a6"/>
          <w:i w:val="0"/>
          <w:color w:val="auto"/>
          <w:lang w:val="uk-UA"/>
        </w:rPr>
        <w:t xml:space="preserve"> </w:t>
      </w:r>
      <w:r w:rsidR="00D95092" w:rsidRPr="00A3783B">
        <w:rPr>
          <w:rStyle w:val="a6"/>
          <w:i w:val="0"/>
          <w:color w:val="auto"/>
          <w:sz w:val="28"/>
          <w:szCs w:val="28"/>
          <w:lang w:val="uk-UA"/>
        </w:rPr>
        <w:t>Петрова, М.</w:t>
      </w:r>
      <w:r w:rsidR="005B775F">
        <w:rPr>
          <w:rStyle w:val="a6"/>
          <w:i w:val="0"/>
          <w:color w:val="auto"/>
          <w:sz w:val="28"/>
          <w:szCs w:val="28"/>
          <w:lang w:val="uk-UA"/>
        </w:rPr>
        <w:t xml:space="preserve"> </w:t>
      </w:r>
      <w:r w:rsidR="00D95092" w:rsidRPr="00A3783B">
        <w:rPr>
          <w:rStyle w:val="a6"/>
          <w:i w:val="0"/>
          <w:color w:val="auto"/>
          <w:sz w:val="28"/>
          <w:szCs w:val="28"/>
          <w:lang w:val="uk-UA"/>
        </w:rPr>
        <w:t>А.</w:t>
      </w:r>
      <w:r w:rsidR="00D95092" w:rsidRPr="00D95092">
        <w:rPr>
          <w:rStyle w:val="a6"/>
          <w:i w:val="0"/>
          <w:color w:val="auto"/>
          <w:lang w:val="uk-UA"/>
        </w:rPr>
        <w:t xml:space="preserve"> </w:t>
      </w:r>
      <w:r w:rsidR="00D95092" w:rsidRPr="00A3783B">
        <w:rPr>
          <w:rStyle w:val="a6"/>
          <w:i w:val="0"/>
          <w:color w:val="auto"/>
          <w:sz w:val="28"/>
          <w:szCs w:val="28"/>
          <w:lang w:val="uk-UA"/>
        </w:rPr>
        <w:t>Погорецький, С.</w:t>
      </w:r>
      <w:r w:rsidR="005B775F">
        <w:rPr>
          <w:rStyle w:val="a6"/>
          <w:i w:val="0"/>
          <w:color w:val="auto"/>
          <w:sz w:val="28"/>
          <w:szCs w:val="28"/>
          <w:lang w:val="uk-UA"/>
        </w:rPr>
        <w:t xml:space="preserve"> </w:t>
      </w:r>
      <w:r w:rsidR="00D95092" w:rsidRPr="00A3783B">
        <w:rPr>
          <w:rStyle w:val="a6"/>
          <w:i w:val="0"/>
          <w:color w:val="auto"/>
          <w:sz w:val="28"/>
          <w:szCs w:val="28"/>
          <w:lang w:val="uk-UA"/>
        </w:rPr>
        <w:t>В. Прилуцький, Ю.</w:t>
      </w:r>
      <w:r w:rsidR="005B775F">
        <w:rPr>
          <w:rStyle w:val="a6"/>
          <w:i w:val="0"/>
          <w:color w:val="auto"/>
          <w:sz w:val="28"/>
          <w:szCs w:val="28"/>
          <w:lang w:val="uk-UA"/>
        </w:rPr>
        <w:t xml:space="preserve"> </w:t>
      </w:r>
      <w:r w:rsidR="00D95092" w:rsidRPr="00A3783B">
        <w:rPr>
          <w:rStyle w:val="a6"/>
          <w:i w:val="0"/>
          <w:color w:val="auto"/>
          <w:sz w:val="28"/>
          <w:szCs w:val="28"/>
          <w:lang w:val="uk-UA"/>
        </w:rPr>
        <w:t>Д. Притика</w:t>
      </w:r>
      <w:r w:rsidR="00D95092" w:rsidRPr="00D95092">
        <w:rPr>
          <w:rStyle w:val="a6"/>
          <w:i w:val="0"/>
          <w:color w:val="auto"/>
          <w:lang w:val="uk-UA"/>
        </w:rPr>
        <w:t>,</w:t>
      </w:r>
      <w:r w:rsidR="00571BC9">
        <w:rPr>
          <w:rStyle w:val="a6"/>
          <w:i w:val="0"/>
          <w:color w:val="auto"/>
          <w:lang w:val="uk-UA"/>
        </w:rPr>
        <w:t xml:space="preserve"> </w:t>
      </w:r>
      <w:r w:rsidR="00D95092" w:rsidRPr="00A3783B">
        <w:rPr>
          <w:rStyle w:val="a6"/>
          <w:i w:val="0"/>
          <w:color w:val="auto"/>
          <w:sz w:val="28"/>
          <w:szCs w:val="28"/>
          <w:lang w:val="uk-UA"/>
        </w:rPr>
        <w:t>Г.</w:t>
      </w:r>
      <w:r w:rsidR="005B775F">
        <w:rPr>
          <w:rStyle w:val="a6"/>
          <w:i w:val="0"/>
          <w:color w:val="auto"/>
          <w:sz w:val="28"/>
          <w:szCs w:val="28"/>
          <w:lang w:val="uk-UA"/>
        </w:rPr>
        <w:t> </w:t>
      </w:r>
      <w:r w:rsidR="00D95092" w:rsidRPr="00A3783B">
        <w:rPr>
          <w:rStyle w:val="a6"/>
          <w:i w:val="0"/>
          <w:color w:val="auto"/>
          <w:sz w:val="28"/>
          <w:szCs w:val="28"/>
          <w:lang w:val="uk-UA"/>
        </w:rPr>
        <w:t>С.</w:t>
      </w:r>
      <w:r w:rsidR="00D95092" w:rsidRPr="00571BC9">
        <w:rPr>
          <w:rStyle w:val="a6"/>
          <w:i w:val="0"/>
          <w:color w:val="auto"/>
          <w:lang w:val="uk-UA"/>
        </w:rPr>
        <w:t xml:space="preserve"> </w:t>
      </w:r>
      <w:r w:rsidR="00D95092" w:rsidRPr="00A3783B">
        <w:rPr>
          <w:rStyle w:val="a6"/>
          <w:i w:val="0"/>
          <w:color w:val="auto"/>
          <w:sz w:val="28"/>
          <w:szCs w:val="28"/>
          <w:lang w:val="uk-UA"/>
        </w:rPr>
        <w:t>Рибалка, О.</w:t>
      </w:r>
      <w:r w:rsidR="00D179A5">
        <w:t> </w:t>
      </w:r>
      <w:r w:rsidR="00D95092" w:rsidRPr="00A3783B">
        <w:rPr>
          <w:rStyle w:val="a6"/>
          <w:i w:val="0"/>
          <w:color w:val="auto"/>
          <w:sz w:val="28"/>
          <w:szCs w:val="28"/>
          <w:lang w:val="uk-UA"/>
        </w:rPr>
        <w:t>Я.</w:t>
      </w:r>
      <w:r w:rsidR="003748BF">
        <w:rPr>
          <w:rStyle w:val="a6"/>
          <w:i w:val="0"/>
          <w:color w:val="auto"/>
          <w:lang w:val="uk-UA"/>
        </w:rPr>
        <w:t> </w:t>
      </w:r>
      <w:r w:rsidR="00D95092" w:rsidRPr="00A3783B">
        <w:rPr>
          <w:rStyle w:val="a6"/>
          <w:i w:val="0"/>
          <w:color w:val="auto"/>
          <w:sz w:val="28"/>
          <w:szCs w:val="28"/>
          <w:lang w:val="uk-UA"/>
        </w:rPr>
        <w:t>Рогач, В.</w:t>
      </w:r>
      <w:r w:rsidR="005B775F">
        <w:rPr>
          <w:rStyle w:val="a6"/>
          <w:i w:val="0"/>
          <w:color w:val="auto"/>
          <w:sz w:val="28"/>
          <w:szCs w:val="28"/>
          <w:lang w:val="uk-UA"/>
        </w:rPr>
        <w:t xml:space="preserve"> </w:t>
      </w:r>
      <w:r w:rsidR="00D95092" w:rsidRPr="00A3783B">
        <w:rPr>
          <w:rStyle w:val="a6"/>
          <w:i w:val="0"/>
          <w:color w:val="auto"/>
          <w:sz w:val="28"/>
          <w:szCs w:val="28"/>
          <w:lang w:val="uk-UA"/>
        </w:rPr>
        <w:t>В. Рожко, М.</w:t>
      </w:r>
      <w:r w:rsidR="005B775F">
        <w:rPr>
          <w:rStyle w:val="a6"/>
          <w:i w:val="0"/>
          <w:color w:val="auto"/>
          <w:sz w:val="28"/>
          <w:szCs w:val="28"/>
          <w:lang w:val="uk-UA"/>
        </w:rPr>
        <w:t xml:space="preserve"> </w:t>
      </w:r>
      <w:r w:rsidR="00D95092" w:rsidRPr="00A3783B">
        <w:rPr>
          <w:rStyle w:val="a6"/>
          <w:i w:val="0"/>
          <w:color w:val="auto"/>
          <w:sz w:val="28"/>
          <w:szCs w:val="28"/>
          <w:lang w:val="uk-UA"/>
        </w:rPr>
        <w:t>В.</w:t>
      </w:r>
      <w:r w:rsidR="00D95092" w:rsidRPr="00571BC9">
        <w:rPr>
          <w:rStyle w:val="a6"/>
          <w:i w:val="0"/>
          <w:color w:val="auto"/>
          <w:lang w:val="uk-UA"/>
        </w:rPr>
        <w:t xml:space="preserve"> </w:t>
      </w:r>
      <w:r w:rsidR="00D95092" w:rsidRPr="00A3783B">
        <w:rPr>
          <w:rStyle w:val="a6"/>
          <w:i w:val="0"/>
          <w:color w:val="auto"/>
          <w:sz w:val="28"/>
          <w:szCs w:val="28"/>
          <w:lang w:val="uk-UA"/>
        </w:rPr>
        <w:t>Руденко, М.</w:t>
      </w:r>
      <w:r w:rsidR="005B775F">
        <w:rPr>
          <w:rStyle w:val="a6"/>
          <w:i w:val="0"/>
          <w:color w:val="auto"/>
          <w:sz w:val="28"/>
          <w:szCs w:val="28"/>
          <w:lang w:val="uk-UA"/>
        </w:rPr>
        <w:t xml:space="preserve"> </w:t>
      </w:r>
      <w:r w:rsidR="00D95092" w:rsidRPr="00A3783B">
        <w:rPr>
          <w:rStyle w:val="a6"/>
          <w:i w:val="0"/>
          <w:color w:val="auto"/>
          <w:sz w:val="28"/>
          <w:szCs w:val="28"/>
          <w:lang w:val="uk-UA"/>
        </w:rPr>
        <w:t>Д.</w:t>
      </w:r>
      <w:r w:rsidR="00D95092" w:rsidRPr="00571BC9">
        <w:rPr>
          <w:rStyle w:val="a6"/>
          <w:i w:val="0"/>
          <w:color w:val="auto"/>
          <w:lang w:val="uk-UA"/>
        </w:rPr>
        <w:t xml:space="preserve"> </w:t>
      </w:r>
      <w:r w:rsidR="00D95092" w:rsidRPr="00A3783B">
        <w:rPr>
          <w:rStyle w:val="a6"/>
          <w:i w:val="0"/>
          <w:color w:val="auto"/>
          <w:sz w:val="28"/>
          <w:szCs w:val="28"/>
          <w:lang w:val="uk-UA"/>
        </w:rPr>
        <w:t xml:space="preserve">Савенко, Г.В. Савченко, </w:t>
      </w:r>
      <w:r w:rsidR="00D95092" w:rsidRPr="00A3783B">
        <w:rPr>
          <w:rStyle w:val="a6"/>
          <w:i w:val="0"/>
          <w:color w:val="auto"/>
          <w:sz w:val="28"/>
          <w:szCs w:val="28"/>
          <w:lang w:val="uk-UA"/>
        </w:rPr>
        <w:lastRenderedPageBreak/>
        <w:t>М.</w:t>
      </w:r>
      <w:r w:rsidR="00C12BBC">
        <w:rPr>
          <w:lang w:val="uk-UA"/>
        </w:rPr>
        <w:t> </w:t>
      </w:r>
      <w:r w:rsidR="00D95092" w:rsidRPr="00A3783B">
        <w:rPr>
          <w:rStyle w:val="a6"/>
          <w:i w:val="0"/>
          <w:color w:val="auto"/>
          <w:sz w:val="28"/>
          <w:szCs w:val="28"/>
          <w:lang w:val="uk-UA"/>
        </w:rPr>
        <w:t>В.</w:t>
      </w:r>
      <w:r w:rsidR="00D95092" w:rsidRPr="00571BC9">
        <w:rPr>
          <w:rStyle w:val="a6"/>
          <w:i w:val="0"/>
          <w:color w:val="auto"/>
          <w:lang w:val="uk-UA"/>
        </w:rPr>
        <w:t xml:space="preserve"> </w:t>
      </w:r>
      <w:r w:rsidR="00D95092" w:rsidRPr="00A3783B">
        <w:rPr>
          <w:rStyle w:val="a6"/>
          <w:i w:val="0"/>
          <w:color w:val="auto"/>
          <w:sz w:val="28"/>
          <w:szCs w:val="28"/>
          <w:lang w:val="uk-UA"/>
        </w:rPr>
        <w:t>Савчин, А.</w:t>
      </w:r>
      <w:r w:rsidR="00C12BBC">
        <w:rPr>
          <w:rStyle w:val="a6"/>
          <w:i w:val="0"/>
          <w:color w:val="auto"/>
          <w:sz w:val="28"/>
          <w:szCs w:val="28"/>
          <w:lang w:val="uk-UA"/>
        </w:rPr>
        <w:t xml:space="preserve"> </w:t>
      </w:r>
      <w:r w:rsidR="00D95092" w:rsidRPr="00A3783B">
        <w:rPr>
          <w:rStyle w:val="a6"/>
          <w:i w:val="0"/>
          <w:color w:val="auto"/>
          <w:sz w:val="28"/>
          <w:szCs w:val="28"/>
          <w:lang w:val="uk-UA"/>
        </w:rPr>
        <w:t>М.</w:t>
      </w:r>
      <w:r w:rsidR="00D95092" w:rsidRPr="00571BC9">
        <w:rPr>
          <w:rStyle w:val="a6"/>
          <w:i w:val="0"/>
          <w:color w:val="auto"/>
          <w:lang w:val="uk-UA"/>
        </w:rPr>
        <w:t xml:space="preserve"> </w:t>
      </w:r>
      <w:r w:rsidR="00D95092" w:rsidRPr="00A3783B">
        <w:rPr>
          <w:rStyle w:val="a6"/>
          <w:i w:val="0"/>
          <w:color w:val="auto"/>
          <w:sz w:val="28"/>
          <w:szCs w:val="28"/>
          <w:lang w:val="uk-UA"/>
        </w:rPr>
        <w:t>Сарсенов, Н.</w:t>
      </w:r>
      <w:r w:rsidR="00C12BBC">
        <w:rPr>
          <w:rStyle w:val="a6"/>
          <w:i w:val="0"/>
          <w:color w:val="auto"/>
          <w:sz w:val="28"/>
          <w:szCs w:val="28"/>
          <w:lang w:val="uk-UA"/>
        </w:rPr>
        <w:t xml:space="preserve"> </w:t>
      </w:r>
      <w:r w:rsidR="00D95092" w:rsidRPr="00A3783B">
        <w:rPr>
          <w:rStyle w:val="a6"/>
          <w:i w:val="0"/>
          <w:color w:val="auto"/>
          <w:sz w:val="28"/>
          <w:szCs w:val="28"/>
          <w:lang w:val="uk-UA"/>
        </w:rPr>
        <w:t>П.</w:t>
      </w:r>
      <w:r w:rsidR="00D95092" w:rsidRPr="00571BC9">
        <w:rPr>
          <w:rStyle w:val="a6"/>
          <w:i w:val="0"/>
          <w:color w:val="auto"/>
          <w:lang w:val="uk-UA"/>
        </w:rPr>
        <w:t xml:space="preserve"> </w:t>
      </w:r>
      <w:r w:rsidR="00D95092" w:rsidRPr="00A3783B">
        <w:rPr>
          <w:rStyle w:val="a6"/>
          <w:i w:val="0"/>
          <w:color w:val="auto"/>
          <w:sz w:val="28"/>
          <w:szCs w:val="28"/>
          <w:lang w:val="uk-UA"/>
        </w:rPr>
        <w:t>Сиза, В.</w:t>
      </w:r>
      <w:r w:rsidR="00C12BBC">
        <w:rPr>
          <w:rStyle w:val="a6"/>
          <w:i w:val="0"/>
          <w:color w:val="auto"/>
          <w:sz w:val="28"/>
          <w:szCs w:val="28"/>
          <w:lang w:val="uk-UA"/>
        </w:rPr>
        <w:t xml:space="preserve"> </w:t>
      </w:r>
      <w:r w:rsidR="00D95092" w:rsidRPr="00A3783B">
        <w:rPr>
          <w:rStyle w:val="a6"/>
          <w:i w:val="0"/>
          <w:color w:val="auto"/>
          <w:sz w:val="28"/>
          <w:szCs w:val="28"/>
          <w:lang w:val="uk-UA"/>
        </w:rPr>
        <w:t>С.</w:t>
      </w:r>
      <w:r w:rsidR="00D95092" w:rsidRPr="00571BC9">
        <w:rPr>
          <w:rStyle w:val="a6"/>
          <w:i w:val="0"/>
          <w:color w:val="auto"/>
          <w:lang w:val="uk-UA"/>
        </w:rPr>
        <w:t xml:space="preserve"> </w:t>
      </w:r>
      <w:r w:rsidR="00D95092" w:rsidRPr="00A3783B">
        <w:rPr>
          <w:rStyle w:val="a6"/>
          <w:i w:val="0"/>
          <w:color w:val="auto"/>
          <w:sz w:val="28"/>
          <w:szCs w:val="28"/>
          <w:lang w:val="uk-UA"/>
        </w:rPr>
        <w:t>Смородинський, Н.</w:t>
      </w:r>
      <w:r w:rsidR="00C12BBC">
        <w:rPr>
          <w:rStyle w:val="a6"/>
          <w:i w:val="0"/>
          <w:color w:val="auto"/>
          <w:sz w:val="28"/>
          <w:szCs w:val="28"/>
          <w:lang w:val="uk-UA"/>
        </w:rPr>
        <w:t xml:space="preserve"> </w:t>
      </w:r>
      <w:r w:rsidR="00D95092" w:rsidRPr="00A3783B">
        <w:rPr>
          <w:rStyle w:val="a6"/>
          <w:i w:val="0"/>
          <w:color w:val="auto"/>
          <w:sz w:val="28"/>
          <w:szCs w:val="28"/>
          <w:lang w:val="uk-UA"/>
        </w:rPr>
        <w:t>М.</w:t>
      </w:r>
      <w:r w:rsidR="00D95092" w:rsidRPr="00571BC9">
        <w:rPr>
          <w:rStyle w:val="a6"/>
          <w:i w:val="0"/>
          <w:color w:val="auto"/>
          <w:lang w:val="uk-UA"/>
        </w:rPr>
        <w:t xml:space="preserve"> </w:t>
      </w:r>
      <w:r w:rsidR="00D95092" w:rsidRPr="00A3783B">
        <w:rPr>
          <w:rStyle w:val="a6"/>
          <w:i w:val="0"/>
          <w:color w:val="auto"/>
          <w:sz w:val="28"/>
          <w:szCs w:val="28"/>
          <w:lang w:val="uk-UA"/>
        </w:rPr>
        <w:t>Стеценко, О.</w:t>
      </w:r>
      <w:r w:rsidR="00C12BBC">
        <w:rPr>
          <w:lang w:val="uk-UA"/>
        </w:rPr>
        <w:t> </w:t>
      </w:r>
      <w:r w:rsidR="00D95092" w:rsidRPr="00A3783B">
        <w:rPr>
          <w:rStyle w:val="a6"/>
          <w:i w:val="0"/>
          <w:color w:val="auto"/>
          <w:sz w:val="28"/>
          <w:szCs w:val="28"/>
          <w:lang w:val="uk-UA"/>
        </w:rPr>
        <w:t>З.</w:t>
      </w:r>
      <w:r w:rsidR="00C12BBC">
        <w:rPr>
          <w:lang w:val="uk-UA"/>
        </w:rPr>
        <w:t> </w:t>
      </w:r>
      <w:r w:rsidR="00D95092" w:rsidRPr="00A3783B">
        <w:rPr>
          <w:rStyle w:val="a6"/>
          <w:i w:val="0"/>
          <w:color w:val="auto"/>
          <w:sz w:val="28"/>
          <w:szCs w:val="28"/>
          <w:lang w:val="uk-UA"/>
        </w:rPr>
        <w:t>Хотинська-Нор, О.</w:t>
      </w:r>
      <w:r w:rsidR="00C12BBC">
        <w:rPr>
          <w:rStyle w:val="a6"/>
          <w:i w:val="0"/>
          <w:color w:val="auto"/>
          <w:sz w:val="28"/>
          <w:szCs w:val="28"/>
          <w:lang w:val="uk-UA"/>
        </w:rPr>
        <w:t xml:space="preserve"> </w:t>
      </w:r>
      <w:r w:rsidR="00D95092" w:rsidRPr="00A3783B">
        <w:rPr>
          <w:rStyle w:val="a6"/>
          <w:i w:val="0"/>
          <w:color w:val="auto"/>
          <w:sz w:val="28"/>
          <w:szCs w:val="28"/>
          <w:lang w:val="uk-UA"/>
        </w:rPr>
        <w:t xml:space="preserve">К. Черновський, </w:t>
      </w:r>
      <w:r w:rsidR="00A05901">
        <w:rPr>
          <w:rStyle w:val="a6"/>
          <w:i w:val="0"/>
          <w:color w:val="auto"/>
          <w:sz w:val="28"/>
          <w:szCs w:val="28"/>
          <w:lang w:val="uk-UA"/>
        </w:rPr>
        <w:t xml:space="preserve">А. В. Шевченко, </w:t>
      </w:r>
      <w:r w:rsidR="00D95092" w:rsidRPr="00A3783B">
        <w:rPr>
          <w:rStyle w:val="a6"/>
          <w:i w:val="0"/>
          <w:color w:val="auto"/>
          <w:sz w:val="28"/>
          <w:szCs w:val="28"/>
          <w:lang w:val="uk-UA"/>
        </w:rPr>
        <w:t>О.</w:t>
      </w:r>
      <w:r w:rsidR="00C12BBC">
        <w:rPr>
          <w:rStyle w:val="a6"/>
          <w:i w:val="0"/>
          <w:color w:val="auto"/>
          <w:sz w:val="28"/>
          <w:szCs w:val="28"/>
          <w:lang w:val="uk-UA"/>
        </w:rPr>
        <w:t xml:space="preserve"> </w:t>
      </w:r>
      <w:r w:rsidR="00D95092" w:rsidRPr="00A3783B">
        <w:rPr>
          <w:rStyle w:val="a6"/>
          <w:i w:val="0"/>
          <w:color w:val="auto"/>
          <w:sz w:val="28"/>
          <w:szCs w:val="28"/>
          <w:lang w:val="uk-UA"/>
        </w:rPr>
        <w:t>Г.</w:t>
      </w:r>
      <w:r w:rsidR="00D95092" w:rsidRPr="00571BC9">
        <w:rPr>
          <w:rStyle w:val="a6"/>
          <w:i w:val="0"/>
          <w:color w:val="auto"/>
          <w:lang w:val="uk-UA"/>
        </w:rPr>
        <w:t xml:space="preserve"> </w:t>
      </w:r>
      <w:r w:rsidR="00D95092" w:rsidRPr="00A3783B">
        <w:rPr>
          <w:rStyle w:val="a6"/>
          <w:i w:val="0"/>
          <w:color w:val="auto"/>
          <w:sz w:val="28"/>
          <w:szCs w:val="28"/>
          <w:lang w:val="uk-UA"/>
        </w:rPr>
        <w:t>Яновська</w:t>
      </w:r>
      <w:r w:rsidR="00D95092" w:rsidRPr="00571BC9">
        <w:rPr>
          <w:rStyle w:val="a6"/>
          <w:i w:val="0"/>
          <w:color w:val="auto"/>
          <w:lang w:val="uk-UA"/>
        </w:rPr>
        <w:t>.</w:t>
      </w:r>
    </w:p>
    <w:p w14:paraId="665BBB46" w14:textId="77777777" w:rsidR="00F81381" w:rsidRPr="00B8638E" w:rsidRDefault="008234BE" w:rsidP="00F81381">
      <w:pPr>
        <w:ind w:firstLine="708"/>
        <w:jc w:val="both"/>
        <w:rPr>
          <w:spacing w:val="-4"/>
          <w:sz w:val="28"/>
          <w:szCs w:val="28"/>
          <w:lang w:val="uk-UA"/>
        </w:rPr>
      </w:pPr>
      <w:r w:rsidRPr="00B8638E">
        <w:rPr>
          <w:sz w:val="28"/>
          <w:szCs w:val="28"/>
          <w:lang w:val="uk-UA"/>
        </w:rPr>
        <w:t>Разом з тим, ще чимало питань у цій сфері залишаються невирішеними.</w:t>
      </w:r>
      <w:r w:rsidRPr="00B8638E">
        <w:rPr>
          <w:spacing w:val="-4"/>
          <w:sz w:val="28"/>
          <w:szCs w:val="28"/>
          <w:lang w:val="uk-UA"/>
        </w:rPr>
        <w:t xml:space="preserve"> Окремі положення щодо дослідження правової свідомості суддів та суддівського розсуду застаріли і поступово втрачають свою цінність. Кількість наукових доробків в контексті вивчення та аналізу правосвідомості та суддівського розсуду все ще є незначною, а тому проблема залишається не вирішеною. Значна частина висновків науковців потребує переосмислення та подальшого розвитку.</w:t>
      </w:r>
    </w:p>
    <w:p w14:paraId="049E8269" w14:textId="2AD17F1C" w:rsidR="00F81381" w:rsidRPr="00B8638E" w:rsidRDefault="008234BE" w:rsidP="00F81381">
      <w:pPr>
        <w:ind w:firstLine="708"/>
        <w:jc w:val="both"/>
        <w:rPr>
          <w:sz w:val="28"/>
          <w:szCs w:val="28"/>
          <w:lang w:val="uk-UA"/>
        </w:rPr>
      </w:pPr>
      <w:r w:rsidRPr="00B8638E">
        <w:rPr>
          <w:sz w:val="28"/>
          <w:szCs w:val="28"/>
          <w:lang w:val="uk-UA"/>
        </w:rPr>
        <w:t>Формувaння прaвової свідомості судді тa визнaчення меж суддівського розсуду, деформaція тa корекція суддівської правосвідомості, незалежність судді, професійне нaвчaння тa підготовкa суддів</w:t>
      </w:r>
      <w:r w:rsidR="004A1797" w:rsidRPr="00B8638E">
        <w:rPr>
          <w:sz w:val="28"/>
          <w:szCs w:val="28"/>
          <w:lang w:val="uk-UA"/>
        </w:rPr>
        <w:t xml:space="preserve"> – </w:t>
      </w:r>
      <w:r w:rsidRPr="00B8638E">
        <w:rPr>
          <w:sz w:val="28"/>
          <w:szCs w:val="28"/>
          <w:lang w:val="uk-UA"/>
        </w:rPr>
        <w:t>всі ці aспекти</w:t>
      </w:r>
      <w:r w:rsidR="00451E4F" w:rsidRPr="00B8638E">
        <w:rPr>
          <w:sz w:val="28"/>
          <w:szCs w:val="28"/>
          <w:lang w:val="uk-UA"/>
        </w:rPr>
        <w:t xml:space="preserve"> </w:t>
      </w:r>
      <w:r w:rsidRPr="00B8638E">
        <w:rPr>
          <w:sz w:val="28"/>
          <w:szCs w:val="28"/>
          <w:lang w:val="uk-UA"/>
        </w:rPr>
        <w:t>обумовлені необхідністю проведення комплексного теоретичного дослідження, спрямовaного нa удосконaлення зaконодaвствa Укрaїни тa прaвової нaуки в чaстині дослідження організаційних та праксеологічних аспектів формування професійної</w:t>
      </w:r>
      <w:r w:rsidR="00451E4F" w:rsidRPr="00B8638E">
        <w:rPr>
          <w:sz w:val="28"/>
          <w:szCs w:val="28"/>
          <w:lang w:val="uk-UA"/>
        </w:rPr>
        <w:t xml:space="preserve"> </w:t>
      </w:r>
      <w:r w:rsidRPr="00B8638E">
        <w:rPr>
          <w:sz w:val="28"/>
          <w:szCs w:val="28"/>
          <w:lang w:val="uk-UA"/>
        </w:rPr>
        <w:t>прaвосвідомості судді та суддівського розсуду.</w:t>
      </w:r>
    </w:p>
    <w:p w14:paraId="71F801DD" w14:textId="77777777" w:rsidR="004A1797" w:rsidRPr="00B8638E" w:rsidRDefault="008234BE" w:rsidP="004A1797">
      <w:pPr>
        <w:ind w:firstLine="708"/>
        <w:jc w:val="both"/>
        <w:rPr>
          <w:sz w:val="28"/>
          <w:szCs w:val="28"/>
          <w:lang w:val="uk-UA"/>
        </w:rPr>
      </w:pPr>
      <w:r w:rsidRPr="00B8638E">
        <w:rPr>
          <w:sz w:val="28"/>
          <w:szCs w:val="28"/>
          <w:lang w:val="uk-UA"/>
        </w:rPr>
        <w:t>Враховуючи вищезазначене, а також відсутність спеціального монографічного дослідження, яке б поєднувало аналітичний розгляд та системний аналіз правової свідомості судді та суддівського розсуду у комплексі, вбачається необхідність на основі теоретичних та прикладних аспектів дослідити особливості професійної правосвідомості судді та здійснення суддівського розсуду.</w:t>
      </w:r>
    </w:p>
    <w:p w14:paraId="456158BE" w14:textId="77777777" w:rsidR="004A1797" w:rsidRPr="00B8638E" w:rsidRDefault="008234BE" w:rsidP="004A1797">
      <w:pPr>
        <w:ind w:firstLine="708"/>
        <w:jc w:val="both"/>
        <w:rPr>
          <w:sz w:val="28"/>
          <w:szCs w:val="28"/>
          <w:lang w:val="uk-UA"/>
        </w:rPr>
      </w:pPr>
      <w:r w:rsidRPr="00B8638E">
        <w:rPr>
          <w:b/>
          <w:sz w:val="28"/>
          <w:szCs w:val="28"/>
          <w:lang w:val="uk-UA"/>
        </w:rPr>
        <w:t xml:space="preserve">Зв’язок роботи з науковими програмами, планами, темами. </w:t>
      </w:r>
      <w:r w:rsidRPr="00B8638E">
        <w:rPr>
          <w:sz w:val="28"/>
          <w:szCs w:val="28"/>
          <w:lang w:val="uk-UA"/>
        </w:rPr>
        <w:t>Обраний дисертантом напрям дослідження узгоджується із напрямами Національної стратегії у сфері прав людини, схваленої Указом Президента України від 25 серпня 2015 року № 5013/2015, завданнями Стратегії реформування судоустрою, судочинства та суміжних правових інститутів на 2015-2020 роки, схваленої Указом Президента України від 20 травня 2015 року № 276/2015, та Пріоритетними напрямами розвитку правової науки на 2016-2020 роки, які затверджені загальними зборами Національної академії правових наук 3 березня 2016</w:t>
      </w:r>
      <w:r w:rsidRPr="00B8638E">
        <w:rPr>
          <w:spacing w:val="-2"/>
          <w:sz w:val="28"/>
          <w:szCs w:val="28"/>
          <w:lang w:val="uk-UA"/>
        </w:rPr>
        <w:t xml:space="preserve"> </w:t>
      </w:r>
      <w:r w:rsidRPr="00B8638E">
        <w:rPr>
          <w:sz w:val="28"/>
          <w:szCs w:val="28"/>
          <w:lang w:val="uk-UA"/>
        </w:rPr>
        <w:t>року.</w:t>
      </w:r>
    </w:p>
    <w:p w14:paraId="7A9C16BF" w14:textId="3B808224" w:rsidR="004A1797" w:rsidRPr="00B8638E" w:rsidRDefault="008234BE" w:rsidP="004A1797">
      <w:pPr>
        <w:ind w:firstLine="708"/>
        <w:jc w:val="both"/>
        <w:rPr>
          <w:sz w:val="28"/>
          <w:szCs w:val="28"/>
          <w:lang w:val="uk-UA"/>
        </w:rPr>
      </w:pPr>
      <w:r w:rsidRPr="00B8638E">
        <w:rPr>
          <w:sz w:val="28"/>
          <w:szCs w:val="28"/>
          <w:lang w:val="uk-UA"/>
        </w:rPr>
        <w:t>Дисертаційна робота виконана відповідно до плану науково-дослідної роботи кафедри конституційного права та порівняльного правознавства ДВНЗ «Ужгородський національний університет» МОН України на 2015–2020 р</w:t>
      </w:r>
      <w:r w:rsidR="0059306D" w:rsidRPr="00B8638E">
        <w:rPr>
          <w:sz w:val="28"/>
          <w:szCs w:val="28"/>
          <w:lang w:val="uk-UA"/>
        </w:rPr>
        <w:t>.</w:t>
      </w:r>
      <w:r w:rsidR="004A1797" w:rsidRPr="00B8638E">
        <w:rPr>
          <w:sz w:val="28"/>
          <w:szCs w:val="28"/>
          <w:lang w:val="uk-UA"/>
        </w:rPr>
        <w:t xml:space="preserve"> </w:t>
      </w:r>
      <w:r w:rsidRPr="00B8638E">
        <w:rPr>
          <w:sz w:val="28"/>
          <w:szCs w:val="28"/>
          <w:lang w:val="uk-UA"/>
        </w:rPr>
        <w:t>р. Тематика дослідження є складовою частиною комплексної теми «Конституційне будівництво в країнах Центральної Європи у ХХ–ХХІ ст.» (номер державної реєстрації 0198U007793).</w:t>
      </w:r>
      <w:r w:rsidR="00451E4F" w:rsidRPr="00B8638E">
        <w:rPr>
          <w:sz w:val="28"/>
          <w:szCs w:val="28"/>
          <w:lang w:val="uk-UA"/>
        </w:rPr>
        <w:t xml:space="preserve"> </w:t>
      </w:r>
      <w:r w:rsidRPr="00B8638E">
        <w:rPr>
          <w:sz w:val="28"/>
          <w:szCs w:val="28"/>
          <w:lang w:val="uk-UA"/>
        </w:rPr>
        <w:t>Тему дисертаційного дослідження затверджено на засіданні Вченої ради юридичного факультету Державного вищого навчального закладу «Ужгородський національний університет» (протокол № 2 від 23 квітня 2015</w:t>
      </w:r>
      <w:r w:rsidR="00BB07AA">
        <w:rPr>
          <w:sz w:val="28"/>
          <w:szCs w:val="28"/>
          <w:lang w:val="uk-UA"/>
        </w:rPr>
        <w:t xml:space="preserve"> </w:t>
      </w:r>
      <w:r w:rsidRPr="00B8638E">
        <w:rPr>
          <w:sz w:val="28"/>
          <w:szCs w:val="28"/>
          <w:lang w:val="uk-UA"/>
        </w:rPr>
        <w:t>р.).</w:t>
      </w:r>
    </w:p>
    <w:p w14:paraId="7D317C80" w14:textId="00C7C357" w:rsidR="004A1797" w:rsidRPr="00B8638E" w:rsidRDefault="008234BE" w:rsidP="000B762C">
      <w:pPr>
        <w:ind w:firstLine="708"/>
        <w:jc w:val="both"/>
        <w:rPr>
          <w:sz w:val="28"/>
          <w:szCs w:val="28"/>
          <w:lang w:val="uk-UA"/>
        </w:rPr>
      </w:pPr>
      <w:r w:rsidRPr="00B8638E">
        <w:rPr>
          <w:b/>
          <w:sz w:val="28"/>
          <w:szCs w:val="28"/>
          <w:lang w:val="uk-UA"/>
        </w:rPr>
        <w:t xml:space="preserve">Мета і завдання дослідження. </w:t>
      </w:r>
      <w:bookmarkStart w:id="0" w:name="_Hlk525142885"/>
      <w:r w:rsidR="00DF3D75">
        <w:rPr>
          <w:i/>
          <w:sz w:val="28"/>
          <w:szCs w:val="28"/>
          <w:lang w:val="uk-UA"/>
        </w:rPr>
        <w:t>М</w:t>
      </w:r>
      <w:r w:rsidRPr="00B8638E">
        <w:rPr>
          <w:i/>
          <w:sz w:val="28"/>
          <w:szCs w:val="28"/>
          <w:lang w:val="uk-UA"/>
        </w:rPr>
        <w:t>ет</w:t>
      </w:r>
      <w:r w:rsidR="00DF3D75">
        <w:rPr>
          <w:i/>
          <w:sz w:val="28"/>
          <w:szCs w:val="28"/>
          <w:lang w:val="uk-UA"/>
        </w:rPr>
        <w:t>ою</w:t>
      </w:r>
      <w:r w:rsidRPr="00B8638E">
        <w:rPr>
          <w:i/>
          <w:sz w:val="28"/>
          <w:szCs w:val="28"/>
          <w:lang w:val="uk-UA"/>
        </w:rPr>
        <w:t xml:space="preserve"> дослідження</w:t>
      </w:r>
      <w:r w:rsidRPr="00B8638E">
        <w:rPr>
          <w:sz w:val="28"/>
          <w:szCs w:val="28"/>
          <w:lang w:val="uk-UA"/>
        </w:rPr>
        <w:t xml:space="preserve"> </w:t>
      </w:r>
      <w:r w:rsidR="00DF3D75">
        <w:rPr>
          <w:sz w:val="28"/>
          <w:szCs w:val="28"/>
          <w:lang w:val="uk-UA"/>
        </w:rPr>
        <w:t>є</w:t>
      </w:r>
      <w:r w:rsidR="002C4416">
        <w:rPr>
          <w:sz w:val="28"/>
          <w:szCs w:val="28"/>
          <w:lang w:val="uk-UA"/>
        </w:rPr>
        <w:t xml:space="preserve"> </w:t>
      </w:r>
      <w:r w:rsidR="004976A0">
        <w:rPr>
          <w:sz w:val="28"/>
          <w:szCs w:val="28"/>
          <w:lang w:val="uk-UA"/>
        </w:rPr>
        <w:t>вирішенн</w:t>
      </w:r>
      <w:r w:rsidR="00DF3D75">
        <w:rPr>
          <w:sz w:val="28"/>
          <w:szCs w:val="28"/>
          <w:lang w:val="uk-UA"/>
        </w:rPr>
        <w:t>я</w:t>
      </w:r>
      <w:r w:rsidR="004976A0">
        <w:rPr>
          <w:sz w:val="28"/>
          <w:szCs w:val="28"/>
          <w:lang w:val="uk-UA"/>
        </w:rPr>
        <w:t xml:space="preserve"> наукового завдання</w:t>
      </w:r>
      <w:r w:rsidR="000B762C">
        <w:rPr>
          <w:sz w:val="28"/>
          <w:szCs w:val="28"/>
          <w:lang w:val="uk-UA"/>
        </w:rPr>
        <w:t xml:space="preserve">, що полягає в розробці правових, </w:t>
      </w:r>
      <w:r w:rsidR="003C44EB" w:rsidRPr="00B8638E">
        <w:rPr>
          <w:sz w:val="28"/>
          <w:szCs w:val="28"/>
          <w:lang w:val="uk-UA"/>
        </w:rPr>
        <w:t>теоретичних та прак</w:t>
      </w:r>
      <w:r w:rsidR="00F976DB">
        <w:rPr>
          <w:sz w:val="28"/>
          <w:szCs w:val="28"/>
          <w:lang w:val="uk-UA"/>
        </w:rPr>
        <w:t>сеологічних</w:t>
      </w:r>
      <w:r w:rsidR="003C44EB" w:rsidRPr="00B8638E">
        <w:rPr>
          <w:sz w:val="28"/>
          <w:szCs w:val="28"/>
          <w:lang w:val="uk-UA"/>
        </w:rPr>
        <w:t xml:space="preserve"> </w:t>
      </w:r>
      <w:r w:rsidR="000B762C">
        <w:rPr>
          <w:sz w:val="28"/>
          <w:szCs w:val="28"/>
          <w:lang w:val="uk-UA"/>
        </w:rPr>
        <w:t xml:space="preserve">засад </w:t>
      </w:r>
      <w:r w:rsidR="00913E71" w:rsidRPr="00B8638E">
        <w:rPr>
          <w:sz w:val="28"/>
          <w:szCs w:val="28"/>
          <w:lang w:val="uk-UA"/>
        </w:rPr>
        <w:t>формування професійної правової свідомості судді та суддівського розсуду</w:t>
      </w:r>
      <w:bookmarkEnd w:id="0"/>
      <w:r w:rsidR="000B762C">
        <w:rPr>
          <w:sz w:val="28"/>
          <w:szCs w:val="28"/>
          <w:lang w:val="uk-UA"/>
        </w:rPr>
        <w:t>.</w:t>
      </w:r>
    </w:p>
    <w:p w14:paraId="06855EC4" w14:textId="0F48F6D2" w:rsidR="008234BE" w:rsidRPr="00B8638E" w:rsidRDefault="008234BE" w:rsidP="004A1797">
      <w:pPr>
        <w:ind w:firstLine="708"/>
        <w:jc w:val="both"/>
        <w:rPr>
          <w:sz w:val="28"/>
          <w:szCs w:val="28"/>
          <w:lang w:val="uk-UA"/>
        </w:rPr>
      </w:pPr>
      <w:r w:rsidRPr="00B8638E">
        <w:rPr>
          <w:sz w:val="28"/>
          <w:szCs w:val="28"/>
          <w:lang w:val="uk-UA"/>
        </w:rPr>
        <w:t xml:space="preserve">Для досягнення зазначеної мети дисертантом були поставлені такі </w:t>
      </w:r>
      <w:r w:rsidRPr="00B8638E">
        <w:rPr>
          <w:i/>
          <w:sz w:val="28"/>
          <w:szCs w:val="28"/>
          <w:lang w:val="uk-UA"/>
        </w:rPr>
        <w:t>завдання</w:t>
      </w:r>
      <w:r w:rsidRPr="00B8638E">
        <w:rPr>
          <w:sz w:val="28"/>
          <w:szCs w:val="28"/>
          <w:lang w:val="uk-UA"/>
        </w:rPr>
        <w:t>:</w:t>
      </w:r>
    </w:p>
    <w:p w14:paraId="45914737" w14:textId="77777777" w:rsidR="008234BE" w:rsidRPr="00B8638E" w:rsidRDefault="008234BE" w:rsidP="008A28B6">
      <w:pPr>
        <w:pStyle w:val="a5"/>
        <w:numPr>
          <w:ilvl w:val="0"/>
          <w:numId w:val="8"/>
        </w:numPr>
        <w:tabs>
          <w:tab w:val="left" w:pos="142"/>
        </w:tabs>
        <w:ind w:left="0" w:right="131" w:firstLine="142"/>
        <w:rPr>
          <w:sz w:val="28"/>
          <w:szCs w:val="28"/>
          <w:lang w:val="uk-UA"/>
        </w:rPr>
      </w:pPr>
      <w:r w:rsidRPr="00B8638E">
        <w:rPr>
          <w:sz w:val="28"/>
          <w:szCs w:val="28"/>
          <w:lang w:val="uk-UA"/>
        </w:rPr>
        <w:t>на основі розкриття сутності поняття «правова свідомість» визначити поняття «правова свідомість судді» та дослідити структуру суддівської правосвідомості;</w:t>
      </w:r>
    </w:p>
    <w:p w14:paraId="7165E3CA" w14:textId="4399B0C2" w:rsidR="008234BE" w:rsidRPr="00B8638E" w:rsidRDefault="008234BE" w:rsidP="008A28B6">
      <w:pPr>
        <w:pStyle w:val="a5"/>
        <w:numPr>
          <w:ilvl w:val="0"/>
          <w:numId w:val="8"/>
        </w:numPr>
        <w:tabs>
          <w:tab w:val="left" w:pos="142"/>
        </w:tabs>
        <w:ind w:left="0" w:right="131" w:firstLine="142"/>
        <w:rPr>
          <w:sz w:val="28"/>
          <w:szCs w:val="28"/>
          <w:lang w:val="uk-UA"/>
        </w:rPr>
      </w:pPr>
      <w:r w:rsidRPr="00B8638E">
        <w:rPr>
          <w:sz w:val="28"/>
          <w:szCs w:val="28"/>
          <w:lang w:val="uk-UA"/>
        </w:rPr>
        <w:t>розробити концепцію трансформації правової свідомості судді як процесу</w:t>
      </w:r>
      <w:r w:rsidR="008A28B6" w:rsidRPr="00B8638E">
        <w:rPr>
          <w:sz w:val="28"/>
          <w:szCs w:val="28"/>
          <w:lang w:val="uk-UA"/>
        </w:rPr>
        <w:t>,</w:t>
      </w:r>
      <w:r w:rsidRPr="00B8638E">
        <w:rPr>
          <w:sz w:val="28"/>
          <w:szCs w:val="28"/>
          <w:lang w:val="uk-UA"/>
        </w:rPr>
        <w:t xml:space="preserve"> обумовленого прогнозованими змінами станів суддівської правосвідомості;</w:t>
      </w:r>
    </w:p>
    <w:p w14:paraId="6CE0C247" w14:textId="77777777" w:rsidR="008234BE" w:rsidRPr="00B8638E" w:rsidRDefault="008234BE" w:rsidP="008A28B6">
      <w:pPr>
        <w:pStyle w:val="a5"/>
        <w:numPr>
          <w:ilvl w:val="0"/>
          <w:numId w:val="8"/>
        </w:numPr>
        <w:tabs>
          <w:tab w:val="left" w:pos="142"/>
        </w:tabs>
        <w:ind w:left="0" w:right="131" w:firstLine="142"/>
        <w:rPr>
          <w:sz w:val="28"/>
          <w:szCs w:val="28"/>
          <w:lang w:val="uk-UA"/>
        </w:rPr>
      </w:pPr>
      <w:r w:rsidRPr="00B8638E">
        <w:rPr>
          <w:sz w:val="28"/>
          <w:szCs w:val="28"/>
          <w:lang w:val="uk-UA"/>
        </w:rPr>
        <w:t>охарактеризувати специфіку здійснення суддівського розсуду у рамках судової дискреції;</w:t>
      </w:r>
    </w:p>
    <w:p w14:paraId="058A0E6A" w14:textId="77777777" w:rsidR="008234BE" w:rsidRPr="00B8638E" w:rsidRDefault="008234BE" w:rsidP="008A28B6">
      <w:pPr>
        <w:pStyle w:val="a5"/>
        <w:numPr>
          <w:ilvl w:val="0"/>
          <w:numId w:val="8"/>
        </w:numPr>
        <w:tabs>
          <w:tab w:val="left" w:pos="142"/>
        </w:tabs>
        <w:ind w:left="0" w:right="131" w:firstLine="142"/>
        <w:rPr>
          <w:sz w:val="28"/>
          <w:szCs w:val="28"/>
          <w:lang w:val="uk-UA"/>
        </w:rPr>
      </w:pPr>
      <w:r w:rsidRPr="00B8638E">
        <w:rPr>
          <w:sz w:val="28"/>
          <w:szCs w:val="28"/>
          <w:lang w:val="uk-UA"/>
        </w:rPr>
        <w:t xml:space="preserve">здійснити комплексне дослідження незалежності суддів як умови прийняття </w:t>
      </w:r>
      <w:r w:rsidRPr="00B8638E">
        <w:rPr>
          <w:sz w:val="28"/>
          <w:szCs w:val="28"/>
          <w:lang w:val="uk-UA"/>
        </w:rPr>
        <w:lastRenderedPageBreak/>
        <w:t>правомірного рішення суду;</w:t>
      </w:r>
    </w:p>
    <w:p w14:paraId="1C57AC49" w14:textId="77777777" w:rsidR="008234BE" w:rsidRPr="00B8638E" w:rsidRDefault="008234BE" w:rsidP="008A28B6">
      <w:pPr>
        <w:pStyle w:val="a5"/>
        <w:numPr>
          <w:ilvl w:val="0"/>
          <w:numId w:val="8"/>
        </w:numPr>
        <w:tabs>
          <w:tab w:val="left" w:pos="142"/>
        </w:tabs>
        <w:ind w:left="0" w:right="131" w:firstLine="142"/>
        <w:rPr>
          <w:sz w:val="28"/>
          <w:szCs w:val="28"/>
          <w:lang w:val="uk-UA"/>
        </w:rPr>
      </w:pPr>
      <w:r w:rsidRPr="00B8638E">
        <w:rPr>
          <w:sz w:val="28"/>
          <w:szCs w:val="28"/>
          <w:lang w:val="uk-UA"/>
        </w:rPr>
        <w:t>здійснити аналіз етичних стандартів правової поведінки</w:t>
      </w:r>
      <w:r w:rsidR="00451E4F" w:rsidRPr="00B8638E">
        <w:rPr>
          <w:sz w:val="28"/>
          <w:szCs w:val="28"/>
          <w:lang w:val="uk-UA"/>
        </w:rPr>
        <w:t xml:space="preserve"> </w:t>
      </w:r>
      <w:r w:rsidRPr="00B8638E">
        <w:rPr>
          <w:sz w:val="28"/>
          <w:szCs w:val="28"/>
          <w:lang w:val="uk-UA"/>
        </w:rPr>
        <w:t>суддів;</w:t>
      </w:r>
    </w:p>
    <w:p w14:paraId="6A7933B3" w14:textId="0AB7FAF7" w:rsidR="008234BE" w:rsidRPr="00B8638E" w:rsidRDefault="008234BE" w:rsidP="008A28B6">
      <w:pPr>
        <w:pStyle w:val="a5"/>
        <w:numPr>
          <w:ilvl w:val="0"/>
          <w:numId w:val="8"/>
        </w:numPr>
        <w:tabs>
          <w:tab w:val="left" w:pos="142"/>
        </w:tabs>
        <w:ind w:left="0" w:right="131" w:firstLine="142"/>
        <w:rPr>
          <w:sz w:val="28"/>
          <w:szCs w:val="28"/>
          <w:lang w:val="uk-UA"/>
        </w:rPr>
      </w:pPr>
      <w:r w:rsidRPr="00B8638E">
        <w:rPr>
          <w:sz w:val="28"/>
          <w:szCs w:val="28"/>
          <w:lang w:val="uk-UA"/>
        </w:rPr>
        <w:t>охарактеризувати організаційні та праксеологічні аспекти професійної підготовки та відбору суддів як важливої складової формування правосвідомості судді</w:t>
      </w:r>
      <w:r w:rsidR="008A28B6" w:rsidRPr="00B8638E">
        <w:rPr>
          <w:sz w:val="28"/>
          <w:szCs w:val="28"/>
          <w:lang w:val="uk-UA"/>
        </w:rPr>
        <w:t>.</w:t>
      </w:r>
    </w:p>
    <w:p w14:paraId="3CB2D0BC" w14:textId="37CC386F" w:rsidR="00E27FC3" w:rsidRPr="00B8638E" w:rsidRDefault="008234BE" w:rsidP="00E27FC3">
      <w:pPr>
        <w:pStyle w:val="a3"/>
        <w:tabs>
          <w:tab w:val="left" w:pos="0"/>
        </w:tabs>
        <w:ind w:left="0" w:right="121" w:firstLine="709"/>
        <w:rPr>
          <w:lang w:val="uk-UA"/>
        </w:rPr>
      </w:pPr>
      <w:r w:rsidRPr="00B8638E">
        <w:rPr>
          <w:i/>
          <w:lang w:val="uk-UA"/>
        </w:rPr>
        <w:t xml:space="preserve">Об’єктом </w:t>
      </w:r>
      <w:r w:rsidRPr="00EC4341">
        <w:rPr>
          <w:i/>
          <w:lang w:val="uk-UA"/>
        </w:rPr>
        <w:t>дослі</w:t>
      </w:r>
      <w:r w:rsidR="00EC4341" w:rsidRPr="00EC4341">
        <w:rPr>
          <w:i/>
          <w:lang w:val="uk-UA"/>
        </w:rPr>
        <w:t>д</w:t>
      </w:r>
      <w:r w:rsidRPr="00EC4341">
        <w:rPr>
          <w:i/>
          <w:lang w:val="uk-UA"/>
        </w:rPr>
        <w:t>ження</w:t>
      </w:r>
      <w:r w:rsidRPr="00B8638E">
        <w:rPr>
          <w:i/>
          <w:lang w:val="uk-UA"/>
        </w:rPr>
        <w:t xml:space="preserve"> </w:t>
      </w:r>
      <w:bookmarkStart w:id="1" w:name="_Hlk525133553"/>
      <w:r w:rsidRPr="00B8638E">
        <w:rPr>
          <w:lang w:val="uk-UA"/>
        </w:rPr>
        <w:t xml:space="preserve">є </w:t>
      </w:r>
      <w:r w:rsidR="004B70AD" w:rsidRPr="00B8638E">
        <w:rPr>
          <w:lang w:val="uk-UA"/>
        </w:rPr>
        <w:t>комплекс с</w:t>
      </w:r>
      <w:r w:rsidRPr="00B8638E">
        <w:rPr>
          <w:lang w:val="uk-UA"/>
        </w:rPr>
        <w:t>успільн</w:t>
      </w:r>
      <w:r w:rsidR="004B70AD" w:rsidRPr="00B8638E">
        <w:rPr>
          <w:lang w:val="uk-UA"/>
        </w:rPr>
        <w:t>их</w:t>
      </w:r>
      <w:r w:rsidRPr="00B8638E">
        <w:rPr>
          <w:lang w:val="uk-UA"/>
        </w:rPr>
        <w:t xml:space="preserve"> відносин,</w:t>
      </w:r>
      <w:r w:rsidR="001A08D1" w:rsidRPr="00B8638E">
        <w:rPr>
          <w:lang w:val="uk-UA"/>
        </w:rPr>
        <w:t xml:space="preserve"> </w:t>
      </w:r>
      <w:r w:rsidR="00AE4F73" w:rsidRPr="00B8638E">
        <w:rPr>
          <w:lang w:val="uk-UA"/>
        </w:rPr>
        <w:t>а також проблеми теоретико-прикладного характеру, пов’язані із формуванням професійної правової свідомості судді та суддівського розсуду.</w:t>
      </w:r>
      <w:r w:rsidR="001A08D1" w:rsidRPr="00B8638E">
        <w:rPr>
          <w:lang w:val="uk-UA"/>
        </w:rPr>
        <w:t xml:space="preserve"> </w:t>
      </w:r>
      <w:bookmarkEnd w:id="1"/>
    </w:p>
    <w:p w14:paraId="421D78E9" w14:textId="438ABE49" w:rsidR="00FC0CE5" w:rsidRPr="00B8638E" w:rsidRDefault="008234BE" w:rsidP="00E27FC3">
      <w:pPr>
        <w:pStyle w:val="a3"/>
        <w:tabs>
          <w:tab w:val="left" w:pos="0"/>
        </w:tabs>
        <w:ind w:left="0" w:right="121" w:firstLine="709"/>
        <w:rPr>
          <w:lang w:val="uk-UA"/>
        </w:rPr>
      </w:pPr>
      <w:r w:rsidRPr="00B8638E">
        <w:rPr>
          <w:i/>
          <w:lang w:val="uk-UA"/>
        </w:rPr>
        <w:t xml:space="preserve">Предметом дослідження </w:t>
      </w:r>
      <w:r w:rsidRPr="00B8638E">
        <w:rPr>
          <w:lang w:val="uk-UA"/>
        </w:rPr>
        <w:t xml:space="preserve">є організаційний та праксеологічний аспекти формування </w:t>
      </w:r>
      <w:r w:rsidR="00AE4F73" w:rsidRPr="00B8638E">
        <w:rPr>
          <w:lang w:val="uk-UA"/>
        </w:rPr>
        <w:t xml:space="preserve">професійної </w:t>
      </w:r>
      <w:r w:rsidRPr="00B8638E">
        <w:rPr>
          <w:lang w:val="uk-UA"/>
        </w:rPr>
        <w:t>правової свідомості</w:t>
      </w:r>
      <w:r w:rsidR="00451E4F" w:rsidRPr="00B8638E">
        <w:rPr>
          <w:lang w:val="uk-UA"/>
        </w:rPr>
        <w:t xml:space="preserve"> </w:t>
      </w:r>
      <w:r w:rsidRPr="00B8638E">
        <w:rPr>
          <w:lang w:val="uk-UA"/>
        </w:rPr>
        <w:t>судді та суддівського розсуду.</w:t>
      </w:r>
    </w:p>
    <w:p w14:paraId="1AC9A2A8" w14:textId="77777777" w:rsidR="00E27FC3" w:rsidRPr="00B8638E" w:rsidRDefault="008234BE" w:rsidP="00E27FC3">
      <w:pPr>
        <w:pStyle w:val="a3"/>
        <w:tabs>
          <w:tab w:val="left" w:pos="0"/>
        </w:tabs>
        <w:ind w:left="0" w:right="134" w:firstLine="709"/>
        <w:rPr>
          <w:lang w:val="uk-UA"/>
        </w:rPr>
      </w:pPr>
      <w:r w:rsidRPr="00B8638E">
        <w:rPr>
          <w:b/>
          <w:spacing w:val="-3"/>
          <w:lang w:val="uk-UA"/>
        </w:rPr>
        <w:t xml:space="preserve">Методи дослідження. </w:t>
      </w:r>
      <w:r w:rsidRPr="00B8638E">
        <w:rPr>
          <w:bCs/>
          <w:iCs/>
          <w:lang w:val="uk-UA"/>
        </w:rPr>
        <w:t>Дaне дослідження проводилось із застосуванням загальних методів нaукового пізнaння, а також</w:t>
      </w:r>
      <w:r w:rsidR="00451E4F" w:rsidRPr="00B8638E">
        <w:rPr>
          <w:bCs/>
          <w:iCs/>
          <w:lang w:val="uk-UA"/>
        </w:rPr>
        <w:t xml:space="preserve"> </w:t>
      </w:r>
      <w:r w:rsidRPr="00B8638E">
        <w:rPr>
          <w:bCs/>
          <w:iCs/>
          <w:lang w:val="uk-UA"/>
        </w:rPr>
        <w:t xml:space="preserve">спеціальної методологічної бази. Зокрема, </w:t>
      </w:r>
      <w:r w:rsidRPr="00B8638E">
        <w:rPr>
          <w:bCs/>
          <w:i/>
          <w:iCs/>
          <w:lang w:val="uk-UA"/>
        </w:rPr>
        <w:t>системно-структурний метод</w:t>
      </w:r>
      <w:r w:rsidRPr="00B8638E">
        <w:rPr>
          <w:bCs/>
          <w:iCs/>
          <w:lang w:val="uk-UA"/>
        </w:rPr>
        <w:t xml:space="preserve"> використовувався при дослідженні структури правосвідомості судді (підрозділ 1.1); </w:t>
      </w:r>
      <w:r w:rsidRPr="00B8638E">
        <w:rPr>
          <w:bCs/>
          <w:i/>
          <w:iCs/>
          <w:lang w:val="uk-UA"/>
        </w:rPr>
        <w:t>метод типологізації –</w:t>
      </w:r>
      <w:r w:rsidRPr="00B8638E">
        <w:rPr>
          <w:bCs/>
          <w:iCs/>
          <w:lang w:val="uk-UA"/>
        </w:rPr>
        <w:t xml:space="preserve"> при</w:t>
      </w:r>
      <w:r w:rsidR="00451E4F" w:rsidRPr="00B8638E">
        <w:rPr>
          <w:bCs/>
          <w:iCs/>
          <w:lang w:val="uk-UA"/>
        </w:rPr>
        <w:t xml:space="preserve"> </w:t>
      </w:r>
      <w:r w:rsidRPr="00B8638E">
        <w:rPr>
          <w:bCs/>
          <w:iCs/>
          <w:lang w:val="uk-UA"/>
        </w:rPr>
        <w:t xml:space="preserve">розробці класифікацій правосвідомості (підрозділ 1.1), деформації правосвідомості суддів (підрозділ 1.2), дефектів суддівської правосвідомості (підрозділ 1.2), суддівського розсуду (підрозділ 2.1); </w:t>
      </w:r>
      <w:r w:rsidRPr="00B8638E">
        <w:rPr>
          <w:bCs/>
          <w:i/>
          <w:iCs/>
          <w:lang w:val="uk-UA"/>
        </w:rPr>
        <w:t>порівняльно-прaвовий</w:t>
      </w:r>
      <w:r w:rsidRPr="00B8638E">
        <w:rPr>
          <w:bCs/>
          <w:iCs/>
          <w:lang w:val="uk-UA"/>
        </w:rPr>
        <w:t xml:space="preserve"> – під час здійснення порівняння національного та міжнародного законодавства щодо забезпечення незалежності судової влади (підрозділ 2.2), </w:t>
      </w:r>
      <w:r w:rsidR="00F17096" w:rsidRPr="00B8638E">
        <w:rPr>
          <w:bCs/>
          <w:iCs/>
          <w:lang w:val="uk-UA"/>
        </w:rPr>
        <w:t xml:space="preserve">питання суддівської етики </w:t>
      </w:r>
      <w:r w:rsidR="00F17096" w:rsidRPr="00B8638E">
        <w:rPr>
          <w:lang w:val="uk-UA"/>
        </w:rPr>
        <w:t>(</w:t>
      </w:r>
      <w:r w:rsidR="00F17096" w:rsidRPr="00B8638E">
        <w:rPr>
          <w:bCs/>
          <w:iCs/>
          <w:lang w:val="uk-UA"/>
        </w:rPr>
        <w:t xml:space="preserve">підрозділ 3.1); </w:t>
      </w:r>
      <w:r w:rsidRPr="00B8638E">
        <w:rPr>
          <w:lang w:val="uk-UA"/>
        </w:rPr>
        <w:t>організації професійної підготовки та відбору суддів (</w:t>
      </w:r>
      <w:r w:rsidRPr="00B8638E">
        <w:rPr>
          <w:bCs/>
          <w:iCs/>
          <w:lang w:val="uk-UA"/>
        </w:rPr>
        <w:t xml:space="preserve">підрозділ 3.2); </w:t>
      </w:r>
      <w:r w:rsidRPr="00B8638E">
        <w:rPr>
          <w:bCs/>
          <w:i/>
          <w:iCs/>
          <w:lang w:val="uk-UA"/>
        </w:rPr>
        <w:t>формально-логічний (догматичний) метод</w:t>
      </w:r>
      <w:r w:rsidRPr="00B8638E">
        <w:rPr>
          <w:bCs/>
          <w:iCs/>
          <w:lang w:val="uk-UA"/>
        </w:rPr>
        <w:t xml:space="preserve"> – при аналізі та формулюванні правових норм (розділи 2</w:t>
      </w:r>
      <w:r w:rsidR="00F075CF" w:rsidRPr="00B8638E">
        <w:rPr>
          <w:bCs/>
          <w:iCs/>
          <w:lang w:val="uk-UA"/>
        </w:rPr>
        <w:t xml:space="preserve">, </w:t>
      </w:r>
      <w:r w:rsidRPr="00B8638E">
        <w:rPr>
          <w:bCs/>
          <w:iCs/>
          <w:lang w:val="uk-UA"/>
        </w:rPr>
        <w:t xml:space="preserve">3); </w:t>
      </w:r>
      <w:r w:rsidRPr="00B8638E">
        <w:rPr>
          <w:bCs/>
          <w:i/>
          <w:iCs/>
          <w:lang w:val="uk-UA"/>
        </w:rPr>
        <w:t xml:space="preserve">соціологічний – </w:t>
      </w:r>
      <w:r w:rsidRPr="00B8638E">
        <w:rPr>
          <w:bCs/>
          <w:iCs/>
          <w:lang w:val="uk-UA"/>
        </w:rPr>
        <w:t xml:space="preserve">під час проведення соціологічних опитувань </w:t>
      </w:r>
      <w:r w:rsidR="000F477C" w:rsidRPr="00B8638E">
        <w:rPr>
          <w:bCs/>
          <w:iCs/>
          <w:lang w:val="uk-UA"/>
        </w:rPr>
        <w:t xml:space="preserve">дієздатних громадян України щодо мінімального вікового цензу кандидата на посаду судді </w:t>
      </w:r>
      <w:r w:rsidRPr="00B8638E">
        <w:rPr>
          <w:bCs/>
          <w:iCs/>
          <w:lang w:val="uk-UA"/>
        </w:rPr>
        <w:t xml:space="preserve">( </w:t>
      </w:r>
      <w:r w:rsidR="00F17096" w:rsidRPr="00B8638E">
        <w:rPr>
          <w:bCs/>
          <w:iCs/>
          <w:lang w:val="uk-UA"/>
        </w:rPr>
        <w:t xml:space="preserve">підрозділ </w:t>
      </w:r>
      <w:r w:rsidRPr="00B8638E">
        <w:rPr>
          <w:bCs/>
          <w:iCs/>
          <w:lang w:val="uk-UA"/>
        </w:rPr>
        <w:t>3</w:t>
      </w:r>
      <w:r w:rsidR="00F17096" w:rsidRPr="00B8638E">
        <w:rPr>
          <w:bCs/>
          <w:iCs/>
          <w:lang w:val="uk-UA"/>
        </w:rPr>
        <w:t>.2</w:t>
      </w:r>
      <w:r w:rsidRPr="00B8638E">
        <w:rPr>
          <w:bCs/>
          <w:iCs/>
          <w:lang w:val="uk-UA"/>
        </w:rPr>
        <w:t xml:space="preserve">); </w:t>
      </w:r>
      <w:r w:rsidRPr="00B8638E">
        <w:rPr>
          <w:bCs/>
          <w:i/>
          <w:iCs/>
          <w:lang w:val="uk-UA"/>
        </w:rPr>
        <w:t>стaтистичний метод</w:t>
      </w:r>
      <w:r w:rsidRPr="00B8638E">
        <w:rPr>
          <w:bCs/>
          <w:iCs/>
          <w:lang w:val="uk-UA"/>
        </w:rPr>
        <w:t xml:space="preserve"> </w:t>
      </w:r>
      <w:r w:rsidRPr="00B8638E">
        <w:rPr>
          <w:lang w:val="uk-UA"/>
        </w:rPr>
        <w:t>було використано під час роботи з</w:t>
      </w:r>
      <w:r w:rsidR="00451E4F" w:rsidRPr="00B8638E">
        <w:rPr>
          <w:lang w:val="uk-UA"/>
        </w:rPr>
        <w:t xml:space="preserve"> </w:t>
      </w:r>
      <w:r w:rsidRPr="00B8638E">
        <w:rPr>
          <w:lang w:val="uk-UA"/>
        </w:rPr>
        <w:t>офіційними статистичними матеріалами (розділ 2</w:t>
      </w:r>
      <w:r w:rsidR="00F075CF" w:rsidRPr="00B8638E">
        <w:rPr>
          <w:lang w:val="uk-UA"/>
        </w:rPr>
        <w:t xml:space="preserve">, </w:t>
      </w:r>
      <w:r w:rsidRPr="00B8638E">
        <w:rPr>
          <w:lang w:val="uk-UA"/>
        </w:rPr>
        <w:t xml:space="preserve">3); </w:t>
      </w:r>
      <w:r w:rsidRPr="00B8638E">
        <w:rPr>
          <w:i/>
          <w:lang w:val="uk-UA"/>
        </w:rPr>
        <w:t>метод правового моделювання</w:t>
      </w:r>
      <w:r w:rsidR="00451E4F" w:rsidRPr="00B8638E">
        <w:rPr>
          <w:i/>
          <w:lang w:val="uk-UA"/>
        </w:rPr>
        <w:t xml:space="preserve"> </w:t>
      </w:r>
      <w:r w:rsidRPr="00B8638E">
        <w:rPr>
          <w:lang w:val="uk-UA"/>
        </w:rPr>
        <w:t>застосовувався з метою визначення моделі правової поведінки судді (розділ 3).</w:t>
      </w:r>
    </w:p>
    <w:p w14:paraId="0819EB47" w14:textId="77777777" w:rsidR="00E27FC3" w:rsidRPr="00B8638E" w:rsidRDefault="008234BE" w:rsidP="00E27FC3">
      <w:pPr>
        <w:pStyle w:val="a3"/>
        <w:tabs>
          <w:tab w:val="left" w:pos="0"/>
        </w:tabs>
        <w:ind w:left="0" w:right="134" w:firstLine="709"/>
        <w:rPr>
          <w:lang w:val="uk-UA"/>
        </w:rPr>
      </w:pPr>
      <w:r w:rsidRPr="00B8638E">
        <w:rPr>
          <w:i/>
          <w:lang w:val="uk-UA"/>
        </w:rPr>
        <w:t xml:space="preserve">Теоретичною основою </w:t>
      </w:r>
      <w:r w:rsidRPr="00B8638E">
        <w:rPr>
          <w:lang w:val="uk-UA"/>
        </w:rPr>
        <w:t>дисертації, враховуючи полісемантичність досліджуваної тематики, стали праці вітчизняних і зарубіжних науковців не лише</w:t>
      </w:r>
      <w:r w:rsidR="00451E4F" w:rsidRPr="00B8638E">
        <w:rPr>
          <w:lang w:val="uk-UA"/>
        </w:rPr>
        <w:t xml:space="preserve"> </w:t>
      </w:r>
      <w:r w:rsidRPr="00B8638E">
        <w:rPr>
          <w:lang w:val="uk-UA"/>
        </w:rPr>
        <w:t>у сфері юриспруденції, але й у галузі психології, філософії, соціології</w:t>
      </w:r>
      <w:r w:rsidR="00DC41FF" w:rsidRPr="00B8638E">
        <w:rPr>
          <w:lang w:val="uk-UA"/>
        </w:rPr>
        <w:t>.</w:t>
      </w:r>
    </w:p>
    <w:p w14:paraId="195A61EB" w14:textId="77777777" w:rsidR="00E27FC3" w:rsidRPr="00B8638E" w:rsidRDefault="008234BE" w:rsidP="00E27FC3">
      <w:pPr>
        <w:pStyle w:val="a3"/>
        <w:tabs>
          <w:tab w:val="left" w:pos="0"/>
        </w:tabs>
        <w:ind w:left="0" w:right="134" w:firstLine="709"/>
        <w:rPr>
          <w:lang w:val="uk-UA"/>
        </w:rPr>
      </w:pPr>
      <w:r w:rsidRPr="00B8638E">
        <w:rPr>
          <w:bCs/>
          <w:i/>
          <w:iCs/>
          <w:lang w:val="uk-UA"/>
        </w:rPr>
        <w:t>Нормaтивно-прaвову бaзу</w:t>
      </w:r>
      <w:r w:rsidRPr="00B8638E">
        <w:rPr>
          <w:bCs/>
          <w:iCs/>
          <w:lang w:val="uk-UA"/>
        </w:rPr>
        <w:t xml:space="preserve"> дослідження склaли Конституція Укрaїни,</w:t>
      </w:r>
      <w:r w:rsidR="00451E4F" w:rsidRPr="00B8638E">
        <w:rPr>
          <w:bCs/>
          <w:iCs/>
          <w:lang w:val="uk-UA"/>
        </w:rPr>
        <w:t xml:space="preserve"> </w:t>
      </w:r>
      <w:r w:rsidRPr="00B8638E">
        <w:rPr>
          <w:bCs/>
          <w:iCs/>
          <w:lang w:val="uk-UA"/>
        </w:rPr>
        <w:t xml:space="preserve">законодавчі акти Верховної Ради України, нормативно-правові акти </w:t>
      </w:r>
      <w:r w:rsidRPr="00B8638E">
        <w:rPr>
          <w:shd w:val="clear" w:color="auto" w:fill="FFFFFF"/>
          <w:lang w:val="uk-UA"/>
        </w:rPr>
        <w:t>Вищої ради правосуддя, Вищої кваліфікаційної комісії суддів України,</w:t>
      </w:r>
      <w:r w:rsidR="00451E4F" w:rsidRPr="00B8638E">
        <w:rPr>
          <w:shd w:val="clear" w:color="auto" w:fill="FFFFFF"/>
          <w:lang w:val="uk-UA"/>
        </w:rPr>
        <w:t xml:space="preserve"> </w:t>
      </w:r>
      <w:r w:rsidR="008E50DF" w:rsidRPr="00B8638E">
        <w:rPr>
          <w:shd w:val="clear" w:color="auto" w:fill="FFFFFF"/>
          <w:lang w:val="uk-UA"/>
        </w:rPr>
        <w:t xml:space="preserve">постанови Верховного </w:t>
      </w:r>
      <w:r w:rsidR="00F075CF" w:rsidRPr="00B8638E">
        <w:rPr>
          <w:shd w:val="clear" w:color="auto" w:fill="FFFFFF"/>
          <w:lang w:val="uk-UA"/>
        </w:rPr>
        <w:t>С</w:t>
      </w:r>
      <w:r w:rsidR="008E50DF" w:rsidRPr="00B8638E">
        <w:rPr>
          <w:shd w:val="clear" w:color="auto" w:fill="FFFFFF"/>
          <w:lang w:val="uk-UA"/>
        </w:rPr>
        <w:t xml:space="preserve">уду України, рішення Ради суддів України, </w:t>
      </w:r>
      <w:r w:rsidRPr="00B8638E">
        <w:rPr>
          <w:bCs/>
          <w:iCs/>
          <w:lang w:val="uk-UA"/>
        </w:rPr>
        <w:t>законодавство</w:t>
      </w:r>
      <w:r w:rsidR="00451E4F" w:rsidRPr="00B8638E">
        <w:rPr>
          <w:bCs/>
          <w:iCs/>
          <w:lang w:val="uk-UA"/>
        </w:rPr>
        <w:t xml:space="preserve"> </w:t>
      </w:r>
      <w:r w:rsidRPr="00B8638E">
        <w:rPr>
          <w:bCs/>
          <w:iCs/>
          <w:lang w:val="uk-UA"/>
        </w:rPr>
        <w:t>зaрубіжних крaїн</w:t>
      </w:r>
      <w:r w:rsidR="00CE0B59" w:rsidRPr="00B8638E">
        <w:rPr>
          <w:bCs/>
          <w:iCs/>
          <w:lang w:val="uk-UA"/>
        </w:rPr>
        <w:t xml:space="preserve"> (</w:t>
      </w:r>
      <w:r w:rsidR="00AD0395" w:rsidRPr="00B8638E">
        <w:rPr>
          <w:bCs/>
          <w:iCs/>
          <w:lang w:val="uk-UA"/>
        </w:rPr>
        <w:t xml:space="preserve">Естонії, Іспанії, Німеччини, Канади, Литви, </w:t>
      </w:r>
      <w:r w:rsidR="00CE0B59" w:rsidRPr="00B8638E">
        <w:rPr>
          <w:bCs/>
          <w:iCs/>
          <w:lang w:val="uk-UA"/>
        </w:rPr>
        <w:t>США, Португалії</w:t>
      </w:r>
      <w:r w:rsidRPr="00B8638E">
        <w:rPr>
          <w:bCs/>
          <w:iCs/>
          <w:lang w:val="uk-UA"/>
        </w:rPr>
        <w:t xml:space="preserve">, </w:t>
      </w:r>
      <w:r w:rsidR="00AD0395" w:rsidRPr="00B8638E">
        <w:rPr>
          <w:bCs/>
          <w:iCs/>
          <w:lang w:val="uk-UA"/>
        </w:rPr>
        <w:t xml:space="preserve">Швейцарії), </w:t>
      </w:r>
      <w:r w:rsidRPr="00B8638E">
        <w:rPr>
          <w:bCs/>
          <w:iCs/>
          <w:lang w:val="uk-UA"/>
        </w:rPr>
        <w:t>норми міжнaродного прaвa, які стосуються теми дослідження.</w:t>
      </w:r>
    </w:p>
    <w:p w14:paraId="7EB8AE86" w14:textId="19B68BAF" w:rsidR="00E27FC3" w:rsidRPr="00B8638E" w:rsidRDefault="008234BE" w:rsidP="00E27FC3">
      <w:pPr>
        <w:pStyle w:val="a3"/>
        <w:tabs>
          <w:tab w:val="left" w:pos="0"/>
        </w:tabs>
        <w:ind w:left="0" w:right="134" w:firstLine="709"/>
        <w:rPr>
          <w:lang w:val="uk-UA"/>
        </w:rPr>
      </w:pPr>
      <w:r w:rsidRPr="00B8638E">
        <w:rPr>
          <w:i/>
          <w:lang w:val="uk-UA"/>
        </w:rPr>
        <w:t xml:space="preserve">Емпіричною основою дослідження </w:t>
      </w:r>
      <w:r w:rsidRPr="00B8638E">
        <w:rPr>
          <w:lang w:val="uk-UA"/>
        </w:rPr>
        <w:t xml:space="preserve">є: аналітичні матеріали та статистичні дані </w:t>
      </w:r>
      <w:r w:rsidR="00891B61" w:rsidRPr="00B8638E">
        <w:rPr>
          <w:lang w:val="uk-UA"/>
        </w:rPr>
        <w:t xml:space="preserve">Агентства США з міжнародного розвитку (USAID), </w:t>
      </w:r>
      <w:r w:rsidR="00146DB0" w:rsidRPr="00B8638E">
        <w:rPr>
          <w:lang w:val="uk-UA"/>
        </w:rPr>
        <w:t>Європейської комісії «За демократію через право» (Венеціанської комісії),</w:t>
      </w:r>
      <w:r w:rsidR="005B6342" w:rsidRPr="00B8638E">
        <w:rPr>
          <w:lang w:val="uk-UA"/>
        </w:rPr>
        <w:t xml:space="preserve"> Міжнародно</w:t>
      </w:r>
      <w:r w:rsidR="005319C8" w:rsidRPr="00B8638E">
        <w:rPr>
          <w:lang w:val="uk-UA"/>
        </w:rPr>
        <w:t>ї асоціації юристів (IBA),</w:t>
      </w:r>
      <w:r w:rsidR="00146DB0" w:rsidRPr="00B8638E">
        <w:rPr>
          <w:lang w:val="uk-UA"/>
        </w:rPr>
        <w:t xml:space="preserve"> Нaціонaльної школи суддів України,</w:t>
      </w:r>
      <w:r w:rsidR="00D3798E">
        <w:rPr>
          <w:lang w:val="uk-UA"/>
        </w:rPr>
        <w:t xml:space="preserve"> дані</w:t>
      </w:r>
      <w:r w:rsidR="003835A6">
        <w:rPr>
          <w:lang w:val="uk-UA"/>
        </w:rPr>
        <w:t xml:space="preserve">, отримані під час </w:t>
      </w:r>
      <w:r w:rsidR="00D3798E">
        <w:rPr>
          <w:lang w:val="uk-UA"/>
        </w:rPr>
        <w:t xml:space="preserve">опитування </w:t>
      </w:r>
      <w:bookmarkStart w:id="2" w:name="_Hlk527403856"/>
      <w:r w:rsidR="003835A6" w:rsidRPr="003835A6">
        <w:rPr>
          <w:lang w:val="uk-UA"/>
        </w:rPr>
        <w:t>300</w:t>
      </w:r>
      <w:r w:rsidR="003835A6">
        <w:rPr>
          <w:lang w:val="uk-UA"/>
        </w:rPr>
        <w:t> </w:t>
      </w:r>
      <w:r w:rsidR="003835A6" w:rsidRPr="003835A6">
        <w:rPr>
          <w:lang w:val="uk-UA"/>
        </w:rPr>
        <w:t xml:space="preserve">респондентів </w:t>
      </w:r>
      <w:r w:rsidR="00D3798E">
        <w:rPr>
          <w:lang w:val="uk-UA"/>
        </w:rPr>
        <w:t xml:space="preserve">(з них 100 членів професорсько-викладацького складу </w:t>
      </w:r>
      <w:r w:rsidR="00234C46">
        <w:rPr>
          <w:lang w:val="uk-UA"/>
        </w:rPr>
        <w:t xml:space="preserve">юридичного факультету </w:t>
      </w:r>
      <w:r w:rsidR="00D3798E">
        <w:rPr>
          <w:lang w:val="uk-UA"/>
        </w:rPr>
        <w:t>ДВНЗ «Ужгородський національний університет»</w:t>
      </w:r>
      <w:r w:rsidR="00234C46">
        <w:rPr>
          <w:lang w:val="uk-UA"/>
        </w:rPr>
        <w:t>;</w:t>
      </w:r>
      <w:r w:rsidR="00D3798E">
        <w:rPr>
          <w:lang w:val="uk-UA"/>
        </w:rPr>
        <w:t xml:space="preserve"> </w:t>
      </w:r>
      <w:r w:rsidR="00234C46">
        <w:rPr>
          <w:lang w:val="uk-UA"/>
        </w:rPr>
        <w:t>78 юристів</w:t>
      </w:r>
      <w:r w:rsidR="004B325A">
        <w:rPr>
          <w:lang w:val="uk-UA"/>
        </w:rPr>
        <w:t>-практиків</w:t>
      </w:r>
      <w:r w:rsidR="00234C46">
        <w:rPr>
          <w:lang w:val="uk-UA"/>
        </w:rPr>
        <w:t>, серед яких судді, прокурори та адвокати; 122 громадян</w:t>
      </w:r>
      <w:r w:rsidR="00F758D4">
        <w:rPr>
          <w:lang w:val="uk-UA"/>
        </w:rPr>
        <w:t>и</w:t>
      </w:r>
      <w:r w:rsidR="00234C46">
        <w:rPr>
          <w:lang w:val="uk-UA"/>
        </w:rPr>
        <w:t>, які займаються діяльністю, що не пов’язана з юриспруденцією)</w:t>
      </w:r>
      <w:bookmarkEnd w:id="2"/>
      <w:r w:rsidR="00234C46">
        <w:rPr>
          <w:lang w:val="uk-UA"/>
        </w:rPr>
        <w:t>,</w:t>
      </w:r>
      <w:r w:rsidR="00146DB0" w:rsidRPr="00B8638E">
        <w:rPr>
          <w:lang w:val="uk-UA"/>
        </w:rPr>
        <w:t xml:space="preserve"> </w:t>
      </w:r>
      <w:r w:rsidR="00E40160" w:rsidRPr="00B8638E">
        <w:rPr>
          <w:lang w:val="uk-UA"/>
        </w:rPr>
        <w:t>рішення Європейського суду з прав людини</w:t>
      </w:r>
      <w:r w:rsidR="00E40160">
        <w:rPr>
          <w:lang w:val="uk-UA"/>
        </w:rPr>
        <w:t xml:space="preserve"> (7 рішень), </w:t>
      </w:r>
      <w:r w:rsidR="00D50D27">
        <w:rPr>
          <w:lang w:val="uk-UA"/>
        </w:rPr>
        <w:t>рішення Ради суддів України (3 рішення), рішення Вищої кваліфікаційної комісії суддів України (3 рішення),</w:t>
      </w:r>
      <w:r w:rsidR="005C553C" w:rsidRPr="00B8638E">
        <w:rPr>
          <w:lang w:val="uk-UA"/>
        </w:rPr>
        <w:t xml:space="preserve"> </w:t>
      </w:r>
      <w:r w:rsidR="00AB1B6D">
        <w:rPr>
          <w:lang w:val="uk-UA"/>
        </w:rPr>
        <w:t>рішення Вищої ради юстиції (1 рішення), рішення Вищої ради правосуддя ( 1 рішення)</w:t>
      </w:r>
      <w:r w:rsidR="00E40160">
        <w:rPr>
          <w:lang w:val="uk-UA"/>
        </w:rPr>
        <w:t xml:space="preserve">. </w:t>
      </w:r>
      <w:r w:rsidR="00054CB5" w:rsidRPr="00B8638E">
        <w:rPr>
          <w:lang w:val="uk-UA"/>
        </w:rPr>
        <w:t xml:space="preserve">У </w:t>
      </w:r>
      <w:r w:rsidRPr="00B8638E">
        <w:rPr>
          <w:lang w:val="uk-UA"/>
        </w:rPr>
        <w:t xml:space="preserve">роботі використовувалась статистика досліджень </w:t>
      </w:r>
      <w:r w:rsidR="00054CB5" w:rsidRPr="00B8638E">
        <w:rPr>
          <w:lang w:val="uk-UA"/>
        </w:rPr>
        <w:t xml:space="preserve">окремих </w:t>
      </w:r>
      <w:r w:rsidRPr="00B8638E">
        <w:rPr>
          <w:lang w:val="uk-UA"/>
        </w:rPr>
        <w:lastRenderedPageBreak/>
        <w:t>американських вчених, що стосується даної проблематики</w:t>
      </w:r>
      <w:r w:rsidR="00E87D3D" w:rsidRPr="00E40160">
        <w:rPr>
          <w:lang w:val="uk-UA"/>
        </w:rPr>
        <w:t xml:space="preserve"> (</w:t>
      </w:r>
      <w:r w:rsidR="00E87D3D" w:rsidRPr="00E40160">
        <w:rPr>
          <w:rStyle w:val="a6"/>
          <w:i w:val="0"/>
          <w:color w:val="auto"/>
          <w:lang w:val="uk-UA"/>
        </w:rPr>
        <w:t>опитування 50 юристів та активістів недержавних організацій з України, Молдови та Азербайджану</w:t>
      </w:r>
      <w:r w:rsidR="00527AA7" w:rsidRPr="00E40160">
        <w:rPr>
          <w:rStyle w:val="a6"/>
          <w:i w:val="0"/>
          <w:color w:val="auto"/>
          <w:lang w:val="uk-UA"/>
        </w:rPr>
        <w:t>)</w:t>
      </w:r>
      <w:r w:rsidR="00D3798E">
        <w:rPr>
          <w:rStyle w:val="a6"/>
          <w:i w:val="0"/>
          <w:color w:val="auto"/>
          <w:lang w:val="uk-UA"/>
        </w:rPr>
        <w:t>.</w:t>
      </w:r>
    </w:p>
    <w:p w14:paraId="06D0B173" w14:textId="1D1BE352" w:rsidR="00BC16F4" w:rsidRPr="00B8638E" w:rsidRDefault="008234BE" w:rsidP="00E27FC3">
      <w:pPr>
        <w:pStyle w:val="a3"/>
        <w:tabs>
          <w:tab w:val="left" w:pos="0"/>
        </w:tabs>
        <w:ind w:left="0" w:right="134" w:firstLine="709"/>
        <w:rPr>
          <w:lang w:val="uk-UA"/>
        </w:rPr>
      </w:pPr>
      <w:r w:rsidRPr="00B8638E">
        <w:rPr>
          <w:b/>
          <w:lang w:val="uk-UA"/>
        </w:rPr>
        <w:t xml:space="preserve">Наукова новизна одержаних результатів </w:t>
      </w:r>
      <w:bookmarkStart w:id="3" w:name="_Hlk525143294"/>
      <w:r w:rsidRPr="00B8638E">
        <w:rPr>
          <w:lang w:val="uk-UA"/>
        </w:rPr>
        <w:t>полягає в тому, що дисертація є першим</w:t>
      </w:r>
      <w:r w:rsidRPr="00B8638E">
        <w:rPr>
          <w:spacing w:val="-17"/>
          <w:lang w:val="uk-UA"/>
        </w:rPr>
        <w:t xml:space="preserve"> </w:t>
      </w:r>
      <w:r w:rsidRPr="00B8638E">
        <w:rPr>
          <w:lang w:val="uk-UA"/>
        </w:rPr>
        <w:t>у</w:t>
      </w:r>
      <w:r w:rsidRPr="00B8638E">
        <w:rPr>
          <w:spacing w:val="-20"/>
          <w:lang w:val="uk-UA"/>
        </w:rPr>
        <w:t xml:space="preserve"> </w:t>
      </w:r>
      <w:r w:rsidRPr="00B8638E">
        <w:rPr>
          <w:spacing w:val="-3"/>
          <w:lang w:val="uk-UA"/>
        </w:rPr>
        <w:t>вітчизняній</w:t>
      </w:r>
      <w:r w:rsidRPr="00B8638E">
        <w:rPr>
          <w:spacing w:val="-17"/>
          <w:lang w:val="uk-UA"/>
        </w:rPr>
        <w:t xml:space="preserve"> </w:t>
      </w:r>
      <w:r w:rsidRPr="00B8638E">
        <w:rPr>
          <w:lang w:val="uk-UA"/>
        </w:rPr>
        <w:t>науці</w:t>
      </w:r>
      <w:r w:rsidRPr="00B8638E">
        <w:rPr>
          <w:spacing w:val="-21"/>
          <w:lang w:val="uk-UA"/>
        </w:rPr>
        <w:t xml:space="preserve"> </w:t>
      </w:r>
      <w:r w:rsidRPr="00B8638E">
        <w:rPr>
          <w:lang w:val="uk-UA"/>
        </w:rPr>
        <w:t>комплексним</w:t>
      </w:r>
      <w:r w:rsidRPr="00B8638E">
        <w:rPr>
          <w:spacing w:val="-20"/>
          <w:lang w:val="uk-UA"/>
        </w:rPr>
        <w:t xml:space="preserve"> </w:t>
      </w:r>
      <w:r w:rsidRPr="00B8638E">
        <w:rPr>
          <w:lang w:val="uk-UA"/>
        </w:rPr>
        <w:t>дослідженням правової свідомості судді та суддівського розсуду, в якому на</w:t>
      </w:r>
      <w:r w:rsidRPr="00B8638E">
        <w:rPr>
          <w:spacing w:val="-15"/>
          <w:lang w:val="uk-UA"/>
        </w:rPr>
        <w:t xml:space="preserve"> </w:t>
      </w:r>
      <w:r w:rsidRPr="00B8638E">
        <w:rPr>
          <w:lang w:val="uk-UA"/>
        </w:rPr>
        <w:t>новому</w:t>
      </w:r>
      <w:r w:rsidRPr="00B8638E">
        <w:rPr>
          <w:spacing w:val="-16"/>
          <w:lang w:val="uk-UA"/>
        </w:rPr>
        <w:t xml:space="preserve"> </w:t>
      </w:r>
      <w:r w:rsidRPr="00B8638E">
        <w:rPr>
          <w:lang w:val="uk-UA"/>
        </w:rPr>
        <w:t>науковому</w:t>
      </w:r>
      <w:r w:rsidRPr="00B8638E">
        <w:rPr>
          <w:spacing w:val="-17"/>
          <w:lang w:val="uk-UA"/>
        </w:rPr>
        <w:t xml:space="preserve"> </w:t>
      </w:r>
      <w:r w:rsidRPr="00B8638E">
        <w:rPr>
          <w:lang w:val="uk-UA"/>
        </w:rPr>
        <w:t>рівні</w:t>
      </w:r>
      <w:r w:rsidRPr="00B8638E">
        <w:rPr>
          <w:spacing w:val="-16"/>
          <w:lang w:val="uk-UA"/>
        </w:rPr>
        <w:t xml:space="preserve"> </w:t>
      </w:r>
      <w:r w:rsidRPr="00B8638E">
        <w:rPr>
          <w:lang w:val="uk-UA"/>
        </w:rPr>
        <w:t>розкривається</w:t>
      </w:r>
      <w:r w:rsidRPr="00B8638E">
        <w:rPr>
          <w:spacing w:val="-16"/>
          <w:lang w:val="uk-UA"/>
        </w:rPr>
        <w:t xml:space="preserve"> </w:t>
      </w:r>
      <w:r w:rsidRPr="00B8638E">
        <w:rPr>
          <w:lang w:val="uk-UA"/>
        </w:rPr>
        <w:t>сутність</w:t>
      </w:r>
      <w:r w:rsidRPr="00B8638E">
        <w:rPr>
          <w:spacing w:val="-14"/>
          <w:lang w:val="uk-UA"/>
        </w:rPr>
        <w:t xml:space="preserve"> </w:t>
      </w:r>
      <w:r w:rsidRPr="00B8638E">
        <w:rPr>
          <w:lang w:val="uk-UA"/>
        </w:rPr>
        <w:t xml:space="preserve">професійної правосвідомості судді, визначаються </w:t>
      </w:r>
      <w:r w:rsidRPr="00B8638E">
        <w:rPr>
          <w:spacing w:val="-4"/>
          <w:lang w:val="uk-UA"/>
        </w:rPr>
        <w:t xml:space="preserve">та </w:t>
      </w:r>
      <w:r w:rsidRPr="00B8638E">
        <w:rPr>
          <w:lang w:val="uk-UA"/>
        </w:rPr>
        <w:t xml:space="preserve">обґрунтовуються концептуальні засади здійснення суддівського розсуду у рамках дискреції суду, а також перспективи підвищення рівня правосвідомості та професійності суддів </w:t>
      </w:r>
      <w:r w:rsidR="00540DC5" w:rsidRPr="00B8638E">
        <w:rPr>
          <w:lang w:val="uk-UA"/>
        </w:rPr>
        <w:t>у</w:t>
      </w:r>
      <w:r w:rsidRPr="00B8638E">
        <w:rPr>
          <w:lang w:val="uk-UA"/>
        </w:rPr>
        <w:t xml:space="preserve"> контексті загальних етичних стандартів їх правової поведінки. </w:t>
      </w:r>
      <w:bookmarkEnd w:id="3"/>
      <w:r w:rsidRPr="00B8638E">
        <w:rPr>
          <w:lang w:val="uk-UA"/>
        </w:rPr>
        <w:t>У процесі дослідження сформульовано наукові положення та висновки, що містять наукову новизну:</w:t>
      </w:r>
    </w:p>
    <w:p w14:paraId="0F344446" w14:textId="07FFD329" w:rsidR="008234BE" w:rsidRPr="00B8638E" w:rsidRDefault="008234BE" w:rsidP="007145B2">
      <w:pPr>
        <w:pStyle w:val="a3"/>
        <w:tabs>
          <w:tab w:val="left" w:pos="0"/>
        </w:tabs>
        <w:ind w:left="0" w:right="134" w:firstLine="709"/>
        <w:rPr>
          <w:lang w:val="uk-UA"/>
        </w:rPr>
      </w:pPr>
      <w:r w:rsidRPr="00B8638E">
        <w:rPr>
          <w:i/>
          <w:lang w:val="uk-UA"/>
        </w:rPr>
        <w:t>вперше</w:t>
      </w:r>
      <w:r w:rsidRPr="00B8638E">
        <w:rPr>
          <w:lang w:val="uk-UA"/>
        </w:rPr>
        <w:t>:</w:t>
      </w:r>
    </w:p>
    <w:p w14:paraId="632BED72" w14:textId="23D633E3" w:rsidR="008234BE" w:rsidRPr="00B8638E" w:rsidRDefault="008234BE" w:rsidP="007E3069">
      <w:pPr>
        <w:pStyle w:val="a5"/>
        <w:widowControl/>
        <w:numPr>
          <w:ilvl w:val="0"/>
          <w:numId w:val="38"/>
        </w:numPr>
        <w:autoSpaceDE/>
        <w:autoSpaceDN/>
        <w:ind w:left="0" w:firstLine="0"/>
        <w:contextualSpacing/>
        <w:rPr>
          <w:i/>
          <w:iCs/>
          <w:sz w:val="28"/>
          <w:szCs w:val="28"/>
          <w:lang w:val="uk-UA"/>
        </w:rPr>
      </w:pPr>
      <w:r w:rsidRPr="00B8638E">
        <w:rPr>
          <w:sz w:val="28"/>
          <w:szCs w:val="28"/>
          <w:lang w:val="uk-UA"/>
        </w:rPr>
        <w:t xml:space="preserve">розроблено концепцію трансформації </w:t>
      </w:r>
      <w:r w:rsidR="002A62B9" w:rsidRPr="00B8638E">
        <w:rPr>
          <w:sz w:val="28"/>
          <w:szCs w:val="28"/>
          <w:lang w:val="uk-UA"/>
        </w:rPr>
        <w:t xml:space="preserve">професійної </w:t>
      </w:r>
      <w:r w:rsidRPr="00B8638E">
        <w:rPr>
          <w:sz w:val="28"/>
          <w:szCs w:val="28"/>
          <w:lang w:val="uk-UA"/>
        </w:rPr>
        <w:t>правової свідомості судді</w:t>
      </w:r>
      <w:r w:rsidRPr="00B8638E">
        <w:rPr>
          <w:i/>
          <w:sz w:val="28"/>
          <w:szCs w:val="28"/>
          <w:lang w:val="uk-UA"/>
        </w:rPr>
        <w:t xml:space="preserve"> </w:t>
      </w:r>
      <w:r w:rsidRPr="00B8638E">
        <w:rPr>
          <w:sz w:val="28"/>
          <w:szCs w:val="28"/>
          <w:lang w:val="uk-UA"/>
        </w:rPr>
        <w:t>як процесу безпере</w:t>
      </w:r>
      <w:r w:rsidR="002A62B9" w:rsidRPr="00B8638E">
        <w:rPr>
          <w:sz w:val="28"/>
          <w:szCs w:val="28"/>
          <w:lang w:val="uk-UA"/>
        </w:rPr>
        <w:t>р</w:t>
      </w:r>
      <w:r w:rsidRPr="00B8638E">
        <w:rPr>
          <w:sz w:val="28"/>
          <w:szCs w:val="28"/>
          <w:lang w:val="uk-UA"/>
        </w:rPr>
        <w:t>вного характеру, який відбувається у правовій свідомості судді та характеризується послідовною зміною станів, що здійснює вплив на ефективність відправлення судочинства, функціонування громадянського суспільства та</w:t>
      </w:r>
      <w:r w:rsidR="00451E4F" w:rsidRPr="00B8638E">
        <w:rPr>
          <w:sz w:val="28"/>
          <w:szCs w:val="28"/>
          <w:lang w:val="uk-UA"/>
        </w:rPr>
        <w:t xml:space="preserve"> </w:t>
      </w:r>
      <w:r w:rsidRPr="00B8638E">
        <w:rPr>
          <w:sz w:val="28"/>
          <w:szCs w:val="28"/>
          <w:lang w:val="uk-UA"/>
        </w:rPr>
        <w:t>правову систем</w:t>
      </w:r>
      <w:r w:rsidR="00E27FC3" w:rsidRPr="00B8638E">
        <w:rPr>
          <w:sz w:val="28"/>
          <w:szCs w:val="28"/>
          <w:lang w:val="uk-UA"/>
        </w:rPr>
        <w:t>у</w:t>
      </w:r>
      <w:r w:rsidRPr="00B8638E">
        <w:rPr>
          <w:sz w:val="28"/>
          <w:szCs w:val="28"/>
          <w:lang w:val="uk-UA"/>
        </w:rPr>
        <w:t xml:space="preserve"> держави;</w:t>
      </w:r>
    </w:p>
    <w:p w14:paraId="27411B36" w14:textId="087531E3" w:rsidR="008234BE" w:rsidRPr="00B8638E" w:rsidRDefault="008234BE" w:rsidP="007E3069">
      <w:pPr>
        <w:pStyle w:val="a3"/>
        <w:numPr>
          <w:ilvl w:val="0"/>
          <w:numId w:val="38"/>
        </w:numPr>
        <w:ind w:left="0" w:right="123" w:firstLine="0"/>
        <w:rPr>
          <w:lang w:val="uk-UA"/>
        </w:rPr>
      </w:pPr>
      <w:r w:rsidRPr="00B8638E">
        <w:rPr>
          <w:lang w:val="uk-UA"/>
        </w:rPr>
        <w:t>запропоновано нове бачення сутності та ознак дефекту правосвідомості судді. Аргументовано</w:t>
      </w:r>
      <w:r w:rsidR="00D4085C" w:rsidRPr="00B8638E">
        <w:rPr>
          <w:lang w:val="uk-UA"/>
        </w:rPr>
        <w:t xml:space="preserve"> </w:t>
      </w:r>
      <w:r w:rsidRPr="00B8638E">
        <w:rPr>
          <w:lang w:val="uk-UA"/>
        </w:rPr>
        <w:t xml:space="preserve">доцільність розгляду даного явища як елементу спотвореної правосвідомості, що спричинив видозміну останньої. Серед дефектів професійної правосвідомості суддів виділено </w:t>
      </w:r>
      <w:r w:rsidR="007145B2" w:rsidRPr="00B8638E">
        <w:rPr>
          <w:lang w:val="uk-UA"/>
        </w:rPr>
        <w:t>такі</w:t>
      </w:r>
      <w:r w:rsidRPr="00B8638E">
        <w:rPr>
          <w:lang w:val="uk-UA"/>
        </w:rPr>
        <w:t xml:space="preserve">: фобія упущення доказів, </w:t>
      </w:r>
      <w:r w:rsidRPr="00B8638E">
        <w:rPr>
          <w:iCs/>
          <w:lang w:val="uk-UA"/>
        </w:rPr>
        <w:t>правова зарозумілість,</w:t>
      </w:r>
      <w:r w:rsidRPr="00B8638E">
        <w:rPr>
          <w:lang w:val="uk-UA"/>
        </w:rPr>
        <w:t xml:space="preserve"> надмірна добросердечність, невиправдана антипатія д</w:t>
      </w:r>
      <w:r w:rsidR="00566B65" w:rsidRPr="00B8638E">
        <w:rPr>
          <w:lang w:val="uk-UA"/>
        </w:rPr>
        <w:t xml:space="preserve">о однієї </w:t>
      </w:r>
      <w:r w:rsidR="007145B2" w:rsidRPr="00B8638E">
        <w:rPr>
          <w:lang w:val="uk-UA"/>
        </w:rPr>
        <w:t>і</w:t>
      </w:r>
      <w:r w:rsidR="00566B65" w:rsidRPr="00B8638E">
        <w:rPr>
          <w:lang w:val="uk-UA"/>
        </w:rPr>
        <w:t>з сторін процесу</w:t>
      </w:r>
      <w:r w:rsidRPr="00B8638E">
        <w:rPr>
          <w:lang w:val="uk-UA"/>
        </w:rPr>
        <w:t>, психологічна травма у минулому, правова зухвалість та правова недбалість</w:t>
      </w:r>
      <w:r w:rsidR="007145B2" w:rsidRPr="00B8638E">
        <w:rPr>
          <w:lang w:val="uk-UA"/>
        </w:rPr>
        <w:t>;</w:t>
      </w:r>
    </w:p>
    <w:p w14:paraId="07BDB692" w14:textId="77777777" w:rsidR="008234BE" w:rsidRPr="00B8638E" w:rsidRDefault="008234BE" w:rsidP="007E3069">
      <w:pPr>
        <w:pStyle w:val="a5"/>
        <w:widowControl/>
        <w:numPr>
          <w:ilvl w:val="0"/>
          <w:numId w:val="38"/>
        </w:numPr>
        <w:autoSpaceDE/>
        <w:autoSpaceDN/>
        <w:ind w:left="0" w:firstLine="0"/>
        <w:contextualSpacing/>
        <w:rPr>
          <w:i/>
          <w:iCs/>
          <w:sz w:val="28"/>
          <w:szCs w:val="28"/>
          <w:lang w:val="uk-UA"/>
        </w:rPr>
      </w:pPr>
      <w:r w:rsidRPr="00B8638E">
        <w:rPr>
          <w:bCs/>
          <w:sz w:val="28"/>
          <w:szCs w:val="28"/>
          <w:lang w:val="uk-UA"/>
        </w:rPr>
        <w:t>на концептуальному рівні досліджено поняття</w:t>
      </w:r>
      <w:r w:rsidR="00451E4F" w:rsidRPr="00B8638E">
        <w:rPr>
          <w:bCs/>
          <w:sz w:val="28"/>
          <w:szCs w:val="28"/>
          <w:lang w:val="uk-UA"/>
        </w:rPr>
        <w:t xml:space="preserve"> </w:t>
      </w:r>
      <w:r w:rsidRPr="00B8638E">
        <w:rPr>
          <w:bCs/>
          <w:sz w:val="28"/>
          <w:szCs w:val="28"/>
          <w:lang w:val="uk-UA"/>
        </w:rPr>
        <w:t>«дискреційні обов’язки»,</w:t>
      </w:r>
      <w:r w:rsidRPr="00B8638E">
        <w:rPr>
          <w:bCs/>
          <w:i/>
          <w:sz w:val="28"/>
          <w:szCs w:val="28"/>
          <w:lang w:val="uk-UA"/>
        </w:rPr>
        <w:t xml:space="preserve"> </w:t>
      </w:r>
      <w:r w:rsidRPr="00B8638E">
        <w:rPr>
          <w:bCs/>
          <w:sz w:val="28"/>
          <w:szCs w:val="28"/>
          <w:lang w:val="uk-UA"/>
        </w:rPr>
        <w:t>яке відсутнє не лише у чинному законодавстві України, але й окремо не виділяється і не пояснюється науковцями</w:t>
      </w:r>
      <w:r w:rsidR="00451E4F" w:rsidRPr="00B8638E">
        <w:rPr>
          <w:bCs/>
          <w:sz w:val="28"/>
          <w:szCs w:val="28"/>
          <w:lang w:val="uk-UA"/>
        </w:rPr>
        <w:t xml:space="preserve"> </w:t>
      </w:r>
      <w:r w:rsidRPr="00B8638E">
        <w:rPr>
          <w:bCs/>
          <w:sz w:val="28"/>
          <w:szCs w:val="28"/>
          <w:lang w:val="uk-UA"/>
        </w:rPr>
        <w:t>(незважаючи на той факт, що судова дискреція визначається більшістю сучасних дослідників як повноваження суду). Під дискреційними обов’язками судді розуміється міра його належної поведінки, що проявляється у здійсненні суддівського розсуду з дотриманням присяги судді;</w:t>
      </w:r>
    </w:p>
    <w:p w14:paraId="1411AB40" w14:textId="77777777" w:rsidR="008234BE" w:rsidRPr="00B8638E" w:rsidRDefault="008234BE" w:rsidP="007E3069">
      <w:pPr>
        <w:pStyle w:val="a5"/>
        <w:widowControl/>
        <w:numPr>
          <w:ilvl w:val="0"/>
          <w:numId w:val="38"/>
        </w:numPr>
        <w:autoSpaceDE/>
        <w:autoSpaceDN/>
        <w:ind w:left="0" w:firstLine="0"/>
        <w:contextualSpacing/>
        <w:rPr>
          <w:sz w:val="28"/>
          <w:szCs w:val="28"/>
          <w:lang w:val="uk-UA"/>
        </w:rPr>
      </w:pPr>
      <w:r w:rsidRPr="00B8638E">
        <w:rPr>
          <w:bCs/>
          <w:sz w:val="28"/>
          <w:szCs w:val="28"/>
          <w:lang w:val="uk-UA"/>
        </w:rPr>
        <w:t xml:space="preserve">здійснено розмежування понять «дискреційна поведінка» та «правова поведінка» судді. Якщо правова поведінка характеризує дії судді у судовій та </w:t>
      </w:r>
      <w:bookmarkStart w:id="4" w:name="_GoBack"/>
      <w:bookmarkEnd w:id="4"/>
      <w:r w:rsidRPr="00B8638E">
        <w:rPr>
          <w:bCs/>
          <w:sz w:val="28"/>
          <w:szCs w:val="28"/>
          <w:lang w:val="uk-UA"/>
        </w:rPr>
        <w:t>позасудовій діяльності, то дискреційна поведінка – це прояв якісних характеристик правосвідомості судді під час здійснення дискреційних повноважень. Відповідно, остання правова категорія є вужчою за змістом, ніж правова поведінка, оскільки життєдіяльності судді поза судом не стосується;</w:t>
      </w:r>
    </w:p>
    <w:p w14:paraId="24530B1F" w14:textId="75E5FFCF" w:rsidR="008234BE" w:rsidRPr="00B8638E" w:rsidRDefault="008234BE" w:rsidP="007E3069">
      <w:pPr>
        <w:pStyle w:val="a5"/>
        <w:widowControl/>
        <w:numPr>
          <w:ilvl w:val="0"/>
          <w:numId w:val="38"/>
        </w:numPr>
        <w:autoSpaceDE/>
        <w:autoSpaceDN/>
        <w:ind w:left="0" w:firstLine="0"/>
        <w:contextualSpacing/>
        <w:rPr>
          <w:iCs/>
          <w:sz w:val="28"/>
          <w:szCs w:val="28"/>
          <w:lang w:val="uk-UA"/>
        </w:rPr>
      </w:pPr>
      <w:r w:rsidRPr="00B8638E">
        <w:rPr>
          <w:iCs/>
          <w:sz w:val="28"/>
          <w:szCs w:val="28"/>
          <w:lang w:val="uk-UA"/>
        </w:rPr>
        <w:t xml:space="preserve">визначено </w:t>
      </w:r>
      <w:r w:rsidRPr="00B8638E">
        <w:rPr>
          <w:sz w:val="28"/>
          <w:szCs w:val="28"/>
          <w:lang w:val="uk-UA"/>
        </w:rPr>
        <w:t>ключовими принципами спеціальної підготовки суддів у Н</w:t>
      </w:r>
      <w:r w:rsidR="002A62B9" w:rsidRPr="00B8638E">
        <w:rPr>
          <w:sz w:val="28"/>
          <w:szCs w:val="28"/>
          <w:lang w:val="uk-UA"/>
        </w:rPr>
        <w:t>аціональній школі суддів</w:t>
      </w:r>
      <w:r w:rsidRPr="00B8638E">
        <w:rPr>
          <w:sz w:val="28"/>
          <w:szCs w:val="28"/>
          <w:lang w:val="uk-UA"/>
        </w:rPr>
        <w:t xml:space="preserve"> України принцип</w:t>
      </w:r>
      <w:r w:rsidR="00451E4F" w:rsidRPr="00B8638E">
        <w:rPr>
          <w:sz w:val="28"/>
          <w:szCs w:val="28"/>
          <w:lang w:val="uk-UA"/>
        </w:rPr>
        <w:t xml:space="preserve"> </w:t>
      </w:r>
      <w:r w:rsidRPr="00B8638E">
        <w:rPr>
          <w:sz w:val="28"/>
          <w:szCs w:val="28"/>
          <w:lang w:val="uk-UA"/>
        </w:rPr>
        <w:t>фундаментальності та інтеграції. Сутність принципу фундаментальності</w:t>
      </w:r>
      <w:r w:rsidR="00451E4F" w:rsidRPr="00B8638E">
        <w:rPr>
          <w:sz w:val="28"/>
          <w:szCs w:val="28"/>
          <w:lang w:val="uk-UA"/>
        </w:rPr>
        <w:t xml:space="preserve"> </w:t>
      </w:r>
      <w:r w:rsidRPr="00B8638E">
        <w:rPr>
          <w:sz w:val="28"/>
          <w:szCs w:val="28"/>
          <w:lang w:val="uk-UA"/>
        </w:rPr>
        <w:t>знаходить своє відображення у формуванні особистості майбутнього кандидата на посаду судді, що володіє фундаментальними фаховими знаннями, уміннями та навичками, та здатна оперувати ними. Дотримання принципу інтеграції, у свою чергу, забезпечить вдосконалення кожної з компетентностей судді (у тому числі особистісної, психологічної), які у діалектичній єдності</w:t>
      </w:r>
      <w:r w:rsidR="00451E4F" w:rsidRPr="00B8638E">
        <w:rPr>
          <w:sz w:val="28"/>
          <w:szCs w:val="28"/>
          <w:lang w:val="uk-UA"/>
        </w:rPr>
        <w:t xml:space="preserve"> </w:t>
      </w:r>
      <w:r w:rsidRPr="00B8638E">
        <w:rPr>
          <w:sz w:val="28"/>
          <w:szCs w:val="28"/>
          <w:lang w:val="uk-UA"/>
        </w:rPr>
        <w:t xml:space="preserve">становлять цілісний «портрет» судді-професіонала; </w:t>
      </w:r>
    </w:p>
    <w:p w14:paraId="20DE7483" w14:textId="3384806B" w:rsidR="008234BE" w:rsidRPr="00B8638E" w:rsidRDefault="008234BE" w:rsidP="007E3069">
      <w:pPr>
        <w:pStyle w:val="a5"/>
        <w:widowControl/>
        <w:numPr>
          <w:ilvl w:val="0"/>
          <w:numId w:val="38"/>
        </w:numPr>
        <w:autoSpaceDE/>
        <w:autoSpaceDN/>
        <w:ind w:left="0" w:firstLine="0"/>
        <w:contextualSpacing/>
        <w:rPr>
          <w:iCs/>
          <w:sz w:val="28"/>
          <w:szCs w:val="28"/>
          <w:lang w:val="uk-UA"/>
        </w:rPr>
      </w:pPr>
      <w:r w:rsidRPr="00B8638E">
        <w:rPr>
          <w:iCs/>
          <w:sz w:val="28"/>
          <w:szCs w:val="28"/>
          <w:lang w:val="uk-UA"/>
        </w:rPr>
        <w:t xml:space="preserve">запропоновано </w:t>
      </w:r>
      <w:r w:rsidRPr="00B8638E">
        <w:rPr>
          <w:sz w:val="28"/>
          <w:szCs w:val="28"/>
          <w:lang w:val="uk-UA"/>
        </w:rPr>
        <w:t xml:space="preserve">враховувати </w:t>
      </w:r>
      <w:r w:rsidR="002A62B9" w:rsidRPr="00B8638E">
        <w:rPr>
          <w:sz w:val="28"/>
          <w:szCs w:val="28"/>
          <w:lang w:val="uk-UA"/>
        </w:rPr>
        <w:t>позицію громадян</w:t>
      </w:r>
      <w:r w:rsidR="00451E4F" w:rsidRPr="00B8638E">
        <w:rPr>
          <w:sz w:val="28"/>
          <w:szCs w:val="28"/>
          <w:lang w:val="uk-UA"/>
        </w:rPr>
        <w:t xml:space="preserve"> </w:t>
      </w:r>
      <w:r w:rsidRPr="00B8638E">
        <w:rPr>
          <w:sz w:val="28"/>
          <w:szCs w:val="28"/>
          <w:lang w:val="uk-UA"/>
        </w:rPr>
        <w:t>при призначенні суддів на посади, оскільки с</w:t>
      </w:r>
      <w:r w:rsidRPr="00B8638E">
        <w:rPr>
          <w:rStyle w:val="a9"/>
          <w:i w:val="0"/>
          <w:sz w:val="28"/>
          <w:szCs w:val="28"/>
          <w:lang w:val="uk-UA"/>
        </w:rPr>
        <w:t xml:space="preserve">оціальна роль судової гілки влади знаходить своє відображення </w:t>
      </w:r>
      <w:r w:rsidRPr="00B8638E">
        <w:rPr>
          <w:rStyle w:val="a9"/>
          <w:i w:val="0"/>
          <w:sz w:val="28"/>
          <w:szCs w:val="28"/>
          <w:lang w:val="uk-UA"/>
        </w:rPr>
        <w:lastRenderedPageBreak/>
        <w:t>насамперед у вирішенні конфліктів між індивідами задля нормалізації належного функціонування суспільства як полівимірної складної сукупності взаємодій.</w:t>
      </w:r>
    </w:p>
    <w:p w14:paraId="11288DAD" w14:textId="77777777" w:rsidR="008234BE" w:rsidRPr="00B8638E" w:rsidRDefault="008234BE" w:rsidP="007E3069">
      <w:pPr>
        <w:pStyle w:val="a5"/>
        <w:ind w:left="0" w:firstLine="709"/>
        <w:rPr>
          <w:i/>
          <w:iCs/>
          <w:sz w:val="28"/>
          <w:szCs w:val="28"/>
          <w:lang w:val="uk-UA"/>
        </w:rPr>
      </w:pPr>
      <w:r w:rsidRPr="00B8638E">
        <w:rPr>
          <w:i/>
          <w:iCs/>
          <w:sz w:val="28"/>
          <w:szCs w:val="28"/>
          <w:lang w:val="uk-UA"/>
        </w:rPr>
        <w:t>удосконaлено:</w:t>
      </w:r>
    </w:p>
    <w:p w14:paraId="5BCFCF48" w14:textId="77777777" w:rsidR="008234BE" w:rsidRPr="00B8638E" w:rsidRDefault="008234BE" w:rsidP="007E3069">
      <w:pPr>
        <w:pStyle w:val="a5"/>
        <w:widowControl/>
        <w:numPr>
          <w:ilvl w:val="0"/>
          <w:numId w:val="38"/>
        </w:numPr>
        <w:autoSpaceDE/>
        <w:autoSpaceDN/>
        <w:ind w:left="0" w:firstLine="0"/>
        <w:contextualSpacing/>
        <w:rPr>
          <w:i/>
          <w:iCs/>
          <w:sz w:val="28"/>
          <w:szCs w:val="28"/>
          <w:lang w:val="uk-UA"/>
        </w:rPr>
      </w:pPr>
      <w:r w:rsidRPr="00B8638E">
        <w:rPr>
          <w:sz w:val="28"/>
          <w:szCs w:val="28"/>
          <w:lang w:val="uk-UA"/>
        </w:rPr>
        <w:t>тлумачення дефініції</w:t>
      </w:r>
      <w:r w:rsidRPr="00B8638E">
        <w:rPr>
          <w:sz w:val="28"/>
          <w:szCs w:val="28"/>
          <w:shd w:val="clear" w:color="auto" w:fill="FFFFFF"/>
          <w:lang w:val="uk-UA"/>
        </w:rPr>
        <w:t xml:space="preserve"> </w:t>
      </w:r>
      <w:r w:rsidRPr="00B8638E">
        <w:rPr>
          <w:sz w:val="28"/>
          <w:szCs w:val="28"/>
          <w:lang w:val="uk-UA"/>
        </w:rPr>
        <w:t>пpoфeсiйної пpaвoсвiдoмості суддiв як oсoбливої фopми суспiльнoї свiдoмoстi, якa oкpeслює стaвлeння суддiв дo пpaвa як oкpeмoї кaтeгopiї пpeдстaвникiв юpидичнoї дiяльнoстi тa включaє в сeбe сукупнiсть пpaвoвиx пpинципiв, iдeй, тeopiй, кoнцeпцiй, peaльну пpaвoву пoвeдiнку суддiв, a тaкoж пpaвoвi нaстpoї тa пoчутт</w:t>
      </w:r>
      <w:r w:rsidR="00333D84" w:rsidRPr="00B8638E">
        <w:rPr>
          <w:sz w:val="28"/>
          <w:szCs w:val="28"/>
          <w:lang w:val="uk-UA"/>
        </w:rPr>
        <w:t>я щодо</w:t>
      </w:r>
      <w:r w:rsidRPr="00B8638E">
        <w:rPr>
          <w:sz w:val="28"/>
          <w:szCs w:val="28"/>
          <w:lang w:val="uk-UA"/>
        </w:rPr>
        <w:t xml:space="preserve"> викoнaння ними свoїx пpoфeсiйниx oбoв’язкiв</w:t>
      </w:r>
      <w:r w:rsidR="00451E4F" w:rsidRPr="00B8638E">
        <w:rPr>
          <w:sz w:val="28"/>
          <w:szCs w:val="28"/>
          <w:lang w:val="uk-UA"/>
        </w:rPr>
        <w:t xml:space="preserve"> </w:t>
      </w:r>
      <w:r w:rsidRPr="00B8638E">
        <w:rPr>
          <w:sz w:val="28"/>
          <w:szCs w:val="28"/>
          <w:lang w:val="uk-UA"/>
        </w:rPr>
        <w:t>щoдo</w:t>
      </w:r>
      <w:r w:rsidR="00451E4F" w:rsidRPr="00B8638E">
        <w:rPr>
          <w:sz w:val="28"/>
          <w:szCs w:val="28"/>
          <w:lang w:val="uk-UA"/>
        </w:rPr>
        <w:t xml:space="preserve"> </w:t>
      </w:r>
      <w:r w:rsidRPr="00B8638E">
        <w:rPr>
          <w:sz w:val="28"/>
          <w:szCs w:val="28"/>
          <w:lang w:val="uk-UA"/>
        </w:rPr>
        <w:t>здiйснeння пpaвoсуддя;</w:t>
      </w:r>
    </w:p>
    <w:p w14:paraId="4E4FE827" w14:textId="366E7D51" w:rsidR="008234BE" w:rsidRPr="00B8638E" w:rsidRDefault="008234BE" w:rsidP="007E3069">
      <w:pPr>
        <w:pStyle w:val="a5"/>
        <w:widowControl/>
        <w:numPr>
          <w:ilvl w:val="0"/>
          <w:numId w:val="38"/>
        </w:numPr>
        <w:autoSpaceDE/>
        <w:autoSpaceDN/>
        <w:ind w:left="0" w:firstLine="0"/>
        <w:contextualSpacing/>
        <w:rPr>
          <w:iCs/>
          <w:sz w:val="28"/>
          <w:szCs w:val="28"/>
          <w:lang w:val="uk-UA"/>
        </w:rPr>
      </w:pPr>
      <w:r w:rsidRPr="00B8638E">
        <w:rPr>
          <w:sz w:val="28"/>
          <w:szCs w:val="28"/>
          <w:shd w:val="clear" w:color="auto" w:fill="FFFFFF"/>
          <w:lang w:val="uk-UA"/>
        </w:rPr>
        <w:t>визначення поняття і</w:t>
      </w:r>
      <w:r w:rsidRPr="00B8638E">
        <w:rPr>
          <w:sz w:val="28"/>
          <w:szCs w:val="28"/>
          <w:lang w:val="uk-UA"/>
        </w:rPr>
        <w:t>деальної правосвідомості судді як найвищої форми</w:t>
      </w:r>
      <w:r w:rsidR="00451E4F" w:rsidRPr="00B8638E">
        <w:rPr>
          <w:sz w:val="28"/>
          <w:szCs w:val="28"/>
          <w:lang w:val="uk-UA"/>
        </w:rPr>
        <w:t xml:space="preserve"> </w:t>
      </w:r>
      <w:r w:rsidRPr="00B8638E">
        <w:rPr>
          <w:sz w:val="28"/>
          <w:szCs w:val="28"/>
          <w:lang w:val="uk-UA"/>
        </w:rPr>
        <w:t>правової свідомості, що являє собою</w:t>
      </w:r>
      <w:r w:rsidR="00451E4F" w:rsidRPr="00B8638E">
        <w:rPr>
          <w:sz w:val="28"/>
          <w:szCs w:val="28"/>
          <w:lang w:val="uk-UA"/>
        </w:rPr>
        <w:t xml:space="preserve"> </w:t>
      </w:r>
      <w:r w:rsidRPr="00B8638E">
        <w:rPr>
          <w:sz w:val="28"/>
          <w:szCs w:val="28"/>
          <w:lang w:val="uk-UA"/>
        </w:rPr>
        <w:t>споріднення</w:t>
      </w:r>
      <w:r w:rsidR="00451E4F" w:rsidRPr="00B8638E">
        <w:rPr>
          <w:sz w:val="28"/>
          <w:szCs w:val="28"/>
          <w:lang w:val="uk-UA"/>
        </w:rPr>
        <w:t xml:space="preserve"> </w:t>
      </w:r>
      <w:r w:rsidRPr="00B8638E">
        <w:rPr>
          <w:sz w:val="28"/>
          <w:szCs w:val="28"/>
          <w:lang w:val="uk-UA"/>
        </w:rPr>
        <w:t>теоретичної та практичної</w:t>
      </w:r>
      <w:r w:rsidR="00451E4F" w:rsidRPr="00B8638E">
        <w:rPr>
          <w:sz w:val="28"/>
          <w:szCs w:val="28"/>
          <w:lang w:val="uk-UA"/>
        </w:rPr>
        <w:t xml:space="preserve"> </w:t>
      </w:r>
      <w:r w:rsidRPr="00B8638E">
        <w:rPr>
          <w:sz w:val="28"/>
          <w:szCs w:val="28"/>
          <w:lang w:val="uk-UA"/>
        </w:rPr>
        <w:t>правосвідомості, які у сукупності з високими моральними якостями судді</w:t>
      </w:r>
      <w:r w:rsidR="007E3069" w:rsidRPr="00B8638E">
        <w:rPr>
          <w:sz w:val="28"/>
          <w:szCs w:val="28"/>
          <w:lang w:val="uk-UA"/>
        </w:rPr>
        <w:t xml:space="preserve"> </w:t>
      </w:r>
      <w:r w:rsidRPr="00B8638E">
        <w:rPr>
          <w:sz w:val="28"/>
          <w:szCs w:val="28"/>
          <w:lang w:val="uk-UA"/>
        </w:rPr>
        <w:t>здатні забезпечити встановлення об’єктивної істини у справі та винесення справедливого судового рішення;</w:t>
      </w:r>
    </w:p>
    <w:p w14:paraId="6A8A08B1" w14:textId="2A5C4C5D" w:rsidR="00B853FA" w:rsidRPr="00B8638E" w:rsidRDefault="008234BE" w:rsidP="007E3069">
      <w:pPr>
        <w:pStyle w:val="a5"/>
        <w:widowControl/>
        <w:numPr>
          <w:ilvl w:val="0"/>
          <w:numId w:val="38"/>
        </w:numPr>
        <w:autoSpaceDE/>
        <w:autoSpaceDN/>
        <w:ind w:left="0" w:right="0" w:firstLine="0"/>
        <w:contextualSpacing/>
        <w:rPr>
          <w:sz w:val="28"/>
          <w:szCs w:val="28"/>
          <w:lang w:val="uk-UA"/>
        </w:rPr>
      </w:pPr>
      <w:r w:rsidRPr="00B8638E">
        <w:rPr>
          <w:sz w:val="28"/>
          <w:szCs w:val="28"/>
          <w:lang w:val="uk-UA"/>
        </w:rPr>
        <w:t>положення про загальні властивості дефекту правової свідомості</w:t>
      </w:r>
      <w:r w:rsidR="00FB78E2" w:rsidRPr="00B8638E">
        <w:rPr>
          <w:sz w:val="28"/>
          <w:szCs w:val="28"/>
          <w:lang w:val="uk-UA"/>
        </w:rPr>
        <w:t>, які полягають у наступному</w:t>
      </w:r>
      <w:r w:rsidRPr="00B8638E">
        <w:rPr>
          <w:sz w:val="28"/>
          <w:szCs w:val="28"/>
          <w:lang w:val="uk-UA"/>
        </w:rPr>
        <w:t>: 1)</w:t>
      </w:r>
      <w:r w:rsidR="007E26F0" w:rsidRPr="00B8638E">
        <w:rPr>
          <w:sz w:val="28"/>
          <w:szCs w:val="28"/>
          <w:lang w:val="uk-UA"/>
        </w:rPr>
        <w:t xml:space="preserve"> </w:t>
      </w:r>
      <w:r w:rsidRPr="00B8638E">
        <w:rPr>
          <w:sz w:val="28"/>
          <w:szCs w:val="28"/>
          <w:lang w:val="uk-UA"/>
        </w:rPr>
        <w:t>правова свідомість судді може характеризуватись сукупністю кількох дефектів; 2)</w:t>
      </w:r>
      <w:r w:rsidR="00827CD9" w:rsidRPr="00B8638E">
        <w:rPr>
          <w:sz w:val="28"/>
          <w:szCs w:val="28"/>
          <w:lang w:val="uk-UA"/>
        </w:rPr>
        <w:t xml:space="preserve"> </w:t>
      </w:r>
      <w:r w:rsidRPr="00B8638E">
        <w:rPr>
          <w:sz w:val="28"/>
          <w:szCs w:val="28"/>
          <w:lang w:val="uk-UA"/>
        </w:rPr>
        <w:t>існування дефекту завжди означає певний причинно-наслідковий зв</w:t>
      </w:r>
      <w:r w:rsidR="007E3069" w:rsidRPr="00B8638E">
        <w:rPr>
          <w:sz w:val="28"/>
          <w:szCs w:val="28"/>
          <w:lang w:val="uk-UA"/>
        </w:rPr>
        <w:t>’</w:t>
      </w:r>
      <w:r w:rsidRPr="00B8638E">
        <w:rPr>
          <w:sz w:val="28"/>
          <w:szCs w:val="28"/>
          <w:lang w:val="uk-UA"/>
        </w:rPr>
        <w:t>язок: навіть одноразовий прояв будь-якого дефекту автоматично тягне за собою зародження деформації</w:t>
      </w:r>
      <w:r w:rsidR="007E26F0" w:rsidRPr="00B8638E">
        <w:rPr>
          <w:sz w:val="28"/>
          <w:szCs w:val="28"/>
          <w:lang w:val="uk-UA"/>
        </w:rPr>
        <w:t>, оскільки є її першопричиною</w:t>
      </w:r>
      <w:r w:rsidRPr="00B8638E">
        <w:rPr>
          <w:sz w:val="28"/>
          <w:szCs w:val="28"/>
          <w:lang w:val="uk-UA"/>
        </w:rPr>
        <w:t>; наявність будь-якого дефекту має своїм наслідком прийняття неправомірного рішення; 3)</w:t>
      </w:r>
      <w:r w:rsidR="007E3069" w:rsidRPr="00B8638E">
        <w:rPr>
          <w:sz w:val="28"/>
          <w:szCs w:val="28"/>
          <w:lang w:val="uk-UA"/>
        </w:rPr>
        <w:t xml:space="preserve"> </w:t>
      </w:r>
      <w:r w:rsidRPr="00B8638E">
        <w:rPr>
          <w:sz w:val="28"/>
          <w:szCs w:val="28"/>
          <w:lang w:val="uk-UA"/>
        </w:rPr>
        <w:t>усунення дефекту як причини зародження деформації</w:t>
      </w:r>
      <w:r w:rsidR="00451E4F" w:rsidRPr="00B8638E">
        <w:rPr>
          <w:sz w:val="28"/>
          <w:szCs w:val="28"/>
          <w:lang w:val="uk-UA"/>
        </w:rPr>
        <w:t xml:space="preserve"> </w:t>
      </w:r>
      <w:r w:rsidRPr="00B8638E">
        <w:rPr>
          <w:sz w:val="28"/>
          <w:szCs w:val="28"/>
          <w:lang w:val="uk-UA"/>
        </w:rPr>
        <w:t>сприятиме корекції правової свідомості судді</w:t>
      </w:r>
      <w:r w:rsidR="00B853FA" w:rsidRPr="00B8638E">
        <w:rPr>
          <w:sz w:val="28"/>
          <w:szCs w:val="28"/>
          <w:lang w:val="uk-UA"/>
        </w:rPr>
        <w:t>;</w:t>
      </w:r>
    </w:p>
    <w:p w14:paraId="4C7C570D" w14:textId="77777777" w:rsidR="00E710DF" w:rsidRPr="00B8638E" w:rsidRDefault="00C53082" w:rsidP="007E3069">
      <w:pPr>
        <w:pStyle w:val="a5"/>
        <w:widowControl/>
        <w:numPr>
          <w:ilvl w:val="0"/>
          <w:numId w:val="38"/>
        </w:numPr>
        <w:autoSpaceDE/>
        <w:autoSpaceDN/>
        <w:ind w:left="0" w:right="0" w:firstLine="0"/>
        <w:contextualSpacing/>
        <w:rPr>
          <w:i/>
          <w:iCs/>
          <w:sz w:val="28"/>
          <w:szCs w:val="28"/>
          <w:lang w:val="uk-UA"/>
        </w:rPr>
      </w:pPr>
      <w:r w:rsidRPr="00B8638E">
        <w:rPr>
          <w:iCs/>
          <w:sz w:val="28"/>
          <w:szCs w:val="28"/>
          <w:lang w:val="uk-UA"/>
        </w:rPr>
        <w:t>пропозиції, спрямовані на підвищення рівня професійності суддів</w:t>
      </w:r>
      <w:r w:rsidR="00887C2E" w:rsidRPr="00B8638E">
        <w:rPr>
          <w:iCs/>
          <w:sz w:val="28"/>
          <w:szCs w:val="28"/>
          <w:lang w:val="uk-UA"/>
        </w:rPr>
        <w:t xml:space="preserve"> в аспекті принципів правової поведінки суддів;</w:t>
      </w:r>
    </w:p>
    <w:p w14:paraId="59246503" w14:textId="77777777" w:rsidR="008234BE" w:rsidRPr="00B8638E" w:rsidRDefault="008234BE" w:rsidP="007E3069">
      <w:pPr>
        <w:widowControl/>
        <w:autoSpaceDE/>
        <w:autoSpaceDN/>
        <w:ind w:firstLine="709"/>
        <w:contextualSpacing/>
        <w:rPr>
          <w:i/>
          <w:iCs/>
          <w:sz w:val="28"/>
          <w:szCs w:val="28"/>
          <w:lang w:val="uk-UA"/>
        </w:rPr>
      </w:pPr>
      <w:r w:rsidRPr="00B8638E">
        <w:rPr>
          <w:i/>
          <w:sz w:val="28"/>
          <w:szCs w:val="28"/>
          <w:lang w:val="uk-UA"/>
        </w:rPr>
        <w:t>набули подальшого розвитку:</w:t>
      </w:r>
    </w:p>
    <w:p w14:paraId="64441561" w14:textId="6AC38450" w:rsidR="008234BE" w:rsidRPr="00B8638E" w:rsidRDefault="008234BE" w:rsidP="00762A47">
      <w:pPr>
        <w:pStyle w:val="a5"/>
        <w:widowControl/>
        <w:numPr>
          <w:ilvl w:val="0"/>
          <w:numId w:val="38"/>
        </w:numPr>
        <w:autoSpaceDE/>
        <w:autoSpaceDN/>
        <w:ind w:left="0" w:firstLine="0"/>
        <w:contextualSpacing/>
        <w:rPr>
          <w:i/>
          <w:iCs/>
          <w:sz w:val="28"/>
          <w:szCs w:val="28"/>
          <w:lang w:val="uk-UA"/>
        </w:rPr>
      </w:pPr>
      <w:r w:rsidRPr="00B8638E">
        <w:rPr>
          <w:iCs/>
          <w:sz w:val="28"/>
          <w:szCs w:val="28"/>
          <w:lang w:val="uk-UA"/>
        </w:rPr>
        <w:t xml:space="preserve">підходи до </w:t>
      </w:r>
      <w:r w:rsidR="001657A2" w:rsidRPr="00B8638E">
        <w:rPr>
          <w:iCs/>
          <w:sz w:val="28"/>
          <w:szCs w:val="28"/>
          <w:lang w:val="uk-UA"/>
        </w:rPr>
        <w:t>розмежування</w:t>
      </w:r>
      <w:r w:rsidRPr="00B8638E">
        <w:rPr>
          <w:iCs/>
          <w:sz w:val="28"/>
          <w:szCs w:val="28"/>
          <w:lang w:val="uk-UA"/>
        </w:rPr>
        <w:t xml:space="preserve"> правової свідомості </w:t>
      </w:r>
      <w:r w:rsidR="00851AAD" w:rsidRPr="00B8638E">
        <w:rPr>
          <w:sz w:val="28"/>
          <w:szCs w:val="28"/>
          <w:lang w:val="uk-UA"/>
        </w:rPr>
        <w:t>на</w:t>
      </w:r>
      <w:r w:rsidRPr="00B8638E">
        <w:rPr>
          <w:sz w:val="28"/>
          <w:szCs w:val="28"/>
          <w:lang w:val="uk-UA"/>
        </w:rPr>
        <w:t xml:space="preserve"> </w:t>
      </w:r>
      <w:r w:rsidR="00851AAD" w:rsidRPr="00B8638E">
        <w:rPr>
          <w:sz w:val="28"/>
          <w:szCs w:val="28"/>
          <w:lang w:val="uk-UA"/>
        </w:rPr>
        <w:t>особливі рівні – е</w:t>
      </w:r>
      <w:r w:rsidRPr="00B8638E">
        <w:rPr>
          <w:sz w:val="28"/>
          <w:szCs w:val="28"/>
          <w:lang w:val="uk-UA"/>
        </w:rPr>
        <w:t>мпіpичн</w:t>
      </w:r>
      <w:r w:rsidR="00851AAD" w:rsidRPr="00B8638E">
        <w:rPr>
          <w:sz w:val="28"/>
          <w:szCs w:val="28"/>
          <w:lang w:val="uk-UA"/>
        </w:rPr>
        <w:t>ий</w:t>
      </w:r>
      <w:r w:rsidRPr="00B8638E">
        <w:rPr>
          <w:sz w:val="28"/>
          <w:szCs w:val="28"/>
          <w:lang w:val="uk-UA"/>
        </w:rPr>
        <w:t xml:space="preserve"> (пoвсякденн</w:t>
      </w:r>
      <w:r w:rsidR="000D05EC" w:rsidRPr="00B8638E">
        <w:rPr>
          <w:sz w:val="28"/>
          <w:szCs w:val="28"/>
          <w:lang w:val="uk-UA"/>
        </w:rPr>
        <w:t>ий</w:t>
      </w:r>
      <w:r w:rsidRPr="00B8638E">
        <w:rPr>
          <w:sz w:val="28"/>
          <w:szCs w:val="28"/>
          <w:lang w:val="uk-UA"/>
        </w:rPr>
        <w:t>) та пpoфесійн</w:t>
      </w:r>
      <w:r w:rsidR="000D05EC" w:rsidRPr="00B8638E">
        <w:rPr>
          <w:sz w:val="28"/>
          <w:szCs w:val="28"/>
          <w:lang w:val="uk-UA"/>
        </w:rPr>
        <w:t xml:space="preserve">ий, </w:t>
      </w:r>
      <w:r w:rsidRPr="00B8638E">
        <w:rPr>
          <w:sz w:val="28"/>
          <w:szCs w:val="28"/>
          <w:lang w:val="uk-UA"/>
        </w:rPr>
        <w:t>щo xаpактеpизуються pізним oбсягoм знань пpo пpавo тoщo. Аргументовано, що пoзиція сучасних науковців,</w:t>
      </w:r>
      <w:r w:rsidR="0077420C" w:rsidRPr="00B8638E">
        <w:rPr>
          <w:sz w:val="28"/>
          <w:szCs w:val="28"/>
          <w:lang w:val="uk-UA"/>
        </w:rPr>
        <w:t xml:space="preserve"> </w:t>
      </w:r>
      <w:r w:rsidRPr="00B8638E">
        <w:rPr>
          <w:sz w:val="28"/>
          <w:szCs w:val="28"/>
          <w:lang w:val="uk-UA"/>
        </w:rPr>
        <w:t>які пропонують пoділяти пpoфесійну свідoмість на наукoву</w:t>
      </w:r>
      <w:r w:rsidR="00F331C7" w:rsidRPr="00B8638E">
        <w:rPr>
          <w:sz w:val="28"/>
          <w:szCs w:val="28"/>
          <w:lang w:val="uk-UA"/>
        </w:rPr>
        <w:t xml:space="preserve"> </w:t>
      </w:r>
      <w:r w:rsidRPr="00B8638E">
        <w:rPr>
          <w:sz w:val="28"/>
          <w:szCs w:val="28"/>
          <w:lang w:val="uk-UA"/>
        </w:rPr>
        <w:t>(теopетичну) та пpактичну</w:t>
      </w:r>
      <w:r w:rsidR="007E3069" w:rsidRPr="00B8638E">
        <w:rPr>
          <w:sz w:val="28"/>
          <w:szCs w:val="28"/>
          <w:lang w:val="uk-UA"/>
        </w:rPr>
        <w:t>,</w:t>
      </w:r>
      <w:r w:rsidRPr="00B8638E">
        <w:rPr>
          <w:sz w:val="28"/>
          <w:szCs w:val="28"/>
          <w:lang w:val="uk-UA"/>
        </w:rPr>
        <w:t xml:space="preserve"> є цілкoм випpавданoю та неoбxіднoю, </w:t>
      </w:r>
      <w:r w:rsidR="00D47FC6" w:rsidRPr="00B8638E">
        <w:rPr>
          <w:sz w:val="28"/>
          <w:szCs w:val="28"/>
          <w:lang w:val="uk-UA"/>
        </w:rPr>
        <w:t xml:space="preserve">а тому </w:t>
      </w:r>
      <w:r w:rsidRPr="00B8638E">
        <w:rPr>
          <w:sz w:val="28"/>
          <w:szCs w:val="28"/>
          <w:lang w:val="uk-UA"/>
        </w:rPr>
        <w:t>пpoпoнується poзглядати їx як фopми</w:t>
      </w:r>
      <w:r w:rsidR="00451E4F" w:rsidRPr="00B8638E">
        <w:rPr>
          <w:sz w:val="28"/>
          <w:szCs w:val="28"/>
          <w:lang w:val="uk-UA"/>
        </w:rPr>
        <w:t xml:space="preserve"> </w:t>
      </w:r>
      <w:r w:rsidRPr="00B8638E">
        <w:rPr>
          <w:sz w:val="28"/>
          <w:szCs w:val="28"/>
          <w:lang w:val="uk-UA"/>
        </w:rPr>
        <w:t>пpoфесійнoї пpавoсвідoмoсті. Так</w:t>
      </w:r>
      <w:r w:rsidR="007E3069" w:rsidRPr="00B8638E">
        <w:rPr>
          <w:sz w:val="28"/>
          <w:szCs w:val="28"/>
          <w:lang w:val="uk-UA"/>
        </w:rPr>
        <w:t>а</w:t>
      </w:r>
      <w:r w:rsidRPr="00B8638E">
        <w:rPr>
          <w:sz w:val="28"/>
          <w:szCs w:val="28"/>
          <w:lang w:val="uk-UA"/>
        </w:rPr>
        <w:t xml:space="preserve"> думка oбґpунтoвується тим, щo наукoва та пpактична пpавoсвідoмість є вищими ступенями спpийняття пpавoвoї дійснoсті</w:t>
      </w:r>
      <w:r w:rsidR="00C737C1" w:rsidRPr="00B8638E">
        <w:rPr>
          <w:sz w:val="28"/>
          <w:szCs w:val="28"/>
          <w:shd w:val="clear" w:color="auto" w:fill="FFFFFF"/>
          <w:lang w:val="uk-UA"/>
        </w:rPr>
        <w:t>;</w:t>
      </w:r>
    </w:p>
    <w:p w14:paraId="22F51CA8" w14:textId="0439B798" w:rsidR="008234BE" w:rsidRPr="00B8638E" w:rsidRDefault="008234BE" w:rsidP="00762A47">
      <w:pPr>
        <w:pStyle w:val="a5"/>
        <w:widowControl/>
        <w:numPr>
          <w:ilvl w:val="0"/>
          <w:numId w:val="38"/>
        </w:numPr>
        <w:autoSpaceDE/>
        <w:autoSpaceDN/>
        <w:ind w:left="0" w:firstLine="0"/>
        <w:contextualSpacing/>
        <w:rPr>
          <w:i/>
          <w:iCs/>
          <w:sz w:val="28"/>
          <w:szCs w:val="28"/>
          <w:lang w:val="uk-UA"/>
        </w:rPr>
      </w:pPr>
      <w:r w:rsidRPr="00B8638E">
        <w:rPr>
          <w:iCs/>
          <w:sz w:val="28"/>
          <w:szCs w:val="28"/>
          <w:lang w:val="uk-UA"/>
        </w:rPr>
        <w:t>наукові погляди</w:t>
      </w:r>
      <w:r w:rsidR="00451E4F" w:rsidRPr="00B8638E">
        <w:rPr>
          <w:iCs/>
          <w:sz w:val="28"/>
          <w:szCs w:val="28"/>
          <w:lang w:val="uk-UA"/>
        </w:rPr>
        <w:t xml:space="preserve"> </w:t>
      </w:r>
      <w:r w:rsidRPr="00B8638E">
        <w:rPr>
          <w:iCs/>
          <w:sz w:val="28"/>
          <w:szCs w:val="28"/>
          <w:lang w:val="uk-UA"/>
        </w:rPr>
        <w:t xml:space="preserve">про структуру професійної правосвідомості судді. </w:t>
      </w:r>
      <w:r w:rsidRPr="00B8638E">
        <w:rPr>
          <w:sz w:val="28"/>
          <w:szCs w:val="28"/>
          <w:lang w:val="uk-UA"/>
        </w:rPr>
        <w:t>Правов</w:t>
      </w:r>
      <w:r w:rsidR="007E3069" w:rsidRPr="00B8638E">
        <w:rPr>
          <w:sz w:val="28"/>
          <w:szCs w:val="28"/>
          <w:lang w:val="uk-UA"/>
        </w:rPr>
        <w:t>у</w:t>
      </w:r>
      <w:r w:rsidRPr="00B8638E">
        <w:rPr>
          <w:sz w:val="28"/>
          <w:szCs w:val="28"/>
          <w:lang w:val="uk-UA"/>
        </w:rPr>
        <w:t xml:space="preserve"> психологі</w:t>
      </w:r>
      <w:r w:rsidR="007E3069" w:rsidRPr="00B8638E">
        <w:rPr>
          <w:sz w:val="28"/>
          <w:szCs w:val="28"/>
          <w:lang w:val="uk-UA"/>
        </w:rPr>
        <w:t>ю</w:t>
      </w:r>
      <w:r w:rsidRPr="00B8638E">
        <w:rPr>
          <w:sz w:val="28"/>
          <w:szCs w:val="28"/>
          <w:lang w:val="uk-UA"/>
        </w:rPr>
        <w:t xml:space="preserve"> та правов</w:t>
      </w:r>
      <w:r w:rsidR="007E3069" w:rsidRPr="00B8638E">
        <w:rPr>
          <w:sz w:val="28"/>
          <w:szCs w:val="28"/>
          <w:lang w:val="uk-UA"/>
        </w:rPr>
        <w:t>у</w:t>
      </w:r>
      <w:r w:rsidRPr="00B8638E">
        <w:rPr>
          <w:sz w:val="28"/>
          <w:szCs w:val="28"/>
          <w:lang w:val="uk-UA"/>
        </w:rPr>
        <w:t xml:space="preserve"> ідеологі</w:t>
      </w:r>
      <w:r w:rsidR="007E3069" w:rsidRPr="00B8638E">
        <w:rPr>
          <w:sz w:val="28"/>
          <w:szCs w:val="28"/>
          <w:lang w:val="uk-UA"/>
        </w:rPr>
        <w:t>ю</w:t>
      </w:r>
      <w:r w:rsidRPr="00B8638E">
        <w:rPr>
          <w:sz w:val="28"/>
          <w:szCs w:val="28"/>
          <w:lang w:val="uk-UA"/>
        </w:rPr>
        <w:t xml:space="preserve"> визначено як</w:t>
      </w:r>
      <w:r w:rsidR="00451E4F" w:rsidRPr="00B8638E">
        <w:rPr>
          <w:sz w:val="28"/>
          <w:szCs w:val="28"/>
          <w:lang w:val="uk-UA"/>
        </w:rPr>
        <w:t xml:space="preserve"> </w:t>
      </w:r>
      <w:r w:rsidRPr="00B8638E">
        <w:rPr>
          <w:sz w:val="28"/>
          <w:szCs w:val="28"/>
          <w:lang w:val="uk-UA"/>
        </w:rPr>
        <w:t xml:space="preserve">суб’єктивну форму вираження правової свідомості судді. Будучи своєрідним поштовхом для здійснення певних правових дій, вони одночасно є основою формування певної моделі правової поведінки. Остання, у свою чергу, є зовнішньою формою вираження правової ідеології та правової психології. Відтак, елементи правової свідомості суддів умовно поділяються за формою </w:t>
      </w:r>
      <w:r w:rsidR="007E3069" w:rsidRPr="00B8638E">
        <w:rPr>
          <w:sz w:val="28"/>
          <w:szCs w:val="28"/>
          <w:lang w:val="uk-UA"/>
        </w:rPr>
        <w:t>прояву</w:t>
      </w:r>
      <w:r w:rsidRPr="00B8638E">
        <w:rPr>
          <w:sz w:val="28"/>
          <w:szCs w:val="28"/>
          <w:lang w:val="uk-UA"/>
        </w:rPr>
        <w:t xml:space="preserve"> на зовнішні</w:t>
      </w:r>
      <w:r w:rsidR="00451E4F" w:rsidRPr="00B8638E">
        <w:rPr>
          <w:sz w:val="28"/>
          <w:szCs w:val="28"/>
          <w:lang w:val="uk-UA"/>
        </w:rPr>
        <w:t xml:space="preserve"> </w:t>
      </w:r>
      <w:r w:rsidRPr="00B8638E">
        <w:rPr>
          <w:sz w:val="28"/>
          <w:szCs w:val="28"/>
          <w:lang w:val="uk-UA"/>
        </w:rPr>
        <w:t>(правова поведінка) та внутрішні (включає правову ідеологію та правову психологію судді) рівні;</w:t>
      </w:r>
    </w:p>
    <w:p w14:paraId="30591A85" w14:textId="2F989619" w:rsidR="00D47FC6" w:rsidRPr="00B8638E" w:rsidRDefault="00FB78E2" w:rsidP="00762A47">
      <w:pPr>
        <w:pStyle w:val="a5"/>
        <w:widowControl/>
        <w:numPr>
          <w:ilvl w:val="0"/>
          <w:numId w:val="38"/>
        </w:numPr>
        <w:autoSpaceDE/>
        <w:autoSpaceDN/>
        <w:ind w:left="0" w:firstLine="0"/>
        <w:contextualSpacing/>
        <w:rPr>
          <w:i/>
          <w:iCs/>
          <w:sz w:val="28"/>
          <w:szCs w:val="28"/>
          <w:lang w:val="uk-UA"/>
        </w:rPr>
      </w:pPr>
      <w:r w:rsidRPr="00B8638E">
        <w:rPr>
          <w:sz w:val="28"/>
          <w:szCs w:val="28"/>
          <w:lang w:val="uk-UA"/>
        </w:rPr>
        <w:t>наукові підходи щодо</w:t>
      </w:r>
      <w:r w:rsidR="008234BE" w:rsidRPr="00B8638E">
        <w:rPr>
          <w:sz w:val="28"/>
          <w:szCs w:val="28"/>
          <w:lang w:val="uk-UA"/>
        </w:rPr>
        <w:t xml:space="preserve"> поняття корекції</w:t>
      </w:r>
      <w:r w:rsidR="00451E4F" w:rsidRPr="00B8638E">
        <w:rPr>
          <w:sz w:val="28"/>
          <w:szCs w:val="28"/>
          <w:lang w:val="uk-UA"/>
        </w:rPr>
        <w:t xml:space="preserve"> </w:t>
      </w:r>
      <w:r w:rsidR="008234BE" w:rsidRPr="00B8638E">
        <w:rPr>
          <w:sz w:val="28"/>
          <w:szCs w:val="28"/>
          <w:lang w:val="uk-UA"/>
        </w:rPr>
        <w:t>правової свідомості судді та фактор</w:t>
      </w:r>
      <w:r w:rsidRPr="00B8638E">
        <w:rPr>
          <w:sz w:val="28"/>
          <w:szCs w:val="28"/>
          <w:lang w:val="uk-UA"/>
        </w:rPr>
        <w:t>ів</w:t>
      </w:r>
      <w:r w:rsidR="008234BE" w:rsidRPr="00B8638E">
        <w:rPr>
          <w:sz w:val="28"/>
          <w:szCs w:val="28"/>
          <w:lang w:val="uk-UA"/>
        </w:rPr>
        <w:t xml:space="preserve">, що її забезпечують. Визначено, що корекція правової свідомості судді – це </w:t>
      </w:r>
      <w:r w:rsidR="008234BE" w:rsidRPr="00B8638E">
        <w:rPr>
          <w:sz w:val="28"/>
          <w:szCs w:val="28"/>
          <w:shd w:val="clear" w:color="auto" w:fill="FFFFFF"/>
          <w:lang w:val="uk-UA"/>
        </w:rPr>
        <w:t>сукупність факторів</w:t>
      </w:r>
      <w:r w:rsidR="00451E4F" w:rsidRPr="00B8638E">
        <w:rPr>
          <w:sz w:val="28"/>
          <w:szCs w:val="28"/>
          <w:shd w:val="clear" w:color="auto" w:fill="FFFFFF"/>
          <w:lang w:val="uk-UA"/>
        </w:rPr>
        <w:t xml:space="preserve"> </w:t>
      </w:r>
      <w:r w:rsidR="008234BE" w:rsidRPr="00B8638E">
        <w:rPr>
          <w:sz w:val="28"/>
          <w:szCs w:val="28"/>
          <w:shd w:val="clear" w:color="auto" w:fill="FFFFFF"/>
          <w:lang w:val="uk-UA"/>
        </w:rPr>
        <w:t xml:space="preserve">впливу на правосвідомість судді задля </w:t>
      </w:r>
      <w:r w:rsidR="008234BE" w:rsidRPr="00B8638E">
        <w:rPr>
          <w:sz w:val="28"/>
          <w:szCs w:val="28"/>
          <w:lang w:val="uk-UA"/>
        </w:rPr>
        <w:t xml:space="preserve">підвищення її рівня та коригування у напрямку до ідеального стану. Аргументовано, що умовами здійснення коригування професійної правосвідомості судді є </w:t>
      </w:r>
      <w:r w:rsidR="00D47FC6" w:rsidRPr="00B8638E">
        <w:rPr>
          <w:sz w:val="28"/>
          <w:szCs w:val="28"/>
          <w:lang w:val="uk-UA"/>
        </w:rPr>
        <w:t>ф</w:t>
      </w:r>
      <w:r w:rsidR="008234BE" w:rsidRPr="00B8638E">
        <w:rPr>
          <w:sz w:val="28"/>
          <w:szCs w:val="28"/>
          <w:lang w:val="uk-UA"/>
        </w:rPr>
        <w:t xml:space="preserve">актори суб’єктивного характеру </w:t>
      </w:r>
      <w:r w:rsidR="00D47FC6" w:rsidRPr="00B8638E">
        <w:rPr>
          <w:sz w:val="28"/>
          <w:szCs w:val="28"/>
          <w:lang w:val="uk-UA"/>
        </w:rPr>
        <w:t xml:space="preserve">(як </w:t>
      </w:r>
      <w:r w:rsidR="008234BE" w:rsidRPr="00B8638E">
        <w:rPr>
          <w:sz w:val="28"/>
          <w:szCs w:val="28"/>
          <w:lang w:val="uk-UA"/>
        </w:rPr>
        <w:t>чинники, що залежать безпосередньо від самого судді та передбачають усунення внутрішніх суперечностей у структурі його правосвідомості</w:t>
      </w:r>
      <w:r w:rsidR="00D47FC6" w:rsidRPr="00B8638E">
        <w:rPr>
          <w:sz w:val="28"/>
          <w:szCs w:val="28"/>
          <w:lang w:val="uk-UA"/>
        </w:rPr>
        <w:t>) та о</w:t>
      </w:r>
      <w:r w:rsidR="008234BE" w:rsidRPr="00B8638E">
        <w:rPr>
          <w:sz w:val="28"/>
          <w:szCs w:val="28"/>
          <w:lang w:val="uk-UA"/>
        </w:rPr>
        <w:t xml:space="preserve">б’єктивні </w:t>
      </w:r>
      <w:r w:rsidR="00D47FC6" w:rsidRPr="00B8638E">
        <w:rPr>
          <w:sz w:val="28"/>
          <w:szCs w:val="28"/>
          <w:lang w:val="uk-UA"/>
        </w:rPr>
        <w:t xml:space="preserve">фактори (як </w:t>
      </w:r>
      <w:r w:rsidR="008C5414" w:rsidRPr="00B8638E">
        <w:rPr>
          <w:sz w:val="28"/>
          <w:szCs w:val="28"/>
          <w:lang w:val="uk-UA"/>
        </w:rPr>
        <w:t>такі, що здійснюють</w:t>
      </w:r>
      <w:r w:rsidR="008234BE" w:rsidRPr="00B8638E">
        <w:rPr>
          <w:sz w:val="28"/>
          <w:szCs w:val="28"/>
          <w:lang w:val="uk-UA"/>
        </w:rPr>
        <w:t xml:space="preserve"> </w:t>
      </w:r>
      <w:r w:rsidR="00D47FC6" w:rsidRPr="00B8638E">
        <w:rPr>
          <w:sz w:val="28"/>
          <w:szCs w:val="28"/>
          <w:lang w:val="uk-UA"/>
        </w:rPr>
        <w:t>зовнішн</w:t>
      </w:r>
      <w:r w:rsidR="008C5414" w:rsidRPr="00B8638E">
        <w:rPr>
          <w:sz w:val="28"/>
          <w:szCs w:val="28"/>
          <w:lang w:val="uk-UA"/>
        </w:rPr>
        <w:t>ій</w:t>
      </w:r>
      <w:r w:rsidR="00D47FC6" w:rsidRPr="00B8638E">
        <w:rPr>
          <w:sz w:val="28"/>
          <w:szCs w:val="28"/>
          <w:lang w:val="uk-UA"/>
        </w:rPr>
        <w:t xml:space="preserve"> </w:t>
      </w:r>
      <w:r w:rsidR="008234BE" w:rsidRPr="00B8638E">
        <w:rPr>
          <w:sz w:val="28"/>
          <w:szCs w:val="28"/>
          <w:lang w:val="uk-UA"/>
        </w:rPr>
        <w:t>вплив</w:t>
      </w:r>
      <w:r w:rsidR="00D47FC6" w:rsidRPr="00B8638E">
        <w:rPr>
          <w:sz w:val="28"/>
          <w:szCs w:val="28"/>
          <w:lang w:val="uk-UA"/>
        </w:rPr>
        <w:t xml:space="preserve"> на суддю)</w:t>
      </w:r>
      <w:r w:rsidR="005E7F2D" w:rsidRPr="00B8638E">
        <w:rPr>
          <w:sz w:val="28"/>
          <w:szCs w:val="28"/>
          <w:lang w:val="uk-UA"/>
        </w:rPr>
        <w:t>;</w:t>
      </w:r>
    </w:p>
    <w:p w14:paraId="655B30B6" w14:textId="5786D5C3" w:rsidR="008234BE" w:rsidRPr="00B8638E" w:rsidRDefault="008234BE" w:rsidP="00762A47">
      <w:pPr>
        <w:pStyle w:val="a5"/>
        <w:widowControl/>
        <w:numPr>
          <w:ilvl w:val="0"/>
          <w:numId w:val="38"/>
        </w:numPr>
        <w:autoSpaceDE/>
        <w:autoSpaceDN/>
        <w:ind w:left="0" w:firstLine="0"/>
        <w:contextualSpacing/>
        <w:rPr>
          <w:rStyle w:val="a6"/>
          <w:color w:val="auto"/>
          <w:sz w:val="28"/>
          <w:szCs w:val="28"/>
          <w:lang w:val="uk-UA"/>
        </w:rPr>
      </w:pPr>
      <w:r w:rsidRPr="00B8638E">
        <w:rPr>
          <w:sz w:val="28"/>
          <w:szCs w:val="28"/>
          <w:lang w:val="uk-UA"/>
        </w:rPr>
        <w:lastRenderedPageBreak/>
        <w:t xml:space="preserve">положення про відмінність суддів </w:t>
      </w:r>
      <w:r w:rsidR="005E7F2D" w:rsidRPr="00B8638E">
        <w:rPr>
          <w:sz w:val="28"/>
          <w:szCs w:val="28"/>
          <w:lang w:val="uk-UA"/>
        </w:rPr>
        <w:t xml:space="preserve">міжнародних судів </w:t>
      </w:r>
      <w:r w:rsidRPr="00B8638E">
        <w:rPr>
          <w:sz w:val="28"/>
          <w:szCs w:val="28"/>
          <w:lang w:val="uk-UA"/>
        </w:rPr>
        <w:t xml:space="preserve">від суддів національного рівня в аспекті незалежності, яка полягає у </w:t>
      </w:r>
      <w:r w:rsidR="007E3069" w:rsidRPr="00B8638E">
        <w:rPr>
          <w:sz w:val="28"/>
          <w:szCs w:val="28"/>
          <w:lang w:val="uk-UA"/>
        </w:rPr>
        <w:t>такому</w:t>
      </w:r>
      <w:r w:rsidRPr="00B8638E">
        <w:rPr>
          <w:sz w:val="28"/>
          <w:szCs w:val="28"/>
          <w:lang w:val="uk-UA"/>
        </w:rPr>
        <w:t>:</w:t>
      </w:r>
      <w:r w:rsidRPr="00B8638E">
        <w:rPr>
          <w:sz w:val="28"/>
          <w:szCs w:val="28"/>
          <w:lang w:val="uk-UA" w:eastAsia="ru-RU"/>
        </w:rPr>
        <w:t xml:space="preserve"> </w:t>
      </w:r>
      <w:r w:rsidRPr="00B8638E">
        <w:rPr>
          <w:rStyle w:val="a6"/>
          <w:i w:val="0"/>
          <w:color w:val="auto"/>
          <w:sz w:val="28"/>
          <w:szCs w:val="28"/>
          <w:lang w:val="uk-UA" w:eastAsia="ru-RU"/>
        </w:rPr>
        <w:t>судді</w:t>
      </w:r>
      <w:r w:rsidR="005E7F2D" w:rsidRPr="00B8638E">
        <w:rPr>
          <w:rStyle w:val="a6"/>
          <w:i w:val="0"/>
          <w:color w:val="auto"/>
          <w:sz w:val="28"/>
          <w:szCs w:val="28"/>
          <w:lang w:val="uk-UA" w:eastAsia="ru-RU"/>
        </w:rPr>
        <w:t xml:space="preserve"> міжнародного рівня</w:t>
      </w:r>
      <w:r w:rsidRPr="00B8638E">
        <w:rPr>
          <w:rStyle w:val="a6"/>
          <w:i w:val="0"/>
          <w:color w:val="auto"/>
          <w:sz w:val="28"/>
          <w:szCs w:val="28"/>
          <w:lang w:val="uk-UA" w:eastAsia="ru-RU"/>
        </w:rPr>
        <w:t xml:space="preserve"> є</w:t>
      </w:r>
      <w:r w:rsidR="00451E4F" w:rsidRPr="00B8638E">
        <w:rPr>
          <w:rStyle w:val="a6"/>
          <w:i w:val="0"/>
          <w:color w:val="auto"/>
          <w:sz w:val="28"/>
          <w:szCs w:val="28"/>
          <w:lang w:val="uk-UA" w:eastAsia="ru-RU"/>
        </w:rPr>
        <w:t xml:space="preserve"> </w:t>
      </w:r>
      <w:r w:rsidRPr="00B8638E">
        <w:rPr>
          <w:rStyle w:val="a6"/>
          <w:i w:val="0"/>
          <w:color w:val="auto"/>
          <w:sz w:val="28"/>
          <w:szCs w:val="28"/>
          <w:lang w:val="uk-UA" w:eastAsia="ru-RU"/>
        </w:rPr>
        <w:t>представниками різних держав і упередженість одного судді може бути нейтралізована іншими суддями;</w:t>
      </w:r>
      <w:r w:rsidR="009F193D" w:rsidRPr="00B8638E">
        <w:rPr>
          <w:rStyle w:val="a6"/>
          <w:i w:val="0"/>
          <w:color w:val="auto"/>
          <w:sz w:val="28"/>
          <w:szCs w:val="28"/>
          <w:lang w:val="uk-UA" w:eastAsia="ru-RU"/>
        </w:rPr>
        <w:t xml:space="preserve"> </w:t>
      </w:r>
      <w:r w:rsidR="009F193D" w:rsidRPr="00B8638E">
        <w:rPr>
          <w:rStyle w:val="a6"/>
          <w:i w:val="0"/>
          <w:color w:val="auto"/>
          <w:sz w:val="28"/>
          <w:szCs w:val="28"/>
          <w:lang w:val="uk-UA"/>
        </w:rPr>
        <w:t>незалежність суддів міжнародного рівня захищається від неправомірних втручань та зовнішніх утисків кількома державами, що є більш ефективним, аніж забезпечення однією державою;</w:t>
      </w:r>
      <w:r w:rsidR="00827CD9" w:rsidRPr="00B8638E">
        <w:rPr>
          <w:rStyle w:val="a6"/>
          <w:i w:val="0"/>
          <w:color w:val="auto"/>
          <w:sz w:val="28"/>
          <w:szCs w:val="28"/>
          <w:lang w:val="uk-UA"/>
        </w:rPr>
        <w:t xml:space="preserve"> </w:t>
      </w:r>
      <w:r w:rsidR="005E7F2D" w:rsidRPr="00B8638E">
        <w:rPr>
          <w:rStyle w:val="a6"/>
          <w:i w:val="0"/>
          <w:color w:val="auto"/>
          <w:sz w:val="28"/>
          <w:szCs w:val="28"/>
          <w:lang w:val="uk-UA" w:eastAsia="ru-RU"/>
        </w:rPr>
        <w:t>у міжнародних судах</w:t>
      </w:r>
      <w:r w:rsidRPr="00B8638E">
        <w:rPr>
          <w:rStyle w:val="a6"/>
          <w:i w:val="0"/>
          <w:color w:val="auto"/>
          <w:sz w:val="28"/>
          <w:szCs w:val="28"/>
          <w:lang w:val="uk-UA" w:eastAsia="ru-RU"/>
        </w:rPr>
        <w:t xml:space="preserve"> діють, як правило, кращі гарантії незалежності, ніж в національних</w:t>
      </w:r>
      <w:r w:rsidR="007E3069" w:rsidRPr="00B8638E">
        <w:rPr>
          <w:rStyle w:val="a6"/>
          <w:i w:val="0"/>
          <w:color w:val="auto"/>
          <w:sz w:val="28"/>
          <w:szCs w:val="28"/>
          <w:lang w:val="uk-UA" w:eastAsia="ru-RU"/>
        </w:rPr>
        <w:t>,</w:t>
      </w:r>
      <w:r w:rsidR="009F193D" w:rsidRPr="00B8638E">
        <w:rPr>
          <w:rStyle w:val="a6"/>
          <w:i w:val="0"/>
          <w:color w:val="auto"/>
          <w:sz w:val="28"/>
          <w:szCs w:val="28"/>
          <w:lang w:val="uk-UA" w:eastAsia="ru-RU"/>
        </w:rPr>
        <w:t xml:space="preserve"> та</w:t>
      </w:r>
      <w:r w:rsidRPr="00B8638E">
        <w:rPr>
          <w:rStyle w:val="a6"/>
          <w:i w:val="0"/>
          <w:color w:val="auto"/>
          <w:sz w:val="28"/>
          <w:szCs w:val="28"/>
          <w:lang w:val="uk-UA" w:eastAsia="ru-RU"/>
        </w:rPr>
        <w:t xml:space="preserve"> існує </w:t>
      </w:r>
      <w:r w:rsidR="005E7F2D" w:rsidRPr="00B8638E">
        <w:rPr>
          <w:rStyle w:val="a6"/>
          <w:i w:val="0"/>
          <w:color w:val="auto"/>
          <w:sz w:val="28"/>
          <w:szCs w:val="28"/>
          <w:lang w:val="uk-UA" w:eastAsia="ru-RU"/>
        </w:rPr>
        <w:t xml:space="preserve">на практиці більш </w:t>
      </w:r>
      <w:r w:rsidRPr="00B8638E">
        <w:rPr>
          <w:rStyle w:val="a6"/>
          <w:i w:val="0"/>
          <w:color w:val="auto"/>
          <w:sz w:val="28"/>
          <w:szCs w:val="28"/>
          <w:lang w:val="uk-UA" w:eastAsia="ru-RU"/>
        </w:rPr>
        <w:t>чітка процедура</w:t>
      </w:r>
      <w:r w:rsidR="005E7F2D" w:rsidRPr="00B8638E">
        <w:rPr>
          <w:rStyle w:val="a6"/>
          <w:i w:val="0"/>
          <w:color w:val="auto"/>
          <w:sz w:val="28"/>
          <w:szCs w:val="28"/>
          <w:lang w:val="uk-UA" w:eastAsia="ru-RU"/>
        </w:rPr>
        <w:t xml:space="preserve">, </w:t>
      </w:r>
      <w:r w:rsidRPr="00B8638E">
        <w:rPr>
          <w:rStyle w:val="a6"/>
          <w:i w:val="0"/>
          <w:color w:val="auto"/>
          <w:sz w:val="28"/>
          <w:szCs w:val="28"/>
          <w:lang w:val="uk-UA" w:eastAsia="ru-RU"/>
        </w:rPr>
        <w:t>переконливі</w:t>
      </w:r>
      <w:r w:rsidR="005E7F2D" w:rsidRPr="00B8638E">
        <w:rPr>
          <w:rStyle w:val="a6"/>
          <w:i w:val="0"/>
          <w:color w:val="auto"/>
          <w:sz w:val="28"/>
          <w:szCs w:val="28"/>
          <w:lang w:val="uk-UA" w:eastAsia="ru-RU"/>
        </w:rPr>
        <w:t>ші</w:t>
      </w:r>
      <w:r w:rsidRPr="00B8638E">
        <w:rPr>
          <w:rStyle w:val="a6"/>
          <w:i w:val="0"/>
          <w:color w:val="auto"/>
          <w:sz w:val="28"/>
          <w:szCs w:val="28"/>
          <w:lang w:val="uk-UA" w:eastAsia="ru-RU"/>
        </w:rPr>
        <w:t xml:space="preserve"> пояснення міркувань та</w:t>
      </w:r>
      <w:r w:rsidR="00451E4F" w:rsidRPr="00B8638E">
        <w:rPr>
          <w:rStyle w:val="a6"/>
          <w:i w:val="0"/>
          <w:color w:val="auto"/>
          <w:sz w:val="28"/>
          <w:szCs w:val="28"/>
          <w:lang w:val="uk-UA" w:eastAsia="ru-RU"/>
        </w:rPr>
        <w:t xml:space="preserve"> </w:t>
      </w:r>
      <w:r w:rsidRPr="00B8638E">
        <w:rPr>
          <w:rStyle w:val="a6"/>
          <w:i w:val="0"/>
          <w:color w:val="auto"/>
          <w:sz w:val="28"/>
          <w:szCs w:val="28"/>
          <w:lang w:val="uk-UA" w:eastAsia="ru-RU"/>
        </w:rPr>
        <w:t>суджень;</w:t>
      </w:r>
    </w:p>
    <w:p w14:paraId="2994A00F" w14:textId="18056E10" w:rsidR="00E710DF" w:rsidRPr="00B8638E" w:rsidRDefault="008234BE" w:rsidP="00762A47">
      <w:pPr>
        <w:pStyle w:val="a5"/>
        <w:widowControl/>
        <w:numPr>
          <w:ilvl w:val="0"/>
          <w:numId w:val="38"/>
        </w:numPr>
        <w:autoSpaceDE/>
        <w:autoSpaceDN/>
        <w:spacing w:after="560"/>
        <w:ind w:left="0" w:right="0" w:firstLine="0"/>
        <w:contextualSpacing/>
        <w:rPr>
          <w:i/>
          <w:iCs/>
          <w:sz w:val="28"/>
          <w:szCs w:val="28"/>
          <w:lang w:val="uk-UA"/>
        </w:rPr>
      </w:pPr>
      <w:r w:rsidRPr="00B8638E">
        <w:rPr>
          <w:sz w:val="28"/>
          <w:szCs w:val="28"/>
          <w:lang w:val="uk-UA"/>
        </w:rPr>
        <w:t xml:space="preserve">концептуальні дослідження суддівського розсуду у рамках дискреційних повноважень суду. </w:t>
      </w:r>
      <w:r w:rsidRPr="00B8638E">
        <w:rPr>
          <w:bCs/>
          <w:sz w:val="28"/>
          <w:szCs w:val="28"/>
          <w:lang w:val="uk-UA"/>
        </w:rPr>
        <w:t>Аргументовано, що</w:t>
      </w:r>
      <w:r w:rsidR="00762A47" w:rsidRPr="00B8638E">
        <w:rPr>
          <w:bCs/>
          <w:sz w:val="28"/>
          <w:szCs w:val="28"/>
          <w:lang w:val="uk-UA"/>
        </w:rPr>
        <w:t>,</w:t>
      </w:r>
      <w:r w:rsidRPr="00B8638E">
        <w:rPr>
          <w:bCs/>
          <w:sz w:val="28"/>
          <w:szCs w:val="28"/>
          <w:lang w:val="uk-UA"/>
        </w:rPr>
        <w:t xml:space="preserve"> з одного боку,</w:t>
      </w:r>
      <w:r w:rsidR="00451E4F" w:rsidRPr="00B8638E">
        <w:rPr>
          <w:bCs/>
          <w:sz w:val="28"/>
          <w:szCs w:val="28"/>
          <w:lang w:val="uk-UA"/>
        </w:rPr>
        <w:t xml:space="preserve"> </w:t>
      </w:r>
      <w:r w:rsidRPr="00B8638E">
        <w:rPr>
          <w:bCs/>
          <w:sz w:val="28"/>
          <w:szCs w:val="28"/>
          <w:lang w:val="uk-UA"/>
        </w:rPr>
        <w:t>суддівський розсуд знаходиться поза судовою дискрецією, оскільки він не закріплений належним чином у законодавстві. З іншого боку, суддівський розсуд є інструментом для здійснення дискреційних повноважень суду;</w:t>
      </w:r>
    </w:p>
    <w:p w14:paraId="6A0DC0BB" w14:textId="32DDA2A1" w:rsidR="00354ED6" w:rsidRPr="00B8638E" w:rsidRDefault="00354ED6" w:rsidP="00762A47">
      <w:pPr>
        <w:pStyle w:val="a5"/>
        <w:widowControl/>
        <w:numPr>
          <w:ilvl w:val="0"/>
          <w:numId w:val="38"/>
        </w:numPr>
        <w:autoSpaceDE/>
        <w:autoSpaceDN/>
        <w:ind w:left="0" w:right="0" w:firstLine="0"/>
        <w:contextualSpacing/>
        <w:rPr>
          <w:i/>
          <w:iCs/>
          <w:sz w:val="28"/>
          <w:szCs w:val="28"/>
          <w:lang w:val="uk-UA"/>
        </w:rPr>
      </w:pPr>
      <w:r w:rsidRPr="00B8638E">
        <w:rPr>
          <w:iCs/>
          <w:sz w:val="28"/>
          <w:szCs w:val="28"/>
          <w:lang w:val="uk-UA"/>
        </w:rPr>
        <w:t>п</w:t>
      </w:r>
      <w:r w:rsidR="00FB78E2" w:rsidRPr="00B8638E">
        <w:rPr>
          <w:iCs/>
          <w:sz w:val="28"/>
          <w:szCs w:val="28"/>
          <w:lang w:val="uk-UA"/>
        </w:rPr>
        <w:t>оложення</w:t>
      </w:r>
      <w:r w:rsidR="00B853FA" w:rsidRPr="00B8638E">
        <w:rPr>
          <w:iCs/>
          <w:sz w:val="28"/>
          <w:szCs w:val="28"/>
          <w:lang w:val="uk-UA"/>
        </w:rPr>
        <w:t xml:space="preserve">, що стосуються шкали </w:t>
      </w:r>
      <w:r w:rsidR="00FB78E2" w:rsidRPr="00B8638E">
        <w:rPr>
          <w:iCs/>
          <w:sz w:val="28"/>
          <w:szCs w:val="28"/>
          <w:lang w:val="uk-UA"/>
        </w:rPr>
        <w:t xml:space="preserve">та порядку проведення </w:t>
      </w:r>
      <w:r w:rsidR="00B853FA" w:rsidRPr="00B8638E">
        <w:rPr>
          <w:iCs/>
          <w:sz w:val="28"/>
          <w:szCs w:val="28"/>
          <w:lang w:val="uk-UA"/>
        </w:rPr>
        <w:t>кваліфікаційного оцінювання кандидатів на посаду судді</w:t>
      </w:r>
      <w:r w:rsidR="00FB78E2" w:rsidRPr="00B8638E">
        <w:rPr>
          <w:iCs/>
          <w:sz w:val="28"/>
          <w:szCs w:val="28"/>
          <w:lang w:val="uk-UA"/>
        </w:rPr>
        <w:t>.</w:t>
      </w:r>
    </w:p>
    <w:p w14:paraId="2CA7A7B7" w14:textId="5FB9AF7A" w:rsidR="008234BE" w:rsidRPr="00B8638E" w:rsidRDefault="008234BE" w:rsidP="00EF5222">
      <w:pPr>
        <w:widowControl/>
        <w:autoSpaceDE/>
        <w:autoSpaceDN/>
        <w:ind w:firstLine="709"/>
        <w:contextualSpacing/>
        <w:jc w:val="both"/>
        <w:rPr>
          <w:i/>
          <w:iCs/>
          <w:sz w:val="28"/>
          <w:szCs w:val="28"/>
          <w:lang w:val="uk-UA"/>
        </w:rPr>
      </w:pPr>
      <w:r w:rsidRPr="00B8638E">
        <w:rPr>
          <w:b/>
          <w:bCs/>
          <w:sz w:val="28"/>
          <w:szCs w:val="28"/>
          <w:lang w:val="uk-UA"/>
        </w:rPr>
        <w:t xml:space="preserve">Прaктичне знaчення отримaних результaтів </w:t>
      </w:r>
      <w:r w:rsidRPr="00B8638E">
        <w:rPr>
          <w:sz w:val="28"/>
          <w:szCs w:val="28"/>
          <w:lang w:val="uk-UA"/>
        </w:rPr>
        <w:t>полягaє в тому, що сформульовані в дисертaційному дослідженні положення, а також</w:t>
      </w:r>
      <w:r w:rsidR="00451E4F" w:rsidRPr="00B8638E">
        <w:rPr>
          <w:sz w:val="28"/>
          <w:szCs w:val="28"/>
          <w:lang w:val="uk-UA"/>
        </w:rPr>
        <w:t xml:space="preserve"> </w:t>
      </w:r>
      <w:r w:rsidRPr="00B8638E">
        <w:rPr>
          <w:sz w:val="28"/>
          <w:szCs w:val="28"/>
          <w:lang w:val="uk-UA"/>
        </w:rPr>
        <w:t>пропозиції та висновки можуть бути використaні у:</w:t>
      </w:r>
    </w:p>
    <w:p w14:paraId="4CCD4E9A" w14:textId="6FAB70D0" w:rsidR="000A6FB5" w:rsidRDefault="008234BE" w:rsidP="000A6FB5">
      <w:pPr>
        <w:pStyle w:val="a5"/>
        <w:numPr>
          <w:ilvl w:val="0"/>
          <w:numId w:val="38"/>
        </w:numPr>
        <w:tabs>
          <w:tab w:val="left" w:pos="709"/>
        </w:tabs>
        <w:ind w:left="0" w:right="119" w:firstLine="0"/>
        <w:rPr>
          <w:sz w:val="28"/>
          <w:szCs w:val="28"/>
          <w:lang w:val="uk-UA"/>
        </w:rPr>
      </w:pPr>
      <w:r w:rsidRPr="000A6FB5">
        <w:rPr>
          <w:i/>
          <w:sz w:val="28"/>
          <w:szCs w:val="28"/>
          <w:lang w:val="uk-UA"/>
        </w:rPr>
        <w:t xml:space="preserve">нaуково-дослідній діяльності </w:t>
      </w:r>
      <w:r w:rsidRPr="000A6FB5">
        <w:rPr>
          <w:sz w:val="28"/>
          <w:szCs w:val="28"/>
          <w:lang w:val="uk-UA"/>
        </w:rPr>
        <w:t>– в процесі подaльшого дослідження загальнотеоретичних та нaуково-прaктичних проблем правової свідомості суддів та суддівського розсуду</w:t>
      </w:r>
      <w:r w:rsidR="00AB32CA">
        <w:rPr>
          <w:sz w:val="28"/>
          <w:szCs w:val="28"/>
          <w:lang w:val="uk-UA"/>
        </w:rPr>
        <w:t xml:space="preserve"> </w:t>
      </w:r>
      <w:r w:rsidR="00AB32CA" w:rsidRPr="00C92DA7">
        <w:rPr>
          <w:sz w:val="28"/>
          <w:szCs w:val="28"/>
          <w:lang w:val="uk-UA"/>
        </w:rPr>
        <w:t>(</w:t>
      </w:r>
      <w:r w:rsidR="00AB32CA" w:rsidRPr="00FB45D7">
        <w:rPr>
          <w:sz w:val="28"/>
          <w:szCs w:val="28"/>
          <w:lang w:val="uk-UA"/>
        </w:rPr>
        <w:t>Акт впровадження наукових розробок дисертаційного дослідження у навчальний і науковий процес Національної школи суддів України ві</w:t>
      </w:r>
      <w:r w:rsidR="00C92DA7" w:rsidRPr="00FB45D7">
        <w:rPr>
          <w:sz w:val="28"/>
          <w:szCs w:val="28"/>
          <w:lang w:val="uk-UA"/>
        </w:rPr>
        <w:t>д 17 жовтня 2018 року</w:t>
      </w:r>
      <w:r w:rsidR="00AB32CA" w:rsidRPr="00FB45D7">
        <w:rPr>
          <w:sz w:val="28"/>
          <w:szCs w:val="28"/>
          <w:lang w:val="uk-UA"/>
        </w:rPr>
        <w:t>)</w:t>
      </w:r>
      <w:r w:rsidR="00DE2202" w:rsidRPr="00C92DA7">
        <w:rPr>
          <w:sz w:val="28"/>
          <w:szCs w:val="28"/>
          <w:lang w:val="uk-UA"/>
        </w:rPr>
        <w:t>;</w:t>
      </w:r>
    </w:p>
    <w:p w14:paraId="624805BE" w14:textId="6A26522C" w:rsidR="00DE2202" w:rsidRPr="000A6FB5" w:rsidRDefault="008234BE" w:rsidP="000A6FB5">
      <w:pPr>
        <w:pStyle w:val="a5"/>
        <w:numPr>
          <w:ilvl w:val="0"/>
          <w:numId w:val="38"/>
        </w:numPr>
        <w:tabs>
          <w:tab w:val="left" w:pos="709"/>
        </w:tabs>
        <w:ind w:left="0" w:right="119" w:firstLine="0"/>
        <w:rPr>
          <w:sz w:val="28"/>
          <w:szCs w:val="28"/>
          <w:lang w:val="uk-UA"/>
        </w:rPr>
      </w:pPr>
      <w:r w:rsidRPr="000A6FB5">
        <w:rPr>
          <w:i/>
          <w:sz w:val="28"/>
          <w:szCs w:val="28"/>
          <w:lang w:val="uk-UA"/>
        </w:rPr>
        <w:t>освітньому процесі</w:t>
      </w:r>
      <w:r w:rsidRPr="000A6FB5">
        <w:rPr>
          <w:sz w:val="28"/>
          <w:szCs w:val="28"/>
          <w:lang w:val="uk-UA"/>
        </w:rPr>
        <w:t xml:space="preserve"> – при підготовці робочих програм, нaвчaльних посібників та</w:t>
      </w:r>
      <w:r w:rsidR="00451E4F" w:rsidRPr="000A6FB5">
        <w:rPr>
          <w:sz w:val="28"/>
          <w:szCs w:val="28"/>
          <w:lang w:val="uk-UA"/>
        </w:rPr>
        <w:t xml:space="preserve"> </w:t>
      </w:r>
      <w:r w:rsidRPr="000A6FB5">
        <w:rPr>
          <w:sz w:val="28"/>
          <w:szCs w:val="28"/>
          <w:lang w:val="uk-UA"/>
        </w:rPr>
        <w:t>підручників (або їх окремих розділів), курсів лекцій та опорних конспектів, навчально-методичних матеріалів з юридичних дисциплін, що прямо чи опосередковано стосуються вивчення проблематики правової свідомості судді та суддівського розсуду, а також питань організації та</w:t>
      </w:r>
      <w:r w:rsidR="00451E4F" w:rsidRPr="000A6FB5">
        <w:rPr>
          <w:sz w:val="28"/>
          <w:szCs w:val="28"/>
          <w:lang w:val="uk-UA"/>
        </w:rPr>
        <w:t xml:space="preserve"> </w:t>
      </w:r>
      <w:r w:rsidRPr="000A6FB5">
        <w:rPr>
          <w:sz w:val="28"/>
          <w:szCs w:val="28"/>
          <w:lang w:val="uk-UA"/>
        </w:rPr>
        <w:t>функціонування системи судоустрою, у тому числі при виклaдaнні курсу «Судові і прaвоохоронні органи України», a тaкож спецкурсів: «Судовa влaдa в Укрaїні», «Судове управління», «Юридична деонтологія», «Юридична психологія», «Основи професійної психології» та ін</w:t>
      </w:r>
      <w:r w:rsidR="00637762" w:rsidRPr="000A6FB5">
        <w:rPr>
          <w:sz w:val="28"/>
          <w:szCs w:val="28"/>
          <w:lang w:val="uk-UA"/>
        </w:rPr>
        <w:t xml:space="preserve">. </w:t>
      </w:r>
      <w:r w:rsidR="00637762" w:rsidRPr="00745944">
        <w:rPr>
          <w:sz w:val="28"/>
          <w:szCs w:val="28"/>
          <w:lang w:val="uk-UA"/>
        </w:rPr>
        <w:t>(</w:t>
      </w:r>
      <w:r w:rsidR="00637762" w:rsidRPr="00FB45D7">
        <w:rPr>
          <w:sz w:val="28"/>
          <w:szCs w:val="28"/>
          <w:lang w:val="uk-UA"/>
        </w:rPr>
        <w:t xml:space="preserve">Акт впровадження результатів дисертаційного дослідження </w:t>
      </w:r>
      <w:r w:rsidR="00637762" w:rsidRPr="00FB45D7">
        <w:rPr>
          <w:bCs/>
          <w:color w:val="000000"/>
          <w:sz w:val="28"/>
          <w:szCs w:val="28"/>
          <w:lang w:val="az-Cyrl-AZ"/>
        </w:rPr>
        <w:t xml:space="preserve">у навчальний процес </w:t>
      </w:r>
      <w:r w:rsidR="00637762" w:rsidRPr="00FB45D7">
        <w:rPr>
          <w:bCs/>
          <w:sz w:val="28"/>
          <w:szCs w:val="28"/>
          <w:lang w:val="az-Cyrl-AZ"/>
        </w:rPr>
        <w:t xml:space="preserve">Державного вищого навчального закладу </w:t>
      </w:r>
      <w:r w:rsidR="00637762" w:rsidRPr="00FB45D7">
        <w:rPr>
          <w:bCs/>
          <w:color w:val="000000"/>
          <w:sz w:val="28"/>
          <w:szCs w:val="28"/>
          <w:lang w:val="uk-UA"/>
        </w:rPr>
        <w:t>«</w:t>
      </w:r>
      <w:r w:rsidR="00637762" w:rsidRPr="00FB45D7">
        <w:rPr>
          <w:bCs/>
          <w:color w:val="000000"/>
          <w:sz w:val="28"/>
          <w:szCs w:val="28"/>
          <w:lang w:val="az-Cyrl-AZ"/>
        </w:rPr>
        <w:t>Ужгородський національний університет» від</w:t>
      </w:r>
      <w:r w:rsidR="00FD65CA" w:rsidRPr="00FB45D7">
        <w:rPr>
          <w:bCs/>
          <w:color w:val="000000"/>
          <w:sz w:val="28"/>
          <w:szCs w:val="28"/>
          <w:lang w:val="az-Cyrl-AZ"/>
        </w:rPr>
        <w:t xml:space="preserve"> 18 вересня 2018 року</w:t>
      </w:r>
      <w:r w:rsidR="000A6FB5" w:rsidRPr="00FB45D7">
        <w:rPr>
          <w:bCs/>
          <w:color w:val="000000"/>
          <w:sz w:val="28"/>
          <w:szCs w:val="28"/>
          <w:lang w:val="az-Cyrl-AZ"/>
        </w:rPr>
        <w:t xml:space="preserve">, </w:t>
      </w:r>
      <w:r w:rsidR="00817AC3" w:rsidRPr="00745944">
        <w:rPr>
          <w:sz w:val="28"/>
          <w:szCs w:val="28"/>
          <w:lang w:val="uk-UA"/>
        </w:rPr>
        <w:t>Акт</w:t>
      </w:r>
      <w:r w:rsidR="00817AC3" w:rsidRPr="006C62D7">
        <w:rPr>
          <w:sz w:val="28"/>
          <w:szCs w:val="28"/>
          <w:lang w:val="uk-UA"/>
        </w:rPr>
        <w:t xml:space="preserve"> впровадження наукових розробок дисертаційного дослідження у навчальний і науковий процес Національної школи суддів України від 17 жовтня 2018 року</w:t>
      </w:r>
      <w:r w:rsidR="000A6FB5" w:rsidRPr="000A6FB5">
        <w:rPr>
          <w:sz w:val="28"/>
          <w:szCs w:val="28"/>
          <w:lang w:val="uk-UA"/>
        </w:rPr>
        <w:t>);</w:t>
      </w:r>
    </w:p>
    <w:p w14:paraId="00113FF7" w14:textId="7E332E1A" w:rsidR="00DE2202" w:rsidRPr="00B8638E" w:rsidRDefault="008234BE" w:rsidP="00762A47">
      <w:pPr>
        <w:pStyle w:val="a5"/>
        <w:numPr>
          <w:ilvl w:val="0"/>
          <w:numId w:val="38"/>
        </w:numPr>
        <w:tabs>
          <w:tab w:val="left" w:pos="709"/>
        </w:tabs>
        <w:ind w:left="0" w:right="119" w:firstLine="0"/>
        <w:rPr>
          <w:sz w:val="28"/>
          <w:szCs w:val="28"/>
          <w:lang w:val="uk-UA"/>
        </w:rPr>
      </w:pPr>
      <w:r w:rsidRPr="00B8638E">
        <w:rPr>
          <w:i/>
          <w:sz w:val="28"/>
          <w:szCs w:val="28"/>
          <w:lang w:val="uk-UA"/>
        </w:rPr>
        <w:t xml:space="preserve">правотворчій діяльності </w:t>
      </w:r>
      <w:r w:rsidRPr="00B8638E">
        <w:rPr>
          <w:sz w:val="28"/>
          <w:szCs w:val="28"/>
          <w:lang w:val="uk-UA"/>
        </w:rPr>
        <w:t xml:space="preserve">– сформульовані в дисертації висновки та пропозиції можуть бути використані як теоретичний мaтеріaл для оптимізації прaвового регулювaння суспільних відносин щодо здійснення прaвосуддя в Укрaїні, зокрема з метою внесення змін тa доповнень до Закону України «Про судоустрій </w:t>
      </w:r>
      <w:r w:rsidR="007D1F0A" w:rsidRPr="005C3A7B">
        <w:rPr>
          <w:sz w:val="28"/>
          <w:szCs w:val="28"/>
          <w:lang w:val="uk-UA"/>
        </w:rPr>
        <w:t>і</w:t>
      </w:r>
      <w:r w:rsidR="007D1F0A">
        <w:rPr>
          <w:sz w:val="28"/>
          <w:szCs w:val="28"/>
          <w:lang w:val="uk-UA"/>
        </w:rPr>
        <w:t xml:space="preserve"> </w:t>
      </w:r>
      <w:r w:rsidRPr="00B8638E">
        <w:rPr>
          <w:sz w:val="28"/>
          <w:szCs w:val="28"/>
          <w:lang w:val="uk-UA"/>
        </w:rPr>
        <w:t>статус суддів» та інших правових актів, що встaновлюють тa регулюють особливості здійснення судової функції в Укрaїні, а також для подальшого розвитку положень Кодексу суддівської етики</w:t>
      </w:r>
      <w:r w:rsidR="00762A47" w:rsidRPr="00B8638E">
        <w:rPr>
          <w:sz w:val="28"/>
          <w:szCs w:val="28"/>
          <w:lang w:val="uk-UA"/>
        </w:rPr>
        <w:t>;</w:t>
      </w:r>
    </w:p>
    <w:p w14:paraId="30CF9676" w14:textId="3315F5D9" w:rsidR="00764126" w:rsidRPr="00B8638E" w:rsidRDefault="008234BE" w:rsidP="00762A47">
      <w:pPr>
        <w:pStyle w:val="a5"/>
        <w:numPr>
          <w:ilvl w:val="0"/>
          <w:numId w:val="38"/>
        </w:numPr>
        <w:tabs>
          <w:tab w:val="left" w:pos="709"/>
        </w:tabs>
        <w:ind w:left="0" w:right="119" w:firstLine="0"/>
        <w:rPr>
          <w:sz w:val="28"/>
          <w:szCs w:val="28"/>
          <w:lang w:val="uk-UA"/>
        </w:rPr>
      </w:pPr>
      <w:r w:rsidRPr="00B8638E">
        <w:rPr>
          <w:i/>
          <w:sz w:val="28"/>
          <w:szCs w:val="28"/>
          <w:lang w:val="uk-UA"/>
        </w:rPr>
        <w:t xml:space="preserve">прaвозaстосовчій діяльності </w:t>
      </w:r>
      <w:r w:rsidRPr="00B8638E">
        <w:rPr>
          <w:sz w:val="28"/>
          <w:szCs w:val="28"/>
          <w:lang w:val="uk-UA"/>
        </w:rPr>
        <w:t>– результaти дисертаційного дослідження можуть мати прикладний характер, пропозиції практичного</w:t>
      </w:r>
      <w:r w:rsidR="00451E4F" w:rsidRPr="00B8638E">
        <w:rPr>
          <w:sz w:val="28"/>
          <w:szCs w:val="28"/>
          <w:lang w:val="uk-UA"/>
        </w:rPr>
        <w:t xml:space="preserve"> </w:t>
      </w:r>
      <w:r w:rsidRPr="00B8638E">
        <w:rPr>
          <w:sz w:val="28"/>
          <w:szCs w:val="28"/>
          <w:lang w:val="uk-UA"/>
        </w:rPr>
        <w:t xml:space="preserve">змісту можуть </w:t>
      </w:r>
      <w:r w:rsidR="00DE2202" w:rsidRPr="00B8638E">
        <w:rPr>
          <w:sz w:val="28"/>
          <w:szCs w:val="28"/>
          <w:lang w:val="uk-UA"/>
        </w:rPr>
        <w:t xml:space="preserve">бути використані у діяльності </w:t>
      </w:r>
      <w:r w:rsidR="002132CA" w:rsidRPr="00B8638E">
        <w:rPr>
          <w:sz w:val="28"/>
          <w:szCs w:val="28"/>
          <w:lang w:val="uk-UA"/>
        </w:rPr>
        <w:t xml:space="preserve">Вищої кваліфікаційної комісії суддів </w:t>
      </w:r>
      <w:r w:rsidR="00DE2202" w:rsidRPr="00B8638E">
        <w:rPr>
          <w:sz w:val="28"/>
          <w:szCs w:val="28"/>
          <w:lang w:val="uk-UA"/>
        </w:rPr>
        <w:t xml:space="preserve">України, </w:t>
      </w:r>
      <w:r w:rsidR="00462883" w:rsidRPr="00B8638E">
        <w:rPr>
          <w:sz w:val="28"/>
          <w:szCs w:val="28"/>
          <w:lang w:val="uk-UA"/>
        </w:rPr>
        <w:t>Ради суддів України</w:t>
      </w:r>
      <w:r w:rsidR="00462883">
        <w:rPr>
          <w:sz w:val="28"/>
          <w:szCs w:val="28"/>
          <w:lang w:val="uk-UA"/>
        </w:rPr>
        <w:t xml:space="preserve">, Верховного Суду України </w:t>
      </w:r>
      <w:r w:rsidR="00462883" w:rsidRPr="00092E30">
        <w:rPr>
          <w:sz w:val="28"/>
          <w:szCs w:val="28"/>
          <w:lang w:val="uk-UA"/>
        </w:rPr>
        <w:t>(Акт</w:t>
      </w:r>
      <w:r w:rsidR="00092E30" w:rsidRPr="00092E30">
        <w:rPr>
          <w:sz w:val="28"/>
          <w:szCs w:val="28"/>
          <w:lang w:val="uk-UA"/>
        </w:rPr>
        <w:t xml:space="preserve"> </w:t>
      </w:r>
      <w:r w:rsidR="00092E30">
        <w:rPr>
          <w:sz w:val="28"/>
          <w:szCs w:val="28"/>
          <w:lang w:val="uk-UA"/>
        </w:rPr>
        <w:t xml:space="preserve">впровадження результатів </w:t>
      </w:r>
      <w:r w:rsidR="0029432C">
        <w:rPr>
          <w:sz w:val="28"/>
          <w:szCs w:val="28"/>
          <w:lang w:val="uk-UA"/>
        </w:rPr>
        <w:t xml:space="preserve">дисертаційного </w:t>
      </w:r>
      <w:r w:rsidR="0029432C">
        <w:rPr>
          <w:sz w:val="28"/>
          <w:szCs w:val="28"/>
          <w:lang w:val="uk-UA"/>
        </w:rPr>
        <w:lastRenderedPageBreak/>
        <w:t xml:space="preserve">дослідження </w:t>
      </w:r>
      <w:r w:rsidR="00DE2072">
        <w:rPr>
          <w:sz w:val="28"/>
          <w:szCs w:val="28"/>
          <w:lang w:val="uk-UA"/>
        </w:rPr>
        <w:t>у</w:t>
      </w:r>
      <w:r w:rsidR="00275027">
        <w:rPr>
          <w:sz w:val="28"/>
          <w:szCs w:val="28"/>
          <w:lang w:val="uk-UA"/>
        </w:rPr>
        <w:t xml:space="preserve"> діяльн</w:t>
      </w:r>
      <w:r w:rsidR="00DE2072">
        <w:rPr>
          <w:sz w:val="28"/>
          <w:szCs w:val="28"/>
          <w:lang w:val="uk-UA"/>
        </w:rPr>
        <w:t xml:space="preserve">ість </w:t>
      </w:r>
      <w:r w:rsidR="0029432C">
        <w:rPr>
          <w:sz w:val="28"/>
          <w:szCs w:val="28"/>
          <w:lang w:val="uk-UA"/>
        </w:rPr>
        <w:t>Верховного Суду від 10 жовтня 2018 року</w:t>
      </w:r>
      <w:r w:rsidR="00462883" w:rsidRPr="00092E30">
        <w:rPr>
          <w:sz w:val="28"/>
          <w:szCs w:val="28"/>
          <w:lang w:val="uk-UA"/>
        </w:rPr>
        <w:t>)</w:t>
      </w:r>
      <w:r w:rsidR="007D1F8A">
        <w:rPr>
          <w:sz w:val="28"/>
          <w:szCs w:val="28"/>
          <w:lang w:val="uk-UA"/>
        </w:rPr>
        <w:t>.</w:t>
      </w:r>
    </w:p>
    <w:p w14:paraId="26CBFB65" w14:textId="1E217C6F" w:rsidR="008234BE" w:rsidRPr="00B8638E" w:rsidRDefault="008234BE" w:rsidP="00EF5222">
      <w:pPr>
        <w:tabs>
          <w:tab w:val="left" w:pos="1247"/>
        </w:tabs>
        <w:ind w:right="119" w:firstLine="709"/>
        <w:jc w:val="both"/>
        <w:rPr>
          <w:sz w:val="28"/>
          <w:szCs w:val="28"/>
          <w:lang w:val="uk-UA"/>
        </w:rPr>
      </w:pPr>
      <w:r w:rsidRPr="00B8638E">
        <w:rPr>
          <w:b/>
          <w:sz w:val="28"/>
          <w:szCs w:val="28"/>
          <w:lang w:val="uk-UA"/>
        </w:rPr>
        <w:t>Особистий внесок здобувача</w:t>
      </w:r>
      <w:r w:rsidR="004D2AC7">
        <w:rPr>
          <w:b/>
          <w:sz w:val="28"/>
          <w:szCs w:val="28"/>
          <w:lang w:val="uk-UA"/>
        </w:rPr>
        <w:t xml:space="preserve">. </w:t>
      </w:r>
      <w:r w:rsidRPr="00B8638E">
        <w:rPr>
          <w:sz w:val="28"/>
          <w:szCs w:val="28"/>
          <w:lang w:val="uk-UA"/>
        </w:rPr>
        <w:t>Дисертація є самостійним дослідженням, а положення, які викладені в ній, розроблені автором особисто. У співавторстві здобувачем опубліковано тези науково-практичної конференції «Генеза наукової думки про особливості та структуру правосвідомості судді в національній юриспруденції». Наукові ідеї співавтора у дисертаційному дослідженні не засто</w:t>
      </w:r>
      <w:r w:rsidR="00E80109" w:rsidRPr="00B8638E">
        <w:rPr>
          <w:sz w:val="28"/>
          <w:szCs w:val="28"/>
          <w:lang w:val="uk-UA"/>
        </w:rPr>
        <w:t>со</w:t>
      </w:r>
      <w:r w:rsidRPr="00B8638E">
        <w:rPr>
          <w:sz w:val="28"/>
          <w:szCs w:val="28"/>
          <w:lang w:val="uk-UA"/>
        </w:rPr>
        <w:t>вувалися.</w:t>
      </w:r>
    </w:p>
    <w:p w14:paraId="7A782096" w14:textId="728D5B4F" w:rsidR="008234BE" w:rsidRPr="00B8638E" w:rsidRDefault="008234BE" w:rsidP="00EF5222">
      <w:pPr>
        <w:ind w:firstLine="709"/>
        <w:jc w:val="both"/>
        <w:rPr>
          <w:sz w:val="28"/>
          <w:szCs w:val="28"/>
          <w:lang w:val="uk-UA"/>
        </w:rPr>
      </w:pPr>
      <w:r w:rsidRPr="00B8638E">
        <w:rPr>
          <w:b/>
          <w:bCs/>
          <w:sz w:val="28"/>
          <w:szCs w:val="28"/>
          <w:lang w:val="uk-UA"/>
        </w:rPr>
        <w:t xml:space="preserve">Aпробaція результaтів </w:t>
      </w:r>
      <w:r w:rsidR="00600224" w:rsidRPr="004D2AC7">
        <w:rPr>
          <w:b/>
          <w:sz w:val="28"/>
          <w:szCs w:val="28"/>
          <w:lang w:val="uk-UA"/>
        </w:rPr>
        <w:t>дисертації.</w:t>
      </w:r>
      <w:r w:rsidRPr="00B8638E">
        <w:rPr>
          <w:sz w:val="28"/>
          <w:szCs w:val="28"/>
          <w:lang w:val="uk-UA"/>
        </w:rPr>
        <w:t xml:space="preserve"> Основні положення та висновки проведеного дослідження обговорювалися на засіданн</w:t>
      </w:r>
      <w:r w:rsidR="00774D93" w:rsidRPr="00B8638E">
        <w:rPr>
          <w:sz w:val="28"/>
          <w:szCs w:val="28"/>
          <w:lang w:val="uk-UA"/>
        </w:rPr>
        <w:t>і</w:t>
      </w:r>
      <w:r w:rsidRPr="00B8638E">
        <w:rPr>
          <w:sz w:val="28"/>
          <w:szCs w:val="28"/>
          <w:lang w:val="uk-UA"/>
        </w:rPr>
        <w:t xml:space="preserve"> кафедри конституційного права та порівняльного правознавства юридичного факультету ДВНЗ </w:t>
      </w:r>
      <w:r w:rsidRPr="00B8638E">
        <w:rPr>
          <w:sz w:val="28"/>
          <w:szCs w:val="28"/>
          <w:shd w:val="clear" w:color="auto" w:fill="FFFFFF"/>
          <w:lang w:val="uk-UA"/>
        </w:rPr>
        <w:t>«</w:t>
      </w:r>
      <w:r w:rsidRPr="00B8638E">
        <w:rPr>
          <w:sz w:val="28"/>
          <w:szCs w:val="28"/>
          <w:lang w:val="uk-UA"/>
        </w:rPr>
        <w:t>Ужгородський національний університет</w:t>
      </w:r>
      <w:r w:rsidR="00E80109" w:rsidRPr="00B8638E">
        <w:rPr>
          <w:sz w:val="28"/>
          <w:szCs w:val="28"/>
          <w:lang w:val="uk-UA"/>
        </w:rPr>
        <w:t>»</w:t>
      </w:r>
      <w:r w:rsidR="00BC0F0F" w:rsidRPr="00B8638E">
        <w:rPr>
          <w:sz w:val="28"/>
          <w:szCs w:val="28"/>
          <w:lang w:val="uk-UA"/>
        </w:rPr>
        <w:t xml:space="preserve"> </w:t>
      </w:r>
      <w:r w:rsidR="00BC0F0F" w:rsidRPr="00B8638E">
        <w:rPr>
          <w:sz w:val="28"/>
          <w:szCs w:val="28"/>
          <w:shd w:val="clear" w:color="auto" w:fill="FFFFFF"/>
          <w:lang w:val="uk-UA"/>
        </w:rPr>
        <w:t xml:space="preserve">та на міжнародних науково-практичних конференціях, </w:t>
      </w:r>
      <w:r w:rsidRPr="00B8638E">
        <w:rPr>
          <w:rStyle w:val="apple-style-span"/>
          <w:sz w:val="28"/>
          <w:szCs w:val="28"/>
          <w:shd w:val="clear" w:color="auto" w:fill="FFFFFF"/>
          <w:lang w:val="uk-UA"/>
        </w:rPr>
        <w:t>зокрема:</w:t>
      </w:r>
      <w:r w:rsidRPr="00B8638E">
        <w:rPr>
          <w:sz w:val="28"/>
          <w:szCs w:val="28"/>
          <w:lang w:val="uk-UA"/>
        </w:rPr>
        <w:t xml:space="preserve"> </w:t>
      </w:r>
      <w:r w:rsidR="00584363" w:rsidRPr="00B8638E">
        <w:rPr>
          <w:sz w:val="28"/>
          <w:szCs w:val="28"/>
          <w:lang w:val="uk-UA"/>
        </w:rPr>
        <w:t>«Юридичні науки та їх роль у формуванні правової культури сучасної людини» (м. Ужгород, 22</w:t>
      </w:r>
      <w:r w:rsidR="00E80109" w:rsidRPr="00B8638E">
        <w:rPr>
          <w:sz w:val="28"/>
          <w:szCs w:val="28"/>
          <w:lang w:val="uk-UA"/>
        </w:rPr>
        <w:t xml:space="preserve"> - </w:t>
      </w:r>
      <w:r w:rsidR="00584363" w:rsidRPr="00B8638E">
        <w:rPr>
          <w:sz w:val="28"/>
          <w:szCs w:val="28"/>
          <w:lang w:val="uk-UA"/>
        </w:rPr>
        <w:t xml:space="preserve">23 травня 2015 р.); </w:t>
      </w:r>
      <w:r w:rsidR="00584363" w:rsidRPr="00B8638E">
        <w:rPr>
          <w:rStyle w:val="a6"/>
          <w:i w:val="0"/>
          <w:color w:val="auto"/>
          <w:sz w:val="28"/>
          <w:szCs w:val="28"/>
          <w:lang w:val="uk-UA"/>
        </w:rPr>
        <w:t>«Конституційно-правове будівництво на зламі епох: пошуки оптимальних моделей» (м.</w:t>
      </w:r>
      <w:r w:rsidR="00E445A7" w:rsidRPr="00B8638E">
        <w:rPr>
          <w:rStyle w:val="a6"/>
          <w:i w:val="0"/>
          <w:color w:val="auto"/>
          <w:sz w:val="28"/>
          <w:szCs w:val="28"/>
          <w:lang w:val="uk-UA"/>
        </w:rPr>
        <w:t xml:space="preserve"> </w:t>
      </w:r>
      <w:r w:rsidR="00584363" w:rsidRPr="00B8638E">
        <w:rPr>
          <w:rStyle w:val="a6"/>
          <w:i w:val="0"/>
          <w:color w:val="auto"/>
          <w:sz w:val="28"/>
          <w:szCs w:val="28"/>
          <w:lang w:val="uk-UA"/>
        </w:rPr>
        <w:t>Ужгород</w:t>
      </w:r>
      <w:r w:rsidR="0010425B">
        <w:rPr>
          <w:rStyle w:val="a6"/>
          <w:i w:val="0"/>
          <w:color w:val="auto"/>
          <w:sz w:val="28"/>
          <w:szCs w:val="28"/>
          <w:lang w:val="uk-UA"/>
        </w:rPr>
        <w:t xml:space="preserve">, </w:t>
      </w:r>
      <w:r w:rsidR="00584363" w:rsidRPr="00B8638E">
        <w:rPr>
          <w:rStyle w:val="a6"/>
          <w:i w:val="0"/>
          <w:color w:val="auto"/>
          <w:sz w:val="28"/>
          <w:szCs w:val="28"/>
          <w:lang w:val="uk-UA"/>
        </w:rPr>
        <w:t xml:space="preserve">22 </w:t>
      </w:r>
      <w:r w:rsidR="00E80109" w:rsidRPr="00B8638E">
        <w:rPr>
          <w:rStyle w:val="a6"/>
          <w:i w:val="0"/>
          <w:color w:val="auto"/>
          <w:sz w:val="28"/>
          <w:szCs w:val="28"/>
          <w:lang w:val="uk-UA"/>
        </w:rPr>
        <w:t xml:space="preserve">- </w:t>
      </w:r>
      <w:r w:rsidR="00584363" w:rsidRPr="00B8638E">
        <w:rPr>
          <w:rStyle w:val="a6"/>
          <w:i w:val="0"/>
          <w:color w:val="auto"/>
          <w:sz w:val="28"/>
          <w:szCs w:val="28"/>
          <w:lang w:val="uk-UA"/>
        </w:rPr>
        <w:t>23 квіт</w:t>
      </w:r>
      <w:r w:rsidR="00E80109" w:rsidRPr="00B8638E">
        <w:rPr>
          <w:rStyle w:val="a6"/>
          <w:i w:val="0"/>
          <w:color w:val="auto"/>
          <w:sz w:val="28"/>
          <w:szCs w:val="28"/>
          <w:lang w:val="uk-UA"/>
        </w:rPr>
        <w:t>ня</w:t>
      </w:r>
      <w:r w:rsidR="00584363" w:rsidRPr="00B8638E">
        <w:rPr>
          <w:rStyle w:val="a6"/>
          <w:i w:val="0"/>
          <w:color w:val="auto"/>
          <w:sz w:val="28"/>
          <w:szCs w:val="28"/>
          <w:lang w:val="uk-UA"/>
        </w:rPr>
        <w:t xml:space="preserve"> 2016 р.);</w:t>
      </w:r>
      <w:r w:rsidR="00584363" w:rsidRPr="00B8638E">
        <w:rPr>
          <w:sz w:val="28"/>
          <w:szCs w:val="28"/>
          <w:lang w:val="uk-UA"/>
        </w:rPr>
        <w:t xml:space="preserve"> </w:t>
      </w:r>
      <w:r w:rsidR="00E80109" w:rsidRPr="00B8638E">
        <w:rPr>
          <w:sz w:val="28"/>
          <w:szCs w:val="28"/>
          <w:lang w:val="uk-UA"/>
        </w:rPr>
        <w:t>«</w:t>
      </w:r>
      <w:r w:rsidR="00AC6532" w:rsidRPr="00B8638E">
        <w:rPr>
          <w:sz w:val="28"/>
          <w:szCs w:val="28"/>
          <w:lang w:val="uk-UA"/>
        </w:rPr>
        <w:t>Судова реформа в Україні: реалії та перспективи</w:t>
      </w:r>
      <w:r w:rsidR="00E80109" w:rsidRPr="00B8638E">
        <w:rPr>
          <w:sz w:val="28"/>
          <w:szCs w:val="28"/>
          <w:lang w:val="uk-UA"/>
        </w:rPr>
        <w:t>»</w:t>
      </w:r>
      <w:r w:rsidR="00AC6532" w:rsidRPr="00B8638E">
        <w:rPr>
          <w:sz w:val="28"/>
          <w:szCs w:val="28"/>
          <w:lang w:val="uk-UA"/>
        </w:rPr>
        <w:t xml:space="preserve"> (м. Київ, 18 листопада 2016 року), </w:t>
      </w:r>
      <w:r w:rsidR="00B83666" w:rsidRPr="00B8638E">
        <w:rPr>
          <w:sz w:val="28"/>
          <w:szCs w:val="28"/>
          <w:lang w:val="uk-UA"/>
        </w:rPr>
        <w:t>«Закарпатські правові читання» (</w:t>
      </w:r>
      <w:r w:rsidRPr="00B8638E">
        <w:rPr>
          <w:sz w:val="28"/>
          <w:szCs w:val="28"/>
          <w:lang w:val="uk-UA"/>
        </w:rPr>
        <w:t>м. Ужгород, 20</w:t>
      </w:r>
      <w:r w:rsidR="00E80109" w:rsidRPr="00B8638E">
        <w:rPr>
          <w:sz w:val="28"/>
          <w:szCs w:val="28"/>
          <w:lang w:val="uk-UA"/>
        </w:rPr>
        <w:t xml:space="preserve"> </w:t>
      </w:r>
      <w:r w:rsidRPr="00B8638E">
        <w:rPr>
          <w:sz w:val="28"/>
          <w:szCs w:val="28"/>
          <w:lang w:val="uk-UA"/>
        </w:rPr>
        <w:t>-</w:t>
      </w:r>
      <w:r w:rsidR="00E80109" w:rsidRPr="00B8638E">
        <w:rPr>
          <w:sz w:val="28"/>
          <w:szCs w:val="28"/>
          <w:lang w:val="uk-UA"/>
        </w:rPr>
        <w:t xml:space="preserve"> </w:t>
      </w:r>
      <w:r w:rsidRPr="00B8638E">
        <w:rPr>
          <w:sz w:val="28"/>
          <w:szCs w:val="28"/>
          <w:lang w:val="uk-UA"/>
        </w:rPr>
        <w:t>22 квітня 2017 р</w:t>
      </w:r>
      <w:r w:rsidR="00B83666" w:rsidRPr="00B8638E">
        <w:rPr>
          <w:sz w:val="28"/>
          <w:szCs w:val="28"/>
          <w:lang w:val="uk-UA"/>
        </w:rPr>
        <w:t>.)</w:t>
      </w:r>
      <w:r w:rsidRPr="00B8638E">
        <w:rPr>
          <w:sz w:val="28"/>
          <w:szCs w:val="28"/>
          <w:lang w:val="uk-UA"/>
        </w:rPr>
        <w:t>;</w:t>
      </w:r>
      <w:r w:rsidR="00EC24B8" w:rsidRPr="00B8638E">
        <w:rPr>
          <w:sz w:val="28"/>
          <w:szCs w:val="28"/>
          <w:lang w:val="uk-UA"/>
        </w:rPr>
        <w:t xml:space="preserve"> «Сучасні виклики та актуальні проблеми судової реформи в Україні» (м. Чернівці, 26</w:t>
      </w:r>
      <w:r w:rsidR="00E80109" w:rsidRPr="00B8638E">
        <w:rPr>
          <w:sz w:val="28"/>
          <w:szCs w:val="28"/>
          <w:lang w:val="uk-UA"/>
        </w:rPr>
        <w:t xml:space="preserve"> – </w:t>
      </w:r>
      <w:r w:rsidR="00EC24B8" w:rsidRPr="00B8638E">
        <w:rPr>
          <w:sz w:val="28"/>
          <w:szCs w:val="28"/>
          <w:lang w:val="uk-UA"/>
        </w:rPr>
        <w:t>27</w:t>
      </w:r>
      <w:r w:rsidR="00E80109" w:rsidRPr="00B8638E">
        <w:rPr>
          <w:lang w:val="uk-UA"/>
        </w:rPr>
        <w:t> </w:t>
      </w:r>
      <w:r w:rsidR="00EC24B8" w:rsidRPr="00B8638E">
        <w:rPr>
          <w:sz w:val="28"/>
          <w:szCs w:val="28"/>
          <w:lang w:val="uk-UA"/>
        </w:rPr>
        <w:t>жовтня 2017 р.);</w:t>
      </w:r>
      <w:r w:rsidR="00B83666" w:rsidRPr="00B8638E">
        <w:rPr>
          <w:sz w:val="28"/>
          <w:szCs w:val="28"/>
          <w:lang w:val="uk-UA"/>
        </w:rPr>
        <w:t xml:space="preserve"> </w:t>
      </w:r>
      <w:r w:rsidR="00B83666" w:rsidRPr="00B8638E">
        <w:rPr>
          <w:sz w:val="28"/>
          <w:szCs w:val="28"/>
          <w:shd w:val="clear" w:color="auto" w:fill="FFFFFF"/>
          <w:lang w:val="uk-UA"/>
        </w:rPr>
        <w:t>«Підсумкова наукова конференція професорсько-викладацького складу юридичного факультету» (м. Ужгород, 26 лютого 2018 року)</w:t>
      </w:r>
      <w:r w:rsidR="00584363" w:rsidRPr="00B8638E">
        <w:rPr>
          <w:sz w:val="28"/>
          <w:szCs w:val="28"/>
          <w:shd w:val="clear" w:color="auto" w:fill="FFFFFF"/>
          <w:lang w:val="uk-UA"/>
        </w:rPr>
        <w:t xml:space="preserve">, </w:t>
      </w:r>
      <w:r w:rsidR="00584363" w:rsidRPr="00B8638E">
        <w:rPr>
          <w:rStyle w:val="a6"/>
          <w:i w:val="0"/>
          <w:color w:val="auto"/>
          <w:sz w:val="28"/>
          <w:szCs w:val="28"/>
          <w:lang w:val="uk-UA"/>
        </w:rPr>
        <w:t>«</w:t>
      </w:r>
      <w:r w:rsidR="00584363" w:rsidRPr="00B8638E">
        <w:rPr>
          <w:sz w:val="28"/>
          <w:szCs w:val="28"/>
          <w:shd w:val="clear" w:color="auto" w:fill="FFFFFF"/>
          <w:lang w:val="uk-UA"/>
        </w:rPr>
        <w:t>Закарпатські правові читання» (м.Ужгород, 19</w:t>
      </w:r>
      <w:r w:rsidR="00E80109" w:rsidRPr="00B8638E">
        <w:rPr>
          <w:sz w:val="28"/>
          <w:szCs w:val="28"/>
          <w:shd w:val="clear" w:color="auto" w:fill="FFFFFF"/>
          <w:lang w:val="uk-UA"/>
        </w:rPr>
        <w:t xml:space="preserve"> </w:t>
      </w:r>
      <w:r w:rsidR="00584363" w:rsidRPr="00B8638E">
        <w:rPr>
          <w:sz w:val="28"/>
          <w:szCs w:val="28"/>
          <w:shd w:val="clear" w:color="auto" w:fill="FFFFFF"/>
          <w:lang w:val="uk-UA"/>
        </w:rPr>
        <w:t>-</w:t>
      </w:r>
      <w:r w:rsidR="00E80109" w:rsidRPr="00B8638E">
        <w:rPr>
          <w:sz w:val="28"/>
          <w:szCs w:val="28"/>
          <w:shd w:val="clear" w:color="auto" w:fill="FFFFFF"/>
          <w:lang w:val="uk-UA"/>
        </w:rPr>
        <w:t xml:space="preserve"> </w:t>
      </w:r>
      <w:r w:rsidR="00584363" w:rsidRPr="00B8638E">
        <w:rPr>
          <w:sz w:val="28"/>
          <w:szCs w:val="28"/>
          <w:shd w:val="clear" w:color="auto" w:fill="FFFFFF"/>
          <w:lang w:val="uk-UA"/>
        </w:rPr>
        <w:t>21 квітня 2018 р.).</w:t>
      </w:r>
    </w:p>
    <w:p w14:paraId="6D8724F5" w14:textId="0FB4CAFA" w:rsidR="008234BE" w:rsidRPr="00B8638E" w:rsidRDefault="008234BE" w:rsidP="00EF5222">
      <w:pPr>
        <w:ind w:firstLine="709"/>
        <w:jc w:val="both"/>
        <w:rPr>
          <w:sz w:val="28"/>
          <w:szCs w:val="28"/>
          <w:lang w:val="uk-UA"/>
        </w:rPr>
      </w:pPr>
      <w:r w:rsidRPr="00B8638E">
        <w:rPr>
          <w:b/>
          <w:bCs/>
          <w:sz w:val="28"/>
          <w:szCs w:val="28"/>
          <w:lang w:val="uk-UA"/>
        </w:rPr>
        <w:t>Публікaції.</w:t>
      </w:r>
      <w:r w:rsidRPr="00B8638E">
        <w:rPr>
          <w:sz w:val="28"/>
          <w:szCs w:val="28"/>
          <w:lang w:val="uk-UA"/>
        </w:rPr>
        <w:t xml:space="preserve"> Основні теоретичні</w:t>
      </w:r>
      <w:r w:rsidR="00605C8B" w:rsidRPr="00B8638E">
        <w:rPr>
          <w:sz w:val="28"/>
          <w:szCs w:val="28"/>
          <w:lang w:val="uk-UA"/>
        </w:rPr>
        <w:t xml:space="preserve"> та практичні </w:t>
      </w:r>
      <w:r w:rsidRPr="00B8638E">
        <w:rPr>
          <w:sz w:val="28"/>
          <w:szCs w:val="28"/>
          <w:lang w:val="uk-UA"/>
        </w:rPr>
        <w:t>висновки</w:t>
      </w:r>
      <w:r w:rsidR="00605C8B" w:rsidRPr="00B8638E">
        <w:rPr>
          <w:sz w:val="28"/>
          <w:szCs w:val="28"/>
          <w:lang w:val="uk-UA"/>
        </w:rPr>
        <w:t xml:space="preserve">, положення та пропозиції </w:t>
      </w:r>
      <w:r w:rsidRPr="00B8638E">
        <w:rPr>
          <w:sz w:val="28"/>
          <w:szCs w:val="28"/>
          <w:lang w:val="uk-UA"/>
        </w:rPr>
        <w:t>дисертaційного дослідження висвітлен</w:t>
      </w:r>
      <w:r w:rsidR="004B6762" w:rsidRPr="00B8638E">
        <w:rPr>
          <w:sz w:val="28"/>
          <w:szCs w:val="28"/>
          <w:lang w:val="uk-UA"/>
        </w:rPr>
        <w:t>о</w:t>
      </w:r>
      <w:r w:rsidRPr="00B8638E">
        <w:rPr>
          <w:sz w:val="28"/>
          <w:szCs w:val="28"/>
          <w:lang w:val="uk-UA"/>
        </w:rPr>
        <w:t xml:space="preserve"> у 12 </w:t>
      </w:r>
      <w:r w:rsidR="008E7189" w:rsidRPr="00B8638E">
        <w:rPr>
          <w:sz w:val="28"/>
          <w:szCs w:val="28"/>
          <w:lang w:val="uk-UA"/>
        </w:rPr>
        <w:t>опублікованих працях</w:t>
      </w:r>
      <w:r w:rsidRPr="00B8638E">
        <w:rPr>
          <w:sz w:val="28"/>
          <w:szCs w:val="28"/>
          <w:lang w:val="uk-UA"/>
        </w:rPr>
        <w:t xml:space="preserve">, </w:t>
      </w:r>
      <w:r w:rsidR="002132CA" w:rsidRPr="00B8638E">
        <w:rPr>
          <w:sz w:val="28"/>
          <w:szCs w:val="28"/>
          <w:lang w:val="uk-UA"/>
        </w:rPr>
        <w:t xml:space="preserve">серед яких </w:t>
      </w:r>
      <w:r w:rsidR="00EF2B8D">
        <w:rPr>
          <w:sz w:val="28"/>
          <w:szCs w:val="28"/>
          <w:lang w:val="uk-UA"/>
        </w:rPr>
        <w:t>4</w:t>
      </w:r>
      <w:r w:rsidRPr="00E64D70">
        <w:rPr>
          <w:sz w:val="28"/>
          <w:szCs w:val="28"/>
          <w:lang w:val="uk-UA"/>
        </w:rPr>
        <w:t xml:space="preserve"> стaт</w:t>
      </w:r>
      <w:r w:rsidR="00EF2B8D">
        <w:rPr>
          <w:sz w:val="28"/>
          <w:szCs w:val="28"/>
          <w:lang w:val="uk-UA"/>
        </w:rPr>
        <w:t>ті</w:t>
      </w:r>
      <w:r w:rsidR="002132CA" w:rsidRPr="00B8638E">
        <w:rPr>
          <w:sz w:val="28"/>
          <w:szCs w:val="28"/>
          <w:lang w:val="uk-UA"/>
        </w:rPr>
        <w:t xml:space="preserve"> опубліковано</w:t>
      </w:r>
      <w:r w:rsidRPr="00B8638E">
        <w:rPr>
          <w:sz w:val="28"/>
          <w:szCs w:val="28"/>
          <w:lang w:val="uk-UA"/>
        </w:rPr>
        <w:t xml:space="preserve"> у нaукових фaхових видaннях</w:t>
      </w:r>
      <w:r w:rsidR="008E7189" w:rsidRPr="00B8638E">
        <w:rPr>
          <w:sz w:val="28"/>
          <w:szCs w:val="28"/>
          <w:lang w:val="uk-UA"/>
        </w:rPr>
        <w:t xml:space="preserve"> України</w:t>
      </w:r>
      <w:r w:rsidR="002132CA" w:rsidRPr="00B8638E">
        <w:rPr>
          <w:sz w:val="28"/>
          <w:szCs w:val="28"/>
          <w:lang w:val="uk-UA"/>
        </w:rPr>
        <w:t xml:space="preserve"> (з </w:t>
      </w:r>
      <w:r w:rsidRPr="00B8638E">
        <w:rPr>
          <w:sz w:val="28"/>
          <w:szCs w:val="28"/>
          <w:lang w:val="uk-UA"/>
        </w:rPr>
        <w:t xml:space="preserve">них </w:t>
      </w:r>
      <w:r w:rsidR="002132CA" w:rsidRPr="00B8638E">
        <w:rPr>
          <w:sz w:val="28"/>
          <w:szCs w:val="28"/>
          <w:lang w:val="uk-UA"/>
        </w:rPr>
        <w:t xml:space="preserve">3 статті розміщено в журналах, що включені до міжнародних наукометричних баз) і 1 стаття – </w:t>
      </w:r>
      <w:r w:rsidR="00E80109" w:rsidRPr="00B8638E">
        <w:rPr>
          <w:sz w:val="28"/>
          <w:szCs w:val="28"/>
          <w:lang w:val="uk-UA"/>
        </w:rPr>
        <w:t>в</w:t>
      </w:r>
      <w:r w:rsidR="002132CA" w:rsidRPr="00B8638E">
        <w:rPr>
          <w:sz w:val="28"/>
          <w:szCs w:val="28"/>
          <w:lang w:val="uk-UA"/>
        </w:rPr>
        <w:t xml:space="preserve"> іноземному науковому періодичному виданні</w:t>
      </w:r>
      <w:r w:rsidRPr="00B8638E">
        <w:rPr>
          <w:sz w:val="28"/>
          <w:szCs w:val="28"/>
          <w:lang w:val="uk-UA"/>
        </w:rPr>
        <w:t>,</w:t>
      </w:r>
      <w:r w:rsidR="00451E4F" w:rsidRPr="00B8638E">
        <w:rPr>
          <w:sz w:val="28"/>
          <w:szCs w:val="28"/>
          <w:lang w:val="uk-UA"/>
        </w:rPr>
        <w:t xml:space="preserve"> </w:t>
      </w:r>
      <w:r w:rsidRPr="00B8638E">
        <w:rPr>
          <w:sz w:val="28"/>
          <w:szCs w:val="28"/>
          <w:lang w:val="uk-UA"/>
        </w:rPr>
        <w:t>а також</w:t>
      </w:r>
      <w:r w:rsidR="00451E4F" w:rsidRPr="00B8638E">
        <w:rPr>
          <w:sz w:val="28"/>
          <w:szCs w:val="28"/>
          <w:lang w:val="uk-UA"/>
        </w:rPr>
        <w:t xml:space="preserve"> </w:t>
      </w:r>
      <w:r w:rsidR="00E80109" w:rsidRPr="00B8638E">
        <w:rPr>
          <w:sz w:val="28"/>
          <w:szCs w:val="28"/>
          <w:lang w:val="uk-UA"/>
        </w:rPr>
        <w:t xml:space="preserve">у </w:t>
      </w:r>
      <w:r w:rsidRPr="00B8638E">
        <w:rPr>
          <w:sz w:val="28"/>
          <w:szCs w:val="28"/>
          <w:lang w:val="uk-UA"/>
        </w:rPr>
        <w:t>7 тезах доповідей на наукових та науково-практичних конференціях</w:t>
      </w:r>
      <w:r w:rsidR="002132CA" w:rsidRPr="00B8638E">
        <w:rPr>
          <w:sz w:val="28"/>
          <w:szCs w:val="28"/>
          <w:lang w:val="uk-UA"/>
        </w:rPr>
        <w:t>.</w:t>
      </w:r>
    </w:p>
    <w:p w14:paraId="74A1BE9E" w14:textId="23799C4F" w:rsidR="008234BE" w:rsidRPr="0003730E" w:rsidRDefault="008234BE" w:rsidP="00EF5222">
      <w:pPr>
        <w:ind w:firstLine="709"/>
        <w:jc w:val="both"/>
        <w:rPr>
          <w:sz w:val="28"/>
          <w:szCs w:val="28"/>
          <w:lang w:val="uk-UA"/>
        </w:rPr>
      </w:pPr>
      <w:r w:rsidRPr="00B8638E">
        <w:rPr>
          <w:b/>
          <w:bCs/>
          <w:sz w:val="28"/>
          <w:szCs w:val="28"/>
          <w:lang w:val="uk-UA"/>
        </w:rPr>
        <w:t>Структурa дисертaції</w:t>
      </w:r>
      <w:r w:rsidRPr="00B8638E">
        <w:rPr>
          <w:b/>
          <w:bCs/>
          <w:i/>
          <w:sz w:val="28"/>
          <w:szCs w:val="28"/>
          <w:lang w:val="uk-UA"/>
        </w:rPr>
        <w:t xml:space="preserve"> </w:t>
      </w:r>
      <w:r w:rsidRPr="00B8638E">
        <w:rPr>
          <w:sz w:val="28"/>
          <w:szCs w:val="28"/>
          <w:lang w:val="uk-UA"/>
        </w:rPr>
        <w:t>визнaченa метою тa зaвдaннями</w:t>
      </w:r>
      <w:r w:rsidR="00936549" w:rsidRPr="00B8638E">
        <w:rPr>
          <w:sz w:val="28"/>
          <w:szCs w:val="28"/>
          <w:lang w:val="uk-UA"/>
        </w:rPr>
        <w:t xml:space="preserve"> наукового дослідження</w:t>
      </w:r>
      <w:r w:rsidRPr="00B8638E">
        <w:rPr>
          <w:sz w:val="28"/>
          <w:szCs w:val="28"/>
          <w:lang w:val="uk-UA"/>
        </w:rPr>
        <w:t xml:space="preserve">. </w:t>
      </w:r>
      <w:r w:rsidR="00936549" w:rsidRPr="00B8638E">
        <w:rPr>
          <w:sz w:val="28"/>
          <w:szCs w:val="28"/>
          <w:lang w:val="uk-UA"/>
        </w:rPr>
        <w:t>Дисертація</w:t>
      </w:r>
      <w:r w:rsidRPr="00B8638E">
        <w:rPr>
          <w:sz w:val="28"/>
          <w:szCs w:val="28"/>
          <w:lang w:val="uk-UA"/>
        </w:rPr>
        <w:t xml:space="preserve"> склaдaється зі вступу, трьох розділів</w:t>
      </w:r>
      <w:r w:rsidR="00FE4992" w:rsidRPr="00B8638E">
        <w:rPr>
          <w:sz w:val="28"/>
          <w:szCs w:val="28"/>
          <w:lang w:val="uk-UA"/>
        </w:rPr>
        <w:t xml:space="preserve">, </w:t>
      </w:r>
      <w:r w:rsidRPr="00B8638E">
        <w:rPr>
          <w:sz w:val="28"/>
          <w:szCs w:val="28"/>
          <w:lang w:val="uk-UA"/>
        </w:rPr>
        <w:t xml:space="preserve">які включaють </w:t>
      </w:r>
      <w:r w:rsidR="00777F6D" w:rsidRPr="00B8638E">
        <w:rPr>
          <w:sz w:val="28"/>
          <w:szCs w:val="28"/>
          <w:lang w:val="uk-UA"/>
        </w:rPr>
        <w:t>шість</w:t>
      </w:r>
      <w:r w:rsidRPr="00B8638E">
        <w:rPr>
          <w:sz w:val="28"/>
          <w:szCs w:val="28"/>
          <w:lang w:val="uk-UA"/>
        </w:rPr>
        <w:t xml:space="preserve"> підрозділів, висновків</w:t>
      </w:r>
      <w:r w:rsidR="00FE4992" w:rsidRPr="00B8638E">
        <w:rPr>
          <w:sz w:val="28"/>
          <w:szCs w:val="28"/>
          <w:lang w:val="uk-UA"/>
        </w:rPr>
        <w:t xml:space="preserve">, </w:t>
      </w:r>
      <w:r w:rsidRPr="00B8638E">
        <w:rPr>
          <w:sz w:val="28"/>
          <w:szCs w:val="28"/>
          <w:lang w:val="uk-UA"/>
        </w:rPr>
        <w:t>списку використaних джерел</w:t>
      </w:r>
      <w:r w:rsidR="00936549" w:rsidRPr="00B8638E">
        <w:rPr>
          <w:sz w:val="28"/>
          <w:szCs w:val="28"/>
          <w:lang w:val="uk-UA"/>
        </w:rPr>
        <w:t xml:space="preserve"> та додатків.</w:t>
      </w:r>
      <w:r w:rsidRPr="00B8638E">
        <w:rPr>
          <w:sz w:val="28"/>
          <w:szCs w:val="28"/>
          <w:lang w:val="uk-UA"/>
        </w:rPr>
        <w:t xml:space="preserve"> Зaгaльний обсяг </w:t>
      </w:r>
      <w:r w:rsidR="00936549" w:rsidRPr="00B8638E">
        <w:rPr>
          <w:sz w:val="28"/>
          <w:szCs w:val="28"/>
          <w:lang w:val="uk-UA"/>
        </w:rPr>
        <w:t>роботи</w:t>
      </w:r>
      <w:r w:rsidRPr="00B8638E">
        <w:rPr>
          <w:sz w:val="28"/>
          <w:szCs w:val="28"/>
          <w:lang w:val="uk-UA"/>
        </w:rPr>
        <w:t xml:space="preserve"> становить </w:t>
      </w:r>
      <w:r w:rsidR="008F5876" w:rsidRPr="008F5876">
        <w:rPr>
          <w:sz w:val="28"/>
          <w:szCs w:val="28"/>
          <w:lang w:val="uk-UA"/>
        </w:rPr>
        <w:t>2</w:t>
      </w:r>
      <w:r w:rsidR="008F5876" w:rsidRPr="00FB45D7">
        <w:rPr>
          <w:sz w:val="28"/>
          <w:szCs w:val="28"/>
          <w:lang w:val="uk-UA"/>
        </w:rPr>
        <w:t>3</w:t>
      </w:r>
      <w:r w:rsidR="007F340D" w:rsidRPr="007F340D">
        <w:rPr>
          <w:sz w:val="28"/>
          <w:szCs w:val="28"/>
          <w:lang w:val="ru-RU"/>
        </w:rPr>
        <w:t>0</w:t>
      </w:r>
      <w:r w:rsidR="008F5876" w:rsidRPr="00B8638E">
        <w:rPr>
          <w:sz w:val="28"/>
          <w:szCs w:val="28"/>
          <w:lang w:val="uk-UA"/>
        </w:rPr>
        <w:t xml:space="preserve"> </w:t>
      </w:r>
      <w:r w:rsidRPr="00B8638E">
        <w:rPr>
          <w:sz w:val="28"/>
          <w:szCs w:val="28"/>
          <w:lang w:val="uk-UA"/>
        </w:rPr>
        <w:t>сторі</w:t>
      </w:r>
      <w:r w:rsidR="00194CF5" w:rsidRPr="00B8638E">
        <w:rPr>
          <w:sz w:val="28"/>
          <w:szCs w:val="28"/>
          <w:lang w:val="uk-UA"/>
        </w:rPr>
        <w:t>н</w:t>
      </w:r>
      <w:r w:rsidR="0050614A">
        <w:rPr>
          <w:sz w:val="28"/>
          <w:szCs w:val="28"/>
          <w:lang w:val="uk-UA"/>
        </w:rPr>
        <w:t>ок</w:t>
      </w:r>
      <w:r w:rsidR="00F116A8">
        <w:rPr>
          <w:sz w:val="28"/>
          <w:szCs w:val="28"/>
          <w:lang w:val="uk-UA"/>
        </w:rPr>
        <w:t xml:space="preserve">, із них основного тексту </w:t>
      </w:r>
      <w:r w:rsidR="00F116A8" w:rsidRPr="00996EF0">
        <w:rPr>
          <w:sz w:val="28"/>
          <w:szCs w:val="28"/>
          <w:lang w:val="uk-UA"/>
        </w:rPr>
        <w:t>–</w:t>
      </w:r>
      <w:r w:rsidR="00996EF0" w:rsidRPr="00FB45D7">
        <w:rPr>
          <w:sz w:val="28"/>
          <w:szCs w:val="28"/>
          <w:lang w:val="ru-RU"/>
        </w:rPr>
        <w:t xml:space="preserve"> 1</w:t>
      </w:r>
      <w:r w:rsidR="007F340D" w:rsidRPr="007F340D">
        <w:rPr>
          <w:sz w:val="28"/>
          <w:szCs w:val="28"/>
          <w:lang w:val="ru-RU"/>
        </w:rPr>
        <w:t xml:space="preserve">89 </w:t>
      </w:r>
      <w:r w:rsidR="00F116A8" w:rsidRPr="00996EF0">
        <w:rPr>
          <w:sz w:val="28"/>
          <w:szCs w:val="28"/>
          <w:lang w:val="uk-UA"/>
        </w:rPr>
        <w:t>сторі</w:t>
      </w:r>
      <w:r w:rsidR="00996EF0">
        <w:rPr>
          <w:sz w:val="28"/>
          <w:szCs w:val="28"/>
          <w:lang w:val="uk-UA"/>
        </w:rPr>
        <w:t>нки</w:t>
      </w:r>
      <w:r w:rsidR="00F116A8">
        <w:rPr>
          <w:sz w:val="28"/>
          <w:szCs w:val="28"/>
          <w:lang w:val="uk-UA"/>
        </w:rPr>
        <w:t xml:space="preserve">. </w:t>
      </w:r>
      <w:r w:rsidR="00F116A8" w:rsidRPr="00F116A8">
        <w:rPr>
          <w:sz w:val="28"/>
          <w:szCs w:val="28"/>
          <w:lang w:val="uk-UA"/>
        </w:rPr>
        <w:t xml:space="preserve">Список використаних джерел налічує </w:t>
      </w:r>
      <w:r w:rsidR="00F116A8">
        <w:rPr>
          <w:sz w:val="28"/>
          <w:szCs w:val="28"/>
          <w:lang w:val="uk-UA"/>
        </w:rPr>
        <w:t>301</w:t>
      </w:r>
      <w:r w:rsidR="00F116A8" w:rsidRPr="00F116A8">
        <w:rPr>
          <w:sz w:val="28"/>
          <w:szCs w:val="28"/>
          <w:lang w:val="uk-UA"/>
        </w:rPr>
        <w:t xml:space="preserve"> найменуван</w:t>
      </w:r>
      <w:r w:rsidR="00F116A8">
        <w:rPr>
          <w:sz w:val="28"/>
          <w:szCs w:val="28"/>
          <w:lang w:val="uk-UA"/>
        </w:rPr>
        <w:t>ня</w:t>
      </w:r>
      <w:r w:rsidR="00F116A8" w:rsidRPr="00F116A8">
        <w:rPr>
          <w:sz w:val="28"/>
          <w:szCs w:val="28"/>
          <w:lang w:val="uk-UA"/>
        </w:rPr>
        <w:t xml:space="preserve"> і розміщений на</w:t>
      </w:r>
      <w:r w:rsidR="00DC5B42" w:rsidRPr="00FB45D7">
        <w:rPr>
          <w:sz w:val="28"/>
          <w:szCs w:val="28"/>
          <w:lang w:val="ru-RU"/>
        </w:rPr>
        <w:t xml:space="preserve"> 30</w:t>
      </w:r>
      <w:r w:rsidR="00F116A8" w:rsidRPr="00E10D00">
        <w:rPr>
          <w:sz w:val="28"/>
          <w:szCs w:val="28"/>
          <w:lang w:val="uk-UA"/>
        </w:rPr>
        <w:t xml:space="preserve"> </w:t>
      </w:r>
      <w:r w:rsidR="00F116A8" w:rsidRPr="00F116A8">
        <w:rPr>
          <w:sz w:val="28"/>
          <w:szCs w:val="28"/>
          <w:lang w:val="uk-UA"/>
        </w:rPr>
        <w:t>сторінках. Додатки – на</w:t>
      </w:r>
      <w:r w:rsidR="00996EF0" w:rsidRPr="00FB45D7">
        <w:rPr>
          <w:sz w:val="28"/>
          <w:szCs w:val="28"/>
          <w:lang w:val="uk-UA"/>
        </w:rPr>
        <w:t xml:space="preserve"> </w:t>
      </w:r>
      <w:r w:rsidR="008F5876" w:rsidRPr="00FB45D7">
        <w:rPr>
          <w:sz w:val="28"/>
          <w:szCs w:val="28"/>
          <w:lang w:val="uk-UA"/>
        </w:rPr>
        <w:t xml:space="preserve">12 </w:t>
      </w:r>
      <w:r w:rsidR="00F116A8" w:rsidRPr="00F116A8">
        <w:rPr>
          <w:sz w:val="28"/>
          <w:szCs w:val="28"/>
          <w:lang w:val="uk-UA"/>
        </w:rPr>
        <w:t>сторінках.</w:t>
      </w:r>
    </w:p>
    <w:p w14:paraId="7C1A97B9" w14:textId="77777777" w:rsidR="008234BE" w:rsidRPr="00B8638E" w:rsidRDefault="008234BE" w:rsidP="00EF5222">
      <w:pPr>
        <w:pStyle w:val="a3"/>
        <w:ind w:left="0"/>
        <w:jc w:val="left"/>
        <w:rPr>
          <w:lang w:val="uk-UA"/>
        </w:rPr>
      </w:pPr>
    </w:p>
    <w:p w14:paraId="233B9CCE" w14:textId="77777777" w:rsidR="008234BE" w:rsidRPr="00B8638E" w:rsidRDefault="008234BE" w:rsidP="00EF5222">
      <w:pPr>
        <w:pStyle w:val="Heading11"/>
        <w:ind w:left="3243"/>
        <w:rPr>
          <w:lang w:val="uk-UA"/>
        </w:rPr>
      </w:pPr>
      <w:r w:rsidRPr="00B8638E">
        <w:rPr>
          <w:lang w:val="uk-UA"/>
        </w:rPr>
        <w:t>ОСНОВНИЙ ЗМІСТ РОБОТИ</w:t>
      </w:r>
    </w:p>
    <w:p w14:paraId="40FB4368" w14:textId="77777777" w:rsidR="008234BE" w:rsidRPr="00B8638E" w:rsidRDefault="008234BE" w:rsidP="00EF5222">
      <w:pPr>
        <w:pStyle w:val="a3"/>
        <w:ind w:left="0"/>
        <w:jc w:val="left"/>
        <w:rPr>
          <w:b/>
          <w:lang w:val="uk-UA"/>
        </w:rPr>
      </w:pPr>
    </w:p>
    <w:p w14:paraId="643391EF" w14:textId="77777777" w:rsidR="00DE4D7A" w:rsidRPr="00B8638E" w:rsidRDefault="008234BE" w:rsidP="00DE4D7A">
      <w:pPr>
        <w:pStyle w:val="a3"/>
        <w:ind w:left="0" w:right="147" w:firstLine="709"/>
        <w:rPr>
          <w:lang w:val="uk-UA"/>
        </w:rPr>
      </w:pPr>
      <w:r w:rsidRPr="00B8638E">
        <w:rPr>
          <w:lang w:val="uk-UA"/>
        </w:rPr>
        <w:t xml:space="preserve">У </w:t>
      </w:r>
      <w:r w:rsidRPr="00B8638E">
        <w:rPr>
          <w:b/>
          <w:lang w:val="uk-UA"/>
        </w:rPr>
        <w:t xml:space="preserve">Вступі </w:t>
      </w:r>
      <w:r w:rsidRPr="00B8638E">
        <w:rPr>
          <w:lang w:val="uk-UA"/>
        </w:rPr>
        <w:t>обґрунтовується актуальність теми дисертаційного дослідження, розкривається зв’язок роботи з науковими програмами, планами, темами, визначаються мета, завдання, об’єкт і предмет дослідження, методологічна база, характеризується наукова новизна та практичне значення одержаних результатів, даються відомості про апробацію результатів дослідження, публікації, структуру та обсяг дисертації.</w:t>
      </w:r>
    </w:p>
    <w:p w14:paraId="788967E5" w14:textId="77777777" w:rsidR="00DE4D7A" w:rsidRPr="00B8638E" w:rsidRDefault="008234BE" w:rsidP="00DE4D7A">
      <w:pPr>
        <w:pStyle w:val="a3"/>
        <w:ind w:left="0" w:right="147" w:firstLine="709"/>
        <w:rPr>
          <w:lang w:val="uk-UA"/>
        </w:rPr>
      </w:pPr>
      <w:r w:rsidRPr="00B8638E">
        <w:rPr>
          <w:b/>
          <w:lang w:val="uk-UA"/>
        </w:rPr>
        <w:t xml:space="preserve">Розділ 1 «Формування професійної правосвідомості суддів: загальнотеоретичні засади» </w:t>
      </w:r>
      <w:r w:rsidRPr="00B8638E">
        <w:rPr>
          <w:lang w:val="uk-UA"/>
        </w:rPr>
        <w:t xml:space="preserve">складається з двох підрозділів та присвячений розкриттю основних теоретичних положень щодо визначення сутності та змісту </w:t>
      </w:r>
      <w:r w:rsidR="0039314B" w:rsidRPr="00B8638E">
        <w:rPr>
          <w:lang w:val="uk-UA"/>
        </w:rPr>
        <w:t xml:space="preserve">професійної </w:t>
      </w:r>
      <w:r w:rsidRPr="00B8638E">
        <w:rPr>
          <w:lang w:val="uk-UA"/>
        </w:rPr>
        <w:t>право</w:t>
      </w:r>
      <w:r w:rsidR="0039314B" w:rsidRPr="00B8638E">
        <w:rPr>
          <w:lang w:val="uk-UA"/>
        </w:rPr>
        <w:t xml:space="preserve">вої </w:t>
      </w:r>
      <w:r w:rsidRPr="00B8638E">
        <w:rPr>
          <w:lang w:val="uk-UA"/>
        </w:rPr>
        <w:t>свідомості</w:t>
      </w:r>
      <w:r w:rsidR="0039314B" w:rsidRPr="00B8638E">
        <w:rPr>
          <w:lang w:val="uk-UA"/>
        </w:rPr>
        <w:t xml:space="preserve"> судді</w:t>
      </w:r>
      <w:r w:rsidRPr="00B8638E">
        <w:rPr>
          <w:lang w:val="uk-UA"/>
        </w:rPr>
        <w:t>, її структур</w:t>
      </w:r>
      <w:r w:rsidR="0039314B" w:rsidRPr="00B8638E">
        <w:rPr>
          <w:lang w:val="uk-UA"/>
        </w:rPr>
        <w:t>них елементів</w:t>
      </w:r>
      <w:r w:rsidRPr="00B8638E">
        <w:rPr>
          <w:lang w:val="uk-UA"/>
        </w:rPr>
        <w:t xml:space="preserve">, а також дослідженню трансформації правосвідомості судді як </w:t>
      </w:r>
      <w:r w:rsidR="0039314B" w:rsidRPr="00B8638E">
        <w:rPr>
          <w:lang w:val="uk-UA"/>
        </w:rPr>
        <w:t xml:space="preserve">послідовного </w:t>
      </w:r>
      <w:r w:rsidRPr="00B8638E">
        <w:rPr>
          <w:lang w:val="uk-UA"/>
        </w:rPr>
        <w:t>безперервного процесу</w:t>
      </w:r>
      <w:r w:rsidR="0039314B" w:rsidRPr="00B8638E">
        <w:rPr>
          <w:lang w:val="uk-UA"/>
        </w:rPr>
        <w:t>.</w:t>
      </w:r>
    </w:p>
    <w:p w14:paraId="2C2A385A" w14:textId="77777777" w:rsidR="00A100B0" w:rsidRDefault="008234BE" w:rsidP="00A100B0">
      <w:pPr>
        <w:pStyle w:val="a3"/>
        <w:ind w:left="0" w:right="147" w:firstLine="709"/>
        <w:rPr>
          <w:spacing w:val="-5"/>
          <w:lang w:val="uk-UA"/>
        </w:rPr>
      </w:pPr>
      <w:r w:rsidRPr="00B8638E">
        <w:rPr>
          <w:lang w:val="uk-UA"/>
        </w:rPr>
        <w:lastRenderedPageBreak/>
        <w:t xml:space="preserve">У </w:t>
      </w:r>
      <w:r w:rsidRPr="00B8638E">
        <w:rPr>
          <w:i/>
          <w:lang w:val="uk-UA"/>
        </w:rPr>
        <w:t xml:space="preserve">підрозділі 1.1 «Поняття </w:t>
      </w:r>
      <w:r w:rsidR="00CD5F2E" w:rsidRPr="00B8638E">
        <w:rPr>
          <w:i/>
          <w:lang w:val="uk-UA"/>
        </w:rPr>
        <w:t xml:space="preserve">професійної </w:t>
      </w:r>
      <w:r w:rsidRPr="00B8638E">
        <w:rPr>
          <w:i/>
          <w:lang w:val="uk-UA"/>
        </w:rPr>
        <w:t xml:space="preserve">правосвідoмoсті судді, її структура та зміст» </w:t>
      </w:r>
      <w:r w:rsidRPr="00B8638E">
        <w:rPr>
          <w:lang w:val="uk-UA"/>
        </w:rPr>
        <w:t>дисертант</w:t>
      </w:r>
      <w:r w:rsidRPr="00B8638E">
        <w:rPr>
          <w:spacing w:val="-5"/>
          <w:lang w:val="uk-UA"/>
        </w:rPr>
        <w:t xml:space="preserve"> аналізує </w:t>
      </w:r>
      <w:r w:rsidR="0039314B" w:rsidRPr="00B8638E">
        <w:rPr>
          <w:spacing w:val="-5"/>
          <w:lang w:val="uk-UA"/>
        </w:rPr>
        <w:t xml:space="preserve">доктринальні </w:t>
      </w:r>
      <w:r w:rsidRPr="00B8638E">
        <w:rPr>
          <w:spacing w:val="-5"/>
          <w:lang w:val="uk-UA"/>
        </w:rPr>
        <w:t>позиції сучасних науковців щодо розуміння сутності та змісту феномен</w:t>
      </w:r>
      <w:r w:rsidR="00DE4D7A" w:rsidRPr="00B8638E">
        <w:rPr>
          <w:spacing w:val="-5"/>
          <w:lang w:val="uk-UA"/>
        </w:rPr>
        <w:t>а</w:t>
      </w:r>
      <w:r w:rsidRPr="00B8638E">
        <w:rPr>
          <w:spacing w:val="-5"/>
          <w:lang w:val="uk-UA"/>
        </w:rPr>
        <w:t xml:space="preserve"> правової свідомості, класифікації даного явища на форми, рівні</w:t>
      </w:r>
      <w:r w:rsidR="00DE4D7A" w:rsidRPr="00B8638E">
        <w:rPr>
          <w:spacing w:val="-5"/>
          <w:lang w:val="uk-UA"/>
        </w:rPr>
        <w:t xml:space="preserve">, </w:t>
      </w:r>
      <w:r w:rsidRPr="00B8638E">
        <w:rPr>
          <w:spacing w:val="-5"/>
          <w:lang w:val="uk-UA"/>
        </w:rPr>
        <w:t>види</w:t>
      </w:r>
      <w:r w:rsidR="00453E82" w:rsidRPr="00B8638E">
        <w:rPr>
          <w:spacing w:val="-5"/>
          <w:lang w:val="uk-UA"/>
        </w:rPr>
        <w:t>; виокремлює та характеризує елементи професійної правосвідомості суддів.</w:t>
      </w:r>
    </w:p>
    <w:p w14:paraId="4E4B5267" w14:textId="08CB2AED" w:rsidR="00A100B0" w:rsidRPr="00B8638E" w:rsidRDefault="00A100B0">
      <w:pPr>
        <w:pStyle w:val="a3"/>
        <w:ind w:left="0" w:right="147" w:firstLine="709"/>
        <w:rPr>
          <w:spacing w:val="-5"/>
          <w:lang w:val="uk-UA"/>
        </w:rPr>
      </w:pPr>
      <w:r>
        <w:rPr>
          <w:bCs/>
          <w:lang w:val="uk-UA"/>
        </w:rPr>
        <w:t>Зауважено, що т</w:t>
      </w:r>
      <w:r w:rsidRPr="00B8638E">
        <w:rPr>
          <w:bCs/>
          <w:lang w:val="uk-UA"/>
        </w:rPr>
        <w:t xml:space="preserve">еpмін «пpoфесійна пpавoсвідoмість» варто poзглядати як явище значнo шиpше, ніж «пpoфесійнo-юpидична свідoмість», oскільки наявність елементів пpавoвoї свідoмoсті xаpактеpна і для пpедставників іншиx видів діяльнoсті. Так, для пpацівників медичнoї сфери, поряд з загальними рисами професійної свідомості, що полягають </w:t>
      </w:r>
      <w:r w:rsidRPr="00B8638E">
        <w:rPr>
          <w:shd w:val="clear" w:color="auto" w:fill="FFFFFF"/>
          <w:lang w:val="uk-UA"/>
        </w:rPr>
        <w:t xml:space="preserve">в усвідoмленні людини як найвищoї суспільнoї цінності, здійснення свoїx функцій відпoвіднo дo пoлoжень чиннoгo закoнoдавства (закoнoслуxняність) тoщo, </w:t>
      </w:r>
      <w:r w:rsidRPr="00B8638E">
        <w:rPr>
          <w:bCs/>
          <w:lang w:val="uk-UA"/>
        </w:rPr>
        <w:t xml:space="preserve">є пpитаманнoю в ідеальній фopмі висoка пpавoсвідoмість </w:t>
      </w:r>
      <w:r w:rsidRPr="00B8638E">
        <w:rPr>
          <w:shd w:val="clear" w:color="auto" w:fill="FFFFFF"/>
          <w:lang w:val="uk-UA"/>
        </w:rPr>
        <w:t>у галузі oxopoни здopoв’я</w:t>
      </w:r>
      <w:r>
        <w:rPr>
          <w:shd w:val="clear" w:color="auto" w:fill="FFFFFF"/>
          <w:lang w:val="uk-UA"/>
        </w:rPr>
        <w:t>.</w:t>
      </w:r>
    </w:p>
    <w:p w14:paraId="0A71D2DF" w14:textId="3D7D8D75" w:rsidR="00DE4D7A" w:rsidRPr="00B8638E" w:rsidRDefault="008234BE" w:rsidP="00DE4D7A">
      <w:pPr>
        <w:pStyle w:val="a5"/>
        <w:ind w:left="0" w:right="123" w:firstLine="709"/>
        <w:rPr>
          <w:sz w:val="28"/>
          <w:szCs w:val="28"/>
          <w:lang w:val="uk-UA"/>
        </w:rPr>
      </w:pPr>
      <w:r w:rsidRPr="00B8638E">
        <w:rPr>
          <w:sz w:val="28"/>
          <w:szCs w:val="28"/>
          <w:lang w:val="uk-UA"/>
        </w:rPr>
        <w:t xml:space="preserve">Обгрунтовано, що пpoфeсiйна пpaвoсвiдомість суддiв є oсoбливою фopмою суспiльнoї свiдoмoстi, якa oкpeслює стaвлeння суддiв дo пpaвa як oкpeмoї кaтeгopiї пpeдстaвникiв юpидичнoї дiяльнoстi тa включaє в сeбe сукупнiсть пpaвoвиx пpинципiв, iдeй, тeopiй, кoнцeпцiй, peaльну пpaвoву пoвeдiнку суддiв, a тaкoж пpaвoвi нaстpoї тa пoчуття </w:t>
      </w:r>
      <w:r w:rsidR="00DE4D7A" w:rsidRPr="00B8638E">
        <w:rPr>
          <w:sz w:val="28"/>
          <w:szCs w:val="28"/>
          <w:lang w:val="uk-UA"/>
        </w:rPr>
        <w:t xml:space="preserve">з </w:t>
      </w:r>
      <w:r w:rsidRPr="00B8638E">
        <w:rPr>
          <w:sz w:val="28"/>
          <w:szCs w:val="28"/>
          <w:lang w:val="uk-UA"/>
        </w:rPr>
        <w:t>пpивoду викoнaння ними свoїx пpoфeсiйниx oбoв’язкiв</w:t>
      </w:r>
      <w:r w:rsidR="00451E4F" w:rsidRPr="00B8638E">
        <w:rPr>
          <w:sz w:val="28"/>
          <w:szCs w:val="28"/>
          <w:lang w:val="uk-UA"/>
        </w:rPr>
        <w:t xml:space="preserve"> </w:t>
      </w:r>
      <w:r w:rsidRPr="00B8638E">
        <w:rPr>
          <w:sz w:val="28"/>
          <w:szCs w:val="28"/>
          <w:lang w:val="uk-UA"/>
        </w:rPr>
        <w:t>щoдo</w:t>
      </w:r>
      <w:r w:rsidR="00451E4F" w:rsidRPr="00B8638E">
        <w:rPr>
          <w:sz w:val="28"/>
          <w:szCs w:val="28"/>
          <w:lang w:val="uk-UA"/>
        </w:rPr>
        <w:t xml:space="preserve"> </w:t>
      </w:r>
      <w:r w:rsidRPr="00B8638E">
        <w:rPr>
          <w:sz w:val="28"/>
          <w:szCs w:val="28"/>
          <w:lang w:val="uk-UA"/>
        </w:rPr>
        <w:t xml:space="preserve">здiйснeння </w:t>
      </w:r>
      <w:r w:rsidR="00603F36" w:rsidRPr="00B8638E">
        <w:rPr>
          <w:sz w:val="28"/>
          <w:szCs w:val="28"/>
          <w:lang w:val="uk-UA"/>
        </w:rPr>
        <w:t>судочинства та поза ним.</w:t>
      </w:r>
    </w:p>
    <w:p w14:paraId="297137FC" w14:textId="6A723B2C" w:rsidR="00A100B0" w:rsidRPr="00FB45D7" w:rsidRDefault="008234BE">
      <w:pPr>
        <w:pStyle w:val="a5"/>
        <w:ind w:left="0" w:right="123" w:firstLine="709"/>
        <w:rPr>
          <w:sz w:val="28"/>
          <w:szCs w:val="28"/>
          <w:lang w:val="uk-UA"/>
        </w:rPr>
      </w:pPr>
      <w:r w:rsidRPr="00B8638E">
        <w:rPr>
          <w:i/>
          <w:sz w:val="28"/>
          <w:szCs w:val="28"/>
          <w:lang w:val="uk-UA"/>
        </w:rPr>
        <w:t xml:space="preserve">Підрозділ 1.2 «Послідовний трансформаційний процес правосвідомості судді, обумовлений прогнозованими змінами станів» </w:t>
      </w:r>
      <w:r w:rsidRPr="00B8638E">
        <w:rPr>
          <w:sz w:val="28"/>
          <w:szCs w:val="28"/>
          <w:lang w:val="uk-UA"/>
        </w:rPr>
        <w:t>присвячений висвітленню авторської концепції трансформації суддівської правосвідомості.</w:t>
      </w:r>
      <w:bookmarkStart w:id="5" w:name="_Hlk525143596"/>
    </w:p>
    <w:p w14:paraId="6B529025" w14:textId="09C3C66E" w:rsidR="00DE4D7A" w:rsidRPr="00B8638E" w:rsidRDefault="008234BE" w:rsidP="00DE4D7A">
      <w:pPr>
        <w:pStyle w:val="a5"/>
        <w:ind w:left="0" w:right="123" w:firstLine="709"/>
        <w:rPr>
          <w:sz w:val="28"/>
          <w:szCs w:val="28"/>
          <w:lang w:val="uk-UA"/>
        </w:rPr>
      </w:pPr>
      <w:r w:rsidRPr="00B8638E">
        <w:rPr>
          <w:sz w:val="28"/>
          <w:szCs w:val="28"/>
          <w:lang w:val="uk-UA"/>
        </w:rPr>
        <w:t xml:space="preserve">У підрозділі здійснено розмежування понять «деформація» та «дефект» правової свідомості судді, наведено </w:t>
      </w:r>
      <w:r w:rsidR="005D0377" w:rsidRPr="00B8638E">
        <w:rPr>
          <w:sz w:val="28"/>
          <w:szCs w:val="28"/>
          <w:lang w:val="uk-UA"/>
        </w:rPr>
        <w:t>«</w:t>
      </w:r>
      <w:r w:rsidRPr="00B8638E">
        <w:rPr>
          <w:sz w:val="28"/>
          <w:szCs w:val="28"/>
          <w:lang w:val="uk-UA"/>
        </w:rPr>
        <w:t>живі</w:t>
      </w:r>
      <w:r w:rsidR="005D0377" w:rsidRPr="00B8638E">
        <w:rPr>
          <w:sz w:val="28"/>
          <w:szCs w:val="28"/>
          <w:lang w:val="uk-UA"/>
        </w:rPr>
        <w:t>»</w:t>
      </w:r>
      <w:r w:rsidRPr="00B8638E">
        <w:rPr>
          <w:sz w:val="28"/>
          <w:szCs w:val="28"/>
          <w:lang w:val="uk-UA"/>
        </w:rPr>
        <w:t xml:space="preserve"> приклади деформованої правової свідомості суддів на основі судових проваджень проти суддів.</w:t>
      </w:r>
      <w:bookmarkEnd w:id="5"/>
    </w:p>
    <w:p w14:paraId="544C1B58" w14:textId="77777777" w:rsidR="002F1D32" w:rsidRDefault="001146CD" w:rsidP="002F1D32">
      <w:pPr>
        <w:widowControl/>
        <w:autoSpaceDE/>
        <w:autoSpaceDN/>
        <w:ind w:firstLine="709"/>
        <w:contextualSpacing/>
        <w:jc w:val="both"/>
        <w:rPr>
          <w:sz w:val="28"/>
          <w:szCs w:val="28"/>
          <w:lang w:val="uk-UA"/>
        </w:rPr>
      </w:pPr>
      <w:r w:rsidRPr="00B8638E">
        <w:rPr>
          <w:iCs/>
          <w:sz w:val="28"/>
          <w:szCs w:val="28"/>
          <w:lang w:val="uk-UA"/>
        </w:rPr>
        <w:t>В контексті розгляду деформації правової свідомості судді було зроблено висновок про такі її</w:t>
      </w:r>
      <w:r w:rsidR="00827CD9" w:rsidRPr="00B8638E">
        <w:rPr>
          <w:iCs/>
          <w:sz w:val="28"/>
          <w:szCs w:val="28"/>
          <w:lang w:val="uk-UA"/>
        </w:rPr>
        <w:t xml:space="preserve"> </w:t>
      </w:r>
      <w:r w:rsidRPr="00B8638E">
        <w:rPr>
          <w:sz w:val="28"/>
          <w:szCs w:val="28"/>
          <w:lang w:val="uk-UA"/>
        </w:rPr>
        <w:t xml:space="preserve">основні властивості: деформація суддівської правосвідомості як різновиду професійної означає не лише відсутність </w:t>
      </w:r>
      <w:r w:rsidRPr="00B8638E">
        <w:rPr>
          <w:rStyle w:val="a6"/>
          <w:i w:val="0"/>
          <w:color w:val="auto"/>
          <w:sz w:val="28"/>
          <w:szCs w:val="28"/>
          <w:lang w:val="uk-UA"/>
        </w:rPr>
        <w:t>правових поглядів, ідей, уявлень, вона</w:t>
      </w:r>
      <w:r w:rsidRPr="00B8638E">
        <w:rPr>
          <w:rStyle w:val="a6"/>
          <w:color w:val="auto"/>
          <w:sz w:val="28"/>
          <w:szCs w:val="28"/>
          <w:lang w:val="uk-UA"/>
        </w:rPr>
        <w:t xml:space="preserve"> </w:t>
      </w:r>
      <w:r w:rsidRPr="00B8638E">
        <w:rPr>
          <w:sz w:val="28"/>
          <w:szCs w:val="28"/>
          <w:lang w:val="uk-UA"/>
        </w:rPr>
        <w:t xml:space="preserve">може передбачати їх наявність та спотворення і, більше того, означає зміну інших характеристик судді як особистості; це патологія якісних соціально-психологічних характеристик правової свідомості судді; неможливість одночасного прояву в індивідуальній правосвідомості судді двох протилежних її станів: позитивного і деформованого; деформація призводить до спотворення права не лише у самій свідомості судді (внутрішній критерій), але й знаходить своє відображення у правовій дійсності, </w:t>
      </w:r>
      <w:r w:rsidR="00DE4D7A" w:rsidRPr="00B8638E">
        <w:rPr>
          <w:sz w:val="28"/>
          <w:szCs w:val="28"/>
          <w:lang w:val="uk-UA"/>
        </w:rPr>
        <w:t xml:space="preserve">впливаючи </w:t>
      </w:r>
      <w:r w:rsidRPr="00B8638E">
        <w:rPr>
          <w:sz w:val="28"/>
          <w:szCs w:val="28"/>
          <w:lang w:val="uk-UA"/>
        </w:rPr>
        <w:t xml:space="preserve">не лише на учасників судового процесу, але й на суспільство в цілому (зовнішній критерій); </w:t>
      </w:r>
      <w:r w:rsidR="00453E82" w:rsidRPr="00B8638E">
        <w:rPr>
          <w:sz w:val="28"/>
          <w:szCs w:val="28"/>
          <w:lang w:val="uk-UA"/>
        </w:rPr>
        <w:t xml:space="preserve">спотворення правових уявлень та ціннісних орієнтацій, а також видозміна сутності права у свідомості суддів наносять відбиток на усі сфери суспільного життя; </w:t>
      </w:r>
      <w:r w:rsidRPr="00B8638E">
        <w:rPr>
          <w:sz w:val="28"/>
          <w:szCs w:val="28"/>
          <w:lang w:val="uk-UA"/>
        </w:rPr>
        <w:t xml:space="preserve">ступінь впливу зовнішніх факторів на правосвідомість залежить від особистісних якостей судді (стійкості та витривалості його характеру); наслідком процесу деформації у більшості випадків може стати прийняття неправомірного судового рішення; у деяких випадках деформована правова свідомість являє собою сукупність кількох видів деформацій одночасно; в усіх формах деформації простежується один фактор «підміни понять», що означає у даному контексті неусвідомлення соціальної значимості своєї професії та основ «професійного вигляду» судді; </w:t>
      </w:r>
      <w:r w:rsidRPr="00B8638E">
        <w:rPr>
          <w:sz w:val="28"/>
          <w:szCs w:val="28"/>
          <w:shd w:val="clear" w:color="auto" w:fill="FFFFFF"/>
          <w:lang w:val="uk-UA"/>
        </w:rPr>
        <w:t>деформація правової свідомості суддів знаходить свій прояв у різноманітних формаx, які розмежовуються залежно від того чи іншого дефекту правової свідомості судді</w:t>
      </w:r>
      <w:r w:rsidR="00453E82" w:rsidRPr="00B8638E">
        <w:rPr>
          <w:sz w:val="28"/>
          <w:szCs w:val="28"/>
          <w:shd w:val="clear" w:color="auto" w:fill="FFFFFF"/>
          <w:lang w:val="uk-UA"/>
        </w:rPr>
        <w:t>.</w:t>
      </w:r>
    </w:p>
    <w:p w14:paraId="22D354FE" w14:textId="77777777" w:rsidR="00054FDA" w:rsidRPr="00B8638E" w:rsidRDefault="008234BE" w:rsidP="00054FDA">
      <w:pPr>
        <w:pStyle w:val="a5"/>
        <w:ind w:left="0" w:right="123" w:firstLine="709"/>
        <w:rPr>
          <w:sz w:val="28"/>
          <w:szCs w:val="28"/>
          <w:lang w:val="uk-UA"/>
        </w:rPr>
      </w:pPr>
      <w:r w:rsidRPr="00B8638E">
        <w:rPr>
          <w:b/>
          <w:sz w:val="28"/>
          <w:szCs w:val="28"/>
          <w:lang w:val="uk-UA"/>
        </w:rPr>
        <w:lastRenderedPageBreak/>
        <w:t xml:space="preserve">Розділ 2 «Суддівський розсуд та дискреційні повноваження суду» </w:t>
      </w:r>
      <w:r w:rsidRPr="00B8638E">
        <w:rPr>
          <w:sz w:val="28"/>
          <w:szCs w:val="28"/>
          <w:lang w:val="uk-UA"/>
        </w:rPr>
        <w:t>складається з двох</w:t>
      </w:r>
      <w:r w:rsidR="00451E4F" w:rsidRPr="00B8638E">
        <w:rPr>
          <w:sz w:val="28"/>
          <w:szCs w:val="28"/>
          <w:lang w:val="uk-UA"/>
        </w:rPr>
        <w:t xml:space="preserve"> </w:t>
      </w:r>
      <w:r w:rsidRPr="00B8638E">
        <w:rPr>
          <w:sz w:val="28"/>
          <w:szCs w:val="28"/>
          <w:lang w:val="uk-UA"/>
        </w:rPr>
        <w:t>підрозділів, в яких здійснюється розгляд суддівського розсуду в контексті дискреційних повноважень суду, досліджується незалежність судді як умова прийняття правомірного рішення суду.</w:t>
      </w:r>
      <w:r w:rsidR="00451E4F" w:rsidRPr="00B8638E">
        <w:rPr>
          <w:sz w:val="28"/>
          <w:szCs w:val="28"/>
          <w:lang w:val="uk-UA"/>
        </w:rPr>
        <w:t xml:space="preserve"> </w:t>
      </w:r>
    </w:p>
    <w:p w14:paraId="284E1F60" w14:textId="77777777" w:rsidR="005E0FA1" w:rsidRDefault="008234BE" w:rsidP="005E0FA1">
      <w:pPr>
        <w:pStyle w:val="a5"/>
        <w:ind w:left="0" w:right="123" w:firstLine="709"/>
        <w:rPr>
          <w:sz w:val="28"/>
          <w:szCs w:val="28"/>
          <w:lang w:val="uk-UA"/>
        </w:rPr>
      </w:pPr>
      <w:r w:rsidRPr="00B8638E">
        <w:rPr>
          <w:sz w:val="28"/>
          <w:szCs w:val="28"/>
          <w:lang w:val="uk-UA"/>
        </w:rPr>
        <w:t xml:space="preserve">У </w:t>
      </w:r>
      <w:r w:rsidRPr="00B8638E">
        <w:rPr>
          <w:i/>
          <w:sz w:val="28"/>
          <w:szCs w:val="28"/>
          <w:lang w:val="uk-UA"/>
        </w:rPr>
        <w:t xml:space="preserve">підрозділі 2.1 «Специфіка здійснення суддівського розсуду у рамках судової дискреції» </w:t>
      </w:r>
      <w:r w:rsidRPr="00B8638E">
        <w:rPr>
          <w:sz w:val="28"/>
          <w:szCs w:val="28"/>
          <w:lang w:val="uk-UA"/>
        </w:rPr>
        <w:t xml:space="preserve">на підставі аналізу досліджень науковців </w:t>
      </w:r>
      <w:bookmarkStart w:id="6" w:name="_Hlk525143776"/>
      <w:r w:rsidRPr="00B8638E">
        <w:rPr>
          <w:sz w:val="28"/>
          <w:szCs w:val="28"/>
          <w:lang w:val="uk-UA"/>
        </w:rPr>
        <w:t xml:space="preserve">визначено поняття, ознаки, межі та принципи здійснення суддівського розсуду, розглянуто поняття «дискреційні права» </w:t>
      </w:r>
      <w:r w:rsidR="005D0377" w:rsidRPr="00B8638E">
        <w:rPr>
          <w:sz w:val="28"/>
          <w:szCs w:val="28"/>
          <w:lang w:val="uk-UA"/>
        </w:rPr>
        <w:t xml:space="preserve">та </w:t>
      </w:r>
      <w:r w:rsidRPr="00B8638E">
        <w:rPr>
          <w:sz w:val="28"/>
          <w:szCs w:val="28"/>
          <w:lang w:val="uk-UA"/>
        </w:rPr>
        <w:t>«дискреційні обов’язки» судді, запропоновано розмежування понять «дискреційна поведінка» та «правова поведінка», здійснено співвідношення понять «правова свідомість судді», «суддівський розсуд» та «внутрішнє переконання судді».</w:t>
      </w:r>
      <w:r w:rsidR="00FF1FB4" w:rsidRPr="00B8638E">
        <w:rPr>
          <w:sz w:val="28"/>
          <w:szCs w:val="28"/>
          <w:lang w:val="uk-UA"/>
        </w:rPr>
        <w:t xml:space="preserve"> </w:t>
      </w:r>
      <w:bookmarkEnd w:id="6"/>
      <w:r w:rsidRPr="00B8638E">
        <w:rPr>
          <w:sz w:val="28"/>
          <w:szCs w:val="28"/>
          <w:lang w:val="uk-UA"/>
        </w:rPr>
        <w:t>Зауважено, що суддівський розсуд розглядається у сучасній юридичній науці як: 1) принцип здійснення правосуддя; 2) влада, якою наділений суддя; 3) повноваження суду (права та обов’язки); 4) інтелектуально-вольова діяльність судді; 5) діяльність суду, що стосується прийняття рішення; 6) можливість здійснення альтернативного вибору в певних інституційних межах.</w:t>
      </w:r>
    </w:p>
    <w:p w14:paraId="12046C3F" w14:textId="1A51DE8A" w:rsidR="005E0FA1" w:rsidRDefault="00D4634A" w:rsidP="005E0FA1">
      <w:pPr>
        <w:pStyle w:val="a5"/>
        <w:ind w:left="0" w:right="123" w:firstLine="709"/>
        <w:rPr>
          <w:sz w:val="28"/>
          <w:szCs w:val="28"/>
          <w:lang w:val="uk-UA"/>
        </w:rPr>
      </w:pPr>
      <w:r>
        <w:rPr>
          <w:sz w:val="28"/>
          <w:szCs w:val="28"/>
          <w:lang w:val="uk-UA"/>
        </w:rPr>
        <w:t>Визначено, що п</w:t>
      </w:r>
      <w:r w:rsidRPr="00B8638E">
        <w:rPr>
          <w:sz w:val="28"/>
          <w:szCs w:val="28"/>
          <w:lang w:val="uk-UA"/>
        </w:rPr>
        <w:t xml:space="preserve">ринципи здійснення суддівського розсуду – це основоположні (керівні) засади, які визначають вимоги до специфіки здійснення суддівського розсуду. </w:t>
      </w:r>
      <w:bookmarkStart w:id="7" w:name="_Hlk533672899"/>
      <w:r w:rsidRPr="00B8638E">
        <w:rPr>
          <w:sz w:val="28"/>
          <w:szCs w:val="28"/>
          <w:lang w:val="uk-UA"/>
        </w:rPr>
        <w:t>До них дисертант відносить наступні: справедливості, доцільності, планування, професійного оптимізму, розсудливості,</w:t>
      </w:r>
      <w:r w:rsidRPr="00B8638E">
        <w:rPr>
          <w:bCs/>
          <w:sz w:val="28"/>
          <w:szCs w:val="28"/>
          <w:lang w:val="uk-UA"/>
        </w:rPr>
        <w:t xml:space="preserve"> </w:t>
      </w:r>
      <w:r w:rsidRPr="00B8638E">
        <w:rPr>
          <w:sz w:val="28"/>
          <w:szCs w:val="28"/>
          <w:lang w:val="uk-UA"/>
        </w:rPr>
        <w:t>принцип активного пристосування, принцип морального зобов’язання перед державою та суспільством.</w:t>
      </w:r>
    </w:p>
    <w:bookmarkEnd w:id="7"/>
    <w:p w14:paraId="02554E55" w14:textId="7198E7E0" w:rsidR="00A100B0" w:rsidRPr="00B8638E" w:rsidRDefault="00A100B0" w:rsidP="00FB45D7">
      <w:pPr>
        <w:pStyle w:val="a5"/>
        <w:ind w:left="0" w:right="123" w:firstLine="709"/>
        <w:rPr>
          <w:sz w:val="28"/>
          <w:szCs w:val="28"/>
          <w:lang w:val="uk-UA"/>
        </w:rPr>
      </w:pPr>
      <w:r w:rsidRPr="00B8638E">
        <w:rPr>
          <w:sz w:val="28"/>
          <w:szCs w:val="28"/>
          <w:lang w:val="uk-UA"/>
        </w:rPr>
        <w:t>Межі суддівського розсуду – це нормативно дозволені рамки суб’єктивного права судді на свободу вибору варіанту вирішення справи. Серед особливостей меж суддівського розсуду</w:t>
      </w:r>
      <w:r w:rsidRPr="00B8638E">
        <w:rPr>
          <w:i/>
          <w:sz w:val="28"/>
          <w:szCs w:val="28"/>
          <w:lang w:val="uk-UA"/>
        </w:rPr>
        <w:t xml:space="preserve"> </w:t>
      </w:r>
      <w:r w:rsidRPr="00B8638E">
        <w:rPr>
          <w:sz w:val="28"/>
          <w:szCs w:val="28"/>
          <w:lang w:val="uk-UA"/>
        </w:rPr>
        <w:t>такі: передбачають свободу вибору варіанту вирішення справи; є правовими обмеженнями такої свободи; є імперативними, тобто нормативно визначеними у законодавчих приписах; встановлюються для забезпечення прийняття найбільш оптимального судового рішення з урахуванням обставин справи; їх існування забезпечує одночасно незалежність суддів під час прийняття судового рішення та захист від суддівського свавілля шляхом встановлення правових рамок діяльності суддів.</w:t>
      </w:r>
    </w:p>
    <w:p w14:paraId="2E9F3BC8" w14:textId="6FB18EE4" w:rsidR="00054FDA" w:rsidRPr="00B8638E" w:rsidRDefault="008234BE" w:rsidP="00054FDA">
      <w:pPr>
        <w:pStyle w:val="a5"/>
        <w:ind w:left="0" w:right="123" w:firstLine="709"/>
        <w:rPr>
          <w:sz w:val="28"/>
          <w:szCs w:val="28"/>
          <w:lang w:val="uk-UA"/>
        </w:rPr>
      </w:pPr>
      <w:r w:rsidRPr="00B8638E">
        <w:rPr>
          <w:i/>
          <w:sz w:val="28"/>
          <w:szCs w:val="28"/>
          <w:lang w:val="uk-UA"/>
        </w:rPr>
        <w:t xml:space="preserve">Підрозділ 2.2. «Незалежність судді як умова прийняття правомірного рішення суду» </w:t>
      </w:r>
      <w:r w:rsidRPr="00B8638E">
        <w:rPr>
          <w:sz w:val="28"/>
          <w:szCs w:val="28"/>
          <w:lang w:val="uk-UA"/>
        </w:rPr>
        <w:t>присвячений розкриттю концептуальних аспектів незалежності суддів.</w:t>
      </w:r>
      <w:r w:rsidR="00023366">
        <w:rPr>
          <w:sz w:val="28"/>
          <w:szCs w:val="28"/>
          <w:lang w:val="uk-UA"/>
        </w:rPr>
        <w:t xml:space="preserve"> </w:t>
      </w:r>
      <w:r w:rsidR="00FB78E2" w:rsidRPr="00B8638E">
        <w:rPr>
          <w:sz w:val="28"/>
          <w:szCs w:val="28"/>
          <w:lang w:val="uk-UA"/>
        </w:rPr>
        <w:t>К</w:t>
      </w:r>
      <w:r w:rsidRPr="00B8638E">
        <w:rPr>
          <w:sz w:val="28"/>
          <w:szCs w:val="28"/>
          <w:lang w:val="uk-UA"/>
        </w:rPr>
        <w:t>онцепція повного відділення третьої конституційної влади</w:t>
      </w:r>
      <w:r w:rsidR="00054FDA" w:rsidRPr="00B8638E">
        <w:rPr>
          <w:sz w:val="28"/>
          <w:szCs w:val="28"/>
          <w:lang w:val="uk-UA"/>
        </w:rPr>
        <w:t xml:space="preserve"> – </w:t>
      </w:r>
      <w:r w:rsidRPr="00B8638E">
        <w:rPr>
          <w:sz w:val="28"/>
          <w:szCs w:val="28"/>
          <w:lang w:val="uk-UA"/>
        </w:rPr>
        <w:t>судової, є важливим атрибутом будь-якої правової держави та громадянського суспільства. Якщо закони повинні належним чином тлумачитися і об</w:t>
      </w:r>
      <w:r w:rsidR="00054FDA" w:rsidRPr="00B8638E">
        <w:rPr>
          <w:sz w:val="28"/>
          <w:szCs w:val="28"/>
          <w:lang w:val="uk-UA"/>
        </w:rPr>
        <w:t>’</w:t>
      </w:r>
      <w:r w:rsidRPr="00B8638E">
        <w:rPr>
          <w:sz w:val="28"/>
          <w:szCs w:val="28"/>
          <w:lang w:val="uk-UA"/>
        </w:rPr>
        <w:t>єктивно застосовуватися, то надзвичайно важливо, щоб судова влада мала повністю незалежний статус і була вільна від будь-якого тиску з боку інших гілок влади.</w:t>
      </w:r>
    </w:p>
    <w:p w14:paraId="0453FCDA" w14:textId="3CA22F6B" w:rsidR="008E0A66" w:rsidRPr="00B8638E" w:rsidRDefault="00682993" w:rsidP="008E0A66">
      <w:pPr>
        <w:pStyle w:val="a5"/>
        <w:ind w:left="0" w:right="123" w:firstLine="709"/>
        <w:rPr>
          <w:sz w:val="28"/>
          <w:szCs w:val="28"/>
          <w:lang w:val="uk-UA"/>
        </w:rPr>
      </w:pPr>
      <w:r w:rsidRPr="00B8638E">
        <w:rPr>
          <w:sz w:val="28"/>
          <w:szCs w:val="28"/>
          <w:lang w:val="uk-UA"/>
        </w:rPr>
        <w:t>Обґрунтовано</w:t>
      </w:r>
      <w:r w:rsidR="008234BE" w:rsidRPr="00B8638E">
        <w:rPr>
          <w:sz w:val="28"/>
          <w:szCs w:val="28"/>
          <w:lang w:val="uk-UA"/>
        </w:rPr>
        <w:t xml:space="preserve"> твердження про те, що питання впливу на суддів задля прийняття неправомірного рішення на користь тих чи інших учасників судового процесу залишається не вирішеним. Зазначене </w:t>
      </w:r>
      <w:r w:rsidR="00E11C9A">
        <w:rPr>
          <w:sz w:val="28"/>
          <w:szCs w:val="28"/>
          <w:lang w:val="uk-UA"/>
        </w:rPr>
        <w:t>є</w:t>
      </w:r>
      <w:r w:rsidR="008234BE" w:rsidRPr="00B8638E">
        <w:rPr>
          <w:sz w:val="28"/>
          <w:szCs w:val="28"/>
          <w:lang w:val="uk-UA"/>
        </w:rPr>
        <w:t xml:space="preserve"> наслідком зневір</w:t>
      </w:r>
      <w:r w:rsidR="00E11C9A">
        <w:rPr>
          <w:sz w:val="28"/>
          <w:szCs w:val="28"/>
          <w:lang w:val="uk-UA"/>
        </w:rPr>
        <w:t>и</w:t>
      </w:r>
      <w:r w:rsidR="008234BE" w:rsidRPr="00B8638E">
        <w:rPr>
          <w:sz w:val="28"/>
          <w:szCs w:val="28"/>
          <w:lang w:val="uk-UA"/>
        </w:rPr>
        <w:t xml:space="preserve"> суспільства у ефективності виконання своїх функцій судовою гілкою влади та</w:t>
      </w:r>
      <w:r w:rsidR="00451E4F" w:rsidRPr="00B8638E">
        <w:rPr>
          <w:sz w:val="28"/>
          <w:szCs w:val="28"/>
          <w:lang w:val="uk-UA"/>
        </w:rPr>
        <w:t xml:space="preserve"> </w:t>
      </w:r>
      <w:r w:rsidR="008234BE" w:rsidRPr="00B8638E">
        <w:rPr>
          <w:sz w:val="28"/>
          <w:szCs w:val="28"/>
          <w:lang w:val="uk-UA"/>
        </w:rPr>
        <w:t>втрату надії</w:t>
      </w:r>
      <w:r w:rsidR="00451E4F" w:rsidRPr="00B8638E">
        <w:rPr>
          <w:sz w:val="28"/>
          <w:szCs w:val="28"/>
          <w:lang w:val="uk-UA"/>
        </w:rPr>
        <w:t xml:space="preserve"> </w:t>
      </w:r>
      <w:r w:rsidR="008E0A66" w:rsidRPr="00B8638E">
        <w:rPr>
          <w:sz w:val="28"/>
          <w:szCs w:val="28"/>
          <w:lang w:val="uk-UA"/>
        </w:rPr>
        <w:t>на</w:t>
      </w:r>
      <w:r w:rsidR="008234BE" w:rsidRPr="00B8638E">
        <w:rPr>
          <w:sz w:val="28"/>
          <w:szCs w:val="28"/>
          <w:lang w:val="uk-UA"/>
        </w:rPr>
        <w:t xml:space="preserve"> дієвість принципу верховенства права</w:t>
      </w:r>
      <w:r w:rsidR="008234BE" w:rsidRPr="00B8638E">
        <w:rPr>
          <w:rFonts w:eastAsia="TimesNewRomanPSMT"/>
          <w:sz w:val="28"/>
          <w:szCs w:val="28"/>
          <w:lang w:val="uk-UA"/>
        </w:rPr>
        <w:t xml:space="preserve">. </w:t>
      </w:r>
      <w:r w:rsidR="008234BE" w:rsidRPr="00B8638E">
        <w:rPr>
          <w:sz w:val="28"/>
          <w:szCs w:val="28"/>
          <w:lang w:val="uk-UA"/>
        </w:rPr>
        <w:t>У той час як незалежність судової системи</w:t>
      </w:r>
      <w:r w:rsidR="00451E4F" w:rsidRPr="00B8638E">
        <w:rPr>
          <w:sz w:val="28"/>
          <w:szCs w:val="28"/>
          <w:lang w:val="uk-UA"/>
        </w:rPr>
        <w:t xml:space="preserve"> </w:t>
      </w:r>
      <w:r w:rsidR="008234BE" w:rsidRPr="00B8638E">
        <w:rPr>
          <w:sz w:val="28"/>
          <w:szCs w:val="28"/>
          <w:lang w:val="uk-UA"/>
        </w:rPr>
        <w:t>базується на організаційних та</w:t>
      </w:r>
      <w:r w:rsidR="00451E4F" w:rsidRPr="00B8638E">
        <w:rPr>
          <w:sz w:val="28"/>
          <w:szCs w:val="28"/>
          <w:lang w:val="uk-UA"/>
        </w:rPr>
        <w:t xml:space="preserve"> </w:t>
      </w:r>
      <w:r w:rsidR="008234BE" w:rsidRPr="00B8638E">
        <w:rPr>
          <w:sz w:val="28"/>
          <w:szCs w:val="28"/>
          <w:lang w:val="uk-UA"/>
        </w:rPr>
        <w:t>правових гарантіях, найсильніший бар'єр на шляху неправомірного впливу на суддів</w:t>
      </w:r>
      <w:r w:rsidR="008E0A66" w:rsidRPr="00B8638E">
        <w:rPr>
          <w:sz w:val="28"/>
          <w:szCs w:val="28"/>
          <w:lang w:val="uk-UA"/>
        </w:rPr>
        <w:t xml:space="preserve"> – </w:t>
      </w:r>
      <w:r w:rsidR="008234BE" w:rsidRPr="00B8638E">
        <w:rPr>
          <w:sz w:val="28"/>
          <w:szCs w:val="28"/>
          <w:lang w:val="uk-UA"/>
        </w:rPr>
        <w:t>це юридична і політична культура, в якій громадськість просто не потерпить таких явищ.</w:t>
      </w:r>
    </w:p>
    <w:p w14:paraId="3CA1B0FD" w14:textId="77777777" w:rsidR="008E0A66" w:rsidRPr="00B8638E" w:rsidRDefault="008234BE" w:rsidP="008E0A66">
      <w:pPr>
        <w:pStyle w:val="a5"/>
        <w:ind w:left="0" w:right="123" w:firstLine="709"/>
        <w:rPr>
          <w:sz w:val="28"/>
          <w:szCs w:val="28"/>
          <w:lang w:val="uk-UA"/>
        </w:rPr>
      </w:pPr>
      <w:r w:rsidRPr="00B8638E">
        <w:rPr>
          <w:b/>
          <w:sz w:val="28"/>
          <w:szCs w:val="28"/>
          <w:lang w:val="uk-UA"/>
        </w:rPr>
        <w:t xml:space="preserve">Розділ 3 «Перспективи підвищення рівня </w:t>
      </w:r>
      <w:r w:rsidR="004450A7" w:rsidRPr="00B8638E">
        <w:rPr>
          <w:b/>
          <w:sz w:val="28"/>
          <w:szCs w:val="28"/>
          <w:lang w:val="uk-UA"/>
        </w:rPr>
        <w:t xml:space="preserve">професійної </w:t>
      </w:r>
      <w:r w:rsidRPr="00B8638E">
        <w:rPr>
          <w:b/>
          <w:sz w:val="28"/>
          <w:szCs w:val="28"/>
          <w:lang w:val="uk-UA"/>
        </w:rPr>
        <w:t xml:space="preserve">правової свідомості в контексті загальних етичних стандартів правової поведінки суддів» </w:t>
      </w:r>
      <w:r w:rsidRPr="00B8638E">
        <w:rPr>
          <w:sz w:val="28"/>
          <w:szCs w:val="28"/>
          <w:lang w:val="uk-UA"/>
        </w:rPr>
        <w:t xml:space="preserve">складається з </w:t>
      </w:r>
      <w:r w:rsidR="008E0A66" w:rsidRPr="00B8638E">
        <w:rPr>
          <w:sz w:val="28"/>
          <w:szCs w:val="28"/>
          <w:lang w:val="uk-UA"/>
        </w:rPr>
        <w:t>двох</w:t>
      </w:r>
      <w:r w:rsidRPr="00B8638E">
        <w:rPr>
          <w:sz w:val="28"/>
          <w:szCs w:val="28"/>
          <w:lang w:val="uk-UA"/>
        </w:rPr>
        <w:t xml:space="preserve"> підрозділів, у яких досліджуються</w:t>
      </w:r>
      <w:r w:rsidR="00451E4F" w:rsidRPr="00B8638E">
        <w:rPr>
          <w:sz w:val="28"/>
          <w:szCs w:val="28"/>
          <w:lang w:val="uk-UA"/>
        </w:rPr>
        <w:t xml:space="preserve"> </w:t>
      </w:r>
      <w:r w:rsidR="00665A46" w:rsidRPr="00B8638E">
        <w:rPr>
          <w:sz w:val="28"/>
          <w:szCs w:val="28"/>
          <w:lang w:val="uk-UA"/>
        </w:rPr>
        <w:t xml:space="preserve">етичні </w:t>
      </w:r>
      <w:r w:rsidRPr="00B8638E">
        <w:rPr>
          <w:sz w:val="28"/>
          <w:szCs w:val="28"/>
          <w:lang w:val="uk-UA"/>
        </w:rPr>
        <w:t xml:space="preserve">стандарти правової </w:t>
      </w:r>
      <w:r w:rsidRPr="00B8638E">
        <w:rPr>
          <w:sz w:val="28"/>
          <w:szCs w:val="28"/>
          <w:lang w:val="uk-UA"/>
        </w:rPr>
        <w:lastRenderedPageBreak/>
        <w:t xml:space="preserve">поведінки суддів, теоретико-правові та прикладні аспекти професійного відбору суддів, вимоги до кандидатів на посаду судді, а також шляхи підвищення рівня професійності суддів. </w:t>
      </w:r>
    </w:p>
    <w:p w14:paraId="66B04393" w14:textId="73148261" w:rsidR="008E0A66" w:rsidRPr="00B8638E" w:rsidRDefault="008234BE" w:rsidP="008E0A66">
      <w:pPr>
        <w:pStyle w:val="a5"/>
        <w:ind w:left="0" w:right="123" w:firstLine="709"/>
        <w:rPr>
          <w:rFonts w:eastAsia="TimesNewRomanPSMT"/>
          <w:sz w:val="28"/>
          <w:szCs w:val="28"/>
          <w:lang w:val="uk-UA"/>
        </w:rPr>
      </w:pPr>
      <w:r w:rsidRPr="00B8638E">
        <w:rPr>
          <w:i/>
          <w:sz w:val="28"/>
          <w:szCs w:val="28"/>
          <w:lang w:val="uk-UA"/>
        </w:rPr>
        <w:t>Підрозділ 3.1 «</w:t>
      </w:r>
      <w:r w:rsidR="00FD77FE" w:rsidRPr="00B8638E">
        <w:rPr>
          <w:i/>
          <w:sz w:val="28"/>
          <w:szCs w:val="28"/>
          <w:lang w:val="uk-UA"/>
        </w:rPr>
        <w:t>Е</w:t>
      </w:r>
      <w:r w:rsidRPr="00B8638E">
        <w:rPr>
          <w:i/>
          <w:sz w:val="28"/>
          <w:szCs w:val="28"/>
          <w:lang w:val="uk-UA"/>
        </w:rPr>
        <w:t>тичні стандарти правової поведінки</w:t>
      </w:r>
      <w:r w:rsidR="00451E4F" w:rsidRPr="00B8638E">
        <w:rPr>
          <w:i/>
          <w:sz w:val="28"/>
          <w:szCs w:val="28"/>
          <w:lang w:val="uk-UA"/>
        </w:rPr>
        <w:t xml:space="preserve"> </w:t>
      </w:r>
      <w:r w:rsidRPr="00B8638E">
        <w:rPr>
          <w:i/>
          <w:sz w:val="28"/>
          <w:szCs w:val="28"/>
          <w:lang w:val="uk-UA"/>
        </w:rPr>
        <w:t xml:space="preserve">суддів» </w:t>
      </w:r>
      <w:r w:rsidRPr="00B8638E">
        <w:rPr>
          <w:sz w:val="28"/>
          <w:szCs w:val="28"/>
          <w:lang w:val="uk-UA"/>
        </w:rPr>
        <w:t>присвячений розгляду понять «професійна етика суддів», «судова етика».</w:t>
      </w:r>
      <w:r w:rsidRPr="00B8638E">
        <w:rPr>
          <w:rFonts w:eastAsia="TimesNewRomanPSMT"/>
          <w:sz w:val="28"/>
          <w:szCs w:val="28"/>
          <w:lang w:val="uk-UA"/>
        </w:rPr>
        <w:t xml:space="preserve"> Якщо етика, як правило, є життєвою позицією,</w:t>
      </w:r>
      <w:r w:rsidR="008E0A66" w:rsidRPr="00B8638E">
        <w:rPr>
          <w:rFonts w:eastAsia="TimesNewRomanPSMT"/>
          <w:sz w:val="28"/>
          <w:szCs w:val="28"/>
          <w:lang w:val="uk-UA"/>
        </w:rPr>
        <w:t xml:space="preserve"> то</w:t>
      </w:r>
      <w:r w:rsidRPr="00B8638E">
        <w:rPr>
          <w:rFonts w:eastAsia="TimesNewRomanPSMT"/>
          <w:sz w:val="28"/>
          <w:szCs w:val="28"/>
          <w:lang w:val="uk-UA"/>
        </w:rPr>
        <w:t xml:space="preserve"> судова етика є обіцянкою справедливості, оскільки включає в себе наявність тих якостей, які необхідні для досягнення мети, визначеної</w:t>
      </w:r>
      <w:r w:rsidR="00451E4F" w:rsidRPr="00B8638E">
        <w:rPr>
          <w:rFonts w:eastAsia="TimesNewRomanPSMT"/>
          <w:sz w:val="28"/>
          <w:szCs w:val="28"/>
          <w:lang w:val="uk-UA"/>
        </w:rPr>
        <w:t xml:space="preserve"> </w:t>
      </w:r>
      <w:r w:rsidRPr="00B8638E">
        <w:rPr>
          <w:rFonts w:eastAsia="TimesNewRomanPSMT"/>
          <w:sz w:val="28"/>
          <w:szCs w:val="28"/>
          <w:lang w:val="uk-UA"/>
        </w:rPr>
        <w:t>Конституцією</w:t>
      </w:r>
      <w:r w:rsidR="008E0A66" w:rsidRPr="00B8638E">
        <w:rPr>
          <w:rFonts w:eastAsia="TimesNewRomanPSMT"/>
          <w:sz w:val="28"/>
          <w:szCs w:val="28"/>
          <w:lang w:val="uk-UA"/>
        </w:rPr>
        <w:t xml:space="preserve"> – </w:t>
      </w:r>
      <w:r w:rsidRPr="00B8638E">
        <w:rPr>
          <w:rFonts w:eastAsia="TimesNewRomanPSMT"/>
          <w:sz w:val="28"/>
          <w:szCs w:val="28"/>
          <w:lang w:val="uk-UA"/>
        </w:rPr>
        <w:t xml:space="preserve">захисту прав громадян. Судова етика діє як позитивний стимул, оскільки спрямована на вдосконалення судді, </w:t>
      </w:r>
      <w:r w:rsidR="008E0A66" w:rsidRPr="00B8638E">
        <w:rPr>
          <w:rFonts w:eastAsia="TimesNewRomanPSMT"/>
          <w:sz w:val="28"/>
          <w:szCs w:val="28"/>
          <w:lang w:val="uk-UA"/>
        </w:rPr>
        <w:t>в той час</w:t>
      </w:r>
      <w:r w:rsidRPr="00B8638E">
        <w:rPr>
          <w:rFonts w:eastAsia="TimesNewRomanPSMT"/>
          <w:sz w:val="28"/>
          <w:szCs w:val="28"/>
          <w:lang w:val="uk-UA"/>
        </w:rPr>
        <w:t xml:space="preserve"> як дисциплінарна відповідальність «працює» на підставі негативної стимуляції, оскільки є санкцією. Тому ефективність Кодексу суддівської етики з’явиться тоді, коли кожен суддя буде вважати </w:t>
      </w:r>
      <w:r w:rsidR="008E0A66" w:rsidRPr="00B8638E">
        <w:rPr>
          <w:rFonts w:eastAsia="TimesNewRomanPSMT"/>
          <w:sz w:val="28"/>
          <w:szCs w:val="28"/>
          <w:lang w:val="uk-UA"/>
        </w:rPr>
        <w:t>дотримання морально-етичних правил</w:t>
      </w:r>
      <w:r w:rsidRPr="00B8638E">
        <w:rPr>
          <w:rFonts w:eastAsia="TimesNewRomanPSMT"/>
          <w:sz w:val="28"/>
          <w:szCs w:val="28"/>
          <w:lang w:val="uk-UA"/>
        </w:rPr>
        <w:t xml:space="preserve"> власною моделлю поведінки.</w:t>
      </w:r>
    </w:p>
    <w:p w14:paraId="60D8182F" w14:textId="77777777" w:rsidR="008E0A66" w:rsidRPr="00B8638E" w:rsidRDefault="007819C9" w:rsidP="008E0A66">
      <w:pPr>
        <w:pStyle w:val="a5"/>
        <w:ind w:left="0" w:right="123" w:firstLine="709"/>
        <w:rPr>
          <w:rFonts w:eastAsia="TimesNewRomanPSMT"/>
          <w:sz w:val="28"/>
          <w:szCs w:val="28"/>
          <w:lang w:val="uk-UA"/>
        </w:rPr>
      </w:pPr>
      <w:r w:rsidRPr="00B8638E">
        <w:rPr>
          <w:iCs/>
          <w:sz w:val="28"/>
          <w:szCs w:val="28"/>
          <w:lang w:val="uk-UA"/>
        </w:rPr>
        <w:t xml:space="preserve">Зроблено висновок, що </w:t>
      </w:r>
      <w:r w:rsidRPr="00B8638E">
        <w:rPr>
          <w:rFonts w:eastAsia="TimesNewRomanPSMT"/>
          <w:sz w:val="28"/>
          <w:szCs w:val="28"/>
          <w:lang w:val="uk-UA"/>
        </w:rPr>
        <w:t>рівень дотримання Кодексу суддівської етики ті</w:t>
      </w:r>
      <w:r w:rsidR="008E0A66" w:rsidRPr="00B8638E">
        <w:rPr>
          <w:rFonts w:eastAsia="TimesNewRomanPSMT"/>
          <w:sz w:val="28"/>
          <w:szCs w:val="28"/>
          <w:lang w:val="uk-UA"/>
        </w:rPr>
        <w:t>єю</w:t>
      </w:r>
      <w:r w:rsidRPr="00B8638E">
        <w:rPr>
          <w:rFonts w:eastAsia="TimesNewRomanPSMT"/>
          <w:sz w:val="28"/>
          <w:szCs w:val="28"/>
          <w:lang w:val="uk-UA"/>
        </w:rPr>
        <w:t xml:space="preserve"> чи інш</w:t>
      </w:r>
      <w:r w:rsidR="008E0A66" w:rsidRPr="00B8638E">
        <w:rPr>
          <w:rFonts w:eastAsia="TimesNewRomanPSMT"/>
          <w:sz w:val="28"/>
          <w:szCs w:val="28"/>
          <w:lang w:val="uk-UA"/>
        </w:rPr>
        <w:t>ою</w:t>
      </w:r>
      <w:r w:rsidRPr="00B8638E">
        <w:rPr>
          <w:rFonts w:eastAsia="TimesNewRomanPSMT"/>
          <w:sz w:val="28"/>
          <w:szCs w:val="28"/>
          <w:lang w:val="uk-UA"/>
        </w:rPr>
        <w:t xml:space="preserve"> мір</w:t>
      </w:r>
      <w:r w:rsidR="008E0A66" w:rsidRPr="00B8638E">
        <w:rPr>
          <w:rFonts w:eastAsia="TimesNewRomanPSMT"/>
          <w:sz w:val="28"/>
          <w:szCs w:val="28"/>
          <w:lang w:val="uk-UA"/>
        </w:rPr>
        <w:t>ою</w:t>
      </w:r>
      <w:r w:rsidRPr="00B8638E">
        <w:rPr>
          <w:rFonts w:eastAsia="TimesNewRomanPSMT"/>
          <w:sz w:val="28"/>
          <w:szCs w:val="28"/>
          <w:lang w:val="uk-UA"/>
        </w:rPr>
        <w:t xml:space="preserve"> визначається безпосередньо особами, що звертаються за захистом порушених прав до суду, тим самим формуючи громадську думку щодо здійснення правосуддя в державі.</w:t>
      </w:r>
    </w:p>
    <w:p w14:paraId="219F2A1C" w14:textId="77777777" w:rsidR="008E0A66" w:rsidRPr="00B8638E" w:rsidRDefault="003269B4" w:rsidP="008E0A66">
      <w:pPr>
        <w:pStyle w:val="a5"/>
        <w:ind w:left="0" w:right="123" w:firstLine="709"/>
        <w:rPr>
          <w:sz w:val="28"/>
          <w:szCs w:val="28"/>
          <w:lang w:val="uk-UA"/>
        </w:rPr>
      </w:pPr>
      <w:r w:rsidRPr="00B8638E">
        <w:rPr>
          <w:sz w:val="28"/>
          <w:szCs w:val="28"/>
          <w:lang w:val="uk-UA"/>
        </w:rPr>
        <w:t xml:space="preserve">Виходячи з аналізу документів зарубіжних країн (кодексів, правил, </w:t>
      </w:r>
      <w:r w:rsidR="00CB7C11" w:rsidRPr="00B8638E">
        <w:rPr>
          <w:sz w:val="28"/>
          <w:szCs w:val="28"/>
          <w:lang w:val="uk-UA"/>
        </w:rPr>
        <w:t>принципів</w:t>
      </w:r>
      <w:r w:rsidRPr="00B8638E">
        <w:rPr>
          <w:sz w:val="28"/>
          <w:szCs w:val="28"/>
          <w:lang w:val="uk-UA"/>
        </w:rPr>
        <w:t>), які регламентують питання дотримання суддею морально-етичних норм, було встановлено, що правила поведінки такого характеру можуть бути як інструкціями, що носять декларативний, рекомендаційний характер, так і нормами обов’</w:t>
      </w:r>
      <w:r w:rsidR="00CB7C11" w:rsidRPr="00B8638E">
        <w:rPr>
          <w:sz w:val="28"/>
          <w:szCs w:val="28"/>
          <w:lang w:val="uk-UA"/>
        </w:rPr>
        <w:t>я</w:t>
      </w:r>
      <w:r w:rsidRPr="00B8638E">
        <w:rPr>
          <w:sz w:val="28"/>
          <w:szCs w:val="28"/>
          <w:lang w:val="uk-UA"/>
        </w:rPr>
        <w:t>зкового характеру, порушення яких має своїм наслідком притягнення до відповідальності.</w:t>
      </w:r>
    </w:p>
    <w:p w14:paraId="57DDE918" w14:textId="77777777" w:rsidR="008E0A66" w:rsidRPr="00B8638E" w:rsidRDefault="006A6837" w:rsidP="008E0A66">
      <w:pPr>
        <w:pStyle w:val="a5"/>
        <w:ind w:left="0" w:right="123" w:firstLine="709"/>
        <w:rPr>
          <w:sz w:val="28"/>
          <w:szCs w:val="28"/>
          <w:lang w:val="uk-UA"/>
        </w:rPr>
      </w:pPr>
      <w:r w:rsidRPr="00B8638E">
        <w:rPr>
          <w:rFonts w:eastAsia="TimesNewRomanPSMT"/>
          <w:sz w:val="28"/>
          <w:szCs w:val="28"/>
          <w:lang w:val="uk-UA"/>
        </w:rPr>
        <w:t xml:space="preserve">Аргументовано, що </w:t>
      </w:r>
      <w:r w:rsidRPr="00B8638E">
        <w:rPr>
          <w:sz w:val="28"/>
          <w:szCs w:val="28"/>
          <w:lang w:val="uk-UA"/>
        </w:rPr>
        <w:t>справедливість</w:t>
      </w:r>
      <w:r w:rsidR="008E0A66" w:rsidRPr="00B8638E">
        <w:rPr>
          <w:sz w:val="28"/>
          <w:szCs w:val="28"/>
          <w:lang w:val="uk-UA"/>
        </w:rPr>
        <w:t xml:space="preserve"> </w:t>
      </w:r>
      <w:r w:rsidRPr="00B8638E">
        <w:rPr>
          <w:sz w:val="28"/>
          <w:szCs w:val="28"/>
          <w:lang w:val="uk-UA"/>
        </w:rPr>
        <w:t>як певний нематеріальний фактор є тим принципом здійснення правосуддя, що має пріоритетне значення</w:t>
      </w:r>
      <w:r w:rsidR="00CF2A94" w:rsidRPr="00B8638E">
        <w:rPr>
          <w:sz w:val="28"/>
          <w:szCs w:val="28"/>
          <w:lang w:val="uk-UA"/>
        </w:rPr>
        <w:t xml:space="preserve"> та</w:t>
      </w:r>
      <w:r w:rsidR="00827CD9" w:rsidRPr="00B8638E">
        <w:rPr>
          <w:sz w:val="28"/>
          <w:szCs w:val="28"/>
          <w:lang w:val="uk-UA"/>
        </w:rPr>
        <w:t xml:space="preserve"> </w:t>
      </w:r>
      <w:r w:rsidRPr="00B8638E">
        <w:rPr>
          <w:sz w:val="28"/>
          <w:szCs w:val="28"/>
          <w:lang w:val="uk-UA"/>
        </w:rPr>
        <w:t>інструментальну цінність. В ідеальному вигляді це риса характеру, це життєва позиція судді, що включає індивідуальну самооцінку і загальне уявлення про фундаментальні цінності суспільства (правові та моральні засади).</w:t>
      </w:r>
    </w:p>
    <w:p w14:paraId="444199DD" w14:textId="77777777" w:rsidR="008E0A66" w:rsidRPr="00B8638E" w:rsidRDefault="006A6837" w:rsidP="008E0A66">
      <w:pPr>
        <w:pStyle w:val="a5"/>
        <w:ind w:left="0" w:right="123" w:firstLine="709"/>
        <w:rPr>
          <w:sz w:val="28"/>
          <w:szCs w:val="28"/>
          <w:shd w:val="clear" w:color="auto" w:fill="FFFFFF"/>
          <w:lang w:val="uk-UA"/>
        </w:rPr>
      </w:pPr>
      <w:r w:rsidRPr="00B8638E">
        <w:rPr>
          <w:sz w:val="28"/>
          <w:szCs w:val="28"/>
          <w:lang w:val="uk-UA"/>
        </w:rPr>
        <w:t xml:space="preserve">Зауважено, що суддя повинен уникати будь-яких проявів «сухого» формалізму під час відправлення правосуддя та вміти компонувати норми закону </w:t>
      </w:r>
      <w:r w:rsidR="008E0A66" w:rsidRPr="00B8638E">
        <w:rPr>
          <w:sz w:val="28"/>
          <w:szCs w:val="28"/>
          <w:lang w:val="uk-UA"/>
        </w:rPr>
        <w:t>та моралі</w:t>
      </w:r>
      <w:r w:rsidRPr="00B8638E">
        <w:rPr>
          <w:sz w:val="28"/>
          <w:szCs w:val="28"/>
          <w:lang w:val="uk-UA"/>
        </w:rPr>
        <w:t xml:space="preserve">. </w:t>
      </w:r>
      <w:r w:rsidRPr="00B8638E">
        <w:rPr>
          <w:sz w:val="28"/>
          <w:szCs w:val="28"/>
          <w:shd w:val="clear" w:color="auto" w:fill="FFFFFF"/>
          <w:lang w:val="uk-UA"/>
        </w:rPr>
        <w:t>Зазначений фактор є невід'ємним атрибутом належного виконання суддею своїх повноважень.</w:t>
      </w:r>
    </w:p>
    <w:p w14:paraId="36F06318" w14:textId="3696E137" w:rsidR="003F4082" w:rsidRDefault="008234BE" w:rsidP="003F4082">
      <w:pPr>
        <w:pStyle w:val="a5"/>
        <w:ind w:left="0" w:right="123" w:firstLine="709"/>
        <w:rPr>
          <w:sz w:val="28"/>
          <w:szCs w:val="28"/>
          <w:lang w:val="uk-UA"/>
        </w:rPr>
      </w:pPr>
      <w:r w:rsidRPr="00B8638E">
        <w:rPr>
          <w:i/>
          <w:sz w:val="28"/>
          <w:szCs w:val="28"/>
          <w:lang w:val="uk-UA"/>
        </w:rPr>
        <w:t xml:space="preserve">Підрозділі 3.2 «Теоретико-практичні аспекти організації професійної підготовки та відбору суддів як важливої складової формування правосвідомості судді» </w:t>
      </w:r>
      <w:r w:rsidRPr="00B8638E">
        <w:rPr>
          <w:sz w:val="28"/>
          <w:szCs w:val="28"/>
          <w:lang w:val="uk-UA"/>
        </w:rPr>
        <w:t>має теоретико-прикладний характер та</w:t>
      </w:r>
      <w:r w:rsidRPr="00B8638E">
        <w:rPr>
          <w:i/>
          <w:sz w:val="28"/>
          <w:szCs w:val="28"/>
          <w:lang w:val="uk-UA"/>
        </w:rPr>
        <w:t xml:space="preserve"> </w:t>
      </w:r>
      <w:r w:rsidRPr="00B8638E">
        <w:rPr>
          <w:sz w:val="28"/>
          <w:szCs w:val="28"/>
          <w:lang w:val="uk-UA"/>
        </w:rPr>
        <w:t>розкриває питання, пов</w:t>
      </w:r>
      <w:r w:rsidR="00870B9E" w:rsidRPr="00B8638E">
        <w:rPr>
          <w:sz w:val="28"/>
          <w:szCs w:val="28"/>
          <w:lang w:val="uk-UA"/>
        </w:rPr>
        <w:t>’</w:t>
      </w:r>
      <w:r w:rsidRPr="00B8638E">
        <w:rPr>
          <w:sz w:val="28"/>
          <w:szCs w:val="28"/>
          <w:lang w:val="uk-UA"/>
        </w:rPr>
        <w:t>язані з критеріями відбору та підготовки суддів</w:t>
      </w:r>
      <w:r w:rsidR="0091195C" w:rsidRPr="00B8638E">
        <w:rPr>
          <w:sz w:val="28"/>
          <w:szCs w:val="28"/>
          <w:lang w:val="uk-UA"/>
        </w:rPr>
        <w:t>, а також вимог</w:t>
      </w:r>
      <w:r w:rsidR="00870B9E" w:rsidRPr="00B8638E">
        <w:rPr>
          <w:sz w:val="28"/>
          <w:szCs w:val="28"/>
          <w:lang w:val="uk-UA"/>
        </w:rPr>
        <w:t>ами</w:t>
      </w:r>
      <w:r w:rsidR="0091195C" w:rsidRPr="00B8638E">
        <w:rPr>
          <w:sz w:val="28"/>
          <w:szCs w:val="28"/>
          <w:lang w:val="uk-UA"/>
        </w:rPr>
        <w:t xml:space="preserve"> до кандидата на посаду судді</w:t>
      </w:r>
      <w:r w:rsidRPr="00B8638E">
        <w:rPr>
          <w:sz w:val="28"/>
          <w:szCs w:val="28"/>
          <w:lang w:val="uk-UA"/>
        </w:rPr>
        <w:t xml:space="preserve">. </w:t>
      </w:r>
      <w:r w:rsidR="00682993" w:rsidRPr="00B8638E">
        <w:rPr>
          <w:sz w:val="28"/>
          <w:szCs w:val="28"/>
          <w:lang w:val="uk-UA"/>
        </w:rPr>
        <w:t>Обґрунтовано</w:t>
      </w:r>
      <w:r w:rsidRPr="00B8638E">
        <w:rPr>
          <w:sz w:val="28"/>
          <w:szCs w:val="28"/>
          <w:lang w:val="uk-UA"/>
        </w:rPr>
        <w:t>, що від того, наскільки чітко визначені критерії відбору суддів</w:t>
      </w:r>
      <w:r w:rsidR="00870B9E" w:rsidRPr="00B8638E">
        <w:rPr>
          <w:sz w:val="28"/>
          <w:szCs w:val="28"/>
          <w:lang w:val="uk-UA"/>
        </w:rPr>
        <w:t xml:space="preserve"> та </w:t>
      </w:r>
      <w:r w:rsidRPr="00B8638E">
        <w:rPr>
          <w:sz w:val="28"/>
          <w:szCs w:val="28"/>
          <w:lang w:val="uk-UA"/>
        </w:rPr>
        <w:t>вимоги, що пред</w:t>
      </w:r>
      <w:r w:rsidR="00870B9E" w:rsidRPr="00B8638E">
        <w:rPr>
          <w:sz w:val="28"/>
          <w:szCs w:val="28"/>
          <w:lang w:val="uk-UA"/>
        </w:rPr>
        <w:t>’</w:t>
      </w:r>
      <w:r w:rsidRPr="00B8638E">
        <w:rPr>
          <w:sz w:val="28"/>
          <w:szCs w:val="28"/>
          <w:lang w:val="uk-UA"/>
        </w:rPr>
        <w:t>являються до осіб, які бажають зайняти посаду судді, залежить дієвість судової влади, посилення її ролі в здійсненні принципу поділу влади, доступність правосуддя для громадян, законність прийнятих суддями рішень.</w:t>
      </w:r>
    </w:p>
    <w:p w14:paraId="554ACF20" w14:textId="3853A1AD" w:rsidR="00586846" w:rsidRDefault="00586846">
      <w:pPr>
        <w:pStyle w:val="11"/>
        <w:shd w:val="clear" w:color="auto" w:fill="FFFFFF"/>
        <w:ind w:firstLine="720"/>
        <w:jc w:val="both"/>
        <w:rPr>
          <w:rStyle w:val="a6"/>
          <w:i w:val="0"/>
          <w:color w:val="auto"/>
          <w:lang w:val="uk-UA"/>
        </w:rPr>
      </w:pPr>
      <w:r w:rsidRPr="00B8638E">
        <w:rPr>
          <w:rStyle w:val="a6"/>
          <w:i w:val="0"/>
          <w:color w:val="auto"/>
          <w:lang w:val="uk-UA"/>
        </w:rPr>
        <w:t xml:space="preserve">Для того, щоб здійснення судової функції було ефективним необхідно ряд умов: у кожній державі розуміння правової природи суду, його місця, ролі та значення в системі органів державної влади повинно бути однаковим та чітким; суспільна думка щодо правосудності судових рішень повинна характеризуватись довірою до органів судової влади та вірою у справедливість таких рішень; доступ до правосуддя повинен бути не лише декларативним, а й мати практичні шляхи реалізації; виходячи з вимог, які ставить суспільство перед державою, політика відбору суддів повинна мати своєю </w:t>
      </w:r>
      <w:r w:rsidRPr="00B8638E">
        <w:rPr>
          <w:rStyle w:val="a6"/>
          <w:i w:val="0"/>
          <w:color w:val="auto"/>
          <w:lang w:val="uk-UA"/>
        </w:rPr>
        <w:lastRenderedPageBreak/>
        <w:t>метою здійснення раціонального кадрового забезпечення; фінансування судової системи повинно бути достатнім та доцільним.</w:t>
      </w:r>
    </w:p>
    <w:p w14:paraId="7B6E4482" w14:textId="34DBE5E1" w:rsidR="006934F2" w:rsidRPr="00FB45D7" w:rsidRDefault="006934F2" w:rsidP="00FB45D7">
      <w:pPr>
        <w:ind w:firstLine="709"/>
        <w:jc w:val="both"/>
        <w:rPr>
          <w:sz w:val="28"/>
          <w:szCs w:val="28"/>
          <w:lang w:val="uk-UA"/>
        </w:rPr>
      </w:pPr>
      <w:r>
        <w:rPr>
          <w:sz w:val="28"/>
          <w:szCs w:val="28"/>
          <w:lang w:val="uk-UA"/>
        </w:rPr>
        <w:t>Аргументовано</w:t>
      </w:r>
      <w:r w:rsidRPr="00B8638E">
        <w:rPr>
          <w:sz w:val="28"/>
          <w:szCs w:val="28"/>
          <w:lang w:val="uk-UA"/>
        </w:rPr>
        <w:t xml:space="preserve"> необхідність врах</w:t>
      </w:r>
      <w:r>
        <w:rPr>
          <w:sz w:val="28"/>
          <w:szCs w:val="28"/>
          <w:lang w:val="uk-UA"/>
        </w:rPr>
        <w:t>ування</w:t>
      </w:r>
      <w:r w:rsidRPr="00B8638E">
        <w:rPr>
          <w:sz w:val="28"/>
          <w:szCs w:val="28"/>
          <w:lang w:val="uk-UA"/>
        </w:rPr>
        <w:t xml:space="preserve"> специфік</w:t>
      </w:r>
      <w:r>
        <w:rPr>
          <w:sz w:val="28"/>
          <w:szCs w:val="28"/>
          <w:lang w:val="uk-UA"/>
        </w:rPr>
        <w:t>и</w:t>
      </w:r>
      <w:r w:rsidRPr="00B8638E">
        <w:rPr>
          <w:sz w:val="28"/>
          <w:szCs w:val="28"/>
          <w:lang w:val="uk-UA"/>
        </w:rPr>
        <w:t xml:space="preserve"> соціального фактору при призначенні суддів на посади.</w:t>
      </w:r>
      <w:r w:rsidRPr="00B8638E">
        <w:rPr>
          <w:rStyle w:val="a6"/>
          <w:i w:val="0"/>
          <w:color w:val="auto"/>
          <w:sz w:val="28"/>
          <w:szCs w:val="28"/>
          <w:lang w:val="uk-UA"/>
        </w:rPr>
        <w:t xml:space="preserve"> </w:t>
      </w:r>
      <w:r w:rsidRPr="00B8638E">
        <w:rPr>
          <w:sz w:val="28"/>
          <w:szCs w:val="28"/>
          <w:shd w:val="clear" w:color="auto" w:fill="FFFFFF"/>
          <w:lang w:val="uk-UA"/>
        </w:rPr>
        <w:t>Як шлях реалізації вищезазначеної пропозиції дисертант розглядає здійснення соціального опитування населення щодо підбору кандидатів судді. Це частково вирішить питання довіри до суду, оскільки громадяни матимуть право «підтримати» з числа визначених претендентів особу, яка вирішуватиме на державному рівні правові конфлікти і спори. Таке опитування може проводитись в електронному режимі як «факультативна допомога» у призначенні суддів на посади місцевого рівня.</w:t>
      </w:r>
    </w:p>
    <w:p w14:paraId="1A10C55E" w14:textId="77777777" w:rsidR="00C64E77" w:rsidRPr="00B8638E" w:rsidRDefault="00BB67D3" w:rsidP="00C64E77">
      <w:pPr>
        <w:pStyle w:val="a5"/>
        <w:ind w:left="0" w:right="123" w:firstLine="709"/>
        <w:rPr>
          <w:sz w:val="28"/>
          <w:szCs w:val="28"/>
          <w:lang w:val="uk-UA"/>
        </w:rPr>
      </w:pPr>
      <w:r w:rsidRPr="00B8638E">
        <w:rPr>
          <w:sz w:val="28"/>
          <w:szCs w:val="28"/>
          <w:lang w:val="uk-UA"/>
        </w:rPr>
        <w:t>Д</w:t>
      </w:r>
      <w:r w:rsidR="008234BE" w:rsidRPr="00B8638E">
        <w:rPr>
          <w:sz w:val="28"/>
          <w:szCs w:val="28"/>
          <w:lang w:val="uk-UA"/>
        </w:rPr>
        <w:t xml:space="preserve">оведено, що варто </w:t>
      </w:r>
      <w:r w:rsidR="008130D4" w:rsidRPr="00B8638E">
        <w:rPr>
          <w:sz w:val="28"/>
          <w:szCs w:val="28"/>
          <w:lang w:val="uk-UA"/>
        </w:rPr>
        <w:t>«вирівняти»</w:t>
      </w:r>
      <w:r w:rsidR="008234BE" w:rsidRPr="00B8638E">
        <w:rPr>
          <w:sz w:val="28"/>
          <w:szCs w:val="28"/>
          <w:lang w:val="uk-UA"/>
        </w:rPr>
        <w:t xml:space="preserve"> показник</w:t>
      </w:r>
      <w:r w:rsidR="008130D4" w:rsidRPr="00B8638E">
        <w:rPr>
          <w:sz w:val="28"/>
          <w:szCs w:val="28"/>
          <w:lang w:val="uk-UA"/>
        </w:rPr>
        <w:t>и</w:t>
      </w:r>
      <w:r w:rsidR="008234BE" w:rsidRPr="00B8638E">
        <w:rPr>
          <w:sz w:val="28"/>
          <w:szCs w:val="28"/>
          <w:lang w:val="uk-UA"/>
        </w:rPr>
        <w:t xml:space="preserve"> відповідності професійним та моральним якостям судді, дещо змінивши</w:t>
      </w:r>
      <w:r w:rsidR="00827CD9" w:rsidRPr="00B8638E">
        <w:rPr>
          <w:sz w:val="28"/>
          <w:szCs w:val="28"/>
          <w:lang w:val="uk-UA"/>
        </w:rPr>
        <w:t xml:space="preserve"> </w:t>
      </w:r>
      <w:r w:rsidR="008234BE" w:rsidRPr="00B8638E">
        <w:rPr>
          <w:sz w:val="28"/>
          <w:szCs w:val="28"/>
          <w:lang w:val="uk-UA"/>
        </w:rPr>
        <w:t>шкалу</w:t>
      </w:r>
      <w:r w:rsidR="00C0125E" w:rsidRPr="00B8638E">
        <w:rPr>
          <w:sz w:val="28"/>
          <w:szCs w:val="28"/>
          <w:lang w:val="uk-UA"/>
        </w:rPr>
        <w:t xml:space="preserve"> кваліфікаційного</w:t>
      </w:r>
      <w:r w:rsidR="008234BE" w:rsidRPr="00B8638E">
        <w:rPr>
          <w:sz w:val="28"/>
          <w:szCs w:val="28"/>
          <w:lang w:val="uk-UA"/>
        </w:rPr>
        <w:t xml:space="preserve"> оцінювання. </w:t>
      </w:r>
      <w:r w:rsidR="00C0125E" w:rsidRPr="00B8638E">
        <w:rPr>
          <w:sz w:val="28"/>
          <w:szCs w:val="28"/>
          <w:lang w:val="uk-UA"/>
        </w:rPr>
        <w:t>Пропонується</w:t>
      </w:r>
      <w:r w:rsidR="008234BE" w:rsidRPr="00B8638E">
        <w:rPr>
          <w:sz w:val="28"/>
          <w:szCs w:val="28"/>
          <w:lang w:val="uk-UA"/>
        </w:rPr>
        <w:t xml:space="preserve"> залишити оцінку професійної компетентності у 300 балів, а професійну етику та доброчесність як елементи морально-психологічного характеру оцінювати у 150 балів кожну.</w:t>
      </w:r>
    </w:p>
    <w:p w14:paraId="2613A8EE" w14:textId="3501E2D4" w:rsidR="005A671D" w:rsidRPr="00B8638E" w:rsidRDefault="00BB67D3" w:rsidP="00C64E77">
      <w:pPr>
        <w:pStyle w:val="a5"/>
        <w:ind w:left="0" w:right="123" w:firstLine="709"/>
        <w:rPr>
          <w:sz w:val="28"/>
          <w:szCs w:val="28"/>
          <w:lang w:val="uk-UA"/>
        </w:rPr>
      </w:pPr>
      <w:r w:rsidRPr="00B8638E">
        <w:rPr>
          <w:sz w:val="28"/>
          <w:szCs w:val="28"/>
          <w:lang w:val="uk-UA"/>
        </w:rPr>
        <w:t>Р</w:t>
      </w:r>
      <w:r w:rsidR="008234BE" w:rsidRPr="00B8638E">
        <w:rPr>
          <w:sz w:val="28"/>
          <w:szCs w:val="28"/>
          <w:lang w:val="uk-UA"/>
        </w:rPr>
        <w:t>озглянувши вимоги до кандидата на посаду судді в Україні, зарубіжних державах, було зроблено пропозицію з</w:t>
      </w:r>
      <w:r w:rsidR="00784D83" w:rsidRPr="00B8638E">
        <w:rPr>
          <w:sz w:val="28"/>
          <w:szCs w:val="28"/>
          <w:lang w:val="uk-UA"/>
        </w:rPr>
        <w:t>більши</w:t>
      </w:r>
      <w:r w:rsidR="008234BE" w:rsidRPr="00B8638E">
        <w:rPr>
          <w:sz w:val="28"/>
          <w:szCs w:val="28"/>
          <w:lang w:val="uk-UA"/>
        </w:rPr>
        <w:t>ти віковий ценз та звернути увагу на ряд інших моментів, які мають значення для забезпечення системи судоустрою висококваліфікованими фахівцями.</w:t>
      </w:r>
    </w:p>
    <w:p w14:paraId="4FBC282E" w14:textId="77777777" w:rsidR="008234BE" w:rsidRPr="00B8638E" w:rsidRDefault="008234BE" w:rsidP="00FB45D7">
      <w:pPr>
        <w:pStyle w:val="a5"/>
        <w:ind w:left="0" w:right="123" w:firstLine="709"/>
        <w:rPr>
          <w:lang w:val="uk-UA"/>
        </w:rPr>
      </w:pPr>
    </w:p>
    <w:p w14:paraId="005E47FA" w14:textId="77777777" w:rsidR="008234BE" w:rsidRPr="00B8638E" w:rsidRDefault="008234BE" w:rsidP="00EF5222">
      <w:pPr>
        <w:pStyle w:val="Heading11"/>
        <w:ind w:left="4391"/>
        <w:rPr>
          <w:lang w:val="uk-UA"/>
        </w:rPr>
      </w:pPr>
      <w:r w:rsidRPr="00B8638E">
        <w:rPr>
          <w:lang w:val="uk-UA"/>
        </w:rPr>
        <w:t>ВИСНОВКИ</w:t>
      </w:r>
    </w:p>
    <w:p w14:paraId="353124B5" w14:textId="58F569B0" w:rsidR="00AA2D6D" w:rsidRPr="00B458B6" w:rsidRDefault="008234BE" w:rsidP="00AA2D6D">
      <w:pPr>
        <w:ind w:firstLine="708"/>
        <w:jc w:val="both"/>
        <w:rPr>
          <w:sz w:val="28"/>
          <w:szCs w:val="28"/>
          <w:lang w:val="uk-UA"/>
        </w:rPr>
      </w:pPr>
      <w:r w:rsidRPr="00B458B6">
        <w:rPr>
          <w:sz w:val="28"/>
          <w:szCs w:val="28"/>
          <w:lang w:val="uk-UA"/>
        </w:rPr>
        <w:t xml:space="preserve">У висновках дисертації </w:t>
      </w:r>
      <w:r w:rsidR="00B458B6" w:rsidRPr="00B458B6">
        <w:rPr>
          <w:sz w:val="28"/>
          <w:szCs w:val="28"/>
          <w:lang w:val="uk-UA"/>
        </w:rPr>
        <w:t>сформульовано наукові положення та отримані результати, що спрямовані на вирішення наукового завдання щодо розробки</w:t>
      </w:r>
      <w:r w:rsidR="00AA2D6D" w:rsidRPr="00B458B6">
        <w:rPr>
          <w:sz w:val="28"/>
          <w:szCs w:val="28"/>
          <w:lang w:val="uk-UA"/>
        </w:rPr>
        <w:t xml:space="preserve"> правових, теоретичних та прак</w:t>
      </w:r>
      <w:r w:rsidR="003F42E8">
        <w:rPr>
          <w:sz w:val="28"/>
          <w:szCs w:val="28"/>
          <w:lang w:val="uk-UA"/>
        </w:rPr>
        <w:t>сеологічних</w:t>
      </w:r>
      <w:r w:rsidR="00AA2D6D" w:rsidRPr="00B458B6">
        <w:rPr>
          <w:sz w:val="28"/>
          <w:szCs w:val="28"/>
          <w:lang w:val="uk-UA"/>
        </w:rPr>
        <w:t xml:space="preserve"> засад формування професійної правової свідомості судді та суддівського розсуду.</w:t>
      </w:r>
    </w:p>
    <w:p w14:paraId="3BFBFE70" w14:textId="2B5B005F" w:rsidR="008234BE" w:rsidRPr="00B8638E" w:rsidRDefault="008234BE" w:rsidP="00603F36">
      <w:pPr>
        <w:pStyle w:val="a3"/>
        <w:ind w:left="0" w:right="123" w:firstLine="710"/>
        <w:rPr>
          <w:lang w:val="uk-UA"/>
        </w:rPr>
      </w:pPr>
      <w:r w:rsidRPr="00B8638E">
        <w:rPr>
          <w:lang w:val="uk-UA"/>
        </w:rPr>
        <w:t>Найбільш вагомі здобутки дисертанта відображено, зокрема, у таких висновках та пропозиціях:</w:t>
      </w:r>
    </w:p>
    <w:p w14:paraId="0003C699" w14:textId="204334DB" w:rsidR="008234BE" w:rsidRPr="00B8638E" w:rsidRDefault="008234BE" w:rsidP="00FB45D7">
      <w:pPr>
        <w:pStyle w:val="a3"/>
        <w:numPr>
          <w:ilvl w:val="0"/>
          <w:numId w:val="40"/>
        </w:numPr>
        <w:ind w:left="0" w:right="123" w:firstLine="709"/>
        <w:rPr>
          <w:lang w:val="uk-UA"/>
        </w:rPr>
      </w:pPr>
      <w:r w:rsidRPr="00B8638E">
        <w:rPr>
          <w:lang w:val="uk-UA"/>
        </w:rPr>
        <w:t>Профeсійна правосвідомість суддів</w:t>
      </w:r>
      <w:r w:rsidR="00023366">
        <w:rPr>
          <w:lang w:val="uk-UA"/>
        </w:rPr>
        <w:t xml:space="preserve"> –</w:t>
      </w:r>
      <w:r w:rsidRPr="00B8638E">
        <w:rPr>
          <w:lang w:val="uk-UA"/>
        </w:rPr>
        <w:t xml:space="preserve"> цe особлива форма суспільної свідомості, яка окрeслює ставлeння суддів до права як окрeмої катeгорії прeдставників юридичної діяльності та включає в сeбe сукупність правовиx принципів, ідeй, тeорій, концeпцій, рeальну правову повeдінку суддів, а також правові настрої та почуття </w:t>
      </w:r>
      <w:r w:rsidR="00603F36" w:rsidRPr="00B8638E">
        <w:rPr>
          <w:lang w:val="uk-UA"/>
        </w:rPr>
        <w:t xml:space="preserve">з </w:t>
      </w:r>
      <w:r w:rsidRPr="00B8638E">
        <w:rPr>
          <w:lang w:val="uk-UA"/>
        </w:rPr>
        <w:t>приводу виконання ними своїx профeсійниx обов’язків</w:t>
      </w:r>
      <w:r w:rsidR="00451E4F" w:rsidRPr="00B8638E">
        <w:rPr>
          <w:lang w:val="uk-UA"/>
        </w:rPr>
        <w:t xml:space="preserve"> </w:t>
      </w:r>
      <w:r w:rsidRPr="00B8638E">
        <w:rPr>
          <w:lang w:val="uk-UA"/>
        </w:rPr>
        <w:t>щодо</w:t>
      </w:r>
      <w:r w:rsidR="00451E4F" w:rsidRPr="00B8638E">
        <w:rPr>
          <w:lang w:val="uk-UA"/>
        </w:rPr>
        <w:t xml:space="preserve"> </w:t>
      </w:r>
      <w:r w:rsidRPr="00B8638E">
        <w:rPr>
          <w:lang w:val="uk-UA"/>
        </w:rPr>
        <w:t>здійснeння судочинства та поза ним</w:t>
      </w:r>
      <w:r w:rsidRPr="00B8638E">
        <w:rPr>
          <w:i/>
          <w:lang w:val="uk-UA"/>
        </w:rPr>
        <w:t xml:space="preserve">. </w:t>
      </w:r>
      <w:r w:rsidRPr="00B8638E">
        <w:rPr>
          <w:shd w:val="clear" w:color="auto" w:fill="FFFFFF"/>
          <w:lang w:val="uk-UA"/>
        </w:rPr>
        <w:t>Серед оснoвних oзнaк пpaвoсвiдoмoстi судді дисертант пропонує виділити такі: 1) є спeцифiчним</w:t>
      </w:r>
      <w:r w:rsidR="00451E4F" w:rsidRPr="00B8638E">
        <w:rPr>
          <w:shd w:val="clear" w:color="auto" w:fill="FFFFFF"/>
          <w:lang w:val="uk-UA"/>
        </w:rPr>
        <w:t xml:space="preserve"> </w:t>
      </w:r>
      <w:r w:rsidRPr="00B8638E">
        <w:rPr>
          <w:shd w:val="clear" w:color="auto" w:fill="FFFFFF"/>
          <w:lang w:val="uk-UA"/>
        </w:rPr>
        <w:t>пoєднaнням двox фopм суспiльнoї свiдoмoстi</w:t>
      </w:r>
      <w:r w:rsidR="00F10F79" w:rsidRPr="00B8638E">
        <w:rPr>
          <w:shd w:val="clear" w:color="auto" w:fill="FFFFFF"/>
          <w:lang w:val="uk-UA"/>
        </w:rPr>
        <w:t xml:space="preserve"> – </w:t>
      </w:r>
      <w:r w:rsidRPr="00B8638E">
        <w:rPr>
          <w:shd w:val="clear" w:color="auto" w:fill="FFFFFF"/>
          <w:lang w:val="uk-UA"/>
        </w:rPr>
        <w:t xml:space="preserve">пpoфeсiйнoї тa пpaвoвoї; 2) </w:t>
      </w:r>
      <w:r w:rsidRPr="00B8638E">
        <w:rPr>
          <w:lang w:val="uk-UA"/>
        </w:rPr>
        <w:t>є</w:t>
      </w:r>
      <w:r w:rsidR="00451E4F" w:rsidRPr="00B8638E">
        <w:rPr>
          <w:lang w:val="uk-UA"/>
        </w:rPr>
        <w:t xml:space="preserve"> </w:t>
      </w:r>
      <w:r w:rsidRPr="00B8638E">
        <w:rPr>
          <w:lang w:val="uk-UA"/>
        </w:rPr>
        <w:t xml:space="preserve">oсoбливим спoсoбoм спpийняття тa усвiдoмлeння пpaвoвиx peaлiй; 3) пoв’язaнa </w:t>
      </w:r>
      <w:r w:rsidRPr="00B8638E">
        <w:rPr>
          <w:rStyle w:val="10"/>
          <w:rFonts w:ascii="Times New Roman" w:hAnsi="Times New Roman"/>
          <w:b w:val="0"/>
          <w:color w:val="auto"/>
          <w:lang w:val="uk-UA"/>
        </w:rPr>
        <w:t xml:space="preserve">з </w:t>
      </w:r>
      <w:r w:rsidRPr="00B8638E">
        <w:rPr>
          <w:lang w:val="uk-UA"/>
        </w:rPr>
        <w:t>функцioнувaнням вiдпoвiдн</w:t>
      </w:r>
      <w:r w:rsidR="00F10F79" w:rsidRPr="00B8638E">
        <w:rPr>
          <w:lang w:val="uk-UA"/>
        </w:rPr>
        <w:t>ого</w:t>
      </w:r>
      <w:r w:rsidRPr="00B8638E">
        <w:rPr>
          <w:lang w:val="uk-UA"/>
        </w:rPr>
        <w:t xml:space="preserve"> сoцiaльн</w:t>
      </w:r>
      <w:r w:rsidR="00F10F79" w:rsidRPr="00B8638E">
        <w:rPr>
          <w:lang w:val="uk-UA"/>
        </w:rPr>
        <w:t>ого</w:t>
      </w:r>
      <w:r w:rsidRPr="00B8638E">
        <w:rPr>
          <w:lang w:val="uk-UA"/>
        </w:rPr>
        <w:t xml:space="preserve"> iнститут</w:t>
      </w:r>
      <w:r w:rsidR="00F10F79" w:rsidRPr="00B8638E">
        <w:rPr>
          <w:lang w:val="uk-UA"/>
        </w:rPr>
        <w:t>у</w:t>
      </w:r>
      <w:r w:rsidRPr="00B8638E">
        <w:rPr>
          <w:lang w:val="uk-UA"/>
        </w:rPr>
        <w:t xml:space="preserve"> – систeми судoустpoю; 4) xapaктepизується нaявнiстю спeцiaльнoї oсвiтньoї i пpaктичнoї пiдгoтoвки її суб’єктiв, якi утвopюють пpoфeсiйну гpупу; 5)</w:t>
      </w:r>
      <w:r w:rsidR="00451E4F" w:rsidRPr="00B8638E">
        <w:rPr>
          <w:lang w:val="uk-UA"/>
        </w:rPr>
        <w:t xml:space="preserve"> </w:t>
      </w:r>
      <w:r w:rsidRPr="00B8638E">
        <w:rPr>
          <w:lang w:val="uk-UA"/>
        </w:rPr>
        <w:t>включaє</w:t>
      </w:r>
      <w:r w:rsidR="00451E4F" w:rsidRPr="00B8638E">
        <w:rPr>
          <w:lang w:val="uk-UA"/>
        </w:rPr>
        <w:t xml:space="preserve"> </w:t>
      </w:r>
      <w:r w:rsidRPr="00B8638E">
        <w:rPr>
          <w:lang w:val="uk-UA"/>
        </w:rPr>
        <w:t>зaгaльну систeму пpaвoвиx iдeй тa сукупнiсть влaсниx пpaвoвиx пoглядiв тa пepeкoнaнь</w:t>
      </w:r>
      <w:r w:rsidR="00F10F79" w:rsidRPr="00B8638E">
        <w:rPr>
          <w:lang w:val="uk-UA"/>
        </w:rPr>
        <w:t>;</w:t>
      </w:r>
      <w:r w:rsidRPr="00B8638E">
        <w:rPr>
          <w:lang w:val="uk-UA"/>
        </w:rPr>
        <w:t xml:space="preserve"> 6)</w:t>
      </w:r>
      <w:r w:rsidR="00451E4F" w:rsidRPr="00B8638E">
        <w:rPr>
          <w:lang w:val="uk-UA"/>
        </w:rPr>
        <w:t xml:space="preserve"> </w:t>
      </w:r>
      <w:r w:rsidRPr="00B8638E">
        <w:rPr>
          <w:lang w:val="uk-UA"/>
        </w:rPr>
        <w:t>в iдeaльнoму виглядi пepeдбaчaє стiйкe пoзитивнe стaвлeння дo зaкoну.</w:t>
      </w:r>
    </w:p>
    <w:p w14:paraId="2BE685FE" w14:textId="15A61268" w:rsidR="008234BE" w:rsidRPr="00B8638E" w:rsidRDefault="00E11C9A" w:rsidP="00EF5222">
      <w:pPr>
        <w:pStyle w:val="a3"/>
        <w:ind w:left="0" w:right="123" w:firstLine="720"/>
        <w:rPr>
          <w:lang w:val="uk-UA"/>
        </w:rPr>
      </w:pPr>
      <w:r>
        <w:rPr>
          <w:lang w:val="uk-UA"/>
        </w:rPr>
        <w:t>У структурі правосвідомості судді</w:t>
      </w:r>
      <w:r w:rsidR="008234BE" w:rsidRPr="00B8638E">
        <w:rPr>
          <w:lang w:val="uk-UA"/>
        </w:rPr>
        <w:t xml:space="preserve"> варто виділити </w:t>
      </w:r>
      <w:r>
        <w:rPr>
          <w:lang w:val="uk-UA"/>
        </w:rPr>
        <w:t>такі</w:t>
      </w:r>
      <w:r w:rsidR="008234BE" w:rsidRPr="00B8638E">
        <w:rPr>
          <w:lang w:val="uk-UA"/>
        </w:rPr>
        <w:t xml:space="preserve"> елементи: правову психологію, правову ідеологію та правову поведінку судді. Правова психологія як необxідна складова суддівської правосвідомості являє собою емоційне сприйняття суддею правовиx явищ, його правові настрої та почуття, що стосуються специфіки здійснення судочинства</w:t>
      </w:r>
      <w:r w:rsidR="00F10F79" w:rsidRPr="00B8638E">
        <w:rPr>
          <w:lang w:val="uk-UA"/>
        </w:rPr>
        <w:t xml:space="preserve">. </w:t>
      </w:r>
      <w:r w:rsidR="008234BE" w:rsidRPr="00B8638E">
        <w:rPr>
          <w:lang w:val="uk-UA"/>
        </w:rPr>
        <w:t xml:space="preserve">Правова ідеологія </w:t>
      </w:r>
      <w:r w:rsidR="00F10F79" w:rsidRPr="00B8638E">
        <w:rPr>
          <w:lang w:val="uk-UA"/>
        </w:rPr>
        <w:t xml:space="preserve">є сукупністю ідейних концепцій, думок, переконань про право і його розвиток, </w:t>
      </w:r>
      <w:r w:rsidR="008234BE" w:rsidRPr="00B8638E">
        <w:rPr>
          <w:lang w:val="uk-UA"/>
        </w:rPr>
        <w:t xml:space="preserve">відображає суб’єктивне ставлення судді до </w:t>
      </w:r>
      <w:r w:rsidR="008234BE" w:rsidRPr="00B8638E">
        <w:rPr>
          <w:lang w:val="uk-UA"/>
        </w:rPr>
        <w:lastRenderedPageBreak/>
        <w:t xml:space="preserve">чинного законодавства та відповідає за формування правових цінностей і установок. </w:t>
      </w:r>
      <w:r w:rsidR="00BB67D3" w:rsidRPr="00B8638E">
        <w:rPr>
          <w:lang w:val="uk-UA"/>
        </w:rPr>
        <w:t>П</w:t>
      </w:r>
      <w:r w:rsidR="008234BE" w:rsidRPr="00B8638E">
        <w:rPr>
          <w:lang w:val="uk-UA"/>
        </w:rPr>
        <w:t>равова повeдінка судді</w:t>
      </w:r>
      <w:r w:rsidR="00F10F79" w:rsidRPr="00B8638E">
        <w:rPr>
          <w:lang w:val="uk-UA"/>
        </w:rPr>
        <w:t xml:space="preserve"> – </w:t>
      </w:r>
      <w:r w:rsidR="008234BE" w:rsidRPr="00B8638E">
        <w:rPr>
          <w:lang w:val="uk-UA"/>
        </w:rPr>
        <w:t xml:space="preserve">цe та частина його правової свідомості, що безпосередньо пов’язана з втіленням норм права в життя і знаходить свій прояв </w:t>
      </w:r>
      <w:bookmarkStart w:id="8" w:name="_Hlk524683076"/>
      <w:r w:rsidR="008234BE" w:rsidRPr="00B8638E">
        <w:rPr>
          <w:lang w:val="uk-UA"/>
        </w:rPr>
        <w:t>у судовій та позасудовій діяльності судді.</w:t>
      </w:r>
      <w:bookmarkEnd w:id="8"/>
    </w:p>
    <w:p w14:paraId="6D61F3B4" w14:textId="3B318EBB" w:rsidR="008234BE" w:rsidRPr="009E3825" w:rsidRDefault="008234BE" w:rsidP="00FB45D7">
      <w:pPr>
        <w:pStyle w:val="a3"/>
        <w:widowControl/>
        <w:numPr>
          <w:ilvl w:val="0"/>
          <w:numId w:val="40"/>
        </w:numPr>
        <w:autoSpaceDE/>
        <w:autoSpaceDN/>
        <w:ind w:left="0" w:right="123" w:firstLine="709"/>
        <w:contextualSpacing/>
        <w:rPr>
          <w:bCs/>
          <w:i/>
          <w:lang w:val="uk-UA"/>
        </w:rPr>
      </w:pPr>
      <w:r w:rsidRPr="009E3825">
        <w:rPr>
          <w:lang w:val="uk-UA"/>
        </w:rPr>
        <w:t>Трансформація правової свідомості судді – це процес безпере</w:t>
      </w:r>
      <w:r w:rsidR="00F10F79" w:rsidRPr="009E3825">
        <w:rPr>
          <w:lang w:val="uk-UA"/>
        </w:rPr>
        <w:t>р</w:t>
      </w:r>
      <w:r w:rsidRPr="009E3825">
        <w:rPr>
          <w:lang w:val="uk-UA"/>
        </w:rPr>
        <w:t>вного характеру, який відбувається у правовій свідомості судді, та характеризується послідовною зміною станів (процесами), що здійснює вплив на ефективність відправлення судочинства, функціонування громадянського суспільства та</w:t>
      </w:r>
      <w:r w:rsidR="00451E4F" w:rsidRPr="009E3825">
        <w:rPr>
          <w:lang w:val="uk-UA"/>
        </w:rPr>
        <w:t xml:space="preserve"> </w:t>
      </w:r>
      <w:r w:rsidRPr="009E3825">
        <w:rPr>
          <w:lang w:val="uk-UA"/>
        </w:rPr>
        <w:t>правову</w:t>
      </w:r>
      <w:r w:rsidR="00033C52" w:rsidRPr="009E3825">
        <w:rPr>
          <w:lang w:val="uk-UA"/>
        </w:rPr>
        <w:t xml:space="preserve"> систему </w:t>
      </w:r>
      <w:r w:rsidRPr="009E3825">
        <w:rPr>
          <w:lang w:val="uk-UA"/>
        </w:rPr>
        <w:t xml:space="preserve">держави. Дисертантом висуваються </w:t>
      </w:r>
      <w:r w:rsidR="00F10F79" w:rsidRPr="009E3825">
        <w:rPr>
          <w:lang w:val="uk-UA"/>
        </w:rPr>
        <w:t>такі</w:t>
      </w:r>
      <w:r w:rsidRPr="009E3825">
        <w:rPr>
          <w:lang w:val="uk-UA"/>
        </w:rPr>
        <w:t xml:space="preserve"> положення концепції трансформації правової свідомості судді:</w:t>
      </w:r>
    </w:p>
    <w:p w14:paraId="61CF2E89" w14:textId="77777777" w:rsidR="008234BE" w:rsidRPr="00B8638E" w:rsidRDefault="008234BE" w:rsidP="00F10F79">
      <w:pPr>
        <w:pStyle w:val="a5"/>
        <w:widowControl/>
        <w:numPr>
          <w:ilvl w:val="0"/>
          <w:numId w:val="19"/>
        </w:numPr>
        <w:autoSpaceDE/>
        <w:autoSpaceDN/>
        <w:ind w:left="0" w:right="0" w:firstLine="0"/>
        <w:contextualSpacing/>
        <w:rPr>
          <w:sz w:val="28"/>
          <w:szCs w:val="28"/>
          <w:lang w:val="uk-UA"/>
        </w:rPr>
      </w:pPr>
      <w:r w:rsidRPr="00B8638E">
        <w:rPr>
          <w:sz w:val="28"/>
          <w:szCs w:val="28"/>
          <w:lang w:val="uk-UA"/>
        </w:rPr>
        <w:t>Деформована, позитивна та ідеальна правосвідомість судді є її станами, а деформація і коригування у напрямку до ідеальної, у свою чергу, є процесами, які у сукупності являють собою трансформацію правової свідомості судді. Виходячи з наведеного, стверджується, що трансформація правової свідомості судді є поняттям значно ширшим, аніж її деформація, оскільки остання є лише елементом трансформації.</w:t>
      </w:r>
    </w:p>
    <w:p w14:paraId="64391835" w14:textId="572C5F4F" w:rsidR="008234BE" w:rsidRPr="00B8638E" w:rsidRDefault="008234BE" w:rsidP="00F10F79">
      <w:pPr>
        <w:pStyle w:val="a5"/>
        <w:widowControl/>
        <w:numPr>
          <w:ilvl w:val="0"/>
          <w:numId w:val="19"/>
        </w:numPr>
        <w:autoSpaceDE/>
        <w:autoSpaceDN/>
        <w:ind w:left="0" w:right="0" w:firstLine="0"/>
        <w:contextualSpacing/>
        <w:rPr>
          <w:sz w:val="28"/>
          <w:szCs w:val="28"/>
          <w:lang w:val="uk-UA"/>
        </w:rPr>
      </w:pPr>
      <w:r w:rsidRPr="00B8638E">
        <w:rPr>
          <w:sz w:val="28"/>
          <w:szCs w:val="28"/>
          <w:lang w:val="uk-UA"/>
        </w:rPr>
        <w:t>Кожен стан є гнучкою формою одного й того ж явища – правової свідомості судді</w:t>
      </w:r>
      <w:r w:rsidR="00F10F79" w:rsidRPr="00B8638E">
        <w:rPr>
          <w:sz w:val="28"/>
          <w:szCs w:val="28"/>
          <w:lang w:val="uk-UA"/>
        </w:rPr>
        <w:t xml:space="preserve">, </w:t>
      </w:r>
      <w:r w:rsidRPr="00B8638E">
        <w:rPr>
          <w:sz w:val="28"/>
          <w:szCs w:val="28"/>
          <w:lang w:val="uk-UA"/>
        </w:rPr>
        <w:t>і має властивість перетворюватись (видозмінюватись). Порядок зміни одного стану правосвідомості судді іншим є закономірним процесом, що відбувається поступово.</w:t>
      </w:r>
    </w:p>
    <w:p w14:paraId="7D628C4E" w14:textId="1B69AE91" w:rsidR="008234BE" w:rsidRPr="00B8638E" w:rsidRDefault="008234BE" w:rsidP="006E3BD1">
      <w:pPr>
        <w:pStyle w:val="a5"/>
        <w:widowControl/>
        <w:numPr>
          <w:ilvl w:val="0"/>
          <w:numId w:val="19"/>
        </w:numPr>
        <w:autoSpaceDE/>
        <w:autoSpaceDN/>
        <w:ind w:left="0" w:right="0" w:firstLine="0"/>
        <w:contextualSpacing/>
        <w:rPr>
          <w:sz w:val="28"/>
          <w:szCs w:val="28"/>
          <w:lang w:val="uk-UA"/>
        </w:rPr>
      </w:pPr>
      <w:r w:rsidRPr="00B8638E">
        <w:rPr>
          <w:sz w:val="28"/>
          <w:szCs w:val="28"/>
          <w:lang w:val="uk-UA"/>
        </w:rPr>
        <w:t xml:space="preserve">Умовно матеріалізуючи правосвідомість судді в об’єктивну форму, дисертант приходить до висновку, що вона постійно перебуває в русі. Безперервність такого явища обумовлюється тим, що суспільне життя і правові реалії постійно змінюються. Відтак, трансформація суддівської правосвідомості є не статичним явищем, а динамічним. </w:t>
      </w:r>
      <w:r w:rsidR="006E3BD1" w:rsidRPr="00B8638E">
        <w:rPr>
          <w:sz w:val="28"/>
          <w:szCs w:val="28"/>
          <w:lang w:val="uk-UA"/>
        </w:rPr>
        <w:t>О</w:t>
      </w:r>
      <w:r w:rsidRPr="00B8638E">
        <w:rPr>
          <w:sz w:val="28"/>
          <w:szCs w:val="28"/>
          <w:lang w:val="uk-UA"/>
        </w:rPr>
        <w:t>скільки це процес, то вона являє собою постійне коливання «від…до…». Якщо правосвідомість як стан розуму, як розуміння права не розвивається, то у кожному конкретному випадку відбувається її деградація. Незважаючи на безперервність коливання станів правової свідомості, такий процес не є замкненим.</w:t>
      </w:r>
    </w:p>
    <w:p w14:paraId="01F9F3E2" w14:textId="3A68E7CF" w:rsidR="00424F24" w:rsidRPr="00B8638E" w:rsidRDefault="008234BE" w:rsidP="00FB45D7">
      <w:pPr>
        <w:pStyle w:val="a3"/>
        <w:widowControl/>
        <w:numPr>
          <w:ilvl w:val="0"/>
          <w:numId w:val="40"/>
        </w:numPr>
        <w:autoSpaceDE/>
        <w:autoSpaceDN/>
        <w:ind w:left="0" w:firstLine="709"/>
        <w:contextualSpacing/>
        <w:rPr>
          <w:lang w:val="uk-UA"/>
        </w:rPr>
      </w:pPr>
      <w:r w:rsidRPr="00B8638E">
        <w:rPr>
          <w:i/>
          <w:lang w:val="uk-UA"/>
        </w:rPr>
        <w:t>Деформація правосвідомості судді</w:t>
      </w:r>
      <w:r w:rsidRPr="00B8638E">
        <w:rPr>
          <w:lang w:val="uk-UA"/>
        </w:rPr>
        <w:t xml:space="preserve"> є станом викривленого, дефективного усвідомлення правової дійсності та являє собою не лише результат ряду факторів і причин, а й</w:t>
      </w:r>
      <w:r w:rsidR="00445E6C" w:rsidRPr="00B8638E">
        <w:rPr>
          <w:lang w:val="uk-UA"/>
        </w:rPr>
        <w:t xml:space="preserve"> насамперед </w:t>
      </w:r>
      <w:r w:rsidRPr="00B8638E">
        <w:rPr>
          <w:lang w:val="uk-UA"/>
        </w:rPr>
        <w:t>процес, який відбувається у зв’язку з такими причинами. Внаслідок цих обставин у свідомості судді відбувається певне спотворення цінностей і моральних установок, що призводить до змін в усвідомленні ним правової дійсності. Пропонується розглядати деформацію правосвідомості у подвійному розрізі: у динаміці</w:t>
      </w:r>
      <w:r w:rsidR="00445E6C" w:rsidRPr="00B8638E">
        <w:rPr>
          <w:lang w:val="uk-UA"/>
        </w:rPr>
        <w:t xml:space="preserve"> – </w:t>
      </w:r>
      <w:r w:rsidRPr="00B8638E">
        <w:rPr>
          <w:lang w:val="uk-UA"/>
        </w:rPr>
        <w:t>як процес, і у статиці</w:t>
      </w:r>
      <w:r w:rsidR="00445E6C" w:rsidRPr="00B8638E">
        <w:rPr>
          <w:lang w:val="uk-UA"/>
        </w:rPr>
        <w:t xml:space="preserve"> – </w:t>
      </w:r>
      <w:r w:rsidRPr="00B8638E">
        <w:rPr>
          <w:lang w:val="uk-UA"/>
        </w:rPr>
        <w:t>як результат змін у правовій свідомості суддів, що являє собою</w:t>
      </w:r>
      <w:r w:rsidR="00451E4F" w:rsidRPr="00B8638E">
        <w:rPr>
          <w:lang w:val="uk-UA"/>
        </w:rPr>
        <w:t xml:space="preserve"> </w:t>
      </w:r>
      <w:r w:rsidRPr="00B8638E">
        <w:rPr>
          <w:lang w:val="uk-UA"/>
        </w:rPr>
        <w:t>деформовану правову свідомість.</w:t>
      </w:r>
    </w:p>
    <w:p w14:paraId="5A069708" w14:textId="6F8679ED" w:rsidR="00E36B6D" w:rsidRPr="00B8638E" w:rsidRDefault="008234BE" w:rsidP="00FB45D7">
      <w:pPr>
        <w:pStyle w:val="a5"/>
        <w:widowControl/>
        <w:numPr>
          <w:ilvl w:val="0"/>
          <w:numId w:val="40"/>
        </w:numPr>
        <w:autoSpaceDE/>
        <w:autoSpaceDN/>
        <w:ind w:left="0" w:right="0" w:firstLine="709"/>
        <w:contextualSpacing/>
        <w:rPr>
          <w:sz w:val="28"/>
          <w:szCs w:val="28"/>
          <w:lang w:val="uk-UA"/>
        </w:rPr>
      </w:pPr>
      <w:r w:rsidRPr="00B8638E">
        <w:rPr>
          <w:sz w:val="28"/>
          <w:szCs w:val="28"/>
          <w:lang w:val="uk-UA"/>
        </w:rPr>
        <w:t xml:space="preserve">Суддівський розсуд – це інтелектуально-вольовий процес, що відбувається у правосвідомості судді під час прийняття судового рішення, внаслідок існування визначеної нормами права свободи вибору варіанту вирішення справи. </w:t>
      </w:r>
      <w:r w:rsidRPr="00B8638E">
        <w:rPr>
          <w:rFonts w:eastAsia="CenturySchoolbook"/>
          <w:sz w:val="28"/>
          <w:szCs w:val="28"/>
          <w:lang w:val="uk-UA"/>
        </w:rPr>
        <w:t>Інтелектуальна ознака – це та складова, що вказує на ставлення судді як учасника судового процесу до конкретної ситуації, яка</w:t>
      </w:r>
      <w:r w:rsidR="00451E4F" w:rsidRPr="00B8638E">
        <w:rPr>
          <w:rFonts w:eastAsia="CenturySchoolbook"/>
          <w:sz w:val="28"/>
          <w:szCs w:val="28"/>
          <w:lang w:val="uk-UA"/>
        </w:rPr>
        <w:t xml:space="preserve"> </w:t>
      </w:r>
      <w:r w:rsidRPr="00B8638E">
        <w:rPr>
          <w:rFonts w:eastAsia="CenturySchoolbook"/>
          <w:sz w:val="28"/>
          <w:szCs w:val="28"/>
          <w:lang w:val="uk-UA"/>
        </w:rPr>
        <w:t>розглядається у судовому засіданні,</w:t>
      </w:r>
      <w:r w:rsidR="00451E4F" w:rsidRPr="00B8638E">
        <w:rPr>
          <w:rFonts w:eastAsia="CenturySchoolbook"/>
          <w:sz w:val="28"/>
          <w:szCs w:val="28"/>
          <w:lang w:val="uk-UA"/>
        </w:rPr>
        <w:t xml:space="preserve"> </w:t>
      </w:r>
      <w:r w:rsidRPr="00B8638E">
        <w:rPr>
          <w:rFonts w:eastAsia="CenturySchoolbook"/>
          <w:sz w:val="28"/>
          <w:szCs w:val="28"/>
          <w:lang w:val="uk-UA"/>
        </w:rPr>
        <w:t xml:space="preserve">обставин справи, прийнятого рішення, а також до наслідків такого рішення як для сторін, третіх осіб, так і для суспільства в цілому. </w:t>
      </w:r>
      <w:r w:rsidRPr="00B8638E">
        <w:rPr>
          <w:sz w:val="28"/>
          <w:szCs w:val="28"/>
          <w:shd w:val="clear" w:color="auto" w:fill="FFFFFF"/>
          <w:lang w:val="uk-UA"/>
        </w:rPr>
        <w:t xml:space="preserve">Вольовий аспект суддівського розсуду передбачає безпосередньо прийняття судового рішення. </w:t>
      </w:r>
      <w:r w:rsidR="001248CB" w:rsidRPr="00B8638E">
        <w:rPr>
          <w:sz w:val="28"/>
          <w:szCs w:val="28"/>
          <w:lang w:val="uk-UA"/>
        </w:rPr>
        <w:t>Серед о</w:t>
      </w:r>
      <w:r w:rsidRPr="00B8638E">
        <w:rPr>
          <w:sz w:val="28"/>
          <w:szCs w:val="28"/>
          <w:lang w:val="uk-UA"/>
        </w:rPr>
        <w:t xml:space="preserve">знак суддівського розсуду: є оціночною діяльністю; </w:t>
      </w:r>
      <w:r w:rsidRPr="00B8638E">
        <w:rPr>
          <w:bCs/>
          <w:sz w:val="28"/>
          <w:szCs w:val="28"/>
          <w:lang w:val="uk-UA"/>
        </w:rPr>
        <w:t>незалежно від типу правової системи ті</w:t>
      </w:r>
      <w:r w:rsidR="0058634B" w:rsidRPr="00B8638E">
        <w:rPr>
          <w:bCs/>
          <w:sz w:val="28"/>
          <w:szCs w:val="28"/>
          <w:lang w:val="uk-UA"/>
        </w:rPr>
        <w:t>єю</w:t>
      </w:r>
      <w:r w:rsidRPr="00B8638E">
        <w:rPr>
          <w:bCs/>
          <w:sz w:val="28"/>
          <w:szCs w:val="28"/>
          <w:lang w:val="uk-UA"/>
        </w:rPr>
        <w:t xml:space="preserve"> чи інш</w:t>
      </w:r>
      <w:r w:rsidR="0058634B" w:rsidRPr="00B8638E">
        <w:rPr>
          <w:bCs/>
          <w:sz w:val="28"/>
          <w:szCs w:val="28"/>
          <w:lang w:val="uk-UA"/>
        </w:rPr>
        <w:t>ою</w:t>
      </w:r>
      <w:r w:rsidRPr="00B8638E">
        <w:rPr>
          <w:bCs/>
          <w:sz w:val="28"/>
          <w:szCs w:val="28"/>
          <w:lang w:val="uk-UA"/>
        </w:rPr>
        <w:t xml:space="preserve"> мір</w:t>
      </w:r>
      <w:r w:rsidR="0058634B" w:rsidRPr="00B8638E">
        <w:rPr>
          <w:bCs/>
          <w:sz w:val="28"/>
          <w:szCs w:val="28"/>
          <w:lang w:val="uk-UA"/>
        </w:rPr>
        <w:t>ою</w:t>
      </w:r>
      <w:r w:rsidRPr="00B8638E">
        <w:rPr>
          <w:bCs/>
          <w:sz w:val="28"/>
          <w:szCs w:val="28"/>
          <w:lang w:val="uk-UA"/>
        </w:rPr>
        <w:t xml:space="preserve"> є</w:t>
      </w:r>
      <w:r w:rsidR="00451E4F" w:rsidRPr="00B8638E">
        <w:rPr>
          <w:bCs/>
          <w:sz w:val="28"/>
          <w:szCs w:val="28"/>
          <w:lang w:val="uk-UA"/>
        </w:rPr>
        <w:t xml:space="preserve"> </w:t>
      </w:r>
      <w:r w:rsidRPr="00B8638E">
        <w:rPr>
          <w:bCs/>
          <w:sz w:val="28"/>
          <w:szCs w:val="28"/>
          <w:lang w:val="uk-UA"/>
        </w:rPr>
        <w:t xml:space="preserve">нормотворчою діяльністю судді; </w:t>
      </w:r>
      <w:r w:rsidRPr="00B8638E">
        <w:rPr>
          <w:sz w:val="28"/>
          <w:szCs w:val="28"/>
          <w:lang w:val="uk-UA"/>
        </w:rPr>
        <w:t xml:space="preserve">є присутнім при будь-якій </w:t>
      </w:r>
      <w:r w:rsidRPr="00B8638E">
        <w:rPr>
          <w:sz w:val="28"/>
          <w:szCs w:val="28"/>
          <w:lang w:val="uk-UA"/>
        </w:rPr>
        <w:lastRenderedPageBreak/>
        <w:t xml:space="preserve">формі здійснення судочинства; </w:t>
      </w:r>
      <w:r w:rsidRPr="00B8638E">
        <w:rPr>
          <w:bCs/>
          <w:sz w:val="28"/>
          <w:szCs w:val="28"/>
          <w:lang w:val="uk-UA"/>
        </w:rPr>
        <w:t>характеризується відносною свободою вибору, яка передбачає наявність меж здійснення такого розсуду;</w:t>
      </w:r>
      <w:r w:rsidR="00E36B6D" w:rsidRPr="00B8638E">
        <w:rPr>
          <w:bCs/>
          <w:sz w:val="28"/>
          <w:szCs w:val="28"/>
          <w:lang w:val="uk-UA"/>
        </w:rPr>
        <w:t xml:space="preserve"> </w:t>
      </w:r>
      <w:r w:rsidRPr="00B8638E">
        <w:rPr>
          <w:sz w:val="28"/>
          <w:szCs w:val="28"/>
          <w:lang w:val="uk-UA"/>
        </w:rPr>
        <w:t>здійснення суддівського розсуду безпосередньо пов’язане з самостійністю суддів у процесуальн</w:t>
      </w:r>
      <w:r w:rsidR="0058634B" w:rsidRPr="00B8638E">
        <w:rPr>
          <w:sz w:val="28"/>
          <w:szCs w:val="28"/>
          <w:lang w:val="uk-UA"/>
        </w:rPr>
        <w:t>ій діяльності</w:t>
      </w:r>
      <w:r w:rsidRPr="00B8638E">
        <w:rPr>
          <w:sz w:val="28"/>
          <w:szCs w:val="28"/>
          <w:lang w:val="uk-UA"/>
        </w:rPr>
        <w:t>.</w:t>
      </w:r>
    </w:p>
    <w:p w14:paraId="2E92013F" w14:textId="7844412E" w:rsidR="003743BD" w:rsidRPr="00B8638E" w:rsidRDefault="00C55394" w:rsidP="00EF5222">
      <w:pPr>
        <w:widowControl/>
        <w:autoSpaceDE/>
        <w:autoSpaceDN/>
        <w:ind w:firstLine="709"/>
        <w:jc w:val="both"/>
        <w:rPr>
          <w:sz w:val="28"/>
          <w:szCs w:val="28"/>
          <w:shd w:val="clear" w:color="auto" w:fill="FFFFFF"/>
          <w:lang w:val="uk-UA"/>
        </w:rPr>
      </w:pPr>
      <w:r w:rsidRPr="00B8638E">
        <w:rPr>
          <w:sz w:val="28"/>
          <w:szCs w:val="28"/>
          <w:lang w:val="uk-UA"/>
        </w:rPr>
        <w:t>Н</w:t>
      </w:r>
      <w:r w:rsidR="003743BD" w:rsidRPr="00B8638E">
        <w:rPr>
          <w:sz w:val="28"/>
          <w:szCs w:val="28"/>
          <w:lang w:val="uk-UA"/>
        </w:rPr>
        <w:t xml:space="preserve">аявність суддівського розсуду є </w:t>
      </w:r>
      <w:r w:rsidRPr="00B8638E">
        <w:rPr>
          <w:sz w:val="28"/>
          <w:szCs w:val="28"/>
          <w:lang w:val="uk-UA"/>
        </w:rPr>
        <w:t xml:space="preserve">необхідним критерієм розвитку правової держави </w:t>
      </w:r>
      <w:r w:rsidR="00010863" w:rsidRPr="00B8638E">
        <w:rPr>
          <w:sz w:val="28"/>
          <w:szCs w:val="28"/>
          <w:lang w:val="uk-UA"/>
        </w:rPr>
        <w:t>і</w:t>
      </w:r>
      <w:r w:rsidRPr="00B8638E">
        <w:rPr>
          <w:sz w:val="28"/>
          <w:szCs w:val="28"/>
          <w:lang w:val="uk-UA"/>
        </w:rPr>
        <w:t xml:space="preserve"> гарантією забезпечення ефективності та оптимальності судових рішень</w:t>
      </w:r>
      <w:r w:rsidR="003743BD" w:rsidRPr="00B8638E">
        <w:rPr>
          <w:sz w:val="28"/>
          <w:szCs w:val="28"/>
          <w:lang w:val="uk-UA"/>
        </w:rPr>
        <w:t>, однак доцільним вбачається передбачити певний механізм його застосування</w:t>
      </w:r>
      <w:r w:rsidRPr="00B8638E">
        <w:rPr>
          <w:sz w:val="28"/>
          <w:szCs w:val="28"/>
          <w:lang w:val="uk-UA"/>
        </w:rPr>
        <w:t xml:space="preserve"> з метою недопущення суддівського свавілля, </w:t>
      </w:r>
      <w:r w:rsidR="003743BD" w:rsidRPr="00B8638E">
        <w:rPr>
          <w:sz w:val="28"/>
          <w:szCs w:val="28"/>
          <w:lang w:val="uk-UA"/>
        </w:rPr>
        <w:t xml:space="preserve">а це можливо завдяки: 1) </w:t>
      </w:r>
      <w:r w:rsidR="003F7F47" w:rsidRPr="00B8638E">
        <w:rPr>
          <w:sz w:val="28"/>
          <w:szCs w:val="28"/>
          <w:lang w:val="uk-UA"/>
        </w:rPr>
        <w:t>з</w:t>
      </w:r>
      <w:r w:rsidR="003743BD" w:rsidRPr="00B8638E">
        <w:rPr>
          <w:sz w:val="28"/>
          <w:szCs w:val="28"/>
          <w:lang w:val="uk-UA"/>
        </w:rPr>
        <w:t>астосуванню прямої дії Конституції України</w:t>
      </w:r>
      <w:r w:rsidR="003F7F47" w:rsidRPr="00B8638E">
        <w:rPr>
          <w:sz w:val="28"/>
          <w:szCs w:val="28"/>
          <w:lang w:val="uk-UA"/>
        </w:rPr>
        <w:t>;</w:t>
      </w:r>
      <w:r w:rsidR="003743BD" w:rsidRPr="00B8638E">
        <w:rPr>
          <w:sz w:val="28"/>
          <w:szCs w:val="28"/>
          <w:lang w:val="uk-UA"/>
        </w:rPr>
        <w:t xml:space="preserve"> 2)</w:t>
      </w:r>
      <w:r w:rsidRPr="00B8638E">
        <w:rPr>
          <w:sz w:val="28"/>
          <w:szCs w:val="28"/>
          <w:lang w:val="uk-UA"/>
        </w:rPr>
        <w:t xml:space="preserve"> </w:t>
      </w:r>
      <w:r w:rsidR="003F7F47" w:rsidRPr="00B8638E">
        <w:rPr>
          <w:sz w:val="28"/>
          <w:szCs w:val="28"/>
          <w:lang w:val="uk-UA"/>
        </w:rPr>
        <w:t>м</w:t>
      </w:r>
      <w:r w:rsidR="003743BD" w:rsidRPr="00B8638E">
        <w:rPr>
          <w:sz w:val="28"/>
          <w:szCs w:val="28"/>
          <w:lang w:val="uk-UA"/>
        </w:rPr>
        <w:t>аксимально можливій законодавчій регламентації усіх суспільних відносин</w:t>
      </w:r>
      <w:r w:rsidR="003F7F47" w:rsidRPr="00B8638E">
        <w:rPr>
          <w:sz w:val="28"/>
          <w:szCs w:val="28"/>
          <w:lang w:val="uk-UA"/>
        </w:rPr>
        <w:t xml:space="preserve"> (о</w:t>
      </w:r>
      <w:r w:rsidR="003743BD" w:rsidRPr="00B8638E">
        <w:rPr>
          <w:sz w:val="28"/>
          <w:szCs w:val="28"/>
          <w:lang w:val="uk-UA"/>
        </w:rPr>
        <w:t>стання</w:t>
      </w:r>
      <w:r w:rsidR="00F46B61" w:rsidRPr="00B8638E">
        <w:rPr>
          <w:sz w:val="28"/>
          <w:szCs w:val="28"/>
          <w:lang w:val="uk-UA"/>
        </w:rPr>
        <w:t xml:space="preserve"> </w:t>
      </w:r>
      <w:r w:rsidR="003743BD" w:rsidRPr="00B8638E">
        <w:rPr>
          <w:sz w:val="28"/>
          <w:szCs w:val="28"/>
          <w:lang w:val="uk-UA"/>
        </w:rPr>
        <w:t>повинна забезпечуватись шляхом постійного оновлення законодавства відповідно до нових правових реалій</w:t>
      </w:r>
      <w:r w:rsidR="003F7F47" w:rsidRPr="00B8638E">
        <w:rPr>
          <w:sz w:val="28"/>
          <w:szCs w:val="28"/>
          <w:lang w:val="uk-UA"/>
        </w:rPr>
        <w:t>, що</w:t>
      </w:r>
      <w:r w:rsidR="003743BD" w:rsidRPr="00B8638E">
        <w:rPr>
          <w:sz w:val="28"/>
          <w:szCs w:val="28"/>
          <w:lang w:val="uk-UA"/>
        </w:rPr>
        <w:t xml:space="preserve"> зведе застосування суддівського розсуду до мінімуму</w:t>
      </w:r>
      <w:r w:rsidR="003F7F47" w:rsidRPr="00B8638E">
        <w:rPr>
          <w:sz w:val="28"/>
          <w:szCs w:val="28"/>
          <w:lang w:val="uk-UA" w:eastAsia="uk-UA"/>
        </w:rPr>
        <w:t>);</w:t>
      </w:r>
      <w:r w:rsidR="00010863" w:rsidRPr="00B8638E">
        <w:rPr>
          <w:sz w:val="28"/>
          <w:szCs w:val="28"/>
          <w:lang w:val="uk-UA" w:eastAsia="uk-UA"/>
        </w:rPr>
        <w:t xml:space="preserve"> </w:t>
      </w:r>
      <w:r w:rsidR="003743BD" w:rsidRPr="00B8638E">
        <w:rPr>
          <w:sz w:val="28"/>
          <w:szCs w:val="28"/>
          <w:lang w:val="uk-UA" w:eastAsia="uk-UA"/>
        </w:rPr>
        <w:t xml:space="preserve">3) </w:t>
      </w:r>
      <w:r w:rsidR="003F7F47" w:rsidRPr="00B8638E">
        <w:rPr>
          <w:sz w:val="28"/>
          <w:szCs w:val="28"/>
          <w:lang w:val="uk-UA" w:eastAsia="uk-UA"/>
        </w:rPr>
        <w:t>у</w:t>
      </w:r>
      <w:r w:rsidR="003743BD" w:rsidRPr="00B8638E">
        <w:rPr>
          <w:sz w:val="28"/>
          <w:szCs w:val="28"/>
          <w:lang w:val="uk-UA"/>
        </w:rPr>
        <w:t xml:space="preserve">досконаленню законодавчої техніки, що </w:t>
      </w:r>
      <w:r w:rsidR="00010863" w:rsidRPr="00B8638E">
        <w:rPr>
          <w:sz w:val="28"/>
          <w:szCs w:val="28"/>
          <w:lang w:val="uk-UA"/>
        </w:rPr>
        <w:t>передбачає наступне</w:t>
      </w:r>
      <w:r w:rsidR="003743BD" w:rsidRPr="00B8638E">
        <w:rPr>
          <w:sz w:val="28"/>
          <w:szCs w:val="28"/>
          <w:lang w:val="uk-UA"/>
        </w:rPr>
        <w:t>: норма повинна бути викладена лаконічно, ясно, послідовно; якщо закон надає право приймати судове рішення на власний розсуд, то відповідна правова норма повинна обов’язково містити чіткі межі здійснення такого розсуду; межі розсуду повинні бути достатніми, щоб, з одного боку</w:t>
      </w:r>
      <w:r w:rsidR="00F46B61" w:rsidRPr="00B8638E">
        <w:rPr>
          <w:sz w:val="28"/>
          <w:szCs w:val="28"/>
          <w:lang w:val="uk-UA"/>
        </w:rPr>
        <w:t xml:space="preserve">, </w:t>
      </w:r>
      <w:r w:rsidR="003743BD" w:rsidRPr="00B8638E">
        <w:rPr>
          <w:sz w:val="28"/>
          <w:szCs w:val="28"/>
          <w:lang w:val="uk-UA"/>
        </w:rPr>
        <w:t>не обмежувати діяльність правосвідомості судді, а з іншого</w:t>
      </w:r>
      <w:r w:rsidR="00F46B61" w:rsidRPr="00B8638E">
        <w:rPr>
          <w:sz w:val="28"/>
          <w:szCs w:val="28"/>
          <w:lang w:val="uk-UA"/>
        </w:rPr>
        <w:t xml:space="preserve"> – </w:t>
      </w:r>
      <w:r w:rsidR="003743BD" w:rsidRPr="00B8638E">
        <w:rPr>
          <w:sz w:val="28"/>
          <w:szCs w:val="28"/>
          <w:lang w:val="uk-UA"/>
        </w:rPr>
        <w:t>уникнути суд</w:t>
      </w:r>
      <w:r w:rsidR="00010863" w:rsidRPr="00B8638E">
        <w:rPr>
          <w:sz w:val="28"/>
          <w:szCs w:val="28"/>
          <w:lang w:val="uk-UA"/>
        </w:rPr>
        <w:t>ової помилки</w:t>
      </w:r>
      <w:r w:rsidR="003743BD" w:rsidRPr="00B8638E">
        <w:rPr>
          <w:sz w:val="28"/>
          <w:szCs w:val="28"/>
          <w:lang w:val="uk-UA"/>
        </w:rPr>
        <w:t xml:space="preserve">; 4) </w:t>
      </w:r>
      <w:r w:rsidR="003F7F47" w:rsidRPr="00B8638E">
        <w:rPr>
          <w:sz w:val="28"/>
          <w:szCs w:val="28"/>
          <w:lang w:val="uk-UA"/>
        </w:rPr>
        <w:t>б</w:t>
      </w:r>
      <w:r w:rsidR="003743BD" w:rsidRPr="00B8638E">
        <w:rPr>
          <w:sz w:val="28"/>
          <w:szCs w:val="28"/>
          <w:lang w:val="uk-UA"/>
        </w:rPr>
        <w:t>езпосередньому роз’ясненню у законі оціночних понять.</w:t>
      </w:r>
    </w:p>
    <w:p w14:paraId="32469EE3" w14:textId="43DB54CF" w:rsidR="008234BE" w:rsidRPr="00B8638E" w:rsidRDefault="008234BE" w:rsidP="00FB45D7">
      <w:pPr>
        <w:pStyle w:val="a5"/>
        <w:widowControl/>
        <w:numPr>
          <w:ilvl w:val="0"/>
          <w:numId w:val="40"/>
        </w:numPr>
        <w:autoSpaceDE/>
        <w:autoSpaceDN/>
        <w:ind w:left="0" w:firstLine="709"/>
        <w:contextualSpacing/>
        <w:rPr>
          <w:sz w:val="28"/>
          <w:szCs w:val="28"/>
          <w:lang w:val="uk-UA"/>
        </w:rPr>
      </w:pPr>
      <w:r w:rsidRPr="00B8638E">
        <w:rPr>
          <w:bCs/>
          <w:sz w:val="28"/>
          <w:szCs w:val="28"/>
          <w:lang w:val="uk-UA"/>
        </w:rPr>
        <w:t>Судова дискреція (дискреційні</w:t>
      </w:r>
      <w:r w:rsidR="00451E4F" w:rsidRPr="00B8638E">
        <w:rPr>
          <w:bCs/>
          <w:sz w:val="28"/>
          <w:szCs w:val="28"/>
          <w:lang w:val="uk-UA"/>
        </w:rPr>
        <w:t xml:space="preserve"> </w:t>
      </w:r>
      <w:r w:rsidRPr="00B8638E">
        <w:rPr>
          <w:bCs/>
          <w:sz w:val="28"/>
          <w:szCs w:val="28"/>
          <w:lang w:val="uk-UA"/>
        </w:rPr>
        <w:t>повноваження</w:t>
      </w:r>
      <w:r w:rsidR="00451E4F" w:rsidRPr="00B8638E">
        <w:rPr>
          <w:bCs/>
          <w:sz w:val="28"/>
          <w:szCs w:val="28"/>
          <w:lang w:val="uk-UA"/>
        </w:rPr>
        <w:t xml:space="preserve"> </w:t>
      </w:r>
      <w:r w:rsidRPr="00B8638E">
        <w:rPr>
          <w:bCs/>
          <w:sz w:val="28"/>
          <w:szCs w:val="28"/>
          <w:lang w:val="uk-UA"/>
        </w:rPr>
        <w:t>суду) – це сукупність прав і обов’язків суду як органу державної влади</w:t>
      </w:r>
      <w:r w:rsidR="008328FE" w:rsidRPr="00B8638E">
        <w:rPr>
          <w:bCs/>
          <w:sz w:val="28"/>
          <w:szCs w:val="28"/>
          <w:lang w:val="uk-UA"/>
        </w:rPr>
        <w:t xml:space="preserve"> </w:t>
      </w:r>
      <w:r w:rsidRPr="00B8638E">
        <w:rPr>
          <w:bCs/>
          <w:sz w:val="28"/>
          <w:szCs w:val="28"/>
          <w:lang w:val="uk-UA"/>
        </w:rPr>
        <w:t xml:space="preserve">приймати судове рішення на власний розсуд у межах, визначених законом. Якщо судові повноваження (дискреція) включають права і обов’язки, значить останні безперечно можна назвати дискреційними. Відтак, дискреційне право суду – це суб’єктивна юридично визнана можливість суду приймати рішення із застосуванням розсуду, обираючи з кількох законних варіантів вирішення справи найбільш </w:t>
      </w:r>
      <w:r w:rsidR="00A959CF" w:rsidRPr="00B8638E">
        <w:rPr>
          <w:bCs/>
          <w:sz w:val="28"/>
          <w:szCs w:val="28"/>
          <w:lang w:val="uk-UA"/>
        </w:rPr>
        <w:t>оптимальний</w:t>
      </w:r>
      <w:r w:rsidRPr="00B8638E">
        <w:rPr>
          <w:bCs/>
          <w:sz w:val="28"/>
          <w:szCs w:val="28"/>
          <w:lang w:val="uk-UA"/>
        </w:rPr>
        <w:t xml:space="preserve">. Серед ознак дискреційного права судді </w:t>
      </w:r>
      <w:r w:rsidR="008328FE" w:rsidRPr="00B8638E">
        <w:rPr>
          <w:bCs/>
          <w:sz w:val="28"/>
          <w:szCs w:val="28"/>
          <w:lang w:val="uk-UA"/>
        </w:rPr>
        <w:t>такі</w:t>
      </w:r>
      <w:r w:rsidRPr="00B8638E">
        <w:rPr>
          <w:bCs/>
          <w:sz w:val="28"/>
          <w:szCs w:val="28"/>
          <w:lang w:val="uk-UA"/>
        </w:rPr>
        <w:t xml:space="preserve">: є регламентованим у нормах права; здійснюється в межах дискреційних повноважень та є їх невід’ємним елементом; є самостійним правом судді, тобто не потребує дозволу, узгодження, і не підлягає забороні; </w:t>
      </w:r>
      <w:r w:rsidRPr="00B8638E">
        <w:rPr>
          <w:sz w:val="28"/>
          <w:szCs w:val="28"/>
          <w:lang w:val="uk-UA"/>
        </w:rPr>
        <w:t>суб</w:t>
      </w:r>
      <w:r w:rsidR="00462B25" w:rsidRPr="00B8638E">
        <w:rPr>
          <w:sz w:val="28"/>
          <w:szCs w:val="28"/>
          <w:lang w:val="uk-UA"/>
        </w:rPr>
        <w:t>’</w:t>
      </w:r>
      <w:r w:rsidRPr="00B8638E">
        <w:rPr>
          <w:sz w:val="28"/>
          <w:szCs w:val="28"/>
          <w:lang w:val="uk-UA"/>
        </w:rPr>
        <w:t>єктивне право судді під час здійснення суддівського розсуду взаємообумовлене</w:t>
      </w:r>
      <w:r w:rsidR="00451E4F" w:rsidRPr="00B8638E">
        <w:rPr>
          <w:sz w:val="28"/>
          <w:szCs w:val="28"/>
          <w:lang w:val="uk-UA"/>
        </w:rPr>
        <w:t xml:space="preserve"> </w:t>
      </w:r>
      <w:r w:rsidRPr="00B8638E">
        <w:rPr>
          <w:sz w:val="28"/>
          <w:szCs w:val="28"/>
          <w:lang w:val="uk-UA"/>
        </w:rPr>
        <w:t>правовим статусом судді (об’єктивним правом на прийняття судового рішення).</w:t>
      </w:r>
    </w:p>
    <w:p w14:paraId="5A4A2B80" w14:textId="77777777" w:rsidR="008234BE" w:rsidRPr="00B8638E" w:rsidRDefault="008234BE" w:rsidP="00EF5222">
      <w:pPr>
        <w:widowControl/>
        <w:autoSpaceDE/>
        <w:autoSpaceDN/>
        <w:ind w:firstLine="709"/>
        <w:contextualSpacing/>
        <w:jc w:val="both"/>
        <w:rPr>
          <w:sz w:val="28"/>
          <w:szCs w:val="28"/>
          <w:lang w:val="uk-UA"/>
        </w:rPr>
      </w:pPr>
      <w:r w:rsidRPr="00B8638E">
        <w:rPr>
          <w:bCs/>
          <w:sz w:val="28"/>
          <w:szCs w:val="28"/>
          <w:lang w:val="uk-UA"/>
        </w:rPr>
        <w:t>Зроблено висновок, що дискреційний обов’язок – встановлення вимог щодо належної реалізації права на суддівський розсуд.</w:t>
      </w:r>
      <w:r w:rsidR="00272E47" w:rsidRPr="00B8638E">
        <w:rPr>
          <w:bCs/>
          <w:sz w:val="28"/>
          <w:szCs w:val="28"/>
          <w:lang w:val="uk-UA"/>
        </w:rPr>
        <w:t xml:space="preserve"> </w:t>
      </w:r>
      <w:r w:rsidRPr="00B8638E">
        <w:rPr>
          <w:sz w:val="28"/>
          <w:szCs w:val="28"/>
          <w:lang w:val="uk-UA"/>
        </w:rPr>
        <w:t xml:space="preserve">Дискреційним обов’язком судді, є необхідність здійснення суддівського розсуду відповідно до чітко визначених </w:t>
      </w:r>
      <w:r w:rsidR="001C6AAD" w:rsidRPr="00B8638E">
        <w:rPr>
          <w:sz w:val="28"/>
          <w:szCs w:val="28"/>
          <w:lang w:val="uk-UA"/>
        </w:rPr>
        <w:t xml:space="preserve">рамок </w:t>
      </w:r>
      <w:r w:rsidRPr="00B8638E">
        <w:rPr>
          <w:sz w:val="28"/>
          <w:szCs w:val="28"/>
          <w:lang w:val="uk-UA"/>
        </w:rPr>
        <w:t xml:space="preserve">(якщо </w:t>
      </w:r>
      <w:r w:rsidR="003743BD" w:rsidRPr="00B8638E">
        <w:rPr>
          <w:sz w:val="28"/>
          <w:szCs w:val="28"/>
          <w:lang w:val="uk-UA"/>
        </w:rPr>
        <w:t xml:space="preserve">дискреційне </w:t>
      </w:r>
      <w:r w:rsidRPr="00B8638E">
        <w:rPr>
          <w:sz w:val="28"/>
          <w:szCs w:val="28"/>
          <w:lang w:val="uk-UA"/>
        </w:rPr>
        <w:t>право – це свобода</w:t>
      </w:r>
      <w:r w:rsidR="003743BD" w:rsidRPr="00B8638E">
        <w:rPr>
          <w:sz w:val="28"/>
          <w:szCs w:val="28"/>
          <w:lang w:val="uk-UA"/>
        </w:rPr>
        <w:t xml:space="preserve"> вибору варіанта вирішення справи</w:t>
      </w:r>
      <w:r w:rsidRPr="00B8638E">
        <w:rPr>
          <w:sz w:val="28"/>
          <w:szCs w:val="28"/>
          <w:lang w:val="uk-UA"/>
        </w:rPr>
        <w:t xml:space="preserve">, </w:t>
      </w:r>
      <w:r w:rsidR="003743BD" w:rsidRPr="00B8638E">
        <w:rPr>
          <w:sz w:val="28"/>
          <w:szCs w:val="28"/>
          <w:lang w:val="uk-UA"/>
        </w:rPr>
        <w:t xml:space="preserve">дискреційний </w:t>
      </w:r>
      <w:r w:rsidRPr="00B8638E">
        <w:rPr>
          <w:sz w:val="28"/>
          <w:szCs w:val="28"/>
          <w:lang w:val="uk-UA"/>
        </w:rPr>
        <w:t xml:space="preserve">обов’язок – </w:t>
      </w:r>
      <w:r w:rsidR="003743BD" w:rsidRPr="00B8638E">
        <w:rPr>
          <w:sz w:val="28"/>
          <w:szCs w:val="28"/>
          <w:lang w:val="uk-UA"/>
        </w:rPr>
        <w:t xml:space="preserve">це </w:t>
      </w:r>
      <w:r w:rsidRPr="00B8638E">
        <w:rPr>
          <w:sz w:val="28"/>
          <w:szCs w:val="28"/>
          <w:lang w:val="uk-UA"/>
        </w:rPr>
        <w:t>правові обмеження</w:t>
      </w:r>
      <w:r w:rsidR="003743BD" w:rsidRPr="00B8638E">
        <w:rPr>
          <w:sz w:val="28"/>
          <w:szCs w:val="28"/>
          <w:lang w:val="uk-UA"/>
        </w:rPr>
        <w:t xml:space="preserve"> щодо здійснення суддівського розсуду, тобто його межі</w:t>
      </w:r>
      <w:r w:rsidRPr="00B8638E">
        <w:rPr>
          <w:sz w:val="28"/>
          <w:szCs w:val="28"/>
          <w:lang w:val="uk-UA"/>
        </w:rPr>
        <w:t>).</w:t>
      </w:r>
    </w:p>
    <w:p w14:paraId="75B8DA4E" w14:textId="2681B1C9" w:rsidR="000F18AF" w:rsidRPr="00B8638E" w:rsidRDefault="007306CB" w:rsidP="00FB45D7">
      <w:pPr>
        <w:pStyle w:val="a7"/>
        <w:numPr>
          <w:ilvl w:val="0"/>
          <w:numId w:val="40"/>
        </w:numPr>
        <w:ind w:left="0" w:firstLine="709"/>
        <w:rPr>
          <w:color w:val="auto"/>
          <w:shd w:val="clear" w:color="auto" w:fill="FFFFFF"/>
          <w:lang w:val="uk-UA"/>
        </w:rPr>
      </w:pPr>
      <w:r w:rsidRPr="00B8638E">
        <w:rPr>
          <w:lang w:val="uk-UA"/>
        </w:rPr>
        <w:t>Аналіз сучасних наукових праць свідчить про те, що феномен судової незалежності є полісемантичним, оскільки може розглядатись як незалежність судової гілки влади; незалежність правового статусу судді; незалежність рішення суду; незалежність при здійсненні суддівського розсуду. Незалежність окремих суддів також включає незалежність від своїх колег під час колегіального розгляду справи.</w:t>
      </w:r>
    </w:p>
    <w:p w14:paraId="4F9BCE02" w14:textId="7E91A5BD" w:rsidR="000F18AF" w:rsidRPr="00B8638E" w:rsidRDefault="000F18AF" w:rsidP="000F18AF">
      <w:pPr>
        <w:pStyle w:val="a7"/>
        <w:ind w:firstLine="709"/>
        <w:rPr>
          <w:rFonts w:eastAsia="TimesNewRomanPSMT"/>
          <w:color w:val="auto"/>
          <w:lang w:val="uk-UA"/>
        </w:rPr>
      </w:pPr>
      <w:r w:rsidRPr="00B8638E">
        <w:rPr>
          <w:rFonts w:eastAsia="TimesNewRomanPSMT"/>
          <w:color w:val="auto"/>
          <w:lang w:val="uk-UA"/>
        </w:rPr>
        <w:t xml:space="preserve">Члени суддівської спільноти повинні сприяти забезпеченню поваги та довіри до судів у всьому суспільстві та здійснювати юрисдикційну функцію таким чином, щоб їх діяльність не виходила за межі, визначені законом. Зазначене полягає у наступних обов’язках судді: 1) здійснювати свою юрисдикцію з відданістю своєму функціональному призначенню відповідно до повноважень, які довірені їм державою та суспільством; 2) протистояти всім прямим чи непрямим спробам впливу на </w:t>
      </w:r>
      <w:r w:rsidR="002D228D" w:rsidRPr="00B8638E">
        <w:rPr>
          <w:rFonts w:eastAsia="TimesNewRomanPSMT"/>
          <w:color w:val="auto"/>
          <w:lang w:val="uk-UA"/>
        </w:rPr>
        <w:t xml:space="preserve">судові </w:t>
      </w:r>
      <w:r w:rsidRPr="00B8638E">
        <w:rPr>
          <w:rFonts w:eastAsia="TimesNewRomanPSMT"/>
          <w:color w:val="auto"/>
          <w:lang w:val="uk-UA"/>
        </w:rPr>
        <w:lastRenderedPageBreak/>
        <w:t>рішення, незалежно від їх походження (тиск з боку інших суддів чи гілок влади, громадської думки); 3) не зловживати престижністю здійснюваних ними юрисдикційних функцій, щоб задов</w:t>
      </w:r>
      <w:r w:rsidR="002D228D" w:rsidRPr="00B8638E">
        <w:rPr>
          <w:rFonts w:eastAsia="TimesNewRomanPSMT"/>
          <w:color w:val="auto"/>
          <w:lang w:val="uk-UA"/>
        </w:rPr>
        <w:t>о</w:t>
      </w:r>
      <w:r w:rsidRPr="00B8638E">
        <w:rPr>
          <w:rFonts w:eastAsia="TimesNewRomanPSMT"/>
          <w:color w:val="auto"/>
          <w:lang w:val="uk-UA"/>
        </w:rPr>
        <w:t>льнити у будь-якій сфері особисті інтереси, інтереси членів їх сімей чи будь-якої іншої особи; 4) реалізовувати право на свободу вираження своїх поглядів з урахуванням принципу їх незалежності та зовнішнього вигляду неупередженості та підтримки соціальної довіри до судової системи та її юрисдикційних органів; 5) демонструвати повагу та толерантне і шанобливе ставлення до усіх учасників судового процесу, а також позитивне ставлення до прозорості судового процесу як до нормального способу функціонування судової влади.</w:t>
      </w:r>
    </w:p>
    <w:p w14:paraId="438B0AA1" w14:textId="1A7652FC" w:rsidR="008234BE" w:rsidRPr="00B8638E" w:rsidRDefault="008234BE" w:rsidP="00FB45D7">
      <w:pPr>
        <w:pStyle w:val="a7"/>
        <w:numPr>
          <w:ilvl w:val="0"/>
          <w:numId w:val="40"/>
        </w:numPr>
        <w:ind w:left="0" w:firstLine="709"/>
        <w:rPr>
          <w:rFonts w:eastAsia="TimesNewRomanPSMT"/>
          <w:color w:val="auto"/>
          <w:lang w:val="uk-UA"/>
        </w:rPr>
      </w:pPr>
      <w:r w:rsidRPr="00B8638E">
        <w:rPr>
          <w:rFonts w:eastAsia="TimesNewRomanPSMT"/>
          <w:lang w:val="uk-UA"/>
        </w:rPr>
        <w:t>Професійна етика судді</w:t>
      </w:r>
      <w:r w:rsidR="00F233CD" w:rsidRPr="00B8638E">
        <w:rPr>
          <w:rFonts w:eastAsia="TimesNewRomanPSMT"/>
          <w:lang w:val="uk-UA"/>
        </w:rPr>
        <w:t xml:space="preserve"> – </w:t>
      </w:r>
      <w:r w:rsidRPr="00B8638E">
        <w:rPr>
          <w:rFonts w:eastAsia="TimesNewRomanPSMT"/>
          <w:lang w:val="uk-UA"/>
        </w:rPr>
        <w:t>це</w:t>
      </w:r>
      <w:r w:rsidRPr="00B8638E">
        <w:rPr>
          <w:rStyle w:val="a9"/>
          <w:i w:val="0"/>
          <w:lang w:val="uk-UA"/>
        </w:rPr>
        <w:t xml:space="preserve"> сукупність моральних принципів та правил правової поведінки судді під час здійснення ним своїх функцій по відправленню правосуддя та у позасудовій діяльності. </w:t>
      </w:r>
      <w:r w:rsidR="00761520" w:rsidRPr="00B8638E">
        <w:rPr>
          <w:rStyle w:val="a9"/>
          <w:i w:val="0"/>
          <w:lang w:val="uk-UA"/>
        </w:rPr>
        <w:t>Д</w:t>
      </w:r>
      <w:r w:rsidRPr="00B8638E">
        <w:rPr>
          <w:rStyle w:val="a9"/>
          <w:i w:val="0"/>
          <w:lang w:val="uk-UA"/>
        </w:rPr>
        <w:t xml:space="preserve">исертант вважає поняття «суддівська етика» та «професійна етика судді» ідентичними поняттями, ототожнюючи їх. Водночас судова етика охоплює принципи і правила поведінки для </w:t>
      </w:r>
      <w:r w:rsidR="00FD4976" w:rsidRPr="00B8638E">
        <w:rPr>
          <w:rStyle w:val="a9"/>
          <w:i w:val="0"/>
          <w:lang w:val="uk-UA"/>
        </w:rPr>
        <w:t>працівників</w:t>
      </w:r>
      <w:r w:rsidRPr="00B8638E">
        <w:rPr>
          <w:rStyle w:val="a9"/>
          <w:i w:val="0"/>
          <w:lang w:val="uk-UA"/>
        </w:rPr>
        <w:t xml:space="preserve"> усіх спеціальностей (не лише суддів</w:t>
      </w:r>
      <w:r w:rsidR="00203482" w:rsidRPr="00B8638E">
        <w:rPr>
          <w:rStyle w:val="a9"/>
          <w:i w:val="0"/>
          <w:lang w:val="uk-UA"/>
        </w:rPr>
        <w:t>, а й інших осіб відповідно до штатного розпису суду</w:t>
      </w:r>
      <w:r w:rsidRPr="00B8638E">
        <w:rPr>
          <w:rStyle w:val="a9"/>
          <w:i w:val="0"/>
          <w:lang w:val="uk-UA"/>
        </w:rPr>
        <w:t xml:space="preserve">), які здійснюють ті чи інші функції у </w:t>
      </w:r>
      <w:r w:rsidR="00203482" w:rsidRPr="00B8638E">
        <w:rPr>
          <w:rStyle w:val="a9"/>
          <w:i w:val="0"/>
          <w:lang w:val="uk-UA"/>
        </w:rPr>
        <w:t xml:space="preserve">будь-якому </w:t>
      </w:r>
      <w:r w:rsidRPr="00B8638E">
        <w:rPr>
          <w:rStyle w:val="a9"/>
          <w:i w:val="0"/>
          <w:lang w:val="uk-UA"/>
        </w:rPr>
        <w:t>суді,</w:t>
      </w:r>
      <w:r w:rsidR="00203482" w:rsidRPr="00B8638E">
        <w:rPr>
          <w:rStyle w:val="a9"/>
          <w:i w:val="0"/>
          <w:lang w:val="uk-UA"/>
        </w:rPr>
        <w:t xml:space="preserve"> </w:t>
      </w:r>
      <w:r w:rsidR="00203482" w:rsidRPr="00B8638E">
        <w:rPr>
          <w:lang w:val="uk-UA"/>
        </w:rPr>
        <w:t>незалежно від спеціалізації та інстанційності,</w:t>
      </w:r>
      <w:r w:rsidRPr="00B8638E">
        <w:rPr>
          <w:rStyle w:val="a9"/>
          <w:i w:val="0"/>
          <w:lang w:val="uk-UA"/>
        </w:rPr>
        <w:t xml:space="preserve"> та включає в себе, поряд з професійною етикою судді, правила поведінки працівників суду, до прикладу.</w:t>
      </w:r>
    </w:p>
    <w:p w14:paraId="180341C5" w14:textId="2948B1B6" w:rsidR="00EB0B09" w:rsidRPr="00B8638E" w:rsidRDefault="008234BE" w:rsidP="00753775">
      <w:pPr>
        <w:pStyle w:val="a7"/>
        <w:ind w:firstLine="709"/>
        <w:rPr>
          <w:rFonts w:eastAsia="TimesNewRomanPSMT"/>
          <w:color w:val="auto"/>
          <w:lang w:val="uk-UA"/>
        </w:rPr>
      </w:pPr>
      <w:r w:rsidRPr="00B8638E">
        <w:rPr>
          <w:rStyle w:val="a9"/>
          <w:i w:val="0"/>
          <w:lang w:val="uk-UA"/>
        </w:rPr>
        <w:t>Загальн</w:t>
      </w:r>
      <w:r w:rsidR="00F233CD" w:rsidRPr="00B8638E">
        <w:rPr>
          <w:rStyle w:val="a9"/>
          <w:i w:val="0"/>
          <w:lang w:val="uk-UA"/>
        </w:rPr>
        <w:t>і</w:t>
      </w:r>
      <w:r w:rsidRPr="00B8638E">
        <w:rPr>
          <w:rStyle w:val="a9"/>
          <w:i w:val="0"/>
          <w:lang w:val="uk-UA"/>
        </w:rPr>
        <w:t xml:space="preserve"> етичні стандарти правової поведінки суддів – це</w:t>
      </w:r>
      <w:r w:rsidR="00451E4F" w:rsidRPr="00B8638E">
        <w:rPr>
          <w:rStyle w:val="a9"/>
          <w:i w:val="0"/>
          <w:lang w:val="uk-UA"/>
        </w:rPr>
        <w:t xml:space="preserve"> </w:t>
      </w:r>
      <w:r w:rsidRPr="00B8638E">
        <w:rPr>
          <w:rStyle w:val="a9"/>
          <w:i w:val="0"/>
          <w:lang w:val="uk-UA"/>
        </w:rPr>
        <w:t xml:space="preserve">комплекс правових та моральних принципів </w:t>
      </w:r>
      <w:r w:rsidR="00F233CD" w:rsidRPr="00B8638E">
        <w:rPr>
          <w:rStyle w:val="a9"/>
          <w:i w:val="0"/>
          <w:lang w:val="uk-UA"/>
        </w:rPr>
        <w:t>і</w:t>
      </w:r>
      <w:r w:rsidRPr="00B8638E">
        <w:rPr>
          <w:rStyle w:val="a9"/>
          <w:i w:val="0"/>
          <w:lang w:val="uk-UA"/>
        </w:rPr>
        <w:t xml:space="preserve"> норм правової поведінки судді, які </w:t>
      </w:r>
      <w:r w:rsidR="00F233CD" w:rsidRPr="00B8638E">
        <w:rPr>
          <w:rStyle w:val="a9"/>
          <w:i w:val="0"/>
          <w:lang w:val="uk-UA"/>
        </w:rPr>
        <w:t>з</w:t>
      </w:r>
      <w:r w:rsidRPr="00B8638E">
        <w:rPr>
          <w:rStyle w:val="a9"/>
          <w:i w:val="0"/>
          <w:lang w:val="uk-UA"/>
        </w:rPr>
        <w:t xml:space="preserve">умовлені специфікою його діяльності, а також особливим місцем у структурі суспільства. </w:t>
      </w:r>
      <w:r w:rsidRPr="00B8638E">
        <w:rPr>
          <w:lang w:val="uk-UA"/>
        </w:rPr>
        <w:t>Такі стандарти можна класифікувати за локальною (територіальною) ознакою на: 1) міжнародні етичні стандарти правової поведінки суддів</w:t>
      </w:r>
      <w:r w:rsidR="00C87A1C" w:rsidRPr="00C87A1C">
        <w:rPr>
          <w:lang w:val="uk-UA"/>
        </w:rPr>
        <w:t xml:space="preserve"> </w:t>
      </w:r>
      <w:r w:rsidR="00C87A1C">
        <w:rPr>
          <w:lang w:val="uk-UA"/>
        </w:rPr>
        <w:t>–</w:t>
      </w:r>
      <w:r w:rsidR="00C87A1C" w:rsidRPr="00C87A1C">
        <w:rPr>
          <w:lang w:val="uk-UA"/>
        </w:rPr>
        <w:t xml:space="preserve"> </w:t>
      </w:r>
      <w:r w:rsidRPr="00B8638E">
        <w:rPr>
          <w:lang w:val="uk-UA"/>
        </w:rPr>
        <w:t>міжнародно-правові акти універсального та регіонального рівня, що регулюють питання суддівської етики; 2) національні етичні стандарти правової поведінки суддів – це документи (закони, кодекси, інструкції, правила), що регламентують морально-етичні вимоги до суддів</w:t>
      </w:r>
      <w:r w:rsidR="00F233CD" w:rsidRPr="00B8638E">
        <w:rPr>
          <w:lang w:val="uk-UA"/>
        </w:rPr>
        <w:t xml:space="preserve"> на державному рівні.</w:t>
      </w:r>
    </w:p>
    <w:p w14:paraId="35D46588" w14:textId="675D3BBA" w:rsidR="008234BE" w:rsidRPr="00B8638E" w:rsidRDefault="0043211F" w:rsidP="00EF5222">
      <w:pPr>
        <w:pStyle w:val="a7"/>
        <w:ind w:firstLine="709"/>
        <w:rPr>
          <w:rFonts w:eastAsia="TimesNewRomanPSMT"/>
          <w:color w:val="auto"/>
          <w:lang w:val="uk-UA"/>
        </w:rPr>
      </w:pPr>
      <w:r w:rsidRPr="00B8638E">
        <w:rPr>
          <w:color w:val="auto"/>
          <w:lang w:val="uk-UA"/>
        </w:rPr>
        <w:t>Було зроблено висновок про</w:t>
      </w:r>
      <w:r w:rsidR="008234BE" w:rsidRPr="00B8638E">
        <w:rPr>
          <w:color w:val="auto"/>
          <w:lang w:val="uk-UA"/>
        </w:rPr>
        <w:t xml:space="preserve"> внес</w:t>
      </w:r>
      <w:r w:rsidRPr="00B8638E">
        <w:rPr>
          <w:color w:val="auto"/>
          <w:lang w:val="uk-UA"/>
        </w:rPr>
        <w:t>ення</w:t>
      </w:r>
      <w:r w:rsidR="008234BE" w:rsidRPr="00B8638E">
        <w:rPr>
          <w:color w:val="auto"/>
          <w:lang w:val="uk-UA"/>
        </w:rPr>
        <w:t xml:space="preserve"> деяк</w:t>
      </w:r>
      <w:r w:rsidRPr="00B8638E">
        <w:rPr>
          <w:color w:val="auto"/>
          <w:lang w:val="uk-UA"/>
        </w:rPr>
        <w:t>их</w:t>
      </w:r>
      <w:r w:rsidR="008234BE" w:rsidRPr="00B8638E">
        <w:rPr>
          <w:color w:val="auto"/>
          <w:lang w:val="uk-UA"/>
        </w:rPr>
        <w:t xml:space="preserve"> змін до положень Кодексу</w:t>
      </w:r>
      <w:r w:rsidR="00272E47" w:rsidRPr="00B8638E">
        <w:rPr>
          <w:color w:val="auto"/>
          <w:lang w:val="uk-UA"/>
        </w:rPr>
        <w:t xml:space="preserve"> суддівської етики</w:t>
      </w:r>
      <w:r w:rsidR="008234BE" w:rsidRPr="00B8638E">
        <w:rPr>
          <w:color w:val="auto"/>
          <w:lang w:val="uk-UA"/>
        </w:rPr>
        <w:t xml:space="preserve">, а саме: 1) </w:t>
      </w:r>
      <w:r w:rsidR="008234BE" w:rsidRPr="00B8638E">
        <w:rPr>
          <w:shd w:val="clear" w:color="auto" w:fill="FFFFFF"/>
          <w:lang w:val="uk-UA"/>
        </w:rPr>
        <w:t>Статтю 13 доповнити пунктом 2 наступного змісту «Суддя повинен старанно виконувати адміністративні обов’язки, сприяти виконанню адміністративних обов’язків іншими працівниками суду». 2) У статті 20 як пункт 1 викласти наступне положення: «Суддя не повинен бути ізольованим від суспільства»; пункт 2 залишити у вигляді цієї ж</w:t>
      </w:r>
      <w:r w:rsidR="00451E4F" w:rsidRPr="00B8638E">
        <w:rPr>
          <w:shd w:val="clear" w:color="auto" w:fill="FFFFFF"/>
          <w:lang w:val="uk-UA"/>
        </w:rPr>
        <w:t xml:space="preserve"> </w:t>
      </w:r>
      <w:r w:rsidR="008234BE" w:rsidRPr="00B8638E">
        <w:rPr>
          <w:shd w:val="clear" w:color="auto" w:fill="FFFFFF"/>
          <w:lang w:val="uk-UA"/>
        </w:rPr>
        <w:t>чинної сьогодні статті 20</w:t>
      </w:r>
      <w:r w:rsidR="00F233CD" w:rsidRPr="00B8638E">
        <w:rPr>
          <w:shd w:val="clear" w:color="auto" w:fill="FFFFFF"/>
          <w:lang w:val="uk-UA"/>
        </w:rPr>
        <w:t xml:space="preserve">; </w:t>
      </w:r>
      <w:r w:rsidR="008234BE" w:rsidRPr="00B8638E">
        <w:rPr>
          <w:shd w:val="clear" w:color="auto" w:fill="FFFFFF"/>
          <w:lang w:val="uk-UA"/>
        </w:rPr>
        <w:t>3) Включити пункт 2 до</w:t>
      </w:r>
      <w:r w:rsidR="00451E4F" w:rsidRPr="00B8638E">
        <w:rPr>
          <w:shd w:val="clear" w:color="auto" w:fill="FFFFFF"/>
          <w:lang w:val="uk-UA"/>
        </w:rPr>
        <w:t xml:space="preserve"> </w:t>
      </w:r>
      <w:r w:rsidR="008234BE" w:rsidRPr="00B8638E">
        <w:rPr>
          <w:shd w:val="clear" w:color="auto" w:fill="FFFFFF"/>
          <w:lang w:val="uk-UA"/>
        </w:rPr>
        <w:t>статті 19 Кодексу</w:t>
      </w:r>
      <w:r w:rsidR="00451E4F" w:rsidRPr="00B8638E">
        <w:rPr>
          <w:shd w:val="clear" w:color="auto" w:fill="FFFFFF"/>
          <w:lang w:val="uk-UA"/>
        </w:rPr>
        <w:t xml:space="preserve"> </w:t>
      </w:r>
      <w:r w:rsidR="008234BE" w:rsidRPr="00B8638E">
        <w:rPr>
          <w:shd w:val="clear" w:color="auto" w:fill="FFFFFF"/>
          <w:lang w:val="uk-UA"/>
        </w:rPr>
        <w:t xml:space="preserve">у </w:t>
      </w:r>
      <w:r w:rsidR="00F233CD" w:rsidRPr="00B8638E">
        <w:rPr>
          <w:shd w:val="clear" w:color="auto" w:fill="FFFFFF"/>
          <w:lang w:val="uk-UA"/>
        </w:rPr>
        <w:t xml:space="preserve">такій </w:t>
      </w:r>
      <w:r w:rsidR="008234BE" w:rsidRPr="00B8638E">
        <w:rPr>
          <w:shd w:val="clear" w:color="auto" w:fill="FFFFFF"/>
          <w:lang w:val="uk-UA"/>
        </w:rPr>
        <w:t>редакції: «Суддя, члени його родини, працівники суду, в якому суддя здійснює повноваження по відправленню правосуддя, не повинні</w:t>
      </w:r>
      <w:r w:rsidR="00451E4F" w:rsidRPr="00B8638E">
        <w:rPr>
          <w:shd w:val="clear" w:color="auto" w:fill="FFFFFF"/>
          <w:lang w:val="uk-UA"/>
        </w:rPr>
        <w:t xml:space="preserve"> </w:t>
      </w:r>
      <w:r w:rsidR="008234BE" w:rsidRPr="00B8638E">
        <w:rPr>
          <w:shd w:val="clear" w:color="auto" w:fill="FFFFFF"/>
          <w:lang w:val="uk-UA"/>
        </w:rPr>
        <w:t>приймати будь-які блага (подарунки, позики, послуги), які можуть поставити під сумнів їх упередженість та правосудність рішення».</w:t>
      </w:r>
    </w:p>
    <w:p w14:paraId="035C8D96" w14:textId="254E64CC" w:rsidR="002B6641" w:rsidRPr="00B8638E" w:rsidRDefault="008234BE" w:rsidP="00FB45D7">
      <w:pPr>
        <w:pStyle w:val="a5"/>
        <w:numPr>
          <w:ilvl w:val="0"/>
          <w:numId w:val="40"/>
        </w:numPr>
        <w:ind w:left="0" w:firstLine="709"/>
        <w:rPr>
          <w:sz w:val="28"/>
          <w:szCs w:val="28"/>
          <w:lang w:val="uk-UA" w:eastAsia="uk-UA"/>
        </w:rPr>
      </w:pPr>
      <w:r w:rsidRPr="00B8638E">
        <w:rPr>
          <w:sz w:val="28"/>
          <w:szCs w:val="28"/>
          <w:lang w:val="uk-UA"/>
        </w:rPr>
        <w:t xml:space="preserve">Виходячи з досвіду іноземних держав, а також проведеного соціологічного опитування, дисертант </w:t>
      </w:r>
      <w:r w:rsidR="005D793D" w:rsidRPr="00B8638E">
        <w:rPr>
          <w:sz w:val="28"/>
          <w:szCs w:val="28"/>
          <w:lang w:val="uk-UA"/>
        </w:rPr>
        <w:t>вважає</w:t>
      </w:r>
      <w:r w:rsidRPr="00B8638E">
        <w:rPr>
          <w:sz w:val="28"/>
          <w:szCs w:val="28"/>
          <w:lang w:val="uk-UA"/>
        </w:rPr>
        <w:t xml:space="preserve">, що 30-річний вік є недостатнім для здійснення судочинства. </w:t>
      </w:r>
      <w:r w:rsidRPr="00B8638E">
        <w:rPr>
          <w:sz w:val="28"/>
          <w:szCs w:val="28"/>
          <w:lang w:val="uk-UA" w:eastAsia="uk-UA"/>
        </w:rPr>
        <w:t>В 30 років людина є</w:t>
      </w:r>
      <w:r w:rsidR="003836FA" w:rsidRPr="00B8638E">
        <w:rPr>
          <w:sz w:val="28"/>
          <w:szCs w:val="28"/>
          <w:lang w:val="uk-UA" w:eastAsia="uk-UA"/>
        </w:rPr>
        <w:t xml:space="preserve">, </w:t>
      </w:r>
      <w:r w:rsidRPr="00B8638E">
        <w:rPr>
          <w:sz w:val="28"/>
          <w:szCs w:val="28"/>
          <w:lang w:val="uk-UA" w:eastAsia="uk-UA"/>
        </w:rPr>
        <w:t>як правило</w:t>
      </w:r>
      <w:r w:rsidR="003836FA" w:rsidRPr="00B8638E">
        <w:rPr>
          <w:sz w:val="28"/>
          <w:szCs w:val="28"/>
          <w:lang w:val="uk-UA" w:eastAsia="uk-UA"/>
        </w:rPr>
        <w:t>,</w:t>
      </w:r>
      <w:r w:rsidRPr="00B8638E">
        <w:rPr>
          <w:sz w:val="28"/>
          <w:szCs w:val="28"/>
          <w:lang w:val="uk-UA" w:eastAsia="uk-UA"/>
        </w:rPr>
        <w:t xml:space="preserve"> значно молодшою за інших учасників судового процесу, внаслідок чого значна частина населення ставиться до такого судді з особливим скептицизмом</w:t>
      </w:r>
      <w:r w:rsidR="00016EF5" w:rsidRPr="00B8638E">
        <w:rPr>
          <w:sz w:val="28"/>
          <w:szCs w:val="28"/>
          <w:lang w:val="uk-UA" w:eastAsia="uk-UA"/>
        </w:rPr>
        <w:t>.</w:t>
      </w:r>
      <w:r w:rsidRPr="00B8638E">
        <w:rPr>
          <w:sz w:val="28"/>
          <w:szCs w:val="28"/>
          <w:lang w:val="uk-UA" w:eastAsia="uk-UA"/>
        </w:rPr>
        <w:t xml:space="preserve"> </w:t>
      </w:r>
      <w:r w:rsidR="00A34298" w:rsidRPr="00B8638E">
        <w:rPr>
          <w:sz w:val="28"/>
          <w:szCs w:val="28"/>
          <w:lang w:val="uk-UA" w:eastAsia="uk-UA"/>
        </w:rPr>
        <w:t>Щодо</w:t>
      </w:r>
      <w:r w:rsidRPr="00B8638E">
        <w:rPr>
          <w:sz w:val="28"/>
          <w:szCs w:val="28"/>
          <w:lang w:val="uk-UA" w:eastAsia="uk-UA"/>
        </w:rPr>
        <w:t xml:space="preserve"> мінімального вікового цензу для судді в Україні дисертантом було проведено соціологічне опитування. Так, 57 % (тобто більше половини опитаних) підтримали позицію щодо необхідності збільшення вікового цензу для кандидатів на зайняття суддівських посад.</w:t>
      </w:r>
      <w:r w:rsidR="00A34298" w:rsidRPr="00B8638E">
        <w:rPr>
          <w:sz w:val="28"/>
          <w:szCs w:val="28"/>
          <w:lang w:val="uk-UA" w:eastAsia="uk-UA"/>
        </w:rPr>
        <w:t xml:space="preserve"> </w:t>
      </w:r>
      <w:r w:rsidRPr="00B8638E">
        <w:rPr>
          <w:sz w:val="28"/>
          <w:szCs w:val="28"/>
          <w:lang w:val="uk-UA" w:eastAsia="uk-UA"/>
        </w:rPr>
        <w:t>Однак існує і інша частина громадян,</w:t>
      </w:r>
      <w:r w:rsidR="00A34298" w:rsidRPr="00B8638E">
        <w:rPr>
          <w:sz w:val="28"/>
          <w:szCs w:val="28"/>
          <w:lang w:val="uk-UA" w:eastAsia="uk-UA"/>
        </w:rPr>
        <w:t xml:space="preserve"> </w:t>
      </w:r>
      <w:r w:rsidRPr="00B8638E">
        <w:rPr>
          <w:sz w:val="28"/>
          <w:szCs w:val="28"/>
          <w:lang w:val="uk-UA" w:eastAsia="uk-UA"/>
        </w:rPr>
        <w:t xml:space="preserve">які вказують, що якщо суддя з усією майстерністю </w:t>
      </w:r>
      <w:r w:rsidRPr="00B8638E">
        <w:rPr>
          <w:sz w:val="28"/>
          <w:szCs w:val="28"/>
          <w:lang w:val="uk-UA" w:eastAsia="uk-UA"/>
        </w:rPr>
        <w:lastRenderedPageBreak/>
        <w:t xml:space="preserve">вміло демонструє свої фахові знання та навички, то вік судді не впливає на формування думки </w:t>
      </w:r>
      <w:r w:rsidR="00FF1FB4" w:rsidRPr="00B8638E">
        <w:rPr>
          <w:sz w:val="28"/>
          <w:szCs w:val="28"/>
          <w:lang w:val="uk-UA" w:eastAsia="uk-UA"/>
        </w:rPr>
        <w:t xml:space="preserve">громадськості </w:t>
      </w:r>
      <w:r w:rsidRPr="00B8638E">
        <w:rPr>
          <w:sz w:val="28"/>
          <w:szCs w:val="28"/>
          <w:lang w:val="uk-UA" w:eastAsia="uk-UA"/>
        </w:rPr>
        <w:t>щодо правомірності прийнятого судового рішення (43%).</w:t>
      </w:r>
    </w:p>
    <w:p w14:paraId="3FC5E726" w14:textId="715A0178" w:rsidR="002B6641" w:rsidRPr="00B8638E" w:rsidRDefault="008234BE" w:rsidP="002B6641">
      <w:pPr>
        <w:pStyle w:val="a7"/>
        <w:ind w:firstLine="708"/>
        <w:rPr>
          <w:color w:val="auto"/>
          <w:lang w:val="uk-UA"/>
        </w:rPr>
      </w:pPr>
      <w:r w:rsidRPr="00B8638E">
        <w:rPr>
          <w:lang w:val="uk-UA"/>
        </w:rPr>
        <w:t>В контексті здійснення кваліфікаційного оцінювання суддів дисертант пропонує внести зміни</w:t>
      </w:r>
      <w:r w:rsidR="00451E4F" w:rsidRPr="00B8638E">
        <w:rPr>
          <w:lang w:val="uk-UA"/>
        </w:rPr>
        <w:t xml:space="preserve"> </w:t>
      </w:r>
      <w:r w:rsidRPr="00B8638E">
        <w:rPr>
          <w:lang w:val="uk-UA"/>
        </w:rPr>
        <w:t xml:space="preserve">до статті 85 Закону України «Про судоустрій і статус суддів» та пункту 4 Розділу 1 Положення про порядок та методологію кваліфікаційного оцінювання, показники відповідності критеріям кваліфікаційного оцінювання та засоби </w:t>
      </w:r>
      <w:r w:rsidR="002B6641" w:rsidRPr="00B8638E">
        <w:rPr>
          <w:color w:val="auto"/>
          <w:lang w:val="uk-UA"/>
        </w:rPr>
        <w:t>кваліфікаційного оцінювання, виокремивши три стадії: 1) дослідження суддівського досьє; 2) складення кваліфікаційного іспиту; 3) проведення співбесіди. Необхідність встановлення такої черговості кваліфікаційного оцінювання обгрунтовує</w:t>
      </w:r>
      <w:r w:rsidR="00033C52">
        <w:rPr>
          <w:color w:val="auto"/>
          <w:lang w:val="uk-UA"/>
        </w:rPr>
        <w:t>ться</w:t>
      </w:r>
      <w:r w:rsidR="002B6641" w:rsidRPr="00B8638E">
        <w:rPr>
          <w:color w:val="auto"/>
          <w:lang w:val="uk-UA"/>
        </w:rPr>
        <w:t xml:space="preserve"> недоцільністю виявлення професійної, особистої та соціальної компетентності судді, за змістом досьє якого виявлено невідповідність суддівській посаді. Суддя, досьє та результати зазначених вище тестувань якого не відповідають критеріям кваліфікаційного оцінювання, автоматично повинен вибувати з конкурсу.</w:t>
      </w:r>
    </w:p>
    <w:p w14:paraId="1B3F2976" w14:textId="05E62C97" w:rsidR="008234BE" w:rsidRPr="00C87A1C" w:rsidRDefault="00D16B34" w:rsidP="00FB45D7">
      <w:pPr>
        <w:pStyle w:val="11"/>
        <w:numPr>
          <w:ilvl w:val="0"/>
          <w:numId w:val="40"/>
        </w:numPr>
        <w:shd w:val="clear" w:color="auto" w:fill="FFFFFF"/>
        <w:tabs>
          <w:tab w:val="left" w:pos="851"/>
        </w:tabs>
        <w:ind w:left="0" w:firstLine="709"/>
        <w:jc w:val="both"/>
        <w:rPr>
          <w:rFonts w:cs="Times New Roman"/>
          <w:iCs/>
          <w:lang w:val="uk-UA"/>
        </w:rPr>
      </w:pPr>
      <w:r w:rsidRPr="00B8638E">
        <w:rPr>
          <w:color w:val="auto"/>
          <w:lang w:val="uk-UA"/>
        </w:rPr>
        <w:t xml:space="preserve">В аспекті </w:t>
      </w:r>
      <w:r w:rsidR="008234BE" w:rsidRPr="00B8638E">
        <w:rPr>
          <w:color w:val="auto"/>
          <w:lang w:val="uk-UA"/>
        </w:rPr>
        <w:t>підвищення рівня професійності судді</w:t>
      </w:r>
      <w:r w:rsidRPr="00B8638E">
        <w:rPr>
          <w:color w:val="auto"/>
          <w:lang w:val="uk-UA"/>
        </w:rPr>
        <w:t>в важливого значення набуває</w:t>
      </w:r>
      <w:r w:rsidR="008234BE" w:rsidRPr="00B8638E">
        <w:rPr>
          <w:color w:val="auto"/>
          <w:lang w:val="uk-UA"/>
        </w:rPr>
        <w:t xml:space="preserve"> кар’єрний ріст, а на найвищих ланках – постійне ознайомлення зі змінами у нормативній базі, позитивним досвідом зарубіжних країн, саморозвиток та самовдосконалення. </w:t>
      </w:r>
      <w:r w:rsidR="008234BE" w:rsidRPr="00C87A1C">
        <w:rPr>
          <w:rStyle w:val="a9"/>
          <w:i w:val="0"/>
          <w:lang w:val="uk-UA"/>
        </w:rPr>
        <w:t>Досягнення високого рівня професійності суддівського корпусу в Україні можливе: 1) у сфері нормативного забезпечення: завдяки вдосконаленню законодавчо визначених вимог, які висуваються до кандидата на посаду судді, а також в частині підвищення рівня правової свідомості суддів, що забезпечить комплексний підхід до цього питання; перегляд законодавчо встановлених балів</w:t>
      </w:r>
      <w:r w:rsidR="00451E4F" w:rsidRPr="00C87A1C">
        <w:rPr>
          <w:rStyle w:val="a9"/>
          <w:i w:val="0"/>
          <w:lang w:val="uk-UA"/>
        </w:rPr>
        <w:t xml:space="preserve"> </w:t>
      </w:r>
      <w:r w:rsidR="008234BE" w:rsidRPr="00C87A1C">
        <w:rPr>
          <w:rStyle w:val="a9"/>
          <w:i w:val="0"/>
          <w:lang w:val="uk-UA"/>
        </w:rPr>
        <w:t>кваліфікаційного оцінювання суддів задля забезпечення суддівського корпусу високопрофесійними кадрами</w:t>
      </w:r>
      <w:r w:rsidR="008234BE" w:rsidRPr="00C87A1C">
        <w:rPr>
          <w:rStyle w:val="a9"/>
          <w:lang w:val="uk-UA"/>
        </w:rPr>
        <w:t xml:space="preserve">; 2) </w:t>
      </w:r>
      <w:r w:rsidR="008234BE" w:rsidRPr="00C87A1C">
        <w:rPr>
          <w:rStyle w:val="a9"/>
          <w:i w:val="0"/>
          <w:lang w:val="uk-UA"/>
        </w:rPr>
        <w:t xml:space="preserve">у сфері освіти: </w:t>
      </w:r>
      <w:r w:rsidR="0019623E" w:rsidRPr="00C87A1C">
        <w:rPr>
          <w:rStyle w:val="a9"/>
          <w:i w:val="0"/>
          <w:lang w:val="uk-UA"/>
        </w:rPr>
        <w:t xml:space="preserve">завдяки </w:t>
      </w:r>
      <w:r w:rsidR="008234BE" w:rsidRPr="00C87A1C">
        <w:rPr>
          <w:rStyle w:val="a9"/>
          <w:i w:val="0"/>
          <w:lang w:val="uk-UA"/>
        </w:rPr>
        <w:t xml:space="preserve">оптимізації професійного навчання суддів шляхом створення відомчих закладів освіти; оновленню навчальних планів у діючих вишах відповідно до досягнень науки та зарубіжного досвіду; запровадженні курсу «Професійна етика фахівців у сфері права» з метою виховання високих морально-етичних якостей потенційних кандидатів на зайняття суддівської посади; </w:t>
      </w:r>
      <w:r w:rsidR="008234BE" w:rsidRPr="00FB45D7">
        <w:rPr>
          <w:rStyle w:val="a9"/>
          <w:i w:val="0"/>
          <w:lang w:val="uk-UA"/>
        </w:rPr>
        <w:t>3)</w:t>
      </w:r>
      <w:r w:rsidR="008234BE" w:rsidRPr="00C87A1C">
        <w:rPr>
          <w:rStyle w:val="a9"/>
          <w:lang w:val="uk-UA"/>
        </w:rPr>
        <w:t xml:space="preserve"> </w:t>
      </w:r>
      <w:r w:rsidR="008234BE" w:rsidRPr="00C87A1C">
        <w:rPr>
          <w:rStyle w:val="a9"/>
          <w:i w:val="0"/>
          <w:lang w:val="uk-UA"/>
        </w:rPr>
        <w:t>в організаційному плані – завдяки створенню умов для професійного зростання суддів, що включає: належне матеріально-технічне забезпечення судів;</w:t>
      </w:r>
      <w:r w:rsidR="008234BE" w:rsidRPr="00C87A1C">
        <w:rPr>
          <w:rFonts w:cs="Times New Roman"/>
          <w:lang w:val="uk-UA"/>
        </w:rPr>
        <w:t xml:space="preserve"> проведення тренінгів з тайм-менеджменту не лише для суддів, а й для інших працівників суду, оскільки ефективність діяльності судової влади залежить від усіх осіб, які «причетні» до здійснення судочинства;</w:t>
      </w:r>
      <w:r w:rsidR="00A34298" w:rsidRPr="00C87A1C">
        <w:rPr>
          <w:rFonts w:cs="Times New Roman"/>
          <w:lang w:val="uk-UA"/>
        </w:rPr>
        <w:t xml:space="preserve"> </w:t>
      </w:r>
      <w:r w:rsidR="008234BE" w:rsidRPr="00C87A1C">
        <w:rPr>
          <w:rFonts w:cs="Times New Roman"/>
          <w:lang w:val="uk-UA"/>
        </w:rPr>
        <w:t xml:space="preserve">належне забезпечення </w:t>
      </w:r>
      <w:r w:rsidR="008234BE" w:rsidRPr="00C87A1C">
        <w:rPr>
          <w:rFonts w:cs="Times New Roman"/>
          <w:iCs/>
          <w:lang w:val="uk-UA"/>
        </w:rPr>
        <w:t>психологічного супроводу (психологічного консультування) у діяльності суду з метою боротьби з психологічними проблемами, що виникають внаслідок здійснення судочинства</w:t>
      </w:r>
      <w:r w:rsidR="00363C55" w:rsidRPr="00C87A1C">
        <w:rPr>
          <w:rFonts w:cs="Times New Roman"/>
          <w:iCs/>
          <w:lang w:val="uk-UA"/>
        </w:rPr>
        <w:t>,</w:t>
      </w:r>
      <w:r w:rsidR="008234BE" w:rsidRPr="00C87A1C">
        <w:rPr>
          <w:rFonts w:cs="Times New Roman"/>
          <w:iCs/>
          <w:lang w:val="uk-UA"/>
        </w:rPr>
        <w:t xml:space="preserve"> запобігання деформації правової та моральної свідомості судді, розробка системи профілактичних заходів для реалізації такого завдання; здійснення мотивації суддів;</w:t>
      </w:r>
      <w:r w:rsidR="00451E4F" w:rsidRPr="00C87A1C">
        <w:rPr>
          <w:rFonts w:cs="Times New Roman"/>
          <w:iCs/>
          <w:lang w:val="uk-UA"/>
        </w:rPr>
        <w:t xml:space="preserve"> </w:t>
      </w:r>
      <w:r w:rsidR="008234BE" w:rsidRPr="00C87A1C">
        <w:rPr>
          <w:rFonts w:cs="Times New Roman"/>
          <w:iCs/>
          <w:lang w:val="uk-UA"/>
        </w:rPr>
        <w:t>вироблення у працівників суду єдиної мети та корпоративного духу.</w:t>
      </w:r>
    </w:p>
    <w:p w14:paraId="1577820A" w14:textId="77777777" w:rsidR="008234BE" w:rsidRPr="00B8638E" w:rsidRDefault="008234BE" w:rsidP="00EF5222">
      <w:pPr>
        <w:pStyle w:val="Heading11"/>
        <w:ind w:left="958"/>
        <w:rPr>
          <w:lang w:val="uk-UA"/>
        </w:rPr>
      </w:pPr>
    </w:p>
    <w:p w14:paraId="24C47401" w14:textId="77777777" w:rsidR="008234BE" w:rsidRPr="00B8638E" w:rsidRDefault="008234BE" w:rsidP="00EF5222">
      <w:pPr>
        <w:pStyle w:val="Heading11"/>
        <w:ind w:left="958"/>
        <w:rPr>
          <w:lang w:val="uk-UA"/>
        </w:rPr>
      </w:pPr>
      <w:r w:rsidRPr="00B8638E">
        <w:rPr>
          <w:lang w:val="uk-UA"/>
        </w:rPr>
        <w:t>СПИСОК ОПУБЛІКОВАНИХ ПРАЦЬ ЗА ТЕМОЮ ДИСЕРТАЦІЇ</w:t>
      </w:r>
    </w:p>
    <w:p w14:paraId="1FA310F3" w14:textId="77777777" w:rsidR="008234BE" w:rsidRPr="00B8638E" w:rsidRDefault="008234BE" w:rsidP="00EF5222">
      <w:pPr>
        <w:pStyle w:val="a3"/>
        <w:ind w:left="0"/>
        <w:jc w:val="left"/>
        <w:rPr>
          <w:lang w:val="uk-UA"/>
        </w:rPr>
      </w:pPr>
    </w:p>
    <w:p w14:paraId="4DCDF1CC" w14:textId="77777777" w:rsidR="008234BE" w:rsidRPr="00B8638E" w:rsidRDefault="008234BE" w:rsidP="00EF5222">
      <w:pPr>
        <w:pStyle w:val="Heading11"/>
        <w:ind w:left="2240"/>
        <w:rPr>
          <w:lang w:val="uk-UA"/>
        </w:rPr>
      </w:pPr>
      <w:r w:rsidRPr="00B8638E">
        <w:rPr>
          <w:lang w:val="uk-UA"/>
        </w:rPr>
        <w:t>Статті у наукових фахових виданнях України:</w:t>
      </w:r>
    </w:p>
    <w:p w14:paraId="70C20FCD" w14:textId="77777777" w:rsidR="008234BE" w:rsidRPr="00B8638E" w:rsidRDefault="008234BE" w:rsidP="00EF5222">
      <w:pPr>
        <w:pStyle w:val="a5"/>
        <w:widowControl/>
        <w:numPr>
          <w:ilvl w:val="0"/>
          <w:numId w:val="17"/>
        </w:numPr>
        <w:autoSpaceDE/>
        <w:autoSpaceDN/>
        <w:ind w:right="0"/>
        <w:contextualSpacing/>
        <w:rPr>
          <w:i/>
          <w:sz w:val="28"/>
          <w:szCs w:val="28"/>
          <w:lang w:val="uk-UA"/>
        </w:rPr>
      </w:pPr>
      <w:r w:rsidRPr="00B8638E">
        <w:rPr>
          <w:sz w:val="28"/>
          <w:szCs w:val="28"/>
          <w:lang w:val="uk-UA"/>
        </w:rPr>
        <w:t>Коцкулич В.В. Категорія справедливості в контексті загально етичних стандартів правової поведінки суддів.</w:t>
      </w:r>
      <w:r w:rsidRPr="00B8638E">
        <w:rPr>
          <w:i/>
          <w:sz w:val="28"/>
          <w:szCs w:val="28"/>
          <w:lang w:val="uk-UA"/>
        </w:rPr>
        <w:t xml:space="preserve"> Науковий вісник Міжнародного гуманітарного університету. Серія «Юриспруденція». </w:t>
      </w:r>
      <w:r w:rsidRPr="00B8638E">
        <w:rPr>
          <w:sz w:val="28"/>
          <w:szCs w:val="28"/>
          <w:lang w:val="uk-UA"/>
        </w:rPr>
        <w:t>2017. № 30</w:t>
      </w:r>
      <w:r w:rsidRPr="00B8638E">
        <w:rPr>
          <w:i/>
          <w:sz w:val="28"/>
          <w:szCs w:val="28"/>
          <w:lang w:val="uk-UA"/>
        </w:rPr>
        <w:t>.</w:t>
      </w:r>
      <w:r w:rsidRPr="00B8638E">
        <w:rPr>
          <w:sz w:val="28"/>
          <w:szCs w:val="28"/>
          <w:lang w:val="uk-UA"/>
        </w:rPr>
        <w:t>Том 1. С.44-45.</w:t>
      </w:r>
    </w:p>
    <w:p w14:paraId="5FE50C81" w14:textId="77777777" w:rsidR="008234BE" w:rsidRPr="00B8638E" w:rsidRDefault="008234BE" w:rsidP="00EF5222">
      <w:pPr>
        <w:pStyle w:val="Heading11"/>
        <w:ind w:left="0" w:right="2476"/>
        <w:rPr>
          <w:b w:val="0"/>
          <w:bCs w:val="0"/>
          <w:lang w:val="uk-UA"/>
        </w:rPr>
      </w:pPr>
    </w:p>
    <w:p w14:paraId="711D9364" w14:textId="77777777" w:rsidR="008234BE" w:rsidRPr="00B8638E" w:rsidRDefault="008234BE" w:rsidP="00EF5222">
      <w:pPr>
        <w:pStyle w:val="Heading11"/>
        <w:ind w:left="2200" w:right="2476"/>
        <w:jc w:val="center"/>
        <w:rPr>
          <w:lang w:val="uk-UA"/>
        </w:rPr>
      </w:pPr>
      <w:r w:rsidRPr="00B8638E">
        <w:rPr>
          <w:lang w:val="uk-UA"/>
        </w:rPr>
        <w:lastRenderedPageBreak/>
        <w:t>Статті у виданнях України, які включені до міжнародних наукометричних баз:</w:t>
      </w:r>
    </w:p>
    <w:p w14:paraId="16AC5E10" w14:textId="77777777" w:rsidR="008234BE" w:rsidRPr="00B8638E" w:rsidRDefault="008234BE" w:rsidP="00EF5222">
      <w:pPr>
        <w:pStyle w:val="a5"/>
        <w:widowControl/>
        <w:numPr>
          <w:ilvl w:val="0"/>
          <w:numId w:val="17"/>
        </w:numPr>
        <w:autoSpaceDE/>
        <w:autoSpaceDN/>
        <w:ind w:right="0"/>
        <w:contextualSpacing/>
        <w:rPr>
          <w:sz w:val="28"/>
          <w:szCs w:val="28"/>
          <w:lang w:val="uk-UA"/>
        </w:rPr>
      </w:pPr>
      <w:r w:rsidRPr="00B8638E">
        <w:rPr>
          <w:sz w:val="28"/>
          <w:szCs w:val="28"/>
          <w:shd w:val="clear" w:color="auto" w:fill="FFFFFF"/>
          <w:lang w:val="uk-UA"/>
        </w:rPr>
        <w:t xml:space="preserve">Коцкулич В. В. Місце судової гілки влади в конституційному механізмі розподілу . </w:t>
      </w:r>
      <w:r w:rsidRPr="00B8638E">
        <w:rPr>
          <w:i/>
          <w:sz w:val="28"/>
          <w:szCs w:val="28"/>
          <w:shd w:val="clear" w:color="auto" w:fill="FFFFFF"/>
          <w:lang w:val="uk-UA"/>
        </w:rPr>
        <w:t>Конституційно-правові академічні студії.</w:t>
      </w:r>
      <w:r w:rsidRPr="00B8638E">
        <w:rPr>
          <w:sz w:val="28"/>
          <w:szCs w:val="28"/>
          <w:shd w:val="clear" w:color="auto" w:fill="FFFFFF"/>
          <w:lang w:val="uk-UA"/>
        </w:rPr>
        <w:t xml:space="preserve"> 2016. №2. С. 66–68.</w:t>
      </w:r>
    </w:p>
    <w:p w14:paraId="6DA153AB" w14:textId="5B4A1965" w:rsidR="008234BE" w:rsidRPr="00B8638E" w:rsidRDefault="008234BE" w:rsidP="00EF5222">
      <w:pPr>
        <w:pStyle w:val="a5"/>
        <w:widowControl/>
        <w:numPr>
          <w:ilvl w:val="0"/>
          <w:numId w:val="17"/>
        </w:numPr>
        <w:autoSpaceDE/>
        <w:autoSpaceDN/>
        <w:ind w:right="0"/>
        <w:contextualSpacing/>
        <w:rPr>
          <w:sz w:val="28"/>
          <w:szCs w:val="28"/>
          <w:lang w:val="uk-UA"/>
        </w:rPr>
      </w:pPr>
      <w:r w:rsidRPr="00B8638E">
        <w:rPr>
          <w:sz w:val="28"/>
          <w:szCs w:val="28"/>
          <w:lang w:val="uk-UA"/>
        </w:rPr>
        <w:t xml:space="preserve">Коцкулич В.В. Роль незалежності судової влади у механізмі стримувань і противаг. </w:t>
      </w:r>
      <w:r w:rsidRPr="00B8638E">
        <w:rPr>
          <w:i/>
          <w:sz w:val="28"/>
          <w:szCs w:val="28"/>
          <w:lang w:val="uk-UA"/>
        </w:rPr>
        <w:t>Порівняльно-аналітичне право.</w:t>
      </w:r>
      <w:r w:rsidRPr="00B8638E">
        <w:rPr>
          <w:sz w:val="28"/>
          <w:szCs w:val="28"/>
          <w:lang w:val="uk-UA"/>
        </w:rPr>
        <w:t xml:space="preserve"> 2017. №6. С.390-391.</w:t>
      </w:r>
      <w:r w:rsidR="009F78A0">
        <w:rPr>
          <w:sz w:val="28"/>
          <w:szCs w:val="28"/>
          <w:lang w:val="uk-UA"/>
        </w:rPr>
        <w:t xml:space="preserve"> </w:t>
      </w:r>
      <w:r w:rsidR="00927DF8" w:rsidRPr="00FD3B16">
        <w:rPr>
          <w:sz w:val="28"/>
          <w:szCs w:val="28"/>
        </w:rPr>
        <w:t>URL</w:t>
      </w:r>
      <w:r w:rsidR="00927DF8" w:rsidRPr="00FD3B16">
        <w:rPr>
          <w:sz w:val="28"/>
          <w:szCs w:val="28"/>
          <w:lang w:val="uk-UA"/>
        </w:rPr>
        <w:t>:</w:t>
      </w:r>
      <w:r w:rsidR="00FD3B16" w:rsidRPr="00FD3B16">
        <w:rPr>
          <w:sz w:val="28"/>
          <w:szCs w:val="28"/>
          <w:lang w:val="uk-UA"/>
        </w:rPr>
        <w:t xml:space="preserve"> http://www.pap.in.ua/6_2017/117.pdf</w:t>
      </w:r>
    </w:p>
    <w:p w14:paraId="6113A860" w14:textId="668508B0" w:rsidR="008234BE" w:rsidRPr="00B8638E" w:rsidRDefault="008234BE" w:rsidP="00EF5222">
      <w:pPr>
        <w:pStyle w:val="a5"/>
        <w:widowControl/>
        <w:numPr>
          <w:ilvl w:val="0"/>
          <w:numId w:val="17"/>
        </w:numPr>
        <w:autoSpaceDE/>
        <w:autoSpaceDN/>
        <w:ind w:right="0"/>
        <w:contextualSpacing/>
        <w:rPr>
          <w:sz w:val="28"/>
          <w:szCs w:val="28"/>
          <w:lang w:val="uk-UA"/>
        </w:rPr>
      </w:pPr>
      <w:r w:rsidRPr="00B8638E">
        <w:rPr>
          <w:sz w:val="28"/>
          <w:szCs w:val="28"/>
          <w:lang w:val="uk-UA"/>
        </w:rPr>
        <w:t xml:space="preserve">Коцкулич В.В. Трансформація суддівської правосвідомості: загальні положення концепції. </w:t>
      </w:r>
      <w:r w:rsidR="008425E0" w:rsidRPr="00B8638E">
        <w:rPr>
          <w:i/>
          <w:sz w:val="28"/>
          <w:szCs w:val="28"/>
          <w:lang w:val="uk-UA"/>
        </w:rPr>
        <w:t>Науковий вісник</w:t>
      </w:r>
      <w:r w:rsidR="00033C52">
        <w:rPr>
          <w:i/>
          <w:sz w:val="28"/>
          <w:szCs w:val="28"/>
          <w:lang w:val="uk-UA"/>
        </w:rPr>
        <w:t xml:space="preserve"> </w:t>
      </w:r>
      <w:r w:rsidR="00C271B8">
        <w:rPr>
          <w:i/>
          <w:sz w:val="28"/>
          <w:szCs w:val="28"/>
          <w:lang w:val="uk-UA"/>
        </w:rPr>
        <w:t xml:space="preserve">Ужгородського національного університету. </w:t>
      </w:r>
      <w:r w:rsidRPr="00B8638E">
        <w:rPr>
          <w:i/>
          <w:sz w:val="28"/>
          <w:szCs w:val="28"/>
          <w:lang w:val="uk-UA"/>
        </w:rPr>
        <w:t>Серія. Право.</w:t>
      </w:r>
      <w:r w:rsidRPr="00B8638E">
        <w:rPr>
          <w:sz w:val="28"/>
          <w:szCs w:val="28"/>
          <w:lang w:val="uk-UA"/>
        </w:rPr>
        <w:t xml:space="preserve"> №48. Том 2. 2018. С.157-158.</w:t>
      </w:r>
    </w:p>
    <w:p w14:paraId="4A2F6263" w14:textId="77777777" w:rsidR="008234BE" w:rsidRPr="00B8638E" w:rsidRDefault="008234BE" w:rsidP="00EF5222">
      <w:pPr>
        <w:pStyle w:val="a5"/>
        <w:widowControl/>
        <w:autoSpaceDE/>
        <w:autoSpaceDN/>
        <w:ind w:right="0"/>
        <w:contextualSpacing/>
        <w:rPr>
          <w:sz w:val="28"/>
          <w:szCs w:val="28"/>
          <w:lang w:val="uk-UA"/>
        </w:rPr>
      </w:pPr>
    </w:p>
    <w:p w14:paraId="16DE3EF1" w14:textId="77777777" w:rsidR="008234BE" w:rsidRPr="00B8638E" w:rsidRDefault="008234BE" w:rsidP="00EF5222">
      <w:pPr>
        <w:pStyle w:val="a5"/>
        <w:widowControl/>
        <w:autoSpaceDE/>
        <w:autoSpaceDN/>
        <w:ind w:right="0"/>
        <w:contextualSpacing/>
        <w:jc w:val="center"/>
        <w:rPr>
          <w:b/>
          <w:sz w:val="28"/>
          <w:szCs w:val="28"/>
          <w:lang w:val="uk-UA"/>
        </w:rPr>
      </w:pPr>
      <w:r w:rsidRPr="00B8638E">
        <w:rPr>
          <w:b/>
          <w:sz w:val="28"/>
          <w:szCs w:val="28"/>
          <w:lang w:val="uk-UA"/>
        </w:rPr>
        <w:t>Статті у періодичних наукових виданнях інших держав:</w:t>
      </w:r>
    </w:p>
    <w:p w14:paraId="67216842" w14:textId="129838D5" w:rsidR="008234BE" w:rsidRPr="00B8638E" w:rsidRDefault="008234BE" w:rsidP="00EF5222">
      <w:pPr>
        <w:pStyle w:val="a5"/>
        <w:widowControl/>
        <w:numPr>
          <w:ilvl w:val="0"/>
          <w:numId w:val="17"/>
        </w:numPr>
        <w:autoSpaceDE/>
        <w:autoSpaceDN/>
        <w:ind w:right="0"/>
        <w:contextualSpacing/>
        <w:rPr>
          <w:sz w:val="28"/>
          <w:szCs w:val="28"/>
          <w:lang w:val="uk-UA"/>
        </w:rPr>
      </w:pPr>
      <w:r w:rsidRPr="00B8638E">
        <w:rPr>
          <w:sz w:val="28"/>
          <w:szCs w:val="28"/>
          <w:lang w:val="uk-UA"/>
        </w:rPr>
        <w:t xml:space="preserve">Коцкулич В.В. Специфика формирования внутреннего убеждения и судейского усмотрения в профессиональном правосознании судьи. </w:t>
      </w:r>
      <w:r w:rsidRPr="00B8638E">
        <w:rPr>
          <w:i/>
          <w:sz w:val="28"/>
          <w:szCs w:val="28"/>
          <w:lang w:val="uk-UA"/>
        </w:rPr>
        <w:t>Международный научно-практический журнал «Право и Закон».</w:t>
      </w:r>
      <w:r w:rsidRPr="00B8638E">
        <w:rPr>
          <w:sz w:val="28"/>
          <w:szCs w:val="28"/>
          <w:lang w:val="uk-UA"/>
        </w:rPr>
        <w:t xml:space="preserve"> 2017. № 4. С. </w:t>
      </w:r>
      <w:r w:rsidR="00AA10FE">
        <w:rPr>
          <w:sz w:val="28"/>
          <w:szCs w:val="28"/>
          <w:lang w:val="uk-UA"/>
        </w:rPr>
        <w:t>6-9.</w:t>
      </w:r>
    </w:p>
    <w:p w14:paraId="07A99B79" w14:textId="77777777" w:rsidR="008234BE" w:rsidRPr="00B8638E" w:rsidRDefault="008234BE" w:rsidP="00EF5222">
      <w:pPr>
        <w:pStyle w:val="a3"/>
        <w:ind w:left="0"/>
        <w:jc w:val="left"/>
        <w:rPr>
          <w:b/>
          <w:lang w:val="uk-UA"/>
        </w:rPr>
      </w:pPr>
    </w:p>
    <w:p w14:paraId="10BE2F3A" w14:textId="77777777" w:rsidR="008234BE" w:rsidRPr="00B8638E" w:rsidRDefault="008234BE" w:rsidP="00EF5222">
      <w:pPr>
        <w:pStyle w:val="Heading11"/>
        <w:ind w:left="3123"/>
        <w:rPr>
          <w:lang w:val="uk-UA"/>
        </w:rPr>
      </w:pPr>
      <w:r w:rsidRPr="00B8638E">
        <w:rPr>
          <w:lang w:val="uk-UA"/>
        </w:rPr>
        <w:t>Тези доповідей на конференціях:</w:t>
      </w:r>
    </w:p>
    <w:p w14:paraId="6B26755F" w14:textId="77777777" w:rsidR="000856B0" w:rsidRPr="00B8638E" w:rsidRDefault="000856B0" w:rsidP="00EF5222">
      <w:pPr>
        <w:pStyle w:val="a5"/>
        <w:widowControl/>
        <w:numPr>
          <w:ilvl w:val="0"/>
          <w:numId w:val="17"/>
        </w:numPr>
        <w:autoSpaceDE/>
        <w:autoSpaceDN/>
        <w:ind w:right="0"/>
        <w:contextualSpacing/>
        <w:rPr>
          <w:sz w:val="28"/>
          <w:szCs w:val="28"/>
          <w:lang w:val="uk-UA"/>
        </w:rPr>
      </w:pPr>
      <w:r w:rsidRPr="00B8638E">
        <w:rPr>
          <w:sz w:val="28"/>
          <w:szCs w:val="28"/>
          <w:lang w:val="uk-UA"/>
        </w:rPr>
        <w:t xml:space="preserve">Коцкулич В.В. Принцип незaлежнoстi судoвoї гiлки влaди як фaктoр впливу нa прaвoсвiдoмiсть судді. </w:t>
      </w:r>
      <w:r w:rsidRPr="00B8638E">
        <w:rPr>
          <w:i/>
          <w:sz w:val="28"/>
          <w:szCs w:val="28"/>
          <w:lang w:val="uk-UA"/>
        </w:rPr>
        <w:t>Юридичні науки та їх роль у формуванні правової культури сучасної людини</w:t>
      </w:r>
      <w:r w:rsidRPr="00B8638E">
        <w:rPr>
          <w:sz w:val="28"/>
          <w:szCs w:val="28"/>
          <w:lang w:val="uk-UA"/>
        </w:rPr>
        <w:t xml:space="preserve"> : матер. міжнар. наук.-практ. конф. (м. Ужгород, 22–23 травня 2015 року). Ужгород : Ужгородський національний університет, 2015. С. 49-51.</w:t>
      </w:r>
    </w:p>
    <w:p w14:paraId="3D71AB48" w14:textId="4B7DB0AA" w:rsidR="000856B0" w:rsidRPr="00B8638E" w:rsidRDefault="00BF01B4" w:rsidP="00EF5222">
      <w:pPr>
        <w:pStyle w:val="a5"/>
        <w:widowControl/>
        <w:numPr>
          <w:ilvl w:val="0"/>
          <w:numId w:val="17"/>
        </w:numPr>
        <w:autoSpaceDE/>
        <w:autoSpaceDN/>
        <w:ind w:right="0"/>
        <w:contextualSpacing/>
        <w:rPr>
          <w:rStyle w:val="a6"/>
          <w:i w:val="0"/>
          <w:color w:val="auto"/>
          <w:sz w:val="28"/>
          <w:szCs w:val="28"/>
          <w:lang w:val="uk-UA"/>
        </w:rPr>
      </w:pPr>
      <w:r w:rsidRPr="00B8638E">
        <w:rPr>
          <w:rStyle w:val="a6"/>
          <w:i w:val="0"/>
          <w:color w:val="auto"/>
          <w:sz w:val="28"/>
          <w:szCs w:val="28"/>
          <w:lang w:val="uk-UA"/>
        </w:rPr>
        <w:t xml:space="preserve">Коцкулич В.В. </w:t>
      </w:r>
      <w:r w:rsidR="000856B0" w:rsidRPr="00B8638E">
        <w:rPr>
          <w:rStyle w:val="a6"/>
          <w:i w:val="0"/>
          <w:color w:val="auto"/>
          <w:sz w:val="28"/>
          <w:szCs w:val="28"/>
          <w:lang w:val="uk-UA"/>
        </w:rPr>
        <w:t>Місце і роль конституційної герменевтики у правозастосовчій діяльності суду.</w:t>
      </w:r>
      <w:r w:rsidR="000856B0" w:rsidRPr="00B8638E">
        <w:rPr>
          <w:i/>
          <w:sz w:val="28"/>
          <w:szCs w:val="28"/>
          <w:lang w:val="uk-UA"/>
        </w:rPr>
        <w:t xml:space="preserve"> </w:t>
      </w:r>
      <w:r w:rsidR="000856B0" w:rsidRPr="00B8638E">
        <w:rPr>
          <w:rStyle w:val="a6"/>
          <w:color w:val="auto"/>
          <w:sz w:val="28"/>
          <w:szCs w:val="28"/>
          <w:lang w:val="uk-UA"/>
        </w:rPr>
        <w:t xml:space="preserve">Конституційно-правове будівництво на зламі епох: пошуки оптимальних моделей: </w:t>
      </w:r>
      <w:r w:rsidR="000856B0" w:rsidRPr="00B8638E">
        <w:rPr>
          <w:rStyle w:val="a6"/>
          <w:i w:val="0"/>
          <w:color w:val="auto"/>
          <w:sz w:val="28"/>
          <w:szCs w:val="28"/>
          <w:lang w:val="uk-UA"/>
        </w:rPr>
        <w:t>матеріали Міжнародної науково-практичної конференції (м.</w:t>
      </w:r>
      <w:r w:rsidR="00C271B8">
        <w:rPr>
          <w:rStyle w:val="a6"/>
          <w:i w:val="0"/>
          <w:color w:val="auto"/>
          <w:sz w:val="28"/>
          <w:szCs w:val="28"/>
          <w:lang w:val="uk-UA"/>
        </w:rPr>
        <w:t xml:space="preserve"> </w:t>
      </w:r>
      <w:r w:rsidR="000856B0" w:rsidRPr="00B8638E">
        <w:rPr>
          <w:rStyle w:val="a6"/>
          <w:i w:val="0"/>
          <w:color w:val="auto"/>
          <w:sz w:val="28"/>
          <w:szCs w:val="28"/>
          <w:lang w:val="uk-UA"/>
        </w:rPr>
        <w:t xml:space="preserve">Ужгород, 22 – 23 квіт. 2016 р.). </w:t>
      </w:r>
      <w:r w:rsidR="000856B0" w:rsidRPr="00B8638E">
        <w:rPr>
          <w:sz w:val="28"/>
          <w:szCs w:val="28"/>
          <w:lang w:val="uk-UA"/>
        </w:rPr>
        <w:t>Ужгород : Ужгородський національний університет</w:t>
      </w:r>
      <w:r w:rsidR="000856B0" w:rsidRPr="00B8638E">
        <w:rPr>
          <w:rStyle w:val="a6"/>
          <w:i w:val="0"/>
          <w:color w:val="auto"/>
          <w:sz w:val="28"/>
          <w:szCs w:val="28"/>
          <w:lang w:val="uk-UA"/>
        </w:rPr>
        <w:t>, 2016. С.102-104.</w:t>
      </w:r>
    </w:p>
    <w:p w14:paraId="4CC4C70A" w14:textId="73FA3225" w:rsidR="0039736E" w:rsidRPr="00B8638E" w:rsidRDefault="0039736E" w:rsidP="0039736E">
      <w:pPr>
        <w:pStyle w:val="a5"/>
        <w:widowControl/>
        <w:numPr>
          <w:ilvl w:val="0"/>
          <w:numId w:val="17"/>
        </w:numPr>
        <w:autoSpaceDE/>
        <w:autoSpaceDN/>
        <w:ind w:right="0"/>
        <w:contextualSpacing/>
        <w:rPr>
          <w:rStyle w:val="a6"/>
          <w:i w:val="0"/>
          <w:iCs w:val="0"/>
          <w:color w:val="auto"/>
          <w:sz w:val="28"/>
          <w:szCs w:val="28"/>
          <w:lang w:val="uk-UA"/>
        </w:rPr>
      </w:pPr>
      <w:r w:rsidRPr="00B8638E">
        <w:rPr>
          <w:sz w:val="28"/>
          <w:szCs w:val="28"/>
          <w:lang w:val="uk-UA"/>
        </w:rPr>
        <w:t xml:space="preserve">Бєлов Д.М., Коцкулич В.В. Генеза наукової думки про особливості та структуру правосвідомості судді в національній юриспруденції. </w:t>
      </w:r>
      <w:r w:rsidRPr="00B8638E">
        <w:rPr>
          <w:i/>
          <w:sz w:val="28"/>
          <w:szCs w:val="28"/>
          <w:lang w:val="uk-UA"/>
        </w:rPr>
        <w:t>Судова реформа в Україні: реалії та перспективи:</w:t>
      </w:r>
      <w:r w:rsidRPr="00B8638E">
        <w:rPr>
          <w:sz w:val="28"/>
          <w:szCs w:val="28"/>
          <w:lang w:val="uk-UA"/>
        </w:rPr>
        <w:t xml:space="preserve"> матеріали науково-практичної конференції.</w:t>
      </w:r>
      <w:r w:rsidR="00D335AB" w:rsidRPr="00B8638E">
        <w:rPr>
          <w:sz w:val="28"/>
          <w:szCs w:val="28"/>
          <w:lang w:val="uk-UA"/>
        </w:rPr>
        <w:t xml:space="preserve"> м. </w:t>
      </w:r>
      <w:r w:rsidRPr="00B8638E">
        <w:rPr>
          <w:sz w:val="28"/>
          <w:szCs w:val="28"/>
          <w:lang w:val="uk-UA"/>
        </w:rPr>
        <w:t>Київ</w:t>
      </w:r>
      <w:r w:rsidR="00D335AB" w:rsidRPr="00B8638E">
        <w:rPr>
          <w:sz w:val="28"/>
          <w:szCs w:val="28"/>
          <w:lang w:val="uk-UA"/>
        </w:rPr>
        <w:t>, 18 листопада 2016 року</w:t>
      </w:r>
      <w:r w:rsidRPr="00B8638E">
        <w:rPr>
          <w:sz w:val="28"/>
          <w:szCs w:val="28"/>
          <w:lang w:val="uk-UA"/>
        </w:rPr>
        <w:t xml:space="preserve"> : Інститут законодавства Верховної Ради України, 2017. С.116-127 (персональний внесок автора 50</w:t>
      </w:r>
      <w:r w:rsidR="00FD3B16">
        <w:rPr>
          <w:sz w:val="28"/>
          <w:szCs w:val="28"/>
          <w:lang w:val="uk-UA"/>
        </w:rPr>
        <w:t xml:space="preserve"> </w:t>
      </w:r>
      <w:r w:rsidRPr="00B8638E">
        <w:rPr>
          <w:sz w:val="28"/>
          <w:szCs w:val="28"/>
          <w:lang w:val="uk-UA"/>
        </w:rPr>
        <w:t>%).</w:t>
      </w:r>
    </w:p>
    <w:p w14:paraId="3414BB53" w14:textId="77777777" w:rsidR="008234BE" w:rsidRPr="00B8638E" w:rsidRDefault="008234BE" w:rsidP="00EF5222">
      <w:pPr>
        <w:pStyle w:val="a5"/>
        <w:widowControl/>
        <w:numPr>
          <w:ilvl w:val="0"/>
          <w:numId w:val="17"/>
        </w:numPr>
        <w:autoSpaceDE/>
        <w:autoSpaceDN/>
        <w:ind w:right="0"/>
        <w:contextualSpacing/>
        <w:rPr>
          <w:sz w:val="28"/>
          <w:szCs w:val="28"/>
          <w:lang w:val="uk-UA"/>
        </w:rPr>
      </w:pPr>
      <w:r w:rsidRPr="00B8638E">
        <w:rPr>
          <w:sz w:val="28"/>
          <w:szCs w:val="28"/>
          <w:lang w:val="uk-UA"/>
        </w:rPr>
        <w:t xml:space="preserve">Коцкулич В.В. Онтологічні аспекти дослідження суддівського розсуду: </w:t>
      </w:r>
      <w:r w:rsidRPr="00B8638E">
        <w:rPr>
          <w:i/>
          <w:sz w:val="28"/>
          <w:szCs w:val="28"/>
          <w:lang w:val="uk-UA"/>
        </w:rPr>
        <w:t>Закарпатські правові читання</w:t>
      </w:r>
      <w:r w:rsidRPr="00B8638E">
        <w:rPr>
          <w:sz w:val="28"/>
          <w:szCs w:val="28"/>
          <w:lang w:val="uk-UA"/>
        </w:rPr>
        <w:t>: матеріали ІХ Міжнародної науково-практичної конференції (Том 1), м. Ужгород, 20-22 квітня 2017 року/ ДВНЗ «Ужгородський національний університет» – Ужгород. 2017. С. 539-543.</w:t>
      </w:r>
    </w:p>
    <w:p w14:paraId="1A634030" w14:textId="77777777" w:rsidR="000856B0" w:rsidRPr="00B8638E" w:rsidRDefault="000856B0" w:rsidP="00EF5222">
      <w:pPr>
        <w:pStyle w:val="a5"/>
        <w:widowControl/>
        <w:numPr>
          <w:ilvl w:val="0"/>
          <w:numId w:val="17"/>
        </w:numPr>
        <w:autoSpaceDE/>
        <w:autoSpaceDN/>
        <w:ind w:right="0"/>
        <w:contextualSpacing/>
        <w:rPr>
          <w:sz w:val="28"/>
          <w:szCs w:val="28"/>
          <w:lang w:val="uk-UA"/>
        </w:rPr>
      </w:pPr>
      <w:r w:rsidRPr="00B8638E">
        <w:rPr>
          <w:sz w:val="28"/>
          <w:szCs w:val="28"/>
          <w:lang w:val="uk-UA"/>
        </w:rPr>
        <w:t xml:space="preserve">Коцкулич В.В. До питання про незалежність суддів: національний та міжнародний аспект. </w:t>
      </w:r>
      <w:r w:rsidRPr="00B8638E">
        <w:rPr>
          <w:i/>
          <w:sz w:val="28"/>
          <w:szCs w:val="28"/>
          <w:lang w:val="uk-UA"/>
        </w:rPr>
        <w:t>Сучасні виклики та актуальні проблеми судової реформи в Україні</w:t>
      </w:r>
      <w:r w:rsidRPr="00B8638E">
        <w:rPr>
          <w:sz w:val="28"/>
          <w:szCs w:val="28"/>
          <w:lang w:val="uk-UA"/>
        </w:rPr>
        <w:t>: матеріали Міжнародної наукової конференції (м. Чернівці, 26-27 жовтня 2017 року). 2017. С. 21-23.</w:t>
      </w:r>
    </w:p>
    <w:p w14:paraId="6CA22D87" w14:textId="77777777" w:rsidR="008234BE" w:rsidRPr="00B8638E" w:rsidRDefault="008234BE" w:rsidP="00EF5222">
      <w:pPr>
        <w:pStyle w:val="a5"/>
        <w:widowControl/>
        <w:numPr>
          <w:ilvl w:val="0"/>
          <w:numId w:val="17"/>
        </w:numPr>
        <w:autoSpaceDE/>
        <w:autoSpaceDN/>
        <w:ind w:right="0"/>
        <w:contextualSpacing/>
        <w:rPr>
          <w:iCs/>
          <w:sz w:val="28"/>
          <w:szCs w:val="28"/>
          <w:lang w:val="uk-UA"/>
        </w:rPr>
      </w:pPr>
      <w:r w:rsidRPr="00B8638E">
        <w:rPr>
          <w:sz w:val="28"/>
          <w:szCs w:val="28"/>
          <w:lang w:val="uk-UA"/>
        </w:rPr>
        <w:t>Коцкулич В.В. Дискреційне право судді чи</w:t>
      </w:r>
      <w:r w:rsidR="00451E4F" w:rsidRPr="00B8638E">
        <w:rPr>
          <w:sz w:val="28"/>
          <w:szCs w:val="28"/>
          <w:lang w:val="uk-UA"/>
        </w:rPr>
        <w:t xml:space="preserve"> </w:t>
      </w:r>
      <w:r w:rsidRPr="00B8638E">
        <w:rPr>
          <w:sz w:val="28"/>
          <w:szCs w:val="28"/>
          <w:lang w:val="uk-UA"/>
        </w:rPr>
        <w:t>його моральний обов’язок?</w:t>
      </w:r>
      <w:r w:rsidRPr="00B8638E">
        <w:rPr>
          <w:b/>
          <w:sz w:val="28"/>
          <w:szCs w:val="28"/>
          <w:lang w:val="uk-UA"/>
        </w:rPr>
        <w:t xml:space="preserve"> </w:t>
      </w:r>
      <w:r w:rsidRPr="00B8638E">
        <w:rPr>
          <w:i/>
          <w:sz w:val="28"/>
          <w:szCs w:val="28"/>
          <w:lang w:val="uk-UA"/>
        </w:rPr>
        <w:t>Матеріали 72-ї підсумкової наукової конференції професорсько-викладацького складу юридичного факультету</w:t>
      </w:r>
      <w:r w:rsidRPr="00B8638E">
        <w:rPr>
          <w:sz w:val="28"/>
          <w:szCs w:val="28"/>
          <w:lang w:val="uk-UA"/>
        </w:rPr>
        <w:t xml:space="preserve"> (26 лютого 2018 року, м.</w:t>
      </w:r>
      <w:r w:rsidR="0030133F" w:rsidRPr="00B8638E">
        <w:rPr>
          <w:sz w:val="28"/>
          <w:szCs w:val="28"/>
          <w:lang w:val="uk-UA"/>
        </w:rPr>
        <w:t xml:space="preserve"> </w:t>
      </w:r>
      <w:r w:rsidRPr="00B8638E">
        <w:rPr>
          <w:sz w:val="28"/>
          <w:szCs w:val="28"/>
          <w:lang w:val="uk-UA"/>
        </w:rPr>
        <w:t>Ужгород). Ужгородський національний університет; за заг. ред. С.Б.</w:t>
      </w:r>
      <w:r w:rsidR="0030133F" w:rsidRPr="00B8638E">
        <w:rPr>
          <w:sz w:val="28"/>
          <w:szCs w:val="28"/>
          <w:lang w:val="uk-UA"/>
        </w:rPr>
        <w:t xml:space="preserve"> </w:t>
      </w:r>
      <w:r w:rsidRPr="00B8638E">
        <w:rPr>
          <w:sz w:val="28"/>
          <w:szCs w:val="28"/>
          <w:lang w:val="uk-UA"/>
        </w:rPr>
        <w:t>Булеци, Я.В.</w:t>
      </w:r>
      <w:r w:rsidR="0030133F" w:rsidRPr="00B8638E">
        <w:rPr>
          <w:sz w:val="28"/>
          <w:szCs w:val="28"/>
          <w:lang w:val="uk-UA"/>
        </w:rPr>
        <w:t xml:space="preserve"> </w:t>
      </w:r>
      <w:r w:rsidRPr="00B8638E">
        <w:rPr>
          <w:sz w:val="28"/>
          <w:szCs w:val="28"/>
          <w:lang w:val="uk-UA"/>
        </w:rPr>
        <w:t xml:space="preserve">Лазура. 2018. С.31-33. </w:t>
      </w:r>
    </w:p>
    <w:p w14:paraId="24B987CF" w14:textId="77777777" w:rsidR="008A24C4" w:rsidRPr="00B8638E" w:rsidRDefault="008A24C4" w:rsidP="008A24C4">
      <w:pPr>
        <w:pStyle w:val="a5"/>
        <w:widowControl/>
        <w:numPr>
          <w:ilvl w:val="0"/>
          <w:numId w:val="17"/>
        </w:numPr>
        <w:autoSpaceDE/>
        <w:autoSpaceDN/>
        <w:ind w:right="0"/>
        <w:contextualSpacing/>
        <w:rPr>
          <w:iCs/>
          <w:sz w:val="28"/>
          <w:szCs w:val="28"/>
          <w:lang w:val="uk-UA"/>
        </w:rPr>
      </w:pPr>
      <w:r w:rsidRPr="00B8638E">
        <w:rPr>
          <w:sz w:val="28"/>
          <w:szCs w:val="28"/>
          <w:shd w:val="clear" w:color="auto" w:fill="FFFFFF"/>
          <w:lang w:val="uk-UA"/>
        </w:rPr>
        <w:lastRenderedPageBreak/>
        <w:t xml:space="preserve">Коцкулич В.В. Суддівський розсуд та судова практика: корелятивний аналіз. </w:t>
      </w:r>
      <w:r w:rsidRPr="00B8638E">
        <w:rPr>
          <w:i/>
          <w:sz w:val="28"/>
          <w:szCs w:val="28"/>
          <w:shd w:val="clear" w:color="auto" w:fill="FFFFFF"/>
          <w:lang w:val="uk-UA"/>
        </w:rPr>
        <w:t>Закарпатські</w:t>
      </w:r>
      <w:r w:rsidRPr="00B8638E">
        <w:rPr>
          <w:i/>
          <w:sz w:val="28"/>
          <w:szCs w:val="28"/>
          <w:lang w:val="uk-UA"/>
        </w:rPr>
        <w:t xml:space="preserve"> правові читання</w:t>
      </w:r>
      <w:r w:rsidRPr="00B8638E">
        <w:rPr>
          <w:sz w:val="28"/>
          <w:szCs w:val="28"/>
          <w:lang w:val="uk-UA"/>
        </w:rPr>
        <w:t xml:space="preserve">: </w:t>
      </w:r>
      <w:r w:rsidRPr="00B8638E">
        <w:rPr>
          <w:rStyle w:val="a6"/>
          <w:i w:val="0"/>
          <w:color w:val="auto"/>
          <w:sz w:val="28"/>
          <w:szCs w:val="28"/>
          <w:lang w:val="uk-UA"/>
        </w:rPr>
        <w:t xml:space="preserve">матеріали Міжнародної науково-практичної конференції </w:t>
      </w:r>
      <w:r w:rsidRPr="00B8638E">
        <w:rPr>
          <w:sz w:val="28"/>
          <w:szCs w:val="28"/>
          <w:lang w:val="uk-UA"/>
        </w:rPr>
        <w:t>(19-21 квітня 2018 року, м. Ужгород)</w:t>
      </w:r>
      <w:r w:rsidRPr="00B8638E">
        <w:rPr>
          <w:rStyle w:val="a6"/>
          <w:i w:val="0"/>
          <w:color w:val="auto"/>
          <w:sz w:val="28"/>
          <w:szCs w:val="28"/>
          <w:lang w:val="uk-UA"/>
        </w:rPr>
        <w:t>. Том 2. 2018. С. 337-341.</w:t>
      </w:r>
    </w:p>
    <w:p w14:paraId="7C9BDC19" w14:textId="77777777" w:rsidR="008234BE" w:rsidRPr="00B8638E" w:rsidRDefault="008234BE" w:rsidP="00EF5222">
      <w:pPr>
        <w:pStyle w:val="a3"/>
        <w:ind w:left="0"/>
        <w:jc w:val="left"/>
        <w:rPr>
          <w:lang w:val="uk-UA"/>
        </w:rPr>
      </w:pPr>
    </w:p>
    <w:p w14:paraId="0257AB5D" w14:textId="77777777" w:rsidR="00EF5222" w:rsidRPr="00B8638E" w:rsidRDefault="00EF5222" w:rsidP="00EF5222">
      <w:pPr>
        <w:ind w:left="142" w:firstLine="578"/>
        <w:jc w:val="center"/>
        <w:rPr>
          <w:b/>
          <w:sz w:val="28"/>
          <w:szCs w:val="28"/>
          <w:lang w:val="uk-UA"/>
        </w:rPr>
      </w:pPr>
      <w:bookmarkStart w:id="9" w:name="_Hlk525585961"/>
      <w:r w:rsidRPr="00B8638E">
        <w:rPr>
          <w:b/>
          <w:sz w:val="28"/>
          <w:szCs w:val="28"/>
          <w:lang w:val="uk-UA"/>
        </w:rPr>
        <w:t>АНОТАЦІЯ</w:t>
      </w:r>
    </w:p>
    <w:p w14:paraId="7855C10F" w14:textId="2687859E" w:rsidR="00EF5222" w:rsidRPr="00B8638E" w:rsidRDefault="00EF5222" w:rsidP="00EF5222">
      <w:pPr>
        <w:ind w:left="142" w:firstLine="578"/>
        <w:jc w:val="both"/>
        <w:rPr>
          <w:sz w:val="28"/>
          <w:szCs w:val="28"/>
          <w:lang w:val="uk-UA"/>
        </w:rPr>
      </w:pPr>
      <w:r w:rsidRPr="00B8638E">
        <w:rPr>
          <w:b/>
          <w:sz w:val="28"/>
          <w:szCs w:val="28"/>
          <w:lang w:val="uk-UA"/>
        </w:rPr>
        <w:t>Коцкулич В.В. Формування професійної правосвідомості судді та суддівського розсуду: організаційний та праксеологічний аспекти.</w:t>
      </w:r>
      <w:r w:rsidR="00477A50" w:rsidRPr="00B8638E">
        <w:rPr>
          <w:b/>
          <w:sz w:val="28"/>
          <w:szCs w:val="28"/>
          <w:lang w:val="uk-UA"/>
        </w:rPr>
        <w:t xml:space="preserve"> </w:t>
      </w:r>
      <w:r w:rsidRPr="00B8638E">
        <w:rPr>
          <w:i/>
          <w:sz w:val="28"/>
          <w:szCs w:val="28"/>
          <w:lang w:val="uk-UA"/>
        </w:rPr>
        <w:t>Кваліфікаційна наукова праця на правах рукопису.</w:t>
      </w:r>
    </w:p>
    <w:p w14:paraId="0CDC5816" w14:textId="5D8134DA" w:rsidR="00EF5222" w:rsidRPr="00B8638E" w:rsidRDefault="00EF5222" w:rsidP="00EF5222">
      <w:pPr>
        <w:ind w:firstLine="709"/>
        <w:jc w:val="both"/>
        <w:rPr>
          <w:sz w:val="28"/>
          <w:szCs w:val="28"/>
          <w:lang w:val="uk-UA"/>
        </w:rPr>
      </w:pPr>
      <w:r w:rsidRPr="00B8638E">
        <w:rPr>
          <w:sz w:val="28"/>
          <w:szCs w:val="28"/>
          <w:lang w:val="uk-UA"/>
        </w:rPr>
        <w:t>Дисертація на здобуття наукового ступеня кандидата юридичних наук за спеціальністю 12.00.10</w:t>
      </w:r>
      <w:r w:rsidR="00D179A5">
        <w:rPr>
          <w:sz w:val="28"/>
          <w:szCs w:val="28"/>
          <w:lang w:val="uk-UA"/>
        </w:rPr>
        <w:t xml:space="preserve"> – с</w:t>
      </w:r>
      <w:r w:rsidRPr="00B8638E">
        <w:rPr>
          <w:sz w:val="28"/>
          <w:szCs w:val="28"/>
          <w:lang w:val="uk-UA"/>
        </w:rPr>
        <w:t>удоустрій; прокуратура та адвокатур</w:t>
      </w:r>
      <w:r w:rsidR="00D179A5">
        <w:rPr>
          <w:sz w:val="28"/>
          <w:szCs w:val="28"/>
          <w:lang w:val="uk-UA"/>
        </w:rPr>
        <w:t>а.</w:t>
      </w:r>
      <w:r w:rsidRPr="00B8638E">
        <w:rPr>
          <w:sz w:val="28"/>
          <w:szCs w:val="28"/>
          <w:lang w:val="uk-UA"/>
        </w:rPr>
        <w:t xml:space="preserve"> Київський національний університет імені Тараса Шевченка. Міністерство освіти і науки України. Київ, 2018. </w:t>
      </w:r>
    </w:p>
    <w:p w14:paraId="0F28341A" w14:textId="46961B98" w:rsidR="00C23E2E" w:rsidRDefault="00EF5222" w:rsidP="00C23E2E">
      <w:pPr>
        <w:ind w:firstLine="709"/>
        <w:jc w:val="both"/>
        <w:rPr>
          <w:sz w:val="28"/>
          <w:szCs w:val="28"/>
          <w:lang w:val="uk-UA"/>
        </w:rPr>
      </w:pPr>
      <w:r w:rsidRPr="00B8638E">
        <w:rPr>
          <w:sz w:val="28"/>
          <w:szCs w:val="28"/>
          <w:lang w:val="uk-UA"/>
        </w:rPr>
        <w:t>У дисертаці</w:t>
      </w:r>
      <w:r w:rsidR="00A00FFC">
        <w:rPr>
          <w:sz w:val="28"/>
          <w:szCs w:val="28"/>
          <w:lang w:val="uk-UA"/>
        </w:rPr>
        <w:t xml:space="preserve">йному дослідженні розглядаються </w:t>
      </w:r>
      <w:r w:rsidRPr="00B8638E">
        <w:rPr>
          <w:sz w:val="28"/>
          <w:szCs w:val="28"/>
          <w:lang w:val="uk-UA"/>
        </w:rPr>
        <w:t>організаційний та праксеологічний аспекти формування професійної правосвідомості судді та суддівського розсуду.</w:t>
      </w:r>
      <w:r w:rsidR="003B0E22" w:rsidRPr="003B0E22">
        <w:rPr>
          <w:sz w:val="28"/>
          <w:szCs w:val="28"/>
          <w:lang w:val="uk-UA"/>
        </w:rPr>
        <w:t xml:space="preserve"> </w:t>
      </w:r>
      <w:r w:rsidRPr="00B8638E">
        <w:rPr>
          <w:sz w:val="28"/>
          <w:szCs w:val="28"/>
          <w:lang w:val="uk-UA"/>
        </w:rPr>
        <w:t xml:space="preserve">Автором розкривається сутність, зміст та структура категорії правової свідомості судді </w:t>
      </w:r>
      <w:r w:rsidRPr="00B8638E">
        <w:rPr>
          <w:bCs/>
          <w:sz w:val="28"/>
          <w:szCs w:val="28"/>
          <w:lang w:val="uk-UA"/>
        </w:rPr>
        <w:t>на сучасному етапі розвитку державно-правовиx та соціальниx інститутів</w:t>
      </w:r>
      <w:r w:rsidRPr="00B8638E">
        <w:rPr>
          <w:sz w:val="28"/>
          <w:szCs w:val="28"/>
          <w:lang w:val="uk-UA"/>
        </w:rPr>
        <w:t xml:space="preserve"> в Україні</w:t>
      </w:r>
      <w:r w:rsidR="00A00FFC">
        <w:rPr>
          <w:sz w:val="28"/>
          <w:szCs w:val="28"/>
          <w:lang w:val="uk-UA"/>
        </w:rPr>
        <w:t>.</w:t>
      </w:r>
      <w:r w:rsidRPr="00B8638E">
        <w:rPr>
          <w:sz w:val="28"/>
          <w:szCs w:val="28"/>
          <w:lang w:val="uk-UA"/>
        </w:rPr>
        <w:t xml:space="preserve"> Надається авторське визначення поняття «професійна правосвідомість судді».</w:t>
      </w:r>
      <w:r w:rsidR="00F5174D">
        <w:rPr>
          <w:sz w:val="28"/>
          <w:szCs w:val="28"/>
          <w:lang w:val="uk-UA"/>
        </w:rPr>
        <w:t xml:space="preserve"> </w:t>
      </w:r>
      <w:r w:rsidRPr="00B8638E">
        <w:rPr>
          <w:sz w:val="28"/>
          <w:szCs w:val="28"/>
          <w:lang w:val="uk-UA"/>
        </w:rPr>
        <w:t>В рамках дослідження</w:t>
      </w:r>
      <w:r w:rsidR="00827CD9" w:rsidRPr="00B8638E">
        <w:rPr>
          <w:sz w:val="28"/>
          <w:szCs w:val="28"/>
          <w:lang w:val="uk-UA"/>
        </w:rPr>
        <w:t xml:space="preserve"> </w:t>
      </w:r>
      <w:r w:rsidRPr="00B8638E">
        <w:rPr>
          <w:sz w:val="28"/>
          <w:szCs w:val="28"/>
          <w:lang w:val="uk-UA"/>
        </w:rPr>
        <w:t>розроблено концепцію трансформації правової свідомості судді як процесу, що являє собою послідовну, логічну зміну станів його правової свідомості.</w:t>
      </w:r>
    </w:p>
    <w:p w14:paraId="6A3D920C" w14:textId="21DB8E7B" w:rsidR="00A00FFC" w:rsidRDefault="00EF5222" w:rsidP="00A00FFC">
      <w:pPr>
        <w:ind w:firstLine="709"/>
        <w:jc w:val="both"/>
        <w:rPr>
          <w:sz w:val="28"/>
          <w:szCs w:val="28"/>
          <w:lang w:val="uk-UA"/>
        </w:rPr>
      </w:pPr>
      <w:r w:rsidRPr="00B8638E">
        <w:rPr>
          <w:sz w:val="28"/>
          <w:szCs w:val="28"/>
          <w:lang w:val="uk-UA"/>
        </w:rPr>
        <w:t>Визначено поняття, ознаки, межі та принципи здійснення суддівського розсуду, розглянуто поняття «дискреційні права» та «дискреційні обов’язки» судді, запропоновано розмежування понять «дискреційна поведінка» та «правова поведінка», здійснено співвідношення понять «правова свідомість судді», «суддівський розсуд» та «внутрішнє переконання судді».</w:t>
      </w:r>
      <w:r w:rsidR="00A00FFC">
        <w:rPr>
          <w:sz w:val="28"/>
          <w:szCs w:val="28"/>
          <w:lang w:val="uk-UA"/>
        </w:rPr>
        <w:t xml:space="preserve"> </w:t>
      </w:r>
      <w:r w:rsidRPr="00B8638E">
        <w:rPr>
          <w:sz w:val="28"/>
          <w:szCs w:val="28"/>
          <w:lang w:val="uk-UA"/>
        </w:rPr>
        <w:t>Проведено комплексний аналіз незалежності судді як умови прийняття правомірного рішення суду. Розкриваються відмінності в аспекті незалежності між суддями національного рівня та суддями міжнародних судів.</w:t>
      </w:r>
      <w:r w:rsidR="00A00FFC">
        <w:rPr>
          <w:sz w:val="28"/>
          <w:szCs w:val="28"/>
          <w:lang w:val="uk-UA"/>
        </w:rPr>
        <w:t xml:space="preserve"> </w:t>
      </w:r>
    </w:p>
    <w:p w14:paraId="72CFF23A" w14:textId="7EF5C784" w:rsidR="00EF5222" w:rsidRPr="00B8638E" w:rsidRDefault="00EF5222" w:rsidP="00EF5222">
      <w:pPr>
        <w:ind w:left="142" w:firstLine="578"/>
        <w:jc w:val="both"/>
        <w:rPr>
          <w:sz w:val="28"/>
          <w:szCs w:val="28"/>
          <w:lang w:val="uk-UA"/>
        </w:rPr>
      </w:pPr>
      <w:r w:rsidRPr="00B8638E">
        <w:rPr>
          <w:sz w:val="28"/>
          <w:szCs w:val="28"/>
          <w:lang w:val="uk-UA"/>
        </w:rPr>
        <w:t>На основі аналізу документів зарубіжних держав, що регламентують питання дотримання судової етики, запропоновано рекомендації для удосконалення положень Кодексу суддівської етики</w:t>
      </w:r>
      <w:r w:rsidR="00ED4A45" w:rsidRPr="00B8638E">
        <w:rPr>
          <w:sz w:val="28"/>
          <w:szCs w:val="28"/>
          <w:lang w:val="uk-UA"/>
        </w:rPr>
        <w:t xml:space="preserve"> в Україні</w:t>
      </w:r>
      <w:r w:rsidRPr="00B8638E">
        <w:rPr>
          <w:sz w:val="28"/>
          <w:szCs w:val="28"/>
          <w:lang w:val="uk-UA"/>
        </w:rPr>
        <w:t>.</w:t>
      </w:r>
      <w:r w:rsidR="00A00FFC">
        <w:rPr>
          <w:sz w:val="28"/>
          <w:szCs w:val="28"/>
          <w:lang w:val="uk-UA"/>
        </w:rPr>
        <w:t xml:space="preserve"> </w:t>
      </w:r>
      <w:r w:rsidRPr="00B8638E">
        <w:rPr>
          <w:sz w:val="28"/>
          <w:szCs w:val="28"/>
          <w:lang w:val="uk-UA"/>
        </w:rPr>
        <w:t xml:space="preserve">Здійснено дослідження теоретико-прикладних аспектів професійного навчання суддів </w:t>
      </w:r>
      <w:r w:rsidR="009B6EF2">
        <w:rPr>
          <w:sz w:val="28"/>
          <w:szCs w:val="28"/>
          <w:lang w:val="uk-UA"/>
        </w:rPr>
        <w:t>т</w:t>
      </w:r>
      <w:r w:rsidRPr="00B8638E">
        <w:rPr>
          <w:sz w:val="28"/>
          <w:szCs w:val="28"/>
          <w:lang w:val="uk-UA"/>
        </w:rPr>
        <w:t>а відбору кандидатів на суддівські посади, розроблено низку пропозицій, щодо забезпечення ефективності таких процедур.</w:t>
      </w:r>
    </w:p>
    <w:p w14:paraId="602B40D6" w14:textId="61787B5C" w:rsidR="00EF5222" w:rsidRPr="00B8638E" w:rsidRDefault="00EF5222" w:rsidP="00EF5222">
      <w:pPr>
        <w:pStyle w:val="a3"/>
        <w:ind w:right="121" w:firstLine="705"/>
        <w:rPr>
          <w:lang w:val="uk-UA"/>
        </w:rPr>
      </w:pPr>
      <w:r w:rsidRPr="00B8638E">
        <w:rPr>
          <w:b/>
          <w:i/>
          <w:spacing w:val="-4"/>
          <w:lang w:val="uk-UA"/>
        </w:rPr>
        <w:t xml:space="preserve">Ключові </w:t>
      </w:r>
      <w:r w:rsidRPr="00B8638E">
        <w:rPr>
          <w:b/>
          <w:i/>
          <w:spacing w:val="-3"/>
          <w:lang w:val="uk-UA"/>
        </w:rPr>
        <w:t xml:space="preserve">слова: </w:t>
      </w:r>
      <w:r w:rsidRPr="00B8638E">
        <w:rPr>
          <w:spacing w:val="-3"/>
          <w:lang w:val="uk-UA"/>
        </w:rPr>
        <w:t xml:space="preserve">професійна </w:t>
      </w:r>
      <w:r w:rsidRPr="00B8638E">
        <w:rPr>
          <w:spacing w:val="-4"/>
          <w:lang w:val="uk-UA"/>
        </w:rPr>
        <w:t xml:space="preserve">правосвідомість судді, трансформація професійної правосвідомості судді, суддівський розсуд, дискреційні повноваження суду, внутрішнє переконання судді, незалежність судді, етичні стандарти </w:t>
      </w:r>
      <w:r w:rsidRPr="00B8638E">
        <w:rPr>
          <w:lang w:val="uk-UA"/>
        </w:rPr>
        <w:t>правової поведінки суддів, професійна підготовка суддів, відбір кандидатів на посаду судді.</w:t>
      </w:r>
    </w:p>
    <w:bookmarkEnd w:id="9"/>
    <w:p w14:paraId="5F9E64C9" w14:textId="77777777" w:rsidR="009079F0" w:rsidRPr="00B8638E" w:rsidRDefault="009079F0" w:rsidP="00295C4B">
      <w:pPr>
        <w:pStyle w:val="Heading11"/>
        <w:ind w:left="0" w:right="2475"/>
        <w:rPr>
          <w:lang w:val="uk-UA"/>
        </w:rPr>
      </w:pPr>
    </w:p>
    <w:p w14:paraId="554F6784" w14:textId="2C811695" w:rsidR="00EF5222" w:rsidRPr="00B8638E" w:rsidRDefault="00EF5222" w:rsidP="00EF5222">
      <w:pPr>
        <w:pStyle w:val="Heading11"/>
        <w:ind w:right="2475"/>
        <w:jc w:val="center"/>
        <w:rPr>
          <w:lang w:val="uk-UA"/>
        </w:rPr>
      </w:pPr>
      <w:r w:rsidRPr="00B8638E">
        <w:rPr>
          <w:lang w:val="uk-UA"/>
        </w:rPr>
        <w:t>АННОТАЦИЯ</w:t>
      </w:r>
    </w:p>
    <w:p w14:paraId="6243163B" w14:textId="72968243" w:rsidR="00EF5222" w:rsidRPr="00B8638E" w:rsidRDefault="00EF5222" w:rsidP="00C23E2E">
      <w:pPr>
        <w:ind w:right="124" w:firstLine="720"/>
        <w:jc w:val="both"/>
        <w:rPr>
          <w:i/>
          <w:sz w:val="28"/>
          <w:szCs w:val="28"/>
          <w:lang w:val="uk-UA"/>
        </w:rPr>
      </w:pPr>
      <w:r w:rsidRPr="00B8638E">
        <w:rPr>
          <w:b/>
          <w:sz w:val="28"/>
          <w:szCs w:val="28"/>
          <w:lang w:val="uk-UA"/>
        </w:rPr>
        <w:t xml:space="preserve">Коцкулич В. В. </w:t>
      </w:r>
      <w:r w:rsidR="00477A50" w:rsidRPr="00B8638E">
        <w:rPr>
          <w:b/>
          <w:sz w:val="28"/>
          <w:szCs w:val="28"/>
          <w:lang w:val="uk-UA"/>
        </w:rPr>
        <w:t xml:space="preserve">Формирование профессионального правосознания судьи и судейского усмотрения: организационный и праксеологический аспекты. </w:t>
      </w:r>
      <w:r w:rsidRPr="00B8638E">
        <w:rPr>
          <w:i/>
          <w:sz w:val="28"/>
          <w:szCs w:val="28"/>
          <w:lang w:val="uk-UA"/>
        </w:rPr>
        <w:t>Квалификационная научная работа на правах</w:t>
      </w:r>
      <w:r w:rsidRPr="00B8638E">
        <w:rPr>
          <w:i/>
          <w:spacing w:val="3"/>
          <w:sz w:val="28"/>
          <w:szCs w:val="28"/>
          <w:lang w:val="uk-UA"/>
        </w:rPr>
        <w:t xml:space="preserve"> </w:t>
      </w:r>
      <w:r w:rsidRPr="00B8638E">
        <w:rPr>
          <w:i/>
          <w:sz w:val="28"/>
          <w:szCs w:val="28"/>
          <w:lang w:val="uk-UA"/>
        </w:rPr>
        <w:t>рукописи.</w:t>
      </w:r>
    </w:p>
    <w:p w14:paraId="42B8C91F" w14:textId="77777777" w:rsidR="00EF5222" w:rsidRPr="00B8638E" w:rsidRDefault="00EF5222" w:rsidP="00C23E2E">
      <w:pPr>
        <w:pStyle w:val="a3"/>
        <w:ind w:left="0" w:right="125" w:firstLine="720"/>
        <w:rPr>
          <w:lang w:val="uk-UA"/>
        </w:rPr>
      </w:pPr>
      <w:r w:rsidRPr="00B8638E">
        <w:rPr>
          <w:lang w:val="uk-UA"/>
        </w:rPr>
        <w:t>Диссертация на соискание учёной степени кандидата юридических наук по специальности 12.00.10 – судоустройство; прокуратура и адвокатура. Киевский национальный университет имени Тараса Шевченко, Министерство образования и науки Украины. Киев, 2018.</w:t>
      </w:r>
    </w:p>
    <w:p w14:paraId="045CD440" w14:textId="6AF44346" w:rsidR="00692645" w:rsidRPr="00692645" w:rsidRDefault="00692645" w:rsidP="00692645">
      <w:pPr>
        <w:pStyle w:val="a3"/>
        <w:ind w:firstLine="607"/>
        <w:rPr>
          <w:lang w:val="uk-UA"/>
        </w:rPr>
      </w:pPr>
      <w:r w:rsidRPr="00692645">
        <w:rPr>
          <w:lang w:val="uk-UA"/>
        </w:rPr>
        <w:lastRenderedPageBreak/>
        <w:t xml:space="preserve">В диссертационном исследовании рассматриваются организационный и праксеологический аспекты формирования профессионального правосознания судьи и судейского усмотрения. Автором раскрывается сущность, содержание и структура категории правового сознания судьи на современном этапе развития государственно-правовиx и социальниx институтов в Украине. Предоставляется авторское определение понятия «профессиональная правосознание судьи». В рамках исследования разработана концепция трансформации правового сознания судьи как процесса, </w:t>
      </w:r>
      <w:r>
        <w:rPr>
          <w:lang w:val="uk-UA"/>
        </w:rPr>
        <w:t xml:space="preserve">что </w:t>
      </w:r>
      <w:r w:rsidRPr="00692645">
        <w:rPr>
          <w:lang w:val="uk-UA"/>
        </w:rPr>
        <w:t>представляет собой последовательную, логическую смену состояний правового сознания.</w:t>
      </w:r>
    </w:p>
    <w:p w14:paraId="78475936" w14:textId="280F4D34" w:rsidR="00692645" w:rsidRPr="00692645" w:rsidRDefault="00692645" w:rsidP="00692645">
      <w:pPr>
        <w:pStyle w:val="a3"/>
        <w:ind w:firstLine="607"/>
        <w:rPr>
          <w:lang w:val="uk-UA"/>
        </w:rPr>
      </w:pPr>
      <w:r w:rsidRPr="00692645">
        <w:rPr>
          <w:lang w:val="uk-UA"/>
        </w:rPr>
        <w:t>Определено понятие, признаки, границы и принципы осуществления судейского усмотрения, рассмотрено понятие «дискреционные права» и «дискреционные обязанности» судьи, предложено разграничение понятий «дискреционная поведение» и «правовое поведение», осуществлено соотношение понятий «правовое сознание судьи», «судейское усмотрение»</w:t>
      </w:r>
      <w:r>
        <w:rPr>
          <w:lang w:val="uk-UA"/>
        </w:rPr>
        <w:t xml:space="preserve"> </w:t>
      </w:r>
      <w:r w:rsidRPr="00692645">
        <w:rPr>
          <w:lang w:val="uk-UA"/>
        </w:rPr>
        <w:t>и</w:t>
      </w:r>
      <w:r>
        <w:rPr>
          <w:lang w:val="uk-UA"/>
        </w:rPr>
        <w:t xml:space="preserve"> </w:t>
      </w:r>
      <w:r w:rsidRPr="00692645">
        <w:rPr>
          <w:lang w:val="uk-UA"/>
        </w:rPr>
        <w:t>«внутреннее убеждение судьи». Проведен комплексный анализ независимости судьи как условия принятия правомерного решения суда. Раскрываются различия в аспекте независимости между судьями национального уровня и судьями международных судов.</w:t>
      </w:r>
    </w:p>
    <w:p w14:paraId="4E22B15C" w14:textId="77777777" w:rsidR="00692645" w:rsidRDefault="00692645" w:rsidP="00692645">
      <w:pPr>
        <w:pStyle w:val="a3"/>
        <w:ind w:left="0" w:firstLine="607"/>
        <w:rPr>
          <w:lang w:val="uk-UA"/>
        </w:rPr>
      </w:pPr>
      <w:r w:rsidRPr="00692645">
        <w:rPr>
          <w:lang w:val="uk-UA"/>
        </w:rPr>
        <w:t>На основе анализа документов зарубежных государств, регламентирующих вопросы соблюдения судебной этики, предложены рекомендации по совершенствованию положений Кодекса судейской этики в Украине. Проведено исследование теоретико-прикладных аспектов профессионального обучения судей и отбора кандидатов на судейские должности, разработан ряд предложений по обеспечению эффективности таких процедур.</w:t>
      </w:r>
    </w:p>
    <w:p w14:paraId="67127A27" w14:textId="183897C2" w:rsidR="00EF5222" w:rsidRPr="00B8638E" w:rsidRDefault="00EF5222" w:rsidP="00692645">
      <w:pPr>
        <w:pStyle w:val="a3"/>
        <w:ind w:left="0" w:firstLine="607"/>
        <w:rPr>
          <w:b/>
          <w:color w:val="000000"/>
          <w:lang w:val="uk-UA"/>
        </w:rPr>
      </w:pPr>
      <w:r w:rsidRPr="00B8638E">
        <w:rPr>
          <w:b/>
          <w:i/>
          <w:lang w:val="uk-UA"/>
        </w:rPr>
        <w:t>Ключевые слова:</w:t>
      </w:r>
      <w:r w:rsidRPr="00B8638E">
        <w:rPr>
          <w:lang w:val="uk-UA"/>
        </w:rPr>
        <w:t xml:space="preserve"> профессиональн</w:t>
      </w:r>
      <w:r w:rsidR="00477A50" w:rsidRPr="00B8638E">
        <w:rPr>
          <w:lang w:val="uk-UA"/>
        </w:rPr>
        <w:t>ое</w:t>
      </w:r>
      <w:r w:rsidRPr="00B8638E">
        <w:rPr>
          <w:lang w:val="uk-UA"/>
        </w:rPr>
        <w:t xml:space="preserve"> правосознание судьи, трансформация профессионального правосознания судьи, судейское усмотрение, дискреционные полномочия суда, внутреннее убеждение судьи, независимость судьи, этические стандарты правового поведения судей, профессиональная подготовка судей, отбор кандидатов на должность судьи.</w:t>
      </w:r>
    </w:p>
    <w:p w14:paraId="4AE52B1F" w14:textId="77777777" w:rsidR="00EF5222" w:rsidRPr="00B8638E" w:rsidRDefault="00EF5222" w:rsidP="00EF5222">
      <w:pPr>
        <w:ind w:left="142" w:firstLine="578"/>
        <w:jc w:val="both"/>
        <w:rPr>
          <w:sz w:val="28"/>
          <w:szCs w:val="28"/>
          <w:lang w:val="uk-UA"/>
        </w:rPr>
      </w:pPr>
    </w:p>
    <w:p w14:paraId="54B40EE4" w14:textId="77777777" w:rsidR="00EF5222" w:rsidRPr="00B8638E" w:rsidRDefault="00EF5222" w:rsidP="00EF5222">
      <w:pPr>
        <w:pStyle w:val="Heading11"/>
        <w:ind w:right="2470"/>
        <w:jc w:val="center"/>
        <w:rPr>
          <w:lang w:val="uk-UA"/>
        </w:rPr>
      </w:pPr>
      <w:bookmarkStart w:id="10" w:name="_Hlk525586040"/>
      <w:r w:rsidRPr="00B8638E">
        <w:rPr>
          <w:lang w:val="uk-UA"/>
        </w:rPr>
        <w:t>SUMMARY</w:t>
      </w:r>
    </w:p>
    <w:bookmarkEnd w:id="10"/>
    <w:p w14:paraId="639109FC" w14:textId="74C8EDDC" w:rsidR="00847641" w:rsidRPr="00847641" w:rsidRDefault="00847641" w:rsidP="00847641">
      <w:pPr>
        <w:ind w:right="131" w:firstLine="705"/>
        <w:jc w:val="both"/>
        <w:rPr>
          <w:i/>
          <w:sz w:val="28"/>
          <w:szCs w:val="28"/>
          <w:lang w:val="uk-UA"/>
        </w:rPr>
      </w:pPr>
      <w:r w:rsidRPr="00847641">
        <w:rPr>
          <w:b/>
          <w:sz w:val="28"/>
          <w:szCs w:val="28"/>
          <w:lang w:val="uk-UA"/>
        </w:rPr>
        <w:t>Kotskul</w:t>
      </w:r>
      <w:r w:rsidRPr="00847641">
        <w:rPr>
          <w:b/>
          <w:sz w:val="28"/>
          <w:szCs w:val="28"/>
        </w:rPr>
        <w:t>y</w:t>
      </w:r>
      <w:r w:rsidRPr="00847641">
        <w:rPr>
          <w:b/>
          <w:sz w:val="28"/>
          <w:szCs w:val="28"/>
          <w:lang w:val="uk-UA"/>
        </w:rPr>
        <w:t>ch V. V. Formation of judge's professional justice and judge's discretion: organizational and praxeological aspects.</w:t>
      </w:r>
      <w:r w:rsidRPr="00847641">
        <w:rPr>
          <w:i/>
          <w:sz w:val="28"/>
          <w:szCs w:val="28"/>
          <w:lang w:val="uk-UA"/>
        </w:rPr>
        <w:t xml:space="preserve"> Qualification scientific work on the rights of the manuscript.</w:t>
      </w:r>
    </w:p>
    <w:p w14:paraId="79A1E6FE" w14:textId="4DB64D49" w:rsidR="00847641" w:rsidRPr="00847641" w:rsidRDefault="00847641" w:rsidP="00847641">
      <w:pPr>
        <w:ind w:firstLine="709"/>
        <w:jc w:val="both"/>
        <w:rPr>
          <w:sz w:val="28"/>
          <w:szCs w:val="28"/>
          <w:lang w:val="uk-UA"/>
        </w:rPr>
      </w:pPr>
      <w:r w:rsidRPr="00FB45D7">
        <w:rPr>
          <w:sz w:val="28"/>
          <w:szCs w:val="28"/>
          <w:shd w:val="clear" w:color="auto" w:fill="FFFFFF"/>
        </w:rPr>
        <w:t xml:space="preserve">Thesis for the degree of candidate of legal sciences, specialty 12.00.10 </w:t>
      </w:r>
      <w:r w:rsidRPr="00847641">
        <w:rPr>
          <w:sz w:val="28"/>
          <w:szCs w:val="28"/>
          <w:lang w:val="uk-UA"/>
        </w:rPr>
        <w:t>–</w:t>
      </w:r>
      <w:r w:rsidRPr="00847641">
        <w:rPr>
          <w:sz w:val="28"/>
          <w:szCs w:val="28"/>
        </w:rPr>
        <w:t xml:space="preserve"> </w:t>
      </w:r>
      <w:r w:rsidRPr="00847641">
        <w:rPr>
          <w:sz w:val="28"/>
          <w:szCs w:val="28"/>
          <w:shd w:val="clear" w:color="auto" w:fill="FFFFFF"/>
        </w:rPr>
        <w:t>j</w:t>
      </w:r>
      <w:r w:rsidRPr="00FB45D7">
        <w:rPr>
          <w:sz w:val="28"/>
          <w:szCs w:val="28"/>
          <w:shd w:val="clear" w:color="auto" w:fill="FFFFFF"/>
        </w:rPr>
        <w:t xml:space="preserve">udiciary; </w:t>
      </w:r>
      <w:r w:rsidRPr="00847641">
        <w:rPr>
          <w:sz w:val="28"/>
          <w:szCs w:val="28"/>
        </w:rPr>
        <w:t>public prosecution and advocacy</w:t>
      </w:r>
      <w:r w:rsidRPr="00FB45D7">
        <w:rPr>
          <w:sz w:val="28"/>
          <w:szCs w:val="28"/>
          <w:shd w:val="clear" w:color="auto" w:fill="FFFFFF"/>
        </w:rPr>
        <w:t>. Taras Shevchenko National University of Kyiv. Ministry of Education and Science of Ukraine. Kyiv, 2018.</w:t>
      </w:r>
    </w:p>
    <w:p w14:paraId="53279914" w14:textId="77777777" w:rsidR="00847641" w:rsidRPr="00847641" w:rsidRDefault="00847641" w:rsidP="00847641">
      <w:pPr>
        <w:ind w:firstLine="709"/>
        <w:jc w:val="both"/>
        <w:rPr>
          <w:sz w:val="28"/>
          <w:szCs w:val="28"/>
          <w:lang w:val="uk-UA"/>
        </w:rPr>
      </w:pPr>
      <w:r w:rsidRPr="00847641">
        <w:rPr>
          <w:sz w:val="28"/>
          <w:szCs w:val="28"/>
          <w:lang w:val="uk-UA"/>
        </w:rPr>
        <w:t>Preparation of the dissertation was carried out at the State Higher Educational Institution "Uzhgorod National University". The defense of the dissertation will be held at Taras Shevchenko National University of Kyiv. The dissertation analyzes the organizational and praxeological aspects of the formation of professional justice of judge and judge’s discretion.</w:t>
      </w:r>
    </w:p>
    <w:p w14:paraId="31288961" w14:textId="77777777" w:rsidR="00847641" w:rsidRPr="00847641" w:rsidRDefault="00847641" w:rsidP="00847641">
      <w:pPr>
        <w:ind w:firstLine="709"/>
        <w:jc w:val="both"/>
        <w:rPr>
          <w:sz w:val="28"/>
          <w:szCs w:val="28"/>
          <w:lang w:val="uk-UA"/>
        </w:rPr>
      </w:pPr>
      <w:r w:rsidRPr="00847641">
        <w:rPr>
          <w:sz w:val="28"/>
          <w:szCs w:val="28"/>
          <w:lang w:val="uk-UA"/>
        </w:rPr>
        <w:t>The object of the dissertation research is the complex of social relations, as well as problems of theoretical and applied nature, connected with the formation of the professional legal consciousness of the judge and the judge's discretion.</w:t>
      </w:r>
    </w:p>
    <w:p w14:paraId="7B2B2467" w14:textId="77777777" w:rsidR="00847641" w:rsidRPr="00847641" w:rsidRDefault="00847641" w:rsidP="00847641">
      <w:pPr>
        <w:ind w:firstLine="709"/>
        <w:jc w:val="both"/>
        <w:rPr>
          <w:sz w:val="28"/>
          <w:szCs w:val="28"/>
          <w:lang w:val="uk-UA"/>
        </w:rPr>
      </w:pPr>
      <w:r w:rsidRPr="00847641">
        <w:rPr>
          <w:sz w:val="28"/>
          <w:szCs w:val="28"/>
          <w:lang w:val="uk-UA"/>
        </w:rPr>
        <w:t xml:space="preserve">The main purpose of the dissertation work is to carry out a complex analysis of theoretical and practical problems of formation of the judge's professional legal </w:t>
      </w:r>
      <w:r w:rsidRPr="00847641">
        <w:rPr>
          <w:sz w:val="28"/>
          <w:szCs w:val="28"/>
          <w:lang w:val="uk-UA"/>
        </w:rPr>
        <w:lastRenderedPageBreak/>
        <w:t>consciousness and the exercise of judge's discretion within the discretionary powers of the court.</w:t>
      </w:r>
    </w:p>
    <w:p w14:paraId="41207F46" w14:textId="77777777" w:rsidR="00847641" w:rsidRPr="00847641" w:rsidRDefault="00847641" w:rsidP="00847641">
      <w:pPr>
        <w:ind w:firstLine="709"/>
        <w:jc w:val="both"/>
        <w:rPr>
          <w:sz w:val="28"/>
          <w:szCs w:val="28"/>
          <w:lang w:val="uk-UA"/>
        </w:rPr>
      </w:pPr>
      <w:r w:rsidRPr="00847641">
        <w:rPr>
          <w:sz w:val="28"/>
          <w:szCs w:val="28"/>
          <w:lang w:val="uk-UA"/>
        </w:rPr>
        <w:t>To achieve the goal, the author used the system-structural, comparative-legal, formal-logical (dogmatic), sociological, statistical methods of scientific knowledge, as well as the method of typology and legal modeling.</w:t>
      </w:r>
    </w:p>
    <w:p w14:paraId="16BF8403" w14:textId="77777777" w:rsidR="00847641" w:rsidRPr="00847641" w:rsidRDefault="00847641" w:rsidP="00847641">
      <w:pPr>
        <w:ind w:firstLine="709"/>
        <w:jc w:val="both"/>
        <w:rPr>
          <w:sz w:val="28"/>
          <w:szCs w:val="28"/>
          <w:lang w:val="uk-UA"/>
        </w:rPr>
      </w:pPr>
      <w:r w:rsidRPr="00847641">
        <w:rPr>
          <w:sz w:val="28"/>
          <w:szCs w:val="28"/>
          <w:lang w:val="uk-UA"/>
        </w:rPr>
        <w:t>The paper identifies the scientific novelty of the results obtained during the study, which consists in the fact that the dissertation is the first in the national science of complex research of legal consciousness of a judge and a judge's discretion, in which the essence of judge's professional justice is revealed at a new scientific level, conceptual principles are determined and grounded. the exercise of judicial discretion as part of the discretion of the court, as well as prospects for raising the level of justice and professionalism of judges in the context of general ethical standards ing their legal behavior.</w:t>
      </w:r>
    </w:p>
    <w:p w14:paraId="4C3829ED" w14:textId="77777777" w:rsidR="00847641" w:rsidRPr="00847641" w:rsidRDefault="00847641" w:rsidP="00847641">
      <w:pPr>
        <w:ind w:firstLine="709"/>
        <w:jc w:val="both"/>
        <w:rPr>
          <w:sz w:val="28"/>
          <w:szCs w:val="28"/>
          <w:lang w:val="uk-UA"/>
        </w:rPr>
      </w:pPr>
      <w:r w:rsidRPr="00847641">
        <w:rPr>
          <w:sz w:val="28"/>
          <w:szCs w:val="28"/>
          <w:lang w:val="uk-UA"/>
        </w:rPr>
        <w:t>The author reveals the essence, content and structure of the category of legal consciousness of a judge at the present stage of development of state-legal and social institutes in Ukraine, as well as in the context of the special importance of considering the question of the effectiveness of the functioning of the judicial system. Author's definition of "professional justice of a judge" is given.</w:t>
      </w:r>
    </w:p>
    <w:p w14:paraId="21AD43D7" w14:textId="77777777" w:rsidR="00847641" w:rsidRPr="00847641" w:rsidRDefault="00847641" w:rsidP="00847641">
      <w:pPr>
        <w:ind w:firstLine="709"/>
        <w:jc w:val="both"/>
        <w:rPr>
          <w:sz w:val="28"/>
          <w:szCs w:val="28"/>
          <w:lang w:val="uk-UA"/>
        </w:rPr>
      </w:pPr>
      <w:r w:rsidRPr="00847641">
        <w:rPr>
          <w:sz w:val="28"/>
          <w:szCs w:val="28"/>
          <w:lang w:val="uk-UA"/>
        </w:rPr>
        <w:t>Within the framework of the study, the concept of transforming the legal consciousness of a judge into a process that represents a consistent, logical change in the state of his legal consciousness is developed.</w:t>
      </w:r>
    </w:p>
    <w:p w14:paraId="6E3ECCB8" w14:textId="77777777" w:rsidR="00847641" w:rsidRPr="00847641" w:rsidRDefault="00847641" w:rsidP="00847641">
      <w:pPr>
        <w:ind w:firstLine="709"/>
        <w:jc w:val="both"/>
        <w:rPr>
          <w:sz w:val="28"/>
          <w:szCs w:val="28"/>
          <w:lang w:val="uk-UA"/>
        </w:rPr>
      </w:pPr>
      <w:r w:rsidRPr="00847641">
        <w:rPr>
          <w:sz w:val="28"/>
          <w:szCs w:val="28"/>
          <w:lang w:val="uk-UA"/>
        </w:rPr>
        <w:t>The concept, features and principles of the judge's discretion are defined. The relation between the concepts of "judge's legal consciousness", "judge's discretion" and "internal convictions of a judge" are considered. A distinction is made between the concepts of "discretionary behavior" and "legal behavior".</w:t>
      </w:r>
    </w:p>
    <w:p w14:paraId="1BD65026" w14:textId="77777777" w:rsidR="00847641" w:rsidRPr="00847641" w:rsidRDefault="00847641" w:rsidP="00847641">
      <w:pPr>
        <w:ind w:firstLine="709"/>
        <w:jc w:val="both"/>
        <w:rPr>
          <w:sz w:val="28"/>
          <w:szCs w:val="28"/>
          <w:lang w:val="uk-UA"/>
        </w:rPr>
      </w:pPr>
      <w:r w:rsidRPr="00847641">
        <w:rPr>
          <w:sz w:val="28"/>
          <w:szCs w:val="28"/>
          <w:lang w:val="uk-UA"/>
        </w:rPr>
        <w:t>A comprehensive analysis of the independence of the judge as a condition of making a lawful court decision is carried out. The differences in the independence aspect between national level judges and judges of international courts are revealed.</w:t>
      </w:r>
    </w:p>
    <w:p w14:paraId="6FD41FEE" w14:textId="77777777" w:rsidR="00847641" w:rsidRPr="00847641" w:rsidRDefault="00847641" w:rsidP="00847641">
      <w:pPr>
        <w:ind w:firstLine="709"/>
        <w:jc w:val="both"/>
        <w:rPr>
          <w:sz w:val="28"/>
          <w:szCs w:val="28"/>
          <w:lang w:val="uk-UA"/>
        </w:rPr>
      </w:pPr>
      <w:r w:rsidRPr="00847641">
        <w:rPr>
          <w:sz w:val="28"/>
          <w:szCs w:val="28"/>
          <w:lang w:val="uk-UA"/>
        </w:rPr>
        <w:t>The peculiarities of the concept of "judicial integrity" are revealed as a component of the legitimacy of the judiciary, the conditions for making fair judgments and the prerequisites of public confidence in the court. The significance of a sense of moral duty of a judge is identified, which implies the proper exercise of judicial function, not through coercion, but on the basis of human conscience. The correlation between the concepts "judge's moral duty" and "professional duty of a judge" is fulfilled.</w:t>
      </w:r>
    </w:p>
    <w:p w14:paraId="3C014137" w14:textId="77777777" w:rsidR="00847641" w:rsidRPr="00847641" w:rsidRDefault="00847641" w:rsidP="00847641">
      <w:pPr>
        <w:ind w:firstLine="709"/>
        <w:jc w:val="both"/>
        <w:rPr>
          <w:sz w:val="28"/>
          <w:szCs w:val="28"/>
          <w:lang w:val="uk-UA"/>
        </w:rPr>
      </w:pPr>
      <w:r w:rsidRPr="00847641">
        <w:rPr>
          <w:sz w:val="28"/>
          <w:szCs w:val="28"/>
          <w:lang w:val="uk-UA"/>
        </w:rPr>
        <w:t>Based on the analysis of documents of foreign states regulating issues of adherence to judicial ethics, recommendations were made for improving the provisions of the Code of Judicial Ethics in Ukraine.</w:t>
      </w:r>
    </w:p>
    <w:p w14:paraId="172FB57F" w14:textId="77777777" w:rsidR="00847641" w:rsidRPr="00847641" w:rsidRDefault="00847641" w:rsidP="00847641">
      <w:pPr>
        <w:ind w:firstLine="709"/>
        <w:jc w:val="both"/>
        <w:rPr>
          <w:sz w:val="28"/>
          <w:szCs w:val="28"/>
          <w:lang w:val="uk-UA"/>
        </w:rPr>
      </w:pPr>
      <w:r w:rsidRPr="00847641">
        <w:rPr>
          <w:sz w:val="28"/>
          <w:szCs w:val="28"/>
          <w:lang w:val="uk-UA"/>
        </w:rPr>
        <w:t>The study of theoretical and applied aspects of professional training of judges is carried out. Features of selection of candidates for judicial positions are considered. Particular attention is paid to the procedure for conducting judges' qualification assessment. A number of proposals have been developed to ensure the effectiveness of such procedures.</w:t>
      </w:r>
    </w:p>
    <w:p w14:paraId="1C528CCD" w14:textId="77777777" w:rsidR="00847641" w:rsidRPr="00847641" w:rsidRDefault="00847641" w:rsidP="00847641">
      <w:pPr>
        <w:ind w:firstLine="709"/>
        <w:jc w:val="both"/>
        <w:rPr>
          <w:sz w:val="28"/>
          <w:szCs w:val="28"/>
          <w:lang w:val="uk-UA"/>
        </w:rPr>
      </w:pPr>
      <w:r w:rsidRPr="00847641">
        <w:rPr>
          <w:sz w:val="28"/>
          <w:szCs w:val="28"/>
          <w:lang w:val="uk-UA"/>
        </w:rPr>
        <w:t>The practical and theoretical significance of the obtained results in the research, educational process, law-making and law-enforcement activities are revealed.</w:t>
      </w:r>
    </w:p>
    <w:p w14:paraId="25F048C6" w14:textId="77777777" w:rsidR="00847641" w:rsidRPr="00847641" w:rsidRDefault="00847641" w:rsidP="00847641">
      <w:pPr>
        <w:ind w:firstLine="709"/>
        <w:jc w:val="both"/>
        <w:rPr>
          <w:sz w:val="28"/>
          <w:szCs w:val="28"/>
          <w:lang w:val="uk-UA"/>
        </w:rPr>
      </w:pPr>
      <w:r w:rsidRPr="00847641">
        <w:rPr>
          <w:b/>
          <w:i/>
          <w:sz w:val="28"/>
          <w:szCs w:val="28"/>
          <w:lang w:val="uk-UA"/>
        </w:rPr>
        <w:t>Key words:</w:t>
      </w:r>
      <w:r w:rsidRPr="00847641">
        <w:rPr>
          <w:sz w:val="28"/>
          <w:szCs w:val="28"/>
          <w:lang w:val="uk-UA"/>
        </w:rPr>
        <w:t xml:space="preserve"> judge's professional justice, transformation of judge's professional justice, judge's discretion, discretionary powers of the court, judge's internal convictions, judge's independence, ethical standards of legal behavior of judges, professional training of judges, selection of candidates for a judge's position.</w:t>
      </w:r>
    </w:p>
    <w:p w14:paraId="22931B52" w14:textId="1EA76DF8" w:rsidR="00EF5222" w:rsidRPr="00B8638E" w:rsidRDefault="00EF5222" w:rsidP="00847641">
      <w:pPr>
        <w:ind w:right="131" w:firstLine="705"/>
        <w:jc w:val="both"/>
        <w:rPr>
          <w:sz w:val="28"/>
          <w:szCs w:val="28"/>
          <w:lang w:val="uk-UA"/>
        </w:rPr>
      </w:pPr>
    </w:p>
    <w:sectPr w:rsidR="00EF5222" w:rsidRPr="00B8638E" w:rsidSect="00477A50">
      <w:headerReference w:type="default" r:id="rId8"/>
      <w:pgSz w:w="11910" w:h="16840"/>
      <w:pgMar w:top="1040" w:right="711" w:bottom="567" w:left="102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4CE5D" w14:textId="77777777" w:rsidR="00E848D3" w:rsidRDefault="00E848D3" w:rsidP="003E2A0B">
      <w:r>
        <w:separator/>
      </w:r>
    </w:p>
  </w:endnote>
  <w:endnote w:type="continuationSeparator" w:id="0">
    <w:p w14:paraId="1586DC91" w14:textId="77777777" w:rsidR="00E848D3" w:rsidRDefault="00E848D3" w:rsidP="003E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36">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enturySchoolbook">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563D" w14:textId="77777777" w:rsidR="00E848D3" w:rsidRDefault="00E848D3" w:rsidP="003E2A0B">
      <w:r>
        <w:separator/>
      </w:r>
    </w:p>
  </w:footnote>
  <w:footnote w:type="continuationSeparator" w:id="0">
    <w:p w14:paraId="085BC0CC" w14:textId="77777777" w:rsidR="00E848D3" w:rsidRDefault="00E848D3" w:rsidP="003E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708"/>
      <w:docPartObj>
        <w:docPartGallery w:val="Page Numbers (Top of Page)"/>
        <w:docPartUnique/>
      </w:docPartObj>
    </w:sdtPr>
    <w:sdtEndPr/>
    <w:sdtContent>
      <w:p w14:paraId="6971FE50" w14:textId="1BC57024" w:rsidR="00C271B8" w:rsidRDefault="00C271B8">
        <w:pPr>
          <w:pStyle w:val="af3"/>
          <w:jc w:val="center"/>
        </w:pPr>
        <w:r>
          <w:fldChar w:fldCharType="begin"/>
        </w:r>
        <w:r>
          <w:instrText>PAGE   \* MERGEFORMAT</w:instrText>
        </w:r>
        <w:r>
          <w:fldChar w:fldCharType="separate"/>
        </w:r>
        <w:r w:rsidR="0027576B" w:rsidRPr="0027576B">
          <w:rPr>
            <w:noProof/>
            <w:lang w:val="uk-UA"/>
          </w:rPr>
          <w:t>8</w:t>
        </w:r>
        <w:r>
          <w:fldChar w:fldCharType="end"/>
        </w:r>
      </w:p>
    </w:sdtContent>
  </w:sdt>
  <w:p w14:paraId="7A88CDEC" w14:textId="40892C37" w:rsidR="004F46C9" w:rsidRDefault="004F46C9">
    <w:pPr>
      <w:pStyle w:val="a3"/>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4F7"/>
    <w:multiLevelType w:val="hybridMultilevel"/>
    <w:tmpl w:val="6AFA8588"/>
    <w:lvl w:ilvl="0" w:tplc="33D4B4B2">
      <w:start w:val="1"/>
      <w:numFmt w:val="decimal"/>
      <w:lvlText w:val="%1."/>
      <w:lvlJc w:val="left"/>
      <w:pPr>
        <w:ind w:left="360" w:hanging="360"/>
      </w:pPr>
      <w:rPr>
        <w:rFonts w:ascii="Times New Roman" w:eastAsia="Times New Roman" w:hAnsi="Times New Roman"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6950DA"/>
    <w:multiLevelType w:val="hybridMultilevel"/>
    <w:tmpl w:val="082CFC70"/>
    <w:lvl w:ilvl="0" w:tplc="14A41B06">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FC5543"/>
    <w:multiLevelType w:val="hybridMultilevel"/>
    <w:tmpl w:val="33B657EA"/>
    <w:lvl w:ilvl="0" w:tplc="8968DC7C">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01D7C"/>
    <w:multiLevelType w:val="hybridMultilevel"/>
    <w:tmpl w:val="90742BCA"/>
    <w:lvl w:ilvl="0" w:tplc="B5B8EC9A">
      <w:start w:val="1"/>
      <w:numFmt w:val="decimal"/>
      <w:lvlText w:val="%1)"/>
      <w:lvlJc w:val="left"/>
      <w:pPr>
        <w:tabs>
          <w:tab w:val="num" w:pos="738"/>
        </w:tabs>
        <w:ind w:left="738" w:hanging="570"/>
      </w:pPr>
      <w:rPr>
        <w:rFonts w:cs="Times New Roman" w:hint="default"/>
      </w:rPr>
    </w:lvl>
    <w:lvl w:ilvl="1" w:tplc="04220019" w:tentative="1">
      <w:start w:val="1"/>
      <w:numFmt w:val="lowerLetter"/>
      <w:lvlText w:val="%2."/>
      <w:lvlJc w:val="left"/>
      <w:pPr>
        <w:tabs>
          <w:tab w:val="num" w:pos="1248"/>
        </w:tabs>
        <w:ind w:left="1248" w:hanging="360"/>
      </w:pPr>
      <w:rPr>
        <w:rFonts w:cs="Times New Roman"/>
      </w:rPr>
    </w:lvl>
    <w:lvl w:ilvl="2" w:tplc="0422001B" w:tentative="1">
      <w:start w:val="1"/>
      <w:numFmt w:val="lowerRoman"/>
      <w:lvlText w:val="%3."/>
      <w:lvlJc w:val="right"/>
      <w:pPr>
        <w:tabs>
          <w:tab w:val="num" w:pos="1968"/>
        </w:tabs>
        <w:ind w:left="1968" w:hanging="180"/>
      </w:pPr>
      <w:rPr>
        <w:rFonts w:cs="Times New Roman"/>
      </w:rPr>
    </w:lvl>
    <w:lvl w:ilvl="3" w:tplc="0422000F" w:tentative="1">
      <w:start w:val="1"/>
      <w:numFmt w:val="decimal"/>
      <w:lvlText w:val="%4."/>
      <w:lvlJc w:val="left"/>
      <w:pPr>
        <w:tabs>
          <w:tab w:val="num" w:pos="2688"/>
        </w:tabs>
        <w:ind w:left="2688" w:hanging="360"/>
      </w:pPr>
      <w:rPr>
        <w:rFonts w:cs="Times New Roman"/>
      </w:rPr>
    </w:lvl>
    <w:lvl w:ilvl="4" w:tplc="04220019" w:tentative="1">
      <w:start w:val="1"/>
      <w:numFmt w:val="lowerLetter"/>
      <w:lvlText w:val="%5."/>
      <w:lvlJc w:val="left"/>
      <w:pPr>
        <w:tabs>
          <w:tab w:val="num" w:pos="3408"/>
        </w:tabs>
        <w:ind w:left="3408" w:hanging="360"/>
      </w:pPr>
      <w:rPr>
        <w:rFonts w:cs="Times New Roman"/>
      </w:rPr>
    </w:lvl>
    <w:lvl w:ilvl="5" w:tplc="0422001B" w:tentative="1">
      <w:start w:val="1"/>
      <w:numFmt w:val="lowerRoman"/>
      <w:lvlText w:val="%6."/>
      <w:lvlJc w:val="right"/>
      <w:pPr>
        <w:tabs>
          <w:tab w:val="num" w:pos="4128"/>
        </w:tabs>
        <w:ind w:left="4128" w:hanging="180"/>
      </w:pPr>
      <w:rPr>
        <w:rFonts w:cs="Times New Roman"/>
      </w:rPr>
    </w:lvl>
    <w:lvl w:ilvl="6" w:tplc="0422000F" w:tentative="1">
      <w:start w:val="1"/>
      <w:numFmt w:val="decimal"/>
      <w:lvlText w:val="%7."/>
      <w:lvlJc w:val="left"/>
      <w:pPr>
        <w:tabs>
          <w:tab w:val="num" w:pos="4848"/>
        </w:tabs>
        <w:ind w:left="4848" w:hanging="360"/>
      </w:pPr>
      <w:rPr>
        <w:rFonts w:cs="Times New Roman"/>
      </w:rPr>
    </w:lvl>
    <w:lvl w:ilvl="7" w:tplc="04220019" w:tentative="1">
      <w:start w:val="1"/>
      <w:numFmt w:val="lowerLetter"/>
      <w:lvlText w:val="%8."/>
      <w:lvlJc w:val="left"/>
      <w:pPr>
        <w:tabs>
          <w:tab w:val="num" w:pos="5568"/>
        </w:tabs>
        <w:ind w:left="5568" w:hanging="360"/>
      </w:pPr>
      <w:rPr>
        <w:rFonts w:cs="Times New Roman"/>
      </w:rPr>
    </w:lvl>
    <w:lvl w:ilvl="8" w:tplc="0422001B" w:tentative="1">
      <w:start w:val="1"/>
      <w:numFmt w:val="lowerRoman"/>
      <w:lvlText w:val="%9."/>
      <w:lvlJc w:val="right"/>
      <w:pPr>
        <w:tabs>
          <w:tab w:val="num" w:pos="6288"/>
        </w:tabs>
        <w:ind w:left="6288" w:hanging="180"/>
      </w:pPr>
      <w:rPr>
        <w:rFonts w:cs="Times New Roman"/>
      </w:rPr>
    </w:lvl>
  </w:abstractNum>
  <w:abstractNum w:abstractNumId="4">
    <w:nsid w:val="19AF09ED"/>
    <w:multiLevelType w:val="hybridMultilevel"/>
    <w:tmpl w:val="E3CA8184"/>
    <w:lvl w:ilvl="0" w:tplc="3574F0D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A3D4E96"/>
    <w:multiLevelType w:val="hybridMultilevel"/>
    <w:tmpl w:val="429850D8"/>
    <w:lvl w:ilvl="0" w:tplc="D5802BC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B0534BA"/>
    <w:multiLevelType w:val="hybridMultilevel"/>
    <w:tmpl w:val="4238E8E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B221CF9"/>
    <w:multiLevelType w:val="hybridMultilevel"/>
    <w:tmpl w:val="CCE05646"/>
    <w:lvl w:ilvl="0" w:tplc="0CB4B9A0">
      <w:numFmt w:val="bullet"/>
      <w:lvlText w:val="−"/>
      <w:lvlJc w:val="left"/>
      <w:pPr>
        <w:ind w:left="428" w:hanging="428"/>
      </w:pPr>
      <w:rPr>
        <w:rFonts w:ascii="Times New Roman" w:eastAsia="Times New Roman" w:hAnsi="Times New Roman" w:hint="default"/>
        <w:w w:val="99"/>
        <w:sz w:val="28"/>
      </w:rPr>
    </w:lvl>
    <w:lvl w:ilvl="1" w:tplc="279849A0">
      <w:numFmt w:val="bullet"/>
      <w:lvlText w:val="•"/>
      <w:lvlJc w:val="left"/>
      <w:pPr>
        <w:ind w:left="1152" w:hanging="428"/>
      </w:pPr>
      <w:rPr>
        <w:rFonts w:hint="default"/>
      </w:rPr>
    </w:lvl>
    <w:lvl w:ilvl="2" w:tplc="E96A28B0">
      <w:numFmt w:val="bullet"/>
      <w:lvlText w:val="•"/>
      <w:lvlJc w:val="left"/>
      <w:pPr>
        <w:ind w:left="2184" w:hanging="428"/>
      </w:pPr>
      <w:rPr>
        <w:rFonts w:hint="default"/>
      </w:rPr>
    </w:lvl>
    <w:lvl w:ilvl="3" w:tplc="48A42E26">
      <w:numFmt w:val="bullet"/>
      <w:lvlText w:val="•"/>
      <w:lvlJc w:val="left"/>
      <w:pPr>
        <w:ind w:left="3217" w:hanging="428"/>
      </w:pPr>
      <w:rPr>
        <w:rFonts w:hint="default"/>
      </w:rPr>
    </w:lvl>
    <w:lvl w:ilvl="4" w:tplc="E2F42BFC">
      <w:numFmt w:val="bullet"/>
      <w:lvlText w:val="•"/>
      <w:lvlJc w:val="left"/>
      <w:pPr>
        <w:ind w:left="4249" w:hanging="428"/>
      </w:pPr>
      <w:rPr>
        <w:rFonts w:hint="default"/>
      </w:rPr>
    </w:lvl>
    <w:lvl w:ilvl="5" w:tplc="D7D46344">
      <w:numFmt w:val="bullet"/>
      <w:lvlText w:val="•"/>
      <w:lvlJc w:val="left"/>
      <w:pPr>
        <w:ind w:left="5282" w:hanging="428"/>
      </w:pPr>
      <w:rPr>
        <w:rFonts w:hint="default"/>
      </w:rPr>
    </w:lvl>
    <w:lvl w:ilvl="6" w:tplc="9796C3F6">
      <w:numFmt w:val="bullet"/>
      <w:lvlText w:val="•"/>
      <w:lvlJc w:val="left"/>
      <w:pPr>
        <w:ind w:left="6314" w:hanging="428"/>
      </w:pPr>
      <w:rPr>
        <w:rFonts w:hint="default"/>
      </w:rPr>
    </w:lvl>
    <w:lvl w:ilvl="7" w:tplc="5498E49A">
      <w:numFmt w:val="bullet"/>
      <w:lvlText w:val="•"/>
      <w:lvlJc w:val="left"/>
      <w:pPr>
        <w:ind w:left="7346" w:hanging="428"/>
      </w:pPr>
      <w:rPr>
        <w:rFonts w:hint="default"/>
      </w:rPr>
    </w:lvl>
    <w:lvl w:ilvl="8" w:tplc="A126DEE4">
      <w:numFmt w:val="bullet"/>
      <w:lvlText w:val="•"/>
      <w:lvlJc w:val="left"/>
      <w:pPr>
        <w:ind w:left="8379" w:hanging="428"/>
      </w:pPr>
      <w:rPr>
        <w:rFonts w:hint="default"/>
      </w:rPr>
    </w:lvl>
  </w:abstractNum>
  <w:abstractNum w:abstractNumId="8">
    <w:nsid w:val="1B703B3B"/>
    <w:multiLevelType w:val="hybridMultilevel"/>
    <w:tmpl w:val="9002FE26"/>
    <w:lvl w:ilvl="0" w:tplc="8E0269E8">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862528"/>
    <w:multiLevelType w:val="hybridMultilevel"/>
    <w:tmpl w:val="094C25E2"/>
    <w:lvl w:ilvl="0" w:tplc="A4FCF15C">
      <w:numFmt w:val="bullet"/>
      <w:lvlText w:val="-"/>
      <w:lvlJc w:val="left"/>
      <w:pPr>
        <w:tabs>
          <w:tab w:val="num" w:pos="420"/>
        </w:tabs>
        <w:ind w:left="420" w:hanging="375"/>
      </w:pPr>
      <w:rPr>
        <w:rFonts w:ascii="Times New Roman" w:eastAsia="Times New Roman" w:hAnsi="Times New Roman" w:hint="default"/>
      </w:rPr>
    </w:lvl>
    <w:lvl w:ilvl="1" w:tplc="04220003" w:tentative="1">
      <w:start w:val="1"/>
      <w:numFmt w:val="bullet"/>
      <w:lvlText w:val="o"/>
      <w:lvlJc w:val="left"/>
      <w:pPr>
        <w:tabs>
          <w:tab w:val="num" w:pos="1125"/>
        </w:tabs>
        <w:ind w:left="1125" w:hanging="360"/>
      </w:pPr>
      <w:rPr>
        <w:rFonts w:ascii="Courier New" w:hAnsi="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10">
    <w:nsid w:val="1BF95312"/>
    <w:multiLevelType w:val="hybridMultilevel"/>
    <w:tmpl w:val="0060B642"/>
    <w:lvl w:ilvl="0" w:tplc="80CCA400">
      <w:start w:val="1"/>
      <w:numFmt w:val="decimal"/>
      <w:lvlText w:val="%1)"/>
      <w:lvlJc w:val="left"/>
      <w:pPr>
        <w:ind w:left="1069" w:hanging="360"/>
      </w:pPr>
      <w:rPr>
        <w:rFonts w:cs="Times New Roman" w:hint="default"/>
        <w:i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F857BC4"/>
    <w:multiLevelType w:val="hybridMultilevel"/>
    <w:tmpl w:val="512C563E"/>
    <w:lvl w:ilvl="0" w:tplc="12E083F0">
      <w:start w:val="1"/>
      <w:numFmt w:val="decimal"/>
      <w:lvlText w:val="%1)"/>
      <w:lvlJc w:val="left"/>
      <w:pPr>
        <w:ind w:left="-207" w:hanging="360"/>
      </w:pPr>
      <w:rPr>
        <w:rFonts w:cs="Times New Roman" w:hint="default"/>
        <w:color w:val="auto"/>
      </w:rPr>
    </w:lvl>
    <w:lvl w:ilvl="1" w:tplc="04220019" w:tentative="1">
      <w:start w:val="1"/>
      <w:numFmt w:val="lowerLetter"/>
      <w:lvlText w:val="%2."/>
      <w:lvlJc w:val="left"/>
      <w:pPr>
        <w:ind w:left="513" w:hanging="360"/>
      </w:pPr>
      <w:rPr>
        <w:rFonts w:cs="Times New Roman"/>
      </w:rPr>
    </w:lvl>
    <w:lvl w:ilvl="2" w:tplc="0422001B" w:tentative="1">
      <w:start w:val="1"/>
      <w:numFmt w:val="lowerRoman"/>
      <w:lvlText w:val="%3."/>
      <w:lvlJc w:val="right"/>
      <w:pPr>
        <w:ind w:left="1233" w:hanging="180"/>
      </w:pPr>
      <w:rPr>
        <w:rFonts w:cs="Times New Roman"/>
      </w:rPr>
    </w:lvl>
    <w:lvl w:ilvl="3" w:tplc="0422000F" w:tentative="1">
      <w:start w:val="1"/>
      <w:numFmt w:val="decimal"/>
      <w:lvlText w:val="%4."/>
      <w:lvlJc w:val="left"/>
      <w:pPr>
        <w:ind w:left="1953" w:hanging="360"/>
      </w:pPr>
      <w:rPr>
        <w:rFonts w:cs="Times New Roman"/>
      </w:rPr>
    </w:lvl>
    <w:lvl w:ilvl="4" w:tplc="04220019" w:tentative="1">
      <w:start w:val="1"/>
      <w:numFmt w:val="lowerLetter"/>
      <w:lvlText w:val="%5."/>
      <w:lvlJc w:val="left"/>
      <w:pPr>
        <w:ind w:left="2673" w:hanging="360"/>
      </w:pPr>
      <w:rPr>
        <w:rFonts w:cs="Times New Roman"/>
      </w:rPr>
    </w:lvl>
    <w:lvl w:ilvl="5" w:tplc="0422001B" w:tentative="1">
      <w:start w:val="1"/>
      <w:numFmt w:val="lowerRoman"/>
      <w:lvlText w:val="%6."/>
      <w:lvlJc w:val="right"/>
      <w:pPr>
        <w:ind w:left="3393" w:hanging="180"/>
      </w:pPr>
      <w:rPr>
        <w:rFonts w:cs="Times New Roman"/>
      </w:rPr>
    </w:lvl>
    <w:lvl w:ilvl="6" w:tplc="0422000F" w:tentative="1">
      <w:start w:val="1"/>
      <w:numFmt w:val="decimal"/>
      <w:lvlText w:val="%7."/>
      <w:lvlJc w:val="left"/>
      <w:pPr>
        <w:ind w:left="4113" w:hanging="360"/>
      </w:pPr>
      <w:rPr>
        <w:rFonts w:cs="Times New Roman"/>
      </w:rPr>
    </w:lvl>
    <w:lvl w:ilvl="7" w:tplc="04220019" w:tentative="1">
      <w:start w:val="1"/>
      <w:numFmt w:val="lowerLetter"/>
      <w:lvlText w:val="%8."/>
      <w:lvlJc w:val="left"/>
      <w:pPr>
        <w:ind w:left="4833" w:hanging="360"/>
      </w:pPr>
      <w:rPr>
        <w:rFonts w:cs="Times New Roman"/>
      </w:rPr>
    </w:lvl>
    <w:lvl w:ilvl="8" w:tplc="0422001B" w:tentative="1">
      <w:start w:val="1"/>
      <w:numFmt w:val="lowerRoman"/>
      <w:lvlText w:val="%9."/>
      <w:lvlJc w:val="right"/>
      <w:pPr>
        <w:ind w:left="5553" w:hanging="180"/>
      </w:pPr>
      <w:rPr>
        <w:rFonts w:cs="Times New Roman"/>
      </w:rPr>
    </w:lvl>
  </w:abstractNum>
  <w:abstractNum w:abstractNumId="12">
    <w:nsid w:val="26A1299E"/>
    <w:multiLevelType w:val="hybridMultilevel"/>
    <w:tmpl w:val="A40027AE"/>
    <w:lvl w:ilvl="0" w:tplc="A3D6EDD4">
      <w:start w:val="1"/>
      <w:numFmt w:val="decimal"/>
      <w:lvlText w:val="%1."/>
      <w:lvlJc w:val="left"/>
      <w:pPr>
        <w:ind w:left="113" w:hanging="543"/>
      </w:pPr>
      <w:rPr>
        <w:rFonts w:ascii="Times New Roman" w:eastAsia="Times New Roman" w:hAnsi="Times New Roman" w:cs="Times New Roman" w:hint="default"/>
        <w:w w:val="99"/>
        <w:sz w:val="28"/>
        <w:szCs w:val="28"/>
      </w:rPr>
    </w:lvl>
    <w:lvl w:ilvl="1" w:tplc="A4D89B14">
      <w:numFmt w:val="bullet"/>
      <w:lvlText w:val="•"/>
      <w:lvlJc w:val="left"/>
      <w:pPr>
        <w:ind w:left="1152" w:hanging="543"/>
      </w:pPr>
      <w:rPr>
        <w:rFonts w:hint="default"/>
      </w:rPr>
    </w:lvl>
    <w:lvl w:ilvl="2" w:tplc="BBE61F18">
      <w:numFmt w:val="bullet"/>
      <w:lvlText w:val="•"/>
      <w:lvlJc w:val="left"/>
      <w:pPr>
        <w:ind w:left="2184" w:hanging="543"/>
      </w:pPr>
      <w:rPr>
        <w:rFonts w:hint="default"/>
      </w:rPr>
    </w:lvl>
    <w:lvl w:ilvl="3" w:tplc="1F8A7A94">
      <w:numFmt w:val="bullet"/>
      <w:lvlText w:val="•"/>
      <w:lvlJc w:val="left"/>
      <w:pPr>
        <w:ind w:left="3217" w:hanging="543"/>
      </w:pPr>
      <w:rPr>
        <w:rFonts w:hint="default"/>
      </w:rPr>
    </w:lvl>
    <w:lvl w:ilvl="4" w:tplc="DD62A60E">
      <w:numFmt w:val="bullet"/>
      <w:lvlText w:val="•"/>
      <w:lvlJc w:val="left"/>
      <w:pPr>
        <w:ind w:left="4249" w:hanging="543"/>
      </w:pPr>
      <w:rPr>
        <w:rFonts w:hint="default"/>
      </w:rPr>
    </w:lvl>
    <w:lvl w:ilvl="5" w:tplc="FAAC19BE">
      <w:numFmt w:val="bullet"/>
      <w:lvlText w:val="•"/>
      <w:lvlJc w:val="left"/>
      <w:pPr>
        <w:ind w:left="5282" w:hanging="543"/>
      </w:pPr>
      <w:rPr>
        <w:rFonts w:hint="default"/>
      </w:rPr>
    </w:lvl>
    <w:lvl w:ilvl="6" w:tplc="F6EC4024">
      <w:numFmt w:val="bullet"/>
      <w:lvlText w:val="•"/>
      <w:lvlJc w:val="left"/>
      <w:pPr>
        <w:ind w:left="6314" w:hanging="543"/>
      </w:pPr>
      <w:rPr>
        <w:rFonts w:hint="default"/>
      </w:rPr>
    </w:lvl>
    <w:lvl w:ilvl="7" w:tplc="2282305E">
      <w:numFmt w:val="bullet"/>
      <w:lvlText w:val="•"/>
      <w:lvlJc w:val="left"/>
      <w:pPr>
        <w:ind w:left="7346" w:hanging="543"/>
      </w:pPr>
      <w:rPr>
        <w:rFonts w:hint="default"/>
      </w:rPr>
    </w:lvl>
    <w:lvl w:ilvl="8" w:tplc="DE2E363E">
      <w:numFmt w:val="bullet"/>
      <w:lvlText w:val="•"/>
      <w:lvlJc w:val="left"/>
      <w:pPr>
        <w:ind w:left="8379" w:hanging="543"/>
      </w:pPr>
      <w:rPr>
        <w:rFonts w:hint="default"/>
      </w:rPr>
    </w:lvl>
  </w:abstractNum>
  <w:abstractNum w:abstractNumId="13">
    <w:nsid w:val="279538C0"/>
    <w:multiLevelType w:val="hybridMultilevel"/>
    <w:tmpl w:val="AFC2546C"/>
    <w:lvl w:ilvl="0" w:tplc="0FBE5FC0">
      <w:start w:val="1"/>
      <w:numFmt w:val="decimal"/>
      <w:lvlText w:val="%1)"/>
      <w:lvlJc w:val="left"/>
      <w:pPr>
        <w:ind w:left="113" w:hanging="414"/>
      </w:pPr>
      <w:rPr>
        <w:rFonts w:ascii="Times New Roman" w:eastAsia="Times New Roman" w:hAnsi="Times New Roman" w:cs="Times New Roman" w:hint="default"/>
        <w:w w:val="99"/>
        <w:sz w:val="28"/>
        <w:szCs w:val="28"/>
      </w:rPr>
    </w:lvl>
    <w:lvl w:ilvl="1" w:tplc="AD88DCCC">
      <w:numFmt w:val="bullet"/>
      <w:lvlText w:val="•"/>
      <w:lvlJc w:val="left"/>
      <w:pPr>
        <w:ind w:left="1152" w:hanging="414"/>
      </w:pPr>
      <w:rPr>
        <w:rFonts w:hint="default"/>
      </w:rPr>
    </w:lvl>
    <w:lvl w:ilvl="2" w:tplc="25BCE97C">
      <w:numFmt w:val="bullet"/>
      <w:lvlText w:val="•"/>
      <w:lvlJc w:val="left"/>
      <w:pPr>
        <w:ind w:left="2184" w:hanging="414"/>
      </w:pPr>
      <w:rPr>
        <w:rFonts w:hint="default"/>
      </w:rPr>
    </w:lvl>
    <w:lvl w:ilvl="3" w:tplc="E74861B6">
      <w:numFmt w:val="bullet"/>
      <w:lvlText w:val="•"/>
      <w:lvlJc w:val="left"/>
      <w:pPr>
        <w:ind w:left="3217" w:hanging="414"/>
      </w:pPr>
      <w:rPr>
        <w:rFonts w:hint="default"/>
      </w:rPr>
    </w:lvl>
    <w:lvl w:ilvl="4" w:tplc="FC0CE072">
      <w:numFmt w:val="bullet"/>
      <w:lvlText w:val="•"/>
      <w:lvlJc w:val="left"/>
      <w:pPr>
        <w:ind w:left="4249" w:hanging="414"/>
      </w:pPr>
      <w:rPr>
        <w:rFonts w:hint="default"/>
      </w:rPr>
    </w:lvl>
    <w:lvl w:ilvl="5" w:tplc="269CA7DC">
      <w:numFmt w:val="bullet"/>
      <w:lvlText w:val="•"/>
      <w:lvlJc w:val="left"/>
      <w:pPr>
        <w:ind w:left="5282" w:hanging="414"/>
      </w:pPr>
      <w:rPr>
        <w:rFonts w:hint="default"/>
      </w:rPr>
    </w:lvl>
    <w:lvl w:ilvl="6" w:tplc="1810A638">
      <w:numFmt w:val="bullet"/>
      <w:lvlText w:val="•"/>
      <w:lvlJc w:val="left"/>
      <w:pPr>
        <w:ind w:left="6314" w:hanging="414"/>
      </w:pPr>
      <w:rPr>
        <w:rFonts w:hint="default"/>
      </w:rPr>
    </w:lvl>
    <w:lvl w:ilvl="7" w:tplc="4E7C575E">
      <w:numFmt w:val="bullet"/>
      <w:lvlText w:val="•"/>
      <w:lvlJc w:val="left"/>
      <w:pPr>
        <w:ind w:left="7346" w:hanging="414"/>
      </w:pPr>
      <w:rPr>
        <w:rFonts w:hint="default"/>
      </w:rPr>
    </w:lvl>
    <w:lvl w:ilvl="8" w:tplc="10EEEB74">
      <w:numFmt w:val="bullet"/>
      <w:lvlText w:val="•"/>
      <w:lvlJc w:val="left"/>
      <w:pPr>
        <w:ind w:left="8379" w:hanging="414"/>
      </w:pPr>
      <w:rPr>
        <w:rFonts w:hint="default"/>
      </w:rPr>
    </w:lvl>
  </w:abstractNum>
  <w:abstractNum w:abstractNumId="14">
    <w:nsid w:val="2AB943F0"/>
    <w:multiLevelType w:val="hybridMultilevel"/>
    <w:tmpl w:val="3C6E9FD2"/>
    <w:lvl w:ilvl="0" w:tplc="E6C00C0A">
      <w:numFmt w:val="bullet"/>
      <w:lvlText w:val="–"/>
      <w:lvlJc w:val="left"/>
      <w:pPr>
        <w:ind w:left="113" w:hanging="414"/>
      </w:pPr>
      <w:rPr>
        <w:rFonts w:ascii="Times New Roman" w:eastAsia="Times New Roman" w:hAnsi="Times New Roman" w:hint="default"/>
        <w:w w:val="99"/>
        <w:sz w:val="28"/>
      </w:rPr>
    </w:lvl>
    <w:lvl w:ilvl="1" w:tplc="1DD27900">
      <w:numFmt w:val="bullet"/>
      <w:lvlText w:val="•"/>
      <w:lvlJc w:val="left"/>
      <w:pPr>
        <w:ind w:left="1152" w:hanging="414"/>
      </w:pPr>
      <w:rPr>
        <w:rFonts w:hint="default"/>
      </w:rPr>
    </w:lvl>
    <w:lvl w:ilvl="2" w:tplc="79841E6A">
      <w:numFmt w:val="bullet"/>
      <w:lvlText w:val="•"/>
      <w:lvlJc w:val="left"/>
      <w:pPr>
        <w:ind w:left="2184" w:hanging="414"/>
      </w:pPr>
      <w:rPr>
        <w:rFonts w:hint="default"/>
      </w:rPr>
    </w:lvl>
    <w:lvl w:ilvl="3" w:tplc="2A86C478">
      <w:numFmt w:val="bullet"/>
      <w:lvlText w:val="•"/>
      <w:lvlJc w:val="left"/>
      <w:pPr>
        <w:ind w:left="3217" w:hanging="414"/>
      </w:pPr>
      <w:rPr>
        <w:rFonts w:hint="default"/>
      </w:rPr>
    </w:lvl>
    <w:lvl w:ilvl="4" w:tplc="B582C2B4">
      <w:numFmt w:val="bullet"/>
      <w:lvlText w:val="•"/>
      <w:lvlJc w:val="left"/>
      <w:pPr>
        <w:ind w:left="4249" w:hanging="414"/>
      </w:pPr>
      <w:rPr>
        <w:rFonts w:hint="default"/>
      </w:rPr>
    </w:lvl>
    <w:lvl w:ilvl="5" w:tplc="0C3221BA">
      <w:numFmt w:val="bullet"/>
      <w:lvlText w:val="•"/>
      <w:lvlJc w:val="left"/>
      <w:pPr>
        <w:ind w:left="5282" w:hanging="414"/>
      </w:pPr>
      <w:rPr>
        <w:rFonts w:hint="default"/>
      </w:rPr>
    </w:lvl>
    <w:lvl w:ilvl="6" w:tplc="5F049932">
      <w:numFmt w:val="bullet"/>
      <w:lvlText w:val="•"/>
      <w:lvlJc w:val="left"/>
      <w:pPr>
        <w:ind w:left="6314" w:hanging="414"/>
      </w:pPr>
      <w:rPr>
        <w:rFonts w:hint="default"/>
      </w:rPr>
    </w:lvl>
    <w:lvl w:ilvl="7" w:tplc="B0A2C9FE">
      <w:numFmt w:val="bullet"/>
      <w:lvlText w:val="•"/>
      <w:lvlJc w:val="left"/>
      <w:pPr>
        <w:ind w:left="7346" w:hanging="414"/>
      </w:pPr>
      <w:rPr>
        <w:rFonts w:hint="default"/>
      </w:rPr>
    </w:lvl>
    <w:lvl w:ilvl="8" w:tplc="B4EA1D10">
      <w:numFmt w:val="bullet"/>
      <w:lvlText w:val="•"/>
      <w:lvlJc w:val="left"/>
      <w:pPr>
        <w:ind w:left="8379" w:hanging="414"/>
      </w:pPr>
      <w:rPr>
        <w:rFonts w:hint="default"/>
      </w:rPr>
    </w:lvl>
  </w:abstractNum>
  <w:abstractNum w:abstractNumId="15">
    <w:nsid w:val="2B1051DE"/>
    <w:multiLevelType w:val="hybridMultilevel"/>
    <w:tmpl w:val="04360462"/>
    <w:lvl w:ilvl="0" w:tplc="844CBCA0">
      <w:numFmt w:val="bullet"/>
      <w:lvlText w:val="–"/>
      <w:lvlJc w:val="left"/>
      <w:pPr>
        <w:ind w:left="113" w:hanging="212"/>
      </w:pPr>
      <w:rPr>
        <w:rFonts w:ascii="Times New Roman" w:eastAsia="Times New Roman" w:hAnsi="Times New Roman" w:hint="default"/>
        <w:w w:val="99"/>
        <w:sz w:val="28"/>
      </w:rPr>
    </w:lvl>
    <w:lvl w:ilvl="1" w:tplc="F0E400B0">
      <w:numFmt w:val="bullet"/>
      <w:lvlText w:val="•"/>
      <w:lvlJc w:val="left"/>
      <w:pPr>
        <w:ind w:left="1152" w:hanging="212"/>
      </w:pPr>
      <w:rPr>
        <w:rFonts w:hint="default"/>
      </w:rPr>
    </w:lvl>
    <w:lvl w:ilvl="2" w:tplc="B776BFBA">
      <w:numFmt w:val="bullet"/>
      <w:lvlText w:val="•"/>
      <w:lvlJc w:val="left"/>
      <w:pPr>
        <w:ind w:left="2184" w:hanging="212"/>
      </w:pPr>
      <w:rPr>
        <w:rFonts w:hint="default"/>
      </w:rPr>
    </w:lvl>
    <w:lvl w:ilvl="3" w:tplc="BDC4AEB2">
      <w:numFmt w:val="bullet"/>
      <w:lvlText w:val="•"/>
      <w:lvlJc w:val="left"/>
      <w:pPr>
        <w:ind w:left="3217" w:hanging="212"/>
      </w:pPr>
      <w:rPr>
        <w:rFonts w:hint="default"/>
      </w:rPr>
    </w:lvl>
    <w:lvl w:ilvl="4" w:tplc="82C89D40">
      <w:numFmt w:val="bullet"/>
      <w:lvlText w:val="•"/>
      <w:lvlJc w:val="left"/>
      <w:pPr>
        <w:ind w:left="4249" w:hanging="212"/>
      </w:pPr>
      <w:rPr>
        <w:rFonts w:hint="default"/>
      </w:rPr>
    </w:lvl>
    <w:lvl w:ilvl="5" w:tplc="43B6FE92">
      <w:numFmt w:val="bullet"/>
      <w:lvlText w:val="•"/>
      <w:lvlJc w:val="left"/>
      <w:pPr>
        <w:ind w:left="5282" w:hanging="212"/>
      </w:pPr>
      <w:rPr>
        <w:rFonts w:hint="default"/>
      </w:rPr>
    </w:lvl>
    <w:lvl w:ilvl="6" w:tplc="DC1CBA92">
      <w:numFmt w:val="bullet"/>
      <w:lvlText w:val="•"/>
      <w:lvlJc w:val="left"/>
      <w:pPr>
        <w:ind w:left="6314" w:hanging="212"/>
      </w:pPr>
      <w:rPr>
        <w:rFonts w:hint="default"/>
      </w:rPr>
    </w:lvl>
    <w:lvl w:ilvl="7" w:tplc="2A7C21EC">
      <w:numFmt w:val="bullet"/>
      <w:lvlText w:val="•"/>
      <w:lvlJc w:val="left"/>
      <w:pPr>
        <w:ind w:left="7346" w:hanging="212"/>
      </w:pPr>
      <w:rPr>
        <w:rFonts w:hint="default"/>
      </w:rPr>
    </w:lvl>
    <w:lvl w:ilvl="8" w:tplc="CF826366">
      <w:numFmt w:val="bullet"/>
      <w:lvlText w:val="•"/>
      <w:lvlJc w:val="left"/>
      <w:pPr>
        <w:ind w:left="8379" w:hanging="212"/>
      </w:pPr>
      <w:rPr>
        <w:rFonts w:hint="default"/>
      </w:rPr>
    </w:lvl>
  </w:abstractNum>
  <w:abstractNum w:abstractNumId="16">
    <w:nsid w:val="2FBD113F"/>
    <w:multiLevelType w:val="hybridMultilevel"/>
    <w:tmpl w:val="4BEC31B2"/>
    <w:lvl w:ilvl="0" w:tplc="5D8AFAA6">
      <w:start w:val="1"/>
      <w:numFmt w:val="decimal"/>
      <w:lvlText w:val="%1)"/>
      <w:lvlJc w:val="left"/>
      <w:pPr>
        <w:ind w:left="528" w:hanging="360"/>
      </w:pPr>
      <w:rPr>
        <w:rFonts w:cs="Times New Roman" w:hint="default"/>
      </w:rPr>
    </w:lvl>
    <w:lvl w:ilvl="1" w:tplc="04220019" w:tentative="1">
      <w:start w:val="1"/>
      <w:numFmt w:val="lowerLetter"/>
      <w:lvlText w:val="%2."/>
      <w:lvlJc w:val="left"/>
      <w:pPr>
        <w:ind w:left="1248" w:hanging="360"/>
      </w:pPr>
      <w:rPr>
        <w:rFonts w:cs="Times New Roman"/>
      </w:rPr>
    </w:lvl>
    <w:lvl w:ilvl="2" w:tplc="0422001B" w:tentative="1">
      <w:start w:val="1"/>
      <w:numFmt w:val="lowerRoman"/>
      <w:lvlText w:val="%3."/>
      <w:lvlJc w:val="right"/>
      <w:pPr>
        <w:ind w:left="1968" w:hanging="180"/>
      </w:pPr>
      <w:rPr>
        <w:rFonts w:cs="Times New Roman"/>
      </w:rPr>
    </w:lvl>
    <w:lvl w:ilvl="3" w:tplc="0422000F" w:tentative="1">
      <w:start w:val="1"/>
      <w:numFmt w:val="decimal"/>
      <w:lvlText w:val="%4."/>
      <w:lvlJc w:val="left"/>
      <w:pPr>
        <w:ind w:left="2688" w:hanging="360"/>
      </w:pPr>
      <w:rPr>
        <w:rFonts w:cs="Times New Roman"/>
      </w:rPr>
    </w:lvl>
    <w:lvl w:ilvl="4" w:tplc="04220019" w:tentative="1">
      <w:start w:val="1"/>
      <w:numFmt w:val="lowerLetter"/>
      <w:lvlText w:val="%5."/>
      <w:lvlJc w:val="left"/>
      <w:pPr>
        <w:ind w:left="3408" w:hanging="360"/>
      </w:pPr>
      <w:rPr>
        <w:rFonts w:cs="Times New Roman"/>
      </w:rPr>
    </w:lvl>
    <w:lvl w:ilvl="5" w:tplc="0422001B" w:tentative="1">
      <w:start w:val="1"/>
      <w:numFmt w:val="lowerRoman"/>
      <w:lvlText w:val="%6."/>
      <w:lvlJc w:val="right"/>
      <w:pPr>
        <w:ind w:left="4128" w:hanging="180"/>
      </w:pPr>
      <w:rPr>
        <w:rFonts w:cs="Times New Roman"/>
      </w:rPr>
    </w:lvl>
    <w:lvl w:ilvl="6" w:tplc="0422000F" w:tentative="1">
      <w:start w:val="1"/>
      <w:numFmt w:val="decimal"/>
      <w:lvlText w:val="%7."/>
      <w:lvlJc w:val="left"/>
      <w:pPr>
        <w:ind w:left="4848" w:hanging="360"/>
      </w:pPr>
      <w:rPr>
        <w:rFonts w:cs="Times New Roman"/>
      </w:rPr>
    </w:lvl>
    <w:lvl w:ilvl="7" w:tplc="04220019" w:tentative="1">
      <w:start w:val="1"/>
      <w:numFmt w:val="lowerLetter"/>
      <w:lvlText w:val="%8."/>
      <w:lvlJc w:val="left"/>
      <w:pPr>
        <w:ind w:left="5568" w:hanging="360"/>
      </w:pPr>
      <w:rPr>
        <w:rFonts w:cs="Times New Roman"/>
      </w:rPr>
    </w:lvl>
    <w:lvl w:ilvl="8" w:tplc="0422001B" w:tentative="1">
      <w:start w:val="1"/>
      <w:numFmt w:val="lowerRoman"/>
      <w:lvlText w:val="%9."/>
      <w:lvlJc w:val="right"/>
      <w:pPr>
        <w:ind w:left="6288" w:hanging="180"/>
      </w:pPr>
      <w:rPr>
        <w:rFonts w:cs="Times New Roman"/>
      </w:rPr>
    </w:lvl>
  </w:abstractNum>
  <w:abstractNum w:abstractNumId="17">
    <w:nsid w:val="34125BF8"/>
    <w:multiLevelType w:val="hybridMultilevel"/>
    <w:tmpl w:val="B0DA441A"/>
    <w:lvl w:ilvl="0" w:tplc="D124D88A">
      <w:start w:val="1"/>
      <w:numFmt w:val="decimal"/>
      <w:lvlText w:val="%1."/>
      <w:lvlJc w:val="left"/>
      <w:pPr>
        <w:ind w:left="720" w:hanging="360"/>
      </w:pPr>
      <w:rPr>
        <w:rFonts w:cs="Times New Roman" w:hint="default"/>
        <w:color w:val="000000"/>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C50AE1"/>
    <w:multiLevelType w:val="hybridMultilevel"/>
    <w:tmpl w:val="936E696A"/>
    <w:lvl w:ilvl="0" w:tplc="32EE278C">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48"/>
        </w:tabs>
        <w:ind w:left="1248" w:hanging="360"/>
      </w:pPr>
      <w:rPr>
        <w:rFonts w:cs="Times New Roman"/>
      </w:rPr>
    </w:lvl>
    <w:lvl w:ilvl="2" w:tplc="0422001B" w:tentative="1">
      <w:start w:val="1"/>
      <w:numFmt w:val="lowerRoman"/>
      <w:lvlText w:val="%3."/>
      <w:lvlJc w:val="right"/>
      <w:pPr>
        <w:tabs>
          <w:tab w:val="num" w:pos="1968"/>
        </w:tabs>
        <w:ind w:left="1968" w:hanging="180"/>
      </w:pPr>
      <w:rPr>
        <w:rFonts w:cs="Times New Roman"/>
      </w:rPr>
    </w:lvl>
    <w:lvl w:ilvl="3" w:tplc="0422000F" w:tentative="1">
      <w:start w:val="1"/>
      <w:numFmt w:val="decimal"/>
      <w:lvlText w:val="%4."/>
      <w:lvlJc w:val="left"/>
      <w:pPr>
        <w:tabs>
          <w:tab w:val="num" w:pos="2688"/>
        </w:tabs>
        <w:ind w:left="2688" w:hanging="360"/>
      </w:pPr>
      <w:rPr>
        <w:rFonts w:cs="Times New Roman"/>
      </w:rPr>
    </w:lvl>
    <w:lvl w:ilvl="4" w:tplc="04220019" w:tentative="1">
      <w:start w:val="1"/>
      <w:numFmt w:val="lowerLetter"/>
      <w:lvlText w:val="%5."/>
      <w:lvlJc w:val="left"/>
      <w:pPr>
        <w:tabs>
          <w:tab w:val="num" w:pos="3408"/>
        </w:tabs>
        <w:ind w:left="3408" w:hanging="360"/>
      </w:pPr>
      <w:rPr>
        <w:rFonts w:cs="Times New Roman"/>
      </w:rPr>
    </w:lvl>
    <w:lvl w:ilvl="5" w:tplc="0422001B" w:tentative="1">
      <w:start w:val="1"/>
      <w:numFmt w:val="lowerRoman"/>
      <w:lvlText w:val="%6."/>
      <w:lvlJc w:val="right"/>
      <w:pPr>
        <w:tabs>
          <w:tab w:val="num" w:pos="4128"/>
        </w:tabs>
        <w:ind w:left="4128" w:hanging="180"/>
      </w:pPr>
      <w:rPr>
        <w:rFonts w:cs="Times New Roman"/>
      </w:rPr>
    </w:lvl>
    <w:lvl w:ilvl="6" w:tplc="0422000F" w:tentative="1">
      <w:start w:val="1"/>
      <w:numFmt w:val="decimal"/>
      <w:lvlText w:val="%7."/>
      <w:lvlJc w:val="left"/>
      <w:pPr>
        <w:tabs>
          <w:tab w:val="num" w:pos="4848"/>
        </w:tabs>
        <w:ind w:left="4848" w:hanging="360"/>
      </w:pPr>
      <w:rPr>
        <w:rFonts w:cs="Times New Roman"/>
      </w:rPr>
    </w:lvl>
    <w:lvl w:ilvl="7" w:tplc="04220019" w:tentative="1">
      <w:start w:val="1"/>
      <w:numFmt w:val="lowerLetter"/>
      <w:lvlText w:val="%8."/>
      <w:lvlJc w:val="left"/>
      <w:pPr>
        <w:tabs>
          <w:tab w:val="num" w:pos="5568"/>
        </w:tabs>
        <w:ind w:left="5568" w:hanging="360"/>
      </w:pPr>
      <w:rPr>
        <w:rFonts w:cs="Times New Roman"/>
      </w:rPr>
    </w:lvl>
    <w:lvl w:ilvl="8" w:tplc="0422001B" w:tentative="1">
      <w:start w:val="1"/>
      <w:numFmt w:val="lowerRoman"/>
      <w:lvlText w:val="%9."/>
      <w:lvlJc w:val="right"/>
      <w:pPr>
        <w:tabs>
          <w:tab w:val="num" w:pos="6288"/>
        </w:tabs>
        <w:ind w:left="6288" w:hanging="180"/>
      </w:pPr>
      <w:rPr>
        <w:rFonts w:cs="Times New Roman"/>
      </w:rPr>
    </w:lvl>
  </w:abstractNum>
  <w:abstractNum w:abstractNumId="19">
    <w:nsid w:val="3ED401B0"/>
    <w:multiLevelType w:val="hybridMultilevel"/>
    <w:tmpl w:val="8222C830"/>
    <w:lvl w:ilvl="0" w:tplc="8990E1BA">
      <w:start w:val="1"/>
      <w:numFmt w:val="decimal"/>
      <w:lvlText w:val="%1."/>
      <w:lvlJc w:val="left"/>
      <w:pPr>
        <w:ind w:left="720" w:hanging="360"/>
      </w:pPr>
      <w:rPr>
        <w:rFonts w:ascii="Times New Roman" w:eastAsia="Times New Roman" w:hAnsi="Times New Roman" w:cs="Times New Roman"/>
        <w:color w:val="000000"/>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DB1F8B"/>
    <w:multiLevelType w:val="hybridMultilevel"/>
    <w:tmpl w:val="3B5A59F8"/>
    <w:lvl w:ilvl="0" w:tplc="C2F4BA58">
      <w:start w:val="1"/>
      <w:numFmt w:val="bullet"/>
      <w:lvlText w:val="-"/>
      <w:lvlJc w:val="left"/>
      <w:pPr>
        <w:ind w:left="720" w:hanging="360"/>
      </w:pPr>
      <w:rPr>
        <w:rFonts w:ascii="Times New Roman" w:eastAsia="Times New Roman" w:hAnsi="Times New Roman" w:hint="default"/>
        <w:i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F665ADC"/>
    <w:multiLevelType w:val="hybridMultilevel"/>
    <w:tmpl w:val="0FFEDDE6"/>
    <w:lvl w:ilvl="0" w:tplc="977AA20C">
      <w:start w:val="1"/>
      <w:numFmt w:val="decimal"/>
      <w:lvlText w:val="%1)"/>
      <w:lvlJc w:val="left"/>
      <w:pPr>
        <w:ind w:left="-207" w:hanging="360"/>
      </w:pPr>
      <w:rPr>
        <w:rFonts w:cs="Times New Roman" w:hint="default"/>
      </w:rPr>
    </w:lvl>
    <w:lvl w:ilvl="1" w:tplc="04220019" w:tentative="1">
      <w:start w:val="1"/>
      <w:numFmt w:val="lowerLetter"/>
      <w:lvlText w:val="%2."/>
      <w:lvlJc w:val="left"/>
      <w:pPr>
        <w:ind w:left="513" w:hanging="360"/>
      </w:pPr>
      <w:rPr>
        <w:rFonts w:cs="Times New Roman"/>
      </w:rPr>
    </w:lvl>
    <w:lvl w:ilvl="2" w:tplc="0422001B" w:tentative="1">
      <w:start w:val="1"/>
      <w:numFmt w:val="lowerRoman"/>
      <w:lvlText w:val="%3."/>
      <w:lvlJc w:val="right"/>
      <w:pPr>
        <w:ind w:left="1233" w:hanging="180"/>
      </w:pPr>
      <w:rPr>
        <w:rFonts w:cs="Times New Roman"/>
      </w:rPr>
    </w:lvl>
    <w:lvl w:ilvl="3" w:tplc="0422000F" w:tentative="1">
      <w:start w:val="1"/>
      <w:numFmt w:val="decimal"/>
      <w:lvlText w:val="%4."/>
      <w:lvlJc w:val="left"/>
      <w:pPr>
        <w:ind w:left="1953" w:hanging="360"/>
      </w:pPr>
      <w:rPr>
        <w:rFonts w:cs="Times New Roman"/>
      </w:rPr>
    </w:lvl>
    <w:lvl w:ilvl="4" w:tplc="04220019" w:tentative="1">
      <w:start w:val="1"/>
      <w:numFmt w:val="lowerLetter"/>
      <w:lvlText w:val="%5."/>
      <w:lvlJc w:val="left"/>
      <w:pPr>
        <w:ind w:left="2673" w:hanging="360"/>
      </w:pPr>
      <w:rPr>
        <w:rFonts w:cs="Times New Roman"/>
      </w:rPr>
    </w:lvl>
    <w:lvl w:ilvl="5" w:tplc="0422001B" w:tentative="1">
      <w:start w:val="1"/>
      <w:numFmt w:val="lowerRoman"/>
      <w:lvlText w:val="%6."/>
      <w:lvlJc w:val="right"/>
      <w:pPr>
        <w:ind w:left="3393" w:hanging="180"/>
      </w:pPr>
      <w:rPr>
        <w:rFonts w:cs="Times New Roman"/>
      </w:rPr>
    </w:lvl>
    <w:lvl w:ilvl="6" w:tplc="0422000F" w:tentative="1">
      <w:start w:val="1"/>
      <w:numFmt w:val="decimal"/>
      <w:lvlText w:val="%7."/>
      <w:lvlJc w:val="left"/>
      <w:pPr>
        <w:ind w:left="4113" w:hanging="360"/>
      </w:pPr>
      <w:rPr>
        <w:rFonts w:cs="Times New Roman"/>
      </w:rPr>
    </w:lvl>
    <w:lvl w:ilvl="7" w:tplc="04220019" w:tentative="1">
      <w:start w:val="1"/>
      <w:numFmt w:val="lowerLetter"/>
      <w:lvlText w:val="%8."/>
      <w:lvlJc w:val="left"/>
      <w:pPr>
        <w:ind w:left="4833" w:hanging="360"/>
      </w:pPr>
      <w:rPr>
        <w:rFonts w:cs="Times New Roman"/>
      </w:rPr>
    </w:lvl>
    <w:lvl w:ilvl="8" w:tplc="0422001B" w:tentative="1">
      <w:start w:val="1"/>
      <w:numFmt w:val="lowerRoman"/>
      <w:lvlText w:val="%9."/>
      <w:lvlJc w:val="right"/>
      <w:pPr>
        <w:ind w:left="5553" w:hanging="180"/>
      </w:pPr>
      <w:rPr>
        <w:rFonts w:cs="Times New Roman"/>
      </w:rPr>
    </w:lvl>
  </w:abstractNum>
  <w:abstractNum w:abstractNumId="22">
    <w:nsid w:val="3FB70832"/>
    <w:multiLevelType w:val="hybridMultilevel"/>
    <w:tmpl w:val="9BE088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0C04198"/>
    <w:multiLevelType w:val="hybridMultilevel"/>
    <w:tmpl w:val="54628C4E"/>
    <w:lvl w:ilvl="0" w:tplc="F9E4309E">
      <w:start w:val="1"/>
      <w:numFmt w:val="decimal"/>
      <w:lvlText w:val="%1)"/>
      <w:lvlJc w:val="left"/>
      <w:pPr>
        <w:ind w:left="113" w:hanging="428"/>
      </w:pPr>
      <w:rPr>
        <w:rFonts w:ascii="Times New Roman" w:eastAsia="Times New Roman" w:hAnsi="Times New Roman" w:cs="Times New Roman" w:hint="default"/>
        <w:w w:val="99"/>
        <w:sz w:val="28"/>
        <w:szCs w:val="28"/>
      </w:rPr>
    </w:lvl>
    <w:lvl w:ilvl="1" w:tplc="6D0CCFFE">
      <w:numFmt w:val="bullet"/>
      <w:lvlText w:val="•"/>
      <w:lvlJc w:val="left"/>
      <w:pPr>
        <w:ind w:left="1152" w:hanging="428"/>
      </w:pPr>
      <w:rPr>
        <w:rFonts w:hint="default"/>
      </w:rPr>
    </w:lvl>
    <w:lvl w:ilvl="2" w:tplc="C0703572">
      <w:numFmt w:val="bullet"/>
      <w:lvlText w:val="•"/>
      <w:lvlJc w:val="left"/>
      <w:pPr>
        <w:ind w:left="2184" w:hanging="428"/>
      </w:pPr>
      <w:rPr>
        <w:rFonts w:hint="default"/>
      </w:rPr>
    </w:lvl>
    <w:lvl w:ilvl="3" w:tplc="B5F4DF1A">
      <w:numFmt w:val="bullet"/>
      <w:lvlText w:val="•"/>
      <w:lvlJc w:val="left"/>
      <w:pPr>
        <w:ind w:left="3217" w:hanging="428"/>
      </w:pPr>
      <w:rPr>
        <w:rFonts w:hint="default"/>
      </w:rPr>
    </w:lvl>
    <w:lvl w:ilvl="4" w:tplc="68D881EA">
      <w:numFmt w:val="bullet"/>
      <w:lvlText w:val="•"/>
      <w:lvlJc w:val="left"/>
      <w:pPr>
        <w:ind w:left="4249" w:hanging="428"/>
      </w:pPr>
      <w:rPr>
        <w:rFonts w:hint="default"/>
      </w:rPr>
    </w:lvl>
    <w:lvl w:ilvl="5" w:tplc="886AE814">
      <w:numFmt w:val="bullet"/>
      <w:lvlText w:val="•"/>
      <w:lvlJc w:val="left"/>
      <w:pPr>
        <w:ind w:left="5282" w:hanging="428"/>
      </w:pPr>
      <w:rPr>
        <w:rFonts w:hint="default"/>
      </w:rPr>
    </w:lvl>
    <w:lvl w:ilvl="6" w:tplc="D23CFA4C">
      <w:numFmt w:val="bullet"/>
      <w:lvlText w:val="•"/>
      <w:lvlJc w:val="left"/>
      <w:pPr>
        <w:ind w:left="6314" w:hanging="428"/>
      </w:pPr>
      <w:rPr>
        <w:rFonts w:hint="default"/>
      </w:rPr>
    </w:lvl>
    <w:lvl w:ilvl="7" w:tplc="0186DEF4">
      <w:numFmt w:val="bullet"/>
      <w:lvlText w:val="•"/>
      <w:lvlJc w:val="left"/>
      <w:pPr>
        <w:ind w:left="7346" w:hanging="428"/>
      </w:pPr>
      <w:rPr>
        <w:rFonts w:hint="default"/>
      </w:rPr>
    </w:lvl>
    <w:lvl w:ilvl="8" w:tplc="F7AC2B52">
      <w:numFmt w:val="bullet"/>
      <w:lvlText w:val="•"/>
      <w:lvlJc w:val="left"/>
      <w:pPr>
        <w:ind w:left="8379" w:hanging="428"/>
      </w:pPr>
      <w:rPr>
        <w:rFonts w:hint="default"/>
      </w:rPr>
    </w:lvl>
  </w:abstractNum>
  <w:abstractNum w:abstractNumId="24">
    <w:nsid w:val="4E066FD8"/>
    <w:multiLevelType w:val="hybridMultilevel"/>
    <w:tmpl w:val="8222C830"/>
    <w:lvl w:ilvl="0" w:tplc="8990E1BA">
      <w:start w:val="1"/>
      <w:numFmt w:val="decimal"/>
      <w:lvlText w:val="%1."/>
      <w:lvlJc w:val="left"/>
      <w:pPr>
        <w:ind w:left="720" w:hanging="360"/>
      </w:pPr>
      <w:rPr>
        <w:rFonts w:ascii="Times New Roman" w:eastAsia="Times New Roman" w:hAnsi="Times New Roman" w:cs="Times New Roman"/>
        <w:color w:val="000000"/>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927C4D"/>
    <w:multiLevelType w:val="hybridMultilevel"/>
    <w:tmpl w:val="1C845E0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EE568D0"/>
    <w:multiLevelType w:val="hybridMultilevel"/>
    <w:tmpl w:val="FE14097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1492CFD"/>
    <w:multiLevelType w:val="hybridMultilevel"/>
    <w:tmpl w:val="A80E8BE8"/>
    <w:lvl w:ilvl="0" w:tplc="E65AAC1E">
      <w:start w:val="1"/>
      <w:numFmt w:val="decimal"/>
      <w:lvlText w:val="%1)"/>
      <w:lvlJc w:val="left"/>
      <w:pPr>
        <w:ind w:left="885" w:hanging="52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3C04460"/>
    <w:multiLevelType w:val="hybridMultilevel"/>
    <w:tmpl w:val="A2E2327E"/>
    <w:lvl w:ilvl="0" w:tplc="74A45114">
      <w:start w:val="1"/>
      <w:numFmt w:val="decimal"/>
      <w:lvlText w:val="%1."/>
      <w:lvlJc w:val="left"/>
      <w:pPr>
        <w:ind w:left="113" w:hanging="361"/>
      </w:pPr>
      <w:rPr>
        <w:rFonts w:ascii="Times New Roman" w:eastAsia="Times New Roman" w:hAnsi="Times New Roman" w:cs="Times New Roman" w:hint="default"/>
        <w:w w:val="99"/>
        <w:sz w:val="28"/>
        <w:szCs w:val="28"/>
      </w:rPr>
    </w:lvl>
    <w:lvl w:ilvl="1" w:tplc="010EB742">
      <w:numFmt w:val="bullet"/>
      <w:lvlText w:val="•"/>
      <w:lvlJc w:val="left"/>
      <w:pPr>
        <w:ind w:left="1152" w:hanging="361"/>
      </w:pPr>
      <w:rPr>
        <w:rFonts w:hint="default"/>
      </w:rPr>
    </w:lvl>
    <w:lvl w:ilvl="2" w:tplc="0270EBFA">
      <w:numFmt w:val="bullet"/>
      <w:lvlText w:val="•"/>
      <w:lvlJc w:val="left"/>
      <w:pPr>
        <w:ind w:left="2184" w:hanging="361"/>
      </w:pPr>
      <w:rPr>
        <w:rFonts w:hint="default"/>
      </w:rPr>
    </w:lvl>
    <w:lvl w:ilvl="3" w:tplc="9D929272">
      <w:numFmt w:val="bullet"/>
      <w:lvlText w:val="•"/>
      <w:lvlJc w:val="left"/>
      <w:pPr>
        <w:ind w:left="3217" w:hanging="361"/>
      </w:pPr>
      <w:rPr>
        <w:rFonts w:hint="default"/>
      </w:rPr>
    </w:lvl>
    <w:lvl w:ilvl="4" w:tplc="BD8C4BE4">
      <w:numFmt w:val="bullet"/>
      <w:lvlText w:val="•"/>
      <w:lvlJc w:val="left"/>
      <w:pPr>
        <w:ind w:left="4249" w:hanging="361"/>
      </w:pPr>
      <w:rPr>
        <w:rFonts w:hint="default"/>
      </w:rPr>
    </w:lvl>
    <w:lvl w:ilvl="5" w:tplc="CBC0291E">
      <w:numFmt w:val="bullet"/>
      <w:lvlText w:val="•"/>
      <w:lvlJc w:val="left"/>
      <w:pPr>
        <w:ind w:left="5282" w:hanging="361"/>
      </w:pPr>
      <w:rPr>
        <w:rFonts w:hint="default"/>
      </w:rPr>
    </w:lvl>
    <w:lvl w:ilvl="6" w:tplc="CBD43090">
      <w:numFmt w:val="bullet"/>
      <w:lvlText w:val="•"/>
      <w:lvlJc w:val="left"/>
      <w:pPr>
        <w:ind w:left="6314" w:hanging="361"/>
      </w:pPr>
      <w:rPr>
        <w:rFonts w:hint="default"/>
      </w:rPr>
    </w:lvl>
    <w:lvl w:ilvl="7" w:tplc="81644538">
      <w:numFmt w:val="bullet"/>
      <w:lvlText w:val="•"/>
      <w:lvlJc w:val="left"/>
      <w:pPr>
        <w:ind w:left="7346" w:hanging="361"/>
      </w:pPr>
      <w:rPr>
        <w:rFonts w:hint="default"/>
      </w:rPr>
    </w:lvl>
    <w:lvl w:ilvl="8" w:tplc="ED70A996">
      <w:numFmt w:val="bullet"/>
      <w:lvlText w:val="•"/>
      <w:lvlJc w:val="left"/>
      <w:pPr>
        <w:ind w:left="8379" w:hanging="361"/>
      </w:pPr>
      <w:rPr>
        <w:rFonts w:hint="default"/>
      </w:rPr>
    </w:lvl>
  </w:abstractNum>
  <w:abstractNum w:abstractNumId="29">
    <w:nsid w:val="53F7612D"/>
    <w:multiLevelType w:val="hybridMultilevel"/>
    <w:tmpl w:val="EDC6733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578E2CF8"/>
    <w:multiLevelType w:val="hybridMultilevel"/>
    <w:tmpl w:val="FE44190A"/>
    <w:lvl w:ilvl="0" w:tplc="DAD001F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67BD2"/>
    <w:multiLevelType w:val="hybridMultilevel"/>
    <w:tmpl w:val="6BCA94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A861B9F"/>
    <w:multiLevelType w:val="hybridMultilevel"/>
    <w:tmpl w:val="A1ACBD32"/>
    <w:lvl w:ilvl="0" w:tplc="A992DCA2">
      <w:start w:val="1"/>
      <w:numFmt w:val="decimal"/>
      <w:lvlText w:val="%1)"/>
      <w:lvlJc w:val="left"/>
      <w:pPr>
        <w:ind w:left="113" w:hanging="414"/>
      </w:pPr>
      <w:rPr>
        <w:rFonts w:ascii="Times New Roman" w:eastAsia="Times New Roman" w:hAnsi="Times New Roman" w:cs="Times New Roman" w:hint="default"/>
        <w:w w:val="99"/>
        <w:sz w:val="28"/>
        <w:szCs w:val="28"/>
      </w:rPr>
    </w:lvl>
    <w:lvl w:ilvl="1" w:tplc="ADAE7C58">
      <w:numFmt w:val="bullet"/>
      <w:lvlText w:val="•"/>
      <w:lvlJc w:val="left"/>
      <w:pPr>
        <w:ind w:left="1152" w:hanging="414"/>
      </w:pPr>
      <w:rPr>
        <w:rFonts w:hint="default"/>
      </w:rPr>
    </w:lvl>
    <w:lvl w:ilvl="2" w:tplc="BF522FFE">
      <w:numFmt w:val="bullet"/>
      <w:lvlText w:val="•"/>
      <w:lvlJc w:val="left"/>
      <w:pPr>
        <w:ind w:left="2184" w:hanging="414"/>
      </w:pPr>
      <w:rPr>
        <w:rFonts w:hint="default"/>
      </w:rPr>
    </w:lvl>
    <w:lvl w:ilvl="3" w:tplc="751EA0B4">
      <w:numFmt w:val="bullet"/>
      <w:lvlText w:val="•"/>
      <w:lvlJc w:val="left"/>
      <w:pPr>
        <w:ind w:left="3217" w:hanging="414"/>
      </w:pPr>
      <w:rPr>
        <w:rFonts w:hint="default"/>
      </w:rPr>
    </w:lvl>
    <w:lvl w:ilvl="4" w:tplc="A232E34A">
      <w:numFmt w:val="bullet"/>
      <w:lvlText w:val="•"/>
      <w:lvlJc w:val="left"/>
      <w:pPr>
        <w:ind w:left="4249" w:hanging="414"/>
      </w:pPr>
      <w:rPr>
        <w:rFonts w:hint="default"/>
      </w:rPr>
    </w:lvl>
    <w:lvl w:ilvl="5" w:tplc="0C00CA8A">
      <w:numFmt w:val="bullet"/>
      <w:lvlText w:val="•"/>
      <w:lvlJc w:val="left"/>
      <w:pPr>
        <w:ind w:left="5282" w:hanging="414"/>
      </w:pPr>
      <w:rPr>
        <w:rFonts w:hint="default"/>
      </w:rPr>
    </w:lvl>
    <w:lvl w:ilvl="6" w:tplc="B8CCE8BE">
      <w:numFmt w:val="bullet"/>
      <w:lvlText w:val="•"/>
      <w:lvlJc w:val="left"/>
      <w:pPr>
        <w:ind w:left="6314" w:hanging="414"/>
      </w:pPr>
      <w:rPr>
        <w:rFonts w:hint="default"/>
      </w:rPr>
    </w:lvl>
    <w:lvl w:ilvl="7" w:tplc="4C583FD8">
      <w:numFmt w:val="bullet"/>
      <w:lvlText w:val="•"/>
      <w:lvlJc w:val="left"/>
      <w:pPr>
        <w:ind w:left="7346" w:hanging="414"/>
      </w:pPr>
      <w:rPr>
        <w:rFonts w:hint="default"/>
      </w:rPr>
    </w:lvl>
    <w:lvl w:ilvl="8" w:tplc="BFC6BB72">
      <w:numFmt w:val="bullet"/>
      <w:lvlText w:val="•"/>
      <w:lvlJc w:val="left"/>
      <w:pPr>
        <w:ind w:left="8379" w:hanging="414"/>
      </w:pPr>
      <w:rPr>
        <w:rFonts w:hint="default"/>
      </w:rPr>
    </w:lvl>
  </w:abstractNum>
  <w:abstractNum w:abstractNumId="33">
    <w:nsid w:val="638D6F5F"/>
    <w:multiLevelType w:val="hybridMultilevel"/>
    <w:tmpl w:val="72A6CF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4125DF5"/>
    <w:multiLevelType w:val="hybridMultilevel"/>
    <w:tmpl w:val="2F5EB026"/>
    <w:lvl w:ilvl="0" w:tplc="7AE8A8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637363"/>
    <w:multiLevelType w:val="hybridMultilevel"/>
    <w:tmpl w:val="BB203DE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DC869F2"/>
    <w:multiLevelType w:val="hybridMultilevel"/>
    <w:tmpl w:val="9EEC6234"/>
    <w:lvl w:ilvl="0" w:tplc="C3A4E34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2156ADE"/>
    <w:multiLevelType w:val="hybridMultilevel"/>
    <w:tmpl w:val="D8FA9E5E"/>
    <w:lvl w:ilvl="0" w:tplc="0CFA408A">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CD845F8"/>
    <w:multiLevelType w:val="hybridMultilevel"/>
    <w:tmpl w:val="5A18A0FC"/>
    <w:lvl w:ilvl="0" w:tplc="5AA49EBE">
      <w:start w:val="1"/>
      <w:numFmt w:val="decimal"/>
      <w:lvlText w:val="%1)"/>
      <w:lvlJc w:val="left"/>
      <w:pPr>
        <w:ind w:left="720" w:hanging="360"/>
      </w:pPr>
      <w:rPr>
        <w:rFonts w:eastAsia="TimesNewRomanPSMT"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8"/>
  </w:num>
  <w:num w:numId="2">
    <w:abstractNumId w:val="12"/>
  </w:num>
  <w:num w:numId="3">
    <w:abstractNumId w:val="15"/>
  </w:num>
  <w:num w:numId="4">
    <w:abstractNumId w:val="32"/>
  </w:num>
  <w:num w:numId="5">
    <w:abstractNumId w:val="23"/>
  </w:num>
  <w:num w:numId="6">
    <w:abstractNumId w:val="7"/>
  </w:num>
  <w:num w:numId="7">
    <w:abstractNumId w:val="13"/>
  </w:num>
  <w:num w:numId="8">
    <w:abstractNumId w:val="14"/>
  </w:num>
  <w:num w:numId="9">
    <w:abstractNumId w:val="37"/>
  </w:num>
  <w:num w:numId="10">
    <w:abstractNumId w:val="10"/>
  </w:num>
  <w:num w:numId="11">
    <w:abstractNumId w:val="3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9"/>
  </w:num>
  <w:num w:numId="16">
    <w:abstractNumId w:val="24"/>
  </w:num>
  <w:num w:numId="17">
    <w:abstractNumId w:val="1"/>
  </w:num>
  <w:num w:numId="18">
    <w:abstractNumId w:val="4"/>
  </w:num>
  <w:num w:numId="19">
    <w:abstractNumId w:val="22"/>
  </w:num>
  <w:num w:numId="20">
    <w:abstractNumId w:val="27"/>
  </w:num>
  <w:num w:numId="21">
    <w:abstractNumId w:val="34"/>
  </w:num>
  <w:num w:numId="22">
    <w:abstractNumId w:val="2"/>
  </w:num>
  <w:num w:numId="23">
    <w:abstractNumId w:val="0"/>
  </w:num>
  <w:num w:numId="24">
    <w:abstractNumId w:val="35"/>
  </w:num>
  <w:num w:numId="25">
    <w:abstractNumId w:val="26"/>
  </w:num>
  <w:num w:numId="26">
    <w:abstractNumId w:val="16"/>
  </w:num>
  <w:num w:numId="27">
    <w:abstractNumId w:val="18"/>
  </w:num>
  <w:num w:numId="28">
    <w:abstractNumId w:val="25"/>
  </w:num>
  <w:num w:numId="29">
    <w:abstractNumId w:val="3"/>
  </w:num>
  <w:num w:numId="30">
    <w:abstractNumId w:val="9"/>
  </w:num>
  <w:num w:numId="31">
    <w:abstractNumId w:val="33"/>
  </w:num>
  <w:num w:numId="32">
    <w:abstractNumId w:val="38"/>
  </w:num>
  <w:num w:numId="33">
    <w:abstractNumId w:val="29"/>
  </w:num>
  <w:num w:numId="34">
    <w:abstractNumId w:val="6"/>
  </w:num>
  <w:num w:numId="35">
    <w:abstractNumId w:val="21"/>
  </w:num>
  <w:num w:numId="36">
    <w:abstractNumId w:val="36"/>
  </w:num>
  <w:num w:numId="37">
    <w:abstractNumId w:val="11"/>
  </w:num>
  <w:num w:numId="38">
    <w:abstractNumId w:val="20"/>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B"/>
    <w:rsid w:val="00005353"/>
    <w:rsid w:val="00006FA2"/>
    <w:rsid w:val="00010863"/>
    <w:rsid w:val="000117FE"/>
    <w:rsid w:val="00011D45"/>
    <w:rsid w:val="00013254"/>
    <w:rsid w:val="00016EF5"/>
    <w:rsid w:val="00022424"/>
    <w:rsid w:val="000224C1"/>
    <w:rsid w:val="00023366"/>
    <w:rsid w:val="0002721B"/>
    <w:rsid w:val="00027685"/>
    <w:rsid w:val="000308B2"/>
    <w:rsid w:val="00031007"/>
    <w:rsid w:val="0003225D"/>
    <w:rsid w:val="00033C52"/>
    <w:rsid w:val="00034547"/>
    <w:rsid w:val="00035C0D"/>
    <w:rsid w:val="0003730E"/>
    <w:rsid w:val="00037330"/>
    <w:rsid w:val="00052D40"/>
    <w:rsid w:val="00054CB5"/>
    <w:rsid w:val="00054FDA"/>
    <w:rsid w:val="00057326"/>
    <w:rsid w:val="0006063A"/>
    <w:rsid w:val="0006220A"/>
    <w:rsid w:val="00065395"/>
    <w:rsid w:val="00065F00"/>
    <w:rsid w:val="00067217"/>
    <w:rsid w:val="000701B2"/>
    <w:rsid w:val="00071AB0"/>
    <w:rsid w:val="00073496"/>
    <w:rsid w:val="00076246"/>
    <w:rsid w:val="00084AF6"/>
    <w:rsid w:val="000856B0"/>
    <w:rsid w:val="000857A7"/>
    <w:rsid w:val="00090F8A"/>
    <w:rsid w:val="00092E30"/>
    <w:rsid w:val="000A03FB"/>
    <w:rsid w:val="000A044C"/>
    <w:rsid w:val="000A6FB5"/>
    <w:rsid w:val="000B22F4"/>
    <w:rsid w:val="000B39EF"/>
    <w:rsid w:val="000B762C"/>
    <w:rsid w:val="000C1969"/>
    <w:rsid w:val="000C1A54"/>
    <w:rsid w:val="000C2787"/>
    <w:rsid w:val="000C3EEC"/>
    <w:rsid w:val="000D05EC"/>
    <w:rsid w:val="000D525E"/>
    <w:rsid w:val="000E050A"/>
    <w:rsid w:val="000E1A8C"/>
    <w:rsid w:val="000E1B3C"/>
    <w:rsid w:val="000E1CC1"/>
    <w:rsid w:val="000E1F14"/>
    <w:rsid w:val="000E43A5"/>
    <w:rsid w:val="000E4B65"/>
    <w:rsid w:val="000E55B4"/>
    <w:rsid w:val="000E6D34"/>
    <w:rsid w:val="000F0138"/>
    <w:rsid w:val="000F18AF"/>
    <w:rsid w:val="000F3E9E"/>
    <w:rsid w:val="000F4737"/>
    <w:rsid w:val="000F477C"/>
    <w:rsid w:val="000F70F0"/>
    <w:rsid w:val="001035C4"/>
    <w:rsid w:val="0010425B"/>
    <w:rsid w:val="00107241"/>
    <w:rsid w:val="001146CD"/>
    <w:rsid w:val="00115F60"/>
    <w:rsid w:val="001167F9"/>
    <w:rsid w:val="0012123D"/>
    <w:rsid w:val="001248CB"/>
    <w:rsid w:val="0012549A"/>
    <w:rsid w:val="001263D4"/>
    <w:rsid w:val="00126516"/>
    <w:rsid w:val="0013044B"/>
    <w:rsid w:val="00131530"/>
    <w:rsid w:val="00132810"/>
    <w:rsid w:val="0013649F"/>
    <w:rsid w:val="00137E03"/>
    <w:rsid w:val="00140DFE"/>
    <w:rsid w:val="00141C75"/>
    <w:rsid w:val="001433E0"/>
    <w:rsid w:val="00146DB0"/>
    <w:rsid w:val="00146E1E"/>
    <w:rsid w:val="00147B25"/>
    <w:rsid w:val="001531B9"/>
    <w:rsid w:val="0015396D"/>
    <w:rsid w:val="00162493"/>
    <w:rsid w:val="001657A2"/>
    <w:rsid w:val="00165D32"/>
    <w:rsid w:val="0017022F"/>
    <w:rsid w:val="00172DCD"/>
    <w:rsid w:val="0017665E"/>
    <w:rsid w:val="00177DDE"/>
    <w:rsid w:val="001826CD"/>
    <w:rsid w:val="0018582A"/>
    <w:rsid w:val="0019039B"/>
    <w:rsid w:val="001911BA"/>
    <w:rsid w:val="00193F6F"/>
    <w:rsid w:val="00194CF5"/>
    <w:rsid w:val="0019623E"/>
    <w:rsid w:val="00197312"/>
    <w:rsid w:val="001A068D"/>
    <w:rsid w:val="001A069B"/>
    <w:rsid w:val="001A08D1"/>
    <w:rsid w:val="001A2CE6"/>
    <w:rsid w:val="001A2CF9"/>
    <w:rsid w:val="001A328A"/>
    <w:rsid w:val="001A5595"/>
    <w:rsid w:val="001B0F26"/>
    <w:rsid w:val="001B2ED6"/>
    <w:rsid w:val="001B4BDD"/>
    <w:rsid w:val="001B698A"/>
    <w:rsid w:val="001B7DE9"/>
    <w:rsid w:val="001C425A"/>
    <w:rsid w:val="001C48AC"/>
    <w:rsid w:val="001C6AAD"/>
    <w:rsid w:val="001D1132"/>
    <w:rsid w:val="001D3EAB"/>
    <w:rsid w:val="001D46E4"/>
    <w:rsid w:val="001D79EF"/>
    <w:rsid w:val="001E1D6D"/>
    <w:rsid w:val="001F69ED"/>
    <w:rsid w:val="0020346C"/>
    <w:rsid w:val="00203482"/>
    <w:rsid w:val="002034CA"/>
    <w:rsid w:val="00205BFD"/>
    <w:rsid w:val="002132CA"/>
    <w:rsid w:val="002134E5"/>
    <w:rsid w:val="00216973"/>
    <w:rsid w:val="002278E1"/>
    <w:rsid w:val="00230525"/>
    <w:rsid w:val="0023418E"/>
    <w:rsid w:val="00234C46"/>
    <w:rsid w:val="00236B69"/>
    <w:rsid w:val="00236C87"/>
    <w:rsid w:val="00245EB1"/>
    <w:rsid w:val="00253C2D"/>
    <w:rsid w:val="00271EB3"/>
    <w:rsid w:val="00272E47"/>
    <w:rsid w:val="00275027"/>
    <w:rsid w:val="0027576B"/>
    <w:rsid w:val="00276F76"/>
    <w:rsid w:val="00283C00"/>
    <w:rsid w:val="00284869"/>
    <w:rsid w:val="00290E30"/>
    <w:rsid w:val="0029432C"/>
    <w:rsid w:val="00294F03"/>
    <w:rsid w:val="00295C4B"/>
    <w:rsid w:val="002A1F2B"/>
    <w:rsid w:val="002A62B9"/>
    <w:rsid w:val="002A6E74"/>
    <w:rsid w:val="002B0CD9"/>
    <w:rsid w:val="002B1280"/>
    <w:rsid w:val="002B339A"/>
    <w:rsid w:val="002B57CF"/>
    <w:rsid w:val="002B6641"/>
    <w:rsid w:val="002B73EE"/>
    <w:rsid w:val="002C0F25"/>
    <w:rsid w:val="002C4416"/>
    <w:rsid w:val="002C44D5"/>
    <w:rsid w:val="002D228D"/>
    <w:rsid w:val="002D4995"/>
    <w:rsid w:val="002D557F"/>
    <w:rsid w:val="002D58EE"/>
    <w:rsid w:val="002E0097"/>
    <w:rsid w:val="002E193E"/>
    <w:rsid w:val="002E2EC7"/>
    <w:rsid w:val="002E391F"/>
    <w:rsid w:val="002E6B88"/>
    <w:rsid w:val="002E70C9"/>
    <w:rsid w:val="002F1133"/>
    <w:rsid w:val="002F1D32"/>
    <w:rsid w:val="002F7B38"/>
    <w:rsid w:val="0030133F"/>
    <w:rsid w:val="003019E6"/>
    <w:rsid w:val="003079B4"/>
    <w:rsid w:val="003148C6"/>
    <w:rsid w:val="00314920"/>
    <w:rsid w:val="003167D7"/>
    <w:rsid w:val="00321606"/>
    <w:rsid w:val="003219A5"/>
    <w:rsid w:val="003269B4"/>
    <w:rsid w:val="00330D2E"/>
    <w:rsid w:val="003338E6"/>
    <w:rsid w:val="00333D84"/>
    <w:rsid w:val="00334DE7"/>
    <w:rsid w:val="003375B7"/>
    <w:rsid w:val="00337DD1"/>
    <w:rsid w:val="00340028"/>
    <w:rsid w:val="00342BF9"/>
    <w:rsid w:val="003430F5"/>
    <w:rsid w:val="00344EF7"/>
    <w:rsid w:val="0035041A"/>
    <w:rsid w:val="00351032"/>
    <w:rsid w:val="00351D59"/>
    <w:rsid w:val="003540B3"/>
    <w:rsid w:val="00354ED6"/>
    <w:rsid w:val="00356363"/>
    <w:rsid w:val="00356688"/>
    <w:rsid w:val="00356F70"/>
    <w:rsid w:val="00363C55"/>
    <w:rsid w:val="003666A9"/>
    <w:rsid w:val="00366790"/>
    <w:rsid w:val="00367171"/>
    <w:rsid w:val="00373A88"/>
    <w:rsid w:val="003743BD"/>
    <w:rsid w:val="003748BF"/>
    <w:rsid w:val="003835A6"/>
    <w:rsid w:val="003836FA"/>
    <w:rsid w:val="00383B28"/>
    <w:rsid w:val="003922CE"/>
    <w:rsid w:val="0039314B"/>
    <w:rsid w:val="00393535"/>
    <w:rsid w:val="003961C9"/>
    <w:rsid w:val="00396791"/>
    <w:rsid w:val="00396B7A"/>
    <w:rsid w:val="0039736E"/>
    <w:rsid w:val="003A0203"/>
    <w:rsid w:val="003A1D25"/>
    <w:rsid w:val="003A1DC2"/>
    <w:rsid w:val="003A6F63"/>
    <w:rsid w:val="003B0E22"/>
    <w:rsid w:val="003B17A7"/>
    <w:rsid w:val="003B2E65"/>
    <w:rsid w:val="003B4A03"/>
    <w:rsid w:val="003B4C30"/>
    <w:rsid w:val="003B5536"/>
    <w:rsid w:val="003B6111"/>
    <w:rsid w:val="003C44EB"/>
    <w:rsid w:val="003D0C89"/>
    <w:rsid w:val="003D3FC0"/>
    <w:rsid w:val="003D5C8A"/>
    <w:rsid w:val="003E27BB"/>
    <w:rsid w:val="003E2A0B"/>
    <w:rsid w:val="003E3E7C"/>
    <w:rsid w:val="003E6AF4"/>
    <w:rsid w:val="003F37F8"/>
    <w:rsid w:val="003F4082"/>
    <w:rsid w:val="003F42E8"/>
    <w:rsid w:val="003F78DE"/>
    <w:rsid w:val="003F7F47"/>
    <w:rsid w:val="004057CE"/>
    <w:rsid w:val="00406ACB"/>
    <w:rsid w:val="00407AEB"/>
    <w:rsid w:val="004137B2"/>
    <w:rsid w:val="00414A3F"/>
    <w:rsid w:val="00415BF9"/>
    <w:rsid w:val="004208F9"/>
    <w:rsid w:val="00424C14"/>
    <w:rsid w:val="00424F24"/>
    <w:rsid w:val="004272AE"/>
    <w:rsid w:val="0043211F"/>
    <w:rsid w:val="0044310B"/>
    <w:rsid w:val="00443627"/>
    <w:rsid w:val="00443FC8"/>
    <w:rsid w:val="004450A7"/>
    <w:rsid w:val="00445E6C"/>
    <w:rsid w:val="004479AA"/>
    <w:rsid w:val="00451E15"/>
    <w:rsid w:val="00451E4F"/>
    <w:rsid w:val="00453E82"/>
    <w:rsid w:val="00457AA1"/>
    <w:rsid w:val="00457F7C"/>
    <w:rsid w:val="00461F02"/>
    <w:rsid w:val="00462883"/>
    <w:rsid w:val="00462B25"/>
    <w:rsid w:val="00465FA2"/>
    <w:rsid w:val="00470A86"/>
    <w:rsid w:val="00476518"/>
    <w:rsid w:val="00477A50"/>
    <w:rsid w:val="00486481"/>
    <w:rsid w:val="004939B2"/>
    <w:rsid w:val="004976A0"/>
    <w:rsid w:val="004A1797"/>
    <w:rsid w:val="004A1923"/>
    <w:rsid w:val="004A733E"/>
    <w:rsid w:val="004B20FB"/>
    <w:rsid w:val="004B325A"/>
    <w:rsid w:val="004B3506"/>
    <w:rsid w:val="004B5289"/>
    <w:rsid w:val="004B6762"/>
    <w:rsid w:val="004B6966"/>
    <w:rsid w:val="004B70AD"/>
    <w:rsid w:val="004C3CD1"/>
    <w:rsid w:val="004C70AA"/>
    <w:rsid w:val="004D2AC7"/>
    <w:rsid w:val="004D7DCE"/>
    <w:rsid w:val="004E350B"/>
    <w:rsid w:val="004E7792"/>
    <w:rsid w:val="004F064A"/>
    <w:rsid w:val="004F0A82"/>
    <w:rsid w:val="004F1935"/>
    <w:rsid w:val="004F46C9"/>
    <w:rsid w:val="004F7971"/>
    <w:rsid w:val="00500217"/>
    <w:rsid w:val="00504911"/>
    <w:rsid w:val="00504CB9"/>
    <w:rsid w:val="0050540A"/>
    <w:rsid w:val="00505F7C"/>
    <w:rsid w:val="0050614A"/>
    <w:rsid w:val="00506E32"/>
    <w:rsid w:val="00512D44"/>
    <w:rsid w:val="00525010"/>
    <w:rsid w:val="00527AA7"/>
    <w:rsid w:val="005319C8"/>
    <w:rsid w:val="0053295D"/>
    <w:rsid w:val="005334E6"/>
    <w:rsid w:val="00533526"/>
    <w:rsid w:val="00536CA1"/>
    <w:rsid w:val="00540DC5"/>
    <w:rsid w:val="005500DD"/>
    <w:rsid w:val="00552D28"/>
    <w:rsid w:val="00554CD7"/>
    <w:rsid w:val="0055501A"/>
    <w:rsid w:val="005578F2"/>
    <w:rsid w:val="00566B65"/>
    <w:rsid w:val="00571BC9"/>
    <w:rsid w:val="00577709"/>
    <w:rsid w:val="00584363"/>
    <w:rsid w:val="0058634B"/>
    <w:rsid w:val="0058650E"/>
    <w:rsid w:val="00586846"/>
    <w:rsid w:val="00590290"/>
    <w:rsid w:val="0059069A"/>
    <w:rsid w:val="00591D7D"/>
    <w:rsid w:val="0059306D"/>
    <w:rsid w:val="005949B5"/>
    <w:rsid w:val="005959BD"/>
    <w:rsid w:val="005A2819"/>
    <w:rsid w:val="005A3100"/>
    <w:rsid w:val="005A4F31"/>
    <w:rsid w:val="005A671D"/>
    <w:rsid w:val="005B16FA"/>
    <w:rsid w:val="005B1C0C"/>
    <w:rsid w:val="005B27C8"/>
    <w:rsid w:val="005B6342"/>
    <w:rsid w:val="005B720C"/>
    <w:rsid w:val="005B775F"/>
    <w:rsid w:val="005C31CE"/>
    <w:rsid w:val="005C3A7B"/>
    <w:rsid w:val="005C553C"/>
    <w:rsid w:val="005D0377"/>
    <w:rsid w:val="005D2C7E"/>
    <w:rsid w:val="005D793D"/>
    <w:rsid w:val="005E0D5A"/>
    <w:rsid w:val="005E0FA1"/>
    <w:rsid w:val="005E2244"/>
    <w:rsid w:val="005E5BBD"/>
    <w:rsid w:val="005E7F2D"/>
    <w:rsid w:val="005F0328"/>
    <w:rsid w:val="005F6BA5"/>
    <w:rsid w:val="00600224"/>
    <w:rsid w:val="00603F36"/>
    <w:rsid w:val="00605C8B"/>
    <w:rsid w:val="00611A11"/>
    <w:rsid w:val="00614ABC"/>
    <w:rsid w:val="00615E35"/>
    <w:rsid w:val="00616D39"/>
    <w:rsid w:val="006315BA"/>
    <w:rsid w:val="006361E6"/>
    <w:rsid w:val="00637762"/>
    <w:rsid w:val="00643449"/>
    <w:rsid w:val="0064387E"/>
    <w:rsid w:val="00644E7A"/>
    <w:rsid w:val="006502BA"/>
    <w:rsid w:val="006502FB"/>
    <w:rsid w:val="006510EA"/>
    <w:rsid w:val="00653BA6"/>
    <w:rsid w:val="006551F1"/>
    <w:rsid w:val="006557F5"/>
    <w:rsid w:val="00657969"/>
    <w:rsid w:val="00665A46"/>
    <w:rsid w:val="00665C53"/>
    <w:rsid w:val="00671BC3"/>
    <w:rsid w:val="006745AD"/>
    <w:rsid w:val="00674E38"/>
    <w:rsid w:val="00682993"/>
    <w:rsid w:val="00682D22"/>
    <w:rsid w:val="006845FB"/>
    <w:rsid w:val="00692645"/>
    <w:rsid w:val="006934F2"/>
    <w:rsid w:val="006938DD"/>
    <w:rsid w:val="006A401E"/>
    <w:rsid w:val="006A6837"/>
    <w:rsid w:val="006B1C6C"/>
    <w:rsid w:val="006B2D91"/>
    <w:rsid w:val="006B7B39"/>
    <w:rsid w:val="006C042D"/>
    <w:rsid w:val="006C142B"/>
    <w:rsid w:val="006C2BD0"/>
    <w:rsid w:val="006C3AA1"/>
    <w:rsid w:val="006C488A"/>
    <w:rsid w:val="006D0DC1"/>
    <w:rsid w:val="006E3BD1"/>
    <w:rsid w:val="006E5B01"/>
    <w:rsid w:val="006E7626"/>
    <w:rsid w:val="006F2461"/>
    <w:rsid w:val="006F4384"/>
    <w:rsid w:val="006F556F"/>
    <w:rsid w:val="00706191"/>
    <w:rsid w:val="00707FDE"/>
    <w:rsid w:val="00712611"/>
    <w:rsid w:val="00713286"/>
    <w:rsid w:val="00713872"/>
    <w:rsid w:val="00714268"/>
    <w:rsid w:val="007145B2"/>
    <w:rsid w:val="00721E0A"/>
    <w:rsid w:val="0072332A"/>
    <w:rsid w:val="007306CB"/>
    <w:rsid w:val="007324CD"/>
    <w:rsid w:val="00733B30"/>
    <w:rsid w:val="00734836"/>
    <w:rsid w:val="00745944"/>
    <w:rsid w:val="007528BE"/>
    <w:rsid w:val="00753775"/>
    <w:rsid w:val="00753E02"/>
    <w:rsid w:val="00754304"/>
    <w:rsid w:val="00754B51"/>
    <w:rsid w:val="007553EB"/>
    <w:rsid w:val="00761520"/>
    <w:rsid w:val="00762A47"/>
    <w:rsid w:val="00764126"/>
    <w:rsid w:val="00770D44"/>
    <w:rsid w:val="0077420C"/>
    <w:rsid w:val="007749C8"/>
    <w:rsid w:val="00774D93"/>
    <w:rsid w:val="00777434"/>
    <w:rsid w:val="00777F6D"/>
    <w:rsid w:val="0078044E"/>
    <w:rsid w:val="007819C9"/>
    <w:rsid w:val="00784D83"/>
    <w:rsid w:val="00786377"/>
    <w:rsid w:val="00791F6B"/>
    <w:rsid w:val="00792AAB"/>
    <w:rsid w:val="007A35C3"/>
    <w:rsid w:val="007A3D41"/>
    <w:rsid w:val="007A5CD4"/>
    <w:rsid w:val="007B13C3"/>
    <w:rsid w:val="007B6A28"/>
    <w:rsid w:val="007B6C30"/>
    <w:rsid w:val="007B781A"/>
    <w:rsid w:val="007C566E"/>
    <w:rsid w:val="007C7439"/>
    <w:rsid w:val="007D1DA7"/>
    <w:rsid w:val="007D1F0A"/>
    <w:rsid w:val="007D1F8A"/>
    <w:rsid w:val="007D3747"/>
    <w:rsid w:val="007D4A88"/>
    <w:rsid w:val="007E14FF"/>
    <w:rsid w:val="007E1CF2"/>
    <w:rsid w:val="007E26F0"/>
    <w:rsid w:val="007E271B"/>
    <w:rsid w:val="007E3069"/>
    <w:rsid w:val="007E4B22"/>
    <w:rsid w:val="007F1053"/>
    <w:rsid w:val="007F2573"/>
    <w:rsid w:val="007F340D"/>
    <w:rsid w:val="007F42BD"/>
    <w:rsid w:val="007F56ED"/>
    <w:rsid w:val="00803B21"/>
    <w:rsid w:val="00804D8A"/>
    <w:rsid w:val="00807511"/>
    <w:rsid w:val="0080771E"/>
    <w:rsid w:val="008106B0"/>
    <w:rsid w:val="008117C7"/>
    <w:rsid w:val="008130D4"/>
    <w:rsid w:val="0081408F"/>
    <w:rsid w:val="00817AC3"/>
    <w:rsid w:val="0082100D"/>
    <w:rsid w:val="0082149D"/>
    <w:rsid w:val="008234BE"/>
    <w:rsid w:val="008261C4"/>
    <w:rsid w:val="00827CD9"/>
    <w:rsid w:val="00831310"/>
    <w:rsid w:val="008328FE"/>
    <w:rsid w:val="0083327C"/>
    <w:rsid w:val="00834BA4"/>
    <w:rsid w:val="0083670B"/>
    <w:rsid w:val="008425E0"/>
    <w:rsid w:val="00842F75"/>
    <w:rsid w:val="00846AD6"/>
    <w:rsid w:val="00847143"/>
    <w:rsid w:val="00847641"/>
    <w:rsid w:val="00850BDE"/>
    <w:rsid w:val="00851AAD"/>
    <w:rsid w:val="00851B9B"/>
    <w:rsid w:val="00854DFE"/>
    <w:rsid w:val="008560C9"/>
    <w:rsid w:val="008620B2"/>
    <w:rsid w:val="008659C7"/>
    <w:rsid w:val="00865FB1"/>
    <w:rsid w:val="0086695E"/>
    <w:rsid w:val="00867548"/>
    <w:rsid w:val="00870B9E"/>
    <w:rsid w:val="008717EF"/>
    <w:rsid w:val="00873897"/>
    <w:rsid w:val="008771DA"/>
    <w:rsid w:val="0088724F"/>
    <w:rsid w:val="00887C2E"/>
    <w:rsid w:val="00891183"/>
    <w:rsid w:val="00891B61"/>
    <w:rsid w:val="00894C56"/>
    <w:rsid w:val="008962AA"/>
    <w:rsid w:val="008A1B1B"/>
    <w:rsid w:val="008A24C4"/>
    <w:rsid w:val="008A28B6"/>
    <w:rsid w:val="008A4638"/>
    <w:rsid w:val="008A4A83"/>
    <w:rsid w:val="008A7633"/>
    <w:rsid w:val="008B20E4"/>
    <w:rsid w:val="008B5D38"/>
    <w:rsid w:val="008B7061"/>
    <w:rsid w:val="008C0151"/>
    <w:rsid w:val="008C36D0"/>
    <w:rsid w:val="008C5414"/>
    <w:rsid w:val="008C6C71"/>
    <w:rsid w:val="008C717F"/>
    <w:rsid w:val="008D148E"/>
    <w:rsid w:val="008D3077"/>
    <w:rsid w:val="008D3913"/>
    <w:rsid w:val="008D45FF"/>
    <w:rsid w:val="008D46D0"/>
    <w:rsid w:val="008D573F"/>
    <w:rsid w:val="008D72F5"/>
    <w:rsid w:val="008E0A66"/>
    <w:rsid w:val="008E1C49"/>
    <w:rsid w:val="008E475C"/>
    <w:rsid w:val="008E50DF"/>
    <w:rsid w:val="008E6633"/>
    <w:rsid w:val="008E67A0"/>
    <w:rsid w:val="008E713E"/>
    <w:rsid w:val="008E7189"/>
    <w:rsid w:val="008F1B45"/>
    <w:rsid w:val="008F379C"/>
    <w:rsid w:val="008F5876"/>
    <w:rsid w:val="00904482"/>
    <w:rsid w:val="009079F0"/>
    <w:rsid w:val="0091195C"/>
    <w:rsid w:val="00912E08"/>
    <w:rsid w:val="00913E71"/>
    <w:rsid w:val="00914CA1"/>
    <w:rsid w:val="009165D5"/>
    <w:rsid w:val="00922B3F"/>
    <w:rsid w:val="00922BC8"/>
    <w:rsid w:val="00923D4B"/>
    <w:rsid w:val="00924B5B"/>
    <w:rsid w:val="00927DF8"/>
    <w:rsid w:val="009350D1"/>
    <w:rsid w:val="00936549"/>
    <w:rsid w:val="0094180F"/>
    <w:rsid w:val="009426B8"/>
    <w:rsid w:val="00943B85"/>
    <w:rsid w:val="0094601C"/>
    <w:rsid w:val="009461C5"/>
    <w:rsid w:val="0094799E"/>
    <w:rsid w:val="00960774"/>
    <w:rsid w:val="009619CF"/>
    <w:rsid w:val="0096607C"/>
    <w:rsid w:val="009679EE"/>
    <w:rsid w:val="0097498F"/>
    <w:rsid w:val="009749DF"/>
    <w:rsid w:val="00975198"/>
    <w:rsid w:val="0098088B"/>
    <w:rsid w:val="009839A7"/>
    <w:rsid w:val="00986195"/>
    <w:rsid w:val="0099044A"/>
    <w:rsid w:val="0099055B"/>
    <w:rsid w:val="00992004"/>
    <w:rsid w:val="00993433"/>
    <w:rsid w:val="00994B80"/>
    <w:rsid w:val="00996EF0"/>
    <w:rsid w:val="009A101B"/>
    <w:rsid w:val="009A1256"/>
    <w:rsid w:val="009A5783"/>
    <w:rsid w:val="009B2778"/>
    <w:rsid w:val="009B5204"/>
    <w:rsid w:val="009B6EF2"/>
    <w:rsid w:val="009C139D"/>
    <w:rsid w:val="009C1717"/>
    <w:rsid w:val="009D53CA"/>
    <w:rsid w:val="009E2B6C"/>
    <w:rsid w:val="009E3065"/>
    <w:rsid w:val="009E3825"/>
    <w:rsid w:val="009E3DEC"/>
    <w:rsid w:val="009E3F57"/>
    <w:rsid w:val="009E6B7E"/>
    <w:rsid w:val="009F094E"/>
    <w:rsid w:val="009F193D"/>
    <w:rsid w:val="009F7601"/>
    <w:rsid w:val="009F78A0"/>
    <w:rsid w:val="00A00FFC"/>
    <w:rsid w:val="00A02A3C"/>
    <w:rsid w:val="00A05113"/>
    <w:rsid w:val="00A05901"/>
    <w:rsid w:val="00A068DB"/>
    <w:rsid w:val="00A100B0"/>
    <w:rsid w:val="00A1322C"/>
    <w:rsid w:val="00A1757C"/>
    <w:rsid w:val="00A202A9"/>
    <w:rsid w:val="00A217A2"/>
    <w:rsid w:val="00A22556"/>
    <w:rsid w:val="00A307B5"/>
    <w:rsid w:val="00A30A4C"/>
    <w:rsid w:val="00A312CF"/>
    <w:rsid w:val="00A34298"/>
    <w:rsid w:val="00A3498F"/>
    <w:rsid w:val="00A36DE9"/>
    <w:rsid w:val="00A37979"/>
    <w:rsid w:val="00A406A1"/>
    <w:rsid w:val="00A41A86"/>
    <w:rsid w:val="00A4464A"/>
    <w:rsid w:val="00A4500F"/>
    <w:rsid w:val="00A462A8"/>
    <w:rsid w:val="00A52681"/>
    <w:rsid w:val="00A54E84"/>
    <w:rsid w:val="00A57641"/>
    <w:rsid w:val="00A62B6E"/>
    <w:rsid w:val="00A63817"/>
    <w:rsid w:val="00A75F43"/>
    <w:rsid w:val="00A82A5D"/>
    <w:rsid w:val="00A87583"/>
    <w:rsid w:val="00A959CF"/>
    <w:rsid w:val="00A95E2C"/>
    <w:rsid w:val="00A97D3E"/>
    <w:rsid w:val="00AA10FE"/>
    <w:rsid w:val="00AA2D6D"/>
    <w:rsid w:val="00AA5B4D"/>
    <w:rsid w:val="00AB1B6D"/>
    <w:rsid w:val="00AB32CA"/>
    <w:rsid w:val="00AB6108"/>
    <w:rsid w:val="00AC6532"/>
    <w:rsid w:val="00AC71EB"/>
    <w:rsid w:val="00AD0395"/>
    <w:rsid w:val="00AD42F4"/>
    <w:rsid w:val="00AD7AEF"/>
    <w:rsid w:val="00AE09C9"/>
    <w:rsid w:val="00AE1F23"/>
    <w:rsid w:val="00AE29D1"/>
    <w:rsid w:val="00AE3C78"/>
    <w:rsid w:val="00AE4F73"/>
    <w:rsid w:val="00AE6AE3"/>
    <w:rsid w:val="00AF240E"/>
    <w:rsid w:val="00AF2862"/>
    <w:rsid w:val="00AF7C84"/>
    <w:rsid w:val="00B06839"/>
    <w:rsid w:val="00B121BB"/>
    <w:rsid w:val="00B13E49"/>
    <w:rsid w:val="00B14951"/>
    <w:rsid w:val="00B2121D"/>
    <w:rsid w:val="00B21495"/>
    <w:rsid w:val="00B4010E"/>
    <w:rsid w:val="00B415D6"/>
    <w:rsid w:val="00B41A20"/>
    <w:rsid w:val="00B423F3"/>
    <w:rsid w:val="00B458B6"/>
    <w:rsid w:val="00B55840"/>
    <w:rsid w:val="00B56FB1"/>
    <w:rsid w:val="00B60079"/>
    <w:rsid w:val="00B62531"/>
    <w:rsid w:val="00B631CF"/>
    <w:rsid w:val="00B6373E"/>
    <w:rsid w:val="00B73C91"/>
    <w:rsid w:val="00B740F8"/>
    <w:rsid w:val="00B74962"/>
    <w:rsid w:val="00B74DAF"/>
    <w:rsid w:val="00B83666"/>
    <w:rsid w:val="00B853FA"/>
    <w:rsid w:val="00B86039"/>
    <w:rsid w:val="00B8638E"/>
    <w:rsid w:val="00B9090F"/>
    <w:rsid w:val="00B91E73"/>
    <w:rsid w:val="00B949C9"/>
    <w:rsid w:val="00B970F5"/>
    <w:rsid w:val="00BB07AA"/>
    <w:rsid w:val="00BB0E2E"/>
    <w:rsid w:val="00BB2D3D"/>
    <w:rsid w:val="00BB4979"/>
    <w:rsid w:val="00BB67D3"/>
    <w:rsid w:val="00BB6E80"/>
    <w:rsid w:val="00BB71B1"/>
    <w:rsid w:val="00BC0F0F"/>
    <w:rsid w:val="00BC16F4"/>
    <w:rsid w:val="00BD2CEA"/>
    <w:rsid w:val="00BD3CA5"/>
    <w:rsid w:val="00BE0F8D"/>
    <w:rsid w:val="00BE3DE8"/>
    <w:rsid w:val="00BE56B6"/>
    <w:rsid w:val="00BF01B4"/>
    <w:rsid w:val="00BF29D5"/>
    <w:rsid w:val="00BF60EF"/>
    <w:rsid w:val="00BF6916"/>
    <w:rsid w:val="00C0125E"/>
    <w:rsid w:val="00C01263"/>
    <w:rsid w:val="00C06CBE"/>
    <w:rsid w:val="00C079C5"/>
    <w:rsid w:val="00C10E93"/>
    <w:rsid w:val="00C12BBC"/>
    <w:rsid w:val="00C15EAC"/>
    <w:rsid w:val="00C16EEA"/>
    <w:rsid w:val="00C16EF2"/>
    <w:rsid w:val="00C2247E"/>
    <w:rsid w:val="00C23E2E"/>
    <w:rsid w:val="00C26D9E"/>
    <w:rsid w:val="00C271B8"/>
    <w:rsid w:val="00C36842"/>
    <w:rsid w:val="00C415F3"/>
    <w:rsid w:val="00C43A81"/>
    <w:rsid w:val="00C43CA9"/>
    <w:rsid w:val="00C477D1"/>
    <w:rsid w:val="00C47EDA"/>
    <w:rsid w:val="00C52E1A"/>
    <w:rsid w:val="00C53082"/>
    <w:rsid w:val="00C5334D"/>
    <w:rsid w:val="00C55394"/>
    <w:rsid w:val="00C60996"/>
    <w:rsid w:val="00C64E77"/>
    <w:rsid w:val="00C65FD5"/>
    <w:rsid w:val="00C727C6"/>
    <w:rsid w:val="00C737C1"/>
    <w:rsid w:val="00C74AB4"/>
    <w:rsid w:val="00C82585"/>
    <w:rsid w:val="00C839A4"/>
    <w:rsid w:val="00C83FCD"/>
    <w:rsid w:val="00C87A1C"/>
    <w:rsid w:val="00C92DA7"/>
    <w:rsid w:val="00C97278"/>
    <w:rsid w:val="00CA0D2D"/>
    <w:rsid w:val="00CA5DD2"/>
    <w:rsid w:val="00CB7C11"/>
    <w:rsid w:val="00CC0C6B"/>
    <w:rsid w:val="00CC2DC3"/>
    <w:rsid w:val="00CC5305"/>
    <w:rsid w:val="00CC69C5"/>
    <w:rsid w:val="00CD0B4A"/>
    <w:rsid w:val="00CD5F2E"/>
    <w:rsid w:val="00CE0B59"/>
    <w:rsid w:val="00CE4B5A"/>
    <w:rsid w:val="00CE5FBE"/>
    <w:rsid w:val="00CF12FE"/>
    <w:rsid w:val="00CF1A22"/>
    <w:rsid w:val="00CF2A94"/>
    <w:rsid w:val="00CF5360"/>
    <w:rsid w:val="00D00764"/>
    <w:rsid w:val="00D01464"/>
    <w:rsid w:val="00D01C07"/>
    <w:rsid w:val="00D052C4"/>
    <w:rsid w:val="00D06772"/>
    <w:rsid w:val="00D07BEB"/>
    <w:rsid w:val="00D1187C"/>
    <w:rsid w:val="00D11F59"/>
    <w:rsid w:val="00D14A0C"/>
    <w:rsid w:val="00D16B34"/>
    <w:rsid w:val="00D16ED4"/>
    <w:rsid w:val="00D179A5"/>
    <w:rsid w:val="00D3312D"/>
    <w:rsid w:val="00D33210"/>
    <w:rsid w:val="00D335AB"/>
    <w:rsid w:val="00D35078"/>
    <w:rsid w:val="00D3678D"/>
    <w:rsid w:val="00D3798E"/>
    <w:rsid w:val="00D403C6"/>
    <w:rsid w:val="00D4085C"/>
    <w:rsid w:val="00D41789"/>
    <w:rsid w:val="00D4634A"/>
    <w:rsid w:val="00D47FC6"/>
    <w:rsid w:val="00D50D27"/>
    <w:rsid w:val="00D515F8"/>
    <w:rsid w:val="00D5220A"/>
    <w:rsid w:val="00D55904"/>
    <w:rsid w:val="00D703FE"/>
    <w:rsid w:val="00D86294"/>
    <w:rsid w:val="00D92A30"/>
    <w:rsid w:val="00D95092"/>
    <w:rsid w:val="00DA232A"/>
    <w:rsid w:val="00DA6DA1"/>
    <w:rsid w:val="00DB4CAF"/>
    <w:rsid w:val="00DB4DEE"/>
    <w:rsid w:val="00DB5F86"/>
    <w:rsid w:val="00DB7155"/>
    <w:rsid w:val="00DB733F"/>
    <w:rsid w:val="00DC2775"/>
    <w:rsid w:val="00DC3A3D"/>
    <w:rsid w:val="00DC41FF"/>
    <w:rsid w:val="00DC5B42"/>
    <w:rsid w:val="00DC6EE0"/>
    <w:rsid w:val="00DD1121"/>
    <w:rsid w:val="00DD52CE"/>
    <w:rsid w:val="00DD5824"/>
    <w:rsid w:val="00DD5B8F"/>
    <w:rsid w:val="00DD6146"/>
    <w:rsid w:val="00DE2072"/>
    <w:rsid w:val="00DE2202"/>
    <w:rsid w:val="00DE4D7A"/>
    <w:rsid w:val="00DF2DCF"/>
    <w:rsid w:val="00DF3D75"/>
    <w:rsid w:val="00DF4743"/>
    <w:rsid w:val="00DF49C9"/>
    <w:rsid w:val="00E004CF"/>
    <w:rsid w:val="00E01F9C"/>
    <w:rsid w:val="00E02B4C"/>
    <w:rsid w:val="00E0314D"/>
    <w:rsid w:val="00E05EDE"/>
    <w:rsid w:val="00E10D00"/>
    <w:rsid w:val="00E11416"/>
    <w:rsid w:val="00E11C9A"/>
    <w:rsid w:val="00E12124"/>
    <w:rsid w:val="00E16F2E"/>
    <w:rsid w:val="00E17641"/>
    <w:rsid w:val="00E2025F"/>
    <w:rsid w:val="00E20630"/>
    <w:rsid w:val="00E2182F"/>
    <w:rsid w:val="00E22E44"/>
    <w:rsid w:val="00E248C2"/>
    <w:rsid w:val="00E25236"/>
    <w:rsid w:val="00E2611C"/>
    <w:rsid w:val="00E27FC3"/>
    <w:rsid w:val="00E36B6D"/>
    <w:rsid w:val="00E40160"/>
    <w:rsid w:val="00E41F98"/>
    <w:rsid w:val="00E445A7"/>
    <w:rsid w:val="00E45E77"/>
    <w:rsid w:val="00E507C2"/>
    <w:rsid w:val="00E52EBE"/>
    <w:rsid w:val="00E53FFF"/>
    <w:rsid w:val="00E63235"/>
    <w:rsid w:val="00E64D70"/>
    <w:rsid w:val="00E64FF3"/>
    <w:rsid w:val="00E710DF"/>
    <w:rsid w:val="00E71369"/>
    <w:rsid w:val="00E7639C"/>
    <w:rsid w:val="00E76E4B"/>
    <w:rsid w:val="00E77D2D"/>
    <w:rsid w:val="00E80109"/>
    <w:rsid w:val="00E80D75"/>
    <w:rsid w:val="00E83374"/>
    <w:rsid w:val="00E848D3"/>
    <w:rsid w:val="00E8566A"/>
    <w:rsid w:val="00E86901"/>
    <w:rsid w:val="00E87D3D"/>
    <w:rsid w:val="00E91528"/>
    <w:rsid w:val="00E929FE"/>
    <w:rsid w:val="00E93B06"/>
    <w:rsid w:val="00E94DD3"/>
    <w:rsid w:val="00E95C5F"/>
    <w:rsid w:val="00EA305E"/>
    <w:rsid w:val="00EA6CB5"/>
    <w:rsid w:val="00EA6EC9"/>
    <w:rsid w:val="00EA77FE"/>
    <w:rsid w:val="00EB0B09"/>
    <w:rsid w:val="00EB25C4"/>
    <w:rsid w:val="00EB2C69"/>
    <w:rsid w:val="00EB403B"/>
    <w:rsid w:val="00EB44BF"/>
    <w:rsid w:val="00EB6903"/>
    <w:rsid w:val="00EC24B8"/>
    <w:rsid w:val="00EC4341"/>
    <w:rsid w:val="00EC4729"/>
    <w:rsid w:val="00ED1161"/>
    <w:rsid w:val="00ED1432"/>
    <w:rsid w:val="00ED1D3B"/>
    <w:rsid w:val="00ED3BAB"/>
    <w:rsid w:val="00ED4A45"/>
    <w:rsid w:val="00ED72D6"/>
    <w:rsid w:val="00EE3941"/>
    <w:rsid w:val="00EE6F70"/>
    <w:rsid w:val="00EE7310"/>
    <w:rsid w:val="00EF21E0"/>
    <w:rsid w:val="00EF23C1"/>
    <w:rsid w:val="00EF25D8"/>
    <w:rsid w:val="00EF2B8D"/>
    <w:rsid w:val="00EF5222"/>
    <w:rsid w:val="00F00F3F"/>
    <w:rsid w:val="00F01A06"/>
    <w:rsid w:val="00F0201D"/>
    <w:rsid w:val="00F075CF"/>
    <w:rsid w:val="00F10F79"/>
    <w:rsid w:val="00F116A8"/>
    <w:rsid w:val="00F17096"/>
    <w:rsid w:val="00F233CD"/>
    <w:rsid w:val="00F2626B"/>
    <w:rsid w:val="00F27549"/>
    <w:rsid w:val="00F30AA4"/>
    <w:rsid w:val="00F318D3"/>
    <w:rsid w:val="00F331C7"/>
    <w:rsid w:val="00F34652"/>
    <w:rsid w:val="00F36174"/>
    <w:rsid w:val="00F37EFD"/>
    <w:rsid w:val="00F41773"/>
    <w:rsid w:val="00F43015"/>
    <w:rsid w:val="00F4564E"/>
    <w:rsid w:val="00F45B30"/>
    <w:rsid w:val="00F46B61"/>
    <w:rsid w:val="00F5174D"/>
    <w:rsid w:val="00F52255"/>
    <w:rsid w:val="00F572DC"/>
    <w:rsid w:val="00F6149B"/>
    <w:rsid w:val="00F66A12"/>
    <w:rsid w:val="00F70290"/>
    <w:rsid w:val="00F758D4"/>
    <w:rsid w:val="00F76AB3"/>
    <w:rsid w:val="00F81381"/>
    <w:rsid w:val="00F8162F"/>
    <w:rsid w:val="00F94A89"/>
    <w:rsid w:val="00F95937"/>
    <w:rsid w:val="00F976DB"/>
    <w:rsid w:val="00FA239C"/>
    <w:rsid w:val="00FA5D50"/>
    <w:rsid w:val="00FB45D7"/>
    <w:rsid w:val="00FB5D29"/>
    <w:rsid w:val="00FB78E2"/>
    <w:rsid w:val="00FC0789"/>
    <w:rsid w:val="00FC0CE5"/>
    <w:rsid w:val="00FC1753"/>
    <w:rsid w:val="00FC5917"/>
    <w:rsid w:val="00FC69A8"/>
    <w:rsid w:val="00FD3B16"/>
    <w:rsid w:val="00FD4976"/>
    <w:rsid w:val="00FD54F6"/>
    <w:rsid w:val="00FD65CA"/>
    <w:rsid w:val="00FD7225"/>
    <w:rsid w:val="00FD77FE"/>
    <w:rsid w:val="00FE27D6"/>
    <w:rsid w:val="00FE4992"/>
    <w:rsid w:val="00FF033D"/>
    <w:rsid w:val="00FF1FB4"/>
    <w:rsid w:val="00FF20D5"/>
    <w:rsid w:val="00FF2C41"/>
    <w:rsid w:val="00FF34F4"/>
    <w:rsid w:val="00FF3E0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FFE964"/>
  <w15:docId w15:val="{89820E7F-76DE-47E0-B750-F4B12A15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A0B"/>
    <w:pPr>
      <w:widowControl w:val="0"/>
      <w:autoSpaceDE w:val="0"/>
      <w:autoSpaceDN w:val="0"/>
    </w:pPr>
    <w:rPr>
      <w:rFonts w:ascii="Times New Roman" w:eastAsia="Times New Roman" w:hAnsi="Times New Roman"/>
      <w:lang w:val="en-US" w:eastAsia="en-US"/>
    </w:rPr>
  </w:style>
  <w:style w:type="paragraph" w:styleId="1">
    <w:name w:val="heading 1"/>
    <w:basedOn w:val="a"/>
    <w:next w:val="a"/>
    <w:link w:val="10"/>
    <w:uiPriority w:val="99"/>
    <w:qFormat/>
    <w:locked/>
    <w:rsid w:val="00CC69C5"/>
    <w:pPr>
      <w:keepNext/>
      <w:keepLines/>
      <w:widowControl/>
      <w:autoSpaceDE/>
      <w:autoSpaceDN/>
      <w:spacing w:before="480" w:line="276" w:lineRule="auto"/>
      <w:jc w:val="both"/>
      <w:outlineLvl w:val="0"/>
    </w:pPr>
    <w:rPr>
      <w:rFonts w:ascii="Cambria" w:hAnsi="Cambria"/>
      <w:b/>
      <w:bCs/>
      <w:color w:val="365F91"/>
      <w:sz w:val="28"/>
      <w:szCs w:val="28"/>
      <w:u w:color="000000"/>
      <w:lang w:val="ru-RU"/>
    </w:rPr>
  </w:style>
  <w:style w:type="paragraph" w:styleId="2">
    <w:name w:val="heading 2"/>
    <w:basedOn w:val="a"/>
    <w:next w:val="a"/>
    <w:link w:val="20"/>
    <w:uiPriority w:val="99"/>
    <w:qFormat/>
    <w:locked/>
    <w:rsid w:val="00B740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69C5"/>
    <w:rPr>
      <w:rFonts w:ascii="Cambria" w:hAnsi="Cambria" w:cs="Times New Roman"/>
      <w:b/>
      <w:bCs/>
      <w:color w:val="365F91"/>
      <w:sz w:val="28"/>
      <w:szCs w:val="28"/>
      <w:u w:color="000000"/>
      <w:lang w:eastAsia="en-US"/>
    </w:rPr>
  </w:style>
  <w:style w:type="character" w:customStyle="1" w:styleId="20">
    <w:name w:val="Заголовок 2 Знак"/>
    <w:basedOn w:val="a0"/>
    <w:link w:val="2"/>
    <w:uiPriority w:val="99"/>
    <w:locked/>
    <w:rsid w:val="00B740F8"/>
    <w:rPr>
      <w:rFonts w:ascii="Cambria" w:hAnsi="Cambria" w:cs="Times New Roman"/>
      <w:b/>
      <w:bCs/>
      <w:i/>
      <w:iCs/>
      <w:sz w:val="28"/>
      <w:szCs w:val="28"/>
      <w:lang w:val="en-US" w:eastAsia="en-US"/>
    </w:rPr>
  </w:style>
  <w:style w:type="table" w:customStyle="1" w:styleId="TableNormal1">
    <w:name w:val="Table Normal1"/>
    <w:uiPriority w:val="99"/>
    <w:semiHidden/>
    <w:rsid w:val="003E2A0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E2A0B"/>
    <w:pPr>
      <w:ind w:left="113"/>
      <w:jc w:val="both"/>
    </w:pPr>
    <w:rPr>
      <w:sz w:val="28"/>
      <w:szCs w:val="28"/>
    </w:rPr>
  </w:style>
  <w:style w:type="character" w:customStyle="1" w:styleId="a4">
    <w:name w:val="Основной текст Знак"/>
    <w:basedOn w:val="a0"/>
    <w:link w:val="a3"/>
    <w:uiPriority w:val="99"/>
    <w:locked/>
    <w:rsid w:val="008620B2"/>
    <w:rPr>
      <w:rFonts w:ascii="Times New Roman" w:hAnsi="Times New Roman" w:cs="Times New Roman"/>
      <w:sz w:val="28"/>
      <w:szCs w:val="28"/>
    </w:rPr>
  </w:style>
  <w:style w:type="paragraph" w:customStyle="1" w:styleId="Heading11">
    <w:name w:val="Heading 11"/>
    <w:basedOn w:val="a"/>
    <w:uiPriority w:val="99"/>
    <w:rsid w:val="003E2A0B"/>
    <w:pPr>
      <w:ind w:left="2462"/>
      <w:outlineLvl w:val="1"/>
    </w:pPr>
    <w:rPr>
      <w:b/>
      <w:bCs/>
      <w:sz w:val="28"/>
      <w:szCs w:val="28"/>
    </w:rPr>
  </w:style>
  <w:style w:type="paragraph" w:styleId="a5">
    <w:name w:val="List Paragraph"/>
    <w:basedOn w:val="a"/>
    <w:uiPriority w:val="99"/>
    <w:qFormat/>
    <w:rsid w:val="003E2A0B"/>
    <w:pPr>
      <w:ind w:left="113" w:right="122" w:firstLine="710"/>
      <w:jc w:val="both"/>
    </w:pPr>
  </w:style>
  <w:style w:type="paragraph" w:customStyle="1" w:styleId="TableParagraph">
    <w:name w:val="Table Paragraph"/>
    <w:basedOn w:val="a"/>
    <w:uiPriority w:val="99"/>
    <w:rsid w:val="003E2A0B"/>
  </w:style>
  <w:style w:type="character" w:customStyle="1" w:styleId="apple-style-span">
    <w:name w:val="apple-style-span"/>
    <w:uiPriority w:val="99"/>
    <w:rsid w:val="00536CA1"/>
  </w:style>
  <w:style w:type="character" w:styleId="a6">
    <w:name w:val="Subtle Emphasis"/>
    <w:basedOn w:val="a0"/>
    <w:uiPriority w:val="19"/>
    <w:qFormat/>
    <w:rsid w:val="00CC69C5"/>
    <w:rPr>
      <w:rFonts w:cs="Times New Roman"/>
      <w:i/>
      <w:iCs/>
      <w:color w:val="808080"/>
    </w:rPr>
  </w:style>
  <w:style w:type="paragraph" w:styleId="a7">
    <w:name w:val="No Spacing"/>
    <w:uiPriority w:val="99"/>
    <w:qFormat/>
    <w:rsid w:val="00B740F8"/>
    <w:pPr>
      <w:jc w:val="both"/>
    </w:pPr>
    <w:rPr>
      <w:rFonts w:ascii="Times New Roman" w:eastAsia="Times New Roman" w:hAnsi="Times New Roman"/>
      <w:color w:val="000000"/>
      <w:sz w:val="28"/>
      <w:szCs w:val="28"/>
      <w:lang w:eastAsia="en-US"/>
    </w:rPr>
  </w:style>
  <w:style w:type="character" w:customStyle="1" w:styleId="apple-converted-space">
    <w:name w:val="apple-converted-space"/>
    <w:basedOn w:val="a0"/>
    <w:uiPriority w:val="99"/>
    <w:rsid w:val="00B740F8"/>
    <w:rPr>
      <w:rFonts w:cs="Times New Roman"/>
    </w:rPr>
  </w:style>
  <w:style w:type="character" w:styleId="a8">
    <w:name w:val="Hyperlink"/>
    <w:basedOn w:val="a0"/>
    <w:uiPriority w:val="99"/>
    <w:rsid w:val="00B740F8"/>
    <w:rPr>
      <w:rFonts w:cs="Times New Roman"/>
      <w:color w:val="0000FF"/>
      <w:u w:val="single"/>
    </w:rPr>
  </w:style>
  <w:style w:type="paragraph" w:styleId="HTML">
    <w:name w:val="HTML Preformatted"/>
    <w:basedOn w:val="a"/>
    <w:link w:val="HTML0"/>
    <w:uiPriority w:val="99"/>
    <w:rsid w:val="00B74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u w:color="000000"/>
      <w:lang w:val="uk-UA" w:eastAsia="uk-UA"/>
    </w:rPr>
  </w:style>
  <w:style w:type="character" w:customStyle="1" w:styleId="HTML0">
    <w:name w:val="Стандартный HTML Знак"/>
    <w:basedOn w:val="a0"/>
    <w:link w:val="HTML"/>
    <w:uiPriority w:val="99"/>
    <w:locked/>
    <w:rsid w:val="00B740F8"/>
    <w:rPr>
      <w:rFonts w:ascii="Courier New" w:hAnsi="Courier New" w:cs="Courier New"/>
      <w:u w:color="000000"/>
      <w:lang w:val="uk-UA" w:eastAsia="uk-UA"/>
    </w:rPr>
  </w:style>
  <w:style w:type="character" w:styleId="a9">
    <w:name w:val="Emphasis"/>
    <w:basedOn w:val="a0"/>
    <w:uiPriority w:val="99"/>
    <w:qFormat/>
    <w:locked/>
    <w:rsid w:val="00B740F8"/>
    <w:rPr>
      <w:rFonts w:cs="Times New Roman"/>
      <w:i/>
      <w:iCs/>
    </w:rPr>
  </w:style>
  <w:style w:type="paragraph" w:customStyle="1" w:styleId="11">
    <w:name w:val="Без интервала1"/>
    <w:uiPriority w:val="99"/>
    <w:rsid w:val="007528BE"/>
    <w:pPr>
      <w:suppressAutoHyphens/>
    </w:pPr>
    <w:rPr>
      <w:rFonts w:ascii="Times New Roman" w:eastAsia="Times New Roman" w:hAnsi="Times New Roman" w:cs="font236"/>
      <w:color w:val="000000"/>
      <w:kern w:val="1"/>
      <w:sz w:val="28"/>
      <w:szCs w:val="28"/>
      <w:u w:color="000000"/>
      <w:lang w:eastAsia="en-US"/>
    </w:rPr>
  </w:style>
  <w:style w:type="paragraph" w:customStyle="1" w:styleId="bodybody">
    <w:name w:val="bodybody"/>
    <w:basedOn w:val="a"/>
    <w:uiPriority w:val="99"/>
    <w:rsid w:val="00D5220A"/>
    <w:pPr>
      <w:widowControl/>
      <w:autoSpaceDE/>
      <w:autoSpaceDN/>
      <w:spacing w:before="100" w:beforeAutospacing="1" w:after="100" w:afterAutospacing="1"/>
    </w:pPr>
    <w:rPr>
      <w:sz w:val="24"/>
      <w:szCs w:val="24"/>
      <w:u w:color="000000"/>
      <w:lang w:val="ru-RU" w:eastAsia="ru-RU"/>
    </w:rPr>
  </w:style>
  <w:style w:type="character" w:styleId="aa">
    <w:name w:val="Strong"/>
    <w:basedOn w:val="a0"/>
    <w:uiPriority w:val="99"/>
    <w:qFormat/>
    <w:locked/>
    <w:rsid w:val="002E70C9"/>
    <w:rPr>
      <w:rFonts w:cs="Times New Roman"/>
      <w:b/>
      <w:bCs/>
    </w:rPr>
  </w:style>
  <w:style w:type="paragraph" w:customStyle="1" w:styleId="rvps2">
    <w:name w:val="rvps2"/>
    <w:basedOn w:val="a"/>
    <w:uiPriority w:val="99"/>
    <w:rsid w:val="0050540A"/>
    <w:pPr>
      <w:widowControl/>
      <w:autoSpaceDE/>
      <w:autoSpaceDN/>
      <w:spacing w:before="100" w:beforeAutospacing="1" w:after="100" w:afterAutospacing="1"/>
    </w:pPr>
    <w:rPr>
      <w:rFonts w:eastAsia="Calibri"/>
      <w:sz w:val="24"/>
      <w:szCs w:val="24"/>
      <w:lang w:val="ru-RU" w:eastAsia="ru-RU"/>
    </w:rPr>
  </w:style>
  <w:style w:type="paragraph" w:styleId="ab">
    <w:name w:val="Balloon Text"/>
    <w:basedOn w:val="a"/>
    <w:link w:val="ac"/>
    <w:uiPriority w:val="99"/>
    <w:semiHidden/>
    <w:unhideWhenUsed/>
    <w:rsid w:val="00D35078"/>
    <w:rPr>
      <w:rFonts w:ascii="Segoe UI" w:hAnsi="Segoe UI" w:cs="Segoe UI"/>
      <w:sz w:val="18"/>
      <w:szCs w:val="18"/>
    </w:rPr>
  </w:style>
  <w:style w:type="character" w:customStyle="1" w:styleId="ac">
    <w:name w:val="Текст выноски Знак"/>
    <w:basedOn w:val="a0"/>
    <w:link w:val="ab"/>
    <w:uiPriority w:val="99"/>
    <w:semiHidden/>
    <w:rsid w:val="00D35078"/>
    <w:rPr>
      <w:rFonts w:ascii="Segoe UI" w:eastAsia="Times New Roman" w:hAnsi="Segoe UI" w:cs="Segoe UI"/>
      <w:sz w:val="18"/>
      <w:szCs w:val="18"/>
      <w:lang w:val="en-US" w:eastAsia="en-US"/>
    </w:rPr>
  </w:style>
  <w:style w:type="paragraph" w:styleId="ad">
    <w:name w:val="Revision"/>
    <w:hidden/>
    <w:uiPriority w:val="99"/>
    <w:semiHidden/>
    <w:rsid w:val="00D35078"/>
    <w:rPr>
      <w:rFonts w:ascii="Times New Roman" w:eastAsia="Times New Roman" w:hAnsi="Times New Roman"/>
      <w:lang w:val="en-US" w:eastAsia="en-US"/>
    </w:rPr>
  </w:style>
  <w:style w:type="character" w:styleId="ae">
    <w:name w:val="annotation reference"/>
    <w:basedOn w:val="a0"/>
    <w:uiPriority w:val="99"/>
    <w:semiHidden/>
    <w:unhideWhenUsed/>
    <w:rsid w:val="00D35078"/>
    <w:rPr>
      <w:sz w:val="16"/>
      <w:szCs w:val="16"/>
    </w:rPr>
  </w:style>
  <w:style w:type="paragraph" w:styleId="af">
    <w:name w:val="annotation text"/>
    <w:basedOn w:val="a"/>
    <w:link w:val="af0"/>
    <w:uiPriority w:val="99"/>
    <w:semiHidden/>
    <w:unhideWhenUsed/>
    <w:rsid w:val="00D35078"/>
    <w:rPr>
      <w:sz w:val="20"/>
      <w:szCs w:val="20"/>
    </w:rPr>
  </w:style>
  <w:style w:type="character" w:customStyle="1" w:styleId="af0">
    <w:name w:val="Текст примечания Знак"/>
    <w:basedOn w:val="a0"/>
    <w:link w:val="af"/>
    <w:uiPriority w:val="99"/>
    <w:semiHidden/>
    <w:rsid w:val="00D35078"/>
    <w:rPr>
      <w:rFonts w:ascii="Times New Roman" w:eastAsia="Times New Roman" w:hAnsi="Times New Roman"/>
      <w:sz w:val="20"/>
      <w:szCs w:val="20"/>
      <w:lang w:val="en-US" w:eastAsia="en-US"/>
    </w:rPr>
  </w:style>
  <w:style w:type="paragraph" w:styleId="af1">
    <w:name w:val="annotation subject"/>
    <w:basedOn w:val="af"/>
    <w:next w:val="af"/>
    <w:link w:val="af2"/>
    <w:uiPriority w:val="99"/>
    <w:semiHidden/>
    <w:unhideWhenUsed/>
    <w:rsid w:val="00D35078"/>
    <w:rPr>
      <w:b/>
      <w:bCs/>
    </w:rPr>
  </w:style>
  <w:style w:type="character" w:customStyle="1" w:styleId="af2">
    <w:name w:val="Тема примечания Знак"/>
    <w:basedOn w:val="af0"/>
    <w:link w:val="af1"/>
    <w:uiPriority w:val="99"/>
    <w:semiHidden/>
    <w:rsid w:val="00D35078"/>
    <w:rPr>
      <w:rFonts w:ascii="Times New Roman" w:eastAsia="Times New Roman" w:hAnsi="Times New Roman"/>
      <w:b/>
      <w:bCs/>
      <w:sz w:val="20"/>
      <w:szCs w:val="20"/>
      <w:lang w:val="en-US" w:eastAsia="en-US"/>
    </w:rPr>
  </w:style>
  <w:style w:type="paragraph" w:styleId="af3">
    <w:name w:val="header"/>
    <w:basedOn w:val="a"/>
    <w:link w:val="af4"/>
    <w:uiPriority w:val="99"/>
    <w:unhideWhenUsed/>
    <w:rsid w:val="0017022F"/>
    <w:pPr>
      <w:tabs>
        <w:tab w:val="center" w:pos="4819"/>
        <w:tab w:val="right" w:pos="9639"/>
      </w:tabs>
    </w:pPr>
  </w:style>
  <w:style w:type="character" w:customStyle="1" w:styleId="af4">
    <w:name w:val="Верхний колонтитул Знак"/>
    <w:basedOn w:val="a0"/>
    <w:link w:val="af3"/>
    <w:uiPriority w:val="99"/>
    <w:rsid w:val="0017022F"/>
    <w:rPr>
      <w:rFonts w:ascii="Times New Roman" w:eastAsia="Times New Roman" w:hAnsi="Times New Roman"/>
      <w:lang w:val="en-US" w:eastAsia="en-US"/>
    </w:rPr>
  </w:style>
  <w:style w:type="paragraph" w:styleId="af5">
    <w:name w:val="footer"/>
    <w:basedOn w:val="a"/>
    <w:link w:val="af6"/>
    <w:uiPriority w:val="99"/>
    <w:unhideWhenUsed/>
    <w:rsid w:val="0017022F"/>
    <w:pPr>
      <w:tabs>
        <w:tab w:val="center" w:pos="4819"/>
        <w:tab w:val="right" w:pos="9639"/>
      </w:tabs>
    </w:pPr>
  </w:style>
  <w:style w:type="character" w:customStyle="1" w:styleId="af6">
    <w:name w:val="Нижний колонтитул Знак"/>
    <w:basedOn w:val="a0"/>
    <w:link w:val="af5"/>
    <w:uiPriority w:val="99"/>
    <w:rsid w:val="0017022F"/>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2819">
      <w:marLeft w:val="0"/>
      <w:marRight w:val="0"/>
      <w:marTop w:val="0"/>
      <w:marBottom w:val="0"/>
      <w:divBdr>
        <w:top w:val="none" w:sz="0" w:space="0" w:color="auto"/>
        <w:left w:val="none" w:sz="0" w:space="0" w:color="auto"/>
        <w:bottom w:val="none" w:sz="0" w:space="0" w:color="auto"/>
        <w:right w:val="none" w:sz="0" w:space="0" w:color="auto"/>
      </w:divBdr>
    </w:div>
    <w:div w:id="15086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DE3E-09D1-41E8-BFCE-3C99E3CC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21</Pages>
  <Words>7923</Words>
  <Characters>55602</Characters>
  <Application>Microsoft Office Word</Application>
  <DocSecurity>0</DocSecurity>
  <Lines>463</Lines>
  <Paragraphs>126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МІНІСТЕРСТВО ОСВІТИ І НАУКИ УКРАЇНИ</vt:lpstr>
      <vt:lpstr>МІНІСТЕРСТВО ОСВІТИ І НАУКИ УКРАЇНИ</vt:lpstr>
      <vt:lpstr>МІНІСТЕРСТВО ОСВІТИ І НАУКИ УКРАЇНИ</vt:lpstr>
    </vt:vector>
  </TitlesOfParts>
  <Company/>
  <LinksUpToDate>false</LinksUpToDate>
  <CharactersWithSpaces>63399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vik</dc:creator>
  <cp:lastModifiedBy>Вероніка</cp:lastModifiedBy>
  <cp:revision>12</cp:revision>
  <dcterms:created xsi:type="dcterms:W3CDTF">2018-12-24T12:40:00Z</dcterms:created>
  <dcterms:modified xsi:type="dcterms:W3CDTF">2019-05-12T13:43:00Z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