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9B" w:rsidRPr="00950A44" w:rsidRDefault="004D369B" w:rsidP="004D369B">
      <w:pPr>
        <w:tabs>
          <w:tab w:val="left" w:pos="240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950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950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Філак</w:t>
      </w:r>
      <w:proofErr w:type="spellEnd"/>
      <w:r w:rsidRPr="00950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Ф.Г., </w:t>
      </w:r>
      <w:proofErr w:type="spellStart"/>
      <w:r w:rsidRPr="00950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Філак</w:t>
      </w:r>
      <w:proofErr w:type="spellEnd"/>
      <w:r w:rsidRPr="00950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Я.Ф. </w:t>
      </w:r>
      <w:proofErr w:type="spellStart"/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Компалексна</w:t>
      </w:r>
      <w:proofErr w:type="spellEnd"/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реабілітація хворих на цукровий діабет в умовах санаторію // </w:t>
      </w:r>
      <w:proofErr w:type="spellStart"/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Філак</w:t>
      </w:r>
      <w:proofErr w:type="spellEnd"/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Ф.Г., </w:t>
      </w:r>
      <w:proofErr w:type="spellStart"/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Філак</w:t>
      </w:r>
      <w:proofErr w:type="spellEnd"/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Я.Ф. // Сучасні аспекти збереження здоров’я людини: збірник праць </w:t>
      </w:r>
      <w:r w:rsidRPr="00950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 міжнародної міждисциплінарної науково-практичної конференції, сан. «Квітка полонини», 16 - 17 квітня 2021 року / За ред. проф. Т.М. Ганича. – Ужгород: ДВНЗ, 2021. - С. 127 – 130. 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9B" w:rsidRPr="00950A44" w:rsidRDefault="004D369B" w:rsidP="004D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50A44">
        <w:rPr>
          <w:rFonts w:ascii="Times New Roman" w:eastAsia="Times New Roman" w:hAnsi="Times New Roman" w:cs="Times New Roman"/>
          <w:b/>
          <w:lang w:val="uk-UA" w:eastAsia="ru-RU"/>
        </w:rPr>
        <w:t>КОМПЛЕКСНА РЕАБІЛІТАЦІЯ ХВОРИХ НА ЦУКРОВИЙ ДІАБЕТ В УМОВАХ САНАТОРІЮ.</w:t>
      </w:r>
    </w:p>
    <w:p w:rsidR="004D369B" w:rsidRPr="00950A44" w:rsidRDefault="004D369B" w:rsidP="004D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950A44">
        <w:rPr>
          <w:rFonts w:ascii="Times New Roman" w:eastAsia="Times New Roman" w:hAnsi="Times New Roman" w:cs="Times New Roman"/>
          <w:b/>
          <w:lang w:val="uk-UA" w:eastAsia="ru-RU"/>
        </w:rPr>
        <w:t>Філак</w:t>
      </w:r>
      <w:proofErr w:type="spellEnd"/>
      <w:r w:rsidRPr="00950A44">
        <w:rPr>
          <w:rFonts w:ascii="Times New Roman" w:eastAsia="Times New Roman" w:hAnsi="Times New Roman" w:cs="Times New Roman"/>
          <w:b/>
          <w:lang w:val="uk-UA" w:eastAsia="ru-RU"/>
        </w:rPr>
        <w:t xml:space="preserve"> Ф.Г., </w:t>
      </w:r>
      <w:proofErr w:type="spellStart"/>
      <w:r w:rsidRPr="00950A44">
        <w:rPr>
          <w:rFonts w:ascii="Times New Roman" w:eastAsia="Times New Roman" w:hAnsi="Times New Roman" w:cs="Times New Roman"/>
          <w:b/>
          <w:lang w:val="uk-UA" w:eastAsia="ru-RU"/>
        </w:rPr>
        <w:t>Філак</w:t>
      </w:r>
      <w:proofErr w:type="spellEnd"/>
      <w:r w:rsidRPr="00950A44">
        <w:rPr>
          <w:rFonts w:ascii="Times New Roman" w:eastAsia="Times New Roman" w:hAnsi="Times New Roman" w:cs="Times New Roman"/>
          <w:b/>
          <w:lang w:val="uk-UA" w:eastAsia="ru-RU"/>
        </w:rPr>
        <w:t xml:space="preserve"> Я.Ф.</w:t>
      </w:r>
    </w:p>
    <w:p w:rsidR="004D369B" w:rsidRPr="00950A44" w:rsidRDefault="004D369B" w:rsidP="004D36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uk-UA" w:eastAsia="ru-RU"/>
        </w:rPr>
      </w:pPr>
      <w:r w:rsidRPr="00950A44">
        <w:rPr>
          <w:rFonts w:ascii="Times New Roman" w:eastAsia="Times New Roman" w:hAnsi="Times New Roman" w:cs="Times New Roman"/>
          <w:i/>
          <w:lang w:val="uk-UA" w:eastAsia="ru-RU"/>
        </w:rPr>
        <w:t>ДВНЗ « Ужгородський національний університет»</w:t>
      </w:r>
    </w:p>
    <w:p w:rsidR="004D369B" w:rsidRPr="00950A44" w:rsidRDefault="004D369B" w:rsidP="004D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50A44">
        <w:rPr>
          <w:rFonts w:ascii="Times New Roman" w:eastAsia="Times New Roman" w:hAnsi="Times New Roman" w:cs="Times New Roman"/>
          <w:b/>
          <w:lang w:val="uk-UA" w:eastAsia="ru-RU"/>
        </w:rPr>
        <w:t>Вступ.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50A44">
        <w:rPr>
          <w:rFonts w:ascii="Times New Roman" w:eastAsia="Times New Roman" w:hAnsi="Times New Roman" w:cs="Times New Roman"/>
          <w:lang w:eastAsia="ru-RU"/>
        </w:rPr>
        <w:t> </w:t>
      </w:r>
      <w:r w:rsidRPr="00950A44">
        <w:rPr>
          <w:rFonts w:ascii="Times New Roman" w:eastAsia="Calibri" w:hAnsi="Times New Roman" w:cs="Times New Roman"/>
          <w:color w:val="000000"/>
          <w:sz w:val="19"/>
          <w:szCs w:val="19"/>
          <w:lang w:val="uk-UA" w:eastAsia="uk-UA" w:bidi="uk-UA"/>
        </w:rPr>
        <w:t xml:space="preserve">Цукровий діабет (ЦД) найбільш розповсюджене захворювання обміну речовин частота якого з кожним роком неухильно зростає, вражаючи в основному людей працездатного віку. 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За оцінкою експертів ВООЗ кількість хворих на цукровий діабет у світі збільшується і уже багато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дисятеріч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є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значнрою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медико-соціальною проблемою для населення багатьох країн, що характеризується розвитком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мікро-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маккросудинних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ускладнень, що призводить до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ниникненню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інфаркту міокарда, інсульту. </w:t>
      </w:r>
      <w:r w:rsidRPr="00950A44">
        <w:rPr>
          <w:rFonts w:ascii="Times New Roman" w:eastAsia="Calibri" w:hAnsi="Times New Roman" w:cs="Times New Roman"/>
          <w:color w:val="000000"/>
          <w:sz w:val="19"/>
          <w:szCs w:val="19"/>
          <w:lang w:val="uk-UA" w:eastAsia="uk-UA" w:bidi="uk-UA"/>
        </w:rPr>
        <w:t xml:space="preserve">За даними МОЗ, в Україні налічується близько 1,3 </w:t>
      </w:r>
      <w:proofErr w:type="spellStart"/>
      <w:r w:rsidRPr="00950A44">
        <w:rPr>
          <w:rFonts w:ascii="Times New Roman" w:eastAsia="Calibri" w:hAnsi="Times New Roman" w:cs="Times New Roman"/>
          <w:color w:val="000000"/>
          <w:sz w:val="19"/>
          <w:szCs w:val="19"/>
          <w:lang w:val="uk-UA" w:eastAsia="uk-UA" w:bidi="uk-UA"/>
        </w:rPr>
        <w:t>млн</w:t>
      </w:r>
      <w:proofErr w:type="spellEnd"/>
      <w:r w:rsidRPr="00950A44">
        <w:rPr>
          <w:rFonts w:ascii="Times New Roman" w:eastAsia="Calibri" w:hAnsi="Times New Roman" w:cs="Times New Roman"/>
          <w:color w:val="000000"/>
          <w:sz w:val="19"/>
          <w:szCs w:val="19"/>
          <w:lang w:val="uk-UA" w:eastAsia="uk-UA" w:bidi="uk-UA"/>
        </w:rPr>
        <w:t xml:space="preserve"> хворих на цукровий діабет, із них 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переважна більшість більше 90,0% є пацієнти з цукровим діабетом 2 типу. Причини такого бурхливого зросту захворювання пов’язані зі зміною способу життя людей, зниженням фізичної активності, стреси, активні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психоемоціональні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процеси в суспільстві, наростанням ожиріння внаслідок калорійнішого харчування, використання в харчовій промисловості різноманітних замінників цукру та смакових стимуляторів. Незважаючи на досягнуті успіхи в питаннях терапії ускладнень цукрового діабету, пошук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немедикаментозних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методів реабілітації хворих є актуальним. Разом з тим, оптимальне поєднання  медикаментозних і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немедикаментозних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методів відновного лікування дозволить скоротити строки компенсації цукрового діабету [2, 3].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50A44">
        <w:rPr>
          <w:rFonts w:ascii="Times New Roman" w:eastAsia="Times New Roman" w:hAnsi="Times New Roman" w:cs="Times New Roman"/>
          <w:b/>
          <w:lang w:val="uk-UA" w:eastAsia="ru-RU"/>
        </w:rPr>
        <w:t xml:space="preserve">      Мета дослідження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-  обґрунтувати та удосконалити комплексну програму реабілітації для хворих на цукровий діабет в умовах санаторію. 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A44">
        <w:rPr>
          <w:rFonts w:ascii="Times New Roman" w:eastAsia="Times New Roman" w:hAnsi="Times New Roman" w:cs="Times New Roman"/>
          <w:lang w:eastAsia="ru-RU"/>
        </w:rPr>
        <w:t> 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950A44">
        <w:rPr>
          <w:rFonts w:ascii="Times New Roman" w:eastAsia="Times New Roman" w:hAnsi="Times New Roman" w:cs="Times New Roman"/>
          <w:b/>
          <w:lang w:val="uk-UA" w:eastAsia="ru-RU"/>
        </w:rPr>
        <w:t>Матеріали та методи.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Дослідження проведені у 30 хворих на цукровий діабет </w:t>
      </w:r>
      <w:r w:rsidRPr="00950A44">
        <w:rPr>
          <w:rFonts w:ascii="Times New Roman" w:eastAsia="Times New Roman" w:hAnsi="Times New Roman" w:cs="Times New Roman"/>
          <w:lang w:eastAsia="ru-RU"/>
        </w:rPr>
        <w:t>II типу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, які перебували на відновному лікуванні в санаторії «Поляна». Із них 12 чоловіків і 18 жінок віком від 38 до 45 років. Тривалість захворювання становила 6 – 12 років. Середній вік  пацієнтів становив 40,7 ± 1,05 років. </w:t>
      </w:r>
      <w:r w:rsidRPr="00950A44">
        <w:rPr>
          <w:rFonts w:ascii="Times New Roman" w:hAnsi="Times New Roman" w:cs="Times New Roman"/>
          <w:lang w:val="uk-UA"/>
        </w:rPr>
        <w:t xml:space="preserve">Для оцінки ефективності комплексу реабілітаційних заходів використовували клінічні показники, аналіз крові і сечі на цукор, </w:t>
      </w:r>
      <w:proofErr w:type="spellStart"/>
      <w:r w:rsidRPr="00950A44">
        <w:rPr>
          <w:rFonts w:ascii="Times New Roman" w:hAnsi="Times New Roman" w:cs="Times New Roman"/>
          <w:lang w:val="uk-UA"/>
        </w:rPr>
        <w:t>беззондовий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метод дослідження фракційної амілази сечі  (</w:t>
      </w:r>
      <w:proofErr w:type="spellStart"/>
      <w:r w:rsidRPr="00950A44">
        <w:rPr>
          <w:rFonts w:ascii="Times New Roman" w:hAnsi="Times New Roman" w:cs="Times New Roman"/>
          <w:lang w:val="uk-UA"/>
        </w:rPr>
        <w:t>ФАЖ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) по методиці В.В. </w:t>
      </w:r>
      <w:proofErr w:type="spellStart"/>
      <w:r w:rsidRPr="00950A44">
        <w:rPr>
          <w:rFonts w:ascii="Times New Roman" w:hAnsi="Times New Roman" w:cs="Times New Roman"/>
          <w:lang w:val="uk-UA"/>
        </w:rPr>
        <w:t>Желтвая</w:t>
      </w:r>
      <w:proofErr w:type="spellEnd"/>
      <w:r w:rsidRPr="00950A44">
        <w:rPr>
          <w:rFonts w:ascii="Times New Roman" w:hAnsi="Times New Roman" w:cs="Times New Roman"/>
          <w:lang w:val="uk-UA"/>
        </w:rPr>
        <w:t>, які проводились на початку і в кінці курсу санаторного лікування.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A44">
        <w:rPr>
          <w:rFonts w:ascii="Times New Roman" w:hAnsi="Times New Roman" w:cs="Times New Roman"/>
          <w:b/>
          <w:lang w:val="uk-UA"/>
        </w:rPr>
        <w:t xml:space="preserve">     Результати досліджень. </w:t>
      </w:r>
      <w:r w:rsidRPr="00950A44">
        <w:rPr>
          <w:rFonts w:ascii="Times New Roman" w:hAnsi="Times New Roman" w:cs="Times New Roman"/>
          <w:lang w:val="uk-UA"/>
        </w:rPr>
        <w:t xml:space="preserve">За даними опитування, 86,7% пацієнтів скаржились на відчуття важкості в </w:t>
      </w:r>
      <w:proofErr w:type="spellStart"/>
      <w:r w:rsidRPr="00950A44">
        <w:rPr>
          <w:rFonts w:ascii="Times New Roman" w:hAnsi="Times New Roman" w:cs="Times New Roman"/>
          <w:lang w:val="uk-UA"/>
        </w:rPr>
        <w:t>епігастрії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, ниючий біль в правому підребер’ї відзначали 53,3% хворих, сухість у роті, загальну слабість і пітливість відзначали відповідно 93,3% і 40,0% пацієнтів. Відрижку гірким або гіркий присмак у ротовій порожнині відзначали 73,3% хворих. У 20,0% пацієнтів виявлені початкова стадія діабетична </w:t>
      </w:r>
      <w:proofErr w:type="spellStart"/>
      <w:r w:rsidRPr="00950A44">
        <w:rPr>
          <w:rFonts w:ascii="Times New Roman" w:hAnsi="Times New Roman" w:cs="Times New Roman"/>
          <w:lang w:val="uk-UA"/>
        </w:rPr>
        <w:t>ангіопатія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, діабетична ретинопатія І ступеня. При досліджені вуглеводного обміну </w:t>
      </w:r>
      <w:proofErr w:type="spellStart"/>
      <w:r w:rsidRPr="00950A44">
        <w:rPr>
          <w:rFonts w:ascii="Times New Roman" w:hAnsi="Times New Roman" w:cs="Times New Roman"/>
          <w:lang w:val="uk-UA"/>
        </w:rPr>
        <w:t>показнники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глікемії натще становили 7,8 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± 0,36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ммоль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/л, </w:t>
      </w:r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їжі</w:t>
      </w:r>
      <w:r w:rsidRPr="0095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10,7</w:t>
      </w:r>
      <w:r w:rsidRPr="0095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ммоль</w:t>
      </w:r>
      <w:proofErr w:type="spellEnd"/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/л, добова 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глюкозурія становила 0,5 ± 0,04%. </w:t>
      </w:r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Pr="00950A44">
        <w:rPr>
          <w:rFonts w:ascii="Times New Roman" w:hAnsi="Times New Roman" w:cs="Times New Roman"/>
          <w:lang w:val="uk-UA"/>
        </w:rPr>
        <w:t xml:space="preserve">даним </w:t>
      </w:r>
      <w:proofErr w:type="spellStart"/>
      <w:r w:rsidRPr="00950A44">
        <w:rPr>
          <w:rFonts w:ascii="Times New Roman" w:hAnsi="Times New Roman" w:cs="Times New Roman"/>
          <w:lang w:val="uk-UA"/>
        </w:rPr>
        <w:t>ФАЖ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значне зниження коефіцієнтів індукції </w:t>
      </w:r>
      <w:proofErr w:type="spellStart"/>
      <w:r w:rsidRPr="00950A44">
        <w:rPr>
          <w:rFonts w:ascii="Times New Roman" w:hAnsi="Times New Roman" w:cs="Times New Roman"/>
          <w:lang w:val="uk-UA"/>
        </w:rPr>
        <w:t>холецистокініну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, зокрема К1 становив 0,81 ± 0,04 при нормі 1,86 ± 0,02, К2 - 0,92 ± 0,06 при нормі 1,57 ± 0,02, що вказує на складні зміни моторики жовчного міхура та зниження секреторної функції підшлункової залози. 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A44">
        <w:rPr>
          <w:rFonts w:ascii="Times New Roman" w:hAnsi="Times New Roman" w:cs="Times New Roman"/>
          <w:lang w:val="uk-UA"/>
        </w:rPr>
        <w:t xml:space="preserve">Усі пацієнти пройшли курс санаторно-курортного лікування, який включав </w:t>
      </w:r>
      <w:proofErr w:type="spellStart"/>
      <w:r w:rsidRPr="00950A44">
        <w:rPr>
          <w:rFonts w:ascii="Times New Roman" w:hAnsi="Times New Roman" w:cs="Times New Roman"/>
          <w:lang w:val="uk-UA"/>
        </w:rPr>
        <w:t>щадно-тренуючий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режим, внутрішній прийом мінеральної води Поляна Купіль, вуглекислі мінеральні ванни, лікувальну гімнастику, сегментарно-рефлекторний масаж на фоні класичного масажу, </w:t>
      </w:r>
      <w:proofErr w:type="spellStart"/>
      <w:r w:rsidRPr="00950A44">
        <w:rPr>
          <w:rFonts w:ascii="Times New Roman" w:hAnsi="Times New Roman" w:cs="Times New Roman"/>
          <w:lang w:val="uk-UA"/>
        </w:rPr>
        <w:t>ампліпульстерапію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на ділянку </w:t>
      </w:r>
      <w:proofErr w:type="spellStart"/>
      <w:r w:rsidRPr="00950A44">
        <w:rPr>
          <w:rFonts w:ascii="Times New Roman" w:hAnsi="Times New Roman" w:cs="Times New Roman"/>
          <w:lang w:val="uk-UA"/>
        </w:rPr>
        <w:t>епігастрію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. 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Фізичні вправи відіграють головну роль у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глікемічному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контролі у хворих, які страждають на цукровий діабет </w:t>
      </w:r>
      <w:r w:rsidRPr="00950A44">
        <w:rPr>
          <w:rFonts w:ascii="Times New Roman" w:eastAsia="Times New Roman" w:hAnsi="Times New Roman" w:cs="Times New Roman"/>
          <w:lang w:eastAsia="ru-RU"/>
        </w:rPr>
        <w:t>II</w:t>
      </w: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типу - забезпечувати транспорт глюкози через клітинну мембрану. Встановлено, що при м'язовому скорочені проникність мембрани для глюкози підвищується,  підсилюються обмінні процеси. При цьому знижується резистентність до інсуліну та підвищує його чутливість. </w:t>
      </w:r>
      <w:r w:rsidRPr="00950A44">
        <w:rPr>
          <w:rFonts w:ascii="Times New Roman" w:hAnsi="Times New Roman" w:cs="Times New Roman"/>
          <w:lang w:val="uk-UA"/>
        </w:rPr>
        <w:t xml:space="preserve">Лікувальна гімнастика  було спрямована на, покращення кровообігу в черевній порожнині, стимуляції обміну речовин. Спеціальні вправи були спрямовані на зміцнення м'язів черевного пресу, спини, </w:t>
      </w:r>
      <w:r w:rsidRPr="00950A44">
        <w:rPr>
          <w:rFonts w:ascii="Times New Roman" w:hAnsi="Times New Roman" w:cs="Times New Roman"/>
          <w:spacing w:val="-14"/>
          <w:lang w:val="uk-UA"/>
        </w:rPr>
        <w:t xml:space="preserve">на підвищення внутрішньочеревного тиску з </w:t>
      </w:r>
      <w:r w:rsidRPr="00950A44">
        <w:rPr>
          <w:rFonts w:ascii="Times New Roman" w:hAnsi="Times New Roman" w:cs="Times New Roman"/>
          <w:color w:val="000000"/>
          <w:lang w:val="uk-UA" w:eastAsia="uk-UA" w:bidi="uk-UA"/>
        </w:rPr>
        <w:t xml:space="preserve"> підвищенням дозованого зусилля динамічного характеру</w:t>
      </w:r>
      <w:r w:rsidRPr="00950A44">
        <w:rPr>
          <w:rFonts w:ascii="Times New Roman" w:hAnsi="Times New Roman" w:cs="Times New Roman"/>
          <w:spacing w:val="-14"/>
          <w:lang w:val="uk-UA"/>
        </w:rPr>
        <w:t xml:space="preserve">, </w:t>
      </w:r>
      <w:proofErr w:type="spellStart"/>
      <w:r w:rsidRPr="00950A44">
        <w:rPr>
          <w:rFonts w:ascii="Times New Roman" w:hAnsi="Times New Roman" w:cs="Times New Roman"/>
          <w:spacing w:val="-14"/>
          <w:lang w:val="uk-UA"/>
        </w:rPr>
        <w:t>шо</w:t>
      </w:r>
      <w:proofErr w:type="spellEnd"/>
      <w:r w:rsidRPr="00950A44">
        <w:rPr>
          <w:rFonts w:ascii="Times New Roman" w:hAnsi="Times New Roman" w:cs="Times New Roman"/>
          <w:spacing w:val="-14"/>
          <w:lang w:val="uk-UA"/>
        </w:rPr>
        <w:t xml:space="preserve"> сприяло кращому скороченню і розслабленню жовчного міхура, підшлункової залози. </w:t>
      </w:r>
      <w:r w:rsidRPr="00950A44">
        <w:rPr>
          <w:rFonts w:ascii="Times New Roman" w:hAnsi="Times New Roman" w:cs="Times New Roman"/>
          <w:lang w:val="uk-UA"/>
        </w:rPr>
        <w:t>нормалізації моторної функції травної системи.</w:t>
      </w:r>
      <w:r w:rsidRPr="00950A44">
        <w:rPr>
          <w:rFonts w:ascii="Times New Roman" w:hAnsi="Times New Roman" w:cs="Times New Roman"/>
          <w:spacing w:val="-5"/>
          <w:lang w:val="uk-UA"/>
        </w:rPr>
        <w:t xml:space="preserve"> </w:t>
      </w:r>
      <w:r w:rsidRPr="00950A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Завдяки посиленню окислювально-ферментативних процесів підвищується утилізація глюкози м'язами, які працюють, а під впливом тренувань збільшується синтез глікогену в них. </w:t>
      </w:r>
      <w:r w:rsidRPr="00950A44">
        <w:rPr>
          <w:rFonts w:ascii="Times New Roman" w:hAnsi="Times New Roman" w:cs="Times New Roman"/>
          <w:lang w:val="uk-UA"/>
        </w:rPr>
        <w:t xml:space="preserve">Тривалість занять 45 хв. щодня, протягом 20-ти днів. Мінеральну воду Поляна Купіль призначали температури 42° С за 45 хв. до прийому їжі по 200 </w:t>
      </w:r>
      <w:proofErr w:type="spellStart"/>
      <w:r w:rsidRPr="00950A44">
        <w:rPr>
          <w:rFonts w:ascii="Times New Roman" w:hAnsi="Times New Roman" w:cs="Times New Roman"/>
          <w:lang w:val="uk-UA"/>
        </w:rPr>
        <w:t>мл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. три рази на день протягом 21 дня, а також вуглекислі мінеральні ванни </w:t>
      </w:r>
      <w:r w:rsidRPr="00950A44">
        <w:rPr>
          <w:rFonts w:ascii="Times New Roman" w:hAnsi="Times New Roman" w:cs="Times New Roman"/>
          <w:lang w:val="uk-UA"/>
        </w:rPr>
        <w:lastRenderedPageBreak/>
        <w:t xml:space="preserve">температури 36º С, тривалість 12 хвилин №10 через день. </w:t>
      </w:r>
      <w:proofErr w:type="spellStart"/>
      <w:r w:rsidRPr="00950A44">
        <w:rPr>
          <w:rFonts w:ascii="Times New Roman" w:hAnsi="Times New Roman" w:cs="Times New Roman"/>
        </w:rPr>
        <w:t>Сегментарно-рефлекторний</w:t>
      </w:r>
      <w:proofErr w:type="spellEnd"/>
      <w:r w:rsidRPr="00950A44">
        <w:rPr>
          <w:rFonts w:ascii="Times New Roman" w:hAnsi="Times New Roman" w:cs="Times New Roman"/>
        </w:rPr>
        <w:t xml:space="preserve"> </w:t>
      </w:r>
      <w:proofErr w:type="spellStart"/>
      <w:r w:rsidRPr="00950A44">
        <w:rPr>
          <w:rFonts w:ascii="Times New Roman" w:hAnsi="Times New Roman" w:cs="Times New Roman"/>
        </w:rPr>
        <w:t>масаж</w:t>
      </w:r>
      <w:proofErr w:type="spellEnd"/>
      <w:r w:rsidRPr="00950A44">
        <w:rPr>
          <w:rFonts w:ascii="Times New Roman" w:hAnsi="Times New Roman" w:cs="Times New Roman"/>
          <w:i/>
        </w:rPr>
        <w:t>,</w:t>
      </w:r>
      <w:r w:rsidRPr="00950A44">
        <w:rPr>
          <w:rFonts w:ascii="Times New Roman" w:hAnsi="Times New Roman" w:cs="Times New Roman"/>
        </w:rPr>
        <w:t xml:space="preserve"> </w:t>
      </w:r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передбача</w:t>
      </w:r>
      <w:proofErr w:type="spellEnd"/>
      <w:r w:rsidRPr="00950A44">
        <w:rPr>
          <w:rFonts w:ascii="Times New Roman" w:hAnsi="Times New Roman" w:cs="Times New Roman"/>
          <w:color w:val="000000"/>
          <w:lang w:val="uk-UA"/>
        </w:rPr>
        <w:t>в</w:t>
      </w:r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впливи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950A44">
        <w:rPr>
          <w:rFonts w:ascii="Times New Roman" w:hAnsi="Times New Roman" w:cs="Times New Roman"/>
          <w:color w:val="000000"/>
        </w:rPr>
        <w:t>рефлекторні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зони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поверхні</w:t>
      </w:r>
      <w:proofErr w:type="spellEnd"/>
      <w:r w:rsidRPr="00950A44">
        <w:rPr>
          <w:rFonts w:ascii="Times New Roman" w:hAnsi="Times New Roman" w:cs="Times New Roman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тіла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0A44">
        <w:rPr>
          <w:rFonts w:ascii="Times New Roman" w:hAnsi="Times New Roman" w:cs="Times New Roman"/>
          <w:color w:val="000000"/>
        </w:rPr>
        <w:t>змін</w:t>
      </w:r>
      <w:r w:rsidRPr="00950A44">
        <w:rPr>
          <w:rFonts w:ascii="Times New Roman" w:hAnsi="Times New Roman" w:cs="Times New Roman"/>
          <w:color w:val="000000"/>
          <w:lang w:val="uk-UA"/>
        </w:rPr>
        <w:t>юючи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діяльност</w:t>
      </w:r>
      <w:proofErr w:type="spellEnd"/>
      <w:r w:rsidRPr="00950A44">
        <w:rPr>
          <w:rFonts w:ascii="Times New Roman" w:hAnsi="Times New Roman" w:cs="Times New Roman"/>
          <w:color w:val="000000"/>
          <w:lang w:val="uk-UA"/>
        </w:rPr>
        <w:t>ь</w:t>
      </w:r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внутрішніх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органів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і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0A44">
        <w:rPr>
          <w:rFonts w:ascii="Times New Roman" w:hAnsi="Times New Roman" w:cs="Times New Roman"/>
          <w:color w:val="000000"/>
        </w:rPr>
        <w:t>кровообігу</w:t>
      </w:r>
      <w:proofErr w:type="spellEnd"/>
      <w:r w:rsidRPr="00950A44">
        <w:rPr>
          <w:rFonts w:ascii="Times New Roman" w:hAnsi="Times New Roman" w:cs="Times New Roman"/>
          <w:color w:val="000000"/>
        </w:rPr>
        <w:t xml:space="preserve"> в них.</w:t>
      </w:r>
      <w:r w:rsidRPr="00950A4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950A44">
        <w:rPr>
          <w:rFonts w:ascii="Times New Roman" w:hAnsi="Times New Roman" w:cs="Times New Roman"/>
          <w:lang w:val="uk-UA"/>
        </w:rPr>
        <w:t>Ампліпульстерапію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призначали на ділянку жовчного міхура ІІ - І</w:t>
      </w:r>
      <w:r w:rsidRPr="00950A44">
        <w:rPr>
          <w:rFonts w:ascii="Times New Roman" w:hAnsi="Times New Roman" w:cs="Times New Roman"/>
          <w:lang w:val="en-US"/>
        </w:rPr>
        <w:t>V</w:t>
      </w:r>
      <w:r w:rsidRPr="00950A44">
        <w:rPr>
          <w:rFonts w:ascii="Times New Roman" w:hAnsi="Times New Roman" w:cs="Times New Roman"/>
          <w:lang w:val="uk-UA"/>
        </w:rPr>
        <w:t xml:space="preserve"> роди роботи, глибина модуляцій 50%, частота - 75Гц. Кількість процедур № 10 через день.</w:t>
      </w:r>
    </w:p>
    <w:p w:rsidR="004D369B" w:rsidRPr="00950A44" w:rsidRDefault="004D369B" w:rsidP="004D369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    В результаті проведених реабілітаційних заходів у хворих на цукровий діабет відзначається покращення динаміки клінічних показників.  Відчуття важкості в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епігастрії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та ниючий біль в правому підребер’ї відповідно зменшилися з 86,7% до 23,3% і з 53,3% до 16,6%. Сухість у роті після курсу санаторно-курортного лікування відзначали 26,7% хворих. Середні показники глікемії натще після курсу реабілітації зменшилися з 7,8 ± 0,36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ммоль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/л до 6,2 ± 0,32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ммоль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/л, добова глюкозурія відповідно з 0,5 ± 0,04% до 0,2 ± 0,03%, що відповідає задовільному рівню компенсації. Проведене повторно дослідження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ФАЖ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свідчить, що коефіцієнти Кхцк1 і Кхцк2 вказують на покращення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початково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зниженої секреторної функції підшлункової залози та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моторно-евакуаторної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функції жовчного міхура. Коефіцієнт Кхцк1 підвищився з 0,81 ± 0,04 до 1,14 ± 0,05 од., коефіцієнт Кхцк2 -  з 0,92 ± 0,06 до 1,11 ± 0,03 од.  </w:t>
      </w:r>
    </w:p>
    <w:p w:rsidR="004D369B" w:rsidRPr="00950A44" w:rsidRDefault="004D369B" w:rsidP="004D369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950A44">
        <w:rPr>
          <w:rFonts w:ascii="Times New Roman" w:hAnsi="Times New Roman" w:cs="Times New Roman"/>
          <w:b/>
          <w:lang w:val="uk-UA"/>
        </w:rPr>
        <w:t xml:space="preserve">Висновки. </w:t>
      </w:r>
      <w:r w:rsidRPr="00950A44">
        <w:rPr>
          <w:rFonts w:ascii="Times New Roman" w:hAnsi="Times New Roman" w:cs="Times New Roman"/>
          <w:lang w:val="uk-UA"/>
        </w:rPr>
        <w:t xml:space="preserve">Проведенні дослідження підтверджують, що застосований комплекс санаторно-курортних реабілітаційних заходів позитивно впливає на клінічні показники, сприяє компенсації порушеного обміну речовин, що попереджує </w:t>
      </w:r>
      <w:proofErr w:type="spellStart"/>
      <w:r w:rsidRPr="00950A44">
        <w:rPr>
          <w:rFonts w:ascii="Times New Roman" w:hAnsi="Times New Roman" w:cs="Times New Roman"/>
          <w:lang w:val="uk-UA"/>
        </w:rPr>
        <w:t>виникненю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50A44">
        <w:rPr>
          <w:rFonts w:ascii="Times New Roman" w:hAnsi="Times New Roman" w:cs="Times New Roman"/>
          <w:lang w:val="uk-UA"/>
        </w:rPr>
        <w:t>мікро-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950A44">
        <w:rPr>
          <w:rFonts w:ascii="Times New Roman" w:hAnsi="Times New Roman" w:cs="Times New Roman"/>
          <w:lang w:val="uk-UA"/>
        </w:rPr>
        <w:t>макроангіопатій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, нормалізує порушену секреторну та </w:t>
      </w:r>
      <w:proofErr w:type="spellStart"/>
      <w:r w:rsidRPr="00950A44">
        <w:rPr>
          <w:rFonts w:ascii="Times New Roman" w:hAnsi="Times New Roman" w:cs="Times New Roman"/>
          <w:lang w:val="uk-UA"/>
        </w:rPr>
        <w:t>моторно-евакуаторну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 функції підшлункової залози і жовчного міхура</w:t>
      </w:r>
    </w:p>
    <w:p w:rsidR="004D369B" w:rsidRPr="00950A44" w:rsidRDefault="004D369B" w:rsidP="004D369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50A44">
        <w:rPr>
          <w:rFonts w:ascii="Times New Roman" w:hAnsi="Times New Roman" w:cs="Times New Roman"/>
          <w:b/>
          <w:lang w:val="uk-UA"/>
        </w:rPr>
        <w:t>Література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1. </w:t>
      </w:r>
      <w:proofErr w:type="spellStart"/>
      <w:r w:rsidRPr="00950A44">
        <w:rPr>
          <w:rFonts w:ascii="Times New Roman" w:eastAsia="Times New Roman" w:hAnsi="Times New Roman" w:cs="Times New Roman"/>
          <w:lang w:eastAsia="ru-RU"/>
        </w:rPr>
        <w:t>Балаболкин</w:t>
      </w:r>
      <w:proofErr w:type="spellEnd"/>
      <w:r w:rsidRPr="00950A44">
        <w:rPr>
          <w:rFonts w:ascii="Times New Roman" w:eastAsia="Times New Roman" w:hAnsi="Times New Roman" w:cs="Times New Roman"/>
          <w:lang w:eastAsia="ru-RU"/>
        </w:rPr>
        <w:t xml:space="preserve"> М.И. Лечение сахарного диабета и его осложнений / </w:t>
      </w:r>
      <w:proofErr w:type="spellStart"/>
      <w:r w:rsidRPr="00950A44">
        <w:rPr>
          <w:rFonts w:ascii="Times New Roman" w:eastAsia="Times New Roman" w:hAnsi="Times New Roman" w:cs="Times New Roman"/>
          <w:lang w:eastAsia="ru-RU"/>
        </w:rPr>
        <w:t>М.И.Балаболкин</w:t>
      </w:r>
      <w:proofErr w:type="spellEnd"/>
      <w:r w:rsidRPr="00950A44">
        <w:rPr>
          <w:rFonts w:ascii="Times New Roman" w:eastAsia="Times New Roman" w:hAnsi="Times New Roman" w:cs="Times New Roman"/>
          <w:lang w:eastAsia="ru-RU"/>
        </w:rPr>
        <w:t xml:space="preserve">, Е.М. </w:t>
      </w:r>
      <w:proofErr w:type="spellStart"/>
      <w:r w:rsidRPr="00950A44">
        <w:rPr>
          <w:rFonts w:ascii="Times New Roman" w:eastAsia="Times New Roman" w:hAnsi="Times New Roman" w:cs="Times New Roman"/>
          <w:lang w:eastAsia="ru-RU"/>
        </w:rPr>
        <w:t>Клебанова</w:t>
      </w:r>
      <w:proofErr w:type="spellEnd"/>
      <w:r w:rsidRPr="00950A4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50A44">
        <w:rPr>
          <w:rFonts w:ascii="Times New Roman" w:eastAsia="Times New Roman" w:hAnsi="Times New Roman" w:cs="Times New Roman"/>
          <w:lang w:eastAsia="ru-RU"/>
        </w:rPr>
        <w:t>М.В.Креминская</w:t>
      </w:r>
      <w:proofErr w:type="spellEnd"/>
      <w:r w:rsidRPr="00950A44">
        <w:rPr>
          <w:rFonts w:ascii="Times New Roman" w:eastAsia="Times New Roman" w:hAnsi="Times New Roman" w:cs="Times New Roman"/>
          <w:lang w:eastAsia="ru-RU"/>
        </w:rPr>
        <w:t xml:space="preserve">.— М.: ОАО «Изд-во “Медицина”», 2005. — 512 </w:t>
      </w:r>
      <w:proofErr w:type="gramStart"/>
      <w:r w:rsidRPr="00950A4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50A44">
        <w:rPr>
          <w:rFonts w:ascii="Times New Roman" w:eastAsia="Times New Roman" w:hAnsi="Times New Roman" w:cs="Times New Roman"/>
          <w:lang w:eastAsia="ru-RU"/>
        </w:rPr>
        <w:t>. 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2. 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Калмиков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С.А. Комплексна фізична реабілітація хворих на цукровий діабет 2-го типу / С.А.</w:t>
      </w:r>
      <w:proofErr w:type="spellStart"/>
      <w:r w:rsidRPr="00950A44">
        <w:rPr>
          <w:rFonts w:ascii="Times New Roman" w:eastAsia="Times New Roman" w:hAnsi="Times New Roman" w:cs="Times New Roman"/>
          <w:lang w:val="uk-UA" w:eastAsia="ru-RU"/>
        </w:rPr>
        <w:t>Калмиков.—</w:t>
      </w:r>
      <w:proofErr w:type="spellEnd"/>
      <w:r w:rsidRPr="00950A44">
        <w:rPr>
          <w:rFonts w:ascii="Times New Roman" w:eastAsia="Times New Roman" w:hAnsi="Times New Roman" w:cs="Times New Roman"/>
          <w:lang w:val="uk-UA" w:eastAsia="ru-RU"/>
        </w:rPr>
        <w:t xml:space="preserve"> Х.: ХДАФК, 2010.— 45с.</w:t>
      </w:r>
      <w:r w:rsidRPr="00950A44">
        <w:rPr>
          <w:rFonts w:ascii="Times New Roman" w:eastAsia="Times New Roman" w:hAnsi="Times New Roman" w:cs="Times New Roman"/>
          <w:lang w:eastAsia="ru-RU"/>
        </w:rPr>
        <w:t> </w:t>
      </w:r>
    </w:p>
    <w:p w:rsidR="004D369B" w:rsidRPr="00950A44" w:rsidRDefault="004D369B" w:rsidP="004D369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50A44">
        <w:rPr>
          <w:rFonts w:ascii="Times New Roman" w:hAnsi="Times New Roman" w:cs="Times New Roman"/>
          <w:lang w:val="uk-UA"/>
        </w:rPr>
        <w:t>3. Скачко Б.Г. Цукровий діабет: хвороба століття, чи розплата за легковажність? /Б.Г. Скачко, Г.О.</w:t>
      </w:r>
      <w:proofErr w:type="spellStart"/>
      <w:r w:rsidRPr="00950A44">
        <w:rPr>
          <w:rFonts w:ascii="Times New Roman" w:hAnsi="Times New Roman" w:cs="Times New Roman"/>
          <w:lang w:val="uk-UA"/>
        </w:rPr>
        <w:t>Орещук</w:t>
      </w:r>
      <w:proofErr w:type="spellEnd"/>
      <w:r w:rsidRPr="00950A44">
        <w:rPr>
          <w:rFonts w:ascii="Times New Roman" w:hAnsi="Times New Roman" w:cs="Times New Roman"/>
          <w:lang w:val="uk-UA"/>
        </w:rPr>
        <w:t xml:space="preserve">. – К.: </w:t>
      </w:r>
      <w:proofErr w:type="spellStart"/>
      <w:r w:rsidRPr="00950A44">
        <w:rPr>
          <w:rFonts w:ascii="Times New Roman" w:hAnsi="Times New Roman" w:cs="Times New Roman"/>
          <w:lang w:val="uk-UA"/>
        </w:rPr>
        <w:t>Здоровя</w:t>
      </w:r>
      <w:proofErr w:type="spellEnd"/>
      <w:r w:rsidRPr="00950A44">
        <w:rPr>
          <w:rFonts w:ascii="Times New Roman" w:hAnsi="Times New Roman" w:cs="Times New Roman"/>
          <w:lang w:val="uk-UA"/>
        </w:rPr>
        <w:t>, 2012. – 96 с.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50A44">
        <w:rPr>
          <w:rFonts w:ascii="Times New Roman" w:hAnsi="Times New Roman" w:cs="Times New Roman"/>
          <w:b/>
          <w:lang w:val="en-US"/>
        </w:rPr>
        <w:t>SUMMARY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 w:rsidRPr="00950A44">
        <w:rPr>
          <w:rFonts w:ascii="Times New Roman" w:hAnsi="Times New Roman" w:cs="Times New Roman"/>
          <w:lang/>
        </w:rPr>
        <w:t>COMPREHENSIVE REHABILITATION OF PATIENTS WITH DIABETES MELLITUS IN THE CONDITIONS OF SANATORIUM.</w:t>
      </w:r>
      <w:proofErr w:type="gramEnd"/>
      <w:r w:rsidRPr="00950A44">
        <w:rPr>
          <w:rFonts w:ascii="Times New Roman" w:hAnsi="Times New Roman" w:cs="Times New Roman"/>
          <w:lang/>
        </w:rPr>
        <w:t xml:space="preserve"> </w:t>
      </w:r>
    </w:p>
    <w:p w:rsidR="004D369B" w:rsidRPr="00950A44" w:rsidRDefault="004D369B" w:rsidP="004D369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spellStart"/>
      <w:r w:rsidRPr="00950A44">
        <w:rPr>
          <w:rFonts w:ascii="Times New Roman" w:hAnsi="Times New Roman" w:cs="Times New Roman"/>
          <w:lang/>
        </w:rPr>
        <w:t>Filak</w:t>
      </w:r>
      <w:proofErr w:type="spellEnd"/>
      <w:r w:rsidRPr="00950A44">
        <w:rPr>
          <w:rFonts w:ascii="Times New Roman" w:hAnsi="Times New Roman" w:cs="Times New Roman"/>
          <w:lang/>
        </w:rPr>
        <w:t xml:space="preserve"> F.G., </w:t>
      </w:r>
      <w:proofErr w:type="spellStart"/>
      <w:r w:rsidRPr="00950A44">
        <w:rPr>
          <w:rFonts w:ascii="Times New Roman" w:hAnsi="Times New Roman" w:cs="Times New Roman"/>
          <w:lang/>
        </w:rPr>
        <w:t>Filak</w:t>
      </w:r>
      <w:proofErr w:type="spellEnd"/>
      <w:r w:rsidRPr="00950A44">
        <w:rPr>
          <w:rFonts w:ascii="Times New Roman" w:hAnsi="Times New Roman" w:cs="Times New Roman"/>
          <w:lang/>
        </w:rPr>
        <w:t xml:space="preserve"> Y.F. </w:t>
      </w:r>
    </w:p>
    <w:p w:rsidR="004D369B" w:rsidRPr="00950A44" w:rsidRDefault="004D369B" w:rsidP="004D369B">
      <w:pPr>
        <w:jc w:val="both"/>
        <w:rPr>
          <w:rFonts w:ascii="Times New Roman" w:hAnsi="Times New Roman" w:cs="Times New Roman"/>
          <w:lang w:val="uk-UA"/>
        </w:rPr>
      </w:pPr>
      <w:r w:rsidRPr="00950A44">
        <w:rPr>
          <w:rFonts w:ascii="Times New Roman" w:hAnsi="Times New Roman" w:cs="Times New Roman"/>
          <w:lang/>
        </w:rPr>
        <w:t>The study was conducted in 30 patients with type II diabetes who were undergoing rehabilitation treatment in the sanatorium "</w:t>
      </w:r>
      <w:proofErr w:type="spellStart"/>
      <w:r w:rsidRPr="00950A44">
        <w:rPr>
          <w:rFonts w:ascii="Times New Roman" w:hAnsi="Times New Roman" w:cs="Times New Roman"/>
          <w:lang/>
        </w:rPr>
        <w:t>Polyana</w:t>
      </w:r>
      <w:proofErr w:type="spellEnd"/>
      <w:r w:rsidRPr="00950A44">
        <w:rPr>
          <w:rFonts w:ascii="Times New Roman" w:hAnsi="Times New Roman" w:cs="Times New Roman"/>
          <w:lang/>
        </w:rPr>
        <w:t>. To assess the effectiveness of a set of rehabilitation measures used clinical indicators, analysis of blood and urine for sugar. After the course of sanatorium rehabilitation there is a positive dynamics of clinical indicators, impaired metabolism.</w:t>
      </w:r>
    </w:p>
    <w:p w:rsidR="00B06A63" w:rsidRPr="004D369B" w:rsidRDefault="00B06A63">
      <w:pPr>
        <w:rPr>
          <w:lang w:val="uk-UA"/>
        </w:rPr>
      </w:pPr>
    </w:p>
    <w:sectPr w:rsidR="00B06A63" w:rsidRPr="004D369B" w:rsidSect="00B06A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69B"/>
    <w:rsid w:val="00005853"/>
    <w:rsid w:val="000076B1"/>
    <w:rsid w:val="0002070B"/>
    <w:rsid w:val="00024E23"/>
    <w:rsid w:val="00030785"/>
    <w:rsid w:val="00034E49"/>
    <w:rsid w:val="000352F8"/>
    <w:rsid w:val="00045AF9"/>
    <w:rsid w:val="00055576"/>
    <w:rsid w:val="00056B25"/>
    <w:rsid w:val="0005720F"/>
    <w:rsid w:val="00071D84"/>
    <w:rsid w:val="000774D1"/>
    <w:rsid w:val="000778D8"/>
    <w:rsid w:val="00082818"/>
    <w:rsid w:val="00083B7D"/>
    <w:rsid w:val="00095168"/>
    <w:rsid w:val="000A3A0F"/>
    <w:rsid w:val="000A7D0C"/>
    <w:rsid w:val="000B0B6D"/>
    <w:rsid w:val="000B37F6"/>
    <w:rsid w:val="000B48D0"/>
    <w:rsid w:val="000B5361"/>
    <w:rsid w:val="000B6CD5"/>
    <w:rsid w:val="000C45A9"/>
    <w:rsid w:val="000D0259"/>
    <w:rsid w:val="000D57F1"/>
    <w:rsid w:val="000E5E20"/>
    <w:rsid w:val="000E6229"/>
    <w:rsid w:val="000F2DE4"/>
    <w:rsid w:val="00100B4E"/>
    <w:rsid w:val="0011296E"/>
    <w:rsid w:val="001175BE"/>
    <w:rsid w:val="0012216B"/>
    <w:rsid w:val="00126A60"/>
    <w:rsid w:val="001323D8"/>
    <w:rsid w:val="0013377E"/>
    <w:rsid w:val="00133ABC"/>
    <w:rsid w:val="00136A6E"/>
    <w:rsid w:val="00150A56"/>
    <w:rsid w:val="00154E7E"/>
    <w:rsid w:val="001633A3"/>
    <w:rsid w:val="00167621"/>
    <w:rsid w:val="00175D4E"/>
    <w:rsid w:val="00176546"/>
    <w:rsid w:val="001A64A3"/>
    <w:rsid w:val="001B05E3"/>
    <w:rsid w:val="001B5022"/>
    <w:rsid w:val="001B55B5"/>
    <w:rsid w:val="001B5C93"/>
    <w:rsid w:val="001B6B29"/>
    <w:rsid w:val="001B7291"/>
    <w:rsid w:val="001C5E47"/>
    <w:rsid w:val="001C6E62"/>
    <w:rsid w:val="001C7C58"/>
    <w:rsid w:val="001D0CAE"/>
    <w:rsid w:val="001D6030"/>
    <w:rsid w:val="001E06DE"/>
    <w:rsid w:val="001E2F7E"/>
    <w:rsid w:val="001E3706"/>
    <w:rsid w:val="001E5A3D"/>
    <w:rsid w:val="001F2FD4"/>
    <w:rsid w:val="001F49A9"/>
    <w:rsid w:val="00201141"/>
    <w:rsid w:val="00202FE9"/>
    <w:rsid w:val="00204BF4"/>
    <w:rsid w:val="002050B1"/>
    <w:rsid w:val="0020600C"/>
    <w:rsid w:val="002167CD"/>
    <w:rsid w:val="00217C6D"/>
    <w:rsid w:val="00221F4B"/>
    <w:rsid w:val="00226390"/>
    <w:rsid w:val="00226F8D"/>
    <w:rsid w:val="0023641B"/>
    <w:rsid w:val="00236D3D"/>
    <w:rsid w:val="00237A49"/>
    <w:rsid w:val="002408D8"/>
    <w:rsid w:val="00244585"/>
    <w:rsid w:val="002529B9"/>
    <w:rsid w:val="00267E4E"/>
    <w:rsid w:val="00271C6B"/>
    <w:rsid w:val="00272312"/>
    <w:rsid w:val="00274120"/>
    <w:rsid w:val="0028140A"/>
    <w:rsid w:val="00284798"/>
    <w:rsid w:val="002934F1"/>
    <w:rsid w:val="00293C88"/>
    <w:rsid w:val="00297905"/>
    <w:rsid w:val="002A7596"/>
    <w:rsid w:val="002B0699"/>
    <w:rsid w:val="002B5BAB"/>
    <w:rsid w:val="002B6C61"/>
    <w:rsid w:val="002C0F94"/>
    <w:rsid w:val="002C4120"/>
    <w:rsid w:val="002C6ADB"/>
    <w:rsid w:val="002D5FEA"/>
    <w:rsid w:val="002E0BA9"/>
    <w:rsid w:val="002E32B9"/>
    <w:rsid w:val="002F0294"/>
    <w:rsid w:val="002F3550"/>
    <w:rsid w:val="002F464D"/>
    <w:rsid w:val="003022F1"/>
    <w:rsid w:val="00302A12"/>
    <w:rsid w:val="003171E4"/>
    <w:rsid w:val="00323AF2"/>
    <w:rsid w:val="00327DDD"/>
    <w:rsid w:val="0035163A"/>
    <w:rsid w:val="0036445C"/>
    <w:rsid w:val="00365237"/>
    <w:rsid w:val="00375EDC"/>
    <w:rsid w:val="003802A7"/>
    <w:rsid w:val="00394E03"/>
    <w:rsid w:val="00396262"/>
    <w:rsid w:val="003A087D"/>
    <w:rsid w:val="003A2855"/>
    <w:rsid w:val="003A512C"/>
    <w:rsid w:val="003C467E"/>
    <w:rsid w:val="003D071F"/>
    <w:rsid w:val="003F0F10"/>
    <w:rsid w:val="003F399F"/>
    <w:rsid w:val="003F6839"/>
    <w:rsid w:val="00405693"/>
    <w:rsid w:val="004057D4"/>
    <w:rsid w:val="004059E5"/>
    <w:rsid w:val="004076E9"/>
    <w:rsid w:val="00416ACE"/>
    <w:rsid w:val="00416D9E"/>
    <w:rsid w:val="00426B52"/>
    <w:rsid w:val="00431860"/>
    <w:rsid w:val="00432978"/>
    <w:rsid w:val="00433780"/>
    <w:rsid w:val="0043485B"/>
    <w:rsid w:val="0043719A"/>
    <w:rsid w:val="00452E05"/>
    <w:rsid w:val="00456BE2"/>
    <w:rsid w:val="00462157"/>
    <w:rsid w:val="00463548"/>
    <w:rsid w:val="00472AAB"/>
    <w:rsid w:val="00472ABC"/>
    <w:rsid w:val="004743B3"/>
    <w:rsid w:val="00475E86"/>
    <w:rsid w:val="00476BB7"/>
    <w:rsid w:val="00477C30"/>
    <w:rsid w:val="004901C7"/>
    <w:rsid w:val="00492DFA"/>
    <w:rsid w:val="004939E6"/>
    <w:rsid w:val="004A1356"/>
    <w:rsid w:val="004A5CB3"/>
    <w:rsid w:val="004A5D20"/>
    <w:rsid w:val="004A74D9"/>
    <w:rsid w:val="004B294C"/>
    <w:rsid w:val="004B5BC3"/>
    <w:rsid w:val="004B7BF6"/>
    <w:rsid w:val="004C1408"/>
    <w:rsid w:val="004C1943"/>
    <w:rsid w:val="004C4773"/>
    <w:rsid w:val="004C6040"/>
    <w:rsid w:val="004D369B"/>
    <w:rsid w:val="004E08D1"/>
    <w:rsid w:val="004E6566"/>
    <w:rsid w:val="004F0A20"/>
    <w:rsid w:val="004F7FC6"/>
    <w:rsid w:val="00502B2A"/>
    <w:rsid w:val="005040DB"/>
    <w:rsid w:val="00511078"/>
    <w:rsid w:val="005126C8"/>
    <w:rsid w:val="00513094"/>
    <w:rsid w:val="00515BCE"/>
    <w:rsid w:val="00515F50"/>
    <w:rsid w:val="00517307"/>
    <w:rsid w:val="00522C36"/>
    <w:rsid w:val="0052471D"/>
    <w:rsid w:val="005332C4"/>
    <w:rsid w:val="0053631A"/>
    <w:rsid w:val="00537F7F"/>
    <w:rsid w:val="00540B94"/>
    <w:rsid w:val="00540C5F"/>
    <w:rsid w:val="00541FCD"/>
    <w:rsid w:val="005518A2"/>
    <w:rsid w:val="005540E5"/>
    <w:rsid w:val="00554700"/>
    <w:rsid w:val="0055470D"/>
    <w:rsid w:val="0055553F"/>
    <w:rsid w:val="00557EFB"/>
    <w:rsid w:val="0056515C"/>
    <w:rsid w:val="00570F2A"/>
    <w:rsid w:val="00591A67"/>
    <w:rsid w:val="00593F08"/>
    <w:rsid w:val="005A2B95"/>
    <w:rsid w:val="005A3AF1"/>
    <w:rsid w:val="005A5E87"/>
    <w:rsid w:val="005B0BF0"/>
    <w:rsid w:val="005B1A76"/>
    <w:rsid w:val="005B3C31"/>
    <w:rsid w:val="005E5E3B"/>
    <w:rsid w:val="005F2808"/>
    <w:rsid w:val="005F2834"/>
    <w:rsid w:val="005F5563"/>
    <w:rsid w:val="0060114E"/>
    <w:rsid w:val="00605C02"/>
    <w:rsid w:val="00617FC2"/>
    <w:rsid w:val="006225BA"/>
    <w:rsid w:val="00633465"/>
    <w:rsid w:val="00637632"/>
    <w:rsid w:val="00640837"/>
    <w:rsid w:val="00640A46"/>
    <w:rsid w:val="0065586A"/>
    <w:rsid w:val="00656B9A"/>
    <w:rsid w:val="00660EB4"/>
    <w:rsid w:val="00665179"/>
    <w:rsid w:val="00670BD2"/>
    <w:rsid w:val="00673AF0"/>
    <w:rsid w:val="00675114"/>
    <w:rsid w:val="00684DF3"/>
    <w:rsid w:val="00686479"/>
    <w:rsid w:val="006A13DE"/>
    <w:rsid w:val="006B321C"/>
    <w:rsid w:val="006B37BD"/>
    <w:rsid w:val="006B760E"/>
    <w:rsid w:val="006C2B48"/>
    <w:rsid w:val="006C4A6D"/>
    <w:rsid w:val="006C610A"/>
    <w:rsid w:val="006D4DE1"/>
    <w:rsid w:val="006D688C"/>
    <w:rsid w:val="006E1926"/>
    <w:rsid w:val="00705F72"/>
    <w:rsid w:val="0070651B"/>
    <w:rsid w:val="0071391A"/>
    <w:rsid w:val="00730EDB"/>
    <w:rsid w:val="007367CB"/>
    <w:rsid w:val="0073760B"/>
    <w:rsid w:val="00742B5E"/>
    <w:rsid w:val="00746965"/>
    <w:rsid w:val="00750C52"/>
    <w:rsid w:val="0075446B"/>
    <w:rsid w:val="0076068C"/>
    <w:rsid w:val="00760C07"/>
    <w:rsid w:val="00776661"/>
    <w:rsid w:val="00786B50"/>
    <w:rsid w:val="00790706"/>
    <w:rsid w:val="00793677"/>
    <w:rsid w:val="00794314"/>
    <w:rsid w:val="00795818"/>
    <w:rsid w:val="007A2231"/>
    <w:rsid w:val="007A565D"/>
    <w:rsid w:val="007B1707"/>
    <w:rsid w:val="007B5160"/>
    <w:rsid w:val="007B7D86"/>
    <w:rsid w:val="007C12CF"/>
    <w:rsid w:val="007C2435"/>
    <w:rsid w:val="007C6909"/>
    <w:rsid w:val="007E2285"/>
    <w:rsid w:val="007E2B81"/>
    <w:rsid w:val="007E43DB"/>
    <w:rsid w:val="007F190C"/>
    <w:rsid w:val="007F32DE"/>
    <w:rsid w:val="007F6DA9"/>
    <w:rsid w:val="00800580"/>
    <w:rsid w:val="008016A2"/>
    <w:rsid w:val="0080305D"/>
    <w:rsid w:val="0081591C"/>
    <w:rsid w:val="0082281C"/>
    <w:rsid w:val="008238A1"/>
    <w:rsid w:val="00823D9C"/>
    <w:rsid w:val="0082475D"/>
    <w:rsid w:val="00830C20"/>
    <w:rsid w:val="00835CAB"/>
    <w:rsid w:val="00853EC5"/>
    <w:rsid w:val="00854FB7"/>
    <w:rsid w:val="008617D4"/>
    <w:rsid w:val="008712FE"/>
    <w:rsid w:val="0087354F"/>
    <w:rsid w:val="00885945"/>
    <w:rsid w:val="00890454"/>
    <w:rsid w:val="008926D9"/>
    <w:rsid w:val="008A6591"/>
    <w:rsid w:val="008B1192"/>
    <w:rsid w:val="008B757F"/>
    <w:rsid w:val="008C013A"/>
    <w:rsid w:val="008C065E"/>
    <w:rsid w:val="008C28B2"/>
    <w:rsid w:val="008D76F2"/>
    <w:rsid w:val="008D7CFA"/>
    <w:rsid w:val="008E2782"/>
    <w:rsid w:val="008E386B"/>
    <w:rsid w:val="008E4874"/>
    <w:rsid w:val="008E6281"/>
    <w:rsid w:val="008E7308"/>
    <w:rsid w:val="008E73C9"/>
    <w:rsid w:val="00905D95"/>
    <w:rsid w:val="009109CD"/>
    <w:rsid w:val="00915D46"/>
    <w:rsid w:val="00915FED"/>
    <w:rsid w:val="00915FFC"/>
    <w:rsid w:val="0092138F"/>
    <w:rsid w:val="00922587"/>
    <w:rsid w:val="0092784F"/>
    <w:rsid w:val="00927CB7"/>
    <w:rsid w:val="00927E64"/>
    <w:rsid w:val="009308C0"/>
    <w:rsid w:val="0093370B"/>
    <w:rsid w:val="00934554"/>
    <w:rsid w:val="00935A41"/>
    <w:rsid w:val="00936209"/>
    <w:rsid w:val="00937D7F"/>
    <w:rsid w:val="00940C22"/>
    <w:rsid w:val="0095077B"/>
    <w:rsid w:val="009509BA"/>
    <w:rsid w:val="00953317"/>
    <w:rsid w:val="0095497B"/>
    <w:rsid w:val="00955099"/>
    <w:rsid w:val="00956C85"/>
    <w:rsid w:val="00956F58"/>
    <w:rsid w:val="00960AF6"/>
    <w:rsid w:val="00962D28"/>
    <w:rsid w:val="009675E8"/>
    <w:rsid w:val="00973ADA"/>
    <w:rsid w:val="0097541D"/>
    <w:rsid w:val="00980316"/>
    <w:rsid w:val="0098284A"/>
    <w:rsid w:val="00982A14"/>
    <w:rsid w:val="00985FC8"/>
    <w:rsid w:val="0099285C"/>
    <w:rsid w:val="009A1BE6"/>
    <w:rsid w:val="009A66BC"/>
    <w:rsid w:val="009A7BF2"/>
    <w:rsid w:val="009B11A2"/>
    <w:rsid w:val="009C0153"/>
    <w:rsid w:val="009C04D9"/>
    <w:rsid w:val="009D76C3"/>
    <w:rsid w:val="009E1771"/>
    <w:rsid w:val="009E198C"/>
    <w:rsid w:val="009E311F"/>
    <w:rsid w:val="009E3D9B"/>
    <w:rsid w:val="009E6441"/>
    <w:rsid w:val="009F1EE8"/>
    <w:rsid w:val="009F3CF8"/>
    <w:rsid w:val="00A01832"/>
    <w:rsid w:val="00A11791"/>
    <w:rsid w:val="00A12E2A"/>
    <w:rsid w:val="00A13441"/>
    <w:rsid w:val="00A16D4E"/>
    <w:rsid w:val="00A21DE5"/>
    <w:rsid w:val="00A24274"/>
    <w:rsid w:val="00A26A92"/>
    <w:rsid w:val="00A279CA"/>
    <w:rsid w:val="00A348CD"/>
    <w:rsid w:val="00A36B19"/>
    <w:rsid w:val="00A42C69"/>
    <w:rsid w:val="00A50FCA"/>
    <w:rsid w:val="00A618AA"/>
    <w:rsid w:val="00A6553E"/>
    <w:rsid w:val="00A675DC"/>
    <w:rsid w:val="00A73752"/>
    <w:rsid w:val="00A7550F"/>
    <w:rsid w:val="00A76C23"/>
    <w:rsid w:val="00A87E41"/>
    <w:rsid w:val="00A91AD1"/>
    <w:rsid w:val="00A92A2B"/>
    <w:rsid w:val="00AA0D9E"/>
    <w:rsid w:val="00AA14CA"/>
    <w:rsid w:val="00AA2344"/>
    <w:rsid w:val="00AB1BBB"/>
    <w:rsid w:val="00AB5EAB"/>
    <w:rsid w:val="00AB62D5"/>
    <w:rsid w:val="00AD1D1E"/>
    <w:rsid w:val="00AD2D9C"/>
    <w:rsid w:val="00AD686A"/>
    <w:rsid w:val="00AE5FF5"/>
    <w:rsid w:val="00AF416B"/>
    <w:rsid w:val="00AF4F40"/>
    <w:rsid w:val="00AF71B1"/>
    <w:rsid w:val="00B01542"/>
    <w:rsid w:val="00B04504"/>
    <w:rsid w:val="00B06A63"/>
    <w:rsid w:val="00B11FD1"/>
    <w:rsid w:val="00B12D49"/>
    <w:rsid w:val="00B12FC6"/>
    <w:rsid w:val="00B13248"/>
    <w:rsid w:val="00B20AD0"/>
    <w:rsid w:val="00B2273E"/>
    <w:rsid w:val="00B242F7"/>
    <w:rsid w:val="00B25220"/>
    <w:rsid w:val="00B314F4"/>
    <w:rsid w:val="00B411BD"/>
    <w:rsid w:val="00B429B3"/>
    <w:rsid w:val="00B52738"/>
    <w:rsid w:val="00B57DC6"/>
    <w:rsid w:val="00B6401B"/>
    <w:rsid w:val="00B64059"/>
    <w:rsid w:val="00B65EBE"/>
    <w:rsid w:val="00B70073"/>
    <w:rsid w:val="00B77684"/>
    <w:rsid w:val="00B80317"/>
    <w:rsid w:val="00B81244"/>
    <w:rsid w:val="00B948EA"/>
    <w:rsid w:val="00B95688"/>
    <w:rsid w:val="00BA116F"/>
    <w:rsid w:val="00BA4E71"/>
    <w:rsid w:val="00BA59B1"/>
    <w:rsid w:val="00BB21F4"/>
    <w:rsid w:val="00BB2CD4"/>
    <w:rsid w:val="00BB33DC"/>
    <w:rsid w:val="00BB423E"/>
    <w:rsid w:val="00BB5CE5"/>
    <w:rsid w:val="00BB7105"/>
    <w:rsid w:val="00BC58AB"/>
    <w:rsid w:val="00BC6B9A"/>
    <w:rsid w:val="00BD0337"/>
    <w:rsid w:val="00BD4F86"/>
    <w:rsid w:val="00BD7ABB"/>
    <w:rsid w:val="00BE0A64"/>
    <w:rsid w:val="00BE145D"/>
    <w:rsid w:val="00BE3C53"/>
    <w:rsid w:val="00BE6E48"/>
    <w:rsid w:val="00BF0808"/>
    <w:rsid w:val="00BF0B49"/>
    <w:rsid w:val="00BF13B8"/>
    <w:rsid w:val="00BF281D"/>
    <w:rsid w:val="00BF2BEE"/>
    <w:rsid w:val="00BF6DF1"/>
    <w:rsid w:val="00C0169D"/>
    <w:rsid w:val="00C01710"/>
    <w:rsid w:val="00C051E0"/>
    <w:rsid w:val="00C07B4A"/>
    <w:rsid w:val="00C1203D"/>
    <w:rsid w:val="00C13BBF"/>
    <w:rsid w:val="00C16BB3"/>
    <w:rsid w:val="00C17FE1"/>
    <w:rsid w:val="00C20E8C"/>
    <w:rsid w:val="00C2179C"/>
    <w:rsid w:val="00C25BF9"/>
    <w:rsid w:val="00C300FB"/>
    <w:rsid w:val="00C36518"/>
    <w:rsid w:val="00C4370D"/>
    <w:rsid w:val="00C44FFC"/>
    <w:rsid w:val="00C65F42"/>
    <w:rsid w:val="00C671CE"/>
    <w:rsid w:val="00C70BDB"/>
    <w:rsid w:val="00C73FCD"/>
    <w:rsid w:val="00C75D76"/>
    <w:rsid w:val="00C83556"/>
    <w:rsid w:val="00CA7F3B"/>
    <w:rsid w:val="00CB0793"/>
    <w:rsid w:val="00CC6973"/>
    <w:rsid w:val="00CD3F24"/>
    <w:rsid w:val="00CF018D"/>
    <w:rsid w:val="00CF1192"/>
    <w:rsid w:val="00CF37CA"/>
    <w:rsid w:val="00D20312"/>
    <w:rsid w:val="00D21706"/>
    <w:rsid w:val="00D234C1"/>
    <w:rsid w:val="00D2427D"/>
    <w:rsid w:val="00D4153A"/>
    <w:rsid w:val="00D426E9"/>
    <w:rsid w:val="00D42D01"/>
    <w:rsid w:val="00D42EB7"/>
    <w:rsid w:val="00D448BA"/>
    <w:rsid w:val="00D51E0F"/>
    <w:rsid w:val="00D53245"/>
    <w:rsid w:val="00D66F9E"/>
    <w:rsid w:val="00D7659C"/>
    <w:rsid w:val="00D76939"/>
    <w:rsid w:val="00D8176A"/>
    <w:rsid w:val="00D849D2"/>
    <w:rsid w:val="00D84E4C"/>
    <w:rsid w:val="00D86CB5"/>
    <w:rsid w:val="00D87487"/>
    <w:rsid w:val="00D92033"/>
    <w:rsid w:val="00D970F4"/>
    <w:rsid w:val="00DA58FC"/>
    <w:rsid w:val="00DB2228"/>
    <w:rsid w:val="00DB481F"/>
    <w:rsid w:val="00DD13A4"/>
    <w:rsid w:val="00DD2E63"/>
    <w:rsid w:val="00DD34AD"/>
    <w:rsid w:val="00DD3639"/>
    <w:rsid w:val="00DD524C"/>
    <w:rsid w:val="00DE08FA"/>
    <w:rsid w:val="00DE66D9"/>
    <w:rsid w:val="00DF00D5"/>
    <w:rsid w:val="00DF0193"/>
    <w:rsid w:val="00DF116C"/>
    <w:rsid w:val="00E014C7"/>
    <w:rsid w:val="00E0161A"/>
    <w:rsid w:val="00E02F11"/>
    <w:rsid w:val="00E04A98"/>
    <w:rsid w:val="00E114DD"/>
    <w:rsid w:val="00E12D31"/>
    <w:rsid w:val="00E1550C"/>
    <w:rsid w:val="00E17020"/>
    <w:rsid w:val="00E2336B"/>
    <w:rsid w:val="00E24C0C"/>
    <w:rsid w:val="00E33148"/>
    <w:rsid w:val="00E35C9B"/>
    <w:rsid w:val="00E37BC2"/>
    <w:rsid w:val="00E50C22"/>
    <w:rsid w:val="00E55490"/>
    <w:rsid w:val="00E60E09"/>
    <w:rsid w:val="00E63B39"/>
    <w:rsid w:val="00E73D7F"/>
    <w:rsid w:val="00E85EC2"/>
    <w:rsid w:val="00E92941"/>
    <w:rsid w:val="00E95571"/>
    <w:rsid w:val="00E973BA"/>
    <w:rsid w:val="00EA07F1"/>
    <w:rsid w:val="00EA14C6"/>
    <w:rsid w:val="00EA6E01"/>
    <w:rsid w:val="00EB0CB7"/>
    <w:rsid w:val="00EB1588"/>
    <w:rsid w:val="00EC560C"/>
    <w:rsid w:val="00EC7360"/>
    <w:rsid w:val="00ED155D"/>
    <w:rsid w:val="00ED6866"/>
    <w:rsid w:val="00EF4304"/>
    <w:rsid w:val="00F01885"/>
    <w:rsid w:val="00F0547B"/>
    <w:rsid w:val="00F05CB6"/>
    <w:rsid w:val="00F07F90"/>
    <w:rsid w:val="00F124D3"/>
    <w:rsid w:val="00F13086"/>
    <w:rsid w:val="00F14D0F"/>
    <w:rsid w:val="00F166D7"/>
    <w:rsid w:val="00F1693A"/>
    <w:rsid w:val="00F22DB1"/>
    <w:rsid w:val="00F3434E"/>
    <w:rsid w:val="00F34E00"/>
    <w:rsid w:val="00F36551"/>
    <w:rsid w:val="00F414DE"/>
    <w:rsid w:val="00F41EAA"/>
    <w:rsid w:val="00F42CBA"/>
    <w:rsid w:val="00F47458"/>
    <w:rsid w:val="00F51F63"/>
    <w:rsid w:val="00F54C2D"/>
    <w:rsid w:val="00F56741"/>
    <w:rsid w:val="00F60985"/>
    <w:rsid w:val="00F67380"/>
    <w:rsid w:val="00F726A2"/>
    <w:rsid w:val="00F74917"/>
    <w:rsid w:val="00F76A33"/>
    <w:rsid w:val="00F76F3B"/>
    <w:rsid w:val="00F80603"/>
    <w:rsid w:val="00F8101D"/>
    <w:rsid w:val="00F81A0A"/>
    <w:rsid w:val="00F84C4D"/>
    <w:rsid w:val="00F8539F"/>
    <w:rsid w:val="00F853A7"/>
    <w:rsid w:val="00F941F1"/>
    <w:rsid w:val="00FA2BCF"/>
    <w:rsid w:val="00FB508D"/>
    <w:rsid w:val="00FB575B"/>
    <w:rsid w:val="00FC46C8"/>
    <w:rsid w:val="00FC4A1B"/>
    <w:rsid w:val="00FC6D1E"/>
    <w:rsid w:val="00FE1E0E"/>
    <w:rsid w:val="00FE5FE8"/>
    <w:rsid w:val="00FE79FD"/>
    <w:rsid w:val="00FF2474"/>
    <w:rsid w:val="00FF457F"/>
    <w:rsid w:val="00FF47B9"/>
    <w:rsid w:val="00FF5329"/>
    <w:rsid w:val="00FF71FA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4703</Words>
  <Characters>2681</Characters>
  <Application>Microsoft Office Word</Application>
  <DocSecurity>0</DocSecurity>
  <Lines>22</Lines>
  <Paragraphs>14</Paragraphs>
  <ScaleCrop>false</ScaleCrop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2021-09-09T15:36:00Z</dcterms:created>
  <dcterms:modified xsi:type="dcterms:W3CDTF">2021-09-09T15:36:00Z</dcterms:modified>
</cp:coreProperties>
</file>