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7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CE6D5A">
        <w:rPr>
          <w:rFonts w:ascii="Times New Roman" w:hAnsi="Times New Roman" w:cs="Times New Roman"/>
          <w:b/>
          <w:sz w:val="25"/>
          <w:szCs w:val="25"/>
        </w:rPr>
        <w:t>МІНІСТЕРСТВО ОСВІТИ І НАУКИ УКРАЇНИ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587A67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CE6D5A">
        <w:rPr>
          <w:rFonts w:ascii="Times New Roman" w:hAnsi="Times New Roman" w:cs="Times New Roman"/>
          <w:b/>
          <w:sz w:val="25"/>
          <w:szCs w:val="25"/>
        </w:rPr>
        <w:t>ДВНЗ «УЖГОРОДСЬКИЙ НАЦІОНАЛЬНИЙ УНІВЕРСИТЕТ»</w:t>
      </w:r>
    </w:p>
    <w:p w:rsidR="00587A67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CE6D5A">
        <w:rPr>
          <w:rFonts w:ascii="Times New Roman" w:hAnsi="Times New Roman" w:cs="Times New Roman"/>
          <w:b/>
          <w:sz w:val="25"/>
          <w:szCs w:val="25"/>
        </w:rPr>
        <w:t>ФАКУЛЬТЕТ ТУРИЗМУ ТА МІЖНАРОДНИХ КОМУНІКАЦІЙ</w:t>
      </w:r>
    </w:p>
    <w:p w:rsidR="00587A67" w:rsidRPr="00CE6D5A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CE6D5A">
        <w:rPr>
          <w:rFonts w:ascii="Times New Roman" w:hAnsi="Times New Roman" w:cs="Times New Roman"/>
          <w:b/>
          <w:sz w:val="25"/>
          <w:szCs w:val="25"/>
        </w:rPr>
        <w:t>КАФЕДРА МІЖНАРОДНИХ КОМУНІКАЦІЙ</w:t>
      </w:r>
    </w:p>
    <w:p w:rsidR="00587A67" w:rsidRPr="00CE6D5A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587A67" w:rsidRPr="00CE6D5A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587A67" w:rsidRPr="00CE6D5A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Pr="00CE6D5A" w:rsidRDefault="00587A67" w:rsidP="00587A67">
      <w:pPr>
        <w:pStyle w:val="a3"/>
        <w:ind w:firstLine="567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Методичні матеріали</w:t>
      </w:r>
    </w:p>
    <w:p w:rsidR="00587A67" w:rsidRPr="00CE6D5A" w:rsidRDefault="00587A67" w:rsidP="00587A67">
      <w:pPr>
        <w:pStyle w:val="a3"/>
        <w:ind w:firstLine="567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для організації практичної та самостійної роботи </w:t>
      </w: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з навчальної дисципліни </w:t>
      </w:r>
    </w:p>
    <w:p w:rsidR="00587A67" w:rsidRDefault="00587A67" w:rsidP="00587A67">
      <w:pPr>
        <w:pStyle w:val="a3"/>
        <w:ind w:firstLine="567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«Іноземна мова (за професійним спрямуванням)</w:t>
      </w:r>
      <w:r w:rsidRPr="00CE6D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(англійська)» </w:t>
      </w:r>
      <w:r w:rsidRPr="00CE6D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для</w:t>
      </w:r>
      <w:r w:rsidRPr="00CE6D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CE6D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здобувачів першого бакалаврського рівня вищої освіти</w:t>
      </w:r>
      <w:r w:rsidRPr="00CE6D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587A67" w:rsidRPr="00CE6D5A" w:rsidRDefault="00587A67" w:rsidP="00587A67">
      <w:pPr>
        <w:pStyle w:val="a3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спеціально</w:t>
      </w:r>
      <w:r w:rsidRPr="00CE6D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стей 241 «Готельно-ресторанна справа», 242 «Туризм» денної та заочної форм навчання</w:t>
      </w:r>
    </w:p>
    <w:p w:rsidR="00587A67" w:rsidRPr="00CE6D5A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Pr="00AA0843" w:rsidRDefault="00587A67" w:rsidP="0058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A084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Ужгород 2022</w:t>
      </w: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Default="00587A67" w:rsidP="0058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7A67" w:rsidRPr="00BD3AFE" w:rsidRDefault="00587A67" w:rsidP="0058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3A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УДК 811.111(076):338.48</w:t>
      </w:r>
    </w:p>
    <w:p w:rsidR="00587A67" w:rsidRPr="00BD3AFE" w:rsidRDefault="00587A67" w:rsidP="0058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3A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 53</w:t>
      </w:r>
    </w:p>
    <w:p w:rsidR="00587A67" w:rsidRDefault="00587A67" w:rsidP="00587A67">
      <w:pPr>
        <w:pStyle w:val="a3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587A67" w:rsidRPr="00CE6D5A" w:rsidRDefault="00587A67" w:rsidP="00587A6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Методичні матеріали для організаці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практичної та самостійної роботи з навчальної дисципліни «Іноземна мова (за професійн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им спрямуванням) (англійська)»  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 здобувачів першого бакалаврського рівня вищої освіти спеціальн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остей 241 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«Готельно-ресторанна справа», 242 «Туризм» денної та заочної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орм навчання. </w:t>
      </w:r>
      <w:proofErr w:type="spellStart"/>
      <w:r w:rsidR="001A2C84"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ФОП</w:t>
      </w:r>
      <w:proofErr w:type="spellEnd"/>
      <w:r w:rsidR="001A2C84"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2C84"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Бреза</w:t>
      </w:r>
      <w:proofErr w:type="spellEnd"/>
      <w:r w:rsidR="001A2C84"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 Ф.</w:t>
      </w:r>
      <w:r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2022. </w:t>
      </w:r>
      <w:r w:rsid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44 </w:t>
      </w:r>
      <w:r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</w:p>
    <w:p w:rsidR="00587A67" w:rsidRPr="00CE6D5A" w:rsidRDefault="00587A67" w:rsidP="00587A6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7A67" w:rsidRPr="00CE6D5A" w:rsidRDefault="00587A67" w:rsidP="00587A6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Укладач: </w:t>
      </w:r>
      <w:r w:rsidRPr="00AA08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Коваль Людмила Олександрівна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 викладач кафедри міжнародних комунікацій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факультету туризму та міжнародних комунікацій 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ДВНЗ «УжНУ»</w:t>
      </w:r>
    </w:p>
    <w:p w:rsidR="00587A67" w:rsidRPr="00CE6D5A" w:rsidRDefault="00587A67" w:rsidP="00587A6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Рецензент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587A67" w:rsidRDefault="00587A67" w:rsidP="00587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A08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Вайнагій</w:t>
      </w:r>
      <w:proofErr w:type="spellEnd"/>
      <w:r w:rsidRPr="00AA08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Т.М.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40CBF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40CBF">
        <w:rPr>
          <w:rFonts w:ascii="Times New Roman" w:hAnsi="Times New Roman" w:cs="Times New Roman"/>
          <w:sz w:val="28"/>
          <w:szCs w:val="28"/>
          <w:lang w:val="uk-UA"/>
        </w:rPr>
        <w:t>тарший викладач кафедри громадського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CBF">
        <w:rPr>
          <w:rFonts w:ascii="Times New Roman" w:hAnsi="Times New Roman" w:cs="Times New Roman"/>
          <w:sz w:val="28"/>
          <w:szCs w:val="28"/>
          <w:lang w:val="uk-UA"/>
        </w:rPr>
        <w:t>і гуманітарних дисциплін медичного факультету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ДВНЗ «У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жНУ</w:t>
      </w:r>
      <w:r w:rsidRPr="00740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587A67" w:rsidRDefault="00587A67" w:rsidP="00587A6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A0843">
        <w:rPr>
          <w:rFonts w:ascii="Times New Roman" w:hAnsi="Times New Roman" w:cs="Times New Roman"/>
          <w:b/>
          <w:sz w:val="28"/>
          <w:szCs w:val="28"/>
          <w:lang w:val="uk-UA"/>
        </w:rPr>
        <w:t>Гайданка</w:t>
      </w:r>
      <w:proofErr w:type="spellEnd"/>
      <w:r w:rsidRPr="00AA0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08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 філологічних наук, доцент кафедри англійської філології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факультету іноземної філології</w:t>
      </w:r>
      <w:r w:rsidRPr="00AA08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ДВНЗ «УжНУ»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Затверджено на засіданні кафедри міжнародних комунікацій факультету туризму та міжнародних комунікацій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Протокол № </w:t>
      </w:r>
      <w:r w:rsidRPr="001A2C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__ від __________ 2022</w:t>
      </w:r>
      <w:r w:rsidRPr="00B804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Рекомендовано до друку науково-методичною комісією факультету туризму та міжнародних комунікацій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87A67" w:rsidRDefault="00587A6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Протокол №</w:t>
      </w:r>
      <w:r w:rsidRPr="00CE6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 </w:t>
      </w:r>
      <w:r w:rsidRPr="00B804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 28 лютого 2022 р.</w:t>
      </w: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Default="006666E7" w:rsidP="00587A67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3"/>
      </w:tblGrid>
      <w:tr w:rsidR="006666E7" w:rsidRPr="00A263AA" w:rsidTr="00B42672">
        <w:tc>
          <w:tcPr>
            <w:tcW w:w="8897" w:type="dxa"/>
          </w:tcPr>
          <w:p w:rsidR="006666E7" w:rsidRPr="00A263AA" w:rsidRDefault="006666E7" w:rsidP="00B4267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Передмова</w:t>
            </w:r>
          </w:p>
        </w:tc>
        <w:tc>
          <w:tcPr>
            <w:tcW w:w="673" w:type="dxa"/>
          </w:tcPr>
          <w:p w:rsidR="006666E7" w:rsidRPr="00A263AA" w:rsidRDefault="006666E7" w:rsidP="00B426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66E7" w:rsidRPr="00A263AA" w:rsidTr="00B42672">
        <w:tc>
          <w:tcPr>
            <w:tcW w:w="8897" w:type="dxa"/>
          </w:tcPr>
          <w:p w:rsidR="006666E7" w:rsidRPr="00A263AA" w:rsidRDefault="006666E7" w:rsidP="00B4267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73" w:type="dxa"/>
          </w:tcPr>
          <w:p w:rsidR="006666E7" w:rsidRPr="00A263AA" w:rsidRDefault="006666E7" w:rsidP="00B426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66E7" w:rsidRPr="00A263AA" w:rsidTr="00B42672">
        <w:tc>
          <w:tcPr>
            <w:tcW w:w="8897" w:type="dxa"/>
          </w:tcPr>
          <w:p w:rsidR="006666E7" w:rsidRPr="00A263AA" w:rsidRDefault="006666E7" w:rsidP="00B4267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до тестових завдань</w:t>
            </w:r>
          </w:p>
        </w:tc>
        <w:tc>
          <w:tcPr>
            <w:tcW w:w="673" w:type="dxa"/>
          </w:tcPr>
          <w:p w:rsidR="006666E7" w:rsidRPr="00A263AA" w:rsidRDefault="006666E7" w:rsidP="00B426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666E7" w:rsidRPr="00A263AA" w:rsidTr="00B42672">
        <w:tc>
          <w:tcPr>
            <w:tcW w:w="8897" w:type="dxa"/>
          </w:tcPr>
          <w:p w:rsidR="006666E7" w:rsidRPr="00A263AA" w:rsidRDefault="006666E7" w:rsidP="00B4267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 письмового завдання</w:t>
            </w:r>
          </w:p>
        </w:tc>
        <w:tc>
          <w:tcPr>
            <w:tcW w:w="673" w:type="dxa"/>
          </w:tcPr>
          <w:p w:rsidR="006666E7" w:rsidRPr="00A263AA" w:rsidRDefault="006666E7" w:rsidP="00B426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26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66E7" w:rsidRPr="00A263AA" w:rsidTr="00B42672">
        <w:tc>
          <w:tcPr>
            <w:tcW w:w="8897" w:type="dxa"/>
          </w:tcPr>
          <w:p w:rsidR="006666E7" w:rsidRPr="00A263AA" w:rsidRDefault="006666E7" w:rsidP="00B4267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Рекомендовані джерела</w:t>
            </w:r>
          </w:p>
        </w:tc>
        <w:tc>
          <w:tcPr>
            <w:tcW w:w="673" w:type="dxa"/>
          </w:tcPr>
          <w:p w:rsidR="006666E7" w:rsidRPr="00A263AA" w:rsidRDefault="006666E7" w:rsidP="00B426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ПЕРЕДМОВА</w:t>
      </w:r>
    </w:p>
    <w:p w:rsidR="006666E7" w:rsidRPr="00A263AA" w:rsidRDefault="006666E7" w:rsidP="006666E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66E7" w:rsidRPr="00A263AA" w:rsidRDefault="006666E7" w:rsidP="006666E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ab/>
        <w:t>Дані методичні матеріали призначені для організації практичної та самостійної для здобувачів вищої освіти, які вивчають англійську мову за професійним спрямуванням за спеціальностями 241 «Готельно-ресторанна справа», 242 «Туризм».</w:t>
      </w:r>
    </w:p>
    <w:p w:rsidR="006666E7" w:rsidRPr="00A263AA" w:rsidRDefault="006666E7" w:rsidP="006666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Методичні матеріали складаються з тестових завдань, завдань з відкритою відповіддю, ключів до тестів для самоперевірки. </w:t>
      </w:r>
    </w:p>
    <w:p w:rsidR="006666E7" w:rsidRPr="00A263AA" w:rsidRDefault="006666E7" w:rsidP="0066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ab/>
        <w:t>Низка тестових завдань  сприяє закріпленню лексичного та граматичного матеріалу, та вдосконаленню навичок письма, що є важливим для ділового спілкування в професійному середовищі. Дані завдання також сприяють автоматизації навичок при виконанні тестових завдань із граматики англійської мови.</w:t>
      </w:r>
    </w:p>
    <w:p w:rsidR="006666E7" w:rsidRPr="00A263AA" w:rsidRDefault="006666E7" w:rsidP="0066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>Основна увага зосереджена на вмінні:</w:t>
      </w:r>
    </w:p>
    <w:p w:rsidR="006666E7" w:rsidRPr="00A263AA" w:rsidRDefault="006666E7" w:rsidP="006666E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>правильно вживати активні лексичні одиниці;</w:t>
      </w:r>
    </w:p>
    <w:p w:rsidR="006666E7" w:rsidRPr="00A263AA" w:rsidRDefault="006666E7" w:rsidP="006666E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>розуміти й правильно вживати граматичні структури, вивчені під час практичних занять;</w:t>
      </w:r>
    </w:p>
    <w:p w:rsidR="006666E7" w:rsidRPr="00A263AA" w:rsidRDefault="006666E7" w:rsidP="006666E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>структурувати висловлювання в писемному мовленні;</w:t>
      </w:r>
    </w:p>
    <w:p w:rsidR="006666E7" w:rsidRPr="00A263AA" w:rsidRDefault="006666E7" w:rsidP="006666E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>розпізнавати кліше і помічати відмінності та зміни в їхньому застосуванні.</w:t>
      </w:r>
    </w:p>
    <w:p w:rsidR="00515967" w:rsidRPr="006666E7" w:rsidRDefault="006666E7" w:rsidP="006666E7">
      <w:pPr>
        <w:spacing w:line="360" w:lineRule="auto"/>
        <w:jc w:val="both"/>
        <w:rPr>
          <w:lang w:val="uk-UA"/>
        </w:rPr>
      </w:pPr>
      <w:r w:rsidRPr="00A263A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Збірник може бути використаний у підготовці здобувачів вищої освіти до ЄВІ, практичної, самостійної, індивідуальної роботи для денної та дистанційної форми навчання. </w:t>
      </w:r>
    </w:p>
    <w:sectPr w:rsidR="00515967" w:rsidRPr="006666E7" w:rsidSect="004A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15F"/>
    <w:multiLevelType w:val="hybridMultilevel"/>
    <w:tmpl w:val="EB40A942"/>
    <w:lvl w:ilvl="0" w:tplc="828003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7A67"/>
    <w:rsid w:val="001A2C84"/>
    <w:rsid w:val="00204128"/>
    <w:rsid w:val="00236D41"/>
    <w:rsid w:val="0049054E"/>
    <w:rsid w:val="004A137D"/>
    <w:rsid w:val="0055531E"/>
    <w:rsid w:val="00587A67"/>
    <w:rsid w:val="006666E7"/>
    <w:rsid w:val="00AD51D0"/>
    <w:rsid w:val="00D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A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87A6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66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431</Words>
  <Characters>2459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2022-05-18T15:03:00Z</dcterms:created>
  <dcterms:modified xsi:type="dcterms:W3CDTF">2022-11-06T06:13:00Z</dcterms:modified>
</cp:coreProperties>
</file>