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96F9" w14:textId="77777777" w:rsidR="004217D1" w:rsidRDefault="004217D1" w:rsidP="00BC6C67">
      <w:pPr>
        <w:jc w:val="center"/>
        <w:rPr>
          <w:b/>
          <w:sz w:val="28"/>
        </w:rPr>
      </w:pPr>
    </w:p>
    <w:p w14:paraId="142466AA" w14:textId="0C9DE4D6" w:rsidR="00BC6C67" w:rsidRPr="00362995" w:rsidRDefault="00BC6C67" w:rsidP="00BC6C67">
      <w:pPr>
        <w:jc w:val="center"/>
        <w:rPr>
          <w:b/>
          <w:sz w:val="28"/>
        </w:rPr>
      </w:pPr>
      <w:r w:rsidRPr="00362995">
        <w:rPr>
          <w:b/>
          <w:sz w:val="28"/>
        </w:rPr>
        <w:t>ДЕРЖАВНИЙ ВИЩИЙ НАВЧАЛЬНИЙ ЗАКЛАД</w:t>
      </w:r>
    </w:p>
    <w:p w14:paraId="5383317E" w14:textId="77777777" w:rsidR="00BC6C67" w:rsidRPr="00362995" w:rsidRDefault="00BC6C67" w:rsidP="00BC6C67">
      <w:pPr>
        <w:jc w:val="center"/>
        <w:rPr>
          <w:b/>
          <w:sz w:val="28"/>
          <w:lang w:val="uk-UA"/>
        </w:rPr>
      </w:pPr>
      <w:r w:rsidRPr="00362995">
        <w:rPr>
          <w:b/>
          <w:sz w:val="28"/>
        </w:rPr>
        <w:t>«УЖГОРОДСЬКИЙ НАЦІОНАЛЬНИЙУНІВЕРСИТЕТ»</w:t>
      </w:r>
    </w:p>
    <w:p w14:paraId="6B0E8F47" w14:textId="77777777" w:rsidR="00BC6C67" w:rsidRPr="00362995" w:rsidRDefault="00BC6C67" w:rsidP="00BC6C67">
      <w:pPr>
        <w:ind w:left="1401" w:right="1318"/>
        <w:jc w:val="center"/>
        <w:rPr>
          <w:b/>
          <w:sz w:val="28"/>
          <w:lang w:val="uk-UA"/>
        </w:rPr>
      </w:pPr>
      <w:r w:rsidRPr="00362995">
        <w:rPr>
          <w:b/>
          <w:sz w:val="28"/>
          <w:lang w:val="uk-UA"/>
        </w:rPr>
        <w:t>СТОМАТОЛОГІЧНИЙ</w:t>
      </w:r>
      <w:r w:rsidRPr="00362995">
        <w:rPr>
          <w:b/>
          <w:sz w:val="28"/>
        </w:rPr>
        <w:t xml:space="preserve"> ФАКУЛЬТЕТ</w:t>
      </w:r>
    </w:p>
    <w:p w14:paraId="289B9533" w14:textId="77777777" w:rsidR="00BC6C67" w:rsidRPr="00362995" w:rsidRDefault="00BC6C67" w:rsidP="00BC6C67">
      <w:pPr>
        <w:spacing w:line="321" w:lineRule="exact"/>
        <w:ind w:left="1401" w:right="1318"/>
        <w:jc w:val="center"/>
        <w:rPr>
          <w:b/>
          <w:sz w:val="28"/>
        </w:rPr>
      </w:pPr>
      <w:r w:rsidRPr="00362995">
        <w:rPr>
          <w:b/>
          <w:sz w:val="28"/>
        </w:rPr>
        <w:t>Кафедра терапевтичної стоматології</w:t>
      </w:r>
    </w:p>
    <w:p w14:paraId="73B7897C" w14:textId="77777777" w:rsidR="00BC6C67" w:rsidRPr="00362995" w:rsidRDefault="00BC6C67" w:rsidP="00BC6C67">
      <w:pPr>
        <w:pStyle w:val="BodyText"/>
        <w:rPr>
          <w:b/>
          <w:sz w:val="20"/>
        </w:rPr>
      </w:pPr>
    </w:p>
    <w:p w14:paraId="63225095" w14:textId="77777777" w:rsidR="00BC6C67" w:rsidRPr="00362995" w:rsidRDefault="00BC6C67" w:rsidP="00BC6C67">
      <w:pPr>
        <w:pStyle w:val="BodyText"/>
        <w:spacing w:before="11"/>
        <w:rPr>
          <w:b/>
          <w:sz w:val="27"/>
        </w:rPr>
      </w:pPr>
    </w:p>
    <w:p w14:paraId="367A4BC1" w14:textId="77777777" w:rsidR="00BC6C67" w:rsidRPr="00362995" w:rsidRDefault="00BC6C67" w:rsidP="00BC6C67">
      <w:pPr>
        <w:pStyle w:val="BodyText"/>
        <w:spacing w:before="11"/>
        <w:rPr>
          <w:b/>
          <w:sz w:val="27"/>
        </w:rPr>
      </w:pPr>
    </w:p>
    <w:p w14:paraId="0CB90CF9" w14:textId="77777777" w:rsidR="00BC6C67" w:rsidRPr="00362995" w:rsidRDefault="00BC6C67" w:rsidP="00BC6C67">
      <w:pPr>
        <w:pStyle w:val="BodyText"/>
        <w:spacing w:before="11"/>
        <w:rPr>
          <w:b/>
          <w:sz w:val="27"/>
        </w:rPr>
      </w:pPr>
    </w:p>
    <w:p w14:paraId="3233687A" w14:textId="77777777" w:rsidR="00BC6C67" w:rsidRPr="00362995" w:rsidRDefault="00BC6C67" w:rsidP="00BC6C67">
      <w:pPr>
        <w:ind w:left="6372"/>
        <w:rPr>
          <w:sz w:val="28"/>
        </w:rPr>
      </w:pPr>
      <w:r w:rsidRPr="00362995">
        <w:rPr>
          <w:sz w:val="28"/>
        </w:rPr>
        <w:t>«ЗАТВЕРДЖУЮ»</w:t>
      </w:r>
    </w:p>
    <w:p w14:paraId="793BD6C0" w14:textId="77777777" w:rsidR="00BC6C67" w:rsidRPr="00362995" w:rsidRDefault="00BC6C67" w:rsidP="00BC6C67">
      <w:pPr>
        <w:ind w:left="5664"/>
        <w:rPr>
          <w:lang w:val="uk-UA"/>
        </w:rPr>
      </w:pPr>
      <w:r w:rsidRPr="00362995">
        <w:rPr>
          <w:lang w:val="uk-UA"/>
        </w:rPr>
        <w:t>декан стоматологічного факультету</w:t>
      </w:r>
    </w:p>
    <w:p w14:paraId="07AA7A11" w14:textId="77777777" w:rsidR="00BC6C67" w:rsidRPr="00362995" w:rsidRDefault="00BC6C67" w:rsidP="00BC6C67">
      <w:pPr>
        <w:ind w:left="5664"/>
        <w:rPr>
          <w:lang w:val="uk-UA"/>
        </w:rPr>
      </w:pPr>
    </w:p>
    <w:p w14:paraId="32198A76" w14:textId="77777777" w:rsidR="00BC6C67" w:rsidRPr="00362995" w:rsidRDefault="003D6F3D" w:rsidP="00BC6C67">
      <w:pPr>
        <w:jc w:val="right"/>
        <w:rPr>
          <w:lang w:val="uk-UA"/>
        </w:rPr>
      </w:pPr>
      <w:r w:rsidRPr="00362995">
        <w:rPr>
          <w:lang w:val="uk-UA"/>
        </w:rPr>
        <w:t>____________</w:t>
      </w:r>
      <w:r w:rsidR="00BC6C67" w:rsidRPr="00362995">
        <w:rPr>
          <w:lang w:val="uk-UA"/>
        </w:rPr>
        <w:t>д.мед.н.,  проф. Костенко Є.Я.</w:t>
      </w:r>
    </w:p>
    <w:p w14:paraId="18E191C2" w14:textId="77777777" w:rsidR="00BC6C67" w:rsidRPr="00362995" w:rsidRDefault="00BC6C67" w:rsidP="00BC6C67">
      <w:pPr>
        <w:ind w:left="5664"/>
        <w:rPr>
          <w:sz w:val="28"/>
          <w:lang w:val="uk-UA"/>
        </w:rPr>
      </w:pPr>
    </w:p>
    <w:p w14:paraId="20A17E7E" w14:textId="7AB4C17A" w:rsidR="00B66436" w:rsidRPr="00362995" w:rsidRDefault="00B66436" w:rsidP="00B66436">
      <w:pPr>
        <w:ind w:left="5664"/>
        <w:rPr>
          <w:sz w:val="28"/>
        </w:rPr>
      </w:pPr>
      <w:r w:rsidRPr="00362995">
        <w:rPr>
          <w:sz w:val="28"/>
        </w:rPr>
        <w:t>«</w:t>
      </w:r>
      <w:r w:rsidRPr="00362995">
        <w:rPr>
          <w:sz w:val="28"/>
          <w:u w:val="single"/>
        </w:rPr>
        <w:t xml:space="preserve"> </w:t>
      </w:r>
      <w:r w:rsidRPr="00362995">
        <w:rPr>
          <w:sz w:val="28"/>
          <w:u w:val="single"/>
          <w:lang w:val="uk-UA"/>
        </w:rPr>
        <w:t xml:space="preserve"> </w:t>
      </w:r>
      <w:r w:rsidRPr="00362995">
        <w:rPr>
          <w:sz w:val="28"/>
          <w:u w:val="single"/>
        </w:rPr>
        <w:tab/>
      </w:r>
      <w:r w:rsidRPr="00362995">
        <w:rPr>
          <w:sz w:val="28"/>
        </w:rPr>
        <w:t>»</w:t>
      </w:r>
      <w:r w:rsidRPr="00362995">
        <w:rPr>
          <w:sz w:val="28"/>
          <w:u w:val="single"/>
        </w:rPr>
        <w:t xml:space="preserve"> </w:t>
      </w:r>
      <w:r w:rsidRPr="00362995">
        <w:rPr>
          <w:sz w:val="28"/>
          <w:u w:val="single"/>
          <w:lang w:val="uk-UA"/>
        </w:rPr>
        <w:t xml:space="preserve">                 </w:t>
      </w:r>
      <w:r w:rsidRPr="00362995">
        <w:rPr>
          <w:sz w:val="28"/>
          <w:u w:val="single"/>
        </w:rPr>
        <w:t xml:space="preserve">   </w:t>
      </w:r>
      <w:r w:rsidR="00B32FD1">
        <w:rPr>
          <w:sz w:val="28"/>
          <w:u w:val="single"/>
          <w:lang w:val="uk-UA"/>
        </w:rPr>
        <w:t xml:space="preserve"> </w:t>
      </w:r>
      <w:r w:rsidRPr="00362995">
        <w:rPr>
          <w:sz w:val="28"/>
        </w:rPr>
        <w:t>20</w:t>
      </w:r>
      <w:r w:rsidR="00B32FD1">
        <w:rPr>
          <w:sz w:val="28"/>
          <w:lang w:val="uk-UA"/>
        </w:rPr>
        <w:t>2</w:t>
      </w:r>
      <w:r w:rsidR="007C6E95">
        <w:rPr>
          <w:sz w:val="28"/>
          <w:lang w:val="uk-UA"/>
        </w:rPr>
        <w:t>2</w:t>
      </w:r>
      <w:r w:rsidRPr="00362995">
        <w:rPr>
          <w:sz w:val="28"/>
        </w:rPr>
        <w:t>року</w:t>
      </w:r>
    </w:p>
    <w:p w14:paraId="6E7E7865" w14:textId="77777777" w:rsidR="00BC6C67" w:rsidRPr="00362995" w:rsidRDefault="00BC6C67" w:rsidP="00BC6C67">
      <w:pPr>
        <w:pStyle w:val="BodyText"/>
        <w:rPr>
          <w:sz w:val="20"/>
        </w:rPr>
      </w:pPr>
    </w:p>
    <w:p w14:paraId="04DDA59E" w14:textId="77777777" w:rsidR="00BC6C67" w:rsidRPr="00362995" w:rsidRDefault="00BC6C67" w:rsidP="00BC6C67">
      <w:pPr>
        <w:pStyle w:val="BodyText"/>
        <w:rPr>
          <w:sz w:val="20"/>
        </w:rPr>
      </w:pPr>
    </w:p>
    <w:p w14:paraId="462759AB" w14:textId="77777777" w:rsidR="00BC6C67" w:rsidRPr="00362995" w:rsidRDefault="00BC6C67" w:rsidP="00BC6C67">
      <w:pPr>
        <w:pStyle w:val="BodyText"/>
        <w:rPr>
          <w:sz w:val="20"/>
        </w:rPr>
      </w:pPr>
    </w:p>
    <w:p w14:paraId="6EA7C298" w14:textId="77777777" w:rsidR="00BC6C67" w:rsidRPr="00362995" w:rsidRDefault="00BC6C67" w:rsidP="00BC6C67">
      <w:pPr>
        <w:pStyle w:val="BodyText"/>
        <w:rPr>
          <w:sz w:val="20"/>
        </w:rPr>
      </w:pPr>
    </w:p>
    <w:p w14:paraId="34E13A61" w14:textId="77777777" w:rsidR="00BC6C67" w:rsidRPr="00362995" w:rsidRDefault="00BC6C67" w:rsidP="00BC6C67">
      <w:pPr>
        <w:pStyle w:val="BodyText"/>
        <w:rPr>
          <w:sz w:val="20"/>
        </w:rPr>
      </w:pPr>
    </w:p>
    <w:p w14:paraId="3F896A23" w14:textId="77777777" w:rsidR="00BC6C67" w:rsidRPr="00362995" w:rsidRDefault="00BC6C67" w:rsidP="00BC6C67">
      <w:pPr>
        <w:pStyle w:val="BodyText"/>
        <w:rPr>
          <w:sz w:val="20"/>
        </w:rPr>
      </w:pPr>
    </w:p>
    <w:p w14:paraId="15B9A4D2" w14:textId="77777777" w:rsidR="00BC6C67" w:rsidRPr="00362995" w:rsidRDefault="00BC6C67" w:rsidP="00BC6C67">
      <w:pPr>
        <w:pStyle w:val="BodyText"/>
        <w:rPr>
          <w:sz w:val="20"/>
        </w:rPr>
      </w:pPr>
    </w:p>
    <w:p w14:paraId="0DF4D98B" w14:textId="77777777" w:rsidR="00BC6C67" w:rsidRPr="00362995" w:rsidRDefault="00BC6C67" w:rsidP="00BC6C67">
      <w:pPr>
        <w:pStyle w:val="BodyText"/>
        <w:spacing w:before="8"/>
        <w:rPr>
          <w:sz w:val="20"/>
        </w:rPr>
      </w:pPr>
    </w:p>
    <w:p w14:paraId="054A6764" w14:textId="77777777" w:rsidR="00BC6C67" w:rsidRPr="00362995" w:rsidRDefault="00BC6C67" w:rsidP="00BC6C67">
      <w:pPr>
        <w:pStyle w:val="Heading2"/>
        <w:shd w:val="clear" w:color="auto" w:fill="FFFFFF"/>
        <w:rPr>
          <w:i w:val="0"/>
          <w:iCs/>
          <w:szCs w:val="28"/>
        </w:rPr>
      </w:pPr>
      <w:r w:rsidRPr="00362995">
        <w:rPr>
          <w:i w:val="0"/>
          <w:iCs/>
          <w:szCs w:val="28"/>
        </w:rPr>
        <w:t xml:space="preserve">РОБОЧА ПРОГРАМА НАВЧАЛЬНОЇ ДИСЦИПЛІНИ </w:t>
      </w:r>
    </w:p>
    <w:p w14:paraId="126D1C28" w14:textId="77777777" w:rsidR="00BC6C67" w:rsidRPr="00362995" w:rsidRDefault="00BC6C67" w:rsidP="00BC6C67">
      <w:pPr>
        <w:rPr>
          <w:lang w:val="uk-UA"/>
        </w:rPr>
      </w:pPr>
    </w:p>
    <w:p w14:paraId="7EDDE02D" w14:textId="77777777" w:rsidR="00BC6C67" w:rsidRPr="00362995" w:rsidRDefault="00BC6C67" w:rsidP="00BC6C67">
      <w:pPr>
        <w:spacing w:line="360" w:lineRule="auto"/>
        <w:jc w:val="center"/>
        <w:rPr>
          <w:b/>
          <w:sz w:val="28"/>
          <w:szCs w:val="28"/>
          <w:lang w:val="uk-UA"/>
        </w:rPr>
      </w:pPr>
      <w:r w:rsidRPr="00362995">
        <w:rPr>
          <w:b/>
          <w:sz w:val="28"/>
          <w:szCs w:val="28"/>
          <w:lang w:val="uk-UA"/>
        </w:rPr>
        <w:t xml:space="preserve">“Терапевтична стоматологія» </w:t>
      </w:r>
    </w:p>
    <w:p w14:paraId="20EE20A6" w14:textId="77777777" w:rsidR="00BC6C67" w:rsidRPr="00362995" w:rsidRDefault="00BC6C67" w:rsidP="00BC6C67">
      <w:pPr>
        <w:spacing w:line="360" w:lineRule="auto"/>
        <w:jc w:val="center"/>
        <w:rPr>
          <w:b/>
          <w:szCs w:val="28"/>
          <w:lang w:val="uk-UA"/>
        </w:rPr>
      </w:pPr>
      <w:r w:rsidRPr="00362995">
        <w:rPr>
          <w:b/>
          <w:szCs w:val="28"/>
          <w:lang w:val="uk-UA"/>
        </w:rPr>
        <w:t>для студентів 5 курсу / ІХ–Х семестр /</w:t>
      </w:r>
    </w:p>
    <w:p w14:paraId="6A675559" w14:textId="77777777" w:rsidR="00BC6C67" w:rsidRPr="00362995" w:rsidRDefault="00BC6C67" w:rsidP="00BC6C67">
      <w:pPr>
        <w:spacing w:line="360" w:lineRule="auto"/>
        <w:jc w:val="center"/>
        <w:rPr>
          <w:b/>
          <w:sz w:val="28"/>
          <w:szCs w:val="28"/>
          <w:lang w:val="uk-UA"/>
        </w:rPr>
      </w:pPr>
    </w:p>
    <w:p w14:paraId="19421765" w14:textId="77777777" w:rsidR="00BC6C67" w:rsidRPr="00362995" w:rsidRDefault="00BC6C67" w:rsidP="00BC6C67">
      <w:pPr>
        <w:pStyle w:val="BodyText"/>
        <w:spacing w:before="6"/>
        <w:rPr>
          <w:b/>
        </w:rPr>
      </w:pPr>
    </w:p>
    <w:tbl>
      <w:tblPr>
        <w:tblW w:w="0" w:type="auto"/>
        <w:jc w:val="center"/>
        <w:tblLayout w:type="fixed"/>
        <w:tblLook w:val="01E0" w:firstRow="1" w:lastRow="1" w:firstColumn="1" w:lastColumn="1" w:noHBand="0" w:noVBand="0"/>
      </w:tblPr>
      <w:tblGrid>
        <w:gridCol w:w="3938"/>
        <w:gridCol w:w="4164"/>
      </w:tblGrid>
      <w:tr w:rsidR="00BC6C67" w:rsidRPr="00362995" w14:paraId="3AE3F24A" w14:textId="77777777" w:rsidTr="005D1EFA">
        <w:trPr>
          <w:trHeight w:val="319"/>
          <w:jc w:val="center"/>
        </w:trPr>
        <w:tc>
          <w:tcPr>
            <w:tcW w:w="3938" w:type="dxa"/>
            <w:hideMark/>
          </w:tcPr>
          <w:p w14:paraId="17882BED" w14:textId="77777777" w:rsidR="00BC6C67" w:rsidRPr="00362995" w:rsidRDefault="00BC6C67" w:rsidP="005D1EFA">
            <w:pPr>
              <w:pStyle w:val="TableParagraph"/>
              <w:spacing w:line="300" w:lineRule="exact"/>
              <w:ind w:right="233"/>
              <w:rPr>
                <w:sz w:val="28"/>
                <w:lang w:val="en-US" w:eastAsia="en-US"/>
              </w:rPr>
            </w:pPr>
            <w:proofErr w:type="spellStart"/>
            <w:r w:rsidRPr="00362995">
              <w:rPr>
                <w:sz w:val="28"/>
                <w:lang w:val="en-US" w:eastAsia="en-US"/>
              </w:rPr>
              <w:t>Рівень</w:t>
            </w:r>
            <w:proofErr w:type="spellEnd"/>
            <w:r w:rsidRPr="00362995">
              <w:rPr>
                <w:sz w:val="28"/>
                <w:lang w:val="en-US" w:eastAsia="en-US"/>
              </w:rPr>
              <w:t xml:space="preserve"> </w:t>
            </w:r>
            <w:proofErr w:type="spellStart"/>
            <w:r w:rsidRPr="00362995">
              <w:rPr>
                <w:sz w:val="28"/>
                <w:lang w:val="en-US" w:eastAsia="en-US"/>
              </w:rPr>
              <w:t>вищої</w:t>
            </w:r>
            <w:proofErr w:type="spellEnd"/>
            <w:r w:rsidRPr="00362995">
              <w:rPr>
                <w:sz w:val="28"/>
                <w:lang w:val="en-US" w:eastAsia="en-US"/>
              </w:rPr>
              <w:t xml:space="preserve"> </w:t>
            </w:r>
            <w:proofErr w:type="spellStart"/>
            <w:r w:rsidRPr="00362995">
              <w:rPr>
                <w:sz w:val="28"/>
                <w:lang w:val="en-US" w:eastAsia="en-US"/>
              </w:rPr>
              <w:t>освіти</w:t>
            </w:r>
            <w:proofErr w:type="spellEnd"/>
          </w:p>
        </w:tc>
        <w:tc>
          <w:tcPr>
            <w:tcW w:w="4164" w:type="dxa"/>
            <w:hideMark/>
          </w:tcPr>
          <w:p w14:paraId="5E09D958" w14:textId="77777777" w:rsidR="00BC6C67" w:rsidRPr="00362995" w:rsidRDefault="00BC6C67" w:rsidP="00BC6C67">
            <w:pPr>
              <w:pStyle w:val="TableParagraph"/>
              <w:spacing w:line="300" w:lineRule="exact"/>
              <w:rPr>
                <w:sz w:val="28"/>
                <w:lang w:val="en-US" w:eastAsia="en-US"/>
              </w:rPr>
            </w:pPr>
            <w:r w:rsidRPr="00362995">
              <w:rPr>
                <w:sz w:val="28"/>
                <w:lang w:val="en-US" w:eastAsia="en-US"/>
              </w:rPr>
              <w:t xml:space="preserve">   </w:t>
            </w:r>
            <w:proofErr w:type="spellStart"/>
            <w:r w:rsidRPr="00362995">
              <w:rPr>
                <w:sz w:val="28"/>
                <w:lang w:val="en-US" w:eastAsia="en-US"/>
              </w:rPr>
              <w:t>Магістр</w:t>
            </w:r>
            <w:proofErr w:type="spellEnd"/>
          </w:p>
        </w:tc>
      </w:tr>
      <w:tr w:rsidR="00BC6C67" w:rsidRPr="00362995" w14:paraId="34D0C25D" w14:textId="77777777" w:rsidTr="005D1EFA">
        <w:trPr>
          <w:trHeight w:val="322"/>
          <w:jc w:val="center"/>
        </w:trPr>
        <w:tc>
          <w:tcPr>
            <w:tcW w:w="3938" w:type="dxa"/>
            <w:hideMark/>
          </w:tcPr>
          <w:p w14:paraId="55D2DB3F" w14:textId="77777777" w:rsidR="00BC6C67" w:rsidRPr="00362995" w:rsidRDefault="00BC6C67" w:rsidP="005D1EFA">
            <w:pPr>
              <w:pStyle w:val="TableParagraph"/>
              <w:spacing w:line="303" w:lineRule="exact"/>
              <w:ind w:right="233"/>
              <w:rPr>
                <w:sz w:val="28"/>
                <w:lang w:val="en-US" w:eastAsia="en-US"/>
              </w:rPr>
            </w:pPr>
            <w:proofErr w:type="spellStart"/>
            <w:r w:rsidRPr="00362995">
              <w:rPr>
                <w:sz w:val="28"/>
                <w:lang w:val="en-US" w:eastAsia="en-US"/>
              </w:rPr>
              <w:t>Галузь</w:t>
            </w:r>
            <w:proofErr w:type="spellEnd"/>
            <w:r w:rsidRPr="00362995">
              <w:rPr>
                <w:sz w:val="28"/>
                <w:lang w:val="en-US" w:eastAsia="en-US"/>
              </w:rPr>
              <w:t xml:space="preserve"> </w:t>
            </w:r>
            <w:proofErr w:type="spellStart"/>
            <w:r w:rsidRPr="00362995">
              <w:rPr>
                <w:sz w:val="28"/>
                <w:lang w:val="en-US" w:eastAsia="en-US"/>
              </w:rPr>
              <w:t>знань</w:t>
            </w:r>
            <w:proofErr w:type="spellEnd"/>
          </w:p>
        </w:tc>
        <w:tc>
          <w:tcPr>
            <w:tcW w:w="4164" w:type="dxa"/>
            <w:hideMark/>
          </w:tcPr>
          <w:p w14:paraId="1531DBFA" w14:textId="77777777" w:rsidR="00BC6C67" w:rsidRPr="00362995" w:rsidRDefault="00BC6C67" w:rsidP="00BC6C67">
            <w:pPr>
              <w:pStyle w:val="TableParagraph"/>
              <w:spacing w:line="303" w:lineRule="exact"/>
              <w:rPr>
                <w:sz w:val="28"/>
                <w:lang w:val="en-US" w:eastAsia="en-US"/>
              </w:rPr>
            </w:pPr>
            <w:r w:rsidRPr="00362995">
              <w:rPr>
                <w:sz w:val="28"/>
                <w:lang w:val="en-US" w:eastAsia="en-US"/>
              </w:rPr>
              <w:t xml:space="preserve">   22 «</w:t>
            </w:r>
            <w:proofErr w:type="spellStart"/>
            <w:r w:rsidRPr="00362995">
              <w:rPr>
                <w:sz w:val="28"/>
                <w:lang w:val="en-US" w:eastAsia="en-US"/>
              </w:rPr>
              <w:t>Охорона</w:t>
            </w:r>
            <w:proofErr w:type="spellEnd"/>
            <w:r w:rsidRPr="00362995">
              <w:rPr>
                <w:sz w:val="28"/>
                <w:lang w:val="en-US" w:eastAsia="en-US"/>
              </w:rPr>
              <w:t xml:space="preserve"> </w:t>
            </w:r>
            <w:proofErr w:type="spellStart"/>
            <w:r w:rsidRPr="00362995">
              <w:rPr>
                <w:sz w:val="28"/>
                <w:lang w:val="en-US" w:eastAsia="en-US"/>
              </w:rPr>
              <w:t>здоров’я</w:t>
            </w:r>
            <w:proofErr w:type="spellEnd"/>
            <w:r w:rsidRPr="00362995">
              <w:rPr>
                <w:sz w:val="28"/>
                <w:lang w:val="en-US" w:eastAsia="en-US"/>
              </w:rPr>
              <w:t>»</w:t>
            </w:r>
          </w:p>
        </w:tc>
      </w:tr>
      <w:tr w:rsidR="00BC6C67" w:rsidRPr="00362995" w14:paraId="47BA229E" w14:textId="77777777" w:rsidTr="005D1EFA">
        <w:trPr>
          <w:trHeight w:val="321"/>
          <w:jc w:val="center"/>
        </w:trPr>
        <w:tc>
          <w:tcPr>
            <w:tcW w:w="3938" w:type="dxa"/>
            <w:hideMark/>
          </w:tcPr>
          <w:p w14:paraId="47BD3AA2" w14:textId="77777777" w:rsidR="00BC6C67" w:rsidRPr="00362995" w:rsidRDefault="00BC6C67" w:rsidP="005D1EFA">
            <w:pPr>
              <w:pStyle w:val="TableParagraph"/>
              <w:spacing w:line="302" w:lineRule="exact"/>
              <w:ind w:right="232"/>
              <w:rPr>
                <w:sz w:val="28"/>
                <w:lang w:val="en-US" w:eastAsia="en-US"/>
              </w:rPr>
            </w:pPr>
            <w:proofErr w:type="spellStart"/>
            <w:r w:rsidRPr="00362995">
              <w:rPr>
                <w:sz w:val="28"/>
                <w:lang w:val="en-US" w:eastAsia="en-US"/>
              </w:rPr>
              <w:t>Спеціальність</w:t>
            </w:r>
            <w:proofErr w:type="spellEnd"/>
          </w:p>
        </w:tc>
        <w:tc>
          <w:tcPr>
            <w:tcW w:w="4164" w:type="dxa"/>
            <w:hideMark/>
          </w:tcPr>
          <w:p w14:paraId="417F3251" w14:textId="77777777" w:rsidR="00BC6C67" w:rsidRPr="00362995" w:rsidRDefault="00BC6C67" w:rsidP="00BC6C67">
            <w:pPr>
              <w:rPr>
                <w:sz w:val="28"/>
                <w:lang w:val="uk-UA"/>
              </w:rPr>
            </w:pPr>
            <w:r w:rsidRPr="00362995">
              <w:rPr>
                <w:sz w:val="28"/>
                <w:lang w:val="uk-UA"/>
              </w:rPr>
              <w:t xml:space="preserve">   221 «С</w:t>
            </w:r>
            <w:r w:rsidRPr="00362995">
              <w:rPr>
                <w:sz w:val="28"/>
              </w:rPr>
              <w:t>томатологія</w:t>
            </w:r>
            <w:r w:rsidRPr="00362995">
              <w:rPr>
                <w:sz w:val="28"/>
                <w:lang w:val="uk-UA"/>
              </w:rPr>
              <w:t>»</w:t>
            </w:r>
          </w:p>
        </w:tc>
      </w:tr>
      <w:tr w:rsidR="00BC6C67" w:rsidRPr="00362995" w14:paraId="64A69056" w14:textId="77777777" w:rsidTr="005D1EFA">
        <w:trPr>
          <w:trHeight w:val="643"/>
          <w:jc w:val="center"/>
        </w:trPr>
        <w:tc>
          <w:tcPr>
            <w:tcW w:w="3938" w:type="dxa"/>
            <w:hideMark/>
          </w:tcPr>
          <w:p w14:paraId="4ACEF565" w14:textId="77777777" w:rsidR="00BC6C67" w:rsidRPr="00362995" w:rsidRDefault="00BC6C67" w:rsidP="005D1EFA">
            <w:pPr>
              <w:pStyle w:val="TableParagraph"/>
              <w:spacing w:line="314" w:lineRule="exact"/>
              <w:ind w:right="235"/>
              <w:rPr>
                <w:sz w:val="28"/>
                <w:lang w:val="en-US" w:eastAsia="en-US"/>
              </w:rPr>
            </w:pPr>
            <w:proofErr w:type="spellStart"/>
            <w:r w:rsidRPr="00362995">
              <w:rPr>
                <w:sz w:val="28"/>
                <w:lang w:val="en-US" w:eastAsia="en-US"/>
              </w:rPr>
              <w:t>Предметна</w:t>
            </w:r>
            <w:proofErr w:type="spellEnd"/>
            <w:r w:rsidR="00E1300D">
              <w:rPr>
                <w:sz w:val="28"/>
                <w:lang w:val="en-US" w:eastAsia="en-US"/>
              </w:rPr>
              <w:t xml:space="preserve"> </w:t>
            </w:r>
            <w:proofErr w:type="spellStart"/>
            <w:r w:rsidRPr="00362995">
              <w:rPr>
                <w:sz w:val="28"/>
                <w:lang w:val="en-US" w:eastAsia="en-US"/>
              </w:rPr>
              <w:t>спеціальність</w:t>
            </w:r>
            <w:proofErr w:type="spellEnd"/>
          </w:p>
          <w:p w14:paraId="00A8F00C" w14:textId="77777777" w:rsidR="00BC6C67" w:rsidRPr="00362995" w:rsidRDefault="00BC6C67" w:rsidP="005D1EFA">
            <w:pPr>
              <w:pStyle w:val="TableParagraph"/>
              <w:spacing w:line="310" w:lineRule="exact"/>
              <w:ind w:right="231"/>
              <w:rPr>
                <w:sz w:val="28"/>
                <w:lang w:val="en-US" w:eastAsia="en-US"/>
              </w:rPr>
            </w:pPr>
            <w:r w:rsidRPr="00362995">
              <w:rPr>
                <w:sz w:val="28"/>
                <w:lang w:val="en-US" w:eastAsia="en-US"/>
              </w:rPr>
              <w:t xml:space="preserve">                           </w:t>
            </w:r>
            <w:r w:rsidR="00E1300D">
              <w:rPr>
                <w:sz w:val="28"/>
                <w:lang w:eastAsia="en-US"/>
              </w:rPr>
              <w:t xml:space="preserve">         </w:t>
            </w:r>
            <w:r w:rsidRPr="00362995">
              <w:rPr>
                <w:sz w:val="28"/>
                <w:lang w:val="en-US" w:eastAsia="en-US"/>
              </w:rPr>
              <w:t>(</w:t>
            </w:r>
            <w:proofErr w:type="spellStart"/>
            <w:r w:rsidRPr="00362995">
              <w:rPr>
                <w:sz w:val="28"/>
                <w:lang w:val="en-US" w:eastAsia="en-US"/>
              </w:rPr>
              <w:t>Спеціалізація</w:t>
            </w:r>
            <w:proofErr w:type="spellEnd"/>
            <w:r w:rsidRPr="00362995">
              <w:rPr>
                <w:sz w:val="28"/>
                <w:lang w:val="en-US" w:eastAsia="en-US"/>
              </w:rPr>
              <w:t xml:space="preserve">) </w:t>
            </w:r>
          </w:p>
        </w:tc>
        <w:tc>
          <w:tcPr>
            <w:tcW w:w="4164" w:type="dxa"/>
            <w:hideMark/>
          </w:tcPr>
          <w:p w14:paraId="6C0DB35B" w14:textId="77777777" w:rsidR="00BC6C67" w:rsidRPr="00362995" w:rsidRDefault="00BC6C67" w:rsidP="00BC6C67">
            <w:pPr>
              <w:pStyle w:val="TableParagraph"/>
              <w:spacing w:line="318" w:lineRule="exact"/>
              <w:ind w:left="141" w:hanging="141"/>
              <w:rPr>
                <w:sz w:val="28"/>
                <w:lang w:val="en-US" w:eastAsia="en-US"/>
              </w:rPr>
            </w:pPr>
            <w:r w:rsidRPr="00362995">
              <w:rPr>
                <w:sz w:val="28"/>
                <w:lang w:val="en-US" w:eastAsia="en-US"/>
              </w:rPr>
              <w:t xml:space="preserve">   «</w:t>
            </w:r>
            <w:proofErr w:type="spellStart"/>
            <w:r w:rsidRPr="00362995">
              <w:rPr>
                <w:sz w:val="28"/>
                <w:lang w:val="en-US" w:eastAsia="en-US"/>
              </w:rPr>
              <w:t>Терапевтична</w:t>
            </w:r>
            <w:proofErr w:type="spellEnd"/>
            <w:r w:rsidRPr="00362995">
              <w:rPr>
                <w:sz w:val="28"/>
                <w:lang w:val="en-US" w:eastAsia="en-US"/>
              </w:rPr>
              <w:t xml:space="preserve"> </w:t>
            </w:r>
            <w:proofErr w:type="spellStart"/>
            <w:r w:rsidRPr="00362995">
              <w:rPr>
                <w:sz w:val="28"/>
                <w:lang w:val="en-US" w:eastAsia="en-US"/>
              </w:rPr>
              <w:t>стоматологія</w:t>
            </w:r>
            <w:proofErr w:type="spellEnd"/>
            <w:r w:rsidRPr="00362995">
              <w:rPr>
                <w:sz w:val="28"/>
                <w:lang w:val="en-US" w:eastAsia="en-US"/>
              </w:rPr>
              <w:t>»</w:t>
            </w:r>
          </w:p>
        </w:tc>
      </w:tr>
      <w:tr w:rsidR="00BC6C67" w:rsidRPr="00362995" w14:paraId="4B299DCE" w14:textId="77777777" w:rsidTr="005D1EFA">
        <w:trPr>
          <w:trHeight w:val="321"/>
          <w:jc w:val="center"/>
        </w:trPr>
        <w:tc>
          <w:tcPr>
            <w:tcW w:w="3938" w:type="dxa"/>
            <w:hideMark/>
          </w:tcPr>
          <w:p w14:paraId="64FC165F" w14:textId="77777777" w:rsidR="00BC6C67" w:rsidRPr="00362995" w:rsidRDefault="00BC6C67" w:rsidP="005D1EFA">
            <w:pPr>
              <w:pStyle w:val="TableParagraph"/>
              <w:spacing w:line="302" w:lineRule="exact"/>
              <w:ind w:right="233"/>
              <w:rPr>
                <w:sz w:val="28"/>
                <w:lang w:val="en-US" w:eastAsia="en-US"/>
              </w:rPr>
            </w:pPr>
            <w:proofErr w:type="spellStart"/>
            <w:r w:rsidRPr="00362995">
              <w:rPr>
                <w:sz w:val="28"/>
                <w:lang w:val="en-US" w:eastAsia="en-US"/>
              </w:rPr>
              <w:t>Освітня</w:t>
            </w:r>
            <w:proofErr w:type="spellEnd"/>
            <w:r w:rsidRPr="00362995">
              <w:rPr>
                <w:sz w:val="28"/>
                <w:lang w:val="en-US" w:eastAsia="en-US"/>
              </w:rPr>
              <w:t xml:space="preserve"> </w:t>
            </w:r>
            <w:proofErr w:type="spellStart"/>
            <w:r w:rsidRPr="00362995">
              <w:rPr>
                <w:sz w:val="28"/>
                <w:lang w:val="en-US" w:eastAsia="en-US"/>
              </w:rPr>
              <w:t>програма</w:t>
            </w:r>
            <w:proofErr w:type="spellEnd"/>
          </w:p>
        </w:tc>
        <w:tc>
          <w:tcPr>
            <w:tcW w:w="4164" w:type="dxa"/>
            <w:hideMark/>
          </w:tcPr>
          <w:p w14:paraId="35F32044" w14:textId="77777777" w:rsidR="00BC6C67" w:rsidRPr="00362995" w:rsidRDefault="00BC6C67" w:rsidP="00BC6C67">
            <w:pPr>
              <w:pStyle w:val="TableParagraph"/>
              <w:spacing w:line="302" w:lineRule="exact"/>
              <w:ind w:left="141"/>
              <w:rPr>
                <w:sz w:val="28"/>
                <w:lang w:val="en-US" w:eastAsia="en-US"/>
              </w:rPr>
            </w:pPr>
            <w:r w:rsidRPr="00362995">
              <w:rPr>
                <w:sz w:val="28"/>
                <w:lang w:val="en-US" w:eastAsia="en-US"/>
              </w:rPr>
              <w:t>«</w:t>
            </w:r>
            <w:proofErr w:type="spellStart"/>
            <w:r w:rsidRPr="00362995">
              <w:rPr>
                <w:sz w:val="28"/>
                <w:lang w:val="en-US" w:eastAsia="en-US"/>
              </w:rPr>
              <w:t>Стоматологія</w:t>
            </w:r>
            <w:proofErr w:type="spellEnd"/>
            <w:r w:rsidRPr="00362995">
              <w:rPr>
                <w:sz w:val="28"/>
                <w:lang w:val="en-US" w:eastAsia="en-US"/>
              </w:rPr>
              <w:t>»</w:t>
            </w:r>
          </w:p>
        </w:tc>
      </w:tr>
      <w:tr w:rsidR="00BC6C67" w:rsidRPr="00362995" w14:paraId="7FE5058F" w14:textId="77777777" w:rsidTr="005D1EFA">
        <w:trPr>
          <w:trHeight w:val="645"/>
          <w:jc w:val="center"/>
        </w:trPr>
        <w:tc>
          <w:tcPr>
            <w:tcW w:w="3938" w:type="dxa"/>
            <w:hideMark/>
          </w:tcPr>
          <w:p w14:paraId="1697BE28" w14:textId="77777777" w:rsidR="00BC6C67" w:rsidRPr="00362995" w:rsidRDefault="00BC6C67" w:rsidP="005D1EFA">
            <w:pPr>
              <w:pStyle w:val="TableParagraph"/>
              <w:ind w:right="234"/>
              <w:rPr>
                <w:sz w:val="28"/>
                <w:lang w:val="en-US" w:eastAsia="en-US"/>
              </w:rPr>
            </w:pPr>
            <w:proofErr w:type="spellStart"/>
            <w:r w:rsidRPr="00362995">
              <w:rPr>
                <w:sz w:val="28"/>
                <w:lang w:val="en-US" w:eastAsia="en-US"/>
              </w:rPr>
              <w:t>Статус</w:t>
            </w:r>
            <w:proofErr w:type="spellEnd"/>
            <w:r w:rsidRPr="00362995">
              <w:rPr>
                <w:sz w:val="28"/>
                <w:lang w:val="en-US" w:eastAsia="en-US"/>
              </w:rPr>
              <w:t xml:space="preserve"> </w:t>
            </w:r>
            <w:proofErr w:type="spellStart"/>
            <w:r w:rsidRPr="00362995">
              <w:rPr>
                <w:sz w:val="28"/>
                <w:lang w:val="en-US" w:eastAsia="en-US"/>
              </w:rPr>
              <w:t>дисципліни</w:t>
            </w:r>
            <w:proofErr w:type="spellEnd"/>
          </w:p>
          <w:p w14:paraId="5666C199" w14:textId="77777777" w:rsidR="00BC6C67" w:rsidRPr="00362995" w:rsidRDefault="00BC6C67" w:rsidP="005D1EFA">
            <w:pPr>
              <w:pStyle w:val="TableParagraph"/>
              <w:ind w:right="234"/>
              <w:rPr>
                <w:sz w:val="28"/>
                <w:lang w:val="en-US" w:eastAsia="en-US"/>
              </w:rPr>
            </w:pPr>
            <w:proofErr w:type="spellStart"/>
            <w:r w:rsidRPr="00362995">
              <w:rPr>
                <w:sz w:val="28"/>
                <w:lang w:val="en-US" w:eastAsia="en-US"/>
              </w:rPr>
              <w:t>Мова</w:t>
            </w:r>
            <w:proofErr w:type="spellEnd"/>
            <w:r w:rsidRPr="00362995">
              <w:rPr>
                <w:sz w:val="28"/>
                <w:lang w:val="en-US" w:eastAsia="en-US"/>
              </w:rPr>
              <w:t xml:space="preserve"> </w:t>
            </w:r>
            <w:proofErr w:type="spellStart"/>
            <w:r w:rsidRPr="00362995">
              <w:rPr>
                <w:sz w:val="28"/>
                <w:lang w:val="en-US" w:eastAsia="en-US"/>
              </w:rPr>
              <w:t>навчання</w:t>
            </w:r>
            <w:proofErr w:type="spellEnd"/>
          </w:p>
        </w:tc>
        <w:tc>
          <w:tcPr>
            <w:tcW w:w="4164" w:type="dxa"/>
          </w:tcPr>
          <w:p w14:paraId="3F1DE5D8" w14:textId="77777777" w:rsidR="00BC6C67" w:rsidRPr="00362995" w:rsidRDefault="00BC6C67" w:rsidP="00BC6C67">
            <w:pPr>
              <w:pStyle w:val="TableParagraph"/>
              <w:ind w:left="141"/>
              <w:rPr>
                <w:sz w:val="28"/>
                <w:lang w:val="en-US" w:eastAsia="en-US"/>
              </w:rPr>
            </w:pPr>
            <w:proofErr w:type="spellStart"/>
            <w:r w:rsidRPr="00362995">
              <w:rPr>
                <w:sz w:val="28"/>
                <w:lang w:val="en-US" w:eastAsia="en-US"/>
              </w:rPr>
              <w:t>Обов’язкова</w:t>
            </w:r>
            <w:proofErr w:type="spellEnd"/>
          </w:p>
          <w:p w14:paraId="79077272" w14:textId="77777777" w:rsidR="00BC6C67" w:rsidRPr="00E1300D" w:rsidRDefault="00BC6C67" w:rsidP="00BC6C67">
            <w:pPr>
              <w:pStyle w:val="TableParagraph"/>
              <w:ind w:left="141"/>
              <w:rPr>
                <w:sz w:val="28"/>
                <w:lang w:eastAsia="en-US"/>
              </w:rPr>
            </w:pPr>
            <w:proofErr w:type="spellStart"/>
            <w:r w:rsidRPr="00362995">
              <w:rPr>
                <w:sz w:val="28"/>
                <w:lang w:val="en-US" w:eastAsia="en-US"/>
              </w:rPr>
              <w:t>Українська</w:t>
            </w:r>
            <w:proofErr w:type="spellEnd"/>
            <w:r w:rsidR="00E1300D">
              <w:rPr>
                <w:sz w:val="28"/>
                <w:lang w:eastAsia="en-US"/>
              </w:rPr>
              <w:t>, англійська</w:t>
            </w:r>
          </w:p>
          <w:p w14:paraId="2DBE7D98" w14:textId="77777777" w:rsidR="00BC6C67" w:rsidRPr="00362995" w:rsidRDefault="00BC6C67" w:rsidP="00BC6C67">
            <w:pPr>
              <w:pStyle w:val="TableParagraph"/>
              <w:ind w:left="234"/>
              <w:rPr>
                <w:sz w:val="28"/>
                <w:lang w:val="en-US" w:eastAsia="en-US"/>
              </w:rPr>
            </w:pPr>
          </w:p>
        </w:tc>
      </w:tr>
    </w:tbl>
    <w:p w14:paraId="10133AE2" w14:textId="77777777" w:rsidR="00BC6C67" w:rsidRPr="00362995" w:rsidRDefault="00BC6C67" w:rsidP="00BC6C67">
      <w:pPr>
        <w:pStyle w:val="BodyText"/>
        <w:rPr>
          <w:b/>
          <w:sz w:val="20"/>
        </w:rPr>
      </w:pPr>
    </w:p>
    <w:p w14:paraId="4CC6B45C" w14:textId="77777777" w:rsidR="00BC6C67" w:rsidRPr="00362995" w:rsidRDefault="00BC6C67" w:rsidP="00BC6C67">
      <w:pPr>
        <w:pStyle w:val="BodyText"/>
        <w:rPr>
          <w:b/>
          <w:sz w:val="20"/>
        </w:rPr>
      </w:pPr>
    </w:p>
    <w:p w14:paraId="7E021977" w14:textId="77777777" w:rsidR="00BC6C67" w:rsidRPr="00362995" w:rsidRDefault="00BC6C67" w:rsidP="00BC6C67">
      <w:pPr>
        <w:pStyle w:val="BodyText"/>
        <w:rPr>
          <w:b/>
          <w:sz w:val="20"/>
        </w:rPr>
      </w:pPr>
    </w:p>
    <w:p w14:paraId="3197E796" w14:textId="77777777" w:rsidR="00BC6C67" w:rsidRPr="00362995" w:rsidRDefault="00BC6C67" w:rsidP="00BC6C67">
      <w:pPr>
        <w:pStyle w:val="BodyText"/>
        <w:rPr>
          <w:b/>
          <w:sz w:val="20"/>
        </w:rPr>
      </w:pPr>
    </w:p>
    <w:p w14:paraId="2B9C3AFD" w14:textId="77777777" w:rsidR="00BC6C67" w:rsidRPr="00362995" w:rsidRDefault="00BC6C67" w:rsidP="00BC6C67">
      <w:pPr>
        <w:pStyle w:val="BodyText"/>
        <w:rPr>
          <w:b/>
          <w:sz w:val="20"/>
        </w:rPr>
      </w:pPr>
    </w:p>
    <w:p w14:paraId="238FB90E" w14:textId="77777777" w:rsidR="00BC6C67" w:rsidRPr="00362995" w:rsidRDefault="00BC6C67" w:rsidP="00BC6C67">
      <w:pPr>
        <w:pStyle w:val="BodyText"/>
        <w:rPr>
          <w:b/>
          <w:sz w:val="20"/>
        </w:rPr>
      </w:pPr>
    </w:p>
    <w:p w14:paraId="5BBB09F4" w14:textId="77777777" w:rsidR="00BC6C67" w:rsidRPr="00362995" w:rsidRDefault="00BC6C67" w:rsidP="00BC6C67">
      <w:pPr>
        <w:pStyle w:val="BodyText"/>
        <w:rPr>
          <w:b/>
          <w:sz w:val="20"/>
        </w:rPr>
      </w:pPr>
    </w:p>
    <w:p w14:paraId="3179B480" w14:textId="77777777" w:rsidR="00BC6C67" w:rsidRPr="00362995" w:rsidRDefault="00BC6C67" w:rsidP="00BC6C67">
      <w:pPr>
        <w:pStyle w:val="BodyText"/>
        <w:rPr>
          <w:b/>
          <w:sz w:val="20"/>
        </w:rPr>
      </w:pPr>
    </w:p>
    <w:p w14:paraId="250E6AB1" w14:textId="77777777" w:rsidR="00BC6C67" w:rsidRPr="00362995" w:rsidRDefault="00BC6C67" w:rsidP="00BC6C67">
      <w:pPr>
        <w:pStyle w:val="BodyText"/>
        <w:rPr>
          <w:b/>
          <w:sz w:val="20"/>
        </w:rPr>
      </w:pPr>
    </w:p>
    <w:p w14:paraId="351FDA20" w14:textId="77777777" w:rsidR="00BC6C67" w:rsidRPr="00362995" w:rsidRDefault="00BC6C67" w:rsidP="00BC6C67">
      <w:pPr>
        <w:pStyle w:val="BodyText"/>
        <w:rPr>
          <w:b/>
          <w:sz w:val="20"/>
        </w:rPr>
      </w:pPr>
    </w:p>
    <w:p w14:paraId="21FFBE97" w14:textId="77777777" w:rsidR="00BC6C67" w:rsidRPr="00362995" w:rsidRDefault="00BC6C67" w:rsidP="00BC6C67">
      <w:pPr>
        <w:pStyle w:val="BodyText"/>
        <w:rPr>
          <w:b/>
          <w:sz w:val="20"/>
        </w:rPr>
      </w:pPr>
    </w:p>
    <w:p w14:paraId="6B3F6CD6" w14:textId="77777777" w:rsidR="00BC6C67" w:rsidRPr="00362995" w:rsidRDefault="00BC6C67" w:rsidP="00BC6C67">
      <w:pPr>
        <w:pStyle w:val="BodyText"/>
        <w:rPr>
          <w:b/>
          <w:sz w:val="20"/>
        </w:rPr>
      </w:pPr>
    </w:p>
    <w:p w14:paraId="7B3F409B" w14:textId="7316F07B" w:rsidR="00BC6C67" w:rsidRPr="007C6E95" w:rsidRDefault="00BC6C67" w:rsidP="003D6F3D">
      <w:pPr>
        <w:tabs>
          <w:tab w:val="left" w:pos="2095"/>
        </w:tabs>
        <w:spacing w:before="89"/>
        <w:jc w:val="center"/>
        <w:rPr>
          <w:sz w:val="28"/>
          <w:lang w:val="uk-UA"/>
        </w:rPr>
      </w:pPr>
      <w:r w:rsidRPr="00362995">
        <w:rPr>
          <w:b/>
          <w:sz w:val="28"/>
        </w:rPr>
        <w:lastRenderedPageBreak/>
        <w:t>Ужгород</w:t>
      </w:r>
      <w:r w:rsidR="004F2D13">
        <w:rPr>
          <w:b/>
          <w:sz w:val="28"/>
          <w:lang w:val="uk-UA"/>
        </w:rPr>
        <w:t xml:space="preserve"> -</w:t>
      </w:r>
      <w:r w:rsidR="00B66436" w:rsidRPr="00362995">
        <w:rPr>
          <w:b/>
          <w:sz w:val="28"/>
          <w:lang w:val="uk-UA"/>
        </w:rPr>
        <w:t xml:space="preserve"> </w:t>
      </w:r>
      <w:r w:rsidRPr="00362995">
        <w:rPr>
          <w:b/>
          <w:sz w:val="28"/>
        </w:rPr>
        <w:t>20</w:t>
      </w:r>
      <w:r w:rsidR="00B66436" w:rsidRPr="00362995">
        <w:rPr>
          <w:b/>
          <w:sz w:val="28"/>
          <w:lang w:val="uk-UA"/>
        </w:rPr>
        <w:t>2</w:t>
      </w:r>
      <w:r w:rsidR="007C6E95">
        <w:rPr>
          <w:b/>
          <w:sz w:val="28"/>
          <w:lang w:val="uk-UA"/>
        </w:rPr>
        <w:t>2</w:t>
      </w:r>
    </w:p>
    <w:p w14:paraId="449E65AE" w14:textId="77777777" w:rsidR="00BC6C67" w:rsidRPr="00362995" w:rsidRDefault="00BC6C67" w:rsidP="00BC6C67">
      <w:pPr>
        <w:spacing w:line="360" w:lineRule="auto"/>
        <w:jc w:val="both"/>
        <w:rPr>
          <w:b/>
          <w:lang w:val="uk-UA"/>
        </w:rPr>
      </w:pPr>
      <w:r w:rsidRPr="00362995">
        <w:rPr>
          <w:lang w:val="uk-UA"/>
        </w:rPr>
        <w:t xml:space="preserve">Робоча програма навчальної дисципліни </w:t>
      </w:r>
      <w:r w:rsidRPr="00362995">
        <w:rPr>
          <w:b/>
          <w:lang w:val="uk-UA"/>
        </w:rPr>
        <w:t xml:space="preserve">«Терапевтична стоматологія» </w:t>
      </w:r>
      <w:r w:rsidRPr="00362995">
        <w:rPr>
          <w:lang w:val="uk-UA"/>
        </w:rPr>
        <w:t xml:space="preserve">для здобувачів вищої освіти галузі знань </w:t>
      </w:r>
      <w:r w:rsidRPr="00362995">
        <w:rPr>
          <w:b/>
          <w:lang w:val="uk-UA"/>
        </w:rPr>
        <w:t>22 «Охорона здоров’я»</w:t>
      </w:r>
      <w:r w:rsidRPr="00362995">
        <w:rPr>
          <w:lang w:val="uk-UA"/>
        </w:rPr>
        <w:t xml:space="preserve"> спеціальності </w:t>
      </w:r>
      <w:r w:rsidRPr="00362995">
        <w:rPr>
          <w:b/>
          <w:lang w:val="uk-UA"/>
        </w:rPr>
        <w:t>221 «Стоматологія»</w:t>
      </w:r>
      <w:r w:rsidRPr="00362995">
        <w:rPr>
          <w:lang w:val="uk-UA"/>
        </w:rPr>
        <w:t xml:space="preserve"> предметної спеціальності (спеціалізації) «</w:t>
      </w:r>
      <w:r w:rsidRPr="00362995">
        <w:rPr>
          <w:b/>
          <w:lang w:val="uk-UA"/>
        </w:rPr>
        <w:t>Терапевтична стоматологія»</w:t>
      </w:r>
      <w:r w:rsidRPr="00362995">
        <w:rPr>
          <w:lang w:val="uk-UA"/>
        </w:rPr>
        <w:t xml:space="preserve"> освітньої програми</w:t>
      </w:r>
      <w:r w:rsidRPr="00362995">
        <w:rPr>
          <w:b/>
          <w:lang w:val="uk-UA"/>
        </w:rPr>
        <w:t xml:space="preserve"> «Стоматологія»</w:t>
      </w:r>
      <w:r w:rsidRPr="00362995">
        <w:rPr>
          <w:lang w:val="uk-UA"/>
        </w:rPr>
        <w:t>.</w:t>
      </w:r>
    </w:p>
    <w:p w14:paraId="0BAFA94B" w14:textId="77777777" w:rsidR="00BC6C67" w:rsidRPr="00362995" w:rsidRDefault="00BC6C67" w:rsidP="00BC6C67">
      <w:pPr>
        <w:pStyle w:val="BodyText"/>
        <w:rPr>
          <w:b/>
          <w:sz w:val="26"/>
        </w:rPr>
      </w:pPr>
    </w:p>
    <w:p w14:paraId="6CFE56FE" w14:textId="77777777" w:rsidR="00BC6C67" w:rsidRPr="00362995" w:rsidRDefault="00BC6C67" w:rsidP="00BC6C67">
      <w:pPr>
        <w:pStyle w:val="BodyText"/>
        <w:rPr>
          <w:b/>
          <w:sz w:val="26"/>
        </w:rPr>
      </w:pPr>
    </w:p>
    <w:p w14:paraId="745C49AD" w14:textId="77777777" w:rsidR="00BC6C67" w:rsidRPr="00362995" w:rsidRDefault="00BC6C67" w:rsidP="00BC6C67">
      <w:pPr>
        <w:pStyle w:val="BodyText"/>
        <w:rPr>
          <w:b/>
          <w:sz w:val="26"/>
        </w:rPr>
      </w:pPr>
    </w:p>
    <w:p w14:paraId="13837859" w14:textId="77777777" w:rsidR="00BC6C67" w:rsidRPr="00362995" w:rsidRDefault="00BC6C67" w:rsidP="00BC6C67">
      <w:pPr>
        <w:pStyle w:val="BodyText"/>
        <w:rPr>
          <w:b/>
          <w:sz w:val="26"/>
        </w:rPr>
      </w:pPr>
    </w:p>
    <w:p w14:paraId="35ACA39B" w14:textId="77777777" w:rsidR="00BC6C67" w:rsidRPr="00362995" w:rsidRDefault="00BC6C67" w:rsidP="00BC6C67">
      <w:pPr>
        <w:pStyle w:val="BodyText"/>
        <w:rPr>
          <w:b/>
          <w:sz w:val="26"/>
        </w:rPr>
      </w:pPr>
    </w:p>
    <w:p w14:paraId="3B0D50C5" w14:textId="77777777" w:rsidR="00BC6C67" w:rsidRPr="00362995" w:rsidRDefault="00BC6C67" w:rsidP="00BC6C67">
      <w:pPr>
        <w:pStyle w:val="BodyText"/>
        <w:rPr>
          <w:b/>
          <w:sz w:val="26"/>
        </w:rPr>
      </w:pPr>
    </w:p>
    <w:p w14:paraId="08E058C8" w14:textId="77777777" w:rsidR="00BC6C67" w:rsidRPr="00362995" w:rsidRDefault="00BC6C67" w:rsidP="00BC6C67">
      <w:pPr>
        <w:pStyle w:val="BodyText"/>
        <w:rPr>
          <w:b/>
          <w:sz w:val="36"/>
        </w:rPr>
      </w:pPr>
    </w:p>
    <w:p w14:paraId="21BAA183" w14:textId="77777777" w:rsidR="00B66436" w:rsidRPr="00362995" w:rsidRDefault="00B66436" w:rsidP="00B66436">
      <w:pPr>
        <w:pStyle w:val="BodyText"/>
        <w:rPr>
          <w:b/>
          <w:sz w:val="36"/>
        </w:rPr>
      </w:pPr>
    </w:p>
    <w:p w14:paraId="0FD2E28E" w14:textId="47F6F4F2" w:rsidR="00B66436" w:rsidRPr="00362995" w:rsidRDefault="00B66436" w:rsidP="00B66436">
      <w:pPr>
        <w:jc w:val="both"/>
        <w:rPr>
          <w:lang w:val="uk-UA"/>
        </w:rPr>
      </w:pPr>
      <w:r w:rsidRPr="00362995">
        <w:rPr>
          <w:b/>
          <w:lang w:val="uk-UA"/>
        </w:rPr>
        <w:t>Розробники</w:t>
      </w:r>
      <w:r w:rsidRPr="00362995">
        <w:rPr>
          <w:lang w:val="uk-UA"/>
        </w:rPr>
        <w:t>:</w:t>
      </w:r>
      <w:r w:rsidRPr="00362995">
        <w:rPr>
          <w:lang w:val="uk-UA"/>
        </w:rPr>
        <w:tab/>
      </w:r>
      <w:r w:rsidR="003D6F3D" w:rsidRPr="00362995">
        <w:rPr>
          <w:lang w:val="uk-UA"/>
        </w:rPr>
        <w:t xml:space="preserve">зав. кафедри терапевтичної стоматології </w:t>
      </w:r>
      <w:r w:rsidR="006C6B50">
        <w:rPr>
          <w:lang w:val="uk-UA"/>
        </w:rPr>
        <w:t xml:space="preserve">к.мед.н., </w:t>
      </w:r>
      <w:r w:rsidR="003D6F3D" w:rsidRPr="00362995">
        <w:rPr>
          <w:lang w:val="uk-UA"/>
        </w:rPr>
        <w:t>доц.Горзов Л.Ф., проф.кафедри терапевтичної стоматології проф.Кулигіна В.М., ст.викл. Глеба Л.А., ст.викл. Богдан О.М.</w:t>
      </w:r>
      <w:r w:rsidR="00683B64" w:rsidRPr="00362995">
        <w:rPr>
          <w:lang w:val="uk-UA"/>
        </w:rPr>
        <w:t>,</w:t>
      </w:r>
      <w:r w:rsidR="00473827" w:rsidRPr="00952507">
        <w:rPr>
          <w:lang w:val="uk-UA"/>
        </w:rPr>
        <w:t xml:space="preserve"> </w:t>
      </w:r>
      <w:r w:rsidR="00683B64" w:rsidRPr="00362995">
        <w:rPr>
          <w:lang w:val="uk-UA"/>
        </w:rPr>
        <w:t xml:space="preserve"> ст.викл. Білинський О.Я.</w:t>
      </w:r>
    </w:p>
    <w:p w14:paraId="284A0B66" w14:textId="77777777" w:rsidR="00B66436" w:rsidRPr="00362995" w:rsidRDefault="00B66436" w:rsidP="00B66436">
      <w:pPr>
        <w:tabs>
          <w:tab w:val="left" w:pos="2337"/>
        </w:tabs>
        <w:spacing w:before="1"/>
        <w:ind w:left="212"/>
        <w:jc w:val="both"/>
        <w:rPr>
          <w:sz w:val="26"/>
          <w:lang w:val="uk-UA"/>
        </w:rPr>
      </w:pPr>
    </w:p>
    <w:p w14:paraId="3BA4092B" w14:textId="77777777" w:rsidR="00B66436" w:rsidRPr="00362995" w:rsidRDefault="00B66436" w:rsidP="00B66436">
      <w:pPr>
        <w:pStyle w:val="BodyText"/>
        <w:rPr>
          <w:sz w:val="26"/>
        </w:rPr>
      </w:pPr>
    </w:p>
    <w:p w14:paraId="1F008A8B" w14:textId="77777777" w:rsidR="00B66436" w:rsidRPr="00362995" w:rsidRDefault="00B66436" w:rsidP="00B66436">
      <w:pPr>
        <w:pStyle w:val="BodyText"/>
        <w:rPr>
          <w:sz w:val="26"/>
        </w:rPr>
      </w:pPr>
    </w:p>
    <w:p w14:paraId="72CFBAC1" w14:textId="77777777" w:rsidR="00B66436" w:rsidRPr="00362995" w:rsidRDefault="00B66436" w:rsidP="00B66436">
      <w:pPr>
        <w:pStyle w:val="BodyText"/>
        <w:rPr>
          <w:sz w:val="26"/>
        </w:rPr>
      </w:pPr>
    </w:p>
    <w:p w14:paraId="263C6A29" w14:textId="77777777" w:rsidR="00B66436" w:rsidRPr="00362995" w:rsidRDefault="00B66436" w:rsidP="00B66436">
      <w:pPr>
        <w:pStyle w:val="BodyText"/>
        <w:rPr>
          <w:sz w:val="26"/>
        </w:rPr>
      </w:pPr>
    </w:p>
    <w:p w14:paraId="76C17E08" w14:textId="77777777" w:rsidR="00B66436" w:rsidRPr="00362995" w:rsidRDefault="00B66436" w:rsidP="00B66436">
      <w:pPr>
        <w:pStyle w:val="BodyText"/>
        <w:rPr>
          <w:sz w:val="38"/>
        </w:rPr>
      </w:pPr>
    </w:p>
    <w:p w14:paraId="780D029F" w14:textId="77777777" w:rsidR="00B66436" w:rsidRPr="00362995" w:rsidRDefault="00B66436" w:rsidP="00B66436">
      <w:pPr>
        <w:jc w:val="both"/>
        <w:rPr>
          <w:lang w:val="uk-UA"/>
        </w:rPr>
      </w:pPr>
      <w:r w:rsidRPr="00362995">
        <w:t>Робочу програму розглянуто та затверджено на засіданні кафедри</w:t>
      </w:r>
      <w:r w:rsidRPr="00362995">
        <w:rPr>
          <w:lang w:val="uk-UA"/>
        </w:rPr>
        <w:t xml:space="preserve"> </w:t>
      </w:r>
      <w:r w:rsidRPr="00362995">
        <w:rPr>
          <w:b/>
          <w:i/>
        </w:rPr>
        <w:t>терапевтичної стоматології</w:t>
      </w:r>
    </w:p>
    <w:p w14:paraId="262A8892" w14:textId="77777777" w:rsidR="00B66436" w:rsidRPr="00362995" w:rsidRDefault="00B66436" w:rsidP="00B66436">
      <w:pPr>
        <w:spacing w:before="5"/>
        <w:ind w:left="212"/>
        <w:jc w:val="both"/>
        <w:rPr>
          <w:b/>
          <w:i/>
        </w:rPr>
      </w:pPr>
    </w:p>
    <w:p w14:paraId="48C617CA" w14:textId="77777777" w:rsidR="00B66436" w:rsidRPr="00362995" w:rsidRDefault="00B66436" w:rsidP="00B66436">
      <w:pPr>
        <w:pStyle w:val="BodyText"/>
        <w:spacing w:before="5"/>
        <w:rPr>
          <w:b/>
          <w:i/>
          <w:sz w:val="20"/>
        </w:rPr>
      </w:pPr>
    </w:p>
    <w:p w14:paraId="728B768C" w14:textId="107177C7" w:rsidR="00B66436" w:rsidRPr="004006CC" w:rsidRDefault="00B66436" w:rsidP="00B66436">
      <w:pPr>
        <w:tabs>
          <w:tab w:val="left" w:pos="4927"/>
        </w:tabs>
        <w:jc w:val="both"/>
        <w:rPr>
          <w:lang w:val="uk-UA"/>
        </w:rPr>
      </w:pPr>
      <w:r w:rsidRPr="004006CC">
        <w:rPr>
          <w:lang w:val="uk-UA"/>
        </w:rPr>
        <w:t xml:space="preserve">протокол № </w:t>
      </w:r>
      <w:r w:rsidRPr="004006CC">
        <w:rPr>
          <w:u w:val="single"/>
          <w:lang w:val="uk-UA"/>
        </w:rPr>
        <w:t xml:space="preserve">  </w:t>
      </w:r>
      <w:r w:rsidRPr="00362995">
        <w:rPr>
          <w:u w:val="single"/>
          <w:lang w:val="uk-UA"/>
        </w:rPr>
        <w:t xml:space="preserve"> </w:t>
      </w:r>
      <w:r w:rsidRPr="004006CC">
        <w:rPr>
          <w:u w:val="single"/>
          <w:lang w:val="uk-UA"/>
        </w:rPr>
        <w:t xml:space="preserve">    </w:t>
      </w:r>
      <w:r w:rsidRPr="00362995">
        <w:rPr>
          <w:u w:val="single"/>
          <w:lang w:val="uk-UA"/>
        </w:rPr>
        <w:t xml:space="preserve"> </w:t>
      </w:r>
      <w:r w:rsidRPr="004006CC">
        <w:rPr>
          <w:lang w:val="uk-UA"/>
        </w:rPr>
        <w:t xml:space="preserve"> від</w:t>
      </w:r>
      <w:r w:rsidRPr="004006CC">
        <w:rPr>
          <w:spacing w:val="-6"/>
          <w:lang w:val="uk-UA"/>
        </w:rPr>
        <w:t xml:space="preserve"> </w:t>
      </w:r>
      <w:r w:rsidRPr="004006CC">
        <w:rPr>
          <w:spacing w:val="-3"/>
          <w:lang w:val="uk-UA"/>
        </w:rPr>
        <w:t>«</w:t>
      </w:r>
      <w:r w:rsidRPr="004006CC">
        <w:rPr>
          <w:spacing w:val="-3"/>
          <w:u w:val="single"/>
          <w:lang w:val="uk-UA"/>
        </w:rPr>
        <w:t xml:space="preserve">  </w:t>
      </w:r>
      <w:r w:rsidRPr="00362995">
        <w:rPr>
          <w:spacing w:val="-3"/>
          <w:u w:val="single"/>
          <w:lang w:val="uk-UA"/>
        </w:rPr>
        <w:t xml:space="preserve">  </w:t>
      </w:r>
      <w:r w:rsidRPr="004006CC">
        <w:rPr>
          <w:spacing w:val="-3"/>
          <w:u w:val="single"/>
          <w:lang w:val="uk-UA"/>
        </w:rPr>
        <w:t xml:space="preserve">   </w:t>
      </w:r>
      <w:r w:rsidRPr="004006CC">
        <w:rPr>
          <w:spacing w:val="19"/>
          <w:u w:val="single"/>
          <w:lang w:val="uk-UA"/>
        </w:rPr>
        <w:t xml:space="preserve"> </w:t>
      </w:r>
      <w:r w:rsidRPr="004006CC">
        <w:rPr>
          <w:lang w:val="uk-UA"/>
        </w:rPr>
        <w:t xml:space="preserve">» </w:t>
      </w:r>
      <w:r w:rsidRPr="00362995">
        <w:rPr>
          <w:u w:val="single"/>
          <w:lang w:val="uk-UA"/>
        </w:rPr>
        <w:t xml:space="preserve"> </w:t>
      </w:r>
      <w:r w:rsidRPr="004006CC">
        <w:rPr>
          <w:u w:val="single"/>
          <w:lang w:val="uk-UA"/>
        </w:rPr>
        <w:tab/>
      </w:r>
      <w:r w:rsidRPr="00362995">
        <w:rPr>
          <w:lang w:val="uk-UA"/>
        </w:rPr>
        <w:t xml:space="preserve">  </w:t>
      </w:r>
      <w:r w:rsidRPr="004F2D13">
        <w:rPr>
          <w:u w:val="single"/>
          <w:lang w:val="uk-UA"/>
        </w:rPr>
        <w:t>20</w:t>
      </w:r>
      <w:r w:rsidR="00B32FD1" w:rsidRPr="004F2D13">
        <w:rPr>
          <w:u w:val="single"/>
          <w:lang w:val="uk-UA"/>
        </w:rPr>
        <w:t>2</w:t>
      </w:r>
      <w:r w:rsidR="007C6E95" w:rsidRPr="004F2D13">
        <w:rPr>
          <w:u w:val="single"/>
          <w:lang w:val="uk-UA"/>
        </w:rPr>
        <w:t>2</w:t>
      </w:r>
      <w:r w:rsidRPr="004F2D13">
        <w:rPr>
          <w:u w:val="single"/>
          <w:lang w:val="uk-UA"/>
        </w:rPr>
        <w:t xml:space="preserve"> р</w:t>
      </w:r>
      <w:r w:rsidRPr="004006CC">
        <w:rPr>
          <w:lang w:val="uk-UA"/>
        </w:rPr>
        <w:t>.</w:t>
      </w:r>
    </w:p>
    <w:p w14:paraId="6B4FD4B7" w14:textId="77777777" w:rsidR="00B66436" w:rsidRPr="00362995" w:rsidRDefault="00B66436" w:rsidP="00B66436">
      <w:pPr>
        <w:pStyle w:val="BodyText"/>
        <w:spacing w:before="10"/>
        <w:rPr>
          <w:sz w:val="20"/>
        </w:rPr>
      </w:pPr>
    </w:p>
    <w:p w14:paraId="70A0540F" w14:textId="77777777" w:rsidR="00B66436" w:rsidRPr="00362995" w:rsidRDefault="00B66436" w:rsidP="00B66436">
      <w:pPr>
        <w:pStyle w:val="BodyText"/>
        <w:spacing w:before="10"/>
        <w:rPr>
          <w:sz w:val="20"/>
        </w:rPr>
      </w:pPr>
    </w:p>
    <w:p w14:paraId="51C5ACB9" w14:textId="77777777" w:rsidR="00B66436" w:rsidRPr="00362995" w:rsidRDefault="00B66436" w:rsidP="00B66436">
      <w:pPr>
        <w:tabs>
          <w:tab w:val="left" w:pos="4031"/>
        </w:tabs>
        <w:jc w:val="both"/>
        <w:rPr>
          <w:lang w:val="uk-UA"/>
        </w:rPr>
      </w:pPr>
    </w:p>
    <w:p w14:paraId="278016FE" w14:textId="77777777" w:rsidR="00A11795" w:rsidRPr="00362995" w:rsidRDefault="00106628" w:rsidP="00A11795">
      <w:pPr>
        <w:rPr>
          <w:lang w:val="uk-UA"/>
        </w:rPr>
      </w:pPr>
      <w:r>
        <w:rPr>
          <w:lang w:val="uk-UA"/>
        </w:rPr>
        <w:t>З</w:t>
      </w:r>
      <w:r w:rsidR="00A11795" w:rsidRPr="004006CC">
        <w:rPr>
          <w:lang w:val="uk-UA"/>
        </w:rPr>
        <w:t>авідувач</w:t>
      </w:r>
      <w:r w:rsidR="00A11795" w:rsidRPr="004006CC">
        <w:rPr>
          <w:spacing w:val="-4"/>
          <w:lang w:val="uk-UA"/>
        </w:rPr>
        <w:t xml:space="preserve"> </w:t>
      </w:r>
      <w:r w:rsidR="00A11795" w:rsidRPr="004006CC">
        <w:rPr>
          <w:lang w:val="uk-UA"/>
        </w:rPr>
        <w:t>кафедри</w:t>
      </w:r>
      <w:r w:rsidR="00A11795" w:rsidRPr="00362995">
        <w:rPr>
          <w:lang w:val="uk-UA"/>
        </w:rPr>
        <w:t xml:space="preserve">                    </w:t>
      </w:r>
      <w:r w:rsidR="00A11795" w:rsidRPr="004006CC">
        <w:rPr>
          <w:u w:val="single"/>
          <w:lang w:val="uk-UA"/>
        </w:rPr>
        <w:t xml:space="preserve"> </w:t>
      </w:r>
      <w:r w:rsidR="00A11795" w:rsidRPr="004006CC">
        <w:rPr>
          <w:u w:val="single"/>
          <w:lang w:val="uk-UA"/>
        </w:rPr>
        <w:tab/>
      </w:r>
      <w:r w:rsidR="00A11795" w:rsidRPr="00362995">
        <w:rPr>
          <w:u w:val="single"/>
          <w:lang w:val="uk-UA"/>
        </w:rPr>
        <w:t xml:space="preserve">                                   </w:t>
      </w:r>
      <w:r w:rsidR="00A11795" w:rsidRPr="00362995">
        <w:rPr>
          <w:lang w:val="uk-UA"/>
        </w:rPr>
        <w:t xml:space="preserve">               </w:t>
      </w:r>
      <w:r>
        <w:rPr>
          <w:lang w:val="uk-UA"/>
        </w:rPr>
        <w:t>доц.</w:t>
      </w:r>
      <w:r w:rsidR="00A11795" w:rsidRPr="00362995">
        <w:rPr>
          <w:lang w:val="uk-UA"/>
        </w:rPr>
        <w:t>Горзов Л.Ф</w:t>
      </w:r>
      <w:r w:rsidR="00A11795" w:rsidRPr="00362995">
        <w:rPr>
          <w:bCs/>
          <w:lang w:val="uk-UA"/>
        </w:rPr>
        <w:t>.</w:t>
      </w:r>
    </w:p>
    <w:p w14:paraId="77FEC352" w14:textId="77777777" w:rsidR="00B66436" w:rsidRPr="00362995" w:rsidRDefault="00B66436" w:rsidP="00B66436">
      <w:pPr>
        <w:tabs>
          <w:tab w:val="left" w:pos="4031"/>
        </w:tabs>
        <w:jc w:val="both"/>
        <w:rPr>
          <w:lang w:val="uk-UA"/>
        </w:rPr>
      </w:pPr>
    </w:p>
    <w:p w14:paraId="039811B6" w14:textId="77777777" w:rsidR="00B66436" w:rsidRPr="00362995" w:rsidRDefault="00B66436" w:rsidP="00B66436">
      <w:pPr>
        <w:pStyle w:val="BodyText"/>
        <w:rPr>
          <w:sz w:val="26"/>
        </w:rPr>
      </w:pPr>
    </w:p>
    <w:p w14:paraId="7BEC1C66" w14:textId="77777777" w:rsidR="00B66436" w:rsidRPr="00362995" w:rsidRDefault="00B66436" w:rsidP="00B66436">
      <w:pPr>
        <w:pStyle w:val="BodyText"/>
        <w:rPr>
          <w:sz w:val="26"/>
        </w:rPr>
      </w:pPr>
    </w:p>
    <w:p w14:paraId="2C0A787B" w14:textId="77777777" w:rsidR="00B66436" w:rsidRPr="00362995" w:rsidRDefault="00B66436" w:rsidP="00B66436">
      <w:pPr>
        <w:pStyle w:val="BodyText"/>
        <w:rPr>
          <w:sz w:val="26"/>
        </w:rPr>
      </w:pPr>
    </w:p>
    <w:p w14:paraId="28BCD13D" w14:textId="77777777" w:rsidR="00B66436" w:rsidRPr="00362995" w:rsidRDefault="00B66436" w:rsidP="00B66436">
      <w:pPr>
        <w:pStyle w:val="BodyText"/>
        <w:rPr>
          <w:sz w:val="26"/>
        </w:rPr>
      </w:pPr>
    </w:p>
    <w:p w14:paraId="6EB3E0BB" w14:textId="77777777" w:rsidR="00B66436" w:rsidRPr="00362995" w:rsidRDefault="00B66436" w:rsidP="00B66436">
      <w:pPr>
        <w:pStyle w:val="BodyText"/>
        <w:rPr>
          <w:sz w:val="26"/>
        </w:rPr>
      </w:pPr>
    </w:p>
    <w:p w14:paraId="05C16265" w14:textId="77777777" w:rsidR="003D6F3D" w:rsidRPr="00362995" w:rsidRDefault="00B66436" w:rsidP="00B66436">
      <w:pPr>
        <w:tabs>
          <w:tab w:val="left" w:pos="4564"/>
          <w:tab w:val="left" w:pos="7521"/>
        </w:tabs>
        <w:spacing w:before="160" w:line="446" w:lineRule="auto"/>
        <w:ind w:right="1571"/>
        <w:jc w:val="both"/>
      </w:pPr>
      <w:r w:rsidRPr="00362995">
        <w:t>Схвалено</w:t>
      </w:r>
      <w:r w:rsidRPr="00362995">
        <w:rPr>
          <w:spacing w:val="-3"/>
        </w:rPr>
        <w:t xml:space="preserve"> </w:t>
      </w:r>
      <w:r w:rsidRPr="00362995">
        <w:t>науково-методичною</w:t>
      </w:r>
      <w:r w:rsidRPr="00362995">
        <w:rPr>
          <w:spacing w:val="-3"/>
        </w:rPr>
        <w:t xml:space="preserve"> </w:t>
      </w:r>
      <w:r w:rsidRPr="00362995">
        <w:t>комісією</w:t>
      </w:r>
      <w:r w:rsidR="003D6F3D" w:rsidRPr="00362995">
        <w:t xml:space="preserve"> </w:t>
      </w:r>
      <w:r w:rsidRPr="00362995">
        <w:rPr>
          <w:lang w:val="uk-UA"/>
        </w:rPr>
        <w:t xml:space="preserve">стоматологічного </w:t>
      </w:r>
      <w:r w:rsidRPr="00362995">
        <w:t xml:space="preserve">факультету </w:t>
      </w:r>
    </w:p>
    <w:p w14:paraId="66E864ED" w14:textId="4BC5B548" w:rsidR="00B66436" w:rsidRPr="00362995" w:rsidRDefault="00B66436" w:rsidP="00B66436">
      <w:pPr>
        <w:tabs>
          <w:tab w:val="left" w:pos="4564"/>
          <w:tab w:val="left" w:pos="7521"/>
        </w:tabs>
        <w:spacing w:before="160" w:line="446" w:lineRule="auto"/>
        <w:ind w:right="1571"/>
        <w:jc w:val="both"/>
      </w:pPr>
      <w:r w:rsidRPr="00362995">
        <w:t xml:space="preserve">протокол № </w:t>
      </w:r>
      <w:r w:rsidRPr="00362995">
        <w:rPr>
          <w:u w:val="single"/>
        </w:rPr>
        <w:t xml:space="preserve">         </w:t>
      </w:r>
      <w:r w:rsidRPr="00362995">
        <w:rPr>
          <w:lang w:val="uk-UA"/>
        </w:rPr>
        <w:t xml:space="preserve">  </w:t>
      </w:r>
      <w:r w:rsidRPr="00362995">
        <w:t>від</w:t>
      </w:r>
      <w:r w:rsidRPr="00362995">
        <w:rPr>
          <w:spacing w:val="-6"/>
        </w:rPr>
        <w:t xml:space="preserve"> </w:t>
      </w:r>
      <w:r w:rsidRPr="00362995">
        <w:rPr>
          <w:spacing w:val="-3"/>
        </w:rPr>
        <w:t>«</w:t>
      </w:r>
      <w:r w:rsidR="0036346E">
        <w:rPr>
          <w:spacing w:val="-3"/>
          <w:lang w:val="uk-UA"/>
        </w:rPr>
        <w:t xml:space="preserve">     </w:t>
      </w:r>
      <w:r w:rsidRPr="00362995">
        <w:t>»</w:t>
      </w:r>
      <w:r w:rsidRPr="00362995">
        <w:rPr>
          <w:u w:val="single"/>
        </w:rPr>
        <w:t xml:space="preserve"> </w:t>
      </w:r>
      <w:r w:rsidR="00B32FD1">
        <w:rPr>
          <w:u w:val="single"/>
          <w:lang w:val="uk-UA"/>
        </w:rPr>
        <w:t xml:space="preserve">     </w:t>
      </w:r>
      <w:r w:rsidR="00284DA6">
        <w:rPr>
          <w:u w:val="single"/>
          <w:lang w:val="uk-UA"/>
        </w:rPr>
        <w:t xml:space="preserve">              </w:t>
      </w:r>
      <w:r w:rsidRPr="004F2D13">
        <w:rPr>
          <w:u w:val="single"/>
        </w:rPr>
        <w:t>20</w:t>
      </w:r>
      <w:r w:rsidR="00B32FD1" w:rsidRPr="004F2D13">
        <w:rPr>
          <w:u w:val="single"/>
          <w:lang w:val="uk-UA"/>
        </w:rPr>
        <w:t>2</w:t>
      </w:r>
      <w:r w:rsidR="007C6E95" w:rsidRPr="004F2D13">
        <w:rPr>
          <w:u w:val="single"/>
          <w:lang w:val="uk-UA"/>
        </w:rPr>
        <w:t>2</w:t>
      </w:r>
      <w:r w:rsidRPr="004F2D13">
        <w:rPr>
          <w:u w:val="single"/>
        </w:rPr>
        <w:t>р</w:t>
      </w:r>
      <w:r w:rsidRPr="00362995">
        <w:t>.</w:t>
      </w:r>
    </w:p>
    <w:p w14:paraId="7C74C6B0" w14:textId="77777777" w:rsidR="00B66436" w:rsidRPr="00362995" w:rsidRDefault="00B66436" w:rsidP="00B66436">
      <w:pPr>
        <w:rPr>
          <w:lang w:val="uk-UA"/>
        </w:rPr>
      </w:pPr>
    </w:p>
    <w:p w14:paraId="26F7520A" w14:textId="77777777" w:rsidR="00B66436" w:rsidRPr="00362995" w:rsidRDefault="00B66436" w:rsidP="00B66436">
      <w:pPr>
        <w:rPr>
          <w:lang w:val="uk-UA"/>
        </w:rPr>
      </w:pPr>
    </w:p>
    <w:p w14:paraId="79130619" w14:textId="77777777" w:rsidR="00B66436" w:rsidRPr="00362995" w:rsidRDefault="00B66436" w:rsidP="00B66436">
      <w:pPr>
        <w:rPr>
          <w:lang w:val="uk-UA"/>
        </w:rPr>
      </w:pPr>
      <w:r w:rsidRPr="00362995">
        <w:t>Голова</w:t>
      </w:r>
      <w:r w:rsidRPr="00362995">
        <w:rPr>
          <w:spacing w:val="-4"/>
        </w:rPr>
        <w:t xml:space="preserve"> </w:t>
      </w:r>
      <w:r w:rsidRPr="00362995">
        <w:t>науково-методичної</w:t>
      </w:r>
      <w:r w:rsidRPr="00362995">
        <w:rPr>
          <w:spacing w:val="-2"/>
        </w:rPr>
        <w:t xml:space="preserve"> </w:t>
      </w:r>
      <w:r w:rsidRPr="00362995">
        <w:t>комісії</w:t>
      </w:r>
      <w:r w:rsidRPr="00362995">
        <w:rPr>
          <w:u w:val="single"/>
        </w:rPr>
        <w:t xml:space="preserve"> </w:t>
      </w:r>
      <w:r w:rsidRPr="00362995">
        <w:tab/>
      </w:r>
      <w:r w:rsidRPr="00362995">
        <w:rPr>
          <w:u w:val="single"/>
          <w:lang w:val="uk-UA"/>
        </w:rPr>
        <w:t xml:space="preserve">                                   </w:t>
      </w:r>
      <w:r w:rsidRPr="00362995">
        <w:rPr>
          <w:lang w:val="uk-UA"/>
        </w:rPr>
        <w:t xml:space="preserve">      проф. </w:t>
      </w:r>
      <w:r w:rsidR="00B32FD1">
        <w:rPr>
          <w:lang w:val="uk-UA"/>
        </w:rPr>
        <w:t>Клітинська О.В.</w:t>
      </w:r>
    </w:p>
    <w:p w14:paraId="69DDDD53" w14:textId="77777777" w:rsidR="00B66436" w:rsidRPr="00362995" w:rsidRDefault="00B66436" w:rsidP="00B66436">
      <w:pPr>
        <w:tabs>
          <w:tab w:val="left" w:pos="5494"/>
        </w:tabs>
        <w:jc w:val="both"/>
        <w:rPr>
          <w:lang w:val="uk-UA"/>
        </w:rPr>
      </w:pPr>
    </w:p>
    <w:p w14:paraId="7F8096E2" w14:textId="77777777" w:rsidR="00B66436" w:rsidRPr="00362995" w:rsidRDefault="00B66436" w:rsidP="00B66436">
      <w:pPr>
        <w:pStyle w:val="BodyText"/>
        <w:rPr>
          <w:sz w:val="26"/>
        </w:rPr>
      </w:pPr>
    </w:p>
    <w:p w14:paraId="03296539" w14:textId="77777777" w:rsidR="00B66436" w:rsidRPr="00362995" w:rsidRDefault="00B66436" w:rsidP="00B66436">
      <w:pPr>
        <w:pStyle w:val="BodyText"/>
        <w:rPr>
          <w:sz w:val="26"/>
        </w:rPr>
      </w:pPr>
    </w:p>
    <w:p w14:paraId="661CFEC4" w14:textId="77777777" w:rsidR="00B66436" w:rsidRPr="00362995" w:rsidRDefault="00B66436" w:rsidP="00B66436">
      <w:pPr>
        <w:pStyle w:val="BodyText"/>
        <w:rPr>
          <w:sz w:val="26"/>
        </w:rPr>
      </w:pPr>
    </w:p>
    <w:p w14:paraId="016694DA" w14:textId="77777777" w:rsidR="00B66436" w:rsidRPr="00362995" w:rsidRDefault="00B66436" w:rsidP="00B66436">
      <w:pPr>
        <w:pStyle w:val="BodyText"/>
        <w:spacing w:before="3"/>
        <w:rPr>
          <w:sz w:val="24"/>
        </w:rPr>
      </w:pPr>
    </w:p>
    <w:p w14:paraId="57692C09" w14:textId="2A6FC9BC" w:rsidR="00B66436" w:rsidRPr="00362995" w:rsidRDefault="00B66436" w:rsidP="00B66436">
      <w:pPr>
        <w:tabs>
          <w:tab w:val="left" w:pos="3609"/>
          <w:tab w:val="left" w:pos="4384"/>
        </w:tabs>
        <w:ind w:right="128"/>
        <w:jc w:val="right"/>
        <w:rPr>
          <w:lang w:val="uk-UA"/>
        </w:rPr>
      </w:pPr>
      <w:r w:rsidRPr="00362995">
        <w:rPr>
          <w:rFonts w:ascii="Symbol" w:hAnsi="Symbol"/>
        </w:rPr>
        <w:t></w:t>
      </w:r>
      <w:r w:rsidRPr="00362995">
        <w:rPr>
          <w:rFonts w:ascii="Symbol" w:hAnsi="Symbol"/>
          <w:u w:val="single"/>
          <w:lang w:val="uk-UA"/>
        </w:rPr>
        <w:t></w:t>
      </w:r>
      <w:r w:rsidRPr="00362995">
        <w:rPr>
          <w:rFonts w:ascii="Symbol" w:hAnsi="Symbol"/>
          <w:u w:val="single"/>
          <w:lang w:val="uk-UA"/>
        </w:rPr>
        <w:t></w:t>
      </w:r>
      <w:r w:rsidRPr="00362995">
        <w:rPr>
          <w:rFonts w:ascii="Symbol" w:hAnsi="Symbol"/>
          <w:u w:val="single"/>
          <w:lang w:val="uk-UA"/>
        </w:rPr>
        <w:t></w:t>
      </w:r>
      <w:r w:rsidRPr="00362995">
        <w:rPr>
          <w:u w:val="single"/>
          <w:lang w:val="uk-UA"/>
        </w:rPr>
        <w:t>Горзов Л.Ф.</w:t>
      </w:r>
      <w:r w:rsidRPr="00362995">
        <w:rPr>
          <w:rFonts w:ascii="Symbol" w:hAnsi="Symbol"/>
          <w:u w:val="single"/>
          <w:lang w:val="uk-UA"/>
        </w:rPr>
        <w:t></w:t>
      </w:r>
      <w:r w:rsidRPr="00362995">
        <w:rPr>
          <w:lang w:val="uk-UA"/>
        </w:rPr>
        <w:t xml:space="preserve">, </w:t>
      </w:r>
      <w:r w:rsidRPr="004F2D13">
        <w:rPr>
          <w:u w:val="single"/>
          <w:lang w:val="uk-UA"/>
        </w:rPr>
        <w:t>202</w:t>
      </w:r>
      <w:r w:rsidR="007C6E95" w:rsidRPr="004F2D13">
        <w:rPr>
          <w:u w:val="single"/>
          <w:lang w:val="uk-UA"/>
        </w:rPr>
        <w:t>2</w:t>
      </w:r>
      <w:r w:rsidRPr="004F2D13">
        <w:rPr>
          <w:u w:val="single"/>
          <w:lang w:val="uk-UA"/>
        </w:rPr>
        <w:t>р</w:t>
      </w:r>
      <w:r w:rsidRPr="00362995">
        <w:rPr>
          <w:lang w:val="uk-UA"/>
        </w:rPr>
        <w:t>.</w:t>
      </w:r>
    </w:p>
    <w:p w14:paraId="78CB41FD" w14:textId="5E29E4DA" w:rsidR="00B66436" w:rsidRPr="00362995" w:rsidRDefault="00B66436" w:rsidP="00B66436">
      <w:pPr>
        <w:tabs>
          <w:tab w:val="left" w:pos="6168"/>
        </w:tabs>
        <w:spacing w:before="121"/>
        <w:ind w:right="130"/>
        <w:jc w:val="right"/>
        <w:rPr>
          <w:lang w:val="uk-UA"/>
        </w:rPr>
      </w:pPr>
      <w:r w:rsidRPr="00362995">
        <w:rPr>
          <w:rFonts w:ascii="Symbol" w:hAnsi="Symbol"/>
        </w:rPr>
        <w:lastRenderedPageBreak/>
        <w:t></w:t>
      </w:r>
      <w:r w:rsidRPr="00362995">
        <w:rPr>
          <w:lang w:val="uk-UA"/>
        </w:rPr>
        <w:t xml:space="preserve"> ДВНЗ «Ужгородський національний</w:t>
      </w:r>
      <w:r w:rsidRPr="00362995">
        <w:rPr>
          <w:spacing w:val="-11"/>
          <w:lang w:val="uk-UA"/>
        </w:rPr>
        <w:t xml:space="preserve"> </w:t>
      </w:r>
      <w:r w:rsidRPr="00362995">
        <w:rPr>
          <w:lang w:val="uk-UA"/>
        </w:rPr>
        <w:t>університет»,</w:t>
      </w:r>
      <w:r w:rsidRPr="00362995">
        <w:rPr>
          <w:spacing w:val="-4"/>
          <w:lang w:val="uk-UA"/>
        </w:rPr>
        <w:t xml:space="preserve"> </w:t>
      </w:r>
      <w:r w:rsidRPr="004F2D13">
        <w:rPr>
          <w:u w:val="single"/>
          <w:lang w:val="uk-UA"/>
        </w:rPr>
        <w:t>202</w:t>
      </w:r>
      <w:r w:rsidR="007C6E95" w:rsidRPr="004F2D13">
        <w:rPr>
          <w:u w:val="single"/>
          <w:lang w:val="uk-UA"/>
        </w:rPr>
        <w:t>2</w:t>
      </w:r>
      <w:r w:rsidRPr="004F2D13">
        <w:rPr>
          <w:u w:val="single"/>
          <w:lang w:val="uk-UA"/>
        </w:rPr>
        <w:t>р.</w:t>
      </w:r>
      <w:r w:rsidRPr="00362995">
        <w:rPr>
          <w:lang w:val="uk-UA"/>
        </w:rPr>
        <w:t xml:space="preserve"> </w:t>
      </w:r>
    </w:p>
    <w:p w14:paraId="28AF81B8" w14:textId="77777777" w:rsidR="00BC6C67" w:rsidRPr="00362995" w:rsidRDefault="00BC6C67" w:rsidP="00BC6C67">
      <w:pPr>
        <w:tabs>
          <w:tab w:val="left" w:pos="6168"/>
        </w:tabs>
        <w:spacing w:before="121"/>
        <w:ind w:right="130"/>
        <w:jc w:val="right"/>
        <w:rPr>
          <w:lang w:val="uk-UA"/>
        </w:rPr>
      </w:pPr>
    </w:p>
    <w:p w14:paraId="70103E97" w14:textId="77777777" w:rsidR="00BC6C67" w:rsidRPr="00362995" w:rsidRDefault="00BC6C67" w:rsidP="00BC6C67">
      <w:pPr>
        <w:pStyle w:val="ListParagraph"/>
        <w:numPr>
          <w:ilvl w:val="2"/>
          <w:numId w:val="1"/>
        </w:numPr>
        <w:tabs>
          <w:tab w:val="left" w:pos="3166"/>
        </w:tabs>
        <w:spacing w:before="72"/>
        <w:ind w:hanging="241"/>
        <w:rPr>
          <w:b/>
          <w:sz w:val="24"/>
          <w:szCs w:val="24"/>
        </w:rPr>
      </w:pPr>
      <w:r w:rsidRPr="00362995">
        <w:rPr>
          <w:b/>
          <w:sz w:val="24"/>
          <w:szCs w:val="24"/>
        </w:rPr>
        <w:t>ОПИС НАВЧАЛЬНОЇДИСЦИПЛІНИ</w:t>
      </w:r>
    </w:p>
    <w:p w14:paraId="3A3E2363" w14:textId="77777777" w:rsidR="00BC6C67" w:rsidRPr="00362995" w:rsidRDefault="00BC6C67" w:rsidP="00BC6C67">
      <w:pPr>
        <w:pStyle w:val="ListParagraph"/>
        <w:tabs>
          <w:tab w:val="left" w:pos="3166"/>
        </w:tabs>
        <w:spacing w:before="72"/>
        <w:ind w:left="3165" w:firstLine="0"/>
        <w:rPr>
          <w:b/>
          <w:sz w:val="24"/>
          <w:szCs w:val="24"/>
        </w:rPr>
      </w:pPr>
    </w:p>
    <w:tbl>
      <w:tblPr>
        <w:tblW w:w="98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2904"/>
        <w:gridCol w:w="2692"/>
      </w:tblGrid>
      <w:tr w:rsidR="00BC6C67" w:rsidRPr="00362995" w14:paraId="41FE6203" w14:textId="77777777" w:rsidTr="00BC6C67">
        <w:trPr>
          <w:trHeight w:val="724"/>
        </w:trPr>
        <w:tc>
          <w:tcPr>
            <w:tcW w:w="4290" w:type="dxa"/>
            <w:vMerge w:val="restart"/>
            <w:tcBorders>
              <w:top w:val="single" w:sz="4" w:space="0" w:color="000000"/>
              <w:left w:val="single" w:sz="4" w:space="0" w:color="000000"/>
              <w:bottom w:val="single" w:sz="4" w:space="0" w:color="000000"/>
              <w:right w:val="single" w:sz="4" w:space="0" w:color="000000"/>
            </w:tcBorders>
          </w:tcPr>
          <w:p w14:paraId="7CE0629B" w14:textId="77777777" w:rsidR="00BC6C67" w:rsidRPr="00362995" w:rsidRDefault="00BC6C67" w:rsidP="00BC6C67">
            <w:pPr>
              <w:pStyle w:val="TableParagraph"/>
              <w:rPr>
                <w:sz w:val="24"/>
                <w:szCs w:val="24"/>
                <w:lang w:val="en-US" w:eastAsia="en-US"/>
              </w:rPr>
            </w:pPr>
          </w:p>
          <w:p w14:paraId="4733C5C0" w14:textId="77777777" w:rsidR="00BC6C67" w:rsidRPr="00362995" w:rsidRDefault="00BC6C67" w:rsidP="00BC6C67">
            <w:pPr>
              <w:pStyle w:val="TableParagraph"/>
              <w:spacing w:before="172"/>
              <w:ind w:left="912" w:right="1408" w:hanging="204"/>
              <w:rPr>
                <w:sz w:val="24"/>
                <w:szCs w:val="24"/>
                <w:lang w:val="en-US" w:eastAsia="en-US"/>
              </w:rPr>
            </w:pPr>
            <w:proofErr w:type="spellStart"/>
            <w:r w:rsidRPr="00362995">
              <w:rPr>
                <w:sz w:val="24"/>
                <w:szCs w:val="24"/>
                <w:lang w:val="en-US" w:eastAsia="en-US"/>
              </w:rPr>
              <w:t>Найменування</w:t>
            </w:r>
            <w:proofErr w:type="spellEnd"/>
            <w:r w:rsidRPr="00362995">
              <w:rPr>
                <w:sz w:val="24"/>
                <w:szCs w:val="24"/>
                <w:lang w:val="en-US" w:eastAsia="en-US"/>
              </w:rPr>
              <w:t xml:space="preserve"> </w:t>
            </w:r>
            <w:proofErr w:type="spellStart"/>
            <w:r w:rsidRPr="00362995">
              <w:rPr>
                <w:sz w:val="24"/>
                <w:szCs w:val="24"/>
                <w:lang w:val="en-US" w:eastAsia="en-US"/>
              </w:rPr>
              <w:t>показників</w:t>
            </w:r>
            <w:proofErr w:type="spellEnd"/>
          </w:p>
        </w:tc>
        <w:tc>
          <w:tcPr>
            <w:tcW w:w="5598" w:type="dxa"/>
            <w:gridSpan w:val="2"/>
            <w:tcBorders>
              <w:top w:val="single" w:sz="4" w:space="0" w:color="000000"/>
              <w:left w:val="single" w:sz="4" w:space="0" w:color="000000"/>
              <w:bottom w:val="single" w:sz="4" w:space="0" w:color="000000"/>
              <w:right w:val="single" w:sz="4" w:space="0" w:color="000000"/>
            </w:tcBorders>
            <w:hideMark/>
          </w:tcPr>
          <w:p w14:paraId="283630E4" w14:textId="77777777" w:rsidR="00BC6C67" w:rsidRPr="00362995" w:rsidRDefault="00BC6C67" w:rsidP="00BC6C67">
            <w:pPr>
              <w:pStyle w:val="TableParagraph"/>
              <w:spacing w:before="219"/>
              <w:ind w:left="603"/>
              <w:rPr>
                <w:sz w:val="24"/>
                <w:szCs w:val="24"/>
                <w:lang w:val="ru-RU" w:eastAsia="en-US"/>
              </w:rPr>
            </w:pPr>
            <w:r w:rsidRPr="00362995">
              <w:rPr>
                <w:sz w:val="24"/>
                <w:szCs w:val="24"/>
                <w:lang w:val="ru-RU" w:eastAsia="en-US"/>
              </w:rPr>
              <w:t>Розподіл годин за навчальним планом</w:t>
            </w:r>
          </w:p>
        </w:tc>
      </w:tr>
      <w:tr w:rsidR="00BC6C67" w:rsidRPr="00362995" w14:paraId="63021873" w14:textId="77777777" w:rsidTr="00BC6C67">
        <w:trPr>
          <w:trHeight w:val="769"/>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5702D5FE" w14:textId="77777777" w:rsidR="00BC6C67" w:rsidRPr="00362995" w:rsidRDefault="00BC6C67" w:rsidP="00BC6C67">
            <w:pPr>
              <w:rPr>
                <w:lang w:eastAsia="en-US" w:bidi="uk-UA"/>
              </w:rPr>
            </w:pPr>
          </w:p>
        </w:tc>
        <w:tc>
          <w:tcPr>
            <w:tcW w:w="5598" w:type="dxa"/>
            <w:gridSpan w:val="2"/>
            <w:tcBorders>
              <w:top w:val="single" w:sz="4" w:space="0" w:color="000000"/>
              <w:left w:val="single" w:sz="4" w:space="0" w:color="000000"/>
              <w:bottom w:val="single" w:sz="4" w:space="0" w:color="000000"/>
              <w:right w:val="single" w:sz="4" w:space="0" w:color="000000"/>
            </w:tcBorders>
            <w:vAlign w:val="center"/>
            <w:hideMark/>
          </w:tcPr>
          <w:p w14:paraId="22D8675D" w14:textId="77777777" w:rsidR="00BC6C67" w:rsidRPr="00362995" w:rsidRDefault="00BC6C67" w:rsidP="00BC6C67">
            <w:pPr>
              <w:pStyle w:val="TableParagraph"/>
              <w:spacing w:before="102"/>
              <w:ind w:left="949" w:right="676" w:hanging="238"/>
              <w:rPr>
                <w:sz w:val="24"/>
                <w:szCs w:val="24"/>
                <w:lang w:val="en-US" w:eastAsia="en-US"/>
              </w:rPr>
            </w:pPr>
            <w:proofErr w:type="spellStart"/>
            <w:r w:rsidRPr="00362995">
              <w:rPr>
                <w:sz w:val="24"/>
                <w:szCs w:val="24"/>
                <w:lang w:val="en-US" w:eastAsia="en-US"/>
              </w:rPr>
              <w:t>Денна</w:t>
            </w:r>
            <w:proofErr w:type="spellEnd"/>
            <w:r w:rsidRPr="00362995">
              <w:rPr>
                <w:sz w:val="24"/>
                <w:szCs w:val="24"/>
                <w:lang w:val="en-US" w:eastAsia="en-US"/>
              </w:rPr>
              <w:t xml:space="preserve"> </w:t>
            </w:r>
            <w:proofErr w:type="spellStart"/>
            <w:r w:rsidRPr="00362995">
              <w:rPr>
                <w:sz w:val="24"/>
                <w:szCs w:val="24"/>
                <w:lang w:val="en-US" w:eastAsia="en-US"/>
              </w:rPr>
              <w:t>форма</w:t>
            </w:r>
            <w:proofErr w:type="spellEnd"/>
            <w:r w:rsidRPr="00362995">
              <w:rPr>
                <w:sz w:val="24"/>
                <w:szCs w:val="24"/>
                <w:lang w:val="en-US" w:eastAsia="en-US"/>
              </w:rPr>
              <w:t xml:space="preserve"> </w:t>
            </w:r>
            <w:proofErr w:type="spellStart"/>
            <w:r w:rsidRPr="00362995">
              <w:rPr>
                <w:sz w:val="24"/>
                <w:szCs w:val="24"/>
                <w:lang w:val="en-US" w:eastAsia="en-US"/>
              </w:rPr>
              <w:t>навчання</w:t>
            </w:r>
            <w:proofErr w:type="spellEnd"/>
          </w:p>
        </w:tc>
      </w:tr>
      <w:tr w:rsidR="00BC6C67" w:rsidRPr="00362995" w14:paraId="061F767D" w14:textId="77777777" w:rsidTr="00BC6C67">
        <w:trPr>
          <w:trHeight w:val="630"/>
        </w:trPr>
        <w:tc>
          <w:tcPr>
            <w:tcW w:w="4290" w:type="dxa"/>
            <w:tcBorders>
              <w:top w:val="single" w:sz="4" w:space="0" w:color="000000"/>
              <w:left w:val="single" w:sz="4" w:space="0" w:color="000000"/>
              <w:bottom w:val="single" w:sz="4" w:space="0" w:color="000000"/>
              <w:right w:val="single" w:sz="4" w:space="0" w:color="000000"/>
            </w:tcBorders>
            <w:hideMark/>
          </w:tcPr>
          <w:p w14:paraId="6270E06C" w14:textId="77777777" w:rsidR="00BC6C67" w:rsidRPr="00362995" w:rsidRDefault="00FE24AD" w:rsidP="009A5C31">
            <w:pPr>
              <w:pStyle w:val="TableParagraph"/>
              <w:spacing w:before="169"/>
              <w:ind w:left="107"/>
              <w:rPr>
                <w:sz w:val="24"/>
                <w:szCs w:val="24"/>
                <w:lang w:eastAsia="en-US"/>
              </w:rPr>
            </w:pPr>
            <w:proofErr w:type="spellStart"/>
            <w:r w:rsidRPr="00362995">
              <w:rPr>
                <w:sz w:val="24"/>
                <w:szCs w:val="24"/>
                <w:lang w:val="en-US" w:eastAsia="en-US"/>
              </w:rPr>
              <w:t>Кількість</w:t>
            </w:r>
            <w:proofErr w:type="spellEnd"/>
            <w:r w:rsidRPr="00362995">
              <w:rPr>
                <w:sz w:val="24"/>
                <w:szCs w:val="24"/>
                <w:lang w:val="en-US" w:eastAsia="en-US"/>
              </w:rPr>
              <w:t xml:space="preserve"> </w:t>
            </w:r>
            <w:proofErr w:type="spellStart"/>
            <w:r w:rsidRPr="00362995">
              <w:rPr>
                <w:sz w:val="24"/>
                <w:szCs w:val="24"/>
                <w:lang w:val="en-US" w:eastAsia="en-US"/>
              </w:rPr>
              <w:t>кредитів</w:t>
            </w:r>
            <w:proofErr w:type="spellEnd"/>
            <w:r w:rsidRPr="00362995">
              <w:rPr>
                <w:sz w:val="24"/>
                <w:szCs w:val="24"/>
                <w:lang w:val="en-US" w:eastAsia="en-US"/>
              </w:rPr>
              <w:t xml:space="preserve"> ЄКТС –</w:t>
            </w:r>
            <w:r w:rsidR="009A5C31" w:rsidRPr="00362995">
              <w:rPr>
                <w:sz w:val="24"/>
                <w:szCs w:val="24"/>
                <w:lang w:eastAsia="en-US"/>
              </w:rPr>
              <w:t>10</w:t>
            </w:r>
          </w:p>
        </w:tc>
        <w:tc>
          <w:tcPr>
            <w:tcW w:w="5598" w:type="dxa"/>
            <w:gridSpan w:val="2"/>
            <w:tcBorders>
              <w:top w:val="single" w:sz="4" w:space="0" w:color="000000"/>
              <w:left w:val="single" w:sz="4" w:space="0" w:color="000000"/>
              <w:bottom w:val="single" w:sz="4" w:space="0" w:color="000000"/>
              <w:right w:val="single" w:sz="4" w:space="0" w:color="000000"/>
            </w:tcBorders>
            <w:vAlign w:val="center"/>
            <w:hideMark/>
          </w:tcPr>
          <w:p w14:paraId="1F5E779D" w14:textId="77777777" w:rsidR="00BC6C67" w:rsidRPr="00362995" w:rsidRDefault="00BC6C67" w:rsidP="00FE24AD">
            <w:pPr>
              <w:pStyle w:val="TableParagraph"/>
              <w:spacing w:before="169"/>
              <w:ind w:left="1416" w:right="1878"/>
              <w:jc w:val="center"/>
              <w:rPr>
                <w:sz w:val="24"/>
                <w:szCs w:val="24"/>
                <w:lang w:val="en-US" w:eastAsia="en-US"/>
              </w:rPr>
            </w:pPr>
            <w:proofErr w:type="spellStart"/>
            <w:r w:rsidRPr="00362995">
              <w:rPr>
                <w:sz w:val="24"/>
                <w:szCs w:val="24"/>
                <w:lang w:val="en-US" w:eastAsia="en-US"/>
              </w:rPr>
              <w:t>Рік</w:t>
            </w:r>
            <w:proofErr w:type="spellEnd"/>
            <w:r w:rsidRPr="00362995">
              <w:rPr>
                <w:sz w:val="24"/>
                <w:szCs w:val="24"/>
                <w:lang w:val="en-US" w:eastAsia="en-US"/>
              </w:rPr>
              <w:t xml:space="preserve"> </w:t>
            </w:r>
            <w:proofErr w:type="spellStart"/>
            <w:r w:rsidRPr="00362995">
              <w:rPr>
                <w:sz w:val="24"/>
                <w:szCs w:val="24"/>
                <w:lang w:val="en-US" w:eastAsia="en-US"/>
              </w:rPr>
              <w:t>підготовки</w:t>
            </w:r>
            <w:proofErr w:type="spellEnd"/>
            <w:r w:rsidRPr="00362995">
              <w:rPr>
                <w:sz w:val="24"/>
                <w:szCs w:val="24"/>
                <w:lang w:val="en-US" w:eastAsia="en-US"/>
              </w:rPr>
              <w:t>:</w:t>
            </w:r>
          </w:p>
        </w:tc>
      </w:tr>
      <w:tr w:rsidR="00BC6C67" w:rsidRPr="00362995" w14:paraId="3271F1CC" w14:textId="77777777" w:rsidTr="00BC6C67">
        <w:trPr>
          <w:trHeight w:val="568"/>
        </w:trPr>
        <w:tc>
          <w:tcPr>
            <w:tcW w:w="4290" w:type="dxa"/>
            <w:tcBorders>
              <w:top w:val="single" w:sz="4" w:space="0" w:color="000000"/>
              <w:left w:val="single" w:sz="4" w:space="0" w:color="000000"/>
              <w:bottom w:val="single" w:sz="4" w:space="0" w:color="000000"/>
              <w:right w:val="single" w:sz="4" w:space="0" w:color="000000"/>
            </w:tcBorders>
            <w:hideMark/>
          </w:tcPr>
          <w:p w14:paraId="00115296" w14:textId="77777777" w:rsidR="00BC6C67" w:rsidRPr="00362995" w:rsidRDefault="00BC6C67" w:rsidP="00BC6C67">
            <w:pPr>
              <w:pStyle w:val="TableParagraph"/>
              <w:spacing w:before="138"/>
              <w:ind w:left="107"/>
              <w:rPr>
                <w:sz w:val="24"/>
                <w:szCs w:val="24"/>
                <w:lang w:eastAsia="en-US"/>
              </w:rPr>
            </w:pPr>
            <w:proofErr w:type="spellStart"/>
            <w:r w:rsidRPr="00362995">
              <w:rPr>
                <w:sz w:val="24"/>
                <w:szCs w:val="24"/>
                <w:lang w:val="en-US" w:eastAsia="en-US"/>
              </w:rPr>
              <w:t>Загальна</w:t>
            </w:r>
            <w:proofErr w:type="spellEnd"/>
            <w:r w:rsidRPr="00362995">
              <w:rPr>
                <w:sz w:val="24"/>
                <w:szCs w:val="24"/>
                <w:lang w:val="en-US" w:eastAsia="en-US"/>
              </w:rPr>
              <w:t xml:space="preserve"> </w:t>
            </w:r>
            <w:proofErr w:type="spellStart"/>
            <w:r w:rsidRPr="00362995">
              <w:rPr>
                <w:sz w:val="24"/>
                <w:szCs w:val="24"/>
                <w:lang w:val="en-US" w:eastAsia="en-US"/>
              </w:rPr>
              <w:t>кількість</w:t>
            </w:r>
            <w:proofErr w:type="spellEnd"/>
            <w:r w:rsidRPr="00362995">
              <w:rPr>
                <w:sz w:val="24"/>
                <w:szCs w:val="24"/>
                <w:lang w:val="en-US" w:eastAsia="en-US"/>
              </w:rPr>
              <w:t xml:space="preserve"> </w:t>
            </w:r>
            <w:proofErr w:type="spellStart"/>
            <w:r w:rsidRPr="00362995">
              <w:rPr>
                <w:sz w:val="24"/>
                <w:szCs w:val="24"/>
                <w:lang w:val="en-US" w:eastAsia="en-US"/>
              </w:rPr>
              <w:t>годин</w:t>
            </w:r>
            <w:proofErr w:type="spellEnd"/>
            <w:r w:rsidRPr="00362995">
              <w:rPr>
                <w:sz w:val="24"/>
                <w:szCs w:val="24"/>
                <w:lang w:val="en-US" w:eastAsia="en-US"/>
              </w:rPr>
              <w:t xml:space="preserve"> – </w:t>
            </w:r>
            <w:r w:rsidR="00FE24AD" w:rsidRPr="00362995">
              <w:rPr>
                <w:sz w:val="24"/>
                <w:szCs w:val="24"/>
                <w:lang w:eastAsia="en-US"/>
              </w:rPr>
              <w:t>30</w:t>
            </w:r>
            <w:r w:rsidRPr="00362995">
              <w:rPr>
                <w:sz w:val="24"/>
                <w:szCs w:val="24"/>
                <w:lang w:val="en-US" w:eastAsia="en-US"/>
              </w:rPr>
              <w:t>0</w:t>
            </w:r>
          </w:p>
        </w:tc>
        <w:tc>
          <w:tcPr>
            <w:tcW w:w="5598" w:type="dxa"/>
            <w:gridSpan w:val="2"/>
            <w:tcBorders>
              <w:top w:val="single" w:sz="4" w:space="0" w:color="000000"/>
              <w:left w:val="single" w:sz="4" w:space="0" w:color="000000"/>
              <w:bottom w:val="single" w:sz="4" w:space="0" w:color="000000"/>
              <w:right w:val="single" w:sz="4" w:space="0" w:color="000000"/>
            </w:tcBorders>
            <w:vAlign w:val="center"/>
            <w:hideMark/>
          </w:tcPr>
          <w:p w14:paraId="3399E84F" w14:textId="77777777" w:rsidR="00BC6C67" w:rsidRPr="00362995" w:rsidRDefault="00FE24AD" w:rsidP="00FE24AD">
            <w:pPr>
              <w:pStyle w:val="TableParagraph"/>
              <w:jc w:val="center"/>
              <w:rPr>
                <w:sz w:val="24"/>
                <w:szCs w:val="24"/>
                <w:lang w:val="en-US" w:eastAsia="en-US"/>
              </w:rPr>
            </w:pPr>
            <w:r w:rsidRPr="00362995">
              <w:rPr>
                <w:sz w:val="24"/>
                <w:szCs w:val="24"/>
                <w:lang w:eastAsia="en-US"/>
              </w:rPr>
              <w:t>5</w:t>
            </w:r>
            <w:r w:rsidR="00BC6C67" w:rsidRPr="00362995">
              <w:rPr>
                <w:sz w:val="24"/>
                <w:szCs w:val="24"/>
                <w:lang w:val="en-US" w:eastAsia="en-US"/>
              </w:rPr>
              <w:t>-й</w:t>
            </w:r>
          </w:p>
        </w:tc>
      </w:tr>
      <w:tr w:rsidR="00BC6C67" w:rsidRPr="00362995" w14:paraId="6B8BFC25" w14:textId="77777777" w:rsidTr="00BC6C67">
        <w:trPr>
          <w:trHeight w:val="566"/>
        </w:trPr>
        <w:tc>
          <w:tcPr>
            <w:tcW w:w="4290" w:type="dxa"/>
            <w:tcBorders>
              <w:top w:val="single" w:sz="4" w:space="0" w:color="000000"/>
              <w:left w:val="single" w:sz="4" w:space="0" w:color="000000"/>
              <w:bottom w:val="single" w:sz="4" w:space="0" w:color="000000"/>
              <w:right w:val="single" w:sz="4" w:space="0" w:color="000000"/>
            </w:tcBorders>
            <w:hideMark/>
          </w:tcPr>
          <w:p w14:paraId="5855F114" w14:textId="77777777" w:rsidR="00BC6C67" w:rsidRPr="00362995" w:rsidRDefault="00BC6C67" w:rsidP="00BC6C67">
            <w:pPr>
              <w:pStyle w:val="TableParagraph"/>
              <w:spacing w:before="138"/>
              <w:ind w:left="107"/>
              <w:rPr>
                <w:sz w:val="24"/>
                <w:szCs w:val="24"/>
                <w:lang w:val="en-US" w:eastAsia="en-US"/>
              </w:rPr>
            </w:pPr>
            <w:proofErr w:type="spellStart"/>
            <w:r w:rsidRPr="00362995">
              <w:rPr>
                <w:sz w:val="24"/>
                <w:szCs w:val="24"/>
                <w:lang w:val="en-US" w:eastAsia="en-US"/>
              </w:rPr>
              <w:t>Кількість</w:t>
            </w:r>
            <w:proofErr w:type="spellEnd"/>
            <w:r w:rsidRPr="00362995">
              <w:rPr>
                <w:sz w:val="24"/>
                <w:szCs w:val="24"/>
                <w:lang w:val="en-US" w:eastAsia="en-US"/>
              </w:rPr>
              <w:t xml:space="preserve"> </w:t>
            </w:r>
            <w:proofErr w:type="spellStart"/>
            <w:r w:rsidRPr="00362995">
              <w:rPr>
                <w:sz w:val="24"/>
                <w:szCs w:val="24"/>
                <w:lang w:val="en-US" w:eastAsia="en-US"/>
              </w:rPr>
              <w:t>модулів</w:t>
            </w:r>
            <w:proofErr w:type="spellEnd"/>
            <w:r w:rsidRPr="00362995">
              <w:rPr>
                <w:sz w:val="24"/>
                <w:szCs w:val="24"/>
                <w:lang w:val="en-US" w:eastAsia="en-US"/>
              </w:rPr>
              <w:t xml:space="preserve"> – 4</w:t>
            </w:r>
          </w:p>
        </w:tc>
        <w:tc>
          <w:tcPr>
            <w:tcW w:w="5598" w:type="dxa"/>
            <w:gridSpan w:val="2"/>
            <w:tcBorders>
              <w:top w:val="single" w:sz="4" w:space="0" w:color="000000"/>
              <w:left w:val="single" w:sz="4" w:space="0" w:color="000000"/>
              <w:bottom w:val="single" w:sz="4" w:space="0" w:color="000000"/>
              <w:right w:val="single" w:sz="4" w:space="0" w:color="000000"/>
            </w:tcBorders>
            <w:hideMark/>
          </w:tcPr>
          <w:p w14:paraId="740E8187" w14:textId="77777777" w:rsidR="00BC6C67" w:rsidRPr="00362995" w:rsidRDefault="00BC6C67" w:rsidP="00FE24AD">
            <w:pPr>
              <w:pStyle w:val="TableParagraph"/>
              <w:spacing w:before="138"/>
              <w:ind w:left="1888" w:right="1878"/>
              <w:jc w:val="center"/>
              <w:rPr>
                <w:sz w:val="24"/>
                <w:szCs w:val="24"/>
                <w:lang w:val="en-US" w:eastAsia="en-US"/>
              </w:rPr>
            </w:pPr>
            <w:proofErr w:type="spellStart"/>
            <w:r w:rsidRPr="00362995">
              <w:rPr>
                <w:sz w:val="24"/>
                <w:szCs w:val="24"/>
                <w:lang w:val="en-US" w:eastAsia="en-US"/>
              </w:rPr>
              <w:t>Семестр</w:t>
            </w:r>
            <w:proofErr w:type="spellEnd"/>
            <w:r w:rsidRPr="00362995">
              <w:rPr>
                <w:sz w:val="24"/>
                <w:szCs w:val="24"/>
                <w:lang w:val="en-US" w:eastAsia="en-US"/>
              </w:rPr>
              <w:t>:</w:t>
            </w:r>
          </w:p>
        </w:tc>
      </w:tr>
      <w:tr w:rsidR="00BC6C67" w:rsidRPr="00362995" w14:paraId="2F167475" w14:textId="77777777" w:rsidTr="00BC6C67">
        <w:trPr>
          <w:trHeight w:val="568"/>
        </w:trPr>
        <w:tc>
          <w:tcPr>
            <w:tcW w:w="4290" w:type="dxa"/>
            <w:vMerge w:val="restart"/>
            <w:tcBorders>
              <w:top w:val="single" w:sz="4" w:space="0" w:color="000000"/>
              <w:left w:val="single" w:sz="4" w:space="0" w:color="000000"/>
              <w:bottom w:val="single" w:sz="4" w:space="0" w:color="000000"/>
              <w:right w:val="single" w:sz="4" w:space="0" w:color="000000"/>
            </w:tcBorders>
          </w:tcPr>
          <w:p w14:paraId="74550B0E" w14:textId="77777777" w:rsidR="00BC6C67" w:rsidRPr="00362995" w:rsidRDefault="00BC6C67" w:rsidP="00BC6C67">
            <w:pPr>
              <w:pStyle w:val="TableParagraph"/>
              <w:spacing w:before="3"/>
              <w:rPr>
                <w:sz w:val="24"/>
                <w:szCs w:val="24"/>
                <w:lang w:val="ru-RU" w:eastAsia="en-US"/>
              </w:rPr>
            </w:pPr>
          </w:p>
          <w:p w14:paraId="7D95FC69" w14:textId="77777777" w:rsidR="00BC6C67" w:rsidRPr="00362995" w:rsidRDefault="00BC6C67" w:rsidP="00BC6C67">
            <w:r w:rsidRPr="00362995">
              <w:t>Тижневих годин</w:t>
            </w:r>
          </w:p>
          <w:p w14:paraId="7E0150BC" w14:textId="77777777" w:rsidR="00BC6C67" w:rsidRPr="00362995" w:rsidRDefault="00BC6C67" w:rsidP="00BC6C67">
            <w:pPr>
              <w:rPr>
                <w:lang w:val="uk-UA"/>
              </w:rPr>
            </w:pPr>
            <w:r w:rsidRPr="00362995">
              <w:t xml:space="preserve">для денної форми навчання: </w:t>
            </w:r>
          </w:p>
          <w:p w14:paraId="13834199" w14:textId="77777777" w:rsidR="00BC6C67" w:rsidRPr="00362995" w:rsidRDefault="00BC6C67" w:rsidP="00BC6C67">
            <w:pPr>
              <w:rPr>
                <w:lang w:val="uk-UA"/>
              </w:rPr>
            </w:pPr>
          </w:p>
          <w:p w14:paraId="2D784374" w14:textId="77777777" w:rsidR="00BC6C67" w:rsidRPr="00362995" w:rsidRDefault="00BC6C67" w:rsidP="00BC6C67">
            <w:pPr>
              <w:pStyle w:val="TableParagraph"/>
              <w:spacing w:line="480" w:lineRule="auto"/>
              <w:ind w:left="107" w:right="1408"/>
              <w:rPr>
                <w:sz w:val="24"/>
                <w:szCs w:val="24"/>
                <w:lang w:eastAsia="en-US"/>
              </w:rPr>
            </w:pPr>
            <w:proofErr w:type="spellStart"/>
            <w:r w:rsidRPr="00362995">
              <w:rPr>
                <w:sz w:val="24"/>
                <w:szCs w:val="24"/>
                <w:lang w:val="en-US" w:eastAsia="en-US"/>
              </w:rPr>
              <w:t>аудиторних</w:t>
            </w:r>
            <w:proofErr w:type="spellEnd"/>
            <w:r w:rsidRPr="00362995">
              <w:rPr>
                <w:sz w:val="24"/>
                <w:szCs w:val="24"/>
                <w:lang w:val="en-US" w:eastAsia="en-US"/>
              </w:rPr>
              <w:t xml:space="preserve"> – </w:t>
            </w:r>
            <w:r w:rsidR="00FE24AD" w:rsidRPr="00362995">
              <w:rPr>
                <w:snapToGrid w:val="0"/>
                <w:sz w:val="24"/>
                <w:szCs w:val="24"/>
                <w:lang w:eastAsia="en-US"/>
              </w:rPr>
              <w:t>2</w:t>
            </w:r>
            <w:r w:rsidR="00F25F26" w:rsidRPr="00362995">
              <w:rPr>
                <w:snapToGrid w:val="0"/>
                <w:sz w:val="24"/>
                <w:szCs w:val="24"/>
                <w:lang w:eastAsia="en-US"/>
              </w:rPr>
              <w:t>2</w:t>
            </w:r>
            <w:r w:rsidR="00FE24AD" w:rsidRPr="00362995">
              <w:rPr>
                <w:snapToGrid w:val="0"/>
                <w:sz w:val="24"/>
                <w:szCs w:val="24"/>
                <w:lang w:eastAsia="en-US"/>
              </w:rPr>
              <w:t>0</w:t>
            </w:r>
          </w:p>
          <w:p w14:paraId="79C08DCE" w14:textId="77777777" w:rsidR="00BC6C67" w:rsidRPr="00362995" w:rsidRDefault="00BC6C67" w:rsidP="00F25F26">
            <w:pPr>
              <w:pStyle w:val="TableParagraph"/>
              <w:ind w:left="107"/>
              <w:rPr>
                <w:sz w:val="24"/>
                <w:szCs w:val="24"/>
                <w:lang w:val="en-US" w:eastAsia="en-US"/>
              </w:rPr>
            </w:pPr>
            <w:proofErr w:type="spellStart"/>
            <w:r w:rsidRPr="00362995">
              <w:rPr>
                <w:sz w:val="24"/>
                <w:szCs w:val="24"/>
                <w:lang w:val="en-US" w:eastAsia="en-US"/>
              </w:rPr>
              <w:t>самостійної</w:t>
            </w:r>
            <w:proofErr w:type="spellEnd"/>
            <w:r w:rsidRPr="00362995">
              <w:rPr>
                <w:sz w:val="24"/>
                <w:szCs w:val="24"/>
                <w:lang w:val="en-US" w:eastAsia="en-US"/>
              </w:rPr>
              <w:t xml:space="preserve"> </w:t>
            </w:r>
            <w:proofErr w:type="spellStart"/>
            <w:r w:rsidRPr="00362995">
              <w:rPr>
                <w:sz w:val="24"/>
                <w:szCs w:val="24"/>
                <w:lang w:val="en-US" w:eastAsia="en-US"/>
              </w:rPr>
              <w:t>роботи</w:t>
            </w:r>
            <w:proofErr w:type="spellEnd"/>
            <w:r w:rsidRPr="00362995">
              <w:rPr>
                <w:sz w:val="24"/>
                <w:szCs w:val="24"/>
                <w:lang w:val="en-US" w:eastAsia="en-US"/>
              </w:rPr>
              <w:t xml:space="preserve"> </w:t>
            </w:r>
            <w:proofErr w:type="spellStart"/>
            <w:r w:rsidRPr="00362995">
              <w:rPr>
                <w:sz w:val="24"/>
                <w:szCs w:val="24"/>
                <w:lang w:val="en-US" w:eastAsia="en-US"/>
              </w:rPr>
              <w:t>студента</w:t>
            </w:r>
            <w:proofErr w:type="spellEnd"/>
            <w:r w:rsidRPr="00362995">
              <w:rPr>
                <w:sz w:val="24"/>
                <w:szCs w:val="24"/>
                <w:lang w:val="en-US" w:eastAsia="en-US"/>
              </w:rPr>
              <w:t xml:space="preserve"> – </w:t>
            </w:r>
            <w:r w:rsidR="00F25F26" w:rsidRPr="00362995">
              <w:rPr>
                <w:snapToGrid w:val="0"/>
                <w:sz w:val="24"/>
                <w:szCs w:val="24"/>
                <w:lang w:eastAsia="en-US"/>
              </w:rPr>
              <w:t>8</w:t>
            </w:r>
            <w:r w:rsidRPr="00362995">
              <w:rPr>
                <w:snapToGrid w:val="0"/>
                <w:sz w:val="24"/>
                <w:szCs w:val="24"/>
                <w:lang w:val="en-US" w:eastAsia="en-US"/>
              </w:rPr>
              <w:t>0</w:t>
            </w:r>
          </w:p>
        </w:tc>
        <w:tc>
          <w:tcPr>
            <w:tcW w:w="2905" w:type="dxa"/>
            <w:tcBorders>
              <w:top w:val="single" w:sz="4" w:space="0" w:color="000000"/>
              <w:left w:val="single" w:sz="4" w:space="0" w:color="000000"/>
              <w:bottom w:val="single" w:sz="4" w:space="0" w:color="000000"/>
              <w:right w:val="single" w:sz="4" w:space="0" w:color="000000"/>
            </w:tcBorders>
            <w:vAlign w:val="center"/>
            <w:hideMark/>
          </w:tcPr>
          <w:p w14:paraId="6B0D21C7" w14:textId="77777777" w:rsidR="00BC6C67" w:rsidRPr="00362995" w:rsidRDefault="00FE24AD" w:rsidP="00FE24AD">
            <w:pPr>
              <w:pStyle w:val="TableParagraph"/>
              <w:jc w:val="center"/>
              <w:rPr>
                <w:sz w:val="24"/>
                <w:szCs w:val="24"/>
                <w:lang w:val="en-US" w:eastAsia="en-US"/>
              </w:rPr>
            </w:pPr>
            <w:r w:rsidRPr="00362995">
              <w:rPr>
                <w:sz w:val="24"/>
                <w:szCs w:val="24"/>
                <w:lang w:eastAsia="en-US"/>
              </w:rPr>
              <w:t>9</w:t>
            </w:r>
            <w:r w:rsidR="00BC6C67" w:rsidRPr="00362995">
              <w:rPr>
                <w:sz w:val="24"/>
                <w:szCs w:val="24"/>
                <w:lang w:val="en-US" w:eastAsia="en-US"/>
              </w:rPr>
              <w:t>-й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D5B891" w14:textId="77777777" w:rsidR="00BC6C67" w:rsidRPr="00362995" w:rsidRDefault="00FE24AD" w:rsidP="00FE24AD">
            <w:pPr>
              <w:pStyle w:val="TableParagraph"/>
              <w:jc w:val="center"/>
              <w:rPr>
                <w:sz w:val="24"/>
                <w:szCs w:val="24"/>
                <w:lang w:val="en-US" w:eastAsia="en-US"/>
              </w:rPr>
            </w:pPr>
            <w:r w:rsidRPr="00362995">
              <w:rPr>
                <w:sz w:val="24"/>
                <w:szCs w:val="24"/>
                <w:lang w:eastAsia="en-US"/>
              </w:rPr>
              <w:t>10</w:t>
            </w:r>
            <w:r w:rsidR="00BC6C67" w:rsidRPr="00362995">
              <w:rPr>
                <w:sz w:val="24"/>
                <w:szCs w:val="24"/>
                <w:lang w:val="en-US" w:eastAsia="en-US"/>
              </w:rPr>
              <w:t>-й</w:t>
            </w:r>
          </w:p>
        </w:tc>
      </w:tr>
      <w:tr w:rsidR="00BC6C67" w:rsidRPr="00362995" w14:paraId="33101990" w14:textId="77777777" w:rsidTr="00BC6C67">
        <w:trPr>
          <w:trHeight w:val="565"/>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0B7E87FF" w14:textId="77777777" w:rsidR="00BC6C67" w:rsidRPr="00362995" w:rsidRDefault="00BC6C67" w:rsidP="00BC6C67">
            <w:pPr>
              <w:rPr>
                <w:lang w:val="en-US" w:eastAsia="en-US" w:bidi="uk-UA"/>
              </w:rPr>
            </w:pPr>
          </w:p>
        </w:tc>
        <w:tc>
          <w:tcPr>
            <w:tcW w:w="5598" w:type="dxa"/>
            <w:gridSpan w:val="2"/>
            <w:tcBorders>
              <w:top w:val="single" w:sz="4" w:space="0" w:color="000000"/>
              <w:left w:val="single" w:sz="4" w:space="0" w:color="000000"/>
              <w:bottom w:val="single" w:sz="4" w:space="0" w:color="000000"/>
              <w:right w:val="single" w:sz="4" w:space="0" w:color="000000"/>
            </w:tcBorders>
            <w:hideMark/>
          </w:tcPr>
          <w:p w14:paraId="1033ECCC" w14:textId="77777777" w:rsidR="00BC6C67" w:rsidRPr="00362995" w:rsidRDefault="00BC6C67" w:rsidP="00FE24AD">
            <w:pPr>
              <w:pStyle w:val="TableParagraph"/>
              <w:spacing w:before="138"/>
              <w:ind w:left="1893" w:right="1876"/>
              <w:jc w:val="center"/>
              <w:rPr>
                <w:sz w:val="24"/>
                <w:szCs w:val="24"/>
                <w:lang w:val="en-US" w:eastAsia="en-US"/>
              </w:rPr>
            </w:pPr>
            <w:proofErr w:type="spellStart"/>
            <w:r w:rsidRPr="00362995">
              <w:rPr>
                <w:sz w:val="24"/>
                <w:szCs w:val="24"/>
                <w:lang w:val="en-US" w:eastAsia="en-US"/>
              </w:rPr>
              <w:t>Лекції</w:t>
            </w:r>
            <w:proofErr w:type="spellEnd"/>
            <w:r w:rsidRPr="00362995">
              <w:rPr>
                <w:sz w:val="24"/>
                <w:szCs w:val="24"/>
                <w:lang w:val="en-US" w:eastAsia="en-US"/>
              </w:rPr>
              <w:t>:</w:t>
            </w:r>
          </w:p>
        </w:tc>
      </w:tr>
      <w:tr w:rsidR="00BC6C67" w:rsidRPr="00362995" w14:paraId="17D62A3D" w14:textId="77777777" w:rsidTr="00BC6C67">
        <w:trPr>
          <w:trHeight w:val="568"/>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0BB17FC9" w14:textId="77777777" w:rsidR="00BC6C67" w:rsidRPr="00362995" w:rsidRDefault="00BC6C67" w:rsidP="00BC6C67">
            <w:pPr>
              <w:rPr>
                <w:lang w:val="en-US" w:eastAsia="en-US" w:bidi="uk-UA"/>
              </w:rPr>
            </w:pPr>
          </w:p>
        </w:tc>
        <w:tc>
          <w:tcPr>
            <w:tcW w:w="2905" w:type="dxa"/>
            <w:tcBorders>
              <w:top w:val="single" w:sz="4" w:space="0" w:color="000000"/>
              <w:left w:val="single" w:sz="4" w:space="0" w:color="000000"/>
              <w:bottom w:val="single" w:sz="4" w:space="0" w:color="000000"/>
              <w:right w:val="single" w:sz="4" w:space="0" w:color="000000"/>
            </w:tcBorders>
            <w:vAlign w:val="center"/>
            <w:hideMark/>
          </w:tcPr>
          <w:p w14:paraId="337FE6A9" w14:textId="77777777" w:rsidR="00BC6C67" w:rsidRPr="00362995" w:rsidRDefault="00F25F26" w:rsidP="00F25F26">
            <w:pPr>
              <w:pStyle w:val="TableParagraph"/>
              <w:jc w:val="center"/>
              <w:rPr>
                <w:sz w:val="24"/>
                <w:szCs w:val="24"/>
                <w:lang w:eastAsia="en-US"/>
              </w:rPr>
            </w:pPr>
            <w:r w:rsidRPr="00362995">
              <w:rPr>
                <w:sz w:val="24"/>
                <w:szCs w:val="24"/>
                <w:lang w:eastAsia="en-US"/>
              </w:rPr>
              <w:t>2</w:t>
            </w:r>
            <w:r w:rsidR="00FE24AD" w:rsidRPr="00362995">
              <w:rPr>
                <w:sz w:val="24"/>
                <w:szCs w:val="24"/>
                <w:lang w:eastAsia="en-US"/>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CC0B46A" w14:textId="77777777" w:rsidR="00BC6C67" w:rsidRPr="00362995" w:rsidRDefault="00F25F26" w:rsidP="00FE24AD">
            <w:pPr>
              <w:pStyle w:val="TableParagraph"/>
              <w:jc w:val="center"/>
              <w:rPr>
                <w:sz w:val="24"/>
                <w:szCs w:val="24"/>
                <w:lang w:eastAsia="en-US"/>
              </w:rPr>
            </w:pPr>
            <w:r w:rsidRPr="00362995">
              <w:rPr>
                <w:sz w:val="24"/>
                <w:szCs w:val="24"/>
                <w:lang w:eastAsia="en-US"/>
              </w:rPr>
              <w:t>2</w:t>
            </w:r>
            <w:r w:rsidR="00FE24AD" w:rsidRPr="00362995">
              <w:rPr>
                <w:sz w:val="24"/>
                <w:szCs w:val="24"/>
                <w:lang w:eastAsia="en-US"/>
              </w:rPr>
              <w:t>0</w:t>
            </w:r>
          </w:p>
        </w:tc>
      </w:tr>
      <w:tr w:rsidR="00BC6C67" w:rsidRPr="00362995" w14:paraId="1F55C01B" w14:textId="77777777" w:rsidTr="00BC6C67">
        <w:trPr>
          <w:trHeight w:val="566"/>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0E1F36F0" w14:textId="77777777" w:rsidR="00BC6C67" w:rsidRPr="00362995" w:rsidRDefault="00BC6C67" w:rsidP="00BC6C67">
            <w:pPr>
              <w:rPr>
                <w:lang w:val="en-US" w:eastAsia="en-US" w:bidi="uk-UA"/>
              </w:rPr>
            </w:pPr>
          </w:p>
        </w:tc>
        <w:tc>
          <w:tcPr>
            <w:tcW w:w="5598" w:type="dxa"/>
            <w:gridSpan w:val="2"/>
            <w:tcBorders>
              <w:top w:val="single" w:sz="4" w:space="0" w:color="000000"/>
              <w:left w:val="single" w:sz="4" w:space="0" w:color="000000"/>
              <w:bottom w:val="single" w:sz="4" w:space="0" w:color="000000"/>
              <w:right w:val="single" w:sz="4" w:space="0" w:color="000000"/>
            </w:tcBorders>
            <w:hideMark/>
          </w:tcPr>
          <w:p w14:paraId="5E8B4152" w14:textId="77777777" w:rsidR="00BC6C67" w:rsidRPr="00362995" w:rsidRDefault="00BC6C67" w:rsidP="00FE24AD">
            <w:pPr>
              <w:pStyle w:val="TableParagraph"/>
              <w:spacing w:before="135"/>
              <w:ind w:left="1426"/>
              <w:rPr>
                <w:sz w:val="24"/>
                <w:szCs w:val="24"/>
                <w:lang w:val="en-US" w:eastAsia="en-US"/>
              </w:rPr>
            </w:pPr>
            <w:proofErr w:type="spellStart"/>
            <w:r w:rsidRPr="00362995">
              <w:rPr>
                <w:sz w:val="24"/>
                <w:szCs w:val="24"/>
                <w:lang w:val="en-US" w:eastAsia="en-US"/>
              </w:rPr>
              <w:t>Практичні</w:t>
            </w:r>
            <w:proofErr w:type="spellEnd"/>
            <w:r w:rsidRPr="00362995">
              <w:rPr>
                <w:sz w:val="24"/>
                <w:szCs w:val="24"/>
                <w:lang w:val="en-US" w:eastAsia="en-US"/>
              </w:rPr>
              <w:t xml:space="preserve"> (</w:t>
            </w:r>
            <w:proofErr w:type="spellStart"/>
            <w:r w:rsidRPr="00362995">
              <w:rPr>
                <w:sz w:val="24"/>
                <w:szCs w:val="24"/>
                <w:lang w:val="en-US" w:eastAsia="en-US"/>
              </w:rPr>
              <w:t>семінарські</w:t>
            </w:r>
            <w:proofErr w:type="spellEnd"/>
            <w:r w:rsidRPr="00362995">
              <w:rPr>
                <w:sz w:val="24"/>
                <w:szCs w:val="24"/>
                <w:lang w:val="en-US" w:eastAsia="en-US"/>
              </w:rPr>
              <w:t>):</w:t>
            </w:r>
          </w:p>
        </w:tc>
      </w:tr>
      <w:tr w:rsidR="00BC6C67" w:rsidRPr="00362995" w14:paraId="0411758F" w14:textId="77777777" w:rsidTr="00BC6C67">
        <w:trPr>
          <w:trHeight w:val="566"/>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37B79311" w14:textId="77777777" w:rsidR="00BC6C67" w:rsidRPr="00362995" w:rsidRDefault="00BC6C67" w:rsidP="00BC6C67">
            <w:pPr>
              <w:rPr>
                <w:lang w:val="en-US" w:eastAsia="en-US" w:bidi="uk-UA"/>
              </w:rPr>
            </w:pPr>
          </w:p>
        </w:tc>
        <w:tc>
          <w:tcPr>
            <w:tcW w:w="2905" w:type="dxa"/>
            <w:tcBorders>
              <w:top w:val="single" w:sz="4" w:space="0" w:color="000000"/>
              <w:left w:val="single" w:sz="4" w:space="0" w:color="000000"/>
              <w:bottom w:val="single" w:sz="4" w:space="0" w:color="000000"/>
              <w:right w:val="single" w:sz="4" w:space="0" w:color="000000"/>
            </w:tcBorders>
            <w:vAlign w:val="center"/>
            <w:hideMark/>
          </w:tcPr>
          <w:p w14:paraId="1891C30D" w14:textId="77777777" w:rsidR="00BC6C67" w:rsidRPr="00362995" w:rsidRDefault="00106628" w:rsidP="00FE24AD">
            <w:pPr>
              <w:pStyle w:val="TableParagraph"/>
              <w:jc w:val="center"/>
              <w:rPr>
                <w:sz w:val="24"/>
                <w:szCs w:val="24"/>
                <w:lang w:eastAsia="en-US"/>
              </w:rPr>
            </w:pPr>
            <w:r>
              <w:rPr>
                <w:sz w:val="24"/>
                <w:szCs w:val="24"/>
                <w:lang w:eastAsia="en-US"/>
              </w:rPr>
              <w:t>80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AF49554" w14:textId="77777777" w:rsidR="00BC6C67" w:rsidRPr="00362995" w:rsidRDefault="00106628" w:rsidP="00FE24AD">
            <w:pPr>
              <w:pStyle w:val="TableParagraph"/>
              <w:jc w:val="center"/>
              <w:rPr>
                <w:sz w:val="24"/>
                <w:szCs w:val="24"/>
                <w:lang w:eastAsia="en-US"/>
              </w:rPr>
            </w:pPr>
            <w:r>
              <w:rPr>
                <w:sz w:val="24"/>
                <w:szCs w:val="24"/>
                <w:lang w:eastAsia="en-US"/>
              </w:rPr>
              <w:t>80</w:t>
            </w:r>
          </w:p>
        </w:tc>
      </w:tr>
      <w:tr w:rsidR="00BC6C67" w:rsidRPr="00362995" w14:paraId="030563F7" w14:textId="77777777" w:rsidTr="00BC6C67">
        <w:trPr>
          <w:trHeight w:val="568"/>
        </w:trPr>
        <w:tc>
          <w:tcPr>
            <w:tcW w:w="4290" w:type="dxa"/>
            <w:vMerge w:val="restart"/>
            <w:tcBorders>
              <w:top w:val="single" w:sz="4" w:space="0" w:color="000000"/>
              <w:left w:val="single" w:sz="4" w:space="0" w:color="000000"/>
              <w:bottom w:val="single" w:sz="4" w:space="0" w:color="000000"/>
              <w:right w:val="single" w:sz="4" w:space="0" w:color="000000"/>
            </w:tcBorders>
          </w:tcPr>
          <w:p w14:paraId="2CD7B1B6" w14:textId="77777777" w:rsidR="00BC6C67" w:rsidRPr="00362995" w:rsidRDefault="00BC6C67" w:rsidP="00BC6C67">
            <w:pPr>
              <w:pStyle w:val="TableParagraph"/>
              <w:spacing w:before="1"/>
              <w:rPr>
                <w:sz w:val="24"/>
                <w:szCs w:val="24"/>
                <w:highlight w:val="yellow"/>
                <w:lang w:val="ru-RU" w:eastAsia="en-US"/>
              </w:rPr>
            </w:pPr>
          </w:p>
          <w:p w14:paraId="69C966E3" w14:textId="77777777" w:rsidR="00BC6C67" w:rsidRPr="00362995" w:rsidRDefault="00BC6C67" w:rsidP="00BC6C67">
            <w:pPr>
              <w:pStyle w:val="TableParagraph"/>
              <w:ind w:left="107"/>
              <w:rPr>
                <w:sz w:val="24"/>
                <w:szCs w:val="24"/>
                <w:lang w:val="ru-RU" w:eastAsia="en-US"/>
              </w:rPr>
            </w:pPr>
            <w:r w:rsidRPr="00362995">
              <w:rPr>
                <w:sz w:val="24"/>
                <w:szCs w:val="24"/>
                <w:lang w:val="ru-RU" w:eastAsia="en-US"/>
              </w:rPr>
              <w:t>Вид підсумкового контролю:</w:t>
            </w:r>
          </w:p>
          <w:p w14:paraId="6E7CEF26" w14:textId="77777777" w:rsidR="00BC6C67" w:rsidRPr="00362995" w:rsidRDefault="00BC6C67" w:rsidP="00BC6C67">
            <w:pPr>
              <w:pStyle w:val="TableParagraph"/>
              <w:ind w:left="107"/>
              <w:rPr>
                <w:sz w:val="24"/>
                <w:szCs w:val="24"/>
                <w:highlight w:val="yellow"/>
                <w:lang w:val="ru-RU" w:eastAsia="en-US"/>
              </w:rPr>
            </w:pPr>
            <w:r w:rsidRPr="00362995">
              <w:rPr>
                <w:snapToGrid w:val="0"/>
                <w:sz w:val="24"/>
                <w:szCs w:val="24"/>
                <w:lang w:val="ru-RU" w:eastAsia="en-US"/>
              </w:rPr>
              <w:t xml:space="preserve">залік, </w:t>
            </w:r>
            <w:r w:rsidRPr="00362995">
              <w:rPr>
                <w:rFonts w:ascii="Times New Roman CYR" w:hAnsi="Times New Roman CYR" w:cs="Times New Roman CYR"/>
                <w:sz w:val="24"/>
                <w:szCs w:val="24"/>
              </w:rPr>
              <w:t>диференційований залік</w:t>
            </w:r>
          </w:p>
        </w:tc>
        <w:tc>
          <w:tcPr>
            <w:tcW w:w="5598" w:type="dxa"/>
            <w:gridSpan w:val="2"/>
            <w:tcBorders>
              <w:top w:val="single" w:sz="4" w:space="0" w:color="000000"/>
              <w:left w:val="single" w:sz="4" w:space="0" w:color="000000"/>
              <w:bottom w:val="single" w:sz="4" w:space="0" w:color="000000"/>
              <w:right w:val="single" w:sz="4" w:space="0" w:color="000000"/>
            </w:tcBorders>
            <w:hideMark/>
          </w:tcPr>
          <w:p w14:paraId="49EF7918" w14:textId="77777777" w:rsidR="00BC6C67" w:rsidRPr="00362995" w:rsidRDefault="00BC6C67" w:rsidP="00FE24AD">
            <w:pPr>
              <w:pStyle w:val="TableParagraph"/>
              <w:spacing w:before="138"/>
              <w:ind w:left="1893" w:right="1876"/>
              <w:jc w:val="center"/>
              <w:rPr>
                <w:sz w:val="24"/>
                <w:szCs w:val="24"/>
                <w:lang w:val="en-US" w:eastAsia="en-US"/>
              </w:rPr>
            </w:pPr>
            <w:proofErr w:type="spellStart"/>
            <w:r w:rsidRPr="00362995">
              <w:rPr>
                <w:sz w:val="24"/>
                <w:szCs w:val="24"/>
                <w:lang w:val="en-US" w:eastAsia="en-US"/>
              </w:rPr>
              <w:t>Лабораторні</w:t>
            </w:r>
            <w:proofErr w:type="spellEnd"/>
            <w:r w:rsidRPr="00362995">
              <w:rPr>
                <w:sz w:val="24"/>
                <w:szCs w:val="24"/>
                <w:lang w:val="en-US" w:eastAsia="en-US"/>
              </w:rPr>
              <w:t>:</w:t>
            </w:r>
          </w:p>
        </w:tc>
      </w:tr>
      <w:tr w:rsidR="00BC6C67" w:rsidRPr="00362995" w14:paraId="2B12408B" w14:textId="77777777" w:rsidTr="00BC6C67">
        <w:trPr>
          <w:trHeight w:val="565"/>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00D8B0D5" w14:textId="77777777" w:rsidR="00BC6C67" w:rsidRPr="00362995" w:rsidRDefault="00BC6C67" w:rsidP="00BC6C67">
            <w:pPr>
              <w:rPr>
                <w:highlight w:val="yellow"/>
                <w:lang w:val="en-US" w:eastAsia="en-US" w:bidi="uk-UA"/>
              </w:rPr>
            </w:pPr>
          </w:p>
        </w:tc>
        <w:tc>
          <w:tcPr>
            <w:tcW w:w="2905" w:type="dxa"/>
            <w:tcBorders>
              <w:top w:val="single" w:sz="4" w:space="0" w:color="000000"/>
              <w:left w:val="single" w:sz="4" w:space="0" w:color="000000"/>
              <w:bottom w:val="single" w:sz="4" w:space="0" w:color="000000"/>
              <w:right w:val="single" w:sz="4" w:space="0" w:color="000000"/>
            </w:tcBorders>
            <w:vAlign w:val="center"/>
            <w:hideMark/>
          </w:tcPr>
          <w:p w14:paraId="14049468" w14:textId="77777777" w:rsidR="00BC6C67" w:rsidRPr="00362995" w:rsidRDefault="00BC6C67" w:rsidP="00FE24AD">
            <w:pPr>
              <w:pStyle w:val="TableParagraph"/>
              <w:jc w:val="center"/>
              <w:rPr>
                <w:sz w:val="24"/>
                <w:szCs w:val="24"/>
                <w:lang w:val="en-US" w:eastAsia="en-US"/>
              </w:rPr>
            </w:pPr>
            <w:r w:rsidRPr="00362995">
              <w:rPr>
                <w:sz w:val="24"/>
                <w:szCs w:val="24"/>
                <w:lang w:val="en-US" w:eastAsia="en-US"/>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EBE06A9" w14:textId="77777777" w:rsidR="00BC6C67" w:rsidRPr="00362995" w:rsidRDefault="00BC6C67" w:rsidP="00FE24AD">
            <w:pPr>
              <w:pStyle w:val="TableParagraph"/>
              <w:jc w:val="center"/>
              <w:rPr>
                <w:sz w:val="24"/>
                <w:szCs w:val="24"/>
                <w:lang w:val="en-US" w:eastAsia="en-US"/>
              </w:rPr>
            </w:pPr>
            <w:r w:rsidRPr="00362995">
              <w:rPr>
                <w:sz w:val="24"/>
                <w:szCs w:val="24"/>
                <w:lang w:val="en-US" w:eastAsia="en-US"/>
              </w:rPr>
              <w:t>0</w:t>
            </w:r>
          </w:p>
        </w:tc>
      </w:tr>
      <w:tr w:rsidR="00BC6C67" w:rsidRPr="00362995" w14:paraId="05F03DF3" w14:textId="77777777" w:rsidTr="00BC6C67">
        <w:trPr>
          <w:trHeight w:val="568"/>
        </w:trPr>
        <w:tc>
          <w:tcPr>
            <w:tcW w:w="4290" w:type="dxa"/>
            <w:vMerge w:val="restart"/>
            <w:tcBorders>
              <w:top w:val="single" w:sz="4" w:space="0" w:color="000000"/>
              <w:left w:val="single" w:sz="4" w:space="0" w:color="000000"/>
              <w:bottom w:val="single" w:sz="4" w:space="0" w:color="000000"/>
              <w:right w:val="single" w:sz="4" w:space="0" w:color="000000"/>
            </w:tcBorders>
          </w:tcPr>
          <w:p w14:paraId="7642D48A" w14:textId="77777777" w:rsidR="00BC6C67" w:rsidRPr="00362995" w:rsidRDefault="00BC6C67" w:rsidP="00BC6C67">
            <w:pPr>
              <w:pStyle w:val="TableParagraph"/>
              <w:rPr>
                <w:sz w:val="24"/>
                <w:szCs w:val="24"/>
                <w:highlight w:val="yellow"/>
                <w:lang w:val="en-US" w:eastAsia="en-US"/>
              </w:rPr>
            </w:pPr>
          </w:p>
          <w:p w14:paraId="7CE09F73" w14:textId="77777777" w:rsidR="00BC6C67" w:rsidRPr="00362995" w:rsidRDefault="00BC6C67" w:rsidP="00BC6C67">
            <w:pPr>
              <w:pStyle w:val="TableParagraph"/>
              <w:ind w:left="107"/>
              <w:rPr>
                <w:sz w:val="24"/>
                <w:szCs w:val="24"/>
                <w:lang w:val="en-US" w:eastAsia="en-US"/>
              </w:rPr>
            </w:pPr>
            <w:proofErr w:type="spellStart"/>
            <w:r w:rsidRPr="00362995">
              <w:rPr>
                <w:sz w:val="24"/>
                <w:szCs w:val="24"/>
                <w:lang w:val="en-US" w:eastAsia="en-US"/>
              </w:rPr>
              <w:t>Форма</w:t>
            </w:r>
            <w:proofErr w:type="spellEnd"/>
            <w:r w:rsidRPr="00362995">
              <w:rPr>
                <w:sz w:val="24"/>
                <w:szCs w:val="24"/>
                <w:lang w:val="en-US" w:eastAsia="en-US"/>
              </w:rPr>
              <w:t xml:space="preserve"> </w:t>
            </w:r>
            <w:proofErr w:type="spellStart"/>
            <w:r w:rsidRPr="00362995">
              <w:rPr>
                <w:sz w:val="24"/>
                <w:szCs w:val="24"/>
                <w:lang w:val="en-US" w:eastAsia="en-US"/>
              </w:rPr>
              <w:t>підсумкового</w:t>
            </w:r>
            <w:proofErr w:type="spellEnd"/>
            <w:r w:rsidRPr="00362995">
              <w:rPr>
                <w:sz w:val="24"/>
                <w:szCs w:val="24"/>
                <w:lang w:val="en-US" w:eastAsia="en-US"/>
              </w:rPr>
              <w:t xml:space="preserve"> </w:t>
            </w:r>
            <w:proofErr w:type="spellStart"/>
            <w:r w:rsidRPr="00362995">
              <w:rPr>
                <w:sz w:val="24"/>
                <w:szCs w:val="24"/>
                <w:lang w:val="en-US" w:eastAsia="en-US"/>
              </w:rPr>
              <w:t>контролю</w:t>
            </w:r>
            <w:proofErr w:type="spellEnd"/>
            <w:r w:rsidRPr="00362995">
              <w:rPr>
                <w:sz w:val="24"/>
                <w:szCs w:val="24"/>
                <w:lang w:val="en-US" w:eastAsia="en-US"/>
              </w:rPr>
              <w:t>:</w:t>
            </w:r>
          </w:p>
          <w:p w14:paraId="5051FF94" w14:textId="77777777" w:rsidR="00BC6C67" w:rsidRPr="00362995" w:rsidRDefault="00BC6C67" w:rsidP="00BC6C67">
            <w:pPr>
              <w:pStyle w:val="TableParagraph"/>
              <w:ind w:left="107"/>
              <w:rPr>
                <w:sz w:val="24"/>
                <w:szCs w:val="24"/>
                <w:highlight w:val="yellow"/>
                <w:lang w:val="en-US" w:eastAsia="en-US"/>
              </w:rPr>
            </w:pPr>
            <w:proofErr w:type="spellStart"/>
            <w:r w:rsidRPr="00362995">
              <w:rPr>
                <w:sz w:val="24"/>
                <w:szCs w:val="24"/>
                <w:lang w:val="en-US" w:eastAsia="en-US"/>
              </w:rPr>
              <w:t>усна</w:t>
            </w:r>
            <w:proofErr w:type="spellEnd"/>
          </w:p>
        </w:tc>
        <w:tc>
          <w:tcPr>
            <w:tcW w:w="5598" w:type="dxa"/>
            <w:gridSpan w:val="2"/>
            <w:tcBorders>
              <w:top w:val="single" w:sz="4" w:space="0" w:color="000000"/>
              <w:left w:val="single" w:sz="4" w:space="0" w:color="000000"/>
              <w:bottom w:val="single" w:sz="4" w:space="0" w:color="000000"/>
              <w:right w:val="single" w:sz="4" w:space="0" w:color="000000"/>
            </w:tcBorders>
            <w:hideMark/>
          </w:tcPr>
          <w:p w14:paraId="74C6B3E5" w14:textId="77777777" w:rsidR="00BC6C67" w:rsidRPr="00362995" w:rsidRDefault="00BC6C67" w:rsidP="00FE24AD">
            <w:pPr>
              <w:pStyle w:val="TableParagraph"/>
              <w:spacing w:before="138"/>
              <w:ind w:left="1695"/>
              <w:rPr>
                <w:sz w:val="24"/>
                <w:szCs w:val="24"/>
                <w:lang w:val="en-US" w:eastAsia="en-US"/>
              </w:rPr>
            </w:pPr>
            <w:proofErr w:type="spellStart"/>
            <w:r w:rsidRPr="00362995">
              <w:rPr>
                <w:sz w:val="24"/>
                <w:szCs w:val="24"/>
                <w:lang w:val="en-US" w:eastAsia="en-US"/>
              </w:rPr>
              <w:t>Самостійна</w:t>
            </w:r>
            <w:proofErr w:type="spellEnd"/>
            <w:r w:rsidRPr="00362995">
              <w:rPr>
                <w:sz w:val="24"/>
                <w:szCs w:val="24"/>
                <w:lang w:val="en-US" w:eastAsia="en-US"/>
              </w:rPr>
              <w:t xml:space="preserve"> </w:t>
            </w:r>
            <w:proofErr w:type="spellStart"/>
            <w:r w:rsidRPr="00362995">
              <w:rPr>
                <w:sz w:val="24"/>
                <w:szCs w:val="24"/>
                <w:lang w:val="en-US" w:eastAsia="en-US"/>
              </w:rPr>
              <w:t>робота</w:t>
            </w:r>
            <w:proofErr w:type="spellEnd"/>
            <w:r w:rsidRPr="00362995">
              <w:rPr>
                <w:sz w:val="24"/>
                <w:szCs w:val="24"/>
                <w:lang w:val="en-US" w:eastAsia="en-US"/>
              </w:rPr>
              <w:t>:</w:t>
            </w:r>
          </w:p>
        </w:tc>
      </w:tr>
      <w:tr w:rsidR="00BC6C67" w:rsidRPr="00362995" w14:paraId="4712830C" w14:textId="77777777" w:rsidTr="00BC6C67">
        <w:trPr>
          <w:trHeight w:val="565"/>
        </w:trPr>
        <w:tc>
          <w:tcPr>
            <w:tcW w:w="4290" w:type="dxa"/>
            <w:vMerge/>
            <w:tcBorders>
              <w:top w:val="single" w:sz="4" w:space="0" w:color="000000"/>
              <w:left w:val="single" w:sz="4" w:space="0" w:color="000000"/>
              <w:bottom w:val="single" w:sz="4" w:space="0" w:color="000000"/>
              <w:right w:val="single" w:sz="4" w:space="0" w:color="000000"/>
            </w:tcBorders>
            <w:vAlign w:val="center"/>
            <w:hideMark/>
          </w:tcPr>
          <w:p w14:paraId="6C853A2A" w14:textId="77777777" w:rsidR="00BC6C67" w:rsidRPr="00362995" w:rsidRDefault="00BC6C67" w:rsidP="00BC6C67">
            <w:pPr>
              <w:rPr>
                <w:highlight w:val="yellow"/>
                <w:lang w:val="en-US" w:eastAsia="en-US" w:bidi="uk-UA"/>
              </w:rPr>
            </w:pPr>
          </w:p>
        </w:tc>
        <w:tc>
          <w:tcPr>
            <w:tcW w:w="2905" w:type="dxa"/>
            <w:tcBorders>
              <w:top w:val="single" w:sz="4" w:space="0" w:color="000000"/>
              <w:left w:val="single" w:sz="4" w:space="0" w:color="000000"/>
              <w:bottom w:val="single" w:sz="4" w:space="0" w:color="000000"/>
              <w:right w:val="single" w:sz="4" w:space="0" w:color="000000"/>
            </w:tcBorders>
            <w:vAlign w:val="center"/>
            <w:hideMark/>
          </w:tcPr>
          <w:p w14:paraId="4E154183" w14:textId="77777777" w:rsidR="00BC6C67" w:rsidRPr="00362995" w:rsidRDefault="00F25F26" w:rsidP="00FE24AD">
            <w:pPr>
              <w:pStyle w:val="TableParagraph"/>
              <w:jc w:val="center"/>
              <w:rPr>
                <w:sz w:val="24"/>
                <w:szCs w:val="24"/>
                <w:lang w:eastAsia="en-US"/>
              </w:rPr>
            </w:pPr>
            <w:r w:rsidRPr="00362995">
              <w:rPr>
                <w:sz w:val="24"/>
                <w:szCs w:val="24"/>
                <w:lang w:eastAsia="en-US"/>
              </w:rPr>
              <w:t>4</w:t>
            </w:r>
            <w:r w:rsidR="00FE24AD" w:rsidRPr="00362995">
              <w:rPr>
                <w:sz w:val="24"/>
                <w:szCs w:val="24"/>
                <w:lang w:eastAsia="en-US"/>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07F19EE" w14:textId="77777777" w:rsidR="00BC6C67" w:rsidRPr="00362995" w:rsidRDefault="00F25F26" w:rsidP="00FE24AD">
            <w:pPr>
              <w:pStyle w:val="TableParagraph"/>
              <w:jc w:val="center"/>
              <w:rPr>
                <w:sz w:val="24"/>
                <w:szCs w:val="24"/>
                <w:lang w:eastAsia="en-US"/>
              </w:rPr>
            </w:pPr>
            <w:r w:rsidRPr="00362995">
              <w:rPr>
                <w:sz w:val="24"/>
                <w:szCs w:val="24"/>
                <w:lang w:eastAsia="en-US"/>
              </w:rPr>
              <w:t>4</w:t>
            </w:r>
            <w:r w:rsidR="00FE24AD" w:rsidRPr="00362995">
              <w:rPr>
                <w:sz w:val="24"/>
                <w:szCs w:val="24"/>
                <w:lang w:eastAsia="en-US"/>
              </w:rPr>
              <w:t>0</w:t>
            </w:r>
          </w:p>
        </w:tc>
      </w:tr>
    </w:tbl>
    <w:p w14:paraId="2C3A370E" w14:textId="77777777" w:rsidR="00BC6C67" w:rsidRPr="00362995" w:rsidRDefault="00BC6C67" w:rsidP="00BC6C67">
      <w:pPr>
        <w:rPr>
          <w:lang w:val="uk-UA"/>
        </w:rPr>
      </w:pPr>
    </w:p>
    <w:p w14:paraId="505EE9CE" w14:textId="77777777" w:rsidR="00BC6C67" w:rsidRPr="00362995" w:rsidRDefault="00BC6C67" w:rsidP="00BC6C67">
      <w:pPr>
        <w:rPr>
          <w:lang w:val="uk-UA"/>
        </w:rPr>
      </w:pPr>
    </w:p>
    <w:p w14:paraId="643C55E1" w14:textId="77777777" w:rsidR="00BC6C67" w:rsidRPr="00362995" w:rsidRDefault="00BC6C67" w:rsidP="00BC6C67">
      <w:pPr>
        <w:rPr>
          <w:lang w:val="uk-UA"/>
        </w:rPr>
      </w:pPr>
    </w:p>
    <w:p w14:paraId="79B794F7" w14:textId="77777777" w:rsidR="00BC6C67" w:rsidRPr="00362995" w:rsidRDefault="00BC6C67" w:rsidP="00BC6C67">
      <w:pPr>
        <w:rPr>
          <w:lang w:val="uk-UA"/>
        </w:rPr>
      </w:pPr>
    </w:p>
    <w:p w14:paraId="12DACE14" w14:textId="77777777" w:rsidR="00BC6C67" w:rsidRPr="00362995" w:rsidRDefault="00BC6C67" w:rsidP="00BC6C67">
      <w:pPr>
        <w:rPr>
          <w:lang w:val="uk-UA"/>
        </w:rPr>
      </w:pPr>
    </w:p>
    <w:p w14:paraId="6F20A2F7" w14:textId="77777777" w:rsidR="00BC6C67" w:rsidRPr="00362995" w:rsidRDefault="00BC6C67" w:rsidP="00BC6C67">
      <w:pPr>
        <w:rPr>
          <w:lang w:val="uk-UA"/>
        </w:rPr>
      </w:pPr>
    </w:p>
    <w:p w14:paraId="5218C56E" w14:textId="77777777" w:rsidR="00BC6C67" w:rsidRPr="00362995" w:rsidRDefault="00BC6C67" w:rsidP="00BC6C67">
      <w:pPr>
        <w:rPr>
          <w:lang w:val="uk-UA"/>
        </w:rPr>
      </w:pPr>
    </w:p>
    <w:p w14:paraId="1B5AF5CA" w14:textId="77777777" w:rsidR="00BC6C67" w:rsidRPr="00362995" w:rsidRDefault="00BC6C67" w:rsidP="00BC6C67">
      <w:pPr>
        <w:rPr>
          <w:lang w:val="uk-UA"/>
        </w:rPr>
      </w:pPr>
    </w:p>
    <w:p w14:paraId="0B93FE48" w14:textId="77777777" w:rsidR="00BC6C67" w:rsidRPr="00362995" w:rsidRDefault="00BC6C67" w:rsidP="00BC6C67">
      <w:pPr>
        <w:rPr>
          <w:lang w:val="uk-UA"/>
        </w:rPr>
      </w:pPr>
    </w:p>
    <w:p w14:paraId="478ED6F7" w14:textId="77777777" w:rsidR="00BC6C67" w:rsidRPr="00362995" w:rsidRDefault="00BC6C67" w:rsidP="00BC6C67">
      <w:pPr>
        <w:rPr>
          <w:lang w:val="uk-UA"/>
        </w:rPr>
      </w:pPr>
    </w:p>
    <w:p w14:paraId="4DD98E28" w14:textId="77777777" w:rsidR="00BC6C67" w:rsidRPr="00362995" w:rsidRDefault="00BC6C67" w:rsidP="00BC6C67">
      <w:pPr>
        <w:rPr>
          <w:lang w:val="uk-UA"/>
        </w:rPr>
      </w:pPr>
    </w:p>
    <w:p w14:paraId="2E2F78DD" w14:textId="77777777" w:rsidR="00BC6C67" w:rsidRPr="00362995" w:rsidRDefault="00BC6C67" w:rsidP="00BC6C67">
      <w:pPr>
        <w:rPr>
          <w:lang w:val="uk-UA"/>
        </w:rPr>
      </w:pPr>
    </w:p>
    <w:p w14:paraId="6E3C7213" w14:textId="77777777" w:rsidR="00BC6C67" w:rsidRPr="00362995" w:rsidRDefault="00BC6C67" w:rsidP="00BC6C67">
      <w:pPr>
        <w:rPr>
          <w:lang w:val="uk-UA"/>
        </w:rPr>
      </w:pPr>
    </w:p>
    <w:p w14:paraId="1FF14129" w14:textId="77777777" w:rsidR="00BC6C67" w:rsidRPr="00362995" w:rsidRDefault="00BC6C67" w:rsidP="00BC6C67">
      <w:pPr>
        <w:rPr>
          <w:lang w:val="uk-UA"/>
        </w:rPr>
      </w:pPr>
    </w:p>
    <w:p w14:paraId="055D77EC" w14:textId="77777777" w:rsidR="00BC6C67" w:rsidRPr="00362995" w:rsidRDefault="00BC6C67" w:rsidP="00BC6C67">
      <w:pPr>
        <w:rPr>
          <w:lang w:val="uk-UA"/>
        </w:rPr>
      </w:pPr>
    </w:p>
    <w:p w14:paraId="6DCE4AC9" w14:textId="77777777" w:rsidR="00BC6C67" w:rsidRPr="00362995" w:rsidRDefault="00BC6C67" w:rsidP="00BC6C67">
      <w:pPr>
        <w:rPr>
          <w:lang w:val="uk-UA"/>
        </w:rPr>
      </w:pPr>
    </w:p>
    <w:p w14:paraId="1E17E7C0" w14:textId="77777777" w:rsidR="00BC6C67" w:rsidRPr="00362995" w:rsidRDefault="00BC6C67" w:rsidP="00BC6C67">
      <w:pPr>
        <w:rPr>
          <w:lang w:val="uk-UA"/>
        </w:rPr>
      </w:pPr>
    </w:p>
    <w:p w14:paraId="1622656D" w14:textId="77777777" w:rsidR="00BC6C67" w:rsidRPr="00362995" w:rsidRDefault="00BC6C67" w:rsidP="00BC6C67">
      <w:pPr>
        <w:rPr>
          <w:lang w:val="uk-UA"/>
        </w:rPr>
      </w:pPr>
    </w:p>
    <w:p w14:paraId="4099D4AC" w14:textId="77777777" w:rsidR="003D6F3D" w:rsidRPr="00362995" w:rsidRDefault="003D6F3D" w:rsidP="00BC6C67">
      <w:pPr>
        <w:rPr>
          <w:lang w:val="uk-UA"/>
        </w:rPr>
      </w:pPr>
    </w:p>
    <w:p w14:paraId="6880AEA9" w14:textId="77777777" w:rsidR="00BC6C67" w:rsidRPr="00362995" w:rsidRDefault="00BC6C67" w:rsidP="00D56969">
      <w:pPr>
        <w:pStyle w:val="ListParagraph"/>
        <w:numPr>
          <w:ilvl w:val="0"/>
          <w:numId w:val="6"/>
        </w:numPr>
        <w:tabs>
          <w:tab w:val="left" w:pos="3171"/>
        </w:tabs>
        <w:spacing w:before="72"/>
        <w:jc w:val="center"/>
        <w:rPr>
          <w:b/>
          <w:sz w:val="24"/>
          <w:szCs w:val="24"/>
        </w:rPr>
      </w:pPr>
      <w:r w:rsidRPr="00362995">
        <w:rPr>
          <w:b/>
          <w:sz w:val="24"/>
          <w:szCs w:val="24"/>
        </w:rPr>
        <w:t>МЕТА НАВЧАЛЬНОЇ</w:t>
      </w:r>
      <w:r w:rsidR="000300AE" w:rsidRPr="00362995">
        <w:rPr>
          <w:b/>
          <w:sz w:val="24"/>
          <w:szCs w:val="24"/>
        </w:rPr>
        <w:t xml:space="preserve"> </w:t>
      </w:r>
      <w:r w:rsidRPr="00362995">
        <w:rPr>
          <w:b/>
          <w:sz w:val="24"/>
          <w:szCs w:val="24"/>
        </w:rPr>
        <w:t>ДИСЦИПЛІНИ</w:t>
      </w:r>
    </w:p>
    <w:p w14:paraId="2BB983FB" w14:textId="77777777" w:rsidR="009A5C31" w:rsidRPr="00362995" w:rsidRDefault="00BC6C67" w:rsidP="000300AE">
      <w:pPr>
        <w:ind w:firstLine="709"/>
        <w:jc w:val="both"/>
        <w:rPr>
          <w:snapToGrid w:val="0"/>
          <w:lang w:val="uk-UA"/>
        </w:rPr>
      </w:pPr>
      <w:r w:rsidRPr="00362995">
        <w:rPr>
          <w:lang w:val="uk-UA"/>
        </w:rPr>
        <w:t xml:space="preserve">Метою вивчення навчальної дисципліни </w:t>
      </w:r>
      <w:r w:rsidRPr="00362995">
        <w:rPr>
          <w:b/>
          <w:lang w:val="uk-UA"/>
        </w:rPr>
        <w:t xml:space="preserve">«Терапевтична стоматологія» </w:t>
      </w:r>
      <w:r w:rsidR="009A5C31" w:rsidRPr="00362995">
        <w:rPr>
          <w:lang w:val="uk-UA"/>
        </w:rPr>
        <w:t>для студентів 5</w:t>
      </w:r>
      <w:r w:rsidRPr="00362995">
        <w:rPr>
          <w:lang w:val="uk-UA"/>
        </w:rPr>
        <w:t xml:space="preserve"> курсу</w:t>
      </w:r>
      <w:r w:rsidR="000300AE" w:rsidRPr="00362995">
        <w:rPr>
          <w:lang w:val="uk-UA"/>
        </w:rPr>
        <w:t xml:space="preserve"> </w:t>
      </w:r>
      <w:r w:rsidR="009A5C31" w:rsidRPr="00362995">
        <w:rPr>
          <w:snapToGrid w:val="0"/>
          <w:lang w:val="uk-UA"/>
        </w:rPr>
        <w:t>9 семестру є ознайомлення студентів з систематикою захворювань слизової оболонки порожнини рота (СОПР), первинними ураженнями ротової порожнини (травматичними, професійними, аутоінфекційними), вторинними ураженнями СОПР (</w:t>
      </w:r>
      <w:r w:rsidR="009A5C31" w:rsidRPr="00362995">
        <w:rPr>
          <w:snapToGrid w:val="0"/>
          <w:lang w:val="en-US"/>
        </w:rPr>
        <w:t>torch</w:t>
      </w:r>
      <w:r w:rsidR="009A5C31" w:rsidRPr="00362995">
        <w:rPr>
          <w:snapToGrid w:val="0"/>
          <w:lang w:val="uk-UA"/>
        </w:rPr>
        <w:t>-інфекції, бактеріальні і вірусні ураження), змінами СОПР при системних захворюваннях, алергії, передраках).</w:t>
      </w:r>
    </w:p>
    <w:p w14:paraId="0708EDF5" w14:textId="77777777" w:rsidR="00BC6C67" w:rsidRPr="00362995" w:rsidRDefault="009A5C31" w:rsidP="000300AE">
      <w:pPr>
        <w:ind w:firstLine="709"/>
        <w:jc w:val="both"/>
        <w:rPr>
          <w:snapToGrid w:val="0"/>
          <w:lang w:val="uk-UA"/>
        </w:rPr>
      </w:pPr>
      <w:r w:rsidRPr="00362995">
        <w:rPr>
          <w:snapToGrid w:val="0"/>
          <w:lang w:val="uk-UA"/>
        </w:rPr>
        <w:t>10 семестр навчання присвячений сучасним методам диференційної діагностики, лікування і профілактики захворювань твердих тканин зубів, пульпи, періодонта, пародонта та СОПР, наданн</w:t>
      </w:r>
      <w:r w:rsidR="000300AE" w:rsidRPr="00362995">
        <w:rPr>
          <w:snapToGrid w:val="0"/>
          <w:lang w:val="uk-UA"/>
        </w:rPr>
        <w:t>ю невідкладної допомоги хворим.</w:t>
      </w:r>
    </w:p>
    <w:p w14:paraId="7C9D8533" w14:textId="77777777" w:rsidR="00BC6C67" w:rsidRPr="00362995" w:rsidRDefault="00BC6C67" w:rsidP="000300AE">
      <w:pPr>
        <w:spacing w:after="120"/>
        <w:ind w:firstLine="709"/>
        <w:jc w:val="both"/>
        <w:rPr>
          <w:lang w:val="uk-UA"/>
        </w:rPr>
      </w:pPr>
      <w:r w:rsidRPr="00362995">
        <w:t>Відповідно до освітньої програми, вивчення дисципліни сприяє формуванню у здобувачів вищої освіти таких компетентностей:</w:t>
      </w:r>
    </w:p>
    <w:p w14:paraId="420BF462" w14:textId="77777777" w:rsidR="00BC6C67" w:rsidRPr="00362995" w:rsidRDefault="00BC6C67" w:rsidP="000300AE">
      <w:pPr>
        <w:pStyle w:val="ListParagraph"/>
        <w:numPr>
          <w:ilvl w:val="0"/>
          <w:numId w:val="2"/>
        </w:numPr>
        <w:ind w:left="0" w:firstLine="709"/>
        <w:jc w:val="both"/>
        <w:rPr>
          <w:b/>
          <w:sz w:val="24"/>
          <w:szCs w:val="24"/>
        </w:rPr>
      </w:pPr>
      <w:r w:rsidRPr="00362995">
        <w:rPr>
          <w:b/>
          <w:i/>
          <w:sz w:val="24"/>
          <w:szCs w:val="24"/>
        </w:rPr>
        <w:t>інтегральна:</w:t>
      </w:r>
    </w:p>
    <w:p w14:paraId="5FAB1B02" w14:textId="77777777" w:rsidR="00BC6C67" w:rsidRPr="00362995" w:rsidRDefault="00BC6C67" w:rsidP="000300AE">
      <w:pPr>
        <w:ind w:firstLine="709"/>
        <w:jc w:val="both"/>
      </w:pPr>
      <w:r w:rsidRPr="00362995">
        <w:rPr>
          <w:lang w:val="uk-UA"/>
        </w:rPr>
        <w:t xml:space="preserve">Здатність клінічно мислити, вміти діагностувати, диференціювати та лікування захворювання зубів. </w:t>
      </w:r>
      <w:r w:rsidRPr="00362995">
        <w:t>Використовувати сучасні методи для</w:t>
      </w:r>
      <w:r w:rsidR="00EF1570">
        <w:rPr>
          <w:lang w:val="uk-UA"/>
        </w:rPr>
        <w:t xml:space="preserve"> </w:t>
      </w:r>
      <w:r w:rsidRPr="00362995">
        <w:t>лікування.</w:t>
      </w:r>
    </w:p>
    <w:p w14:paraId="4237F989" w14:textId="77777777" w:rsidR="00BC6C67" w:rsidRPr="00362995" w:rsidRDefault="00BC6C67" w:rsidP="000300AE">
      <w:pPr>
        <w:pStyle w:val="ListParagraph"/>
        <w:numPr>
          <w:ilvl w:val="0"/>
          <w:numId w:val="2"/>
        </w:numPr>
        <w:ind w:left="0" w:firstLine="709"/>
        <w:jc w:val="both"/>
        <w:rPr>
          <w:b/>
          <w:i/>
          <w:sz w:val="24"/>
          <w:szCs w:val="24"/>
        </w:rPr>
      </w:pPr>
      <w:r w:rsidRPr="00362995">
        <w:rPr>
          <w:b/>
          <w:i/>
          <w:sz w:val="24"/>
          <w:szCs w:val="24"/>
        </w:rPr>
        <w:t xml:space="preserve">загальні (ЗК): </w:t>
      </w:r>
    </w:p>
    <w:p w14:paraId="786CE67D" w14:textId="77777777" w:rsidR="00BC6C67" w:rsidRPr="00362995" w:rsidRDefault="00BC6C67" w:rsidP="000300AE">
      <w:pPr>
        <w:ind w:firstLine="709"/>
        <w:jc w:val="both"/>
        <w:rPr>
          <w:lang w:val="uk-UA"/>
        </w:rPr>
      </w:pPr>
      <w:r w:rsidRPr="00362995">
        <w:rPr>
          <w:lang w:val="uk-UA"/>
        </w:rPr>
        <w:t>− здатність до абстрактного мислення, аналізу та синтезу з метою виявлення педагогічних проблем і виробляти рішення щодо їх усунення (ЗК-1);</w:t>
      </w:r>
    </w:p>
    <w:p w14:paraId="04D354EE" w14:textId="77777777" w:rsidR="00BC6C67" w:rsidRPr="00362995" w:rsidRDefault="00BC6C67" w:rsidP="000300AE">
      <w:pPr>
        <w:ind w:firstLine="709"/>
        <w:jc w:val="both"/>
      </w:pPr>
      <w:r w:rsidRPr="00362995">
        <w:t>− здатність застосовувати знання на практиці (ЗК-2);</w:t>
      </w:r>
    </w:p>
    <w:p w14:paraId="3A6DEA54" w14:textId="77777777" w:rsidR="00BC6C67" w:rsidRPr="00362995" w:rsidRDefault="00BC6C67" w:rsidP="000300AE">
      <w:pPr>
        <w:ind w:firstLine="709"/>
        <w:jc w:val="both"/>
      </w:pPr>
      <w:r w:rsidRPr="00362995">
        <w:t>− уміння працювати із сучасною технікою (ЗК-3);</w:t>
      </w:r>
    </w:p>
    <w:p w14:paraId="25C37760" w14:textId="77777777" w:rsidR="00BC6C67" w:rsidRPr="00362995" w:rsidRDefault="00BC6C67" w:rsidP="000300AE">
      <w:pPr>
        <w:ind w:firstLine="709"/>
        <w:jc w:val="both"/>
      </w:pPr>
      <w:r w:rsidRPr="00362995">
        <w:t>− здатність до опанування новими знаннями та продовження</w:t>
      </w:r>
      <w:r w:rsidR="00A3252A">
        <w:rPr>
          <w:lang w:val="uk-UA"/>
        </w:rPr>
        <w:t xml:space="preserve"> </w:t>
      </w:r>
      <w:r w:rsidRPr="00362995">
        <w:t>професійного розвитку (ЗК-4);</w:t>
      </w:r>
    </w:p>
    <w:p w14:paraId="56C77611" w14:textId="77777777" w:rsidR="00BC6C67" w:rsidRPr="00362995" w:rsidRDefault="00BC6C67" w:rsidP="000300AE">
      <w:pPr>
        <w:ind w:firstLine="709"/>
        <w:jc w:val="both"/>
      </w:pPr>
      <w:r w:rsidRPr="00362995">
        <w:t>− уміння спілкуватися, включаючи усну та письмову комунікацію</w:t>
      </w:r>
      <w:r w:rsidR="00106628">
        <w:rPr>
          <w:lang w:val="uk-UA"/>
        </w:rPr>
        <w:t xml:space="preserve"> </w:t>
      </w:r>
      <w:r w:rsidRPr="00362995">
        <w:t>українською та принаймні однією із іноземних мов (ЗК-5);</w:t>
      </w:r>
    </w:p>
    <w:p w14:paraId="3D093BFF" w14:textId="77777777" w:rsidR="00BC6C67" w:rsidRPr="00362995" w:rsidRDefault="00BC6C67" w:rsidP="000300AE">
      <w:pPr>
        <w:ind w:firstLine="709"/>
        <w:jc w:val="both"/>
      </w:pPr>
      <w:r w:rsidRPr="00362995">
        <w:t>− уміння організувати власну діяльність та ефективно управлятичасом (ЗК-6);</w:t>
      </w:r>
    </w:p>
    <w:p w14:paraId="264F8CF7" w14:textId="77777777" w:rsidR="00BC6C67" w:rsidRPr="00362995" w:rsidRDefault="00BC6C67" w:rsidP="000300AE">
      <w:pPr>
        <w:ind w:firstLine="709"/>
        <w:jc w:val="both"/>
      </w:pPr>
      <w:r w:rsidRPr="00362995">
        <w:t>− знання та розуміння з предметної області у професії викладачаматематики та інформатики (ЗК-7);</w:t>
      </w:r>
    </w:p>
    <w:p w14:paraId="54DFA5B6" w14:textId="77777777" w:rsidR="00BC6C67" w:rsidRPr="00362995" w:rsidRDefault="00BC6C67" w:rsidP="000300AE">
      <w:pPr>
        <w:ind w:firstLine="709"/>
        <w:jc w:val="both"/>
      </w:pPr>
      <w:r w:rsidRPr="00362995">
        <w:t>− здатність до використання інформаційних і комунікаційних</w:t>
      </w:r>
      <w:r w:rsidR="00106628">
        <w:rPr>
          <w:lang w:val="uk-UA"/>
        </w:rPr>
        <w:t xml:space="preserve"> </w:t>
      </w:r>
      <w:r w:rsidRPr="00362995">
        <w:t>технологій у навчально-виховному процесі (ЗК-8);</w:t>
      </w:r>
    </w:p>
    <w:p w14:paraId="22E529FC" w14:textId="77777777" w:rsidR="00BC6C67" w:rsidRPr="00362995" w:rsidRDefault="00BC6C67" w:rsidP="000300AE">
      <w:pPr>
        <w:ind w:firstLine="709"/>
        <w:jc w:val="both"/>
      </w:pPr>
      <w:r w:rsidRPr="00362995">
        <w:t>− набуття гнучкого мислення, відкритість до застосуваннястоматологічних знань та компетентностей в широкому діапазоні</w:t>
      </w:r>
      <w:r w:rsidR="00106628">
        <w:rPr>
          <w:lang w:val="uk-UA"/>
        </w:rPr>
        <w:t xml:space="preserve"> </w:t>
      </w:r>
      <w:r w:rsidRPr="00362995">
        <w:t>можливих місць роботи та повсякденному житті (ЗК-9);</w:t>
      </w:r>
    </w:p>
    <w:p w14:paraId="4C886D7B" w14:textId="77777777" w:rsidR="00BC6C67" w:rsidRPr="00362995" w:rsidRDefault="00BC6C67" w:rsidP="000300AE">
      <w:pPr>
        <w:ind w:firstLine="709"/>
        <w:jc w:val="both"/>
      </w:pPr>
      <w:r w:rsidRPr="00362995">
        <w:t>− здатність до міжособистісного спілкування, здатність досамокритики, навички роботи в команді (ЗК-10);</w:t>
      </w:r>
    </w:p>
    <w:p w14:paraId="28DCE5B8" w14:textId="77777777" w:rsidR="00BC6C67" w:rsidRPr="00362995" w:rsidRDefault="00BC6C67" w:rsidP="000300AE">
      <w:pPr>
        <w:ind w:firstLine="709"/>
        <w:jc w:val="both"/>
      </w:pPr>
      <w:r w:rsidRPr="00362995">
        <w:t>− навички планування та управління часом (ЗК-11);</w:t>
      </w:r>
    </w:p>
    <w:p w14:paraId="3D659C1C" w14:textId="77777777" w:rsidR="00BC6C67" w:rsidRPr="00362995" w:rsidRDefault="00BC6C67" w:rsidP="000300AE">
      <w:pPr>
        <w:ind w:firstLine="709"/>
        <w:jc w:val="both"/>
      </w:pPr>
      <w:r w:rsidRPr="00362995">
        <w:t>− уміння і здатність до прийняття рішень (ЗК-12);</w:t>
      </w:r>
    </w:p>
    <w:p w14:paraId="7E22B6F5" w14:textId="77777777" w:rsidR="00BC6C67" w:rsidRPr="00362995" w:rsidRDefault="00BC6C67" w:rsidP="000300AE">
      <w:pPr>
        <w:ind w:firstLine="709"/>
        <w:jc w:val="both"/>
      </w:pPr>
      <w:r w:rsidRPr="00362995">
        <w:t>− дотримання етичних принципів, здатність цінувати різноманіття</w:t>
      </w:r>
      <w:r w:rsidRPr="00362995">
        <w:rPr>
          <w:lang w:val="uk-UA"/>
        </w:rPr>
        <w:t xml:space="preserve"> та мультикультурність (ЗК-13);</w:t>
      </w:r>
    </w:p>
    <w:p w14:paraId="14D1DE93" w14:textId="77777777" w:rsidR="00BC6C67" w:rsidRPr="00362995" w:rsidRDefault="00BC6C67" w:rsidP="000300AE">
      <w:pPr>
        <w:ind w:firstLine="709"/>
        <w:jc w:val="both"/>
        <w:rPr>
          <w:lang w:val="uk-UA"/>
        </w:rPr>
      </w:pPr>
      <w:r w:rsidRPr="00362995">
        <w:rPr>
          <w:lang w:val="uk-UA"/>
        </w:rPr>
        <w:t>− здатність до критичного мислення, навички обдумування (ЗК-14).</w:t>
      </w:r>
    </w:p>
    <w:p w14:paraId="525473C2" w14:textId="77777777" w:rsidR="00BC6C67" w:rsidRPr="00362995" w:rsidRDefault="00BC6C67" w:rsidP="000300AE">
      <w:pPr>
        <w:pStyle w:val="ListParagraph"/>
        <w:numPr>
          <w:ilvl w:val="0"/>
          <w:numId w:val="2"/>
        </w:numPr>
        <w:ind w:left="0" w:firstLine="709"/>
        <w:jc w:val="both"/>
        <w:rPr>
          <w:b/>
          <w:i/>
          <w:sz w:val="24"/>
          <w:szCs w:val="24"/>
        </w:rPr>
      </w:pPr>
      <w:r w:rsidRPr="00362995">
        <w:rPr>
          <w:b/>
          <w:i/>
          <w:sz w:val="24"/>
          <w:szCs w:val="24"/>
        </w:rPr>
        <w:t xml:space="preserve">фахові (спеціальні, предметні): </w:t>
      </w:r>
    </w:p>
    <w:p w14:paraId="0CE9C8D3" w14:textId="77777777" w:rsidR="00BC6C67" w:rsidRPr="00362995" w:rsidRDefault="00BC6C67" w:rsidP="000300AE">
      <w:pPr>
        <w:ind w:firstLine="709"/>
        <w:jc w:val="both"/>
        <w:rPr>
          <w:lang w:val="uk-UA"/>
        </w:rPr>
      </w:pPr>
      <w:r w:rsidRPr="00362995">
        <w:rPr>
          <w:lang w:val="uk-UA"/>
        </w:rPr>
        <w:t>− здатність ефективно працювати в областях педагогіки, психології, математики та інформатики (ФК-1);</w:t>
      </w:r>
    </w:p>
    <w:p w14:paraId="7FC9F6FA" w14:textId="77777777" w:rsidR="00BC6C67" w:rsidRPr="00362995" w:rsidRDefault="00BC6C67" w:rsidP="000300AE">
      <w:pPr>
        <w:ind w:firstLine="709"/>
        <w:jc w:val="both"/>
        <w:rPr>
          <w:lang w:val="uk-UA"/>
        </w:rPr>
      </w:pPr>
      <w:r w:rsidRPr="00362995">
        <w:rPr>
          <w:lang w:val="uk-UA"/>
        </w:rPr>
        <w:t>− здатність працювати з інформацією і знаннями з освітніх проблем (ФК-2);</w:t>
      </w:r>
    </w:p>
    <w:p w14:paraId="0214DB19" w14:textId="77777777" w:rsidR="00BC6C67" w:rsidRPr="00362995" w:rsidRDefault="00BC6C67" w:rsidP="000300AE">
      <w:pPr>
        <w:ind w:firstLine="709"/>
        <w:jc w:val="both"/>
        <w:rPr>
          <w:lang w:val="uk-UA"/>
        </w:rPr>
      </w:pPr>
      <w:r w:rsidRPr="00362995">
        <w:rPr>
          <w:lang w:val="uk-UA"/>
        </w:rPr>
        <w:t>− працювати з колегами, учнями, практикантами, стажистами, іншими колегами та партнерами в медицині, що включає в себе здатність аналізувати складні ситуації, що стосуються лікування хворих (ФК-3);</w:t>
      </w:r>
    </w:p>
    <w:p w14:paraId="7525EE60" w14:textId="77777777" w:rsidR="00BC6C67" w:rsidRPr="00362995" w:rsidRDefault="00BC6C67" w:rsidP="000300AE">
      <w:pPr>
        <w:ind w:firstLine="709"/>
        <w:jc w:val="both"/>
        <w:rPr>
          <w:lang w:val="uk-UA"/>
        </w:rPr>
      </w:pPr>
      <w:r w:rsidRPr="00362995">
        <w:rPr>
          <w:lang w:val="uk-UA"/>
        </w:rPr>
        <w:t>− робота із спільнотою – на місцевому, регіональному, національному, європейському і широкому глобальному рівнях, включаючи розвиток відповідних професійних цінностей і здатності осмислювати результати навчання (ФК-4);</w:t>
      </w:r>
    </w:p>
    <w:p w14:paraId="4B36BDBB" w14:textId="77777777" w:rsidR="00BC6C67" w:rsidRPr="00362995" w:rsidRDefault="00BC6C67" w:rsidP="000300AE">
      <w:pPr>
        <w:ind w:firstLine="709"/>
        <w:jc w:val="both"/>
        <w:rPr>
          <w:lang w:val="uk-UA"/>
        </w:rPr>
      </w:pPr>
      <w:r w:rsidRPr="00362995">
        <w:rPr>
          <w:lang w:val="uk-UA"/>
        </w:rPr>
        <w:t>− здатність демонструвати глибокі знання з терапевтичної стоматології (ФК-5);</w:t>
      </w:r>
    </w:p>
    <w:p w14:paraId="0E198C39" w14:textId="77777777" w:rsidR="00BC6C67" w:rsidRPr="00362995" w:rsidRDefault="00BC6C67" w:rsidP="000300AE">
      <w:pPr>
        <w:ind w:firstLine="709"/>
        <w:jc w:val="both"/>
        <w:rPr>
          <w:lang w:val="uk-UA"/>
        </w:rPr>
      </w:pPr>
      <w:r w:rsidRPr="00362995">
        <w:rPr>
          <w:lang w:val="uk-UA"/>
        </w:rPr>
        <w:t>− здатність правильно поставити діагноз та провести лікування пацієнтів (ФК-6);</w:t>
      </w:r>
    </w:p>
    <w:p w14:paraId="05251FA8" w14:textId="77777777" w:rsidR="00BC6C67" w:rsidRPr="00362995" w:rsidRDefault="00BC6C67" w:rsidP="000300AE">
      <w:pPr>
        <w:ind w:firstLine="709"/>
        <w:jc w:val="both"/>
        <w:rPr>
          <w:lang w:val="uk-UA"/>
        </w:rPr>
      </w:pPr>
      <w:r w:rsidRPr="00362995">
        <w:rPr>
          <w:lang w:val="uk-UA"/>
        </w:rPr>
        <w:t>− здатність д</w:t>
      </w:r>
      <w:r w:rsidRPr="00362995">
        <w:t>емонструвати на фантомах вміння застосовувати основний</w:t>
      </w:r>
      <w:r w:rsidR="00106628">
        <w:rPr>
          <w:lang w:val="uk-UA"/>
        </w:rPr>
        <w:t xml:space="preserve"> </w:t>
      </w:r>
      <w:r w:rsidRPr="00362995">
        <w:t xml:space="preserve">стоматологічний інструментарій, матеріали та використовувати стоматологічне обладнання в </w:t>
      </w:r>
      <w:r w:rsidRPr="00362995">
        <w:rPr>
          <w:lang w:val="uk-UA"/>
        </w:rPr>
        <w:t>терапевтичні</w:t>
      </w:r>
      <w:r w:rsidRPr="00362995">
        <w:t>й стоматології</w:t>
      </w:r>
      <w:r w:rsidRPr="00362995">
        <w:rPr>
          <w:lang w:val="uk-UA"/>
        </w:rPr>
        <w:t xml:space="preserve"> (ФК-7);</w:t>
      </w:r>
    </w:p>
    <w:p w14:paraId="7C3C254D" w14:textId="77777777" w:rsidR="00BC6C67" w:rsidRPr="00362995" w:rsidRDefault="00BC6C67" w:rsidP="000300AE">
      <w:pPr>
        <w:ind w:firstLine="709"/>
        <w:jc w:val="both"/>
        <w:rPr>
          <w:lang w:val="uk-UA"/>
        </w:rPr>
      </w:pPr>
      <w:r w:rsidRPr="00362995">
        <w:rPr>
          <w:lang w:val="uk-UA"/>
        </w:rPr>
        <w:lastRenderedPageBreak/>
        <w:t>− здатність д</w:t>
      </w:r>
      <w:r w:rsidRPr="00362995">
        <w:t>емонструвати на фантомах виконання стоматологічних маніпуляцій при лікуванні зубів</w:t>
      </w:r>
      <w:r w:rsidR="009A5C31" w:rsidRPr="00362995">
        <w:rPr>
          <w:lang w:val="uk-UA"/>
        </w:rPr>
        <w:t xml:space="preserve"> (ФК-8)</w:t>
      </w:r>
    </w:p>
    <w:p w14:paraId="2A7000CC" w14:textId="77777777" w:rsidR="00BC6C67" w:rsidRPr="00362995" w:rsidRDefault="00BC6C67" w:rsidP="00D56969">
      <w:pPr>
        <w:pStyle w:val="ListParagraph"/>
        <w:numPr>
          <w:ilvl w:val="0"/>
          <w:numId w:val="6"/>
        </w:numPr>
        <w:tabs>
          <w:tab w:val="left" w:pos="1642"/>
        </w:tabs>
        <w:jc w:val="center"/>
        <w:rPr>
          <w:b/>
          <w:sz w:val="24"/>
          <w:szCs w:val="24"/>
        </w:rPr>
      </w:pPr>
      <w:r w:rsidRPr="00362995">
        <w:rPr>
          <w:b/>
          <w:sz w:val="24"/>
          <w:szCs w:val="24"/>
        </w:rPr>
        <w:t>ПЕРЕДУМОВИ ДЛЯ ВИВЧЕННЯ НАВЧАЛЬНОЇ ДИСЦИПЛІНИ</w:t>
      </w:r>
    </w:p>
    <w:p w14:paraId="25DB5579" w14:textId="77777777" w:rsidR="00BC6C67" w:rsidRPr="00362995" w:rsidRDefault="00BC6C67" w:rsidP="00BC6C67">
      <w:pPr>
        <w:pStyle w:val="BodyText"/>
        <w:spacing w:before="6"/>
        <w:rPr>
          <w:b/>
          <w:sz w:val="24"/>
          <w:szCs w:val="24"/>
        </w:rPr>
      </w:pPr>
    </w:p>
    <w:p w14:paraId="6A6AC1BF" w14:textId="77777777" w:rsidR="00BC6C67" w:rsidRPr="00362995" w:rsidRDefault="00BC6C67" w:rsidP="000300AE">
      <w:pPr>
        <w:ind w:right="365" w:firstLine="708"/>
        <w:rPr>
          <w:lang w:val="uk-UA"/>
        </w:rPr>
      </w:pPr>
      <w:r w:rsidRPr="00362995">
        <w:rPr>
          <w:lang w:val="uk-UA"/>
        </w:rPr>
        <w:t xml:space="preserve">Передумовами вивчення навчальної дисципліни </w:t>
      </w:r>
      <w:r w:rsidRPr="00362995">
        <w:rPr>
          <w:b/>
          <w:lang w:val="uk-UA"/>
        </w:rPr>
        <w:t>«Терапевтична стоматологія»</w:t>
      </w:r>
      <w:r w:rsidRPr="00362995">
        <w:rPr>
          <w:lang w:val="uk-UA"/>
        </w:rPr>
        <w:t xml:space="preserve"> є опанування таких навчальних дисциплін (НД) освітньої програми (ОП):</w:t>
      </w:r>
    </w:p>
    <w:p w14:paraId="1C979E78" w14:textId="77777777" w:rsidR="00BC6C67" w:rsidRPr="00362995" w:rsidRDefault="00BC6C67" w:rsidP="000300AE">
      <w:pPr>
        <w:pStyle w:val="BodyText"/>
        <w:spacing w:before="1"/>
        <w:ind w:firstLine="708"/>
        <w:jc w:val="left"/>
        <w:rPr>
          <w:sz w:val="24"/>
          <w:szCs w:val="24"/>
        </w:rPr>
      </w:pPr>
    </w:p>
    <w:p w14:paraId="7FA73283" w14:textId="77777777" w:rsidR="00BC6C67" w:rsidRPr="00362995" w:rsidRDefault="00BC6C67" w:rsidP="000300AE">
      <w:pPr>
        <w:ind w:left="708" w:firstLine="708"/>
        <w:rPr>
          <w:lang w:val="uk-UA"/>
        </w:rPr>
      </w:pPr>
      <w:r w:rsidRPr="00362995">
        <w:rPr>
          <w:lang w:val="uk-UA"/>
        </w:rPr>
        <w:t>анатомія людини;</w:t>
      </w:r>
    </w:p>
    <w:p w14:paraId="4C49D263" w14:textId="77777777" w:rsidR="00BC6C67" w:rsidRPr="00362995" w:rsidRDefault="00BC6C67" w:rsidP="000300AE">
      <w:pPr>
        <w:ind w:left="708" w:firstLine="708"/>
        <w:rPr>
          <w:lang w:val="uk-UA"/>
        </w:rPr>
      </w:pPr>
      <w:r w:rsidRPr="00362995">
        <w:rPr>
          <w:lang w:val="uk-UA"/>
        </w:rPr>
        <w:t>гістологія, ембріологія та цитологія,</w:t>
      </w:r>
    </w:p>
    <w:p w14:paraId="4718F11D" w14:textId="77777777" w:rsidR="00BC6C67" w:rsidRPr="00362995" w:rsidRDefault="00BC6C67" w:rsidP="000300AE">
      <w:pPr>
        <w:ind w:left="708" w:firstLine="708"/>
        <w:rPr>
          <w:lang w:val="uk-UA"/>
        </w:rPr>
      </w:pPr>
      <w:r w:rsidRPr="00362995">
        <w:rPr>
          <w:lang w:val="uk-UA"/>
        </w:rPr>
        <w:t>патологічна анатомія,</w:t>
      </w:r>
    </w:p>
    <w:p w14:paraId="22E6B483" w14:textId="77777777" w:rsidR="00BC6C67" w:rsidRPr="00362995" w:rsidRDefault="00BC6C67" w:rsidP="000300AE">
      <w:pPr>
        <w:ind w:left="708" w:firstLine="708"/>
        <w:rPr>
          <w:lang w:val="uk-UA"/>
        </w:rPr>
      </w:pPr>
      <w:r w:rsidRPr="00362995">
        <w:rPr>
          <w:lang w:val="uk-UA"/>
        </w:rPr>
        <w:t>вірусологія та імунологія,</w:t>
      </w:r>
    </w:p>
    <w:p w14:paraId="07A7CA4E" w14:textId="77777777" w:rsidR="00BC6C67" w:rsidRPr="00362995" w:rsidRDefault="00BC6C67" w:rsidP="000300AE">
      <w:pPr>
        <w:ind w:left="708" w:firstLine="708"/>
        <w:rPr>
          <w:lang w:val="uk-UA"/>
        </w:rPr>
      </w:pPr>
      <w:r w:rsidRPr="00362995">
        <w:rPr>
          <w:lang w:val="uk-UA"/>
        </w:rPr>
        <w:t>біологічна та біоорганічна хімія,</w:t>
      </w:r>
    </w:p>
    <w:p w14:paraId="4B08B51A" w14:textId="77777777" w:rsidR="00BC6C67" w:rsidRPr="00362995" w:rsidRDefault="00BC6C67" w:rsidP="000300AE">
      <w:pPr>
        <w:ind w:left="708" w:firstLine="708"/>
        <w:rPr>
          <w:lang w:val="uk-UA"/>
        </w:rPr>
      </w:pPr>
      <w:r w:rsidRPr="00362995">
        <w:rPr>
          <w:lang w:val="uk-UA"/>
        </w:rPr>
        <w:t>клінічна фармакологія,</w:t>
      </w:r>
    </w:p>
    <w:p w14:paraId="28188B13" w14:textId="77777777" w:rsidR="00BC6C67" w:rsidRPr="00362995" w:rsidRDefault="00BC6C67" w:rsidP="000300AE">
      <w:pPr>
        <w:ind w:left="708" w:firstLine="708"/>
        <w:rPr>
          <w:lang w:val="uk-UA"/>
        </w:rPr>
      </w:pPr>
      <w:r w:rsidRPr="00362995">
        <w:rPr>
          <w:lang w:val="uk-UA"/>
        </w:rPr>
        <w:t>мікробіологія,</w:t>
      </w:r>
    </w:p>
    <w:p w14:paraId="509C2F91" w14:textId="77777777" w:rsidR="00BC6C67" w:rsidRPr="00362995" w:rsidRDefault="00BC6C67" w:rsidP="000300AE">
      <w:pPr>
        <w:ind w:left="708" w:firstLine="708"/>
        <w:rPr>
          <w:lang w:val="uk-UA"/>
        </w:rPr>
      </w:pPr>
      <w:r w:rsidRPr="00362995">
        <w:rPr>
          <w:lang w:val="uk-UA"/>
        </w:rPr>
        <w:t>дерматологія,</w:t>
      </w:r>
    </w:p>
    <w:p w14:paraId="12D9BB73" w14:textId="77777777" w:rsidR="00BC6C67" w:rsidRPr="00362995" w:rsidRDefault="00BC6C67" w:rsidP="000300AE">
      <w:pPr>
        <w:ind w:left="708" w:firstLine="708"/>
        <w:rPr>
          <w:lang w:val="uk-UA"/>
        </w:rPr>
      </w:pPr>
      <w:r w:rsidRPr="00362995">
        <w:rPr>
          <w:lang w:val="uk-UA"/>
        </w:rPr>
        <w:t>венерологія,</w:t>
      </w:r>
    </w:p>
    <w:p w14:paraId="45F8E239" w14:textId="77777777" w:rsidR="00BC6C67" w:rsidRPr="00362995" w:rsidRDefault="00BC6C67" w:rsidP="000300AE">
      <w:pPr>
        <w:ind w:left="708" w:firstLine="708"/>
        <w:rPr>
          <w:lang w:val="uk-UA"/>
        </w:rPr>
      </w:pPr>
      <w:r w:rsidRPr="00362995">
        <w:rPr>
          <w:lang w:val="uk-UA"/>
        </w:rPr>
        <w:t>пропедевтика терапевтичної стоматології.</w:t>
      </w:r>
    </w:p>
    <w:p w14:paraId="780B8E6E" w14:textId="77777777" w:rsidR="00BC6C67" w:rsidRPr="00362995" w:rsidRDefault="00BC6C67" w:rsidP="000300AE">
      <w:pPr>
        <w:pStyle w:val="BodyText"/>
        <w:spacing w:before="5"/>
        <w:ind w:firstLine="708"/>
        <w:jc w:val="left"/>
        <w:rPr>
          <w:sz w:val="24"/>
          <w:szCs w:val="24"/>
        </w:rPr>
      </w:pPr>
    </w:p>
    <w:p w14:paraId="6E63F71D" w14:textId="77777777" w:rsidR="00BC6C67" w:rsidRPr="00362995" w:rsidRDefault="00BC6C67" w:rsidP="000300AE">
      <w:pPr>
        <w:pStyle w:val="BodyText"/>
        <w:spacing w:before="5"/>
        <w:ind w:firstLine="708"/>
        <w:jc w:val="left"/>
        <w:rPr>
          <w:sz w:val="24"/>
          <w:szCs w:val="24"/>
        </w:rPr>
      </w:pPr>
    </w:p>
    <w:p w14:paraId="0C0BF5C5" w14:textId="77777777" w:rsidR="00BC6C67" w:rsidRPr="00362995" w:rsidRDefault="00BC6C67" w:rsidP="000300AE">
      <w:pPr>
        <w:pStyle w:val="ListParagraph"/>
        <w:numPr>
          <w:ilvl w:val="0"/>
          <w:numId w:val="7"/>
        </w:numPr>
        <w:tabs>
          <w:tab w:val="left" w:pos="3003"/>
        </w:tabs>
        <w:ind w:firstLine="708"/>
        <w:rPr>
          <w:b/>
          <w:sz w:val="24"/>
          <w:szCs w:val="24"/>
        </w:rPr>
      </w:pPr>
      <w:r w:rsidRPr="00362995">
        <w:rPr>
          <w:b/>
          <w:sz w:val="24"/>
          <w:szCs w:val="24"/>
        </w:rPr>
        <w:t>ОЧІКУВАНІ РЕЗУЛЬТАТИНАВЧАННЯ</w:t>
      </w:r>
    </w:p>
    <w:p w14:paraId="41E03F23" w14:textId="77777777" w:rsidR="00BC6C67" w:rsidRPr="00362995" w:rsidRDefault="00BC6C67" w:rsidP="000300AE">
      <w:pPr>
        <w:pStyle w:val="BodyText"/>
        <w:spacing w:before="7"/>
        <w:ind w:firstLine="708"/>
        <w:jc w:val="left"/>
        <w:rPr>
          <w:b/>
          <w:sz w:val="24"/>
          <w:szCs w:val="24"/>
        </w:rPr>
      </w:pPr>
    </w:p>
    <w:p w14:paraId="52E300DF" w14:textId="77777777" w:rsidR="00BC6C67" w:rsidRPr="00362995" w:rsidRDefault="00BC6C67" w:rsidP="000300AE">
      <w:pPr>
        <w:ind w:left="212" w:right="128" w:firstLine="708"/>
        <w:rPr>
          <w:b/>
          <w:lang w:val="uk-UA"/>
        </w:rPr>
      </w:pPr>
      <w:r w:rsidRPr="00362995">
        <w:rPr>
          <w:lang w:val="uk-UA"/>
        </w:rPr>
        <w:t xml:space="preserve">Відповідно до освітньої програми </w:t>
      </w:r>
      <w:r w:rsidRPr="00362995">
        <w:rPr>
          <w:b/>
          <w:lang w:val="uk-UA"/>
        </w:rPr>
        <w:t xml:space="preserve">«Терапевтична стоматологія», </w:t>
      </w:r>
      <w:r w:rsidRPr="00362995">
        <w:rPr>
          <w:lang w:val="uk-UA"/>
        </w:rPr>
        <w:t>вивчення навчальної дисципліни повинно забезпечити досягнення здобувачами вищої освіти таких програмних результатів навчання (ПРН)</w:t>
      </w:r>
      <w:r w:rsidRPr="00362995">
        <w:rPr>
          <w:b/>
          <w:lang w:val="uk-UA"/>
        </w:rPr>
        <w:t>:</w:t>
      </w:r>
    </w:p>
    <w:p w14:paraId="69A55F13" w14:textId="77777777" w:rsidR="00BC6C67" w:rsidRPr="00362995" w:rsidRDefault="00BC6C67" w:rsidP="000300AE">
      <w:pPr>
        <w:pStyle w:val="BodyText"/>
        <w:spacing w:before="8"/>
        <w:ind w:firstLine="708"/>
        <w:jc w:val="left"/>
        <w:rPr>
          <w:b/>
          <w:sz w:val="24"/>
          <w:szCs w:val="24"/>
        </w:rPr>
      </w:pPr>
    </w:p>
    <w:p w14:paraId="083D439B" w14:textId="77777777" w:rsidR="00BC6C67" w:rsidRPr="00362995" w:rsidRDefault="00BC6C67" w:rsidP="00BC6C67">
      <w:pPr>
        <w:pStyle w:val="BodyText"/>
        <w:spacing w:before="8"/>
        <w:rPr>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2"/>
        <w:gridCol w:w="1349"/>
      </w:tblGrid>
      <w:tr w:rsidR="00BC6C67" w:rsidRPr="00362995" w14:paraId="671BADD2" w14:textId="77777777" w:rsidTr="000300AE">
        <w:trPr>
          <w:trHeight w:val="752"/>
        </w:trPr>
        <w:tc>
          <w:tcPr>
            <w:tcW w:w="8402" w:type="dxa"/>
            <w:tcBorders>
              <w:top w:val="single" w:sz="4" w:space="0" w:color="000000"/>
              <w:left w:val="single" w:sz="4" w:space="0" w:color="000000"/>
              <w:bottom w:val="single" w:sz="4" w:space="0" w:color="000000"/>
              <w:right w:val="single" w:sz="4" w:space="0" w:color="000000"/>
            </w:tcBorders>
            <w:vAlign w:val="center"/>
            <w:hideMark/>
          </w:tcPr>
          <w:p w14:paraId="315753C5" w14:textId="77777777" w:rsidR="00BC6C67" w:rsidRPr="00362995" w:rsidRDefault="00BC6C67" w:rsidP="00BC6C67">
            <w:pPr>
              <w:pStyle w:val="TableParagraph"/>
              <w:rPr>
                <w:sz w:val="24"/>
                <w:szCs w:val="24"/>
                <w:lang w:val="en-US" w:eastAsia="en-US"/>
              </w:rPr>
            </w:pPr>
            <w:proofErr w:type="spellStart"/>
            <w:r w:rsidRPr="00362995">
              <w:rPr>
                <w:sz w:val="24"/>
                <w:szCs w:val="24"/>
                <w:lang w:val="en-US" w:eastAsia="en-US"/>
              </w:rPr>
              <w:t>Програмні</w:t>
            </w:r>
            <w:proofErr w:type="spellEnd"/>
            <w:r w:rsidRPr="00362995">
              <w:rPr>
                <w:sz w:val="24"/>
                <w:szCs w:val="24"/>
                <w:lang w:val="en-US" w:eastAsia="en-US"/>
              </w:rPr>
              <w:t xml:space="preserve"> </w:t>
            </w:r>
            <w:proofErr w:type="spellStart"/>
            <w:r w:rsidRPr="00362995">
              <w:rPr>
                <w:sz w:val="24"/>
                <w:szCs w:val="24"/>
                <w:lang w:val="en-US" w:eastAsia="en-US"/>
              </w:rPr>
              <w:t>результати</w:t>
            </w:r>
            <w:proofErr w:type="spellEnd"/>
            <w:r w:rsidRPr="00362995">
              <w:rPr>
                <w:sz w:val="24"/>
                <w:szCs w:val="24"/>
                <w:lang w:val="en-US" w:eastAsia="en-US"/>
              </w:rPr>
              <w:t xml:space="preserve"> </w:t>
            </w:r>
            <w:proofErr w:type="spellStart"/>
            <w:r w:rsidRPr="00362995">
              <w:rPr>
                <w:sz w:val="24"/>
                <w:szCs w:val="24"/>
                <w:lang w:val="en-US" w:eastAsia="en-US"/>
              </w:rPr>
              <w:t>навчання</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7E358AD3" w14:textId="77777777" w:rsidR="00BC6C67" w:rsidRPr="00362995" w:rsidRDefault="00BC6C67" w:rsidP="00BC6C67">
            <w:pPr>
              <w:pStyle w:val="TableParagraph"/>
              <w:spacing w:line="256" w:lineRule="exact"/>
              <w:ind w:left="138"/>
              <w:rPr>
                <w:sz w:val="24"/>
                <w:szCs w:val="24"/>
                <w:lang w:val="en-US" w:eastAsia="en-US"/>
              </w:rPr>
            </w:pPr>
            <w:proofErr w:type="spellStart"/>
            <w:r w:rsidRPr="00362995">
              <w:rPr>
                <w:sz w:val="24"/>
                <w:szCs w:val="24"/>
                <w:lang w:val="en-US" w:eastAsia="en-US"/>
              </w:rPr>
              <w:t>Шифр</w:t>
            </w:r>
            <w:proofErr w:type="spellEnd"/>
            <w:r w:rsidRPr="00362995">
              <w:rPr>
                <w:sz w:val="24"/>
                <w:szCs w:val="24"/>
                <w:lang w:val="en-US" w:eastAsia="en-US"/>
              </w:rPr>
              <w:t xml:space="preserve"> ПРН</w:t>
            </w:r>
          </w:p>
        </w:tc>
      </w:tr>
      <w:tr w:rsidR="00BC6C67" w:rsidRPr="00362995" w14:paraId="0FEAF9B9" w14:textId="77777777" w:rsidTr="000300AE">
        <w:trPr>
          <w:trHeight w:val="2115"/>
        </w:trPr>
        <w:tc>
          <w:tcPr>
            <w:tcW w:w="8402" w:type="dxa"/>
            <w:tcBorders>
              <w:top w:val="single" w:sz="4" w:space="0" w:color="000000"/>
              <w:left w:val="single" w:sz="4" w:space="0" w:color="000000"/>
              <w:bottom w:val="single" w:sz="4" w:space="0" w:color="auto"/>
              <w:right w:val="single" w:sz="4" w:space="0" w:color="000000"/>
            </w:tcBorders>
          </w:tcPr>
          <w:p w14:paraId="2BE84428"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Знання:</w:t>
            </w:r>
          </w:p>
          <w:p w14:paraId="088B7778"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основи наукових досліджень, методики лікування основних стоматологічних захворювань;</w:t>
            </w:r>
          </w:p>
          <w:p w14:paraId="6972EE43"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методики роботи з колективом;</w:t>
            </w:r>
          </w:p>
          <w:p w14:paraId="792B7EF7"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навички критичного мислення, розрізнення оціночних та емпіричних тез;</w:t>
            </w:r>
          </w:p>
          <w:p w14:paraId="14B2C8E3"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навички логічного, послідовного й аргументованого викладу думки;</w:t>
            </w:r>
          </w:p>
          <w:p w14:paraId="29D16962"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навички самонавчання та самоорганізації;</w:t>
            </w:r>
          </w:p>
          <w:p w14:paraId="61C4A1ED" w14:textId="77777777" w:rsidR="00BC6C67" w:rsidRPr="00362995" w:rsidRDefault="00BC6C67" w:rsidP="00BC6C67">
            <w:pPr>
              <w:pStyle w:val="TableParagraph"/>
              <w:ind w:left="355" w:hanging="214"/>
              <w:jc w:val="both"/>
              <w:rPr>
                <w:sz w:val="24"/>
                <w:szCs w:val="24"/>
                <w:lang w:val="ru-RU" w:eastAsia="en-US"/>
              </w:rPr>
            </w:pPr>
            <w:r w:rsidRPr="00362995">
              <w:rPr>
                <w:sz w:val="24"/>
                <w:szCs w:val="24"/>
                <w:lang w:val="ru-RU" w:eastAsia="en-US"/>
              </w:rPr>
              <w:t>− навички усної та письмової комунікації українською та англійською мовами.</w:t>
            </w:r>
          </w:p>
          <w:p w14:paraId="4F84EC52" w14:textId="77777777" w:rsidR="00BC6C67" w:rsidRPr="00362995" w:rsidRDefault="00BC6C67" w:rsidP="00BC6C67">
            <w:pPr>
              <w:pStyle w:val="TableParagraph"/>
              <w:jc w:val="both"/>
              <w:rPr>
                <w:sz w:val="24"/>
                <w:szCs w:val="24"/>
                <w:lang w:val="ru-RU" w:eastAsia="en-US"/>
              </w:rPr>
            </w:pPr>
          </w:p>
        </w:tc>
        <w:tc>
          <w:tcPr>
            <w:tcW w:w="1349" w:type="dxa"/>
            <w:tcBorders>
              <w:top w:val="single" w:sz="4" w:space="0" w:color="000000"/>
              <w:left w:val="single" w:sz="4" w:space="0" w:color="000000"/>
              <w:bottom w:val="single" w:sz="4" w:space="0" w:color="auto"/>
              <w:right w:val="single" w:sz="4" w:space="0" w:color="000000"/>
            </w:tcBorders>
          </w:tcPr>
          <w:p w14:paraId="396ADCDB" w14:textId="77777777" w:rsidR="00BC6C67" w:rsidRPr="00362995" w:rsidRDefault="00BC6C67" w:rsidP="00BC6C67">
            <w:pPr>
              <w:pStyle w:val="TableParagraph"/>
              <w:spacing w:before="20"/>
              <w:rPr>
                <w:lang w:val="ru-RU" w:eastAsia="en-US"/>
              </w:rPr>
            </w:pPr>
            <w:r w:rsidRPr="00362995">
              <w:rPr>
                <w:lang w:val="ru-RU" w:eastAsia="en-US"/>
              </w:rPr>
              <w:t>ПРН-1</w:t>
            </w:r>
          </w:p>
          <w:p w14:paraId="53A799F2" w14:textId="77777777" w:rsidR="00BC6C67" w:rsidRPr="00362995" w:rsidRDefault="00BC6C67" w:rsidP="00BC6C67">
            <w:pPr>
              <w:pStyle w:val="TableParagraph"/>
              <w:spacing w:before="20"/>
              <w:rPr>
                <w:lang w:val="ru-RU" w:eastAsia="en-US"/>
              </w:rPr>
            </w:pPr>
            <w:r w:rsidRPr="00362995">
              <w:rPr>
                <w:lang w:val="ru-RU" w:eastAsia="en-US"/>
              </w:rPr>
              <w:t>ПРН-1.1</w:t>
            </w:r>
          </w:p>
          <w:p w14:paraId="5FC9B154" w14:textId="77777777" w:rsidR="00BC6C67" w:rsidRPr="00362995" w:rsidRDefault="00BC6C67" w:rsidP="00BC6C67">
            <w:pPr>
              <w:pStyle w:val="TableParagraph"/>
              <w:spacing w:before="20"/>
              <w:rPr>
                <w:lang w:val="ru-RU" w:eastAsia="en-US"/>
              </w:rPr>
            </w:pPr>
          </w:p>
          <w:p w14:paraId="57A4CA3E" w14:textId="77777777" w:rsidR="00BC6C67" w:rsidRPr="00362995" w:rsidRDefault="00BC6C67" w:rsidP="00BC6C67">
            <w:pPr>
              <w:pStyle w:val="TableParagraph"/>
              <w:spacing w:before="20"/>
              <w:rPr>
                <w:lang w:val="ru-RU" w:eastAsia="en-US"/>
              </w:rPr>
            </w:pPr>
            <w:r w:rsidRPr="00362995">
              <w:rPr>
                <w:lang w:val="ru-RU" w:eastAsia="en-US"/>
              </w:rPr>
              <w:t>ПРН-1.2</w:t>
            </w:r>
          </w:p>
          <w:p w14:paraId="67EF877C" w14:textId="77777777" w:rsidR="00BC6C67" w:rsidRPr="00362995" w:rsidRDefault="00BC6C67" w:rsidP="00BC6C67">
            <w:pPr>
              <w:pStyle w:val="TableParagraph"/>
              <w:spacing w:before="20"/>
              <w:rPr>
                <w:lang w:val="ru-RU" w:eastAsia="en-US"/>
              </w:rPr>
            </w:pPr>
            <w:r w:rsidRPr="00362995">
              <w:rPr>
                <w:lang w:val="ru-RU" w:eastAsia="en-US"/>
              </w:rPr>
              <w:t>ПРН-1.3</w:t>
            </w:r>
          </w:p>
          <w:p w14:paraId="6B2D8D84" w14:textId="77777777" w:rsidR="00BC6C67" w:rsidRPr="00362995" w:rsidRDefault="00BC6C67" w:rsidP="00BC6C67">
            <w:pPr>
              <w:pStyle w:val="TableParagraph"/>
              <w:spacing w:before="20"/>
              <w:rPr>
                <w:lang w:val="ru-RU" w:eastAsia="en-US"/>
              </w:rPr>
            </w:pPr>
            <w:r w:rsidRPr="00362995">
              <w:rPr>
                <w:lang w:val="ru-RU" w:eastAsia="en-US"/>
              </w:rPr>
              <w:t>ПРН-1.4</w:t>
            </w:r>
          </w:p>
          <w:p w14:paraId="4D9AE941" w14:textId="77777777" w:rsidR="00BC6C67" w:rsidRPr="00362995" w:rsidRDefault="00BC6C67" w:rsidP="00BC6C67">
            <w:pPr>
              <w:pStyle w:val="TableParagraph"/>
              <w:spacing w:before="20"/>
              <w:rPr>
                <w:lang w:val="en-US" w:eastAsia="en-US"/>
              </w:rPr>
            </w:pPr>
            <w:r w:rsidRPr="00362995">
              <w:rPr>
                <w:lang w:val="en-US" w:eastAsia="en-US"/>
              </w:rPr>
              <w:t>ПРН</w:t>
            </w:r>
            <w:r w:rsidRPr="00362995">
              <w:rPr>
                <w:lang w:val="ru-RU" w:eastAsia="en-US"/>
              </w:rPr>
              <w:t>-1</w:t>
            </w:r>
            <w:r w:rsidRPr="00362995">
              <w:rPr>
                <w:lang w:val="en-US" w:eastAsia="en-US"/>
              </w:rPr>
              <w:t>.5</w:t>
            </w:r>
          </w:p>
          <w:p w14:paraId="4AF33675" w14:textId="77777777" w:rsidR="00BC6C67" w:rsidRPr="00362995" w:rsidRDefault="00BC6C67" w:rsidP="00BC6C67">
            <w:pPr>
              <w:pStyle w:val="TableParagraph"/>
              <w:spacing w:before="20"/>
              <w:rPr>
                <w:lang w:val="en-US" w:eastAsia="en-US"/>
              </w:rPr>
            </w:pPr>
            <w:r w:rsidRPr="00362995">
              <w:rPr>
                <w:lang w:val="en-US" w:eastAsia="en-US"/>
              </w:rPr>
              <w:t>ПРН</w:t>
            </w:r>
            <w:r w:rsidRPr="00362995">
              <w:rPr>
                <w:lang w:val="ru-RU" w:eastAsia="en-US"/>
              </w:rPr>
              <w:t>-1</w:t>
            </w:r>
            <w:r w:rsidRPr="00362995">
              <w:rPr>
                <w:lang w:val="en-US" w:eastAsia="en-US"/>
              </w:rPr>
              <w:t>.6</w:t>
            </w:r>
          </w:p>
          <w:p w14:paraId="6F7D0A28" w14:textId="77777777" w:rsidR="00BC6C67" w:rsidRPr="00362995" w:rsidRDefault="00BC6C67" w:rsidP="00BC6C67">
            <w:pPr>
              <w:pStyle w:val="TableParagraph"/>
              <w:rPr>
                <w:lang w:val="ru-RU" w:eastAsia="en-US"/>
              </w:rPr>
            </w:pPr>
          </w:p>
          <w:p w14:paraId="2AFB90B3" w14:textId="77777777" w:rsidR="00BC6C67" w:rsidRPr="00362995" w:rsidRDefault="00BC6C67" w:rsidP="00BC6C67">
            <w:pPr>
              <w:pStyle w:val="TableParagraph"/>
              <w:rPr>
                <w:sz w:val="24"/>
                <w:szCs w:val="24"/>
                <w:lang w:val="ru-RU" w:eastAsia="en-US"/>
              </w:rPr>
            </w:pPr>
          </w:p>
        </w:tc>
      </w:tr>
      <w:tr w:rsidR="00BC6C67" w:rsidRPr="00362995" w14:paraId="37FCD52D" w14:textId="77777777" w:rsidTr="000300AE">
        <w:trPr>
          <w:trHeight w:val="2218"/>
        </w:trPr>
        <w:tc>
          <w:tcPr>
            <w:tcW w:w="8402" w:type="dxa"/>
            <w:tcBorders>
              <w:top w:val="single" w:sz="4" w:space="0" w:color="auto"/>
              <w:left w:val="single" w:sz="4" w:space="0" w:color="auto"/>
              <w:bottom w:val="single" w:sz="4" w:space="0" w:color="auto"/>
              <w:right w:val="single" w:sz="4" w:space="0" w:color="000000"/>
            </w:tcBorders>
            <w:hideMark/>
          </w:tcPr>
          <w:p w14:paraId="447AE7C1"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Когнітивні уміння та навички з предметної області:</w:t>
            </w:r>
          </w:p>
          <w:p w14:paraId="3A199DC5"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 xml:space="preserve">− вирішувати завдання, що відповідають його кваліфікації, зазначеної у     </w:t>
            </w:r>
          </w:p>
          <w:p w14:paraId="03C6736D"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 xml:space="preserve">   освітньому стандарті;</w:t>
            </w:r>
          </w:p>
          <w:p w14:paraId="6F46BC71"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 xml:space="preserve">− вміти стимулювати пацієнтів на лікування з урахуванням психолого- </w:t>
            </w:r>
          </w:p>
          <w:p w14:paraId="07B81C76"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 xml:space="preserve">   педагогічних вимог;</w:t>
            </w:r>
          </w:p>
          <w:p w14:paraId="3D289370" w14:textId="77777777" w:rsidR="00BC6C67" w:rsidRPr="00362995" w:rsidRDefault="00BC6C67" w:rsidP="00BC6C67">
            <w:pPr>
              <w:pStyle w:val="TableParagraph"/>
              <w:jc w:val="both"/>
              <w:rPr>
                <w:sz w:val="24"/>
                <w:szCs w:val="24"/>
                <w:lang w:val="ru-RU" w:eastAsia="en-US"/>
              </w:rPr>
            </w:pPr>
            <w:r w:rsidRPr="00362995">
              <w:rPr>
                <w:sz w:val="24"/>
                <w:szCs w:val="24"/>
                <w:lang w:val="ru-RU" w:eastAsia="en-US"/>
              </w:rPr>
              <w:t xml:space="preserve"> − вміти аналізувати власну діяльність, з метою її удосконалення та підвищення </w:t>
            </w:r>
          </w:p>
          <w:p w14:paraId="58AD0ED8" w14:textId="77777777" w:rsidR="00BC6C67" w:rsidRPr="00362995" w:rsidRDefault="00BC6C67" w:rsidP="00BC6C67">
            <w:pPr>
              <w:pStyle w:val="TableParagraph"/>
              <w:jc w:val="both"/>
              <w:rPr>
                <w:sz w:val="24"/>
                <w:szCs w:val="24"/>
                <w:lang w:val="ru-RU" w:eastAsia="en-US"/>
              </w:rPr>
            </w:pPr>
            <w:r w:rsidRPr="00362995">
              <w:rPr>
                <w:sz w:val="24"/>
                <w:szCs w:val="24"/>
                <w:lang w:val="ru-RU" w:eastAsia="en-US"/>
              </w:rPr>
              <w:t xml:space="preserve">    своєї кваліфікації;</w:t>
            </w:r>
          </w:p>
          <w:p w14:paraId="021F6889" w14:textId="77777777" w:rsidR="00BC6C67" w:rsidRPr="00362995" w:rsidRDefault="00BC6C67" w:rsidP="00BC6C67">
            <w:pPr>
              <w:pStyle w:val="TableParagraph"/>
              <w:ind w:left="72"/>
              <w:jc w:val="both"/>
              <w:rPr>
                <w:sz w:val="24"/>
                <w:szCs w:val="24"/>
                <w:lang w:val="ru-RU" w:eastAsia="en-US"/>
              </w:rPr>
            </w:pPr>
            <w:r w:rsidRPr="00362995">
              <w:rPr>
                <w:sz w:val="24"/>
                <w:szCs w:val="24"/>
                <w:lang w:val="ru-RU" w:eastAsia="en-US"/>
              </w:rPr>
              <w:t>− володіти основними поняттями в терапевтичній стоматології;</w:t>
            </w:r>
          </w:p>
        </w:tc>
        <w:tc>
          <w:tcPr>
            <w:tcW w:w="1349" w:type="dxa"/>
            <w:tcBorders>
              <w:top w:val="single" w:sz="4" w:space="0" w:color="auto"/>
              <w:left w:val="single" w:sz="4" w:space="0" w:color="000000"/>
              <w:bottom w:val="single" w:sz="4" w:space="0" w:color="auto"/>
              <w:right w:val="single" w:sz="4" w:space="0" w:color="000000"/>
            </w:tcBorders>
          </w:tcPr>
          <w:p w14:paraId="09FA111C" w14:textId="77777777" w:rsidR="00BC6C67" w:rsidRPr="00362995" w:rsidRDefault="00BC6C67" w:rsidP="00BC6C67">
            <w:pPr>
              <w:pStyle w:val="TableParagraph"/>
              <w:rPr>
                <w:lang w:val="ru-RU" w:eastAsia="en-US"/>
              </w:rPr>
            </w:pPr>
            <w:r w:rsidRPr="00362995">
              <w:rPr>
                <w:lang w:val="ru-RU" w:eastAsia="en-US"/>
              </w:rPr>
              <w:t>ПРН-2</w:t>
            </w:r>
          </w:p>
          <w:p w14:paraId="596F21A2" w14:textId="77777777" w:rsidR="00BC6C67" w:rsidRPr="00362995" w:rsidRDefault="00BC6C67" w:rsidP="00BC6C67">
            <w:pPr>
              <w:pStyle w:val="TableParagraph"/>
              <w:rPr>
                <w:lang w:val="ru-RU" w:eastAsia="en-US"/>
              </w:rPr>
            </w:pPr>
          </w:p>
          <w:p w14:paraId="176A391C" w14:textId="77777777" w:rsidR="00BC6C67" w:rsidRPr="00362995" w:rsidRDefault="00BC6C67" w:rsidP="00BC6C67">
            <w:pPr>
              <w:pStyle w:val="TableParagraph"/>
              <w:rPr>
                <w:lang w:val="ru-RU" w:eastAsia="en-US"/>
              </w:rPr>
            </w:pPr>
            <w:r w:rsidRPr="00362995">
              <w:rPr>
                <w:lang w:val="ru-RU" w:eastAsia="en-US"/>
              </w:rPr>
              <w:t>ПРН-2.1</w:t>
            </w:r>
          </w:p>
          <w:p w14:paraId="611D95A0" w14:textId="77777777" w:rsidR="00BC6C67" w:rsidRPr="00362995" w:rsidRDefault="00BC6C67" w:rsidP="00BC6C67">
            <w:pPr>
              <w:pStyle w:val="TableParagraph"/>
              <w:rPr>
                <w:lang w:val="ru-RU" w:eastAsia="en-US"/>
              </w:rPr>
            </w:pPr>
          </w:p>
          <w:p w14:paraId="47020CA4" w14:textId="77777777" w:rsidR="00BC6C67" w:rsidRPr="00362995" w:rsidRDefault="00BC6C67" w:rsidP="00BC6C67">
            <w:pPr>
              <w:pStyle w:val="TableParagraph"/>
              <w:rPr>
                <w:lang w:val="ru-RU" w:eastAsia="en-US"/>
              </w:rPr>
            </w:pPr>
            <w:r w:rsidRPr="00362995">
              <w:rPr>
                <w:lang w:val="ru-RU" w:eastAsia="en-US"/>
              </w:rPr>
              <w:t>ПРН-2.2</w:t>
            </w:r>
          </w:p>
          <w:p w14:paraId="34ABD089" w14:textId="77777777" w:rsidR="00BC6C67" w:rsidRPr="00362995" w:rsidRDefault="00BC6C67" w:rsidP="00BC6C67">
            <w:pPr>
              <w:pStyle w:val="TableParagraph"/>
              <w:rPr>
                <w:lang w:val="ru-RU" w:eastAsia="en-US"/>
              </w:rPr>
            </w:pPr>
          </w:p>
          <w:p w14:paraId="3E6BF342" w14:textId="77777777" w:rsidR="00BC6C67" w:rsidRPr="00362995" w:rsidRDefault="00BC6C67" w:rsidP="00BC6C67">
            <w:pPr>
              <w:pStyle w:val="TableParagraph"/>
              <w:rPr>
                <w:lang w:val="ru-RU" w:eastAsia="en-US"/>
              </w:rPr>
            </w:pPr>
            <w:r w:rsidRPr="00362995">
              <w:rPr>
                <w:lang w:val="ru-RU" w:eastAsia="en-US"/>
              </w:rPr>
              <w:t>ПРН-2.3</w:t>
            </w:r>
          </w:p>
          <w:p w14:paraId="4E5FFC7F" w14:textId="77777777" w:rsidR="00BC6C67" w:rsidRPr="00362995" w:rsidRDefault="00BC6C67" w:rsidP="00BC6C67">
            <w:pPr>
              <w:pStyle w:val="TableParagraph"/>
              <w:rPr>
                <w:lang w:val="ru-RU" w:eastAsia="en-US"/>
              </w:rPr>
            </w:pPr>
          </w:p>
          <w:p w14:paraId="536685F4" w14:textId="77777777" w:rsidR="00BC6C67" w:rsidRPr="00362995" w:rsidRDefault="00BC6C67" w:rsidP="00BC6C67">
            <w:pPr>
              <w:pStyle w:val="TableParagraph"/>
              <w:rPr>
                <w:lang w:val="ru-RU" w:eastAsia="en-US"/>
              </w:rPr>
            </w:pPr>
            <w:r w:rsidRPr="00362995">
              <w:rPr>
                <w:lang w:val="ru-RU" w:eastAsia="en-US"/>
              </w:rPr>
              <w:t>ПРН-2.4</w:t>
            </w:r>
          </w:p>
          <w:p w14:paraId="1F2DB81C" w14:textId="77777777" w:rsidR="00BC6C67" w:rsidRPr="00362995" w:rsidRDefault="00BC6C67" w:rsidP="00BC6C67">
            <w:pPr>
              <w:pStyle w:val="TableParagraph"/>
              <w:rPr>
                <w:sz w:val="24"/>
                <w:szCs w:val="24"/>
                <w:lang w:val="ru-RU" w:eastAsia="en-US"/>
              </w:rPr>
            </w:pPr>
          </w:p>
        </w:tc>
      </w:tr>
      <w:tr w:rsidR="00BC6C67" w:rsidRPr="00362995" w14:paraId="6B55258B" w14:textId="77777777" w:rsidTr="000300AE">
        <w:trPr>
          <w:trHeight w:val="1840"/>
        </w:trPr>
        <w:tc>
          <w:tcPr>
            <w:tcW w:w="8402" w:type="dxa"/>
            <w:tcBorders>
              <w:top w:val="single" w:sz="4" w:space="0" w:color="auto"/>
              <w:left w:val="single" w:sz="4" w:space="0" w:color="auto"/>
              <w:bottom w:val="single" w:sz="4" w:space="0" w:color="000000"/>
              <w:right w:val="single" w:sz="4" w:space="0" w:color="000000"/>
            </w:tcBorders>
            <w:hideMark/>
          </w:tcPr>
          <w:p w14:paraId="798AF25D" w14:textId="77777777" w:rsidR="00BC6C67" w:rsidRPr="00362995" w:rsidRDefault="00BC6C67" w:rsidP="00BC6C67">
            <w:pPr>
              <w:pStyle w:val="TableParagraph"/>
              <w:ind w:left="72"/>
              <w:rPr>
                <w:sz w:val="24"/>
                <w:szCs w:val="24"/>
                <w:lang w:val="ru-RU" w:eastAsia="en-US"/>
              </w:rPr>
            </w:pPr>
            <w:r w:rsidRPr="00362995">
              <w:rPr>
                <w:sz w:val="24"/>
                <w:szCs w:val="24"/>
                <w:lang w:val="ru-RU" w:eastAsia="en-US"/>
              </w:rPr>
              <w:lastRenderedPageBreak/>
              <w:t>Практичні навички з предметної області, здатності:</w:t>
            </w:r>
          </w:p>
          <w:p w14:paraId="6280E3E0" w14:textId="77777777" w:rsidR="00BC6C67" w:rsidRPr="00362995" w:rsidRDefault="00BC6C67" w:rsidP="00BC6C67">
            <w:pPr>
              <w:pStyle w:val="TableParagraph"/>
              <w:ind w:left="72"/>
              <w:rPr>
                <w:sz w:val="24"/>
                <w:szCs w:val="24"/>
                <w:lang w:val="ru-RU" w:eastAsia="en-US"/>
              </w:rPr>
            </w:pPr>
            <w:r w:rsidRPr="00362995">
              <w:rPr>
                <w:sz w:val="24"/>
                <w:szCs w:val="24"/>
                <w:lang w:val="ru-RU" w:eastAsia="en-US"/>
              </w:rPr>
              <w:t>− систематично підвищувати свою професійну майстерність;</w:t>
            </w:r>
          </w:p>
          <w:p w14:paraId="05B2FF97" w14:textId="77777777" w:rsidR="00BC6C67" w:rsidRPr="00362995" w:rsidRDefault="00BC6C67" w:rsidP="00BC6C67">
            <w:pPr>
              <w:pStyle w:val="TableParagraph"/>
              <w:ind w:left="72"/>
              <w:rPr>
                <w:sz w:val="24"/>
                <w:szCs w:val="24"/>
                <w:lang w:val="ru-RU" w:eastAsia="en-US"/>
              </w:rPr>
            </w:pPr>
            <w:r w:rsidRPr="00362995">
              <w:rPr>
                <w:sz w:val="24"/>
                <w:szCs w:val="24"/>
                <w:lang w:val="ru-RU" w:eastAsia="en-US"/>
              </w:rPr>
              <w:t xml:space="preserve">− використовувати новітні освітні технології, програмне забезпечення й сучасні     </w:t>
            </w:r>
          </w:p>
          <w:p w14:paraId="3F03F6F5" w14:textId="77777777" w:rsidR="00BC6C67" w:rsidRPr="00362995" w:rsidRDefault="00BC6C67" w:rsidP="00BC6C67">
            <w:pPr>
              <w:pStyle w:val="TableParagraph"/>
              <w:ind w:left="72"/>
              <w:rPr>
                <w:sz w:val="24"/>
                <w:szCs w:val="24"/>
                <w:lang w:val="ru-RU" w:eastAsia="en-US"/>
              </w:rPr>
            </w:pPr>
            <w:r w:rsidRPr="00362995">
              <w:rPr>
                <w:sz w:val="24"/>
                <w:szCs w:val="24"/>
                <w:lang w:val="ru-RU" w:eastAsia="en-US"/>
              </w:rPr>
              <w:t xml:space="preserve">   технічні засоби навчання;</w:t>
            </w:r>
          </w:p>
          <w:p w14:paraId="1625EA33" w14:textId="77777777" w:rsidR="00BC6C67" w:rsidRPr="00362995" w:rsidRDefault="00BC6C67" w:rsidP="00BC6C67">
            <w:pPr>
              <w:pStyle w:val="TableParagraph"/>
              <w:ind w:left="72"/>
              <w:rPr>
                <w:sz w:val="24"/>
                <w:szCs w:val="24"/>
                <w:lang w:val="ru-RU" w:eastAsia="en-US"/>
              </w:rPr>
            </w:pPr>
            <w:r w:rsidRPr="00362995">
              <w:rPr>
                <w:sz w:val="24"/>
                <w:szCs w:val="24"/>
                <w:lang w:val="ru-RU" w:eastAsia="en-US"/>
              </w:rPr>
              <w:t>− здатність використовувати інноваційні методики лікування.</w:t>
            </w:r>
          </w:p>
        </w:tc>
        <w:tc>
          <w:tcPr>
            <w:tcW w:w="1349" w:type="dxa"/>
            <w:tcBorders>
              <w:top w:val="single" w:sz="4" w:space="0" w:color="auto"/>
              <w:left w:val="single" w:sz="4" w:space="0" w:color="000000"/>
              <w:bottom w:val="single" w:sz="4" w:space="0" w:color="000000"/>
              <w:right w:val="single" w:sz="4" w:space="0" w:color="000000"/>
            </w:tcBorders>
          </w:tcPr>
          <w:p w14:paraId="47966E29" w14:textId="77777777" w:rsidR="00BC6C67" w:rsidRPr="00362995" w:rsidRDefault="00BC6C67" w:rsidP="00BC6C67">
            <w:pPr>
              <w:pStyle w:val="TableParagraph"/>
              <w:spacing w:before="20"/>
              <w:rPr>
                <w:lang w:val="en-US" w:eastAsia="en-US"/>
              </w:rPr>
            </w:pPr>
            <w:r w:rsidRPr="00362995">
              <w:rPr>
                <w:lang w:val="en-US" w:eastAsia="en-US"/>
              </w:rPr>
              <w:t>ПРН-3</w:t>
            </w:r>
          </w:p>
          <w:p w14:paraId="710CE73E" w14:textId="77777777" w:rsidR="00BC6C67" w:rsidRPr="00362995" w:rsidRDefault="00BC6C67" w:rsidP="00BC6C67">
            <w:pPr>
              <w:pStyle w:val="TableParagraph"/>
              <w:spacing w:before="20"/>
              <w:rPr>
                <w:lang w:val="en-US" w:eastAsia="en-US"/>
              </w:rPr>
            </w:pPr>
            <w:r w:rsidRPr="00362995">
              <w:rPr>
                <w:lang w:val="en-US" w:eastAsia="en-US"/>
              </w:rPr>
              <w:t>ПРН-3.1</w:t>
            </w:r>
          </w:p>
          <w:p w14:paraId="17103940" w14:textId="77777777" w:rsidR="00BC6C67" w:rsidRPr="00362995" w:rsidRDefault="00BC6C67" w:rsidP="00BC6C67">
            <w:pPr>
              <w:pStyle w:val="TableParagraph"/>
              <w:spacing w:before="20"/>
              <w:rPr>
                <w:lang w:val="en-US" w:eastAsia="en-US"/>
              </w:rPr>
            </w:pPr>
            <w:r w:rsidRPr="00362995">
              <w:rPr>
                <w:lang w:val="en-US" w:eastAsia="en-US"/>
              </w:rPr>
              <w:t>ПРН-3.2</w:t>
            </w:r>
          </w:p>
          <w:p w14:paraId="64710C50" w14:textId="77777777" w:rsidR="00BC6C67" w:rsidRPr="00362995" w:rsidRDefault="00BC6C67" w:rsidP="00BC6C67">
            <w:pPr>
              <w:pStyle w:val="TableParagraph"/>
              <w:spacing w:before="20"/>
              <w:rPr>
                <w:lang w:val="en-US" w:eastAsia="en-US"/>
              </w:rPr>
            </w:pPr>
          </w:p>
          <w:p w14:paraId="5FF23E84" w14:textId="77777777" w:rsidR="00BC6C67" w:rsidRPr="00362995" w:rsidRDefault="00BC6C67" w:rsidP="00BC6C67">
            <w:pPr>
              <w:pStyle w:val="TableParagraph"/>
              <w:spacing w:before="20"/>
              <w:rPr>
                <w:lang w:val="en-US" w:eastAsia="en-US"/>
              </w:rPr>
            </w:pPr>
            <w:r w:rsidRPr="00362995">
              <w:rPr>
                <w:lang w:val="en-US" w:eastAsia="en-US"/>
              </w:rPr>
              <w:t>ПРН-3.3</w:t>
            </w:r>
          </w:p>
        </w:tc>
      </w:tr>
    </w:tbl>
    <w:p w14:paraId="3C8E2C4C" w14:textId="77777777" w:rsidR="00BC6C67" w:rsidRPr="00362995" w:rsidRDefault="00BC6C67" w:rsidP="00BC6C67">
      <w:pPr>
        <w:pStyle w:val="BodyText"/>
        <w:spacing w:before="3"/>
        <w:rPr>
          <w:b/>
          <w:sz w:val="23"/>
        </w:rPr>
      </w:pPr>
    </w:p>
    <w:p w14:paraId="3546418B" w14:textId="77777777" w:rsidR="00BC6C67" w:rsidRPr="00362995" w:rsidRDefault="00BC6C67" w:rsidP="00BC6C67">
      <w:pPr>
        <w:ind w:left="212" w:right="127" w:firstLine="566"/>
        <w:jc w:val="both"/>
        <w:rPr>
          <w:lang w:val="uk-UA"/>
        </w:rPr>
      </w:pPr>
      <w:r w:rsidRPr="00362995">
        <w:rPr>
          <w:lang w:val="uk-UA"/>
        </w:rPr>
        <w:t xml:space="preserve">Очікувані результати навчання, які повинні бути досягнуті здобувачами освіти після опанування навчальної дисципліни </w:t>
      </w:r>
      <w:r w:rsidRPr="00362995">
        <w:rPr>
          <w:b/>
          <w:lang w:val="uk-UA"/>
        </w:rPr>
        <w:t>«Терапевтична стоматологія»</w:t>
      </w:r>
      <w:r w:rsidRPr="00362995">
        <w:rPr>
          <w:lang w:val="uk-UA"/>
        </w:rPr>
        <w:t>:</w:t>
      </w:r>
    </w:p>
    <w:p w14:paraId="634D347B" w14:textId="77777777" w:rsidR="00BC6C67" w:rsidRPr="00362995" w:rsidRDefault="00BC6C67" w:rsidP="00BC6C67">
      <w:pPr>
        <w:pStyle w:val="BodyText"/>
        <w:spacing w:before="8"/>
        <w:rPr>
          <w:sz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1"/>
        <w:gridCol w:w="1560"/>
      </w:tblGrid>
      <w:tr w:rsidR="00BC6C67" w:rsidRPr="00362995" w14:paraId="5B81566F" w14:textId="77777777" w:rsidTr="000300AE">
        <w:trPr>
          <w:trHeight w:val="275"/>
        </w:trPr>
        <w:tc>
          <w:tcPr>
            <w:tcW w:w="8191" w:type="dxa"/>
            <w:tcBorders>
              <w:top w:val="single" w:sz="4" w:space="0" w:color="000000"/>
              <w:left w:val="single" w:sz="4" w:space="0" w:color="000000"/>
              <w:bottom w:val="single" w:sz="4" w:space="0" w:color="000000"/>
              <w:right w:val="single" w:sz="4" w:space="0" w:color="000000"/>
            </w:tcBorders>
            <w:hideMark/>
          </w:tcPr>
          <w:p w14:paraId="23E33B5C" w14:textId="77777777" w:rsidR="00BC6C67" w:rsidRPr="00362995" w:rsidRDefault="00BC6C67" w:rsidP="00BC6C67">
            <w:pPr>
              <w:pStyle w:val="TableParagraph"/>
              <w:spacing w:line="256" w:lineRule="exact"/>
              <w:ind w:left="1680" w:right="1676"/>
              <w:rPr>
                <w:sz w:val="24"/>
                <w:lang w:val="ru-RU" w:eastAsia="en-US"/>
              </w:rPr>
            </w:pPr>
            <w:r w:rsidRPr="00362995">
              <w:rPr>
                <w:sz w:val="24"/>
                <w:lang w:val="ru-RU" w:eastAsia="en-US"/>
              </w:rPr>
              <w:t>Очікувані результати навчання з дисципліни</w:t>
            </w:r>
          </w:p>
        </w:tc>
        <w:tc>
          <w:tcPr>
            <w:tcW w:w="1560" w:type="dxa"/>
            <w:tcBorders>
              <w:top w:val="single" w:sz="4" w:space="0" w:color="000000"/>
              <w:left w:val="single" w:sz="4" w:space="0" w:color="000000"/>
              <w:bottom w:val="single" w:sz="4" w:space="0" w:color="000000"/>
              <w:right w:val="single" w:sz="4" w:space="0" w:color="000000"/>
            </w:tcBorders>
            <w:hideMark/>
          </w:tcPr>
          <w:p w14:paraId="5F6908BE" w14:textId="77777777" w:rsidR="00BC6C67" w:rsidRPr="00362995" w:rsidRDefault="00BC6C67" w:rsidP="00BC6C67">
            <w:pPr>
              <w:pStyle w:val="TableParagraph"/>
              <w:spacing w:line="256" w:lineRule="exact"/>
              <w:ind w:left="138"/>
              <w:rPr>
                <w:sz w:val="24"/>
                <w:lang w:val="en-US" w:eastAsia="en-US"/>
              </w:rPr>
            </w:pPr>
            <w:proofErr w:type="spellStart"/>
            <w:r w:rsidRPr="00362995">
              <w:rPr>
                <w:sz w:val="24"/>
                <w:lang w:val="en-US" w:eastAsia="en-US"/>
              </w:rPr>
              <w:t>Шифр</w:t>
            </w:r>
            <w:proofErr w:type="spellEnd"/>
            <w:r w:rsidRPr="00362995">
              <w:rPr>
                <w:sz w:val="24"/>
                <w:lang w:val="en-US" w:eastAsia="en-US"/>
              </w:rPr>
              <w:t xml:space="preserve"> ПРН</w:t>
            </w:r>
          </w:p>
        </w:tc>
      </w:tr>
      <w:tr w:rsidR="00BC6C67" w:rsidRPr="00362995" w14:paraId="338A5489" w14:textId="77777777" w:rsidTr="000300AE">
        <w:trPr>
          <w:trHeight w:val="277"/>
        </w:trPr>
        <w:tc>
          <w:tcPr>
            <w:tcW w:w="8191" w:type="dxa"/>
            <w:tcBorders>
              <w:top w:val="single" w:sz="4" w:space="0" w:color="000000"/>
              <w:left w:val="single" w:sz="4" w:space="0" w:color="000000"/>
              <w:bottom w:val="single" w:sz="4" w:space="0" w:color="000000"/>
              <w:right w:val="single" w:sz="4" w:space="0" w:color="000000"/>
            </w:tcBorders>
            <w:hideMark/>
          </w:tcPr>
          <w:p w14:paraId="0BDDD25E" w14:textId="77777777" w:rsidR="00BC6C67" w:rsidRPr="00362995" w:rsidRDefault="00BC6C67" w:rsidP="000300AE">
            <w:pPr>
              <w:pStyle w:val="TableParagraph"/>
              <w:ind w:right="214"/>
              <w:jc w:val="both"/>
              <w:rPr>
                <w:sz w:val="24"/>
                <w:szCs w:val="24"/>
                <w:lang w:val="ru-RU" w:eastAsia="en-US"/>
              </w:rPr>
            </w:pPr>
            <w:r w:rsidRPr="00362995">
              <w:rPr>
                <w:sz w:val="24"/>
                <w:szCs w:val="24"/>
                <w:lang w:val="ru-RU" w:eastAsia="en-US"/>
              </w:rPr>
              <w:t>Володіння морально-деонтологічними принципами медичного фахівця та принципами фахової субординації.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DC2528" w14:textId="77777777" w:rsidR="00BC6C67" w:rsidRPr="00362995" w:rsidRDefault="00BC6C67" w:rsidP="00BC6C67">
            <w:pPr>
              <w:pStyle w:val="TableParagraph"/>
              <w:rPr>
                <w:sz w:val="20"/>
                <w:lang w:val="en-US" w:eastAsia="en-US"/>
              </w:rPr>
            </w:pPr>
            <w:r w:rsidRPr="00362995">
              <w:rPr>
                <w:lang w:val="en-US" w:eastAsia="en-US"/>
              </w:rPr>
              <w:t>ПРН-4</w:t>
            </w:r>
          </w:p>
        </w:tc>
      </w:tr>
      <w:tr w:rsidR="00BC6C67" w:rsidRPr="00362995" w14:paraId="76BCC83C" w14:textId="77777777" w:rsidTr="000300AE">
        <w:trPr>
          <w:trHeight w:val="275"/>
        </w:trPr>
        <w:tc>
          <w:tcPr>
            <w:tcW w:w="8191" w:type="dxa"/>
            <w:tcBorders>
              <w:top w:val="single" w:sz="4" w:space="0" w:color="000000"/>
              <w:left w:val="single" w:sz="4" w:space="0" w:color="000000"/>
              <w:bottom w:val="single" w:sz="4" w:space="0" w:color="000000"/>
              <w:right w:val="single" w:sz="4" w:space="0" w:color="000000"/>
            </w:tcBorders>
            <w:hideMark/>
          </w:tcPr>
          <w:p w14:paraId="5CD9DFEA" w14:textId="77777777" w:rsidR="00BC6C67" w:rsidRPr="00362995" w:rsidRDefault="00BC6C67" w:rsidP="000300AE">
            <w:pPr>
              <w:pStyle w:val="TableParagraph"/>
              <w:ind w:right="214"/>
              <w:jc w:val="both"/>
              <w:rPr>
                <w:sz w:val="24"/>
                <w:szCs w:val="24"/>
                <w:lang w:val="ru-RU" w:eastAsia="en-US"/>
              </w:rPr>
            </w:pPr>
            <w:r w:rsidRPr="00362995">
              <w:rPr>
                <w:sz w:val="24"/>
                <w:szCs w:val="24"/>
                <w:lang w:val="ru-RU" w:eastAsia="en-US"/>
              </w:rPr>
              <w:t>Вміння застосовувати основний стоматологічний інструментарій,</w:t>
            </w:r>
          </w:p>
          <w:p w14:paraId="2D6FED2D" w14:textId="77777777" w:rsidR="00BC6C67" w:rsidRPr="00362995" w:rsidRDefault="00BC6C67" w:rsidP="00BC6C67">
            <w:pPr>
              <w:pStyle w:val="TableParagraph"/>
              <w:ind w:left="502" w:right="214"/>
              <w:jc w:val="both"/>
              <w:rPr>
                <w:sz w:val="24"/>
                <w:szCs w:val="24"/>
                <w:lang w:val="ru-RU" w:eastAsia="en-US"/>
              </w:rPr>
            </w:pPr>
            <w:r w:rsidRPr="00362995">
              <w:rPr>
                <w:sz w:val="24"/>
                <w:szCs w:val="24"/>
                <w:lang w:val="ru-RU" w:eastAsia="en-US"/>
              </w:rPr>
              <w:t>матеріали та стоматологічне обладнання в терапевтичній стоматології.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EA90AB" w14:textId="77777777" w:rsidR="00BC6C67" w:rsidRPr="00362995" w:rsidRDefault="00BC6C67" w:rsidP="00BC6C67">
            <w:pPr>
              <w:pStyle w:val="TableParagraph"/>
              <w:rPr>
                <w:sz w:val="20"/>
                <w:lang w:val="en-US" w:eastAsia="en-US"/>
              </w:rPr>
            </w:pPr>
            <w:r w:rsidRPr="00362995">
              <w:rPr>
                <w:lang w:val="en-US" w:eastAsia="en-US"/>
              </w:rPr>
              <w:t>ПРН-5</w:t>
            </w:r>
          </w:p>
        </w:tc>
      </w:tr>
      <w:tr w:rsidR="00BC6C67" w:rsidRPr="00362995" w14:paraId="7FBB974F" w14:textId="77777777" w:rsidTr="000300AE">
        <w:trPr>
          <w:trHeight w:val="275"/>
        </w:trPr>
        <w:tc>
          <w:tcPr>
            <w:tcW w:w="8191" w:type="dxa"/>
            <w:tcBorders>
              <w:top w:val="single" w:sz="4" w:space="0" w:color="000000"/>
              <w:left w:val="single" w:sz="4" w:space="0" w:color="000000"/>
              <w:bottom w:val="single" w:sz="4" w:space="0" w:color="000000"/>
              <w:right w:val="single" w:sz="4" w:space="0" w:color="000000"/>
            </w:tcBorders>
          </w:tcPr>
          <w:p w14:paraId="435A9703" w14:textId="77777777" w:rsidR="00BC6C67" w:rsidRPr="00362995" w:rsidRDefault="00BC6C67" w:rsidP="000300AE">
            <w:pPr>
              <w:pStyle w:val="TableParagraph"/>
              <w:ind w:right="214"/>
              <w:jc w:val="both"/>
              <w:rPr>
                <w:sz w:val="24"/>
                <w:szCs w:val="24"/>
                <w:lang w:val="ru-RU" w:eastAsia="en-US"/>
              </w:rPr>
            </w:pPr>
            <w:r w:rsidRPr="00362995">
              <w:rPr>
                <w:sz w:val="24"/>
                <w:szCs w:val="24"/>
                <w:lang w:val="ru-RU" w:eastAsia="en-US"/>
              </w:rPr>
              <w:t>Знання:</w:t>
            </w:r>
          </w:p>
          <w:p w14:paraId="0560399E" w14:textId="77777777" w:rsidR="00C83799" w:rsidRPr="00362995" w:rsidRDefault="00BC6C67" w:rsidP="00C83799">
            <w:pPr>
              <w:pStyle w:val="TableParagraph"/>
              <w:ind w:left="492" w:right="214"/>
              <w:rPr>
                <w:sz w:val="24"/>
                <w:szCs w:val="24"/>
              </w:rPr>
            </w:pPr>
            <w:r w:rsidRPr="00362995">
              <w:rPr>
                <w:sz w:val="24"/>
                <w:szCs w:val="24"/>
                <w:lang w:val="ru-RU" w:eastAsia="en-US"/>
              </w:rPr>
              <w:t xml:space="preserve">- </w:t>
            </w:r>
            <w:r w:rsidR="00C83799" w:rsidRPr="00362995">
              <w:rPr>
                <w:sz w:val="24"/>
                <w:szCs w:val="24"/>
              </w:rPr>
              <w:t>будова та функції слизової оболонки порожнини рота (СОПР);</w:t>
            </w:r>
          </w:p>
          <w:p w14:paraId="578F089C" w14:textId="77777777" w:rsidR="00C83799" w:rsidRPr="00362995" w:rsidRDefault="00C83799" w:rsidP="00C83799">
            <w:pPr>
              <w:pStyle w:val="TableParagraph"/>
              <w:ind w:left="492" w:right="214"/>
              <w:rPr>
                <w:sz w:val="24"/>
                <w:szCs w:val="24"/>
              </w:rPr>
            </w:pPr>
            <w:r w:rsidRPr="00362995">
              <w:rPr>
                <w:sz w:val="24"/>
                <w:szCs w:val="24"/>
              </w:rPr>
              <w:t>- патологічні процеси, що виникають на слизовій оболонці;</w:t>
            </w:r>
          </w:p>
          <w:p w14:paraId="254A3AF1" w14:textId="77777777" w:rsidR="00C83799" w:rsidRPr="00362995" w:rsidRDefault="00C83799" w:rsidP="00C83799">
            <w:pPr>
              <w:pStyle w:val="TableParagraph"/>
              <w:ind w:left="492" w:right="214"/>
              <w:rPr>
                <w:sz w:val="24"/>
                <w:szCs w:val="24"/>
              </w:rPr>
            </w:pPr>
            <w:r w:rsidRPr="00362995">
              <w:rPr>
                <w:sz w:val="24"/>
                <w:szCs w:val="24"/>
              </w:rPr>
              <w:t>- первинні та вторинні елементи ураження СОПР;</w:t>
            </w:r>
          </w:p>
          <w:p w14:paraId="2BC3E31A" w14:textId="77777777" w:rsidR="00BC6C67" w:rsidRPr="00362995" w:rsidRDefault="00C83799" w:rsidP="00C83799">
            <w:pPr>
              <w:pStyle w:val="TableParagraph"/>
              <w:tabs>
                <w:tab w:val="left" w:pos="634"/>
                <w:tab w:val="left" w:pos="776"/>
              </w:tabs>
              <w:ind w:left="492" w:right="214"/>
              <w:rPr>
                <w:sz w:val="24"/>
                <w:szCs w:val="24"/>
              </w:rPr>
            </w:pPr>
            <w:r w:rsidRPr="00362995">
              <w:rPr>
                <w:sz w:val="24"/>
                <w:szCs w:val="24"/>
              </w:rPr>
              <w:t>- методи обстеження хворих із захворюваннями СОПР та їх систематика. (М.Ф. Данилевський. П.Т. Максименко);</w:t>
            </w:r>
          </w:p>
          <w:p w14:paraId="14EC3517"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травматичні ураження СОПР; етіологія, патогенез, клініка діагностика лікування, профілактика;</w:t>
            </w:r>
          </w:p>
          <w:p w14:paraId="44BD6243"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вірусні захворювання та їх симптоматичні прояви на СОПР: СНІД, грип, ящур, інфекційний мононуклеоз. Етіологія, патогенез, клініка, діагностика, тактика лікаря-стоматолога;</w:t>
            </w:r>
          </w:p>
          <w:p w14:paraId="306F72F1"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бактеріальні захворювання та їх симптоматичні прояви на СОПР. Дифтерія, туберкульоз, сифіліс, гонорея. Етіологія, патогенез, клініка, діагностика, лікування, профілактика. Тактика лікаря-стоматолога;</w:t>
            </w:r>
          </w:p>
          <w:p w14:paraId="3E994FC8"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зміни СОПР при захворюваннях травного каналу, серцево-судинної, ендокринної та нервової системи, крові, та кровотворних органів. Клініка, діагностика, лікування, профілактика;</w:t>
            </w:r>
          </w:p>
          <w:p w14:paraId="1A968965"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діагностика захворювання СОПР при алергічних ураженнях. Реакції негайного та сповільненого типу, ХРАС, багатоформна ексудативна еритема. Етіологія, патогенез, клініка, діагностика, лікування;</w:t>
            </w:r>
          </w:p>
          <w:p w14:paraId="1C21A416"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захворювання СОПР при дерматозах з аутоімунним компонентом. Пухирчатка, червоний плескатий лишай, червоний вовчак. Клініка, діагностика, тактика лікаря-стоматолога;</w:t>
            </w:r>
          </w:p>
          <w:p w14:paraId="51A0A2E7" w14:textId="77777777" w:rsidR="00C83799" w:rsidRPr="00362995" w:rsidRDefault="00C83799" w:rsidP="00C83799">
            <w:pPr>
              <w:pStyle w:val="TableParagraph"/>
              <w:tabs>
                <w:tab w:val="left" w:pos="492"/>
                <w:tab w:val="left" w:pos="776"/>
              </w:tabs>
              <w:ind w:left="492" w:right="214"/>
              <w:rPr>
                <w:sz w:val="24"/>
                <w:szCs w:val="24"/>
              </w:rPr>
            </w:pPr>
            <w:r w:rsidRPr="00362995">
              <w:rPr>
                <w:sz w:val="24"/>
                <w:szCs w:val="24"/>
              </w:rPr>
              <w:t>- передракові захворювання червоної кайми губ та СОПР. Класифікація, етіологія, патогенез, клініка, діагностика, лікування, профілактика</w:t>
            </w:r>
            <w:r w:rsidR="00BE13D7" w:rsidRPr="00362995">
              <w:rPr>
                <w:sz w:val="24"/>
                <w:szCs w:val="24"/>
              </w:rPr>
              <w:t>;</w:t>
            </w:r>
          </w:p>
          <w:p w14:paraId="1A9659A1" w14:textId="77777777" w:rsidR="00BE13D7" w:rsidRPr="00362995" w:rsidRDefault="00BE13D7" w:rsidP="00C83799">
            <w:pPr>
              <w:pStyle w:val="TableParagraph"/>
              <w:tabs>
                <w:tab w:val="left" w:pos="492"/>
                <w:tab w:val="left" w:pos="776"/>
              </w:tabs>
              <w:ind w:left="492" w:right="214"/>
              <w:rPr>
                <w:sz w:val="24"/>
                <w:szCs w:val="24"/>
              </w:rPr>
            </w:pPr>
            <w:r w:rsidRPr="00362995">
              <w:rPr>
                <w:sz w:val="24"/>
                <w:szCs w:val="24"/>
              </w:rPr>
              <w:t>- стоматологічна хроніоінтоксикація. Етіологія, патогенез, клініка, діагностика, лікування, профілактика;</w:t>
            </w:r>
          </w:p>
          <w:p w14:paraId="14F92392" w14:textId="77777777" w:rsidR="00BE13D7" w:rsidRPr="00362995" w:rsidRDefault="00345E4F" w:rsidP="00C83799">
            <w:pPr>
              <w:pStyle w:val="TableParagraph"/>
              <w:tabs>
                <w:tab w:val="left" w:pos="492"/>
                <w:tab w:val="left" w:pos="776"/>
              </w:tabs>
              <w:ind w:left="492" w:right="214"/>
              <w:rPr>
                <w:sz w:val="24"/>
                <w:szCs w:val="24"/>
              </w:rPr>
            </w:pPr>
            <w:r w:rsidRPr="00362995">
              <w:rPr>
                <w:sz w:val="24"/>
                <w:szCs w:val="24"/>
                <w:lang w:eastAsia="en-US"/>
              </w:rPr>
              <w:t xml:space="preserve">- </w:t>
            </w:r>
            <w:r w:rsidRPr="00362995">
              <w:rPr>
                <w:sz w:val="24"/>
                <w:szCs w:val="24"/>
              </w:rPr>
              <w:t>диференціальна діагностика некаріозних уражень твердих тканин зубів;</w:t>
            </w:r>
          </w:p>
          <w:p w14:paraId="34D666B7" w14:textId="77777777" w:rsidR="00BE13D7" w:rsidRPr="00362995" w:rsidRDefault="00345E4F" w:rsidP="00C83799">
            <w:pPr>
              <w:pStyle w:val="TableParagraph"/>
              <w:tabs>
                <w:tab w:val="left" w:pos="492"/>
                <w:tab w:val="left" w:pos="776"/>
              </w:tabs>
              <w:ind w:left="492" w:right="214"/>
              <w:rPr>
                <w:sz w:val="24"/>
                <w:szCs w:val="24"/>
              </w:rPr>
            </w:pPr>
            <w:r w:rsidRPr="00362995">
              <w:rPr>
                <w:sz w:val="24"/>
                <w:szCs w:val="24"/>
              </w:rPr>
              <w:t>- сучасні методи відбілювання та реставрації зубів з некаріозними ураженнями.;</w:t>
            </w:r>
          </w:p>
          <w:p w14:paraId="202F49AF" w14:textId="77777777" w:rsidR="00BE13D7" w:rsidRPr="00362995" w:rsidRDefault="00345E4F" w:rsidP="00C83799">
            <w:pPr>
              <w:pStyle w:val="TableParagraph"/>
              <w:tabs>
                <w:tab w:val="left" w:pos="492"/>
                <w:tab w:val="left" w:pos="776"/>
              </w:tabs>
              <w:ind w:left="492" w:right="214"/>
              <w:rPr>
                <w:sz w:val="24"/>
                <w:szCs w:val="24"/>
              </w:rPr>
            </w:pPr>
            <w:r w:rsidRPr="00362995">
              <w:rPr>
                <w:sz w:val="24"/>
                <w:szCs w:val="24"/>
              </w:rPr>
              <w:t>- диференціальна діагностика каріозних уражень твердих тканин зубів;</w:t>
            </w:r>
          </w:p>
          <w:p w14:paraId="512A71D3" w14:textId="77777777" w:rsidR="00BE13D7" w:rsidRPr="00362995" w:rsidRDefault="00345E4F" w:rsidP="00C83799">
            <w:pPr>
              <w:pStyle w:val="TableParagraph"/>
              <w:tabs>
                <w:tab w:val="left" w:pos="492"/>
                <w:tab w:val="left" w:pos="776"/>
              </w:tabs>
              <w:ind w:left="492" w:right="214"/>
              <w:rPr>
                <w:sz w:val="24"/>
                <w:szCs w:val="24"/>
              </w:rPr>
            </w:pPr>
            <w:r w:rsidRPr="00362995">
              <w:rPr>
                <w:sz w:val="24"/>
                <w:szCs w:val="24"/>
              </w:rPr>
              <w:t>- сучасні методи лікування та профілактики карієсу зубів;</w:t>
            </w:r>
          </w:p>
          <w:p w14:paraId="645D8EC8" w14:textId="77777777" w:rsidR="00BE13D7" w:rsidRPr="00362995" w:rsidRDefault="00345E4F" w:rsidP="00BE13D7">
            <w:pPr>
              <w:pStyle w:val="TableParagraph"/>
              <w:tabs>
                <w:tab w:val="left" w:pos="492"/>
                <w:tab w:val="left" w:pos="776"/>
              </w:tabs>
              <w:ind w:left="492" w:right="214"/>
              <w:rPr>
                <w:sz w:val="24"/>
                <w:szCs w:val="24"/>
              </w:rPr>
            </w:pPr>
            <w:r w:rsidRPr="00362995">
              <w:rPr>
                <w:sz w:val="24"/>
                <w:szCs w:val="24"/>
                <w:lang w:eastAsia="en-US"/>
              </w:rPr>
              <w:t xml:space="preserve">- </w:t>
            </w:r>
            <w:r w:rsidRPr="00362995">
              <w:rPr>
                <w:sz w:val="24"/>
                <w:szCs w:val="24"/>
              </w:rPr>
              <w:t>диференціальна діагностика пульпітів;</w:t>
            </w:r>
          </w:p>
          <w:p w14:paraId="743B7468" w14:textId="77777777" w:rsidR="00BE13D7" w:rsidRPr="00362995" w:rsidRDefault="00345E4F" w:rsidP="00BE13D7">
            <w:pPr>
              <w:pStyle w:val="TableParagraph"/>
              <w:tabs>
                <w:tab w:val="left" w:pos="492"/>
                <w:tab w:val="left" w:pos="776"/>
              </w:tabs>
              <w:ind w:left="492" w:right="214"/>
              <w:rPr>
                <w:sz w:val="24"/>
                <w:szCs w:val="24"/>
              </w:rPr>
            </w:pPr>
            <w:r w:rsidRPr="00362995">
              <w:rPr>
                <w:sz w:val="24"/>
                <w:szCs w:val="24"/>
              </w:rPr>
              <w:t>- диференціальна діагностика періодонтитів;</w:t>
            </w:r>
          </w:p>
          <w:p w14:paraId="27EDAD3F" w14:textId="77777777" w:rsidR="00BE13D7" w:rsidRPr="00362995" w:rsidRDefault="00345E4F" w:rsidP="00BE13D7">
            <w:pPr>
              <w:pStyle w:val="TableParagraph"/>
              <w:tabs>
                <w:tab w:val="left" w:pos="492"/>
                <w:tab w:val="left" w:pos="776"/>
              </w:tabs>
              <w:ind w:left="492" w:right="214"/>
              <w:rPr>
                <w:sz w:val="24"/>
                <w:szCs w:val="24"/>
              </w:rPr>
            </w:pPr>
            <w:r w:rsidRPr="00362995">
              <w:rPr>
                <w:sz w:val="24"/>
                <w:szCs w:val="24"/>
              </w:rPr>
              <w:t>- помилки та ускладнення в діагностиці пульпітів та періодонтитів;</w:t>
            </w:r>
          </w:p>
          <w:p w14:paraId="641C2047" w14:textId="77777777" w:rsidR="00BE13D7" w:rsidRPr="00362995" w:rsidRDefault="00345E4F" w:rsidP="00BE13D7">
            <w:pPr>
              <w:pStyle w:val="TableParagraph"/>
              <w:tabs>
                <w:tab w:val="left" w:pos="492"/>
                <w:tab w:val="left" w:pos="776"/>
              </w:tabs>
              <w:ind w:left="492" w:right="214"/>
              <w:rPr>
                <w:sz w:val="24"/>
                <w:szCs w:val="24"/>
              </w:rPr>
            </w:pPr>
            <w:r w:rsidRPr="00362995">
              <w:rPr>
                <w:sz w:val="24"/>
                <w:szCs w:val="24"/>
              </w:rPr>
              <w:lastRenderedPageBreak/>
              <w:t>- сучасні технології лікування пупьпітів і  періодонтитів;</w:t>
            </w:r>
          </w:p>
          <w:p w14:paraId="260F2E31" w14:textId="77777777" w:rsidR="00BE13D7" w:rsidRPr="00362995" w:rsidRDefault="00345E4F" w:rsidP="00BE13D7">
            <w:pPr>
              <w:pStyle w:val="TableParagraph"/>
              <w:tabs>
                <w:tab w:val="left" w:pos="492"/>
                <w:tab w:val="left" w:pos="776"/>
              </w:tabs>
              <w:ind w:left="492" w:right="214"/>
              <w:rPr>
                <w:sz w:val="24"/>
                <w:szCs w:val="24"/>
              </w:rPr>
            </w:pPr>
            <w:r w:rsidRPr="00362995">
              <w:rPr>
                <w:sz w:val="24"/>
                <w:szCs w:val="24"/>
              </w:rPr>
              <w:t>- диференціальна діагностика гінгівітів;</w:t>
            </w:r>
          </w:p>
          <w:p w14:paraId="2F6BE4F2"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диференціальна діагностика пародонтитів;</w:t>
            </w:r>
          </w:p>
          <w:p w14:paraId="593AD4E8"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диференціальна діагностика пародонтозу;</w:t>
            </w:r>
          </w:p>
          <w:p w14:paraId="41069C93"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диференціальна діагностика уражень слизової оболонки порожнини рота;</w:t>
            </w:r>
          </w:p>
          <w:p w14:paraId="35B19A81"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лабораторні методи діагностики основних стоматологічних захворювань;</w:t>
            </w:r>
          </w:p>
          <w:p w14:paraId="79811E4D"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серологічна діагности</w:t>
            </w:r>
            <w:r w:rsidR="00A81E41" w:rsidRPr="00362995">
              <w:rPr>
                <w:sz w:val="24"/>
                <w:szCs w:val="24"/>
              </w:rPr>
              <w:t>ка в терапевтичній стоматології</w:t>
            </w:r>
            <w:r w:rsidRPr="00362995">
              <w:rPr>
                <w:sz w:val="24"/>
                <w:szCs w:val="24"/>
              </w:rPr>
              <w:t>;</w:t>
            </w:r>
          </w:p>
          <w:p w14:paraId="69746F33"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методи забору матеріалу для цитологічного дослідження та його аналіз;</w:t>
            </w:r>
          </w:p>
          <w:p w14:paraId="32DAE1DA"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методи забору матеріалу для бактеріологічного обстеження хворих у клініці терапевтичної стоматології та його інтерпретація;</w:t>
            </w:r>
          </w:p>
          <w:p w14:paraId="1217385F" w14:textId="77777777" w:rsidR="00345E4F" w:rsidRPr="00362995" w:rsidRDefault="00345E4F" w:rsidP="00345E4F">
            <w:pPr>
              <w:pStyle w:val="TableParagraph"/>
              <w:tabs>
                <w:tab w:val="left" w:pos="492"/>
                <w:tab w:val="left" w:pos="776"/>
              </w:tabs>
              <w:ind w:left="492" w:right="214"/>
              <w:rPr>
                <w:sz w:val="24"/>
                <w:szCs w:val="24"/>
              </w:rPr>
            </w:pPr>
            <w:r w:rsidRPr="00362995">
              <w:rPr>
                <w:sz w:val="24"/>
                <w:szCs w:val="24"/>
              </w:rPr>
              <w:t>- аналіз кількісної і якісної роботи лікаря терапевта-стоматолога.</w:t>
            </w:r>
          </w:p>
          <w:p w14:paraId="1FDA55A0" w14:textId="77777777" w:rsidR="00345E4F" w:rsidRPr="00362995" w:rsidRDefault="00345E4F" w:rsidP="00BE13D7">
            <w:pPr>
              <w:pStyle w:val="TableParagraph"/>
              <w:tabs>
                <w:tab w:val="left" w:pos="492"/>
                <w:tab w:val="left" w:pos="776"/>
              </w:tabs>
              <w:ind w:left="492" w:right="214"/>
              <w:rPr>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1613AF0C" w14:textId="77777777" w:rsidR="00BC6C67" w:rsidRPr="00362995" w:rsidRDefault="00BC6C67" w:rsidP="00BC6C67">
            <w:pPr>
              <w:pStyle w:val="TableParagraph"/>
              <w:spacing w:before="20"/>
              <w:rPr>
                <w:lang w:val="ru-RU" w:eastAsia="en-US"/>
              </w:rPr>
            </w:pPr>
            <w:r w:rsidRPr="00362995">
              <w:rPr>
                <w:lang w:val="ru-RU" w:eastAsia="en-US"/>
              </w:rPr>
              <w:lastRenderedPageBreak/>
              <w:t>ПРН-6</w:t>
            </w:r>
          </w:p>
          <w:p w14:paraId="0C2F239F" w14:textId="77777777" w:rsidR="00BC6C67" w:rsidRPr="00362995" w:rsidRDefault="00BC6C67" w:rsidP="00BC6C67">
            <w:pPr>
              <w:pStyle w:val="TableParagraph"/>
              <w:spacing w:before="20"/>
              <w:rPr>
                <w:lang w:eastAsia="en-US"/>
              </w:rPr>
            </w:pPr>
            <w:r w:rsidRPr="00362995">
              <w:rPr>
                <w:lang w:val="ru-RU" w:eastAsia="en-US"/>
              </w:rPr>
              <w:t>ПРН-</w:t>
            </w:r>
            <w:r w:rsidR="00A81E41" w:rsidRPr="00362995">
              <w:rPr>
                <w:lang w:val="ru-RU" w:eastAsia="en-US"/>
              </w:rPr>
              <w:t>6.1</w:t>
            </w:r>
          </w:p>
          <w:p w14:paraId="07765073" w14:textId="77777777" w:rsidR="00BC6C67" w:rsidRPr="00362995" w:rsidRDefault="00BC6C67" w:rsidP="00BC6C67">
            <w:pPr>
              <w:pStyle w:val="TableParagraph"/>
              <w:spacing w:before="20"/>
              <w:rPr>
                <w:lang w:val="ru-RU" w:eastAsia="en-US"/>
              </w:rPr>
            </w:pPr>
            <w:r w:rsidRPr="00362995">
              <w:rPr>
                <w:lang w:val="ru-RU" w:eastAsia="en-US"/>
              </w:rPr>
              <w:t>ПРН-6.2</w:t>
            </w:r>
          </w:p>
          <w:p w14:paraId="60F8FC67" w14:textId="77777777" w:rsidR="00BC6C67" w:rsidRPr="00362995" w:rsidRDefault="00BC6C67" w:rsidP="00BC6C67">
            <w:pPr>
              <w:pStyle w:val="TableParagraph"/>
              <w:spacing w:before="20"/>
              <w:rPr>
                <w:lang w:val="ru-RU" w:eastAsia="en-US"/>
              </w:rPr>
            </w:pPr>
            <w:r w:rsidRPr="00362995">
              <w:rPr>
                <w:lang w:val="ru-RU" w:eastAsia="en-US"/>
              </w:rPr>
              <w:t>ПРН-6.3</w:t>
            </w:r>
          </w:p>
          <w:p w14:paraId="4AF7F733" w14:textId="77777777" w:rsidR="00BC6C67" w:rsidRPr="00362995" w:rsidRDefault="00BC6C67" w:rsidP="00BC6C67">
            <w:pPr>
              <w:pStyle w:val="TableParagraph"/>
              <w:spacing w:before="20"/>
              <w:rPr>
                <w:lang w:val="ru-RU" w:eastAsia="en-US"/>
              </w:rPr>
            </w:pPr>
            <w:r w:rsidRPr="00362995">
              <w:rPr>
                <w:lang w:val="ru-RU" w:eastAsia="en-US"/>
              </w:rPr>
              <w:t>ПРН-6.4</w:t>
            </w:r>
          </w:p>
          <w:p w14:paraId="25D33C11" w14:textId="77777777" w:rsidR="00A81E41" w:rsidRPr="00362995" w:rsidRDefault="00A81E41" w:rsidP="00BC6C67">
            <w:pPr>
              <w:pStyle w:val="TableParagraph"/>
              <w:spacing w:before="20"/>
              <w:rPr>
                <w:lang w:eastAsia="en-US"/>
              </w:rPr>
            </w:pPr>
          </w:p>
          <w:p w14:paraId="33B4182A" w14:textId="77777777" w:rsidR="00BC6C67" w:rsidRPr="00362995" w:rsidRDefault="00BC6C67" w:rsidP="00BC6C67">
            <w:pPr>
              <w:pStyle w:val="TableParagraph"/>
              <w:spacing w:before="20"/>
              <w:rPr>
                <w:lang w:val="ru-RU" w:eastAsia="en-US"/>
              </w:rPr>
            </w:pPr>
            <w:r w:rsidRPr="00362995">
              <w:rPr>
                <w:lang w:val="ru-RU" w:eastAsia="en-US"/>
              </w:rPr>
              <w:t>ПРН-6.5</w:t>
            </w:r>
          </w:p>
          <w:p w14:paraId="1F0FE1BF" w14:textId="77777777" w:rsidR="00A81E41" w:rsidRPr="00362995" w:rsidRDefault="00A81E41" w:rsidP="00BC6C67">
            <w:pPr>
              <w:pStyle w:val="TableParagraph"/>
              <w:spacing w:before="20"/>
              <w:rPr>
                <w:lang w:eastAsia="en-US"/>
              </w:rPr>
            </w:pPr>
          </w:p>
          <w:p w14:paraId="3F5411BC" w14:textId="77777777" w:rsidR="00BC6C67" w:rsidRPr="00362995" w:rsidRDefault="00BC6C67" w:rsidP="00BC6C67">
            <w:pPr>
              <w:pStyle w:val="TableParagraph"/>
              <w:spacing w:before="20"/>
              <w:rPr>
                <w:lang w:eastAsia="en-US"/>
              </w:rPr>
            </w:pPr>
            <w:r w:rsidRPr="00362995">
              <w:rPr>
                <w:lang w:val="ru-RU" w:eastAsia="en-US"/>
              </w:rPr>
              <w:t>ПРН-6.6</w:t>
            </w:r>
          </w:p>
          <w:p w14:paraId="17393FBA" w14:textId="77777777" w:rsidR="00A81E41" w:rsidRPr="00362995" w:rsidRDefault="00A81E41" w:rsidP="00BC6C67">
            <w:pPr>
              <w:pStyle w:val="TableParagraph"/>
              <w:spacing w:before="20"/>
              <w:rPr>
                <w:lang w:eastAsia="en-US"/>
              </w:rPr>
            </w:pPr>
          </w:p>
          <w:p w14:paraId="0A4E81AA" w14:textId="77777777" w:rsidR="00A81E41" w:rsidRPr="00362995" w:rsidRDefault="00A81E41" w:rsidP="00BC6C67">
            <w:pPr>
              <w:pStyle w:val="TableParagraph"/>
              <w:spacing w:before="20"/>
              <w:rPr>
                <w:lang w:eastAsia="en-US"/>
              </w:rPr>
            </w:pPr>
          </w:p>
          <w:p w14:paraId="00D107FD" w14:textId="77777777" w:rsidR="00BC6C67" w:rsidRPr="00362995" w:rsidRDefault="00BC6C67" w:rsidP="00BC6C67">
            <w:pPr>
              <w:pStyle w:val="TableParagraph"/>
              <w:spacing w:before="20"/>
              <w:rPr>
                <w:lang w:val="ru-RU" w:eastAsia="en-US"/>
              </w:rPr>
            </w:pPr>
            <w:r w:rsidRPr="00362995">
              <w:rPr>
                <w:lang w:val="ru-RU" w:eastAsia="en-US"/>
              </w:rPr>
              <w:t>ПРН-6.7</w:t>
            </w:r>
          </w:p>
          <w:p w14:paraId="6E2C3559" w14:textId="77777777" w:rsidR="00A81E41" w:rsidRPr="00362995" w:rsidRDefault="00A81E41" w:rsidP="00BC6C67">
            <w:pPr>
              <w:pStyle w:val="TableParagraph"/>
              <w:rPr>
                <w:lang w:eastAsia="en-US"/>
              </w:rPr>
            </w:pPr>
          </w:p>
          <w:p w14:paraId="31077944" w14:textId="77777777" w:rsidR="00A81E41" w:rsidRPr="00362995" w:rsidRDefault="00A81E41" w:rsidP="00BC6C67">
            <w:pPr>
              <w:pStyle w:val="TableParagraph"/>
              <w:rPr>
                <w:lang w:eastAsia="en-US"/>
              </w:rPr>
            </w:pPr>
          </w:p>
          <w:p w14:paraId="06C3F44F"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8</w:t>
            </w:r>
          </w:p>
          <w:p w14:paraId="26801C92" w14:textId="77777777" w:rsidR="00A81E41" w:rsidRPr="00362995" w:rsidRDefault="00A81E41" w:rsidP="00BC6C67">
            <w:pPr>
              <w:pStyle w:val="TableParagraph"/>
              <w:rPr>
                <w:lang w:eastAsia="en-US"/>
              </w:rPr>
            </w:pPr>
          </w:p>
          <w:p w14:paraId="1BD4C46A" w14:textId="77777777" w:rsidR="00A81E41" w:rsidRPr="00362995" w:rsidRDefault="00A81E41" w:rsidP="00BC6C67">
            <w:pPr>
              <w:pStyle w:val="TableParagraph"/>
              <w:rPr>
                <w:lang w:eastAsia="en-US"/>
              </w:rPr>
            </w:pPr>
          </w:p>
          <w:p w14:paraId="4C7FD2E6" w14:textId="77777777" w:rsidR="00A81E41" w:rsidRPr="00362995" w:rsidRDefault="00A81E41" w:rsidP="00BC6C67">
            <w:pPr>
              <w:pStyle w:val="TableParagraph"/>
              <w:rPr>
                <w:lang w:eastAsia="en-US"/>
              </w:rPr>
            </w:pPr>
          </w:p>
          <w:p w14:paraId="5ECAAAD4"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9</w:t>
            </w:r>
          </w:p>
          <w:p w14:paraId="200868B9" w14:textId="77777777" w:rsidR="00A81E41" w:rsidRPr="00362995" w:rsidRDefault="00A81E41" w:rsidP="00BC6C67">
            <w:pPr>
              <w:pStyle w:val="TableParagraph"/>
              <w:rPr>
                <w:lang w:eastAsia="en-US"/>
              </w:rPr>
            </w:pPr>
          </w:p>
          <w:p w14:paraId="7DA655A6" w14:textId="77777777" w:rsidR="00A81E41" w:rsidRPr="00362995" w:rsidRDefault="00A81E41" w:rsidP="00BC6C67">
            <w:pPr>
              <w:pStyle w:val="TableParagraph"/>
              <w:rPr>
                <w:lang w:eastAsia="en-US"/>
              </w:rPr>
            </w:pPr>
          </w:p>
          <w:p w14:paraId="7130B657"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10</w:t>
            </w:r>
          </w:p>
          <w:p w14:paraId="74D01D51" w14:textId="77777777" w:rsidR="00A81E41" w:rsidRPr="00362995" w:rsidRDefault="00A81E41" w:rsidP="00BC6C67">
            <w:pPr>
              <w:pStyle w:val="TableParagraph"/>
              <w:rPr>
                <w:lang w:eastAsia="en-US"/>
              </w:rPr>
            </w:pPr>
          </w:p>
          <w:p w14:paraId="6F01940D" w14:textId="77777777" w:rsidR="00A81E41" w:rsidRPr="00362995" w:rsidRDefault="00A81E41" w:rsidP="00BC6C67">
            <w:pPr>
              <w:pStyle w:val="TableParagraph"/>
              <w:rPr>
                <w:lang w:eastAsia="en-US"/>
              </w:rPr>
            </w:pPr>
          </w:p>
          <w:p w14:paraId="2A9998A8"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11</w:t>
            </w:r>
          </w:p>
          <w:p w14:paraId="61822817" w14:textId="77777777" w:rsidR="00A81E41" w:rsidRPr="00362995" w:rsidRDefault="00A81E41" w:rsidP="00BC6C67">
            <w:pPr>
              <w:pStyle w:val="TableParagraph"/>
              <w:rPr>
                <w:lang w:eastAsia="en-US"/>
              </w:rPr>
            </w:pPr>
          </w:p>
          <w:p w14:paraId="5948E9FF" w14:textId="77777777" w:rsidR="00A81E41" w:rsidRPr="00362995" w:rsidRDefault="00A81E41" w:rsidP="00BC6C67">
            <w:pPr>
              <w:pStyle w:val="TableParagraph"/>
              <w:rPr>
                <w:lang w:eastAsia="en-US"/>
              </w:rPr>
            </w:pPr>
          </w:p>
          <w:p w14:paraId="5D45CE33"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12</w:t>
            </w:r>
          </w:p>
          <w:p w14:paraId="5A047050" w14:textId="77777777" w:rsidR="00A81E41" w:rsidRPr="00362995" w:rsidRDefault="00A81E41" w:rsidP="00BC6C67">
            <w:pPr>
              <w:pStyle w:val="TableParagraph"/>
              <w:rPr>
                <w:lang w:eastAsia="en-US"/>
              </w:rPr>
            </w:pPr>
          </w:p>
          <w:p w14:paraId="77559B94"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13</w:t>
            </w:r>
          </w:p>
          <w:p w14:paraId="2A3E79E6" w14:textId="77777777" w:rsidR="00A81E41" w:rsidRPr="00362995" w:rsidRDefault="00A81E41" w:rsidP="00BC6C67">
            <w:pPr>
              <w:pStyle w:val="TableParagraph"/>
              <w:rPr>
                <w:lang w:eastAsia="en-US"/>
              </w:rPr>
            </w:pPr>
          </w:p>
          <w:p w14:paraId="39D72D38"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14</w:t>
            </w:r>
          </w:p>
          <w:p w14:paraId="0EEE8DD2" w14:textId="77777777" w:rsidR="00A81E41" w:rsidRPr="00362995" w:rsidRDefault="00A81E41" w:rsidP="00BC6C67">
            <w:pPr>
              <w:pStyle w:val="TableParagraph"/>
              <w:rPr>
                <w:lang w:eastAsia="en-US"/>
              </w:rPr>
            </w:pPr>
          </w:p>
          <w:p w14:paraId="70C367E9" w14:textId="77777777" w:rsidR="00BC6C67" w:rsidRPr="00362995" w:rsidRDefault="00BC6C67" w:rsidP="00BC6C67">
            <w:pPr>
              <w:pStyle w:val="TableParagraph"/>
              <w:rPr>
                <w:lang w:eastAsia="en-US"/>
              </w:rPr>
            </w:pPr>
            <w:r w:rsidRPr="00362995">
              <w:rPr>
                <w:lang w:val="ru-RU" w:eastAsia="en-US"/>
              </w:rPr>
              <w:t>ПРН-6.</w:t>
            </w:r>
            <w:r w:rsidRPr="00362995">
              <w:rPr>
                <w:lang w:eastAsia="en-US"/>
              </w:rPr>
              <w:t>15</w:t>
            </w:r>
          </w:p>
          <w:p w14:paraId="13763F72"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16</w:t>
            </w:r>
          </w:p>
          <w:p w14:paraId="3A6CBE2C"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17</w:t>
            </w:r>
          </w:p>
          <w:p w14:paraId="78C87BF1"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18</w:t>
            </w:r>
          </w:p>
          <w:p w14:paraId="3E47C436"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19</w:t>
            </w:r>
          </w:p>
          <w:p w14:paraId="623F289A"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20</w:t>
            </w:r>
          </w:p>
          <w:p w14:paraId="2C0585BF"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21</w:t>
            </w:r>
          </w:p>
          <w:p w14:paraId="6AE8B625" w14:textId="77777777" w:rsidR="00A81E41" w:rsidRPr="00362995" w:rsidRDefault="00A81E41" w:rsidP="00BC6C67">
            <w:pPr>
              <w:pStyle w:val="TableParagraph"/>
              <w:rPr>
                <w:lang w:eastAsia="en-US"/>
              </w:rPr>
            </w:pPr>
            <w:r w:rsidRPr="00362995">
              <w:rPr>
                <w:lang w:val="ru-RU" w:eastAsia="en-US"/>
              </w:rPr>
              <w:lastRenderedPageBreak/>
              <w:t>ПРН-6.</w:t>
            </w:r>
            <w:r w:rsidRPr="00362995">
              <w:rPr>
                <w:lang w:eastAsia="en-US"/>
              </w:rPr>
              <w:t>22</w:t>
            </w:r>
          </w:p>
          <w:p w14:paraId="7CA08766"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23</w:t>
            </w:r>
          </w:p>
          <w:p w14:paraId="35774BDE"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24</w:t>
            </w:r>
          </w:p>
          <w:p w14:paraId="3CA64835"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25</w:t>
            </w:r>
          </w:p>
          <w:p w14:paraId="522CFACF" w14:textId="77777777" w:rsidR="00A81E41" w:rsidRPr="00362995" w:rsidRDefault="00A81E41" w:rsidP="00BC6C67">
            <w:pPr>
              <w:pStyle w:val="TableParagraph"/>
              <w:rPr>
                <w:lang w:eastAsia="en-US"/>
              </w:rPr>
            </w:pPr>
          </w:p>
          <w:p w14:paraId="229EC412"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26</w:t>
            </w:r>
          </w:p>
          <w:p w14:paraId="3FD4BD75" w14:textId="77777777" w:rsidR="00A81E41" w:rsidRPr="00362995" w:rsidRDefault="00A81E41" w:rsidP="00BC6C67">
            <w:pPr>
              <w:pStyle w:val="TableParagraph"/>
              <w:rPr>
                <w:lang w:eastAsia="en-US"/>
              </w:rPr>
            </w:pPr>
          </w:p>
          <w:p w14:paraId="5F74FFF4"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27</w:t>
            </w:r>
          </w:p>
          <w:p w14:paraId="268C144D"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28</w:t>
            </w:r>
          </w:p>
          <w:p w14:paraId="66F38D96" w14:textId="77777777" w:rsidR="00A81E41" w:rsidRPr="00362995" w:rsidRDefault="00A81E41" w:rsidP="00BC6C67">
            <w:pPr>
              <w:pStyle w:val="TableParagraph"/>
              <w:rPr>
                <w:lang w:eastAsia="en-US"/>
              </w:rPr>
            </w:pPr>
          </w:p>
          <w:p w14:paraId="288B9580" w14:textId="77777777" w:rsidR="00A81E41" w:rsidRPr="00362995" w:rsidRDefault="00A81E41" w:rsidP="00BC6C67">
            <w:pPr>
              <w:pStyle w:val="TableParagraph"/>
              <w:rPr>
                <w:lang w:eastAsia="en-US"/>
              </w:rPr>
            </w:pPr>
            <w:r w:rsidRPr="00362995">
              <w:rPr>
                <w:lang w:val="ru-RU" w:eastAsia="en-US"/>
              </w:rPr>
              <w:t>ПРН-6.</w:t>
            </w:r>
            <w:r w:rsidRPr="00362995">
              <w:rPr>
                <w:lang w:eastAsia="en-US"/>
              </w:rPr>
              <w:t>29</w:t>
            </w:r>
          </w:p>
          <w:p w14:paraId="0DF31975" w14:textId="77777777" w:rsidR="00A81E41" w:rsidRPr="00362995" w:rsidRDefault="00A81E41" w:rsidP="00BC6C67">
            <w:pPr>
              <w:pStyle w:val="TableParagraph"/>
              <w:rPr>
                <w:lang w:eastAsia="en-US"/>
              </w:rPr>
            </w:pPr>
          </w:p>
          <w:p w14:paraId="42245BB2" w14:textId="77777777" w:rsidR="00A81E41" w:rsidRPr="00362995" w:rsidRDefault="00A81E41" w:rsidP="00BC6C67">
            <w:pPr>
              <w:pStyle w:val="TableParagraph"/>
              <w:rPr>
                <w:lang w:eastAsia="en-US"/>
              </w:rPr>
            </w:pPr>
          </w:p>
          <w:p w14:paraId="07DE8C5E" w14:textId="77777777" w:rsidR="00A81E41" w:rsidRPr="00362995" w:rsidRDefault="00A81E41" w:rsidP="00BC6C67">
            <w:pPr>
              <w:pStyle w:val="TableParagraph"/>
              <w:rPr>
                <w:sz w:val="20"/>
                <w:lang w:eastAsia="en-US"/>
              </w:rPr>
            </w:pPr>
            <w:r w:rsidRPr="00362995">
              <w:rPr>
                <w:lang w:val="en-US" w:eastAsia="en-US"/>
              </w:rPr>
              <w:t>ПРН</w:t>
            </w:r>
            <w:r w:rsidRPr="00362995">
              <w:rPr>
                <w:lang w:val="ru-RU" w:eastAsia="en-US"/>
              </w:rPr>
              <w:t>-</w:t>
            </w:r>
            <w:r w:rsidRPr="00362995">
              <w:rPr>
                <w:lang w:val="en-US" w:eastAsia="en-US"/>
              </w:rPr>
              <w:t>6.</w:t>
            </w:r>
            <w:r w:rsidRPr="00362995">
              <w:rPr>
                <w:lang w:eastAsia="en-US"/>
              </w:rPr>
              <w:t>30</w:t>
            </w:r>
          </w:p>
        </w:tc>
      </w:tr>
      <w:tr w:rsidR="00BC6C67" w:rsidRPr="00362995" w14:paraId="098652B9" w14:textId="77777777" w:rsidTr="000300AE">
        <w:trPr>
          <w:trHeight w:val="275"/>
        </w:trPr>
        <w:tc>
          <w:tcPr>
            <w:tcW w:w="8191" w:type="dxa"/>
            <w:tcBorders>
              <w:top w:val="single" w:sz="4" w:space="0" w:color="000000"/>
              <w:left w:val="single" w:sz="4" w:space="0" w:color="000000"/>
              <w:bottom w:val="single" w:sz="4" w:space="0" w:color="000000"/>
              <w:right w:val="single" w:sz="4" w:space="0" w:color="000000"/>
            </w:tcBorders>
            <w:hideMark/>
          </w:tcPr>
          <w:p w14:paraId="5AA8B57F" w14:textId="77777777" w:rsidR="00BC6C67" w:rsidRPr="00362995" w:rsidRDefault="00BC6C67" w:rsidP="000300AE">
            <w:pPr>
              <w:pStyle w:val="TableParagraph"/>
              <w:ind w:right="214"/>
              <w:jc w:val="both"/>
              <w:rPr>
                <w:sz w:val="24"/>
                <w:szCs w:val="24"/>
                <w:lang w:val="ru-RU" w:eastAsia="en-US"/>
              </w:rPr>
            </w:pPr>
            <w:r w:rsidRPr="00362995">
              <w:rPr>
                <w:sz w:val="24"/>
                <w:szCs w:val="24"/>
                <w:lang w:val="ru-RU" w:eastAsia="en-US"/>
              </w:rPr>
              <w:lastRenderedPageBreak/>
              <w:t xml:space="preserve">Виконання практичних навичок: </w:t>
            </w:r>
          </w:p>
          <w:p w14:paraId="1547B676" w14:textId="77777777" w:rsidR="00BC6C67" w:rsidRPr="00362995" w:rsidRDefault="00BC6C67" w:rsidP="00A81E41">
            <w:pPr>
              <w:pStyle w:val="TableParagraph"/>
              <w:ind w:left="502" w:right="214"/>
              <w:rPr>
                <w:sz w:val="24"/>
                <w:szCs w:val="24"/>
              </w:rPr>
            </w:pPr>
            <w:r w:rsidRPr="00362995">
              <w:rPr>
                <w:sz w:val="24"/>
                <w:szCs w:val="24"/>
                <w:lang w:val="ru-RU" w:eastAsia="en-US"/>
              </w:rPr>
              <w:t xml:space="preserve">- </w:t>
            </w:r>
            <w:r w:rsidR="00345E4F" w:rsidRPr="00362995">
              <w:rPr>
                <w:sz w:val="24"/>
                <w:szCs w:val="24"/>
              </w:rPr>
              <w:t>клінічне обстеження хворого з патологією слизової оболонки порожнини рота; правильне оформлення історії хвороби, складення плану обстеження та лікування хворого;</w:t>
            </w:r>
          </w:p>
          <w:p w14:paraId="7B2F80DD" w14:textId="77777777" w:rsidR="00345E4F" w:rsidRPr="00362995" w:rsidRDefault="00ED6EAA" w:rsidP="00A81E41">
            <w:pPr>
              <w:pStyle w:val="TableParagraph"/>
              <w:ind w:left="502" w:right="214"/>
              <w:rPr>
                <w:sz w:val="24"/>
                <w:szCs w:val="24"/>
              </w:rPr>
            </w:pPr>
            <w:r w:rsidRPr="00362995">
              <w:rPr>
                <w:sz w:val="24"/>
                <w:szCs w:val="24"/>
              </w:rPr>
              <w:t>- взяття матеріалу для цитологічного і бактеріологічного досліджень;</w:t>
            </w:r>
          </w:p>
          <w:p w14:paraId="686FA0BC" w14:textId="77777777" w:rsidR="00ED6EAA" w:rsidRPr="00362995" w:rsidRDefault="00ED6EAA" w:rsidP="00A81E41">
            <w:pPr>
              <w:tabs>
                <w:tab w:val="left" w:pos="1080"/>
              </w:tabs>
              <w:ind w:left="492"/>
              <w:rPr>
                <w:lang w:val="uk-UA"/>
              </w:rPr>
            </w:pPr>
            <w:r w:rsidRPr="00362995">
              <w:rPr>
                <w:lang w:val="uk-UA"/>
              </w:rPr>
              <w:t>- аналіз результатів цитологічного, гістологічного, бактеріологічного дослідження пацієнта, клінічного аналізу крові, сечі, біохімічного аналізу крові на вміст глюкози;</w:t>
            </w:r>
          </w:p>
          <w:p w14:paraId="1D762F48" w14:textId="77777777" w:rsidR="00ED6EAA" w:rsidRPr="00362995" w:rsidRDefault="00ED6EAA" w:rsidP="00A81E41">
            <w:pPr>
              <w:tabs>
                <w:tab w:val="left" w:pos="1080"/>
              </w:tabs>
              <w:ind w:left="492"/>
              <w:rPr>
                <w:lang w:val="uk-UA"/>
              </w:rPr>
            </w:pPr>
            <w:r w:rsidRPr="00362995">
              <w:rPr>
                <w:lang w:val="uk-UA"/>
              </w:rPr>
              <w:t>- о</w:t>
            </w:r>
            <w:r w:rsidRPr="00362995">
              <w:t>форм</w:t>
            </w:r>
            <w:r w:rsidRPr="00362995">
              <w:rPr>
                <w:lang w:val="uk-UA"/>
              </w:rPr>
              <w:t xml:space="preserve">лення </w:t>
            </w:r>
            <w:r w:rsidRPr="00362995">
              <w:t>звітно-обліков</w:t>
            </w:r>
            <w:r w:rsidRPr="00362995">
              <w:rPr>
                <w:lang w:val="uk-UA"/>
              </w:rPr>
              <w:t>ої</w:t>
            </w:r>
            <w:r w:rsidRPr="00362995">
              <w:t xml:space="preserve"> документаці</w:t>
            </w:r>
            <w:r w:rsidRPr="00362995">
              <w:rPr>
                <w:lang w:val="uk-UA"/>
              </w:rPr>
              <w:t>ї</w:t>
            </w:r>
            <w:r w:rsidRPr="00362995">
              <w:t xml:space="preserve"> стоматолога, аналізкількісні</w:t>
            </w:r>
            <w:r w:rsidRPr="00362995">
              <w:rPr>
                <w:lang w:val="uk-UA"/>
              </w:rPr>
              <w:t xml:space="preserve">их </w:t>
            </w:r>
            <w:r w:rsidRPr="00362995">
              <w:t>та якісн</w:t>
            </w:r>
            <w:r w:rsidRPr="00362995">
              <w:rPr>
                <w:lang w:val="uk-UA"/>
              </w:rPr>
              <w:t>их</w:t>
            </w:r>
            <w:r w:rsidRPr="00362995">
              <w:t xml:space="preserve"> показник</w:t>
            </w:r>
            <w:r w:rsidRPr="00362995">
              <w:rPr>
                <w:lang w:val="uk-UA"/>
              </w:rPr>
              <w:t>ів</w:t>
            </w:r>
            <w:r w:rsidRPr="00362995">
              <w:t xml:space="preserve"> роботи лікаря-стоматолога на терапевтичному прийомі</w:t>
            </w:r>
            <w:r w:rsidR="004E45AD" w:rsidRPr="00362995">
              <w:rPr>
                <w:lang w:val="uk-UA"/>
              </w:rPr>
              <w:t>;</w:t>
            </w:r>
          </w:p>
          <w:p w14:paraId="5A008E9C" w14:textId="77777777" w:rsidR="004E45AD" w:rsidRPr="00362995" w:rsidRDefault="004E45AD" w:rsidP="00A81E41">
            <w:pPr>
              <w:tabs>
                <w:tab w:val="left" w:pos="1080"/>
              </w:tabs>
              <w:ind w:left="492"/>
              <w:rPr>
                <w:lang w:val="uk-UA"/>
              </w:rPr>
            </w:pPr>
            <w:r w:rsidRPr="00362995">
              <w:rPr>
                <w:lang w:val="uk-UA"/>
              </w:rPr>
              <w:t xml:space="preserve">- проведення </w:t>
            </w:r>
            <w:r w:rsidRPr="00362995">
              <w:t>так</w:t>
            </w:r>
            <w:r w:rsidRPr="00362995">
              <w:rPr>
                <w:lang w:val="uk-UA"/>
              </w:rPr>
              <w:t>их</w:t>
            </w:r>
            <w:r w:rsidRPr="00362995">
              <w:t xml:space="preserve"> додатков</w:t>
            </w:r>
            <w:r w:rsidRPr="00362995">
              <w:rPr>
                <w:lang w:val="uk-UA"/>
              </w:rPr>
              <w:t>их</w:t>
            </w:r>
            <w:r w:rsidRPr="00362995">
              <w:t xml:space="preserve"> метод</w:t>
            </w:r>
            <w:r w:rsidRPr="00362995">
              <w:rPr>
                <w:lang w:val="uk-UA"/>
              </w:rPr>
              <w:t xml:space="preserve">ів </w:t>
            </w:r>
            <w:r w:rsidRPr="00362995">
              <w:t>обстеження пацієнта, якЕОД ТЕР, та вмі</w:t>
            </w:r>
            <w:r w:rsidRPr="00362995">
              <w:rPr>
                <w:lang w:val="uk-UA"/>
              </w:rPr>
              <w:t>ння</w:t>
            </w:r>
            <w:r w:rsidRPr="00362995">
              <w:t xml:space="preserve"> їх оцінити</w:t>
            </w:r>
            <w:r w:rsidRPr="00362995">
              <w:rPr>
                <w:lang w:val="uk-UA"/>
              </w:rPr>
              <w:t>;</w:t>
            </w:r>
          </w:p>
          <w:p w14:paraId="626BCC03" w14:textId="77777777" w:rsidR="004E45AD" w:rsidRPr="00362995" w:rsidRDefault="004E45AD" w:rsidP="00A81E41">
            <w:pPr>
              <w:tabs>
                <w:tab w:val="left" w:pos="1080"/>
              </w:tabs>
              <w:ind w:left="492"/>
              <w:rPr>
                <w:lang w:val="uk-UA"/>
              </w:rPr>
            </w:pPr>
            <w:r w:rsidRPr="00362995">
              <w:rPr>
                <w:lang w:val="uk-UA"/>
              </w:rPr>
              <w:t xml:space="preserve">- </w:t>
            </w:r>
            <w:r w:rsidRPr="00362995">
              <w:t>анал</w:t>
            </w:r>
            <w:r w:rsidRPr="00362995">
              <w:rPr>
                <w:lang w:val="uk-UA"/>
              </w:rPr>
              <w:t>із</w:t>
            </w:r>
            <w:r w:rsidRPr="00362995">
              <w:t xml:space="preserve"> рентгенограми зубів, пародонта</w:t>
            </w:r>
            <w:r w:rsidRPr="00362995">
              <w:rPr>
                <w:lang w:val="uk-UA"/>
              </w:rPr>
              <w:t>;</w:t>
            </w:r>
          </w:p>
          <w:p w14:paraId="5C7E8B05" w14:textId="77777777" w:rsidR="004E45AD" w:rsidRPr="00362995" w:rsidRDefault="004E45AD" w:rsidP="00A81E41">
            <w:pPr>
              <w:tabs>
                <w:tab w:val="left" w:pos="1080"/>
              </w:tabs>
              <w:ind w:left="492"/>
              <w:rPr>
                <w:lang w:val="uk-UA"/>
              </w:rPr>
            </w:pPr>
            <w:r w:rsidRPr="00362995">
              <w:rPr>
                <w:lang w:val="uk-UA"/>
              </w:rPr>
              <w:t>- в</w:t>
            </w:r>
            <w:r w:rsidRPr="00362995">
              <w:t>изнач</w:t>
            </w:r>
            <w:r w:rsidRPr="00362995">
              <w:rPr>
                <w:lang w:val="uk-UA"/>
              </w:rPr>
              <w:t>ення</w:t>
            </w:r>
            <w:r w:rsidRPr="00362995">
              <w:t xml:space="preserve"> і оцін</w:t>
            </w:r>
            <w:r w:rsidRPr="00362995">
              <w:rPr>
                <w:lang w:val="uk-UA"/>
              </w:rPr>
              <w:t>ка</w:t>
            </w:r>
            <w:r w:rsidRPr="00362995">
              <w:t xml:space="preserve"> індекс</w:t>
            </w:r>
            <w:r w:rsidRPr="00362995">
              <w:rPr>
                <w:lang w:val="uk-UA"/>
              </w:rPr>
              <w:t xml:space="preserve">ів </w:t>
            </w:r>
            <w:r w:rsidRPr="00362995">
              <w:t>гігієни порожнини рота</w:t>
            </w:r>
            <w:r w:rsidRPr="00362995">
              <w:rPr>
                <w:lang w:val="uk-UA"/>
              </w:rPr>
              <w:t>;</w:t>
            </w:r>
          </w:p>
          <w:p w14:paraId="7DA82949" w14:textId="77777777" w:rsidR="004E45AD" w:rsidRPr="00362995" w:rsidRDefault="004E45AD" w:rsidP="00A81E41">
            <w:pPr>
              <w:tabs>
                <w:tab w:val="left" w:pos="1080"/>
              </w:tabs>
              <w:ind w:left="492"/>
              <w:rPr>
                <w:lang w:val="uk-UA"/>
              </w:rPr>
            </w:pPr>
            <w:r w:rsidRPr="00362995">
              <w:rPr>
                <w:lang w:val="uk-UA"/>
              </w:rPr>
              <w:t>- проведення професійної гігієни порожнини рота;</w:t>
            </w:r>
          </w:p>
          <w:p w14:paraId="3744D9FE" w14:textId="77777777" w:rsidR="004E45AD" w:rsidRPr="00362995" w:rsidRDefault="004E45AD" w:rsidP="00A81E41">
            <w:pPr>
              <w:tabs>
                <w:tab w:val="left" w:pos="1080"/>
              </w:tabs>
              <w:ind w:left="492"/>
              <w:rPr>
                <w:lang w:val="uk-UA"/>
              </w:rPr>
            </w:pPr>
            <w:r w:rsidRPr="00362995">
              <w:rPr>
                <w:lang w:val="uk-UA"/>
              </w:rPr>
              <w:t xml:space="preserve">- надання рекомендацій щодо </w:t>
            </w:r>
            <w:r w:rsidR="004D7125" w:rsidRPr="00362995">
              <w:rPr>
                <w:lang w:val="uk-UA"/>
              </w:rPr>
              <w:t>гігієни порожнини рота;</w:t>
            </w:r>
          </w:p>
          <w:p w14:paraId="676BC481" w14:textId="77777777" w:rsidR="004D7125" w:rsidRPr="00362995" w:rsidRDefault="004D7125" w:rsidP="00A81E41">
            <w:pPr>
              <w:tabs>
                <w:tab w:val="left" w:pos="1080"/>
              </w:tabs>
              <w:ind w:left="492"/>
              <w:rPr>
                <w:lang w:val="uk-UA"/>
              </w:rPr>
            </w:pPr>
            <w:r w:rsidRPr="00362995">
              <w:rPr>
                <w:lang w:val="uk-UA"/>
              </w:rPr>
              <w:t>- в</w:t>
            </w:r>
            <w:r w:rsidRPr="00362995">
              <w:t>икона</w:t>
            </w:r>
            <w:r w:rsidRPr="00362995">
              <w:rPr>
                <w:lang w:val="uk-UA"/>
              </w:rPr>
              <w:t>ння</w:t>
            </w:r>
            <w:r w:rsidRPr="00362995">
              <w:t xml:space="preserve"> аплікаційн</w:t>
            </w:r>
            <w:r w:rsidRPr="00362995">
              <w:rPr>
                <w:lang w:val="uk-UA"/>
              </w:rPr>
              <w:t>ого</w:t>
            </w:r>
            <w:r w:rsidRPr="00362995">
              <w:t>, інфільтраційн</w:t>
            </w:r>
            <w:r w:rsidRPr="00362995">
              <w:rPr>
                <w:lang w:val="uk-UA"/>
              </w:rPr>
              <w:t>ого</w:t>
            </w:r>
            <w:r w:rsidRPr="00362995">
              <w:t>, провідников</w:t>
            </w:r>
            <w:r w:rsidRPr="00362995">
              <w:rPr>
                <w:lang w:val="uk-UA"/>
              </w:rPr>
              <w:t>ого</w:t>
            </w:r>
            <w:r w:rsidRPr="00362995">
              <w:t xml:space="preserve"> знеболення та електрознеболення</w:t>
            </w:r>
            <w:r w:rsidRPr="00362995">
              <w:rPr>
                <w:lang w:val="uk-UA"/>
              </w:rPr>
              <w:t>;</w:t>
            </w:r>
          </w:p>
          <w:p w14:paraId="2C5E83E6" w14:textId="77777777" w:rsidR="004D7125" w:rsidRPr="00362995" w:rsidRDefault="004D7125" w:rsidP="00A81E41">
            <w:pPr>
              <w:tabs>
                <w:tab w:val="left" w:pos="1080"/>
              </w:tabs>
              <w:ind w:left="492"/>
              <w:rPr>
                <w:lang w:val="uk-UA"/>
              </w:rPr>
            </w:pPr>
            <w:r w:rsidRPr="00362995">
              <w:rPr>
                <w:lang w:val="uk-UA"/>
              </w:rPr>
              <w:t>- проведення іригації, інстиляції та аплікації лікарських засобів;</w:t>
            </w:r>
          </w:p>
          <w:p w14:paraId="40F6CBC5" w14:textId="77777777" w:rsidR="004D7125" w:rsidRPr="00362995" w:rsidRDefault="004D7125" w:rsidP="00A81E41">
            <w:pPr>
              <w:tabs>
                <w:tab w:val="left" w:pos="1080"/>
              </w:tabs>
              <w:ind w:left="492"/>
              <w:rPr>
                <w:lang w:val="uk-UA"/>
              </w:rPr>
            </w:pPr>
            <w:r w:rsidRPr="00362995">
              <w:rPr>
                <w:lang w:val="uk-UA"/>
              </w:rPr>
              <w:t>- п</w:t>
            </w:r>
            <w:r w:rsidRPr="00362995">
              <w:t>ров</w:t>
            </w:r>
            <w:r w:rsidRPr="00362995">
              <w:rPr>
                <w:lang w:val="uk-UA"/>
              </w:rPr>
              <w:t>е</w:t>
            </w:r>
            <w:r w:rsidRPr="00362995">
              <w:t>д</w:t>
            </w:r>
            <w:r w:rsidRPr="00362995">
              <w:rPr>
                <w:lang w:val="uk-UA"/>
              </w:rPr>
              <w:t>ення</w:t>
            </w:r>
            <w:r w:rsidRPr="00362995">
              <w:t xml:space="preserve"> вибілювання зубів</w:t>
            </w:r>
            <w:r w:rsidRPr="00362995">
              <w:rPr>
                <w:lang w:val="uk-UA"/>
              </w:rPr>
              <w:t>;</w:t>
            </w:r>
          </w:p>
          <w:p w14:paraId="56F42DC4" w14:textId="77777777" w:rsidR="004D7125" w:rsidRPr="00362995" w:rsidRDefault="004D7125" w:rsidP="00A81E41">
            <w:pPr>
              <w:tabs>
                <w:tab w:val="left" w:pos="1080"/>
              </w:tabs>
              <w:ind w:left="492"/>
              <w:rPr>
                <w:lang w:val="uk-UA"/>
              </w:rPr>
            </w:pPr>
            <w:r w:rsidRPr="00362995">
              <w:rPr>
                <w:lang w:val="uk-UA"/>
              </w:rPr>
              <w:t>- п</w:t>
            </w:r>
            <w:r w:rsidRPr="00362995">
              <w:t>ров</w:t>
            </w:r>
            <w:r w:rsidRPr="00362995">
              <w:rPr>
                <w:lang w:val="uk-UA"/>
              </w:rPr>
              <w:t>е</w:t>
            </w:r>
            <w:r w:rsidRPr="00362995">
              <w:t>д</w:t>
            </w:r>
            <w:r w:rsidRPr="00362995">
              <w:rPr>
                <w:lang w:val="uk-UA"/>
              </w:rPr>
              <w:t>ення</w:t>
            </w:r>
            <w:r w:rsidRPr="00362995">
              <w:t xml:space="preserve"> ремінералізаці</w:t>
            </w:r>
            <w:r w:rsidRPr="00362995">
              <w:rPr>
                <w:lang w:val="uk-UA"/>
              </w:rPr>
              <w:t>ї</w:t>
            </w:r>
            <w:r w:rsidRPr="00362995">
              <w:t xml:space="preserve"> твердих тканин зубів</w:t>
            </w:r>
            <w:r w:rsidRPr="00362995">
              <w:rPr>
                <w:lang w:val="uk-UA"/>
              </w:rPr>
              <w:t>;</w:t>
            </w:r>
          </w:p>
          <w:p w14:paraId="708C92F0" w14:textId="77777777" w:rsidR="004D7125" w:rsidRPr="00362995" w:rsidRDefault="004D7125" w:rsidP="00A81E41">
            <w:pPr>
              <w:tabs>
                <w:tab w:val="left" w:pos="1080"/>
              </w:tabs>
              <w:ind w:left="492"/>
              <w:rPr>
                <w:lang w:val="uk-UA"/>
              </w:rPr>
            </w:pPr>
            <w:r w:rsidRPr="00362995">
              <w:rPr>
                <w:lang w:val="uk-UA"/>
              </w:rPr>
              <w:t>- п</w:t>
            </w:r>
            <w:r w:rsidRPr="00362995">
              <w:t>окрит</w:t>
            </w:r>
            <w:r w:rsidRPr="00362995">
              <w:rPr>
                <w:lang w:val="uk-UA"/>
              </w:rPr>
              <w:t>тя</w:t>
            </w:r>
            <w:r w:rsidRPr="00362995">
              <w:t xml:space="preserve"> зуб</w:t>
            </w:r>
            <w:r w:rsidRPr="00362995">
              <w:rPr>
                <w:lang w:val="uk-UA"/>
              </w:rPr>
              <w:t>ів</w:t>
            </w:r>
            <w:r w:rsidRPr="00362995">
              <w:t xml:space="preserve"> лікувальними та профілактичними лаками, гелями</w:t>
            </w:r>
            <w:r w:rsidRPr="00362995">
              <w:rPr>
                <w:lang w:val="uk-UA"/>
              </w:rPr>
              <w:t>;</w:t>
            </w:r>
          </w:p>
          <w:p w14:paraId="5BEE001D" w14:textId="77777777" w:rsidR="004D7125" w:rsidRPr="00362995" w:rsidRDefault="004D7125" w:rsidP="00A81E41">
            <w:pPr>
              <w:tabs>
                <w:tab w:val="left" w:pos="1080"/>
              </w:tabs>
              <w:ind w:left="492"/>
              <w:rPr>
                <w:lang w:val="uk-UA"/>
              </w:rPr>
            </w:pPr>
            <w:r w:rsidRPr="00362995">
              <w:rPr>
                <w:lang w:val="uk-UA"/>
              </w:rPr>
              <w:t>- п</w:t>
            </w:r>
            <w:r w:rsidRPr="00362995">
              <w:t>рове</w:t>
            </w:r>
            <w:r w:rsidRPr="00362995">
              <w:rPr>
                <w:lang w:val="uk-UA"/>
              </w:rPr>
              <w:t>дення</w:t>
            </w:r>
            <w:r w:rsidRPr="00362995">
              <w:t xml:space="preserve"> герметизаці</w:t>
            </w:r>
            <w:r w:rsidRPr="00362995">
              <w:rPr>
                <w:lang w:val="uk-UA"/>
              </w:rPr>
              <w:t>ї</w:t>
            </w:r>
            <w:r w:rsidRPr="00362995">
              <w:t xml:space="preserve"> фісур</w:t>
            </w:r>
            <w:r w:rsidRPr="00362995">
              <w:rPr>
                <w:lang w:val="uk-UA"/>
              </w:rPr>
              <w:t>;</w:t>
            </w:r>
          </w:p>
          <w:p w14:paraId="54874D59" w14:textId="77777777" w:rsidR="004D7125" w:rsidRPr="00362995" w:rsidRDefault="004D7125" w:rsidP="00A81E41">
            <w:pPr>
              <w:tabs>
                <w:tab w:val="left" w:pos="1080"/>
              </w:tabs>
              <w:ind w:left="492"/>
              <w:rPr>
                <w:lang w:val="uk-UA"/>
              </w:rPr>
            </w:pPr>
            <w:r w:rsidRPr="00362995">
              <w:rPr>
                <w:lang w:val="uk-UA"/>
              </w:rPr>
              <w:t>- п</w:t>
            </w:r>
            <w:r w:rsidRPr="00362995">
              <w:t>репарува</w:t>
            </w:r>
            <w:r w:rsidRPr="00362995">
              <w:rPr>
                <w:lang w:val="uk-UA"/>
              </w:rPr>
              <w:t>ння</w:t>
            </w:r>
            <w:r w:rsidRPr="00362995">
              <w:t xml:space="preserve"> каріозн</w:t>
            </w:r>
            <w:r w:rsidRPr="00362995">
              <w:rPr>
                <w:lang w:val="uk-UA"/>
              </w:rPr>
              <w:t>их</w:t>
            </w:r>
            <w:r w:rsidRPr="00362995">
              <w:t xml:space="preserve"> порожнин під різні пломбувальні матеріали</w:t>
            </w:r>
            <w:r w:rsidRPr="00362995">
              <w:rPr>
                <w:lang w:val="uk-UA"/>
              </w:rPr>
              <w:t>;</w:t>
            </w:r>
          </w:p>
          <w:p w14:paraId="65AF2FFD" w14:textId="77777777" w:rsidR="004D7125" w:rsidRPr="00362995" w:rsidRDefault="004D7125" w:rsidP="00A81E41">
            <w:pPr>
              <w:tabs>
                <w:tab w:val="left" w:pos="1080"/>
              </w:tabs>
              <w:ind w:left="492"/>
              <w:rPr>
                <w:lang w:val="uk-UA"/>
              </w:rPr>
            </w:pPr>
            <w:r w:rsidRPr="00362995">
              <w:rPr>
                <w:lang w:val="uk-UA"/>
              </w:rPr>
              <w:t>- виконання ампутації та екстирпації пульпи;</w:t>
            </w:r>
          </w:p>
          <w:p w14:paraId="0CD0E2E4" w14:textId="77777777" w:rsidR="004D7125" w:rsidRPr="00362995" w:rsidRDefault="004D7125" w:rsidP="00A81E41">
            <w:pPr>
              <w:tabs>
                <w:tab w:val="left" w:pos="1080"/>
              </w:tabs>
              <w:ind w:left="492"/>
              <w:rPr>
                <w:lang w:val="uk-UA"/>
              </w:rPr>
            </w:pPr>
            <w:r w:rsidRPr="00362995">
              <w:rPr>
                <w:lang w:val="uk-UA"/>
              </w:rPr>
              <w:t>- накладання девіталізуючих засобів при лікуванні пульпіту;</w:t>
            </w:r>
          </w:p>
          <w:p w14:paraId="449D0079" w14:textId="77777777" w:rsidR="004D7125" w:rsidRPr="00362995" w:rsidRDefault="004D7125" w:rsidP="00A81E41">
            <w:pPr>
              <w:tabs>
                <w:tab w:val="left" w:pos="1080"/>
              </w:tabs>
              <w:ind w:left="492"/>
              <w:rPr>
                <w:lang w:val="uk-UA"/>
              </w:rPr>
            </w:pPr>
            <w:r w:rsidRPr="00362995">
              <w:rPr>
                <w:lang w:val="uk-UA"/>
              </w:rPr>
              <w:t>-лікування запалення та ушкодження пульпи методом збереження її життєдіяльності;</w:t>
            </w:r>
          </w:p>
          <w:p w14:paraId="5627EBE9" w14:textId="77777777" w:rsidR="004D7125" w:rsidRPr="00362995" w:rsidRDefault="004D7125" w:rsidP="00A81E41">
            <w:pPr>
              <w:tabs>
                <w:tab w:val="left" w:pos="1080"/>
              </w:tabs>
              <w:ind w:left="492"/>
              <w:rPr>
                <w:lang w:val="uk-UA"/>
              </w:rPr>
            </w:pPr>
            <w:r w:rsidRPr="00362995">
              <w:rPr>
                <w:lang w:val="uk-UA"/>
              </w:rPr>
              <w:t>- п</w:t>
            </w:r>
            <w:r w:rsidRPr="00362995">
              <w:t>рове</w:t>
            </w:r>
            <w:r w:rsidRPr="00362995">
              <w:rPr>
                <w:lang w:val="uk-UA"/>
              </w:rPr>
              <w:t>дення</w:t>
            </w:r>
            <w:r w:rsidRPr="00362995">
              <w:t xml:space="preserve"> медикаментозн</w:t>
            </w:r>
            <w:r w:rsidRPr="00362995">
              <w:rPr>
                <w:lang w:val="uk-UA"/>
              </w:rPr>
              <w:t>ої</w:t>
            </w:r>
            <w:r w:rsidRPr="00362995">
              <w:t xml:space="preserve"> та інструментальн</w:t>
            </w:r>
            <w:r w:rsidRPr="00362995">
              <w:rPr>
                <w:lang w:val="uk-UA"/>
              </w:rPr>
              <w:t>ої</w:t>
            </w:r>
            <w:r w:rsidRPr="00362995">
              <w:t xml:space="preserve"> обробк</w:t>
            </w:r>
            <w:r w:rsidRPr="00362995">
              <w:rPr>
                <w:lang w:val="uk-UA"/>
              </w:rPr>
              <w:t>и</w:t>
            </w:r>
            <w:r w:rsidRPr="00362995">
              <w:t xml:space="preserve"> кореневих каналів</w:t>
            </w:r>
            <w:r w:rsidRPr="00362995">
              <w:rPr>
                <w:lang w:val="uk-UA"/>
              </w:rPr>
              <w:t>;</w:t>
            </w:r>
          </w:p>
          <w:p w14:paraId="54922E33" w14:textId="77777777" w:rsidR="004D7125" w:rsidRPr="00362995" w:rsidRDefault="004D7125" w:rsidP="00A81E41">
            <w:pPr>
              <w:tabs>
                <w:tab w:val="left" w:pos="1080"/>
              </w:tabs>
              <w:ind w:left="492"/>
              <w:rPr>
                <w:lang w:val="uk-UA"/>
              </w:rPr>
            </w:pPr>
            <w:r w:rsidRPr="00362995">
              <w:rPr>
                <w:lang w:val="uk-UA"/>
              </w:rPr>
              <w:t>- в</w:t>
            </w:r>
            <w:r w:rsidRPr="00362995">
              <w:t>икона</w:t>
            </w:r>
            <w:r w:rsidRPr="00362995">
              <w:rPr>
                <w:lang w:val="uk-UA"/>
              </w:rPr>
              <w:t>ння</w:t>
            </w:r>
            <w:r w:rsidRPr="00362995">
              <w:t xml:space="preserve"> імпрегнаці</w:t>
            </w:r>
            <w:r w:rsidRPr="00362995">
              <w:rPr>
                <w:lang w:val="uk-UA"/>
              </w:rPr>
              <w:t>ї</w:t>
            </w:r>
            <w:r w:rsidRPr="00362995">
              <w:t>, депофорез</w:t>
            </w:r>
            <w:r w:rsidRPr="00362995">
              <w:rPr>
                <w:lang w:val="uk-UA"/>
              </w:rPr>
              <w:t>у</w:t>
            </w:r>
            <w:r w:rsidRPr="00362995">
              <w:t>, пломбува</w:t>
            </w:r>
            <w:r w:rsidRPr="00362995">
              <w:rPr>
                <w:lang w:val="uk-UA"/>
              </w:rPr>
              <w:t>ння</w:t>
            </w:r>
            <w:r w:rsidRPr="00362995">
              <w:t xml:space="preserve"> коренев</w:t>
            </w:r>
            <w:r w:rsidRPr="00362995">
              <w:rPr>
                <w:lang w:val="uk-UA"/>
              </w:rPr>
              <w:t>их</w:t>
            </w:r>
            <w:r w:rsidRPr="00362995">
              <w:t xml:space="preserve"> канал</w:t>
            </w:r>
            <w:r w:rsidRPr="00362995">
              <w:rPr>
                <w:lang w:val="uk-UA"/>
              </w:rPr>
              <w:t>ів</w:t>
            </w:r>
            <w:r w:rsidRPr="00362995">
              <w:t xml:space="preserve"> (пастами, цементами, штифтами)</w:t>
            </w:r>
            <w:r w:rsidRPr="00362995">
              <w:rPr>
                <w:lang w:val="uk-UA"/>
              </w:rPr>
              <w:t>;</w:t>
            </w:r>
          </w:p>
          <w:p w14:paraId="07032B3B" w14:textId="77777777" w:rsidR="004D7125" w:rsidRPr="00362995" w:rsidRDefault="004D7125" w:rsidP="00A81E41">
            <w:pPr>
              <w:tabs>
                <w:tab w:val="left" w:pos="1080"/>
              </w:tabs>
              <w:ind w:left="492"/>
              <w:rPr>
                <w:lang w:val="uk-UA"/>
              </w:rPr>
            </w:pPr>
            <w:r w:rsidRPr="00362995">
              <w:rPr>
                <w:lang w:val="uk-UA"/>
              </w:rPr>
              <w:t>- з</w:t>
            </w:r>
            <w:r w:rsidRPr="00362995">
              <w:t>акрит</w:t>
            </w:r>
            <w:r w:rsidRPr="00362995">
              <w:rPr>
                <w:lang w:val="uk-UA"/>
              </w:rPr>
              <w:t>тя</w:t>
            </w:r>
            <w:r w:rsidRPr="00362995">
              <w:t xml:space="preserve"> перфораці</w:t>
            </w:r>
            <w:r w:rsidRPr="00362995">
              <w:rPr>
                <w:lang w:val="uk-UA"/>
              </w:rPr>
              <w:t>ї</w:t>
            </w:r>
            <w:r w:rsidRPr="00362995">
              <w:t xml:space="preserve"> дна, стінок каріозної порожнини та порожнини зуба</w:t>
            </w:r>
            <w:r w:rsidRPr="00362995">
              <w:rPr>
                <w:lang w:val="uk-UA"/>
              </w:rPr>
              <w:t>;</w:t>
            </w:r>
          </w:p>
          <w:p w14:paraId="1F9E1B9A" w14:textId="77777777" w:rsidR="004D7125" w:rsidRPr="00362995" w:rsidRDefault="004D7125" w:rsidP="00A81E41">
            <w:pPr>
              <w:tabs>
                <w:tab w:val="left" w:pos="1080"/>
              </w:tabs>
              <w:ind w:left="492"/>
              <w:rPr>
                <w:lang w:val="uk-UA"/>
              </w:rPr>
            </w:pPr>
            <w:r w:rsidRPr="00362995">
              <w:rPr>
                <w:lang w:val="uk-UA"/>
              </w:rPr>
              <w:t>- накладання тимчасових пломб і герметичних пов’язок при лікуванні карієсу, пульпіту, періодонтиту;</w:t>
            </w:r>
          </w:p>
          <w:p w14:paraId="0F959A05" w14:textId="77777777" w:rsidR="004D7125" w:rsidRPr="00362995" w:rsidRDefault="004D7125" w:rsidP="00A81E41">
            <w:pPr>
              <w:tabs>
                <w:tab w:val="left" w:pos="1080"/>
              </w:tabs>
              <w:ind w:left="492"/>
              <w:rPr>
                <w:lang w:val="uk-UA"/>
              </w:rPr>
            </w:pPr>
            <w:r w:rsidRPr="00362995">
              <w:rPr>
                <w:lang w:val="uk-UA"/>
              </w:rPr>
              <w:t>- п</w:t>
            </w:r>
            <w:r w:rsidRPr="00362995">
              <w:t>ломбува</w:t>
            </w:r>
            <w:r w:rsidRPr="00362995">
              <w:rPr>
                <w:lang w:val="uk-UA"/>
              </w:rPr>
              <w:t>ння</w:t>
            </w:r>
            <w:r w:rsidRPr="00362995">
              <w:t xml:space="preserve"> відпрепарован</w:t>
            </w:r>
            <w:r w:rsidRPr="00362995">
              <w:rPr>
                <w:lang w:val="uk-UA"/>
              </w:rPr>
              <w:t>их</w:t>
            </w:r>
            <w:r w:rsidRPr="00362995">
              <w:t xml:space="preserve"> каріозн</w:t>
            </w:r>
            <w:r w:rsidRPr="00362995">
              <w:rPr>
                <w:lang w:val="uk-UA"/>
              </w:rPr>
              <w:t>их</w:t>
            </w:r>
            <w:r w:rsidRPr="00362995">
              <w:t xml:space="preserve"> порожнин зуба цементами, амальгамами, композиційними матеріалами</w:t>
            </w:r>
            <w:r w:rsidRPr="00362995">
              <w:rPr>
                <w:lang w:val="uk-UA"/>
              </w:rPr>
              <w:t>;</w:t>
            </w:r>
          </w:p>
          <w:p w14:paraId="794278B2" w14:textId="77777777" w:rsidR="004D7125" w:rsidRPr="00362995" w:rsidRDefault="004D7125" w:rsidP="00A81E41">
            <w:pPr>
              <w:tabs>
                <w:tab w:val="left" w:pos="1080"/>
              </w:tabs>
              <w:ind w:left="492"/>
              <w:rPr>
                <w:lang w:val="uk-UA"/>
              </w:rPr>
            </w:pPr>
            <w:r w:rsidRPr="00362995">
              <w:rPr>
                <w:lang w:val="uk-UA"/>
              </w:rPr>
              <w:lastRenderedPageBreak/>
              <w:t>- п</w:t>
            </w:r>
            <w:r w:rsidRPr="00362995">
              <w:t>рове</w:t>
            </w:r>
            <w:r w:rsidRPr="00362995">
              <w:rPr>
                <w:lang w:val="uk-UA"/>
              </w:rPr>
              <w:t xml:space="preserve">дення </w:t>
            </w:r>
            <w:r w:rsidRPr="00362995">
              <w:t>шліфування та полірування пломб з усіх видів пломбувальних матеріалів</w:t>
            </w:r>
            <w:r w:rsidRPr="00362995">
              <w:rPr>
                <w:lang w:val="uk-UA"/>
              </w:rPr>
              <w:t>;</w:t>
            </w:r>
          </w:p>
          <w:p w14:paraId="061D3E6D" w14:textId="77777777" w:rsidR="004D7125" w:rsidRPr="00362995" w:rsidRDefault="004D7125" w:rsidP="00A81E41">
            <w:pPr>
              <w:tabs>
                <w:tab w:val="left" w:pos="1080"/>
              </w:tabs>
              <w:ind w:left="492"/>
              <w:rPr>
                <w:lang w:val="uk-UA"/>
              </w:rPr>
            </w:pPr>
            <w:r w:rsidRPr="00362995">
              <w:rPr>
                <w:lang w:val="uk-UA"/>
              </w:rPr>
              <w:t>- н</w:t>
            </w:r>
            <w:r w:rsidRPr="00362995">
              <w:t>аклада</w:t>
            </w:r>
            <w:r w:rsidRPr="00362995">
              <w:rPr>
                <w:lang w:val="uk-UA"/>
              </w:rPr>
              <w:t>ння</w:t>
            </w:r>
            <w:r w:rsidRPr="00362995">
              <w:t xml:space="preserve"> нетвердіюч</w:t>
            </w:r>
            <w:r w:rsidRPr="00362995">
              <w:rPr>
                <w:lang w:val="uk-UA"/>
              </w:rPr>
              <w:t>их</w:t>
            </w:r>
            <w:r w:rsidRPr="00362995">
              <w:t xml:space="preserve"> та твердіюч</w:t>
            </w:r>
            <w:r w:rsidRPr="00362995">
              <w:rPr>
                <w:lang w:val="uk-UA"/>
              </w:rPr>
              <w:t>их</w:t>
            </w:r>
            <w:r w:rsidRPr="00362995">
              <w:t xml:space="preserve"> пов’яз</w:t>
            </w:r>
            <w:r w:rsidRPr="00362995">
              <w:rPr>
                <w:lang w:val="uk-UA"/>
              </w:rPr>
              <w:t>о</w:t>
            </w:r>
            <w:r w:rsidRPr="00362995">
              <w:t>к при лікуванні захворювань пародонту</w:t>
            </w:r>
            <w:r w:rsidRPr="00362995">
              <w:rPr>
                <w:lang w:val="uk-UA"/>
              </w:rPr>
              <w:t>;</w:t>
            </w:r>
          </w:p>
          <w:p w14:paraId="2AF09585" w14:textId="77777777" w:rsidR="004D7125" w:rsidRPr="00362995" w:rsidRDefault="004D7125" w:rsidP="00A81E41">
            <w:pPr>
              <w:tabs>
                <w:tab w:val="left" w:pos="1080"/>
              </w:tabs>
              <w:ind w:left="492"/>
              <w:rPr>
                <w:lang w:val="uk-UA"/>
              </w:rPr>
            </w:pPr>
            <w:r w:rsidRPr="00362995">
              <w:rPr>
                <w:lang w:val="uk-UA"/>
              </w:rPr>
              <w:t xml:space="preserve">- </w:t>
            </w:r>
            <w:r w:rsidR="00A81E41" w:rsidRPr="00362995">
              <w:rPr>
                <w:lang w:val="uk-UA"/>
              </w:rPr>
              <w:t>виконання діатермокоагуляції при лікуванні пульпіту, періодонтиту, захворювань пародонта та слизової оболонки порожнини рота;</w:t>
            </w:r>
          </w:p>
          <w:p w14:paraId="6AA4D273" w14:textId="77777777" w:rsidR="00A81E41" w:rsidRPr="00362995" w:rsidRDefault="00A81E41" w:rsidP="00A81E41">
            <w:pPr>
              <w:tabs>
                <w:tab w:val="left" w:pos="1080"/>
              </w:tabs>
              <w:ind w:left="492"/>
              <w:rPr>
                <w:lang w:val="uk-UA"/>
              </w:rPr>
            </w:pPr>
            <w:r w:rsidRPr="00362995">
              <w:rPr>
                <w:lang w:val="uk-UA"/>
              </w:rPr>
              <w:t>- п</w:t>
            </w:r>
            <w:r w:rsidRPr="00362995">
              <w:t>рове</w:t>
            </w:r>
            <w:r w:rsidRPr="00362995">
              <w:rPr>
                <w:lang w:val="uk-UA"/>
              </w:rPr>
              <w:t>дення</w:t>
            </w:r>
            <w:r w:rsidRPr="00362995">
              <w:t xml:space="preserve"> інтрадентарн</w:t>
            </w:r>
            <w:r w:rsidRPr="00362995">
              <w:rPr>
                <w:lang w:val="uk-UA"/>
              </w:rPr>
              <w:t>ого</w:t>
            </w:r>
            <w:r w:rsidRPr="00362995">
              <w:t xml:space="preserve"> електрофорез</w:t>
            </w:r>
            <w:r w:rsidRPr="00362995">
              <w:rPr>
                <w:lang w:val="uk-UA"/>
              </w:rPr>
              <w:t>у</w:t>
            </w:r>
            <w:r w:rsidRPr="00362995">
              <w:t>, вакуум-масаж</w:t>
            </w:r>
            <w:r w:rsidRPr="00362995">
              <w:rPr>
                <w:lang w:val="uk-UA"/>
              </w:rPr>
              <w:t>у;</w:t>
            </w:r>
          </w:p>
          <w:p w14:paraId="502A7C63" w14:textId="77777777" w:rsidR="00A81E41" w:rsidRPr="00362995" w:rsidRDefault="00A81E41" w:rsidP="00A81E41">
            <w:pPr>
              <w:tabs>
                <w:tab w:val="left" w:pos="1080"/>
              </w:tabs>
              <w:ind w:left="492"/>
              <w:rPr>
                <w:lang w:val="uk-UA"/>
              </w:rPr>
            </w:pPr>
            <w:r w:rsidRPr="00362995">
              <w:rPr>
                <w:lang w:val="uk-UA"/>
              </w:rPr>
              <w:t>- в</w:t>
            </w:r>
            <w:r w:rsidRPr="00362995">
              <w:t>икона</w:t>
            </w:r>
            <w:r w:rsidRPr="00362995">
              <w:rPr>
                <w:lang w:val="uk-UA"/>
              </w:rPr>
              <w:t>ння</w:t>
            </w:r>
            <w:r w:rsidRPr="00362995">
              <w:t xml:space="preserve"> розтин</w:t>
            </w:r>
            <w:r w:rsidRPr="00362995">
              <w:rPr>
                <w:lang w:val="uk-UA"/>
              </w:rPr>
              <w:t>у</w:t>
            </w:r>
            <w:r w:rsidRPr="00362995">
              <w:t xml:space="preserve"> пародонтального абсцесу</w:t>
            </w:r>
            <w:r w:rsidRPr="00362995">
              <w:rPr>
                <w:lang w:val="uk-UA"/>
              </w:rPr>
              <w:t>;</w:t>
            </w:r>
          </w:p>
          <w:p w14:paraId="08F2D06A" w14:textId="77777777" w:rsidR="00A81E41" w:rsidRPr="00362995" w:rsidRDefault="00A81E41" w:rsidP="00A81E41">
            <w:pPr>
              <w:tabs>
                <w:tab w:val="left" w:pos="1080"/>
              </w:tabs>
              <w:ind w:left="492"/>
              <w:rPr>
                <w:lang w:val="uk-UA"/>
              </w:rPr>
            </w:pPr>
            <w:r w:rsidRPr="00362995">
              <w:rPr>
                <w:lang w:val="uk-UA"/>
              </w:rPr>
              <w:t>- п</w:t>
            </w:r>
            <w:r w:rsidRPr="00362995">
              <w:t>рове</w:t>
            </w:r>
            <w:r w:rsidRPr="00362995">
              <w:rPr>
                <w:lang w:val="uk-UA"/>
              </w:rPr>
              <w:t>дення</w:t>
            </w:r>
            <w:r w:rsidRPr="00362995">
              <w:t xml:space="preserve"> кюретаж</w:t>
            </w:r>
            <w:r w:rsidRPr="00362995">
              <w:rPr>
                <w:lang w:val="uk-UA"/>
              </w:rPr>
              <w:t>у</w:t>
            </w:r>
            <w:r w:rsidRPr="00362995">
              <w:t xml:space="preserve"> пародонтальних кишень</w:t>
            </w:r>
            <w:r w:rsidRPr="00362995">
              <w:rPr>
                <w:lang w:val="uk-UA"/>
              </w:rPr>
              <w:t>;</w:t>
            </w:r>
          </w:p>
          <w:p w14:paraId="66321BF1" w14:textId="77777777" w:rsidR="00A81E41" w:rsidRPr="00362995" w:rsidRDefault="00A81E41" w:rsidP="00A81E41">
            <w:pPr>
              <w:tabs>
                <w:tab w:val="left" w:pos="1080"/>
              </w:tabs>
              <w:ind w:left="492"/>
              <w:rPr>
                <w:lang w:val="uk-UA"/>
              </w:rPr>
            </w:pPr>
            <w:r w:rsidRPr="00362995">
              <w:rPr>
                <w:lang w:val="uk-UA"/>
              </w:rPr>
              <w:t>- н</w:t>
            </w:r>
            <w:r w:rsidRPr="00362995">
              <w:t>ада</w:t>
            </w:r>
            <w:r w:rsidRPr="00362995">
              <w:rPr>
                <w:lang w:val="uk-UA"/>
              </w:rPr>
              <w:t>ння</w:t>
            </w:r>
            <w:r w:rsidRPr="00362995">
              <w:t xml:space="preserve"> невідкладн</w:t>
            </w:r>
            <w:r w:rsidRPr="00362995">
              <w:rPr>
                <w:lang w:val="uk-UA"/>
              </w:rPr>
              <w:t>ої</w:t>
            </w:r>
            <w:r w:rsidRPr="00362995">
              <w:t xml:space="preserve"> допомог</w:t>
            </w:r>
            <w:r w:rsidRPr="00362995">
              <w:rPr>
                <w:lang w:val="uk-UA"/>
              </w:rPr>
              <w:t>и</w:t>
            </w:r>
            <w:r w:rsidRPr="00362995">
              <w:t xml:space="preserve"> хворому при не</w:t>
            </w:r>
            <w:r w:rsidRPr="00362995">
              <w:rPr>
                <w:lang w:val="uk-UA"/>
              </w:rPr>
              <w:t>відкладних станах;</w:t>
            </w:r>
          </w:p>
          <w:p w14:paraId="2B66D78D" w14:textId="77777777" w:rsidR="00ED6EAA" w:rsidRPr="00362995" w:rsidRDefault="00A81E41" w:rsidP="00E81916">
            <w:pPr>
              <w:tabs>
                <w:tab w:val="left" w:pos="1080"/>
              </w:tabs>
              <w:ind w:left="492"/>
              <w:rPr>
                <w:lang w:val="uk-UA"/>
              </w:rPr>
            </w:pPr>
            <w:r w:rsidRPr="00362995">
              <w:rPr>
                <w:lang w:val="uk-UA"/>
              </w:rPr>
              <w:t>- в</w:t>
            </w:r>
            <w:r w:rsidRPr="00362995">
              <w:t>олоді</w:t>
            </w:r>
            <w:r w:rsidRPr="00362995">
              <w:rPr>
                <w:lang w:val="uk-UA"/>
              </w:rPr>
              <w:t>ння</w:t>
            </w:r>
            <w:r w:rsidRPr="00362995">
              <w:t xml:space="preserve"> формами та методами санітарно-просвітницької роботи</w:t>
            </w:r>
            <w:r w:rsidRPr="00362995">
              <w:rPr>
                <w:lang w:val="uk-UA"/>
              </w:rPr>
              <w:t>.</w:t>
            </w:r>
          </w:p>
          <w:p w14:paraId="2367FE63" w14:textId="77777777" w:rsidR="00BC6C67" w:rsidRPr="00362995" w:rsidRDefault="00BC6C67" w:rsidP="00345E4F">
            <w:pPr>
              <w:pStyle w:val="TableParagraph"/>
              <w:tabs>
                <w:tab w:val="left" w:pos="776"/>
                <w:tab w:val="left" w:pos="917"/>
                <w:tab w:val="left" w:pos="1059"/>
              </w:tabs>
              <w:ind w:right="214"/>
              <w:rPr>
                <w:rFonts w:ascii="Times New Roman CYR" w:hAnsi="Times New Roman CYR" w:cs="Times New Roman CY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796DE59" w14:textId="77777777" w:rsidR="00BC6C67" w:rsidRPr="00362995" w:rsidRDefault="00BC6C67" w:rsidP="00BC6C67">
            <w:pPr>
              <w:pStyle w:val="TableParagraph"/>
              <w:spacing w:before="20"/>
              <w:rPr>
                <w:lang w:val="ru-RU" w:eastAsia="en-US"/>
              </w:rPr>
            </w:pPr>
            <w:r w:rsidRPr="00362995">
              <w:rPr>
                <w:lang w:val="ru-RU" w:eastAsia="en-US"/>
              </w:rPr>
              <w:lastRenderedPageBreak/>
              <w:t>ПРН-7</w:t>
            </w:r>
          </w:p>
          <w:p w14:paraId="21DCF9FD" w14:textId="77777777" w:rsidR="00BC6C67" w:rsidRPr="00362995" w:rsidRDefault="00BC6C67" w:rsidP="00BC6C67">
            <w:pPr>
              <w:pStyle w:val="TableParagraph"/>
              <w:spacing w:before="20"/>
              <w:rPr>
                <w:lang w:val="ru-RU" w:eastAsia="en-US"/>
              </w:rPr>
            </w:pPr>
            <w:r w:rsidRPr="00362995">
              <w:rPr>
                <w:lang w:val="ru-RU" w:eastAsia="en-US"/>
              </w:rPr>
              <w:t>ПРН-7.1</w:t>
            </w:r>
          </w:p>
          <w:p w14:paraId="356F29D7" w14:textId="77777777" w:rsidR="00E81916" w:rsidRPr="00362995" w:rsidRDefault="00E81916" w:rsidP="00BC6C67">
            <w:pPr>
              <w:pStyle w:val="TableParagraph"/>
              <w:spacing w:before="20"/>
              <w:rPr>
                <w:lang w:eastAsia="en-US"/>
              </w:rPr>
            </w:pPr>
          </w:p>
          <w:p w14:paraId="04A4E929" w14:textId="77777777" w:rsidR="00E81916" w:rsidRPr="00362995" w:rsidRDefault="00E81916" w:rsidP="00BC6C67">
            <w:pPr>
              <w:pStyle w:val="TableParagraph"/>
              <w:spacing w:before="20"/>
              <w:rPr>
                <w:lang w:eastAsia="en-US"/>
              </w:rPr>
            </w:pPr>
          </w:p>
          <w:p w14:paraId="45918B62" w14:textId="77777777" w:rsidR="00BC6C67" w:rsidRPr="00362995" w:rsidRDefault="00BC6C67" w:rsidP="00BC6C67">
            <w:pPr>
              <w:pStyle w:val="TableParagraph"/>
              <w:spacing w:before="20"/>
              <w:rPr>
                <w:lang w:eastAsia="en-US"/>
              </w:rPr>
            </w:pPr>
            <w:r w:rsidRPr="00362995">
              <w:rPr>
                <w:lang w:val="ru-RU" w:eastAsia="en-US"/>
              </w:rPr>
              <w:t>ПРН-</w:t>
            </w:r>
            <w:r w:rsidR="00E81916" w:rsidRPr="00362995">
              <w:rPr>
                <w:lang w:val="ru-RU" w:eastAsia="en-US"/>
              </w:rPr>
              <w:t>7.2</w:t>
            </w:r>
          </w:p>
          <w:p w14:paraId="7B9CFEFF" w14:textId="77777777" w:rsidR="00BC6C67" w:rsidRPr="00362995" w:rsidRDefault="00BC6C67" w:rsidP="00BC6C67">
            <w:pPr>
              <w:pStyle w:val="TableParagraph"/>
              <w:spacing w:before="20"/>
              <w:rPr>
                <w:lang w:val="ru-RU" w:eastAsia="en-US"/>
              </w:rPr>
            </w:pPr>
            <w:r w:rsidRPr="00362995">
              <w:rPr>
                <w:lang w:val="ru-RU" w:eastAsia="en-US"/>
              </w:rPr>
              <w:t>ПРН-7.3</w:t>
            </w:r>
          </w:p>
          <w:p w14:paraId="50EF7904" w14:textId="77777777" w:rsidR="00E81916" w:rsidRPr="00362995" w:rsidRDefault="00E81916" w:rsidP="00BC6C67">
            <w:pPr>
              <w:pStyle w:val="TableParagraph"/>
              <w:spacing w:before="20"/>
              <w:rPr>
                <w:lang w:eastAsia="en-US"/>
              </w:rPr>
            </w:pPr>
          </w:p>
          <w:p w14:paraId="0E027C60" w14:textId="77777777" w:rsidR="00E81916" w:rsidRPr="00362995" w:rsidRDefault="00E81916" w:rsidP="00BC6C67">
            <w:pPr>
              <w:pStyle w:val="TableParagraph"/>
              <w:spacing w:before="20"/>
              <w:rPr>
                <w:lang w:eastAsia="en-US"/>
              </w:rPr>
            </w:pPr>
          </w:p>
          <w:p w14:paraId="106A3443" w14:textId="77777777" w:rsidR="00BC6C67" w:rsidRPr="00362995" w:rsidRDefault="00BC6C67" w:rsidP="00BC6C67">
            <w:pPr>
              <w:pStyle w:val="TableParagraph"/>
              <w:spacing w:before="20"/>
              <w:rPr>
                <w:lang w:val="ru-RU" w:eastAsia="en-US"/>
              </w:rPr>
            </w:pPr>
            <w:r w:rsidRPr="00362995">
              <w:rPr>
                <w:lang w:val="ru-RU" w:eastAsia="en-US"/>
              </w:rPr>
              <w:t>ПРН-7.4</w:t>
            </w:r>
          </w:p>
          <w:p w14:paraId="5563A975" w14:textId="77777777" w:rsidR="00BC6C67" w:rsidRPr="00362995" w:rsidRDefault="00BC6C67" w:rsidP="00BC6C67">
            <w:pPr>
              <w:pStyle w:val="TableParagraph"/>
              <w:spacing w:before="20"/>
              <w:rPr>
                <w:lang w:eastAsia="en-US"/>
              </w:rPr>
            </w:pPr>
          </w:p>
          <w:p w14:paraId="6B68D367" w14:textId="77777777" w:rsidR="00E81916" w:rsidRPr="00362995" w:rsidRDefault="00E81916" w:rsidP="00BC6C67">
            <w:pPr>
              <w:pStyle w:val="TableParagraph"/>
              <w:spacing w:before="20"/>
              <w:rPr>
                <w:lang w:eastAsia="en-US"/>
              </w:rPr>
            </w:pPr>
          </w:p>
          <w:p w14:paraId="2F8317D2" w14:textId="77777777" w:rsidR="00BC6C67" w:rsidRPr="00362995" w:rsidRDefault="00BC6C67" w:rsidP="00BC6C67">
            <w:pPr>
              <w:pStyle w:val="TableParagraph"/>
              <w:spacing w:before="20"/>
              <w:rPr>
                <w:lang w:val="ru-RU" w:eastAsia="en-US"/>
              </w:rPr>
            </w:pPr>
            <w:r w:rsidRPr="00362995">
              <w:rPr>
                <w:lang w:val="ru-RU" w:eastAsia="en-US"/>
              </w:rPr>
              <w:t>ПРН-7.5</w:t>
            </w:r>
          </w:p>
          <w:p w14:paraId="5335A170" w14:textId="77777777" w:rsidR="00E81916" w:rsidRPr="00362995" w:rsidRDefault="00E81916" w:rsidP="00BC6C67">
            <w:pPr>
              <w:pStyle w:val="TableParagraph"/>
              <w:spacing w:before="20"/>
              <w:rPr>
                <w:lang w:eastAsia="en-US"/>
              </w:rPr>
            </w:pPr>
          </w:p>
          <w:p w14:paraId="4B7F30D6" w14:textId="77777777" w:rsidR="00BC6C67" w:rsidRPr="00362995" w:rsidRDefault="00BC6C67" w:rsidP="00BC6C67">
            <w:pPr>
              <w:pStyle w:val="TableParagraph"/>
              <w:spacing w:before="20"/>
              <w:rPr>
                <w:lang w:val="ru-RU" w:eastAsia="en-US"/>
              </w:rPr>
            </w:pPr>
            <w:r w:rsidRPr="00362995">
              <w:rPr>
                <w:lang w:val="ru-RU" w:eastAsia="en-US"/>
              </w:rPr>
              <w:t>ПРН-7.6</w:t>
            </w:r>
          </w:p>
          <w:p w14:paraId="698151D7" w14:textId="77777777" w:rsidR="00BC6C67" w:rsidRPr="00362995" w:rsidRDefault="00BC6C67" w:rsidP="00BC6C67">
            <w:pPr>
              <w:pStyle w:val="TableParagraph"/>
              <w:spacing w:before="20"/>
              <w:rPr>
                <w:lang w:eastAsia="en-US"/>
              </w:rPr>
            </w:pPr>
            <w:r w:rsidRPr="00362995">
              <w:rPr>
                <w:lang w:val="ru-RU" w:eastAsia="en-US"/>
              </w:rPr>
              <w:t>ПРН-7.7</w:t>
            </w:r>
          </w:p>
          <w:p w14:paraId="212D859E" w14:textId="77777777" w:rsidR="00E81916" w:rsidRPr="00362995" w:rsidRDefault="00E81916" w:rsidP="00BC6C67">
            <w:pPr>
              <w:pStyle w:val="TableParagraph"/>
              <w:spacing w:before="20"/>
              <w:rPr>
                <w:lang w:eastAsia="en-US"/>
              </w:rPr>
            </w:pPr>
            <w:r w:rsidRPr="00362995">
              <w:rPr>
                <w:lang w:val="ru-RU" w:eastAsia="en-US"/>
              </w:rPr>
              <w:t>ПРН-</w:t>
            </w:r>
            <w:r w:rsidRPr="00362995">
              <w:rPr>
                <w:lang w:eastAsia="en-US"/>
              </w:rPr>
              <w:t>7.8</w:t>
            </w:r>
          </w:p>
          <w:p w14:paraId="6A6BB013" w14:textId="77777777" w:rsidR="00BC6C67" w:rsidRPr="00362995" w:rsidRDefault="00E81916" w:rsidP="00BC6C67">
            <w:pPr>
              <w:pStyle w:val="TableParagraph"/>
              <w:spacing w:before="20"/>
              <w:rPr>
                <w:lang w:eastAsia="en-US"/>
              </w:rPr>
            </w:pPr>
            <w:r w:rsidRPr="00362995">
              <w:rPr>
                <w:lang w:val="ru-RU" w:eastAsia="en-US"/>
              </w:rPr>
              <w:t>ПРН-7.9</w:t>
            </w:r>
          </w:p>
          <w:p w14:paraId="404EB327" w14:textId="77777777" w:rsidR="00BC6C67" w:rsidRPr="00362995" w:rsidRDefault="00BC6C67" w:rsidP="00BC6C67">
            <w:pPr>
              <w:pStyle w:val="TableParagraph"/>
              <w:spacing w:before="20"/>
              <w:rPr>
                <w:lang w:val="ru-RU" w:eastAsia="en-US"/>
              </w:rPr>
            </w:pPr>
            <w:r w:rsidRPr="00362995">
              <w:rPr>
                <w:lang w:val="ru-RU" w:eastAsia="en-US"/>
              </w:rPr>
              <w:t>ПРН-7.10</w:t>
            </w:r>
          </w:p>
          <w:p w14:paraId="263BA860" w14:textId="77777777" w:rsidR="00BC6C67" w:rsidRPr="00362995" w:rsidRDefault="00BC6C67" w:rsidP="00BC6C67">
            <w:pPr>
              <w:pStyle w:val="TableParagraph"/>
              <w:spacing w:before="20"/>
              <w:rPr>
                <w:lang w:eastAsia="en-US"/>
              </w:rPr>
            </w:pPr>
          </w:p>
          <w:p w14:paraId="59B7301C" w14:textId="77777777" w:rsidR="00BC6C67" w:rsidRPr="00362995" w:rsidRDefault="00BC6C67" w:rsidP="00BC6C67">
            <w:pPr>
              <w:pStyle w:val="TableParagraph"/>
              <w:spacing w:before="20"/>
              <w:rPr>
                <w:lang w:val="ru-RU" w:eastAsia="en-US"/>
              </w:rPr>
            </w:pPr>
            <w:r w:rsidRPr="00362995">
              <w:rPr>
                <w:lang w:val="ru-RU" w:eastAsia="en-US"/>
              </w:rPr>
              <w:t>ПРН-7.11</w:t>
            </w:r>
          </w:p>
          <w:p w14:paraId="63BD75B7" w14:textId="77777777" w:rsidR="00BC6C67" w:rsidRPr="00362995" w:rsidRDefault="00BC6C67" w:rsidP="00BC6C67">
            <w:pPr>
              <w:pStyle w:val="TableParagraph"/>
              <w:spacing w:before="20"/>
              <w:rPr>
                <w:lang w:eastAsia="en-US"/>
              </w:rPr>
            </w:pPr>
            <w:r w:rsidRPr="00362995">
              <w:rPr>
                <w:lang w:val="ru-RU" w:eastAsia="en-US"/>
              </w:rPr>
              <w:t>ПРН-7.12</w:t>
            </w:r>
          </w:p>
          <w:p w14:paraId="7659DB9F" w14:textId="77777777" w:rsidR="00BC6C67" w:rsidRPr="00362995" w:rsidRDefault="00E81916" w:rsidP="00BC6C67">
            <w:pPr>
              <w:pStyle w:val="TableParagraph"/>
              <w:spacing w:before="20"/>
              <w:rPr>
                <w:lang w:eastAsia="en-US"/>
              </w:rPr>
            </w:pPr>
            <w:r w:rsidRPr="00362995">
              <w:rPr>
                <w:lang w:val="ru-RU" w:eastAsia="en-US"/>
              </w:rPr>
              <w:t>ПРН-7.13</w:t>
            </w:r>
          </w:p>
          <w:p w14:paraId="704B6369" w14:textId="77777777" w:rsidR="00BC6C67" w:rsidRPr="00362995" w:rsidRDefault="00E81916" w:rsidP="00BC6C67">
            <w:pPr>
              <w:pStyle w:val="TableParagraph"/>
              <w:spacing w:before="20"/>
              <w:rPr>
                <w:lang w:eastAsia="en-US"/>
              </w:rPr>
            </w:pPr>
            <w:r w:rsidRPr="00362995">
              <w:rPr>
                <w:lang w:val="ru-RU" w:eastAsia="en-US"/>
              </w:rPr>
              <w:t>ПРН-7.14</w:t>
            </w:r>
          </w:p>
          <w:p w14:paraId="1731AEB4" w14:textId="77777777" w:rsidR="00BC6C67" w:rsidRPr="00362995" w:rsidRDefault="00E81916" w:rsidP="00BC6C67">
            <w:pPr>
              <w:pStyle w:val="TableParagraph"/>
              <w:spacing w:before="20"/>
              <w:rPr>
                <w:lang w:eastAsia="en-US"/>
              </w:rPr>
            </w:pPr>
            <w:r w:rsidRPr="00362995">
              <w:rPr>
                <w:lang w:val="ru-RU" w:eastAsia="en-US"/>
              </w:rPr>
              <w:t>ПРН-7.15</w:t>
            </w:r>
          </w:p>
          <w:p w14:paraId="6807F718" w14:textId="77777777" w:rsidR="00BC6C67" w:rsidRPr="00362995" w:rsidRDefault="00E81916" w:rsidP="00BC6C67">
            <w:pPr>
              <w:pStyle w:val="TableParagraph"/>
              <w:spacing w:before="20"/>
              <w:rPr>
                <w:lang w:eastAsia="en-US"/>
              </w:rPr>
            </w:pPr>
            <w:r w:rsidRPr="00362995">
              <w:rPr>
                <w:lang w:val="ru-RU" w:eastAsia="en-US"/>
              </w:rPr>
              <w:t>ПРН-7.16</w:t>
            </w:r>
          </w:p>
          <w:p w14:paraId="149F4D68" w14:textId="77777777" w:rsidR="00BC6C67" w:rsidRPr="00362995" w:rsidRDefault="00E81916" w:rsidP="00BC6C67">
            <w:pPr>
              <w:pStyle w:val="TableParagraph"/>
              <w:spacing w:before="20"/>
              <w:rPr>
                <w:lang w:eastAsia="en-US"/>
              </w:rPr>
            </w:pPr>
            <w:r w:rsidRPr="00362995">
              <w:rPr>
                <w:lang w:val="ru-RU" w:eastAsia="en-US"/>
              </w:rPr>
              <w:t>ПРН-7.17</w:t>
            </w:r>
          </w:p>
          <w:p w14:paraId="3E6941A8" w14:textId="77777777" w:rsidR="00BC6C67" w:rsidRPr="00362995" w:rsidRDefault="00E81916" w:rsidP="00BC6C67">
            <w:pPr>
              <w:pStyle w:val="TableParagraph"/>
              <w:spacing w:before="20"/>
              <w:rPr>
                <w:lang w:eastAsia="en-US"/>
              </w:rPr>
            </w:pPr>
            <w:r w:rsidRPr="00362995">
              <w:rPr>
                <w:lang w:val="ru-RU" w:eastAsia="en-US"/>
              </w:rPr>
              <w:t>ПРН-7.16</w:t>
            </w:r>
          </w:p>
          <w:p w14:paraId="6708B0AE" w14:textId="77777777" w:rsidR="00BC6C67" w:rsidRPr="00362995" w:rsidRDefault="00BC6C67" w:rsidP="00BC6C67">
            <w:pPr>
              <w:pStyle w:val="TableParagraph"/>
              <w:spacing w:before="20"/>
              <w:rPr>
                <w:lang w:val="ru-RU" w:eastAsia="en-US"/>
              </w:rPr>
            </w:pPr>
            <w:r w:rsidRPr="00362995">
              <w:rPr>
                <w:lang w:val="ru-RU" w:eastAsia="en-US"/>
              </w:rPr>
              <w:t>ПРН-7.17</w:t>
            </w:r>
          </w:p>
          <w:p w14:paraId="536EFD91" w14:textId="77777777" w:rsidR="00BC6C67" w:rsidRPr="00362995" w:rsidRDefault="00BC6C67" w:rsidP="00BC6C67">
            <w:pPr>
              <w:pStyle w:val="TableParagraph"/>
              <w:spacing w:before="20"/>
              <w:rPr>
                <w:lang w:eastAsia="en-US"/>
              </w:rPr>
            </w:pPr>
          </w:p>
          <w:p w14:paraId="64029544" w14:textId="77777777" w:rsidR="00BC6C67" w:rsidRPr="00362995" w:rsidRDefault="00BC6C67" w:rsidP="00BC6C67">
            <w:pPr>
              <w:pStyle w:val="TableParagraph"/>
              <w:spacing w:before="20"/>
              <w:rPr>
                <w:lang w:eastAsia="en-US"/>
              </w:rPr>
            </w:pPr>
            <w:r w:rsidRPr="00362995">
              <w:rPr>
                <w:lang w:val="ru-RU" w:eastAsia="en-US"/>
              </w:rPr>
              <w:t>ПРН-7.18</w:t>
            </w:r>
          </w:p>
          <w:p w14:paraId="522539A1" w14:textId="77777777" w:rsidR="00E81916" w:rsidRPr="00362995" w:rsidRDefault="00E81916" w:rsidP="00BC6C67">
            <w:pPr>
              <w:pStyle w:val="TableParagraph"/>
              <w:spacing w:before="20"/>
              <w:rPr>
                <w:lang w:eastAsia="en-US"/>
              </w:rPr>
            </w:pPr>
          </w:p>
          <w:p w14:paraId="7920ACDA" w14:textId="77777777" w:rsidR="00BC6C67" w:rsidRPr="00362995" w:rsidRDefault="00BC6C67" w:rsidP="00BC6C67">
            <w:pPr>
              <w:pStyle w:val="TableParagraph"/>
              <w:spacing w:before="20"/>
              <w:rPr>
                <w:lang w:eastAsia="en-US"/>
              </w:rPr>
            </w:pPr>
            <w:r w:rsidRPr="00362995">
              <w:rPr>
                <w:lang w:val="ru-RU" w:eastAsia="en-US"/>
              </w:rPr>
              <w:t>ПРН-7.1</w:t>
            </w:r>
            <w:r w:rsidRPr="00362995">
              <w:rPr>
                <w:lang w:eastAsia="en-US"/>
              </w:rPr>
              <w:t>9</w:t>
            </w:r>
          </w:p>
          <w:p w14:paraId="75941F74" w14:textId="77777777" w:rsidR="00E81916" w:rsidRPr="00362995" w:rsidRDefault="00E81916" w:rsidP="00BC6C67">
            <w:pPr>
              <w:pStyle w:val="TableParagraph"/>
              <w:spacing w:before="20"/>
              <w:rPr>
                <w:lang w:eastAsia="en-US"/>
              </w:rPr>
            </w:pPr>
          </w:p>
          <w:p w14:paraId="4E879382" w14:textId="77777777" w:rsidR="00BC6C67" w:rsidRPr="00362995" w:rsidRDefault="00BC6C67" w:rsidP="00BC6C67">
            <w:pPr>
              <w:pStyle w:val="TableParagraph"/>
              <w:spacing w:before="20"/>
              <w:rPr>
                <w:lang w:eastAsia="en-US"/>
              </w:rPr>
            </w:pPr>
            <w:r w:rsidRPr="00362995">
              <w:rPr>
                <w:lang w:val="ru-RU" w:eastAsia="en-US"/>
              </w:rPr>
              <w:t>ПРН-7.</w:t>
            </w:r>
            <w:r w:rsidRPr="00362995">
              <w:rPr>
                <w:lang w:eastAsia="en-US"/>
              </w:rPr>
              <w:t>20</w:t>
            </w:r>
          </w:p>
          <w:p w14:paraId="4232D17F" w14:textId="77777777" w:rsidR="00E81916" w:rsidRPr="00362995" w:rsidRDefault="00E81916" w:rsidP="00BC6C67">
            <w:pPr>
              <w:pStyle w:val="TableParagraph"/>
              <w:spacing w:before="20"/>
              <w:rPr>
                <w:lang w:eastAsia="en-US"/>
              </w:rPr>
            </w:pPr>
          </w:p>
          <w:p w14:paraId="329BC4DD" w14:textId="77777777" w:rsidR="00BC6C67" w:rsidRPr="00362995" w:rsidRDefault="00BC6C67" w:rsidP="00BC6C67">
            <w:pPr>
              <w:pStyle w:val="TableParagraph"/>
              <w:spacing w:before="20"/>
              <w:rPr>
                <w:lang w:eastAsia="en-US"/>
              </w:rPr>
            </w:pPr>
            <w:r w:rsidRPr="00362995">
              <w:rPr>
                <w:lang w:val="ru-RU" w:eastAsia="en-US"/>
              </w:rPr>
              <w:t>ПРН-7.</w:t>
            </w:r>
            <w:r w:rsidRPr="00362995">
              <w:rPr>
                <w:lang w:eastAsia="en-US"/>
              </w:rPr>
              <w:t>21</w:t>
            </w:r>
          </w:p>
          <w:p w14:paraId="1CDC0FF4" w14:textId="77777777" w:rsidR="00BC6C67" w:rsidRPr="00362995" w:rsidRDefault="00BC6C67" w:rsidP="00BC6C67">
            <w:pPr>
              <w:pStyle w:val="TableParagraph"/>
              <w:spacing w:before="20"/>
              <w:rPr>
                <w:lang w:eastAsia="en-US"/>
              </w:rPr>
            </w:pPr>
          </w:p>
          <w:p w14:paraId="415CC9EC" w14:textId="77777777" w:rsidR="00BC6C67" w:rsidRPr="00362995" w:rsidRDefault="00BC6C67" w:rsidP="00BC6C67">
            <w:pPr>
              <w:pStyle w:val="TableParagraph"/>
              <w:spacing w:before="20"/>
              <w:rPr>
                <w:lang w:eastAsia="en-US"/>
              </w:rPr>
            </w:pPr>
            <w:r w:rsidRPr="00362995">
              <w:rPr>
                <w:lang w:val="ru-RU" w:eastAsia="en-US"/>
              </w:rPr>
              <w:t>ПРН-7.</w:t>
            </w:r>
            <w:r w:rsidRPr="00362995">
              <w:rPr>
                <w:lang w:eastAsia="en-US"/>
              </w:rPr>
              <w:t>22</w:t>
            </w:r>
          </w:p>
          <w:p w14:paraId="1FBB4B1D" w14:textId="77777777" w:rsidR="00BC6C67" w:rsidRPr="00362995" w:rsidRDefault="00BC6C67" w:rsidP="00BC6C67">
            <w:pPr>
              <w:pStyle w:val="TableParagraph"/>
              <w:spacing w:before="20"/>
              <w:rPr>
                <w:lang w:eastAsia="en-US"/>
              </w:rPr>
            </w:pPr>
          </w:p>
          <w:p w14:paraId="6F3D4BFB" w14:textId="77777777" w:rsidR="00BC6C67" w:rsidRPr="00362995" w:rsidRDefault="00BC6C67" w:rsidP="00BC6C67">
            <w:pPr>
              <w:pStyle w:val="TableParagraph"/>
              <w:spacing w:before="20"/>
              <w:rPr>
                <w:lang w:eastAsia="en-US"/>
              </w:rPr>
            </w:pPr>
            <w:r w:rsidRPr="00362995">
              <w:rPr>
                <w:lang w:val="ru-RU" w:eastAsia="en-US"/>
              </w:rPr>
              <w:lastRenderedPageBreak/>
              <w:t>ПРН-7.</w:t>
            </w:r>
            <w:r w:rsidRPr="00362995">
              <w:rPr>
                <w:lang w:eastAsia="en-US"/>
              </w:rPr>
              <w:t>23</w:t>
            </w:r>
          </w:p>
          <w:p w14:paraId="1D98E215" w14:textId="77777777" w:rsidR="00E81916" w:rsidRPr="00362995" w:rsidRDefault="00E81916" w:rsidP="00BC6C67">
            <w:pPr>
              <w:pStyle w:val="TableParagraph"/>
              <w:spacing w:before="20"/>
              <w:rPr>
                <w:lang w:eastAsia="en-US"/>
              </w:rPr>
            </w:pPr>
          </w:p>
          <w:p w14:paraId="0D2609E3" w14:textId="77777777" w:rsidR="00E81916" w:rsidRPr="00362995" w:rsidRDefault="00E81916" w:rsidP="00BC6C67">
            <w:pPr>
              <w:pStyle w:val="TableParagraph"/>
              <w:spacing w:before="20"/>
              <w:rPr>
                <w:lang w:eastAsia="en-US"/>
              </w:rPr>
            </w:pPr>
          </w:p>
          <w:p w14:paraId="0755FD2B" w14:textId="77777777" w:rsidR="00E81916" w:rsidRPr="00362995" w:rsidRDefault="00E81916" w:rsidP="00BC6C67">
            <w:pPr>
              <w:pStyle w:val="TableParagraph"/>
              <w:spacing w:before="20"/>
              <w:rPr>
                <w:lang w:eastAsia="en-US"/>
              </w:rPr>
            </w:pPr>
            <w:r w:rsidRPr="00362995">
              <w:rPr>
                <w:lang w:val="ru-RU" w:eastAsia="en-US"/>
              </w:rPr>
              <w:t>ПРН-7.</w:t>
            </w:r>
            <w:r w:rsidRPr="00362995">
              <w:rPr>
                <w:lang w:eastAsia="en-US"/>
              </w:rPr>
              <w:t>24</w:t>
            </w:r>
          </w:p>
          <w:p w14:paraId="08DE1AD7" w14:textId="77777777" w:rsidR="00E81916" w:rsidRPr="00362995" w:rsidRDefault="00E81916" w:rsidP="00BC6C67">
            <w:pPr>
              <w:pStyle w:val="TableParagraph"/>
              <w:spacing w:before="20"/>
              <w:rPr>
                <w:lang w:eastAsia="en-US"/>
              </w:rPr>
            </w:pPr>
          </w:p>
          <w:p w14:paraId="4BB850C5" w14:textId="77777777" w:rsidR="00E81916" w:rsidRPr="00362995" w:rsidRDefault="00E81916" w:rsidP="00BC6C67">
            <w:pPr>
              <w:pStyle w:val="TableParagraph"/>
              <w:spacing w:before="20"/>
              <w:rPr>
                <w:lang w:eastAsia="en-US"/>
              </w:rPr>
            </w:pPr>
            <w:r w:rsidRPr="00362995">
              <w:rPr>
                <w:lang w:val="ru-RU" w:eastAsia="en-US"/>
              </w:rPr>
              <w:t>ПРН-7.</w:t>
            </w:r>
            <w:r w:rsidRPr="00362995">
              <w:rPr>
                <w:lang w:eastAsia="en-US"/>
              </w:rPr>
              <w:t>25</w:t>
            </w:r>
          </w:p>
          <w:p w14:paraId="78FF64EA" w14:textId="77777777" w:rsidR="00E81916" w:rsidRPr="00362995" w:rsidRDefault="00E81916" w:rsidP="00BC6C67">
            <w:pPr>
              <w:pStyle w:val="TableParagraph"/>
              <w:spacing w:before="20"/>
              <w:rPr>
                <w:lang w:eastAsia="en-US"/>
              </w:rPr>
            </w:pPr>
          </w:p>
          <w:p w14:paraId="78CF4C8E" w14:textId="77777777" w:rsidR="00E81916" w:rsidRPr="00362995" w:rsidRDefault="00E81916" w:rsidP="00BC6C67">
            <w:pPr>
              <w:pStyle w:val="TableParagraph"/>
              <w:spacing w:before="20"/>
              <w:rPr>
                <w:lang w:eastAsia="en-US"/>
              </w:rPr>
            </w:pPr>
            <w:r w:rsidRPr="00362995">
              <w:rPr>
                <w:lang w:val="ru-RU" w:eastAsia="en-US"/>
              </w:rPr>
              <w:t>ПРН-7.</w:t>
            </w:r>
            <w:r w:rsidRPr="00362995">
              <w:rPr>
                <w:lang w:eastAsia="en-US"/>
              </w:rPr>
              <w:t>26</w:t>
            </w:r>
          </w:p>
          <w:p w14:paraId="43B8E4FD" w14:textId="77777777" w:rsidR="00E81916" w:rsidRPr="00362995" w:rsidRDefault="00E81916" w:rsidP="00BC6C67">
            <w:pPr>
              <w:pStyle w:val="TableParagraph"/>
              <w:spacing w:before="20"/>
              <w:rPr>
                <w:lang w:eastAsia="en-US"/>
              </w:rPr>
            </w:pPr>
            <w:r w:rsidRPr="00362995">
              <w:rPr>
                <w:lang w:val="ru-RU" w:eastAsia="en-US"/>
              </w:rPr>
              <w:t>ПРН-7.</w:t>
            </w:r>
            <w:r w:rsidRPr="00362995">
              <w:rPr>
                <w:lang w:eastAsia="en-US"/>
              </w:rPr>
              <w:t>27</w:t>
            </w:r>
          </w:p>
          <w:p w14:paraId="27358C10" w14:textId="77777777" w:rsidR="00E81916" w:rsidRPr="00362995" w:rsidRDefault="00E81916" w:rsidP="00BC6C67">
            <w:pPr>
              <w:pStyle w:val="TableParagraph"/>
              <w:spacing w:before="20"/>
              <w:rPr>
                <w:lang w:eastAsia="en-US"/>
              </w:rPr>
            </w:pPr>
            <w:r w:rsidRPr="00362995">
              <w:rPr>
                <w:lang w:val="en-US" w:eastAsia="en-US"/>
              </w:rPr>
              <w:t>ПРН-7.</w:t>
            </w:r>
            <w:r w:rsidRPr="00362995">
              <w:rPr>
                <w:lang w:eastAsia="en-US"/>
              </w:rPr>
              <w:t>28</w:t>
            </w:r>
          </w:p>
          <w:p w14:paraId="4C4B0699" w14:textId="77777777" w:rsidR="00E81916" w:rsidRPr="00362995" w:rsidRDefault="00E81916" w:rsidP="00BC6C67">
            <w:pPr>
              <w:pStyle w:val="TableParagraph"/>
              <w:spacing w:before="20"/>
              <w:rPr>
                <w:lang w:eastAsia="en-US"/>
              </w:rPr>
            </w:pPr>
            <w:r w:rsidRPr="00362995">
              <w:rPr>
                <w:lang w:val="en-US" w:eastAsia="en-US"/>
              </w:rPr>
              <w:t>ПРН-7.</w:t>
            </w:r>
            <w:r w:rsidRPr="00362995">
              <w:rPr>
                <w:lang w:eastAsia="en-US"/>
              </w:rPr>
              <w:t>29</w:t>
            </w:r>
          </w:p>
          <w:p w14:paraId="7548EBAD" w14:textId="77777777" w:rsidR="00E81916" w:rsidRPr="00362995" w:rsidRDefault="00E81916" w:rsidP="00BC6C67">
            <w:pPr>
              <w:pStyle w:val="TableParagraph"/>
              <w:spacing w:before="20"/>
              <w:rPr>
                <w:sz w:val="20"/>
                <w:lang w:eastAsia="en-US"/>
              </w:rPr>
            </w:pPr>
            <w:r w:rsidRPr="00362995">
              <w:rPr>
                <w:lang w:val="en-US" w:eastAsia="en-US"/>
              </w:rPr>
              <w:t>ПРН-7.</w:t>
            </w:r>
            <w:r w:rsidRPr="00362995">
              <w:rPr>
                <w:lang w:eastAsia="en-US"/>
              </w:rPr>
              <w:t>30</w:t>
            </w:r>
          </w:p>
        </w:tc>
      </w:tr>
    </w:tbl>
    <w:p w14:paraId="012034E3" w14:textId="77777777" w:rsidR="00E81916" w:rsidRPr="00362995" w:rsidRDefault="00E81916" w:rsidP="00BC6C67">
      <w:pPr>
        <w:rPr>
          <w:lang w:val="uk-UA"/>
        </w:rPr>
      </w:pPr>
    </w:p>
    <w:p w14:paraId="4B99AC59" w14:textId="77777777" w:rsidR="00BC6C67" w:rsidRPr="00362995" w:rsidRDefault="00BC6C67" w:rsidP="000300AE">
      <w:pPr>
        <w:pStyle w:val="ListParagraph"/>
        <w:numPr>
          <w:ilvl w:val="2"/>
          <w:numId w:val="3"/>
        </w:numPr>
        <w:tabs>
          <w:tab w:val="left" w:pos="0"/>
        </w:tabs>
        <w:ind w:left="0" w:right="1781" w:firstLine="0"/>
        <w:jc w:val="center"/>
        <w:rPr>
          <w:b/>
          <w:sz w:val="24"/>
          <w:szCs w:val="24"/>
        </w:rPr>
      </w:pPr>
      <w:r w:rsidRPr="00362995">
        <w:rPr>
          <w:b/>
          <w:sz w:val="24"/>
          <w:szCs w:val="24"/>
        </w:rPr>
        <w:t>ЗАСОБИ ДІАГНОСТИКИ ТА КРИТЕРІЇ ОЦІНЮВАННЯ РЕЗУЛЬТАТІВНАВЧАННЯ</w:t>
      </w:r>
    </w:p>
    <w:p w14:paraId="6175C1E6" w14:textId="77777777" w:rsidR="00BC6C67" w:rsidRPr="00362995" w:rsidRDefault="00BC6C67" w:rsidP="000300AE">
      <w:pPr>
        <w:pStyle w:val="BodyText"/>
        <w:tabs>
          <w:tab w:val="left" w:pos="0"/>
        </w:tabs>
        <w:rPr>
          <w:b/>
          <w:sz w:val="24"/>
          <w:szCs w:val="24"/>
        </w:rPr>
      </w:pPr>
    </w:p>
    <w:p w14:paraId="7D9C8B9D" w14:textId="77777777" w:rsidR="00BC6C67" w:rsidRPr="00362995" w:rsidRDefault="00BC6C67" w:rsidP="000300AE">
      <w:pPr>
        <w:tabs>
          <w:tab w:val="left" w:pos="0"/>
        </w:tabs>
        <w:spacing w:before="1"/>
        <w:ind w:right="1326"/>
        <w:jc w:val="center"/>
        <w:rPr>
          <w:b/>
        </w:rPr>
      </w:pPr>
      <w:r w:rsidRPr="00362995">
        <w:rPr>
          <w:b/>
        </w:rPr>
        <w:t>Засоби оцінювання та методи демонстрування результатів навчання</w:t>
      </w:r>
    </w:p>
    <w:p w14:paraId="79A4F7EC" w14:textId="77777777" w:rsidR="00BC6C67" w:rsidRPr="00362995" w:rsidRDefault="00BC6C67" w:rsidP="000300AE">
      <w:pPr>
        <w:pStyle w:val="BodyText"/>
        <w:tabs>
          <w:tab w:val="left" w:pos="0"/>
        </w:tabs>
        <w:spacing w:before="6"/>
        <w:rPr>
          <w:b/>
          <w:sz w:val="24"/>
          <w:szCs w:val="24"/>
        </w:rPr>
      </w:pPr>
    </w:p>
    <w:p w14:paraId="48C81C88" w14:textId="77777777" w:rsidR="00BC6C67" w:rsidRPr="00362995" w:rsidRDefault="00BC6C67" w:rsidP="000300AE">
      <w:pPr>
        <w:tabs>
          <w:tab w:val="left" w:pos="0"/>
        </w:tabs>
        <w:ind w:right="365"/>
      </w:pPr>
      <w:r w:rsidRPr="00362995">
        <w:t>Засобами оцінювання та методами демонстрування результатів навчання з навчальної дисципліни є:</w:t>
      </w:r>
    </w:p>
    <w:p w14:paraId="3FFB7ABA" w14:textId="77777777" w:rsidR="00BC6C67" w:rsidRPr="00362995" w:rsidRDefault="00BC6C67" w:rsidP="000300AE">
      <w:pPr>
        <w:pStyle w:val="ListParagraph"/>
        <w:numPr>
          <w:ilvl w:val="0"/>
          <w:numId w:val="61"/>
        </w:numPr>
        <w:tabs>
          <w:tab w:val="left" w:pos="0"/>
        </w:tabs>
        <w:ind w:left="0" w:firstLine="0"/>
        <w:jc w:val="both"/>
        <w:rPr>
          <w:sz w:val="24"/>
          <w:szCs w:val="24"/>
        </w:rPr>
      </w:pPr>
      <w:r w:rsidRPr="00362995">
        <w:rPr>
          <w:sz w:val="24"/>
          <w:szCs w:val="24"/>
        </w:rPr>
        <w:t>індивідуальна теоретична співбесіда (опитування) ;</w:t>
      </w:r>
    </w:p>
    <w:p w14:paraId="2DA00BEF" w14:textId="77777777" w:rsidR="00BC6C67" w:rsidRPr="00362995" w:rsidRDefault="00BC6C67" w:rsidP="000300AE">
      <w:pPr>
        <w:pStyle w:val="ListParagraph"/>
        <w:numPr>
          <w:ilvl w:val="0"/>
          <w:numId w:val="61"/>
        </w:numPr>
        <w:tabs>
          <w:tab w:val="left" w:pos="0"/>
        </w:tabs>
        <w:ind w:left="0" w:firstLine="0"/>
        <w:jc w:val="both"/>
        <w:rPr>
          <w:sz w:val="24"/>
          <w:szCs w:val="24"/>
        </w:rPr>
      </w:pPr>
      <w:r w:rsidRPr="00362995">
        <w:rPr>
          <w:sz w:val="24"/>
          <w:szCs w:val="24"/>
        </w:rPr>
        <w:t>тестовий контроль відповідно до етапів заняття (ІІ-ІІІ рівнів) ;</w:t>
      </w:r>
    </w:p>
    <w:p w14:paraId="6FF6ABE9" w14:textId="77777777" w:rsidR="00BC6C67" w:rsidRPr="00362995" w:rsidRDefault="00BC6C67" w:rsidP="000300AE">
      <w:pPr>
        <w:pStyle w:val="ListParagraph"/>
        <w:numPr>
          <w:ilvl w:val="0"/>
          <w:numId w:val="61"/>
        </w:numPr>
        <w:tabs>
          <w:tab w:val="left" w:pos="0"/>
        </w:tabs>
        <w:ind w:left="0" w:firstLine="0"/>
        <w:jc w:val="both"/>
        <w:rPr>
          <w:sz w:val="24"/>
          <w:szCs w:val="24"/>
        </w:rPr>
      </w:pPr>
      <w:r w:rsidRPr="00362995">
        <w:rPr>
          <w:sz w:val="24"/>
          <w:szCs w:val="24"/>
        </w:rPr>
        <w:t>вирішення типових задач відповідно до етапів заняття (ІІ-ІІІ рівнів складності) ;</w:t>
      </w:r>
    </w:p>
    <w:p w14:paraId="652DEC8C" w14:textId="77777777" w:rsidR="00BC6C67" w:rsidRPr="00362995" w:rsidRDefault="00BC6C67" w:rsidP="000300AE">
      <w:pPr>
        <w:pStyle w:val="ListParagraph"/>
        <w:numPr>
          <w:ilvl w:val="0"/>
          <w:numId w:val="61"/>
        </w:numPr>
        <w:tabs>
          <w:tab w:val="left" w:pos="0"/>
        </w:tabs>
        <w:ind w:left="0" w:firstLine="0"/>
        <w:rPr>
          <w:sz w:val="24"/>
          <w:szCs w:val="24"/>
        </w:rPr>
      </w:pPr>
      <w:r w:rsidRPr="00362995">
        <w:rPr>
          <w:sz w:val="24"/>
          <w:szCs w:val="24"/>
        </w:rPr>
        <w:t>контроль та корекція рівня професійних вмінь та навичок підсумкового етапу заняття :</w:t>
      </w:r>
    </w:p>
    <w:p w14:paraId="2DD8AE12" w14:textId="77777777" w:rsidR="00BC6C67" w:rsidRPr="00362995" w:rsidRDefault="00BC6C67" w:rsidP="000300AE">
      <w:pPr>
        <w:pStyle w:val="ListParagraph"/>
        <w:numPr>
          <w:ilvl w:val="0"/>
          <w:numId w:val="62"/>
        </w:numPr>
        <w:tabs>
          <w:tab w:val="left" w:pos="0"/>
        </w:tabs>
        <w:ind w:left="0" w:firstLine="0"/>
      </w:pPr>
      <w:r w:rsidRPr="00362995">
        <w:t>індивідуальний контроль навичок та їх результатів ;</w:t>
      </w:r>
    </w:p>
    <w:p w14:paraId="6C9AC200" w14:textId="77777777" w:rsidR="00BC6C67" w:rsidRPr="00362995" w:rsidRDefault="00BC6C67" w:rsidP="000300AE">
      <w:pPr>
        <w:pStyle w:val="ListParagraph"/>
        <w:numPr>
          <w:ilvl w:val="0"/>
          <w:numId w:val="62"/>
        </w:numPr>
        <w:tabs>
          <w:tab w:val="left" w:pos="0"/>
        </w:tabs>
        <w:ind w:left="0" w:firstLine="0"/>
      </w:pPr>
      <w:r w:rsidRPr="00362995">
        <w:t>аналіз та оцінка результатів клінічної роботи ;</w:t>
      </w:r>
    </w:p>
    <w:p w14:paraId="0811758F" w14:textId="77777777" w:rsidR="00BC6C67" w:rsidRPr="00362995" w:rsidRDefault="00BC6C67" w:rsidP="000300AE">
      <w:pPr>
        <w:pStyle w:val="ListParagraph"/>
        <w:numPr>
          <w:ilvl w:val="0"/>
          <w:numId w:val="61"/>
        </w:numPr>
        <w:tabs>
          <w:tab w:val="left" w:pos="0"/>
        </w:tabs>
        <w:ind w:left="0" w:firstLine="0"/>
        <w:rPr>
          <w:sz w:val="24"/>
          <w:szCs w:val="24"/>
        </w:rPr>
      </w:pPr>
      <w:r w:rsidRPr="00362995">
        <w:rPr>
          <w:sz w:val="24"/>
          <w:szCs w:val="24"/>
        </w:rPr>
        <w:t>контроль підсумків ;</w:t>
      </w:r>
    </w:p>
    <w:p w14:paraId="20D7B6A8" w14:textId="77777777" w:rsidR="00BC6C67" w:rsidRPr="00362995" w:rsidRDefault="00BC6C67" w:rsidP="000300AE">
      <w:pPr>
        <w:pStyle w:val="ListParagraph"/>
        <w:numPr>
          <w:ilvl w:val="0"/>
          <w:numId w:val="61"/>
        </w:numPr>
        <w:tabs>
          <w:tab w:val="left" w:pos="0"/>
        </w:tabs>
        <w:ind w:left="0" w:firstLine="0"/>
        <w:rPr>
          <w:sz w:val="24"/>
          <w:szCs w:val="24"/>
        </w:rPr>
      </w:pPr>
      <w:r w:rsidRPr="00362995">
        <w:rPr>
          <w:sz w:val="24"/>
          <w:szCs w:val="24"/>
        </w:rPr>
        <w:t>поточний контроль ;</w:t>
      </w:r>
    </w:p>
    <w:p w14:paraId="0E871E5B" w14:textId="77777777" w:rsidR="00BC6C67" w:rsidRPr="00362995" w:rsidRDefault="00BC6C67" w:rsidP="000300AE">
      <w:pPr>
        <w:pStyle w:val="ListParagraph"/>
        <w:numPr>
          <w:ilvl w:val="0"/>
          <w:numId w:val="61"/>
        </w:numPr>
        <w:tabs>
          <w:tab w:val="left" w:pos="0"/>
        </w:tabs>
        <w:ind w:left="0" w:firstLine="0"/>
        <w:rPr>
          <w:sz w:val="24"/>
          <w:szCs w:val="24"/>
        </w:rPr>
      </w:pPr>
      <w:r w:rsidRPr="00362995">
        <w:rPr>
          <w:sz w:val="24"/>
          <w:szCs w:val="24"/>
        </w:rPr>
        <w:t>залік ;</w:t>
      </w:r>
    </w:p>
    <w:p w14:paraId="70A43BEF" w14:textId="77777777" w:rsidR="00BC6C67" w:rsidRPr="00362995" w:rsidRDefault="00BC6C67" w:rsidP="000300AE">
      <w:pPr>
        <w:pStyle w:val="ListParagraph"/>
        <w:numPr>
          <w:ilvl w:val="0"/>
          <w:numId w:val="61"/>
        </w:numPr>
        <w:tabs>
          <w:tab w:val="left" w:pos="0"/>
        </w:tabs>
        <w:ind w:left="0" w:firstLine="0"/>
        <w:rPr>
          <w:sz w:val="24"/>
          <w:szCs w:val="24"/>
        </w:rPr>
      </w:pPr>
      <w:r w:rsidRPr="00362995">
        <w:rPr>
          <w:rFonts w:ascii="Times New Roman CYR" w:hAnsi="Times New Roman CYR" w:cs="Times New Roman CYR"/>
          <w:sz w:val="24"/>
          <w:szCs w:val="24"/>
        </w:rPr>
        <w:t>диференційований залік</w:t>
      </w:r>
    </w:p>
    <w:p w14:paraId="679C2679" w14:textId="77777777" w:rsidR="00BC6C67" w:rsidRPr="00362995" w:rsidRDefault="00BC6C67" w:rsidP="000300AE">
      <w:pPr>
        <w:tabs>
          <w:tab w:val="left" w:pos="0"/>
        </w:tabs>
        <w:jc w:val="both"/>
        <w:rPr>
          <w:lang w:val="uk-UA"/>
        </w:rPr>
      </w:pPr>
    </w:p>
    <w:p w14:paraId="6C7CEA76" w14:textId="77777777" w:rsidR="00BC6C67" w:rsidRPr="00362995" w:rsidRDefault="00BC6C67" w:rsidP="000300AE">
      <w:pPr>
        <w:tabs>
          <w:tab w:val="left" w:pos="0"/>
        </w:tabs>
        <w:jc w:val="both"/>
        <w:rPr>
          <w:lang w:val="uk-UA"/>
        </w:rPr>
      </w:pPr>
      <w:r w:rsidRPr="00362995">
        <w:rPr>
          <w:lang w:val="uk-UA"/>
        </w:rPr>
        <w:t xml:space="preserve">Викладання дисципліни забезпечується наступними методами: </w:t>
      </w:r>
    </w:p>
    <w:p w14:paraId="0F3BB066"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вербальні,</w:t>
      </w:r>
      <w:r w:rsidRPr="00362995">
        <w:rPr>
          <w:sz w:val="24"/>
          <w:szCs w:val="24"/>
        </w:rPr>
        <w:t xml:space="preserve"> що забезпечують сприймання і засвоєння знань студентами  (лекція, пояснення, розповідь, бесіда, інструктаж); </w:t>
      </w:r>
    </w:p>
    <w:p w14:paraId="7FEAF285"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 xml:space="preserve">наочні </w:t>
      </w:r>
      <w:r w:rsidRPr="00362995">
        <w:rPr>
          <w:sz w:val="24"/>
          <w:szCs w:val="24"/>
        </w:rPr>
        <w:t xml:space="preserve">(спостереження, ілюстрація, демонстрація); </w:t>
      </w:r>
    </w:p>
    <w:p w14:paraId="7366E4BB"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практичні</w:t>
      </w:r>
      <w:r w:rsidRPr="00362995">
        <w:rPr>
          <w:sz w:val="24"/>
          <w:szCs w:val="24"/>
        </w:rPr>
        <w:t xml:space="preserve"> для  застосування знань і набуття й закріплення умінь і навичок  (різні види стоматологічних маніпуляцій на фантомах, виконання мануальних робіт (ліпка з пластиліну, різьблення з пластичних мас тощо);</w:t>
      </w:r>
    </w:p>
    <w:p w14:paraId="4D61C30F"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перевірки й оцінювання знань, умінь і навичок</w:t>
      </w:r>
      <w:r w:rsidRPr="00362995">
        <w:rPr>
          <w:sz w:val="24"/>
          <w:szCs w:val="24"/>
        </w:rPr>
        <w:t xml:space="preserve">; </w:t>
      </w:r>
    </w:p>
    <w:p w14:paraId="3A84EA4B"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інноваційні методи навчання</w:t>
      </w:r>
      <w:r w:rsidRPr="00362995">
        <w:rPr>
          <w:sz w:val="24"/>
          <w:szCs w:val="24"/>
        </w:rPr>
        <w:t>: ділова гра, кейс-метод.</w:t>
      </w:r>
    </w:p>
    <w:p w14:paraId="181D22E7" w14:textId="77777777" w:rsidR="00BC6C67" w:rsidRPr="00362995" w:rsidRDefault="00BC6C67" w:rsidP="000300AE">
      <w:pPr>
        <w:pStyle w:val="ListParagraph"/>
        <w:numPr>
          <w:ilvl w:val="0"/>
          <w:numId w:val="4"/>
        </w:numPr>
        <w:tabs>
          <w:tab w:val="left" w:pos="0"/>
        </w:tabs>
        <w:ind w:left="0" w:firstLine="0"/>
        <w:jc w:val="both"/>
        <w:rPr>
          <w:sz w:val="24"/>
          <w:szCs w:val="24"/>
        </w:rPr>
      </w:pPr>
      <w:r w:rsidRPr="00362995">
        <w:rPr>
          <w:b/>
          <w:i/>
          <w:sz w:val="24"/>
          <w:szCs w:val="24"/>
        </w:rPr>
        <w:t>заохочення</w:t>
      </w:r>
      <w:r w:rsidRPr="00362995">
        <w:rPr>
          <w:sz w:val="24"/>
          <w:szCs w:val="24"/>
        </w:rPr>
        <w:t xml:space="preserve"> за наукові публікації або призові місця за участь у олімпіаді з дисциплін серед ВНЗ України, студентських конференціях тощо.</w:t>
      </w:r>
    </w:p>
    <w:p w14:paraId="30D0C1B9" w14:textId="77777777" w:rsidR="00BC6C67" w:rsidRPr="00362995" w:rsidRDefault="00BC6C67" w:rsidP="000300AE">
      <w:pPr>
        <w:tabs>
          <w:tab w:val="left" w:pos="0"/>
        </w:tabs>
        <w:jc w:val="both"/>
        <w:rPr>
          <w:lang w:val="uk-UA"/>
        </w:rPr>
      </w:pPr>
      <w:r w:rsidRPr="00362995">
        <w:rPr>
          <w:lang w:val="uk-UA"/>
        </w:rPr>
        <w:t>Максимальна ефективність навчання досягається за умови системного поєднання даних методів.</w:t>
      </w:r>
    </w:p>
    <w:p w14:paraId="53A4ACD3" w14:textId="77777777" w:rsidR="00BC6C67" w:rsidRPr="00362995" w:rsidRDefault="00BC6C67" w:rsidP="000300AE">
      <w:pPr>
        <w:pStyle w:val="BodyText"/>
        <w:tabs>
          <w:tab w:val="left" w:pos="0"/>
        </w:tabs>
        <w:spacing w:before="5"/>
        <w:rPr>
          <w:sz w:val="24"/>
        </w:rPr>
      </w:pPr>
    </w:p>
    <w:p w14:paraId="6F86F397" w14:textId="77777777" w:rsidR="00BC6C67" w:rsidRPr="00362995" w:rsidRDefault="00BC6C67" w:rsidP="000300AE">
      <w:pPr>
        <w:tabs>
          <w:tab w:val="left" w:pos="0"/>
        </w:tabs>
        <w:ind w:right="1323"/>
        <w:jc w:val="center"/>
        <w:rPr>
          <w:b/>
        </w:rPr>
      </w:pPr>
      <w:r w:rsidRPr="00362995">
        <w:rPr>
          <w:b/>
        </w:rPr>
        <w:t>Форми контролю та критерії оцінювання результатів навчання</w:t>
      </w:r>
    </w:p>
    <w:p w14:paraId="273BD900" w14:textId="77777777" w:rsidR="00BC6C67" w:rsidRPr="00362995" w:rsidRDefault="00BC6C67" w:rsidP="000300AE">
      <w:pPr>
        <w:tabs>
          <w:tab w:val="left" w:pos="0"/>
        </w:tabs>
        <w:rPr>
          <w:sz w:val="22"/>
        </w:rPr>
      </w:pPr>
    </w:p>
    <w:p w14:paraId="3E009344" w14:textId="77777777" w:rsidR="00BC6C67" w:rsidRPr="00362995" w:rsidRDefault="00BC6C67" w:rsidP="000300AE">
      <w:pPr>
        <w:pStyle w:val="Footer"/>
        <w:tabs>
          <w:tab w:val="left" w:pos="0"/>
        </w:tabs>
        <w:ind w:firstLine="709"/>
        <w:jc w:val="both"/>
        <w:rPr>
          <w:b/>
          <w:lang w:val="uk-UA"/>
        </w:rPr>
      </w:pPr>
      <w:r w:rsidRPr="00362995">
        <w:rPr>
          <w:b/>
        </w:rPr>
        <w:t xml:space="preserve">Форми поточного контролю: </w:t>
      </w:r>
    </w:p>
    <w:p w14:paraId="371E6F5F" w14:textId="77777777" w:rsidR="00BC6C67" w:rsidRPr="00362995" w:rsidRDefault="00BC6C67" w:rsidP="000300AE">
      <w:pPr>
        <w:pStyle w:val="Footer"/>
        <w:tabs>
          <w:tab w:val="left" w:pos="0"/>
        </w:tabs>
        <w:ind w:firstLine="709"/>
        <w:jc w:val="both"/>
        <w:rPr>
          <w:sz w:val="22"/>
          <w:lang w:val="uk-UA"/>
        </w:rPr>
      </w:pPr>
      <w:r w:rsidRPr="00362995">
        <w:rPr>
          <w:snapToGrid w:val="0"/>
          <w:szCs w:val="28"/>
          <w:lang w:val="uk-UA"/>
        </w:rPr>
        <w:t>Поточний контроль здійснюється на кожному практичному занятті відповідно конкретним цілям, під час індивідуальної роботи викладача зі студентом для тих тем, які студент опрацьовує самостійно і які не входять до структури практичного заняття.</w:t>
      </w:r>
    </w:p>
    <w:p w14:paraId="25A356EC" w14:textId="77777777" w:rsidR="00BC6C67" w:rsidRPr="00362995" w:rsidRDefault="00BC6C67" w:rsidP="000300AE">
      <w:pPr>
        <w:pStyle w:val="Footer"/>
        <w:tabs>
          <w:tab w:val="left" w:pos="0"/>
        </w:tabs>
        <w:ind w:firstLine="709"/>
        <w:jc w:val="both"/>
        <w:rPr>
          <w:lang w:val="uk-UA"/>
        </w:rPr>
      </w:pPr>
      <w:r w:rsidRPr="00362995">
        <w:t>Теоретичн</w:t>
      </w:r>
      <w:r w:rsidRPr="00362995">
        <w:rPr>
          <w:lang w:val="uk-UA"/>
        </w:rPr>
        <w:t>і</w:t>
      </w:r>
      <w:r w:rsidRPr="00362995">
        <w:t xml:space="preserve"> знан</w:t>
      </w:r>
      <w:r w:rsidRPr="00362995">
        <w:rPr>
          <w:lang w:val="uk-UA"/>
        </w:rPr>
        <w:t>ня</w:t>
      </w:r>
      <w:r w:rsidRPr="00362995">
        <w:t xml:space="preserve">: </w:t>
      </w:r>
    </w:p>
    <w:p w14:paraId="064A532F" w14:textId="77777777" w:rsidR="00BC6C67" w:rsidRPr="00362995" w:rsidRDefault="00BC6C67" w:rsidP="000300AE">
      <w:pPr>
        <w:pStyle w:val="Footer"/>
        <w:tabs>
          <w:tab w:val="left" w:pos="0"/>
        </w:tabs>
        <w:ind w:firstLine="709"/>
        <w:jc w:val="both"/>
        <w:rPr>
          <w:lang w:val="uk-UA"/>
        </w:rPr>
      </w:pPr>
      <w:r w:rsidRPr="00362995">
        <w:t xml:space="preserve">Індивідуальне усне опитування теоретичного матеріалу або теоретична співбесіда. </w:t>
      </w:r>
    </w:p>
    <w:p w14:paraId="6C65F56F" w14:textId="77777777" w:rsidR="00BC6C67" w:rsidRPr="00362995" w:rsidRDefault="00BC6C67" w:rsidP="000300AE">
      <w:pPr>
        <w:pStyle w:val="Footer"/>
        <w:tabs>
          <w:tab w:val="left" w:pos="0"/>
        </w:tabs>
        <w:ind w:firstLine="709"/>
        <w:jc w:val="both"/>
        <w:rPr>
          <w:lang w:val="uk-UA"/>
        </w:rPr>
      </w:pPr>
      <w:r w:rsidRPr="00362995">
        <w:t xml:space="preserve">Письмовий теоретичний контроль. </w:t>
      </w:r>
    </w:p>
    <w:p w14:paraId="1E85887B" w14:textId="77777777" w:rsidR="00BC6C67" w:rsidRPr="00362995" w:rsidRDefault="00BC6C67" w:rsidP="000300AE">
      <w:pPr>
        <w:pStyle w:val="Footer"/>
        <w:tabs>
          <w:tab w:val="left" w:pos="0"/>
        </w:tabs>
        <w:ind w:firstLine="709"/>
        <w:jc w:val="both"/>
        <w:rPr>
          <w:lang w:val="uk-UA"/>
        </w:rPr>
      </w:pPr>
      <w:r w:rsidRPr="00362995">
        <w:t>Практичн</w:t>
      </w:r>
      <w:r w:rsidRPr="00362995">
        <w:rPr>
          <w:lang w:val="uk-UA"/>
        </w:rPr>
        <w:t>і</w:t>
      </w:r>
      <w:r w:rsidRPr="00362995">
        <w:t xml:space="preserve"> навич</w:t>
      </w:r>
      <w:r w:rsidRPr="00362995">
        <w:rPr>
          <w:lang w:val="uk-UA"/>
        </w:rPr>
        <w:t>ки</w:t>
      </w:r>
      <w:r w:rsidRPr="00362995">
        <w:t xml:space="preserve"> та вмін</w:t>
      </w:r>
      <w:r w:rsidRPr="00362995">
        <w:rPr>
          <w:lang w:val="uk-UA"/>
        </w:rPr>
        <w:t>ня</w:t>
      </w:r>
      <w:r w:rsidRPr="00362995">
        <w:t xml:space="preserve">: </w:t>
      </w:r>
    </w:p>
    <w:p w14:paraId="03D1928E" w14:textId="77777777" w:rsidR="00BC6C67" w:rsidRPr="00362995" w:rsidRDefault="00BC6C67" w:rsidP="000300AE">
      <w:pPr>
        <w:pStyle w:val="Footer"/>
        <w:tabs>
          <w:tab w:val="left" w:pos="0"/>
        </w:tabs>
        <w:ind w:firstLine="709"/>
        <w:jc w:val="both"/>
        <w:rPr>
          <w:lang w:val="uk-UA"/>
        </w:rPr>
      </w:pPr>
      <w:r w:rsidRPr="00362995">
        <w:lastRenderedPageBreak/>
        <w:t>Індивідуальний контроль практичних навичок та їх результатів на фантомі.</w:t>
      </w:r>
    </w:p>
    <w:p w14:paraId="19F00A16" w14:textId="77777777" w:rsidR="00BC6C67" w:rsidRPr="00362995" w:rsidRDefault="00BC6C67" w:rsidP="000300AE">
      <w:pPr>
        <w:tabs>
          <w:tab w:val="left" w:pos="0"/>
        </w:tabs>
        <w:ind w:firstLine="709"/>
        <w:jc w:val="both"/>
        <w:rPr>
          <w:lang w:val="uk-UA"/>
        </w:rPr>
      </w:pPr>
    </w:p>
    <w:p w14:paraId="28BF9FD2" w14:textId="77777777" w:rsidR="00BC6C67" w:rsidRPr="00362995" w:rsidRDefault="00BC6C67" w:rsidP="000300AE">
      <w:pPr>
        <w:tabs>
          <w:tab w:val="left" w:pos="0"/>
        </w:tabs>
        <w:ind w:firstLine="709"/>
        <w:jc w:val="both"/>
        <w:rPr>
          <w:b/>
          <w:lang w:val="uk-UA"/>
        </w:rPr>
      </w:pPr>
      <w:r w:rsidRPr="00362995">
        <w:rPr>
          <w:b/>
        </w:rPr>
        <w:t>Форма модульного контролю</w:t>
      </w:r>
      <w:r w:rsidRPr="00362995">
        <w:rPr>
          <w:b/>
          <w:lang w:val="uk-UA"/>
        </w:rPr>
        <w:t>:</w:t>
      </w:r>
    </w:p>
    <w:p w14:paraId="5A630D1C" w14:textId="77777777" w:rsidR="00BC6C67" w:rsidRPr="00362995" w:rsidRDefault="00BC6C67" w:rsidP="000300AE">
      <w:pPr>
        <w:ind w:firstLine="709"/>
        <w:jc w:val="both"/>
      </w:pPr>
      <w:r w:rsidRPr="00362995">
        <w:rPr>
          <w:lang w:val="uk-UA"/>
        </w:rPr>
        <w:t>М</w:t>
      </w:r>
      <w:r w:rsidRPr="00362995">
        <w:t>одульний контроль (МК)  проводиться на заключному практичному занятті модулю (за розкладом). МК складається студентом за умови відсутності академічної заборгованості (практичні заняття) з дисципліни «</w:t>
      </w:r>
      <w:r w:rsidR="00BA783B" w:rsidRPr="00362995">
        <w:rPr>
          <w:lang w:val="uk-UA"/>
        </w:rPr>
        <w:t>Т</w:t>
      </w:r>
      <w:r w:rsidR="00BA783B" w:rsidRPr="00362995">
        <w:t>ерапевтичн</w:t>
      </w:r>
      <w:r w:rsidR="00BA783B" w:rsidRPr="00362995">
        <w:rPr>
          <w:lang w:val="uk-UA"/>
        </w:rPr>
        <w:t>а</w:t>
      </w:r>
      <w:r w:rsidR="00BA783B" w:rsidRPr="00362995">
        <w:t xml:space="preserve"> стоматологі</w:t>
      </w:r>
      <w:r w:rsidR="00BA783B" w:rsidRPr="00362995">
        <w:rPr>
          <w:lang w:val="uk-UA"/>
        </w:rPr>
        <w:t>я</w:t>
      </w:r>
      <w:r w:rsidRPr="00362995">
        <w:t>»</w:t>
      </w:r>
      <w:r w:rsidRPr="00362995">
        <w:rPr>
          <w:lang w:val="uk-UA"/>
        </w:rPr>
        <w:t xml:space="preserve"> таза умови набору</w:t>
      </w:r>
      <w:r w:rsidRPr="00362995">
        <w:t xml:space="preserve"> мінімальн</w:t>
      </w:r>
      <w:r w:rsidRPr="00362995">
        <w:rPr>
          <w:lang w:val="uk-UA"/>
        </w:rPr>
        <w:t>ої</w:t>
      </w:r>
      <w:r w:rsidRPr="00362995">
        <w:t xml:space="preserve"> кільк</w:t>
      </w:r>
      <w:r w:rsidRPr="00362995">
        <w:rPr>
          <w:lang w:val="uk-UA"/>
        </w:rPr>
        <w:t>о</w:t>
      </w:r>
      <w:r w:rsidRPr="00362995">
        <w:t>ст</w:t>
      </w:r>
      <w:r w:rsidRPr="00362995">
        <w:rPr>
          <w:lang w:val="uk-UA"/>
        </w:rPr>
        <w:t>і</w:t>
      </w:r>
      <w:r w:rsidRPr="00362995">
        <w:t xml:space="preserve"> балів за поточну успішність (не менш</w:t>
      </w:r>
      <w:r w:rsidRPr="00362995">
        <w:rPr>
          <w:lang w:val="uk-UA"/>
        </w:rPr>
        <w:t>е36</w:t>
      </w:r>
      <w:r w:rsidRPr="00362995">
        <w:t>, що відповідає за національною  шкалою</w:t>
      </w:r>
      <w:r w:rsidRPr="00362995">
        <w:rPr>
          <w:lang w:val="uk-UA"/>
        </w:rPr>
        <w:t xml:space="preserve"> оцінці</w:t>
      </w:r>
      <w:r w:rsidRPr="00362995">
        <w:t>  «3»).</w:t>
      </w:r>
    </w:p>
    <w:p w14:paraId="24FAD280" w14:textId="77777777" w:rsidR="00BC6C67" w:rsidRPr="00362995" w:rsidRDefault="00BC6C67" w:rsidP="000300AE">
      <w:pPr>
        <w:ind w:firstLine="709"/>
        <w:rPr>
          <w:lang w:val="uk-UA"/>
        </w:rPr>
      </w:pPr>
      <w:r w:rsidRPr="00362995">
        <w:t>Теоретичн</w:t>
      </w:r>
      <w:r w:rsidRPr="00362995">
        <w:rPr>
          <w:lang w:val="uk-UA"/>
        </w:rPr>
        <w:t>і</w:t>
      </w:r>
      <w:r w:rsidRPr="00362995">
        <w:t xml:space="preserve"> знан</w:t>
      </w:r>
      <w:r w:rsidRPr="00362995">
        <w:rPr>
          <w:lang w:val="uk-UA"/>
        </w:rPr>
        <w:t>ня</w:t>
      </w:r>
      <w:r w:rsidRPr="00362995">
        <w:t xml:space="preserve">: </w:t>
      </w:r>
    </w:p>
    <w:p w14:paraId="456A3E7C" w14:textId="77777777" w:rsidR="00BC6C67" w:rsidRPr="00362995" w:rsidRDefault="00BC6C67" w:rsidP="000300AE">
      <w:pPr>
        <w:pStyle w:val="ListParagraph"/>
        <w:numPr>
          <w:ilvl w:val="0"/>
          <w:numId w:val="64"/>
        </w:numPr>
        <w:ind w:left="0" w:firstLine="709"/>
      </w:pPr>
      <w:r w:rsidRPr="00362995">
        <w:t xml:space="preserve">Індивідуальне усне опитування. </w:t>
      </w:r>
    </w:p>
    <w:p w14:paraId="17EBE78D" w14:textId="77777777" w:rsidR="00BC6C67" w:rsidRPr="00362995" w:rsidRDefault="00BC6C67" w:rsidP="000300AE">
      <w:pPr>
        <w:pStyle w:val="ListParagraph"/>
        <w:numPr>
          <w:ilvl w:val="0"/>
          <w:numId w:val="64"/>
        </w:numPr>
        <w:ind w:left="0" w:firstLine="709"/>
      </w:pPr>
      <w:r w:rsidRPr="00362995">
        <w:t>Письмове вирішення тестових завдань.</w:t>
      </w:r>
    </w:p>
    <w:p w14:paraId="501ED128" w14:textId="77777777" w:rsidR="00BC6C67" w:rsidRPr="00362995" w:rsidRDefault="00BC6C67" w:rsidP="000300AE">
      <w:pPr>
        <w:pStyle w:val="ListParagraph"/>
        <w:numPr>
          <w:ilvl w:val="0"/>
          <w:numId w:val="64"/>
        </w:numPr>
        <w:ind w:left="0" w:firstLine="709"/>
      </w:pPr>
      <w:r w:rsidRPr="00362995">
        <w:t xml:space="preserve">Письмовий теоретичний контроль. </w:t>
      </w:r>
    </w:p>
    <w:p w14:paraId="494AC991" w14:textId="77777777" w:rsidR="00BC6C67" w:rsidRPr="00362995" w:rsidRDefault="00BC6C67" w:rsidP="000300AE">
      <w:pPr>
        <w:ind w:firstLine="709"/>
        <w:rPr>
          <w:lang w:val="uk-UA"/>
        </w:rPr>
      </w:pPr>
      <w:r w:rsidRPr="00362995">
        <w:t>Практичні навич</w:t>
      </w:r>
      <w:r w:rsidRPr="00362995">
        <w:rPr>
          <w:lang w:val="uk-UA"/>
        </w:rPr>
        <w:t>ки</w:t>
      </w:r>
      <w:r w:rsidRPr="00362995">
        <w:t xml:space="preserve"> та вмін</w:t>
      </w:r>
      <w:r w:rsidRPr="00362995">
        <w:rPr>
          <w:lang w:val="uk-UA"/>
        </w:rPr>
        <w:t>ня</w:t>
      </w:r>
      <w:r w:rsidRPr="00362995">
        <w:t xml:space="preserve">: </w:t>
      </w:r>
    </w:p>
    <w:p w14:paraId="552397F1" w14:textId="77777777" w:rsidR="00BC6C67" w:rsidRPr="00362995" w:rsidRDefault="00BC6C67" w:rsidP="000300AE">
      <w:pPr>
        <w:pStyle w:val="ListParagraph"/>
        <w:numPr>
          <w:ilvl w:val="0"/>
          <w:numId w:val="64"/>
        </w:numPr>
        <w:ind w:left="0" w:firstLine="709"/>
      </w:pPr>
      <w:r w:rsidRPr="00362995">
        <w:t>Індивідуальний контроль практичних навичок та їх результатів на фантомі.</w:t>
      </w:r>
    </w:p>
    <w:p w14:paraId="5188D157" w14:textId="77777777" w:rsidR="00BC6C67" w:rsidRPr="00362995" w:rsidRDefault="00BC6C67" w:rsidP="000300AE">
      <w:pPr>
        <w:pStyle w:val="ListParagraph"/>
        <w:ind w:left="0" w:firstLine="709"/>
        <w:rPr>
          <w:sz w:val="24"/>
          <w:szCs w:val="24"/>
        </w:rPr>
      </w:pPr>
    </w:p>
    <w:p w14:paraId="08D3D9D0" w14:textId="77777777" w:rsidR="00BC6C67" w:rsidRPr="00362995" w:rsidRDefault="00BC6C67" w:rsidP="000300AE">
      <w:pPr>
        <w:ind w:firstLine="709"/>
        <w:rPr>
          <w:b/>
          <w:lang w:val="uk-UA"/>
        </w:rPr>
      </w:pPr>
      <w:r w:rsidRPr="00362995">
        <w:rPr>
          <w:b/>
        </w:rPr>
        <w:t xml:space="preserve">Форма підсумкового семестрового контролю: </w:t>
      </w:r>
    </w:p>
    <w:p w14:paraId="4257C6EC" w14:textId="77777777" w:rsidR="00BC6C67" w:rsidRPr="00362995" w:rsidRDefault="00BC6C67" w:rsidP="000300AE">
      <w:pPr>
        <w:ind w:firstLine="709"/>
        <w:jc w:val="both"/>
        <w:rPr>
          <w:lang w:val="uk-UA"/>
        </w:rPr>
      </w:pPr>
      <w:r w:rsidRPr="00362995">
        <w:rPr>
          <w:lang w:val="uk-UA"/>
        </w:rPr>
        <w:t>Пісумковий семестровий</w:t>
      </w:r>
      <w:r w:rsidRPr="00362995">
        <w:t xml:space="preserve"> контроль  проводиться за розкладом. </w:t>
      </w:r>
      <w:r w:rsidRPr="00362995">
        <w:rPr>
          <w:lang w:val="uk-UA"/>
        </w:rPr>
        <w:t>С</w:t>
      </w:r>
      <w:r w:rsidRPr="00362995">
        <w:t>кладається студентом за умови відсутності академічної заборгованості (лекції та практичні заняття) з дисципліни «</w:t>
      </w:r>
      <w:r w:rsidR="00BA783B" w:rsidRPr="00362995">
        <w:rPr>
          <w:lang w:val="uk-UA"/>
        </w:rPr>
        <w:t>Т</w:t>
      </w:r>
      <w:r w:rsidR="00BA783B" w:rsidRPr="00362995">
        <w:t>ерапевтичн</w:t>
      </w:r>
      <w:r w:rsidR="00BA783B" w:rsidRPr="00362995">
        <w:rPr>
          <w:lang w:val="uk-UA"/>
        </w:rPr>
        <w:t>а</w:t>
      </w:r>
      <w:r w:rsidR="00BA783B" w:rsidRPr="00362995">
        <w:t xml:space="preserve"> стоматологі</w:t>
      </w:r>
      <w:r w:rsidR="00BA783B" w:rsidRPr="00362995">
        <w:rPr>
          <w:lang w:val="uk-UA"/>
        </w:rPr>
        <w:t>я</w:t>
      </w:r>
      <w:r w:rsidRPr="00362995">
        <w:t>».</w:t>
      </w:r>
    </w:p>
    <w:p w14:paraId="3C7714B7" w14:textId="77777777" w:rsidR="00BC6C67" w:rsidRPr="00362995" w:rsidRDefault="00BC6C67" w:rsidP="000300AE">
      <w:pPr>
        <w:ind w:firstLine="709"/>
        <w:jc w:val="both"/>
        <w:rPr>
          <w:b/>
          <w:lang w:val="uk-UA"/>
        </w:rPr>
      </w:pPr>
      <w:r w:rsidRPr="00362995">
        <w:t>Теоретичн</w:t>
      </w:r>
      <w:r w:rsidRPr="00362995">
        <w:rPr>
          <w:lang w:val="uk-UA"/>
        </w:rPr>
        <w:t>і</w:t>
      </w:r>
      <w:r w:rsidRPr="00362995">
        <w:t xml:space="preserve"> знан</w:t>
      </w:r>
      <w:r w:rsidRPr="00362995">
        <w:rPr>
          <w:lang w:val="uk-UA"/>
        </w:rPr>
        <w:t>ня та практичні навички:</w:t>
      </w:r>
    </w:p>
    <w:p w14:paraId="3F62872C" w14:textId="77777777" w:rsidR="00BC6C67" w:rsidRPr="00362995" w:rsidRDefault="00BC6C67" w:rsidP="000300AE">
      <w:pPr>
        <w:ind w:firstLine="709"/>
        <w:rPr>
          <w:lang w:val="uk-UA"/>
        </w:rPr>
      </w:pPr>
      <w:r w:rsidRPr="00362995">
        <w:t xml:space="preserve">1. Письмове вирішення тестових завдань. </w:t>
      </w:r>
    </w:p>
    <w:p w14:paraId="41E882E5" w14:textId="77777777" w:rsidR="00BC6C67" w:rsidRPr="00362995" w:rsidRDefault="00BC6C67" w:rsidP="000300AE">
      <w:pPr>
        <w:ind w:firstLine="709"/>
        <w:rPr>
          <w:lang w:val="uk-UA"/>
        </w:rPr>
      </w:pPr>
      <w:r w:rsidRPr="00362995">
        <w:t xml:space="preserve">2. Індивідуальне усне опитування теоретичного матеріалу. </w:t>
      </w:r>
    </w:p>
    <w:p w14:paraId="0FF251DA" w14:textId="77777777" w:rsidR="00BC6C67" w:rsidRPr="00362995" w:rsidRDefault="00BC6C67" w:rsidP="000300AE">
      <w:pPr>
        <w:ind w:firstLine="709"/>
        <w:rPr>
          <w:lang w:val="uk-UA"/>
        </w:rPr>
      </w:pPr>
      <w:r w:rsidRPr="00362995">
        <w:t xml:space="preserve">3. Індивідуальний контроль практичних навичок та їх результатів на фантомі. </w:t>
      </w:r>
    </w:p>
    <w:p w14:paraId="5E3AD6AF" w14:textId="77777777" w:rsidR="00BC6C67" w:rsidRPr="00362995" w:rsidRDefault="00BC6C67" w:rsidP="000300AE">
      <w:pPr>
        <w:ind w:firstLine="709"/>
        <w:rPr>
          <w:lang w:val="uk-UA"/>
        </w:rPr>
      </w:pPr>
    </w:p>
    <w:p w14:paraId="124AE426" w14:textId="77777777" w:rsidR="00BC6C67" w:rsidRPr="00362995" w:rsidRDefault="00BC6C67" w:rsidP="000300AE">
      <w:pPr>
        <w:pStyle w:val="Footer"/>
        <w:ind w:firstLine="709"/>
        <w:jc w:val="both"/>
        <w:rPr>
          <w:snapToGrid w:val="0"/>
          <w:lang w:val="uk-UA"/>
        </w:rPr>
      </w:pPr>
      <w:r w:rsidRPr="00362995">
        <w:rPr>
          <w:snapToGrid w:val="0"/>
          <w:lang w:val="uk-UA"/>
        </w:rPr>
        <w:t xml:space="preserve">Максимальна кількість балів, що присвоюється студентам при засвоєнні кожного </w:t>
      </w:r>
      <w:r w:rsidRPr="00362995">
        <w:rPr>
          <w:b/>
          <w:snapToGrid w:val="0"/>
          <w:lang w:val="uk-UA"/>
        </w:rPr>
        <w:t>модуля (залікового кредиту) – 100</w:t>
      </w:r>
      <w:r w:rsidRPr="00362995">
        <w:rPr>
          <w:snapToGrid w:val="0"/>
          <w:lang w:val="uk-UA"/>
        </w:rPr>
        <w:t xml:space="preserve">, в тому числі за </w:t>
      </w:r>
      <w:r w:rsidRPr="00362995">
        <w:rPr>
          <w:b/>
          <w:snapToGrid w:val="0"/>
          <w:lang w:val="uk-UA"/>
        </w:rPr>
        <w:t>поточну навчальну діяльність – 60</w:t>
      </w:r>
      <w:r w:rsidRPr="00362995">
        <w:rPr>
          <w:snapToGrid w:val="0"/>
          <w:lang w:val="uk-UA"/>
        </w:rPr>
        <w:t xml:space="preserve"> балів, за результатами </w:t>
      </w:r>
      <w:r w:rsidRPr="00362995">
        <w:rPr>
          <w:b/>
          <w:snapToGrid w:val="0"/>
          <w:lang w:val="uk-UA"/>
        </w:rPr>
        <w:t xml:space="preserve">модульного підсумкового контролю – 40 балів. </w:t>
      </w:r>
      <w:r w:rsidRPr="00362995">
        <w:rPr>
          <w:snapToGrid w:val="0"/>
          <w:lang w:val="uk-UA"/>
        </w:rPr>
        <w:t>При засвоєнні кожної теми модуля за поточну навчальну діяльність студента виставляються оцінки за 4-ри бальною (традиційною) шкалою, які потім конвертуються в бали залежно від кількості тем у модулі таким чином:</w:t>
      </w:r>
    </w:p>
    <w:p w14:paraId="5E1F40D9" w14:textId="77777777" w:rsidR="00BC6C67" w:rsidRPr="00362995" w:rsidRDefault="00BC6C67" w:rsidP="00BC6C67">
      <w:pPr>
        <w:pStyle w:val="Footer"/>
        <w:ind w:firstLine="567"/>
        <w:jc w:val="both"/>
        <w:rPr>
          <w:snapToGrid w:val="0"/>
          <w:lang w:val="uk-UA"/>
        </w:rPr>
      </w:pPr>
    </w:p>
    <w:tbl>
      <w:tblPr>
        <w:tblpPr w:leftFromText="180" w:rightFromText="180" w:bottomFromText="200" w:vertAnchor="text" w:horzAnchor="margin" w:tblpX="392" w:tblpY="260"/>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891"/>
        <w:gridCol w:w="1891"/>
        <w:gridCol w:w="1891"/>
        <w:gridCol w:w="1891"/>
        <w:gridCol w:w="236"/>
      </w:tblGrid>
      <w:tr w:rsidR="00BC6C67" w:rsidRPr="00362995" w14:paraId="3258C291" w14:textId="77777777" w:rsidTr="00BC6C67">
        <w:trPr>
          <w:trHeight w:val="296"/>
        </w:trPr>
        <w:tc>
          <w:tcPr>
            <w:tcW w:w="2042" w:type="dxa"/>
            <w:vMerge w:val="restart"/>
            <w:tcBorders>
              <w:top w:val="single" w:sz="4" w:space="0" w:color="auto"/>
              <w:left w:val="single" w:sz="4" w:space="0" w:color="auto"/>
              <w:bottom w:val="single" w:sz="4" w:space="0" w:color="auto"/>
              <w:right w:val="single" w:sz="4" w:space="0" w:color="auto"/>
            </w:tcBorders>
            <w:hideMark/>
          </w:tcPr>
          <w:p w14:paraId="7007A3C3" w14:textId="77777777" w:rsidR="00BC6C67" w:rsidRPr="00362995" w:rsidRDefault="00BC6C67" w:rsidP="00BC6C67">
            <w:pPr>
              <w:pStyle w:val="Footer"/>
              <w:spacing w:line="276" w:lineRule="auto"/>
              <w:jc w:val="center"/>
              <w:rPr>
                <w:b/>
                <w:snapToGrid w:val="0"/>
                <w:lang w:val="uk-UA"/>
              </w:rPr>
            </w:pPr>
            <w:r w:rsidRPr="00362995">
              <w:rPr>
                <w:b/>
                <w:snapToGrid w:val="0"/>
                <w:lang w:val="uk-UA"/>
              </w:rPr>
              <w:t>Традиційна оцінка</w:t>
            </w:r>
          </w:p>
        </w:tc>
        <w:tc>
          <w:tcPr>
            <w:tcW w:w="7564" w:type="dxa"/>
            <w:gridSpan w:val="4"/>
            <w:tcBorders>
              <w:top w:val="single" w:sz="4" w:space="0" w:color="auto"/>
              <w:left w:val="single" w:sz="4" w:space="0" w:color="auto"/>
              <w:bottom w:val="single" w:sz="4" w:space="0" w:color="auto"/>
              <w:right w:val="single" w:sz="4" w:space="0" w:color="auto"/>
            </w:tcBorders>
            <w:hideMark/>
          </w:tcPr>
          <w:p w14:paraId="7022755C" w14:textId="77777777" w:rsidR="00BC6C67" w:rsidRPr="00362995" w:rsidRDefault="00BC6C67" w:rsidP="00BC6C67">
            <w:pPr>
              <w:pStyle w:val="Footer"/>
              <w:spacing w:line="276" w:lineRule="auto"/>
              <w:jc w:val="center"/>
              <w:rPr>
                <w:b/>
                <w:snapToGrid w:val="0"/>
                <w:lang w:val="uk-UA"/>
              </w:rPr>
            </w:pPr>
            <w:r w:rsidRPr="00362995">
              <w:rPr>
                <w:b/>
                <w:snapToGrid w:val="0"/>
                <w:lang w:val="uk-UA"/>
              </w:rPr>
              <w:t>Конвертація в бали</w:t>
            </w:r>
          </w:p>
        </w:tc>
        <w:tc>
          <w:tcPr>
            <w:tcW w:w="236" w:type="dxa"/>
            <w:tcBorders>
              <w:top w:val="nil"/>
              <w:left w:val="single" w:sz="4" w:space="0" w:color="auto"/>
              <w:bottom w:val="nil"/>
              <w:right w:val="nil"/>
            </w:tcBorders>
          </w:tcPr>
          <w:p w14:paraId="74FD3EA2" w14:textId="77777777" w:rsidR="00BC6C67" w:rsidRPr="00362995" w:rsidRDefault="00BC6C67" w:rsidP="00BC6C67">
            <w:pPr>
              <w:pStyle w:val="Footer"/>
              <w:spacing w:line="276" w:lineRule="auto"/>
              <w:jc w:val="center"/>
              <w:rPr>
                <w:b/>
                <w:snapToGrid w:val="0"/>
                <w:lang w:val="uk-UA"/>
              </w:rPr>
            </w:pPr>
          </w:p>
        </w:tc>
      </w:tr>
      <w:tr w:rsidR="00BC6C67" w:rsidRPr="00362995" w14:paraId="666D9BE5" w14:textId="77777777" w:rsidTr="00BC6C67">
        <w:trPr>
          <w:gridAfter w:val="1"/>
          <w:wAfter w:w="236" w:type="dxa"/>
          <w:trHeight w:val="141"/>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122CF5F1" w14:textId="77777777" w:rsidR="00BC6C67" w:rsidRPr="00362995" w:rsidRDefault="00BC6C67" w:rsidP="00BC6C67">
            <w:pPr>
              <w:rPr>
                <w:b/>
                <w:snapToGrid w:val="0"/>
                <w:lang w:val="uk-UA"/>
              </w:rPr>
            </w:pPr>
          </w:p>
        </w:tc>
        <w:tc>
          <w:tcPr>
            <w:tcW w:w="1891" w:type="dxa"/>
            <w:tcBorders>
              <w:top w:val="single" w:sz="4" w:space="0" w:color="auto"/>
              <w:left w:val="single" w:sz="4" w:space="0" w:color="auto"/>
              <w:bottom w:val="single" w:sz="4" w:space="0" w:color="auto"/>
              <w:right w:val="single" w:sz="4" w:space="0" w:color="auto"/>
            </w:tcBorders>
            <w:hideMark/>
          </w:tcPr>
          <w:p w14:paraId="61E3DA0B" w14:textId="77777777" w:rsidR="00BC6C67" w:rsidRPr="00362995" w:rsidRDefault="00BC6C67" w:rsidP="00BC6C67">
            <w:pPr>
              <w:pStyle w:val="Footer"/>
              <w:spacing w:line="276" w:lineRule="auto"/>
              <w:jc w:val="center"/>
              <w:rPr>
                <w:b/>
                <w:snapToGrid w:val="0"/>
                <w:lang w:val="uk-UA"/>
              </w:rPr>
            </w:pPr>
            <w:r w:rsidRPr="00362995">
              <w:rPr>
                <w:b/>
                <w:snapToGrid w:val="0"/>
                <w:lang w:val="uk-UA"/>
              </w:rPr>
              <w:t>Модуль № 1</w:t>
            </w:r>
          </w:p>
        </w:tc>
        <w:tc>
          <w:tcPr>
            <w:tcW w:w="1891" w:type="dxa"/>
            <w:tcBorders>
              <w:top w:val="single" w:sz="4" w:space="0" w:color="auto"/>
              <w:left w:val="single" w:sz="4" w:space="0" w:color="auto"/>
              <w:bottom w:val="single" w:sz="4" w:space="0" w:color="auto"/>
              <w:right w:val="single" w:sz="4" w:space="0" w:color="auto"/>
            </w:tcBorders>
            <w:hideMark/>
          </w:tcPr>
          <w:p w14:paraId="7D30BA60" w14:textId="77777777" w:rsidR="00BC6C67" w:rsidRPr="00362995" w:rsidRDefault="00BC6C67" w:rsidP="00BC6C67">
            <w:pPr>
              <w:pStyle w:val="Footer"/>
              <w:spacing w:line="276" w:lineRule="auto"/>
              <w:jc w:val="center"/>
              <w:rPr>
                <w:b/>
                <w:snapToGrid w:val="0"/>
                <w:lang w:val="uk-UA"/>
              </w:rPr>
            </w:pPr>
            <w:r w:rsidRPr="00362995">
              <w:rPr>
                <w:b/>
                <w:snapToGrid w:val="0"/>
                <w:lang w:val="uk-UA"/>
              </w:rPr>
              <w:t>Модуль№ 2</w:t>
            </w:r>
          </w:p>
        </w:tc>
        <w:tc>
          <w:tcPr>
            <w:tcW w:w="1891" w:type="dxa"/>
            <w:tcBorders>
              <w:top w:val="single" w:sz="4" w:space="0" w:color="auto"/>
              <w:left w:val="single" w:sz="4" w:space="0" w:color="auto"/>
              <w:bottom w:val="single" w:sz="4" w:space="0" w:color="auto"/>
              <w:right w:val="single" w:sz="4" w:space="0" w:color="auto"/>
            </w:tcBorders>
            <w:hideMark/>
          </w:tcPr>
          <w:p w14:paraId="516AE1AC" w14:textId="77777777" w:rsidR="00BC6C67" w:rsidRPr="00362995" w:rsidRDefault="00BC6C67" w:rsidP="00BC6C67">
            <w:pPr>
              <w:pStyle w:val="Footer"/>
              <w:spacing w:line="276" w:lineRule="auto"/>
              <w:jc w:val="center"/>
              <w:rPr>
                <w:b/>
                <w:snapToGrid w:val="0"/>
                <w:lang w:val="uk-UA"/>
              </w:rPr>
            </w:pPr>
            <w:r w:rsidRPr="00362995">
              <w:rPr>
                <w:b/>
                <w:snapToGrid w:val="0"/>
                <w:lang w:val="uk-UA"/>
              </w:rPr>
              <w:t>Модуль№ 3</w:t>
            </w:r>
          </w:p>
        </w:tc>
        <w:tc>
          <w:tcPr>
            <w:tcW w:w="1891" w:type="dxa"/>
            <w:tcBorders>
              <w:top w:val="single" w:sz="4" w:space="0" w:color="auto"/>
              <w:left w:val="single" w:sz="4" w:space="0" w:color="auto"/>
              <w:bottom w:val="single" w:sz="4" w:space="0" w:color="auto"/>
              <w:right w:val="single" w:sz="4" w:space="0" w:color="auto"/>
            </w:tcBorders>
            <w:hideMark/>
          </w:tcPr>
          <w:p w14:paraId="0C605370" w14:textId="77777777" w:rsidR="00BC6C67" w:rsidRPr="00362995" w:rsidRDefault="00BC6C67" w:rsidP="00BC6C67">
            <w:pPr>
              <w:pStyle w:val="Footer"/>
              <w:spacing w:line="276" w:lineRule="auto"/>
              <w:jc w:val="center"/>
              <w:rPr>
                <w:b/>
                <w:snapToGrid w:val="0"/>
                <w:lang w:val="uk-UA"/>
              </w:rPr>
            </w:pPr>
            <w:r w:rsidRPr="00362995">
              <w:rPr>
                <w:b/>
                <w:snapToGrid w:val="0"/>
                <w:lang w:val="uk-UA"/>
              </w:rPr>
              <w:t>Модуль№ 4</w:t>
            </w:r>
          </w:p>
        </w:tc>
      </w:tr>
      <w:tr w:rsidR="00BC6C67" w:rsidRPr="00362995" w14:paraId="4955B241" w14:textId="77777777" w:rsidTr="00BC6C67">
        <w:trPr>
          <w:gridAfter w:val="1"/>
          <w:wAfter w:w="236" w:type="dxa"/>
          <w:trHeight w:val="312"/>
        </w:trPr>
        <w:tc>
          <w:tcPr>
            <w:tcW w:w="2042" w:type="dxa"/>
            <w:tcBorders>
              <w:top w:val="single" w:sz="4" w:space="0" w:color="auto"/>
              <w:left w:val="single" w:sz="4" w:space="0" w:color="auto"/>
              <w:bottom w:val="single" w:sz="4" w:space="0" w:color="auto"/>
              <w:right w:val="single" w:sz="4" w:space="0" w:color="auto"/>
            </w:tcBorders>
            <w:vAlign w:val="center"/>
            <w:hideMark/>
          </w:tcPr>
          <w:p w14:paraId="1602807A" w14:textId="77777777" w:rsidR="00BC6C67" w:rsidRPr="00362995" w:rsidRDefault="00BC6C67" w:rsidP="00BC6C67">
            <w:pPr>
              <w:pStyle w:val="Footer"/>
              <w:spacing w:line="276" w:lineRule="auto"/>
              <w:jc w:val="center"/>
              <w:rPr>
                <w:snapToGrid w:val="0"/>
                <w:lang w:val="uk-UA"/>
              </w:rPr>
            </w:pPr>
            <w:r w:rsidRPr="00362995">
              <w:rPr>
                <w:snapToGrid w:val="0"/>
                <w:lang w:val="uk-UA"/>
              </w:rPr>
              <w:t>“</w:t>
            </w:r>
            <w:smartTag w:uri="urn:schemas-microsoft-com:office:smarttags" w:element="metricconverter">
              <w:smartTagPr>
                <w:attr w:name="ProductID" w:val="5”"/>
              </w:smartTagPr>
              <w:r w:rsidRPr="00362995">
                <w:rPr>
                  <w:snapToGrid w:val="0"/>
                  <w:lang w:val="uk-UA"/>
                </w:rPr>
                <w:t>5”</w:t>
              </w:r>
            </w:smartTag>
          </w:p>
        </w:tc>
        <w:tc>
          <w:tcPr>
            <w:tcW w:w="1891" w:type="dxa"/>
            <w:tcBorders>
              <w:top w:val="single" w:sz="4" w:space="0" w:color="auto"/>
              <w:left w:val="single" w:sz="4" w:space="0" w:color="auto"/>
              <w:bottom w:val="single" w:sz="4" w:space="0" w:color="auto"/>
              <w:right w:val="single" w:sz="4" w:space="0" w:color="auto"/>
            </w:tcBorders>
            <w:vAlign w:val="center"/>
            <w:hideMark/>
          </w:tcPr>
          <w:p w14:paraId="79078B74" w14:textId="77777777" w:rsidR="00BC6C67" w:rsidRPr="00362995" w:rsidRDefault="00B14C96" w:rsidP="00BC6C67">
            <w:pPr>
              <w:pStyle w:val="Footer"/>
              <w:spacing w:line="276" w:lineRule="auto"/>
              <w:jc w:val="center"/>
              <w:rPr>
                <w:snapToGrid w:val="0"/>
                <w:lang w:val="uk-UA"/>
              </w:rPr>
            </w:pPr>
            <w:r w:rsidRPr="00362995">
              <w:rPr>
                <w:snapToGrid w:val="0"/>
                <w:lang w:val="uk-UA"/>
              </w:rPr>
              <w:t>3</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17DD7C1" w14:textId="77777777" w:rsidR="00BC6C67" w:rsidRPr="00362995" w:rsidRDefault="005A6362" w:rsidP="00BC6C67">
            <w:pPr>
              <w:pStyle w:val="Footer"/>
              <w:spacing w:line="276" w:lineRule="auto"/>
              <w:jc w:val="center"/>
              <w:rPr>
                <w:snapToGrid w:val="0"/>
                <w:lang w:val="uk-UA"/>
              </w:rPr>
            </w:pPr>
            <w:r w:rsidRPr="00362995">
              <w:rPr>
                <w:snapToGrid w:val="0"/>
                <w:lang w:val="uk-UA"/>
              </w:rPr>
              <w:t>2</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3CACF45" w14:textId="77777777" w:rsidR="00BC6C67" w:rsidRPr="00362995" w:rsidRDefault="005A6362" w:rsidP="00BC6C67">
            <w:pPr>
              <w:pStyle w:val="Footer"/>
              <w:spacing w:line="276" w:lineRule="auto"/>
              <w:jc w:val="center"/>
              <w:rPr>
                <w:snapToGrid w:val="0"/>
                <w:lang w:val="uk-UA"/>
              </w:rPr>
            </w:pPr>
            <w:r w:rsidRPr="00362995">
              <w:rPr>
                <w:snapToGrid w:val="0"/>
                <w:lang w:val="uk-UA"/>
              </w:rPr>
              <w:t>4</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67E60D5" w14:textId="77777777" w:rsidR="00BC6C67" w:rsidRPr="00362995" w:rsidRDefault="00664D3E" w:rsidP="00BC6C67">
            <w:pPr>
              <w:pStyle w:val="Footer"/>
              <w:spacing w:line="276" w:lineRule="auto"/>
              <w:jc w:val="center"/>
              <w:rPr>
                <w:snapToGrid w:val="0"/>
                <w:lang w:val="uk-UA"/>
              </w:rPr>
            </w:pPr>
            <w:r w:rsidRPr="00362995">
              <w:rPr>
                <w:snapToGrid w:val="0"/>
                <w:lang w:val="uk-UA"/>
              </w:rPr>
              <w:t>2</w:t>
            </w:r>
          </w:p>
        </w:tc>
      </w:tr>
      <w:tr w:rsidR="00BC6C67" w:rsidRPr="00362995" w14:paraId="7B32FFD4" w14:textId="77777777" w:rsidTr="00BC6C67">
        <w:trPr>
          <w:gridAfter w:val="1"/>
          <w:wAfter w:w="236" w:type="dxa"/>
          <w:trHeight w:val="312"/>
        </w:trPr>
        <w:tc>
          <w:tcPr>
            <w:tcW w:w="2042" w:type="dxa"/>
            <w:tcBorders>
              <w:top w:val="single" w:sz="4" w:space="0" w:color="auto"/>
              <w:left w:val="single" w:sz="4" w:space="0" w:color="auto"/>
              <w:bottom w:val="single" w:sz="4" w:space="0" w:color="auto"/>
              <w:right w:val="single" w:sz="4" w:space="0" w:color="auto"/>
            </w:tcBorders>
            <w:vAlign w:val="center"/>
            <w:hideMark/>
          </w:tcPr>
          <w:p w14:paraId="77A45083" w14:textId="77777777" w:rsidR="00BC6C67" w:rsidRPr="00362995" w:rsidRDefault="00BC6C67" w:rsidP="00BC6C67">
            <w:pPr>
              <w:pStyle w:val="Footer"/>
              <w:spacing w:line="276" w:lineRule="auto"/>
              <w:jc w:val="center"/>
              <w:rPr>
                <w:snapToGrid w:val="0"/>
                <w:lang w:val="uk-UA"/>
              </w:rPr>
            </w:pPr>
            <w:r w:rsidRPr="00362995">
              <w:rPr>
                <w:snapToGrid w:val="0"/>
                <w:lang w:val="uk-UA"/>
              </w:rPr>
              <w:t>“</w:t>
            </w:r>
            <w:smartTag w:uri="urn:schemas-microsoft-com:office:smarttags" w:element="metricconverter">
              <w:smartTagPr>
                <w:attr w:name="ProductID" w:val="4”"/>
              </w:smartTagPr>
              <w:r w:rsidRPr="00362995">
                <w:rPr>
                  <w:snapToGrid w:val="0"/>
                  <w:lang w:val="uk-UA"/>
                </w:rPr>
                <w:t>4”</w:t>
              </w:r>
            </w:smartTag>
          </w:p>
        </w:tc>
        <w:tc>
          <w:tcPr>
            <w:tcW w:w="1891" w:type="dxa"/>
            <w:tcBorders>
              <w:top w:val="single" w:sz="4" w:space="0" w:color="auto"/>
              <w:left w:val="single" w:sz="4" w:space="0" w:color="auto"/>
              <w:bottom w:val="single" w:sz="4" w:space="0" w:color="auto"/>
              <w:right w:val="single" w:sz="4" w:space="0" w:color="auto"/>
            </w:tcBorders>
            <w:vAlign w:val="center"/>
            <w:hideMark/>
          </w:tcPr>
          <w:p w14:paraId="75B196D1" w14:textId="77777777" w:rsidR="00BC6C67" w:rsidRPr="00362995" w:rsidRDefault="00B14C96" w:rsidP="00BC6C67">
            <w:pPr>
              <w:pStyle w:val="Footer"/>
              <w:spacing w:line="276" w:lineRule="auto"/>
              <w:jc w:val="center"/>
              <w:rPr>
                <w:snapToGrid w:val="0"/>
                <w:lang w:val="uk-UA"/>
              </w:rPr>
            </w:pPr>
            <w:r w:rsidRPr="00362995">
              <w:rPr>
                <w:snapToGrid w:val="0"/>
                <w:lang w:val="uk-UA"/>
              </w:rPr>
              <w:t>2,5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8F3B90D" w14:textId="77777777" w:rsidR="00BC6C67" w:rsidRPr="00362995" w:rsidRDefault="005A6362" w:rsidP="00BC6C67">
            <w:pPr>
              <w:pStyle w:val="Footer"/>
              <w:spacing w:line="276" w:lineRule="auto"/>
              <w:jc w:val="center"/>
              <w:rPr>
                <w:snapToGrid w:val="0"/>
                <w:lang w:val="uk-UA"/>
              </w:rPr>
            </w:pPr>
            <w:r w:rsidRPr="00362995">
              <w:rPr>
                <w:snapToGrid w:val="0"/>
                <w:lang w:val="uk-UA"/>
              </w:rPr>
              <w:t>1,6</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90EFB90" w14:textId="77777777" w:rsidR="00BC6C67" w:rsidRPr="00362995" w:rsidRDefault="005A6362" w:rsidP="00BC6C67">
            <w:pPr>
              <w:pStyle w:val="Footer"/>
              <w:spacing w:line="276" w:lineRule="auto"/>
              <w:jc w:val="center"/>
              <w:rPr>
                <w:snapToGrid w:val="0"/>
                <w:lang w:val="uk-UA"/>
              </w:rPr>
            </w:pPr>
            <w:r w:rsidRPr="00362995">
              <w:rPr>
                <w:snapToGrid w:val="0"/>
                <w:lang w:val="uk-UA"/>
              </w:rPr>
              <w:t>3</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ED5CD54" w14:textId="77777777" w:rsidR="00BC6C67" w:rsidRPr="00362995" w:rsidRDefault="00664D3E" w:rsidP="00BC6C67">
            <w:pPr>
              <w:pStyle w:val="Footer"/>
              <w:spacing w:line="276" w:lineRule="auto"/>
              <w:jc w:val="center"/>
              <w:rPr>
                <w:snapToGrid w:val="0"/>
                <w:lang w:val="uk-UA"/>
              </w:rPr>
            </w:pPr>
            <w:r w:rsidRPr="00362995">
              <w:rPr>
                <w:snapToGrid w:val="0"/>
                <w:lang w:val="uk-UA"/>
              </w:rPr>
              <w:t>1,6</w:t>
            </w:r>
          </w:p>
        </w:tc>
      </w:tr>
      <w:tr w:rsidR="00BC6C67" w:rsidRPr="00362995" w14:paraId="1E91AF27" w14:textId="77777777" w:rsidTr="00BC6C67">
        <w:trPr>
          <w:gridAfter w:val="1"/>
          <w:wAfter w:w="236" w:type="dxa"/>
          <w:trHeight w:val="312"/>
        </w:trPr>
        <w:tc>
          <w:tcPr>
            <w:tcW w:w="2042" w:type="dxa"/>
            <w:tcBorders>
              <w:top w:val="single" w:sz="4" w:space="0" w:color="auto"/>
              <w:left w:val="single" w:sz="4" w:space="0" w:color="auto"/>
              <w:bottom w:val="single" w:sz="4" w:space="0" w:color="auto"/>
              <w:right w:val="single" w:sz="4" w:space="0" w:color="auto"/>
            </w:tcBorders>
            <w:vAlign w:val="center"/>
            <w:hideMark/>
          </w:tcPr>
          <w:p w14:paraId="6E8D72EE" w14:textId="77777777" w:rsidR="00BC6C67" w:rsidRPr="00362995" w:rsidRDefault="00BC6C67" w:rsidP="00BC6C67">
            <w:pPr>
              <w:pStyle w:val="Footer"/>
              <w:spacing w:line="276" w:lineRule="auto"/>
              <w:jc w:val="center"/>
              <w:rPr>
                <w:snapToGrid w:val="0"/>
                <w:lang w:val="uk-UA"/>
              </w:rPr>
            </w:pPr>
            <w:r w:rsidRPr="00362995">
              <w:rPr>
                <w:snapToGrid w:val="0"/>
                <w:lang w:val="uk-UA"/>
              </w:rPr>
              <w:t>“</w:t>
            </w:r>
            <w:smartTag w:uri="urn:schemas-microsoft-com:office:smarttags" w:element="metricconverter">
              <w:smartTagPr>
                <w:attr w:name="ProductID" w:val="3”"/>
              </w:smartTagPr>
              <w:r w:rsidRPr="00362995">
                <w:rPr>
                  <w:snapToGrid w:val="0"/>
                  <w:lang w:val="uk-UA"/>
                </w:rPr>
                <w:t>3”</w:t>
              </w:r>
            </w:smartTag>
          </w:p>
        </w:tc>
        <w:tc>
          <w:tcPr>
            <w:tcW w:w="1891" w:type="dxa"/>
            <w:tcBorders>
              <w:top w:val="single" w:sz="4" w:space="0" w:color="auto"/>
              <w:left w:val="single" w:sz="4" w:space="0" w:color="auto"/>
              <w:bottom w:val="single" w:sz="4" w:space="0" w:color="auto"/>
              <w:right w:val="single" w:sz="4" w:space="0" w:color="auto"/>
            </w:tcBorders>
            <w:vAlign w:val="center"/>
            <w:hideMark/>
          </w:tcPr>
          <w:p w14:paraId="437F0BAC" w14:textId="77777777" w:rsidR="00BC6C67" w:rsidRPr="00362995" w:rsidRDefault="00B14C96" w:rsidP="00BC6C67">
            <w:pPr>
              <w:pStyle w:val="Footer"/>
              <w:spacing w:line="276" w:lineRule="auto"/>
              <w:jc w:val="center"/>
              <w:rPr>
                <w:snapToGrid w:val="0"/>
                <w:lang w:val="uk-UA"/>
              </w:rPr>
            </w:pPr>
            <w:r w:rsidRPr="00362995">
              <w:rPr>
                <w:snapToGrid w:val="0"/>
                <w:lang w:val="uk-UA"/>
              </w:rPr>
              <w:t>2</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BEF9F05" w14:textId="77777777" w:rsidR="00BC6C67" w:rsidRPr="00362995" w:rsidRDefault="005A6362" w:rsidP="00BC6C67">
            <w:pPr>
              <w:pStyle w:val="Footer"/>
              <w:spacing w:line="276" w:lineRule="auto"/>
              <w:jc w:val="center"/>
              <w:rPr>
                <w:snapToGrid w:val="0"/>
                <w:lang w:val="uk-UA"/>
              </w:rPr>
            </w:pPr>
            <w:r w:rsidRPr="00362995">
              <w:rPr>
                <w:snapToGrid w:val="0"/>
                <w:lang w:val="uk-UA"/>
              </w:rPr>
              <w:t>1,3</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2B48558" w14:textId="77777777" w:rsidR="00BC6C67" w:rsidRPr="00362995" w:rsidRDefault="005A6362" w:rsidP="00BC6C67">
            <w:pPr>
              <w:pStyle w:val="Footer"/>
              <w:spacing w:line="276" w:lineRule="auto"/>
              <w:jc w:val="center"/>
              <w:rPr>
                <w:snapToGrid w:val="0"/>
                <w:lang w:val="uk-UA"/>
              </w:rPr>
            </w:pPr>
            <w:r w:rsidRPr="00362995">
              <w:rPr>
                <w:snapToGrid w:val="0"/>
                <w:lang w:val="uk-UA"/>
              </w:rPr>
              <w:t>2,5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26C44A1" w14:textId="77777777" w:rsidR="00BC6C67" w:rsidRPr="00362995" w:rsidRDefault="00664D3E" w:rsidP="00664D3E">
            <w:pPr>
              <w:pStyle w:val="Footer"/>
              <w:spacing w:line="276" w:lineRule="auto"/>
              <w:jc w:val="center"/>
              <w:rPr>
                <w:snapToGrid w:val="0"/>
                <w:lang w:val="uk-UA"/>
              </w:rPr>
            </w:pPr>
            <w:r w:rsidRPr="00362995">
              <w:rPr>
                <w:snapToGrid w:val="0"/>
                <w:lang w:val="uk-UA"/>
              </w:rPr>
              <w:t>1,2</w:t>
            </w:r>
          </w:p>
        </w:tc>
      </w:tr>
      <w:tr w:rsidR="00BC6C67" w:rsidRPr="00362995" w14:paraId="5139A726" w14:textId="77777777" w:rsidTr="00BC6C67">
        <w:trPr>
          <w:gridAfter w:val="1"/>
          <w:wAfter w:w="236" w:type="dxa"/>
          <w:trHeight w:val="312"/>
        </w:trPr>
        <w:tc>
          <w:tcPr>
            <w:tcW w:w="2042" w:type="dxa"/>
            <w:tcBorders>
              <w:top w:val="single" w:sz="4" w:space="0" w:color="auto"/>
              <w:left w:val="single" w:sz="4" w:space="0" w:color="auto"/>
              <w:bottom w:val="single" w:sz="4" w:space="0" w:color="auto"/>
              <w:right w:val="single" w:sz="4" w:space="0" w:color="auto"/>
            </w:tcBorders>
            <w:vAlign w:val="center"/>
            <w:hideMark/>
          </w:tcPr>
          <w:p w14:paraId="55F93CC4" w14:textId="77777777" w:rsidR="00BC6C67" w:rsidRPr="00362995" w:rsidRDefault="00BC6C67" w:rsidP="00BC6C67">
            <w:pPr>
              <w:pStyle w:val="Footer"/>
              <w:spacing w:line="276" w:lineRule="auto"/>
              <w:jc w:val="center"/>
              <w:rPr>
                <w:snapToGrid w:val="0"/>
                <w:lang w:val="en-US"/>
              </w:rPr>
            </w:pPr>
            <w:r w:rsidRPr="00362995">
              <w:rPr>
                <w:snapToGrid w:val="0"/>
                <w:lang w:val="uk-UA"/>
              </w:rPr>
              <w:t>“</w:t>
            </w:r>
            <w:smartTag w:uri="urn:schemas-microsoft-com:office:smarttags" w:element="metricconverter">
              <w:smartTagPr>
                <w:attr w:name="ProductID" w:val="2”"/>
              </w:smartTagPr>
              <w:r w:rsidRPr="00362995">
                <w:rPr>
                  <w:snapToGrid w:val="0"/>
                  <w:lang w:val="uk-UA"/>
                </w:rPr>
                <w:t>2”</w:t>
              </w:r>
            </w:smartTag>
          </w:p>
        </w:tc>
        <w:tc>
          <w:tcPr>
            <w:tcW w:w="1891" w:type="dxa"/>
            <w:tcBorders>
              <w:top w:val="single" w:sz="4" w:space="0" w:color="auto"/>
              <w:left w:val="single" w:sz="4" w:space="0" w:color="auto"/>
              <w:bottom w:val="single" w:sz="4" w:space="0" w:color="auto"/>
              <w:right w:val="single" w:sz="4" w:space="0" w:color="auto"/>
            </w:tcBorders>
            <w:vAlign w:val="center"/>
            <w:hideMark/>
          </w:tcPr>
          <w:p w14:paraId="559CFDA0" w14:textId="77777777" w:rsidR="00BC6C67" w:rsidRPr="00362995" w:rsidRDefault="00BC6C67" w:rsidP="00BC6C67">
            <w:pPr>
              <w:pStyle w:val="Footer"/>
              <w:spacing w:line="276" w:lineRule="auto"/>
              <w:jc w:val="center"/>
              <w:rPr>
                <w:snapToGrid w:val="0"/>
                <w:lang w:val="uk-UA"/>
              </w:rPr>
            </w:pPr>
            <w:r w:rsidRPr="00362995">
              <w:rPr>
                <w:snapToGrid w:val="0"/>
                <w:lang w:val="uk-UA"/>
              </w:rPr>
              <w:t>0</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2BAB57A" w14:textId="77777777" w:rsidR="00BC6C67" w:rsidRPr="00362995" w:rsidRDefault="00BC6C67" w:rsidP="00BC6C67">
            <w:pPr>
              <w:spacing w:line="276" w:lineRule="auto"/>
              <w:jc w:val="center"/>
              <w:rPr>
                <w:lang w:val="uk-UA"/>
              </w:rPr>
            </w:pPr>
            <w:r w:rsidRPr="00362995">
              <w:rPr>
                <w:lang w:val="uk-UA"/>
              </w:rPr>
              <w:t>0</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FD0AE56" w14:textId="77777777" w:rsidR="00BC6C67" w:rsidRPr="00362995" w:rsidRDefault="00BC6C67" w:rsidP="00BC6C67">
            <w:pPr>
              <w:pStyle w:val="Footer"/>
              <w:spacing w:line="276" w:lineRule="auto"/>
              <w:jc w:val="center"/>
              <w:rPr>
                <w:snapToGrid w:val="0"/>
                <w:lang w:val="uk-UA"/>
              </w:rPr>
            </w:pPr>
            <w:r w:rsidRPr="00362995">
              <w:rPr>
                <w:snapToGrid w:val="0"/>
                <w:lang w:val="uk-UA"/>
              </w:rPr>
              <w:t>0</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3BCE8BF" w14:textId="77777777" w:rsidR="00BC6C67" w:rsidRPr="00362995" w:rsidRDefault="00BC6C67" w:rsidP="00BC6C67">
            <w:pPr>
              <w:spacing w:line="276" w:lineRule="auto"/>
              <w:jc w:val="center"/>
              <w:rPr>
                <w:lang w:val="uk-UA"/>
              </w:rPr>
            </w:pPr>
            <w:r w:rsidRPr="00362995">
              <w:rPr>
                <w:lang w:val="uk-UA"/>
              </w:rPr>
              <w:t>0</w:t>
            </w:r>
          </w:p>
        </w:tc>
      </w:tr>
      <w:tr w:rsidR="00BC6C67" w:rsidRPr="00362995" w14:paraId="5262D128" w14:textId="77777777" w:rsidTr="00BC6C67">
        <w:trPr>
          <w:gridAfter w:val="1"/>
          <w:wAfter w:w="236" w:type="dxa"/>
          <w:trHeight w:val="765"/>
        </w:trPr>
        <w:tc>
          <w:tcPr>
            <w:tcW w:w="2042" w:type="dxa"/>
            <w:tcBorders>
              <w:top w:val="single" w:sz="4" w:space="0" w:color="auto"/>
              <w:left w:val="single" w:sz="4" w:space="0" w:color="auto"/>
              <w:bottom w:val="single" w:sz="4" w:space="0" w:color="auto"/>
              <w:right w:val="single" w:sz="4" w:space="0" w:color="auto"/>
            </w:tcBorders>
            <w:vAlign w:val="center"/>
            <w:hideMark/>
          </w:tcPr>
          <w:p w14:paraId="2BCE4CC0" w14:textId="77777777" w:rsidR="00BC6C67" w:rsidRPr="00362995" w:rsidRDefault="00BC6C67" w:rsidP="00BC6C67">
            <w:pPr>
              <w:spacing w:line="276" w:lineRule="auto"/>
              <w:jc w:val="center"/>
              <w:rPr>
                <w:snapToGrid w:val="0"/>
                <w:lang w:val="uk-UA"/>
              </w:rPr>
            </w:pPr>
            <w:r w:rsidRPr="00362995">
              <w:rPr>
                <w:lang w:val="uk-UA"/>
              </w:rPr>
              <w:t>Кількість тем в модулі</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4632377" w14:textId="77777777" w:rsidR="00BC6C67" w:rsidRPr="00362995" w:rsidRDefault="006738D8" w:rsidP="00BC6C67">
            <w:pPr>
              <w:spacing w:line="276" w:lineRule="auto"/>
              <w:jc w:val="center"/>
              <w:rPr>
                <w:snapToGrid w:val="0"/>
                <w:lang w:val="uk-UA"/>
              </w:rPr>
            </w:pPr>
            <w:r w:rsidRPr="00362995">
              <w:rPr>
                <w:lang w:val="uk-UA"/>
              </w:rPr>
              <w:t>18</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A544B2D" w14:textId="77777777" w:rsidR="00BC6C67" w:rsidRPr="00362995" w:rsidRDefault="006738D8" w:rsidP="00BC6C67">
            <w:pPr>
              <w:spacing w:line="276" w:lineRule="auto"/>
              <w:jc w:val="center"/>
              <w:rPr>
                <w:snapToGrid w:val="0"/>
                <w:lang w:val="uk-UA"/>
              </w:rPr>
            </w:pPr>
            <w:r w:rsidRPr="00362995">
              <w:rPr>
                <w:snapToGrid w:val="0"/>
                <w:lang w:val="uk-UA"/>
              </w:rPr>
              <w:t>27</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ED4A0A3" w14:textId="77777777" w:rsidR="00BC6C67" w:rsidRPr="00362995" w:rsidRDefault="006738D8" w:rsidP="00BC6C67">
            <w:pPr>
              <w:spacing w:line="276" w:lineRule="auto"/>
              <w:jc w:val="center"/>
              <w:rPr>
                <w:snapToGrid w:val="0"/>
                <w:lang w:val="uk-UA"/>
              </w:rPr>
            </w:pPr>
            <w:r w:rsidRPr="00362995">
              <w:rPr>
                <w:lang w:val="uk-UA"/>
              </w:rPr>
              <w:t>15</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E237C43" w14:textId="77777777" w:rsidR="00BC6C67" w:rsidRPr="00362995" w:rsidRDefault="006738D8" w:rsidP="00BC6C67">
            <w:pPr>
              <w:spacing w:line="276" w:lineRule="auto"/>
              <w:jc w:val="center"/>
              <w:rPr>
                <w:snapToGrid w:val="0"/>
                <w:lang w:val="uk-UA"/>
              </w:rPr>
            </w:pPr>
            <w:r w:rsidRPr="00362995">
              <w:rPr>
                <w:snapToGrid w:val="0"/>
                <w:lang w:val="uk-UA"/>
              </w:rPr>
              <w:t>30</w:t>
            </w:r>
          </w:p>
        </w:tc>
      </w:tr>
    </w:tbl>
    <w:p w14:paraId="33FEDBED" w14:textId="77777777" w:rsidR="00BC6C67" w:rsidRPr="00362995" w:rsidRDefault="00BC6C67" w:rsidP="00BC6C67">
      <w:pPr>
        <w:pStyle w:val="Footer"/>
        <w:jc w:val="both"/>
        <w:rPr>
          <w:snapToGrid w:val="0"/>
          <w:lang w:val="uk-UA"/>
        </w:rPr>
      </w:pPr>
    </w:p>
    <w:p w14:paraId="5347D841" w14:textId="77777777" w:rsidR="00BC6C67" w:rsidRPr="00362995" w:rsidRDefault="00BC6C67" w:rsidP="000300AE">
      <w:pPr>
        <w:pStyle w:val="Footer"/>
        <w:ind w:firstLine="709"/>
        <w:jc w:val="both"/>
        <w:rPr>
          <w:snapToGrid w:val="0"/>
          <w:lang w:val="uk-UA"/>
        </w:rPr>
      </w:pPr>
      <w:r w:rsidRPr="00362995">
        <w:rPr>
          <w:snapToGrid w:val="0"/>
          <w:lang w:val="uk-UA"/>
        </w:rPr>
        <w:t>Вага кожної теми в межах одного модуля має бути однаковою.</w:t>
      </w:r>
    </w:p>
    <w:p w14:paraId="0640288F" w14:textId="77777777" w:rsidR="00BC6C67" w:rsidRPr="00362995" w:rsidRDefault="00BC6C67" w:rsidP="000300AE">
      <w:pPr>
        <w:pStyle w:val="Footer"/>
        <w:ind w:firstLine="709"/>
        <w:jc w:val="both"/>
        <w:rPr>
          <w:snapToGrid w:val="0"/>
          <w:lang w:val="uk-UA"/>
        </w:rPr>
      </w:pPr>
      <w:r w:rsidRPr="00362995">
        <w:rPr>
          <w:snapToGrid w:val="0"/>
          <w:u w:val="single"/>
          <w:lang w:val="uk-UA"/>
        </w:rPr>
        <w:t>Мінімальна кількість балів</w:t>
      </w:r>
      <w:r w:rsidRPr="00362995">
        <w:rPr>
          <w:snapToGrid w:val="0"/>
          <w:lang w:val="uk-UA"/>
        </w:rPr>
        <w:t>, яку може набрати студент при вивченні модуля вираховується шляхом множення кількості балів, що відповідають оцінці “</w:t>
      </w:r>
      <w:smartTag w:uri="urn:schemas-microsoft-com:office:smarttags" w:element="metricconverter">
        <w:smartTagPr>
          <w:attr w:name="ProductID" w:val="3”"/>
        </w:smartTagPr>
        <w:r w:rsidRPr="00362995">
          <w:rPr>
            <w:snapToGrid w:val="0"/>
            <w:lang w:val="uk-UA"/>
          </w:rPr>
          <w:t>3”</w:t>
        </w:r>
      </w:smartTag>
      <w:r w:rsidRPr="00362995">
        <w:rPr>
          <w:snapToGrid w:val="0"/>
          <w:lang w:val="uk-UA"/>
        </w:rPr>
        <w:t xml:space="preserve"> на кількість тем у модулі з додаванням балів за індивідуальну самостійну роботу. </w:t>
      </w:r>
    </w:p>
    <w:p w14:paraId="66609B7C" w14:textId="77777777" w:rsidR="00BC6C67" w:rsidRPr="00362995" w:rsidRDefault="00BC6C67" w:rsidP="000300AE">
      <w:pPr>
        <w:pStyle w:val="Footer"/>
        <w:ind w:firstLine="709"/>
        <w:jc w:val="center"/>
        <w:rPr>
          <w:b/>
          <w:snapToGrid w:val="0"/>
          <w:lang w:val="uk-UA"/>
        </w:rPr>
      </w:pPr>
    </w:p>
    <w:p w14:paraId="2339E454" w14:textId="77777777" w:rsidR="00BC6C67" w:rsidRPr="00362995" w:rsidRDefault="00BC6C67" w:rsidP="000300AE">
      <w:pPr>
        <w:pStyle w:val="Footer"/>
        <w:ind w:firstLine="709"/>
        <w:jc w:val="center"/>
        <w:rPr>
          <w:b/>
          <w:snapToGrid w:val="0"/>
          <w:lang w:val="uk-UA"/>
        </w:rPr>
      </w:pPr>
      <w:r w:rsidRPr="00362995">
        <w:rPr>
          <w:b/>
          <w:snapToGrid w:val="0"/>
          <w:lang w:val="uk-UA"/>
        </w:rPr>
        <w:t>Оцінювання індивідуальної самостійної роботи</w:t>
      </w:r>
    </w:p>
    <w:p w14:paraId="7EF91CCA" w14:textId="77777777" w:rsidR="00BC6C67" w:rsidRPr="00362995" w:rsidRDefault="00BC6C67" w:rsidP="000300AE">
      <w:pPr>
        <w:pStyle w:val="Footer"/>
        <w:ind w:firstLine="709"/>
        <w:jc w:val="both"/>
        <w:rPr>
          <w:snapToGrid w:val="0"/>
          <w:lang w:val="uk-UA"/>
        </w:rPr>
      </w:pPr>
      <w:r w:rsidRPr="00362995">
        <w:rPr>
          <w:snapToGrid w:val="0"/>
          <w:lang w:val="uk-UA"/>
        </w:rPr>
        <w:t>Кількість балів за індивідуальну самостійну роботу студента (ІСРС) вираховується як різниця між максимальною кількістю балів за поточну навчальну діяльність (60 балів) і максимальною кількістю балів за поточну успішність студента при засвоєнні тем модуля. Бали за ІСРС нараховуються при успішному її захисті.</w:t>
      </w:r>
    </w:p>
    <w:p w14:paraId="35D26D04" w14:textId="77777777" w:rsidR="00BC6C67" w:rsidRPr="00362995" w:rsidRDefault="00BC6C67" w:rsidP="00BC6C67">
      <w:pPr>
        <w:rPr>
          <w:snapToGrid w:val="0"/>
          <w:lang w:val="uk-UA"/>
        </w:rPr>
        <w:sectPr w:rsidR="00BC6C67" w:rsidRPr="00362995" w:rsidSect="003D6F3D">
          <w:pgSz w:w="11910" w:h="16840"/>
          <w:pgMar w:top="902" w:right="720" w:bottom="993" w:left="919" w:header="709" w:footer="709" w:gutter="0"/>
          <w:cols w:space="720"/>
        </w:sectPr>
      </w:pPr>
    </w:p>
    <w:p w14:paraId="64AD0133" w14:textId="77777777" w:rsidR="00BC6C67" w:rsidRPr="00362995" w:rsidRDefault="00BC6C67" w:rsidP="00BC6C67">
      <w:pPr>
        <w:spacing w:before="72"/>
        <w:ind w:right="1315"/>
        <w:jc w:val="center"/>
        <w:rPr>
          <w:b/>
          <w:lang w:val="uk-UA"/>
        </w:rPr>
      </w:pPr>
      <w:r w:rsidRPr="00362995">
        <w:rPr>
          <w:b/>
          <w:lang w:val="uk-UA"/>
        </w:rPr>
        <w:lastRenderedPageBreak/>
        <w:t>Розподіл балів, які отримують здобувачі вищої освіти (модуль 1)</w:t>
      </w:r>
    </w:p>
    <w:p w14:paraId="5C13FE0F" w14:textId="77777777" w:rsidR="00BC6C67" w:rsidRPr="00362995" w:rsidRDefault="00BC6C67" w:rsidP="00BC6C67">
      <w:pPr>
        <w:pStyle w:val="BodyText"/>
        <w:spacing w:before="7"/>
        <w:ind w:left="1134"/>
        <w:rPr>
          <w:b/>
          <w:sz w:val="23"/>
        </w:rPr>
      </w:pPr>
    </w:p>
    <w:tbl>
      <w:tblPr>
        <w:tblW w:w="101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864"/>
        <w:gridCol w:w="864"/>
        <w:gridCol w:w="864"/>
        <w:gridCol w:w="864"/>
        <w:gridCol w:w="864"/>
        <w:gridCol w:w="864"/>
        <w:gridCol w:w="864"/>
        <w:gridCol w:w="867"/>
        <w:gridCol w:w="1745"/>
        <w:gridCol w:w="853"/>
      </w:tblGrid>
      <w:tr w:rsidR="00B97D10" w:rsidRPr="00362995" w14:paraId="465D5BF0" w14:textId="77777777" w:rsidTr="00772EE8">
        <w:trPr>
          <w:trHeight w:val="668"/>
        </w:trPr>
        <w:tc>
          <w:tcPr>
            <w:tcW w:w="7534" w:type="dxa"/>
            <w:gridSpan w:val="9"/>
            <w:tcBorders>
              <w:top w:val="single" w:sz="4" w:space="0" w:color="000000"/>
              <w:left w:val="single" w:sz="4" w:space="0" w:color="000000"/>
              <w:bottom w:val="single" w:sz="4" w:space="0" w:color="000000"/>
              <w:right w:val="single" w:sz="4" w:space="0" w:color="000000"/>
            </w:tcBorders>
            <w:hideMark/>
          </w:tcPr>
          <w:p w14:paraId="06065AF2" w14:textId="77777777" w:rsidR="00B97D10" w:rsidRPr="00362995" w:rsidRDefault="00B97D10" w:rsidP="006057A9">
            <w:pPr>
              <w:pStyle w:val="TableParagraph"/>
              <w:spacing w:before="203"/>
              <w:ind w:left="1215" w:right="1204"/>
              <w:rPr>
                <w:sz w:val="24"/>
                <w:lang w:val="ru-RU" w:eastAsia="en-US"/>
              </w:rPr>
            </w:pPr>
            <w:r w:rsidRPr="00362995">
              <w:rPr>
                <w:sz w:val="24"/>
                <w:lang w:val="ru-RU" w:eastAsia="en-US"/>
              </w:rPr>
              <w:t>Поточне оцінювання та самостійна робота</w:t>
            </w:r>
          </w:p>
        </w:tc>
        <w:tc>
          <w:tcPr>
            <w:tcW w:w="1745" w:type="dxa"/>
            <w:tcBorders>
              <w:top w:val="single" w:sz="4" w:space="0" w:color="000000"/>
              <w:left w:val="single" w:sz="4" w:space="0" w:color="000000"/>
              <w:bottom w:val="single" w:sz="4" w:space="0" w:color="000000"/>
              <w:right w:val="single" w:sz="4" w:space="0" w:color="000000"/>
            </w:tcBorders>
            <w:hideMark/>
          </w:tcPr>
          <w:p w14:paraId="3CDBB30E" w14:textId="77777777" w:rsidR="00B97D10" w:rsidRPr="00362995" w:rsidRDefault="00B97D10" w:rsidP="006057A9">
            <w:pPr>
              <w:rPr>
                <w:lang w:val="uk-UA"/>
              </w:rPr>
            </w:pPr>
            <w:r w:rsidRPr="00362995">
              <w:rPr>
                <w:lang w:val="uk-UA"/>
              </w:rPr>
              <w:t>Т</w:t>
            </w:r>
            <w:r w:rsidR="005F40DF" w:rsidRPr="00362995">
              <w:rPr>
                <w:lang w:val="uk-UA"/>
              </w:rPr>
              <w:t>18</w:t>
            </w:r>
          </w:p>
          <w:p w14:paraId="53710251" w14:textId="77777777" w:rsidR="00B97D10" w:rsidRPr="00362995" w:rsidRDefault="005F40DF" w:rsidP="006057A9">
            <w:pPr>
              <w:rPr>
                <w:lang w:val="uk-UA"/>
              </w:rPr>
            </w:pPr>
            <w:r w:rsidRPr="00362995">
              <w:t>Підсумковий модульний контроль № 1</w:t>
            </w:r>
          </w:p>
        </w:tc>
        <w:tc>
          <w:tcPr>
            <w:tcW w:w="853" w:type="dxa"/>
            <w:tcBorders>
              <w:top w:val="single" w:sz="4" w:space="0" w:color="000000"/>
              <w:left w:val="single" w:sz="4" w:space="0" w:color="000000"/>
              <w:bottom w:val="single" w:sz="4" w:space="0" w:color="000000"/>
              <w:right w:val="single" w:sz="4" w:space="0" w:color="000000"/>
            </w:tcBorders>
          </w:tcPr>
          <w:p w14:paraId="3172BC49" w14:textId="77777777" w:rsidR="00B97D10" w:rsidRPr="00362995" w:rsidRDefault="00B97D10" w:rsidP="006057A9"/>
          <w:p w14:paraId="19AE14B6" w14:textId="77777777" w:rsidR="00B97D10" w:rsidRPr="00362995" w:rsidRDefault="00B97D10" w:rsidP="006057A9">
            <w:r w:rsidRPr="00362995">
              <w:t>Сума</w:t>
            </w:r>
          </w:p>
        </w:tc>
      </w:tr>
      <w:tr w:rsidR="005F40DF" w:rsidRPr="00362995" w14:paraId="363BFC5C" w14:textId="77777777" w:rsidTr="00772EE8">
        <w:trPr>
          <w:trHeight w:val="410"/>
        </w:trPr>
        <w:tc>
          <w:tcPr>
            <w:tcW w:w="6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9CED84" w14:textId="77777777" w:rsidR="005F40DF" w:rsidRPr="00362995" w:rsidRDefault="005F40DF" w:rsidP="00664D3E">
            <w:pPr>
              <w:jc w:val="center"/>
            </w:pPr>
            <w:r w:rsidRPr="00362995">
              <w:t>Т1</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50A6F0" w14:textId="77777777" w:rsidR="005F40DF" w:rsidRPr="00362995" w:rsidRDefault="005F40DF" w:rsidP="00664D3E">
            <w:pPr>
              <w:jc w:val="center"/>
              <w:rPr>
                <w:lang w:val="uk-UA"/>
              </w:rPr>
            </w:pPr>
            <w:r w:rsidRPr="00362995">
              <w:t>Т</w:t>
            </w:r>
            <w:r w:rsidRPr="00362995">
              <w:rPr>
                <w:lang w:val="uk-UA"/>
              </w:rPr>
              <w:t>2</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2111B1" w14:textId="77777777" w:rsidR="005F40DF" w:rsidRPr="00362995" w:rsidRDefault="005F40DF" w:rsidP="00664D3E">
            <w:pPr>
              <w:jc w:val="center"/>
              <w:rPr>
                <w:lang w:val="uk-UA"/>
              </w:rPr>
            </w:pPr>
            <w:r w:rsidRPr="00362995">
              <w:t>Т</w:t>
            </w: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B0783C" w14:textId="77777777" w:rsidR="005F40DF" w:rsidRPr="00362995" w:rsidRDefault="005F40DF" w:rsidP="00664D3E">
            <w:pPr>
              <w:jc w:val="center"/>
              <w:rPr>
                <w:lang w:val="uk-UA"/>
              </w:rPr>
            </w:pPr>
            <w:r w:rsidRPr="00362995">
              <w:t>Т</w:t>
            </w:r>
            <w:r w:rsidRPr="00362995">
              <w:rPr>
                <w:lang w:val="uk-UA"/>
              </w:rPr>
              <w:t>4</w:t>
            </w:r>
          </w:p>
        </w:tc>
        <w:tc>
          <w:tcPr>
            <w:tcW w:w="864" w:type="dxa"/>
            <w:tcBorders>
              <w:top w:val="single" w:sz="4" w:space="0" w:color="000000"/>
              <w:left w:val="single" w:sz="4" w:space="0" w:color="000000"/>
              <w:right w:val="single" w:sz="4" w:space="0" w:color="000000"/>
            </w:tcBorders>
            <w:shd w:val="clear" w:color="auto" w:fill="D9D9D9" w:themeFill="background1" w:themeFillShade="D9"/>
            <w:vAlign w:val="center"/>
            <w:hideMark/>
          </w:tcPr>
          <w:p w14:paraId="7A0173D4" w14:textId="77777777" w:rsidR="005F40DF" w:rsidRPr="00362995" w:rsidRDefault="005F40DF" w:rsidP="00664D3E">
            <w:pPr>
              <w:jc w:val="center"/>
              <w:rPr>
                <w:lang w:val="uk-UA"/>
              </w:rPr>
            </w:pPr>
            <w:r w:rsidRPr="00362995">
              <w:t>Т</w:t>
            </w:r>
            <w:r w:rsidRPr="00362995">
              <w:rPr>
                <w:lang w:val="uk-UA"/>
              </w:rPr>
              <w:t>5</w:t>
            </w:r>
          </w:p>
        </w:tc>
        <w:tc>
          <w:tcPr>
            <w:tcW w:w="864" w:type="dxa"/>
            <w:tcBorders>
              <w:top w:val="single" w:sz="4" w:space="0" w:color="000000"/>
              <w:left w:val="single" w:sz="4" w:space="0" w:color="000000"/>
              <w:right w:val="single" w:sz="4" w:space="0" w:color="000000"/>
            </w:tcBorders>
            <w:shd w:val="clear" w:color="auto" w:fill="D9D9D9" w:themeFill="background1" w:themeFillShade="D9"/>
            <w:vAlign w:val="center"/>
          </w:tcPr>
          <w:p w14:paraId="24C58AA5" w14:textId="77777777" w:rsidR="005F40DF" w:rsidRPr="00362995" w:rsidRDefault="005F40DF" w:rsidP="00664D3E">
            <w:pPr>
              <w:jc w:val="center"/>
              <w:rPr>
                <w:lang w:val="uk-UA"/>
              </w:rPr>
            </w:pPr>
            <w:r w:rsidRPr="00362995">
              <w:t>Т</w:t>
            </w:r>
            <w:r w:rsidRPr="00362995">
              <w:rPr>
                <w:lang w:val="uk-UA"/>
              </w:rPr>
              <w:t>6</w:t>
            </w:r>
          </w:p>
        </w:tc>
        <w:tc>
          <w:tcPr>
            <w:tcW w:w="864" w:type="dxa"/>
            <w:tcBorders>
              <w:top w:val="single" w:sz="4" w:space="0" w:color="000000"/>
              <w:left w:val="single" w:sz="4" w:space="0" w:color="000000"/>
              <w:right w:val="single" w:sz="4" w:space="0" w:color="000000"/>
            </w:tcBorders>
            <w:shd w:val="clear" w:color="auto" w:fill="D9D9D9" w:themeFill="background1" w:themeFillShade="D9"/>
            <w:vAlign w:val="center"/>
          </w:tcPr>
          <w:p w14:paraId="4964B4E2" w14:textId="77777777" w:rsidR="005F40DF" w:rsidRPr="00362995" w:rsidRDefault="005F40DF" w:rsidP="00664D3E">
            <w:pPr>
              <w:jc w:val="center"/>
              <w:rPr>
                <w:lang w:val="uk-UA"/>
              </w:rPr>
            </w:pPr>
            <w:r w:rsidRPr="00362995">
              <w:t>Т</w:t>
            </w:r>
            <w:r w:rsidRPr="00362995">
              <w:rPr>
                <w:lang w:val="uk-UA"/>
              </w:rPr>
              <w:t>7</w:t>
            </w:r>
          </w:p>
        </w:tc>
        <w:tc>
          <w:tcPr>
            <w:tcW w:w="864" w:type="dxa"/>
            <w:tcBorders>
              <w:top w:val="single" w:sz="4" w:space="0" w:color="000000"/>
              <w:left w:val="single" w:sz="4" w:space="0" w:color="000000"/>
              <w:right w:val="single" w:sz="4" w:space="0" w:color="000000"/>
            </w:tcBorders>
            <w:shd w:val="clear" w:color="auto" w:fill="D9D9D9" w:themeFill="background1" w:themeFillShade="D9"/>
            <w:vAlign w:val="center"/>
          </w:tcPr>
          <w:p w14:paraId="377C0CE1" w14:textId="77777777" w:rsidR="005F40DF" w:rsidRPr="00362995" w:rsidRDefault="005F40DF" w:rsidP="00664D3E">
            <w:pPr>
              <w:jc w:val="center"/>
              <w:rPr>
                <w:lang w:val="uk-UA"/>
              </w:rPr>
            </w:pPr>
            <w:r w:rsidRPr="00362995">
              <w:t>Т</w:t>
            </w:r>
            <w:r w:rsidRPr="00362995">
              <w:rPr>
                <w:lang w:val="uk-UA"/>
              </w:rPr>
              <w:t>8</w:t>
            </w:r>
          </w:p>
        </w:tc>
        <w:tc>
          <w:tcPr>
            <w:tcW w:w="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06F838" w14:textId="77777777" w:rsidR="005F40DF" w:rsidRPr="00362995" w:rsidRDefault="005F40DF" w:rsidP="00664D3E">
            <w:pPr>
              <w:jc w:val="center"/>
              <w:rPr>
                <w:lang w:val="uk-UA"/>
              </w:rPr>
            </w:pPr>
            <w:r w:rsidRPr="00362995">
              <w:t>Т</w:t>
            </w:r>
            <w:r w:rsidRPr="00362995">
              <w:rPr>
                <w:lang w:val="uk-UA"/>
              </w:rPr>
              <w:t>9</w:t>
            </w:r>
          </w:p>
        </w:tc>
        <w:tc>
          <w:tcPr>
            <w:tcW w:w="1745" w:type="dxa"/>
            <w:vMerge w:val="restart"/>
            <w:tcBorders>
              <w:top w:val="single" w:sz="4" w:space="0" w:color="000000"/>
              <w:left w:val="single" w:sz="4" w:space="0" w:color="000000"/>
              <w:bottom w:val="single" w:sz="4" w:space="0" w:color="000000"/>
              <w:right w:val="single" w:sz="4" w:space="0" w:color="000000"/>
            </w:tcBorders>
            <w:vAlign w:val="center"/>
            <w:hideMark/>
          </w:tcPr>
          <w:p w14:paraId="7F6D4612" w14:textId="77777777" w:rsidR="005F40DF" w:rsidRPr="00362995" w:rsidRDefault="005F40DF" w:rsidP="006057A9">
            <w:pPr>
              <w:jc w:val="center"/>
              <w:rPr>
                <w:lang w:val="uk-UA"/>
              </w:rPr>
            </w:pPr>
            <w:r w:rsidRPr="00362995">
              <w:rPr>
                <w:lang w:val="uk-UA"/>
              </w:rPr>
              <w:t>40</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14:paraId="1E26168E" w14:textId="77777777" w:rsidR="005F40DF" w:rsidRPr="00362995" w:rsidRDefault="005F40DF" w:rsidP="006057A9">
            <w:pPr>
              <w:jc w:val="center"/>
              <w:rPr>
                <w:lang w:val="uk-UA"/>
              </w:rPr>
            </w:pPr>
            <w:r w:rsidRPr="00362995">
              <w:rPr>
                <w:lang w:val="uk-UA"/>
              </w:rPr>
              <w:t>100</w:t>
            </w:r>
          </w:p>
        </w:tc>
      </w:tr>
      <w:tr w:rsidR="005F40DF" w:rsidRPr="00362995" w14:paraId="50FC2C0E" w14:textId="77777777" w:rsidTr="00772EE8">
        <w:trPr>
          <w:trHeight w:val="459"/>
        </w:trPr>
        <w:tc>
          <w:tcPr>
            <w:tcW w:w="619" w:type="dxa"/>
            <w:tcBorders>
              <w:top w:val="single" w:sz="4" w:space="0" w:color="000000"/>
              <w:left w:val="single" w:sz="4" w:space="0" w:color="000000"/>
              <w:bottom w:val="single" w:sz="4" w:space="0" w:color="000000"/>
              <w:right w:val="single" w:sz="4" w:space="0" w:color="000000"/>
            </w:tcBorders>
            <w:vAlign w:val="center"/>
            <w:hideMark/>
          </w:tcPr>
          <w:p w14:paraId="364D26CB"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8D61DA0"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593B61D5"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518FF"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right w:val="single" w:sz="4" w:space="0" w:color="000000"/>
            </w:tcBorders>
            <w:shd w:val="clear" w:color="auto" w:fill="auto"/>
            <w:vAlign w:val="center"/>
            <w:hideMark/>
          </w:tcPr>
          <w:p w14:paraId="683CC8B3"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right w:val="single" w:sz="4" w:space="0" w:color="000000"/>
            </w:tcBorders>
            <w:shd w:val="clear" w:color="auto" w:fill="auto"/>
            <w:vAlign w:val="center"/>
          </w:tcPr>
          <w:p w14:paraId="7EEC619A"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right w:val="single" w:sz="4" w:space="0" w:color="000000"/>
            </w:tcBorders>
            <w:shd w:val="clear" w:color="auto" w:fill="auto"/>
            <w:vAlign w:val="center"/>
          </w:tcPr>
          <w:p w14:paraId="4D694456"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right w:val="single" w:sz="4" w:space="0" w:color="000000"/>
            </w:tcBorders>
            <w:shd w:val="clear" w:color="auto" w:fill="auto"/>
            <w:vAlign w:val="center"/>
          </w:tcPr>
          <w:p w14:paraId="5A6F6697" w14:textId="77777777" w:rsidR="005F40DF" w:rsidRPr="00362995" w:rsidRDefault="00B14C96" w:rsidP="00664D3E">
            <w:pPr>
              <w:jc w:val="center"/>
              <w:rPr>
                <w:lang w:val="uk-UA"/>
              </w:rPr>
            </w:pPr>
            <w:r w:rsidRPr="00362995">
              <w:rPr>
                <w:lang w:val="uk-UA"/>
              </w:rPr>
              <w:t>3</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EBF9667" w14:textId="77777777" w:rsidR="005F40DF" w:rsidRPr="00362995" w:rsidRDefault="00B14C96" w:rsidP="00664D3E">
            <w:pPr>
              <w:jc w:val="center"/>
              <w:rPr>
                <w:lang w:val="uk-UA"/>
              </w:rPr>
            </w:pPr>
            <w:r w:rsidRPr="00362995">
              <w:rPr>
                <w:lang w:val="uk-UA"/>
              </w:rPr>
              <w:t>3</w:t>
            </w:r>
          </w:p>
        </w:tc>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16F9EEAC" w14:textId="77777777" w:rsidR="005F40DF" w:rsidRPr="00362995" w:rsidRDefault="005F40DF" w:rsidP="006057A9">
            <w:pPr>
              <w:rPr>
                <w:lang w:val="uk-UA"/>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14:paraId="0D45FCB4" w14:textId="77777777" w:rsidR="005F40DF" w:rsidRPr="00362995" w:rsidRDefault="005F40DF" w:rsidP="006057A9">
            <w:pPr>
              <w:rPr>
                <w:lang w:val="uk-UA"/>
              </w:rPr>
            </w:pPr>
          </w:p>
        </w:tc>
      </w:tr>
      <w:tr w:rsidR="005F40DF" w:rsidRPr="00362995" w14:paraId="15FA4324" w14:textId="77777777" w:rsidTr="00772EE8">
        <w:trPr>
          <w:trHeight w:val="410"/>
        </w:trPr>
        <w:tc>
          <w:tcPr>
            <w:tcW w:w="6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32E46F" w14:textId="77777777" w:rsidR="005F40DF" w:rsidRPr="00362995" w:rsidRDefault="005F40DF" w:rsidP="00664D3E">
            <w:pPr>
              <w:jc w:val="center"/>
              <w:rPr>
                <w:lang w:val="uk-UA"/>
              </w:rPr>
            </w:pPr>
            <w:r w:rsidRPr="00362995">
              <w:t>Т</w:t>
            </w:r>
            <w:r w:rsidRPr="00362995">
              <w:rPr>
                <w:lang w:val="uk-UA"/>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725DE0" w14:textId="77777777" w:rsidR="005F40DF" w:rsidRPr="00362995" w:rsidRDefault="005F40DF" w:rsidP="00664D3E">
            <w:pPr>
              <w:jc w:val="center"/>
              <w:rPr>
                <w:lang w:val="uk-UA"/>
              </w:rPr>
            </w:pPr>
            <w:r w:rsidRPr="00362995">
              <w:t>Т</w:t>
            </w:r>
            <w:r w:rsidRPr="00362995">
              <w:rPr>
                <w:lang w:val="uk-UA"/>
              </w:rPr>
              <w:t>11</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88356B" w14:textId="77777777" w:rsidR="005F40DF" w:rsidRPr="00362995" w:rsidRDefault="005F40DF" w:rsidP="00664D3E">
            <w:pPr>
              <w:jc w:val="center"/>
              <w:rPr>
                <w:lang w:val="uk-UA"/>
              </w:rPr>
            </w:pPr>
            <w:r w:rsidRPr="00362995">
              <w:t>Т</w:t>
            </w:r>
            <w:r w:rsidRPr="00362995">
              <w:rPr>
                <w:lang w:val="uk-UA"/>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75F196" w14:textId="77777777" w:rsidR="005F40DF" w:rsidRPr="00362995" w:rsidRDefault="005F40DF" w:rsidP="00664D3E">
            <w:pPr>
              <w:jc w:val="center"/>
              <w:rPr>
                <w:lang w:val="uk-UA"/>
              </w:rPr>
            </w:pPr>
            <w:r w:rsidRPr="00362995">
              <w:t>Т</w:t>
            </w:r>
            <w:r w:rsidRPr="00362995">
              <w:rPr>
                <w:lang w:val="uk-UA"/>
              </w:rPr>
              <w:t>13</w:t>
            </w:r>
          </w:p>
        </w:tc>
        <w:tc>
          <w:tcPr>
            <w:tcW w:w="864" w:type="dxa"/>
            <w:tcBorders>
              <w:left w:val="single" w:sz="4" w:space="0" w:color="000000"/>
              <w:right w:val="single" w:sz="4" w:space="0" w:color="000000"/>
            </w:tcBorders>
            <w:shd w:val="clear" w:color="auto" w:fill="D9D9D9" w:themeFill="background1" w:themeFillShade="D9"/>
            <w:vAlign w:val="center"/>
            <w:hideMark/>
          </w:tcPr>
          <w:p w14:paraId="15C1C550" w14:textId="77777777" w:rsidR="005F40DF" w:rsidRPr="00362995" w:rsidRDefault="005F40DF" w:rsidP="00664D3E">
            <w:pPr>
              <w:jc w:val="center"/>
              <w:rPr>
                <w:lang w:val="uk-UA"/>
              </w:rPr>
            </w:pPr>
            <w:r w:rsidRPr="00362995">
              <w:t>Т</w:t>
            </w:r>
            <w:r w:rsidRPr="00362995">
              <w:rPr>
                <w:lang w:val="uk-UA"/>
              </w:rPr>
              <w:t>14</w:t>
            </w:r>
          </w:p>
        </w:tc>
        <w:tc>
          <w:tcPr>
            <w:tcW w:w="864" w:type="dxa"/>
            <w:tcBorders>
              <w:left w:val="single" w:sz="4" w:space="0" w:color="000000"/>
              <w:right w:val="single" w:sz="4" w:space="0" w:color="000000"/>
            </w:tcBorders>
            <w:shd w:val="clear" w:color="auto" w:fill="D9D9D9" w:themeFill="background1" w:themeFillShade="D9"/>
            <w:vAlign w:val="center"/>
          </w:tcPr>
          <w:p w14:paraId="45BB3BEB" w14:textId="77777777" w:rsidR="005F40DF" w:rsidRPr="00362995" w:rsidRDefault="005F40DF" w:rsidP="00664D3E">
            <w:pPr>
              <w:jc w:val="center"/>
              <w:rPr>
                <w:lang w:val="uk-UA"/>
              </w:rPr>
            </w:pPr>
            <w:r w:rsidRPr="00362995">
              <w:t>Т</w:t>
            </w:r>
            <w:r w:rsidRPr="00362995">
              <w:rPr>
                <w:lang w:val="uk-UA"/>
              </w:rPr>
              <w:t>15</w:t>
            </w:r>
          </w:p>
        </w:tc>
        <w:tc>
          <w:tcPr>
            <w:tcW w:w="864" w:type="dxa"/>
            <w:tcBorders>
              <w:left w:val="single" w:sz="4" w:space="0" w:color="000000"/>
              <w:right w:val="single" w:sz="4" w:space="0" w:color="000000"/>
            </w:tcBorders>
            <w:shd w:val="clear" w:color="auto" w:fill="D9D9D9" w:themeFill="background1" w:themeFillShade="D9"/>
            <w:vAlign w:val="center"/>
          </w:tcPr>
          <w:p w14:paraId="3AF68681" w14:textId="77777777" w:rsidR="005F40DF" w:rsidRPr="00362995" w:rsidRDefault="005F40DF" w:rsidP="00664D3E">
            <w:pPr>
              <w:jc w:val="center"/>
              <w:rPr>
                <w:lang w:val="uk-UA"/>
              </w:rPr>
            </w:pPr>
            <w:r w:rsidRPr="00362995">
              <w:t>Т</w:t>
            </w:r>
            <w:r w:rsidRPr="00362995">
              <w:rPr>
                <w:lang w:val="uk-UA"/>
              </w:rPr>
              <w:t>16</w:t>
            </w:r>
          </w:p>
        </w:tc>
        <w:tc>
          <w:tcPr>
            <w:tcW w:w="864" w:type="dxa"/>
            <w:tcBorders>
              <w:left w:val="single" w:sz="4" w:space="0" w:color="000000"/>
              <w:right w:val="single" w:sz="4" w:space="0" w:color="000000"/>
            </w:tcBorders>
            <w:shd w:val="clear" w:color="auto" w:fill="D9D9D9" w:themeFill="background1" w:themeFillShade="D9"/>
            <w:vAlign w:val="center"/>
          </w:tcPr>
          <w:p w14:paraId="1E92DE6E" w14:textId="77777777" w:rsidR="005F40DF" w:rsidRPr="00362995" w:rsidRDefault="005F40DF" w:rsidP="00664D3E">
            <w:pPr>
              <w:jc w:val="center"/>
              <w:rPr>
                <w:lang w:val="uk-UA"/>
              </w:rPr>
            </w:pPr>
            <w:r w:rsidRPr="00362995">
              <w:t>Т</w:t>
            </w:r>
            <w:r w:rsidRPr="00362995">
              <w:rPr>
                <w:lang w:val="uk-UA"/>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6BD418" w14:textId="77777777" w:rsidR="005F40DF" w:rsidRPr="00362995" w:rsidRDefault="005F40DF" w:rsidP="00664D3E">
            <w:pPr>
              <w:jc w:val="center"/>
              <w:rPr>
                <w:lang w:val="uk-UA"/>
              </w:rPr>
            </w:pPr>
            <w:r w:rsidRPr="00362995">
              <w:rPr>
                <w:snapToGrid w:val="0"/>
                <w:sz w:val="28"/>
                <w:szCs w:val="28"/>
                <w:lang w:val="uk-UA"/>
              </w:rPr>
              <w:t>ІСРС</w:t>
            </w:r>
          </w:p>
        </w:tc>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5AB43DB0" w14:textId="77777777" w:rsidR="005F40DF" w:rsidRPr="00362995" w:rsidRDefault="005F40DF" w:rsidP="006057A9">
            <w:pPr>
              <w:rPr>
                <w:lang w:val="uk-UA"/>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14:paraId="4FAF5FC7" w14:textId="77777777" w:rsidR="005F40DF" w:rsidRPr="00362995" w:rsidRDefault="005F40DF" w:rsidP="006057A9">
            <w:pPr>
              <w:rPr>
                <w:lang w:val="uk-UA"/>
              </w:rPr>
            </w:pPr>
          </w:p>
        </w:tc>
      </w:tr>
      <w:tr w:rsidR="005F40DF" w:rsidRPr="00362995" w14:paraId="34587D32" w14:textId="77777777" w:rsidTr="00772EE8">
        <w:trPr>
          <w:trHeight w:val="388"/>
        </w:trPr>
        <w:tc>
          <w:tcPr>
            <w:tcW w:w="619" w:type="dxa"/>
            <w:tcBorders>
              <w:top w:val="single" w:sz="4" w:space="0" w:color="000000"/>
              <w:left w:val="single" w:sz="4" w:space="0" w:color="000000"/>
              <w:bottom w:val="single" w:sz="4" w:space="0" w:color="000000"/>
              <w:right w:val="single" w:sz="4" w:space="0" w:color="000000"/>
            </w:tcBorders>
            <w:vAlign w:val="center"/>
            <w:hideMark/>
          </w:tcPr>
          <w:p w14:paraId="3CEE7A7E"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23DE1961"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1A805D68" w14:textId="77777777" w:rsidR="005F40DF" w:rsidRPr="00362995" w:rsidRDefault="00B14C96" w:rsidP="00664D3E">
            <w:pPr>
              <w:jc w:val="center"/>
              <w:rPr>
                <w:lang w:val="uk-UA"/>
              </w:rPr>
            </w:pPr>
            <w:r w:rsidRPr="00362995">
              <w:rPr>
                <w:lang w:val="uk-UA"/>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C16FA"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bottom w:val="single" w:sz="4" w:space="0" w:color="000000"/>
              <w:right w:val="single" w:sz="4" w:space="0" w:color="000000"/>
            </w:tcBorders>
            <w:shd w:val="clear" w:color="auto" w:fill="auto"/>
            <w:vAlign w:val="center"/>
            <w:hideMark/>
          </w:tcPr>
          <w:p w14:paraId="1E5A5781"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bottom w:val="single" w:sz="4" w:space="0" w:color="000000"/>
              <w:right w:val="single" w:sz="4" w:space="0" w:color="000000"/>
            </w:tcBorders>
            <w:shd w:val="clear" w:color="auto" w:fill="auto"/>
            <w:vAlign w:val="center"/>
          </w:tcPr>
          <w:p w14:paraId="0ADBABCF"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bottom w:val="single" w:sz="4" w:space="0" w:color="000000"/>
              <w:right w:val="single" w:sz="4" w:space="0" w:color="000000"/>
            </w:tcBorders>
            <w:shd w:val="clear" w:color="auto" w:fill="auto"/>
            <w:vAlign w:val="center"/>
          </w:tcPr>
          <w:p w14:paraId="285AE3AA" w14:textId="77777777" w:rsidR="005F40DF" w:rsidRPr="00362995" w:rsidRDefault="00B14C96" w:rsidP="00664D3E">
            <w:pPr>
              <w:jc w:val="center"/>
              <w:rPr>
                <w:lang w:val="uk-UA"/>
              </w:rPr>
            </w:pPr>
            <w:r w:rsidRPr="00362995">
              <w:rPr>
                <w:lang w:val="uk-UA"/>
              </w:rPr>
              <w:t>3</w:t>
            </w:r>
          </w:p>
        </w:tc>
        <w:tc>
          <w:tcPr>
            <w:tcW w:w="864" w:type="dxa"/>
            <w:tcBorders>
              <w:left w:val="single" w:sz="4" w:space="0" w:color="000000"/>
              <w:bottom w:val="single" w:sz="4" w:space="0" w:color="000000"/>
              <w:right w:val="single" w:sz="4" w:space="0" w:color="000000"/>
            </w:tcBorders>
            <w:shd w:val="clear" w:color="auto" w:fill="auto"/>
            <w:vAlign w:val="center"/>
          </w:tcPr>
          <w:p w14:paraId="41DCC4D4" w14:textId="77777777" w:rsidR="005F40DF" w:rsidRPr="00362995" w:rsidRDefault="00B14C96" w:rsidP="00664D3E">
            <w:pPr>
              <w:jc w:val="center"/>
              <w:rPr>
                <w:lang w:val="uk-UA"/>
              </w:rPr>
            </w:pPr>
            <w:r w:rsidRPr="00362995">
              <w:rPr>
                <w:lang w:val="uk-UA"/>
              </w:rPr>
              <w:t>3</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D77CB36" w14:textId="77777777" w:rsidR="005F40DF" w:rsidRPr="00362995" w:rsidRDefault="00B14C96" w:rsidP="00664D3E">
            <w:pPr>
              <w:jc w:val="center"/>
              <w:rPr>
                <w:lang w:val="uk-UA"/>
              </w:rPr>
            </w:pPr>
            <w:r w:rsidRPr="00362995">
              <w:rPr>
                <w:lang w:val="uk-UA"/>
              </w:rPr>
              <w:t>9</w:t>
            </w:r>
          </w:p>
        </w:tc>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07BBBA6D" w14:textId="77777777" w:rsidR="005F40DF" w:rsidRPr="00362995" w:rsidRDefault="005F40DF" w:rsidP="006057A9">
            <w:pPr>
              <w:rPr>
                <w:lang w:val="uk-UA"/>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14:paraId="47EB98FA" w14:textId="77777777" w:rsidR="005F40DF" w:rsidRPr="00362995" w:rsidRDefault="005F40DF" w:rsidP="006057A9">
            <w:pPr>
              <w:rPr>
                <w:lang w:val="uk-UA"/>
              </w:rPr>
            </w:pPr>
          </w:p>
        </w:tc>
      </w:tr>
    </w:tbl>
    <w:p w14:paraId="41C7C0DA" w14:textId="77777777" w:rsidR="00BC6C67" w:rsidRPr="00362995" w:rsidRDefault="00BC6C67" w:rsidP="00BC6C67">
      <w:pPr>
        <w:pStyle w:val="Footer"/>
        <w:jc w:val="both"/>
        <w:rPr>
          <w:snapToGrid w:val="0"/>
          <w:sz w:val="28"/>
          <w:szCs w:val="28"/>
          <w:lang w:val="uk-UA"/>
        </w:rPr>
      </w:pPr>
    </w:p>
    <w:p w14:paraId="273E554C" w14:textId="77777777" w:rsidR="00BC6C67" w:rsidRPr="00362995" w:rsidRDefault="00BC6C67" w:rsidP="00772EE8">
      <w:pPr>
        <w:ind w:firstLine="709"/>
        <w:jc w:val="both"/>
        <w:rPr>
          <w:snapToGrid w:val="0"/>
          <w:lang w:val="uk-UA"/>
        </w:rPr>
      </w:pPr>
      <w:r w:rsidRPr="00362995">
        <w:rPr>
          <w:snapToGrid w:val="0"/>
          <w:lang w:val="uk-UA"/>
        </w:rPr>
        <w:t xml:space="preserve">Максимальна кількість балів, яку може набрати студент при вивченні модуля </w:t>
      </w:r>
      <w:r w:rsidRPr="00362995">
        <w:rPr>
          <w:snapToGrid w:val="0"/>
          <w:lang w:val="en-US"/>
        </w:rPr>
        <w:t>I</w:t>
      </w:r>
      <w:r w:rsidRPr="00362995">
        <w:rPr>
          <w:snapToGrid w:val="0"/>
          <w:lang w:val="uk-UA"/>
        </w:rPr>
        <w:t>, вираховується шляхом множення кількості балів (</w:t>
      </w:r>
      <w:r w:rsidR="00B14C96" w:rsidRPr="00362995">
        <w:rPr>
          <w:b/>
          <w:lang w:val="uk-UA"/>
        </w:rPr>
        <w:t>3</w:t>
      </w:r>
      <w:r w:rsidRPr="00362995">
        <w:rPr>
          <w:lang w:val="uk-UA"/>
        </w:rPr>
        <w:t>)</w:t>
      </w:r>
      <w:r w:rsidRPr="00362995">
        <w:rPr>
          <w:snapToGrid w:val="0"/>
          <w:lang w:val="uk-UA"/>
        </w:rPr>
        <w:t>,що відповідають оцінці “</w:t>
      </w:r>
      <w:smartTag w:uri="urn:schemas-microsoft-com:office:smarttags" w:element="metricconverter">
        <w:smartTagPr>
          <w:attr w:name="ProductID" w:val="5”"/>
        </w:smartTagPr>
        <w:r w:rsidRPr="00362995">
          <w:rPr>
            <w:snapToGrid w:val="0"/>
            <w:lang w:val="uk-UA"/>
          </w:rPr>
          <w:t>5”</w:t>
        </w:r>
      </w:smartTag>
      <w:r w:rsidRPr="00362995">
        <w:rPr>
          <w:snapToGrid w:val="0"/>
          <w:lang w:val="uk-UA"/>
        </w:rPr>
        <w:t xml:space="preserve"> на кількість тем (</w:t>
      </w:r>
      <w:r w:rsidR="005F40DF" w:rsidRPr="00362995">
        <w:rPr>
          <w:b/>
          <w:snapToGrid w:val="0"/>
          <w:lang w:val="uk-UA"/>
        </w:rPr>
        <w:t>17</w:t>
      </w:r>
      <w:r w:rsidRPr="00362995">
        <w:rPr>
          <w:snapToGrid w:val="0"/>
          <w:lang w:val="uk-UA"/>
        </w:rPr>
        <w:t xml:space="preserve">) і становить </w:t>
      </w:r>
      <w:r w:rsidR="00B14C96" w:rsidRPr="00362995">
        <w:rPr>
          <w:b/>
          <w:snapToGrid w:val="0"/>
          <w:lang w:val="uk-UA"/>
        </w:rPr>
        <w:t>51</w:t>
      </w:r>
      <w:r w:rsidR="00B14C96" w:rsidRPr="00362995">
        <w:rPr>
          <w:snapToGrid w:val="0"/>
          <w:lang w:val="uk-UA"/>
        </w:rPr>
        <w:t xml:space="preserve"> бал</w:t>
      </w:r>
      <w:r w:rsidRPr="00362995">
        <w:rPr>
          <w:snapToGrid w:val="0"/>
          <w:lang w:val="uk-UA"/>
        </w:rPr>
        <w:t>.</w:t>
      </w:r>
    </w:p>
    <w:p w14:paraId="1D5AFFE1" w14:textId="77777777" w:rsidR="00B14C96" w:rsidRPr="00362995" w:rsidRDefault="00B14C96" w:rsidP="00772EE8">
      <w:pPr>
        <w:ind w:firstLine="709"/>
        <w:jc w:val="both"/>
        <w:rPr>
          <w:snapToGrid w:val="0"/>
          <w:lang w:val="uk-UA"/>
        </w:rPr>
      </w:pPr>
      <w:r w:rsidRPr="00362995">
        <w:rPr>
          <w:snapToGrid w:val="0"/>
          <w:lang w:val="uk-UA"/>
        </w:rPr>
        <w:t xml:space="preserve">За </w:t>
      </w:r>
      <w:r w:rsidRPr="00362995">
        <w:rPr>
          <w:b/>
          <w:snapToGrid w:val="0"/>
          <w:lang w:val="uk-UA"/>
        </w:rPr>
        <w:t>ІСРС</w:t>
      </w:r>
      <w:r w:rsidRPr="00362995">
        <w:rPr>
          <w:snapToGrid w:val="0"/>
          <w:lang w:val="uk-UA"/>
        </w:rPr>
        <w:t xml:space="preserve"> (індивідуальну самостійну роботу студента, що включає </w:t>
      </w:r>
      <w:r w:rsidRPr="00362995">
        <w:rPr>
          <w:snapToGrid w:val="0"/>
          <w:szCs w:val="28"/>
          <w:lang w:val="uk-UA"/>
        </w:rPr>
        <w:t>підготовку огляду наукової літератури, написання схем, навчальних таблиць, розв’язування ситуаційних задач</w:t>
      </w:r>
      <w:r w:rsidRPr="00362995">
        <w:rPr>
          <w:snapToGrid w:val="0"/>
          <w:lang w:val="uk-UA"/>
        </w:rPr>
        <w:t xml:space="preserve">)при успішному її захисті студенту нараховується ще додатково 9 балів. </w:t>
      </w:r>
    </w:p>
    <w:p w14:paraId="47172837" w14:textId="77777777" w:rsidR="00BC6C67" w:rsidRPr="00362995" w:rsidRDefault="00BC6C67" w:rsidP="00772EE8">
      <w:pPr>
        <w:ind w:firstLine="709"/>
        <w:jc w:val="both"/>
        <w:rPr>
          <w:snapToGrid w:val="0"/>
          <w:lang w:val="uk-UA"/>
        </w:rPr>
      </w:pPr>
      <w:r w:rsidRPr="00362995">
        <w:rPr>
          <w:snapToGrid w:val="0"/>
          <w:lang w:val="uk-UA"/>
        </w:rPr>
        <w:t xml:space="preserve">Таким чином </w:t>
      </w:r>
      <w:r w:rsidRPr="00362995">
        <w:rPr>
          <w:b/>
          <w:snapToGrid w:val="0"/>
          <w:u w:val="single"/>
          <w:lang w:val="uk-UA"/>
        </w:rPr>
        <w:t>максимальна кількість</w:t>
      </w:r>
      <w:r w:rsidRPr="00362995">
        <w:rPr>
          <w:snapToGrid w:val="0"/>
          <w:lang w:val="uk-UA"/>
        </w:rPr>
        <w:t xml:space="preserve"> балів, яку може набрати студент при вивченні модуля </w:t>
      </w:r>
      <w:r w:rsidRPr="00362995">
        <w:rPr>
          <w:snapToGrid w:val="0"/>
          <w:lang w:val="en-US"/>
        </w:rPr>
        <w:t>I</w:t>
      </w:r>
      <w:r w:rsidRPr="00362995">
        <w:rPr>
          <w:snapToGrid w:val="0"/>
          <w:lang w:val="uk-UA"/>
        </w:rPr>
        <w:t xml:space="preserve"> становить </w:t>
      </w:r>
      <w:r w:rsidRPr="00362995">
        <w:rPr>
          <w:b/>
          <w:snapToGrid w:val="0"/>
          <w:lang w:val="uk-UA"/>
        </w:rPr>
        <w:t>60</w:t>
      </w:r>
      <w:r w:rsidR="00B14C96" w:rsidRPr="00362995">
        <w:rPr>
          <w:snapToGrid w:val="0"/>
          <w:lang w:val="uk-UA"/>
        </w:rPr>
        <w:t>(</w:t>
      </w:r>
      <w:r w:rsidR="00B14C96" w:rsidRPr="00362995">
        <w:rPr>
          <w:b/>
          <w:snapToGrid w:val="0"/>
          <w:lang w:val="uk-UA"/>
        </w:rPr>
        <w:t>51+9</w:t>
      </w:r>
      <w:r w:rsidR="00B14C96" w:rsidRPr="00362995">
        <w:rPr>
          <w:snapToGrid w:val="0"/>
          <w:lang w:val="uk-UA"/>
        </w:rPr>
        <w:t xml:space="preserve">) </w:t>
      </w:r>
      <w:r w:rsidRPr="00362995">
        <w:rPr>
          <w:snapToGrid w:val="0"/>
          <w:lang w:val="uk-UA"/>
        </w:rPr>
        <w:t>балів.</w:t>
      </w:r>
    </w:p>
    <w:p w14:paraId="5E6E98C6" w14:textId="77777777" w:rsidR="00BC6C67" w:rsidRPr="00362995" w:rsidRDefault="00BC6C67" w:rsidP="00772EE8">
      <w:pPr>
        <w:ind w:firstLine="709"/>
        <w:jc w:val="both"/>
        <w:rPr>
          <w:snapToGrid w:val="0"/>
          <w:spacing w:val="-6"/>
          <w:lang w:val="uk-UA"/>
        </w:rPr>
      </w:pPr>
      <w:r w:rsidRPr="00362995">
        <w:rPr>
          <w:b/>
          <w:snapToGrid w:val="0"/>
          <w:spacing w:val="-6"/>
          <w:u w:val="single"/>
          <w:lang w:val="uk-UA"/>
        </w:rPr>
        <w:t>Мінімальна кількість</w:t>
      </w:r>
      <w:r w:rsidRPr="00362995">
        <w:rPr>
          <w:snapToGrid w:val="0"/>
          <w:spacing w:val="-6"/>
          <w:lang w:val="uk-UA"/>
        </w:rPr>
        <w:t xml:space="preserve"> балів, яку може набрати студент при вивченні модуля </w:t>
      </w:r>
      <w:r w:rsidRPr="00362995">
        <w:rPr>
          <w:snapToGrid w:val="0"/>
          <w:spacing w:val="-6"/>
          <w:lang w:val="en-US"/>
        </w:rPr>
        <w:t>I</w:t>
      </w:r>
      <w:r w:rsidRPr="00362995">
        <w:rPr>
          <w:b/>
          <w:snapToGrid w:val="0"/>
          <w:spacing w:val="-6"/>
          <w:lang w:val="uk-UA"/>
        </w:rPr>
        <w:t xml:space="preserve">є критерієм допуску </w:t>
      </w:r>
      <w:r w:rsidRPr="00362995">
        <w:rPr>
          <w:snapToGrid w:val="0"/>
          <w:spacing w:val="-6"/>
          <w:lang w:val="uk-UA"/>
        </w:rPr>
        <w:t>до модульного підсумкового контролю, вираховується шляхом множення кількості балів (</w:t>
      </w:r>
      <w:r w:rsidR="00B14C96" w:rsidRPr="00362995">
        <w:rPr>
          <w:b/>
          <w:snapToGrid w:val="0"/>
          <w:spacing w:val="-6"/>
          <w:lang w:val="uk-UA"/>
        </w:rPr>
        <w:t>2</w:t>
      </w:r>
      <w:r w:rsidRPr="00362995">
        <w:rPr>
          <w:snapToGrid w:val="0"/>
          <w:spacing w:val="-6"/>
          <w:lang w:val="uk-UA"/>
        </w:rPr>
        <w:t>), що відповідають оцінці “</w:t>
      </w:r>
      <w:smartTag w:uri="urn:schemas-microsoft-com:office:smarttags" w:element="metricconverter">
        <w:smartTagPr>
          <w:attr w:name="ProductID" w:val="3”"/>
        </w:smartTagPr>
        <w:r w:rsidRPr="00362995">
          <w:rPr>
            <w:snapToGrid w:val="0"/>
            <w:spacing w:val="-6"/>
            <w:lang w:val="uk-UA"/>
          </w:rPr>
          <w:t>3”</w:t>
        </w:r>
      </w:smartTag>
      <w:r w:rsidRPr="00362995">
        <w:rPr>
          <w:snapToGrid w:val="0"/>
          <w:spacing w:val="-6"/>
          <w:lang w:val="uk-UA"/>
        </w:rPr>
        <w:t xml:space="preserve"> на кількість тем у модулі (</w:t>
      </w:r>
      <w:r w:rsidR="00B14C96" w:rsidRPr="00362995">
        <w:rPr>
          <w:b/>
          <w:snapToGrid w:val="0"/>
          <w:spacing w:val="-6"/>
          <w:lang w:val="uk-UA"/>
        </w:rPr>
        <w:t>17</w:t>
      </w:r>
      <w:r w:rsidRPr="00362995">
        <w:rPr>
          <w:snapToGrid w:val="0"/>
          <w:spacing w:val="-6"/>
          <w:lang w:val="uk-UA"/>
        </w:rPr>
        <w:t xml:space="preserve">) </w:t>
      </w:r>
      <w:r w:rsidR="00B14C96" w:rsidRPr="00362995">
        <w:rPr>
          <w:snapToGrid w:val="0"/>
          <w:spacing w:val="-6"/>
          <w:lang w:val="uk-UA"/>
        </w:rPr>
        <w:t>та додавання балів (</w:t>
      </w:r>
      <w:r w:rsidR="00B14C96" w:rsidRPr="00362995">
        <w:rPr>
          <w:b/>
          <w:snapToGrid w:val="0"/>
          <w:spacing w:val="-6"/>
          <w:lang w:val="uk-UA"/>
        </w:rPr>
        <w:t>2</w:t>
      </w:r>
      <w:r w:rsidR="00B14C96" w:rsidRPr="00362995">
        <w:rPr>
          <w:snapToGrid w:val="0"/>
          <w:spacing w:val="-6"/>
          <w:lang w:val="uk-UA"/>
        </w:rPr>
        <w:t>), що відповідають оцінці “</w:t>
      </w:r>
      <w:smartTag w:uri="urn:schemas-microsoft-com:office:smarttags" w:element="metricconverter">
        <w:smartTagPr>
          <w:attr w:name="ProductID" w:val="3”"/>
        </w:smartTagPr>
        <w:r w:rsidR="00B14C96" w:rsidRPr="00362995">
          <w:rPr>
            <w:snapToGrid w:val="0"/>
            <w:spacing w:val="-6"/>
            <w:lang w:val="uk-UA"/>
          </w:rPr>
          <w:t xml:space="preserve">3” за </w:t>
        </w:r>
        <w:r w:rsidR="00B14C96" w:rsidRPr="00362995">
          <w:rPr>
            <w:snapToGrid w:val="0"/>
            <w:lang w:val="uk-UA"/>
          </w:rPr>
          <w:t>ІСРС</w:t>
        </w:r>
      </w:smartTag>
      <w:r w:rsidR="00B14C96" w:rsidRPr="00362995">
        <w:rPr>
          <w:snapToGrid w:val="0"/>
          <w:spacing w:val="-6"/>
          <w:lang w:val="uk-UA"/>
        </w:rPr>
        <w:t xml:space="preserve">,  і становить </w:t>
      </w:r>
      <w:r w:rsidR="00B14C96" w:rsidRPr="00362995">
        <w:rPr>
          <w:b/>
          <w:snapToGrid w:val="0"/>
          <w:spacing w:val="-6"/>
          <w:lang w:val="uk-UA"/>
        </w:rPr>
        <w:t>36</w:t>
      </w:r>
      <w:r w:rsidR="00664D3E" w:rsidRPr="00362995">
        <w:rPr>
          <w:snapToGrid w:val="0"/>
          <w:spacing w:val="-6"/>
          <w:lang w:val="uk-UA"/>
        </w:rPr>
        <w:t xml:space="preserve"> балів. </w:t>
      </w:r>
    </w:p>
    <w:p w14:paraId="53E7D91E" w14:textId="77777777" w:rsidR="00BC6C67" w:rsidRPr="00362995" w:rsidRDefault="00BC6C67" w:rsidP="00BC6C67">
      <w:pPr>
        <w:spacing w:before="1"/>
        <w:ind w:left="1276" w:right="1315"/>
        <w:rPr>
          <w:b/>
          <w:lang w:val="uk-UA"/>
        </w:rPr>
      </w:pPr>
    </w:p>
    <w:p w14:paraId="0081310A" w14:textId="77777777" w:rsidR="00BC6C67" w:rsidRPr="00362995" w:rsidRDefault="00BC6C67" w:rsidP="00BC6C67">
      <w:pPr>
        <w:spacing w:before="1"/>
        <w:ind w:left="1276" w:right="1315"/>
        <w:rPr>
          <w:b/>
          <w:lang w:val="uk-UA"/>
        </w:rPr>
      </w:pPr>
      <w:r w:rsidRPr="00362995">
        <w:rPr>
          <w:b/>
          <w:lang w:val="uk-UA"/>
        </w:rPr>
        <w:t>Розподіл балів, які отримують здобувачі вищої освіти (модуль 2)</w:t>
      </w:r>
    </w:p>
    <w:p w14:paraId="7742F7A3" w14:textId="77777777" w:rsidR="00BC6C67" w:rsidRPr="00362995" w:rsidRDefault="00BC6C67" w:rsidP="00BC6C67">
      <w:pPr>
        <w:pStyle w:val="BodyText"/>
        <w:spacing w:before="7"/>
        <w:rPr>
          <w:b/>
          <w:sz w:val="23"/>
        </w:rPr>
      </w:pPr>
    </w:p>
    <w:tbl>
      <w:tblPr>
        <w:tblW w:w="101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11"/>
        <w:gridCol w:w="664"/>
        <w:gridCol w:w="851"/>
        <w:gridCol w:w="835"/>
        <w:gridCol w:w="15"/>
        <w:gridCol w:w="769"/>
        <w:gridCol w:w="82"/>
        <w:gridCol w:w="701"/>
        <w:gridCol w:w="8"/>
        <w:gridCol w:w="850"/>
        <w:gridCol w:w="711"/>
        <w:gridCol w:w="990"/>
        <w:gridCol w:w="1460"/>
        <w:gridCol w:w="851"/>
      </w:tblGrid>
      <w:tr w:rsidR="00BC6C67" w:rsidRPr="00362995" w14:paraId="4F3D3FAA" w14:textId="77777777" w:rsidTr="00772EE8">
        <w:trPr>
          <w:trHeight w:val="559"/>
        </w:trPr>
        <w:tc>
          <w:tcPr>
            <w:tcW w:w="7797" w:type="dxa"/>
            <w:gridSpan w:val="13"/>
            <w:tcBorders>
              <w:top w:val="single" w:sz="4" w:space="0" w:color="000000"/>
              <w:left w:val="single" w:sz="4" w:space="0" w:color="000000"/>
              <w:bottom w:val="single" w:sz="4" w:space="0" w:color="000000"/>
              <w:right w:val="single" w:sz="4" w:space="0" w:color="000000"/>
            </w:tcBorders>
            <w:hideMark/>
          </w:tcPr>
          <w:p w14:paraId="5F233275" w14:textId="77777777" w:rsidR="00BC6C67" w:rsidRPr="00362995" w:rsidRDefault="00BC6C67" w:rsidP="00BC6C67">
            <w:pPr>
              <w:pStyle w:val="TableParagraph"/>
              <w:spacing w:before="203"/>
              <w:ind w:left="1215" w:right="1204"/>
              <w:rPr>
                <w:sz w:val="24"/>
                <w:lang w:val="ru-RU" w:eastAsia="en-US"/>
              </w:rPr>
            </w:pPr>
            <w:r w:rsidRPr="00362995">
              <w:rPr>
                <w:sz w:val="24"/>
                <w:lang w:val="ru-RU" w:eastAsia="en-US"/>
              </w:rPr>
              <w:t>Поточне оцінювання та самостійна робота</w:t>
            </w:r>
          </w:p>
        </w:tc>
        <w:tc>
          <w:tcPr>
            <w:tcW w:w="1460" w:type="dxa"/>
            <w:tcBorders>
              <w:top w:val="single" w:sz="4" w:space="0" w:color="000000"/>
              <w:left w:val="single" w:sz="4" w:space="0" w:color="000000"/>
              <w:bottom w:val="single" w:sz="4" w:space="0" w:color="000000"/>
              <w:right w:val="single" w:sz="4" w:space="0" w:color="000000"/>
            </w:tcBorders>
            <w:hideMark/>
          </w:tcPr>
          <w:p w14:paraId="64539CD3" w14:textId="77777777" w:rsidR="00BC6C67" w:rsidRPr="00362995" w:rsidRDefault="004732AE" w:rsidP="00BC6C67">
            <w:pPr>
              <w:rPr>
                <w:lang w:val="uk-UA"/>
              </w:rPr>
            </w:pPr>
            <w:r w:rsidRPr="00362995">
              <w:rPr>
                <w:lang w:val="uk-UA"/>
              </w:rPr>
              <w:t>Т44, 45</w:t>
            </w:r>
          </w:p>
          <w:p w14:paraId="76B44130" w14:textId="77777777" w:rsidR="00BC6C67" w:rsidRPr="00362995" w:rsidRDefault="00BC6C67" w:rsidP="00BC6C67">
            <w:pPr>
              <w:rPr>
                <w:lang w:val="uk-UA"/>
              </w:rPr>
            </w:pPr>
            <w:r w:rsidRPr="00362995">
              <w:rPr>
                <w:lang w:val="uk-UA"/>
              </w:rPr>
              <w:t>Модульний контроль 2</w:t>
            </w:r>
          </w:p>
        </w:tc>
        <w:tc>
          <w:tcPr>
            <w:tcW w:w="851" w:type="dxa"/>
            <w:tcBorders>
              <w:top w:val="single" w:sz="4" w:space="0" w:color="000000"/>
              <w:left w:val="single" w:sz="4" w:space="0" w:color="000000"/>
              <w:bottom w:val="single" w:sz="4" w:space="0" w:color="000000"/>
              <w:right w:val="single" w:sz="4" w:space="0" w:color="000000"/>
            </w:tcBorders>
          </w:tcPr>
          <w:p w14:paraId="7C35B5E9" w14:textId="77777777" w:rsidR="00BC6C67" w:rsidRPr="00362995" w:rsidRDefault="00BC6C67" w:rsidP="00BC6C67"/>
          <w:p w14:paraId="3390A601" w14:textId="77777777" w:rsidR="00BC6C67" w:rsidRPr="00362995" w:rsidRDefault="00BC6C67" w:rsidP="00BC6C67">
            <w:r w:rsidRPr="00362995">
              <w:t>Сума</w:t>
            </w:r>
          </w:p>
        </w:tc>
      </w:tr>
      <w:tr w:rsidR="00664D3E" w:rsidRPr="00362995" w14:paraId="2258D118" w14:textId="77777777" w:rsidTr="00772EE8">
        <w:trPr>
          <w:cantSplit/>
          <w:trHeight w:val="329"/>
        </w:trPr>
        <w:tc>
          <w:tcPr>
            <w:tcW w:w="710" w:type="dxa"/>
            <w:tcBorders>
              <w:top w:val="single" w:sz="4" w:space="0" w:color="000000"/>
              <w:left w:val="single" w:sz="4" w:space="0" w:color="000000"/>
              <w:right w:val="single" w:sz="4" w:space="0" w:color="000000"/>
            </w:tcBorders>
            <w:shd w:val="clear" w:color="auto" w:fill="D9D9D9" w:themeFill="background1" w:themeFillShade="D9"/>
            <w:vAlign w:val="center"/>
            <w:hideMark/>
          </w:tcPr>
          <w:p w14:paraId="7BC04BA6" w14:textId="77777777" w:rsidR="00007A4C" w:rsidRPr="00362995" w:rsidRDefault="00007A4C" w:rsidP="00921A67">
            <w:pPr>
              <w:jc w:val="center"/>
              <w:rPr>
                <w:lang w:val="uk-UA"/>
              </w:rPr>
            </w:pPr>
            <w:r w:rsidRPr="00362995">
              <w:rPr>
                <w:lang w:val="uk-UA"/>
              </w:rPr>
              <w:t>Т19</w:t>
            </w:r>
          </w:p>
        </w:tc>
        <w:tc>
          <w:tcPr>
            <w:tcW w:w="1275"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1B2318EA" w14:textId="77777777" w:rsidR="00007A4C" w:rsidRPr="00362995" w:rsidRDefault="00007A4C" w:rsidP="00921A67">
            <w:pPr>
              <w:jc w:val="center"/>
              <w:rPr>
                <w:lang w:val="uk-UA"/>
              </w:rPr>
            </w:pPr>
            <w:r w:rsidRPr="00362995">
              <w:rPr>
                <w:lang w:val="uk-UA"/>
              </w:rPr>
              <w:t>Т20</w:t>
            </w:r>
          </w:p>
        </w:tc>
        <w:tc>
          <w:tcPr>
            <w:tcW w:w="851" w:type="dxa"/>
            <w:tcBorders>
              <w:top w:val="single" w:sz="4" w:space="0" w:color="000000"/>
              <w:left w:val="single" w:sz="4" w:space="0" w:color="000000"/>
              <w:right w:val="single" w:sz="4" w:space="0" w:color="000000"/>
            </w:tcBorders>
            <w:shd w:val="clear" w:color="auto" w:fill="D9D9D9" w:themeFill="background1" w:themeFillShade="D9"/>
            <w:vAlign w:val="center"/>
          </w:tcPr>
          <w:p w14:paraId="2C7F9B5B" w14:textId="77777777" w:rsidR="00007A4C" w:rsidRPr="00362995" w:rsidRDefault="00007A4C" w:rsidP="00921A67">
            <w:pPr>
              <w:jc w:val="center"/>
              <w:rPr>
                <w:lang w:val="uk-UA"/>
              </w:rPr>
            </w:pPr>
            <w:r w:rsidRPr="00362995">
              <w:rPr>
                <w:lang w:val="uk-UA"/>
              </w:rPr>
              <w:t>Т21</w:t>
            </w:r>
          </w:p>
        </w:tc>
        <w:tc>
          <w:tcPr>
            <w:tcW w:w="85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677BD70" w14:textId="77777777" w:rsidR="00007A4C" w:rsidRPr="00362995" w:rsidRDefault="00007A4C" w:rsidP="00921A67">
            <w:pPr>
              <w:jc w:val="center"/>
              <w:rPr>
                <w:lang w:val="uk-UA"/>
              </w:rPr>
            </w:pPr>
            <w:r w:rsidRPr="00362995">
              <w:rPr>
                <w:lang w:val="uk-UA"/>
              </w:rPr>
              <w:t>Т22</w:t>
            </w:r>
          </w:p>
        </w:tc>
        <w:tc>
          <w:tcPr>
            <w:tcW w:w="851"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2AAB4130" w14:textId="77777777" w:rsidR="00007A4C" w:rsidRPr="00362995" w:rsidRDefault="00007A4C" w:rsidP="00921A67">
            <w:pPr>
              <w:jc w:val="center"/>
              <w:rPr>
                <w:lang w:val="uk-UA"/>
              </w:rPr>
            </w:pPr>
            <w:r w:rsidRPr="00362995">
              <w:rPr>
                <w:lang w:val="uk-UA"/>
              </w:rPr>
              <w:t>Т23</w:t>
            </w:r>
          </w:p>
        </w:tc>
        <w:tc>
          <w:tcPr>
            <w:tcW w:w="709"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6F09D91" w14:textId="77777777" w:rsidR="00007A4C" w:rsidRPr="00362995" w:rsidRDefault="00007A4C" w:rsidP="00921A67">
            <w:pPr>
              <w:jc w:val="center"/>
              <w:rPr>
                <w:lang w:val="uk-UA"/>
              </w:rPr>
            </w:pPr>
            <w:r w:rsidRPr="00362995">
              <w:rPr>
                <w:lang w:val="uk-UA"/>
              </w:rPr>
              <w:t>Т24</w:t>
            </w:r>
          </w:p>
        </w:tc>
        <w:tc>
          <w:tcPr>
            <w:tcW w:w="850" w:type="dxa"/>
            <w:tcBorders>
              <w:top w:val="single" w:sz="4" w:space="0" w:color="000000"/>
              <w:left w:val="single" w:sz="4" w:space="0" w:color="000000"/>
              <w:right w:val="single" w:sz="4" w:space="0" w:color="000000"/>
            </w:tcBorders>
            <w:shd w:val="clear" w:color="auto" w:fill="D9D9D9" w:themeFill="background1" w:themeFillShade="D9"/>
            <w:vAlign w:val="center"/>
          </w:tcPr>
          <w:p w14:paraId="57D96FF5" w14:textId="77777777" w:rsidR="00007A4C" w:rsidRPr="00362995" w:rsidRDefault="00007A4C" w:rsidP="00921A67">
            <w:pPr>
              <w:jc w:val="center"/>
              <w:rPr>
                <w:lang w:val="uk-UA"/>
              </w:rPr>
            </w:pPr>
            <w:r w:rsidRPr="00362995">
              <w:rPr>
                <w:lang w:val="uk-UA"/>
              </w:rPr>
              <w:t>Т25</w:t>
            </w:r>
          </w:p>
        </w:tc>
        <w:tc>
          <w:tcPr>
            <w:tcW w:w="711" w:type="dxa"/>
            <w:tcBorders>
              <w:top w:val="single" w:sz="4" w:space="0" w:color="000000"/>
              <w:left w:val="single" w:sz="4" w:space="0" w:color="000000"/>
              <w:right w:val="single" w:sz="4" w:space="0" w:color="000000"/>
            </w:tcBorders>
            <w:shd w:val="clear" w:color="auto" w:fill="D9D9D9" w:themeFill="background1" w:themeFillShade="D9"/>
            <w:vAlign w:val="center"/>
          </w:tcPr>
          <w:p w14:paraId="4BA8F141" w14:textId="77777777" w:rsidR="00007A4C" w:rsidRPr="00362995" w:rsidRDefault="00007A4C" w:rsidP="00921A67">
            <w:pPr>
              <w:jc w:val="center"/>
              <w:rPr>
                <w:lang w:val="uk-UA"/>
              </w:rPr>
            </w:pPr>
            <w:r w:rsidRPr="00362995">
              <w:rPr>
                <w:lang w:val="uk-UA"/>
              </w:rPr>
              <w:t>Т26</w:t>
            </w:r>
          </w:p>
        </w:tc>
        <w:tc>
          <w:tcPr>
            <w:tcW w:w="990" w:type="dxa"/>
            <w:tcBorders>
              <w:top w:val="single" w:sz="4" w:space="0" w:color="000000"/>
              <w:left w:val="single" w:sz="4" w:space="0" w:color="000000"/>
              <w:right w:val="single" w:sz="4" w:space="0" w:color="000000"/>
            </w:tcBorders>
            <w:shd w:val="clear" w:color="auto" w:fill="D9D9D9" w:themeFill="background1" w:themeFillShade="D9"/>
            <w:vAlign w:val="center"/>
          </w:tcPr>
          <w:p w14:paraId="2B3C2FFE" w14:textId="77777777" w:rsidR="00007A4C" w:rsidRPr="00362995" w:rsidRDefault="006B6111" w:rsidP="006B6111">
            <w:pPr>
              <w:jc w:val="center"/>
              <w:rPr>
                <w:lang w:val="uk-UA"/>
              </w:rPr>
            </w:pPr>
            <w:r w:rsidRPr="00362995">
              <w:rPr>
                <w:lang w:val="uk-UA"/>
              </w:rPr>
              <w:t>ІСРС</w:t>
            </w:r>
          </w:p>
        </w:tc>
        <w:tc>
          <w:tcPr>
            <w:tcW w:w="1460" w:type="dxa"/>
            <w:vMerge w:val="restart"/>
            <w:tcBorders>
              <w:top w:val="single" w:sz="4" w:space="0" w:color="000000"/>
              <w:left w:val="single" w:sz="4" w:space="0" w:color="000000"/>
              <w:right w:val="single" w:sz="4" w:space="0" w:color="000000"/>
            </w:tcBorders>
            <w:vAlign w:val="center"/>
            <w:hideMark/>
          </w:tcPr>
          <w:p w14:paraId="3F09F3E6" w14:textId="77777777" w:rsidR="00007A4C" w:rsidRPr="00362995" w:rsidRDefault="00007A4C" w:rsidP="006057A9">
            <w:pPr>
              <w:jc w:val="center"/>
              <w:rPr>
                <w:lang w:val="uk-UA"/>
              </w:rPr>
            </w:pPr>
            <w:r w:rsidRPr="00362995">
              <w:rPr>
                <w:lang w:val="uk-UA"/>
              </w:rPr>
              <w:t>40</w:t>
            </w:r>
          </w:p>
        </w:tc>
        <w:tc>
          <w:tcPr>
            <w:tcW w:w="851" w:type="dxa"/>
            <w:vMerge w:val="restart"/>
            <w:tcBorders>
              <w:top w:val="single" w:sz="4" w:space="0" w:color="000000"/>
              <w:left w:val="single" w:sz="4" w:space="0" w:color="000000"/>
              <w:right w:val="single" w:sz="4" w:space="0" w:color="000000"/>
            </w:tcBorders>
            <w:vAlign w:val="center"/>
            <w:hideMark/>
          </w:tcPr>
          <w:p w14:paraId="7BDE831C" w14:textId="77777777" w:rsidR="00007A4C" w:rsidRPr="00362995" w:rsidRDefault="00007A4C" w:rsidP="006057A9">
            <w:pPr>
              <w:jc w:val="center"/>
              <w:rPr>
                <w:lang w:val="uk-UA"/>
              </w:rPr>
            </w:pPr>
            <w:r w:rsidRPr="00362995">
              <w:rPr>
                <w:lang w:val="uk-UA"/>
              </w:rPr>
              <w:t>100</w:t>
            </w:r>
          </w:p>
        </w:tc>
      </w:tr>
      <w:tr w:rsidR="00664D3E" w:rsidRPr="00362995" w14:paraId="789ABF19" w14:textId="77777777" w:rsidTr="00772EE8">
        <w:trPr>
          <w:cantSplit/>
          <w:trHeight w:val="462"/>
        </w:trPr>
        <w:tc>
          <w:tcPr>
            <w:tcW w:w="710" w:type="dxa"/>
            <w:tcBorders>
              <w:top w:val="single" w:sz="4" w:space="0" w:color="000000"/>
              <w:left w:val="single" w:sz="4" w:space="0" w:color="000000"/>
              <w:right w:val="single" w:sz="4" w:space="0" w:color="000000"/>
            </w:tcBorders>
            <w:shd w:val="clear" w:color="auto" w:fill="auto"/>
            <w:vAlign w:val="center"/>
          </w:tcPr>
          <w:p w14:paraId="445A4C60" w14:textId="77777777" w:rsidR="00007A4C" w:rsidRPr="00362995" w:rsidRDefault="005A6362" w:rsidP="00921A67">
            <w:pPr>
              <w:jc w:val="center"/>
              <w:rPr>
                <w:lang w:val="uk-UA"/>
              </w:rPr>
            </w:pPr>
            <w:r w:rsidRPr="00362995">
              <w:rPr>
                <w:lang w:val="uk-UA"/>
              </w:rPr>
              <w:t>2</w:t>
            </w:r>
          </w:p>
        </w:tc>
        <w:tc>
          <w:tcPr>
            <w:tcW w:w="1275" w:type="dxa"/>
            <w:gridSpan w:val="2"/>
            <w:tcBorders>
              <w:top w:val="single" w:sz="4" w:space="0" w:color="000000"/>
              <w:left w:val="single" w:sz="4" w:space="0" w:color="000000"/>
              <w:right w:val="single" w:sz="4" w:space="0" w:color="000000"/>
            </w:tcBorders>
            <w:shd w:val="clear" w:color="auto" w:fill="auto"/>
            <w:vAlign w:val="center"/>
          </w:tcPr>
          <w:p w14:paraId="5730E3BA" w14:textId="77777777" w:rsidR="00007A4C" w:rsidRPr="00362995" w:rsidRDefault="005A6362" w:rsidP="00921A67">
            <w:pPr>
              <w:jc w:val="center"/>
              <w:rPr>
                <w:lang w:val="uk-UA"/>
              </w:rPr>
            </w:pPr>
            <w:r w:rsidRPr="00362995">
              <w:rPr>
                <w:lang w:val="uk-UA"/>
              </w:rPr>
              <w:t>2</w:t>
            </w:r>
          </w:p>
        </w:tc>
        <w:tc>
          <w:tcPr>
            <w:tcW w:w="851" w:type="dxa"/>
            <w:tcBorders>
              <w:top w:val="single" w:sz="4" w:space="0" w:color="000000"/>
              <w:left w:val="single" w:sz="4" w:space="0" w:color="000000"/>
              <w:right w:val="single" w:sz="4" w:space="0" w:color="000000"/>
            </w:tcBorders>
            <w:shd w:val="clear" w:color="auto" w:fill="auto"/>
            <w:vAlign w:val="center"/>
          </w:tcPr>
          <w:p w14:paraId="099D4325" w14:textId="77777777" w:rsidR="00007A4C" w:rsidRPr="00362995" w:rsidRDefault="005A6362" w:rsidP="00921A67">
            <w:pPr>
              <w:jc w:val="center"/>
              <w:rPr>
                <w:lang w:val="uk-UA"/>
              </w:rPr>
            </w:pPr>
            <w:r w:rsidRPr="00362995">
              <w:rPr>
                <w:lang w:val="uk-UA"/>
              </w:rPr>
              <w:t>2</w:t>
            </w:r>
          </w:p>
        </w:tc>
        <w:tc>
          <w:tcPr>
            <w:tcW w:w="850" w:type="dxa"/>
            <w:gridSpan w:val="2"/>
            <w:tcBorders>
              <w:top w:val="single" w:sz="4" w:space="0" w:color="000000"/>
              <w:left w:val="single" w:sz="4" w:space="0" w:color="000000"/>
              <w:right w:val="single" w:sz="4" w:space="0" w:color="000000"/>
            </w:tcBorders>
            <w:shd w:val="clear" w:color="auto" w:fill="auto"/>
            <w:vAlign w:val="center"/>
          </w:tcPr>
          <w:p w14:paraId="71259D7B" w14:textId="77777777" w:rsidR="00007A4C" w:rsidRPr="00362995" w:rsidRDefault="005A6362" w:rsidP="00921A67">
            <w:pPr>
              <w:jc w:val="center"/>
              <w:rPr>
                <w:lang w:val="uk-UA"/>
              </w:rPr>
            </w:pPr>
            <w:r w:rsidRPr="00362995">
              <w:rPr>
                <w:lang w:val="uk-UA"/>
              </w:rPr>
              <w:t>2</w:t>
            </w:r>
          </w:p>
        </w:tc>
        <w:tc>
          <w:tcPr>
            <w:tcW w:w="851" w:type="dxa"/>
            <w:gridSpan w:val="2"/>
            <w:tcBorders>
              <w:top w:val="single" w:sz="4" w:space="0" w:color="000000"/>
              <w:left w:val="single" w:sz="4" w:space="0" w:color="000000"/>
              <w:right w:val="single" w:sz="4" w:space="0" w:color="000000"/>
            </w:tcBorders>
            <w:shd w:val="clear" w:color="auto" w:fill="auto"/>
            <w:vAlign w:val="center"/>
          </w:tcPr>
          <w:p w14:paraId="4B177CFB" w14:textId="77777777" w:rsidR="00007A4C" w:rsidRPr="00362995" w:rsidRDefault="005A6362" w:rsidP="00921A67">
            <w:pPr>
              <w:jc w:val="center"/>
              <w:rPr>
                <w:lang w:val="uk-UA"/>
              </w:rPr>
            </w:pPr>
            <w:r w:rsidRPr="00362995">
              <w:rPr>
                <w:lang w:val="uk-UA"/>
              </w:rPr>
              <w:t>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5F22886A" w14:textId="77777777" w:rsidR="00007A4C" w:rsidRPr="00362995" w:rsidRDefault="005A6362" w:rsidP="00921A67">
            <w:pPr>
              <w:jc w:val="center"/>
              <w:rPr>
                <w:lang w:val="uk-UA"/>
              </w:rPr>
            </w:pPr>
            <w:r w:rsidRPr="00362995">
              <w:rPr>
                <w:lang w:val="uk-UA"/>
              </w:rPr>
              <w:t>2</w:t>
            </w:r>
          </w:p>
        </w:tc>
        <w:tc>
          <w:tcPr>
            <w:tcW w:w="850" w:type="dxa"/>
            <w:tcBorders>
              <w:left w:val="single" w:sz="4" w:space="0" w:color="000000"/>
              <w:right w:val="single" w:sz="4" w:space="0" w:color="000000"/>
            </w:tcBorders>
            <w:shd w:val="clear" w:color="auto" w:fill="auto"/>
            <w:vAlign w:val="center"/>
          </w:tcPr>
          <w:p w14:paraId="4AD8458A" w14:textId="77777777" w:rsidR="00007A4C" w:rsidRPr="00362995" w:rsidRDefault="005A6362" w:rsidP="00921A67">
            <w:pPr>
              <w:jc w:val="center"/>
              <w:rPr>
                <w:lang w:val="uk-UA"/>
              </w:rPr>
            </w:pPr>
            <w:r w:rsidRPr="00362995">
              <w:rPr>
                <w:lang w:val="uk-UA"/>
              </w:rPr>
              <w:t>2</w:t>
            </w:r>
          </w:p>
        </w:tc>
        <w:tc>
          <w:tcPr>
            <w:tcW w:w="711" w:type="dxa"/>
            <w:tcBorders>
              <w:left w:val="single" w:sz="4" w:space="0" w:color="000000"/>
              <w:right w:val="single" w:sz="4" w:space="0" w:color="000000"/>
            </w:tcBorders>
            <w:shd w:val="clear" w:color="auto" w:fill="auto"/>
            <w:vAlign w:val="center"/>
          </w:tcPr>
          <w:p w14:paraId="65F0A2B6" w14:textId="77777777" w:rsidR="00007A4C" w:rsidRPr="00362995" w:rsidRDefault="005A6362" w:rsidP="00921A67">
            <w:pPr>
              <w:jc w:val="center"/>
              <w:rPr>
                <w:lang w:val="uk-UA"/>
              </w:rPr>
            </w:pPr>
            <w:r w:rsidRPr="00362995">
              <w:rPr>
                <w:lang w:val="uk-UA"/>
              </w:rPr>
              <w:t>2</w:t>
            </w:r>
          </w:p>
        </w:tc>
        <w:tc>
          <w:tcPr>
            <w:tcW w:w="990" w:type="dxa"/>
            <w:vMerge w:val="restart"/>
            <w:tcBorders>
              <w:left w:val="single" w:sz="4" w:space="0" w:color="000000"/>
              <w:right w:val="single" w:sz="4" w:space="0" w:color="000000"/>
            </w:tcBorders>
            <w:shd w:val="clear" w:color="auto" w:fill="auto"/>
            <w:vAlign w:val="center"/>
          </w:tcPr>
          <w:p w14:paraId="5B9F0951" w14:textId="77777777" w:rsidR="00007A4C" w:rsidRPr="00362995" w:rsidRDefault="005A6362" w:rsidP="00921A67">
            <w:pPr>
              <w:jc w:val="center"/>
              <w:rPr>
                <w:lang w:val="uk-UA"/>
              </w:rPr>
            </w:pPr>
            <w:r w:rsidRPr="00362995">
              <w:rPr>
                <w:lang w:val="uk-UA"/>
              </w:rPr>
              <w:t>10</w:t>
            </w:r>
          </w:p>
        </w:tc>
        <w:tc>
          <w:tcPr>
            <w:tcW w:w="1460" w:type="dxa"/>
            <w:vMerge/>
            <w:tcBorders>
              <w:left w:val="single" w:sz="4" w:space="0" w:color="000000"/>
              <w:right w:val="single" w:sz="4" w:space="0" w:color="000000"/>
            </w:tcBorders>
            <w:vAlign w:val="center"/>
          </w:tcPr>
          <w:p w14:paraId="7F354329" w14:textId="77777777" w:rsidR="00007A4C" w:rsidRPr="00362995" w:rsidRDefault="00007A4C" w:rsidP="00BC6C67">
            <w:pPr>
              <w:rPr>
                <w:lang w:val="uk-UA"/>
              </w:rPr>
            </w:pPr>
          </w:p>
        </w:tc>
        <w:tc>
          <w:tcPr>
            <w:tcW w:w="851" w:type="dxa"/>
            <w:vMerge/>
            <w:tcBorders>
              <w:left w:val="single" w:sz="4" w:space="0" w:color="000000"/>
              <w:right w:val="single" w:sz="4" w:space="0" w:color="000000"/>
            </w:tcBorders>
            <w:vAlign w:val="center"/>
          </w:tcPr>
          <w:p w14:paraId="395E7AD3" w14:textId="77777777" w:rsidR="00007A4C" w:rsidRPr="00362995" w:rsidRDefault="00007A4C" w:rsidP="00BC6C67">
            <w:pPr>
              <w:rPr>
                <w:lang w:val="uk-UA"/>
              </w:rPr>
            </w:pPr>
          </w:p>
        </w:tc>
      </w:tr>
      <w:tr w:rsidR="00664D3E" w:rsidRPr="00362995" w14:paraId="554BA9B5" w14:textId="77777777" w:rsidTr="00772EE8">
        <w:trPr>
          <w:cantSplit/>
          <w:trHeight w:val="434"/>
        </w:trPr>
        <w:tc>
          <w:tcPr>
            <w:tcW w:w="710" w:type="dxa"/>
            <w:tcBorders>
              <w:top w:val="single" w:sz="4" w:space="0" w:color="000000"/>
              <w:left w:val="single" w:sz="4" w:space="0" w:color="000000"/>
              <w:right w:val="single" w:sz="4" w:space="0" w:color="000000"/>
            </w:tcBorders>
            <w:shd w:val="clear" w:color="auto" w:fill="D9D9D9" w:themeFill="background1" w:themeFillShade="D9"/>
            <w:vAlign w:val="center"/>
          </w:tcPr>
          <w:p w14:paraId="63A2291A" w14:textId="77777777" w:rsidR="00007A4C" w:rsidRPr="00362995" w:rsidRDefault="00007A4C" w:rsidP="006057A9">
            <w:pPr>
              <w:jc w:val="center"/>
              <w:rPr>
                <w:lang w:val="uk-UA"/>
              </w:rPr>
            </w:pPr>
            <w:r w:rsidRPr="00362995">
              <w:rPr>
                <w:lang w:val="uk-UA"/>
              </w:rPr>
              <w:t>Т27</w:t>
            </w:r>
          </w:p>
        </w:tc>
        <w:tc>
          <w:tcPr>
            <w:tcW w:w="1275"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5F0FB092" w14:textId="77777777" w:rsidR="00007A4C" w:rsidRPr="00362995" w:rsidRDefault="00007A4C" w:rsidP="006057A9">
            <w:pPr>
              <w:jc w:val="center"/>
              <w:rPr>
                <w:lang w:val="uk-UA"/>
              </w:rPr>
            </w:pPr>
            <w:r w:rsidRPr="00362995">
              <w:rPr>
                <w:lang w:val="uk-UA"/>
              </w:rPr>
              <w:t>Т28</w:t>
            </w:r>
          </w:p>
        </w:tc>
        <w:tc>
          <w:tcPr>
            <w:tcW w:w="851" w:type="dxa"/>
            <w:tcBorders>
              <w:top w:val="single" w:sz="4" w:space="0" w:color="000000"/>
              <w:left w:val="single" w:sz="4" w:space="0" w:color="000000"/>
              <w:right w:val="single" w:sz="4" w:space="0" w:color="000000"/>
            </w:tcBorders>
            <w:shd w:val="clear" w:color="auto" w:fill="D9D9D9" w:themeFill="background1" w:themeFillShade="D9"/>
            <w:vAlign w:val="center"/>
          </w:tcPr>
          <w:p w14:paraId="77F5C0FB" w14:textId="77777777" w:rsidR="00007A4C" w:rsidRPr="00362995" w:rsidRDefault="00007A4C" w:rsidP="006057A9">
            <w:pPr>
              <w:jc w:val="center"/>
              <w:rPr>
                <w:lang w:val="uk-UA"/>
              </w:rPr>
            </w:pPr>
            <w:r w:rsidRPr="00362995">
              <w:rPr>
                <w:lang w:val="uk-UA"/>
              </w:rPr>
              <w:t>Т29</w:t>
            </w:r>
          </w:p>
        </w:tc>
        <w:tc>
          <w:tcPr>
            <w:tcW w:w="85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29F94543" w14:textId="77777777" w:rsidR="00007A4C" w:rsidRPr="00362995" w:rsidRDefault="00007A4C" w:rsidP="006057A9">
            <w:pPr>
              <w:jc w:val="center"/>
              <w:rPr>
                <w:lang w:val="uk-UA"/>
              </w:rPr>
            </w:pPr>
            <w:r w:rsidRPr="00362995">
              <w:rPr>
                <w:lang w:val="uk-UA"/>
              </w:rPr>
              <w:t>Т30</w:t>
            </w:r>
          </w:p>
        </w:tc>
        <w:tc>
          <w:tcPr>
            <w:tcW w:w="851"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5AE2DA5A" w14:textId="77777777" w:rsidR="00007A4C" w:rsidRPr="00362995" w:rsidRDefault="00007A4C" w:rsidP="006057A9">
            <w:pPr>
              <w:jc w:val="center"/>
              <w:rPr>
                <w:lang w:val="uk-UA"/>
              </w:rPr>
            </w:pPr>
            <w:r w:rsidRPr="00362995">
              <w:rPr>
                <w:lang w:val="uk-UA"/>
              </w:rPr>
              <w:t>Т31</w:t>
            </w:r>
          </w:p>
        </w:tc>
        <w:tc>
          <w:tcPr>
            <w:tcW w:w="709"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4BDFA5AE" w14:textId="77777777" w:rsidR="00007A4C" w:rsidRPr="00362995" w:rsidRDefault="00007A4C" w:rsidP="006057A9">
            <w:pPr>
              <w:jc w:val="center"/>
              <w:rPr>
                <w:lang w:val="uk-UA"/>
              </w:rPr>
            </w:pPr>
            <w:r w:rsidRPr="00362995">
              <w:rPr>
                <w:lang w:val="uk-UA"/>
              </w:rPr>
              <w:t>Т32</w:t>
            </w:r>
          </w:p>
        </w:tc>
        <w:tc>
          <w:tcPr>
            <w:tcW w:w="850" w:type="dxa"/>
            <w:tcBorders>
              <w:left w:val="single" w:sz="4" w:space="0" w:color="000000"/>
              <w:right w:val="single" w:sz="4" w:space="0" w:color="000000"/>
            </w:tcBorders>
            <w:shd w:val="clear" w:color="auto" w:fill="D9D9D9" w:themeFill="background1" w:themeFillShade="D9"/>
            <w:vAlign w:val="center"/>
          </w:tcPr>
          <w:p w14:paraId="5DE3EF22" w14:textId="77777777" w:rsidR="00007A4C" w:rsidRPr="00362995" w:rsidRDefault="00007A4C" w:rsidP="00921A67">
            <w:pPr>
              <w:jc w:val="center"/>
              <w:rPr>
                <w:lang w:val="uk-UA"/>
              </w:rPr>
            </w:pPr>
            <w:r w:rsidRPr="00362995">
              <w:rPr>
                <w:lang w:val="uk-UA"/>
              </w:rPr>
              <w:t>Т33</w:t>
            </w:r>
          </w:p>
        </w:tc>
        <w:tc>
          <w:tcPr>
            <w:tcW w:w="711" w:type="dxa"/>
            <w:tcBorders>
              <w:left w:val="single" w:sz="4" w:space="0" w:color="000000"/>
              <w:right w:val="single" w:sz="4" w:space="0" w:color="000000"/>
            </w:tcBorders>
            <w:shd w:val="clear" w:color="auto" w:fill="D9D9D9" w:themeFill="background1" w:themeFillShade="D9"/>
            <w:vAlign w:val="center"/>
          </w:tcPr>
          <w:p w14:paraId="0C59CCE9" w14:textId="77777777" w:rsidR="00007A4C" w:rsidRPr="00362995" w:rsidRDefault="00007A4C" w:rsidP="00921A67">
            <w:pPr>
              <w:jc w:val="center"/>
              <w:rPr>
                <w:lang w:val="uk-UA"/>
              </w:rPr>
            </w:pPr>
            <w:r w:rsidRPr="00362995">
              <w:rPr>
                <w:lang w:val="uk-UA"/>
              </w:rPr>
              <w:t>Т34</w:t>
            </w:r>
          </w:p>
        </w:tc>
        <w:tc>
          <w:tcPr>
            <w:tcW w:w="990" w:type="dxa"/>
            <w:vMerge/>
            <w:tcBorders>
              <w:left w:val="single" w:sz="4" w:space="0" w:color="000000"/>
              <w:right w:val="single" w:sz="4" w:space="0" w:color="000000"/>
            </w:tcBorders>
            <w:shd w:val="clear" w:color="auto" w:fill="D9D9D9" w:themeFill="background1" w:themeFillShade="D9"/>
            <w:vAlign w:val="center"/>
          </w:tcPr>
          <w:p w14:paraId="6C16CD26" w14:textId="77777777" w:rsidR="00007A4C" w:rsidRPr="00362995" w:rsidRDefault="00007A4C" w:rsidP="00921A67">
            <w:pPr>
              <w:jc w:val="center"/>
              <w:rPr>
                <w:lang w:val="uk-UA"/>
              </w:rPr>
            </w:pPr>
          </w:p>
        </w:tc>
        <w:tc>
          <w:tcPr>
            <w:tcW w:w="1460" w:type="dxa"/>
            <w:vMerge/>
            <w:tcBorders>
              <w:left w:val="single" w:sz="4" w:space="0" w:color="000000"/>
              <w:right w:val="single" w:sz="4" w:space="0" w:color="000000"/>
            </w:tcBorders>
            <w:vAlign w:val="center"/>
          </w:tcPr>
          <w:p w14:paraId="41C92816" w14:textId="77777777" w:rsidR="00007A4C" w:rsidRPr="00362995" w:rsidRDefault="00007A4C" w:rsidP="00BC6C67">
            <w:pPr>
              <w:rPr>
                <w:lang w:val="uk-UA"/>
              </w:rPr>
            </w:pPr>
          </w:p>
        </w:tc>
        <w:tc>
          <w:tcPr>
            <w:tcW w:w="851" w:type="dxa"/>
            <w:vMerge/>
            <w:tcBorders>
              <w:left w:val="single" w:sz="4" w:space="0" w:color="000000"/>
              <w:right w:val="single" w:sz="4" w:space="0" w:color="000000"/>
            </w:tcBorders>
            <w:vAlign w:val="center"/>
          </w:tcPr>
          <w:p w14:paraId="5D13A271" w14:textId="77777777" w:rsidR="00007A4C" w:rsidRPr="00362995" w:rsidRDefault="00007A4C" w:rsidP="00BC6C67">
            <w:pPr>
              <w:rPr>
                <w:lang w:val="uk-UA"/>
              </w:rPr>
            </w:pPr>
          </w:p>
        </w:tc>
      </w:tr>
      <w:tr w:rsidR="00664D3E" w:rsidRPr="00362995" w14:paraId="3D6C3CB8" w14:textId="77777777" w:rsidTr="00772EE8">
        <w:trPr>
          <w:cantSplit/>
          <w:trHeight w:val="465"/>
        </w:trPr>
        <w:tc>
          <w:tcPr>
            <w:tcW w:w="710" w:type="dxa"/>
            <w:tcBorders>
              <w:top w:val="single" w:sz="4" w:space="0" w:color="000000"/>
              <w:left w:val="single" w:sz="4" w:space="0" w:color="000000"/>
              <w:right w:val="single" w:sz="4" w:space="0" w:color="000000"/>
            </w:tcBorders>
            <w:shd w:val="clear" w:color="auto" w:fill="auto"/>
            <w:vAlign w:val="center"/>
          </w:tcPr>
          <w:p w14:paraId="52BA6ABB" w14:textId="77777777" w:rsidR="00007A4C" w:rsidRPr="00362995" w:rsidRDefault="005A6362" w:rsidP="00921A67">
            <w:pPr>
              <w:jc w:val="center"/>
              <w:rPr>
                <w:lang w:val="uk-UA"/>
              </w:rPr>
            </w:pPr>
            <w:r w:rsidRPr="00362995">
              <w:rPr>
                <w:lang w:val="uk-UA"/>
              </w:rPr>
              <w:t>2</w:t>
            </w:r>
          </w:p>
        </w:tc>
        <w:tc>
          <w:tcPr>
            <w:tcW w:w="1275" w:type="dxa"/>
            <w:gridSpan w:val="2"/>
            <w:tcBorders>
              <w:top w:val="single" w:sz="4" w:space="0" w:color="000000"/>
              <w:left w:val="single" w:sz="4" w:space="0" w:color="000000"/>
              <w:right w:val="single" w:sz="4" w:space="0" w:color="000000"/>
            </w:tcBorders>
            <w:shd w:val="clear" w:color="auto" w:fill="auto"/>
            <w:vAlign w:val="center"/>
          </w:tcPr>
          <w:p w14:paraId="549D69F0" w14:textId="77777777" w:rsidR="00007A4C" w:rsidRPr="00362995" w:rsidRDefault="005A6362" w:rsidP="00921A67">
            <w:pPr>
              <w:jc w:val="center"/>
              <w:rPr>
                <w:lang w:val="uk-UA"/>
              </w:rPr>
            </w:pPr>
            <w:r w:rsidRPr="00362995">
              <w:rPr>
                <w:lang w:val="uk-UA"/>
              </w:rPr>
              <w:t>2</w:t>
            </w:r>
          </w:p>
        </w:tc>
        <w:tc>
          <w:tcPr>
            <w:tcW w:w="851" w:type="dxa"/>
            <w:tcBorders>
              <w:top w:val="single" w:sz="4" w:space="0" w:color="000000"/>
              <w:left w:val="single" w:sz="4" w:space="0" w:color="000000"/>
              <w:right w:val="single" w:sz="4" w:space="0" w:color="000000"/>
            </w:tcBorders>
            <w:shd w:val="clear" w:color="auto" w:fill="auto"/>
            <w:vAlign w:val="center"/>
          </w:tcPr>
          <w:p w14:paraId="35F60C82" w14:textId="77777777" w:rsidR="00007A4C" w:rsidRPr="00362995" w:rsidRDefault="005A6362" w:rsidP="00921A67">
            <w:pPr>
              <w:jc w:val="center"/>
              <w:rPr>
                <w:lang w:val="uk-UA"/>
              </w:rPr>
            </w:pPr>
            <w:r w:rsidRPr="00362995">
              <w:rPr>
                <w:lang w:val="uk-UA"/>
              </w:rPr>
              <w:t>2</w:t>
            </w:r>
          </w:p>
        </w:tc>
        <w:tc>
          <w:tcPr>
            <w:tcW w:w="850" w:type="dxa"/>
            <w:gridSpan w:val="2"/>
            <w:tcBorders>
              <w:top w:val="single" w:sz="4" w:space="0" w:color="000000"/>
              <w:left w:val="single" w:sz="4" w:space="0" w:color="000000"/>
              <w:right w:val="single" w:sz="4" w:space="0" w:color="000000"/>
            </w:tcBorders>
            <w:shd w:val="clear" w:color="auto" w:fill="auto"/>
            <w:vAlign w:val="center"/>
          </w:tcPr>
          <w:p w14:paraId="3B4A956B" w14:textId="77777777" w:rsidR="00007A4C" w:rsidRPr="00362995" w:rsidRDefault="005A6362" w:rsidP="00921A67">
            <w:pPr>
              <w:jc w:val="center"/>
              <w:rPr>
                <w:lang w:val="uk-UA"/>
              </w:rPr>
            </w:pPr>
            <w:r w:rsidRPr="00362995">
              <w:rPr>
                <w:lang w:val="uk-UA"/>
              </w:rPr>
              <w:t>2</w:t>
            </w:r>
          </w:p>
        </w:tc>
        <w:tc>
          <w:tcPr>
            <w:tcW w:w="851" w:type="dxa"/>
            <w:gridSpan w:val="2"/>
            <w:tcBorders>
              <w:top w:val="single" w:sz="4" w:space="0" w:color="000000"/>
              <w:left w:val="single" w:sz="4" w:space="0" w:color="000000"/>
              <w:right w:val="single" w:sz="4" w:space="0" w:color="000000"/>
            </w:tcBorders>
            <w:shd w:val="clear" w:color="auto" w:fill="auto"/>
            <w:vAlign w:val="center"/>
          </w:tcPr>
          <w:p w14:paraId="3752FA92" w14:textId="77777777" w:rsidR="00007A4C" w:rsidRPr="00362995" w:rsidRDefault="005A6362" w:rsidP="00921A67">
            <w:pPr>
              <w:jc w:val="center"/>
              <w:rPr>
                <w:lang w:val="uk-UA"/>
              </w:rPr>
            </w:pPr>
            <w:r w:rsidRPr="00362995">
              <w:rPr>
                <w:lang w:val="uk-UA"/>
              </w:rPr>
              <w:t>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05637E92" w14:textId="77777777" w:rsidR="00007A4C" w:rsidRPr="00362995" w:rsidRDefault="005A6362" w:rsidP="00921A67">
            <w:pPr>
              <w:jc w:val="center"/>
              <w:rPr>
                <w:lang w:val="uk-UA"/>
              </w:rPr>
            </w:pPr>
            <w:r w:rsidRPr="00362995">
              <w:rPr>
                <w:lang w:val="uk-UA"/>
              </w:rPr>
              <w:t>2</w:t>
            </w:r>
          </w:p>
        </w:tc>
        <w:tc>
          <w:tcPr>
            <w:tcW w:w="850" w:type="dxa"/>
            <w:tcBorders>
              <w:left w:val="single" w:sz="4" w:space="0" w:color="000000"/>
              <w:right w:val="single" w:sz="4" w:space="0" w:color="000000"/>
            </w:tcBorders>
            <w:shd w:val="clear" w:color="auto" w:fill="auto"/>
            <w:vAlign w:val="center"/>
          </w:tcPr>
          <w:p w14:paraId="54FB5E1C" w14:textId="77777777" w:rsidR="00007A4C" w:rsidRPr="00362995" w:rsidRDefault="005A6362" w:rsidP="00921A67">
            <w:pPr>
              <w:jc w:val="center"/>
              <w:rPr>
                <w:lang w:val="uk-UA"/>
              </w:rPr>
            </w:pPr>
            <w:r w:rsidRPr="00362995">
              <w:rPr>
                <w:lang w:val="uk-UA"/>
              </w:rPr>
              <w:t>2</w:t>
            </w:r>
          </w:p>
        </w:tc>
        <w:tc>
          <w:tcPr>
            <w:tcW w:w="711" w:type="dxa"/>
            <w:tcBorders>
              <w:left w:val="single" w:sz="4" w:space="0" w:color="000000"/>
              <w:right w:val="single" w:sz="4" w:space="0" w:color="000000"/>
            </w:tcBorders>
            <w:shd w:val="clear" w:color="auto" w:fill="auto"/>
            <w:vAlign w:val="center"/>
          </w:tcPr>
          <w:p w14:paraId="4A56456B" w14:textId="77777777" w:rsidR="00007A4C" w:rsidRPr="00362995" w:rsidRDefault="005A6362" w:rsidP="00921A67">
            <w:pPr>
              <w:jc w:val="center"/>
              <w:rPr>
                <w:lang w:val="uk-UA"/>
              </w:rPr>
            </w:pPr>
            <w:r w:rsidRPr="00362995">
              <w:rPr>
                <w:lang w:val="uk-UA"/>
              </w:rPr>
              <w:t>2</w:t>
            </w:r>
          </w:p>
        </w:tc>
        <w:tc>
          <w:tcPr>
            <w:tcW w:w="990" w:type="dxa"/>
            <w:vMerge/>
            <w:tcBorders>
              <w:left w:val="single" w:sz="4" w:space="0" w:color="000000"/>
              <w:right w:val="single" w:sz="4" w:space="0" w:color="000000"/>
            </w:tcBorders>
            <w:shd w:val="clear" w:color="auto" w:fill="auto"/>
            <w:vAlign w:val="center"/>
          </w:tcPr>
          <w:p w14:paraId="6AB1ED44" w14:textId="77777777" w:rsidR="00007A4C" w:rsidRPr="00362995" w:rsidRDefault="00007A4C" w:rsidP="00921A67">
            <w:pPr>
              <w:jc w:val="center"/>
            </w:pPr>
          </w:p>
        </w:tc>
        <w:tc>
          <w:tcPr>
            <w:tcW w:w="1460" w:type="dxa"/>
            <w:vMerge/>
            <w:tcBorders>
              <w:left w:val="single" w:sz="4" w:space="0" w:color="000000"/>
              <w:right w:val="single" w:sz="4" w:space="0" w:color="000000"/>
            </w:tcBorders>
            <w:vAlign w:val="center"/>
          </w:tcPr>
          <w:p w14:paraId="46E829E9" w14:textId="77777777" w:rsidR="00007A4C" w:rsidRPr="00362995" w:rsidRDefault="00007A4C" w:rsidP="00BC6C67">
            <w:pPr>
              <w:rPr>
                <w:lang w:val="uk-UA"/>
              </w:rPr>
            </w:pPr>
          </w:p>
        </w:tc>
        <w:tc>
          <w:tcPr>
            <w:tcW w:w="851" w:type="dxa"/>
            <w:vMerge/>
            <w:tcBorders>
              <w:left w:val="single" w:sz="4" w:space="0" w:color="000000"/>
              <w:right w:val="single" w:sz="4" w:space="0" w:color="000000"/>
            </w:tcBorders>
            <w:vAlign w:val="center"/>
          </w:tcPr>
          <w:p w14:paraId="539CB22D" w14:textId="77777777" w:rsidR="00007A4C" w:rsidRPr="00362995" w:rsidRDefault="00007A4C" w:rsidP="00BC6C67">
            <w:pPr>
              <w:rPr>
                <w:lang w:val="uk-UA"/>
              </w:rPr>
            </w:pPr>
          </w:p>
        </w:tc>
      </w:tr>
      <w:tr w:rsidR="00664D3E" w:rsidRPr="00362995" w14:paraId="4FCE4F70" w14:textId="77777777" w:rsidTr="00772EE8">
        <w:trPr>
          <w:cantSplit/>
          <w:trHeight w:val="465"/>
        </w:trPr>
        <w:tc>
          <w:tcPr>
            <w:tcW w:w="710" w:type="dxa"/>
            <w:tcBorders>
              <w:top w:val="single" w:sz="4" w:space="0" w:color="000000"/>
              <w:left w:val="single" w:sz="4" w:space="0" w:color="000000"/>
              <w:right w:val="single" w:sz="4" w:space="0" w:color="000000"/>
            </w:tcBorders>
            <w:shd w:val="clear" w:color="auto" w:fill="D9D9D9" w:themeFill="background1" w:themeFillShade="D9"/>
            <w:vAlign w:val="center"/>
          </w:tcPr>
          <w:p w14:paraId="7C62268C" w14:textId="77777777" w:rsidR="00007A4C" w:rsidRPr="00362995" w:rsidRDefault="00007A4C" w:rsidP="006057A9">
            <w:pPr>
              <w:jc w:val="center"/>
              <w:rPr>
                <w:lang w:val="uk-UA"/>
              </w:rPr>
            </w:pPr>
            <w:r w:rsidRPr="00362995">
              <w:rPr>
                <w:lang w:val="uk-UA"/>
              </w:rPr>
              <w:t>Т35</w:t>
            </w:r>
          </w:p>
        </w:tc>
        <w:tc>
          <w:tcPr>
            <w:tcW w:w="611" w:type="dxa"/>
            <w:tcBorders>
              <w:top w:val="single" w:sz="4" w:space="0" w:color="000000"/>
              <w:left w:val="single" w:sz="4" w:space="0" w:color="000000"/>
              <w:right w:val="single" w:sz="4" w:space="0" w:color="000000"/>
            </w:tcBorders>
            <w:shd w:val="clear" w:color="auto" w:fill="D9D9D9" w:themeFill="background1" w:themeFillShade="D9"/>
            <w:vAlign w:val="center"/>
          </w:tcPr>
          <w:p w14:paraId="5C6DC28B" w14:textId="77777777" w:rsidR="00007A4C" w:rsidRPr="00362995" w:rsidRDefault="00007A4C" w:rsidP="006057A9">
            <w:pPr>
              <w:jc w:val="center"/>
              <w:rPr>
                <w:lang w:val="uk-UA"/>
              </w:rPr>
            </w:pPr>
            <w:r w:rsidRPr="00362995">
              <w:rPr>
                <w:lang w:val="uk-UA"/>
              </w:rPr>
              <w:t>Т36</w:t>
            </w:r>
          </w:p>
        </w:tc>
        <w:tc>
          <w:tcPr>
            <w:tcW w:w="664" w:type="dxa"/>
            <w:tcBorders>
              <w:top w:val="single" w:sz="4" w:space="0" w:color="000000"/>
              <w:left w:val="single" w:sz="4" w:space="0" w:color="000000"/>
              <w:right w:val="single" w:sz="4" w:space="0" w:color="000000"/>
            </w:tcBorders>
            <w:shd w:val="clear" w:color="auto" w:fill="D9D9D9" w:themeFill="background1" w:themeFillShade="D9"/>
            <w:vAlign w:val="center"/>
          </w:tcPr>
          <w:p w14:paraId="79CD27BC" w14:textId="77777777" w:rsidR="00007A4C" w:rsidRPr="00362995" w:rsidRDefault="00007A4C" w:rsidP="006057A9">
            <w:pPr>
              <w:jc w:val="center"/>
              <w:rPr>
                <w:lang w:val="uk-UA"/>
              </w:rPr>
            </w:pPr>
            <w:r w:rsidRPr="00362995">
              <w:rPr>
                <w:lang w:val="uk-UA"/>
              </w:rPr>
              <w:t>Т37</w:t>
            </w:r>
          </w:p>
        </w:tc>
        <w:tc>
          <w:tcPr>
            <w:tcW w:w="851" w:type="dxa"/>
            <w:tcBorders>
              <w:top w:val="single" w:sz="4" w:space="0" w:color="000000"/>
              <w:left w:val="single" w:sz="4" w:space="0" w:color="000000"/>
              <w:right w:val="single" w:sz="4" w:space="0" w:color="000000"/>
            </w:tcBorders>
            <w:shd w:val="clear" w:color="auto" w:fill="D9D9D9" w:themeFill="background1" w:themeFillShade="D9"/>
            <w:vAlign w:val="center"/>
          </w:tcPr>
          <w:p w14:paraId="4E7A3DF3" w14:textId="77777777" w:rsidR="00007A4C" w:rsidRPr="00362995" w:rsidRDefault="00007A4C" w:rsidP="006057A9">
            <w:pPr>
              <w:jc w:val="center"/>
              <w:rPr>
                <w:lang w:val="uk-UA"/>
              </w:rPr>
            </w:pPr>
            <w:r w:rsidRPr="00362995">
              <w:rPr>
                <w:lang w:val="uk-UA"/>
              </w:rPr>
              <w:t>Т38</w:t>
            </w:r>
          </w:p>
        </w:tc>
        <w:tc>
          <w:tcPr>
            <w:tcW w:w="835" w:type="dxa"/>
            <w:tcBorders>
              <w:top w:val="single" w:sz="4" w:space="0" w:color="000000"/>
              <w:left w:val="single" w:sz="4" w:space="0" w:color="000000"/>
              <w:right w:val="single" w:sz="4" w:space="0" w:color="000000"/>
            </w:tcBorders>
            <w:shd w:val="clear" w:color="auto" w:fill="D9D9D9" w:themeFill="background1" w:themeFillShade="D9"/>
            <w:vAlign w:val="center"/>
          </w:tcPr>
          <w:p w14:paraId="42A7676C" w14:textId="77777777" w:rsidR="00007A4C" w:rsidRPr="00362995" w:rsidRDefault="00007A4C" w:rsidP="00921A67">
            <w:pPr>
              <w:jc w:val="center"/>
              <w:rPr>
                <w:lang w:val="uk-UA"/>
              </w:rPr>
            </w:pPr>
            <w:r w:rsidRPr="00362995">
              <w:rPr>
                <w:lang w:val="uk-UA"/>
              </w:rPr>
              <w:t>Т39</w:t>
            </w:r>
          </w:p>
        </w:tc>
        <w:tc>
          <w:tcPr>
            <w:tcW w:w="784"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2B377367" w14:textId="77777777" w:rsidR="00007A4C" w:rsidRPr="00362995" w:rsidRDefault="00007A4C" w:rsidP="006057A9">
            <w:pPr>
              <w:jc w:val="center"/>
              <w:rPr>
                <w:lang w:val="uk-UA"/>
              </w:rPr>
            </w:pPr>
            <w:r w:rsidRPr="00362995">
              <w:rPr>
                <w:lang w:val="uk-UA"/>
              </w:rPr>
              <w:t>Т40</w:t>
            </w:r>
          </w:p>
        </w:tc>
        <w:tc>
          <w:tcPr>
            <w:tcW w:w="783" w:type="dxa"/>
            <w:gridSpan w:val="2"/>
            <w:tcBorders>
              <w:left w:val="single" w:sz="4" w:space="0" w:color="000000"/>
              <w:right w:val="single" w:sz="4" w:space="0" w:color="000000"/>
            </w:tcBorders>
            <w:shd w:val="clear" w:color="auto" w:fill="D9D9D9" w:themeFill="background1" w:themeFillShade="D9"/>
            <w:vAlign w:val="center"/>
          </w:tcPr>
          <w:p w14:paraId="0952EFBE" w14:textId="77777777" w:rsidR="00007A4C" w:rsidRPr="00362995" w:rsidRDefault="00007A4C" w:rsidP="006057A9">
            <w:pPr>
              <w:jc w:val="center"/>
              <w:rPr>
                <w:lang w:val="uk-UA"/>
              </w:rPr>
            </w:pPr>
            <w:r w:rsidRPr="00362995">
              <w:rPr>
                <w:lang w:val="uk-UA"/>
              </w:rPr>
              <w:t>Т41</w:t>
            </w:r>
          </w:p>
        </w:tc>
        <w:tc>
          <w:tcPr>
            <w:tcW w:w="858" w:type="dxa"/>
            <w:gridSpan w:val="2"/>
            <w:tcBorders>
              <w:left w:val="single" w:sz="4" w:space="0" w:color="000000"/>
              <w:right w:val="single" w:sz="4" w:space="0" w:color="000000"/>
            </w:tcBorders>
            <w:shd w:val="clear" w:color="auto" w:fill="D9D9D9" w:themeFill="background1" w:themeFillShade="D9"/>
            <w:vAlign w:val="center"/>
          </w:tcPr>
          <w:p w14:paraId="4DC3FDC6" w14:textId="77777777" w:rsidR="00007A4C" w:rsidRPr="00362995" w:rsidRDefault="00007A4C" w:rsidP="006057A9">
            <w:pPr>
              <w:jc w:val="center"/>
              <w:rPr>
                <w:lang w:val="uk-UA"/>
              </w:rPr>
            </w:pPr>
            <w:r w:rsidRPr="00362995">
              <w:rPr>
                <w:lang w:val="uk-UA"/>
              </w:rPr>
              <w:t>Т42</w:t>
            </w:r>
          </w:p>
        </w:tc>
        <w:tc>
          <w:tcPr>
            <w:tcW w:w="711" w:type="dxa"/>
            <w:tcBorders>
              <w:left w:val="single" w:sz="4" w:space="0" w:color="000000"/>
              <w:right w:val="single" w:sz="4" w:space="0" w:color="000000"/>
            </w:tcBorders>
            <w:shd w:val="clear" w:color="auto" w:fill="D9D9D9" w:themeFill="background1" w:themeFillShade="D9"/>
            <w:vAlign w:val="center"/>
          </w:tcPr>
          <w:p w14:paraId="72EB8625" w14:textId="77777777" w:rsidR="00007A4C" w:rsidRPr="00362995" w:rsidRDefault="00007A4C" w:rsidP="006057A9">
            <w:pPr>
              <w:jc w:val="center"/>
              <w:rPr>
                <w:lang w:val="uk-UA"/>
              </w:rPr>
            </w:pPr>
            <w:r w:rsidRPr="00362995">
              <w:rPr>
                <w:lang w:val="uk-UA"/>
              </w:rPr>
              <w:t>Т43</w:t>
            </w:r>
          </w:p>
        </w:tc>
        <w:tc>
          <w:tcPr>
            <w:tcW w:w="990" w:type="dxa"/>
            <w:vMerge/>
            <w:tcBorders>
              <w:left w:val="single" w:sz="4" w:space="0" w:color="000000"/>
              <w:right w:val="single" w:sz="4" w:space="0" w:color="000000"/>
            </w:tcBorders>
            <w:shd w:val="clear" w:color="auto" w:fill="D9D9D9" w:themeFill="background1" w:themeFillShade="D9"/>
            <w:vAlign w:val="center"/>
          </w:tcPr>
          <w:p w14:paraId="508624E3" w14:textId="77777777" w:rsidR="00007A4C" w:rsidRPr="00362995" w:rsidRDefault="00007A4C" w:rsidP="006057A9">
            <w:pPr>
              <w:jc w:val="center"/>
              <w:rPr>
                <w:lang w:val="uk-UA"/>
              </w:rPr>
            </w:pPr>
          </w:p>
        </w:tc>
        <w:tc>
          <w:tcPr>
            <w:tcW w:w="1460" w:type="dxa"/>
            <w:vMerge/>
            <w:tcBorders>
              <w:left w:val="single" w:sz="4" w:space="0" w:color="000000"/>
              <w:right w:val="single" w:sz="4" w:space="0" w:color="000000"/>
            </w:tcBorders>
            <w:vAlign w:val="center"/>
          </w:tcPr>
          <w:p w14:paraId="45420496" w14:textId="77777777" w:rsidR="00007A4C" w:rsidRPr="00362995" w:rsidRDefault="00007A4C" w:rsidP="00BC6C67">
            <w:pPr>
              <w:rPr>
                <w:lang w:val="uk-UA"/>
              </w:rPr>
            </w:pPr>
          </w:p>
        </w:tc>
        <w:tc>
          <w:tcPr>
            <w:tcW w:w="851" w:type="dxa"/>
            <w:vMerge/>
            <w:tcBorders>
              <w:left w:val="single" w:sz="4" w:space="0" w:color="000000"/>
              <w:right w:val="single" w:sz="4" w:space="0" w:color="000000"/>
            </w:tcBorders>
            <w:vAlign w:val="center"/>
          </w:tcPr>
          <w:p w14:paraId="10B6CC75" w14:textId="77777777" w:rsidR="00007A4C" w:rsidRPr="00362995" w:rsidRDefault="00007A4C" w:rsidP="00BC6C67">
            <w:pPr>
              <w:rPr>
                <w:lang w:val="uk-UA"/>
              </w:rPr>
            </w:pPr>
          </w:p>
        </w:tc>
      </w:tr>
      <w:tr w:rsidR="00664D3E" w:rsidRPr="00362995" w14:paraId="5CF1E008" w14:textId="77777777" w:rsidTr="00772EE8">
        <w:trPr>
          <w:cantSplit/>
          <w:trHeight w:val="465"/>
        </w:trPr>
        <w:tc>
          <w:tcPr>
            <w:tcW w:w="710" w:type="dxa"/>
            <w:tcBorders>
              <w:top w:val="single" w:sz="4" w:space="0" w:color="000000"/>
              <w:left w:val="single" w:sz="4" w:space="0" w:color="000000"/>
              <w:right w:val="single" w:sz="4" w:space="0" w:color="000000"/>
            </w:tcBorders>
            <w:shd w:val="clear" w:color="auto" w:fill="auto"/>
            <w:vAlign w:val="center"/>
          </w:tcPr>
          <w:p w14:paraId="38CA5899" w14:textId="77777777" w:rsidR="00007A4C" w:rsidRPr="00362995" w:rsidRDefault="005A6362" w:rsidP="00921A67">
            <w:pPr>
              <w:jc w:val="center"/>
              <w:rPr>
                <w:lang w:val="uk-UA"/>
              </w:rPr>
            </w:pPr>
            <w:r w:rsidRPr="00362995">
              <w:rPr>
                <w:lang w:val="uk-UA"/>
              </w:rPr>
              <w:t>2</w:t>
            </w:r>
          </w:p>
        </w:tc>
        <w:tc>
          <w:tcPr>
            <w:tcW w:w="611" w:type="dxa"/>
            <w:tcBorders>
              <w:top w:val="single" w:sz="4" w:space="0" w:color="000000"/>
              <w:left w:val="single" w:sz="4" w:space="0" w:color="000000"/>
              <w:right w:val="single" w:sz="4" w:space="0" w:color="000000"/>
            </w:tcBorders>
            <w:shd w:val="clear" w:color="auto" w:fill="auto"/>
            <w:vAlign w:val="center"/>
          </w:tcPr>
          <w:p w14:paraId="45B5C86A" w14:textId="77777777" w:rsidR="00007A4C" w:rsidRPr="00362995" w:rsidRDefault="005A6362" w:rsidP="00921A67">
            <w:pPr>
              <w:jc w:val="center"/>
              <w:rPr>
                <w:lang w:val="uk-UA"/>
              </w:rPr>
            </w:pPr>
            <w:r w:rsidRPr="00362995">
              <w:rPr>
                <w:lang w:val="uk-UA"/>
              </w:rPr>
              <w:t>2</w:t>
            </w:r>
          </w:p>
        </w:tc>
        <w:tc>
          <w:tcPr>
            <w:tcW w:w="664" w:type="dxa"/>
            <w:tcBorders>
              <w:top w:val="single" w:sz="4" w:space="0" w:color="000000"/>
              <w:left w:val="single" w:sz="4" w:space="0" w:color="000000"/>
              <w:right w:val="single" w:sz="4" w:space="0" w:color="000000"/>
            </w:tcBorders>
            <w:shd w:val="clear" w:color="auto" w:fill="auto"/>
            <w:vAlign w:val="center"/>
          </w:tcPr>
          <w:p w14:paraId="69D65463" w14:textId="77777777" w:rsidR="00007A4C" w:rsidRPr="00362995" w:rsidRDefault="005A6362" w:rsidP="00921A67">
            <w:pPr>
              <w:jc w:val="center"/>
              <w:rPr>
                <w:lang w:val="uk-UA"/>
              </w:rPr>
            </w:pPr>
            <w:r w:rsidRPr="00362995">
              <w:rPr>
                <w:lang w:val="uk-UA"/>
              </w:rPr>
              <w:t>2</w:t>
            </w:r>
          </w:p>
        </w:tc>
        <w:tc>
          <w:tcPr>
            <w:tcW w:w="851" w:type="dxa"/>
            <w:tcBorders>
              <w:top w:val="single" w:sz="4" w:space="0" w:color="000000"/>
              <w:left w:val="single" w:sz="4" w:space="0" w:color="000000"/>
              <w:right w:val="single" w:sz="4" w:space="0" w:color="000000"/>
            </w:tcBorders>
            <w:shd w:val="clear" w:color="auto" w:fill="auto"/>
            <w:vAlign w:val="center"/>
          </w:tcPr>
          <w:p w14:paraId="5E70378C" w14:textId="77777777" w:rsidR="00007A4C" w:rsidRPr="00362995" w:rsidRDefault="005A6362" w:rsidP="00921A67">
            <w:pPr>
              <w:jc w:val="center"/>
              <w:rPr>
                <w:lang w:val="uk-UA"/>
              </w:rPr>
            </w:pPr>
            <w:r w:rsidRPr="00362995">
              <w:rPr>
                <w:lang w:val="uk-UA"/>
              </w:rPr>
              <w:t>2</w:t>
            </w:r>
          </w:p>
        </w:tc>
        <w:tc>
          <w:tcPr>
            <w:tcW w:w="835" w:type="dxa"/>
            <w:tcBorders>
              <w:top w:val="single" w:sz="4" w:space="0" w:color="000000"/>
              <w:left w:val="single" w:sz="4" w:space="0" w:color="000000"/>
              <w:right w:val="single" w:sz="4" w:space="0" w:color="000000"/>
            </w:tcBorders>
            <w:shd w:val="clear" w:color="auto" w:fill="auto"/>
            <w:vAlign w:val="center"/>
          </w:tcPr>
          <w:p w14:paraId="120FF10B" w14:textId="77777777" w:rsidR="00007A4C" w:rsidRPr="00362995" w:rsidRDefault="005A6362" w:rsidP="00921A67">
            <w:pPr>
              <w:jc w:val="center"/>
              <w:rPr>
                <w:lang w:val="uk-UA"/>
              </w:rPr>
            </w:pPr>
            <w:r w:rsidRPr="00362995">
              <w:rPr>
                <w:lang w:val="uk-UA"/>
              </w:rPr>
              <w:t>2</w:t>
            </w:r>
          </w:p>
        </w:tc>
        <w:tc>
          <w:tcPr>
            <w:tcW w:w="784" w:type="dxa"/>
            <w:gridSpan w:val="2"/>
            <w:tcBorders>
              <w:top w:val="single" w:sz="4" w:space="0" w:color="000000"/>
              <w:left w:val="single" w:sz="4" w:space="0" w:color="000000"/>
              <w:right w:val="single" w:sz="4" w:space="0" w:color="000000"/>
            </w:tcBorders>
            <w:shd w:val="clear" w:color="auto" w:fill="auto"/>
            <w:vAlign w:val="center"/>
          </w:tcPr>
          <w:p w14:paraId="089EFE27" w14:textId="77777777" w:rsidR="00007A4C" w:rsidRPr="00362995" w:rsidRDefault="005A6362" w:rsidP="00921A67">
            <w:pPr>
              <w:jc w:val="center"/>
              <w:rPr>
                <w:lang w:val="uk-UA"/>
              </w:rPr>
            </w:pPr>
            <w:r w:rsidRPr="00362995">
              <w:rPr>
                <w:lang w:val="uk-UA"/>
              </w:rPr>
              <w:t>2</w:t>
            </w:r>
          </w:p>
        </w:tc>
        <w:tc>
          <w:tcPr>
            <w:tcW w:w="783" w:type="dxa"/>
            <w:gridSpan w:val="2"/>
            <w:tcBorders>
              <w:left w:val="single" w:sz="4" w:space="0" w:color="000000"/>
              <w:right w:val="single" w:sz="4" w:space="0" w:color="000000"/>
            </w:tcBorders>
            <w:shd w:val="clear" w:color="auto" w:fill="auto"/>
            <w:vAlign w:val="center"/>
          </w:tcPr>
          <w:p w14:paraId="5688D8C3" w14:textId="77777777" w:rsidR="00007A4C" w:rsidRPr="00362995" w:rsidRDefault="005A6362" w:rsidP="00921A67">
            <w:pPr>
              <w:jc w:val="center"/>
              <w:rPr>
                <w:lang w:val="uk-UA"/>
              </w:rPr>
            </w:pPr>
            <w:r w:rsidRPr="00362995">
              <w:rPr>
                <w:lang w:val="uk-UA"/>
              </w:rPr>
              <w:t>2</w:t>
            </w:r>
          </w:p>
        </w:tc>
        <w:tc>
          <w:tcPr>
            <w:tcW w:w="858" w:type="dxa"/>
            <w:gridSpan w:val="2"/>
            <w:tcBorders>
              <w:left w:val="single" w:sz="4" w:space="0" w:color="000000"/>
              <w:right w:val="single" w:sz="4" w:space="0" w:color="000000"/>
            </w:tcBorders>
            <w:shd w:val="clear" w:color="auto" w:fill="auto"/>
            <w:vAlign w:val="center"/>
          </w:tcPr>
          <w:p w14:paraId="5AF08C53" w14:textId="77777777" w:rsidR="00007A4C" w:rsidRPr="00362995" w:rsidRDefault="005A6362" w:rsidP="00921A67">
            <w:pPr>
              <w:jc w:val="center"/>
              <w:rPr>
                <w:lang w:val="uk-UA"/>
              </w:rPr>
            </w:pPr>
            <w:r w:rsidRPr="00362995">
              <w:rPr>
                <w:lang w:val="uk-UA"/>
              </w:rPr>
              <w:t>2</w:t>
            </w:r>
          </w:p>
        </w:tc>
        <w:tc>
          <w:tcPr>
            <w:tcW w:w="711" w:type="dxa"/>
            <w:tcBorders>
              <w:left w:val="single" w:sz="4" w:space="0" w:color="000000"/>
              <w:right w:val="single" w:sz="4" w:space="0" w:color="000000"/>
            </w:tcBorders>
            <w:shd w:val="clear" w:color="auto" w:fill="auto"/>
            <w:vAlign w:val="center"/>
          </w:tcPr>
          <w:p w14:paraId="59444409" w14:textId="77777777" w:rsidR="00007A4C" w:rsidRPr="00362995" w:rsidRDefault="005A6362" w:rsidP="00921A67">
            <w:pPr>
              <w:jc w:val="center"/>
              <w:rPr>
                <w:lang w:val="uk-UA"/>
              </w:rPr>
            </w:pPr>
            <w:r w:rsidRPr="00362995">
              <w:rPr>
                <w:lang w:val="uk-UA"/>
              </w:rPr>
              <w:t>2</w:t>
            </w:r>
          </w:p>
        </w:tc>
        <w:tc>
          <w:tcPr>
            <w:tcW w:w="990" w:type="dxa"/>
            <w:vMerge/>
            <w:tcBorders>
              <w:left w:val="single" w:sz="4" w:space="0" w:color="000000"/>
              <w:right w:val="single" w:sz="4" w:space="0" w:color="000000"/>
            </w:tcBorders>
            <w:shd w:val="clear" w:color="auto" w:fill="auto"/>
            <w:vAlign w:val="center"/>
          </w:tcPr>
          <w:p w14:paraId="2AF2FF16" w14:textId="77777777" w:rsidR="00007A4C" w:rsidRPr="00362995" w:rsidRDefault="00007A4C" w:rsidP="00921A67">
            <w:pPr>
              <w:jc w:val="center"/>
            </w:pPr>
          </w:p>
        </w:tc>
        <w:tc>
          <w:tcPr>
            <w:tcW w:w="1460" w:type="dxa"/>
            <w:vMerge/>
            <w:tcBorders>
              <w:left w:val="single" w:sz="4" w:space="0" w:color="000000"/>
              <w:right w:val="single" w:sz="4" w:space="0" w:color="000000"/>
            </w:tcBorders>
            <w:vAlign w:val="center"/>
          </w:tcPr>
          <w:p w14:paraId="4730C576" w14:textId="77777777" w:rsidR="00007A4C" w:rsidRPr="00362995" w:rsidRDefault="00007A4C" w:rsidP="00BC6C67">
            <w:pPr>
              <w:rPr>
                <w:lang w:val="uk-UA"/>
              </w:rPr>
            </w:pPr>
          </w:p>
        </w:tc>
        <w:tc>
          <w:tcPr>
            <w:tcW w:w="851" w:type="dxa"/>
            <w:vMerge/>
            <w:tcBorders>
              <w:left w:val="single" w:sz="4" w:space="0" w:color="000000"/>
              <w:right w:val="single" w:sz="4" w:space="0" w:color="000000"/>
            </w:tcBorders>
            <w:vAlign w:val="center"/>
          </w:tcPr>
          <w:p w14:paraId="35140ADF" w14:textId="77777777" w:rsidR="00007A4C" w:rsidRPr="00362995" w:rsidRDefault="00007A4C" w:rsidP="00BC6C67">
            <w:pPr>
              <w:rPr>
                <w:lang w:val="uk-UA"/>
              </w:rPr>
            </w:pPr>
          </w:p>
        </w:tc>
      </w:tr>
    </w:tbl>
    <w:p w14:paraId="462C76A3" w14:textId="77777777" w:rsidR="00BC6C67" w:rsidRPr="00362995" w:rsidRDefault="00BC6C67" w:rsidP="00BC6C67">
      <w:pPr>
        <w:pStyle w:val="BodyText"/>
        <w:spacing w:before="4"/>
        <w:rPr>
          <w:sz w:val="24"/>
          <w:szCs w:val="24"/>
        </w:rPr>
      </w:pPr>
    </w:p>
    <w:p w14:paraId="32D01BFD" w14:textId="77777777" w:rsidR="00BC6C67" w:rsidRPr="00362995" w:rsidRDefault="00BC6C67" w:rsidP="00772EE8">
      <w:pPr>
        <w:pStyle w:val="BodyText"/>
        <w:spacing w:before="4"/>
        <w:ind w:firstLine="709"/>
        <w:rPr>
          <w:sz w:val="24"/>
          <w:szCs w:val="24"/>
        </w:rPr>
      </w:pPr>
      <w:r w:rsidRPr="00362995">
        <w:rPr>
          <w:sz w:val="24"/>
          <w:szCs w:val="24"/>
        </w:rPr>
        <w:t>Максимальтна кількість балів, яку може набрати студент за поточну успішність модуля II вираховується шляхом множення кількості балів (</w:t>
      </w:r>
      <w:r w:rsidR="005A6362" w:rsidRPr="00362995">
        <w:rPr>
          <w:b/>
          <w:sz w:val="24"/>
          <w:szCs w:val="24"/>
        </w:rPr>
        <w:t>2</w:t>
      </w:r>
      <w:r w:rsidRPr="00362995">
        <w:rPr>
          <w:sz w:val="24"/>
          <w:szCs w:val="24"/>
        </w:rPr>
        <w:t>), що відповідають оцінці “5” на кількість тем (</w:t>
      </w:r>
      <w:r w:rsidR="00DC450D" w:rsidRPr="00362995">
        <w:rPr>
          <w:b/>
          <w:sz w:val="24"/>
          <w:szCs w:val="24"/>
        </w:rPr>
        <w:t>25</w:t>
      </w:r>
      <w:r w:rsidRPr="00362995">
        <w:rPr>
          <w:sz w:val="24"/>
          <w:szCs w:val="24"/>
        </w:rPr>
        <w:t xml:space="preserve">) і становить </w:t>
      </w:r>
      <w:r w:rsidRPr="00362995">
        <w:rPr>
          <w:b/>
          <w:sz w:val="24"/>
          <w:szCs w:val="24"/>
        </w:rPr>
        <w:t>5</w:t>
      </w:r>
      <w:r w:rsidR="005A6362" w:rsidRPr="00362995">
        <w:rPr>
          <w:b/>
          <w:sz w:val="24"/>
          <w:szCs w:val="24"/>
        </w:rPr>
        <w:t>0</w:t>
      </w:r>
      <w:r w:rsidRPr="00362995">
        <w:rPr>
          <w:sz w:val="24"/>
          <w:szCs w:val="24"/>
        </w:rPr>
        <w:t xml:space="preserve"> бал</w:t>
      </w:r>
      <w:r w:rsidR="005A6362" w:rsidRPr="00362995">
        <w:rPr>
          <w:sz w:val="24"/>
          <w:szCs w:val="24"/>
        </w:rPr>
        <w:t>ів</w:t>
      </w:r>
      <w:r w:rsidRPr="00362995">
        <w:rPr>
          <w:sz w:val="24"/>
          <w:szCs w:val="24"/>
        </w:rPr>
        <w:t xml:space="preserve">. </w:t>
      </w:r>
    </w:p>
    <w:p w14:paraId="74CE8B67" w14:textId="77777777" w:rsidR="00BC6C67" w:rsidRPr="00362995" w:rsidRDefault="00BC6C67" w:rsidP="00772EE8">
      <w:pPr>
        <w:ind w:firstLine="709"/>
        <w:jc w:val="both"/>
        <w:rPr>
          <w:snapToGrid w:val="0"/>
          <w:lang w:val="uk-UA"/>
        </w:rPr>
      </w:pPr>
      <w:r w:rsidRPr="00362995">
        <w:rPr>
          <w:snapToGrid w:val="0"/>
          <w:lang w:val="uk-UA"/>
        </w:rPr>
        <w:t xml:space="preserve">За </w:t>
      </w:r>
      <w:r w:rsidRPr="00362995">
        <w:rPr>
          <w:b/>
          <w:snapToGrid w:val="0"/>
          <w:lang w:val="uk-UA"/>
        </w:rPr>
        <w:t>ІСРС</w:t>
      </w:r>
      <w:r w:rsidRPr="00362995">
        <w:rPr>
          <w:snapToGrid w:val="0"/>
          <w:lang w:val="uk-UA"/>
        </w:rPr>
        <w:t xml:space="preserve"> (індивідуальну самостійну роботу студента, що включає </w:t>
      </w:r>
      <w:r w:rsidRPr="00362995">
        <w:rPr>
          <w:snapToGrid w:val="0"/>
          <w:szCs w:val="28"/>
          <w:lang w:val="uk-UA"/>
        </w:rPr>
        <w:t>підготовку огляду наукової літератури, написання схем, навчальних таблиць, розв’язування ситуаційних задач</w:t>
      </w:r>
      <w:r w:rsidRPr="00362995">
        <w:rPr>
          <w:snapToGrid w:val="0"/>
          <w:lang w:val="uk-UA"/>
        </w:rPr>
        <w:t xml:space="preserve">)при успішному її захисті студенту нараховується ще додатково </w:t>
      </w:r>
      <w:r w:rsidR="005A6362" w:rsidRPr="00362995">
        <w:rPr>
          <w:snapToGrid w:val="0"/>
          <w:lang w:val="uk-UA"/>
        </w:rPr>
        <w:t>10</w:t>
      </w:r>
      <w:r w:rsidRPr="00362995">
        <w:rPr>
          <w:snapToGrid w:val="0"/>
          <w:lang w:val="uk-UA"/>
        </w:rPr>
        <w:t xml:space="preserve">балів. </w:t>
      </w:r>
    </w:p>
    <w:p w14:paraId="32C6EE19" w14:textId="77777777" w:rsidR="00BC6C67" w:rsidRPr="00362995" w:rsidRDefault="00BC6C67" w:rsidP="00772EE8">
      <w:pPr>
        <w:pStyle w:val="BodyText"/>
        <w:spacing w:before="4"/>
        <w:ind w:firstLine="709"/>
        <w:rPr>
          <w:sz w:val="24"/>
          <w:szCs w:val="24"/>
        </w:rPr>
      </w:pPr>
      <w:r w:rsidRPr="00362995">
        <w:rPr>
          <w:sz w:val="24"/>
          <w:szCs w:val="24"/>
        </w:rPr>
        <w:t xml:space="preserve">Таким чином </w:t>
      </w:r>
      <w:r w:rsidRPr="00362995">
        <w:rPr>
          <w:b/>
          <w:sz w:val="24"/>
          <w:szCs w:val="24"/>
          <w:u w:val="single"/>
        </w:rPr>
        <w:t>максимальна кількість</w:t>
      </w:r>
      <w:r w:rsidRPr="00362995">
        <w:rPr>
          <w:sz w:val="24"/>
          <w:szCs w:val="24"/>
        </w:rPr>
        <w:t xml:space="preserve"> балів, яку може набрати студент при вивченні модуля II становить </w:t>
      </w:r>
      <w:r w:rsidRPr="00362995">
        <w:rPr>
          <w:b/>
          <w:sz w:val="24"/>
          <w:szCs w:val="24"/>
        </w:rPr>
        <w:t>60 (5</w:t>
      </w:r>
      <w:r w:rsidR="005A6362" w:rsidRPr="00362995">
        <w:rPr>
          <w:b/>
          <w:sz w:val="24"/>
          <w:szCs w:val="24"/>
        </w:rPr>
        <w:t>0</w:t>
      </w:r>
      <w:r w:rsidRPr="00362995">
        <w:rPr>
          <w:b/>
          <w:sz w:val="24"/>
          <w:szCs w:val="24"/>
        </w:rPr>
        <w:t>+</w:t>
      </w:r>
      <w:r w:rsidR="005A6362" w:rsidRPr="00362995">
        <w:rPr>
          <w:b/>
          <w:sz w:val="24"/>
          <w:szCs w:val="24"/>
        </w:rPr>
        <w:t>10</w:t>
      </w:r>
      <w:r w:rsidRPr="00362995">
        <w:rPr>
          <w:b/>
          <w:sz w:val="24"/>
          <w:szCs w:val="24"/>
        </w:rPr>
        <w:t>)</w:t>
      </w:r>
      <w:r w:rsidRPr="00362995">
        <w:rPr>
          <w:sz w:val="24"/>
          <w:szCs w:val="24"/>
        </w:rPr>
        <w:t xml:space="preserve"> балів.</w:t>
      </w:r>
    </w:p>
    <w:p w14:paraId="14A8FC58" w14:textId="77777777" w:rsidR="00BC6C67" w:rsidRPr="00362995" w:rsidRDefault="00BC6C67" w:rsidP="00772EE8">
      <w:pPr>
        <w:ind w:firstLine="709"/>
        <w:jc w:val="both"/>
        <w:rPr>
          <w:snapToGrid w:val="0"/>
          <w:spacing w:val="-6"/>
          <w:lang w:val="uk-UA"/>
        </w:rPr>
      </w:pPr>
      <w:r w:rsidRPr="00362995">
        <w:rPr>
          <w:b/>
          <w:u w:val="single"/>
        </w:rPr>
        <w:t>Мінімальна кількість</w:t>
      </w:r>
      <w:r w:rsidRPr="00362995">
        <w:t xml:space="preserve"> балів, яку може набрати студент при вивченні модулю II є критерієм допуску до модульного підсумкового контролю, вираховується шляхом множення кількості балів (</w:t>
      </w:r>
      <w:r w:rsidR="005A6362" w:rsidRPr="00362995">
        <w:rPr>
          <w:b/>
          <w:lang w:val="uk-UA"/>
        </w:rPr>
        <w:t>1,3</w:t>
      </w:r>
      <w:r w:rsidRPr="00362995">
        <w:t>), що відповідають оцінці “3” на кількість тем у модулі (</w:t>
      </w:r>
      <w:r w:rsidR="005A6362" w:rsidRPr="00362995">
        <w:rPr>
          <w:b/>
          <w:lang w:val="uk-UA"/>
        </w:rPr>
        <w:t>25</w:t>
      </w:r>
      <w:r w:rsidRPr="00362995">
        <w:t xml:space="preserve">) </w:t>
      </w:r>
      <w:r w:rsidRPr="00362995">
        <w:rPr>
          <w:snapToGrid w:val="0"/>
          <w:spacing w:val="-6"/>
          <w:lang w:val="uk-UA"/>
        </w:rPr>
        <w:t>та додавання балів (</w:t>
      </w:r>
      <w:r w:rsidRPr="00362995">
        <w:rPr>
          <w:b/>
          <w:snapToGrid w:val="0"/>
          <w:spacing w:val="-6"/>
          <w:lang w:val="uk-UA"/>
        </w:rPr>
        <w:t>3,5</w:t>
      </w:r>
      <w:r w:rsidRPr="00362995">
        <w:rPr>
          <w:snapToGrid w:val="0"/>
          <w:spacing w:val="-6"/>
          <w:lang w:val="uk-UA"/>
        </w:rPr>
        <w:t>), що відповідають оцінці “</w:t>
      </w:r>
      <w:smartTag w:uri="urn:schemas-microsoft-com:office:smarttags" w:element="metricconverter">
        <w:smartTagPr>
          <w:attr w:name="ProductID" w:val="3”"/>
        </w:smartTagPr>
        <w:r w:rsidRPr="00362995">
          <w:rPr>
            <w:snapToGrid w:val="0"/>
            <w:spacing w:val="-6"/>
            <w:lang w:val="uk-UA"/>
          </w:rPr>
          <w:t xml:space="preserve">3” за </w:t>
        </w:r>
        <w:r w:rsidRPr="00362995">
          <w:rPr>
            <w:snapToGrid w:val="0"/>
            <w:lang w:val="uk-UA"/>
          </w:rPr>
          <w:t>ІСРС</w:t>
        </w:r>
      </w:smartTag>
      <w:r w:rsidRPr="00362995">
        <w:rPr>
          <w:snapToGrid w:val="0"/>
          <w:spacing w:val="-6"/>
          <w:lang w:val="uk-UA"/>
        </w:rPr>
        <w:t xml:space="preserve">,  і становить </w:t>
      </w:r>
      <w:r w:rsidRPr="00362995">
        <w:rPr>
          <w:b/>
          <w:snapToGrid w:val="0"/>
          <w:spacing w:val="-6"/>
          <w:lang w:val="uk-UA"/>
        </w:rPr>
        <w:t>36</w:t>
      </w:r>
      <w:r w:rsidR="00664D3E" w:rsidRPr="00362995">
        <w:rPr>
          <w:snapToGrid w:val="0"/>
          <w:spacing w:val="-6"/>
          <w:lang w:val="uk-UA"/>
        </w:rPr>
        <w:t xml:space="preserve"> балів..</w:t>
      </w:r>
    </w:p>
    <w:p w14:paraId="31E5657B" w14:textId="77777777" w:rsidR="00BC6C67" w:rsidRPr="00362995" w:rsidRDefault="00BC6C67" w:rsidP="00BC6C67">
      <w:pPr>
        <w:spacing w:before="1"/>
        <w:ind w:left="1276" w:right="1315"/>
        <w:rPr>
          <w:b/>
          <w:lang w:val="uk-UA"/>
        </w:rPr>
      </w:pPr>
      <w:r w:rsidRPr="00362995">
        <w:rPr>
          <w:b/>
          <w:lang w:val="uk-UA"/>
        </w:rPr>
        <w:lastRenderedPageBreak/>
        <w:t>Розподіл балів, які отримують здобувачі вищої освіти (модуль 3)</w:t>
      </w:r>
    </w:p>
    <w:tbl>
      <w:tblPr>
        <w:tblpPr w:leftFromText="180" w:rightFromText="180" w:vertAnchor="text" w:horzAnchor="margin" w:tblpY="166"/>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93"/>
        <w:gridCol w:w="992"/>
        <w:gridCol w:w="993"/>
        <w:gridCol w:w="992"/>
        <w:gridCol w:w="993"/>
        <w:gridCol w:w="992"/>
        <w:gridCol w:w="814"/>
        <w:gridCol w:w="1741"/>
        <w:gridCol w:w="852"/>
      </w:tblGrid>
      <w:tr w:rsidR="00772EE8" w:rsidRPr="00362995" w14:paraId="30801FBA" w14:textId="77777777" w:rsidTr="00772EE8">
        <w:trPr>
          <w:trHeight w:val="525"/>
        </w:trPr>
        <w:tc>
          <w:tcPr>
            <w:tcW w:w="7761" w:type="dxa"/>
            <w:gridSpan w:val="8"/>
            <w:tcBorders>
              <w:top w:val="single" w:sz="4" w:space="0" w:color="000000"/>
              <w:left w:val="single" w:sz="4" w:space="0" w:color="000000"/>
              <w:bottom w:val="single" w:sz="4" w:space="0" w:color="000000"/>
              <w:right w:val="single" w:sz="4" w:space="0" w:color="000000"/>
            </w:tcBorders>
            <w:hideMark/>
          </w:tcPr>
          <w:p w14:paraId="4872EB49" w14:textId="77777777" w:rsidR="00772EE8" w:rsidRPr="00362995" w:rsidRDefault="00772EE8" w:rsidP="00772EE8">
            <w:pPr>
              <w:pStyle w:val="TableParagraph"/>
              <w:spacing w:before="203"/>
              <w:ind w:left="1215" w:right="1204"/>
              <w:rPr>
                <w:sz w:val="24"/>
                <w:lang w:val="ru-RU" w:eastAsia="en-US"/>
              </w:rPr>
            </w:pPr>
            <w:r w:rsidRPr="00362995">
              <w:rPr>
                <w:sz w:val="24"/>
                <w:lang w:val="ru-RU" w:eastAsia="en-US"/>
              </w:rPr>
              <w:t>Поточне оцінювання та самостійна робота</w:t>
            </w:r>
          </w:p>
        </w:tc>
        <w:tc>
          <w:tcPr>
            <w:tcW w:w="1741" w:type="dxa"/>
            <w:tcBorders>
              <w:top w:val="single" w:sz="4" w:space="0" w:color="000000"/>
              <w:left w:val="single" w:sz="4" w:space="0" w:color="000000"/>
              <w:bottom w:val="single" w:sz="4" w:space="0" w:color="000000"/>
              <w:right w:val="single" w:sz="4" w:space="0" w:color="000000"/>
            </w:tcBorders>
            <w:hideMark/>
          </w:tcPr>
          <w:p w14:paraId="7BB933EC" w14:textId="77777777" w:rsidR="00772EE8" w:rsidRPr="00362995" w:rsidRDefault="00772EE8" w:rsidP="00772EE8">
            <w:pPr>
              <w:rPr>
                <w:lang w:val="uk-UA"/>
              </w:rPr>
            </w:pPr>
            <w:r w:rsidRPr="00362995">
              <w:rPr>
                <w:lang w:val="uk-UA"/>
              </w:rPr>
              <w:t>Т60</w:t>
            </w:r>
          </w:p>
          <w:p w14:paraId="0B09CDDD" w14:textId="77777777" w:rsidR="00772EE8" w:rsidRPr="00362995" w:rsidRDefault="00772EE8" w:rsidP="00772EE8">
            <w:r w:rsidRPr="00362995">
              <w:rPr>
                <w:lang w:val="uk-UA"/>
              </w:rPr>
              <w:t>Підсумковий модульний контроль №3</w:t>
            </w:r>
          </w:p>
        </w:tc>
        <w:tc>
          <w:tcPr>
            <w:tcW w:w="852" w:type="dxa"/>
            <w:tcBorders>
              <w:top w:val="single" w:sz="4" w:space="0" w:color="000000"/>
              <w:left w:val="single" w:sz="4" w:space="0" w:color="000000"/>
              <w:bottom w:val="single" w:sz="4" w:space="0" w:color="000000"/>
              <w:right w:val="single" w:sz="4" w:space="0" w:color="000000"/>
            </w:tcBorders>
          </w:tcPr>
          <w:p w14:paraId="122B44C5" w14:textId="77777777" w:rsidR="00772EE8" w:rsidRPr="00362995" w:rsidRDefault="00772EE8" w:rsidP="00772EE8"/>
          <w:p w14:paraId="20F9F6DC" w14:textId="77777777" w:rsidR="00772EE8" w:rsidRPr="00362995" w:rsidRDefault="00772EE8" w:rsidP="00772EE8">
            <w:r w:rsidRPr="00362995">
              <w:t>Сума</w:t>
            </w:r>
          </w:p>
        </w:tc>
      </w:tr>
      <w:tr w:rsidR="00772EE8" w:rsidRPr="00362995" w14:paraId="48EF89A3" w14:textId="77777777" w:rsidTr="00772EE8">
        <w:trPr>
          <w:trHeight w:val="396"/>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4DF930" w14:textId="77777777" w:rsidR="00772EE8" w:rsidRPr="00362995" w:rsidRDefault="00772EE8" w:rsidP="00772EE8">
            <w:pPr>
              <w:jc w:val="center"/>
              <w:rPr>
                <w:lang w:val="uk-UA"/>
              </w:rPr>
            </w:pPr>
            <w:r w:rsidRPr="00362995">
              <w:rPr>
                <w:lang w:val="uk-UA"/>
              </w:rPr>
              <w:t>Т46</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D7F60" w14:textId="77777777" w:rsidR="00772EE8" w:rsidRPr="00362995" w:rsidRDefault="00772EE8" w:rsidP="00772EE8">
            <w:pPr>
              <w:jc w:val="center"/>
              <w:rPr>
                <w:lang w:val="uk-UA"/>
              </w:rPr>
            </w:pPr>
            <w:r w:rsidRPr="00362995">
              <w:rPr>
                <w:lang w:val="uk-UA"/>
              </w:rPr>
              <w:t>Т47</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C7705" w14:textId="77777777" w:rsidR="00772EE8" w:rsidRPr="00362995" w:rsidRDefault="00772EE8" w:rsidP="00772EE8">
            <w:pPr>
              <w:jc w:val="center"/>
              <w:rPr>
                <w:lang w:val="uk-UA"/>
              </w:rPr>
            </w:pPr>
            <w:r w:rsidRPr="00362995">
              <w:rPr>
                <w:lang w:val="uk-UA"/>
              </w:rPr>
              <w:t>Т48</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9EB8EE" w14:textId="77777777" w:rsidR="00772EE8" w:rsidRPr="00362995" w:rsidRDefault="00772EE8" w:rsidP="00772EE8">
            <w:pPr>
              <w:jc w:val="center"/>
              <w:rPr>
                <w:lang w:val="uk-UA"/>
              </w:rPr>
            </w:pPr>
            <w:r w:rsidRPr="00362995">
              <w:rPr>
                <w:lang w:val="uk-UA"/>
              </w:rPr>
              <w:t>Т49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29728D" w14:textId="77777777" w:rsidR="00772EE8" w:rsidRPr="00362995" w:rsidRDefault="00772EE8" w:rsidP="00772EE8">
            <w:pPr>
              <w:jc w:val="center"/>
              <w:rPr>
                <w:lang w:val="uk-UA"/>
              </w:rPr>
            </w:pPr>
            <w:r w:rsidRPr="00362995">
              <w:rPr>
                <w:lang w:val="uk-UA"/>
              </w:rPr>
              <w:t>Т50</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1C813C" w14:textId="77777777" w:rsidR="00772EE8" w:rsidRPr="00362995" w:rsidRDefault="00772EE8" w:rsidP="00772EE8">
            <w:pPr>
              <w:jc w:val="center"/>
              <w:rPr>
                <w:lang w:val="uk-UA"/>
              </w:rPr>
            </w:pPr>
            <w:r w:rsidRPr="00362995">
              <w:rPr>
                <w:lang w:val="uk-UA"/>
              </w:rPr>
              <w:t>Т51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96B7DC" w14:textId="77777777" w:rsidR="00772EE8" w:rsidRPr="00362995" w:rsidRDefault="00772EE8" w:rsidP="00772EE8">
            <w:pPr>
              <w:jc w:val="center"/>
              <w:rPr>
                <w:lang w:val="uk-UA"/>
              </w:rPr>
            </w:pPr>
            <w:r w:rsidRPr="00362995">
              <w:rPr>
                <w:lang w:val="uk-UA"/>
              </w:rPr>
              <w:t>Т52</w:t>
            </w:r>
          </w:p>
        </w:tc>
        <w:tc>
          <w:tcPr>
            <w:tcW w:w="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183D53" w14:textId="77777777" w:rsidR="00772EE8" w:rsidRPr="00362995" w:rsidRDefault="00772EE8" w:rsidP="00772EE8">
            <w:pPr>
              <w:rPr>
                <w:lang w:val="uk-UA"/>
              </w:rPr>
            </w:pPr>
            <w:r w:rsidRPr="00362995">
              <w:rPr>
                <w:lang w:val="uk-UA"/>
              </w:rPr>
              <w:t>ІСРС</w:t>
            </w:r>
          </w:p>
        </w:tc>
        <w:tc>
          <w:tcPr>
            <w:tcW w:w="1741" w:type="dxa"/>
            <w:vMerge w:val="restart"/>
            <w:tcBorders>
              <w:top w:val="single" w:sz="4" w:space="0" w:color="000000"/>
              <w:left w:val="single" w:sz="4" w:space="0" w:color="000000"/>
              <w:right w:val="single" w:sz="4" w:space="0" w:color="000000"/>
            </w:tcBorders>
            <w:vAlign w:val="center"/>
            <w:hideMark/>
          </w:tcPr>
          <w:p w14:paraId="49F58127" w14:textId="77777777" w:rsidR="00772EE8" w:rsidRPr="00362995" w:rsidRDefault="00772EE8" w:rsidP="00772EE8">
            <w:pPr>
              <w:jc w:val="center"/>
              <w:rPr>
                <w:lang w:val="uk-UA"/>
              </w:rPr>
            </w:pPr>
            <w:r w:rsidRPr="00362995">
              <w:rPr>
                <w:lang w:val="uk-UA"/>
              </w:rPr>
              <w:t>40</w:t>
            </w:r>
          </w:p>
        </w:tc>
        <w:tc>
          <w:tcPr>
            <w:tcW w:w="852" w:type="dxa"/>
            <w:vMerge w:val="restart"/>
            <w:tcBorders>
              <w:top w:val="single" w:sz="4" w:space="0" w:color="000000"/>
              <w:left w:val="single" w:sz="4" w:space="0" w:color="000000"/>
              <w:right w:val="single" w:sz="4" w:space="0" w:color="000000"/>
            </w:tcBorders>
            <w:vAlign w:val="center"/>
            <w:hideMark/>
          </w:tcPr>
          <w:p w14:paraId="6A689380" w14:textId="77777777" w:rsidR="00772EE8" w:rsidRPr="00362995" w:rsidRDefault="00772EE8" w:rsidP="00772EE8">
            <w:pPr>
              <w:jc w:val="center"/>
              <w:rPr>
                <w:lang w:val="uk-UA"/>
              </w:rPr>
            </w:pPr>
            <w:r w:rsidRPr="00362995">
              <w:rPr>
                <w:lang w:val="uk-UA"/>
              </w:rPr>
              <w:t>100</w:t>
            </w:r>
          </w:p>
        </w:tc>
      </w:tr>
      <w:tr w:rsidR="00772EE8" w:rsidRPr="00362995" w14:paraId="40AF0E28" w14:textId="77777777" w:rsidTr="00772EE8">
        <w:trPr>
          <w:trHeight w:val="424"/>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20E3"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62CE"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D5779"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803E"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A8B5"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0DF5"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408D" w14:textId="77777777" w:rsidR="00772EE8" w:rsidRPr="00362995" w:rsidRDefault="00772EE8" w:rsidP="00772EE8">
            <w:pPr>
              <w:jc w:val="center"/>
              <w:rPr>
                <w:lang w:val="uk-UA"/>
              </w:rPr>
            </w:pPr>
            <w:r w:rsidRPr="00362995">
              <w:rPr>
                <w:lang w:val="uk-UA"/>
              </w:rPr>
              <w:t>4</w:t>
            </w:r>
          </w:p>
        </w:tc>
        <w:tc>
          <w:tcPr>
            <w:tcW w:w="814" w:type="dxa"/>
            <w:vMerge w:val="restart"/>
            <w:tcBorders>
              <w:top w:val="single" w:sz="4" w:space="0" w:color="000000"/>
              <w:left w:val="single" w:sz="4" w:space="0" w:color="000000"/>
              <w:right w:val="single" w:sz="4" w:space="0" w:color="000000"/>
            </w:tcBorders>
            <w:shd w:val="clear" w:color="auto" w:fill="auto"/>
            <w:vAlign w:val="center"/>
          </w:tcPr>
          <w:p w14:paraId="782F452D" w14:textId="77777777" w:rsidR="00772EE8" w:rsidRPr="00362995" w:rsidRDefault="00772EE8" w:rsidP="00772EE8">
            <w:pPr>
              <w:jc w:val="center"/>
              <w:rPr>
                <w:lang w:val="uk-UA"/>
              </w:rPr>
            </w:pPr>
            <w:r w:rsidRPr="00362995">
              <w:rPr>
                <w:lang w:val="uk-UA"/>
              </w:rPr>
              <w:t>4</w:t>
            </w:r>
          </w:p>
        </w:tc>
        <w:tc>
          <w:tcPr>
            <w:tcW w:w="1741" w:type="dxa"/>
            <w:vMerge/>
            <w:tcBorders>
              <w:left w:val="single" w:sz="4" w:space="0" w:color="000000"/>
              <w:right w:val="single" w:sz="4" w:space="0" w:color="000000"/>
            </w:tcBorders>
            <w:vAlign w:val="center"/>
          </w:tcPr>
          <w:p w14:paraId="487DB506" w14:textId="77777777" w:rsidR="00772EE8" w:rsidRPr="00362995" w:rsidRDefault="00772EE8" w:rsidP="00772EE8">
            <w:pPr>
              <w:rPr>
                <w:lang w:val="uk-UA"/>
              </w:rPr>
            </w:pPr>
          </w:p>
        </w:tc>
        <w:tc>
          <w:tcPr>
            <w:tcW w:w="852" w:type="dxa"/>
            <w:vMerge/>
            <w:tcBorders>
              <w:left w:val="single" w:sz="4" w:space="0" w:color="000000"/>
              <w:right w:val="single" w:sz="4" w:space="0" w:color="000000"/>
            </w:tcBorders>
            <w:vAlign w:val="center"/>
          </w:tcPr>
          <w:p w14:paraId="199693C1" w14:textId="77777777" w:rsidR="00772EE8" w:rsidRPr="00362995" w:rsidRDefault="00772EE8" w:rsidP="00772EE8">
            <w:pPr>
              <w:rPr>
                <w:lang w:val="uk-UA"/>
              </w:rPr>
            </w:pPr>
          </w:p>
        </w:tc>
      </w:tr>
      <w:tr w:rsidR="00772EE8" w:rsidRPr="00362995" w14:paraId="06B99D66" w14:textId="77777777" w:rsidTr="00772EE8">
        <w:trPr>
          <w:trHeight w:val="312"/>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BEF378" w14:textId="77777777" w:rsidR="00772EE8" w:rsidRPr="00362995" w:rsidRDefault="00772EE8" w:rsidP="00772EE8">
            <w:pPr>
              <w:jc w:val="center"/>
              <w:rPr>
                <w:lang w:val="uk-UA"/>
              </w:rPr>
            </w:pPr>
            <w:r w:rsidRPr="00362995">
              <w:rPr>
                <w:lang w:val="uk-UA"/>
              </w:rPr>
              <w:t>Т53</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8EFB64" w14:textId="77777777" w:rsidR="00772EE8" w:rsidRPr="00362995" w:rsidRDefault="00772EE8" w:rsidP="00772EE8">
            <w:pPr>
              <w:jc w:val="center"/>
              <w:rPr>
                <w:lang w:val="uk-UA"/>
              </w:rPr>
            </w:pPr>
            <w:r w:rsidRPr="00362995">
              <w:rPr>
                <w:lang w:val="uk-UA"/>
              </w:rPr>
              <w:t>Т54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4EF908" w14:textId="77777777" w:rsidR="00772EE8" w:rsidRPr="00362995" w:rsidRDefault="00772EE8" w:rsidP="00772EE8">
            <w:pPr>
              <w:jc w:val="center"/>
              <w:rPr>
                <w:lang w:val="uk-UA"/>
              </w:rPr>
            </w:pPr>
            <w:r w:rsidRPr="00362995">
              <w:rPr>
                <w:lang w:val="uk-UA"/>
              </w:rPr>
              <w:t>Т55</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B4693E" w14:textId="77777777" w:rsidR="00772EE8" w:rsidRPr="00362995" w:rsidRDefault="00772EE8" w:rsidP="00772EE8">
            <w:pPr>
              <w:jc w:val="center"/>
              <w:rPr>
                <w:lang w:val="uk-UA"/>
              </w:rPr>
            </w:pPr>
            <w:r w:rsidRPr="00362995">
              <w:rPr>
                <w:lang w:val="uk-UA"/>
              </w:rPr>
              <w:t>Т56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36585A" w14:textId="77777777" w:rsidR="00772EE8" w:rsidRPr="00362995" w:rsidRDefault="00772EE8" w:rsidP="00772EE8">
            <w:pPr>
              <w:jc w:val="center"/>
              <w:rPr>
                <w:lang w:val="uk-UA"/>
              </w:rPr>
            </w:pPr>
            <w:r w:rsidRPr="00362995">
              <w:rPr>
                <w:lang w:val="uk-UA"/>
              </w:rPr>
              <w:t>Т57</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E82C99" w14:textId="77777777" w:rsidR="00772EE8" w:rsidRPr="00362995" w:rsidRDefault="00772EE8" w:rsidP="00772EE8">
            <w:pPr>
              <w:jc w:val="center"/>
              <w:rPr>
                <w:lang w:val="uk-UA"/>
              </w:rPr>
            </w:pPr>
            <w:r w:rsidRPr="00362995">
              <w:rPr>
                <w:lang w:val="uk-UA"/>
              </w:rPr>
              <w:t>Т58</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38A07" w14:textId="77777777" w:rsidR="00772EE8" w:rsidRPr="00362995" w:rsidRDefault="00772EE8" w:rsidP="00772EE8">
            <w:pPr>
              <w:jc w:val="center"/>
              <w:rPr>
                <w:lang w:val="uk-UA"/>
              </w:rPr>
            </w:pPr>
            <w:r w:rsidRPr="00362995">
              <w:rPr>
                <w:lang w:val="uk-UA"/>
              </w:rPr>
              <w:t>Т59</w:t>
            </w:r>
          </w:p>
        </w:tc>
        <w:tc>
          <w:tcPr>
            <w:tcW w:w="814" w:type="dxa"/>
            <w:vMerge/>
            <w:tcBorders>
              <w:left w:val="single" w:sz="4" w:space="0" w:color="000000"/>
              <w:right w:val="single" w:sz="4" w:space="0" w:color="000000"/>
            </w:tcBorders>
            <w:shd w:val="clear" w:color="auto" w:fill="D9D9D9" w:themeFill="background1" w:themeFillShade="D9"/>
            <w:vAlign w:val="center"/>
          </w:tcPr>
          <w:p w14:paraId="79D2FAF8" w14:textId="77777777" w:rsidR="00772EE8" w:rsidRPr="00362995" w:rsidRDefault="00772EE8" w:rsidP="00772EE8"/>
        </w:tc>
        <w:tc>
          <w:tcPr>
            <w:tcW w:w="1741" w:type="dxa"/>
            <w:vMerge/>
            <w:tcBorders>
              <w:left w:val="single" w:sz="4" w:space="0" w:color="000000"/>
              <w:right w:val="single" w:sz="4" w:space="0" w:color="000000"/>
            </w:tcBorders>
            <w:vAlign w:val="center"/>
          </w:tcPr>
          <w:p w14:paraId="2DF2F76D" w14:textId="77777777" w:rsidR="00772EE8" w:rsidRPr="00362995" w:rsidRDefault="00772EE8" w:rsidP="00772EE8">
            <w:pPr>
              <w:rPr>
                <w:lang w:val="uk-UA"/>
              </w:rPr>
            </w:pPr>
          </w:p>
        </w:tc>
        <w:tc>
          <w:tcPr>
            <w:tcW w:w="852" w:type="dxa"/>
            <w:vMerge/>
            <w:tcBorders>
              <w:left w:val="single" w:sz="4" w:space="0" w:color="000000"/>
              <w:right w:val="single" w:sz="4" w:space="0" w:color="000000"/>
            </w:tcBorders>
            <w:vAlign w:val="center"/>
          </w:tcPr>
          <w:p w14:paraId="5D0AE9D6" w14:textId="77777777" w:rsidR="00772EE8" w:rsidRPr="00362995" w:rsidRDefault="00772EE8" w:rsidP="00772EE8">
            <w:pPr>
              <w:rPr>
                <w:lang w:val="uk-UA"/>
              </w:rPr>
            </w:pPr>
          </w:p>
        </w:tc>
      </w:tr>
      <w:tr w:rsidR="00772EE8" w:rsidRPr="00362995" w14:paraId="6F255D11" w14:textId="77777777" w:rsidTr="00772EE8">
        <w:trPr>
          <w:trHeight w:val="431"/>
        </w:trPr>
        <w:tc>
          <w:tcPr>
            <w:tcW w:w="992" w:type="dxa"/>
            <w:tcBorders>
              <w:top w:val="single" w:sz="4" w:space="0" w:color="000000"/>
              <w:left w:val="single" w:sz="4" w:space="0" w:color="000000"/>
              <w:right w:val="single" w:sz="4" w:space="0" w:color="000000"/>
            </w:tcBorders>
            <w:shd w:val="clear" w:color="auto" w:fill="auto"/>
            <w:vAlign w:val="center"/>
          </w:tcPr>
          <w:p w14:paraId="19D7FFB0"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right w:val="single" w:sz="4" w:space="0" w:color="000000"/>
            </w:tcBorders>
            <w:shd w:val="clear" w:color="auto" w:fill="auto"/>
            <w:vAlign w:val="center"/>
          </w:tcPr>
          <w:p w14:paraId="0E78CE2B"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right w:val="single" w:sz="4" w:space="0" w:color="000000"/>
            </w:tcBorders>
            <w:shd w:val="clear" w:color="auto" w:fill="auto"/>
            <w:vAlign w:val="center"/>
          </w:tcPr>
          <w:p w14:paraId="4B8A092F"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right w:val="single" w:sz="4" w:space="0" w:color="000000"/>
            </w:tcBorders>
            <w:shd w:val="clear" w:color="auto" w:fill="auto"/>
            <w:vAlign w:val="center"/>
          </w:tcPr>
          <w:p w14:paraId="098F2772"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right w:val="single" w:sz="4" w:space="0" w:color="000000"/>
            </w:tcBorders>
            <w:shd w:val="clear" w:color="auto" w:fill="auto"/>
            <w:vAlign w:val="center"/>
          </w:tcPr>
          <w:p w14:paraId="53E8EBF2" w14:textId="77777777" w:rsidR="00772EE8" w:rsidRPr="00362995" w:rsidRDefault="00772EE8" w:rsidP="00772EE8">
            <w:pPr>
              <w:jc w:val="center"/>
              <w:rPr>
                <w:lang w:val="uk-UA"/>
              </w:rPr>
            </w:pPr>
            <w:r w:rsidRPr="00362995">
              <w:rPr>
                <w:lang w:val="uk-UA"/>
              </w:rPr>
              <w:t>4</w:t>
            </w:r>
          </w:p>
        </w:tc>
        <w:tc>
          <w:tcPr>
            <w:tcW w:w="993" w:type="dxa"/>
            <w:tcBorders>
              <w:top w:val="single" w:sz="4" w:space="0" w:color="000000"/>
              <w:left w:val="single" w:sz="4" w:space="0" w:color="000000"/>
              <w:right w:val="single" w:sz="4" w:space="0" w:color="000000"/>
            </w:tcBorders>
            <w:shd w:val="clear" w:color="auto" w:fill="auto"/>
            <w:vAlign w:val="center"/>
          </w:tcPr>
          <w:p w14:paraId="29B09136" w14:textId="77777777" w:rsidR="00772EE8" w:rsidRPr="00362995" w:rsidRDefault="00772EE8" w:rsidP="00772EE8">
            <w:pPr>
              <w:jc w:val="center"/>
              <w:rPr>
                <w:lang w:val="uk-UA"/>
              </w:rPr>
            </w:pPr>
            <w:r w:rsidRPr="00362995">
              <w:rPr>
                <w:lang w:val="uk-UA"/>
              </w:rPr>
              <w:t>4</w:t>
            </w:r>
          </w:p>
        </w:tc>
        <w:tc>
          <w:tcPr>
            <w:tcW w:w="992" w:type="dxa"/>
            <w:tcBorders>
              <w:top w:val="single" w:sz="4" w:space="0" w:color="000000"/>
              <w:left w:val="single" w:sz="4" w:space="0" w:color="000000"/>
              <w:right w:val="single" w:sz="4" w:space="0" w:color="000000"/>
            </w:tcBorders>
            <w:shd w:val="clear" w:color="auto" w:fill="auto"/>
            <w:vAlign w:val="center"/>
          </w:tcPr>
          <w:p w14:paraId="75BF867A" w14:textId="77777777" w:rsidR="00772EE8" w:rsidRPr="00362995" w:rsidRDefault="00772EE8" w:rsidP="00772EE8">
            <w:pPr>
              <w:jc w:val="center"/>
              <w:rPr>
                <w:lang w:val="uk-UA"/>
              </w:rPr>
            </w:pPr>
            <w:r w:rsidRPr="00362995">
              <w:rPr>
                <w:lang w:val="uk-UA"/>
              </w:rPr>
              <w:t>4</w:t>
            </w:r>
          </w:p>
        </w:tc>
        <w:tc>
          <w:tcPr>
            <w:tcW w:w="814" w:type="dxa"/>
            <w:vMerge/>
            <w:tcBorders>
              <w:left w:val="single" w:sz="4" w:space="0" w:color="000000"/>
              <w:right w:val="single" w:sz="4" w:space="0" w:color="000000"/>
            </w:tcBorders>
            <w:shd w:val="clear" w:color="auto" w:fill="auto"/>
            <w:vAlign w:val="center"/>
          </w:tcPr>
          <w:p w14:paraId="4F96E98F" w14:textId="77777777" w:rsidR="00772EE8" w:rsidRPr="00362995" w:rsidRDefault="00772EE8" w:rsidP="00772EE8"/>
        </w:tc>
        <w:tc>
          <w:tcPr>
            <w:tcW w:w="1741" w:type="dxa"/>
            <w:vMerge/>
            <w:tcBorders>
              <w:left w:val="single" w:sz="4" w:space="0" w:color="000000"/>
              <w:right w:val="single" w:sz="4" w:space="0" w:color="000000"/>
            </w:tcBorders>
            <w:vAlign w:val="center"/>
          </w:tcPr>
          <w:p w14:paraId="6B8AFADF" w14:textId="77777777" w:rsidR="00772EE8" w:rsidRPr="00362995" w:rsidRDefault="00772EE8" w:rsidP="00772EE8">
            <w:pPr>
              <w:rPr>
                <w:lang w:val="uk-UA"/>
              </w:rPr>
            </w:pPr>
          </w:p>
        </w:tc>
        <w:tc>
          <w:tcPr>
            <w:tcW w:w="852" w:type="dxa"/>
            <w:vMerge/>
            <w:tcBorders>
              <w:left w:val="single" w:sz="4" w:space="0" w:color="000000"/>
              <w:right w:val="single" w:sz="4" w:space="0" w:color="000000"/>
            </w:tcBorders>
            <w:vAlign w:val="center"/>
          </w:tcPr>
          <w:p w14:paraId="4DC73ABE" w14:textId="77777777" w:rsidR="00772EE8" w:rsidRPr="00362995" w:rsidRDefault="00772EE8" w:rsidP="00772EE8">
            <w:pPr>
              <w:rPr>
                <w:lang w:val="uk-UA"/>
              </w:rPr>
            </w:pPr>
          </w:p>
        </w:tc>
      </w:tr>
    </w:tbl>
    <w:p w14:paraId="07705169" w14:textId="77777777" w:rsidR="00BC6C67" w:rsidRPr="00362995" w:rsidRDefault="00BC6C67" w:rsidP="00BC6C67">
      <w:pPr>
        <w:pStyle w:val="Footer"/>
        <w:jc w:val="both"/>
        <w:rPr>
          <w:snapToGrid w:val="0"/>
          <w:sz w:val="28"/>
          <w:szCs w:val="28"/>
          <w:lang w:val="uk-UA"/>
        </w:rPr>
      </w:pPr>
    </w:p>
    <w:p w14:paraId="7AEFE2E9" w14:textId="77777777" w:rsidR="00BC6C67" w:rsidRPr="00362995" w:rsidRDefault="00772EE8" w:rsidP="00772EE8">
      <w:pPr>
        <w:pStyle w:val="BodyText"/>
        <w:spacing w:before="4"/>
        <w:ind w:firstLine="709"/>
        <w:rPr>
          <w:sz w:val="24"/>
          <w:szCs w:val="24"/>
        </w:rPr>
      </w:pPr>
      <w:r w:rsidRPr="00362995">
        <w:rPr>
          <w:sz w:val="24"/>
          <w:szCs w:val="24"/>
        </w:rPr>
        <w:t>Максималь</w:t>
      </w:r>
      <w:r w:rsidR="00BC6C67" w:rsidRPr="00362995">
        <w:rPr>
          <w:sz w:val="24"/>
          <w:szCs w:val="24"/>
        </w:rPr>
        <w:t>на кількість балів, яку може набрати студент за поточну успішність модуля IІI вираховується шляхом множення кількості балів (</w:t>
      </w:r>
      <w:r w:rsidR="005A6362" w:rsidRPr="00362995">
        <w:rPr>
          <w:b/>
          <w:sz w:val="24"/>
          <w:szCs w:val="24"/>
        </w:rPr>
        <w:t>4</w:t>
      </w:r>
      <w:r w:rsidR="00BC6C67" w:rsidRPr="00362995">
        <w:rPr>
          <w:sz w:val="24"/>
          <w:szCs w:val="24"/>
        </w:rPr>
        <w:t>), що відповідають оцінці “5” на кількість тем (</w:t>
      </w:r>
      <w:r w:rsidR="00BC6C67" w:rsidRPr="00362995">
        <w:rPr>
          <w:b/>
          <w:sz w:val="24"/>
          <w:szCs w:val="24"/>
        </w:rPr>
        <w:t>1</w:t>
      </w:r>
      <w:r w:rsidR="00DC450D" w:rsidRPr="00362995">
        <w:rPr>
          <w:b/>
          <w:sz w:val="24"/>
          <w:szCs w:val="24"/>
        </w:rPr>
        <w:t>4</w:t>
      </w:r>
      <w:r w:rsidR="00BC6C67" w:rsidRPr="00362995">
        <w:rPr>
          <w:sz w:val="24"/>
          <w:szCs w:val="24"/>
        </w:rPr>
        <w:t xml:space="preserve">) і становить </w:t>
      </w:r>
      <w:r w:rsidR="00BC6C67" w:rsidRPr="00362995">
        <w:rPr>
          <w:b/>
          <w:sz w:val="24"/>
          <w:szCs w:val="24"/>
        </w:rPr>
        <w:t>5</w:t>
      </w:r>
      <w:r w:rsidR="005A6362" w:rsidRPr="00362995">
        <w:rPr>
          <w:b/>
          <w:sz w:val="24"/>
          <w:szCs w:val="24"/>
        </w:rPr>
        <w:t>6</w:t>
      </w:r>
      <w:r w:rsidR="00BC6C67" w:rsidRPr="00362995">
        <w:rPr>
          <w:sz w:val="24"/>
          <w:szCs w:val="24"/>
        </w:rPr>
        <w:t xml:space="preserve"> бал</w:t>
      </w:r>
      <w:r w:rsidR="005A6362" w:rsidRPr="00362995">
        <w:rPr>
          <w:sz w:val="24"/>
          <w:szCs w:val="24"/>
        </w:rPr>
        <w:t>ів</w:t>
      </w:r>
      <w:r w:rsidR="00BC6C67" w:rsidRPr="00362995">
        <w:rPr>
          <w:sz w:val="24"/>
          <w:szCs w:val="24"/>
        </w:rPr>
        <w:t xml:space="preserve">. </w:t>
      </w:r>
    </w:p>
    <w:p w14:paraId="5FE10692" w14:textId="77777777" w:rsidR="00BC6C67" w:rsidRPr="00362995" w:rsidRDefault="00BC6C67" w:rsidP="00772EE8">
      <w:pPr>
        <w:ind w:firstLine="709"/>
        <w:jc w:val="both"/>
        <w:rPr>
          <w:snapToGrid w:val="0"/>
          <w:lang w:val="uk-UA"/>
        </w:rPr>
      </w:pPr>
      <w:r w:rsidRPr="00362995">
        <w:rPr>
          <w:snapToGrid w:val="0"/>
          <w:lang w:val="uk-UA"/>
        </w:rPr>
        <w:t xml:space="preserve">За </w:t>
      </w:r>
      <w:r w:rsidRPr="00362995">
        <w:rPr>
          <w:b/>
          <w:snapToGrid w:val="0"/>
          <w:lang w:val="uk-UA"/>
        </w:rPr>
        <w:t>ІСРС</w:t>
      </w:r>
      <w:r w:rsidRPr="00362995">
        <w:rPr>
          <w:snapToGrid w:val="0"/>
          <w:lang w:val="uk-UA"/>
        </w:rPr>
        <w:t xml:space="preserve"> (індивідуальну самостійну роботу студента, що включає </w:t>
      </w:r>
      <w:r w:rsidRPr="00362995">
        <w:rPr>
          <w:snapToGrid w:val="0"/>
          <w:szCs w:val="28"/>
          <w:lang w:val="uk-UA"/>
        </w:rPr>
        <w:t>підготовку огляду наукової літератури, написання схем, навчальних таблиць, розв’язування ситуаційних задач</w:t>
      </w:r>
      <w:r w:rsidRPr="00362995">
        <w:rPr>
          <w:snapToGrid w:val="0"/>
          <w:lang w:val="uk-UA"/>
        </w:rPr>
        <w:t xml:space="preserve">)при успішному її захисті студенту нараховується ще додатково </w:t>
      </w:r>
      <w:r w:rsidR="005A6362" w:rsidRPr="00362995">
        <w:rPr>
          <w:snapToGrid w:val="0"/>
          <w:lang w:val="uk-UA"/>
        </w:rPr>
        <w:t>4бали</w:t>
      </w:r>
      <w:r w:rsidRPr="00362995">
        <w:rPr>
          <w:snapToGrid w:val="0"/>
          <w:lang w:val="uk-UA"/>
        </w:rPr>
        <w:t xml:space="preserve">. </w:t>
      </w:r>
    </w:p>
    <w:p w14:paraId="56C5E7AE" w14:textId="77777777" w:rsidR="00BC6C67" w:rsidRPr="00362995" w:rsidRDefault="00BC6C67" w:rsidP="00772EE8">
      <w:pPr>
        <w:pStyle w:val="BodyText"/>
        <w:spacing w:before="4"/>
        <w:ind w:firstLine="709"/>
        <w:rPr>
          <w:sz w:val="24"/>
          <w:szCs w:val="24"/>
        </w:rPr>
      </w:pPr>
      <w:r w:rsidRPr="00362995">
        <w:rPr>
          <w:sz w:val="24"/>
          <w:szCs w:val="24"/>
        </w:rPr>
        <w:t xml:space="preserve">Таким чином </w:t>
      </w:r>
      <w:r w:rsidRPr="00362995">
        <w:rPr>
          <w:b/>
          <w:sz w:val="24"/>
          <w:szCs w:val="24"/>
          <w:u w:val="single"/>
        </w:rPr>
        <w:t>максимальна кількість</w:t>
      </w:r>
      <w:r w:rsidRPr="00362995">
        <w:rPr>
          <w:sz w:val="24"/>
          <w:szCs w:val="24"/>
        </w:rPr>
        <w:t xml:space="preserve"> балів, яку може набрати студент при вивченні модуля ІII становить </w:t>
      </w:r>
      <w:r w:rsidRPr="00362995">
        <w:rPr>
          <w:b/>
          <w:sz w:val="24"/>
          <w:szCs w:val="24"/>
        </w:rPr>
        <w:t>60 (5</w:t>
      </w:r>
      <w:r w:rsidR="005A6362" w:rsidRPr="00362995">
        <w:rPr>
          <w:b/>
          <w:sz w:val="24"/>
          <w:szCs w:val="24"/>
        </w:rPr>
        <w:t>6+4</w:t>
      </w:r>
      <w:r w:rsidRPr="00362995">
        <w:rPr>
          <w:b/>
          <w:sz w:val="24"/>
          <w:szCs w:val="24"/>
        </w:rPr>
        <w:t>)</w:t>
      </w:r>
      <w:r w:rsidRPr="00362995">
        <w:rPr>
          <w:sz w:val="24"/>
          <w:szCs w:val="24"/>
        </w:rPr>
        <w:t xml:space="preserve"> балів.</w:t>
      </w:r>
    </w:p>
    <w:p w14:paraId="0155D37C" w14:textId="77777777" w:rsidR="00BC6C67" w:rsidRPr="00362995" w:rsidRDefault="00BC6C67" w:rsidP="00772EE8">
      <w:pPr>
        <w:ind w:firstLine="709"/>
        <w:jc w:val="both"/>
        <w:rPr>
          <w:snapToGrid w:val="0"/>
          <w:spacing w:val="-6"/>
          <w:lang w:val="uk-UA"/>
        </w:rPr>
      </w:pPr>
      <w:r w:rsidRPr="00362995">
        <w:rPr>
          <w:b/>
          <w:u w:val="single"/>
        </w:rPr>
        <w:t>Мінімальна кількість</w:t>
      </w:r>
      <w:r w:rsidRPr="00362995">
        <w:t xml:space="preserve"> балів, яку може набрати студент при вивченні модулю I</w:t>
      </w:r>
      <w:r w:rsidRPr="00362995">
        <w:rPr>
          <w:lang w:val="uk-UA"/>
        </w:rPr>
        <w:t>І</w:t>
      </w:r>
      <w:r w:rsidRPr="00362995">
        <w:t>I є критерієм допуску до модульного підсумкового контролю, вираховується шляхом множення кількості балів (</w:t>
      </w:r>
      <w:r w:rsidR="005A6362" w:rsidRPr="00362995">
        <w:rPr>
          <w:b/>
          <w:lang w:val="uk-UA"/>
        </w:rPr>
        <w:t>2,5</w:t>
      </w:r>
      <w:r w:rsidRPr="00362995">
        <w:t>), що відповідають оцінці “3” на кількість тем у модулі (</w:t>
      </w:r>
      <w:r w:rsidRPr="00362995">
        <w:rPr>
          <w:b/>
        </w:rPr>
        <w:t>1</w:t>
      </w:r>
      <w:r w:rsidR="005A6362" w:rsidRPr="00362995">
        <w:rPr>
          <w:b/>
          <w:lang w:val="uk-UA"/>
        </w:rPr>
        <w:t>4</w:t>
      </w:r>
      <w:r w:rsidRPr="00362995">
        <w:t xml:space="preserve">) </w:t>
      </w:r>
      <w:r w:rsidRPr="00362995">
        <w:rPr>
          <w:snapToGrid w:val="0"/>
          <w:spacing w:val="-6"/>
          <w:lang w:val="uk-UA"/>
        </w:rPr>
        <w:t>та додавання балів (</w:t>
      </w:r>
      <w:r w:rsidR="005A6362" w:rsidRPr="00362995">
        <w:rPr>
          <w:b/>
          <w:snapToGrid w:val="0"/>
          <w:spacing w:val="-6"/>
          <w:lang w:val="uk-UA"/>
        </w:rPr>
        <w:t>1</w:t>
      </w:r>
      <w:r w:rsidRPr="00362995">
        <w:rPr>
          <w:snapToGrid w:val="0"/>
          <w:spacing w:val="-6"/>
          <w:lang w:val="uk-UA"/>
        </w:rPr>
        <w:t>), що відповідають оцінці “</w:t>
      </w:r>
      <w:smartTag w:uri="urn:schemas-microsoft-com:office:smarttags" w:element="metricconverter">
        <w:smartTagPr>
          <w:attr w:name="ProductID" w:val="3”"/>
        </w:smartTagPr>
        <w:r w:rsidRPr="00362995">
          <w:rPr>
            <w:snapToGrid w:val="0"/>
            <w:spacing w:val="-6"/>
            <w:lang w:val="uk-UA"/>
          </w:rPr>
          <w:t xml:space="preserve">3” за </w:t>
        </w:r>
        <w:r w:rsidRPr="00362995">
          <w:rPr>
            <w:snapToGrid w:val="0"/>
            <w:lang w:val="uk-UA"/>
          </w:rPr>
          <w:t>ІСРС</w:t>
        </w:r>
      </w:smartTag>
      <w:r w:rsidRPr="00362995">
        <w:rPr>
          <w:snapToGrid w:val="0"/>
          <w:spacing w:val="-6"/>
          <w:lang w:val="uk-UA"/>
        </w:rPr>
        <w:t xml:space="preserve">,  і становить </w:t>
      </w:r>
      <w:r w:rsidRPr="00362995">
        <w:rPr>
          <w:b/>
          <w:snapToGrid w:val="0"/>
          <w:spacing w:val="-6"/>
          <w:lang w:val="uk-UA"/>
        </w:rPr>
        <w:t>36</w:t>
      </w:r>
      <w:r w:rsidRPr="00362995">
        <w:rPr>
          <w:snapToGrid w:val="0"/>
          <w:spacing w:val="-6"/>
          <w:lang w:val="uk-UA"/>
        </w:rPr>
        <w:t xml:space="preserve"> балів. </w:t>
      </w:r>
    </w:p>
    <w:p w14:paraId="549EE448" w14:textId="77777777" w:rsidR="00BC6C67" w:rsidRPr="00362995" w:rsidRDefault="00BC6C67" w:rsidP="00772EE8">
      <w:pPr>
        <w:pStyle w:val="Footer"/>
        <w:jc w:val="both"/>
        <w:rPr>
          <w:snapToGrid w:val="0"/>
          <w:spacing w:val="-6"/>
          <w:szCs w:val="28"/>
          <w:lang w:val="uk-UA"/>
        </w:rPr>
      </w:pPr>
    </w:p>
    <w:p w14:paraId="6EA88CC0" w14:textId="77777777" w:rsidR="00BC6C67" w:rsidRPr="00362995" w:rsidRDefault="00BC6C67" w:rsidP="00BC6C67">
      <w:pPr>
        <w:spacing w:before="1"/>
        <w:ind w:left="1276" w:right="1315"/>
        <w:rPr>
          <w:b/>
          <w:lang w:val="uk-UA"/>
        </w:rPr>
      </w:pPr>
      <w:r w:rsidRPr="00362995">
        <w:rPr>
          <w:b/>
          <w:lang w:val="uk-UA"/>
        </w:rPr>
        <w:t>Розподіл балів, які отримують здобувачі вищої освіти (модуль 4)</w:t>
      </w:r>
    </w:p>
    <w:tbl>
      <w:tblPr>
        <w:tblpPr w:leftFromText="180" w:rightFromText="180" w:vertAnchor="text" w:horzAnchor="margin" w:tblpY="218"/>
        <w:tblW w:w="10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
        <w:gridCol w:w="77"/>
        <w:gridCol w:w="625"/>
        <w:gridCol w:w="155"/>
        <w:gridCol w:w="547"/>
        <w:gridCol w:w="233"/>
        <w:gridCol w:w="470"/>
        <w:gridCol w:w="310"/>
        <w:gridCol w:w="392"/>
        <w:gridCol w:w="388"/>
        <w:gridCol w:w="314"/>
        <w:gridCol w:w="466"/>
        <w:gridCol w:w="237"/>
        <w:gridCol w:w="543"/>
        <w:gridCol w:w="159"/>
        <w:gridCol w:w="621"/>
        <w:gridCol w:w="81"/>
        <w:gridCol w:w="703"/>
        <w:gridCol w:w="780"/>
        <w:gridCol w:w="1749"/>
        <w:gridCol w:w="855"/>
      </w:tblGrid>
      <w:tr w:rsidR="00772EE8" w:rsidRPr="00362995" w14:paraId="36628B45" w14:textId="77777777" w:rsidTr="00772EE8">
        <w:trPr>
          <w:trHeight w:val="640"/>
        </w:trPr>
        <w:tc>
          <w:tcPr>
            <w:tcW w:w="7803" w:type="dxa"/>
            <w:gridSpan w:val="19"/>
            <w:tcBorders>
              <w:top w:val="single" w:sz="4" w:space="0" w:color="000000"/>
              <w:left w:val="single" w:sz="4" w:space="0" w:color="000000"/>
              <w:bottom w:val="single" w:sz="4" w:space="0" w:color="000000"/>
              <w:right w:val="single" w:sz="4" w:space="0" w:color="000000"/>
            </w:tcBorders>
            <w:hideMark/>
          </w:tcPr>
          <w:p w14:paraId="532C8AF3" w14:textId="77777777" w:rsidR="00772EE8" w:rsidRPr="00362995" w:rsidRDefault="00772EE8" w:rsidP="00772EE8">
            <w:pPr>
              <w:pStyle w:val="TableParagraph"/>
              <w:spacing w:before="203"/>
              <w:ind w:left="1215" w:right="1204"/>
              <w:rPr>
                <w:sz w:val="24"/>
                <w:lang w:val="ru-RU" w:eastAsia="en-US"/>
              </w:rPr>
            </w:pPr>
            <w:r w:rsidRPr="00362995">
              <w:rPr>
                <w:sz w:val="24"/>
                <w:lang w:val="ru-RU" w:eastAsia="en-US"/>
              </w:rPr>
              <w:t>Поточне оцінювання та самостійна робота</w:t>
            </w:r>
          </w:p>
        </w:tc>
        <w:tc>
          <w:tcPr>
            <w:tcW w:w="1749" w:type="dxa"/>
            <w:tcBorders>
              <w:top w:val="single" w:sz="4" w:space="0" w:color="000000"/>
              <w:left w:val="single" w:sz="4" w:space="0" w:color="000000"/>
              <w:bottom w:val="single" w:sz="4" w:space="0" w:color="000000"/>
              <w:right w:val="single" w:sz="4" w:space="0" w:color="000000"/>
            </w:tcBorders>
            <w:hideMark/>
          </w:tcPr>
          <w:p w14:paraId="6EDB6703" w14:textId="77777777" w:rsidR="00772EE8" w:rsidRPr="00362995" w:rsidRDefault="00772EE8" w:rsidP="00772EE8">
            <w:pPr>
              <w:rPr>
                <w:lang w:val="uk-UA"/>
              </w:rPr>
            </w:pPr>
            <w:r w:rsidRPr="00362995">
              <w:rPr>
                <w:lang w:val="uk-UA"/>
              </w:rPr>
              <w:t>Т89, 90</w:t>
            </w:r>
          </w:p>
          <w:p w14:paraId="720BDD04" w14:textId="77777777" w:rsidR="00772EE8" w:rsidRPr="00362995" w:rsidRDefault="00772EE8" w:rsidP="00772EE8">
            <w:r w:rsidRPr="00362995">
              <w:rPr>
                <w:snapToGrid w:val="0"/>
                <w:lang w:val="uk-UA"/>
              </w:rPr>
              <w:t>Підсумковий модульний контроль №</w:t>
            </w:r>
            <w:r w:rsidRPr="00362995">
              <w:rPr>
                <w:snapToGrid w:val="0"/>
              </w:rPr>
              <w:t>4</w:t>
            </w:r>
            <w:r w:rsidRPr="00362995">
              <w:rPr>
                <w:snapToGrid w:val="0"/>
                <w:lang w:val="uk-UA"/>
              </w:rPr>
              <w:t>.</w:t>
            </w:r>
          </w:p>
        </w:tc>
        <w:tc>
          <w:tcPr>
            <w:tcW w:w="855" w:type="dxa"/>
            <w:tcBorders>
              <w:top w:val="single" w:sz="4" w:space="0" w:color="000000"/>
              <w:left w:val="single" w:sz="4" w:space="0" w:color="000000"/>
              <w:bottom w:val="single" w:sz="4" w:space="0" w:color="000000"/>
              <w:right w:val="single" w:sz="4" w:space="0" w:color="000000"/>
            </w:tcBorders>
          </w:tcPr>
          <w:p w14:paraId="4C2AD744" w14:textId="77777777" w:rsidR="00772EE8" w:rsidRPr="00362995" w:rsidRDefault="00772EE8" w:rsidP="00772EE8"/>
          <w:p w14:paraId="22912C70" w14:textId="77777777" w:rsidR="00772EE8" w:rsidRPr="00362995" w:rsidRDefault="00772EE8" w:rsidP="00772EE8">
            <w:r w:rsidRPr="00362995">
              <w:t>Сума</w:t>
            </w:r>
          </w:p>
        </w:tc>
      </w:tr>
      <w:tr w:rsidR="00772EE8" w:rsidRPr="00362995" w14:paraId="142C4182" w14:textId="77777777" w:rsidTr="00772EE8">
        <w:trPr>
          <w:trHeight w:val="422"/>
        </w:trPr>
        <w:tc>
          <w:tcPr>
            <w:tcW w:w="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85B3F3" w14:textId="77777777" w:rsidR="00772EE8" w:rsidRPr="00362995" w:rsidRDefault="00772EE8" w:rsidP="00772EE8">
            <w:pPr>
              <w:jc w:val="center"/>
              <w:rPr>
                <w:lang w:val="uk-UA"/>
              </w:rPr>
            </w:pPr>
            <w:r w:rsidRPr="00362995">
              <w:rPr>
                <w:lang w:val="uk-UA"/>
              </w:rPr>
              <w:t>Т61</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5561F9" w14:textId="77777777" w:rsidR="00772EE8" w:rsidRPr="00362995" w:rsidRDefault="00772EE8" w:rsidP="00772EE8">
            <w:pPr>
              <w:jc w:val="center"/>
              <w:rPr>
                <w:lang w:val="uk-UA"/>
              </w:rPr>
            </w:pPr>
            <w:r w:rsidRPr="00362995">
              <w:rPr>
                <w:lang w:val="uk-UA"/>
              </w:rPr>
              <w:t>Т62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9C4821" w14:textId="77777777" w:rsidR="00772EE8" w:rsidRPr="00362995" w:rsidRDefault="00772EE8" w:rsidP="00772EE8">
            <w:pPr>
              <w:jc w:val="center"/>
              <w:rPr>
                <w:lang w:val="uk-UA"/>
              </w:rPr>
            </w:pPr>
            <w:r w:rsidRPr="00362995">
              <w:rPr>
                <w:lang w:val="uk-UA"/>
              </w:rPr>
              <w:t>Т63</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87D615" w14:textId="77777777" w:rsidR="00772EE8" w:rsidRPr="00362995" w:rsidRDefault="00772EE8" w:rsidP="00772EE8">
            <w:pPr>
              <w:jc w:val="center"/>
              <w:rPr>
                <w:lang w:val="uk-UA"/>
              </w:rPr>
            </w:pPr>
            <w:r w:rsidRPr="00362995">
              <w:rPr>
                <w:lang w:val="uk-UA"/>
              </w:rPr>
              <w:t>Т64</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2CB107" w14:textId="77777777" w:rsidR="00772EE8" w:rsidRPr="00362995" w:rsidRDefault="00772EE8" w:rsidP="00772EE8">
            <w:pPr>
              <w:jc w:val="center"/>
              <w:rPr>
                <w:lang w:val="uk-UA"/>
              </w:rPr>
            </w:pPr>
            <w:r w:rsidRPr="00362995">
              <w:rPr>
                <w:lang w:val="uk-UA"/>
              </w:rPr>
              <w:t>Т65</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904BBB" w14:textId="77777777" w:rsidR="00772EE8" w:rsidRPr="00362995" w:rsidRDefault="00772EE8" w:rsidP="00772EE8">
            <w:pPr>
              <w:jc w:val="center"/>
              <w:rPr>
                <w:lang w:val="uk-UA"/>
              </w:rPr>
            </w:pPr>
            <w:r w:rsidRPr="00362995">
              <w:rPr>
                <w:lang w:val="uk-UA"/>
              </w:rPr>
              <w:t>Т66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B63E3E" w14:textId="77777777" w:rsidR="00772EE8" w:rsidRPr="00362995" w:rsidRDefault="00772EE8" w:rsidP="00772EE8">
            <w:pPr>
              <w:jc w:val="center"/>
              <w:rPr>
                <w:lang w:val="uk-UA"/>
              </w:rPr>
            </w:pPr>
            <w:r w:rsidRPr="00362995">
              <w:rPr>
                <w:lang w:val="uk-UA"/>
              </w:rPr>
              <w:t>Т67</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7EAD5C" w14:textId="77777777" w:rsidR="00772EE8" w:rsidRPr="00362995" w:rsidRDefault="00772EE8" w:rsidP="00772EE8">
            <w:pPr>
              <w:jc w:val="center"/>
              <w:rPr>
                <w:lang w:val="uk-UA"/>
              </w:rPr>
            </w:pPr>
            <w:r w:rsidRPr="00362995">
              <w:rPr>
                <w:lang w:val="uk-UA"/>
              </w:rPr>
              <w:t>Т68</w:t>
            </w:r>
          </w:p>
        </w:tc>
        <w:tc>
          <w:tcPr>
            <w:tcW w:w="702"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ECD7E4A" w14:textId="77777777" w:rsidR="00772EE8" w:rsidRPr="00362995" w:rsidRDefault="00772EE8" w:rsidP="00772EE8">
            <w:pPr>
              <w:jc w:val="center"/>
              <w:rPr>
                <w:lang w:val="uk-UA"/>
              </w:rPr>
            </w:pPr>
            <w:r w:rsidRPr="00362995">
              <w:rPr>
                <w:lang w:val="uk-UA"/>
              </w:rPr>
              <w:t>Т69</w:t>
            </w:r>
          </w:p>
        </w:tc>
        <w:tc>
          <w:tcPr>
            <w:tcW w:w="703" w:type="dxa"/>
            <w:tcBorders>
              <w:top w:val="single" w:sz="4" w:space="0" w:color="000000"/>
              <w:left w:val="single" w:sz="4" w:space="0" w:color="000000"/>
              <w:right w:val="single" w:sz="4" w:space="0" w:color="000000"/>
            </w:tcBorders>
            <w:shd w:val="clear" w:color="auto" w:fill="D9D9D9" w:themeFill="background1" w:themeFillShade="D9"/>
            <w:vAlign w:val="center"/>
          </w:tcPr>
          <w:p w14:paraId="7C728484" w14:textId="77777777" w:rsidR="00772EE8" w:rsidRPr="00362995" w:rsidRDefault="00772EE8" w:rsidP="00772EE8">
            <w:pPr>
              <w:jc w:val="center"/>
              <w:rPr>
                <w:lang w:val="uk-UA"/>
              </w:rPr>
            </w:pPr>
            <w:r w:rsidRPr="00362995">
              <w:rPr>
                <w:lang w:val="uk-UA"/>
              </w:rPr>
              <w:t>Т70</w:t>
            </w:r>
          </w:p>
        </w:tc>
        <w:tc>
          <w:tcPr>
            <w:tcW w:w="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2BF87" w14:textId="77777777" w:rsidR="00772EE8" w:rsidRPr="00362995" w:rsidRDefault="00772EE8" w:rsidP="00772EE8">
            <w:pPr>
              <w:rPr>
                <w:lang w:val="uk-UA"/>
              </w:rPr>
            </w:pPr>
            <w:r w:rsidRPr="00362995">
              <w:rPr>
                <w:lang w:val="uk-UA"/>
              </w:rPr>
              <w:t>ІСРС</w:t>
            </w:r>
          </w:p>
        </w:tc>
        <w:tc>
          <w:tcPr>
            <w:tcW w:w="1749" w:type="dxa"/>
            <w:vMerge w:val="restart"/>
            <w:tcBorders>
              <w:top w:val="single" w:sz="4" w:space="0" w:color="000000"/>
              <w:left w:val="single" w:sz="4" w:space="0" w:color="000000"/>
              <w:right w:val="single" w:sz="4" w:space="0" w:color="000000"/>
            </w:tcBorders>
            <w:vAlign w:val="center"/>
            <w:hideMark/>
          </w:tcPr>
          <w:p w14:paraId="118A7663" w14:textId="77777777" w:rsidR="00772EE8" w:rsidRPr="00362995" w:rsidRDefault="00772EE8" w:rsidP="00772EE8">
            <w:pPr>
              <w:jc w:val="center"/>
              <w:rPr>
                <w:lang w:val="uk-UA"/>
              </w:rPr>
            </w:pPr>
            <w:r w:rsidRPr="00362995">
              <w:rPr>
                <w:lang w:val="uk-UA"/>
              </w:rPr>
              <w:t>40</w:t>
            </w:r>
          </w:p>
        </w:tc>
        <w:tc>
          <w:tcPr>
            <w:tcW w:w="855" w:type="dxa"/>
            <w:vMerge w:val="restart"/>
            <w:tcBorders>
              <w:top w:val="single" w:sz="4" w:space="0" w:color="000000"/>
              <w:left w:val="single" w:sz="4" w:space="0" w:color="000000"/>
              <w:right w:val="single" w:sz="4" w:space="0" w:color="000000"/>
            </w:tcBorders>
            <w:vAlign w:val="center"/>
            <w:hideMark/>
          </w:tcPr>
          <w:p w14:paraId="07EC6D5D" w14:textId="77777777" w:rsidR="00772EE8" w:rsidRPr="00362995" w:rsidRDefault="00772EE8" w:rsidP="00772EE8">
            <w:pPr>
              <w:jc w:val="center"/>
              <w:rPr>
                <w:lang w:val="uk-UA"/>
              </w:rPr>
            </w:pPr>
            <w:r w:rsidRPr="00362995">
              <w:rPr>
                <w:lang w:val="uk-UA"/>
              </w:rPr>
              <w:t>100</w:t>
            </w:r>
          </w:p>
        </w:tc>
      </w:tr>
      <w:tr w:rsidR="00772EE8" w:rsidRPr="00362995" w14:paraId="63DABB8D" w14:textId="77777777" w:rsidTr="00772EE8">
        <w:trPr>
          <w:trHeight w:val="422"/>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9DEF7" w14:textId="77777777" w:rsidR="00772EE8" w:rsidRPr="00362995" w:rsidRDefault="00772EE8" w:rsidP="00772EE8">
            <w:pPr>
              <w:jc w:val="center"/>
              <w:rPr>
                <w:lang w:val="uk-UA"/>
              </w:rPr>
            </w:pPr>
            <w:r w:rsidRPr="00362995">
              <w:rPr>
                <w:lang w:val="uk-UA"/>
              </w:rPr>
              <w:t>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B48D3" w14:textId="77777777" w:rsidR="00772EE8" w:rsidRPr="00362995" w:rsidRDefault="00772EE8" w:rsidP="00772EE8">
            <w:pPr>
              <w:jc w:val="center"/>
              <w:rPr>
                <w:lang w:val="uk-UA"/>
              </w:rPr>
            </w:pPr>
            <w:r w:rsidRPr="00362995">
              <w:rPr>
                <w:lang w:val="uk-UA"/>
              </w:rPr>
              <w:t>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5AF1C" w14:textId="77777777" w:rsidR="00772EE8" w:rsidRPr="00362995" w:rsidRDefault="00772EE8" w:rsidP="00772EE8">
            <w:pPr>
              <w:jc w:val="center"/>
              <w:rPr>
                <w:lang w:val="uk-UA"/>
              </w:rPr>
            </w:pPr>
            <w:r w:rsidRPr="00362995">
              <w:rPr>
                <w:lang w:val="uk-UA"/>
              </w:rPr>
              <w:t>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B65B1" w14:textId="77777777" w:rsidR="00772EE8" w:rsidRPr="00362995" w:rsidRDefault="00772EE8" w:rsidP="00772EE8">
            <w:pPr>
              <w:jc w:val="center"/>
              <w:rPr>
                <w:lang w:val="uk-UA"/>
              </w:rPr>
            </w:pPr>
            <w:r w:rsidRPr="00362995">
              <w:rPr>
                <w:lang w:val="uk-UA"/>
              </w:rPr>
              <w:t>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90AB2" w14:textId="77777777" w:rsidR="00772EE8" w:rsidRPr="00362995" w:rsidRDefault="00772EE8" w:rsidP="00772EE8">
            <w:pPr>
              <w:jc w:val="center"/>
              <w:rPr>
                <w:lang w:val="uk-UA"/>
              </w:rPr>
            </w:pPr>
            <w:r w:rsidRPr="00362995">
              <w:rPr>
                <w:lang w:val="uk-UA"/>
              </w:rPr>
              <w:t>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AC3D42" w14:textId="77777777" w:rsidR="00772EE8" w:rsidRPr="00362995" w:rsidRDefault="00772EE8" w:rsidP="00772EE8">
            <w:pPr>
              <w:jc w:val="center"/>
              <w:rPr>
                <w:lang w:val="uk-UA"/>
              </w:rPr>
            </w:pPr>
            <w:r w:rsidRPr="00362995">
              <w:rPr>
                <w:lang w:val="uk-UA"/>
              </w:rPr>
              <w:t>2</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6EAB7" w14:textId="77777777" w:rsidR="00772EE8" w:rsidRPr="00362995" w:rsidRDefault="00772EE8" w:rsidP="00772EE8">
            <w:pPr>
              <w:jc w:val="center"/>
              <w:rPr>
                <w:lang w:val="uk-UA"/>
              </w:rPr>
            </w:pPr>
            <w:r w:rsidRPr="00362995">
              <w:rPr>
                <w:lang w:val="uk-UA"/>
              </w:rPr>
              <w:t>2</w:t>
            </w:r>
          </w:p>
        </w:tc>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72ADF" w14:textId="77777777" w:rsidR="00772EE8" w:rsidRPr="00362995" w:rsidRDefault="00772EE8" w:rsidP="00772EE8">
            <w:pPr>
              <w:jc w:val="center"/>
              <w:rPr>
                <w:lang w:val="uk-UA"/>
              </w:rPr>
            </w:pPr>
            <w:r w:rsidRPr="00362995">
              <w:rPr>
                <w:lang w:val="uk-UA"/>
              </w:rPr>
              <w:t>2</w:t>
            </w:r>
          </w:p>
        </w:tc>
        <w:tc>
          <w:tcPr>
            <w:tcW w:w="702" w:type="dxa"/>
            <w:gridSpan w:val="2"/>
            <w:tcBorders>
              <w:left w:val="single" w:sz="4" w:space="0" w:color="000000"/>
              <w:bottom w:val="single" w:sz="4" w:space="0" w:color="000000"/>
              <w:right w:val="single" w:sz="4" w:space="0" w:color="000000"/>
            </w:tcBorders>
            <w:shd w:val="clear" w:color="auto" w:fill="auto"/>
            <w:vAlign w:val="center"/>
          </w:tcPr>
          <w:p w14:paraId="0C14964A" w14:textId="77777777" w:rsidR="00772EE8" w:rsidRPr="00362995" w:rsidRDefault="00772EE8" w:rsidP="00772EE8">
            <w:pPr>
              <w:jc w:val="center"/>
              <w:rPr>
                <w:lang w:val="uk-UA"/>
              </w:rPr>
            </w:pPr>
            <w:r w:rsidRPr="00362995">
              <w:rPr>
                <w:lang w:val="uk-UA"/>
              </w:rPr>
              <w:t>2</w:t>
            </w:r>
          </w:p>
        </w:tc>
        <w:tc>
          <w:tcPr>
            <w:tcW w:w="703" w:type="dxa"/>
            <w:tcBorders>
              <w:left w:val="single" w:sz="4" w:space="0" w:color="000000"/>
              <w:bottom w:val="single" w:sz="4" w:space="0" w:color="000000"/>
              <w:right w:val="single" w:sz="4" w:space="0" w:color="000000"/>
            </w:tcBorders>
            <w:shd w:val="clear" w:color="auto" w:fill="auto"/>
            <w:vAlign w:val="center"/>
          </w:tcPr>
          <w:p w14:paraId="0CD6503B" w14:textId="77777777" w:rsidR="00772EE8" w:rsidRPr="00362995" w:rsidRDefault="00772EE8" w:rsidP="00772EE8">
            <w:pPr>
              <w:jc w:val="center"/>
              <w:rPr>
                <w:lang w:val="uk-UA"/>
              </w:rPr>
            </w:pPr>
            <w:r w:rsidRPr="00362995">
              <w:rPr>
                <w:lang w:val="uk-UA"/>
              </w:rPr>
              <w:t>2</w:t>
            </w:r>
          </w:p>
        </w:tc>
        <w:tc>
          <w:tcPr>
            <w:tcW w:w="780" w:type="dxa"/>
            <w:vMerge w:val="restart"/>
            <w:tcBorders>
              <w:top w:val="single" w:sz="4" w:space="0" w:color="000000"/>
              <w:left w:val="single" w:sz="4" w:space="0" w:color="000000"/>
              <w:right w:val="single" w:sz="4" w:space="0" w:color="000000"/>
            </w:tcBorders>
            <w:shd w:val="clear" w:color="auto" w:fill="auto"/>
            <w:vAlign w:val="center"/>
          </w:tcPr>
          <w:p w14:paraId="14D09584" w14:textId="77777777" w:rsidR="00772EE8" w:rsidRPr="00362995" w:rsidRDefault="00772EE8" w:rsidP="00772EE8">
            <w:pPr>
              <w:jc w:val="center"/>
              <w:rPr>
                <w:lang w:val="uk-UA"/>
              </w:rPr>
            </w:pPr>
            <w:r w:rsidRPr="00362995">
              <w:rPr>
                <w:lang w:val="uk-UA"/>
              </w:rPr>
              <w:t>4</w:t>
            </w:r>
          </w:p>
        </w:tc>
        <w:tc>
          <w:tcPr>
            <w:tcW w:w="1749" w:type="dxa"/>
            <w:vMerge/>
            <w:tcBorders>
              <w:left w:val="single" w:sz="4" w:space="0" w:color="000000"/>
              <w:right w:val="single" w:sz="4" w:space="0" w:color="000000"/>
            </w:tcBorders>
            <w:vAlign w:val="center"/>
          </w:tcPr>
          <w:p w14:paraId="2104B7A1" w14:textId="77777777" w:rsidR="00772EE8" w:rsidRPr="00362995" w:rsidRDefault="00772EE8" w:rsidP="00772EE8">
            <w:pPr>
              <w:rPr>
                <w:lang w:val="uk-UA"/>
              </w:rPr>
            </w:pPr>
          </w:p>
        </w:tc>
        <w:tc>
          <w:tcPr>
            <w:tcW w:w="855" w:type="dxa"/>
            <w:vMerge/>
            <w:tcBorders>
              <w:left w:val="single" w:sz="4" w:space="0" w:color="000000"/>
              <w:right w:val="single" w:sz="4" w:space="0" w:color="000000"/>
            </w:tcBorders>
            <w:vAlign w:val="center"/>
          </w:tcPr>
          <w:p w14:paraId="4D056AB0" w14:textId="77777777" w:rsidR="00772EE8" w:rsidRPr="00362995" w:rsidRDefault="00772EE8" w:rsidP="00772EE8">
            <w:pPr>
              <w:rPr>
                <w:lang w:val="uk-UA"/>
              </w:rPr>
            </w:pPr>
          </w:p>
        </w:tc>
      </w:tr>
      <w:tr w:rsidR="00772EE8" w:rsidRPr="00362995" w14:paraId="75231897" w14:textId="77777777" w:rsidTr="00772EE8">
        <w:trPr>
          <w:trHeight w:val="422"/>
        </w:trPr>
        <w:tc>
          <w:tcPr>
            <w:tcW w:w="7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59F35A" w14:textId="77777777" w:rsidR="00772EE8" w:rsidRPr="00362995" w:rsidRDefault="00772EE8" w:rsidP="00772EE8">
            <w:pPr>
              <w:jc w:val="center"/>
              <w:rPr>
                <w:lang w:val="uk-UA"/>
              </w:rPr>
            </w:pPr>
            <w:r w:rsidRPr="00362995">
              <w:rPr>
                <w:lang w:val="uk-UA"/>
              </w:rPr>
              <w:t>Т71</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9A972" w14:textId="77777777" w:rsidR="00772EE8" w:rsidRPr="00362995" w:rsidRDefault="00772EE8" w:rsidP="00772EE8">
            <w:pPr>
              <w:jc w:val="center"/>
              <w:rPr>
                <w:lang w:val="uk-UA"/>
              </w:rPr>
            </w:pPr>
            <w:r w:rsidRPr="00362995">
              <w:rPr>
                <w:lang w:val="uk-UA"/>
              </w:rPr>
              <w:t>Т72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466DE1" w14:textId="77777777" w:rsidR="00772EE8" w:rsidRPr="00362995" w:rsidRDefault="00772EE8" w:rsidP="00772EE8">
            <w:pPr>
              <w:jc w:val="center"/>
              <w:rPr>
                <w:lang w:val="uk-UA"/>
              </w:rPr>
            </w:pPr>
            <w:r w:rsidRPr="00362995">
              <w:rPr>
                <w:lang w:val="uk-UA"/>
              </w:rPr>
              <w:t>Т73</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F22722" w14:textId="77777777" w:rsidR="00772EE8" w:rsidRPr="00362995" w:rsidRDefault="00772EE8" w:rsidP="00772EE8">
            <w:pPr>
              <w:jc w:val="center"/>
              <w:rPr>
                <w:lang w:val="uk-UA"/>
              </w:rPr>
            </w:pPr>
            <w:r w:rsidRPr="00362995">
              <w:rPr>
                <w:lang w:val="uk-UA"/>
              </w:rPr>
              <w:t>Т74</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40763" w14:textId="77777777" w:rsidR="00772EE8" w:rsidRPr="00362995" w:rsidRDefault="00772EE8" w:rsidP="00772EE8">
            <w:pPr>
              <w:jc w:val="center"/>
              <w:rPr>
                <w:lang w:val="uk-UA"/>
              </w:rPr>
            </w:pPr>
            <w:r w:rsidRPr="00362995">
              <w:rPr>
                <w:lang w:val="uk-UA"/>
              </w:rPr>
              <w:t>Т75</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C381B" w14:textId="77777777" w:rsidR="00772EE8" w:rsidRPr="00362995" w:rsidRDefault="00772EE8" w:rsidP="00772EE8">
            <w:pPr>
              <w:jc w:val="center"/>
              <w:rPr>
                <w:lang w:val="uk-UA"/>
              </w:rPr>
            </w:pPr>
            <w:r w:rsidRPr="00362995">
              <w:rPr>
                <w:lang w:val="uk-UA"/>
              </w:rPr>
              <w:t>Т76</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714729" w14:textId="77777777" w:rsidR="00772EE8" w:rsidRPr="00362995" w:rsidRDefault="00772EE8" w:rsidP="00772EE8">
            <w:pPr>
              <w:jc w:val="center"/>
              <w:rPr>
                <w:lang w:val="uk-UA"/>
              </w:rPr>
            </w:pPr>
            <w:r w:rsidRPr="00362995">
              <w:rPr>
                <w:lang w:val="uk-UA"/>
              </w:rPr>
              <w:t>Т77</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C3EA8D" w14:textId="77777777" w:rsidR="00772EE8" w:rsidRPr="00362995" w:rsidRDefault="00772EE8" w:rsidP="00772EE8">
            <w:pPr>
              <w:jc w:val="center"/>
              <w:rPr>
                <w:lang w:val="uk-UA"/>
              </w:rPr>
            </w:pPr>
            <w:r w:rsidRPr="00362995">
              <w:rPr>
                <w:lang w:val="uk-UA"/>
              </w:rPr>
              <w:t>Т78</w:t>
            </w:r>
          </w:p>
        </w:tc>
        <w:tc>
          <w:tcPr>
            <w:tcW w:w="7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0A0A66" w14:textId="77777777" w:rsidR="00772EE8" w:rsidRPr="00362995" w:rsidRDefault="00772EE8" w:rsidP="00772EE8">
            <w:pPr>
              <w:jc w:val="center"/>
              <w:rPr>
                <w:lang w:val="uk-UA"/>
              </w:rPr>
            </w:pPr>
            <w:r w:rsidRPr="00362995">
              <w:rPr>
                <w:lang w:val="uk-UA"/>
              </w:rPr>
              <w:t>Т79</w:t>
            </w:r>
          </w:p>
        </w:tc>
        <w:tc>
          <w:tcPr>
            <w:tcW w:w="780" w:type="dxa"/>
            <w:vMerge/>
            <w:tcBorders>
              <w:left w:val="single" w:sz="4" w:space="0" w:color="000000"/>
              <w:right w:val="single" w:sz="4" w:space="0" w:color="000000"/>
            </w:tcBorders>
            <w:shd w:val="clear" w:color="auto" w:fill="D9D9D9" w:themeFill="background1" w:themeFillShade="D9"/>
            <w:vAlign w:val="center"/>
          </w:tcPr>
          <w:p w14:paraId="363DC977" w14:textId="77777777" w:rsidR="00772EE8" w:rsidRPr="00362995" w:rsidRDefault="00772EE8" w:rsidP="00772EE8">
            <w:pPr>
              <w:rPr>
                <w:lang w:val="uk-UA"/>
              </w:rPr>
            </w:pPr>
          </w:p>
        </w:tc>
        <w:tc>
          <w:tcPr>
            <w:tcW w:w="1749" w:type="dxa"/>
            <w:vMerge/>
            <w:tcBorders>
              <w:left w:val="single" w:sz="4" w:space="0" w:color="000000"/>
              <w:right w:val="single" w:sz="4" w:space="0" w:color="000000"/>
            </w:tcBorders>
            <w:vAlign w:val="center"/>
          </w:tcPr>
          <w:p w14:paraId="7B66AEF9" w14:textId="77777777" w:rsidR="00772EE8" w:rsidRPr="00362995" w:rsidRDefault="00772EE8" w:rsidP="00772EE8">
            <w:pPr>
              <w:rPr>
                <w:lang w:val="uk-UA"/>
              </w:rPr>
            </w:pPr>
          </w:p>
        </w:tc>
        <w:tc>
          <w:tcPr>
            <w:tcW w:w="855" w:type="dxa"/>
            <w:vMerge/>
            <w:tcBorders>
              <w:left w:val="single" w:sz="4" w:space="0" w:color="000000"/>
              <w:right w:val="single" w:sz="4" w:space="0" w:color="000000"/>
            </w:tcBorders>
            <w:vAlign w:val="center"/>
          </w:tcPr>
          <w:p w14:paraId="2D537102" w14:textId="77777777" w:rsidR="00772EE8" w:rsidRPr="00362995" w:rsidRDefault="00772EE8" w:rsidP="00772EE8">
            <w:pPr>
              <w:rPr>
                <w:lang w:val="uk-UA"/>
              </w:rPr>
            </w:pPr>
          </w:p>
        </w:tc>
      </w:tr>
      <w:tr w:rsidR="00772EE8" w:rsidRPr="00362995" w14:paraId="24E91943" w14:textId="77777777" w:rsidTr="00772EE8">
        <w:trPr>
          <w:trHeight w:val="422"/>
        </w:trPr>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341E7"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42E3D"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E7C2D"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EB605"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9B855"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1588B"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E80CC"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FE3B4" w14:textId="77777777" w:rsidR="00772EE8" w:rsidRPr="00362995" w:rsidRDefault="00772EE8" w:rsidP="00772EE8">
            <w:pPr>
              <w:jc w:val="center"/>
              <w:rPr>
                <w:lang w:val="uk-UA"/>
              </w:rPr>
            </w:pPr>
            <w:r w:rsidRPr="00362995">
              <w:rPr>
                <w:lang w:val="uk-UA"/>
              </w:rPr>
              <w:t>2</w:t>
            </w:r>
          </w:p>
        </w:tc>
        <w:tc>
          <w:tcPr>
            <w:tcW w:w="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EF692D" w14:textId="77777777" w:rsidR="00772EE8" w:rsidRPr="00362995" w:rsidRDefault="00772EE8" w:rsidP="00772EE8">
            <w:pPr>
              <w:jc w:val="center"/>
              <w:rPr>
                <w:lang w:val="uk-UA"/>
              </w:rPr>
            </w:pPr>
            <w:r w:rsidRPr="00362995">
              <w:rPr>
                <w:lang w:val="uk-UA"/>
              </w:rPr>
              <w:t>2</w:t>
            </w:r>
          </w:p>
        </w:tc>
        <w:tc>
          <w:tcPr>
            <w:tcW w:w="780" w:type="dxa"/>
            <w:vMerge/>
            <w:tcBorders>
              <w:left w:val="single" w:sz="4" w:space="0" w:color="000000"/>
              <w:right w:val="single" w:sz="4" w:space="0" w:color="000000"/>
            </w:tcBorders>
            <w:shd w:val="clear" w:color="auto" w:fill="auto"/>
            <w:vAlign w:val="center"/>
          </w:tcPr>
          <w:p w14:paraId="27A2B5B2" w14:textId="77777777" w:rsidR="00772EE8" w:rsidRPr="00362995" w:rsidRDefault="00772EE8" w:rsidP="00772EE8"/>
        </w:tc>
        <w:tc>
          <w:tcPr>
            <w:tcW w:w="1749" w:type="dxa"/>
            <w:vMerge/>
            <w:tcBorders>
              <w:left w:val="single" w:sz="4" w:space="0" w:color="000000"/>
              <w:right w:val="single" w:sz="4" w:space="0" w:color="000000"/>
            </w:tcBorders>
            <w:vAlign w:val="center"/>
          </w:tcPr>
          <w:p w14:paraId="2821390B" w14:textId="77777777" w:rsidR="00772EE8" w:rsidRPr="00362995" w:rsidRDefault="00772EE8" w:rsidP="00772EE8">
            <w:pPr>
              <w:rPr>
                <w:lang w:val="uk-UA"/>
              </w:rPr>
            </w:pPr>
          </w:p>
        </w:tc>
        <w:tc>
          <w:tcPr>
            <w:tcW w:w="855" w:type="dxa"/>
            <w:vMerge/>
            <w:tcBorders>
              <w:left w:val="single" w:sz="4" w:space="0" w:color="000000"/>
              <w:right w:val="single" w:sz="4" w:space="0" w:color="000000"/>
            </w:tcBorders>
            <w:vAlign w:val="center"/>
          </w:tcPr>
          <w:p w14:paraId="1D962A7F" w14:textId="77777777" w:rsidR="00772EE8" w:rsidRPr="00362995" w:rsidRDefault="00772EE8" w:rsidP="00772EE8">
            <w:pPr>
              <w:rPr>
                <w:lang w:val="uk-UA"/>
              </w:rPr>
            </w:pPr>
          </w:p>
        </w:tc>
      </w:tr>
      <w:tr w:rsidR="00772EE8" w:rsidRPr="00362995" w14:paraId="272F9853" w14:textId="77777777" w:rsidTr="00772EE8">
        <w:trPr>
          <w:trHeight w:val="422"/>
        </w:trPr>
        <w:tc>
          <w:tcPr>
            <w:tcW w:w="7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AF1FD" w14:textId="77777777" w:rsidR="00772EE8" w:rsidRPr="00362995" w:rsidRDefault="00772EE8" w:rsidP="00772EE8">
            <w:pPr>
              <w:jc w:val="center"/>
              <w:rPr>
                <w:lang w:val="uk-UA"/>
              </w:rPr>
            </w:pPr>
            <w:r w:rsidRPr="00362995">
              <w:rPr>
                <w:lang w:val="uk-UA"/>
              </w:rPr>
              <w:t>Т80</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A237CD" w14:textId="77777777" w:rsidR="00772EE8" w:rsidRPr="00362995" w:rsidRDefault="00772EE8" w:rsidP="00772EE8">
            <w:pPr>
              <w:jc w:val="center"/>
              <w:rPr>
                <w:lang w:val="uk-UA"/>
              </w:rPr>
            </w:pPr>
            <w:r w:rsidRPr="00362995">
              <w:rPr>
                <w:lang w:val="uk-UA"/>
              </w:rPr>
              <w:t>Т81</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43727D" w14:textId="77777777" w:rsidR="00772EE8" w:rsidRPr="00362995" w:rsidRDefault="00772EE8" w:rsidP="00772EE8">
            <w:pPr>
              <w:jc w:val="center"/>
              <w:rPr>
                <w:lang w:val="uk-UA"/>
              </w:rPr>
            </w:pPr>
            <w:r w:rsidRPr="00362995">
              <w:rPr>
                <w:lang w:val="uk-UA"/>
              </w:rPr>
              <w:t>Т82</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8BF608" w14:textId="77777777" w:rsidR="00772EE8" w:rsidRPr="00362995" w:rsidRDefault="00772EE8" w:rsidP="00772EE8">
            <w:pPr>
              <w:jc w:val="center"/>
              <w:rPr>
                <w:lang w:val="uk-UA"/>
              </w:rPr>
            </w:pPr>
            <w:r w:rsidRPr="00362995">
              <w:rPr>
                <w:lang w:val="uk-UA"/>
              </w:rPr>
              <w:t>Т83</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6A7BD4" w14:textId="77777777" w:rsidR="00772EE8" w:rsidRPr="00362995" w:rsidRDefault="00772EE8" w:rsidP="00772EE8">
            <w:pPr>
              <w:jc w:val="center"/>
              <w:rPr>
                <w:lang w:val="uk-UA"/>
              </w:rPr>
            </w:pPr>
            <w:r w:rsidRPr="00362995">
              <w:rPr>
                <w:lang w:val="uk-UA"/>
              </w:rPr>
              <w:t>Т84</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1D5592" w14:textId="77777777" w:rsidR="00772EE8" w:rsidRPr="00362995" w:rsidRDefault="00772EE8" w:rsidP="00772EE8">
            <w:pPr>
              <w:jc w:val="center"/>
              <w:rPr>
                <w:lang w:val="uk-UA"/>
              </w:rPr>
            </w:pPr>
            <w:r w:rsidRPr="00362995">
              <w:rPr>
                <w:lang w:val="uk-UA"/>
              </w:rPr>
              <w:t>Т85</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68AEE8" w14:textId="77777777" w:rsidR="00772EE8" w:rsidRPr="00362995" w:rsidRDefault="00772EE8" w:rsidP="00772EE8">
            <w:pPr>
              <w:jc w:val="center"/>
              <w:rPr>
                <w:lang w:val="uk-UA"/>
              </w:rPr>
            </w:pPr>
            <w:r w:rsidRPr="00362995">
              <w:rPr>
                <w:lang w:val="uk-UA"/>
              </w:rPr>
              <w:t>Т86</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0AF791" w14:textId="77777777" w:rsidR="00772EE8" w:rsidRPr="00362995" w:rsidRDefault="00772EE8" w:rsidP="00772EE8">
            <w:pPr>
              <w:jc w:val="center"/>
              <w:rPr>
                <w:lang w:val="uk-UA"/>
              </w:rPr>
            </w:pPr>
            <w:r w:rsidRPr="00362995">
              <w:rPr>
                <w:lang w:val="uk-UA"/>
              </w:rPr>
              <w:t>Т87</w:t>
            </w:r>
          </w:p>
        </w:tc>
        <w:tc>
          <w:tcPr>
            <w:tcW w:w="7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C81DC3" w14:textId="77777777" w:rsidR="00772EE8" w:rsidRPr="00362995" w:rsidRDefault="00772EE8" w:rsidP="00772EE8">
            <w:pPr>
              <w:jc w:val="center"/>
              <w:rPr>
                <w:lang w:val="uk-UA"/>
              </w:rPr>
            </w:pPr>
            <w:r w:rsidRPr="00362995">
              <w:rPr>
                <w:lang w:val="uk-UA"/>
              </w:rPr>
              <w:t>Т88</w:t>
            </w:r>
          </w:p>
        </w:tc>
        <w:tc>
          <w:tcPr>
            <w:tcW w:w="780" w:type="dxa"/>
            <w:vMerge/>
            <w:tcBorders>
              <w:left w:val="single" w:sz="4" w:space="0" w:color="000000"/>
              <w:right w:val="single" w:sz="4" w:space="0" w:color="000000"/>
            </w:tcBorders>
            <w:shd w:val="clear" w:color="auto" w:fill="D9D9D9" w:themeFill="background1" w:themeFillShade="D9"/>
            <w:vAlign w:val="center"/>
          </w:tcPr>
          <w:p w14:paraId="7A2AA27E" w14:textId="77777777" w:rsidR="00772EE8" w:rsidRPr="00362995" w:rsidRDefault="00772EE8" w:rsidP="00772EE8">
            <w:pPr>
              <w:rPr>
                <w:lang w:val="uk-UA"/>
              </w:rPr>
            </w:pPr>
          </w:p>
        </w:tc>
        <w:tc>
          <w:tcPr>
            <w:tcW w:w="1749" w:type="dxa"/>
            <w:vMerge/>
            <w:tcBorders>
              <w:left w:val="single" w:sz="4" w:space="0" w:color="000000"/>
              <w:right w:val="single" w:sz="4" w:space="0" w:color="000000"/>
            </w:tcBorders>
            <w:vAlign w:val="center"/>
          </w:tcPr>
          <w:p w14:paraId="50A8C81D" w14:textId="77777777" w:rsidR="00772EE8" w:rsidRPr="00362995" w:rsidRDefault="00772EE8" w:rsidP="00772EE8">
            <w:pPr>
              <w:rPr>
                <w:lang w:val="uk-UA"/>
              </w:rPr>
            </w:pPr>
          </w:p>
        </w:tc>
        <w:tc>
          <w:tcPr>
            <w:tcW w:w="855" w:type="dxa"/>
            <w:vMerge/>
            <w:tcBorders>
              <w:left w:val="single" w:sz="4" w:space="0" w:color="000000"/>
              <w:right w:val="single" w:sz="4" w:space="0" w:color="000000"/>
            </w:tcBorders>
            <w:vAlign w:val="center"/>
          </w:tcPr>
          <w:p w14:paraId="7611E29D" w14:textId="77777777" w:rsidR="00772EE8" w:rsidRPr="00362995" w:rsidRDefault="00772EE8" w:rsidP="00772EE8">
            <w:pPr>
              <w:rPr>
                <w:lang w:val="uk-UA"/>
              </w:rPr>
            </w:pPr>
          </w:p>
        </w:tc>
      </w:tr>
      <w:tr w:rsidR="00772EE8" w:rsidRPr="00362995" w14:paraId="7822A3F0" w14:textId="77777777" w:rsidTr="00772EE8">
        <w:trPr>
          <w:trHeight w:val="422"/>
        </w:trPr>
        <w:tc>
          <w:tcPr>
            <w:tcW w:w="779" w:type="dxa"/>
            <w:gridSpan w:val="2"/>
            <w:tcBorders>
              <w:top w:val="single" w:sz="4" w:space="0" w:color="000000"/>
              <w:left w:val="single" w:sz="4" w:space="0" w:color="000000"/>
              <w:right w:val="single" w:sz="4" w:space="0" w:color="000000"/>
            </w:tcBorders>
            <w:shd w:val="clear" w:color="auto" w:fill="auto"/>
            <w:vAlign w:val="center"/>
          </w:tcPr>
          <w:p w14:paraId="67F36238"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7F0BF5C7"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08E0C1AB"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31725FAA"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0BCCCC7C"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4ACD6EB6"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461D28C3" w14:textId="77777777" w:rsidR="00772EE8" w:rsidRPr="00362995" w:rsidRDefault="00772EE8" w:rsidP="00772EE8">
            <w:pPr>
              <w:jc w:val="center"/>
              <w:rPr>
                <w:lang w:val="uk-UA"/>
              </w:rPr>
            </w:pPr>
            <w:r w:rsidRPr="00362995">
              <w:rPr>
                <w:lang w:val="uk-UA"/>
              </w:rPr>
              <w:t>2</w:t>
            </w:r>
          </w:p>
        </w:tc>
        <w:tc>
          <w:tcPr>
            <w:tcW w:w="780" w:type="dxa"/>
            <w:gridSpan w:val="2"/>
            <w:tcBorders>
              <w:top w:val="single" w:sz="4" w:space="0" w:color="000000"/>
              <w:left w:val="single" w:sz="4" w:space="0" w:color="000000"/>
              <w:right w:val="single" w:sz="4" w:space="0" w:color="000000"/>
            </w:tcBorders>
            <w:shd w:val="clear" w:color="auto" w:fill="auto"/>
            <w:vAlign w:val="center"/>
          </w:tcPr>
          <w:p w14:paraId="67B1A936" w14:textId="77777777" w:rsidR="00772EE8" w:rsidRPr="00362995" w:rsidRDefault="00772EE8" w:rsidP="00772EE8">
            <w:pPr>
              <w:jc w:val="center"/>
              <w:rPr>
                <w:lang w:val="uk-UA"/>
              </w:rPr>
            </w:pPr>
            <w:r w:rsidRPr="00362995">
              <w:rPr>
                <w:lang w:val="uk-UA"/>
              </w:rPr>
              <w:t>2</w:t>
            </w:r>
          </w:p>
        </w:tc>
        <w:tc>
          <w:tcPr>
            <w:tcW w:w="784" w:type="dxa"/>
            <w:gridSpan w:val="2"/>
            <w:tcBorders>
              <w:top w:val="single" w:sz="4" w:space="0" w:color="000000"/>
              <w:left w:val="single" w:sz="4" w:space="0" w:color="000000"/>
              <w:right w:val="single" w:sz="4" w:space="0" w:color="000000"/>
            </w:tcBorders>
            <w:shd w:val="clear" w:color="auto" w:fill="auto"/>
            <w:vAlign w:val="center"/>
          </w:tcPr>
          <w:p w14:paraId="25B57DCC" w14:textId="77777777" w:rsidR="00772EE8" w:rsidRPr="00362995" w:rsidRDefault="00772EE8" w:rsidP="00772EE8">
            <w:pPr>
              <w:jc w:val="center"/>
              <w:rPr>
                <w:lang w:val="uk-UA"/>
              </w:rPr>
            </w:pPr>
            <w:r w:rsidRPr="00362995">
              <w:rPr>
                <w:lang w:val="uk-UA"/>
              </w:rPr>
              <w:t>2</w:t>
            </w:r>
          </w:p>
        </w:tc>
        <w:tc>
          <w:tcPr>
            <w:tcW w:w="780" w:type="dxa"/>
            <w:vMerge/>
            <w:tcBorders>
              <w:left w:val="single" w:sz="4" w:space="0" w:color="000000"/>
              <w:right w:val="single" w:sz="4" w:space="0" w:color="000000"/>
            </w:tcBorders>
            <w:shd w:val="clear" w:color="auto" w:fill="auto"/>
            <w:vAlign w:val="center"/>
          </w:tcPr>
          <w:p w14:paraId="3EA7B448" w14:textId="77777777" w:rsidR="00772EE8" w:rsidRPr="00362995" w:rsidRDefault="00772EE8" w:rsidP="00772EE8"/>
        </w:tc>
        <w:tc>
          <w:tcPr>
            <w:tcW w:w="1749" w:type="dxa"/>
            <w:vMerge/>
            <w:tcBorders>
              <w:left w:val="single" w:sz="4" w:space="0" w:color="000000"/>
              <w:bottom w:val="single" w:sz="4" w:space="0" w:color="000000"/>
              <w:right w:val="single" w:sz="4" w:space="0" w:color="000000"/>
            </w:tcBorders>
            <w:vAlign w:val="center"/>
          </w:tcPr>
          <w:p w14:paraId="42BBF856" w14:textId="77777777" w:rsidR="00772EE8" w:rsidRPr="00362995" w:rsidRDefault="00772EE8" w:rsidP="00772EE8">
            <w:pPr>
              <w:rPr>
                <w:lang w:val="uk-UA"/>
              </w:rPr>
            </w:pPr>
          </w:p>
        </w:tc>
        <w:tc>
          <w:tcPr>
            <w:tcW w:w="855" w:type="dxa"/>
            <w:vMerge/>
            <w:tcBorders>
              <w:left w:val="single" w:sz="4" w:space="0" w:color="000000"/>
              <w:bottom w:val="single" w:sz="4" w:space="0" w:color="000000"/>
              <w:right w:val="single" w:sz="4" w:space="0" w:color="000000"/>
            </w:tcBorders>
            <w:vAlign w:val="center"/>
          </w:tcPr>
          <w:p w14:paraId="4032CE57" w14:textId="77777777" w:rsidR="00772EE8" w:rsidRPr="00362995" w:rsidRDefault="00772EE8" w:rsidP="00772EE8">
            <w:pPr>
              <w:rPr>
                <w:lang w:val="uk-UA"/>
              </w:rPr>
            </w:pPr>
          </w:p>
        </w:tc>
      </w:tr>
    </w:tbl>
    <w:p w14:paraId="63F82133" w14:textId="77777777" w:rsidR="00BC6C67" w:rsidRPr="00362995" w:rsidRDefault="00BC6C67" w:rsidP="00BC6C67">
      <w:pPr>
        <w:pStyle w:val="Footer"/>
        <w:jc w:val="both"/>
        <w:rPr>
          <w:snapToGrid w:val="0"/>
          <w:sz w:val="28"/>
          <w:szCs w:val="28"/>
          <w:lang w:val="uk-UA"/>
        </w:rPr>
      </w:pPr>
    </w:p>
    <w:p w14:paraId="411E9AD6" w14:textId="77777777" w:rsidR="00BC6C67" w:rsidRPr="00362995" w:rsidRDefault="00BC6C67" w:rsidP="00772EE8">
      <w:pPr>
        <w:ind w:firstLine="709"/>
        <w:jc w:val="both"/>
        <w:rPr>
          <w:snapToGrid w:val="0"/>
          <w:lang w:val="uk-UA"/>
        </w:rPr>
      </w:pPr>
      <w:r w:rsidRPr="00362995">
        <w:rPr>
          <w:snapToGrid w:val="0"/>
          <w:lang w:val="uk-UA"/>
        </w:rPr>
        <w:t xml:space="preserve">Максимальна кількість балів, яку може набрати студент при вивченні модуля </w:t>
      </w:r>
      <w:r w:rsidRPr="00362995">
        <w:t>I</w:t>
      </w:r>
      <w:r w:rsidRPr="00362995">
        <w:rPr>
          <w:lang w:val="en-US"/>
        </w:rPr>
        <w:t>V</w:t>
      </w:r>
      <w:r w:rsidRPr="00362995">
        <w:rPr>
          <w:snapToGrid w:val="0"/>
          <w:lang w:val="uk-UA"/>
        </w:rPr>
        <w:t>, вираховується шляхом множення кількості балів (</w:t>
      </w:r>
      <w:r w:rsidR="00664D3E" w:rsidRPr="00362995">
        <w:rPr>
          <w:b/>
          <w:lang w:val="uk-UA"/>
        </w:rPr>
        <w:t>2</w:t>
      </w:r>
      <w:r w:rsidRPr="00362995">
        <w:rPr>
          <w:lang w:val="uk-UA"/>
        </w:rPr>
        <w:t>)</w:t>
      </w:r>
      <w:r w:rsidRPr="00362995">
        <w:rPr>
          <w:snapToGrid w:val="0"/>
          <w:lang w:val="uk-UA"/>
        </w:rPr>
        <w:t>,що відповідають оцінці “</w:t>
      </w:r>
      <w:smartTag w:uri="urn:schemas-microsoft-com:office:smarttags" w:element="metricconverter">
        <w:smartTagPr>
          <w:attr w:name="ProductID" w:val="5”"/>
        </w:smartTagPr>
        <w:r w:rsidRPr="00362995">
          <w:rPr>
            <w:snapToGrid w:val="0"/>
            <w:lang w:val="uk-UA"/>
          </w:rPr>
          <w:t>5”</w:t>
        </w:r>
      </w:smartTag>
      <w:r w:rsidRPr="00362995">
        <w:rPr>
          <w:snapToGrid w:val="0"/>
          <w:lang w:val="uk-UA"/>
        </w:rPr>
        <w:t xml:space="preserve"> на кількість тем (</w:t>
      </w:r>
      <w:r w:rsidR="00DC450D" w:rsidRPr="00362995">
        <w:rPr>
          <w:b/>
          <w:snapToGrid w:val="0"/>
          <w:lang w:val="uk-UA"/>
        </w:rPr>
        <w:t>2</w:t>
      </w:r>
      <w:r w:rsidRPr="00362995">
        <w:rPr>
          <w:b/>
          <w:snapToGrid w:val="0"/>
          <w:lang w:val="uk-UA"/>
        </w:rPr>
        <w:t>8</w:t>
      </w:r>
      <w:r w:rsidRPr="00362995">
        <w:rPr>
          <w:snapToGrid w:val="0"/>
          <w:lang w:val="uk-UA"/>
        </w:rPr>
        <w:t xml:space="preserve">) і становить </w:t>
      </w:r>
      <w:r w:rsidR="00664D3E" w:rsidRPr="00362995">
        <w:rPr>
          <w:b/>
          <w:snapToGrid w:val="0"/>
          <w:lang w:val="uk-UA"/>
        </w:rPr>
        <w:t>56</w:t>
      </w:r>
      <w:r w:rsidRPr="00362995">
        <w:rPr>
          <w:snapToGrid w:val="0"/>
          <w:lang w:val="uk-UA"/>
        </w:rPr>
        <w:t xml:space="preserve"> балів.</w:t>
      </w:r>
    </w:p>
    <w:p w14:paraId="4E26E081" w14:textId="77777777" w:rsidR="00664D3E" w:rsidRPr="00362995" w:rsidRDefault="00664D3E" w:rsidP="00772EE8">
      <w:pPr>
        <w:ind w:firstLine="709"/>
        <w:jc w:val="both"/>
        <w:rPr>
          <w:snapToGrid w:val="0"/>
          <w:lang w:val="uk-UA"/>
        </w:rPr>
      </w:pPr>
      <w:r w:rsidRPr="00362995">
        <w:rPr>
          <w:snapToGrid w:val="0"/>
          <w:lang w:val="uk-UA"/>
        </w:rPr>
        <w:t xml:space="preserve">За </w:t>
      </w:r>
      <w:r w:rsidRPr="00362995">
        <w:rPr>
          <w:b/>
          <w:snapToGrid w:val="0"/>
          <w:lang w:val="uk-UA"/>
        </w:rPr>
        <w:t>ІСРС</w:t>
      </w:r>
      <w:r w:rsidRPr="00362995">
        <w:rPr>
          <w:snapToGrid w:val="0"/>
          <w:lang w:val="uk-UA"/>
        </w:rPr>
        <w:t xml:space="preserve"> (індивідуальну самостійну роботу студента, що включає </w:t>
      </w:r>
      <w:r w:rsidRPr="00362995">
        <w:rPr>
          <w:snapToGrid w:val="0"/>
          <w:szCs w:val="28"/>
          <w:lang w:val="uk-UA"/>
        </w:rPr>
        <w:t>підготовку огляду наукової літератури, написання схем, навчальних таблиць, розв’язування ситуаційних задач</w:t>
      </w:r>
      <w:r w:rsidRPr="00362995">
        <w:rPr>
          <w:snapToGrid w:val="0"/>
          <w:lang w:val="uk-UA"/>
        </w:rPr>
        <w:t xml:space="preserve">)при успішному її захисті студенту нараховується ще додатково 4 бали. </w:t>
      </w:r>
    </w:p>
    <w:p w14:paraId="447F89C2" w14:textId="77777777" w:rsidR="00BC6C67" w:rsidRPr="00362995" w:rsidRDefault="00BC6C67" w:rsidP="00772EE8">
      <w:pPr>
        <w:ind w:firstLine="709"/>
        <w:jc w:val="both"/>
        <w:rPr>
          <w:snapToGrid w:val="0"/>
          <w:lang w:val="uk-UA"/>
        </w:rPr>
      </w:pPr>
      <w:r w:rsidRPr="00362995">
        <w:rPr>
          <w:snapToGrid w:val="0"/>
          <w:lang w:val="uk-UA"/>
        </w:rPr>
        <w:t xml:space="preserve">Таким чином </w:t>
      </w:r>
      <w:r w:rsidRPr="00362995">
        <w:rPr>
          <w:b/>
          <w:snapToGrid w:val="0"/>
          <w:u w:val="single"/>
          <w:lang w:val="uk-UA"/>
        </w:rPr>
        <w:t>максимальна кількість</w:t>
      </w:r>
      <w:r w:rsidRPr="00362995">
        <w:rPr>
          <w:snapToGrid w:val="0"/>
          <w:lang w:val="uk-UA"/>
        </w:rPr>
        <w:t xml:space="preserve"> балів, яку може набрати студент при вивченні модуля </w:t>
      </w:r>
      <w:r w:rsidRPr="00362995">
        <w:t>I</w:t>
      </w:r>
      <w:r w:rsidRPr="00362995">
        <w:rPr>
          <w:lang w:val="en-US"/>
        </w:rPr>
        <w:t>V</w:t>
      </w:r>
      <w:r w:rsidRPr="00362995">
        <w:rPr>
          <w:snapToGrid w:val="0"/>
          <w:lang w:val="uk-UA"/>
        </w:rPr>
        <w:t xml:space="preserve"> становить </w:t>
      </w:r>
      <w:r w:rsidRPr="00362995">
        <w:rPr>
          <w:b/>
          <w:snapToGrid w:val="0"/>
          <w:lang w:val="uk-UA"/>
        </w:rPr>
        <w:t>60</w:t>
      </w:r>
      <w:r w:rsidR="00664D3E" w:rsidRPr="00362995">
        <w:rPr>
          <w:b/>
          <w:snapToGrid w:val="0"/>
          <w:lang w:val="uk-UA"/>
        </w:rPr>
        <w:t xml:space="preserve"> (56+4)</w:t>
      </w:r>
      <w:r w:rsidRPr="00362995">
        <w:rPr>
          <w:snapToGrid w:val="0"/>
          <w:lang w:val="uk-UA"/>
        </w:rPr>
        <w:t>балів.</w:t>
      </w:r>
    </w:p>
    <w:p w14:paraId="6BD4A998" w14:textId="77777777" w:rsidR="00BC6C67" w:rsidRPr="00362995" w:rsidRDefault="00BC6C67" w:rsidP="00772EE8">
      <w:pPr>
        <w:ind w:firstLine="709"/>
        <w:jc w:val="both"/>
        <w:rPr>
          <w:snapToGrid w:val="0"/>
          <w:spacing w:val="-6"/>
          <w:lang w:val="uk-UA"/>
        </w:rPr>
      </w:pPr>
      <w:r w:rsidRPr="00362995">
        <w:rPr>
          <w:b/>
          <w:snapToGrid w:val="0"/>
          <w:spacing w:val="-6"/>
          <w:u w:val="single"/>
          <w:lang w:val="uk-UA"/>
        </w:rPr>
        <w:t>Мінімальна кількість</w:t>
      </w:r>
      <w:r w:rsidRPr="00362995">
        <w:rPr>
          <w:snapToGrid w:val="0"/>
          <w:spacing w:val="-6"/>
          <w:lang w:val="uk-UA"/>
        </w:rPr>
        <w:t xml:space="preserve"> балів, яку може набрати студент при вивченні модуля </w:t>
      </w:r>
      <w:r w:rsidRPr="00362995">
        <w:t>I</w:t>
      </w:r>
      <w:r w:rsidRPr="00362995">
        <w:rPr>
          <w:lang w:val="en-US"/>
        </w:rPr>
        <w:t>V</w:t>
      </w:r>
      <w:r w:rsidRPr="00362995">
        <w:rPr>
          <w:b/>
          <w:snapToGrid w:val="0"/>
          <w:spacing w:val="-6"/>
          <w:lang w:val="uk-UA"/>
        </w:rPr>
        <w:t xml:space="preserve">є критерієм допуску </w:t>
      </w:r>
      <w:r w:rsidRPr="00362995">
        <w:rPr>
          <w:snapToGrid w:val="0"/>
          <w:spacing w:val="-6"/>
          <w:lang w:val="uk-UA"/>
        </w:rPr>
        <w:t>до модульного підсумкового контролю, вираховується шляхом множення кількості балів (</w:t>
      </w:r>
      <w:r w:rsidR="00664D3E" w:rsidRPr="00362995">
        <w:rPr>
          <w:b/>
          <w:snapToGrid w:val="0"/>
          <w:spacing w:val="-6"/>
          <w:lang w:val="uk-UA"/>
        </w:rPr>
        <w:t>1</w:t>
      </w:r>
      <w:r w:rsidRPr="00362995">
        <w:rPr>
          <w:b/>
          <w:snapToGrid w:val="0"/>
          <w:spacing w:val="-6"/>
          <w:lang w:val="uk-UA"/>
        </w:rPr>
        <w:t>,</w:t>
      </w:r>
      <w:r w:rsidR="00664D3E" w:rsidRPr="00362995">
        <w:rPr>
          <w:b/>
          <w:snapToGrid w:val="0"/>
          <w:spacing w:val="-6"/>
          <w:lang w:val="uk-UA"/>
        </w:rPr>
        <w:t>2</w:t>
      </w:r>
      <w:r w:rsidRPr="00362995">
        <w:rPr>
          <w:snapToGrid w:val="0"/>
          <w:spacing w:val="-6"/>
          <w:lang w:val="uk-UA"/>
        </w:rPr>
        <w:t>), що відповідають оцінці “</w:t>
      </w:r>
      <w:smartTag w:uri="urn:schemas-microsoft-com:office:smarttags" w:element="metricconverter">
        <w:smartTagPr>
          <w:attr w:name="ProductID" w:val="3”"/>
        </w:smartTagPr>
        <w:r w:rsidRPr="00362995">
          <w:rPr>
            <w:snapToGrid w:val="0"/>
            <w:spacing w:val="-6"/>
            <w:lang w:val="uk-UA"/>
          </w:rPr>
          <w:t>3”</w:t>
        </w:r>
      </w:smartTag>
      <w:r w:rsidRPr="00362995">
        <w:rPr>
          <w:snapToGrid w:val="0"/>
          <w:spacing w:val="-6"/>
          <w:lang w:val="uk-UA"/>
        </w:rPr>
        <w:t xml:space="preserve"> на кількість тем у модулі (</w:t>
      </w:r>
      <w:r w:rsidR="00664D3E" w:rsidRPr="00362995">
        <w:rPr>
          <w:b/>
          <w:snapToGrid w:val="0"/>
          <w:spacing w:val="-6"/>
          <w:lang w:val="uk-UA"/>
        </w:rPr>
        <w:t>2</w:t>
      </w:r>
      <w:r w:rsidRPr="00362995">
        <w:rPr>
          <w:b/>
          <w:snapToGrid w:val="0"/>
          <w:spacing w:val="-6"/>
          <w:lang w:val="uk-UA"/>
        </w:rPr>
        <w:t>8</w:t>
      </w:r>
      <w:r w:rsidRPr="00362995">
        <w:rPr>
          <w:snapToGrid w:val="0"/>
          <w:spacing w:val="-6"/>
          <w:lang w:val="uk-UA"/>
        </w:rPr>
        <w:t xml:space="preserve">) </w:t>
      </w:r>
      <w:r w:rsidR="00664D3E" w:rsidRPr="00362995">
        <w:rPr>
          <w:snapToGrid w:val="0"/>
          <w:spacing w:val="-6"/>
          <w:lang w:val="uk-UA"/>
        </w:rPr>
        <w:t>та додавання балів (</w:t>
      </w:r>
      <w:r w:rsidR="00664D3E" w:rsidRPr="00362995">
        <w:rPr>
          <w:b/>
          <w:snapToGrid w:val="0"/>
          <w:spacing w:val="-6"/>
          <w:lang w:val="uk-UA"/>
        </w:rPr>
        <w:t>2</w:t>
      </w:r>
      <w:r w:rsidR="00664D3E" w:rsidRPr="00362995">
        <w:rPr>
          <w:snapToGrid w:val="0"/>
          <w:spacing w:val="-6"/>
          <w:lang w:val="uk-UA"/>
        </w:rPr>
        <w:t>), що відповідають оцінці “</w:t>
      </w:r>
      <w:smartTag w:uri="urn:schemas-microsoft-com:office:smarttags" w:element="metricconverter">
        <w:smartTagPr>
          <w:attr w:name="ProductID" w:val="3”"/>
        </w:smartTagPr>
        <w:r w:rsidR="00664D3E" w:rsidRPr="00362995">
          <w:rPr>
            <w:snapToGrid w:val="0"/>
            <w:spacing w:val="-6"/>
            <w:lang w:val="uk-UA"/>
          </w:rPr>
          <w:t xml:space="preserve">3” за </w:t>
        </w:r>
        <w:r w:rsidR="00664D3E" w:rsidRPr="00362995">
          <w:rPr>
            <w:snapToGrid w:val="0"/>
            <w:lang w:val="uk-UA"/>
          </w:rPr>
          <w:t>ІСРС</w:t>
        </w:r>
      </w:smartTag>
      <w:r w:rsidR="00664D3E" w:rsidRPr="00362995">
        <w:rPr>
          <w:snapToGrid w:val="0"/>
          <w:spacing w:val="-6"/>
          <w:lang w:val="uk-UA"/>
        </w:rPr>
        <w:t xml:space="preserve">,  і становить </w:t>
      </w:r>
      <w:r w:rsidR="00664D3E" w:rsidRPr="00362995">
        <w:rPr>
          <w:b/>
          <w:snapToGrid w:val="0"/>
          <w:spacing w:val="-6"/>
          <w:lang w:val="uk-UA"/>
        </w:rPr>
        <w:t>36</w:t>
      </w:r>
      <w:r w:rsidR="00664D3E" w:rsidRPr="00362995">
        <w:rPr>
          <w:snapToGrid w:val="0"/>
          <w:spacing w:val="-6"/>
          <w:lang w:val="uk-UA"/>
        </w:rPr>
        <w:t xml:space="preserve"> балів.</w:t>
      </w:r>
    </w:p>
    <w:p w14:paraId="587B2F6B" w14:textId="77777777" w:rsidR="00BC6C67" w:rsidRPr="00362995" w:rsidRDefault="00BC6C67" w:rsidP="00BC6C67">
      <w:pPr>
        <w:spacing w:before="1"/>
        <w:ind w:left="1401" w:right="1318"/>
        <w:jc w:val="center"/>
        <w:rPr>
          <w:b/>
          <w:lang w:val="uk-UA"/>
        </w:rPr>
      </w:pPr>
      <w:r w:rsidRPr="00362995">
        <w:rPr>
          <w:b/>
          <w:lang w:val="uk-UA"/>
        </w:rPr>
        <w:lastRenderedPageBreak/>
        <w:t>Оцінювання окремих видів навчальної роботи з дисципліни</w:t>
      </w:r>
    </w:p>
    <w:p w14:paraId="08D6F7D0" w14:textId="77777777" w:rsidR="00BC6C67" w:rsidRPr="00362995" w:rsidRDefault="00BC6C67" w:rsidP="00BC6C67">
      <w:pPr>
        <w:pStyle w:val="BodyText"/>
        <w:spacing w:before="3"/>
        <w:rPr>
          <w:b/>
          <w:sz w:val="24"/>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667"/>
        <w:gridCol w:w="1177"/>
        <w:gridCol w:w="708"/>
        <w:gridCol w:w="1277"/>
        <w:gridCol w:w="709"/>
        <w:gridCol w:w="1277"/>
        <w:gridCol w:w="708"/>
        <w:gridCol w:w="1277"/>
      </w:tblGrid>
      <w:tr w:rsidR="00BC6C67" w:rsidRPr="00362995" w14:paraId="5647EB58" w14:textId="77777777" w:rsidTr="00772EE8">
        <w:trPr>
          <w:trHeight w:val="275"/>
        </w:trPr>
        <w:tc>
          <w:tcPr>
            <w:tcW w:w="2400" w:type="dxa"/>
            <w:vMerge w:val="restart"/>
            <w:tcBorders>
              <w:top w:val="single" w:sz="4" w:space="0" w:color="000000"/>
              <w:left w:val="single" w:sz="4" w:space="0" w:color="000000"/>
              <w:bottom w:val="single" w:sz="4" w:space="0" w:color="000000"/>
              <w:right w:val="single" w:sz="4" w:space="0" w:color="000000"/>
            </w:tcBorders>
            <w:vAlign w:val="center"/>
            <w:hideMark/>
          </w:tcPr>
          <w:p w14:paraId="39ED952B" w14:textId="77777777" w:rsidR="00BC6C67" w:rsidRPr="00362995" w:rsidRDefault="00BC6C67" w:rsidP="00BC6C67">
            <w:pPr>
              <w:rPr>
                <w:lang w:val="uk-UA"/>
              </w:rPr>
            </w:pPr>
            <w:r w:rsidRPr="00362995">
              <w:rPr>
                <w:lang w:val="uk-UA"/>
              </w:rPr>
              <w:t>Вид діяльності здобувача вищої освіти</w:t>
            </w:r>
          </w:p>
        </w:tc>
        <w:tc>
          <w:tcPr>
            <w:tcW w:w="1844" w:type="dxa"/>
            <w:gridSpan w:val="2"/>
            <w:tcBorders>
              <w:top w:val="single" w:sz="4" w:space="0" w:color="000000"/>
              <w:left w:val="single" w:sz="4" w:space="0" w:color="000000"/>
              <w:bottom w:val="single" w:sz="4" w:space="0" w:color="000000"/>
              <w:right w:val="single" w:sz="4" w:space="0" w:color="000000"/>
            </w:tcBorders>
            <w:vAlign w:val="center"/>
            <w:hideMark/>
          </w:tcPr>
          <w:p w14:paraId="6A806BB5" w14:textId="77777777" w:rsidR="00BC6C67" w:rsidRPr="00362995" w:rsidRDefault="00BC6C67" w:rsidP="00BC6C67">
            <w:r w:rsidRPr="00362995">
              <w:t>Модуль 1</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BB0FDD5" w14:textId="77777777" w:rsidR="00BC6C67" w:rsidRPr="00362995" w:rsidRDefault="00BC6C67" w:rsidP="00BC6C67">
            <w:r w:rsidRPr="00362995">
              <w:t>Модуль 2</w:t>
            </w:r>
          </w:p>
        </w:tc>
        <w:tc>
          <w:tcPr>
            <w:tcW w:w="1986" w:type="dxa"/>
            <w:gridSpan w:val="2"/>
            <w:tcBorders>
              <w:top w:val="single" w:sz="4" w:space="0" w:color="000000"/>
              <w:left w:val="single" w:sz="4" w:space="0" w:color="000000"/>
              <w:bottom w:val="single" w:sz="4" w:space="0" w:color="000000"/>
              <w:right w:val="single" w:sz="4" w:space="0" w:color="000000"/>
            </w:tcBorders>
            <w:vAlign w:val="center"/>
            <w:hideMark/>
          </w:tcPr>
          <w:p w14:paraId="3006B09E" w14:textId="77777777" w:rsidR="00BC6C67" w:rsidRPr="00362995" w:rsidRDefault="00BC6C67" w:rsidP="00BC6C67">
            <w:r w:rsidRPr="00362995">
              <w:t>Модуль 3</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0BB267E1" w14:textId="77777777" w:rsidR="00BC6C67" w:rsidRPr="00362995" w:rsidRDefault="00BC6C67" w:rsidP="00BC6C67">
            <w:r w:rsidRPr="00362995">
              <w:t>Модуль 4</w:t>
            </w:r>
          </w:p>
        </w:tc>
      </w:tr>
      <w:tr w:rsidR="00BC6C67" w:rsidRPr="00362995" w14:paraId="5363EFE3" w14:textId="77777777" w:rsidTr="00772EE8">
        <w:trPr>
          <w:trHeight w:val="551"/>
        </w:trPr>
        <w:tc>
          <w:tcPr>
            <w:tcW w:w="2400" w:type="dxa"/>
            <w:vMerge/>
            <w:tcBorders>
              <w:top w:val="single" w:sz="4" w:space="0" w:color="000000"/>
              <w:left w:val="single" w:sz="4" w:space="0" w:color="000000"/>
              <w:bottom w:val="single" w:sz="4" w:space="0" w:color="000000"/>
              <w:right w:val="single" w:sz="4" w:space="0" w:color="000000"/>
            </w:tcBorders>
            <w:vAlign w:val="center"/>
            <w:hideMark/>
          </w:tcPr>
          <w:p w14:paraId="201C692F" w14:textId="77777777" w:rsidR="00BC6C67" w:rsidRPr="00362995" w:rsidRDefault="00BC6C67" w:rsidP="00BC6C67">
            <w:pPr>
              <w:rPr>
                <w:lang w:val="uk-UA"/>
              </w:rPr>
            </w:pP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7CFBFE39" w14:textId="77777777" w:rsidR="00BC6C67" w:rsidRPr="00362995" w:rsidRDefault="00BC6C67" w:rsidP="00BC6C67">
            <w:pPr>
              <w:rPr>
                <w:sz w:val="16"/>
              </w:rPr>
            </w:pPr>
            <w:r w:rsidRPr="00362995">
              <w:rPr>
                <w:sz w:val="16"/>
              </w:rPr>
              <w:t>Кількість</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A54BBDA" w14:textId="77777777" w:rsidR="00BC6C67" w:rsidRPr="00362995" w:rsidRDefault="00BC6C67" w:rsidP="00BC6C67">
            <w:pPr>
              <w:rPr>
                <w:sz w:val="16"/>
              </w:rPr>
            </w:pPr>
            <w:r w:rsidRPr="00362995">
              <w:rPr>
                <w:sz w:val="16"/>
              </w:rPr>
              <w:t>Максимальна</w:t>
            </w:r>
          </w:p>
          <w:p w14:paraId="4FB790CE" w14:textId="77777777" w:rsidR="00BC6C67" w:rsidRPr="00362995" w:rsidRDefault="00BC6C67" w:rsidP="00BC6C67">
            <w:pPr>
              <w:rPr>
                <w:sz w:val="16"/>
              </w:rPr>
            </w:pPr>
            <w:r w:rsidRPr="00362995">
              <w:rPr>
                <w:sz w:val="16"/>
              </w:rPr>
              <w:t>кількість балів (сумарна)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03B1D48" w14:textId="77777777" w:rsidR="00BC6C67" w:rsidRPr="00362995" w:rsidRDefault="00BC6C67" w:rsidP="00BC6C67">
            <w:pPr>
              <w:rPr>
                <w:sz w:val="16"/>
              </w:rPr>
            </w:pPr>
            <w:r w:rsidRPr="00362995">
              <w:rPr>
                <w:sz w:val="16"/>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6DF22F5" w14:textId="77777777" w:rsidR="00BC6C67" w:rsidRPr="00362995" w:rsidRDefault="00BC6C67" w:rsidP="00BC6C67">
            <w:pPr>
              <w:rPr>
                <w:sz w:val="16"/>
              </w:rPr>
            </w:pPr>
            <w:r w:rsidRPr="00362995">
              <w:rPr>
                <w:sz w:val="16"/>
              </w:rPr>
              <w:t>Максимальна</w:t>
            </w:r>
          </w:p>
          <w:p w14:paraId="394CD5A4" w14:textId="77777777" w:rsidR="00BC6C67" w:rsidRPr="00362995" w:rsidRDefault="00BC6C67" w:rsidP="00BC6C67">
            <w:pPr>
              <w:rPr>
                <w:sz w:val="16"/>
              </w:rPr>
            </w:pPr>
            <w:r w:rsidRPr="00362995">
              <w:rPr>
                <w:sz w:val="16"/>
              </w:rPr>
              <w:t>кількість балів (сумарна)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3ACB6BD" w14:textId="77777777" w:rsidR="00BC6C67" w:rsidRPr="00362995" w:rsidRDefault="00BC6C67" w:rsidP="00BC6C67">
            <w:pPr>
              <w:rPr>
                <w:sz w:val="16"/>
              </w:rPr>
            </w:pPr>
            <w:r w:rsidRPr="00362995">
              <w:rPr>
                <w:sz w:val="16"/>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3EB5969" w14:textId="77777777" w:rsidR="00BC6C67" w:rsidRPr="00362995" w:rsidRDefault="00BC6C67" w:rsidP="00BC6C67">
            <w:pPr>
              <w:rPr>
                <w:sz w:val="16"/>
              </w:rPr>
            </w:pPr>
            <w:r w:rsidRPr="00362995">
              <w:rPr>
                <w:sz w:val="16"/>
              </w:rPr>
              <w:t>Максимальна</w:t>
            </w:r>
          </w:p>
          <w:p w14:paraId="16D1E870" w14:textId="77777777" w:rsidR="00BC6C67" w:rsidRPr="00362995" w:rsidRDefault="00BC6C67" w:rsidP="00BC6C67">
            <w:pPr>
              <w:rPr>
                <w:sz w:val="16"/>
              </w:rPr>
            </w:pPr>
            <w:r w:rsidRPr="00362995">
              <w:rPr>
                <w:sz w:val="16"/>
              </w:rPr>
              <w:t>кількість балів (сумарна)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DCEDB9F" w14:textId="77777777" w:rsidR="00BC6C67" w:rsidRPr="00362995" w:rsidRDefault="00BC6C67" w:rsidP="00BC6C67">
            <w:pPr>
              <w:rPr>
                <w:sz w:val="16"/>
              </w:rPr>
            </w:pPr>
            <w:r w:rsidRPr="00362995">
              <w:rPr>
                <w:sz w:val="16"/>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3CC0873" w14:textId="77777777" w:rsidR="00BC6C67" w:rsidRPr="00362995" w:rsidRDefault="00BC6C67" w:rsidP="00BC6C67">
            <w:pPr>
              <w:rPr>
                <w:sz w:val="16"/>
              </w:rPr>
            </w:pPr>
            <w:r w:rsidRPr="00362995">
              <w:rPr>
                <w:sz w:val="16"/>
              </w:rPr>
              <w:t>Максимальна</w:t>
            </w:r>
          </w:p>
          <w:p w14:paraId="556D0BA1" w14:textId="77777777" w:rsidR="00BC6C67" w:rsidRPr="00362995" w:rsidRDefault="00BC6C67" w:rsidP="00BC6C67">
            <w:pPr>
              <w:rPr>
                <w:sz w:val="16"/>
              </w:rPr>
            </w:pPr>
            <w:r w:rsidRPr="00362995">
              <w:rPr>
                <w:sz w:val="16"/>
              </w:rPr>
              <w:t>кількість балів (сумарна)</w:t>
            </w:r>
          </w:p>
        </w:tc>
      </w:tr>
      <w:tr w:rsidR="00BC6C67" w:rsidRPr="00362995" w14:paraId="6AE77A6C" w14:textId="77777777" w:rsidTr="00772EE8">
        <w:trPr>
          <w:trHeight w:val="551"/>
        </w:trPr>
        <w:tc>
          <w:tcPr>
            <w:tcW w:w="2400" w:type="dxa"/>
            <w:tcBorders>
              <w:top w:val="single" w:sz="4" w:space="0" w:color="000000"/>
              <w:left w:val="single" w:sz="4" w:space="0" w:color="000000"/>
              <w:bottom w:val="single" w:sz="4" w:space="0" w:color="000000"/>
              <w:right w:val="single" w:sz="4" w:space="0" w:color="000000"/>
            </w:tcBorders>
            <w:hideMark/>
          </w:tcPr>
          <w:p w14:paraId="3BF6AD7C" w14:textId="77777777" w:rsidR="00BC6C67" w:rsidRPr="00362995" w:rsidRDefault="00BC6C67" w:rsidP="00BC6C67">
            <w:pPr>
              <w:pStyle w:val="TableParagraph"/>
              <w:spacing w:line="268" w:lineRule="exact"/>
              <w:ind w:left="108"/>
              <w:rPr>
                <w:sz w:val="24"/>
                <w:lang w:val="en-US" w:eastAsia="en-US"/>
              </w:rPr>
            </w:pPr>
            <w:proofErr w:type="spellStart"/>
            <w:r w:rsidRPr="00362995">
              <w:rPr>
                <w:sz w:val="24"/>
                <w:lang w:val="en-US" w:eastAsia="en-US"/>
              </w:rPr>
              <w:t>Практичні</w:t>
            </w:r>
            <w:proofErr w:type="spellEnd"/>
            <w:r w:rsidRPr="00362995">
              <w:rPr>
                <w:sz w:val="24"/>
                <w:lang w:val="en-US" w:eastAsia="en-US"/>
              </w:rPr>
              <w:t xml:space="preserve"> (</w:t>
            </w:r>
            <w:proofErr w:type="spellStart"/>
            <w:r w:rsidRPr="00362995">
              <w:rPr>
                <w:sz w:val="24"/>
                <w:lang w:val="en-US" w:eastAsia="en-US"/>
              </w:rPr>
              <w:t>семінарські</w:t>
            </w:r>
            <w:proofErr w:type="spellEnd"/>
            <w:r w:rsidRPr="00362995">
              <w:rPr>
                <w:sz w:val="24"/>
                <w:lang w:val="en-US" w:eastAsia="en-US"/>
              </w:rPr>
              <w:t>)</w:t>
            </w:r>
          </w:p>
          <w:p w14:paraId="016A359C" w14:textId="73929EAC" w:rsidR="00BC6C67" w:rsidRPr="00362995" w:rsidRDefault="00D24D2D" w:rsidP="00BC6C67">
            <w:pPr>
              <w:pStyle w:val="TableParagraph"/>
              <w:spacing w:line="264" w:lineRule="exact"/>
              <w:ind w:left="108"/>
              <w:rPr>
                <w:sz w:val="24"/>
                <w:lang w:val="en-US" w:eastAsia="en-US"/>
              </w:rPr>
            </w:pPr>
            <w:proofErr w:type="spellStart"/>
            <w:r w:rsidRPr="00362995">
              <w:rPr>
                <w:sz w:val="24"/>
                <w:lang w:val="en-US" w:eastAsia="en-US"/>
              </w:rPr>
              <w:t>З</w:t>
            </w:r>
            <w:r w:rsidR="00BC6C67" w:rsidRPr="00362995">
              <w:rPr>
                <w:sz w:val="24"/>
                <w:lang w:val="en-US" w:eastAsia="en-US"/>
              </w:rPr>
              <w:t>аняття</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629740B1" w14:textId="77777777" w:rsidR="00BC6C67" w:rsidRPr="00362995" w:rsidRDefault="00D2666C" w:rsidP="005921E2">
            <w:pPr>
              <w:jc w:val="center"/>
              <w:rPr>
                <w:lang w:val="uk-UA"/>
              </w:rPr>
            </w:pPr>
            <w:r w:rsidRPr="00362995">
              <w:rPr>
                <w:lang w:val="uk-UA"/>
              </w:rPr>
              <w:t>17</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F99A7C8" w14:textId="77777777" w:rsidR="00BC6C67" w:rsidRPr="00362995" w:rsidRDefault="005921E2" w:rsidP="005921E2">
            <w:pPr>
              <w:jc w:val="center"/>
              <w:rPr>
                <w:lang w:val="uk-UA"/>
              </w:rPr>
            </w:pPr>
            <w:r w:rsidRPr="00362995">
              <w:rPr>
                <w:lang w:val="uk-UA"/>
              </w:rPr>
              <w:t>51</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4C69506" w14:textId="77777777" w:rsidR="00BC6C67" w:rsidRPr="00362995" w:rsidRDefault="00D2666C" w:rsidP="005921E2">
            <w:pPr>
              <w:jc w:val="center"/>
              <w:rPr>
                <w:lang w:val="uk-UA"/>
              </w:rPr>
            </w:pPr>
            <w:r w:rsidRPr="00362995">
              <w:rPr>
                <w:lang w:val="uk-UA"/>
              </w:rPr>
              <w:t>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14FDA33" w14:textId="77777777" w:rsidR="00BC6C67" w:rsidRPr="00362995" w:rsidRDefault="00BC6C67" w:rsidP="005921E2">
            <w:pPr>
              <w:jc w:val="center"/>
              <w:rPr>
                <w:lang w:val="uk-UA"/>
              </w:rPr>
            </w:pPr>
            <w:r w:rsidRPr="00362995">
              <w:rPr>
                <w:lang w:val="uk-UA"/>
              </w:rPr>
              <w:t>5</w:t>
            </w:r>
            <w:r w:rsidR="005921E2" w:rsidRPr="00362995">
              <w:rPr>
                <w:lang w:val="uk-UA"/>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72BA42" w14:textId="77777777" w:rsidR="00BC6C67" w:rsidRPr="00362995" w:rsidRDefault="00BC6C67" w:rsidP="005921E2">
            <w:pPr>
              <w:jc w:val="center"/>
              <w:rPr>
                <w:lang w:val="uk-UA"/>
              </w:rPr>
            </w:pPr>
            <w:r w:rsidRPr="00362995">
              <w:rPr>
                <w:lang w:val="uk-UA"/>
              </w:rPr>
              <w:t>1</w:t>
            </w:r>
            <w:r w:rsidR="00D2666C" w:rsidRPr="00362995">
              <w:rPr>
                <w:lang w:val="uk-UA"/>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F6046D4" w14:textId="77777777" w:rsidR="00BC6C67" w:rsidRPr="00362995" w:rsidRDefault="00BC6C67" w:rsidP="005921E2">
            <w:pPr>
              <w:jc w:val="center"/>
              <w:rPr>
                <w:lang w:val="uk-UA"/>
              </w:rPr>
            </w:pPr>
            <w:r w:rsidRPr="00362995">
              <w:rPr>
                <w:lang w:val="uk-UA"/>
              </w:rPr>
              <w:t>5</w:t>
            </w:r>
            <w:r w:rsidR="005921E2" w:rsidRPr="00362995">
              <w:rPr>
                <w:lang w:val="uk-UA"/>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B89E61D" w14:textId="77777777" w:rsidR="00BC6C67" w:rsidRPr="00362995" w:rsidRDefault="00D2666C" w:rsidP="005921E2">
            <w:pPr>
              <w:jc w:val="center"/>
              <w:rPr>
                <w:lang w:val="uk-UA"/>
              </w:rPr>
            </w:pPr>
            <w:r w:rsidRPr="00362995">
              <w:rPr>
                <w:lang w:val="uk-UA"/>
              </w:rPr>
              <w:t>28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44DE217" w14:textId="77777777" w:rsidR="00BC6C67" w:rsidRPr="00362995" w:rsidRDefault="005921E2" w:rsidP="005921E2">
            <w:pPr>
              <w:jc w:val="center"/>
              <w:rPr>
                <w:lang w:val="uk-UA"/>
              </w:rPr>
            </w:pPr>
            <w:r w:rsidRPr="00362995">
              <w:rPr>
                <w:lang w:val="uk-UA"/>
              </w:rPr>
              <w:t>56</w:t>
            </w:r>
          </w:p>
        </w:tc>
      </w:tr>
      <w:tr w:rsidR="00BC6C67" w:rsidRPr="00362995" w14:paraId="68DFEC03" w14:textId="77777777" w:rsidTr="00772EE8">
        <w:trPr>
          <w:trHeight w:val="275"/>
        </w:trPr>
        <w:tc>
          <w:tcPr>
            <w:tcW w:w="2400" w:type="dxa"/>
            <w:tcBorders>
              <w:top w:val="single" w:sz="4" w:space="0" w:color="000000"/>
              <w:left w:val="single" w:sz="4" w:space="0" w:color="000000"/>
              <w:bottom w:val="single" w:sz="4" w:space="0" w:color="000000"/>
              <w:right w:val="single" w:sz="4" w:space="0" w:color="000000"/>
            </w:tcBorders>
            <w:hideMark/>
          </w:tcPr>
          <w:p w14:paraId="4D507AFE" w14:textId="77777777" w:rsidR="00BC6C67" w:rsidRPr="00362995" w:rsidRDefault="00BC6C67" w:rsidP="00BC6C67">
            <w:pPr>
              <w:pStyle w:val="TableParagraph"/>
              <w:spacing w:line="256" w:lineRule="exact"/>
              <w:ind w:left="108"/>
              <w:rPr>
                <w:sz w:val="24"/>
                <w:lang w:val="ru-RU" w:eastAsia="en-US"/>
              </w:rPr>
            </w:pPr>
            <w:r w:rsidRPr="00362995">
              <w:rPr>
                <w:snapToGrid w:val="0"/>
                <w:sz w:val="24"/>
                <w:lang w:val="ru-RU" w:eastAsia="en-US"/>
              </w:rPr>
              <w:t>Індивідуальна самостійна робота студента (</w:t>
            </w:r>
            <w:r w:rsidRPr="00362995">
              <w:rPr>
                <w:snapToGrid w:val="0"/>
                <w:sz w:val="28"/>
                <w:szCs w:val="28"/>
                <w:lang w:val="ru-RU" w:eastAsia="en-US"/>
              </w:rPr>
              <w:t>ІСРС</w:t>
            </w:r>
            <w:r w:rsidRPr="00362995">
              <w:rPr>
                <w:snapToGrid w:val="0"/>
                <w:sz w:val="24"/>
                <w:lang w:val="ru-RU" w:eastAsia="en-US"/>
              </w:rPr>
              <w:t>)</w:t>
            </w:r>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238B428F" w14:textId="77777777" w:rsidR="00BC6C67" w:rsidRPr="00362995" w:rsidRDefault="00D2666C" w:rsidP="005921E2">
            <w:pPr>
              <w:jc w:val="center"/>
              <w:rPr>
                <w:lang w:val="uk-UA"/>
              </w:rPr>
            </w:pPr>
            <w:r w:rsidRPr="00362995">
              <w:rPr>
                <w:lang w:val="uk-UA"/>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0852B16" w14:textId="77777777" w:rsidR="00BC6C67" w:rsidRPr="00362995" w:rsidRDefault="005921E2" w:rsidP="005921E2">
            <w:pPr>
              <w:jc w:val="center"/>
              <w:rPr>
                <w:lang w:val="uk-UA"/>
              </w:rPr>
            </w:pPr>
            <w:r w:rsidRPr="00362995">
              <w:rPr>
                <w:lang w:val="uk-UA"/>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FD2BB3D" w14:textId="77777777" w:rsidR="00BC6C67" w:rsidRPr="00362995" w:rsidRDefault="00BC6C67" w:rsidP="005921E2">
            <w:pPr>
              <w:jc w:val="center"/>
              <w:rPr>
                <w:lang w:val="uk-UA"/>
              </w:rPr>
            </w:pPr>
            <w:r w:rsidRPr="00362995">
              <w:rPr>
                <w:lang w:val="uk-UA"/>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266019B" w14:textId="77777777" w:rsidR="00BC6C67" w:rsidRPr="00362995" w:rsidRDefault="005921E2" w:rsidP="005921E2">
            <w:pPr>
              <w:jc w:val="center"/>
              <w:rPr>
                <w:lang w:val="uk-UA"/>
              </w:rPr>
            </w:pPr>
            <w:r w:rsidRPr="00362995">
              <w:rPr>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586742" w14:textId="77777777" w:rsidR="00BC6C67" w:rsidRPr="00362995" w:rsidRDefault="00BC6C67" w:rsidP="005921E2">
            <w:pPr>
              <w:jc w:val="center"/>
              <w:rPr>
                <w:lang w:val="uk-UA"/>
              </w:rPr>
            </w:pPr>
            <w:r w:rsidRPr="00362995">
              <w:rPr>
                <w:lang w:val="uk-UA"/>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07E218D" w14:textId="77777777" w:rsidR="00BC6C67" w:rsidRPr="00362995" w:rsidRDefault="005921E2" w:rsidP="005921E2">
            <w:pPr>
              <w:jc w:val="center"/>
              <w:rPr>
                <w:lang w:val="uk-UA"/>
              </w:rPr>
            </w:pPr>
            <w:r w:rsidRPr="00362995">
              <w:rPr>
                <w:lang w:val="uk-UA"/>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1D9D824" w14:textId="77777777" w:rsidR="00BC6C67" w:rsidRPr="00362995" w:rsidRDefault="00D2666C" w:rsidP="005921E2">
            <w:pPr>
              <w:jc w:val="center"/>
              <w:rPr>
                <w:lang w:val="uk-UA"/>
              </w:rPr>
            </w:pPr>
            <w:r w:rsidRPr="00362995">
              <w:rPr>
                <w:lang w:val="uk-UA"/>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D45C694" w14:textId="77777777" w:rsidR="00BC6C67" w:rsidRPr="00362995" w:rsidRDefault="005921E2" w:rsidP="005921E2">
            <w:pPr>
              <w:jc w:val="center"/>
              <w:rPr>
                <w:lang w:val="uk-UA"/>
              </w:rPr>
            </w:pPr>
            <w:r w:rsidRPr="00362995">
              <w:rPr>
                <w:lang w:val="uk-UA"/>
              </w:rPr>
              <w:t>4</w:t>
            </w:r>
          </w:p>
        </w:tc>
      </w:tr>
      <w:tr w:rsidR="00BC6C67" w:rsidRPr="00362995" w14:paraId="09A25FE3" w14:textId="77777777" w:rsidTr="00772EE8">
        <w:trPr>
          <w:trHeight w:val="554"/>
        </w:trPr>
        <w:tc>
          <w:tcPr>
            <w:tcW w:w="2400" w:type="dxa"/>
            <w:tcBorders>
              <w:top w:val="single" w:sz="4" w:space="0" w:color="000000"/>
              <w:left w:val="single" w:sz="4" w:space="0" w:color="000000"/>
              <w:bottom w:val="single" w:sz="4" w:space="0" w:color="000000"/>
              <w:right w:val="single" w:sz="4" w:space="0" w:color="000000"/>
            </w:tcBorders>
            <w:hideMark/>
          </w:tcPr>
          <w:p w14:paraId="716E1D88" w14:textId="77777777" w:rsidR="00BC6C67" w:rsidRPr="00362995" w:rsidRDefault="00BC6C67" w:rsidP="00BC6C67">
            <w:pPr>
              <w:pStyle w:val="TableParagraph"/>
              <w:spacing w:line="271" w:lineRule="exact"/>
              <w:ind w:left="108"/>
              <w:rPr>
                <w:sz w:val="24"/>
                <w:lang w:val="en-US" w:eastAsia="en-US"/>
              </w:rPr>
            </w:pPr>
            <w:proofErr w:type="spellStart"/>
            <w:r w:rsidRPr="00362995">
              <w:rPr>
                <w:sz w:val="24"/>
                <w:lang w:val="en-US" w:eastAsia="en-US"/>
              </w:rPr>
              <w:t>Модульна</w:t>
            </w:r>
            <w:proofErr w:type="spellEnd"/>
            <w:r w:rsidRPr="00362995">
              <w:rPr>
                <w:sz w:val="24"/>
                <w:lang w:val="en-US" w:eastAsia="en-US"/>
              </w:rPr>
              <w:t xml:space="preserve"> </w:t>
            </w:r>
            <w:proofErr w:type="spellStart"/>
            <w:r w:rsidRPr="00362995">
              <w:rPr>
                <w:sz w:val="24"/>
                <w:lang w:val="en-US" w:eastAsia="en-US"/>
              </w:rPr>
              <w:t>контрольна</w:t>
            </w:r>
            <w:proofErr w:type="spellEnd"/>
          </w:p>
          <w:p w14:paraId="286FE092" w14:textId="166E243F" w:rsidR="00BC6C67" w:rsidRPr="00362995" w:rsidRDefault="00D24D2D" w:rsidP="00BC6C67">
            <w:pPr>
              <w:pStyle w:val="TableParagraph"/>
              <w:spacing w:line="264" w:lineRule="exact"/>
              <w:ind w:left="108"/>
              <w:rPr>
                <w:sz w:val="24"/>
                <w:lang w:val="en-US" w:eastAsia="en-US"/>
              </w:rPr>
            </w:pPr>
            <w:proofErr w:type="spellStart"/>
            <w:r w:rsidRPr="00362995">
              <w:rPr>
                <w:sz w:val="24"/>
                <w:lang w:val="en-US" w:eastAsia="en-US"/>
              </w:rPr>
              <w:t>Р</w:t>
            </w:r>
            <w:r w:rsidR="00BC6C67" w:rsidRPr="00362995">
              <w:rPr>
                <w:sz w:val="24"/>
                <w:lang w:val="en-US" w:eastAsia="en-US"/>
              </w:rPr>
              <w:t>обота</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hideMark/>
          </w:tcPr>
          <w:p w14:paraId="670705BF" w14:textId="77777777" w:rsidR="00BC6C67" w:rsidRPr="00362995" w:rsidRDefault="00BC6C67" w:rsidP="005921E2">
            <w:pPr>
              <w:jc w:val="center"/>
              <w:rPr>
                <w:lang w:val="uk-UA"/>
              </w:rPr>
            </w:pPr>
            <w:r w:rsidRPr="00362995">
              <w:rPr>
                <w:lang w:val="uk-UA"/>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3745FE2" w14:textId="77777777" w:rsidR="00BC6C67" w:rsidRPr="00362995" w:rsidRDefault="00BC6C67" w:rsidP="005921E2">
            <w:pPr>
              <w:jc w:val="center"/>
              <w:rPr>
                <w:lang w:val="uk-UA"/>
              </w:rPr>
            </w:pPr>
            <w:r w:rsidRPr="00362995">
              <w:rPr>
                <w:lang w:val="uk-UA"/>
              </w:rPr>
              <w:t>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28F1F5D" w14:textId="77777777" w:rsidR="00BC6C67" w:rsidRPr="00362995" w:rsidRDefault="00D2666C" w:rsidP="005921E2">
            <w:pPr>
              <w:jc w:val="center"/>
              <w:rPr>
                <w:lang w:val="uk-UA"/>
              </w:rPr>
            </w:pPr>
            <w:r w:rsidRPr="00362995">
              <w:rPr>
                <w:lang w:val="uk-UA"/>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7B330D0" w14:textId="77777777" w:rsidR="00BC6C67" w:rsidRPr="00362995" w:rsidRDefault="00BC6C67" w:rsidP="005921E2">
            <w:pPr>
              <w:jc w:val="center"/>
              <w:rPr>
                <w:lang w:val="uk-UA"/>
              </w:rPr>
            </w:pPr>
            <w:r w:rsidRPr="00362995">
              <w:rPr>
                <w:lang w:val="uk-UA"/>
              </w:rPr>
              <w:t>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64897C" w14:textId="77777777" w:rsidR="00BC6C67" w:rsidRPr="00362995" w:rsidRDefault="00BC6C67" w:rsidP="005921E2">
            <w:pPr>
              <w:jc w:val="center"/>
              <w:rPr>
                <w:lang w:val="uk-UA"/>
              </w:rPr>
            </w:pPr>
            <w:r w:rsidRPr="00362995">
              <w:rPr>
                <w:lang w:val="uk-UA"/>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FB1F82" w14:textId="77777777" w:rsidR="00BC6C67" w:rsidRPr="00362995" w:rsidRDefault="00BC6C67" w:rsidP="005921E2">
            <w:pPr>
              <w:jc w:val="center"/>
              <w:rPr>
                <w:lang w:val="uk-UA"/>
              </w:rPr>
            </w:pPr>
            <w:r w:rsidRPr="00362995">
              <w:rPr>
                <w:lang w:val="uk-UA"/>
              </w:rPr>
              <w:t>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BF48051" w14:textId="77777777" w:rsidR="00BC6C67" w:rsidRPr="00362995" w:rsidRDefault="00D2666C" w:rsidP="005921E2">
            <w:pPr>
              <w:jc w:val="center"/>
              <w:rPr>
                <w:lang w:val="uk-UA"/>
              </w:rPr>
            </w:pPr>
            <w:r w:rsidRPr="00362995">
              <w:rPr>
                <w:lang w:val="uk-UA"/>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DEB5ED8" w14:textId="77777777" w:rsidR="00BC6C67" w:rsidRPr="00362995" w:rsidRDefault="00BC6C67" w:rsidP="005921E2">
            <w:pPr>
              <w:jc w:val="center"/>
              <w:rPr>
                <w:lang w:val="uk-UA"/>
              </w:rPr>
            </w:pPr>
            <w:r w:rsidRPr="00362995">
              <w:rPr>
                <w:lang w:val="uk-UA"/>
              </w:rPr>
              <w:t>40</w:t>
            </w:r>
          </w:p>
        </w:tc>
      </w:tr>
      <w:tr w:rsidR="00BC6C67" w:rsidRPr="00362995" w14:paraId="1EDF435F" w14:textId="77777777" w:rsidTr="00772EE8">
        <w:trPr>
          <w:trHeight w:val="275"/>
        </w:trPr>
        <w:tc>
          <w:tcPr>
            <w:tcW w:w="2400" w:type="dxa"/>
            <w:tcBorders>
              <w:top w:val="single" w:sz="4" w:space="0" w:color="000000"/>
              <w:left w:val="single" w:sz="4" w:space="0" w:color="000000"/>
              <w:bottom w:val="single" w:sz="4" w:space="0" w:color="000000"/>
              <w:right w:val="single" w:sz="4" w:space="0" w:color="000000"/>
            </w:tcBorders>
            <w:hideMark/>
          </w:tcPr>
          <w:p w14:paraId="35452BA8" w14:textId="77777777" w:rsidR="00BC6C67" w:rsidRPr="00362995" w:rsidRDefault="00BC6C67" w:rsidP="00BC6C67">
            <w:pPr>
              <w:pStyle w:val="TableParagraph"/>
              <w:spacing w:line="256" w:lineRule="exact"/>
              <w:ind w:right="98"/>
              <w:jc w:val="right"/>
              <w:rPr>
                <w:sz w:val="24"/>
                <w:lang w:val="en-US" w:eastAsia="en-US"/>
              </w:rPr>
            </w:pPr>
            <w:proofErr w:type="spellStart"/>
            <w:r w:rsidRPr="00362995">
              <w:rPr>
                <w:sz w:val="24"/>
                <w:lang w:val="en-US" w:eastAsia="en-US"/>
              </w:rPr>
              <w:t>Разом</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DFDFDF"/>
          </w:tcPr>
          <w:p w14:paraId="39A89B9B" w14:textId="77777777" w:rsidR="00BC6C67" w:rsidRPr="00362995" w:rsidRDefault="00BC6C67" w:rsidP="00BC6C67">
            <w:pPr>
              <w:pStyle w:val="TableParagraph"/>
              <w:rPr>
                <w:sz w:val="20"/>
                <w:lang w:val="en-US" w:eastAsia="en-US"/>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4665F67" w14:textId="77777777" w:rsidR="00BC6C67" w:rsidRPr="00362995" w:rsidRDefault="00BC6C67" w:rsidP="00BC6C67">
            <w:r w:rsidRPr="00362995">
              <w:t>100</w:t>
            </w:r>
          </w:p>
        </w:tc>
        <w:tc>
          <w:tcPr>
            <w:tcW w:w="708" w:type="dxa"/>
            <w:tcBorders>
              <w:top w:val="single" w:sz="4" w:space="0" w:color="000000"/>
              <w:left w:val="single" w:sz="4" w:space="0" w:color="000000"/>
              <w:bottom w:val="single" w:sz="4" w:space="0" w:color="000000"/>
              <w:right w:val="single" w:sz="4" w:space="0" w:color="000000"/>
            </w:tcBorders>
            <w:shd w:val="clear" w:color="auto" w:fill="DFDFDF"/>
          </w:tcPr>
          <w:p w14:paraId="3666C0F2" w14:textId="77777777" w:rsidR="00BC6C67" w:rsidRPr="00362995" w:rsidRDefault="00BC6C67" w:rsidP="00BC6C67">
            <w:pPr>
              <w:pStyle w:val="TableParagraph"/>
              <w:rPr>
                <w:sz w:val="20"/>
                <w:lang w:val="en-US" w:eastAsia="en-US"/>
              </w:rPr>
            </w:pPr>
          </w:p>
        </w:tc>
        <w:tc>
          <w:tcPr>
            <w:tcW w:w="1277" w:type="dxa"/>
            <w:tcBorders>
              <w:top w:val="single" w:sz="4" w:space="0" w:color="000000"/>
              <w:left w:val="single" w:sz="4" w:space="0" w:color="000000"/>
              <w:bottom w:val="single" w:sz="4" w:space="0" w:color="000000"/>
              <w:right w:val="single" w:sz="4" w:space="0" w:color="000000"/>
            </w:tcBorders>
            <w:hideMark/>
          </w:tcPr>
          <w:p w14:paraId="1F04C52E" w14:textId="77777777" w:rsidR="00BC6C67" w:rsidRPr="00362995" w:rsidRDefault="00BC6C67" w:rsidP="00BC6C67">
            <w:pPr>
              <w:pStyle w:val="TableParagraph"/>
              <w:spacing w:line="256" w:lineRule="exact"/>
              <w:ind w:right="429"/>
              <w:rPr>
                <w:sz w:val="24"/>
                <w:lang w:eastAsia="en-US"/>
              </w:rPr>
            </w:pPr>
            <w:r w:rsidRPr="00362995">
              <w:rPr>
                <w:sz w:val="24"/>
                <w:lang w:eastAsia="en-US"/>
              </w:rPr>
              <w:t xml:space="preserve">    100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150D3135" w14:textId="77777777" w:rsidR="00BC6C67" w:rsidRPr="00362995" w:rsidRDefault="00BC6C67" w:rsidP="00BC6C67">
            <w:pPr>
              <w:pStyle w:val="TableParagraph"/>
              <w:rPr>
                <w:sz w:val="20"/>
                <w:lang w:val="en-US" w:eastAsia="en-US"/>
              </w:rPr>
            </w:pPr>
          </w:p>
        </w:tc>
        <w:tc>
          <w:tcPr>
            <w:tcW w:w="1277" w:type="dxa"/>
            <w:tcBorders>
              <w:top w:val="single" w:sz="4" w:space="0" w:color="000000"/>
              <w:left w:val="single" w:sz="4" w:space="0" w:color="000000"/>
              <w:bottom w:val="single" w:sz="4" w:space="0" w:color="000000"/>
              <w:right w:val="single" w:sz="4" w:space="0" w:color="000000"/>
            </w:tcBorders>
            <w:hideMark/>
          </w:tcPr>
          <w:p w14:paraId="36257A46" w14:textId="77777777" w:rsidR="00BC6C67" w:rsidRPr="00362995" w:rsidRDefault="00BC6C67" w:rsidP="00BC6C67">
            <w:pPr>
              <w:pStyle w:val="TableParagraph"/>
              <w:spacing w:line="256" w:lineRule="exact"/>
              <w:ind w:right="428"/>
              <w:rPr>
                <w:sz w:val="24"/>
                <w:lang w:eastAsia="en-US"/>
              </w:rPr>
            </w:pPr>
            <w:r w:rsidRPr="00362995">
              <w:rPr>
                <w:sz w:val="24"/>
                <w:lang w:eastAsia="en-US"/>
              </w:rPr>
              <w:t xml:space="preserve">    100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D095DC" w14:textId="77777777" w:rsidR="00BC6C67" w:rsidRPr="00362995" w:rsidRDefault="00BC6C67" w:rsidP="00BC6C67">
            <w:pPr>
              <w:pStyle w:val="TableParagraph"/>
              <w:rPr>
                <w:sz w:val="20"/>
                <w:lang w:val="en-US" w:eastAsia="en-US"/>
              </w:rPr>
            </w:pPr>
          </w:p>
        </w:tc>
        <w:tc>
          <w:tcPr>
            <w:tcW w:w="1277" w:type="dxa"/>
            <w:tcBorders>
              <w:top w:val="single" w:sz="4" w:space="0" w:color="000000"/>
              <w:left w:val="single" w:sz="4" w:space="0" w:color="000000"/>
              <w:bottom w:val="single" w:sz="4" w:space="0" w:color="000000"/>
              <w:right w:val="single" w:sz="4" w:space="0" w:color="000000"/>
            </w:tcBorders>
            <w:hideMark/>
          </w:tcPr>
          <w:p w14:paraId="1B120F3C" w14:textId="77777777" w:rsidR="00BC6C67" w:rsidRPr="00362995" w:rsidRDefault="00BC6C67" w:rsidP="00BC6C67">
            <w:pPr>
              <w:pStyle w:val="TableParagraph"/>
              <w:spacing w:line="256" w:lineRule="exact"/>
              <w:ind w:right="428"/>
              <w:rPr>
                <w:sz w:val="24"/>
                <w:lang w:eastAsia="en-US"/>
              </w:rPr>
            </w:pPr>
            <w:r w:rsidRPr="00362995">
              <w:rPr>
                <w:sz w:val="24"/>
                <w:lang w:eastAsia="en-US"/>
              </w:rPr>
              <w:t xml:space="preserve">    100</w:t>
            </w:r>
          </w:p>
        </w:tc>
      </w:tr>
    </w:tbl>
    <w:p w14:paraId="76284D6E" w14:textId="77777777" w:rsidR="00BC6C67" w:rsidRPr="00362995" w:rsidRDefault="00BC6C67" w:rsidP="00772EE8">
      <w:pPr>
        <w:ind w:right="1322"/>
        <w:rPr>
          <w:b/>
          <w:lang w:val="uk-UA"/>
        </w:rPr>
      </w:pPr>
    </w:p>
    <w:p w14:paraId="032F5E77" w14:textId="77777777" w:rsidR="00BC6C67" w:rsidRPr="00362995" w:rsidRDefault="00BC6C67" w:rsidP="00BC6C67">
      <w:pPr>
        <w:ind w:left="1401" w:right="1322"/>
        <w:jc w:val="center"/>
        <w:rPr>
          <w:b/>
          <w:lang w:val="uk-UA"/>
        </w:rPr>
      </w:pPr>
      <w:r w:rsidRPr="00362995">
        <w:rPr>
          <w:b/>
        </w:rPr>
        <w:t>Критерії оцінювання модульної контрольної роботи</w:t>
      </w:r>
    </w:p>
    <w:p w14:paraId="4B47A51D" w14:textId="77777777" w:rsidR="00BC6C67" w:rsidRPr="00362995" w:rsidRDefault="00BC6C67" w:rsidP="00BC6C67">
      <w:pPr>
        <w:ind w:left="1401" w:right="1322"/>
        <w:jc w:val="center"/>
        <w:rPr>
          <w:b/>
          <w:lang w:val="uk-UA"/>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2458"/>
        <w:gridCol w:w="2458"/>
        <w:gridCol w:w="2458"/>
        <w:gridCol w:w="1134"/>
      </w:tblGrid>
      <w:tr w:rsidR="00BC6C67" w:rsidRPr="00362995" w14:paraId="278A6B7B" w14:textId="77777777" w:rsidTr="00772EE8">
        <w:trPr>
          <w:trHeight w:val="622"/>
        </w:trPr>
        <w:tc>
          <w:tcPr>
            <w:tcW w:w="1647" w:type="dxa"/>
            <w:vMerge w:val="restart"/>
            <w:tcBorders>
              <w:top w:val="single" w:sz="4" w:space="0" w:color="auto"/>
              <w:left w:val="single" w:sz="4" w:space="0" w:color="auto"/>
              <w:bottom w:val="single" w:sz="4" w:space="0" w:color="auto"/>
              <w:right w:val="single" w:sz="4" w:space="0" w:color="auto"/>
            </w:tcBorders>
            <w:vAlign w:val="center"/>
            <w:hideMark/>
          </w:tcPr>
          <w:p w14:paraId="169637FC" w14:textId="77777777" w:rsidR="00BC6C67" w:rsidRPr="00362995" w:rsidRDefault="00BC6C67" w:rsidP="00BC6C67">
            <w:pPr>
              <w:spacing w:line="276" w:lineRule="auto"/>
              <w:jc w:val="center"/>
            </w:pPr>
            <w:r w:rsidRPr="00362995">
              <w:t>Форми модульного контролю</w:t>
            </w:r>
          </w:p>
        </w:tc>
        <w:tc>
          <w:tcPr>
            <w:tcW w:w="8508" w:type="dxa"/>
            <w:gridSpan w:val="4"/>
            <w:tcBorders>
              <w:top w:val="single" w:sz="4" w:space="0" w:color="auto"/>
              <w:left w:val="single" w:sz="4" w:space="0" w:color="auto"/>
              <w:bottom w:val="single" w:sz="4" w:space="0" w:color="auto"/>
              <w:right w:val="single" w:sz="4" w:space="0" w:color="auto"/>
            </w:tcBorders>
            <w:vAlign w:val="center"/>
            <w:hideMark/>
          </w:tcPr>
          <w:p w14:paraId="1BEE7EFD" w14:textId="77777777" w:rsidR="00BC6C67" w:rsidRPr="00362995" w:rsidRDefault="00BC6C67" w:rsidP="00BC6C67">
            <w:pPr>
              <w:spacing w:line="276" w:lineRule="auto"/>
              <w:jc w:val="center"/>
              <w:rPr>
                <w:lang w:val="uk-UA"/>
              </w:rPr>
            </w:pPr>
            <w:r w:rsidRPr="00362995">
              <w:t>Конвертація у бали традиційних оцінок</w:t>
            </w:r>
          </w:p>
        </w:tc>
      </w:tr>
      <w:tr w:rsidR="00BC6C67" w:rsidRPr="00362995" w14:paraId="6C473D98" w14:textId="77777777" w:rsidTr="00772EE8">
        <w:trPr>
          <w:trHeight w:val="1115"/>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044A10AC" w14:textId="77777777" w:rsidR="00BC6C67" w:rsidRPr="00362995" w:rsidRDefault="00BC6C67" w:rsidP="00BC6C67"/>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E58CC" w14:textId="77777777" w:rsidR="00BC6C67" w:rsidRPr="00362995" w:rsidRDefault="00BC6C67" w:rsidP="00BC6C67">
            <w:pPr>
              <w:spacing w:line="276" w:lineRule="auto"/>
              <w:jc w:val="center"/>
              <w:rPr>
                <w:b/>
                <w:lang w:val="uk-UA"/>
              </w:rPr>
            </w:pPr>
            <w:r w:rsidRPr="00362995">
              <w:rPr>
                <w:b/>
              </w:rPr>
              <w:t>«5»</w:t>
            </w:r>
          </w:p>
        </w:tc>
        <w:tc>
          <w:tcPr>
            <w:tcW w:w="2458" w:type="dxa"/>
            <w:tcBorders>
              <w:top w:val="single" w:sz="4" w:space="0" w:color="auto"/>
              <w:left w:val="single" w:sz="4" w:space="0" w:color="auto"/>
              <w:bottom w:val="single" w:sz="4" w:space="0" w:color="auto"/>
              <w:right w:val="single" w:sz="4" w:space="0" w:color="auto"/>
            </w:tcBorders>
            <w:vAlign w:val="center"/>
            <w:hideMark/>
          </w:tcPr>
          <w:p w14:paraId="2C515A6F" w14:textId="77777777" w:rsidR="00BC6C67" w:rsidRPr="00362995" w:rsidRDefault="00BC6C67" w:rsidP="00BC6C67">
            <w:pPr>
              <w:spacing w:line="276" w:lineRule="auto"/>
              <w:jc w:val="center"/>
              <w:rPr>
                <w:b/>
                <w:lang w:val="uk-UA"/>
              </w:rPr>
            </w:pPr>
            <w:r w:rsidRPr="00362995">
              <w:rPr>
                <w:b/>
              </w:rPr>
              <w:t>«4»</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072360" w14:textId="77777777" w:rsidR="00BC6C67" w:rsidRPr="00362995" w:rsidRDefault="00BC6C67" w:rsidP="00BC6C67">
            <w:pPr>
              <w:spacing w:line="276" w:lineRule="auto"/>
              <w:jc w:val="center"/>
              <w:rPr>
                <w:b/>
                <w:lang w:val="uk-UA"/>
              </w:rPr>
            </w:pPr>
            <w:r w:rsidRPr="00362995">
              <w:rPr>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E4E58D" w14:textId="77777777" w:rsidR="00BC6C67" w:rsidRPr="00362995" w:rsidRDefault="00BC6C67" w:rsidP="00BC6C67">
            <w:pPr>
              <w:spacing w:line="276" w:lineRule="auto"/>
              <w:jc w:val="center"/>
              <w:rPr>
                <w:b/>
                <w:lang w:val="uk-UA"/>
              </w:rPr>
            </w:pPr>
            <w:r w:rsidRPr="00362995">
              <w:rPr>
                <w:b/>
              </w:rPr>
              <w:t>«2»</w:t>
            </w:r>
          </w:p>
        </w:tc>
      </w:tr>
      <w:tr w:rsidR="00BC6C67" w:rsidRPr="00362995" w14:paraId="37DAF9F4" w14:textId="77777777" w:rsidTr="00772EE8">
        <w:trPr>
          <w:trHeight w:val="250"/>
        </w:trPr>
        <w:tc>
          <w:tcPr>
            <w:tcW w:w="1647" w:type="dxa"/>
            <w:tcBorders>
              <w:top w:val="single" w:sz="4" w:space="0" w:color="auto"/>
              <w:left w:val="single" w:sz="4" w:space="0" w:color="auto"/>
              <w:bottom w:val="single" w:sz="4" w:space="0" w:color="auto"/>
              <w:right w:val="single" w:sz="4" w:space="0" w:color="auto"/>
            </w:tcBorders>
            <w:vAlign w:val="center"/>
            <w:hideMark/>
          </w:tcPr>
          <w:p w14:paraId="0412D53A" w14:textId="77777777" w:rsidR="00BC6C67" w:rsidRPr="00362995" w:rsidRDefault="00BC6C67" w:rsidP="00BC6C67">
            <w:pPr>
              <w:spacing w:line="276" w:lineRule="auto"/>
            </w:pPr>
            <w:r w:rsidRPr="00362995">
              <w:t>Усне опитування/ письмовий теоретичний контроль</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ABFDA" w14:textId="77777777" w:rsidR="00BC6C67" w:rsidRPr="00362995" w:rsidRDefault="00BC6C67" w:rsidP="00BC6C67">
            <w:pPr>
              <w:spacing w:line="276" w:lineRule="auto"/>
              <w:jc w:val="center"/>
              <w:rPr>
                <w:lang w:val="uk-UA"/>
              </w:rPr>
            </w:pPr>
            <w:r w:rsidRPr="00362995">
              <w:rPr>
                <w:lang w:val="uk-UA"/>
              </w:rPr>
              <w:t>30 - 27</w:t>
            </w:r>
          </w:p>
        </w:tc>
        <w:tc>
          <w:tcPr>
            <w:tcW w:w="2458" w:type="dxa"/>
            <w:tcBorders>
              <w:top w:val="single" w:sz="4" w:space="0" w:color="auto"/>
              <w:left w:val="single" w:sz="4" w:space="0" w:color="auto"/>
              <w:bottom w:val="single" w:sz="4" w:space="0" w:color="auto"/>
              <w:right w:val="single" w:sz="4" w:space="0" w:color="auto"/>
            </w:tcBorders>
            <w:vAlign w:val="center"/>
            <w:hideMark/>
          </w:tcPr>
          <w:p w14:paraId="22EEE75D" w14:textId="77777777" w:rsidR="00BC6C67" w:rsidRPr="00362995" w:rsidRDefault="00BC6C67" w:rsidP="00BC6C67">
            <w:pPr>
              <w:spacing w:line="276" w:lineRule="auto"/>
              <w:jc w:val="center"/>
            </w:pPr>
            <w:r w:rsidRPr="00362995">
              <w:rPr>
                <w:lang w:val="uk-UA"/>
              </w:rPr>
              <w:t>26 - 22</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E941B" w14:textId="77777777" w:rsidR="00BC6C67" w:rsidRPr="00362995" w:rsidRDefault="00BC6C67" w:rsidP="00BC6C67">
            <w:pPr>
              <w:spacing w:line="276" w:lineRule="auto"/>
              <w:jc w:val="center"/>
              <w:rPr>
                <w:lang w:val="uk-UA"/>
              </w:rPr>
            </w:pPr>
            <w:r w:rsidRPr="00362995">
              <w:rPr>
                <w:lang w:val="uk-UA"/>
              </w:rPr>
              <w:t>21 - 18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F4A7ED" w14:textId="77777777" w:rsidR="00BC6C67" w:rsidRPr="00362995" w:rsidRDefault="00BC6C67" w:rsidP="00BC6C67">
            <w:pPr>
              <w:spacing w:line="276" w:lineRule="auto"/>
              <w:jc w:val="center"/>
              <w:rPr>
                <w:lang w:val="uk-UA"/>
              </w:rPr>
            </w:pPr>
            <w:r w:rsidRPr="00362995">
              <w:rPr>
                <w:lang w:val="uk-UA"/>
              </w:rPr>
              <w:t>0</w:t>
            </w:r>
          </w:p>
        </w:tc>
      </w:tr>
      <w:tr w:rsidR="00BC6C67" w:rsidRPr="00362995" w14:paraId="53F3C8CA" w14:textId="77777777" w:rsidTr="00772EE8">
        <w:trPr>
          <w:trHeight w:val="224"/>
        </w:trPr>
        <w:tc>
          <w:tcPr>
            <w:tcW w:w="1647" w:type="dxa"/>
            <w:tcBorders>
              <w:top w:val="single" w:sz="4" w:space="0" w:color="auto"/>
              <w:left w:val="single" w:sz="4" w:space="0" w:color="auto"/>
              <w:bottom w:val="single" w:sz="4" w:space="0" w:color="auto"/>
              <w:right w:val="single" w:sz="4" w:space="0" w:color="auto"/>
            </w:tcBorders>
            <w:vAlign w:val="center"/>
            <w:hideMark/>
          </w:tcPr>
          <w:p w14:paraId="66B3CAB9" w14:textId="77777777" w:rsidR="00BC6C67" w:rsidRPr="00362995" w:rsidRDefault="00BC6C67" w:rsidP="00BC6C67">
            <w:pPr>
              <w:spacing w:line="276" w:lineRule="auto"/>
              <w:rPr>
                <w:b/>
                <w:lang w:val="uk-UA"/>
              </w:rPr>
            </w:pPr>
            <w:r w:rsidRPr="00362995">
              <w:rPr>
                <w:lang w:val="uk-UA"/>
              </w:rPr>
              <w:t>Письмове тестування</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75072E" w14:textId="77777777" w:rsidR="00BC6C67" w:rsidRPr="00362995" w:rsidRDefault="00BC6C67" w:rsidP="00BC6C67">
            <w:pPr>
              <w:spacing w:line="276" w:lineRule="auto"/>
              <w:jc w:val="center"/>
              <w:rPr>
                <w:lang w:val="uk-UA"/>
              </w:rPr>
            </w:pPr>
            <w:r w:rsidRPr="00362995">
              <w:rPr>
                <w:lang w:val="uk-UA"/>
              </w:rPr>
              <w:t>10 - 9</w:t>
            </w:r>
          </w:p>
        </w:tc>
        <w:tc>
          <w:tcPr>
            <w:tcW w:w="2458" w:type="dxa"/>
            <w:tcBorders>
              <w:top w:val="single" w:sz="4" w:space="0" w:color="auto"/>
              <w:left w:val="single" w:sz="4" w:space="0" w:color="auto"/>
              <w:bottom w:val="single" w:sz="4" w:space="0" w:color="auto"/>
              <w:right w:val="single" w:sz="4" w:space="0" w:color="auto"/>
            </w:tcBorders>
            <w:vAlign w:val="center"/>
            <w:hideMark/>
          </w:tcPr>
          <w:p w14:paraId="16A13FBD" w14:textId="77777777" w:rsidR="00BC6C67" w:rsidRPr="00362995" w:rsidRDefault="00BC6C67" w:rsidP="00BC6C67">
            <w:pPr>
              <w:spacing w:line="276" w:lineRule="auto"/>
              <w:jc w:val="center"/>
            </w:pPr>
            <w:r w:rsidRPr="00362995">
              <w:rPr>
                <w:lang w:val="uk-UA"/>
              </w:rPr>
              <w:t>8 - 7</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16E8D6" w14:textId="77777777" w:rsidR="00BC6C67" w:rsidRPr="00362995" w:rsidRDefault="00BC6C67" w:rsidP="00BC6C67">
            <w:pPr>
              <w:spacing w:line="276" w:lineRule="auto"/>
              <w:jc w:val="center"/>
              <w:rPr>
                <w:lang w:val="uk-UA"/>
              </w:rPr>
            </w:pPr>
            <w:r w:rsidRPr="00362995">
              <w:rPr>
                <w:lang w:val="uk-UA"/>
              </w:rPr>
              <w:t>7 - 6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F35E7" w14:textId="77777777" w:rsidR="00BC6C67" w:rsidRPr="00362995" w:rsidRDefault="00BC6C67" w:rsidP="00BC6C67">
            <w:pPr>
              <w:spacing w:line="276" w:lineRule="auto"/>
              <w:jc w:val="center"/>
              <w:rPr>
                <w:lang w:val="uk-UA"/>
              </w:rPr>
            </w:pPr>
            <w:r w:rsidRPr="00362995">
              <w:rPr>
                <w:lang w:val="uk-UA"/>
              </w:rPr>
              <w:t>0</w:t>
            </w:r>
          </w:p>
        </w:tc>
      </w:tr>
      <w:tr w:rsidR="00BC6C67" w:rsidRPr="00362995" w14:paraId="5E99626C" w14:textId="77777777" w:rsidTr="00772EE8">
        <w:trPr>
          <w:trHeight w:val="541"/>
        </w:trPr>
        <w:tc>
          <w:tcPr>
            <w:tcW w:w="1647" w:type="dxa"/>
            <w:tcBorders>
              <w:top w:val="single" w:sz="4" w:space="0" w:color="auto"/>
              <w:left w:val="single" w:sz="4" w:space="0" w:color="auto"/>
              <w:bottom w:val="single" w:sz="4" w:space="0" w:color="auto"/>
              <w:right w:val="single" w:sz="4" w:space="0" w:color="auto"/>
            </w:tcBorders>
          </w:tcPr>
          <w:p w14:paraId="4A6AE079" w14:textId="77777777" w:rsidR="00BC6C67" w:rsidRPr="00362995" w:rsidRDefault="00BC6C67" w:rsidP="00BC6C67">
            <w:pPr>
              <w:spacing w:line="276" w:lineRule="auto"/>
              <w:rPr>
                <w:lang w:val="uk-UA"/>
              </w:rPr>
            </w:pP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25BCD" w14:textId="77777777" w:rsidR="00BC6C67" w:rsidRPr="00362995" w:rsidRDefault="00BC6C67" w:rsidP="00BC6C67">
            <w:pPr>
              <w:spacing w:line="276" w:lineRule="auto"/>
              <w:jc w:val="center"/>
              <w:rPr>
                <w:b/>
                <w:lang w:val="uk-UA"/>
              </w:rPr>
            </w:pPr>
            <w:r w:rsidRPr="00362995">
              <w:rPr>
                <w:b/>
                <w:lang w:val="uk-UA"/>
              </w:rPr>
              <w:t>40 - 36</w:t>
            </w:r>
          </w:p>
        </w:tc>
        <w:tc>
          <w:tcPr>
            <w:tcW w:w="2458" w:type="dxa"/>
            <w:tcBorders>
              <w:top w:val="single" w:sz="4" w:space="0" w:color="auto"/>
              <w:left w:val="single" w:sz="4" w:space="0" w:color="auto"/>
              <w:bottom w:val="single" w:sz="4" w:space="0" w:color="auto"/>
              <w:right w:val="single" w:sz="4" w:space="0" w:color="auto"/>
            </w:tcBorders>
            <w:vAlign w:val="center"/>
            <w:hideMark/>
          </w:tcPr>
          <w:p w14:paraId="03F872C9" w14:textId="77777777" w:rsidR="00BC6C67" w:rsidRPr="00362995" w:rsidRDefault="00BC6C67" w:rsidP="00BC6C67">
            <w:pPr>
              <w:spacing w:line="276" w:lineRule="auto"/>
              <w:jc w:val="center"/>
              <w:rPr>
                <w:b/>
                <w:lang w:val="uk-UA"/>
              </w:rPr>
            </w:pPr>
            <w:r w:rsidRPr="00362995">
              <w:rPr>
                <w:b/>
                <w:lang w:val="uk-UA"/>
              </w:rPr>
              <w:t>35 - 29</w:t>
            </w:r>
          </w:p>
        </w:tc>
        <w:tc>
          <w:tcPr>
            <w:tcW w:w="2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83C0B" w14:textId="77777777" w:rsidR="00BC6C67" w:rsidRPr="00362995" w:rsidRDefault="00BC6C67" w:rsidP="00BC6C67">
            <w:pPr>
              <w:spacing w:line="276" w:lineRule="auto"/>
              <w:jc w:val="center"/>
              <w:rPr>
                <w:b/>
                <w:lang w:val="uk-UA"/>
              </w:rPr>
            </w:pPr>
            <w:r w:rsidRPr="00362995">
              <w:rPr>
                <w:b/>
                <w:lang w:val="uk-UA"/>
              </w:rPr>
              <w:t>28 - 24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047214" w14:textId="77777777" w:rsidR="00BC6C67" w:rsidRPr="00362995" w:rsidRDefault="00BC6C67" w:rsidP="00BC6C67">
            <w:pPr>
              <w:spacing w:line="276" w:lineRule="auto"/>
              <w:jc w:val="center"/>
              <w:rPr>
                <w:b/>
                <w:lang w:val="uk-UA"/>
              </w:rPr>
            </w:pPr>
            <w:r w:rsidRPr="00362995">
              <w:rPr>
                <w:b/>
                <w:lang w:val="uk-UA"/>
              </w:rPr>
              <w:t>0</w:t>
            </w:r>
          </w:p>
        </w:tc>
      </w:tr>
    </w:tbl>
    <w:p w14:paraId="3D61BE7F" w14:textId="77777777" w:rsidR="00BC6C67" w:rsidRPr="00362995" w:rsidRDefault="00BC6C67" w:rsidP="00BC6C67">
      <w:pPr>
        <w:pStyle w:val="BodyText"/>
        <w:spacing w:before="5"/>
        <w:rPr>
          <w:sz w:val="24"/>
        </w:rPr>
      </w:pPr>
    </w:p>
    <w:p w14:paraId="69D5F23D" w14:textId="77777777" w:rsidR="00BC6C67" w:rsidRPr="00362995" w:rsidRDefault="00BC6C67" w:rsidP="00772EE8">
      <w:pPr>
        <w:ind w:firstLine="709"/>
        <w:jc w:val="both"/>
        <w:rPr>
          <w:snapToGrid w:val="0"/>
          <w:lang w:val="uk-UA"/>
        </w:rPr>
      </w:pPr>
      <w:r w:rsidRPr="00362995">
        <w:rPr>
          <w:snapToGrid w:val="0"/>
          <w:lang w:val="uk-UA"/>
        </w:rPr>
        <w:t xml:space="preserve">Таким чином </w:t>
      </w:r>
      <w:r w:rsidRPr="00362995">
        <w:rPr>
          <w:b/>
          <w:snapToGrid w:val="0"/>
          <w:u w:val="single"/>
          <w:lang w:val="uk-UA"/>
        </w:rPr>
        <w:t>максимальна кількість</w:t>
      </w:r>
      <w:r w:rsidRPr="00362995">
        <w:rPr>
          <w:snapToGrid w:val="0"/>
          <w:lang w:val="uk-UA"/>
        </w:rPr>
        <w:t xml:space="preserve"> балів, яку може набрати студент за модульну контрольну роботу становить </w:t>
      </w:r>
      <w:r w:rsidRPr="00362995">
        <w:rPr>
          <w:b/>
          <w:snapToGrid w:val="0"/>
          <w:lang w:val="uk-UA"/>
        </w:rPr>
        <w:t>40</w:t>
      </w:r>
      <w:r w:rsidRPr="00362995">
        <w:rPr>
          <w:snapToGrid w:val="0"/>
          <w:lang w:val="uk-UA"/>
        </w:rPr>
        <w:t xml:space="preserve">балів, що відповідає оцінці </w:t>
      </w:r>
      <w:r w:rsidRPr="00362995">
        <w:rPr>
          <w:b/>
          <w:snapToGrid w:val="0"/>
          <w:lang w:val="uk-UA"/>
        </w:rPr>
        <w:t>«5»</w:t>
      </w:r>
      <w:r w:rsidRPr="00362995">
        <w:rPr>
          <w:snapToGrid w:val="0"/>
          <w:lang w:val="uk-UA"/>
        </w:rPr>
        <w:t>.</w:t>
      </w:r>
    </w:p>
    <w:p w14:paraId="4FBB01C6" w14:textId="77777777" w:rsidR="00BC6C67" w:rsidRPr="00362995" w:rsidRDefault="00BC6C67" w:rsidP="00772EE8">
      <w:pPr>
        <w:ind w:firstLine="709"/>
        <w:jc w:val="both"/>
        <w:rPr>
          <w:snapToGrid w:val="0"/>
          <w:lang w:val="uk-UA"/>
        </w:rPr>
      </w:pPr>
      <w:r w:rsidRPr="00362995">
        <w:rPr>
          <w:b/>
          <w:snapToGrid w:val="0"/>
          <w:u w:val="single"/>
          <w:lang w:val="uk-UA"/>
        </w:rPr>
        <w:t>Мінімальна кількість</w:t>
      </w:r>
      <w:r w:rsidRPr="00362995">
        <w:rPr>
          <w:snapToGrid w:val="0"/>
          <w:lang w:val="uk-UA"/>
        </w:rPr>
        <w:t xml:space="preserve"> балів, яку може набрати студент за модульну контрольну роботу становить </w:t>
      </w:r>
      <w:r w:rsidRPr="00362995">
        <w:rPr>
          <w:b/>
          <w:snapToGrid w:val="0"/>
          <w:lang w:val="uk-UA"/>
        </w:rPr>
        <w:t>24</w:t>
      </w:r>
      <w:r w:rsidRPr="00362995">
        <w:rPr>
          <w:snapToGrid w:val="0"/>
          <w:lang w:val="uk-UA"/>
        </w:rPr>
        <w:t xml:space="preserve">бали, що в свою чергу відповідає оцінці </w:t>
      </w:r>
      <w:r w:rsidRPr="00362995">
        <w:rPr>
          <w:b/>
          <w:snapToGrid w:val="0"/>
          <w:lang w:val="uk-UA"/>
        </w:rPr>
        <w:t>«3»</w:t>
      </w:r>
    </w:p>
    <w:p w14:paraId="543FED2F" w14:textId="77777777" w:rsidR="00BC6C67" w:rsidRPr="00362995" w:rsidRDefault="00BC6C67" w:rsidP="00BC6C67">
      <w:pPr>
        <w:ind w:left="1401" w:right="1321"/>
        <w:jc w:val="center"/>
        <w:rPr>
          <w:b/>
          <w:lang w:val="uk-UA"/>
        </w:rPr>
      </w:pPr>
    </w:p>
    <w:p w14:paraId="337AFF43" w14:textId="77777777" w:rsidR="00BC6C67" w:rsidRPr="00362995" w:rsidRDefault="00BC6C67" w:rsidP="00772EE8">
      <w:pPr>
        <w:ind w:left="1401" w:right="1321"/>
        <w:jc w:val="center"/>
        <w:rPr>
          <w:b/>
          <w:lang w:val="uk-UA"/>
        </w:rPr>
      </w:pPr>
      <w:r w:rsidRPr="00362995">
        <w:rPr>
          <w:b/>
        </w:rPr>
        <w:t>Критерії оцінювання підсумкового семестрового контролю</w:t>
      </w:r>
    </w:p>
    <w:p w14:paraId="109F895B" w14:textId="77777777" w:rsidR="00BC6C67" w:rsidRPr="00362995" w:rsidRDefault="00BC6C67" w:rsidP="00772EE8">
      <w:pPr>
        <w:ind w:left="-426" w:firstLine="426"/>
        <w:jc w:val="both"/>
        <w:rPr>
          <w:lang w:val="uk-UA"/>
        </w:rPr>
      </w:pPr>
      <w:r w:rsidRPr="00362995">
        <w:rPr>
          <w:lang w:val="uk-UA"/>
        </w:rPr>
        <w:t>Оцінка за підсумковий семестровий контроль визначається як середнє арифмет</w:t>
      </w:r>
      <w:r w:rsidR="00772EE8" w:rsidRPr="00362995">
        <w:rPr>
          <w:lang w:val="uk-UA"/>
        </w:rPr>
        <w:t>ичне отриманих балів за модулі.</w:t>
      </w:r>
    </w:p>
    <w:p w14:paraId="53651DA2" w14:textId="77777777" w:rsidR="00BC6C67" w:rsidRPr="00362995" w:rsidRDefault="00BC6C67" w:rsidP="00BC6C67">
      <w:pPr>
        <w:pStyle w:val="Footer"/>
        <w:jc w:val="center"/>
        <w:rPr>
          <w:b/>
          <w:i/>
          <w:snapToGrid w:val="0"/>
          <w:lang w:val="uk-UA"/>
        </w:rPr>
      </w:pPr>
      <w:r w:rsidRPr="00362995">
        <w:rPr>
          <w:b/>
          <w:i/>
          <w:snapToGrid w:val="0"/>
          <w:lang w:val="uk-UA"/>
        </w:rPr>
        <w:t>Конвертація кількості балів з дисципліни у оцінки за шкалами ЕСТ</w:t>
      </w:r>
      <w:r w:rsidRPr="00362995">
        <w:rPr>
          <w:b/>
          <w:i/>
          <w:snapToGrid w:val="0"/>
          <w:lang w:val="en-US"/>
        </w:rPr>
        <w:t>S</w:t>
      </w:r>
      <w:r w:rsidRPr="00362995">
        <w:rPr>
          <w:b/>
          <w:i/>
          <w:snapToGrid w:val="0"/>
          <w:lang w:val="uk-UA"/>
        </w:rPr>
        <w:t xml:space="preserve"> та 4-ри бальною (традиційною)</w:t>
      </w:r>
    </w:p>
    <w:p w14:paraId="692EA4D1" w14:textId="77777777" w:rsidR="00BC6C67" w:rsidRPr="00362995" w:rsidRDefault="00BC6C67" w:rsidP="00BC6C67">
      <w:pPr>
        <w:pStyle w:val="Footer"/>
        <w:jc w:val="center"/>
        <w:rPr>
          <w:b/>
          <w:i/>
          <w:snapToGrid w:val="0"/>
          <w:lang w:val="uk-UA"/>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366"/>
      </w:tblGrid>
      <w:tr w:rsidR="00BC6C67" w:rsidRPr="00362995" w14:paraId="2B2B76E1"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3D75E561" w14:textId="77777777" w:rsidR="00BC6C67" w:rsidRPr="00362995" w:rsidRDefault="00BC6C67" w:rsidP="00BC6C67">
            <w:pPr>
              <w:pStyle w:val="Footer"/>
              <w:spacing w:line="276" w:lineRule="auto"/>
              <w:jc w:val="center"/>
              <w:rPr>
                <w:b/>
                <w:snapToGrid w:val="0"/>
                <w:lang w:val="uk-UA"/>
              </w:rPr>
            </w:pPr>
            <w:r w:rsidRPr="00362995">
              <w:rPr>
                <w:b/>
                <w:snapToGrid w:val="0"/>
                <w:lang w:val="uk-UA"/>
              </w:rPr>
              <w:t>Оцінка ЕСТ</w:t>
            </w:r>
            <w:r w:rsidRPr="00362995">
              <w:rPr>
                <w:b/>
                <w:snapToGrid w:val="0"/>
                <w:lang w:val="en-US"/>
              </w:rPr>
              <w:t>S</w:t>
            </w:r>
          </w:p>
        </w:tc>
        <w:tc>
          <w:tcPr>
            <w:tcW w:w="7371" w:type="dxa"/>
            <w:tcBorders>
              <w:top w:val="single" w:sz="4" w:space="0" w:color="auto"/>
              <w:left w:val="single" w:sz="4" w:space="0" w:color="auto"/>
              <w:bottom w:val="single" w:sz="4" w:space="0" w:color="auto"/>
              <w:right w:val="single" w:sz="4" w:space="0" w:color="auto"/>
            </w:tcBorders>
            <w:hideMark/>
          </w:tcPr>
          <w:p w14:paraId="6EED92F3" w14:textId="77777777" w:rsidR="00BC6C67" w:rsidRPr="00362995" w:rsidRDefault="00BC6C67" w:rsidP="00BC6C67">
            <w:pPr>
              <w:pStyle w:val="Footer"/>
              <w:spacing w:line="276" w:lineRule="auto"/>
              <w:jc w:val="center"/>
              <w:rPr>
                <w:b/>
                <w:snapToGrid w:val="0"/>
                <w:lang w:val="uk-UA"/>
              </w:rPr>
            </w:pPr>
            <w:r w:rsidRPr="00362995">
              <w:rPr>
                <w:b/>
                <w:snapToGrid w:val="0"/>
                <w:lang w:val="uk-UA"/>
              </w:rPr>
              <w:t>Статистичний показник</w:t>
            </w:r>
          </w:p>
        </w:tc>
      </w:tr>
      <w:tr w:rsidR="00BC6C67" w:rsidRPr="00362995" w14:paraId="3E380A62"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3D7C604B" w14:textId="77777777" w:rsidR="00BC6C67" w:rsidRPr="00362995" w:rsidRDefault="00BC6C67" w:rsidP="00BC6C67">
            <w:pPr>
              <w:pStyle w:val="Footer"/>
              <w:spacing w:line="276" w:lineRule="auto"/>
              <w:jc w:val="center"/>
              <w:rPr>
                <w:snapToGrid w:val="0"/>
                <w:lang w:val="uk-UA"/>
              </w:rPr>
            </w:pPr>
            <w:r w:rsidRPr="00362995">
              <w:rPr>
                <w:snapToGrid w:val="0"/>
                <w:lang w:val="uk-UA"/>
              </w:rPr>
              <w:t>А</w:t>
            </w:r>
          </w:p>
        </w:tc>
        <w:tc>
          <w:tcPr>
            <w:tcW w:w="7371" w:type="dxa"/>
            <w:tcBorders>
              <w:top w:val="single" w:sz="4" w:space="0" w:color="auto"/>
              <w:left w:val="single" w:sz="4" w:space="0" w:color="auto"/>
              <w:bottom w:val="single" w:sz="4" w:space="0" w:color="auto"/>
              <w:right w:val="single" w:sz="4" w:space="0" w:color="auto"/>
            </w:tcBorders>
            <w:hideMark/>
          </w:tcPr>
          <w:p w14:paraId="6786ECD1" w14:textId="77777777" w:rsidR="00BC6C67" w:rsidRPr="00362995" w:rsidRDefault="00BC6C67" w:rsidP="00BC6C67">
            <w:pPr>
              <w:pStyle w:val="Footer"/>
              <w:spacing w:line="276" w:lineRule="auto"/>
              <w:jc w:val="both"/>
              <w:rPr>
                <w:snapToGrid w:val="0"/>
                <w:lang w:val="uk-UA"/>
              </w:rPr>
            </w:pPr>
            <w:r w:rsidRPr="00362995">
              <w:rPr>
                <w:snapToGrid w:val="0"/>
                <w:lang w:val="uk-UA"/>
              </w:rPr>
              <w:t>Найкращі 10% студентів</w:t>
            </w:r>
          </w:p>
        </w:tc>
      </w:tr>
      <w:tr w:rsidR="00BC6C67" w:rsidRPr="00362995" w14:paraId="649AA01B"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06F32021" w14:textId="77777777" w:rsidR="00BC6C67" w:rsidRPr="00362995" w:rsidRDefault="00BC6C67" w:rsidP="00BC6C67">
            <w:pPr>
              <w:pStyle w:val="Footer"/>
              <w:spacing w:line="276" w:lineRule="auto"/>
              <w:jc w:val="center"/>
              <w:rPr>
                <w:snapToGrid w:val="0"/>
                <w:lang w:val="uk-UA"/>
              </w:rPr>
            </w:pPr>
            <w:r w:rsidRPr="00362995">
              <w:rPr>
                <w:snapToGrid w:val="0"/>
                <w:lang w:val="uk-UA"/>
              </w:rPr>
              <w:t>В</w:t>
            </w:r>
          </w:p>
        </w:tc>
        <w:tc>
          <w:tcPr>
            <w:tcW w:w="7371" w:type="dxa"/>
            <w:tcBorders>
              <w:top w:val="single" w:sz="4" w:space="0" w:color="auto"/>
              <w:left w:val="single" w:sz="4" w:space="0" w:color="auto"/>
              <w:bottom w:val="single" w:sz="4" w:space="0" w:color="auto"/>
              <w:right w:val="single" w:sz="4" w:space="0" w:color="auto"/>
            </w:tcBorders>
            <w:hideMark/>
          </w:tcPr>
          <w:p w14:paraId="38245340" w14:textId="77777777" w:rsidR="00BC6C67" w:rsidRPr="00362995" w:rsidRDefault="00BC6C67" w:rsidP="00BC6C67">
            <w:pPr>
              <w:pStyle w:val="Footer"/>
              <w:spacing w:line="276" w:lineRule="auto"/>
              <w:jc w:val="both"/>
              <w:rPr>
                <w:snapToGrid w:val="0"/>
                <w:lang w:val="uk-UA"/>
              </w:rPr>
            </w:pPr>
            <w:r w:rsidRPr="00362995">
              <w:rPr>
                <w:snapToGrid w:val="0"/>
                <w:lang w:val="uk-UA"/>
              </w:rPr>
              <w:t>Наступні  25% студентів</w:t>
            </w:r>
          </w:p>
        </w:tc>
      </w:tr>
      <w:tr w:rsidR="00BC6C67" w:rsidRPr="00362995" w14:paraId="63DEB1BE"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1AFD0E31" w14:textId="77777777" w:rsidR="00BC6C67" w:rsidRPr="00362995" w:rsidRDefault="00BC6C67" w:rsidP="00BC6C67">
            <w:pPr>
              <w:pStyle w:val="Footer"/>
              <w:spacing w:line="276" w:lineRule="auto"/>
              <w:jc w:val="center"/>
              <w:rPr>
                <w:snapToGrid w:val="0"/>
                <w:lang w:val="uk-UA"/>
              </w:rPr>
            </w:pPr>
            <w:r w:rsidRPr="00362995">
              <w:rPr>
                <w:snapToGrid w:val="0"/>
                <w:lang w:val="uk-UA"/>
              </w:rPr>
              <w:t>С</w:t>
            </w:r>
          </w:p>
        </w:tc>
        <w:tc>
          <w:tcPr>
            <w:tcW w:w="7371" w:type="dxa"/>
            <w:tcBorders>
              <w:top w:val="single" w:sz="4" w:space="0" w:color="auto"/>
              <w:left w:val="single" w:sz="4" w:space="0" w:color="auto"/>
              <w:bottom w:val="single" w:sz="4" w:space="0" w:color="auto"/>
              <w:right w:val="single" w:sz="4" w:space="0" w:color="auto"/>
            </w:tcBorders>
            <w:hideMark/>
          </w:tcPr>
          <w:p w14:paraId="7916343B" w14:textId="77777777" w:rsidR="00BC6C67" w:rsidRPr="00362995" w:rsidRDefault="00BC6C67" w:rsidP="00BC6C67">
            <w:pPr>
              <w:pStyle w:val="Footer"/>
              <w:spacing w:line="276" w:lineRule="auto"/>
              <w:jc w:val="both"/>
              <w:rPr>
                <w:snapToGrid w:val="0"/>
                <w:lang w:val="uk-UA"/>
              </w:rPr>
            </w:pPr>
            <w:r w:rsidRPr="00362995">
              <w:rPr>
                <w:snapToGrid w:val="0"/>
                <w:lang w:val="uk-UA"/>
              </w:rPr>
              <w:t>Наступні  30% студентів</w:t>
            </w:r>
          </w:p>
        </w:tc>
      </w:tr>
      <w:tr w:rsidR="00BC6C67" w:rsidRPr="00362995" w14:paraId="52644D0F"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7155BF08" w14:textId="77777777" w:rsidR="00BC6C67" w:rsidRPr="00362995" w:rsidRDefault="00BC6C67" w:rsidP="00BC6C67">
            <w:pPr>
              <w:pStyle w:val="Footer"/>
              <w:spacing w:line="276" w:lineRule="auto"/>
              <w:jc w:val="center"/>
              <w:rPr>
                <w:snapToGrid w:val="0"/>
                <w:lang w:val="uk-UA"/>
              </w:rPr>
            </w:pPr>
            <w:r w:rsidRPr="00362995">
              <w:rPr>
                <w:snapToGrid w:val="0"/>
                <w:lang w:val="en-US"/>
              </w:rPr>
              <w:t>D</w:t>
            </w:r>
          </w:p>
        </w:tc>
        <w:tc>
          <w:tcPr>
            <w:tcW w:w="7371" w:type="dxa"/>
            <w:tcBorders>
              <w:top w:val="single" w:sz="4" w:space="0" w:color="auto"/>
              <w:left w:val="single" w:sz="4" w:space="0" w:color="auto"/>
              <w:bottom w:val="single" w:sz="4" w:space="0" w:color="auto"/>
              <w:right w:val="single" w:sz="4" w:space="0" w:color="auto"/>
            </w:tcBorders>
            <w:hideMark/>
          </w:tcPr>
          <w:p w14:paraId="018E7D29" w14:textId="77777777" w:rsidR="00BC6C67" w:rsidRPr="00362995" w:rsidRDefault="00BC6C67" w:rsidP="00BC6C67">
            <w:pPr>
              <w:pStyle w:val="Footer"/>
              <w:spacing w:line="276" w:lineRule="auto"/>
              <w:jc w:val="both"/>
              <w:rPr>
                <w:snapToGrid w:val="0"/>
                <w:lang w:val="uk-UA"/>
              </w:rPr>
            </w:pPr>
            <w:r w:rsidRPr="00362995">
              <w:rPr>
                <w:snapToGrid w:val="0"/>
                <w:lang w:val="uk-UA"/>
              </w:rPr>
              <w:t>Наступні  25% студентів</w:t>
            </w:r>
          </w:p>
        </w:tc>
      </w:tr>
      <w:tr w:rsidR="00BC6C67" w:rsidRPr="00362995" w14:paraId="1EBA6674" w14:textId="77777777" w:rsidTr="00BC6C67">
        <w:tc>
          <w:tcPr>
            <w:tcW w:w="2836" w:type="dxa"/>
            <w:tcBorders>
              <w:top w:val="single" w:sz="4" w:space="0" w:color="auto"/>
              <w:left w:val="single" w:sz="4" w:space="0" w:color="auto"/>
              <w:bottom w:val="single" w:sz="4" w:space="0" w:color="auto"/>
              <w:right w:val="single" w:sz="4" w:space="0" w:color="auto"/>
            </w:tcBorders>
            <w:hideMark/>
          </w:tcPr>
          <w:p w14:paraId="6CED1702" w14:textId="77777777" w:rsidR="00BC6C67" w:rsidRPr="00362995" w:rsidRDefault="00BC6C67" w:rsidP="00BC6C67">
            <w:pPr>
              <w:pStyle w:val="Footer"/>
              <w:spacing w:line="276" w:lineRule="auto"/>
              <w:jc w:val="center"/>
              <w:rPr>
                <w:snapToGrid w:val="0"/>
                <w:lang w:val="uk-UA"/>
              </w:rPr>
            </w:pPr>
            <w:r w:rsidRPr="00362995">
              <w:rPr>
                <w:snapToGrid w:val="0"/>
                <w:lang w:val="uk-UA"/>
              </w:rPr>
              <w:t>Е</w:t>
            </w:r>
          </w:p>
        </w:tc>
        <w:tc>
          <w:tcPr>
            <w:tcW w:w="7371" w:type="dxa"/>
            <w:tcBorders>
              <w:top w:val="single" w:sz="4" w:space="0" w:color="auto"/>
              <w:left w:val="single" w:sz="4" w:space="0" w:color="auto"/>
              <w:bottom w:val="single" w:sz="4" w:space="0" w:color="auto"/>
              <w:right w:val="single" w:sz="4" w:space="0" w:color="auto"/>
            </w:tcBorders>
            <w:hideMark/>
          </w:tcPr>
          <w:p w14:paraId="5E9895DF" w14:textId="77777777" w:rsidR="00BC6C67" w:rsidRPr="00362995" w:rsidRDefault="00BC6C67" w:rsidP="00BC6C67">
            <w:pPr>
              <w:pStyle w:val="Footer"/>
              <w:spacing w:line="276" w:lineRule="auto"/>
              <w:jc w:val="both"/>
              <w:rPr>
                <w:snapToGrid w:val="0"/>
                <w:lang w:val="uk-UA"/>
              </w:rPr>
            </w:pPr>
            <w:r w:rsidRPr="00362995">
              <w:rPr>
                <w:snapToGrid w:val="0"/>
                <w:lang w:val="uk-UA"/>
              </w:rPr>
              <w:t>Останні    10% студентів</w:t>
            </w:r>
          </w:p>
        </w:tc>
      </w:tr>
    </w:tbl>
    <w:p w14:paraId="6FF92CD4" w14:textId="77777777" w:rsidR="00BC6C67" w:rsidRPr="00362995" w:rsidRDefault="00BC6C67" w:rsidP="002C1224">
      <w:pPr>
        <w:pStyle w:val="Footer"/>
        <w:ind w:firstLine="709"/>
        <w:jc w:val="both"/>
        <w:rPr>
          <w:snapToGrid w:val="0"/>
        </w:rPr>
      </w:pPr>
      <w:r w:rsidRPr="00362995">
        <w:rPr>
          <w:snapToGrid w:val="0"/>
        </w:rPr>
        <w:lastRenderedPageBreak/>
        <w:t>Відсоток студентів визначається на виборці студентів даного курсу в межах відповідної спеціальності.</w:t>
      </w:r>
    </w:p>
    <w:p w14:paraId="4539C62A" w14:textId="77777777" w:rsidR="00BC6C67" w:rsidRPr="00362995" w:rsidRDefault="00BC6C67" w:rsidP="002C1224">
      <w:pPr>
        <w:pStyle w:val="Footer"/>
        <w:ind w:firstLine="709"/>
        <w:jc w:val="both"/>
        <w:rPr>
          <w:snapToGrid w:val="0"/>
        </w:rPr>
      </w:pPr>
      <w:r w:rsidRPr="00362995">
        <w:rPr>
          <w:snapToGrid w:val="0"/>
        </w:rPr>
        <w:tab/>
        <w:t>Кількість балів з дисципліни, яка нарахована студентам, конвертується у 4-ри бальну шкалу таким чином:</w:t>
      </w:r>
    </w:p>
    <w:p w14:paraId="54740A8E" w14:textId="77777777" w:rsidR="00BC6C67" w:rsidRPr="00362995" w:rsidRDefault="00BC6C67" w:rsidP="002C1224">
      <w:pPr>
        <w:ind w:right="1321"/>
        <w:jc w:val="center"/>
        <w:rPr>
          <w:b/>
          <w:sz w:val="22"/>
        </w:rPr>
      </w:pPr>
      <w:r w:rsidRPr="00362995">
        <w:rPr>
          <w:b/>
          <w:i/>
          <w:szCs w:val="28"/>
          <w:lang w:val="uk-UA"/>
        </w:rPr>
        <w:t>Конвертація рейтингового балу у шкалу успішності ЕСТS</w:t>
      </w:r>
    </w:p>
    <w:p w14:paraId="02C5C680" w14:textId="77777777" w:rsidR="00BC6C67" w:rsidRPr="00362995" w:rsidRDefault="00BC6C67" w:rsidP="00BC6C67">
      <w:pPr>
        <w:autoSpaceDE w:val="0"/>
        <w:autoSpaceDN w:val="0"/>
        <w:adjustRightInd w:val="0"/>
        <w:jc w:val="center"/>
        <w:rPr>
          <w:rFonts w:ascii="Times New Roman CYR" w:hAnsi="Times New Roman CYR" w:cs="Times New Roman CYR"/>
          <w:b/>
          <w:bCs/>
          <w:sz w:val="28"/>
          <w:szCs w:val="28"/>
          <w:lang w:val="uk-UA"/>
        </w:rPr>
      </w:pPr>
    </w:p>
    <w:p w14:paraId="785CD8F7" w14:textId="77777777" w:rsidR="00BC6C67" w:rsidRPr="00362995" w:rsidRDefault="00BC6C67" w:rsidP="00BC6C67">
      <w:pPr>
        <w:autoSpaceDE w:val="0"/>
        <w:autoSpaceDN w:val="0"/>
        <w:adjustRightInd w:val="0"/>
        <w:jc w:val="center"/>
        <w:rPr>
          <w:b/>
          <w:bCs/>
          <w:lang w:val="uk-UA"/>
        </w:rPr>
      </w:pPr>
      <w:r w:rsidRPr="00362995">
        <w:rPr>
          <w:b/>
          <w:bCs/>
        </w:rPr>
        <w:t>ФОРМИ КОНТРОЛЮ</w:t>
      </w:r>
    </w:p>
    <w:tbl>
      <w:tblPr>
        <w:tblW w:w="9774" w:type="dxa"/>
        <w:tblInd w:w="55" w:type="dxa"/>
        <w:tblLayout w:type="fixed"/>
        <w:tblCellMar>
          <w:left w:w="55" w:type="dxa"/>
          <w:right w:w="55" w:type="dxa"/>
        </w:tblCellMar>
        <w:tblLook w:val="04A0" w:firstRow="1" w:lastRow="0" w:firstColumn="1" w:lastColumn="0" w:noHBand="0" w:noVBand="1"/>
      </w:tblPr>
      <w:tblGrid>
        <w:gridCol w:w="2694"/>
        <w:gridCol w:w="1842"/>
        <w:gridCol w:w="2835"/>
        <w:gridCol w:w="2403"/>
      </w:tblGrid>
      <w:tr w:rsidR="00BC6C67" w:rsidRPr="00362995" w14:paraId="70240A67" w14:textId="77777777" w:rsidTr="002C1224">
        <w:trPr>
          <w:trHeight w:val="278"/>
        </w:trPr>
        <w:tc>
          <w:tcPr>
            <w:tcW w:w="269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1CFC6BFA"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rPr>
              <w:t>Сума балів за всі види навчальної діяльності</w:t>
            </w:r>
          </w:p>
        </w:tc>
        <w:tc>
          <w:tcPr>
            <w:tcW w:w="1842"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1AC7241F" w14:textId="77777777" w:rsidR="00BC6C67" w:rsidRPr="00362995" w:rsidRDefault="00BC6C67" w:rsidP="00BC6C67">
            <w:pPr>
              <w:autoSpaceDE w:val="0"/>
              <w:autoSpaceDN w:val="0"/>
              <w:adjustRightInd w:val="0"/>
              <w:spacing w:line="276" w:lineRule="auto"/>
              <w:jc w:val="center"/>
              <w:rPr>
                <w:lang w:eastAsia="en-US"/>
              </w:rPr>
            </w:pPr>
            <w:r w:rsidRPr="00362995">
              <w:t>Оцінка за шкалою ECTS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18BFB" w14:textId="77777777" w:rsidR="00BC6C67" w:rsidRPr="00362995" w:rsidRDefault="00BC6C67" w:rsidP="00BC6C67">
            <w:pPr>
              <w:autoSpaceDE w:val="0"/>
              <w:autoSpaceDN w:val="0"/>
              <w:adjustRightInd w:val="0"/>
              <w:spacing w:line="276" w:lineRule="auto"/>
              <w:jc w:val="center"/>
              <w:rPr>
                <w:lang w:val="uk-UA" w:eastAsia="en-US"/>
              </w:rPr>
            </w:pPr>
            <w:r w:rsidRPr="00362995">
              <w:rPr>
                <w:lang w:val="uk-UA"/>
              </w:rPr>
              <w:t>Оцінка за національною шкалою</w:t>
            </w:r>
          </w:p>
        </w:tc>
      </w:tr>
      <w:tr w:rsidR="00BC6C67" w:rsidRPr="00362995" w14:paraId="48A6D784" w14:textId="77777777" w:rsidTr="002C1224">
        <w:trPr>
          <w:trHeight w:val="277"/>
        </w:trPr>
        <w:tc>
          <w:tcPr>
            <w:tcW w:w="2694" w:type="dxa"/>
            <w:vMerge/>
            <w:tcBorders>
              <w:top w:val="single" w:sz="4" w:space="0" w:color="000000"/>
              <w:left w:val="single" w:sz="4" w:space="0" w:color="000000"/>
              <w:bottom w:val="single" w:sz="4" w:space="0" w:color="000000"/>
              <w:right w:val="single" w:sz="2" w:space="0" w:color="000000"/>
            </w:tcBorders>
            <w:vAlign w:val="center"/>
            <w:hideMark/>
          </w:tcPr>
          <w:p w14:paraId="31AFF2AD" w14:textId="77777777" w:rsidR="00BC6C67" w:rsidRPr="00362995" w:rsidRDefault="00BC6C67" w:rsidP="00BC6C67">
            <w:pPr>
              <w:rPr>
                <w:highlight w:val="yellow"/>
                <w:lang w:val="uk-UA" w:eastAsia="en-US"/>
              </w:rPr>
            </w:pPr>
          </w:p>
        </w:tc>
        <w:tc>
          <w:tcPr>
            <w:tcW w:w="1842" w:type="dxa"/>
            <w:vMerge/>
            <w:tcBorders>
              <w:top w:val="single" w:sz="4" w:space="0" w:color="000000"/>
              <w:left w:val="single" w:sz="4" w:space="0" w:color="000000"/>
              <w:bottom w:val="single" w:sz="4" w:space="0" w:color="000000"/>
              <w:right w:val="single" w:sz="2" w:space="0" w:color="000000"/>
            </w:tcBorders>
            <w:vAlign w:val="center"/>
            <w:hideMark/>
          </w:tcPr>
          <w:p w14:paraId="45FDA7FF" w14:textId="77777777" w:rsidR="00BC6C67" w:rsidRPr="00362995" w:rsidRDefault="00BC6C67" w:rsidP="00BC6C67">
            <w:pP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2B09D" w14:textId="77777777" w:rsidR="00BC6C67" w:rsidRPr="00362995" w:rsidRDefault="00BC6C67" w:rsidP="00BC6C67">
            <w:pPr>
              <w:autoSpaceDE w:val="0"/>
              <w:autoSpaceDN w:val="0"/>
              <w:adjustRightInd w:val="0"/>
              <w:spacing w:line="276" w:lineRule="auto"/>
              <w:jc w:val="center"/>
              <w:rPr>
                <w:lang w:val="uk-UA"/>
              </w:rPr>
            </w:pPr>
            <w:r w:rsidRPr="00362995">
              <w:rPr>
                <w:lang w:val="uk-UA"/>
              </w:rPr>
              <w:t>Для диф. заліку, практики</w:t>
            </w: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E3BBE" w14:textId="77777777" w:rsidR="00BC6C67" w:rsidRPr="00362995" w:rsidRDefault="00BC6C67" w:rsidP="00BC6C67">
            <w:pPr>
              <w:autoSpaceDE w:val="0"/>
              <w:autoSpaceDN w:val="0"/>
              <w:adjustRightInd w:val="0"/>
              <w:spacing w:line="276" w:lineRule="auto"/>
              <w:jc w:val="center"/>
              <w:rPr>
                <w:lang w:val="uk-UA"/>
              </w:rPr>
            </w:pPr>
            <w:r w:rsidRPr="00362995">
              <w:rPr>
                <w:lang w:val="uk-UA"/>
              </w:rPr>
              <w:t>для заліку</w:t>
            </w:r>
          </w:p>
        </w:tc>
      </w:tr>
      <w:tr w:rsidR="00BC6C67" w:rsidRPr="00362995" w14:paraId="5D730DA0" w14:textId="77777777" w:rsidTr="002C1224">
        <w:trPr>
          <w:trHeight w:val="486"/>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3A6C795" w14:textId="77777777" w:rsidR="00BC6C67" w:rsidRPr="00362995" w:rsidRDefault="00BC6C67" w:rsidP="00BC6C67">
            <w:pPr>
              <w:autoSpaceDE w:val="0"/>
              <w:autoSpaceDN w:val="0"/>
              <w:adjustRightInd w:val="0"/>
              <w:spacing w:line="276" w:lineRule="auto"/>
              <w:jc w:val="center"/>
              <w:rPr>
                <w:lang w:eastAsia="en-US"/>
              </w:rPr>
            </w:pPr>
            <w:r w:rsidRPr="00362995">
              <w:t>90-100</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704376CB"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A</w:t>
            </w:r>
          </w:p>
        </w:tc>
        <w:tc>
          <w:tcPr>
            <w:tcW w:w="2835"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67313784"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відмінно</w:t>
            </w:r>
          </w:p>
        </w:tc>
        <w:tc>
          <w:tcPr>
            <w:tcW w:w="2403" w:type="dxa"/>
            <w:vMerge w:val="restart"/>
            <w:tcBorders>
              <w:top w:val="single" w:sz="2" w:space="0" w:color="000000"/>
              <w:left w:val="single" w:sz="4" w:space="0" w:color="000000"/>
              <w:bottom w:val="single" w:sz="4" w:space="0" w:color="000000"/>
              <w:right w:val="single" w:sz="4" w:space="0" w:color="000000"/>
            </w:tcBorders>
            <w:shd w:val="clear" w:color="auto" w:fill="FFFFFF"/>
            <w:vAlign w:val="center"/>
          </w:tcPr>
          <w:p w14:paraId="662BA0D6" w14:textId="77777777" w:rsidR="00BC6C67" w:rsidRPr="00362995" w:rsidRDefault="00BC6C67" w:rsidP="00BC6C67">
            <w:pPr>
              <w:autoSpaceDE w:val="0"/>
              <w:autoSpaceDN w:val="0"/>
              <w:adjustRightInd w:val="0"/>
              <w:spacing w:line="276" w:lineRule="auto"/>
              <w:jc w:val="center"/>
              <w:rPr>
                <w:lang w:val="uk-UA" w:eastAsia="en-US"/>
              </w:rPr>
            </w:pPr>
          </w:p>
          <w:p w14:paraId="32C6226F" w14:textId="77777777" w:rsidR="00BC6C67" w:rsidRPr="00362995" w:rsidRDefault="00BC6C67" w:rsidP="00BC6C67">
            <w:pPr>
              <w:autoSpaceDE w:val="0"/>
              <w:autoSpaceDN w:val="0"/>
              <w:adjustRightInd w:val="0"/>
              <w:spacing w:line="276" w:lineRule="auto"/>
              <w:jc w:val="center"/>
              <w:rPr>
                <w:lang w:val="uk-UA" w:eastAsia="en-US"/>
              </w:rPr>
            </w:pPr>
          </w:p>
          <w:p w14:paraId="7623DD5A" w14:textId="77777777" w:rsidR="00BC6C67" w:rsidRPr="00362995" w:rsidRDefault="00BC6C67" w:rsidP="00BC6C67">
            <w:pPr>
              <w:autoSpaceDE w:val="0"/>
              <w:autoSpaceDN w:val="0"/>
              <w:adjustRightInd w:val="0"/>
              <w:spacing w:line="276" w:lineRule="auto"/>
              <w:jc w:val="center"/>
              <w:rPr>
                <w:lang w:val="uk-UA" w:eastAsia="en-US"/>
              </w:rPr>
            </w:pPr>
          </w:p>
          <w:p w14:paraId="58EFCE83" w14:textId="77777777" w:rsidR="00BC6C67" w:rsidRPr="00362995" w:rsidRDefault="00BC6C67" w:rsidP="00BC6C67">
            <w:pPr>
              <w:autoSpaceDE w:val="0"/>
              <w:autoSpaceDN w:val="0"/>
              <w:adjustRightInd w:val="0"/>
              <w:spacing w:line="276" w:lineRule="auto"/>
              <w:jc w:val="center"/>
              <w:rPr>
                <w:lang w:val="uk-UA" w:eastAsia="en-US"/>
              </w:rPr>
            </w:pPr>
            <w:r w:rsidRPr="00362995">
              <w:rPr>
                <w:lang w:val="uk-UA" w:eastAsia="en-US"/>
              </w:rPr>
              <w:t>зараховано</w:t>
            </w:r>
          </w:p>
          <w:p w14:paraId="02D26B82" w14:textId="77777777" w:rsidR="00BC6C67" w:rsidRPr="00362995" w:rsidRDefault="00BC6C67" w:rsidP="00BC6C67">
            <w:pPr>
              <w:autoSpaceDE w:val="0"/>
              <w:autoSpaceDN w:val="0"/>
              <w:adjustRightInd w:val="0"/>
              <w:spacing w:line="276" w:lineRule="auto"/>
              <w:jc w:val="center"/>
              <w:rPr>
                <w:highlight w:val="yellow"/>
                <w:lang w:val="uk-UA" w:eastAsia="en-US"/>
              </w:rPr>
            </w:pPr>
          </w:p>
        </w:tc>
      </w:tr>
      <w:tr w:rsidR="00BC6C67" w:rsidRPr="00362995" w14:paraId="0F6B7FBC" w14:textId="77777777" w:rsidTr="002C1224">
        <w:trPr>
          <w:trHeight w:val="486"/>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21DEA432" w14:textId="77777777" w:rsidR="00BC6C67" w:rsidRPr="00362995" w:rsidRDefault="00BC6C67" w:rsidP="00BC6C67">
            <w:pPr>
              <w:autoSpaceDE w:val="0"/>
              <w:autoSpaceDN w:val="0"/>
              <w:adjustRightInd w:val="0"/>
              <w:spacing w:line="276" w:lineRule="auto"/>
              <w:jc w:val="center"/>
              <w:rPr>
                <w:lang w:eastAsia="en-US"/>
              </w:rPr>
            </w:pPr>
            <w:r w:rsidRPr="00362995">
              <w:t>82-89</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754DE050"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B</w:t>
            </w:r>
          </w:p>
        </w:tc>
        <w:tc>
          <w:tcPr>
            <w:tcW w:w="2835" w:type="dxa"/>
            <w:vMerge w:val="restart"/>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7A34836"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добре</w:t>
            </w:r>
          </w:p>
        </w:tc>
        <w:tc>
          <w:tcPr>
            <w:tcW w:w="2403" w:type="dxa"/>
            <w:vMerge/>
            <w:tcBorders>
              <w:top w:val="single" w:sz="2" w:space="0" w:color="000000"/>
              <w:left w:val="single" w:sz="4" w:space="0" w:color="000000"/>
              <w:bottom w:val="single" w:sz="4" w:space="0" w:color="000000"/>
              <w:right w:val="single" w:sz="4" w:space="0" w:color="000000"/>
            </w:tcBorders>
            <w:vAlign w:val="center"/>
            <w:hideMark/>
          </w:tcPr>
          <w:p w14:paraId="5E160FDD" w14:textId="77777777" w:rsidR="00BC6C67" w:rsidRPr="00362995" w:rsidRDefault="00BC6C67" w:rsidP="00BC6C67">
            <w:pPr>
              <w:rPr>
                <w:highlight w:val="yellow"/>
                <w:lang w:val="uk-UA" w:eastAsia="en-US"/>
              </w:rPr>
            </w:pPr>
          </w:p>
        </w:tc>
      </w:tr>
      <w:tr w:rsidR="00BC6C67" w:rsidRPr="00362995" w14:paraId="3C1380E7" w14:textId="77777777" w:rsidTr="002C1224">
        <w:trPr>
          <w:trHeight w:val="486"/>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2A0FF8BC" w14:textId="77777777" w:rsidR="00BC6C67" w:rsidRPr="00362995" w:rsidRDefault="00BC6C67" w:rsidP="00BC6C67">
            <w:pPr>
              <w:autoSpaceDE w:val="0"/>
              <w:autoSpaceDN w:val="0"/>
              <w:adjustRightInd w:val="0"/>
              <w:spacing w:line="276" w:lineRule="auto"/>
              <w:jc w:val="center"/>
              <w:rPr>
                <w:lang w:eastAsia="en-US"/>
              </w:rPr>
            </w:pPr>
            <w:r w:rsidRPr="00362995">
              <w:t>74-81</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1C608EE"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C</w:t>
            </w:r>
          </w:p>
        </w:tc>
        <w:tc>
          <w:tcPr>
            <w:tcW w:w="2835" w:type="dxa"/>
            <w:vMerge/>
            <w:tcBorders>
              <w:top w:val="single" w:sz="2" w:space="0" w:color="000000"/>
              <w:left w:val="single" w:sz="4" w:space="0" w:color="000000"/>
              <w:bottom w:val="single" w:sz="4" w:space="0" w:color="000000"/>
              <w:right w:val="single" w:sz="2" w:space="0" w:color="000000"/>
            </w:tcBorders>
            <w:vAlign w:val="center"/>
            <w:hideMark/>
          </w:tcPr>
          <w:p w14:paraId="65517AFC" w14:textId="77777777" w:rsidR="00BC6C67" w:rsidRPr="00362995" w:rsidRDefault="00BC6C67" w:rsidP="00BC6C67">
            <w:pPr>
              <w:rPr>
                <w:highlight w:val="yellow"/>
                <w:lang w:val="uk-UA" w:eastAsia="en-US"/>
              </w:rPr>
            </w:pPr>
          </w:p>
        </w:tc>
        <w:tc>
          <w:tcPr>
            <w:tcW w:w="2403" w:type="dxa"/>
            <w:vMerge/>
            <w:tcBorders>
              <w:top w:val="single" w:sz="2" w:space="0" w:color="000000"/>
              <w:left w:val="single" w:sz="4" w:space="0" w:color="000000"/>
              <w:bottom w:val="single" w:sz="4" w:space="0" w:color="000000"/>
              <w:right w:val="single" w:sz="4" w:space="0" w:color="000000"/>
            </w:tcBorders>
            <w:vAlign w:val="center"/>
            <w:hideMark/>
          </w:tcPr>
          <w:p w14:paraId="01E7FE4D" w14:textId="77777777" w:rsidR="00BC6C67" w:rsidRPr="00362995" w:rsidRDefault="00BC6C67" w:rsidP="00BC6C67">
            <w:pPr>
              <w:rPr>
                <w:highlight w:val="yellow"/>
                <w:lang w:val="uk-UA" w:eastAsia="en-US"/>
              </w:rPr>
            </w:pPr>
          </w:p>
        </w:tc>
      </w:tr>
      <w:tr w:rsidR="00BC6C67" w:rsidRPr="00362995" w14:paraId="320E65E7" w14:textId="77777777" w:rsidTr="002C1224">
        <w:trPr>
          <w:trHeight w:val="486"/>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5344E8D9" w14:textId="77777777" w:rsidR="00BC6C67" w:rsidRPr="00362995" w:rsidRDefault="00BC6C67" w:rsidP="00BC6C67">
            <w:pPr>
              <w:autoSpaceDE w:val="0"/>
              <w:autoSpaceDN w:val="0"/>
              <w:adjustRightInd w:val="0"/>
              <w:spacing w:line="276" w:lineRule="auto"/>
              <w:jc w:val="center"/>
              <w:rPr>
                <w:lang w:eastAsia="en-US"/>
              </w:rPr>
            </w:pPr>
            <w:r w:rsidRPr="00362995">
              <w:t>64-73</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15A5AFE4"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D</w:t>
            </w:r>
          </w:p>
        </w:tc>
        <w:tc>
          <w:tcPr>
            <w:tcW w:w="2835" w:type="dxa"/>
            <w:vMerge w:val="restart"/>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10597641"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задовільно</w:t>
            </w:r>
          </w:p>
        </w:tc>
        <w:tc>
          <w:tcPr>
            <w:tcW w:w="2403" w:type="dxa"/>
            <w:vMerge/>
            <w:tcBorders>
              <w:top w:val="single" w:sz="2" w:space="0" w:color="000000"/>
              <w:left w:val="single" w:sz="4" w:space="0" w:color="000000"/>
              <w:bottom w:val="single" w:sz="4" w:space="0" w:color="000000"/>
              <w:right w:val="single" w:sz="4" w:space="0" w:color="000000"/>
            </w:tcBorders>
            <w:vAlign w:val="center"/>
            <w:hideMark/>
          </w:tcPr>
          <w:p w14:paraId="531A4679" w14:textId="77777777" w:rsidR="00BC6C67" w:rsidRPr="00362995" w:rsidRDefault="00BC6C67" w:rsidP="00BC6C67">
            <w:pPr>
              <w:rPr>
                <w:highlight w:val="yellow"/>
                <w:lang w:val="uk-UA" w:eastAsia="en-US"/>
              </w:rPr>
            </w:pPr>
          </w:p>
        </w:tc>
      </w:tr>
      <w:tr w:rsidR="00BC6C67" w:rsidRPr="00362995" w14:paraId="388E899F" w14:textId="77777777" w:rsidTr="002C1224">
        <w:trPr>
          <w:trHeight w:val="486"/>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6D680F81" w14:textId="77777777" w:rsidR="00BC6C67" w:rsidRPr="00362995" w:rsidRDefault="00BC6C67" w:rsidP="00BC6C67">
            <w:pPr>
              <w:autoSpaceDE w:val="0"/>
              <w:autoSpaceDN w:val="0"/>
              <w:adjustRightInd w:val="0"/>
              <w:spacing w:line="276" w:lineRule="auto"/>
              <w:jc w:val="center"/>
              <w:rPr>
                <w:lang w:eastAsia="en-US"/>
              </w:rPr>
            </w:pPr>
            <w:r w:rsidRPr="00362995">
              <w:t>60-63</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C27B7BB"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E</w:t>
            </w:r>
          </w:p>
        </w:tc>
        <w:tc>
          <w:tcPr>
            <w:tcW w:w="2835" w:type="dxa"/>
            <w:vMerge/>
            <w:tcBorders>
              <w:top w:val="single" w:sz="2" w:space="0" w:color="000000"/>
              <w:left w:val="single" w:sz="4" w:space="0" w:color="000000"/>
              <w:bottom w:val="single" w:sz="4" w:space="0" w:color="000000"/>
              <w:right w:val="single" w:sz="2" w:space="0" w:color="000000"/>
            </w:tcBorders>
            <w:vAlign w:val="center"/>
            <w:hideMark/>
          </w:tcPr>
          <w:p w14:paraId="2AC0621E" w14:textId="77777777" w:rsidR="00BC6C67" w:rsidRPr="00362995" w:rsidRDefault="00BC6C67" w:rsidP="00BC6C67">
            <w:pPr>
              <w:rPr>
                <w:highlight w:val="yellow"/>
                <w:lang w:val="uk-UA" w:eastAsia="en-US"/>
              </w:rPr>
            </w:pPr>
          </w:p>
        </w:tc>
        <w:tc>
          <w:tcPr>
            <w:tcW w:w="2403" w:type="dxa"/>
            <w:vMerge/>
            <w:tcBorders>
              <w:top w:val="single" w:sz="2" w:space="0" w:color="000000"/>
              <w:left w:val="single" w:sz="4" w:space="0" w:color="000000"/>
              <w:bottom w:val="single" w:sz="4" w:space="0" w:color="000000"/>
              <w:right w:val="single" w:sz="4" w:space="0" w:color="000000"/>
            </w:tcBorders>
            <w:vAlign w:val="center"/>
            <w:hideMark/>
          </w:tcPr>
          <w:p w14:paraId="3180E2EE" w14:textId="77777777" w:rsidR="00BC6C67" w:rsidRPr="00362995" w:rsidRDefault="00BC6C67" w:rsidP="00BC6C67">
            <w:pPr>
              <w:rPr>
                <w:highlight w:val="yellow"/>
                <w:lang w:val="uk-UA" w:eastAsia="en-US"/>
              </w:rPr>
            </w:pPr>
          </w:p>
        </w:tc>
      </w:tr>
      <w:tr w:rsidR="00BC6C67" w:rsidRPr="00362995" w14:paraId="0CBAEC1E" w14:textId="77777777" w:rsidTr="002C1224">
        <w:trPr>
          <w:trHeight w:val="1412"/>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F426556" w14:textId="77777777" w:rsidR="00BC6C67" w:rsidRPr="00362995" w:rsidRDefault="00BC6C67" w:rsidP="00BC6C67">
            <w:pPr>
              <w:autoSpaceDE w:val="0"/>
              <w:autoSpaceDN w:val="0"/>
              <w:adjustRightInd w:val="0"/>
              <w:spacing w:line="276" w:lineRule="auto"/>
              <w:jc w:val="center"/>
              <w:rPr>
                <w:lang w:eastAsia="en-US"/>
              </w:rPr>
            </w:pPr>
            <w:r w:rsidRPr="00362995">
              <w:t>35-59</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41368682" w14:textId="77777777" w:rsidR="00BC6C67" w:rsidRPr="00362995" w:rsidRDefault="00BC6C67" w:rsidP="00BC6C67">
            <w:pPr>
              <w:autoSpaceDE w:val="0"/>
              <w:autoSpaceDN w:val="0"/>
              <w:adjustRightInd w:val="0"/>
              <w:spacing w:line="276" w:lineRule="auto"/>
              <w:jc w:val="center"/>
              <w:rPr>
                <w:lang w:eastAsia="en-US"/>
              </w:rPr>
            </w:pPr>
            <w:r w:rsidRPr="00362995">
              <w:rPr>
                <w:lang w:val="en-US"/>
              </w:rPr>
              <w:t>FX</w:t>
            </w:r>
          </w:p>
        </w:tc>
        <w:tc>
          <w:tcPr>
            <w:tcW w:w="2835"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63D30323"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незадовільно з можливістю повторного складання</w:t>
            </w:r>
          </w:p>
        </w:tc>
        <w:tc>
          <w:tcPr>
            <w:tcW w:w="2403"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14:paraId="312C54B8"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не зараховано з можливістю повторного складання</w:t>
            </w:r>
          </w:p>
        </w:tc>
      </w:tr>
      <w:tr w:rsidR="00BC6C67" w:rsidRPr="00362995" w14:paraId="34C159E0" w14:textId="77777777" w:rsidTr="002C1224">
        <w:trPr>
          <w:trHeight w:val="1985"/>
        </w:trPr>
        <w:tc>
          <w:tcPr>
            <w:tcW w:w="2694"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7A00E322" w14:textId="77777777" w:rsidR="00BC6C67" w:rsidRPr="00362995" w:rsidRDefault="00BC6C67" w:rsidP="00BC6C67">
            <w:pPr>
              <w:autoSpaceDE w:val="0"/>
              <w:autoSpaceDN w:val="0"/>
              <w:adjustRightInd w:val="0"/>
              <w:spacing w:line="276" w:lineRule="auto"/>
              <w:jc w:val="center"/>
              <w:rPr>
                <w:lang w:val="en-US" w:eastAsia="en-US"/>
              </w:rPr>
            </w:pPr>
            <w:r w:rsidRPr="00362995">
              <w:rPr>
                <w:lang w:val="en-US"/>
              </w:rPr>
              <w:t>0-34</w:t>
            </w:r>
          </w:p>
        </w:tc>
        <w:tc>
          <w:tcPr>
            <w:tcW w:w="184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0F167DF3" w14:textId="77777777" w:rsidR="00BC6C67" w:rsidRPr="00362995" w:rsidRDefault="00BC6C67" w:rsidP="00BC6C67">
            <w:pPr>
              <w:autoSpaceDE w:val="0"/>
              <w:autoSpaceDN w:val="0"/>
              <w:adjustRightInd w:val="0"/>
              <w:spacing w:line="276" w:lineRule="auto"/>
              <w:jc w:val="center"/>
              <w:rPr>
                <w:lang w:val="en-US" w:eastAsia="en-US"/>
              </w:rPr>
            </w:pPr>
            <w:r w:rsidRPr="00362995">
              <w:rPr>
                <w:lang w:val="en-US"/>
              </w:rPr>
              <w:t>F</w:t>
            </w:r>
          </w:p>
        </w:tc>
        <w:tc>
          <w:tcPr>
            <w:tcW w:w="2835"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6CEA8AA6" w14:textId="77777777" w:rsidR="00BC6C67" w:rsidRPr="00362995" w:rsidRDefault="00BC6C67" w:rsidP="00BC6C67">
            <w:pPr>
              <w:autoSpaceDE w:val="0"/>
              <w:autoSpaceDN w:val="0"/>
              <w:adjustRightInd w:val="0"/>
              <w:spacing w:line="276" w:lineRule="auto"/>
              <w:jc w:val="center"/>
              <w:rPr>
                <w:highlight w:val="yellow"/>
                <w:lang w:val="uk-UA" w:eastAsia="en-US"/>
              </w:rPr>
            </w:pPr>
            <w:r w:rsidRPr="00362995">
              <w:rPr>
                <w:lang w:val="uk-UA" w:eastAsia="en-US"/>
              </w:rPr>
              <w:t>незадовільно з обов’язковим повторним вивченням дисципліни</w:t>
            </w:r>
          </w:p>
        </w:tc>
        <w:tc>
          <w:tcPr>
            <w:tcW w:w="2403"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14:paraId="7CD5E50F" w14:textId="77777777" w:rsidR="00BC6C67" w:rsidRPr="00362995" w:rsidRDefault="00BC6C67" w:rsidP="00BC6C67">
            <w:pPr>
              <w:autoSpaceDE w:val="0"/>
              <w:autoSpaceDN w:val="0"/>
              <w:adjustRightInd w:val="0"/>
              <w:spacing w:line="276" w:lineRule="auto"/>
              <w:jc w:val="center"/>
              <w:rPr>
                <w:lang w:val="uk-UA" w:eastAsia="en-US"/>
              </w:rPr>
            </w:pPr>
            <w:r w:rsidRPr="00362995">
              <w:rPr>
                <w:lang w:val="uk-UA" w:eastAsia="en-US"/>
              </w:rPr>
              <w:t>не зараховано з обов’язковим повторним вивченням дисципліни</w:t>
            </w:r>
          </w:p>
        </w:tc>
      </w:tr>
    </w:tbl>
    <w:p w14:paraId="78A1AFBA" w14:textId="77777777" w:rsidR="00BC6C67" w:rsidRPr="00362995" w:rsidRDefault="00BC6C67" w:rsidP="00BC6C67">
      <w:pPr>
        <w:rPr>
          <w:lang w:val="uk-UA"/>
        </w:rPr>
      </w:pPr>
    </w:p>
    <w:p w14:paraId="6DDF6C1A" w14:textId="77777777" w:rsidR="00BC6C67" w:rsidRPr="00362995" w:rsidRDefault="00BC6C67" w:rsidP="002C1224">
      <w:pPr>
        <w:autoSpaceDE w:val="0"/>
        <w:autoSpaceDN w:val="0"/>
        <w:adjustRightInd w:val="0"/>
        <w:ind w:firstLine="709"/>
        <w:jc w:val="both"/>
        <w:rPr>
          <w:lang w:val="uk-UA"/>
        </w:rPr>
      </w:pPr>
      <w:r w:rsidRPr="00362995">
        <w:rPr>
          <w:b/>
          <w:bCs/>
        </w:rPr>
        <w:t>Примітка:</w:t>
      </w:r>
      <w:r w:rsidRPr="00362995">
        <w:t xml:space="preserve"> за звичайний (недиференційований) залік національна оцінка </w:t>
      </w:r>
      <w:r w:rsidRPr="00362995">
        <w:rPr>
          <w:b/>
          <w:bCs/>
        </w:rPr>
        <w:t>“зараховано”</w:t>
      </w:r>
      <w:r w:rsidRPr="00362995">
        <w:t xml:space="preserve"> відповідає оцінці від 60 до 100 балів за 100-бальною шкалою, а оцінка </w:t>
      </w:r>
      <w:r w:rsidRPr="00362995">
        <w:rPr>
          <w:b/>
          <w:bCs/>
        </w:rPr>
        <w:t>“не зараховано”</w:t>
      </w:r>
      <w:r w:rsidRPr="00362995">
        <w:t xml:space="preserve"> - від 35 до </w:t>
      </w:r>
      <w:r w:rsidRPr="00362995">
        <w:rPr>
          <w:lang w:val="uk-UA"/>
        </w:rPr>
        <w:t>5</w:t>
      </w:r>
      <w:r w:rsidRPr="00362995">
        <w:t>9 балів.</w:t>
      </w:r>
    </w:p>
    <w:p w14:paraId="2F431343" w14:textId="77777777" w:rsidR="00BC6C67" w:rsidRPr="00362995" w:rsidRDefault="00BC6C67" w:rsidP="002C1224">
      <w:pPr>
        <w:pStyle w:val="Footer"/>
        <w:ind w:firstLine="709"/>
        <w:jc w:val="both"/>
        <w:rPr>
          <w:snapToGrid w:val="0"/>
        </w:rPr>
      </w:pPr>
      <w:r w:rsidRPr="00362995">
        <w:rPr>
          <w:snapToGrid w:val="0"/>
        </w:rPr>
        <w:tab/>
        <w:t xml:space="preserve">Оцінка з дисципліни </w:t>
      </w:r>
      <w:r w:rsidRPr="00362995">
        <w:rPr>
          <w:b/>
          <w:snapToGrid w:val="0"/>
          <w:lang w:val="en-US"/>
        </w:rPr>
        <w:t>FX</w:t>
      </w:r>
      <w:r w:rsidRPr="00362995">
        <w:rPr>
          <w:b/>
          <w:snapToGrid w:val="0"/>
        </w:rPr>
        <w:t xml:space="preserve"> (“</w:t>
      </w:r>
      <w:smartTag w:uri="urn:schemas-microsoft-com:office:smarttags" w:element="metricconverter">
        <w:smartTagPr>
          <w:attr w:name="ProductID" w:val="2”"/>
        </w:smartTagPr>
        <w:r w:rsidRPr="00362995">
          <w:rPr>
            <w:b/>
            <w:snapToGrid w:val="0"/>
          </w:rPr>
          <w:t>2”</w:t>
        </w:r>
      </w:smartTag>
      <w:r w:rsidRPr="00362995">
        <w:rPr>
          <w:b/>
          <w:snapToGrid w:val="0"/>
        </w:rPr>
        <w:t xml:space="preserve">) </w:t>
      </w:r>
      <w:r w:rsidRPr="00362995">
        <w:rPr>
          <w:snapToGrid w:val="0"/>
        </w:rPr>
        <w:t>виставляється студентам, яким не зараховано хоча б один модуль з дисциплін</w:t>
      </w:r>
      <w:r w:rsidR="002C1224" w:rsidRPr="00362995">
        <w:rPr>
          <w:snapToGrid w:val="0"/>
        </w:rPr>
        <w:t>и після завершення її вивчення.</w:t>
      </w:r>
    </w:p>
    <w:p w14:paraId="3B46C7E2" w14:textId="77777777" w:rsidR="00BC6C67" w:rsidRPr="00362995" w:rsidRDefault="00BC6C67" w:rsidP="002C1224">
      <w:pPr>
        <w:pStyle w:val="Footer"/>
        <w:ind w:firstLine="709"/>
        <w:jc w:val="both"/>
        <w:rPr>
          <w:snapToGrid w:val="0"/>
          <w:lang w:val="uk-UA"/>
        </w:rPr>
      </w:pPr>
      <w:r w:rsidRPr="00362995">
        <w:rPr>
          <w:snapToGrid w:val="0"/>
        </w:rPr>
        <w:t xml:space="preserve">Оцінка </w:t>
      </w:r>
      <w:r w:rsidRPr="00362995">
        <w:rPr>
          <w:b/>
          <w:snapToGrid w:val="0"/>
          <w:lang w:val="en-US"/>
        </w:rPr>
        <w:t>F</w:t>
      </w:r>
      <w:r w:rsidRPr="00362995">
        <w:rPr>
          <w:b/>
          <w:snapToGrid w:val="0"/>
          <w:lang w:val="uk-UA"/>
        </w:rPr>
        <w:t xml:space="preserve"> (“</w:t>
      </w:r>
      <w:smartTag w:uri="urn:schemas-microsoft-com:office:smarttags" w:element="metricconverter">
        <w:smartTagPr>
          <w:attr w:name="ProductID" w:val="1”"/>
        </w:smartTagPr>
        <w:r w:rsidRPr="00362995">
          <w:rPr>
            <w:b/>
            <w:snapToGrid w:val="0"/>
            <w:lang w:val="uk-UA"/>
          </w:rPr>
          <w:t>1”</w:t>
        </w:r>
      </w:smartTag>
      <w:r w:rsidRPr="00362995">
        <w:rPr>
          <w:b/>
          <w:snapToGrid w:val="0"/>
          <w:lang w:val="uk-UA"/>
        </w:rPr>
        <w:t xml:space="preserve">) </w:t>
      </w:r>
      <w:r w:rsidRPr="00362995">
        <w:rPr>
          <w:snapToGrid w:val="0"/>
          <w:lang w:val="uk-UA"/>
        </w:rPr>
        <w:t>виставляється студентам, які набрали мінімальну кількість балів за поточну навчальну діяльність, але не склали підсумковий модульний контроль. Вони мають право на повторне складання підсумкового модульного контролю, але не більше 2-х разів, під час зимових канікул та протягом 2-х додаткових тижнів після закінчення весняного семестру за графіком, затвердженим ректором.</w:t>
      </w:r>
    </w:p>
    <w:p w14:paraId="256EFB13" w14:textId="77777777" w:rsidR="00BC6C67" w:rsidRPr="00362995" w:rsidRDefault="00BC6C67" w:rsidP="002C1224">
      <w:pPr>
        <w:pStyle w:val="Footer"/>
        <w:ind w:firstLine="709"/>
        <w:jc w:val="both"/>
        <w:rPr>
          <w:snapToGrid w:val="0"/>
          <w:lang w:val="uk-UA"/>
        </w:rPr>
      </w:pPr>
      <w:r w:rsidRPr="00362995">
        <w:rPr>
          <w:snapToGrid w:val="0"/>
          <w:lang w:val="uk-UA"/>
        </w:rPr>
        <w:tab/>
        <w:t xml:space="preserve">Студенти, які одержали оцінку </w:t>
      </w:r>
      <w:r w:rsidRPr="00362995">
        <w:rPr>
          <w:snapToGrid w:val="0"/>
          <w:lang w:val="en-US"/>
        </w:rPr>
        <w:t>F</w:t>
      </w:r>
      <w:r w:rsidRPr="00362995">
        <w:rPr>
          <w:snapToGrid w:val="0"/>
          <w:lang w:val="uk-UA"/>
        </w:rPr>
        <w:t xml:space="preserve"> по завершенні вивчення дисципліни (не виконали навчальну програму хоча б з одного модуля або не набрали за поточну навчальну діяльність з модуля мінімальну кількість балів) повинні пройти повторне навчання за інд</w:t>
      </w:r>
      <w:r w:rsidR="002C1224" w:rsidRPr="00362995">
        <w:rPr>
          <w:snapToGrid w:val="0"/>
          <w:lang w:val="uk-UA"/>
        </w:rPr>
        <w:t xml:space="preserve">ивідуальним навчальним планом. </w:t>
      </w:r>
    </w:p>
    <w:p w14:paraId="2DA2D6CE" w14:textId="77777777" w:rsidR="00BC6C67" w:rsidRPr="00362995" w:rsidRDefault="00BC6C67" w:rsidP="002C1224">
      <w:pPr>
        <w:widowControl w:val="0"/>
        <w:tabs>
          <w:tab w:val="left" w:pos="288"/>
          <w:tab w:val="left" w:pos="432"/>
          <w:tab w:val="left" w:pos="576"/>
          <w:tab w:val="left" w:pos="1872"/>
          <w:tab w:val="left" w:pos="3312"/>
          <w:tab w:val="left" w:pos="4176"/>
        </w:tabs>
        <w:ind w:firstLine="709"/>
        <w:jc w:val="center"/>
        <w:rPr>
          <w:b/>
          <w:snapToGrid w:val="0"/>
          <w:lang w:val="uk-UA"/>
        </w:rPr>
      </w:pPr>
      <w:r w:rsidRPr="00362995">
        <w:rPr>
          <w:snapToGrid w:val="0"/>
          <w:lang w:val="uk-UA"/>
        </w:rPr>
        <w:t>Оц</w:t>
      </w:r>
      <w:r w:rsidRPr="00362995">
        <w:rPr>
          <w:snapToGrid w:val="0"/>
        </w:rPr>
        <w:t>i</w:t>
      </w:r>
      <w:r w:rsidRPr="00362995">
        <w:rPr>
          <w:snapToGrid w:val="0"/>
          <w:lang w:val="uk-UA"/>
        </w:rPr>
        <w:t>нка</w:t>
      </w:r>
      <w:r w:rsidRPr="00362995">
        <w:rPr>
          <w:b/>
          <w:snapToGrid w:val="0"/>
          <w:lang w:val="uk-UA"/>
        </w:rPr>
        <w:t xml:space="preserve"> «В</w:t>
      </w:r>
      <w:r w:rsidRPr="00362995">
        <w:rPr>
          <w:b/>
          <w:snapToGrid w:val="0"/>
        </w:rPr>
        <w:t>I</w:t>
      </w:r>
      <w:r w:rsidRPr="00362995">
        <w:rPr>
          <w:b/>
          <w:snapToGrid w:val="0"/>
          <w:lang w:val="uk-UA"/>
        </w:rPr>
        <w:t>ДМ</w:t>
      </w:r>
      <w:r w:rsidRPr="00362995">
        <w:rPr>
          <w:b/>
          <w:snapToGrid w:val="0"/>
        </w:rPr>
        <w:t>I</w:t>
      </w:r>
      <w:r w:rsidRPr="00362995">
        <w:rPr>
          <w:b/>
          <w:snapToGrid w:val="0"/>
          <w:lang w:val="uk-UA"/>
        </w:rPr>
        <w:t>ННО»</w:t>
      </w:r>
    </w:p>
    <w:p w14:paraId="5B175A93" w14:textId="77777777" w:rsidR="00BC6C67" w:rsidRPr="00362995" w:rsidRDefault="00BC6C67" w:rsidP="002C1224">
      <w:pPr>
        <w:ind w:firstLine="709"/>
        <w:jc w:val="both"/>
        <w:rPr>
          <w:lang w:val="uk-UA"/>
        </w:rPr>
      </w:pPr>
      <w:r w:rsidRPr="00362995">
        <w:rPr>
          <w:snapToGrid w:val="0"/>
          <w:lang w:val="uk-UA"/>
        </w:rPr>
        <w:t>виставляється студенту, який волод</w:t>
      </w:r>
      <w:r w:rsidRPr="00362995">
        <w:rPr>
          <w:snapToGrid w:val="0"/>
        </w:rPr>
        <w:t>i</w:t>
      </w:r>
      <w:r w:rsidRPr="00362995">
        <w:rPr>
          <w:snapToGrid w:val="0"/>
          <w:lang w:val="uk-UA"/>
        </w:rPr>
        <w:t xml:space="preserve">є глибокими та систематичними знаннями по пропедевтиці терапевтичної стоматології </w:t>
      </w:r>
      <w:r w:rsidR="002C1224" w:rsidRPr="00362995">
        <w:rPr>
          <w:snapToGrid w:val="0"/>
          <w:lang w:val="uk-UA"/>
        </w:rPr>
        <w:t>у в</w:t>
      </w:r>
      <w:r w:rsidR="002C1224" w:rsidRPr="00362995">
        <w:rPr>
          <w:snapToGrid w:val="0"/>
        </w:rPr>
        <w:t>i</w:t>
      </w:r>
      <w:r w:rsidR="002C1224" w:rsidRPr="00362995">
        <w:rPr>
          <w:snapToGrid w:val="0"/>
          <w:lang w:val="uk-UA"/>
        </w:rPr>
        <w:t>дпов</w:t>
      </w:r>
      <w:r w:rsidR="002C1224" w:rsidRPr="00362995">
        <w:rPr>
          <w:snapToGrid w:val="0"/>
        </w:rPr>
        <w:t>i</w:t>
      </w:r>
      <w:r w:rsidR="002C1224" w:rsidRPr="00362995">
        <w:rPr>
          <w:snapToGrid w:val="0"/>
          <w:lang w:val="uk-UA"/>
        </w:rPr>
        <w:t>дност</w:t>
      </w:r>
      <w:r w:rsidR="002C1224" w:rsidRPr="00362995">
        <w:rPr>
          <w:snapToGrid w:val="0"/>
        </w:rPr>
        <w:t>i</w:t>
      </w:r>
      <w:r w:rsidR="002C1224" w:rsidRPr="00362995">
        <w:rPr>
          <w:snapToGrid w:val="0"/>
          <w:lang w:val="uk-UA"/>
        </w:rPr>
        <w:t xml:space="preserve"> з навчальною</w:t>
      </w:r>
      <w:r w:rsidRPr="00362995">
        <w:rPr>
          <w:snapToGrid w:val="0"/>
          <w:lang w:val="uk-UA"/>
        </w:rPr>
        <w:t xml:space="preserve"> програмою, засвоїв основну, додаткову л</w:t>
      </w:r>
      <w:r w:rsidRPr="00362995">
        <w:rPr>
          <w:snapToGrid w:val="0"/>
        </w:rPr>
        <w:t>i</w:t>
      </w:r>
      <w:r w:rsidRPr="00362995">
        <w:rPr>
          <w:snapToGrid w:val="0"/>
          <w:lang w:val="uk-UA"/>
        </w:rPr>
        <w:t>тературу та лекц</w:t>
      </w:r>
      <w:r w:rsidRPr="00362995">
        <w:rPr>
          <w:snapToGrid w:val="0"/>
        </w:rPr>
        <w:t>i</w:t>
      </w:r>
      <w:r w:rsidRPr="00362995">
        <w:rPr>
          <w:snapToGrid w:val="0"/>
          <w:lang w:val="uk-UA"/>
        </w:rPr>
        <w:t>йний курс. Студент, що претендує на в</w:t>
      </w:r>
      <w:r w:rsidRPr="00362995">
        <w:rPr>
          <w:snapToGrid w:val="0"/>
        </w:rPr>
        <w:t>i</w:t>
      </w:r>
      <w:r w:rsidRPr="00362995">
        <w:rPr>
          <w:snapToGrid w:val="0"/>
          <w:lang w:val="uk-UA"/>
        </w:rPr>
        <w:t>дм</w:t>
      </w:r>
      <w:r w:rsidRPr="00362995">
        <w:rPr>
          <w:snapToGrid w:val="0"/>
        </w:rPr>
        <w:t>i</w:t>
      </w:r>
      <w:r w:rsidRPr="00362995">
        <w:rPr>
          <w:snapToGrid w:val="0"/>
          <w:lang w:val="uk-UA"/>
        </w:rPr>
        <w:t>нну оц</w:t>
      </w:r>
      <w:r w:rsidRPr="00362995">
        <w:rPr>
          <w:snapToGrid w:val="0"/>
        </w:rPr>
        <w:t>i</w:t>
      </w:r>
      <w:r w:rsidRPr="00362995">
        <w:rPr>
          <w:snapToGrid w:val="0"/>
          <w:lang w:val="uk-UA"/>
        </w:rPr>
        <w:t>нку мусить розум</w:t>
      </w:r>
      <w:r w:rsidRPr="00362995">
        <w:rPr>
          <w:snapToGrid w:val="0"/>
        </w:rPr>
        <w:t>i</w:t>
      </w:r>
      <w:r w:rsidRPr="00362995">
        <w:rPr>
          <w:snapToGrid w:val="0"/>
          <w:lang w:val="uk-UA"/>
        </w:rPr>
        <w:t xml:space="preserve">ти клінічне та практичне значення пропедевтики терапевтичної стоматології, іі зв'язок з </w:t>
      </w:r>
      <w:r w:rsidRPr="00362995">
        <w:rPr>
          <w:snapToGrid w:val="0"/>
        </w:rPr>
        <w:t>i</w:t>
      </w:r>
      <w:r w:rsidRPr="00362995">
        <w:rPr>
          <w:snapToGrid w:val="0"/>
          <w:lang w:val="uk-UA"/>
        </w:rPr>
        <w:t>нши</w:t>
      </w:r>
      <w:r w:rsidRPr="00362995">
        <w:rPr>
          <w:lang w:val="uk-UA"/>
        </w:rPr>
        <w:t>ми медичними дисц</w:t>
      </w:r>
      <w:r w:rsidRPr="00362995">
        <w:t>i</w:t>
      </w:r>
      <w:r w:rsidRPr="00362995">
        <w:rPr>
          <w:lang w:val="uk-UA"/>
        </w:rPr>
        <w:t>пл</w:t>
      </w:r>
      <w:r w:rsidRPr="00362995">
        <w:t>i</w:t>
      </w:r>
      <w:r w:rsidRPr="00362995">
        <w:rPr>
          <w:lang w:val="uk-UA"/>
        </w:rPr>
        <w:t xml:space="preserve">нами. Він уміє пов’язати матеріал даної теми з вивченими раніше розділами, знає хід та послідовність самостійної роботи для виконання практичного </w:t>
      </w:r>
      <w:r w:rsidRPr="00362995">
        <w:rPr>
          <w:lang w:val="uk-UA"/>
        </w:rPr>
        <w:lastRenderedPageBreak/>
        <w:t>завдання, виявляє елементи творчого мислення. Студент обов'язково повинен знати принципи фантомного курсу, передбачених програмою зг</w:t>
      </w:r>
      <w:r w:rsidRPr="00362995">
        <w:t>i</w:t>
      </w:r>
      <w:r w:rsidRPr="00362995">
        <w:rPr>
          <w:lang w:val="uk-UA"/>
        </w:rPr>
        <w:t>дно перел</w:t>
      </w:r>
      <w:r w:rsidRPr="00362995">
        <w:t>i</w:t>
      </w:r>
      <w:r w:rsidR="002C1224" w:rsidRPr="00362995">
        <w:rPr>
          <w:lang w:val="uk-UA"/>
        </w:rPr>
        <w:t>ку «практичних навичок».</w:t>
      </w:r>
    </w:p>
    <w:p w14:paraId="29FAAD05" w14:textId="77777777" w:rsidR="00BC6C67" w:rsidRPr="00362995" w:rsidRDefault="00BC6C67" w:rsidP="002C1224">
      <w:pPr>
        <w:pStyle w:val="Heading5"/>
        <w:ind w:firstLine="709"/>
        <w:jc w:val="center"/>
        <w:rPr>
          <w:rFonts w:ascii="Times New Roman" w:hAnsi="Times New Roman"/>
          <w:b/>
          <w:color w:val="auto"/>
          <w:lang w:val="uk-UA"/>
        </w:rPr>
      </w:pPr>
      <w:r w:rsidRPr="00362995">
        <w:rPr>
          <w:rFonts w:ascii="Times New Roman" w:hAnsi="Times New Roman"/>
          <w:color w:val="auto"/>
        </w:rPr>
        <w:t>Оцiнку</w:t>
      </w:r>
      <w:r w:rsidRPr="00362995">
        <w:rPr>
          <w:rFonts w:ascii="Times New Roman" w:hAnsi="Times New Roman"/>
          <w:b/>
          <w:color w:val="auto"/>
        </w:rPr>
        <w:t xml:space="preserve"> «ДОБРЕ»</w:t>
      </w:r>
    </w:p>
    <w:p w14:paraId="10CC56B6" w14:textId="77777777" w:rsidR="00BC6C67" w:rsidRPr="00362995" w:rsidRDefault="00BC6C67" w:rsidP="002C1224">
      <w:pPr>
        <w:pStyle w:val="BodyText"/>
        <w:ind w:firstLine="709"/>
        <w:rPr>
          <w:sz w:val="24"/>
          <w:szCs w:val="24"/>
        </w:rPr>
      </w:pPr>
      <w:r w:rsidRPr="00362995">
        <w:rPr>
          <w:sz w:val="24"/>
          <w:szCs w:val="24"/>
        </w:rPr>
        <w:t>заслуговує студент, що повнiстю володiє програмним матерiалом, засвоїв основну навчальну лiтературу, лекцiйний курс та практичнi заняття, може самостiйно викона</w:t>
      </w:r>
      <w:r w:rsidR="002C1224" w:rsidRPr="00362995">
        <w:rPr>
          <w:sz w:val="24"/>
          <w:szCs w:val="24"/>
        </w:rPr>
        <w:t xml:space="preserve">ти мiнiмум практичних навичок. </w:t>
      </w:r>
    </w:p>
    <w:p w14:paraId="0A2738F2" w14:textId="77777777" w:rsidR="00BC6C67" w:rsidRPr="00362995" w:rsidRDefault="00BC6C67" w:rsidP="002C1224">
      <w:pPr>
        <w:pStyle w:val="Heading5"/>
        <w:ind w:firstLine="709"/>
        <w:jc w:val="center"/>
        <w:rPr>
          <w:rFonts w:ascii="Times New Roman" w:hAnsi="Times New Roman"/>
          <w:b/>
          <w:color w:val="auto"/>
          <w:lang w:val="uk-UA"/>
        </w:rPr>
      </w:pPr>
      <w:r w:rsidRPr="00362995">
        <w:rPr>
          <w:rFonts w:ascii="Times New Roman" w:hAnsi="Times New Roman"/>
          <w:color w:val="auto"/>
        </w:rPr>
        <w:t xml:space="preserve">Оцiнку </w:t>
      </w:r>
      <w:r w:rsidRPr="00362995">
        <w:rPr>
          <w:rFonts w:ascii="Times New Roman" w:hAnsi="Times New Roman"/>
          <w:b/>
          <w:color w:val="auto"/>
        </w:rPr>
        <w:t>«ЗАДОВIЛЬНО»</w:t>
      </w:r>
    </w:p>
    <w:p w14:paraId="1DC05191" w14:textId="77777777" w:rsidR="00BC6C67" w:rsidRPr="00362995" w:rsidRDefault="00BC6C67" w:rsidP="002C1224">
      <w:pPr>
        <w:pStyle w:val="BodyText"/>
        <w:ind w:firstLine="709"/>
        <w:rPr>
          <w:sz w:val="24"/>
          <w:szCs w:val="24"/>
        </w:rPr>
      </w:pPr>
      <w:r w:rsidRPr="00362995">
        <w:rPr>
          <w:sz w:val="24"/>
          <w:szCs w:val="24"/>
        </w:rPr>
        <w:t>заслуговує студент, який знає лише основи програмного матерiалу в об'ємi, достатньому для подальшого навчання на стоматологічному факультеті та для виконання роботи по професiі лiкаря-стоматолога. Студент зазнає труднощів при виконанні практичної роботи і не в повному обсязі оволодіває необхідними практичними навичками. Пiд час модульного контролю допускає помилки, якi вип</w:t>
      </w:r>
      <w:r w:rsidR="002C1224" w:rsidRPr="00362995">
        <w:rPr>
          <w:sz w:val="24"/>
          <w:szCs w:val="24"/>
        </w:rPr>
        <w:t xml:space="preserve">равляє за допомогою викладача. </w:t>
      </w:r>
    </w:p>
    <w:p w14:paraId="7605DD3F" w14:textId="77777777" w:rsidR="00BC6C67" w:rsidRPr="00362995" w:rsidRDefault="00BC6C67" w:rsidP="002C1224">
      <w:pPr>
        <w:pStyle w:val="Heading6"/>
        <w:spacing w:before="0"/>
        <w:ind w:firstLine="709"/>
        <w:jc w:val="center"/>
        <w:rPr>
          <w:rFonts w:ascii="Times New Roman" w:hAnsi="Times New Roman"/>
          <w:b/>
          <w:i w:val="0"/>
          <w:snapToGrid w:val="0"/>
          <w:color w:val="auto"/>
          <w:lang w:val="uk-UA"/>
        </w:rPr>
      </w:pPr>
      <w:r w:rsidRPr="00362995">
        <w:rPr>
          <w:rFonts w:ascii="Times New Roman" w:hAnsi="Times New Roman"/>
          <w:i w:val="0"/>
          <w:snapToGrid w:val="0"/>
          <w:color w:val="auto"/>
        </w:rPr>
        <w:t xml:space="preserve">Оцiнка </w:t>
      </w:r>
      <w:r w:rsidRPr="00362995">
        <w:rPr>
          <w:rFonts w:ascii="Times New Roman" w:hAnsi="Times New Roman"/>
          <w:b/>
          <w:i w:val="0"/>
          <w:snapToGrid w:val="0"/>
          <w:color w:val="auto"/>
        </w:rPr>
        <w:t>«НЕЗАДОВIЛЬНО»</w:t>
      </w:r>
    </w:p>
    <w:p w14:paraId="5A05B538" w14:textId="77777777" w:rsidR="00BC6C67" w:rsidRDefault="00BC6C67" w:rsidP="002C1224">
      <w:pPr>
        <w:pStyle w:val="BodyText"/>
        <w:ind w:firstLine="709"/>
        <w:rPr>
          <w:sz w:val="24"/>
          <w:szCs w:val="24"/>
        </w:rPr>
      </w:pPr>
      <w:r w:rsidRPr="00362995">
        <w:rPr>
          <w:sz w:val="24"/>
          <w:szCs w:val="24"/>
        </w:rPr>
        <w:t>виставляється студенту, що має суттєвi прогалини у знаннях програмного матерiалу, не володiє потрiбними практичними навичками. Оцiнка «незадовiльно» виставляється студентам, якi не придатнi продовжити навчання на стоматологічному факультеті  та виконувати свої професiйнi обов'язки без додаткового засвоєння пропедевтики терапевтичної стоматології.</w:t>
      </w:r>
    </w:p>
    <w:p w14:paraId="2805FE96" w14:textId="77777777" w:rsidR="00764640" w:rsidRDefault="00764640" w:rsidP="002C1224">
      <w:pPr>
        <w:pStyle w:val="BodyText"/>
        <w:ind w:firstLine="709"/>
        <w:rPr>
          <w:sz w:val="24"/>
          <w:szCs w:val="24"/>
        </w:rPr>
      </w:pPr>
    </w:p>
    <w:p w14:paraId="090480C9" w14:textId="77777777" w:rsidR="00764640" w:rsidRDefault="00764640" w:rsidP="002C1224">
      <w:pPr>
        <w:pStyle w:val="BodyText"/>
        <w:ind w:firstLine="709"/>
        <w:rPr>
          <w:sz w:val="24"/>
          <w:szCs w:val="24"/>
        </w:rPr>
      </w:pPr>
    </w:p>
    <w:p w14:paraId="0CCD4CA8" w14:textId="77777777" w:rsidR="00764640" w:rsidRDefault="00764640" w:rsidP="002C1224">
      <w:pPr>
        <w:pStyle w:val="BodyText"/>
        <w:ind w:firstLine="709"/>
        <w:rPr>
          <w:sz w:val="24"/>
          <w:szCs w:val="24"/>
        </w:rPr>
      </w:pPr>
    </w:p>
    <w:p w14:paraId="3B026DE6" w14:textId="77777777" w:rsidR="00764640" w:rsidRDefault="00764640" w:rsidP="002C1224">
      <w:pPr>
        <w:pStyle w:val="BodyText"/>
        <w:ind w:firstLine="709"/>
        <w:rPr>
          <w:sz w:val="24"/>
          <w:szCs w:val="24"/>
        </w:rPr>
      </w:pPr>
    </w:p>
    <w:p w14:paraId="673ED21D" w14:textId="77777777" w:rsidR="00764640" w:rsidRDefault="00764640" w:rsidP="002C1224">
      <w:pPr>
        <w:pStyle w:val="BodyText"/>
        <w:ind w:firstLine="709"/>
        <w:rPr>
          <w:sz w:val="24"/>
          <w:szCs w:val="24"/>
        </w:rPr>
      </w:pPr>
    </w:p>
    <w:p w14:paraId="700FA043" w14:textId="77777777" w:rsidR="00764640" w:rsidRDefault="00764640" w:rsidP="002C1224">
      <w:pPr>
        <w:pStyle w:val="BodyText"/>
        <w:ind w:firstLine="709"/>
        <w:rPr>
          <w:sz w:val="24"/>
          <w:szCs w:val="24"/>
        </w:rPr>
      </w:pPr>
    </w:p>
    <w:p w14:paraId="2284229A" w14:textId="77777777" w:rsidR="00764640" w:rsidRDefault="00764640" w:rsidP="002C1224">
      <w:pPr>
        <w:pStyle w:val="BodyText"/>
        <w:ind w:firstLine="709"/>
        <w:rPr>
          <w:sz w:val="24"/>
          <w:szCs w:val="24"/>
        </w:rPr>
      </w:pPr>
    </w:p>
    <w:p w14:paraId="423035F4" w14:textId="77777777" w:rsidR="00764640" w:rsidRDefault="00764640" w:rsidP="002C1224">
      <w:pPr>
        <w:pStyle w:val="BodyText"/>
        <w:ind w:firstLine="709"/>
        <w:rPr>
          <w:sz w:val="24"/>
          <w:szCs w:val="24"/>
        </w:rPr>
      </w:pPr>
    </w:p>
    <w:p w14:paraId="4E929A78" w14:textId="77777777" w:rsidR="00764640" w:rsidRDefault="00764640" w:rsidP="002C1224">
      <w:pPr>
        <w:pStyle w:val="BodyText"/>
        <w:ind w:firstLine="709"/>
        <w:rPr>
          <w:sz w:val="24"/>
          <w:szCs w:val="24"/>
        </w:rPr>
      </w:pPr>
    </w:p>
    <w:p w14:paraId="693CDCB6" w14:textId="77777777" w:rsidR="00764640" w:rsidRDefault="00764640" w:rsidP="002C1224">
      <w:pPr>
        <w:pStyle w:val="BodyText"/>
        <w:ind w:firstLine="709"/>
        <w:rPr>
          <w:sz w:val="24"/>
          <w:szCs w:val="24"/>
        </w:rPr>
      </w:pPr>
    </w:p>
    <w:p w14:paraId="5EEC1A44" w14:textId="77777777" w:rsidR="00764640" w:rsidRDefault="00764640" w:rsidP="002C1224">
      <w:pPr>
        <w:pStyle w:val="BodyText"/>
        <w:ind w:firstLine="709"/>
        <w:rPr>
          <w:sz w:val="24"/>
          <w:szCs w:val="24"/>
        </w:rPr>
      </w:pPr>
    </w:p>
    <w:p w14:paraId="22B88EFA" w14:textId="77777777" w:rsidR="00764640" w:rsidRDefault="00764640" w:rsidP="002C1224">
      <w:pPr>
        <w:pStyle w:val="BodyText"/>
        <w:ind w:firstLine="709"/>
        <w:rPr>
          <w:sz w:val="24"/>
          <w:szCs w:val="24"/>
        </w:rPr>
      </w:pPr>
    </w:p>
    <w:p w14:paraId="1D51D25B" w14:textId="77777777" w:rsidR="00764640" w:rsidRDefault="00764640" w:rsidP="002C1224">
      <w:pPr>
        <w:pStyle w:val="BodyText"/>
        <w:ind w:firstLine="709"/>
        <w:rPr>
          <w:sz w:val="24"/>
          <w:szCs w:val="24"/>
        </w:rPr>
      </w:pPr>
    </w:p>
    <w:p w14:paraId="66FFB61D" w14:textId="77777777" w:rsidR="00764640" w:rsidRDefault="00764640" w:rsidP="002C1224">
      <w:pPr>
        <w:pStyle w:val="BodyText"/>
        <w:ind w:firstLine="709"/>
        <w:rPr>
          <w:sz w:val="24"/>
          <w:szCs w:val="24"/>
        </w:rPr>
      </w:pPr>
    </w:p>
    <w:p w14:paraId="7AFA5431" w14:textId="77777777" w:rsidR="00764640" w:rsidRDefault="00764640" w:rsidP="002C1224">
      <w:pPr>
        <w:pStyle w:val="BodyText"/>
        <w:ind w:firstLine="709"/>
        <w:rPr>
          <w:sz w:val="24"/>
          <w:szCs w:val="24"/>
        </w:rPr>
      </w:pPr>
    </w:p>
    <w:p w14:paraId="707CDDF3" w14:textId="77777777" w:rsidR="00764640" w:rsidRDefault="00764640" w:rsidP="002C1224">
      <w:pPr>
        <w:pStyle w:val="BodyText"/>
        <w:ind w:firstLine="709"/>
        <w:rPr>
          <w:sz w:val="24"/>
          <w:szCs w:val="24"/>
        </w:rPr>
      </w:pPr>
    </w:p>
    <w:p w14:paraId="015BA0C0" w14:textId="77777777" w:rsidR="00764640" w:rsidRDefault="00764640" w:rsidP="002C1224">
      <w:pPr>
        <w:pStyle w:val="BodyText"/>
        <w:ind w:firstLine="709"/>
        <w:rPr>
          <w:sz w:val="24"/>
          <w:szCs w:val="24"/>
        </w:rPr>
      </w:pPr>
    </w:p>
    <w:p w14:paraId="3332A7C3" w14:textId="77777777" w:rsidR="00764640" w:rsidRDefault="00764640" w:rsidP="002C1224">
      <w:pPr>
        <w:pStyle w:val="BodyText"/>
        <w:ind w:firstLine="709"/>
        <w:rPr>
          <w:sz w:val="24"/>
          <w:szCs w:val="24"/>
        </w:rPr>
      </w:pPr>
    </w:p>
    <w:p w14:paraId="395ABEA8" w14:textId="77777777" w:rsidR="00764640" w:rsidRDefault="00764640" w:rsidP="002C1224">
      <w:pPr>
        <w:pStyle w:val="BodyText"/>
        <w:ind w:firstLine="709"/>
        <w:rPr>
          <w:sz w:val="24"/>
          <w:szCs w:val="24"/>
        </w:rPr>
      </w:pPr>
    </w:p>
    <w:p w14:paraId="6950F7B3" w14:textId="77777777" w:rsidR="00764640" w:rsidRDefault="00764640" w:rsidP="002C1224">
      <w:pPr>
        <w:pStyle w:val="BodyText"/>
        <w:ind w:firstLine="709"/>
        <w:rPr>
          <w:sz w:val="24"/>
          <w:szCs w:val="24"/>
        </w:rPr>
      </w:pPr>
    </w:p>
    <w:p w14:paraId="623B8D41" w14:textId="77777777" w:rsidR="00764640" w:rsidRDefault="00764640" w:rsidP="002C1224">
      <w:pPr>
        <w:pStyle w:val="BodyText"/>
        <w:ind w:firstLine="709"/>
        <w:rPr>
          <w:sz w:val="24"/>
          <w:szCs w:val="24"/>
        </w:rPr>
      </w:pPr>
    </w:p>
    <w:p w14:paraId="21A6E0CA" w14:textId="77777777" w:rsidR="00764640" w:rsidRDefault="00764640" w:rsidP="002C1224">
      <w:pPr>
        <w:pStyle w:val="BodyText"/>
        <w:ind w:firstLine="709"/>
        <w:rPr>
          <w:sz w:val="24"/>
          <w:szCs w:val="24"/>
        </w:rPr>
      </w:pPr>
    </w:p>
    <w:p w14:paraId="1A0A679F" w14:textId="77777777" w:rsidR="00764640" w:rsidRDefault="00764640" w:rsidP="002C1224">
      <w:pPr>
        <w:pStyle w:val="BodyText"/>
        <w:ind w:firstLine="709"/>
        <w:rPr>
          <w:sz w:val="24"/>
          <w:szCs w:val="24"/>
        </w:rPr>
      </w:pPr>
    </w:p>
    <w:p w14:paraId="1C36081E" w14:textId="77777777" w:rsidR="00764640" w:rsidRDefault="00764640" w:rsidP="002C1224">
      <w:pPr>
        <w:pStyle w:val="BodyText"/>
        <w:ind w:firstLine="709"/>
        <w:rPr>
          <w:sz w:val="24"/>
          <w:szCs w:val="24"/>
        </w:rPr>
      </w:pPr>
    </w:p>
    <w:p w14:paraId="5FE23A11" w14:textId="77777777" w:rsidR="00764640" w:rsidRDefault="00764640" w:rsidP="002C1224">
      <w:pPr>
        <w:pStyle w:val="BodyText"/>
        <w:ind w:firstLine="709"/>
        <w:rPr>
          <w:sz w:val="24"/>
          <w:szCs w:val="24"/>
        </w:rPr>
      </w:pPr>
    </w:p>
    <w:p w14:paraId="04DA8FD9" w14:textId="77777777" w:rsidR="00764640" w:rsidRDefault="00764640" w:rsidP="002C1224">
      <w:pPr>
        <w:pStyle w:val="BodyText"/>
        <w:ind w:firstLine="709"/>
        <w:rPr>
          <w:sz w:val="24"/>
          <w:szCs w:val="24"/>
        </w:rPr>
      </w:pPr>
    </w:p>
    <w:p w14:paraId="4FCD1A00" w14:textId="77777777" w:rsidR="00764640" w:rsidRDefault="00764640" w:rsidP="002C1224">
      <w:pPr>
        <w:pStyle w:val="BodyText"/>
        <w:ind w:firstLine="709"/>
        <w:rPr>
          <w:sz w:val="24"/>
          <w:szCs w:val="24"/>
        </w:rPr>
      </w:pPr>
    </w:p>
    <w:p w14:paraId="0A6B4540" w14:textId="77777777" w:rsidR="00764640" w:rsidRDefault="00764640" w:rsidP="002C1224">
      <w:pPr>
        <w:pStyle w:val="BodyText"/>
        <w:ind w:firstLine="709"/>
        <w:rPr>
          <w:sz w:val="24"/>
          <w:szCs w:val="24"/>
        </w:rPr>
      </w:pPr>
    </w:p>
    <w:p w14:paraId="504C5428" w14:textId="77777777" w:rsidR="00764640" w:rsidRDefault="00764640" w:rsidP="002C1224">
      <w:pPr>
        <w:pStyle w:val="BodyText"/>
        <w:ind w:firstLine="709"/>
        <w:rPr>
          <w:sz w:val="24"/>
          <w:szCs w:val="24"/>
        </w:rPr>
      </w:pPr>
    </w:p>
    <w:p w14:paraId="1B456D4E" w14:textId="77777777" w:rsidR="00764640" w:rsidRDefault="00764640" w:rsidP="002C1224">
      <w:pPr>
        <w:pStyle w:val="BodyText"/>
        <w:ind w:firstLine="709"/>
        <w:rPr>
          <w:sz w:val="24"/>
          <w:szCs w:val="24"/>
        </w:rPr>
      </w:pPr>
    </w:p>
    <w:p w14:paraId="517F1CF5" w14:textId="77777777" w:rsidR="00764640" w:rsidRDefault="00764640" w:rsidP="002C1224">
      <w:pPr>
        <w:pStyle w:val="BodyText"/>
        <w:ind w:firstLine="709"/>
        <w:rPr>
          <w:sz w:val="24"/>
          <w:szCs w:val="24"/>
        </w:rPr>
      </w:pPr>
    </w:p>
    <w:p w14:paraId="1486B1C2" w14:textId="77777777" w:rsidR="00764640" w:rsidRDefault="00764640" w:rsidP="002C1224">
      <w:pPr>
        <w:pStyle w:val="BodyText"/>
        <w:ind w:firstLine="709"/>
        <w:rPr>
          <w:sz w:val="24"/>
          <w:szCs w:val="24"/>
        </w:rPr>
      </w:pPr>
    </w:p>
    <w:p w14:paraId="0E5E0F49" w14:textId="77777777" w:rsidR="00764640" w:rsidRDefault="00764640" w:rsidP="002C1224">
      <w:pPr>
        <w:pStyle w:val="BodyText"/>
        <w:ind w:firstLine="709"/>
        <w:rPr>
          <w:sz w:val="24"/>
          <w:szCs w:val="24"/>
        </w:rPr>
      </w:pPr>
    </w:p>
    <w:p w14:paraId="497D12A6" w14:textId="77777777" w:rsidR="00764640" w:rsidRDefault="00764640" w:rsidP="002C1224">
      <w:pPr>
        <w:pStyle w:val="BodyText"/>
        <w:ind w:firstLine="709"/>
        <w:rPr>
          <w:sz w:val="24"/>
          <w:szCs w:val="24"/>
        </w:rPr>
      </w:pPr>
    </w:p>
    <w:p w14:paraId="5E414DCF" w14:textId="77777777" w:rsidR="00764640" w:rsidRDefault="00764640" w:rsidP="002C1224">
      <w:pPr>
        <w:pStyle w:val="BodyText"/>
        <w:ind w:firstLine="709"/>
        <w:rPr>
          <w:sz w:val="24"/>
          <w:szCs w:val="24"/>
        </w:rPr>
      </w:pPr>
    </w:p>
    <w:p w14:paraId="0A52E06F" w14:textId="77777777" w:rsidR="00764640" w:rsidRDefault="00764640" w:rsidP="002C1224">
      <w:pPr>
        <w:pStyle w:val="BodyText"/>
        <w:ind w:firstLine="709"/>
        <w:rPr>
          <w:sz w:val="24"/>
          <w:szCs w:val="24"/>
        </w:rPr>
      </w:pPr>
    </w:p>
    <w:p w14:paraId="2878BAD2" w14:textId="77777777" w:rsidR="00764640" w:rsidRPr="00FD6497" w:rsidRDefault="00764640" w:rsidP="00764640">
      <w:pPr>
        <w:rPr>
          <w:sz w:val="28"/>
          <w:szCs w:val="28"/>
        </w:rPr>
      </w:pPr>
      <w:r>
        <w:lastRenderedPageBreak/>
        <w:t xml:space="preserve">          </w:t>
      </w:r>
      <w:r w:rsidRPr="00FD6497">
        <w:rPr>
          <w:sz w:val="28"/>
          <w:szCs w:val="28"/>
        </w:rPr>
        <w:t>Шкала перерахунку традиційних оцінок у рейтингові бали (60 балів)</w:t>
      </w:r>
    </w:p>
    <w:p w14:paraId="3AA3E27B" w14:textId="77777777" w:rsidR="00764640" w:rsidRPr="00FD6497" w:rsidRDefault="00764640" w:rsidP="00764640">
      <w:pPr>
        <w:jc w:val="center"/>
        <w:rPr>
          <w:sz w:val="28"/>
          <w:szCs w:val="28"/>
        </w:rPr>
      </w:pPr>
      <w:r>
        <w:rPr>
          <w:sz w:val="28"/>
          <w:szCs w:val="28"/>
        </w:rPr>
        <w:t xml:space="preserve">      </w:t>
      </w:r>
      <w:r w:rsidRPr="00FD6497">
        <w:rPr>
          <w:sz w:val="28"/>
          <w:szCs w:val="28"/>
        </w:rPr>
        <w:t>Для дисциплін що закінчуються підсумковим модульним контролем (ПМК)</w:t>
      </w:r>
    </w:p>
    <w:tbl>
      <w:tblPr>
        <w:tblpPr w:leftFromText="180" w:rightFromText="180" w:vertAnchor="text" w:horzAnchor="margin" w:tblpXSpec="center" w:tblpY="153"/>
        <w:tblW w:w="8583" w:type="dxa"/>
        <w:tblLook w:val="04A0" w:firstRow="1" w:lastRow="0" w:firstColumn="1" w:lastColumn="0" w:noHBand="0" w:noVBand="1"/>
      </w:tblPr>
      <w:tblGrid>
        <w:gridCol w:w="899"/>
        <w:gridCol w:w="1205"/>
        <w:gridCol w:w="1205"/>
        <w:gridCol w:w="903"/>
        <w:gridCol w:w="1056"/>
        <w:gridCol w:w="1205"/>
        <w:gridCol w:w="1055"/>
        <w:gridCol w:w="1055"/>
      </w:tblGrid>
      <w:tr w:rsidR="00764640" w:rsidRPr="00EB44C3" w14:paraId="49DFBE54"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45A81" w14:textId="77777777" w:rsidR="00764640" w:rsidRPr="00EB44C3" w:rsidRDefault="00764640" w:rsidP="00571E08">
            <w:pPr>
              <w:jc w:val="right"/>
              <w:rPr>
                <w:rFonts w:ascii="Calibri" w:hAnsi="Calibri"/>
                <w:color w:val="000000"/>
              </w:rPr>
            </w:pPr>
            <w:r w:rsidRPr="00EB44C3">
              <w:rPr>
                <w:rFonts w:ascii="Calibri" w:hAnsi="Calibri"/>
                <w:color w:val="000000"/>
              </w:rPr>
              <w:t>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EE31" w14:textId="77777777" w:rsidR="00764640" w:rsidRPr="00EB44C3" w:rsidRDefault="00764640" w:rsidP="00571E08">
            <w:pPr>
              <w:jc w:val="right"/>
              <w:rPr>
                <w:rFonts w:ascii="Calibri" w:hAnsi="Calibri"/>
                <w:color w:val="000000"/>
              </w:rPr>
            </w:pPr>
            <w:r w:rsidRPr="00EB44C3">
              <w:rPr>
                <w:rFonts w:ascii="Calibri" w:hAnsi="Calibri"/>
                <w:color w:val="000000"/>
              </w:rPr>
              <w:t>60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93C8" w14:textId="77777777" w:rsidR="00764640" w:rsidRPr="00EB44C3" w:rsidRDefault="00764640" w:rsidP="00571E08">
            <w:pPr>
              <w:jc w:val="right"/>
              <w:rPr>
                <w:rFonts w:ascii="Calibri" w:hAnsi="Calibri"/>
                <w:color w:val="000000"/>
              </w:rPr>
            </w:pPr>
            <w:r w:rsidRPr="00EB44C3">
              <w:rPr>
                <w:rFonts w:ascii="Calibri" w:hAnsi="Calibri"/>
                <w:color w:val="000000"/>
              </w:rPr>
              <w:t>4,04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85286" w14:textId="77777777" w:rsidR="00764640" w:rsidRPr="00EB44C3" w:rsidRDefault="00764640" w:rsidP="00571E08">
            <w:pPr>
              <w:rPr>
                <w:rFonts w:ascii="Calibri" w:hAnsi="Calibri"/>
                <w:color w:val="000000"/>
              </w:rPr>
            </w:pPr>
            <w:r>
              <w:rPr>
                <w:rFonts w:ascii="Calibri" w:hAnsi="Calibri"/>
                <w:color w:val="000000"/>
              </w:rPr>
              <w:t xml:space="preserve">                 </w:t>
            </w:r>
            <w:r w:rsidRPr="00EB44C3">
              <w:rPr>
                <w:rFonts w:ascii="Calibri" w:hAnsi="Calibri"/>
                <w:color w:val="000000"/>
              </w:rPr>
              <w:t>48.5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A39D" w14:textId="77777777" w:rsidR="00764640" w:rsidRPr="00EB44C3" w:rsidRDefault="00764640" w:rsidP="00571E08">
            <w:pPr>
              <w:jc w:val="right"/>
              <w:rPr>
                <w:rFonts w:ascii="Calibri" w:hAnsi="Calibri"/>
                <w:color w:val="000000"/>
              </w:rPr>
            </w:pPr>
            <w:r w:rsidRPr="00EB44C3">
              <w:rPr>
                <w:rFonts w:ascii="Calibri" w:hAnsi="Calibri"/>
                <w:color w:val="000000"/>
              </w:rPr>
              <w:t>3,08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9C12" w14:textId="77777777" w:rsidR="00764640" w:rsidRPr="00EB44C3" w:rsidRDefault="00764640" w:rsidP="00571E08">
            <w:pPr>
              <w:jc w:val="right"/>
              <w:rPr>
                <w:rFonts w:ascii="Calibri" w:hAnsi="Calibri"/>
                <w:color w:val="000000"/>
              </w:rPr>
            </w:pPr>
            <w:r w:rsidRPr="00EB44C3">
              <w:rPr>
                <w:rFonts w:ascii="Calibri" w:hAnsi="Calibri"/>
                <w:color w:val="000000"/>
              </w:rPr>
              <w:t>37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36CF" w14:textId="77777777" w:rsidR="00764640" w:rsidRPr="00EB44C3" w:rsidRDefault="00764640" w:rsidP="00571E08">
            <w:pPr>
              <w:jc w:val="right"/>
              <w:rPr>
                <w:rFonts w:ascii="Calibri" w:hAnsi="Calibri"/>
                <w:color w:val="000000"/>
              </w:rPr>
            </w:pPr>
            <w:r w:rsidRPr="00EB44C3">
              <w:rPr>
                <w:rFonts w:ascii="Calibri" w:hAnsi="Calibri"/>
                <w:color w:val="000000"/>
              </w:rPr>
              <w:t>2,12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655A0" w14:textId="77777777" w:rsidR="00764640" w:rsidRPr="00EB44C3" w:rsidRDefault="00764640" w:rsidP="00571E08">
            <w:pPr>
              <w:jc w:val="right"/>
              <w:rPr>
                <w:rFonts w:ascii="Calibri" w:hAnsi="Calibri"/>
                <w:color w:val="000000"/>
              </w:rPr>
            </w:pPr>
            <w:r w:rsidRPr="00EB44C3">
              <w:rPr>
                <w:rFonts w:ascii="Calibri" w:hAnsi="Calibri"/>
                <w:color w:val="000000"/>
              </w:rPr>
              <w:t>25,5</w:t>
            </w:r>
          </w:p>
        </w:tc>
      </w:tr>
      <w:tr w:rsidR="00764640" w:rsidRPr="00EB44C3" w14:paraId="184880EA"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893D" w14:textId="77777777" w:rsidR="00764640" w:rsidRPr="00EB44C3" w:rsidRDefault="00764640" w:rsidP="00571E08">
            <w:pPr>
              <w:jc w:val="right"/>
              <w:rPr>
                <w:rFonts w:ascii="Calibri" w:hAnsi="Calibri"/>
                <w:color w:val="000000"/>
              </w:rPr>
            </w:pPr>
            <w:r w:rsidRPr="00EB44C3">
              <w:rPr>
                <w:rFonts w:ascii="Calibri" w:hAnsi="Calibri"/>
                <w:color w:val="000000"/>
              </w:rPr>
              <w:t>4,96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B224" w14:textId="77777777" w:rsidR="00764640" w:rsidRPr="00EB44C3" w:rsidRDefault="00764640" w:rsidP="00571E08">
            <w:pPr>
              <w:jc w:val="right"/>
              <w:rPr>
                <w:rFonts w:ascii="Calibri" w:hAnsi="Calibri"/>
                <w:color w:val="000000"/>
              </w:rPr>
            </w:pPr>
            <w:r w:rsidRPr="00EB44C3">
              <w:rPr>
                <w:rFonts w:ascii="Calibri" w:hAnsi="Calibri"/>
                <w:color w:val="000000"/>
              </w:rPr>
              <w:t>59,5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4E5C5" w14:textId="77777777" w:rsidR="00764640" w:rsidRPr="00EB44C3" w:rsidRDefault="00764640" w:rsidP="00571E08">
            <w:pPr>
              <w:jc w:val="right"/>
              <w:rPr>
                <w:rFonts w:ascii="Calibri" w:hAnsi="Calibri"/>
                <w:color w:val="000000"/>
              </w:rPr>
            </w:pPr>
            <w:r w:rsidRPr="00EB44C3">
              <w:rPr>
                <w:rFonts w:ascii="Calibri" w:hAnsi="Calibri"/>
                <w:color w:val="000000"/>
              </w:rPr>
              <w:t>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9679" w14:textId="77777777" w:rsidR="00764640" w:rsidRPr="00EB44C3" w:rsidRDefault="00764640" w:rsidP="00571E08">
            <w:pPr>
              <w:jc w:val="right"/>
              <w:rPr>
                <w:rFonts w:ascii="Calibri" w:hAnsi="Calibri"/>
                <w:color w:val="000000"/>
              </w:rPr>
            </w:pPr>
            <w:r w:rsidRPr="00EB44C3">
              <w:rPr>
                <w:rFonts w:ascii="Calibri" w:hAnsi="Calibri"/>
                <w:color w:val="000000"/>
              </w:rPr>
              <w:t>48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8CFB" w14:textId="77777777" w:rsidR="00764640" w:rsidRPr="00EB44C3" w:rsidRDefault="00764640" w:rsidP="00571E08">
            <w:pPr>
              <w:jc w:val="right"/>
              <w:rPr>
                <w:rFonts w:ascii="Calibri" w:hAnsi="Calibri"/>
                <w:color w:val="000000"/>
              </w:rPr>
            </w:pPr>
            <w:r w:rsidRPr="00EB44C3">
              <w:rPr>
                <w:rFonts w:ascii="Calibri" w:hAnsi="Calibri"/>
                <w:color w:val="000000"/>
              </w:rPr>
              <w:t>3,04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37C0" w14:textId="77777777" w:rsidR="00764640" w:rsidRPr="00EB44C3" w:rsidRDefault="00764640" w:rsidP="00571E08">
            <w:pPr>
              <w:jc w:val="right"/>
              <w:rPr>
                <w:rFonts w:ascii="Calibri" w:hAnsi="Calibri"/>
                <w:color w:val="000000"/>
              </w:rPr>
            </w:pPr>
            <w:r w:rsidRPr="00EB44C3">
              <w:rPr>
                <w:rFonts w:ascii="Calibri" w:hAnsi="Calibri"/>
                <w:color w:val="000000"/>
              </w:rPr>
              <w:t>36,5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C8DEE" w14:textId="77777777" w:rsidR="00764640" w:rsidRPr="00EB44C3" w:rsidRDefault="00764640" w:rsidP="00571E08">
            <w:pPr>
              <w:jc w:val="right"/>
              <w:rPr>
                <w:rFonts w:ascii="Calibri" w:hAnsi="Calibri"/>
                <w:color w:val="000000"/>
              </w:rPr>
            </w:pPr>
            <w:r w:rsidRPr="00EB44C3">
              <w:rPr>
                <w:rFonts w:ascii="Calibri" w:hAnsi="Calibri"/>
                <w:color w:val="000000"/>
              </w:rPr>
              <w:t>2,08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9A62" w14:textId="77777777" w:rsidR="00764640" w:rsidRPr="00EB44C3" w:rsidRDefault="00764640" w:rsidP="00571E08">
            <w:pPr>
              <w:jc w:val="right"/>
              <w:rPr>
                <w:rFonts w:ascii="Calibri" w:hAnsi="Calibri"/>
                <w:color w:val="000000"/>
              </w:rPr>
            </w:pPr>
            <w:r w:rsidRPr="00EB44C3">
              <w:rPr>
                <w:rFonts w:ascii="Calibri" w:hAnsi="Calibri"/>
                <w:color w:val="000000"/>
              </w:rPr>
              <w:t>25</w:t>
            </w:r>
          </w:p>
        </w:tc>
      </w:tr>
      <w:tr w:rsidR="00764640" w:rsidRPr="00EB44C3" w14:paraId="5816018E"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4648" w14:textId="77777777" w:rsidR="00764640" w:rsidRPr="00EB44C3" w:rsidRDefault="00764640" w:rsidP="00571E08">
            <w:pPr>
              <w:jc w:val="right"/>
              <w:rPr>
                <w:rFonts w:ascii="Calibri" w:hAnsi="Calibri"/>
                <w:color w:val="000000"/>
              </w:rPr>
            </w:pPr>
            <w:r w:rsidRPr="00EB44C3">
              <w:rPr>
                <w:rFonts w:ascii="Calibri" w:hAnsi="Calibri"/>
                <w:color w:val="000000"/>
              </w:rPr>
              <w:t>4,92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3179E" w14:textId="77777777" w:rsidR="00764640" w:rsidRPr="00EB44C3" w:rsidRDefault="00764640" w:rsidP="00571E08">
            <w:pPr>
              <w:jc w:val="right"/>
              <w:rPr>
                <w:rFonts w:ascii="Calibri" w:hAnsi="Calibri"/>
                <w:color w:val="000000"/>
              </w:rPr>
            </w:pPr>
            <w:r w:rsidRPr="00EB44C3">
              <w:rPr>
                <w:rFonts w:ascii="Calibri" w:hAnsi="Calibri"/>
                <w:color w:val="000000"/>
              </w:rPr>
              <w:t>59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CB9B" w14:textId="77777777" w:rsidR="00764640" w:rsidRPr="00EB44C3" w:rsidRDefault="00764640" w:rsidP="00571E08">
            <w:pPr>
              <w:jc w:val="right"/>
              <w:rPr>
                <w:rFonts w:ascii="Calibri" w:hAnsi="Calibri"/>
                <w:color w:val="000000"/>
              </w:rPr>
            </w:pPr>
            <w:r w:rsidRPr="00EB44C3">
              <w:rPr>
                <w:rFonts w:ascii="Calibri" w:hAnsi="Calibri"/>
                <w:color w:val="000000"/>
              </w:rPr>
              <w:t>3,96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8F6E4" w14:textId="77777777" w:rsidR="00764640" w:rsidRPr="00EB44C3" w:rsidRDefault="00764640" w:rsidP="00571E08">
            <w:pPr>
              <w:jc w:val="right"/>
              <w:rPr>
                <w:rFonts w:ascii="Calibri" w:hAnsi="Calibri"/>
                <w:color w:val="000000"/>
              </w:rPr>
            </w:pPr>
            <w:r w:rsidRPr="00EB44C3">
              <w:rPr>
                <w:rFonts w:ascii="Calibri" w:hAnsi="Calibri"/>
                <w:color w:val="000000"/>
              </w:rPr>
              <w:t>47,5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4CCA" w14:textId="77777777" w:rsidR="00764640" w:rsidRPr="00EB44C3" w:rsidRDefault="00764640" w:rsidP="00571E08">
            <w:pPr>
              <w:jc w:val="right"/>
              <w:rPr>
                <w:rFonts w:ascii="Calibri" w:hAnsi="Calibri"/>
                <w:color w:val="000000"/>
              </w:rPr>
            </w:pPr>
            <w:r w:rsidRPr="00EB44C3">
              <w:rPr>
                <w:rFonts w:ascii="Calibri" w:hAnsi="Calibri"/>
                <w:color w:val="000000"/>
              </w:rPr>
              <w:t>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2B18F" w14:textId="77777777" w:rsidR="00764640" w:rsidRPr="00EB44C3" w:rsidRDefault="00764640" w:rsidP="00571E08">
            <w:pPr>
              <w:jc w:val="right"/>
              <w:rPr>
                <w:rFonts w:ascii="Calibri" w:hAnsi="Calibri"/>
                <w:color w:val="000000"/>
              </w:rPr>
            </w:pPr>
            <w:r w:rsidRPr="00EB44C3">
              <w:rPr>
                <w:rFonts w:ascii="Calibri" w:hAnsi="Calibri"/>
                <w:color w:val="000000"/>
              </w:rPr>
              <w:t>36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7C0F" w14:textId="77777777" w:rsidR="00764640" w:rsidRPr="00EB44C3" w:rsidRDefault="00764640" w:rsidP="00571E08">
            <w:pPr>
              <w:jc w:val="right"/>
              <w:rPr>
                <w:rFonts w:ascii="Calibri" w:hAnsi="Calibri"/>
                <w:color w:val="000000"/>
              </w:rPr>
            </w:pPr>
            <w:r w:rsidRPr="00EB44C3">
              <w:rPr>
                <w:rFonts w:ascii="Calibri" w:hAnsi="Calibri"/>
                <w:color w:val="000000"/>
              </w:rPr>
              <w:t>2,04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45BB" w14:textId="77777777" w:rsidR="00764640" w:rsidRPr="00EB44C3" w:rsidRDefault="00764640" w:rsidP="00571E08">
            <w:pPr>
              <w:jc w:val="right"/>
              <w:rPr>
                <w:rFonts w:ascii="Calibri" w:hAnsi="Calibri"/>
                <w:color w:val="000000"/>
              </w:rPr>
            </w:pPr>
            <w:r w:rsidRPr="00EB44C3">
              <w:rPr>
                <w:rFonts w:ascii="Calibri" w:hAnsi="Calibri"/>
                <w:color w:val="000000"/>
              </w:rPr>
              <w:t>24,5</w:t>
            </w:r>
          </w:p>
        </w:tc>
      </w:tr>
      <w:tr w:rsidR="00764640" w:rsidRPr="00EB44C3" w14:paraId="1B1F5FDA"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90A2" w14:textId="77777777" w:rsidR="00764640" w:rsidRPr="00EB44C3" w:rsidRDefault="00764640" w:rsidP="00571E08">
            <w:pPr>
              <w:jc w:val="right"/>
              <w:rPr>
                <w:rFonts w:ascii="Calibri" w:hAnsi="Calibri"/>
                <w:color w:val="000000"/>
              </w:rPr>
            </w:pPr>
            <w:r w:rsidRPr="00EB44C3">
              <w:rPr>
                <w:rFonts w:ascii="Calibri" w:hAnsi="Calibri"/>
                <w:color w:val="000000"/>
              </w:rPr>
              <w:t>4,87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76DD8" w14:textId="77777777" w:rsidR="00764640" w:rsidRPr="00EB44C3" w:rsidRDefault="00764640" w:rsidP="00571E08">
            <w:pPr>
              <w:jc w:val="right"/>
              <w:rPr>
                <w:rFonts w:ascii="Calibri" w:hAnsi="Calibri"/>
                <w:color w:val="000000"/>
              </w:rPr>
            </w:pPr>
            <w:r w:rsidRPr="00EB44C3">
              <w:rPr>
                <w:rFonts w:ascii="Calibri" w:hAnsi="Calibri"/>
                <w:color w:val="000000"/>
              </w:rPr>
              <w:t>58,5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DCCE3" w14:textId="77777777" w:rsidR="00764640" w:rsidRPr="00EB44C3" w:rsidRDefault="00764640" w:rsidP="00571E08">
            <w:pPr>
              <w:jc w:val="right"/>
              <w:rPr>
                <w:rFonts w:ascii="Calibri" w:hAnsi="Calibri"/>
                <w:color w:val="000000"/>
              </w:rPr>
            </w:pPr>
            <w:r w:rsidRPr="00EB44C3">
              <w:rPr>
                <w:rFonts w:ascii="Calibri" w:hAnsi="Calibri"/>
                <w:color w:val="000000"/>
              </w:rPr>
              <w:t>3,92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9FD01" w14:textId="77777777" w:rsidR="00764640" w:rsidRPr="00EB44C3" w:rsidRDefault="00764640" w:rsidP="00571E08">
            <w:pPr>
              <w:jc w:val="right"/>
              <w:rPr>
                <w:rFonts w:ascii="Calibri" w:hAnsi="Calibri"/>
                <w:color w:val="000000"/>
              </w:rPr>
            </w:pPr>
            <w:r w:rsidRPr="00EB44C3">
              <w:rPr>
                <w:rFonts w:ascii="Calibri" w:hAnsi="Calibri"/>
                <w:color w:val="000000"/>
              </w:rPr>
              <w:t>47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CF5A" w14:textId="77777777" w:rsidR="00764640" w:rsidRPr="00EB44C3" w:rsidRDefault="00764640" w:rsidP="00571E08">
            <w:pPr>
              <w:jc w:val="right"/>
              <w:rPr>
                <w:rFonts w:ascii="Calibri" w:hAnsi="Calibri"/>
                <w:color w:val="000000"/>
              </w:rPr>
            </w:pPr>
            <w:r w:rsidRPr="00EB44C3">
              <w:rPr>
                <w:rFonts w:ascii="Calibri" w:hAnsi="Calibri"/>
                <w:color w:val="000000"/>
              </w:rPr>
              <w:t>2,96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8E2E" w14:textId="77777777" w:rsidR="00764640" w:rsidRPr="00EB44C3" w:rsidRDefault="00764640" w:rsidP="00571E08">
            <w:pPr>
              <w:jc w:val="right"/>
              <w:rPr>
                <w:rFonts w:ascii="Calibri" w:hAnsi="Calibri"/>
                <w:color w:val="000000"/>
              </w:rPr>
            </w:pPr>
            <w:r w:rsidRPr="00EB44C3">
              <w:rPr>
                <w:rFonts w:ascii="Calibri" w:hAnsi="Calibri"/>
                <w:color w:val="000000"/>
              </w:rPr>
              <w:t>35,5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566D" w14:textId="77777777" w:rsidR="00764640" w:rsidRPr="00EB44C3" w:rsidRDefault="00764640" w:rsidP="00571E08">
            <w:pPr>
              <w:jc w:val="right"/>
              <w:rPr>
                <w:rFonts w:ascii="Calibri" w:hAnsi="Calibri"/>
                <w:color w:val="000000"/>
              </w:rPr>
            </w:pPr>
            <w:r w:rsidRPr="00EB44C3">
              <w:rPr>
                <w:rFonts w:ascii="Calibri" w:hAnsi="Calibri"/>
                <w:color w:val="000000"/>
              </w:rPr>
              <w:t>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53A9" w14:textId="77777777" w:rsidR="00764640" w:rsidRPr="00EB44C3" w:rsidRDefault="00764640" w:rsidP="00571E08">
            <w:pPr>
              <w:jc w:val="right"/>
              <w:rPr>
                <w:rFonts w:ascii="Calibri" w:hAnsi="Calibri"/>
                <w:color w:val="000000"/>
              </w:rPr>
            </w:pPr>
            <w:r w:rsidRPr="00EB44C3">
              <w:rPr>
                <w:rFonts w:ascii="Calibri" w:hAnsi="Calibri"/>
                <w:color w:val="000000"/>
              </w:rPr>
              <w:t>24</w:t>
            </w:r>
          </w:p>
        </w:tc>
      </w:tr>
      <w:tr w:rsidR="00764640" w:rsidRPr="00EB44C3" w14:paraId="6416E3CF"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DF6D" w14:textId="77777777" w:rsidR="00764640" w:rsidRPr="00EB44C3" w:rsidRDefault="00764640" w:rsidP="00571E08">
            <w:pPr>
              <w:jc w:val="right"/>
              <w:rPr>
                <w:rFonts w:ascii="Calibri" w:hAnsi="Calibri"/>
                <w:color w:val="000000"/>
              </w:rPr>
            </w:pPr>
            <w:r w:rsidRPr="00EB44C3">
              <w:rPr>
                <w:rFonts w:ascii="Calibri" w:hAnsi="Calibri"/>
                <w:color w:val="000000"/>
              </w:rPr>
              <w:t>4,83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190A" w14:textId="77777777" w:rsidR="00764640" w:rsidRPr="00EB44C3" w:rsidRDefault="00764640" w:rsidP="00571E08">
            <w:pPr>
              <w:jc w:val="right"/>
              <w:rPr>
                <w:rFonts w:ascii="Calibri" w:hAnsi="Calibri"/>
                <w:color w:val="000000"/>
              </w:rPr>
            </w:pPr>
            <w:r w:rsidRPr="00EB44C3">
              <w:rPr>
                <w:rFonts w:ascii="Calibri" w:hAnsi="Calibri"/>
                <w:color w:val="000000"/>
              </w:rPr>
              <w:t>58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5034" w14:textId="77777777" w:rsidR="00764640" w:rsidRPr="00EB44C3" w:rsidRDefault="00764640" w:rsidP="00571E08">
            <w:pPr>
              <w:jc w:val="right"/>
              <w:rPr>
                <w:rFonts w:ascii="Calibri" w:hAnsi="Calibri"/>
                <w:color w:val="000000"/>
              </w:rPr>
            </w:pPr>
            <w:r w:rsidRPr="00EB44C3">
              <w:rPr>
                <w:rFonts w:ascii="Calibri" w:hAnsi="Calibri"/>
                <w:color w:val="000000"/>
              </w:rPr>
              <w:t>3,87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E9DE1" w14:textId="77777777" w:rsidR="00764640" w:rsidRPr="00EB44C3" w:rsidRDefault="00764640" w:rsidP="00571E08">
            <w:pPr>
              <w:jc w:val="right"/>
              <w:rPr>
                <w:rFonts w:ascii="Calibri" w:hAnsi="Calibri"/>
                <w:color w:val="000000"/>
              </w:rPr>
            </w:pPr>
            <w:r w:rsidRPr="00EB44C3">
              <w:rPr>
                <w:rFonts w:ascii="Calibri" w:hAnsi="Calibri"/>
                <w:color w:val="000000"/>
              </w:rPr>
              <w:t>46,5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830D" w14:textId="77777777" w:rsidR="00764640" w:rsidRPr="00EB44C3" w:rsidRDefault="00764640" w:rsidP="00571E08">
            <w:pPr>
              <w:jc w:val="right"/>
              <w:rPr>
                <w:rFonts w:ascii="Calibri" w:hAnsi="Calibri"/>
                <w:color w:val="000000"/>
              </w:rPr>
            </w:pPr>
            <w:r w:rsidRPr="00EB44C3">
              <w:rPr>
                <w:rFonts w:ascii="Calibri" w:hAnsi="Calibri"/>
                <w:color w:val="000000"/>
              </w:rPr>
              <w:t>2,92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F5A0B" w14:textId="77777777" w:rsidR="00764640" w:rsidRPr="00EB44C3" w:rsidRDefault="00764640" w:rsidP="00571E08">
            <w:pPr>
              <w:jc w:val="right"/>
              <w:rPr>
                <w:rFonts w:ascii="Calibri" w:hAnsi="Calibri"/>
                <w:color w:val="000000"/>
              </w:rPr>
            </w:pPr>
            <w:r w:rsidRPr="00EB44C3">
              <w:rPr>
                <w:rFonts w:ascii="Calibri" w:hAnsi="Calibri"/>
                <w:color w:val="000000"/>
              </w:rPr>
              <w:t>35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E4D68" w14:textId="77777777" w:rsidR="00764640" w:rsidRPr="00EB44C3" w:rsidRDefault="00764640" w:rsidP="00571E08">
            <w:pPr>
              <w:jc w:val="right"/>
              <w:rPr>
                <w:rFonts w:ascii="Calibri" w:hAnsi="Calibri"/>
                <w:color w:val="000000"/>
              </w:rPr>
            </w:pPr>
            <w:r w:rsidRPr="00EB44C3">
              <w:rPr>
                <w:rFonts w:ascii="Calibri" w:hAnsi="Calibri"/>
                <w:color w:val="000000"/>
              </w:rPr>
              <w:t>1,96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80D3" w14:textId="77777777" w:rsidR="00764640" w:rsidRPr="00EB44C3" w:rsidRDefault="00764640" w:rsidP="00571E08">
            <w:pPr>
              <w:jc w:val="right"/>
              <w:rPr>
                <w:rFonts w:ascii="Calibri" w:hAnsi="Calibri"/>
                <w:color w:val="000000"/>
              </w:rPr>
            </w:pPr>
            <w:r w:rsidRPr="00EB44C3">
              <w:rPr>
                <w:rFonts w:ascii="Calibri" w:hAnsi="Calibri"/>
                <w:color w:val="000000"/>
              </w:rPr>
              <w:t>23,5</w:t>
            </w:r>
          </w:p>
        </w:tc>
      </w:tr>
      <w:tr w:rsidR="00764640" w:rsidRPr="00EB44C3" w14:paraId="21D206FD"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6F23" w14:textId="77777777" w:rsidR="00764640" w:rsidRPr="00EB44C3" w:rsidRDefault="00764640" w:rsidP="00571E08">
            <w:pPr>
              <w:jc w:val="right"/>
              <w:rPr>
                <w:rFonts w:ascii="Calibri" w:hAnsi="Calibri"/>
                <w:color w:val="000000"/>
              </w:rPr>
            </w:pPr>
            <w:r w:rsidRPr="00EB44C3">
              <w:rPr>
                <w:rFonts w:ascii="Calibri" w:hAnsi="Calibri"/>
                <w:color w:val="000000"/>
              </w:rPr>
              <w:t>4,79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A83FB" w14:textId="77777777" w:rsidR="00764640" w:rsidRPr="00EB44C3" w:rsidRDefault="00764640" w:rsidP="00571E08">
            <w:pPr>
              <w:jc w:val="right"/>
              <w:rPr>
                <w:rFonts w:ascii="Calibri" w:hAnsi="Calibri"/>
                <w:color w:val="000000"/>
              </w:rPr>
            </w:pPr>
            <w:r w:rsidRPr="00EB44C3">
              <w:rPr>
                <w:rFonts w:ascii="Calibri" w:hAnsi="Calibri"/>
                <w:color w:val="000000"/>
              </w:rPr>
              <w:t>57,5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0E18" w14:textId="77777777" w:rsidR="00764640" w:rsidRPr="00EB44C3" w:rsidRDefault="00764640" w:rsidP="00571E08">
            <w:pPr>
              <w:jc w:val="right"/>
              <w:rPr>
                <w:rFonts w:ascii="Calibri" w:hAnsi="Calibri"/>
                <w:color w:val="000000"/>
              </w:rPr>
            </w:pPr>
            <w:r w:rsidRPr="00EB44C3">
              <w:rPr>
                <w:rFonts w:ascii="Calibri" w:hAnsi="Calibri"/>
                <w:color w:val="000000"/>
              </w:rPr>
              <w:t>3,83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7ADBA" w14:textId="77777777" w:rsidR="00764640" w:rsidRPr="00EB44C3" w:rsidRDefault="00764640" w:rsidP="00571E08">
            <w:pPr>
              <w:jc w:val="right"/>
              <w:rPr>
                <w:rFonts w:ascii="Calibri" w:hAnsi="Calibri"/>
                <w:color w:val="000000"/>
              </w:rPr>
            </w:pPr>
            <w:r w:rsidRPr="00EB44C3">
              <w:rPr>
                <w:rFonts w:ascii="Calibri" w:hAnsi="Calibri"/>
                <w:color w:val="000000"/>
              </w:rPr>
              <w:t>46</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677A" w14:textId="77777777" w:rsidR="00764640" w:rsidRPr="00EB44C3" w:rsidRDefault="00764640" w:rsidP="00571E08">
            <w:pPr>
              <w:jc w:val="right"/>
              <w:rPr>
                <w:rFonts w:ascii="Calibri" w:hAnsi="Calibri"/>
                <w:color w:val="000000"/>
              </w:rPr>
            </w:pPr>
            <w:r w:rsidRPr="00EB44C3">
              <w:rPr>
                <w:rFonts w:ascii="Calibri" w:hAnsi="Calibri"/>
                <w:color w:val="000000"/>
              </w:rPr>
              <w:t>2,87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E81EB" w14:textId="77777777" w:rsidR="00764640" w:rsidRPr="00EB44C3" w:rsidRDefault="00764640" w:rsidP="00571E08">
            <w:pPr>
              <w:jc w:val="right"/>
              <w:rPr>
                <w:rFonts w:ascii="Calibri" w:hAnsi="Calibri"/>
                <w:color w:val="000000"/>
              </w:rPr>
            </w:pPr>
            <w:r w:rsidRPr="00EB44C3">
              <w:rPr>
                <w:rFonts w:ascii="Calibri" w:hAnsi="Calibri"/>
                <w:color w:val="000000"/>
              </w:rPr>
              <w:t>34,5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B02F8" w14:textId="77777777" w:rsidR="00764640" w:rsidRPr="00EB44C3" w:rsidRDefault="00764640" w:rsidP="00571E08">
            <w:pPr>
              <w:jc w:val="right"/>
              <w:rPr>
                <w:rFonts w:ascii="Calibri" w:hAnsi="Calibri"/>
                <w:color w:val="000000"/>
              </w:rPr>
            </w:pPr>
            <w:r w:rsidRPr="00EB44C3">
              <w:rPr>
                <w:rFonts w:ascii="Calibri" w:hAnsi="Calibri"/>
                <w:color w:val="000000"/>
              </w:rPr>
              <w:t>1,92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9B78" w14:textId="77777777" w:rsidR="00764640" w:rsidRPr="00EB44C3" w:rsidRDefault="00764640" w:rsidP="00571E08">
            <w:pPr>
              <w:jc w:val="right"/>
              <w:rPr>
                <w:rFonts w:ascii="Calibri" w:hAnsi="Calibri"/>
                <w:color w:val="000000"/>
              </w:rPr>
            </w:pPr>
            <w:r w:rsidRPr="00EB44C3">
              <w:rPr>
                <w:rFonts w:ascii="Calibri" w:hAnsi="Calibri"/>
                <w:color w:val="000000"/>
              </w:rPr>
              <w:t>23</w:t>
            </w:r>
          </w:p>
        </w:tc>
      </w:tr>
      <w:tr w:rsidR="00764640" w:rsidRPr="00EB44C3" w14:paraId="05F4200B"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2DAD3" w14:textId="77777777" w:rsidR="00764640" w:rsidRPr="00EB44C3" w:rsidRDefault="00764640" w:rsidP="00571E08">
            <w:pPr>
              <w:jc w:val="right"/>
              <w:rPr>
                <w:rFonts w:ascii="Calibri" w:hAnsi="Calibri"/>
                <w:color w:val="000000"/>
              </w:rPr>
            </w:pPr>
            <w:r w:rsidRPr="00EB44C3">
              <w:rPr>
                <w:rFonts w:ascii="Calibri" w:hAnsi="Calibri"/>
                <w:color w:val="000000"/>
              </w:rPr>
              <w:t>4,75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8C00" w14:textId="77777777" w:rsidR="00764640" w:rsidRPr="00EB44C3" w:rsidRDefault="00764640" w:rsidP="00571E08">
            <w:pPr>
              <w:jc w:val="right"/>
              <w:rPr>
                <w:rFonts w:ascii="Calibri" w:hAnsi="Calibri"/>
                <w:color w:val="000000"/>
              </w:rPr>
            </w:pPr>
            <w:r w:rsidRPr="00EB44C3">
              <w:rPr>
                <w:rFonts w:ascii="Calibri" w:hAnsi="Calibri"/>
                <w:color w:val="000000"/>
              </w:rPr>
              <w:t>57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48A14" w14:textId="77777777" w:rsidR="00764640" w:rsidRPr="00EB44C3" w:rsidRDefault="00764640" w:rsidP="00571E08">
            <w:pPr>
              <w:jc w:val="right"/>
              <w:rPr>
                <w:rFonts w:ascii="Calibri" w:hAnsi="Calibri"/>
                <w:color w:val="000000"/>
              </w:rPr>
            </w:pPr>
            <w:r w:rsidRPr="00EB44C3">
              <w:rPr>
                <w:rFonts w:ascii="Calibri" w:hAnsi="Calibri"/>
                <w:color w:val="000000"/>
              </w:rPr>
              <w:t>3,79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164E" w14:textId="77777777" w:rsidR="00764640" w:rsidRPr="00EB44C3" w:rsidRDefault="00764640" w:rsidP="00571E08">
            <w:pPr>
              <w:jc w:val="right"/>
              <w:rPr>
                <w:rFonts w:ascii="Calibri" w:hAnsi="Calibri"/>
                <w:color w:val="000000"/>
              </w:rPr>
            </w:pPr>
            <w:r w:rsidRPr="00EB44C3">
              <w:rPr>
                <w:rFonts w:ascii="Calibri" w:hAnsi="Calibri"/>
                <w:color w:val="000000"/>
              </w:rPr>
              <w:t>45,5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7D89" w14:textId="77777777" w:rsidR="00764640" w:rsidRPr="00EB44C3" w:rsidRDefault="00764640" w:rsidP="00571E08">
            <w:pPr>
              <w:jc w:val="right"/>
              <w:rPr>
                <w:rFonts w:ascii="Calibri" w:hAnsi="Calibri"/>
                <w:color w:val="000000"/>
              </w:rPr>
            </w:pPr>
            <w:r w:rsidRPr="00EB44C3">
              <w:rPr>
                <w:rFonts w:ascii="Calibri" w:hAnsi="Calibri"/>
                <w:color w:val="000000"/>
              </w:rPr>
              <w:t>2,83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CA63" w14:textId="77777777" w:rsidR="00764640" w:rsidRPr="00EB44C3" w:rsidRDefault="00764640" w:rsidP="00571E08">
            <w:pPr>
              <w:jc w:val="right"/>
              <w:rPr>
                <w:rFonts w:ascii="Calibri" w:hAnsi="Calibri"/>
                <w:color w:val="000000"/>
              </w:rPr>
            </w:pPr>
            <w:r w:rsidRPr="00EB44C3">
              <w:rPr>
                <w:rFonts w:ascii="Calibri" w:hAnsi="Calibri"/>
                <w:color w:val="000000"/>
              </w:rPr>
              <w:t>34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F4BB" w14:textId="77777777" w:rsidR="00764640" w:rsidRPr="00EB44C3" w:rsidRDefault="00764640" w:rsidP="00571E08">
            <w:pPr>
              <w:jc w:val="right"/>
              <w:rPr>
                <w:rFonts w:ascii="Calibri" w:hAnsi="Calibri"/>
                <w:color w:val="000000"/>
              </w:rPr>
            </w:pPr>
            <w:r w:rsidRPr="00EB44C3">
              <w:rPr>
                <w:rFonts w:ascii="Calibri" w:hAnsi="Calibri"/>
                <w:color w:val="000000"/>
              </w:rPr>
              <w:t>1,87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B8FB0" w14:textId="77777777" w:rsidR="00764640" w:rsidRPr="00EB44C3" w:rsidRDefault="00764640" w:rsidP="00571E08">
            <w:pPr>
              <w:jc w:val="right"/>
              <w:rPr>
                <w:rFonts w:ascii="Calibri" w:hAnsi="Calibri"/>
                <w:color w:val="000000"/>
              </w:rPr>
            </w:pPr>
            <w:r w:rsidRPr="00EB44C3">
              <w:rPr>
                <w:rFonts w:ascii="Calibri" w:hAnsi="Calibri"/>
                <w:color w:val="000000"/>
              </w:rPr>
              <w:t>22,5</w:t>
            </w:r>
          </w:p>
        </w:tc>
      </w:tr>
      <w:tr w:rsidR="00764640" w:rsidRPr="00EB44C3" w14:paraId="5A2FDDE9"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DF5F4" w14:textId="77777777" w:rsidR="00764640" w:rsidRPr="00EB44C3" w:rsidRDefault="00764640" w:rsidP="00571E08">
            <w:pPr>
              <w:jc w:val="right"/>
              <w:rPr>
                <w:rFonts w:ascii="Calibri" w:hAnsi="Calibri"/>
                <w:color w:val="000000"/>
              </w:rPr>
            </w:pPr>
            <w:r w:rsidRPr="00EB44C3">
              <w:rPr>
                <w:rFonts w:ascii="Calibri" w:hAnsi="Calibri"/>
                <w:color w:val="000000"/>
              </w:rPr>
              <w:t>4,71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4EB5" w14:textId="77777777" w:rsidR="00764640" w:rsidRPr="00EB44C3" w:rsidRDefault="00764640" w:rsidP="00571E08">
            <w:pPr>
              <w:jc w:val="right"/>
              <w:rPr>
                <w:rFonts w:ascii="Calibri" w:hAnsi="Calibri"/>
                <w:color w:val="000000"/>
              </w:rPr>
            </w:pPr>
            <w:r w:rsidRPr="00EB44C3">
              <w:rPr>
                <w:rFonts w:ascii="Calibri" w:hAnsi="Calibri"/>
                <w:color w:val="000000"/>
              </w:rPr>
              <w:t>56,5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55105" w14:textId="77777777" w:rsidR="00764640" w:rsidRPr="00EB44C3" w:rsidRDefault="00764640" w:rsidP="00571E08">
            <w:pPr>
              <w:jc w:val="right"/>
              <w:rPr>
                <w:rFonts w:ascii="Calibri" w:hAnsi="Calibri"/>
                <w:color w:val="000000"/>
              </w:rPr>
            </w:pPr>
            <w:r w:rsidRPr="00EB44C3">
              <w:rPr>
                <w:rFonts w:ascii="Calibri" w:hAnsi="Calibri"/>
                <w:color w:val="000000"/>
              </w:rPr>
              <w:t>3,75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F4E5" w14:textId="77777777" w:rsidR="00764640" w:rsidRPr="00EB44C3" w:rsidRDefault="00764640" w:rsidP="00571E08">
            <w:pPr>
              <w:jc w:val="right"/>
              <w:rPr>
                <w:rFonts w:ascii="Calibri" w:hAnsi="Calibri"/>
                <w:color w:val="000000"/>
              </w:rPr>
            </w:pPr>
            <w:r w:rsidRPr="00EB44C3">
              <w:rPr>
                <w:rFonts w:ascii="Calibri" w:hAnsi="Calibri"/>
                <w:color w:val="000000"/>
              </w:rPr>
              <w:t>45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EB5B" w14:textId="77777777" w:rsidR="00764640" w:rsidRPr="00EB44C3" w:rsidRDefault="00764640" w:rsidP="00571E08">
            <w:pPr>
              <w:jc w:val="right"/>
              <w:rPr>
                <w:rFonts w:ascii="Calibri" w:hAnsi="Calibri"/>
                <w:color w:val="000000"/>
              </w:rPr>
            </w:pPr>
            <w:r w:rsidRPr="00EB44C3">
              <w:rPr>
                <w:rFonts w:ascii="Calibri" w:hAnsi="Calibri"/>
                <w:color w:val="000000"/>
              </w:rPr>
              <w:t>2,79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C6C5" w14:textId="77777777" w:rsidR="00764640" w:rsidRPr="00EB44C3" w:rsidRDefault="00764640" w:rsidP="00571E08">
            <w:pPr>
              <w:jc w:val="right"/>
              <w:rPr>
                <w:rFonts w:ascii="Calibri" w:hAnsi="Calibri"/>
                <w:color w:val="000000"/>
              </w:rPr>
            </w:pPr>
            <w:r w:rsidRPr="00EB44C3">
              <w:rPr>
                <w:rFonts w:ascii="Calibri" w:hAnsi="Calibri"/>
                <w:color w:val="000000"/>
              </w:rPr>
              <w:t>33,5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3CB3" w14:textId="77777777" w:rsidR="00764640" w:rsidRPr="00EB44C3" w:rsidRDefault="00764640" w:rsidP="00571E08">
            <w:pPr>
              <w:jc w:val="right"/>
              <w:rPr>
                <w:rFonts w:ascii="Calibri" w:hAnsi="Calibri"/>
                <w:color w:val="000000"/>
              </w:rPr>
            </w:pPr>
            <w:r w:rsidRPr="00EB44C3">
              <w:rPr>
                <w:rFonts w:ascii="Calibri" w:hAnsi="Calibri"/>
                <w:color w:val="000000"/>
              </w:rPr>
              <w:t>1,83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5D4C" w14:textId="77777777" w:rsidR="00764640" w:rsidRPr="00EB44C3" w:rsidRDefault="00764640" w:rsidP="00571E08">
            <w:pPr>
              <w:jc w:val="right"/>
              <w:rPr>
                <w:rFonts w:ascii="Calibri" w:hAnsi="Calibri"/>
                <w:color w:val="000000"/>
              </w:rPr>
            </w:pPr>
            <w:r w:rsidRPr="00EB44C3">
              <w:rPr>
                <w:rFonts w:ascii="Calibri" w:hAnsi="Calibri"/>
                <w:color w:val="000000"/>
              </w:rPr>
              <w:t>22</w:t>
            </w:r>
          </w:p>
        </w:tc>
      </w:tr>
      <w:tr w:rsidR="00764640" w:rsidRPr="00EB44C3" w14:paraId="2C17A5A2"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12169" w14:textId="77777777" w:rsidR="00764640" w:rsidRPr="00EB44C3" w:rsidRDefault="00764640" w:rsidP="00571E08">
            <w:pPr>
              <w:jc w:val="right"/>
              <w:rPr>
                <w:rFonts w:ascii="Calibri" w:hAnsi="Calibri"/>
                <w:color w:val="000000"/>
              </w:rPr>
            </w:pPr>
            <w:r w:rsidRPr="00EB44C3">
              <w:rPr>
                <w:rFonts w:ascii="Calibri" w:hAnsi="Calibri"/>
                <w:color w:val="000000"/>
              </w:rPr>
              <w:t>4,67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BD52" w14:textId="77777777" w:rsidR="00764640" w:rsidRPr="00EB44C3" w:rsidRDefault="00764640" w:rsidP="00571E08">
            <w:pPr>
              <w:jc w:val="right"/>
              <w:rPr>
                <w:rFonts w:ascii="Calibri" w:hAnsi="Calibri"/>
                <w:color w:val="000000"/>
              </w:rPr>
            </w:pPr>
            <w:r w:rsidRPr="00EB44C3">
              <w:rPr>
                <w:rFonts w:ascii="Calibri" w:hAnsi="Calibri"/>
                <w:color w:val="000000"/>
              </w:rPr>
              <w:t>56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AB626" w14:textId="77777777" w:rsidR="00764640" w:rsidRPr="00EB44C3" w:rsidRDefault="00764640" w:rsidP="00571E08">
            <w:pPr>
              <w:jc w:val="right"/>
              <w:rPr>
                <w:rFonts w:ascii="Calibri" w:hAnsi="Calibri"/>
                <w:color w:val="000000"/>
              </w:rPr>
            </w:pPr>
            <w:r w:rsidRPr="00EB44C3">
              <w:rPr>
                <w:rFonts w:ascii="Calibri" w:hAnsi="Calibri"/>
                <w:color w:val="000000"/>
              </w:rPr>
              <w:t>3,71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B4F5" w14:textId="77777777" w:rsidR="00764640" w:rsidRPr="00EB44C3" w:rsidRDefault="00764640" w:rsidP="00571E08">
            <w:pPr>
              <w:jc w:val="right"/>
              <w:rPr>
                <w:rFonts w:ascii="Calibri" w:hAnsi="Calibri"/>
                <w:color w:val="000000"/>
              </w:rPr>
            </w:pPr>
            <w:r w:rsidRPr="00EB44C3">
              <w:rPr>
                <w:rFonts w:ascii="Calibri" w:hAnsi="Calibri"/>
                <w:color w:val="000000"/>
              </w:rPr>
              <w:t>44,5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FD16" w14:textId="77777777" w:rsidR="00764640" w:rsidRPr="00EB44C3" w:rsidRDefault="00764640" w:rsidP="00571E08">
            <w:pPr>
              <w:jc w:val="right"/>
              <w:rPr>
                <w:rFonts w:ascii="Calibri" w:hAnsi="Calibri"/>
                <w:color w:val="000000"/>
              </w:rPr>
            </w:pPr>
            <w:r w:rsidRPr="00EB44C3">
              <w:rPr>
                <w:rFonts w:ascii="Calibri" w:hAnsi="Calibri"/>
                <w:color w:val="000000"/>
              </w:rPr>
              <w:t>2,75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05EA" w14:textId="77777777" w:rsidR="00764640" w:rsidRPr="00EB44C3" w:rsidRDefault="00764640" w:rsidP="00571E08">
            <w:pPr>
              <w:jc w:val="right"/>
              <w:rPr>
                <w:rFonts w:ascii="Calibri" w:hAnsi="Calibri"/>
                <w:color w:val="000000"/>
              </w:rPr>
            </w:pPr>
            <w:r w:rsidRPr="00EB44C3">
              <w:rPr>
                <w:rFonts w:ascii="Calibri" w:hAnsi="Calibri"/>
                <w:color w:val="000000"/>
              </w:rPr>
              <w:t>33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DC272" w14:textId="77777777" w:rsidR="00764640" w:rsidRPr="00EB44C3" w:rsidRDefault="00764640" w:rsidP="00571E08">
            <w:pPr>
              <w:jc w:val="right"/>
              <w:rPr>
                <w:rFonts w:ascii="Calibri" w:hAnsi="Calibri"/>
                <w:color w:val="000000"/>
              </w:rPr>
            </w:pPr>
            <w:r w:rsidRPr="00EB44C3">
              <w:rPr>
                <w:rFonts w:ascii="Calibri" w:hAnsi="Calibri"/>
                <w:color w:val="000000"/>
              </w:rPr>
              <w:t>1,79</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3A1F" w14:textId="77777777" w:rsidR="00764640" w:rsidRPr="00EB44C3" w:rsidRDefault="00764640" w:rsidP="00571E08">
            <w:pPr>
              <w:jc w:val="right"/>
              <w:rPr>
                <w:rFonts w:ascii="Calibri" w:hAnsi="Calibri"/>
                <w:color w:val="000000"/>
              </w:rPr>
            </w:pPr>
            <w:r w:rsidRPr="00EB44C3">
              <w:rPr>
                <w:rFonts w:ascii="Calibri" w:hAnsi="Calibri"/>
                <w:color w:val="000000"/>
              </w:rPr>
              <w:t>21,5</w:t>
            </w:r>
          </w:p>
        </w:tc>
      </w:tr>
      <w:tr w:rsidR="00764640" w:rsidRPr="00EB44C3" w14:paraId="754A2FDF"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00AF" w14:textId="77777777" w:rsidR="00764640" w:rsidRPr="00EB44C3" w:rsidRDefault="00764640" w:rsidP="00571E08">
            <w:pPr>
              <w:jc w:val="right"/>
              <w:rPr>
                <w:rFonts w:ascii="Calibri" w:hAnsi="Calibri"/>
                <w:color w:val="000000"/>
              </w:rPr>
            </w:pPr>
            <w:r w:rsidRPr="00EB44C3">
              <w:rPr>
                <w:rFonts w:ascii="Calibri" w:hAnsi="Calibri"/>
                <w:color w:val="000000"/>
              </w:rPr>
              <w:t>4,62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0255" w14:textId="77777777" w:rsidR="00764640" w:rsidRPr="00EB44C3" w:rsidRDefault="00764640" w:rsidP="00571E08">
            <w:pPr>
              <w:jc w:val="right"/>
              <w:rPr>
                <w:rFonts w:ascii="Calibri" w:hAnsi="Calibri"/>
                <w:color w:val="000000"/>
              </w:rPr>
            </w:pPr>
            <w:r w:rsidRPr="00EB44C3">
              <w:rPr>
                <w:rFonts w:ascii="Calibri" w:hAnsi="Calibri"/>
                <w:color w:val="000000"/>
              </w:rPr>
              <w:t>55,5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38AA" w14:textId="77777777" w:rsidR="00764640" w:rsidRPr="00EB44C3" w:rsidRDefault="00764640" w:rsidP="00571E08">
            <w:pPr>
              <w:jc w:val="right"/>
              <w:rPr>
                <w:rFonts w:ascii="Calibri" w:hAnsi="Calibri"/>
                <w:color w:val="000000"/>
              </w:rPr>
            </w:pPr>
            <w:r w:rsidRPr="00EB44C3">
              <w:rPr>
                <w:rFonts w:ascii="Calibri" w:hAnsi="Calibri"/>
                <w:color w:val="000000"/>
              </w:rPr>
              <w:t>3,67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BE07" w14:textId="77777777" w:rsidR="00764640" w:rsidRPr="00EB44C3" w:rsidRDefault="00764640" w:rsidP="00571E08">
            <w:pPr>
              <w:jc w:val="right"/>
              <w:rPr>
                <w:rFonts w:ascii="Calibri" w:hAnsi="Calibri"/>
                <w:color w:val="000000"/>
              </w:rPr>
            </w:pPr>
            <w:r w:rsidRPr="00EB44C3">
              <w:rPr>
                <w:rFonts w:ascii="Calibri" w:hAnsi="Calibri"/>
                <w:color w:val="000000"/>
              </w:rPr>
              <w:t>44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BFE84" w14:textId="77777777" w:rsidR="00764640" w:rsidRPr="00EB44C3" w:rsidRDefault="00764640" w:rsidP="00571E08">
            <w:pPr>
              <w:jc w:val="right"/>
              <w:rPr>
                <w:rFonts w:ascii="Calibri" w:hAnsi="Calibri"/>
                <w:color w:val="000000"/>
              </w:rPr>
            </w:pPr>
            <w:r w:rsidRPr="00EB44C3">
              <w:rPr>
                <w:rFonts w:ascii="Calibri" w:hAnsi="Calibri"/>
                <w:color w:val="000000"/>
              </w:rPr>
              <w:t>2,71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FDDF9" w14:textId="77777777" w:rsidR="00764640" w:rsidRPr="00EB44C3" w:rsidRDefault="00764640" w:rsidP="00571E08">
            <w:pPr>
              <w:jc w:val="right"/>
              <w:rPr>
                <w:rFonts w:ascii="Calibri" w:hAnsi="Calibri"/>
                <w:color w:val="000000"/>
              </w:rPr>
            </w:pPr>
            <w:r w:rsidRPr="00EB44C3">
              <w:rPr>
                <w:rFonts w:ascii="Calibri" w:hAnsi="Calibri"/>
                <w:color w:val="000000"/>
              </w:rPr>
              <w:t>32,5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995C" w14:textId="77777777" w:rsidR="00764640" w:rsidRPr="00EB44C3" w:rsidRDefault="00764640" w:rsidP="00571E08">
            <w:pPr>
              <w:jc w:val="right"/>
              <w:rPr>
                <w:rFonts w:ascii="Calibri" w:hAnsi="Calibri"/>
                <w:color w:val="000000"/>
              </w:rPr>
            </w:pPr>
            <w:r w:rsidRPr="00EB44C3">
              <w:rPr>
                <w:rFonts w:ascii="Calibri" w:hAnsi="Calibri"/>
                <w:color w:val="000000"/>
              </w:rPr>
              <w:t>1,75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F3AA9" w14:textId="77777777" w:rsidR="00764640" w:rsidRPr="00EB44C3" w:rsidRDefault="00764640" w:rsidP="00571E08">
            <w:pPr>
              <w:jc w:val="right"/>
              <w:rPr>
                <w:rFonts w:ascii="Calibri" w:hAnsi="Calibri"/>
                <w:color w:val="000000"/>
              </w:rPr>
            </w:pPr>
            <w:r w:rsidRPr="00EB44C3">
              <w:rPr>
                <w:rFonts w:ascii="Calibri" w:hAnsi="Calibri"/>
                <w:color w:val="000000"/>
              </w:rPr>
              <w:t>21</w:t>
            </w:r>
          </w:p>
        </w:tc>
      </w:tr>
      <w:tr w:rsidR="00764640" w:rsidRPr="00EB44C3" w14:paraId="242C9BCF"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6CFB" w14:textId="77777777" w:rsidR="00764640" w:rsidRPr="00EB44C3" w:rsidRDefault="00764640" w:rsidP="00571E08">
            <w:pPr>
              <w:jc w:val="right"/>
              <w:rPr>
                <w:rFonts w:ascii="Calibri" w:hAnsi="Calibri"/>
                <w:color w:val="000000"/>
              </w:rPr>
            </w:pPr>
            <w:r w:rsidRPr="00EB44C3">
              <w:rPr>
                <w:rFonts w:ascii="Calibri" w:hAnsi="Calibri"/>
                <w:color w:val="000000"/>
              </w:rPr>
              <w:t>4,58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0B379" w14:textId="77777777" w:rsidR="00764640" w:rsidRPr="00EB44C3" w:rsidRDefault="00764640" w:rsidP="00571E08">
            <w:pPr>
              <w:jc w:val="right"/>
              <w:rPr>
                <w:rFonts w:ascii="Calibri" w:hAnsi="Calibri"/>
                <w:color w:val="000000"/>
              </w:rPr>
            </w:pPr>
            <w:r w:rsidRPr="00EB44C3">
              <w:rPr>
                <w:rFonts w:ascii="Calibri" w:hAnsi="Calibri"/>
                <w:color w:val="000000"/>
              </w:rPr>
              <w:t>55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FE13" w14:textId="77777777" w:rsidR="00764640" w:rsidRPr="00EB44C3" w:rsidRDefault="00764640" w:rsidP="00571E08">
            <w:pPr>
              <w:jc w:val="right"/>
              <w:rPr>
                <w:rFonts w:ascii="Calibri" w:hAnsi="Calibri"/>
                <w:color w:val="000000"/>
              </w:rPr>
            </w:pPr>
            <w:r w:rsidRPr="00EB44C3">
              <w:rPr>
                <w:rFonts w:ascii="Calibri" w:hAnsi="Calibri"/>
                <w:color w:val="000000"/>
              </w:rPr>
              <w:t>3,62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D05EF" w14:textId="77777777" w:rsidR="00764640" w:rsidRPr="00EB44C3" w:rsidRDefault="00764640" w:rsidP="00571E08">
            <w:pPr>
              <w:jc w:val="right"/>
              <w:rPr>
                <w:rFonts w:ascii="Calibri" w:hAnsi="Calibri"/>
                <w:color w:val="000000"/>
              </w:rPr>
            </w:pPr>
            <w:r w:rsidRPr="00EB44C3">
              <w:rPr>
                <w:rFonts w:ascii="Calibri" w:hAnsi="Calibri"/>
                <w:color w:val="000000"/>
              </w:rPr>
              <w:t>43,5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4C02" w14:textId="77777777" w:rsidR="00764640" w:rsidRPr="00EB44C3" w:rsidRDefault="00764640" w:rsidP="00571E08">
            <w:pPr>
              <w:jc w:val="right"/>
              <w:rPr>
                <w:rFonts w:ascii="Calibri" w:hAnsi="Calibri"/>
                <w:color w:val="000000"/>
              </w:rPr>
            </w:pPr>
            <w:r w:rsidRPr="00EB44C3">
              <w:rPr>
                <w:rFonts w:ascii="Calibri" w:hAnsi="Calibri"/>
                <w:color w:val="000000"/>
              </w:rPr>
              <w:t>2,67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CCAF" w14:textId="77777777" w:rsidR="00764640" w:rsidRPr="00EB44C3" w:rsidRDefault="00764640" w:rsidP="00571E08">
            <w:pPr>
              <w:jc w:val="right"/>
              <w:rPr>
                <w:rFonts w:ascii="Calibri" w:hAnsi="Calibri"/>
                <w:color w:val="000000"/>
              </w:rPr>
            </w:pPr>
            <w:r w:rsidRPr="00EB44C3">
              <w:rPr>
                <w:rFonts w:ascii="Calibri" w:hAnsi="Calibri"/>
                <w:color w:val="000000"/>
              </w:rPr>
              <w:t>32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14E4" w14:textId="77777777" w:rsidR="00764640" w:rsidRPr="00EB44C3" w:rsidRDefault="00764640" w:rsidP="00571E08">
            <w:pPr>
              <w:jc w:val="right"/>
              <w:rPr>
                <w:rFonts w:ascii="Calibri" w:hAnsi="Calibri"/>
                <w:color w:val="000000"/>
              </w:rPr>
            </w:pPr>
            <w:r w:rsidRPr="00EB44C3">
              <w:rPr>
                <w:rFonts w:ascii="Calibri" w:hAnsi="Calibri"/>
                <w:color w:val="000000"/>
              </w:rPr>
              <w:t>1,71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34F7" w14:textId="77777777" w:rsidR="00764640" w:rsidRPr="00EB44C3" w:rsidRDefault="00764640" w:rsidP="00571E08">
            <w:pPr>
              <w:jc w:val="right"/>
              <w:rPr>
                <w:rFonts w:ascii="Calibri" w:hAnsi="Calibri"/>
                <w:color w:val="000000"/>
              </w:rPr>
            </w:pPr>
            <w:r w:rsidRPr="00EB44C3">
              <w:rPr>
                <w:rFonts w:ascii="Calibri" w:hAnsi="Calibri"/>
                <w:color w:val="000000"/>
              </w:rPr>
              <w:t>20,50</w:t>
            </w:r>
          </w:p>
        </w:tc>
      </w:tr>
      <w:tr w:rsidR="00764640" w:rsidRPr="00EB44C3" w14:paraId="52F2F95B"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10E4" w14:textId="77777777" w:rsidR="00764640" w:rsidRPr="00EB44C3" w:rsidRDefault="00764640" w:rsidP="00571E08">
            <w:pPr>
              <w:jc w:val="right"/>
              <w:rPr>
                <w:rFonts w:ascii="Calibri" w:hAnsi="Calibri"/>
                <w:color w:val="000000"/>
              </w:rPr>
            </w:pPr>
            <w:r w:rsidRPr="00EB44C3">
              <w:rPr>
                <w:rFonts w:ascii="Calibri" w:hAnsi="Calibri"/>
                <w:color w:val="000000"/>
              </w:rPr>
              <w:t>4,54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D99C" w14:textId="77777777" w:rsidR="00764640" w:rsidRPr="00EB44C3" w:rsidRDefault="00764640" w:rsidP="00571E08">
            <w:pPr>
              <w:jc w:val="right"/>
              <w:rPr>
                <w:rFonts w:ascii="Calibri" w:hAnsi="Calibri"/>
                <w:color w:val="000000"/>
              </w:rPr>
            </w:pPr>
            <w:r w:rsidRPr="00EB44C3">
              <w:rPr>
                <w:rFonts w:ascii="Calibri" w:hAnsi="Calibri"/>
                <w:color w:val="000000"/>
              </w:rPr>
              <w:t>54,5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F2D41" w14:textId="77777777" w:rsidR="00764640" w:rsidRPr="00EB44C3" w:rsidRDefault="00764640" w:rsidP="00571E08">
            <w:pPr>
              <w:jc w:val="right"/>
              <w:rPr>
                <w:rFonts w:ascii="Calibri" w:hAnsi="Calibri"/>
                <w:color w:val="000000"/>
              </w:rPr>
            </w:pPr>
            <w:r w:rsidRPr="00EB44C3">
              <w:rPr>
                <w:rFonts w:ascii="Calibri" w:hAnsi="Calibri"/>
                <w:color w:val="000000"/>
              </w:rPr>
              <w:t>3,58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12EB" w14:textId="77777777" w:rsidR="00764640" w:rsidRPr="00EB44C3" w:rsidRDefault="00764640" w:rsidP="00571E08">
            <w:pPr>
              <w:jc w:val="right"/>
              <w:rPr>
                <w:rFonts w:ascii="Calibri" w:hAnsi="Calibri"/>
                <w:color w:val="000000"/>
              </w:rPr>
            </w:pPr>
            <w:r w:rsidRPr="00EB44C3">
              <w:rPr>
                <w:rFonts w:ascii="Calibri" w:hAnsi="Calibri"/>
                <w:color w:val="000000"/>
              </w:rPr>
              <w:t>43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AA852" w14:textId="77777777" w:rsidR="00764640" w:rsidRPr="00EB44C3" w:rsidRDefault="00764640" w:rsidP="00571E08">
            <w:pPr>
              <w:jc w:val="right"/>
              <w:rPr>
                <w:rFonts w:ascii="Calibri" w:hAnsi="Calibri"/>
                <w:color w:val="000000"/>
              </w:rPr>
            </w:pPr>
            <w:r w:rsidRPr="00EB44C3">
              <w:rPr>
                <w:rFonts w:ascii="Calibri" w:hAnsi="Calibri"/>
                <w:color w:val="000000"/>
              </w:rPr>
              <w:t>2,62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41A9" w14:textId="77777777" w:rsidR="00764640" w:rsidRPr="00EB44C3" w:rsidRDefault="00764640" w:rsidP="00571E08">
            <w:pPr>
              <w:jc w:val="right"/>
              <w:rPr>
                <w:rFonts w:ascii="Calibri" w:hAnsi="Calibri"/>
                <w:color w:val="000000"/>
              </w:rPr>
            </w:pPr>
            <w:r w:rsidRPr="00EB44C3">
              <w:rPr>
                <w:rFonts w:ascii="Calibri" w:hAnsi="Calibri"/>
                <w:color w:val="000000"/>
              </w:rPr>
              <w:t>31,5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AB24" w14:textId="77777777" w:rsidR="00764640" w:rsidRPr="00EB44C3" w:rsidRDefault="00764640" w:rsidP="00571E08">
            <w:pPr>
              <w:jc w:val="right"/>
              <w:rPr>
                <w:rFonts w:ascii="Calibri" w:hAnsi="Calibri"/>
                <w:color w:val="000000"/>
              </w:rPr>
            </w:pPr>
            <w:r w:rsidRPr="00EB44C3">
              <w:rPr>
                <w:rFonts w:ascii="Calibri" w:hAnsi="Calibri"/>
                <w:color w:val="000000"/>
              </w:rPr>
              <w:t>1,68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14723" w14:textId="77777777" w:rsidR="00764640" w:rsidRPr="00EB44C3" w:rsidRDefault="00764640" w:rsidP="00571E08">
            <w:pPr>
              <w:jc w:val="right"/>
              <w:rPr>
                <w:rFonts w:ascii="Calibri" w:hAnsi="Calibri"/>
                <w:color w:val="000000"/>
              </w:rPr>
            </w:pPr>
            <w:r w:rsidRPr="00EB44C3">
              <w:rPr>
                <w:rFonts w:ascii="Calibri" w:hAnsi="Calibri"/>
                <w:color w:val="000000"/>
              </w:rPr>
              <w:t>20</w:t>
            </w:r>
          </w:p>
        </w:tc>
      </w:tr>
      <w:tr w:rsidR="00764640" w:rsidRPr="00EB44C3" w14:paraId="6903DAD2"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0AC6" w14:textId="77777777" w:rsidR="00764640" w:rsidRPr="00EB44C3" w:rsidRDefault="00764640" w:rsidP="00571E08">
            <w:pPr>
              <w:jc w:val="right"/>
              <w:rPr>
                <w:rFonts w:ascii="Calibri" w:hAnsi="Calibri"/>
                <w:color w:val="000000"/>
              </w:rPr>
            </w:pPr>
            <w:r w:rsidRPr="00EB44C3">
              <w:rPr>
                <w:rFonts w:ascii="Calibri" w:hAnsi="Calibri"/>
                <w:color w:val="000000"/>
              </w:rPr>
              <w:t>4,5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B2B4B" w14:textId="77777777" w:rsidR="00764640" w:rsidRPr="00EB44C3" w:rsidRDefault="00764640" w:rsidP="00571E08">
            <w:pPr>
              <w:jc w:val="right"/>
              <w:rPr>
                <w:rFonts w:ascii="Calibri" w:hAnsi="Calibri"/>
                <w:color w:val="000000"/>
              </w:rPr>
            </w:pPr>
            <w:r w:rsidRPr="00EB44C3">
              <w:rPr>
                <w:rFonts w:ascii="Calibri" w:hAnsi="Calibri"/>
                <w:color w:val="000000"/>
              </w:rPr>
              <w:t>54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9C2A" w14:textId="77777777" w:rsidR="00764640" w:rsidRPr="00EB44C3" w:rsidRDefault="00764640" w:rsidP="00571E08">
            <w:pPr>
              <w:jc w:val="right"/>
              <w:rPr>
                <w:rFonts w:ascii="Calibri" w:hAnsi="Calibri"/>
                <w:color w:val="000000"/>
              </w:rPr>
            </w:pPr>
            <w:r w:rsidRPr="00EB44C3">
              <w:rPr>
                <w:rFonts w:ascii="Calibri" w:hAnsi="Calibri"/>
                <w:color w:val="000000"/>
              </w:rPr>
              <w:t>3,54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A86A" w14:textId="77777777" w:rsidR="00764640" w:rsidRPr="00EB44C3" w:rsidRDefault="00764640" w:rsidP="00571E08">
            <w:pPr>
              <w:jc w:val="right"/>
              <w:rPr>
                <w:rFonts w:ascii="Calibri" w:hAnsi="Calibri"/>
                <w:color w:val="000000"/>
              </w:rPr>
            </w:pPr>
            <w:r w:rsidRPr="00EB44C3">
              <w:rPr>
                <w:rFonts w:ascii="Calibri" w:hAnsi="Calibri"/>
                <w:color w:val="000000"/>
              </w:rPr>
              <w:t>42,5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A3FB" w14:textId="77777777" w:rsidR="00764640" w:rsidRPr="00EB44C3" w:rsidRDefault="00764640" w:rsidP="00571E08">
            <w:pPr>
              <w:jc w:val="right"/>
              <w:rPr>
                <w:rFonts w:ascii="Calibri" w:hAnsi="Calibri"/>
                <w:color w:val="000000"/>
              </w:rPr>
            </w:pPr>
            <w:r w:rsidRPr="00EB44C3">
              <w:rPr>
                <w:rFonts w:ascii="Calibri" w:hAnsi="Calibri"/>
                <w:color w:val="000000"/>
              </w:rPr>
              <w:t>2,58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93DF" w14:textId="77777777" w:rsidR="00764640" w:rsidRPr="00EB44C3" w:rsidRDefault="00764640" w:rsidP="00571E08">
            <w:pPr>
              <w:jc w:val="right"/>
              <w:rPr>
                <w:rFonts w:ascii="Calibri" w:hAnsi="Calibri"/>
                <w:color w:val="000000"/>
              </w:rPr>
            </w:pPr>
            <w:r w:rsidRPr="00EB44C3">
              <w:rPr>
                <w:rFonts w:ascii="Calibri" w:hAnsi="Calibri"/>
                <w:color w:val="000000"/>
              </w:rPr>
              <w:t>31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BAFC" w14:textId="77777777" w:rsidR="00764640" w:rsidRPr="00EB44C3" w:rsidRDefault="00764640" w:rsidP="00571E08">
            <w:pPr>
              <w:jc w:val="right"/>
              <w:rPr>
                <w:rFonts w:ascii="Calibri" w:hAnsi="Calibri"/>
                <w:color w:val="000000"/>
              </w:rPr>
            </w:pPr>
            <w:r w:rsidRPr="00EB44C3">
              <w:rPr>
                <w:rFonts w:ascii="Calibri" w:hAnsi="Calibri"/>
                <w:color w:val="000000"/>
              </w:rPr>
              <w:t>1,62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41D2" w14:textId="77777777" w:rsidR="00764640" w:rsidRPr="00EB44C3" w:rsidRDefault="00764640" w:rsidP="00571E08">
            <w:pPr>
              <w:jc w:val="right"/>
              <w:rPr>
                <w:rFonts w:ascii="Calibri" w:hAnsi="Calibri"/>
                <w:color w:val="000000"/>
              </w:rPr>
            </w:pPr>
            <w:r w:rsidRPr="00EB44C3">
              <w:rPr>
                <w:rFonts w:ascii="Calibri" w:hAnsi="Calibri"/>
                <w:color w:val="000000"/>
              </w:rPr>
              <w:t>19,5</w:t>
            </w:r>
          </w:p>
        </w:tc>
      </w:tr>
      <w:tr w:rsidR="00764640" w:rsidRPr="00EB44C3" w14:paraId="50CF8B28"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99B5" w14:textId="77777777" w:rsidR="00764640" w:rsidRPr="00EB44C3" w:rsidRDefault="00764640" w:rsidP="00571E08">
            <w:pPr>
              <w:jc w:val="right"/>
              <w:rPr>
                <w:rFonts w:ascii="Calibri" w:hAnsi="Calibri"/>
                <w:color w:val="000000"/>
              </w:rPr>
            </w:pPr>
            <w:r w:rsidRPr="00EB44C3">
              <w:rPr>
                <w:rFonts w:ascii="Calibri" w:hAnsi="Calibri"/>
                <w:color w:val="000000"/>
              </w:rPr>
              <w:t>4,46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926B" w14:textId="77777777" w:rsidR="00764640" w:rsidRPr="00EB44C3" w:rsidRDefault="00764640" w:rsidP="00571E08">
            <w:pPr>
              <w:jc w:val="right"/>
              <w:rPr>
                <w:rFonts w:ascii="Calibri" w:hAnsi="Calibri"/>
                <w:color w:val="000000"/>
              </w:rPr>
            </w:pPr>
            <w:r w:rsidRPr="00EB44C3">
              <w:rPr>
                <w:rFonts w:ascii="Calibri" w:hAnsi="Calibri"/>
                <w:color w:val="000000"/>
              </w:rPr>
              <w:t>53,5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C84C" w14:textId="77777777" w:rsidR="00764640" w:rsidRPr="00EB44C3" w:rsidRDefault="00764640" w:rsidP="00571E08">
            <w:pPr>
              <w:jc w:val="right"/>
              <w:rPr>
                <w:rFonts w:ascii="Calibri" w:hAnsi="Calibri"/>
                <w:color w:val="000000"/>
              </w:rPr>
            </w:pPr>
            <w:r w:rsidRPr="00EB44C3">
              <w:rPr>
                <w:rFonts w:ascii="Calibri" w:hAnsi="Calibri"/>
                <w:color w:val="000000"/>
              </w:rPr>
              <w:t>3,5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D2A3" w14:textId="77777777" w:rsidR="00764640" w:rsidRPr="00EB44C3" w:rsidRDefault="00764640" w:rsidP="00571E08">
            <w:pPr>
              <w:jc w:val="right"/>
              <w:rPr>
                <w:rFonts w:ascii="Calibri" w:hAnsi="Calibri"/>
                <w:color w:val="000000"/>
              </w:rPr>
            </w:pPr>
            <w:r w:rsidRPr="00EB44C3">
              <w:rPr>
                <w:rFonts w:ascii="Calibri" w:hAnsi="Calibri"/>
                <w:color w:val="000000"/>
              </w:rPr>
              <w:t>42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BEE9" w14:textId="77777777" w:rsidR="00764640" w:rsidRPr="00EB44C3" w:rsidRDefault="00764640" w:rsidP="00571E08">
            <w:pPr>
              <w:jc w:val="right"/>
              <w:rPr>
                <w:rFonts w:ascii="Calibri" w:hAnsi="Calibri"/>
                <w:color w:val="000000"/>
              </w:rPr>
            </w:pPr>
            <w:r w:rsidRPr="00EB44C3">
              <w:rPr>
                <w:rFonts w:ascii="Calibri" w:hAnsi="Calibri"/>
                <w:color w:val="000000"/>
              </w:rPr>
              <w:t>2,54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DC8AF" w14:textId="77777777" w:rsidR="00764640" w:rsidRPr="00EB44C3" w:rsidRDefault="00764640" w:rsidP="00571E08">
            <w:pPr>
              <w:jc w:val="right"/>
              <w:rPr>
                <w:rFonts w:ascii="Calibri" w:hAnsi="Calibri"/>
                <w:color w:val="000000"/>
              </w:rPr>
            </w:pPr>
            <w:r w:rsidRPr="00EB44C3">
              <w:rPr>
                <w:rFonts w:ascii="Calibri" w:hAnsi="Calibri"/>
                <w:color w:val="000000"/>
              </w:rPr>
              <w:t>30,5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8CBD3" w14:textId="77777777" w:rsidR="00764640" w:rsidRPr="00EB44C3" w:rsidRDefault="00764640" w:rsidP="00571E08">
            <w:pPr>
              <w:jc w:val="right"/>
              <w:rPr>
                <w:rFonts w:ascii="Calibri" w:hAnsi="Calibri"/>
                <w:color w:val="000000"/>
              </w:rPr>
            </w:pPr>
            <w:r w:rsidRPr="00EB44C3">
              <w:rPr>
                <w:rFonts w:ascii="Calibri" w:hAnsi="Calibri"/>
                <w:color w:val="000000"/>
              </w:rPr>
              <w:t>1,58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026DC" w14:textId="77777777" w:rsidR="00764640" w:rsidRPr="00EB44C3" w:rsidRDefault="00764640" w:rsidP="00571E08">
            <w:pPr>
              <w:jc w:val="right"/>
              <w:rPr>
                <w:rFonts w:ascii="Calibri" w:hAnsi="Calibri"/>
                <w:color w:val="000000"/>
              </w:rPr>
            </w:pPr>
            <w:r w:rsidRPr="00EB44C3">
              <w:rPr>
                <w:rFonts w:ascii="Calibri" w:hAnsi="Calibri"/>
                <w:color w:val="000000"/>
              </w:rPr>
              <w:t>19</w:t>
            </w:r>
          </w:p>
        </w:tc>
      </w:tr>
      <w:tr w:rsidR="00764640" w:rsidRPr="00EB44C3" w14:paraId="5C6F2BCE"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5114" w14:textId="77777777" w:rsidR="00764640" w:rsidRPr="00EB44C3" w:rsidRDefault="00764640" w:rsidP="00571E08">
            <w:pPr>
              <w:jc w:val="right"/>
              <w:rPr>
                <w:rFonts w:ascii="Calibri" w:hAnsi="Calibri"/>
                <w:color w:val="000000"/>
              </w:rPr>
            </w:pPr>
            <w:r w:rsidRPr="00EB44C3">
              <w:rPr>
                <w:rFonts w:ascii="Calibri" w:hAnsi="Calibri"/>
                <w:color w:val="000000"/>
              </w:rPr>
              <w:t>4,42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5340D" w14:textId="77777777" w:rsidR="00764640" w:rsidRPr="00EB44C3" w:rsidRDefault="00764640" w:rsidP="00571E08">
            <w:pPr>
              <w:jc w:val="right"/>
              <w:rPr>
                <w:rFonts w:ascii="Calibri" w:hAnsi="Calibri"/>
                <w:color w:val="000000"/>
              </w:rPr>
            </w:pPr>
            <w:r w:rsidRPr="00EB44C3">
              <w:rPr>
                <w:rFonts w:ascii="Calibri" w:hAnsi="Calibri"/>
                <w:color w:val="000000"/>
              </w:rPr>
              <w:t>53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A8AA5" w14:textId="77777777" w:rsidR="00764640" w:rsidRPr="00EB44C3" w:rsidRDefault="00764640" w:rsidP="00571E08">
            <w:pPr>
              <w:jc w:val="right"/>
              <w:rPr>
                <w:rFonts w:ascii="Calibri" w:hAnsi="Calibri"/>
                <w:color w:val="000000"/>
              </w:rPr>
            </w:pPr>
            <w:r w:rsidRPr="00EB44C3">
              <w:rPr>
                <w:rFonts w:ascii="Calibri" w:hAnsi="Calibri"/>
                <w:color w:val="000000"/>
              </w:rPr>
              <w:t>3,46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D76D" w14:textId="77777777" w:rsidR="00764640" w:rsidRPr="00EB44C3" w:rsidRDefault="00764640" w:rsidP="00571E08">
            <w:pPr>
              <w:jc w:val="right"/>
              <w:rPr>
                <w:rFonts w:ascii="Calibri" w:hAnsi="Calibri"/>
                <w:color w:val="000000"/>
              </w:rPr>
            </w:pPr>
            <w:r w:rsidRPr="00EB44C3">
              <w:rPr>
                <w:rFonts w:ascii="Calibri" w:hAnsi="Calibri"/>
                <w:color w:val="000000"/>
              </w:rPr>
              <w:t>41,5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63142" w14:textId="77777777" w:rsidR="00764640" w:rsidRPr="00EB44C3" w:rsidRDefault="00764640" w:rsidP="00571E08">
            <w:pPr>
              <w:jc w:val="right"/>
              <w:rPr>
                <w:rFonts w:ascii="Calibri" w:hAnsi="Calibri"/>
                <w:color w:val="000000"/>
              </w:rPr>
            </w:pPr>
            <w:r w:rsidRPr="00EB44C3">
              <w:rPr>
                <w:rFonts w:ascii="Calibri" w:hAnsi="Calibri"/>
                <w:color w:val="000000"/>
              </w:rPr>
              <w:t>2,5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A7CF" w14:textId="77777777" w:rsidR="00764640" w:rsidRPr="00EB44C3" w:rsidRDefault="00764640" w:rsidP="00571E08">
            <w:pPr>
              <w:jc w:val="right"/>
              <w:rPr>
                <w:rFonts w:ascii="Calibri" w:hAnsi="Calibri"/>
                <w:color w:val="000000"/>
              </w:rPr>
            </w:pPr>
            <w:r w:rsidRPr="00EB44C3">
              <w:rPr>
                <w:rFonts w:ascii="Calibri" w:hAnsi="Calibri"/>
                <w:color w:val="000000"/>
              </w:rPr>
              <w:t>30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B3B4" w14:textId="77777777" w:rsidR="00764640" w:rsidRPr="00EB44C3" w:rsidRDefault="00764640" w:rsidP="00571E08">
            <w:pPr>
              <w:jc w:val="right"/>
              <w:rPr>
                <w:rFonts w:ascii="Calibri" w:hAnsi="Calibri"/>
                <w:color w:val="000000"/>
              </w:rPr>
            </w:pPr>
            <w:r w:rsidRPr="00EB44C3">
              <w:rPr>
                <w:rFonts w:ascii="Calibri" w:hAnsi="Calibri"/>
                <w:color w:val="000000"/>
              </w:rPr>
              <w:t>1,54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0AB79" w14:textId="77777777" w:rsidR="00764640" w:rsidRPr="00EB44C3" w:rsidRDefault="00764640" w:rsidP="00571E08">
            <w:pPr>
              <w:jc w:val="right"/>
              <w:rPr>
                <w:rFonts w:ascii="Calibri" w:hAnsi="Calibri"/>
                <w:color w:val="000000"/>
              </w:rPr>
            </w:pPr>
            <w:r w:rsidRPr="00EB44C3">
              <w:rPr>
                <w:rFonts w:ascii="Calibri" w:hAnsi="Calibri"/>
                <w:color w:val="000000"/>
              </w:rPr>
              <w:t>18,5</w:t>
            </w:r>
          </w:p>
        </w:tc>
      </w:tr>
      <w:tr w:rsidR="00764640" w:rsidRPr="00EB44C3" w14:paraId="70ABA5CC"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5893" w14:textId="77777777" w:rsidR="00764640" w:rsidRPr="00EB44C3" w:rsidRDefault="00764640" w:rsidP="00571E08">
            <w:pPr>
              <w:jc w:val="right"/>
              <w:rPr>
                <w:rFonts w:ascii="Calibri" w:hAnsi="Calibri"/>
                <w:color w:val="000000"/>
              </w:rPr>
            </w:pPr>
            <w:r w:rsidRPr="00EB44C3">
              <w:rPr>
                <w:rFonts w:ascii="Calibri" w:hAnsi="Calibri"/>
                <w:color w:val="000000"/>
              </w:rPr>
              <w:t>4,37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D7F8" w14:textId="77777777" w:rsidR="00764640" w:rsidRPr="00EB44C3" w:rsidRDefault="00764640" w:rsidP="00571E08">
            <w:pPr>
              <w:jc w:val="right"/>
              <w:rPr>
                <w:rFonts w:ascii="Calibri" w:hAnsi="Calibri"/>
                <w:color w:val="000000"/>
              </w:rPr>
            </w:pPr>
            <w:r w:rsidRPr="00EB44C3">
              <w:rPr>
                <w:rFonts w:ascii="Calibri" w:hAnsi="Calibri"/>
                <w:color w:val="000000"/>
              </w:rPr>
              <w:t>52,5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1364" w14:textId="77777777" w:rsidR="00764640" w:rsidRPr="00EB44C3" w:rsidRDefault="00764640" w:rsidP="00571E08">
            <w:pPr>
              <w:jc w:val="right"/>
              <w:rPr>
                <w:rFonts w:ascii="Calibri" w:hAnsi="Calibri"/>
                <w:color w:val="000000"/>
              </w:rPr>
            </w:pPr>
            <w:r w:rsidRPr="00EB44C3">
              <w:rPr>
                <w:rFonts w:ascii="Calibri" w:hAnsi="Calibri"/>
                <w:color w:val="000000"/>
              </w:rPr>
              <w:t>3,42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DC6A" w14:textId="77777777" w:rsidR="00764640" w:rsidRPr="00EB44C3" w:rsidRDefault="00764640" w:rsidP="00571E08">
            <w:pPr>
              <w:jc w:val="right"/>
              <w:rPr>
                <w:rFonts w:ascii="Calibri" w:hAnsi="Calibri"/>
                <w:color w:val="000000"/>
              </w:rPr>
            </w:pPr>
            <w:r w:rsidRPr="00EB44C3">
              <w:rPr>
                <w:rFonts w:ascii="Calibri" w:hAnsi="Calibri"/>
                <w:color w:val="000000"/>
              </w:rPr>
              <w:t>41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965D" w14:textId="77777777" w:rsidR="00764640" w:rsidRPr="00EB44C3" w:rsidRDefault="00764640" w:rsidP="00571E08">
            <w:pPr>
              <w:jc w:val="right"/>
              <w:rPr>
                <w:rFonts w:ascii="Calibri" w:hAnsi="Calibri"/>
                <w:color w:val="000000"/>
              </w:rPr>
            </w:pPr>
            <w:r w:rsidRPr="00EB44C3">
              <w:rPr>
                <w:rFonts w:ascii="Calibri" w:hAnsi="Calibri"/>
                <w:color w:val="000000"/>
              </w:rPr>
              <w:t>2,46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4F0B" w14:textId="77777777" w:rsidR="00764640" w:rsidRPr="00EB44C3" w:rsidRDefault="00764640" w:rsidP="00571E08">
            <w:pPr>
              <w:jc w:val="right"/>
              <w:rPr>
                <w:rFonts w:ascii="Calibri" w:hAnsi="Calibri"/>
                <w:color w:val="000000"/>
              </w:rPr>
            </w:pPr>
            <w:r w:rsidRPr="00EB44C3">
              <w:rPr>
                <w:rFonts w:ascii="Calibri" w:hAnsi="Calibri"/>
                <w:color w:val="000000"/>
              </w:rPr>
              <w:t>29,5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229FE" w14:textId="77777777" w:rsidR="00764640" w:rsidRPr="00EB44C3" w:rsidRDefault="00764640" w:rsidP="00571E08">
            <w:pPr>
              <w:jc w:val="right"/>
              <w:rPr>
                <w:rFonts w:ascii="Calibri" w:hAnsi="Calibri"/>
                <w:color w:val="000000"/>
              </w:rPr>
            </w:pPr>
            <w:r w:rsidRPr="00EB44C3">
              <w:rPr>
                <w:rFonts w:ascii="Calibri" w:hAnsi="Calibri"/>
                <w:color w:val="000000"/>
              </w:rPr>
              <w:t>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1DCAE" w14:textId="77777777" w:rsidR="00764640" w:rsidRPr="00EB44C3" w:rsidRDefault="00764640" w:rsidP="00571E08">
            <w:pPr>
              <w:jc w:val="right"/>
              <w:rPr>
                <w:rFonts w:ascii="Calibri" w:hAnsi="Calibri"/>
                <w:color w:val="000000"/>
              </w:rPr>
            </w:pPr>
            <w:r w:rsidRPr="00EB44C3">
              <w:rPr>
                <w:rFonts w:ascii="Calibri" w:hAnsi="Calibri"/>
                <w:color w:val="000000"/>
              </w:rPr>
              <w:t>18</w:t>
            </w:r>
          </w:p>
        </w:tc>
      </w:tr>
      <w:tr w:rsidR="00764640" w:rsidRPr="00EB44C3" w14:paraId="0AAFE410"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71DB" w14:textId="77777777" w:rsidR="00764640" w:rsidRPr="00EB44C3" w:rsidRDefault="00764640" w:rsidP="00571E08">
            <w:pPr>
              <w:jc w:val="right"/>
              <w:rPr>
                <w:rFonts w:ascii="Calibri" w:hAnsi="Calibri"/>
                <w:color w:val="000000"/>
              </w:rPr>
            </w:pPr>
            <w:r w:rsidRPr="00EB44C3">
              <w:rPr>
                <w:rFonts w:ascii="Calibri" w:hAnsi="Calibri"/>
                <w:color w:val="000000"/>
              </w:rPr>
              <w:t>4,33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A405" w14:textId="77777777" w:rsidR="00764640" w:rsidRPr="00EB44C3" w:rsidRDefault="00764640" w:rsidP="00571E08">
            <w:pPr>
              <w:jc w:val="right"/>
              <w:rPr>
                <w:rFonts w:ascii="Calibri" w:hAnsi="Calibri"/>
                <w:color w:val="000000"/>
              </w:rPr>
            </w:pPr>
            <w:r w:rsidRPr="00EB44C3">
              <w:rPr>
                <w:rFonts w:ascii="Calibri" w:hAnsi="Calibri"/>
                <w:color w:val="000000"/>
              </w:rPr>
              <w:t>52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115E6" w14:textId="77777777" w:rsidR="00764640" w:rsidRPr="00EB44C3" w:rsidRDefault="00764640" w:rsidP="00571E08">
            <w:pPr>
              <w:jc w:val="right"/>
              <w:rPr>
                <w:rFonts w:ascii="Calibri" w:hAnsi="Calibri"/>
                <w:color w:val="000000"/>
              </w:rPr>
            </w:pPr>
            <w:r w:rsidRPr="00EB44C3">
              <w:rPr>
                <w:rFonts w:ascii="Calibri" w:hAnsi="Calibri"/>
                <w:color w:val="000000"/>
              </w:rPr>
              <w:t>3,37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20B3" w14:textId="77777777" w:rsidR="00764640" w:rsidRPr="00EB44C3" w:rsidRDefault="00764640" w:rsidP="00571E08">
            <w:pPr>
              <w:jc w:val="right"/>
              <w:rPr>
                <w:rFonts w:ascii="Calibri" w:hAnsi="Calibri"/>
                <w:color w:val="000000"/>
              </w:rPr>
            </w:pPr>
            <w:r w:rsidRPr="00EB44C3">
              <w:rPr>
                <w:rFonts w:ascii="Calibri" w:hAnsi="Calibri"/>
                <w:color w:val="000000"/>
              </w:rPr>
              <w:t>40,5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4E84" w14:textId="77777777" w:rsidR="00764640" w:rsidRPr="00EB44C3" w:rsidRDefault="00764640" w:rsidP="00571E08">
            <w:pPr>
              <w:jc w:val="right"/>
              <w:rPr>
                <w:rFonts w:ascii="Calibri" w:hAnsi="Calibri"/>
                <w:color w:val="000000"/>
              </w:rPr>
            </w:pPr>
            <w:r w:rsidRPr="00EB44C3">
              <w:rPr>
                <w:rFonts w:ascii="Calibri" w:hAnsi="Calibri"/>
                <w:color w:val="000000"/>
              </w:rPr>
              <w:t>2,42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EF7A" w14:textId="77777777" w:rsidR="00764640" w:rsidRPr="00EB44C3" w:rsidRDefault="00764640" w:rsidP="00571E08">
            <w:pPr>
              <w:jc w:val="right"/>
              <w:rPr>
                <w:rFonts w:ascii="Calibri" w:hAnsi="Calibri"/>
                <w:color w:val="000000"/>
              </w:rPr>
            </w:pPr>
            <w:r w:rsidRPr="00EB44C3">
              <w:rPr>
                <w:rFonts w:ascii="Calibri" w:hAnsi="Calibri"/>
                <w:color w:val="000000"/>
              </w:rPr>
              <w:t>29</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4E6C6" w14:textId="77777777" w:rsidR="00764640" w:rsidRPr="00EB44C3" w:rsidRDefault="00764640" w:rsidP="00571E08">
            <w:pPr>
              <w:jc w:val="right"/>
              <w:rPr>
                <w:rFonts w:ascii="Calibri" w:hAnsi="Calibri"/>
                <w:color w:val="000000"/>
              </w:rPr>
            </w:pPr>
            <w:r w:rsidRPr="00EB44C3">
              <w:rPr>
                <w:rFonts w:ascii="Calibri" w:hAnsi="Calibri"/>
                <w:color w:val="000000"/>
              </w:rPr>
              <w:t>1,46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1066" w14:textId="77777777" w:rsidR="00764640" w:rsidRPr="00EB44C3" w:rsidRDefault="00764640" w:rsidP="00571E08">
            <w:pPr>
              <w:jc w:val="right"/>
              <w:rPr>
                <w:rFonts w:ascii="Calibri" w:hAnsi="Calibri"/>
                <w:color w:val="000000"/>
              </w:rPr>
            </w:pPr>
            <w:r w:rsidRPr="00EB44C3">
              <w:rPr>
                <w:rFonts w:ascii="Calibri" w:hAnsi="Calibri"/>
                <w:color w:val="000000"/>
              </w:rPr>
              <w:t>17,5</w:t>
            </w:r>
          </w:p>
        </w:tc>
      </w:tr>
      <w:tr w:rsidR="00764640" w:rsidRPr="00EB44C3" w14:paraId="3AD6C05D"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E679" w14:textId="77777777" w:rsidR="00764640" w:rsidRPr="00EB44C3" w:rsidRDefault="00764640" w:rsidP="00571E08">
            <w:pPr>
              <w:jc w:val="right"/>
              <w:rPr>
                <w:rFonts w:ascii="Calibri" w:hAnsi="Calibri"/>
                <w:color w:val="000000"/>
              </w:rPr>
            </w:pPr>
            <w:r w:rsidRPr="00EB44C3">
              <w:rPr>
                <w:rFonts w:ascii="Calibri" w:hAnsi="Calibri"/>
                <w:color w:val="000000"/>
              </w:rPr>
              <w:t>4,29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6D54" w14:textId="77777777" w:rsidR="00764640" w:rsidRPr="00EB44C3" w:rsidRDefault="00764640" w:rsidP="00571E08">
            <w:pPr>
              <w:jc w:val="right"/>
              <w:rPr>
                <w:rFonts w:ascii="Calibri" w:hAnsi="Calibri"/>
                <w:color w:val="000000"/>
              </w:rPr>
            </w:pPr>
            <w:r w:rsidRPr="00EB44C3">
              <w:rPr>
                <w:rFonts w:ascii="Calibri" w:hAnsi="Calibri"/>
                <w:color w:val="000000"/>
              </w:rPr>
              <w:t>51,5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D9EC" w14:textId="77777777" w:rsidR="00764640" w:rsidRPr="00EB44C3" w:rsidRDefault="00764640" w:rsidP="00571E08">
            <w:pPr>
              <w:jc w:val="right"/>
              <w:rPr>
                <w:rFonts w:ascii="Calibri" w:hAnsi="Calibri"/>
                <w:color w:val="000000"/>
              </w:rPr>
            </w:pPr>
            <w:r w:rsidRPr="00EB44C3">
              <w:rPr>
                <w:rFonts w:ascii="Calibri" w:hAnsi="Calibri"/>
                <w:color w:val="000000"/>
              </w:rPr>
              <w:t>3,33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D2B98" w14:textId="77777777" w:rsidR="00764640" w:rsidRPr="00EB44C3" w:rsidRDefault="00764640" w:rsidP="00571E08">
            <w:pPr>
              <w:jc w:val="right"/>
              <w:rPr>
                <w:rFonts w:ascii="Calibri" w:hAnsi="Calibri"/>
                <w:color w:val="000000"/>
              </w:rPr>
            </w:pPr>
            <w:r w:rsidRPr="00EB44C3">
              <w:rPr>
                <w:rFonts w:ascii="Calibri" w:hAnsi="Calibri"/>
                <w:color w:val="000000"/>
              </w:rPr>
              <w:t>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3F89" w14:textId="77777777" w:rsidR="00764640" w:rsidRPr="00EB44C3" w:rsidRDefault="00764640" w:rsidP="00571E08">
            <w:pPr>
              <w:jc w:val="right"/>
              <w:rPr>
                <w:rFonts w:ascii="Calibri" w:hAnsi="Calibri"/>
                <w:color w:val="000000"/>
              </w:rPr>
            </w:pPr>
            <w:r w:rsidRPr="00EB44C3">
              <w:rPr>
                <w:rFonts w:ascii="Calibri" w:hAnsi="Calibri"/>
                <w:color w:val="000000"/>
              </w:rPr>
              <w:t>2,37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3207" w14:textId="77777777" w:rsidR="00764640" w:rsidRPr="00EB44C3" w:rsidRDefault="00764640" w:rsidP="00571E08">
            <w:pPr>
              <w:jc w:val="right"/>
              <w:rPr>
                <w:rFonts w:ascii="Calibri" w:hAnsi="Calibri"/>
                <w:color w:val="000000"/>
              </w:rPr>
            </w:pPr>
            <w:r w:rsidRPr="00EB44C3">
              <w:rPr>
                <w:rFonts w:ascii="Calibri" w:hAnsi="Calibri"/>
                <w:color w:val="000000"/>
              </w:rPr>
              <w:t>28,5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4066B" w14:textId="77777777" w:rsidR="00764640" w:rsidRPr="00EB44C3" w:rsidRDefault="00764640" w:rsidP="00571E08">
            <w:pPr>
              <w:jc w:val="right"/>
              <w:rPr>
                <w:rFonts w:ascii="Calibri" w:hAnsi="Calibri"/>
                <w:color w:val="000000"/>
              </w:rPr>
            </w:pPr>
            <w:r w:rsidRPr="00EB44C3">
              <w:rPr>
                <w:rFonts w:ascii="Calibri" w:hAnsi="Calibri"/>
                <w:color w:val="000000"/>
              </w:rPr>
              <w:t>1,42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0279" w14:textId="77777777" w:rsidR="00764640" w:rsidRPr="00EB44C3" w:rsidRDefault="00764640" w:rsidP="00571E08">
            <w:pPr>
              <w:jc w:val="right"/>
              <w:rPr>
                <w:rFonts w:ascii="Calibri" w:hAnsi="Calibri"/>
                <w:color w:val="000000"/>
              </w:rPr>
            </w:pPr>
            <w:r w:rsidRPr="00EB44C3">
              <w:rPr>
                <w:rFonts w:ascii="Calibri" w:hAnsi="Calibri"/>
                <w:color w:val="000000"/>
              </w:rPr>
              <w:t>17</w:t>
            </w:r>
          </w:p>
        </w:tc>
      </w:tr>
      <w:tr w:rsidR="00764640" w:rsidRPr="00EB44C3" w14:paraId="3D062885"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728B" w14:textId="77777777" w:rsidR="00764640" w:rsidRPr="00EB44C3" w:rsidRDefault="00764640" w:rsidP="00571E08">
            <w:pPr>
              <w:jc w:val="right"/>
              <w:rPr>
                <w:rFonts w:ascii="Calibri" w:hAnsi="Calibri"/>
                <w:color w:val="000000"/>
              </w:rPr>
            </w:pPr>
            <w:r w:rsidRPr="00EB44C3">
              <w:rPr>
                <w:rFonts w:ascii="Calibri" w:hAnsi="Calibri"/>
                <w:color w:val="000000"/>
              </w:rPr>
              <w:t>4,25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D38A1" w14:textId="77777777" w:rsidR="00764640" w:rsidRPr="00EB44C3" w:rsidRDefault="00764640" w:rsidP="00571E08">
            <w:pPr>
              <w:jc w:val="right"/>
              <w:rPr>
                <w:rFonts w:ascii="Calibri" w:hAnsi="Calibri"/>
                <w:color w:val="000000"/>
              </w:rPr>
            </w:pPr>
            <w:r w:rsidRPr="00EB44C3">
              <w:rPr>
                <w:rFonts w:ascii="Calibri" w:hAnsi="Calibri"/>
                <w:color w:val="000000"/>
              </w:rPr>
              <w:t>51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552C" w14:textId="77777777" w:rsidR="00764640" w:rsidRPr="00EB44C3" w:rsidRDefault="00764640" w:rsidP="00571E08">
            <w:pPr>
              <w:jc w:val="right"/>
              <w:rPr>
                <w:rFonts w:ascii="Calibri" w:hAnsi="Calibri"/>
                <w:color w:val="000000"/>
              </w:rPr>
            </w:pPr>
            <w:r w:rsidRPr="00EB44C3">
              <w:rPr>
                <w:rFonts w:ascii="Calibri" w:hAnsi="Calibri"/>
                <w:color w:val="000000"/>
              </w:rPr>
              <w:t>3,29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6D45" w14:textId="77777777" w:rsidR="00764640" w:rsidRPr="00EB44C3" w:rsidRDefault="00764640" w:rsidP="00571E08">
            <w:pPr>
              <w:jc w:val="right"/>
              <w:rPr>
                <w:rFonts w:ascii="Calibri" w:hAnsi="Calibri"/>
                <w:color w:val="000000"/>
              </w:rPr>
            </w:pPr>
            <w:r w:rsidRPr="00EB44C3">
              <w:rPr>
                <w:rFonts w:ascii="Calibri" w:hAnsi="Calibri"/>
                <w:color w:val="000000"/>
              </w:rPr>
              <w:t>39,5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EECAC" w14:textId="77777777" w:rsidR="00764640" w:rsidRPr="00EB44C3" w:rsidRDefault="00764640" w:rsidP="00571E08">
            <w:pPr>
              <w:jc w:val="right"/>
              <w:rPr>
                <w:rFonts w:ascii="Calibri" w:hAnsi="Calibri"/>
                <w:color w:val="000000"/>
              </w:rPr>
            </w:pPr>
            <w:r w:rsidRPr="00EB44C3">
              <w:rPr>
                <w:rFonts w:ascii="Calibri" w:hAnsi="Calibri"/>
                <w:color w:val="000000"/>
              </w:rPr>
              <w:t>2,33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A5F06" w14:textId="77777777" w:rsidR="00764640" w:rsidRPr="00EB44C3" w:rsidRDefault="00764640" w:rsidP="00571E08">
            <w:pPr>
              <w:jc w:val="right"/>
              <w:rPr>
                <w:rFonts w:ascii="Calibri" w:hAnsi="Calibri"/>
                <w:color w:val="000000"/>
              </w:rPr>
            </w:pPr>
            <w:r w:rsidRPr="00EB44C3">
              <w:rPr>
                <w:rFonts w:ascii="Calibri" w:hAnsi="Calibri"/>
                <w:color w:val="000000"/>
              </w:rPr>
              <w:t>28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292B" w14:textId="77777777" w:rsidR="00764640" w:rsidRPr="00EB44C3" w:rsidRDefault="00764640" w:rsidP="00571E08">
            <w:pPr>
              <w:jc w:val="right"/>
              <w:rPr>
                <w:rFonts w:ascii="Calibri" w:hAnsi="Calibri"/>
                <w:color w:val="000000"/>
              </w:rPr>
            </w:pPr>
            <w:r w:rsidRPr="00EB44C3">
              <w:rPr>
                <w:rFonts w:ascii="Calibri" w:hAnsi="Calibri"/>
                <w:color w:val="000000"/>
              </w:rPr>
              <w:t>1,37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4351B" w14:textId="77777777" w:rsidR="00764640" w:rsidRPr="00EB44C3" w:rsidRDefault="00764640" w:rsidP="00571E08">
            <w:pPr>
              <w:jc w:val="right"/>
              <w:rPr>
                <w:rFonts w:ascii="Calibri" w:hAnsi="Calibri"/>
                <w:color w:val="000000"/>
              </w:rPr>
            </w:pPr>
            <w:r w:rsidRPr="00EB44C3">
              <w:rPr>
                <w:rFonts w:ascii="Calibri" w:hAnsi="Calibri"/>
                <w:color w:val="000000"/>
              </w:rPr>
              <w:t>16,5</w:t>
            </w:r>
          </w:p>
        </w:tc>
      </w:tr>
      <w:tr w:rsidR="00764640" w:rsidRPr="00EB44C3" w14:paraId="3D2AD2B2"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D5CBF" w14:textId="77777777" w:rsidR="00764640" w:rsidRPr="00EB44C3" w:rsidRDefault="00764640" w:rsidP="00571E08">
            <w:pPr>
              <w:jc w:val="right"/>
              <w:rPr>
                <w:rFonts w:ascii="Calibri" w:hAnsi="Calibri"/>
                <w:color w:val="000000"/>
              </w:rPr>
            </w:pPr>
            <w:r w:rsidRPr="00EB44C3">
              <w:rPr>
                <w:rFonts w:ascii="Calibri" w:hAnsi="Calibri"/>
                <w:color w:val="000000"/>
              </w:rPr>
              <w:t>4,21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BCA7A" w14:textId="77777777" w:rsidR="00764640" w:rsidRPr="00EB44C3" w:rsidRDefault="00764640" w:rsidP="00571E08">
            <w:pPr>
              <w:jc w:val="right"/>
              <w:rPr>
                <w:rFonts w:ascii="Calibri" w:hAnsi="Calibri"/>
                <w:color w:val="000000"/>
              </w:rPr>
            </w:pPr>
            <w:r w:rsidRPr="00EB44C3">
              <w:rPr>
                <w:rFonts w:ascii="Calibri" w:hAnsi="Calibri"/>
                <w:color w:val="000000"/>
              </w:rPr>
              <w:t>50,5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81E9" w14:textId="77777777" w:rsidR="00764640" w:rsidRPr="00EB44C3" w:rsidRDefault="00764640" w:rsidP="00571E08">
            <w:pPr>
              <w:jc w:val="right"/>
              <w:rPr>
                <w:rFonts w:ascii="Calibri" w:hAnsi="Calibri"/>
                <w:color w:val="000000"/>
              </w:rPr>
            </w:pPr>
            <w:r w:rsidRPr="00EB44C3">
              <w:rPr>
                <w:rFonts w:ascii="Calibri" w:hAnsi="Calibri"/>
                <w:color w:val="000000"/>
              </w:rPr>
              <w:t>3,25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BAE72" w14:textId="77777777" w:rsidR="00764640" w:rsidRPr="00EB44C3" w:rsidRDefault="00764640" w:rsidP="00571E08">
            <w:pPr>
              <w:jc w:val="right"/>
              <w:rPr>
                <w:rFonts w:ascii="Calibri" w:hAnsi="Calibri"/>
                <w:color w:val="000000"/>
              </w:rPr>
            </w:pPr>
            <w:r w:rsidRPr="00EB44C3">
              <w:rPr>
                <w:rFonts w:ascii="Calibri" w:hAnsi="Calibri"/>
                <w:color w:val="000000"/>
              </w:rPr>
              <w:t>39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2D58" w14:textId="77777777" w:rsidR="00764640" w:rsidRPr="00EB44C3" w:rsidRDefault="00764640" w:rsidP="00571E08">
            <w:pPr>
              <w:jc w:val="right"/>
              <w:rPr>
                <w:rFonts w:ascii="Calibri" w:hAnsi="Calibri"/>
                <w:color w:val="000000"/>
              </w:rPr>
            </w:pPr>
            <w:r w:rsidRPr="00EB44C3">
              <w:rPr>
                <w:rFonts w:ascii="Calibri" w:hAnsi="Calibri"/>
                <w:color w:val="000000"/>
              </w:rPr>
              <w:t>2,29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7252" w14:textId="77777777" w:rsidR="00764640" w:rsidRPr="00EB44C3" w:rsidRDefault="00764640" w:rsidP="00571E08">
            <w:pPr>
              <w:jc w:val="right"/>
              <w:rPr>
                <w:rFonts w:ascii="Calibri" w:hAnsi="Calibri"/>
                <w:color w:val="000000"/>
              </w:rPr>
            </w:pPr>
            <w:r w:rsidRPr="00EB44C3">
              <w:rPr>
                <w:rFonts w:ascii="Calibri" w:hAnsi="Calibri"/>
                <w:color w:val="000000"/>
              </w:rPr>
              <w:t>27,50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67619" w14:textId="77777777" w:rsidR="00764640" w:rsidRPr="00EB44C3" w:rsidRDefault="00764640" w:rsidP="00571E08">
            <w:pPr>
              <w:jc w:val="right"/>
              <w:rPr>
                <w:rFonts w:ascii="Calibri" w:hAnsi="Calibri"/>
                <w:color w:val="000000"/>
              </w:rPr>
            </w:pPr>
            <w:r w:rsidRPr="00EB44C3">
              <w:rPr>
                <w:rFonts w:ascii="Calibri" w:hAnsi="Calibri"/>
                <w:color w:val="000000"/>
              </w:rPr>
              <w:t>1,33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93C5" w14:textId="77777777" w:rsidR="00764640" w:rsidRPr="00EB44C3" w:rsidRDefault="00764640" w:rsidP="00571E08">
            <w:pPr>
              <w:jc w:val="right"/>
              <w:rPr>
                <w:rFonts w:ascii="Calibri" w:hAnsi="Calibri"/>
                <w:color w:val="000000"/>
              </w:rPr>
            </w:pPr>
            <w:r w:rsidRPr="00EB44C3">
              <w:rPr>
                <w:rFonts w:ascii="Calibri" w:hAnsi="Calibri"/>
                <w:color w:val="000000"/>
              </w:rPr>
              <w:t>16</w:t>
            </w:r>
          </w:p>
        </w:tc>
      </w:tr>
      <w:tr w:rsidR="00764640" w:rsidRPr="00EB44C3" w14:paraId="6DB6CACA"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C03F" w14:textId="77777777" w:rsidR="00764640" w:rsidRPr="00EB44C3" w:rsidRDefault="00764640" w:rsidP="00571E08">
            <w:pPr>
              <w:jc w:val="right"/>
              <w:rPr>
                <w:rFonts w:ascii="Calibri" w:hAnsi="Calibri"/>
                <w:color w:val="000000"/>
              </w:rPr>
            </w:pPr>
            <w:r w:rsidRPr="00EB44C3">
              <w:rPr>
                <w:rFonts w:ascii="Calibri" w:hAnsi="Calibri"/>
                <w:color w:val="000000"/>
              </w:rPr>
              <w:t>4,17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8F29A" w14:textId="77777777" w:rsidR="00764640" w:rsidRPr="00EB44C3" w:rsidRDefault="00764640" w:rsidP="00571E08">
            <w:pPr>
              <w:jc w:val="right"/>
              <w:rPr>
                <w:rFonts w:ascii="Calibri" w:hAnsi="Calibri"/>
                <w:color w:val="000000"/>
              </w:rPr>
            </w:pPr>
            <w:r w:rsidRPr="00EB44C3">
              <w:rPr>
                <w:rFonts w:ascii="Calibri" w:hAnsi="Calibri"/>
                <w:color w:val="000000"/>
              </w:rPr>
              <w:t>50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BCE2" w14:textId="77777777" w:rsidR="00764640" w:rsidRPr="00EB44C3" w:rsidRDefault="00764640" w:rsidP="00571E08">
            <w:pPr>
              <w:jc w:val="right"/>
              <w:rPr>
                <w:rFonts w:ascii="Calibri" w:hAnsi="Calibri"/>
                <w:color w:val="000000"/>
              </w:rPr>
            </w:pPr>
            <w:r w:rsidRPr="00EB44C3">
              <w:rPr>
                <w:rFonts w:ascii="Calibri" w:hAnsi="Calibri"/>
                <w:color w:val="000000"/>
              </w:rPr>
              <w:t>3,21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E1A1F" w14:textId="77777777" w:rsidR="00764640" w:rsidRPr="00EB44C3" w:rsidRDefault="00764640" w:rsidP="00571E08">
            <w:pPr>
              <w:jc w:val="right"/>
              <w:rPr>
                <w:rFonts w:ascii="Calibri" w:hAnsi="Calibri"/>
                <w:color w:val="000000"/>
              </w:rPr>
            </w:pPr>
            <w:r w:rsidRPr="00EB44C3">
              <w:rPr>
                <w:rFonts w:ascii="Calibri" w:hAnsi="Calibri"/>
                <w:color w:val="000000"/>
              </w:rPr>
              <w:t>38,5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CE005" w14:textId="77777777" w:rsidR="00764640" w:rsidRPr="00EB44C3" w:rsidRDefault="00764640" w:rsidP="00571E08">
            <w:pPr>
              <w:jc w:val="right"/>
              <w:rPr>
                <w:rFonts w:ascii="Calibri" w:hAnsi="Calibri"/>
                <w:color w:val="000000"/>
              </w:rPr>
            </w:pPr>
            <w:r w:rsidRPr="00EB44C3">
              <w:rPr>
                <w:rFonts w:ascii="Calibri" w:hAnsi="Calibri"/>
                <w:color w:val="000000"/>
              </w:rPr>
              <w:t>2,25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E19B" w14:textId="77777777" w:rsidR="00764640" w:rsidRPr="00EB44C3" w:rsidRDefault="00764640" w:rsidP="00571E08">
            <w:pPr>
              <w:jc w:val="right"/>
              <w:rPr>
                <w:rFonts w:ascii="Calibri" w:hAnsi="Calibri"/>
                <w:color w:val="000000"/>
              </w:rPr>
            </w:pPr>
            <w:r w:rsidRPr="00EB44C3">
              <w:rPr>
                <w:rFonts w:ascii="Calibri" w:hAnsi="Calibri"/>
                <w:color w:val="000000"/>
              </w:rPr>
              <w:t>27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DBD37" w14:textId="77777777" w:rsidR="00764640" w:rsidRPr="00EB44C3" w:rsidRDefault="00764640" w:rsidP="00571E08">
            <w:pPr>
              <w:jc w:val="right"/>
              <w:rPr>
                <w:rFonts w:ascii="Calibri" w:hAnsi="Calibri"/>
                <w:color w:val="000000"/>
              </w:rPr>
            </w:pPr>
            <w:r w:rsidRPr="00EB44C3">
              <w:rPr>
                <w:rFonts w:ascii="Calibri" w:hAnsi="Calibri"/>
                <w:color w:val="000000"/>
              </w:rPr>
              <w:t>1,29</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0D2E1" w14:textId="77777777" w:rsidR="00764640" w:rsidRPr="00EB44C3" w:rsidRDefault="00764640" w:rsidP="00571E08">
            <w:pPr>
              <w:jc w:val="right"/>
              <w:rPr>
                <w:rFonts w:ascii="Calibri" w:hAnsi="Calibri"/>
                <w:color w:val="000000"/>
              </w:rPr>
            </w:pPr>
            <w:r w:rsidRPr="00EB44C3">
              <w:rPr>
                <w:rFonts w:ascii="Calibri" w:hAnsi="Calibri"/>
                <w:color w:val="000000"/>
              </w:rPr>
              <w:t>15,5</w:t>
            </w:r>
          </w:p>
        </w:tc>
      </w:tr>
      <w:tr w:rsidR="00764640" w:rsidRPr="00EB44C3" w14:paraId="1AEFDB4C"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EAB69" w14:textId="77777777" w:rsidR="00764640" w:rsidRPr="00EB44C3" w:rsidRDefault="00764640" w:rsidP="00571E08">
            <w:pPr>
              <w:jc w:val="right"/>
              <w:rPr>
                <w:rFonts w:ascii="Calibri" w:hAnsi="Calibri"/>
                <w:color w:val="000000"/>
              </w:rPr>
            </w:pPr>
            <w:r w:rsidRPr="00EB44C3">
              <w:rPr>
                <w:rFonts w:ascii="Calibri" w:hAnsi="Calibri"/>
                <w:color w:val="000000"/>
              </w:rPr>
              <w:t>4,12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90B8" w14:textId="77777777" w:rsidR="00764640" w:rsidRPr="00EB44C3" w:rsidRDefault="00764640" w:rsidP="00571E08">
            <w:pPr>
              <w:jc w:val="right"/>
              <w:rPr>
                <w:rFonts w:ascii="Calibri" w:hAnsi="Calibri"/>
                <w:color w:val="000000"/>
              </w:rPr>
            </w:pPr>
            <w:r w:rsidRPr="00EB44C3">
              <w:rPr>
                <w:rFonts w:ascii="Calibri" w:hAnsi="Calibri"/>
                <w:color w:val="000000"/>
              </w:rPr>
              <w:t>49,5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6B7D0" w14:textId="77777777" w:rsidR="00764640" w:rsidRPr="00EB44C3" w:rsidRDefault="00764640" w:rsidP="00571E08">
            <w:pPr>
              <w:jc w:val="right"/>
              <w:rPr>
                <w:rFonts w:ascii="Calibri" w:hAnsi="Calibri"/>
                <w:color w:val="000000"/>
              </w:rPr>
            </w:pPr>
            <w:r w:rsidRPr="00EB44C3">
              <w:rPr>
                <w:rFonts w:ascii="Calibri" w:hAnsi="Calibri"/>
                <w:color w:val="000000"/>
              </w:rPr>
              <w:t>3,17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7FA6" w14:textId="77777777" w:rsidR="00764640" w:rsidRPr="00EB44C3" w:rsidRDefault="00764640" w:rsidP="00571E08">
            <w:pPr>
              <w:jc w:val="right"/>
              <w:rPr>
                <w:rFonts w:ascii="Calibri" w:hAnsi="Calibri"/>
                <w:color w:val="000000"/>
              </w:rPr>
            </w:pPr>
            <w:r w:rsidRPr="00EB44C3">
              <w:rPr>
                <w:rFonts w:ascii="Calibri" w:hAnsi="Calibri"/>
                <w:color w:val="000000"/>
              </w:rPr>
              <w:t>38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C0262" w14:textId="77777777" w:rsidR="00764640" w:rsidRPr="00EB44C3" w:rsidRDefault="00764640" w:rsidP="00571E08">
            <w:pPr>
              <w:jc w:val="right"/>
              <w:rPr>
                <w:rFonts w:ascii="Calibri" w:hAnsi="Calibri"/>
                <w:color w:val="000000"/>
              </w:rPr>
            </w:pPr>
            <w:r w:rsidRPr="00EB44C3">
              <w:rPr>
                <w:rFonts w:ascii="Calibri" w:hAnsi="Calibri"/>
                <w:color w:val="000000"/>
              </w:rPr>
              <w:t>2,21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45D6" w14:textId="77777777" w:rsidR="00764640" w:rsidRPr="00EB44C3" w:rsidRDefault="00764640" w:rsidP="00571E08">
            <w:pPr>
              <w:jc w:val="right"/>
              <w:rPr>
                <w:rFonts w:ascii="Calibri" w:hAnsi="Calibri"/>
                <w:color w:val="000000"/>
              </w:rPr>
            </w:pPr>
            <w:r w:rsidRPr="00EB44C3">
              <w:rPr>
                <w:rFonts w:ascii="Calibri" w:hAnsi="Calibri"/>
                <w:color w:val="000000"/>
              </w:rPr>
              <w:t>26,5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1396" w14:textId="77777777" w:rsidR="00764640" w:rsidRPr="00EB44C3" w:rsidRDefault="00764640" w:rsidP="00571E08">
            <w:pPr>
              <w:jc w:val="right"/>
              <w:rPr>
                <w:rFonts w:ascii="Calibri" w:hAnsi="Calibri"/>
                <w:color w:val="000000"/>
              </w:rPr>
            </w:pPr>
            <w:r w:rsidRPr="00EB44C3">
              <w:rPr>
                <w:rFonts w:ascii="Calibri" w:hAnsi="Calibri"/>
                <w:color w:val="000000"/>
              </w:rPr>
              <w:t>1,25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42A1A" w14:textId="77777777" w:rsidR="00764640" w:rsidRPr="00EB44C3" w:rsidRDefault="00764640" w:rsidP="00571E08">
            <w:pPr>
              <w:jc w:val="right"/>
              <w:rPr>
                <w:rFonts w:ascii="Calibri" w:hAnsi="Calibri"/>
                <w:color w:val="000000"/>
              </w:rPr>
            </w:pPr>
            <w:r w:rsidRPr="00EB44C3">
              <w:rPr>
                <w:rFonts w:ascii="Calibri" w:hAnsi="Calibri"/>
                <w:color w:val="000000"/>
              </w:rPr>
              <w:t>15</w:t>
            </w:r>
          </w:p>
        </w:tc>
      </w:tr>
      <w:tr w:rsidR="00764640" w:rsidRPr="00EB44C3" w14:paraId="0DD0D899" w14:textId="77777777" w:rsidTr="004D754D">
        <w:trPr>
          <w:trHeight w:val="335"/>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C0C2" w14:textId="77777777" w:rsidR="00764640" w:rsidRPr="00EB44C3" w:rsidRDefault="00764640" w:rsidP="00571E08">
            <w:pPr>
              <w:jc w:val="right"/>
              <w:rPr>
                <w:rFonts w:ascii="Calibri" w:hAnsi="Calibri"/>
                <w:color w:val="000000"/>
              </w:rPr>
            </w:pPr>
            <w:r w:rsidRPr="00EB44C3">
              <w:rPr>
                <w:rFonts w:ascii="Calibri" w:hAnsi="Calibri"/>
                <w:color w:val="000000"/>
              </w:rPr>
              <w:t>4,08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BDA0" w14:textId="77777777" w:rsidR="00764640" w:rsidRPr="00EB44C3" w:rsidRDefault="00764640" w:rsidP="00571E08">
            <w:pPr>
              <w:jc w:val="right"/>
              <w:rPr>
                <w:rFonts w:ascii="Calibri" w:hAnsi="Calibri"/>
                <w:color w:val="000000"/>
              </w:rPr>
            </w:pPr>
            <w:r w:rsidRPr="00EB44C3">
              <w:rPr>
                <w:rFonts w:ascii="Calibri" w:hAnsi="Calibri"/>
                <w:color w:val="000000"/>
              </w:rPr>
              <w:t>49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735F" w14:textId="77777777" w:rsidR="00764640" w:rsidRPr="00EB44C3" w:rsidRDefault="00764640" w:rsidP="00571E08">
            <w:pPr>
              <w:jc w:val="right"/>
              <w:rPr>
                <w:rFonts w:ascii="Calibri" w:hAnsi="Calibri"/>
                <w:color w:val="000000"/>
              </w:rPr>
            </w:pPr>
            <w:r w:rsidRPr="00EB44C3">
              <w:rPr>
                <w:rFonts w:ascii="Calibri" w:hAnsi="Calibri"/>
                <w:color w:val="000000"/>
              </w:rPr>
              <w:t>3,12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4F1F5" w14:textId="77777777" w:rsidR="00764640" w:rsidRPr="00EB44C3" w:rsidRDefault="00764640" w:rsidP="00571E08">
            <w:pPr>
              <w:jc w:val="right"/>
              <w:rPr>
                <w:rFonts w:ascii="Calibri" w:hAnsi="Calibri"/>
                <w:color w:val="000000"/>
              </w:rPr>
            </w:pPr>
            <w:r w:rsidRPr="00EB44C3">
              <w:rPr>
                <w:rFonts w:ascii="Calibri" w:hAnsi="Calibri"/>
                <w:color w:val="000000"/>
              </w:rPr>
              <w:t>37,5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313CD" w14:textId="77777777" w:rsidR="00764640" w:rsidRPr="00EB44C3" w:rsidRDefault="00764640" w:rsidP="00571E08">
            <w:pPr>
              <w:jc w:val="right"/>
              <w:rPr>
                <w:rFonts w:ascii="Calibri" w:hAnsi="Calibri"/>
                <w:color w:val="000000"/>
              </w:rPr>
            </w:pPr>
            <w:r w:rsidRPr="00EB44C3">
              <w:rPr>
                <w:rFonts w:ascii="Calibri" w:hAnsi="Calibri"/>
                <w:color w:val="000000"/>
              </w:rPr>
              <w:t>2,17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8A78" w14:textId="77777777" w:rsidR="00764640" w:rsidRPr="00EB44C3" w:rsidRDefault="00764640" w:rsidP="00571E08">
            <w:pPr>
              <w:jc w:val="right"/>
              <w:rPr>
                <w:rFonts w:ascii="Calibri" w:hAnsi="Calibri"/>
                <w:color w:val="000000"/>
              </w:rPr>
            </w:pPr>
            <w:r w:rsidRPr="00EB44C3">
              <w:rPr>
                <w:rFonts w:ascii="Calibri" w:hAnsi="Calibri"/>
                <w:color w:val="000000"/>
              </w:rPr>
              <w:t>26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C061E" w14:textId="77777777" w:rsidR="00764640" w:rsidRPr="00EB44C3" w:rsidRDefault="00764640" w:rsidP="00571E08">
            <w:pPr>
              <w:jc w:val="right"/>
              <w:rPr>
                <w:rFonts w:ascii="Calibri" w:hAnsi="Calibri"/>
                <w:color w:val="000000"/>
              </w:rPr>
            </w:pPr>
            <w:r w:rsidRPr="00EB44C3">
              <w:rPr>
                <w:rFonts w:ascii="Calibri" w:hAnsi="Calibri"/>
                <w:color w:val="000000"/>
              </w:rPr>
              <w:t>1,21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95A5" w14:textId="77777777" w:rsidR="00764640" w:rsidRPr="00EB44C3" w:rsidRDefault="00764640" w:rsidP="00571E08">
            <w:pPr>
              <w:jc w:val="right"/>
              <w:rPr>
                <w:rFonts w:ascii="Calibri" w:hAnsi="Calibri"/>
                <w:color w:val="000000"/>
              </w:rPr>
            </w:pPr>
            <w:r w:rsidRPr="00EB44C3">
              <w:rPr>
                <w:rFonts w:ascii="Calibri" w:hAnsi="Calibri"/>
                <w:color w:val="000000"/>
              </w:rPr>
              <w:t>14,5</w:t>
            </w:r>
          </w:p>
        </w:tc>
      </w:tr>
    </w:tbl>
    <w:p w14:paraId="20123096" w14:textId="77777777" w:rsidR="00764640" w:rsidRDefault="00764640" w:rsidP="00764640">
      <w:pPr>
        <w:jc w:val="center"/>
      </w:pPr>
      <w:r>
        <w:t xml:space="preserve">  </w:t>
      </w:r>
    </w:p>
    <w:p w14:paraId="74DEBD83" w14:textId="77777777" w:rsidR="00764640" w:rsidRDefault="00764640" w:rsidP="00764640">
      <w:pPr>
        <w:jc w:val="center"/>
      </w:pPr>
    </w:p>
    <w:p w14:paraId="20192E52" w14:textId="77777777" w:rsidR="00764640" w:rsidRDefault="00764640" w:rsidP="00764640">
      <w:pPr>
        <w:jc w:val="center"/>
      </w:pPr>
      <w:r>
        <w:t xml:space="preserve"> </w:t>
      </w:r>
    </w:p>
    <w:p w14:paraId="0112D0A4" w14:textId="77777777" w:rsidR="00764640" w:rsidRDefault="00764640" w:rsidP="00764640">
      <w:pPr>
        <w:jc w:val="center"/>
      </w:pPr>
    </w:p>
    <w:p w14:paraId="49DAD6AE" w14:textId="77777777" w:rsidR="00764640" w:rsidRDefault="00764640" w:rsidP="00764640">
      <w:pPr>
        <w:jc w:val="center"/>
      </w:pPr>
    </w:p>
    <w:p w14:paraId="6B6AA667" w14:textId="77777777" w:rsidR="00764640" w:rsidRDefault="00764640" w:rsidP="00764640">
      <w:pPr>
        <w:jc w:val="center"/>
      </w:pPr>
    </w:p>
    <w:p w14:paraId="757EB6E0" w14:textId="77777777" w:rsidR="00764640" w:rsidRDefault="00764640" w:rsidP="00764640">
      <w:pPr>
        <w:jc w:val="center"/>
      </w:pPr>
    </w:p>
    <w:p w14:paraId="193A9A27" w14:textId="77777777" w:rsidR="00764640" w:rsidRDefault="00764640" w:rsidP="00764640">
      <w:pPr>
        <w:jc w:val="center"/>
      </w:pPr>
    </w:p>
    <w:p w14:paraId="7838777F" w14:textId="77777777" w:rsidR="00764640" w:rsidRDefault="00764640" w:rsidP="00764640">
      <w:pPr>
        <w:jc w:val="center"/>
      </w:pPr>
    </w:p>
    <w:p w14:paraId="294D3F38" w14:textId="77777777" w:rsidR="00764640" w:rsidRDefault="00764640" w:rsidP="00764640">
      <w:pPr>
        <w:jc w:val="center"/>
      </w:pPr>
    </w:p>
    <w:p w14:paraId="137F1965" w14:textId="77777777" w:rsidR="00764640" w:rsidRDefault="00764640" w:rsidP="00764640">
      <w:pPr>
        <w:jc w:val="center"/>
      </w:pPr>
    </w:p>
    <w:p w14:paraId="0DFDE733" w14:textId="77777777" w:rsidR="00764640" w:rsidRDefault="00764640" w:rsidP="00764640">
      <w:pPr>
        <w:jc w:val="center"/>
      </w:pPr>
    </w:p>
    <w:p w14:paraId="609B4925" w14:textId="77777777" w:rsidR="00764640" w:rsidRDefault="00764640" w:rsidP="00764640">
      <w:pPr>
        <w:jc w:val="center"/>
      </w:pPr>
    </w:p>
    <w:p w14:paraId="4052046E" w14:textId="77777777" w:rsidR="00764640" w:rsidRDefault="00764640" w:rsidP="00764640">
      <w:pPr>
        <w:jc w:val="center"/>
      </w:pPr>
    </w:p>
    <w:p w14:paraId="2580D0B2" w14:textId="77777777" w:rsidR="00764640" w:rsidRDefault="00764640" w:rsidP="00764640">
      <w:pPr>
        <w:jc w:val="center"/>
      </w:pPr>
    </w:p>
    <w:p w14:paraId="59D3033F" w14:textId="77777777" w:rsidR="00764640" w:rsidRDefault="00764640" w:rsidP="00764640">
      <w:pPr>
        <w:jc w:val="center"/>
      </w:pPr>
    </w:p>
    <w:p w14:paraId="0F3065C6" w14:textId="77777777" w:rsidR="00764640" w:rsidRDefault="00764640" w:rsidP="00764640">
      <w:pPr>
        <w:jc w:val="center"/>
      </w:pPr>
    </w:p>
    <w:p w14:paraId="4EBD2742" w14:textId="77777777" w:rsidR="00764640" w:rsidRDefault="00764640" w:rsidP="00764640">
      <w:pPr>
        <w:jc w:val="center"/>
      </w:pPr>
    </w:p>
    <w:p w14:paraId="4997F002" w14:textId="77777777" w:rsidR="00764640" w:rsidRDefault="00764640" w:rsidP="00764640">
      <w:pPr>
        <w:jc w:val="center"/>
      </w:pPr>
    </w:p>
    <w:p w14:paraId="64DF5F2E" w14:textId="77777777" w:rsidR="00764640" w:rsidRDefault="00764640" w:rsidP="00764640">
      <w:pPr>
        <w:jc w:val="center"/>
      </w:pPr>
    </w:p>
    <w:p w14:paraId="68535B79" w14:textId="77777777" w:rsidR="00764640" w:rsidRDefault="00764640" w:rsidP="00764640">
      <w:pPr>
        <w:jc w:val="center"/>
      </w:pPr>
    </w:p>
    <w:p w14:paraId="60E92325" w14:textId="77777777" w:rsidR="00764640" w:rsidRDefault="00764640" w:rsidP="00764640">
      <w:pPr>
        <w:jc w:val="center"/>
      </w:pPr>
    </w:p>
    <w:p w14:paraId="6AF63BBF" w14:textId="77777777" w:rsidR="00764640" w:rsidRDefault="00764640" w:rsidP="00764640">
      <w:pPr>
        <w:jc w:val="center"/>
      </w:pPr>
    </w:p>
    <w:p w14:paraId="035F1184" w14:textId="77777777" w:rsidR="00764640" w:rsidRDefault="00764640" w:rsidP="00764640">
      <w:pPr>
        <w:jc w:val="center"/>
      </w:pPr>
    </w:p>
    <w:p w14:paraId="712FA3A1" w14:textId="77777777" w:rsidR="00764640" w:rsidRDefault="00764640" w:rsidP="00764640">
      <w:pPr>
        <w:jc w:val="center"/>
      </w:pPr>
    </w:p>
    <w:p w14:paraId="4BA55DE9" w14:textId="77777777" w:rsidR="00764640" w:rsidRDefault="00764640" w:rsidP="00764640">
      <w:pPr>
        <w:jc w:val="center"/>
      </w:pPr>
    </w:p>
    <w:p w14:paraId="22108864" w14:textId="77777777" w:rsidR="00764640" w:rsidRDefault="00764640" w:rsidP="00764640">
      <w:pPr>
        <w:jc w:val="center"/>
      </w:pPr>
    </w:p>
    <w:p w14:paraId="6F4D2883" w14:textId="77777777" w:rsidR="00764640" w:rsidRDefault="00764640" w:rsidP="00764640">
      <w:pPr>
        <w:jc w:val="center"/>
      </w:pPr>
    </w:p>
    <w:p w14:paraId="7E180EAA" w14:textId="77777777" w:rsidR="004D754D" w:rsidRDefault="00764640" w:rsidP="00764640">
      <w:pPr>
        <w:pStyle w:val="NoSpacing"/>
      </w:pPr>
      <w:r w:rsidRPr="00246518">
        <w:t xml:space="preserve">       </w:t>
      </w:r>
    </w:p>
    <w:p w14:paraId="7BF7914E" w14:textId="77777777" w:rsidR="004D754D" w:rsidRDefault="004D754D" w:rsidP="00764640">
      <w:pPr>
        <w:pStyle w:val="NoSpacing"/>
      </w:pPr>
    </w:p>
    <w:p w14:paraId="638E5FC9" w14:textId="77777777" w:rsidR="004D754D" w:rsidRDefault="004D754D" w:rsidP="00764640">
      <w:pPr>
        <w:pStyle w:val="NoSpacing"/>
      </w:pPr>
    </w:p>
    <w:p w14:paraId="67FD84FF" w14:textId="77777777" w:rsidR="004D754D" w:rsidRDefault="004D754D" w:rsidP="00764640">
      <w:pPr>
        <w:pStyle w:val="NoSpacing"/>
      </w:pPr>
    </w:p>
    <w:p w14:paraId="03E428D2" w14:textId="77777777" w:rsidR="004D754D" w:rsidRDefault="004D754D" w:rsidP="00764640">
      <w:pPr>
        <w:pStyle w:val="NoSpacing"/>
      </w:pPr>
    </w:p>
    <w:p w14:paraId="62FEAF44" w14:textId="77777777" w:rsidR="004D754D" w:rsidRDefault="004D754D" w:rsidP="00764640">
      <w:pPr>
        <w:pStyle w:val="NoSpacing"/>
      </w:pPr>
    </w:p>
    <w:p w14:paraId="5F96BFA2" w14:textId="77777777" w:rsidR="00764640" w:rsidRDefault="004D754D" w:rsidP="00764640">
      <w:pPr>
        <w:pStyle w:val="NoSpacing"/>
      </w:pPr>
      <w:r>
        <w:rPr>
          <w:lang w:val="uk-UA"/>
        </w:rPr>
        <w:t xml:space="preserve">        </w:t>
      </w:r>
      <w:r w:rsidR="00764640" w:rsidRPr="00246518">
        <w:t xml:space="preserve">   В бали перераховуються середня оцінка за поточну успішність. </w:t>
      </w:r>
    </w:p>
    <w:p w14:paraId="35429453" w14:textId="77777777" w:rsidR="00764640" w:rsidRPr="00246518" w:rsidRDefault="00764640" w:rsidP="00764640">
      <w:pPr>
        <w:pStyle w:val="NoSpacing"/>
      </w:pPr>
      <w:r>
        <w:t xml:space="preserve">          </w:t>
      </w:r>
      <w:r w:rsidRPr="00246518">
        <w:t>Середня оцінка  враховується до сотих.</w:t>
      </w:r>
    </w:p>
    <w:p w14:paraId="56411243" w14:textId="77777777" w:rsidR="00764640" w:rsidRPr="00B549D2" w:rsidRDefault="00764640" w:rsidP="00764640">
      <w:pPr>
        <w:rPr>
          <w:i/>
          <w:iCs/>
        </w:rPr>
      </w:pPr>
    </w:p>
    <w:p w14:paraId="19667394" w14:textId="77777777" w:rsidR="00764640" w:rsidRPr="00362995" w:rsidRDefault="00764640" w:rsidP="002C1224">
      <w:pPr>
        <w:pStyle w:val="BodyText"/>
        <w:ind w:firstLine="709"/>
        <w:rPr>
          <w:sz w:val="24"/>
          <w:szCs w:val="24"/>
        </w:rPr>
      </w:pPr>
    </w:p>
    <w:p w14:paraId="0A6CA313" w14:textId="77777777" w:rsidR="00BC6C67" w:rsidRPr="00362995" w:rsidRDefault="002C1224" w:rsidP="002C1224">
      <w:pPr>
        <w:spacing w:after="200" w:line="276" w:lineRule="auto"/>
        <w:rPr>
          <w:sz w:val="22"/>
          <w:lang w:val="uk-UA"/>
        </w:rPr>
      </w:pPr>
      <w:r w:rsidRPr="00362995">
        <w:rPr>
          <w:sz w:val="22"/>
          <w:lang w:val="uk-UA"/>
        </w:rPr>
        <w:br w:type="page"/>
      </w:r>
    </w:p>
    <w:p w14:paraId="04B8CD1F" w14:textId="77777777" w:rsidR="00BC6C67" w:rsidRPr="00362995" w:rsidRDefault="00BC6C67" w:rsidP="00D56969">
      <w:pPr>
        <w:pStyle w:val="ListParagraph"/>
        <w:numPr>
          <w:ilvl w:val="0"/>
          <w:numId w:val="8"/>
        </w:numPr>
        <w:tabs>
          <w:tab w:val="left" w:pos="1843"/>
        </w:tabs>
        <w:spacing w:before="72"/>
        <w:jc w:val="center"/>
        <w:rPr>
          <w:b/>
          <w:sz w:val="24"/>
          <w:szCs w:val="24"/>
        </w:rPr>
      </w:pPr>
      <w:r w:rsidRPr="00362995">
        <w:rPr>
          <w:b/>
          <w:sz w:val="24"/>
          <w:szCs w:val="24"/>
        </w:rPr>
        <w:lastRenderedPageBreak/>
        <w:t>ПРОГРАМА НАВЧАЛЬНОЇДИСЦИПЛІНИ</w:t>
      </w:r>
    </w:p>
    <w:p w14:paraId="40A1E119" w14:textId="77777777" w:rsidR="00BC6C67" w:rsidRPr="00362995" w:rsidRDefault="00BC6C67" w:rsidP="00BC6C67">
      <w:pPr>
        <w:spacing w:before="120"/>
        <w:jc w:val="center"/>
        <w:rPr>
          <w:b/>
          <w:lang w:val="uk-UA"/>
        </w:rPr>
      </w:pPr>
      <w:r w:rsidRPr="00362995">
        <w:rPr>
          <w:b/>
          <w:lang w:val="uk-UA"/>
        </w:rPr>
        <w:t xml:space="preserve">6.1 </w:t>
      </w:r>
      <w:r w:rsidRPr="00362995">
        <w:rPr>
          <w:b/>
        </w:rPr>
        <w:t>ЗМІСТ НАВЧАЛЬНОЇДИСЦИПЛІНИ</w:t>
      </w:r>
    </w:p>
    <w:p w14:paraId="1D4556D3" w14:textId="77777777" w:rsidR="00BC6C67" w:rsidRPr="00362995" w:rsidRDefault="00537104" w:rsidP="00BC6C67">
      <w:pPr>
        <w:spacing w:before="120"/>
        <w:jc w:val="center"/>
        <w:rPr>
          <w:b/>
          <w:szCs w:val="28"/>
          <w:lang w:val="uk-UA"/>
        </w:rPr>
      </w:pPr>
      <w:r w:rsidRPr="00362995">
        <w:rPr>
          <w:b/>
          <w:szCs w:val="28"/>
          <w:lang w:val="uk-UA"/>
        </w:rPr>
        <w:t>ІХ</w:t>
      </w:r>
      <w:r w:rsidR="00BC6C67" w:rsidRPr="00362995">
        <w:rPr>
          <w:b/>
          <w:szCs w:val="28"/>
          <w:lang w:val="uk-UA"/>
        </w:rPr>
        <w:t>семестр</w:t>
      </w:r>
    </w:p>
    <w:p w14:paraId="08208EDC" w14:textId="77777777" w:rsidR="00BC6C67" w:rsidRPr="00362995" w:rsidRDefault="00537104" w:rsidP="00BC6C67">
      <w:pPr>
        <w:jc w:val="center"/>
        <w:rPr>
          <w:b/>
          <w:i/>
          <w:szCs w:val="28"/>
          <w:lang w:val="uk-UA"/>
        </w:rPr>
      </w:pPr>
      <w:r w:rsidRPr="00362995">
        <w:rPr>
          <w:b/>
          <w:i/>
          <w:szCs w:val="28"/>
          <w:lang w:val="uk-UA"/>
        </w:rPr>
        <w:t xml:space="preserve">5,0 </w:t>
      </w:r>
      <w:r w:rsidRPr="00362995">
        <w:rPr>
          <w:b/>
          <w:i/>
          <w:szCs w:val="28"/>
        </w:rPr>
        <w:t xml:space="preserve"> кредит</w:t>
      </w:r>
      <w:r w:rsidRPr="00362995">
        <w:rPr>
          <w:b/>
          <w:i/>
          <w:szCs w:val="28"/>
          <w:lang w:val="uk-UA"/>
        </w:rPr>
        <w:t xml:space="preserve">ів </w:t>
      </w:r>
      <w:r w:rsidR="00BC6C67" w:rsidRPr="00362995">
        <w:rPr>
          <w:b/>
          <w:i/>
          <w:szCs w:val="28"/>
        </w:rPr>
        <w:t xml:space="preserve"> (</w:t>
      </w:r>
      <w:r w:rsidRPr="00362995">
        <w:rPr>
          <w:b/>
          <w:i/>
          <w:szCs w:val="28"/>
          <w:lang w:val="uk-UA"/>
        </w:rPr>
        <w:t xml:space="preserve">150 </w:t>
      </w:r>
      <w:r w:rsidR="00BC6C67" w:rsidRPr="00362995">
        <w:rPr>
          <w:b/>
          <w:i/>
          <w:szCs w:val="28"/>
        </w:rPr>
        <w:t>год)</w:t>
      </w:r>
    </w:p>
    <w:p w14:paraId="641535DB" w14:textId="77777777" w:rsidR="00BC6C67" w:rsidRPr="00362995" w:rsidRDefault="00BC6C67" w:rsidP="00BC6C67">
      <w:pPr>
        <w:jc w:val="center"/>
        <w:rPr>
          <w:b/>
          <w:bCs/>
          <w:i/>
          <w:szCs w:val="28"/>
          <w:lang w:val="uk-UA"/>
        </w:rPr>
      </w:pPr>
    </w:p>
    <w:p w14:paraId="1CC00BA5" w14:textId="77777777" w:rsidR="00BC6C67" w:rsidRPr="00362995" w:rsidRDefault="00BC6C67" w:rsidP="002C1224">
      <w:pPr>
        <w:keepNext/>
        <w:widowControl w:val="0"/>
        <w:autoSpaceDE w:val="0"/>
        <w:autoSpaceDN w:val="0"/>
        <w:adjustRightInd w:val="0"/>
        <w:jc w:val="both"/>
        <w:rPr>
          <w:b/>
          <w:i/>
          <w:lang w:val="uk-UA"/>
        </w:rPr>
      </w:pPr>
      <w:r w:rsidRPr="00362995">
        <w:rPr>
          <w:b/>
          <w:snapToGrid w:val="0"/>
        </w:rPr>
        <w:t>Модуль № 1</w:t>
      </w:r>
      <w:r w:rsidRPr="00362995">
        <w:rPr>
          <w:snapToGrid w:val="0"/>
        </w:rPr>
        <w:t>:</w:t>
      </w:r>
      <w:r w:rsidR="00467D35" w:rsidRPr="00362995">
        <w:rPr>
          <w:snapToGrid w:val="0"/>
          <w:lang w:val="uk-UA"/>
        </w:rPr>
        <w:t xml:space="preserve"> </w:t>
      </w:r>
      <w:r w:rsidRPr="00362995">
        <w:rPr>
          <w:b/>
          <w:i/>
        </w:rPr>
        <w:t>«</w:t>
      </w:r>
      <w:r w:rsidR="00537104" w:rsidRPr="00362995">
        <w:rPr>
          <w:b/>
          <w:i/>
        </w:rPr>
        <w:t>Хвороби слизової оболонки порожнини рота</w:t>
      </w:r>
      <w:r w:rsidR="00537104" w:rsidRPr="00362995">
        <w:rPr>
          <w:b/>
          <w:i/>
          <w:lang w:val="uk-UA"/>
        </w:rPr>
        <w:t>.</w:t>
      </w:r>
      <w:r w:rsidR="00537104" w:rsidRPr="00362995">
        <w:rPr>
          <w:b/>
          <w:i/>
        </w:rPr>
        <w:t xml:space="preserve"> Первинні ураження слизової оболонки порожнини рота. Інфекційні захворювання. Етіологія, патогенез, прояви на слизовій оболонці.</w:t>
      </w:r>
      <w:r w:rsidR="00467D35" w:rsidRPr="00362995">
        <w:rPr>
          <w:b/>
          <w:i/>
          <w:lang w:val="uk-UA"/>
        </w:rPr>
        <w:t xml:space="preserve"> </w:t>
      </w:r>
      <w:r w:rsidR="00537104" w:rsidRPr="00362995">
        <w:rPr>
          <w:b/>
          <w:i/>
        </w:rPr>
        <w:t>Діагностика. Тактика лікаря-стоматолога.</w:t>
      </w:r>
      <w:r w:rsidRPr="00362995">
        <w:rPr>
          <w:b/>
          <w:i/>
        </w:rPr>
        <w:t>»</w:t>
      </w:r>
    </w:p>
    <w:p w14:paraId="0E8B80CD" w14:textId="77777777" w:rsidR="000428C0" w:rsidRPr="00362995" w:rsidRDefault="000428C0" w:rsidP="002C1224">
      <w:pPr>
        <w:keepNext/>
        <w:widowControl w:val="0"/>
        <w:autoSpaceDE w:val="0"/>
        <w:autoSpaceDN w:val="0"/>
        <w:adjustRightInd w:val="0"/>
        <w:ind w:firstLine="708"/>
        <w:jc w:val="both"/>
        <w:rPr>
          <w:b/>
          <w:i/>
          <w:lang w:val="uk-UA"/>
        </w:rPr>
      </w:pPr>
      <w:r w:rsidRPr="00362995">
        <w:rPr>
          <w:b/>
        </w:rPr>
        <w:t xml:space="preserve">Змістовний модуль № </w:t>
      </w:r>
      <w:r w:rsidRPr="00362995">
        <w:rPr>
          <w:b/>
          <w:lang w:val="uk-UA"/>
        </w:rPr>
        <w:t>1</w:t>
      </w:r>
      <w:r w:rsidRPr="00362995">
        <w:rPr>
          <w:b/>
        </w:rPr>
        <w:t xml:space="preserve">. </w:t>
      </w:r>
      <w:r w:rsidRPr="00362995">
        <w:t>Первинні ураження слизової оболонки порожнини рота.</w:t>
      </w:r>
    </w:p>
    <w:p w14:paraId="18D8F35E" w14:textId="77777777" w:rsidR="00BC6C67" w:rsidRPr="00362995" w:rsidRDefault="00BC6C67" w:rsidP="002C1224">
      <w:pPr>
        <w:spacing w:before="120"/>
        <w:jc w:val="both"/>
        <w:rPr>
          <w:bCs/>
          <w:lang w:val="uk-UA"/>
        </w:rPr>
      </w:pPr>
      <w:r w:rsidRPr="00362995">
        <w:rPr>
          <w:bCs/>
        </w:rPr>
        <w:t xml:space="preserve">Тема 1. </w:t>
      </w:r>
      <w:r w:rsidR="000428C0" w:rsidRPr="00362995">
        <w:rPr>
          <w:lang w:val="uk-UA"/>
        </w:rPr>
        <w:t>Анатомо-фізіологічні, гістологічні особливості слизової оболонки порожнини рота та червоної кайми губ. Захисні фактори. Слина, її склад і фізіологічна роль.</w:t>
      </w:r>
    </w:p>
    <w:p w14:paraId="55FD2E25" w14:textId="77777777" w:rsidR="00BC6C67" w:rsidRPr="00362995" w:rsidRDefault="00BC6C67" w:rsidP="002C1224">
      <w:pPr>
        <w:spacing w:before="120"/>
        <w:jc w:val="both"/>
        <w:rPr>
          <w:bCs/>
          <w:lang w:val="uk-UA"/>
        </w:rPr>
      </w:pPr>
      <w:r w:rsidRPr="00362995">
        <w:rPr>
          <w:bCs/>
          <w:lang w:val="uk-UA"/>
        </w:rPr>
        <w:t>Тема 2.</w:t>
      </w:r>
      <w:r w:rsidR="000428C0" w:rsidRPr="00362995">
        <w:rPr>
          <w:lang w:val="uk-UA"/>
        </w:rPr>
        <w:t>Класифікації захворювань слизової оболонки порожнини рота (М.Ф. Данилевський, П.Т. Максименко, МКХ-10).</w:t>
      </w:r>
    </w:p>
    <w:p w14:paraId="6CE028D7" w14:textId="77777777" w:rsidR="00BC6C67" w:rsidRPr="00362995" w:rsidRDefault="00BC6C67" w:rsidP="002C1224">
      <w:pPr>
        <w:spacing w:before="120"/>
        <w:jc w:val="both"/>
      </w:pPr>
      <w:r w:rsidRPr="00362995">
        <w:rPr>
          <w:bCs/>
          <w:lang w:val="uk-UA"/>
        </w:rPr>
        <w:t>Тема 3.</w:t>
      </w:r>
      <w:r w:rsidR="000428C0" w:rsidRPr="00362995">
        <w:t>Особливості обстеження хворих із захворюваннями СОПР. Первинні та вторинні елементи ураження.</w:t>
      </w:r>
    </w:p>
    <w:p w14:paraId="6E8BB36B" w14:textId="6A05088D" w:rsidR="00BC6C67" w:rsidRPr="00362995" w:rsidRDefault="00BC6C67" w:rsidP="002C1224">
      <w:pPr>
        <w:tabs>
          <w:tab w:val="left" w:pos="3990"/>
        </w:tabs>
        <w:spacing w:before="60" w:after="60"/>
        <w:jc w:val="both"/>
        <w:rPr>
          <w:lang w:val="uk-UA"/>
        </w:rPr>
      </w:pPr>
      <w:r w:rsidRPr="00362995">
        <w:rPr>
          <w:bCs/>
        </w:rPr>
        <w:t>Тема 4.</w:t>
      </w:r>
      <w:r w:rsidR="00467D35" w:rsidRPr="00362995">
        <w:rPr>
          <w:bCs/>
          <w:lang w:val="uk-UA"/>
        </w:rPr>
        <w:t xml:space="preserve"> </w:t>
      </w:r>
      <w:r w:rsidR="000428C0" w:rsidRPr="00362995">
        <w:rPr>
          <w:lang w:val="uk-UA"/>
        </w:rPr>
        <w:t xml:space="preserve">Травматичні ураження слизової оболонки порожнини рота (механічна, хімічна, фізична, електрична травми). Етіологія, патогенез, клініка, діагностика, лікування та профілактика. </w:t>
      </w:r>
    </w:p>
    <w:p w14:paraId="006EFEB2" w14:textId="77777777" w:rsidR="00BC6C67" w:rsidRPr="00362995" w:rsidRDefault="00BC6C67" w:rsidP="002C1224">
      <w:pPr>
        <w:tabs>
          <w:tab w:val="left" w:pos="3990"/>
        </w:tabs>
        <w:spacing w:before="60" w:after="60"/>
        <w:jc w:val="both"/>
        <w:rPr>
          <w:lang w:val="uk-UA"/>
        </w:rPr>
      </w:pPr>
      <w:r w:rsidRPr="00345939">
        <w:rPr>
          <w:bCs/>
          <w:lang w:val="uk-UA"/>
        </w:rPr>
        <w:t>Тема 5.</w:t>
      </w:r>
      <w:r w:rsidR="00467D35" w:rsidRPr="00362995">
        <w:rPr>
          <w:bCs/>
          <w:lang w:val="uk-UA"/>
        </w:rPr>
        <w:t xml:space="preserve"> </w:t>
      </w:r>
      <w:r w:rsidR="000428C0" w:rsidRPr="00345939">
        <w:rPr>
          <w:lang w:val="uk-UA"/>
        </w:rPr>
        <w:t xml:space="preserve">Первинні аутоінфекційні стоматити. </w:t>
      </w:r>
      <w:r w:rsidR="000428C0" w:rsidRPr="00362995">
        <w:t>Гострий катаральний стоматит. Етіологія, патогенез, клініка, діагностика, лікування, профілактика.</w:t>
      </w:r>
      <w:r w:rsidR="00467D35" w:rsidRPr="00362995">
        <w:rPr>
          <w:lang w:val="uk-UA"/>
        </w:rPr>
        <w:t xml:space="preserve"> </w:t>
      </w:r>
      <w:r w:rsidR="000428C0" w:rsidRPr="00362995">
        <w:t>Гострий герпетичний стоматит. Етіологія, патогенез, клініка, діагностика, лікування, профілактика.</w:t>
      </w:r>
    </w:p>
    <w:p w14:paraId="3D2D98A7" w14:textId="77777777" w:rsidR="000428C0" w:rsidRPr="00362995" w:rsidRDefault="00BC6C67" w:rsidP="002C1224">
      <w:pPr>
        <w:spacing w:before="120"/>
        <w:jc w:val="both"/>
        <w:rPr>
          <w:lang w:val="uk-UA"/>
        </w:rPr>
      </w:pPr>
      <w:r w:rsidRPr="00362995">
        <w:rPr>
          <w:bCs/>
        </w:rPr>
        <w:t>Тема 6.</w:t>
      </w:r>
      <w:r w:rsidR="00467D35" w:rsidRPr="00362995">
        <w:rPr>
          <w:bCs/>
          <w:lang w:val="uk-UA"/>
        </w:rPr>
        <w:t xml:space="preserve"> </w:t>
      </w:r>
      <w:r w:rsidR="000428C0" w:rsidRPr="00362995">
        <w:t>Гострий афтозний стоматит. Етіологія, патогенез, клініка, діагностика, лікування, профілактика.</w:t>
      </w:r>
    </w:p>
    <w:p w14:paraId="19461C08" w14:textId="77777777" w:rsidR="00BC6C67" w:rsidRPr="00362995" w:rsidRDefault="00BC6C67" w:rsidP="002C1224">
      <w:pPr>
        <w:tabs>
          <w:tab w:val="left" w:pos="3990"/>
        </w:tabs>
        <w:spacing w:before="60" w:after="60"/>
        <w:jc w:val="both"/>
        <w:rPr>
          <w:lang w:val="uk-UA"/>
        </w:rPr>
      </w:pPr>
      <w:r w:rsidRPr="00362995">
        <w:rPr>
          <w:bCs/>
        </w:rPr>
        <w:t>Тема 7.</w:t>
      </w:r>
      <w:r w:rsidR="00467D35" w:rsidRPr="00362995">
        <w:rPr>
          <w:bCs/>
          <w:lang w:val="uk-UA"/>
        </w:rPr>
        <w:t xml:space="preserve"> </w:t>
      </w:r>
      <w:r w:rsidR="000428C0" w:rsidRPr="00362995">
        <w:t>Хронічний рецидивний герпес. Причини, патогенез, клініка, діагностика, лікування, профілактика.</w:t>
      </w:r>
    </w:p>
    <w:p w14:paraId="31AE2A49" w14:textId="77777777" w:rsidR="000428C0" w:rsidRPr="00362995" w:rsidRDefault="00BC6C67" w:rsidP="002C1224">
      <w:pPr>
        <w:spacing w:before="120"/>
        <w:jc w:val="both"/>
        <w:rPr>
          <w:lang w:val="uk-UA"/>
        </w:rPr>
      </w:pPr>
      <w:r w:rsidRPr="00362995">
        <w:rPr>
          <w:bCs/>
        </w:rPr>
        <w:t>Тема 8.</w:t>
      </w:r>
      <w:r w:rsidR="00467D35" w:rsidRPr="00362995">
        <w:rPr>
          <w:bCs/>
          <w:lang w:val="uk-UA"/>
        </w:rPr>
        <w:t xml:space="preserve"> </w:t>
      </w:r>
      <w:r w:rsidR="000428C0" w:rsidRPr="00362995">
        <w:t>Гострий виразковий стоматит. Етіологія, патогенез, клініка, діагностика, лікування, профілактика.</w:t>
      </w:r>
    </w:p>
    <w:p w14:paraId="01990206" w14:textId="77777777" w:rsidR="00BC6C67" w:rsidRPr="00362995" w:rsidRDefault="00BC6C67" w:rsidP="002C1224">
      <w:pPr>
        <w:spacing w:before="120"/>
        <w:jc w:val="both"/>
        <w:rPr>
          <w:lang w:val="uk-UA"/>
        </w:rPr>
      </w:pPr>
      <w:r w:rsidRPr="00362995">
        <w:rPr>
          <w:bCs/>
        </w:rPr>
        <w:t>Тема 9.</w:t>
      </w:r>
      <w:r w:rsidR="00467D35" w:rsidRPr="00362995">
        <w:rPr>
          <w:bCs/>
          <w:lang w:val="uk-UA"/>
        </w:rPr>
        <w:t xml:space="preserve"> </w:t>
      </w:r>
      <w:r w:rsidR="000428C0" w:rsidRPr="00362995">
        <w:t>Хронічний виразковий стоматит. Етіологія, патогенез, клініка, діагностика, лікування, профілактика.</w:t>
      </w:r>
    </w:p>
    <w:p w14:paraId="65EF48F0" w14:textId="77777777" w:rsidR="000428C0" w:rsidRPr="00362995" w:rsidRDefault="000428C0" w:rsidP="002C1224">
      <w:pPr>
        <w:spacing w:before="120"/>
        <w:jc w:val="both"/>
        <w:rPr>
          <w:lang w:val="uk-UA"/>
        </w:rPr>
      </w:pPr>
      <w:r w:rsidRPr="00362995">
        <w:rPr>
          <w:bCs/>
        </w:rPr>
        <w:t>Тема 10.</w:t>
      </w:r>
      <w:r w:rsidRPr="00362995">
        <w:t xml:space="preserve"> Грибкові ураження слизової оболонки порожнини рота. Етіологія, патогенез, клініка, діагностика, лікування та профілактика. </w:t>
      </w:r>
    </w:p>
    <w:p w14:paraId="27CE1833" w14:textId="77777777" w:rsidR="000428C0" w:rsidRPr="00362995" w:rsidRDefault="000428C0" w:rsidP="002C1224">
      <w:pPr>
        <w:spacing w:before="120"/>
        <w:jc w:val="both"/>
        <w:rPr>
          <w:lang w:val="uk-UA"/>
        </w:rPr>
      </w:pPr>
      <w:r w:rsidRPr="00362995">
        <w:rPr>
          <w:bCs/>
        </w:rPr>
        <w:t>Тема11.</w:t>
      </w:r>
      <w:r w:rsidRPr="00362995">
        <w:t xml:space="preserve"> Написання академічної історії хвороби.</w:t>
      </w:r>
    </w:p>
    <w:p w14:paraId="288328E2" w14:textId="77777777" w:rsidR="000428C0" w:rsidRPr="00362995" w:rsidRDefault="000428C0" w:rsidP="002C1224">
      <w:pPr>
        <w:spacing w:before="120"/>
        <w:ind w:left="708"/>
        <w:jc w:val="both"/>
        <w:rPr>
          <w:bCs/>
          <w:lang w:val="uk-UA"/>
        </w:rPr>
      </w:pPr>
      <w:r w:rsidRPr="00362995">
        <w:rPr>
          <w:b/>
          <w:lang w:val="uk-UA"/>
        </w:rPr>
        <w:t xml:space="preserve">Змістовний модуль № 2. </w:t>
      </w:r>
      <w:r w:rsidRPr="00362995">
        <w:rPr>
          <w:lang w:val="uk-UA"/>
        </w:rPr>
        <w:t>Інфекційні захворювання. Етіологія, патогенез, прояви на слизовій оболонці порожнини рота. Діагностика. Тактика лікаря-стоматолога</w:t>
      </w:r>
    </w:p>
    <w:p w14:paraId="4AC41D19" w14:textId="77777777" w:rsidR="000428C0" w:rsidRPr="00362995" w:rsidRDefault="000428C0" w:rsidP="002C1224">
      <w:pPr>
        <w:spacing w:before="120"/>
        <w:jc w:val="both"/>
        <w:rPr>
          <w:bCs/>
          <w:lang w:val="uk-UA"/>
        </w:rPr>
      </w:pPr>
      <w:r w:rsidRPr="00362995">
        <w:rPr>
          <w:bCs/>
          <w:lang w:val="uk-UA"/>
        </w:rPr>
        <w:t>Тема 12.</w:t>
      </w:r>
      <w:r w:rsidRPr="00362995">
        <w:rPr>
          <w:lang w:val="uk-UA"/>
        </w:rPr>
        <w:t>Грип. Оперізуючий лишай. Етіологія, патогенез, клінічні прояви на слизовій оболонці порожнини рота, діагностика, лікування та профілактика.</w:t>
      </w:r>
    </w:p>
    <w:p w14:paraId="609D2E5C" w14:textId="77777777" w:rsidR="000428C0" w:rsidRPr="00362995" w:rsidRDefault="000428C0" w:rsidP="002C1224">
      <w:pPr>
        <w:tabs>
          <w:tab w:val="left" w:pos="3990"/>
        </w:tabs>
        <w:spacing w:before="120"/>
        <w:jc w:val="both"/>
        <w:rPr>
          <w:lang w:val="uk-UA"/>
        </w:rPr>
      </w:pPr>
      <w:r w:rsidRPr="00362995">
        <w:rPr>
          <w:bCs/>
          <w:lang w:val="uk-UA"/>
        </w:rPr>
        <w:t>Тема 13.</w:t>
      </w:r>
      <w:r w:rsidRPr="00362995">
        <w:rPr>
          <w:lang w:val="uk-UA"/>
        </w:rPr>
        <w:t>Інфекційний мононуклеоз. Ящур. Етіологія, патогенез, клінічні прояви на слизовій оболонці порожнини рота, діагностика, лікування та профілактика.</w:t>
      </w:r>
    </w:p>
    <w:p w14:paraId="090856F1" w14:textId="77777777" w:rsidR="000428C0" w:rsidRPr="00362995" w:rsidRDefault="000428C0" w:rsidP="002C1224">
      <w:pPr>
        <w:spacing w:before="120"/>
        <w:jc w:val="both"/>
        <w:rPr>
          <w:lang w:val="uk-UA"/>
        </w:rPr>
      </w:pPr>
      <w:r w:rsidRPr="00362995">
        <w:rPr>
          <w:bCs/>
        </w:rPr>
        <w:t>Тема</w:t>
      </w:r>
      <w:r w:rsidRPr="00362995">
        <w:rPr>
          <w:bCs/>
          <w:lang w:val="uk-UA"/>
        </w:rPr>
        <w:t xml:space="preserve"> 14.</w:t>
      </w:r>
      <w:r w:rsidR="00467D35" w:rsidRPr="00362995">
        <w:rPr>
          <w:bCs/>
          <w:lang w:val="uk-UA"/>
        </w:rPr>
        <w:t xml:space="preserve"> </w:t>
      </w:r>
      <w:r w:rsidR="00EE64C4" w:rsidRPr="00362995">
        <w:rPr>
          <w:lang w:val="uk-UA"/>
        </w:rPr>
        <w:t>СНІД. Етіологія, патогенез. Прояви на слизовій оболонці порожнини рота, діагностика. Лікування та профілактика. Тактика лікаря-стоматолога.</w:t>
      </w:r>
    </w:p>
    <w:p w14:paraId="1FFC1506" w14:textId="77777777" w:rsidR="000428C0" w:rsidRPr="00362995" w:rsidRDefault="000428C0" w:rsidP="002C1224">
      <w:pPr>
        <w:spacing w:before="120"/>
        <w:jc w:val="both"/>
        <w:rPr>
          <w:bCs/>
          <w:lang w:val="uk-UA"/>
        </w:rPr>
      </w:pPr>
      <w:r w:rsidRPr="00362995">
        <w:rPr>
          <w:bCs/>
          <w:lang w:val="uk-UA"/>
        </w:rPr>
        <w:t>Тема 15.</w:t>
      </w:r>
      <w:r w:rsidR="00EE64C4" w:rsidRPr="00362995">
        <w:rPr>
          <w:lang w:val="uk-UA"/>
        </w:rPr>
        <w:t>Дифтерія. Скарлатина. Етіологія, патогенез, клінічні прояви на слизовій оболонці порожнини рота, діагностика, лікування та профілактика.</w:t>
      </w:r>
    </w:p>
    <w:p w14:paraId="24BF46DF" w14:textId="77777777" w:rsidR="00EE64C4" w:rsidRPr="00362995" w:rsidRDefault="000428C0" w:rsidP="002C1224">
      <w:pPr>
        <w:spacing w:before="120"/>
        <w:jc w:val="both"/>
        <w:rPr>
          <w:lang w:val="uk-UA"/>
        </w:rPr>
      </w:pPr>
      <w:r w:rsidRPr="00362995">
        <w:rPr>
          <w:bCs/>
        </w:rPr>
        <w:t>Тема</w:t>
      </w:r>
      <w:r w:rsidRPr="00362995">
        <w:rPr>
          <w:bCs/>
          <w:lang w:val="uk-UA"/>
        </w:rPr>
        <w:t xml:space="preserve"> 16.</w:t>
      </w:r>
      <w:r w:rsidR="00467D35" w:rsidRPr="00362995">
        <w:rPr>
          <w:bCs/>
          <w:lang w:val="uk-UA"/>
        </w:rPr>
        <w:t xml:space="preserve"> </w:t>
      </w:r>
      <w:r w:rsidR="00EE64C4" w:rsidRPr="00362995">
        <w:t>Туберкульоз. Етіологія, патогенез, клінічні прояви на слизовій оболонці порожнини рота, діагностика. Лікування та профілактика. Тактика лікаря-стоматолога.</w:t>
      </w:r>
    </w:p>
    <w:p w14:paraId="590E9B9F" w14:textId="77777777" w:rsidR="000428C0" w:rsidRPr="00362995" w:rsidRDefault="000428C0" w:rsidP="002C1224">
      <w:pPr>
        <w:tabs>
          <w:tab w:val="left" w:pos="3990"/>
        </w:tabs>
        <w:spacing w:before="120"/>
        <w:jc w:val="both"/>
        <w:rPr>
          <w:lang w:val="uk-UA"/>
        </w:rPr>
      </w:pPr>
      <w:r w:rsidRPr="00362995">
        <w:rPr>
          <w:bCs/>
        </w:rPr>
        <w:t>Тема</w:t>
      </w:r>
      <w:r w:rsidRPr="00362995">
        <w:rPr>
          <w:bCs/>
          <w:lang w:val="uk-UA"/>
        </w:rPr>
        <w:t xml:space="preserve"> 17.</w:t>
      </w:r>
      <w:r w:rsidR="00467D35" w:rsidRPr="00362995">
        <w:rPr>
          <w:bCs/>
          <w:lang w:val="uk-UA"/>
        </w:rPr>
        <w:t xml:space="preserve"> </w:t>
      </w:r>
      <w:r w:rsidR="00EE64C4" w:rsidRPr="00362995">
        <w:t>Сифіліс. Гонорея. Етіологія, патогенез, клінічні прояви на слизовій оболонці порожнини рота, діагностика. Лікування та профілактика. Тактика лікаря-стоматолога.</w:t>
      </w:r>
      <w:r w:rsidR="00467D35" w:rsidRPr="00362995">
        <w:rPr>
          <w:lang w:val="uk-UA"/>
        </w:rPr>
        <w:t xml:space="preserve"> </w:t>
      </w:r>
      <w:r w:rsidR="00EE64C4" w:rsidRPr="00362995">
        <w:t>Етапний контроль написання академічної історії хвороби.</w:t>
      </w:r>
    </w:p>
    <w:p w14:paraId="20750EF6" w14:textId="77777777" w:rsidR="00BC6C67" w:rsidRPr="00362995" w:rsidRDefault="000428C0" w:rsidP="002C1224">
      <w:pPr>
        <w:tabs>
          <w:tab w:val="left" w:pos="3990"/>
        </w:tabs>
        <w:spacing w:before="120"/>
        <w:jc w:val="both"/>
        <w:rPr>
          <w:i/>
          <w:lang w:val="uk-UA"/>
        </w:rPr>
      </w:pPr>
      <w:r w:rsidRPr="00362995">
        <w:rPr>
          <w:bCs/>
        </w:rPr>
        <w:lastRenderedPageBreak/>
        <w:t>Тема</w:t>
      </w:r>
      <w:r w:rsidRPr="00362995">
        <w:rPr>
          <w:bCs/>
          <w:lang w:val="uk-UA"/>
        </w:rPr>
        <w:t xml:space="preserve"> 18.</w:t>
      </w:r>
      <w:r w:rsidR="00467D35" w:rsidRPr="00362995">
        <w:rPr>
          <w:bCs/>
          <w:lang w:val="uk-UA"/>
        </w:rPr>
        <w:t xml:space="preserve"> </w:t>
      </w:r>
      <w:r w:rsidR="00EE64C4" w:rsidRPr="00362995">
        <w:rPr>
          <w:i/>
        </w:rPr>
        <w:t>Підсумковий модульний контроль № 1</w:t>
      </w:r>
    </w:p>
    <w:p w14:paraId="45CBB1EF" w14:textId="77777777" w:rsidR="002C1224" w:rsidRPr="00362995" w:rsidRDefault="002C1224" w:rsidP="002C1224">
      <w:pPr>
        <w:tabs>
          <w:tab w:val="left" w:pos="3990"/>
        </w:tabs>
        <w:spacing w:before="120"/>
        <w:jc w:val="both"/>
        <w:rPr>
          <w:i/>
          <w:lang w:val="uk-UA"/>
        </w:rPr>
      </w:pPr>
    </w:p>
    <w:p w14:paraId="3275EB00" w14:textId="77777777" w:rsidR="00BC6C67" w:rsidRPr="00362995" w:rsidRDefault="00BC6C67" w:rsidP="002C1224">
      <w:pPr>
        <w:tabs>
          <w:tab w:val="left" w:pos="3990"/>
        </w:tabs>
        <w:jc w:val="both"/>
        <w:rPr>
          <w:b/>
          <w:i/>
          <w:lang w:val="uk-UA"/>
        </w:rPr>
      </w:pPr>
      <w:r w:rsidRPr="00362995">
        <w:rPr>
          <w:b/>
          <w:snapToGrid w:val="0"/>
          <w:lang w:val="uk-UA"/>
        </w:rPr>
        <w:t>Модуль № 2:</w:t>
      </w:r>
      <w:r w:rsidRPr="00362995">
        <w:rPr>
          <w:b/>
          <w:i/>
          <w:snapToGrid w:val="0"/>
          <w:lang w:val="uk-UA"/>
        </w:rPr>
        <w:t>«</w:t>
      </w:r>
      <w:r w:rsidR="000428C0" w:rsidRPr="00362995">
        <w:rPr>
          <w:b/>
          <w:i/>
        </w:rPr>
        <w:t>Хвороби слизової оболонки порожнини рота</w:t>
      </w:r>
      <w:r w:rsidR="000428C0" w:rsidRPr="00362995">
        <w:rPr>
          <w:b/>
          <w:i/>
          <w:lang w:val="uk-UA"/>
        </w:rPr>
        <w:t xml:space="preserve">. </w:t>
      </w:r>
      <w:r w:rsidR="000428C0" w:rsidRPr="00362995">
        <w:rPr>
          <w:b/>
          <w:i/>
        </w:rPr>
        <w:t>Зміни слизової оболонки порожнини рота при деяких соматичних захворюваннях.</w:t>
      </w:r>
      <w:r w:rsidR="00467D35" w:rsidRPr="00362995">
        <w:rPr>
          <w:b/>
          <w:i/>
          <w:lang w:val="uk-UA"/>
        </w:rPr>
        <w:t xml:space="preserve"> </w:t>
      </w:r>
      <w:r w:rsidR="000428C0" w:rsidRPr="00362995">
        <w:rPr>
          <w:b/>
          <w:i/>
        </w:rPr>
        <w:t>Зміни слизової оболонки порожнини рота при алергічних ураженнях та екзогенних інтоксикаціях</w:t>
      </w:r>
      <w:r w:rsidR="000428C0" w:rsidRPr="00362995">
        <w:rPr>
          <w:b/>
          <w:i/>
          <w:lang w:val="uk-UA"/>
        </w:rPr>
        <w:t xml:space="preserve">. </w:t>
      </w:r>
      <w:r w:rsidR="000428C0" w:rsidRPr="00362995">
        <w:rPr>
          <w:b/>
          <w:i/>
        </w:rPr>
        <w:t>Хвороби язика та губ. Передракові захворювання слизової оболонки порожнини рота та червоної кайми губ. Стоматогенна хроніоінтоксикація</w:t>
      </w:r>
      <w:r w:rsidRPr="00362995">
        <w:rPr>
          <w:b/>
          <w:i/>
          <w:lang w:val="uk-UA"/>
        </w:rPr>
        <w:t>»</w:t>
      </w:r>
    </w:p>
    <w:p w14:paraId="70C53C48" w14:textId="77777777" w:rsidR="00EE64C4" w:rsidRPr="00362995" w:rsidRDefault="00EE64C4" w:rsidP="002C1224">
      <w:pPr>
        <w:tabs>
          <w:tab w:val="left" w:pos="993"/>
        </w:tabs>
        <w:ind w:left="708"/>
        <w:jc w:val="both"/>
        <w:rPr>
          <w:b/>
          <w:i/>
          <w:snapToGrid w:val="0"/>
          <w:u w:val="single"/>
          <w:lang w:val="uk-UA"/>
        </w:rPr>
      </w:pPr>
      <w:r w:rsidRPr="00362995">
        <w:rPr>
          <w:b/>
        </w:rPr>
        <w:t xml:space="preserve">Змістовний модуль № </w:t>
      </w:r>
      <w:r w:rsidRPr="00362995">
        <w:rPr>
          <w:b/>
          <w:lang w:val="uk-UA"/>
        </w:rPr>
        <w:t>3</w:t>
      </w:r>
      <w:r w:rsidRPr="00362995">
        <w:rPr>
          <w:b/>
        </w:rPr>
        <w:t xml:space="preserve">. </w:t>
      </w:r>
      <w:r w:rsidRPr="00362995">
        <w:t>Зміни слизової оболонки порожнини рота при деяких соматичних захворюваннях.</w:t>
      </w:r>
    </w:p>
    <w:p w14:paraId="59A69BD4" w14:textId="77777777" w:rsidR="00BC6C67" w:rsidRPr="00362995" w:rsidRDefault="00BC6C67" w:rsidP="002C1224">
      <w:pPr>
        <w:spacing w:before="120"/>
        <w:jc w:val="both"/>
        <w:rPr>
          <w:bCs/>
          <w:lang w:val="uk-UA"/>
        </w:rPr>
      </w:pPr>
      <w:r w:rsidRPr="00362995">
        <w:rPr>
          <w:bCs/>
        </w:rPr>
        <w:t>Тема</w:t>
      </w:r>
      <w:r w:rsidRPr="00362995">
        <w:rPr>
          <w:bCs/>
          <w:lang w:val="uk-UA"/>
        </w:rPr>
        <w:t xml:space="preserve"> 19.</w:t>
      </w:r>
      <w:r w:rsidR="00467D35" w:rsidRPr="00362995">
        <w:rPr>
          <w:bCs/>
          <w:lang w:val="uk-UA"/>
        </w:rPr>
        <w:t xml:space="preserve"> </w:t>
      </w:r>
      <w:r w:rsidR="00EE64C4" w:rsidRPr="00362995">
        <w:t>Зміни слизової оболонки порожнини рота при хворобах травного каналу (виразкова хвороба, гастрити, ентерити, коліти, хронічний гепатит). Зміна кольору, набряк слизової оболонки порожнини рота. Обкладений язик. Тактика лікаря-стоматолога.</w:t>
      </w:r>
    </w:p>
    <w:p w14:paraId="67B4EFA7" w14:textId="77777777" w:rsidR="00EE64C4" w:rsidRPr="00362995" w:rsidRDefault="00BC6C67" w:rsidP="002C1224">
      <w:pPr>
        <w:spacing w:before="120"/>
        <w:jc w:val="both"/>
        <w:rPr>
          <w:lang w:val="uk-UA"/>
        </w:rPr>
      </w:pPr>
      <w:r w:rsidRPr="00362995">
        <w:rPr>
          <w:bCs/>
        </w:rPr>
        <w:t>Тема</w:t>
      </w:r>
      <w:r w:rsidRPr="00362995">
        <w:rPr>
          <w:bCs/>
          <w:lang w:val="uk-UA"/>
        </w:rPr>
        <w:t xml:space="preserve"> 20.</w:t>
      </w:r>
      <w:r w:rsidR="00467D35" w:rsidRPr="00362995">
        <w:rPr>
          <w:bCs/>
          <w:lang w:val="uk-UA"/>
        </w:rPr>
        <w:t xml:space="preserve"> </w:t>
      </w:r>
      <w:r w:rsidR="00EE64C4" w:rsidRPr="00362995">
        <w:t>Зміни слизової оболонки порожнини рота при хворобах серцево-судинної системи (недостатність кровообігу, артеріальна гіпертензія). Трофічна виразка. Пухирно-судинний синдром. Тактика лікаря-стоматолога.</w:t>
      </w:r>
    </w:p>
    <w:p w14:paraId="235AB921" w14:textId="77777777" w:rsidR="00BC6C67" w:rsidRPr="00362995" w:rsidRDefault="00BC6C67" w:rsidP="002C1224">
      <w:pPr>
        <w:spacing w:before="120"/>
        <w:jc w:val="both"/>
        <w:rPr>
          <w:lang w:val="uk-UA"/>
        </w:rPr>
      </w:pPr>
      <w:r w:rsidRPr="00362995">
        <w:rPr>
          <w:bCs/>
        </w:rPr>
        <w:t>Тема</w:t>
      </w:r>
      <w:r w:rsidRPr="00362995">
        <w:rPr>
          <w:bCs/>
          <w:lang w:val="uk-UA"/>
        </w:rPr>
        <w:t xml:space="preserve"> 21. </w:t>
      </w:r>
      <w:r w:rsidR="00EE64C4" w:rsidRPr="00362995">
        <w:rPr>
          <w:lang w:val="uk-UA"/>
        </w:rPr>
        <w:t xml:space="preserve">Зміни СОПР при захворюваннях ендокринної системи (акромегалія, хвороба Іценко-Кушінга, цукровий діабет). </w:t>
      </w:r>
      <w:r w:rsidR="00EE64C4" w:rsidRPr="004006CC">
        <w:rPr>
          <w:lang w:val="uk-UA"/>
        </w:rPr>
        <w:t>Ксеростомія. Тактика лікаря-стоматолога.</w:t>
      </w:r>
    </w:p>
    <w:p w14:paraId="6A7CEA32" w14:textId="77777777" w:rsidR="00BC6C67" w:rsidRPr="00362995" w:rsidRDefault="00BC6C67" w:rsidP="002C1224">
      <w:pPr>
        <w:spacing w:before="120"/>
        <w:jc w:val="both"/>
      </w:pPr>
      <w:r w:rsidRPr="004006CC">
        <w:rPr>
          <w:bCs/>
          <w:lang w:val="uk-UA"/>
        </w:rPr>
        <w:t>Тема</w:t>
      </w:r>
      <w:r w:rsidRPr="00362995">
        <w:rPr>
          <w:bCs/>
          <w:lang w:val="uk-UA"/>
        </w:rPr>
        <w:t xml:space="preserve"> 22.</w:t>
      </w:r>
      <w:r w:rsidR="00467D35" w:rsidRPr="00362995">
        <w:rPr>
          <w:bCs/>
          <w:lang w:val="uk-UA"/>
        </w:rPr>
        <w:t xml:space="preserve"> </w:t>
      </w:r>
      <w:r w:rsidR="00EE64C4" w:rsidRPr="00362995">
        <w:t>Зміни слизової оболонки порожнини рота при захворюваннях крові і кровотворних органів. Лейкемія. Агранулоцитоз. Тактика лікаря-стоматолога.</w:t>
      </w:r>
    </w:p>
    <w:p w14:paraId="55317DBE" w14:textId="77777777" w:rsidR="00BC6C67" w:rsidRPr="00362995" w:rsidRDefault="00BC6C67" w:rsidP="002C1224">
      <w:pPr>
        <w:spacing w:before="120"/>
        <w:jc w:val="both"/>
        <w:rPr>
          <w:snapToGrid w:val="0"/>
          <w:u w:val="single"/>
          <w:lang w:val="uk-UA"/>
        </w:rPr>
      </w:pPr>
      <w:r w:rsidRPr="00362995">
        <w:rPr>
          <w:bCs/>
        </w:rPr>
        <w:t>Тема</w:t>
      </w:r>
      <w:r w:rsidRPr="00362995">
        <w:rPr>
          <w:bCs/>
          <w:lang w:val="uk-UA"/>
        </w:rPr>
        <w:t xml:space="preserve"> 23.</w:t>
      </w:r>
      <w:r w:rsidR="00467D35" w:rsidRPr="00362995">
        <w:rPr>
          <w:bCs/>
          <w:lang w:val="uk-UA"/>
        </w:rPr>
        <w:t xml:space="preserve"> </w:t>
      </w:r>
      <w:r w:rsidR="00EE64C4" w:rsidRPr="00362995">
        <w:t>Зміни слизової оболонки порожнини рота при захворюваннях крові і кровотворних органів. Анемії. Хвороба Вакеза. Хвороба Верльгофа. Тактика лікаря-стоматолога.</w:t>
      </w:r>
    </w:p>
    <w:p w14:paraId="66B1CC58" w14:textId="77777777" w:rsidR="00EE64C4" w:rsidRPr="00362995" w:rsidRDefault="00EE64C4" w:rsidP="002C1224">
      <w:pPr>
        <w:spacing w:before="120"/>
        <w:jc w:val="both"/>
        <w:rPr>
          <w:bCs/>
          <w:lang w:val="uk-UA"/>
        </w:rPr>
      </w:pPr>
      <w:r w:rsidRPr="00362995">
        <w:rPr>
          <w:bCs/>
        </w:rPr>
        <w:t>Тема</w:t>
      </w:r>
      <w:r w:rsidRPr="00362995">
        <w:rPr>
          <w:bCs/>
          <w:lang w:val="uk-UA"/>
        </w:rPr>
        <w:t xml:space="preserve"> 24. </w:t>
      </w:r>
      <w:r w:rsidR="00F34B54" w:rsidRPr="00362995">
        <w:t>Зміни слизової оболонки порожнини рота при гіпо- та авітамінозах А, С. Тактика лікаря-стоматолога.</w:t>
      </w:r>
    </w:p>
    <w:p w14:paraId="4DF94281" w14:textId="77777777" w:rsidR="00EE64C4" w:rsidRPr="00362995" w:rsidRDefault="00EE64C4" w:rsidP="002C1224">
      <w:pPr>
        <w:spacing w:before="120"/>
        <w:jc w:val="both"/>
        <w:rPr>
          <w:lang w:val="uk-UA"/>
        </w:rPr>
      </w:pPr>
      <w:r w:rsidRPr="00362995">
        <w:rPr>
          <w:bCs/>
        </w:rPr>
        <w:t>Тема</w:t>
      </w:r>
      <w:r w:rsidRPr="00362995">
        <w:rPr>
          <w:bCs/>
          <w:lang w:val="uk-UA"/>
        </w:rPr>
        <w:t xml:space="preserve"> 25. </w:t>
      </w:r>
      <w:r w:rsidR="00F34B54" w:rsidRPr="00362995">
        <w:t>Зміни слизової оболонки порожнини рота при гіпо- та авітамінозах групи В та РР. Тактика лікаря-стоматолога.</w:t>
      </w:r>
    </w:p>
    <w:p w14:paraId="6E793656" w14:textId="77777777" w:rsidR="00EE64C4" w:rsidRPr="00362995" w:rsidRDefault="00EE64C4" w:rsidP="002C1224">
      <w:pPr>
        <w:spacing w:before="120"/>
        <w:jc w:val="both"/>
        <w:rPr>
          <w:bCs/>
          <w:lang w:val="uk-UA"/>
        </w:rPr>
      </w:pPr>
      <w:r w:rsidRPr="00362995">
        <w:rPr>
          <w:bCs/>
        </w:rPr>
        <w:t>Тема</w:t>
      </w:r>
      <w:r w:rsidRPr="00362995">
        <w:rPr>
          <w:bCs/>
          <w:lang w:val="uk-UA"/>
        </w:rPr>
        <w:t xml:space="preserve"> 26.</w:t>
      </w:r>
      <w:r w:rsidR="00467D35" w:rsidRPr="00362995">
        <w:rPr>
          <w:bCs/>
          <w:lang w:val="uk-UA"/>
        </w:rPr>
        <w:t xml:space="preserve"> </w:t>
      </w:r>
      <w:r w:rsidR="00F34B54" w:rsidRPr="00362995">
        <w:t>Зміни слизової оболонки порожнини рота при дерматозах з аутоімунним компонентом. Пухирчатка. Етіологія, патогенез, клініка, діагностика. Тактика лікаря-стоматолога.</w:t>
      </w:r>
    </w:p>
    <w:p w14:paraId="3B267B87" w14:textId="77777777" w:rsidR="00EE64C4" w:rsidRPr="00362995" w:rsidRDefault="00EE64C4" w:rsidP="002C1224">
      <w:pPr>
        <w:spacing w:before="120"/>
        <w:jc w:val="both"/>
        <w:rPr>
          <w:bCs/>
          <w:lang w:val="uk-UA"/>
        </w:rPr>
      </w:pPr>
      <w:r w:rsidRPr="00362995">
        <w:rPr>
          <w:bCs/>
        </w:rPr>
        <w:t>Тема</w:t>
      </w:r>
      <w:r w:rsidRPr="00362995">
        <w:rPr>
          <w:bCs/>
          <w:lang w:val="uk-UA"/>
        </w:rPr>
        <w:t xml:space="preserve"> 27.</w:t>
      </w:r>
      <w:r w:rsidR="00467D35" w:rsidRPr="00362995">
        <w:rPr>
          <w:bCs/>
          <w:lang w:val="uk-UA"/>
        </w:rPr>
        <w:t xml:space="preserve"> </w:t>
      </w:r>
      <w:r w:rsidR="00F34B54" w:rsidRPr="00362995">
        <w:t>Зміни слизової оболонки порожнини рота при дерматозах з аутоімунним компонентом. Червоний плескатий лишай. Етіологія, патогенез, клініка, діагностика. Тактика лікаря-стоматолога.</w:t>
      </w:r>
    </w:p>
    <w:p w14:paraId="4E5DAE4D" w14:textId="77777777" w:rsidR="00EE64C4" w:rsidRPr="00362995" w:rsidRDefault="00EE64C4" w:rsidP="002C1224">
      <w:pPr>
        <w:spacing w:before="120"/>
        <w:jc w:val="both"/>
        <w:rPr>
          <w:bCs/>
          <w:lang w:val="uk-UA"/>
        </w:rPr>
      </w:pPr>
      <w:r w:rsidRPr="00362995">
        <w:rPr>
          <w:bCs/>
        </w:rPr>
        <w:t>Тема</w:t>
      </w:r>
      <w:r w:rsidRPr="00362995">
        <w:rPr>
          <w:bCs/>
          <w:lang w:val="uk-UA"/>
        </w:rPr>
        <w:t xml:space="preserve"> 28.</w:t>
      </w:r>
      <w:r w:rsidR="00467D35" w:rsidRPr="00362995">
        <w:rPr>
          <w:bCs/>
          <w:lang w:val="uk-UA"/>
        </w:rPr>
        <w:t xml:space="preserve"> </w:t>
      </w:r>
      <w:r w:rsidR="00F34B54" w:rsidRPr="00362995">
        <w:t>Зміни слизової оболонки порожнини рота при дерматозах з аутоімунним компонентом. Пемфігоїди.</w:t>
      </w:r>
    </w:p>
    <w:p w14:paraId="7AF4AC04" w14:textId="77777777" w:rsidR="00EE64C4" w:rsidRPr="00362995" w:rsidRDefault="00EE64C4" w:rsidP="002C1224">
      <w:pPr>
        <w:spacing w:before="120"/>
        <w:jc w:val="both"/>
        <w:rPr>
          <w:bCs/>
          <w:lang w:val="uk-UA"/>
        </w:rPr>
      </w:pPr>
      <w:r w:rsidRPr="00362995">
        <w:rPr>
          <w:bCs/>
        </w:rPr>
        <w:t>Тема</w:t>
      </w:r>
      <w:r w:rsidRPr="00362995">
        <w:rPr>
          <w:bCs/>
          <w:lang w:val="uk-UA"/>
        </w:rPr>
        <w:t xml:space="preserve"> 29.</w:t>
      </w:r>
      <w:r w:rsidR="00467D35" w:rsidRPr="00362995">
        <w:rPr>
          <w:bCs/>
          <w:lang w:val="uk-UA"/>
        </w:rPr>
        <w:t xml:space="preserve"> </w:t>
      </w:r>
      <w:r w:rsidR="00F34B54" w:rsidRPr="00362995">
        <w:t>Зміни слизової оболонки порожнини рота при дерматозах з аутоімунним компонентом. Червоний вовчак. Тактика лікаря-стоматолога.</w:t>
      </w:r>
    </w:p>
    <w:p w14:paraId="177812D0" w14:textId="77777777" w:rsidR="00EE64C4" w:rsidRPr="00362995" w:rsidRDefault="00EE64C4" w:rsidP="002C1224">
      <w:pPr>
        <w:spacing w:before="120"/>
        <w:jc w:val="both"/>
        <w:rPr>
          <w:lang w:val="uk-UA"/>
        </w:rPr>
      </w:pPr>
      <w:r w:rsidRPr="00362995">
        <w:rPr>
          <w:bCs/>
        </w:rPr>
        <w:t>Тема</w:t>
      </w:r>
      <w:r w:rsidRPr="00362995">
        <w:rPr>
          <w:bCs/>
          <w:lang w:val="uk-UA"/>
        </w:rPr>
        <w:t xml:space="preserve"> 30.</w:t>
      </w:r>
      <w:r w:rsidR="00467D35" w:rsidRPr="00362995">
        <w:rPr>
          <w:bCs/>
          <w:lang w:val="uk-UA"/>
        </w:rPr>
        <w:t xml:space="preserve"> </w:t>
      </w:r>
      <w:r w:rsidR="00F34B54" w:rsidRPr="00362995">
        <w:t>Етапний контроль написання академічної історії хвороби.</w:t>
      </w:r>
    </w:p>
    <w:p w14:paraId="747664B1" w14:textId="77777777" w:rsidR="00BC6C67" w:rsidRPr="00362995" w:rsidRDefault="00EE64C4" w:rsidP="002C1224">
      <w:pPr>
        <w:spacing w:before="120"/>
        <w:ind w:left="708"/>
        <w:jc w:val="both"/>
        <w:rPr>
          <w:lang w:val="uk-UA"/>
        </w:rPr>
      </w:pPr>
      <w:r w:rsidRPr="00362995">
        <w:rPr>
          <w:b/>
        </w:rPr>
        <w:t xml:space="preserve">Змістовний модуль № </w:t>
      </w:r>
      <w:r w:rsidRPr="00362995">
        <w:rPr>
          <w:b/>
          <w:lang w:val="uk-UA"/>
        </w:rPr>
        <w:t>4</w:t>
      </w:r>
      <w:r w:rsidRPr="00362995">
        <w:rPr>
          <w:b/>
        </w:rPr>
        <w:t xml:space="preserve">. </w:t>
      </w:r>
      <w:r w:rsidRPr="00362995">
        <w:t>Зміни слизової оболонки порожнини рота при алергічних ураженнях та екзогенних інтоксикаціях.</w:t>
      </w:r>
    </w:p>
    <w:p w14:paraId="7D01BDCD" w14:textId="77777777" w:rsidR="00EE64C4" w:rsidRPr="00362995" w:rsidRDefault="00EE64C4" w:rsidP="002C1224">
      <w:pPr>
        <w:tabs>
          <w:tab w:val="left" w:pos="3990"/>
        </w:tabs>
        <w:spacing w:before="120"/>
        <w:jc w:val="both"/>
        <w:rPr>
          <w:lang w:val="uk-UA"/>
        </w:rPr>
      </w:pPr>
      <w:r w:rsidRPr="00362995">
        <w:rPr>
          <w:bCs/>
        </w:rPr>
        <w:t xml:space="preserve">Тема 31. </w:t>
      </w:r>
      <w:r w:rsidR="00F34B54" w:rsidRPr="00362995">
        <w:t>Анафілактичний шок. Набряк Квінке. Причини виникнення, клінічні прояви, надання екстреної допомоги. Етіологія, патогенез, клініка, діагностика, лікування та профілактика.</w:t>
      </w:r>
      <w:r w:rsidR="00F34B54" w:rsidRPr="00362995">
        <w:rPr>
          <w:lang w:val="uk-UA"/>
        </w:rPr>
        <w:t xml:space="preserve"> Алергічні медикаментозні стоматити. Етіологія, патогенез, клініка, діагностика, лікування та профілактика.</w:t>
      </w:r>
    </w:p>
    <w:p w14:paraId="46DB6A11" w14:textId="77777777" w:rsidR="00EE64C4" w:rsidRPr="00362995" w:rsidRDefault="00EE64C4" w:rsidP="002C1224">
      <w:pPr>
        <w:spacing w:before="120"/>
        <w:jc w:val="both"/>
        <w:rPr>
          <w:bCs/>
          <w:lang w:val="uk-UA"/>
        </w:rPr>
      </w:pPr>
      <w:r w:rsidRPr="00362995">
        <w:rPr>
          <w:bCs/>
          <w:lang w:val="uk-UA"/>
        </w:rPr>
        <w:t>Тема 32.</w:t>
      </w:r>
      <w:r w:rsidR="00467D35" w:rsidRPr="00362995">
        <w:rPr>
          <w:bCs/>
          <w:lang w:val="uk-UA"/>
        </w:rPr>
        <w:t xml:space="preserve"> </w:t>
      </w:r>
      <w:r w:rsidR="00F34B54" w:rsidRPr="00362995">
        <w:rPr>
          <w:lang w:val="uk-UA"/>
        </w:rPr>
        <w:t>Багатоформна ексудативна еритема. Синдром Стівенса-Джонсона. Етіологія, патонегез, клінічні прояви, діагностика, лікування та профілактика.</w:t>
      </w:r>
    </w:p>
    <w:p w14:paraId="6A80ED1C" w14:textId="77777777" w:rsidR="00EE64C4" w:rsidRPr="00362995" w:rsidRDefault="00EE64C4" w:rsidP="002C1224">
      <w:pPr>
        <w:spacing w:before="120"/>
        <w:jc w:val="both"/>
      </w:pPr>
      <w:r w:rsidRPr="00362995">
        <w:rPr>
          <w:bCs/>
          <w:lang w:val="uk-UA"/>
        </w:rPr>
        <w:t xml:space="preserve">Тема </w:t>
      </w:r>
      <w:r w:rsidRPr="00362995">
        <w:rPr>
          <w:bCs/>
        </w:rPr>
        <w:t>3</w:t>
      </w:r>
      <w:r w:rsidRPr="00362995">
        <w:rPr>
          <w:bCs/>
          <w:lang w:val="uk-UA"/>
        </w:rPr>
        <w:t>3.</w:t>
      </w:r>
      <w:r w:rsidR="00F34B54" w:rsidRPr="00362995">
        <w:t>Хронічний рецидивуючий афтозний стоматит. Синдром Бехчета. Патогенез, клініка, діагностика, лікування та профілактика.</w:t>
      </w:r>
    </w:p>
    <w:p w14:paraId="6F152A54" w14:textId="77777777" w:rsidR="00EE64C4" w:rsidRPr="00362995" w:rsidRDefault="00EE64C4" w:rsidP="002C1224">
      <w:pPr>
        <w:spacing w:before="120"/>
        <w:jc w:val="both"/>
        <w:rPr>
          <w:bCs/>
        </w:rPr>
      </w:pPr>
      <w:r w:rsidRPr="00362995">
        <w:rPr>
          <w:bCs/>
        </w:rPr>
        <w:t>Тема 34.</w:t>
      </w:r>
      <w:r w:rsidR="00467D35" w:rsidRPr="00362995">
        <w:rPr>
          <w:bCs/>
          <w:lang w:val="uk-UA"/>
        </w:rPr>
        <w:t xml:space="preserve"> </w:t>
      </w:r>
      <w:r w:rsidR="00F34B54" w:rsidRPr="00362995">
        <w:t>Зміни на слизовій оболонці порожнини рота при екзогенних інтоксикаціях. Діагностика. Тактика лікаря-стоматолога.</w:t>
      </w:r>
    </w:p>
    <w:p w14:paraId="1A05CC95" w14:textId="77777777" w:rsidR="00EE64C4" w:rsidRPr="00362995" w:rsidRDefault="00EE64C4" w:rsidP="002C1224">
      <w:pPr>
        <w:spacing w:before="120"/>
        <w:jc w:val="both"/>
        <w:rPr>
          <w:snapToGrid w:val="0"/>
          <w:u w:val="single"/>
          <w:lang w:val="uk-UA"/>
        </w:rPr>
      </w:pPr>
      <w:r w:rsidRPr="00362995">
        <w:rPr>
          <w:bCs/>
        </w:rPr>
        <w:lastRenderedPageBreak/>
        <w:t>Тема 35.</w:t>
      </w:r>
      <w:r w:rsidR="00467D35" w:rsidRPr="00362995">
        <w:rPr>
          <w:bCs/>
          <w:lang w:val="uk-UA"/>
        </w:rPr>
        <w:t xml:space="preserve"> </w:t>
      </w:r>
      <w:r w:rsidR="00F34B54" w:rsidRPr="00362995">
        <w:t>Ураження слизової оболонки порожнини рота при променевій хворобі.</w:t>
      </w:r>
    </w:p>
    <w:p w14:paraId="6B86318A" w14:textId="77777777" w:rsidR="00EE64C4" w:rsidRPr="00362995" w:rsidRDefault="00EE64C4" w:rsidP="002C1224">
      <w:pPr>
        <w:spacing w:before="120"/>
        <w:jc w:val="both"/>
        <w:rPr>
          <w:lang w:val="uk-UA"/>
        </w:rPr>
      </w:pPr>
      <w:r w:rsidRPr="00362995">
        <w:rPr>
          <w:bCs/>
        </w:rPr>
        <w:t>Тема 36.</w:t>
      </w:r>
      <w:r w:rsidR="00467D35" w:rsidRPr="00362995">
        <w:rPr>
          <w:bCs/>
          <w:lang w:val="uk-UA"/>
        </w:rPr>
        <w:t xml:space="preserve"> </w:t>
      </w:r>
      <w:r w:rsidR="00F34B54" w:rsidRPr="00362995">
        <w:t>Етапний контроль написання академічної історії хвороби.</w:t>
      </w:r>
    </w:p>
    <w:p w14:paraId="16276AEE" w14:textId="77777777" w:rsidR="00EE64C4" w:rsidRPr="00362995" w:rsidRDefault="00EE64C4" w:rsidP="002C1224">
      <w:pPr>
        <w:spacing w:before="120"/>
        <w:ind w:left="708"/>
        <w:jc w:val="both"/>
        <w:rPr>
          <w:bCs/>
          <w:lang w:val="uk-UA"/>
        </w:rPr>
      </w:pPr>
      <w:r w:rsidRPr="00362995">
        <w:rPr>
          <w:b/>
        </w:rPr>
        <w:t xml:space="preserve">Змістовний модуль № </w:t>
      </w:r>
      <w:r w:rsidRPr="00362995">
        <w:rPr>
          <w:b/>
          <w:lang w:val="uk-UA"/>
        </w:rPr>
        <w:t>5</w:t>
      </w:r>
      <w:r w:rsidRPr="00362995">
        <w:rPr>
          <w:b/>
        </w:rPr>
        <w:t xml:space="preserve">. </w:t>
      </w:r>
      <w:r w:rsidRPr="00362995">
        <w:t>Хвороби язика та губ. Передракові захворювання слизової оболонки порожнини рота та червоної кайми губ. Стоматогенна хроніоінтоксикація.</w:t>
      </w:r>
    </w:p>
    <w:p w14:paraId="013DE03E" w14:textId="77777777" w:rsidR="00EE64C4" w:rsidRPr="00362995" w:rsidRDefault="00EE64C4" w:rsidP="002C1224">
      <w:pPr>
        <w:spacing w:before="120"/>
        <w:jc w:val="both"/>
      </w:pPr>
      <w:r w:rsidRPr="00362995">
        <w:rPr>
          <w:bCs/>
        </w:rPr>
        <w:t>Тема 37.</w:t>
      </w:r>
      <w:r w:rsidR="00467D35" w:rsidRPr="00362995">
        <w:rPr>
          <w:bCs/>
          <w:lang w:val="uk-UA"/>
        </w:rPr>
        <w:t xml:space="preserve"> </w:t>
      </w:r>
      <w:r w:rsidR="00F34B54" w:rsidRPr="00362995">
        <w:t>Первинні глосити. Десквамативний та ромбоподібний глосит. Складчастий та волосатий язик. Клініка, діагностика, лікування та профілактика.</w:t>
      </w:r>
    </w:p>
    <w:p w14:paraId="3DD04B58" w14:textId="77777777" w:rsidR="00EE64C4" w:rsidRPr="00362995" w:rsidRDefault="00EE64C4" w:rsidP="002C1224">
      <w:pPr>
        <w:spacing w:before="120"/>
        <w:jc w:val="both"/>
      </w:pPr>
      <w:r w:rsidRPr="00362995">
        <w:rPr>
          <w:bCs/>
        </w:rPr>
        <w:t>Тема 38.</w:t>
      </w:r>
      <w:r w:rsidR="00467D35" w:rsidRPr="00362995">
        <w:rPr>
          <w:bCs/>
          <w:lang w:val="uk-UA"/>
        </w:rPr>
        <w:t xml:space="preserve"> </w:t>
      </w:r>
      <w:r w:rsidR="00F34B54" w:rsidRPr="00362995">
        <w:rPr>
          <w:lang w:val="uk-UA"/>
        </w:rPr>
        <w:t>Неврогенні захворювання язика. Етіологія, патогенез, клініка, діагностика, лікування та профілактика.</w:t>
      </w:r>
    </w:p>
    <w:p w14:paraId="7AE737DF" w14:textId="77777777" w:rsidR="00EE64C4" w:rsidRPr="00362995" w:rsidRDefault="00EE64C4" w:rsidP="002C1224">
      <w:pPr>
        <w:spacing w:before="120"/>
        <w:jc w:val="both"/>
        <w:rPr>
          <w:bCs/>
        </w:rPr>
      </w:pPr>
      <w:r w:rsidRPr="00362995">
        <w:rPr>
          <w:bCs/>
        </w:rPr>
        <w:t>Тема 39.</w:t>
      </w:r>
      <w:r w:rsidR="00467D35" w:rsidRPr="00362995">
        <w:rPr>
          <w:bCs/>
          <w:lang w:val="uk-UA"/>
        </w:rPr>
        <w:t xml:space="preserve"> </w:t>
      </w:r>
      <w:r w:rsidR="00F34B54" w:rsidRPr="00362995">
        <w:rPr>
          <w:lang w:val="uk-UA"/>
        </w:rPr>
        <w:t>Хейліти. Етіологія, клініка, діагностика, лікування та профілактика.</w:t>
      </w:r>
    </w:p>
    <w:p w14:paraId="13576791" w14:textId="77777777" w:rsidR="00EE64C4" w:rsidRPr="00362995" w:rsidRDefault="00EE64C4" w:rsidP="002C1224">
      <w:pPr>
        <w:spacing w:before="120"/>
        <w:jc w:val="both"/>
      </w:pPr>
      <w:r w:rsidRPr="00362995">
        <w:rPr>
          <w:bCs/>
        </w:rPr>
        <w:t>Тема 40.</w:t>
      </w:r>
      <w:r w:rsidR="00467D35" w:rsidRPr="00362995">
        <w:rPr>
          <w:bCs/>
          <w:lang w:val="uk-UA"/>
        </w:rPr>
        <w:t xml:space="preserve"> </w:t>
      </w:r>
      <w:r w:rsidR="00F34B54" w:rsidRPr="00362995">
        <w:t>Передракові захворювання. Класифікація передраків слизової оболонки порожнини рота та червоної кайми губ. Прогноз та профілактика передракових захворювань.</w:t>
      </w:r>
    </w:p>
    <w:p w14:paraId="1B2CDB67" w14:textId="77777777" w:rsidR="00EE64C4" w:rsidRPr="00362995" w:rsidRDefault="00EE64C4" w:rsidP="002C1224">
      <w:pPr>
        <w:spacing w:before="120"/>
        <w:jc w:val="both"/>
        <w:rPr>
          <w:lang w:val="uk-UA"/>
        </w:rPr>
      </w:pPr>
      <w:r w:rsidRPr="00362995">
        <w:rPr>
          <w:bCs/>
        </w:rPr>
        <w:t xml:space="preserve">Тема 41. </w:t>
      </w:r>
      <w:r w:rsidR="006C44C5" w:rsidRPr="00362995">
        <w:t>Облігатні передраки слизової оболонки порожнини рота та червоної кайми губ.</w:t>
      </w:r>
      <w:r w:rsidR="006C44C5" w:rsidRPr="00362995">
        <w:rPr>
          <w:lang w:val="uk-UA"/>
        </w:rPr>
        <w:t xml:space="preserve"> Факультативні передраки слизової оболонки порожнини рота та червоної кайми губ. Етіологія, патогенез, клініка, діагностика, лікування та профілактика.</w:t>
      </w:r>
    </w:p>
    <w:p w14:paraId="22E9BAF6" w14:textId="77777777" w:rsidR="00EE64C4" w:rsidRPr="00362995" w:rsidRDefault="00EE64C4" w:rsidP="002C1224">
      <w:pPr>
        <w:spacing w:before="120"/>
        <w:jc w:val="both"/>
        <w:rPr>
          <w:bCs/>
          <w:lang w:val="uk-UA"/>
        </w:rPr>
      </w:pPr>
      <w:r w:rsidRPr="00362995">
        <w:rPr>
          <w:bCs/>
          <w:lang w:val="uk-UA"/>
        </w:rPr>
        <w:t>Тема 42.</w:t>
      </w:r>
      <w:r w:rsidR="006C44C5" w:rsidRPr="00362995">
        <w:rPr>
          <w:lang w:val="uk-UA"/>
        </w:rPr>
        <w:t>Стоматогенна хроніоінтоксикація. Етіологія. Патогенез. Клініка, діагностика, лікування та профілактика стоматогенної хроніоінтоксикації.</w:t>
      </w:r>
    </w:p>
    <w:p w14:paraId="7BB64036" w14:textId="77777777" w:rsidR="00EE64C4" w:rsidRPr="00362995" w:rsidRDefault="00EE64C4" w:rsidP="002C1224">
      <w:pPr>
        <w:spacing w:before="120"/>
        <w:jc w:val="both"/>
      </w:pPr>
      <w:r w:rsidRPr="00362995">
        <w:rPr>
          <w:bCs/>
          <w:lang w:val="uk-UA"/>
        </w:rPr>
        <w:t xml:space="preserve">Тема </w:t>
      </w:r>
      <w:r w:rsidRPr="00362995">
        <w:rPr>
          <w:bCs/>
        </w:rPr>
        <w:t>4</w:t>
      </w:r>
      <w:r w:rsidRPr="00362995">
        <w:rPr>
          <w:bCs/>
          <w:lang w:val="uk-UA"/>
        </w:rPr>
        <w:t>3.</w:t>
      </w:r>
      <w:r w:rsidR="006C44C5" w:rsidRPr="00362995">
        <w:rPr>
          <w:i/>
        </w:rPr>
        <w:t>Захист академічної історії хвороби.</w:t>
      </w:r>
    </w:p>
    <w:p w14:paraId="19CA5773" w14:textId="77777777" w:rsidR="00EE64C4" w:rsidRPr="00362995" w:rsidRDefault="00EE64C4" w:rsidP="002C1224">
      <w:pPr>
        <w:spacing w:before="120"/>
        <w:jc w:val="both"/>
        <w:rPr>
          <w:i/>
          <w:lang w:val="uk-UA"/>
        </w:rPr>
      </w:pPr>
      <w:r w:rsidRPr="00362995">
        <w:rPr>
          <w:bCs/>
        </w:rPr>
        <w:t>Тема 44.</w:t>
      </w:r>
      <w:r w:rsidR="00467D35" w:rsidRPr="00362995">
        <w:rPr>
          <w:bCs/>
          <w:lang w:val="uk-UA"/>
        </w:rPr>
        <w:t xml:space="preserve"> </w:t>
      </w:r>
      <w:r w:rsidR="006C44C5" w:rsidRPr="00362995">
        <w:rPr>
          <w:i/>
        </w:rPr>
        <w:t>Підведення підсумків та аналіз практичних навичок.</w:t>
      </w:r>
    </w:p>
    <w:p w14:paraId="028985C3" w14:textId="77777777" w:rsidR="00EE64C4" w:rsidRPr="00362995" w:rsidRDefault="00EE64C4" w:rsidP="00467D35">
      <w:pPr>
        <w:tabs>
          <w:tab w:val="left" w:pos="3990"/>
        </w:tabs>
        <w:spacing w:before="120"/>
        <w:jc w:val="both"/>
        <w:rPr>
          <w:lang w:val="uk-UA"/>
        </w:rPr>
      </w:pPr>
      <w:r w:rsidRPr="00362995">
        <w:rPr>
          <w:bCs/>
        </w:rPr>
        <w:t>Тема 4</w:t>
      </w:r>
      <w:r w:rsidRPr="00362995">
        <w:rPr>
          <w:bCs/>
          <w:lang w:val="uk-UA"/>
        </w:rPr>
        <w:t>5.</w:t>
      </w:r>
      <w:r w:rsidR="00467D35" w:rsidRPr="00362995">
        <w:rPr>
          <w:bCs/>
          <w:lang w:val="uk-UA"/>
        </w:rPr>
        <w:t xml:space="preserve"> </w:t>
      </w:r>
      <w:r w:rsidR="006C44C5" w:rsidRPr="00362995">
        <w:rPr>
          <w:i/>
        </w:rPr>
        <w:t>Семестрова підсумкова атестація (усний іспит)</w:t>
      </w:r>
      <w:r w:rsidR="006C44C5" w:rsidRPr="00362995">
        <w:rPr>
          <w:i/>
          <w:lang w:val="uk-UA"/>
        </w:rPr>
        <w:t xml:space="preserve"> (Підсумковий модульний контроль</w:t>
      </w:r>
      <w:r w:rsidR="00467D35" w:rsidRPr="00362995">
        <w:rPr>
          <w:i/>
          <w:lang w:val="uk-UA"/>
        </w:rPr>
        <w:t xml:space="preserve"> </w:t>
      </w:r>
      <w:r w:rsidR="006C44C5" w:rsidRPr="00362995">
        <w:rPr>
          <w:i/>
          <w:lang w:val="uk-UA"/>
        </w:rPr>
        <w:t>№ 2)</w:t>
      </w:r>
    </w:p>
    <w:p w14:paraId="70DD390B" w14:textId="77777777" w:rsidR="00BC6C67" w:rsidRPr="00362995" w:rsidRDefault="000428C0" w:rsidP="00467D35">
      <w:pPr>
        <w:jc w:val="center"/>
        <w:rPr>
          <w:b/>
          <w:i/>
          <w:lang w:val="uk-UA"/>
        </w:rPr>
      </w:pPr>
      <w:r w:rsidRPr="00362995">
        <w:rPr>
          <w:b/>
          <w:lang w:val="uk-UA"/>
        </w:rPr>
        <w:t>Х</w:t>
      </w:r>
      <w:r w:rsidR="00BC6C67" w:rsidRPr="00362995">
        <w:rPr>
          <w:b/>
          <w:lang w:val="uk-UA"/>
        </w:rPr>
        <w:t xml:space="preserve"> семестр</w:t>
      </w:r>
      <w:r w:rsidR="00BC6C67" w:rsidRPr="00362995">
        <w:rPr>
          <w:b/>
          <w:i/>
          <w:lang w:val="uk-UA"/>
        </w:rPr>
        <w:br/>
        <w:t>5</w:t>
      </w:r>
      <w:r w:rsidRPr="00362995">
        <w:rPr>
          <w:b/>
          <w:i/>
          <w:lang w:val="uk-UA"/>
        </w:rPr>
        <w:t xml:space="preserve">,0 кредитів </w:t>
      </w:r>
      <w:r w:rsidR="00BC6C67" w:rsidRPr="00362995">
        <w:rPr>
          <w:b/>
          <w:i/>
          <w:lang w:val="uk-UA"/>
        </w:rPr>
        <w:t xml:space="preserve"> (</w:t>
      </w:r>
      <w:r w:rsidRPr="00362995">
        <w:rPr>
          <w:b/>
          <w:i/>
          <w:lang w:val="uk-UA"/>
        </w:rPr>
        <w:t>150</w:t>
      </w:r>
      <w:r w:rsidR="00BC6C67" w:rsidRPr="00362995">
        <w:rPr>
          <w:b/>
          <w:i/>
          <w:lang w:val="uk-UA"/>
        </w:rPr>
        <w:t xml:space="preserve"> год)</w:t>
      </w:r>
    </w:p>
    <w:p w14:paraId="71E24578" w14:textId="77777777" w:rsidR="00BC6C67" w:rsidRPr="00362995" w:rsidRDefault="00BC6C67" w:rsidP="002C1224">
      <w:pPr>
        <w:jc w:val="both"/>
        <w:rPr>
          <w:b/>
          <w:lang w:val="uk-UA"/>
        </w:rPr>
      </w:pPr>
    </w:p>
    <w:p w14:paraId="109001B6" w14:textId="77777777" w:rsidR="00BC6C67" w:rsidRPr="00362995" w:rsidRDefault="00BC6C67" w:rsidP="002C1224">
      <w:pPr>
        <w:tabs>
          <w:tab w:val="left" w:pos="3990"/>
        </w:tabs>
        <w:jc w:val="both"/>
        <w:rPr>
          <w:b/>
          <w:i/>
          <w:lang w:val="uk-UA"/>
        </w:rPr>
      </w:pPr>
      <w:r w:rsidRPr="00362995">
        <w:rPr>
          <w:b/>
          <w:snapToGrid w:val="0"/>
          <w:lang w:val="uk-UA"/>
        </w:rPr>
        <w:t>Модуль № 3</w:t>
      </w:r>
      <w:r w:rsidRPr="00362995">
        <w:rPr>
          <w:snapToGrid w:val="0"/>
          <w:lang w:val="uk-UA"/>
        </w:rPr>
        <w:t xml:space="preserve">: </w:t>
      </w:r>
      <w:r w:rsidRPr="00362995">
        <w:rPr>
          <w:b/>
          <w:lang w:val="uk-UA"/>
        </w:rPr>
        <w:t>«</w:t>
      </w:r>
      <w:r w:rsidR="000428C0" w:rsidRPr="00362995">
        <w:rPr>
          <w:b/>
          <w:i/>
          <w:lang w:val="uk-UA"/>
        </w:rPr>
        <w:t>Особливості клініко-ла</w:t>
      </w:r>
      <w:r w:rsidR="00EE64C4" w:rsidRPr="00362995">
        <w:rPr>
          <w:b/>
          <w:i/>
          <w:lang w:val="uk-UA"/>
        </w:rPr>
        <w:t>бораторного обстеженняхворих із патологічними змінами зубів.Д</w:t>
      </w:r>
      <w:r w:rsidR="000428C0" w:rsidRPr="00362995">
        <w:rPr>
          <w:b/>
          <w:i/>
          <w:lang w:val="uk-UA"/>
        </w:rPr>
        <w:t>иференціальна діагностика захворювань твердих тканин зубів та ендодонта.Сучасні методи лікування та профілактики</w:t>
      </w:r>
      <w:r w:rsidRPr="00362995">
        <w:rPr>
          <w:lang w:val="uk-UA"/>
        </w:rPr>
        <w:t>»</w:t>
      </w:r>
    </w:p>
    <w:p w14:paraId="7F9E52FE" w14:textId="77777777" w:rsidR="00EE64C4" w:rsidRPr="00362995" w:rsidRDefault="00EE64C4" w:rsidP="002C1224">
      <w:pPr>
        <w:spacing w:before="120"/>
        <w:jc w:val="both"/>
        <w:rPr>
          <w:bCs/>
          <w:lang w:val="uk-UA"/>
        </w:rPr>
      </w:pPr>
      <w:r w:rsidRPr="00362995">
        <w:rPr>
          <w:bCs/>
        </w:rPr>
        <w:t>Тема 4</w:t>
      </w:r>
      <w:r w:rsidRPr="00362995">
        <w:rPr>
          <w:bCs/>
          <w:lang w:val="uk-UA"/>
        </w:rPr>
        <w:t>6.</w:t>
      </w:r>
      <w:r w:rsidR="00467D35" w:rsidRPr="00362995">
        <w:rPr>
          <w:bCs/>
          <w:lang w:val="uk-UA"/>
        </w:rPr>
        <w:t xml:space="preserve"> </w:t>
      </w:r>
      <w:r w:rsidR="006C44C5" w:rsidRPr="00362995">
        <w:t>Диференціальна діагностика некаріозних уражень твердих тканин зубів.</w:t>
      </w:r>
    </w:p>
    <w:p w14:paraId="77E2DD18" w14:textId="77777777" w:rsidR="00EE64C4" w:rsidRPr="00362995" w:rsidRDefault="00EE64C4" w:rsidP="002C1224">
      <w:pPr>
        <w:spacing w:before="120"/>
        <w:jc w:val="both"/>
        <w:rPr>
          <w:bCs/>
          <w:lang w:val="uk-UA"/>
        </w:rPr>
      </w:pPr>
      <w:r w:rsidRPr="00362995">
        <w:rPr>
          <w:bCs/>
        </w:rPr>
        <w:t>Тема 4</w:t>
      </w:r>
      <w:r w:rsidRPr="00362995">
        <w:rPr>
          <w:bCs/>
          <w:lang w:val="uk-UA"/>
        </w:rPr>
        <w:t>7.</w:t>
      </w:r>
      <w:r w:rsidR="00467D35" w:rsidRPr="00362995">
        <w:rPr>
          <w:bCs/>
          <w:lang w:val="uk-UA"/>
        </w:rPr>
        <w:t xml:space="preserve"> </w:t>
      </w:r>
      <w:r w:rsidR="006C44C5" w:rsidRPr="00362995">
        <w:rPr>
          <w:lang w:val="uk-UA"/>
        </w:rPr>
        <w:t>Сучасні методи відбілювання та реставрації зубів з некаріозними ураженнями.</w:t>
      </w:r>
    </w:p>
    <w:p w14:paraId="5548E79D" w14:textId="77777777" w:rsidR="00EE64C4" w:rsidRPr="00362995" w:rsidRDefault="00EE64C4" w:rsidP="002C1224">
      <w:pPr>
        <w:spacing w:before="120"/>
        <w:jc w:val="both"/>
        <w:rPr>
          <w:bCs/>
          <w:lang w:val="uk-UA"/>
        </w:rPr>
      </w:pPr>
      <w:r w:rsidRPr="00362995">
        <w:rPr>
          <w:bCs/>
        </w:rPr>
        <w:t>Тема 4</w:t>
      </w:r>
      <w:r w:rsidRPr="00362995">
        <w:rPr>
          <w:bCs/>
          <w:lang w:val="uk-UA"/>
        </w:rPr>
        <w:t>8.</w:t>
      </w:r>
      <w:r w:rsidR="00467D35" w:rsidRPr="00362995">
        <w:rPr>
          <w:bCs/>
          <w:lang w:val="uk-UA"/>
        </w:rPr>
        <w:t xml:space="preserve"> </w:t>
      </w:r>
      <w:r w:rsidR="006C44C5" w:rsidRPr="00362995">
        <w:rPr>
          <w:lang w:val="uk-UA"/>
        </w:rPr>
        <w:t>Фізичні фактори в діагностиці та лікуванні некаріозних уражень зубів.</w:t>
      </w:r>
    </w:p>
    <w:p w14:paraId="68EA62A6" w14:textId="77777777" w:rsidR="00EE64C4" w:rsidRPr="00362995" w:rsidRDefault="00EE64C4" w:rsidP="002C1224">
      <w:pPr>
        <w:spacing w:before="120"/>
        <w:jc w:val="both"/>
        <w:rPr>
          <w:bCs/>
          <w:lang w:val="uk-UA"/>
        </w:rPr>
      </w:pPr>
      <w:r w:rsidRPr="00362995">
        <w:rPr>
          <w:bCs/>
        </w:rPr>
        <w:t>Тема 4</w:t>
      </w:r>
      <w:r w:rsidRPr="00362995">
        <w:rPr>
          <w:bCs/>
          <w:lang w:val="uk-UA"/>
        </w:rPr>
        <w:t>9.</w:t>
      </w:r>
      <w:r w:rsidR="00467D35" w:rsidRPr="00362995">
        <w:rPr>
          <w:bCs/>
          <w:lang w:val="uk-UA"/>
        </w:rPr>
        <w:t xml:space="preserve"> </w:t>
      </w:r>
      <w:r w:rsidR="006C44C5" w:rsidRPr="00362995">
        <w:t>Диференціальна діагностика каріозних уражень твердих тканин зубів.</w:t>
      </w:r>
    </w:p>
    <w:p w14:paraId="02D77ABC"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50.</w:t>
      </w:r>
      <w:r w:rsidR="00467D35" w:rsidRPr="00362995">
        <w:rPr>
          <w:bCs/>
          <w:lang w:val="uk-UA"/>
        </w:rPr>
        <w:t xml:space="preserve"> </w:t>
      </w:r>
      <w:r w:rsidR="006C44C5" w:rsidRPr="00362995">
        <w:t>Сучасні методи лікування та профілактики карієсу зубів.</w:t>
      </w:r>
    </w:p>
    <w:p w14:paraId="1F8C3E83" w14:textId="77777777" w:rsidR="00EE64C4" w:rsidRPr="00362995" w:rsidRDefault="00EE64C4" w:rsidP="002C1224">
      <w:pPr>
        <w:spacing w:before="120"/>
        <w:jc w:val="both"/>
        <w:rPr>
          <w:bCs/>
          <w:lang w:val="uk-UA"/>
        </w:rPr>
      </w:pPr>
      <w:r w:rsidRPr="00362995">
        <w:rPr>
          <w:bCs/>
          <w:lang w:val="uk-UA"/>
        </w:rPr>
        <w:t>Тема 51.</w:t>
      </w:r>
      <w:r w:rsidR="006C44C5" w:rsidRPr="00362995">
        <w:rPr>
          <w:lang w:val="uk-UA"/>
        </w:rPr>
        <w:t>Фізичні фактори в діагностиці та лікуванні каріозних уражень зубів.</w:t>
      </w:r>
      <w:r w:rsidRPr="00362995">
        <w:rPr>
          <w:bCs/>
          <w:lang w:val="uk-UA"/>
        </w:rPr>
        <w:t>Тема 52.</w:t>
      </w:r>
    </w:p>
    <w:p w14:paraId="6246F49E" w14:textId="77777777" w:rsidR="006C44C5" w:rsidRPr="00362995" w:rsidRDefault="006C44C5" w:rsidP="002C1224">
      <w:pPr>
        <w:spacing w:before="120"/>
        <w:jc w:val="both"/>
        <w:rPr>
          <w:bCs/>
          <w:lang w:val="uk-UA"/>
        </w:rPr>
      </w:pPr>
      <w:r w:rsidRPr="00362995">
        <w:rPr>
          <w:bCs/>
        </w:rPr>
        <w:t xml:space="preserve">Тема </w:t>
      </w:r>
      <w:r w:rsidRPr="00362995">
        <w:rPr>
          <w:bCs/>
          <w:lang w:val="uk-UA"/>
        </w:rPr>
        <w:t>52.</w:t>
      </w:r>
      <w:r w:rsidR="00467D35" w:rsidRPr="00362995">
        <w:rPr>
          <w:bCs/>
          <w:lang w:val="uk-UA"/>
        </w:rPr>
        <w:t xml:space="preserve"> </w:t>
      </w:r>
      <w:r w:rsidRPr="00362995">
        <w:t>Диференціальна діагностика гострих пульпітів.</w:t>
      </w:r>
    </w:p>
    <w:p w14:paraId="572337C0"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53.</w:t>
      </w:r>
      <w:r w:rsidR="00467D35" w:rsidRPr="00362995">
        <w:rPr>
          <w:bCs/>
          <w:lang w:val="uk-UA"/>
        </w:rPr>
        <w:t xml:space="preserve"> </w:t>
      </w:r>
      <w:r w:rsidR="006C44C5" w:rsidRPr="00362995">
        <w:t>Диференціальна діагностика хронічних форм пульпітів.</w:t>
      </w:r>
    </w:p>
    <w:p w14:paraId="7D1E9F3B"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54.</w:t>
      </w:r>
      <w:r w:rsidR="00467D35" w:rsidRPr="00362995">
        <w:rPr>
          <w:bCs/>
          <w:lang w:val="uk-UA"/>
        </w:rPr>
        <w:t xml:space="preserve"> </w:t>
      </w:r>
      <w:r w:rsidR="006C44C5" w:rsidRPr="00362995">
        <w:t>Дистрофічні зміни в пульпі при загальних захворюваннях організму.</w:t>
      </w:r>
    </w:p>
    <w:p w14:paraId="1ACF9C83"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55.</w:t>
      </w:r>
      <w:r w:rsidR="00467D35" w:rsidRPr="00362995">
        <w:rPr>
          <w:bCs/>
          <w:lang w:val="uk-UA"/>
        </w:rPr>
        <w:t xml:space="preserve"> </w:t>
      </w:r>
      <w:r w:rsidR="006C44C5" w:rsidRPr="00362995">
        <w:t>Диференціальна діагностика періодонтитів.</w:t>
      </w:r>
    </w:p>
    <w:p w14:paraId="29B40DA8"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56.</w:t>
      </w:r>
      <w:r w:rsidR="00467D35" w:rsidRPr="00362995">
        <w:rPr>
          <w:bCs/>
          <w:lang w:val="uk-UA"/>
        </w:rPr>
        <w:t xml:space="preserve"> </w:t>
      </w:r>
      <w:r w:rsidR="006C44C5" w:rsidRPr="00362995">
        <w:rPr>
          <w:lang w:val="uk-UA"/>
        </w:rPr>
        <w:t>Рентгенологічна діагностика періодонтитів.</w:t>
      </w:r>
    </w:p>
    <w:p w14:paraId="7B7CA51E" w14:textId="77777777" w:rsidR="00EE64C4" w:rsidRPr="00362995" w:rsidRDefault="00EE64C4" w:rsidP="002C1224">
      <w:pPr>
        <w:spacing w:before="120"/>
        <w:jc w:val="both"/>
        <w:rPr>
          <w:bCs/>
          <w:lang w:val="uk-UA"/>
        </w:rPr>
      </w:pPr>
      <w:r w:rsidRPr="00362995">
        <w:rPr>
          <w:bCs/>
          <w:lang w:val="uk-UA"/>
        </w:rPr>
        <w:t>Тема 57.</w:t>
      </w:r>
      <w:r w:rsidR="00467D35" w:rsidRPr="00362995">
        <w:rPr>
          <w:bCs/>
          <w:lang w:val="uk-UA"/>
        </w:rPr>
        <w:t xml:space="preserve"> </w:t>
      </w:r>
      <w:r w:rsidR="006C44C5" w:rsidRPr="00362995">
        <w:rPr>
          <w:lang w:val="uk-UA"/>
        </w:rPr>
        <w:t>Помилки та ускладнення в діагностиці пульпітів та періодонтитів.</w:t>
      </w:r>
    </w:p>
    <w:p w14:paraId="77D76DDA"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58.</w:t>
      </w:r>
      <w:r w:rsidR="00467D35" w:rsidRPr="00362995">
        <w:rPr>
          <w:bCs/>
          <w:lang w:val="uk-UA"/>
        </w:rPr>
        <w:t xml:space="preserve"> </w:t>
      </w:r>
      <w:r w:rsidR="006C44C5" w:rsidRPr="00362995">
        <w:t>Сучасні технології лікування пупьпітів.</w:t>
      </w:r>
    </w:p>
    <w:p w14:paraId="1E9E2B13"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59.</w:t>
      </w:r>
      <w:r w:rsidR="00467D35" w:rsidRPr="00362995">
        <w:rPr>
          <w:bCs/>
          <w:lang w:val="uk-UA"/>
        </w:rPr>
        <w:t xml:space="preserve"> </w:t>
      </w:r>
      <w:r w:rsidR="006C44C5" w:rsidRPr="00362995">
        <w:rPr>
          <w:lang w:val="uk-UA"/>
        </w:rPr>
        <w:t>Сучасні технології лікування періодонтитів. Фізичні фактори в лікуванні ускладненого карієса.</w:t>
      </w:r>
    </w:p>
    <w:p w14:paraId="34E73A84"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60.</w:t>
      </w:r>
      <w:r w:rsidR="00467D35" w:rsidRPr="00362995">
        <w:rPr>
          <w:bCs/>
          <w:lang w:val="uk-UA"/>
        </w:rPr>
        <w:t xml:space="preserve"> </w:t>
      </w:r>
      <w:r w:rsidR="006C44C5" w:rsidRPr="00362995">
        <w:rPr>
          <w:i/>
          <w:lang w:val="uk-UA"/>
        </w:rPr>
        <w:t>Підсумковий модульний контроль №3</w:t>
      </w:r>
    </w:p>
    <w:p w14:paraId="25BC9FCA" w14:textId="77777777" w:rsidR="00EE64C4" w:rsidRPr="00362995" w:rsidRDefault="00EE64C4" w:rsidP="002C1224">
      <w:pPr>
        <w:spacing w:before="120"/>
        <w:jc w:val="both"/>
        <w:rPr>
          <w:bCs/>
          <w:lang w:val="uk-UA"/>
        </w:rPr>
      </w:pPr>
    </w:p>
    <w:p w14:paraId="504AC6F3" w14:textId="77777777" w:rsidR="00BC6C67" w:rsidRPr="00362995" w:rsidRDefault="00BC6C67" w:rsidP="002C1224">
      <w:pPr>
        <w:jc w:val="both"/>
        <w:rPr>
          <w:b/>
          <w:i/>
          <w:snapToGrid w:val="0"/>
          <w:lang w:val="uk-UA"/>
        </w:rPr>
      </w:pPr>
      <w:r w:rsidRPr="00362995">
        <w:rPr>
          <w:b/>
          <w:snapToGrid w:val="0"/>
          <w:lang w:val="uk-UA"/>
        </w:rPr>
        <w:lastRenderedPageBreak/>
        <w:t>Модуль № 4</w:t>
      </w:r>
      <w:r w:rsidRPr="00362995">
        <w:rPr>
          <w:snapToGrid w:val="0"/>
          <w:lang w:val="uk-UA"/>
        </w:rPr>
        <w:t>:</w:t>
      </w:r>
      <w:r w:rsidR="000428C0" w:rsidRPr="00362995">
        <w:rPr>
          <w:lang w:val="uk-UA"/>
        </w:rPr>
        <w:t>«</w:t>
      </w:r>
      <w:r w:rsidR="00EE64C4" w:rsidRPr="00362995">
        <w:rPr>
          <w:b/>
          <w:i/>
        </w:rPr>
        <w:t>Особливості клініко-лабораторного обстеження хворих із змінами тканин пародонта та слизової оболонка порожнини рота (СОПР). Диференціальна діагностика захворювань тканин пародонта та слизової оболонки порожнини рота. Сучасні методи їх лікування, диспансеризації та профілактики.</w:t>
      </w:r>
      <w:r w:rsidRPr="00362995">
        <w:rPr>
          <w:b/>
          <w:i/>
          <w:lang w:val="uk-UA"/>
        </w:rPr>
        <w:t>»</w:t>
      </w:r>
    </w:p>
    <w:p w14:paraId="5FBF2574" w14:textId="77777777" w:rsidR="00BC6C67" w:rsidRPr="00362995" w:rsidRDefault="00EE64C4" w:rsidP="002C1224">
      <w:pPr>
        <w:spacing w:before="120"/>
        <w:jc w:val="both"/>
        <w:rPr>
          <w:bCs/>
          <w:lang w:val="uk-UA"/>
        </w:rPr>
      </w:pPr>
      <w:r w:rsidRPr="00362995">
        <w:rPr>
          <w:bCs/>
        </w:rPr>
        <w:t xml:space="preserve">Тема </w:t>
      </w:r>
      <w:r w:rsidRPr="00362995">
        <w:rPr>
          <w:bCs/>
          <w:lang w:val="uk-UA"/>
        </w:rPr>
        <w:t>61.</w:t>
      </w:r>
      <w:r w:rsidR="00467D35" w:rsidRPr="00362995">
        <w:rPr>
          <w:bCs/>
          <w:lang w:val="uk-UA"/>
        </w:rPr>
        <w:t xml:space="preserve"> </w:t>
      </w:r>
      <w:r w:rsidR="006C44C5" w:rsidRPr="00362995">
        <w:t>Диференціальна діагностика катарального та гіпертрофічного гінгівітів. Лікування та профілактика. Використання фізичних факторів в діагностиці та лікуванні. Диференціальна діагностика виразково-некротичного гінгівіта. Лікування та профілактика. Використання фізичних факторів в діагностиці та лікуванні.</w:t>
      </w:r>
    </w:p>
    <w:p w14:paraId="430CB06D"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62.</w:t>
      </w:r>
      <w:r w:rsidR="00467D35" w:rsidRPr="00362995">
        <w:rPr>
          <w:bCs/>
          <w:lang w:val="uk-UA"/>
        </w:rPr>
        <w:t xml:space="preserve"> </w:t>
      </w:r>
      <w:r w:rsidR="006C44C5" w:rsidRPr="00362995">
        <w:t>Диференціальна діагностика локалізованого пародонтиту. Використання фізичних факторів в діагностиці та лікуванні. Диференціальна діагностика пародонтиту. Сучасні методи лікування та профілактики.</w:t>
      </w:r>
    </w:p>
    <w:p w14:paraId="58D924E8"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63.</w:t>
      </w:r>
      <w:r w:rsidR="00467D35" w:rsidRPr="00362995">
        <w:rPr>
          <w:bCs/>
          <w:lang w:val="uk-UA"/>
        </w:rPr>
        <w:t xml:space="preserve"> </w:t>
      </w:r>
      <w:r w:rsidR="006C44C5" w:rsidRPr="00362995">
        <w:t>Диференціальна діагностика пародонтозу. Сучасні методи лікування та профілактики. Використання фізичних факторів в діагностиці та лікуванні дистрофічно-запальних та дистрофічних хвороб пародонта.</w:t>
      </w:r>
    </w:p>
    <w:p w14:paraId="1D69B3EC"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64.</w:t>
      </w:r>
      <w:r w:rsidR="00467D35" w:rsidRPr="00362995">
        <w:rPr>
          <w:bCs/>
          <w:lang w:val="uk-UA"/>
        </w:rPr>
        <w:t xml:space="preserve"> </w:t>
      </w:r>
      <w:r w:rsidR="006C44C5" w:rsidRPr="00362995">
        <w:t>Диференційна діагностика травматичних ушкоджень СОПР. Сучасні методи лікування та профілактики травматичних ушкоджень СОПР. Використання фізичних факторів в діагностиці та лікуванні травматичних уражень СОПР.</w:t>
      </w:r>
    </w:p>
    <w:p w14:paraId="7B281DD4"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65.</w:t>
      </w:r>
      <w:r w:rsidR="00467D35" w:rsidRPr="00362995">
        <w:rPr>
          <w:bCs/>
          <w:lang w:val="uk-UA"/>
        </w:rPr>
        <w:t xml:space="preserve"> </w:t>
      </w:r>
      <w:r w:rsidR="006C44C5" w:rsidRPr="00362995">
        <w:t>Диференціальна діагностика первинних (аутоінфекційних) уражень СОПР. Гострий герпетичний стоматит. Сучасні методи лікування та профілактики. Диференціальна діагностика первинних (аутоінфекційних) уражень СОПР. Гострий афтозний стоматит. Сучасні методи лікування та профілактики.</w:t>
      </w:r>
    </w:p>
    <w:p w14:paraId="4D0D3797"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66.</w:t>
      </w:r>
      <w:r w:rsidR="00467D35" w:rsidRPr="00362995">
        <w:rPr>
          <w:bCs/>
          <w:lang w:val="uk-UA"/>
        </w:rPr>
        <w:t xml:space="preserve"> </w:t>
      </w:r>
      <w:r w:rsidR="006C44C5" w:rsidRPr="00362995">
        <w:t>Диференціальна діагностика первинних (аутоінфекційних) уражень СОПР. Гострий виразково-некротичний стоматит первинних стоматитів. Сучасні методи лікування та профілактики.</w:t>
      </w:r>
    </w:p>
    <w:p w14:paraId="0F1A7326"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67.</w:t>
      </w:r>
      <w:r w:rsidR="00467D35" w:rsidRPr="00362995">
        <w:rPr>
          <w:bCs/>
          <w:lang w:val="uk-UA"/>
        </w:rPr>
        <w:t xml:space="preserve"> </w:t>
      </w:r>
      <w:r w:rsidR="006C44C5" w:rsidRPr="00362995">
        <w:t>Диференціальна діагностика проявів грипу на слизовій оболонці порожнини рота. Тактика лікаря-стоматолога.</w:t>
      </w:r>
    </w:p>
    <w:p w14:paraId="04C043BD"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68.</w:t>
      </w:r>
      <w:r w:rsidR="00467D35" w:rsidRPr="00362995">
        <w:rPr>
          <w:bCs/>
          <w:lang w:val="uk-UA"/>
        </w:rPr>
        <w:t xml:space="preserve"> </w:t>
      </w:r>
      <w:r w:rsidR="006C44C5" w:rsidRPr="00362995">
        <w:t>Диференціальна діагностика проявів СНІДу на слизовій оболонці порожнини рота. Тактика лікаря-стоматолога.</w:t>
      </w:r>
    </w:p>
    <w:p w14:paraId="5EF34F59" w14:textId="77777777" w:rsidR="006C44C5" w:rsidRPr="00362995" w:rsidRDefault="00EE64C4" w:rsidP="002C1224">
      <w:pPr>
        <w:spacing w:before="120"/>
        <w:jc w:val="both"/>
        <w:rPr>
          <w:lang w:val="uk-UA"/>
        </w:rPr>
      </w:pPr>
      <w:r w:rsidRPr="00362995">
        <w:rPr>
          <w:bCs/>
        </w:rPr>
        <w:t xml:space="preserve">Тема </w:t>
      </w:r>
      <w:r w:rsidRPr="00362995">
        <w:rPr>
          <w:bCs/>
          <w:lang w:val="uk-UA"/>
        </w:rPr>
        <w:t>69.</w:t>
      </w:r>
      <w:r w:rsidR="004350E7" w:rsidRPr="00362995">
        <w:rPr>
          <w:bCs/>
          <w:lang w:val="uk-UA"/>
        </w:rPr>
        <w:t xml:space="preserve"> </w:t>
      </w:r>
      <w:r w:rsidR="006C44C5" w:rsidRPr="00362995">
        <w:t>Диференціальна діагностика проявів ящуру, інфекційного мононуклеозу. Тактика лікаря-стоматолога</w:t>
      </w:r>
      <w:r w:rsidR="006C44C5" w:rsidRPr="00362995">
        <w:rPr>
          <w:lang w:val="uk-UA"/>
        </w:rPr>
        <w:t>.</w:t>
      </w:r>
    </w:p>
    <w:p w14:paraId="3737F12F" w14:textId="77777777" w:rsidR="00EE64C4" w:rsidRPr="00362995" w:rsidRDefault="00EE64C4" w:rsidP="002C1224">
      <w:pPr>
        <w:spacing w:before="120"/>
        <w:jc w:val="both"/>
        <w:rPr>
          <w:snapToGrid w:val="0"/>
          <w:u w:val="single"/>
          <w:lang w:val="uk-UA"/>
        </w:rPr>
      </w:pPr>
      <w:r w:rsidRPr="00362995">
        <w:rPr>
          <w:bCs/>
        </w:rPr>
        <w:t xml:space="preserve">Тема </w:t>
      </w:r>
      <w:r w:rsidRPr="00362995">
        <w:rPr>
          <w:bCs/>
          <w:lang w:val="uk-UA"/>
        </w:rPr>
        <w:t>70.</w:t>
      </w:r>
      <w:r w:rsidR="004350E7" w:rsidRPr="00362995">
        <w:rPr>
          <w:bCs/>
          <w:lang w:val="uk-UA"/>
        </w:rPr>
        <w:t xml:space="preserve"> </w:t>
      </w:r>
      <w:r w:rsidR="006C44C5" w:rsidRPr="00362995">
        <w:t>Диференціальна діагностика проявів дифтерії на слизовій оболонці порожнини рота. Тактика лікаря-стоматолога.</w:t>
      </w:r>
    </w:p>
    <w:p w14:paraId="782C6878" w14:textId="77777777" w:rsidR="00BC6C67" w:rsidRPr="00362995" w:rsidRDefault="00EE64C4" w:rsidP="002C1224">
      <w:pPr>
        <w:spacing w:before="120"/>
        <w:jc w:val="both"/>
        <w:rPr>
          <w:bCs/>
          <w:lang w:val="uk-UA"/>
        </w:rPr>
      </w:pPr>
      <w:r w:rsidRPr="00362995">
        <w:rPr>
          <w:bCs/>
        </w:rPr>
        <w:t xml:space="preserve">Тема </w:t>
      </w:r>
      <w:r w:rsidRPr="00362995">
        <w:rPr>
          <w:bCs/>
          <w:lang w:val="uk-UA"/>
        </w:rPr>
        <w:t>71.</w:t>
      </w:r>
      <w:r w:rsidR="004350E7" w:rsidRPr="00362995">
        <w:rPr>
          <w:bCs/>
          <w:lang w:val="uk-UA"/>
        </w:rPr>
        <w:t xml:space="preserve"> </w:t>
      </w:r>
      <w:r w:rsidR="006C44C5" w:rsidRPr="00362995">
        <w:t>Диференціальна діагностика проявів туберкульозу на слизовій оболонці порожнини рота. Тактика лікаря-стоматолога.</w:t>
      </w:r>
    </w:p>
    <w:p w14:paraId="5AB0BFF9"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72.</w:t>
      </w:r>
      <w:r w:rsidR="004350E7" w:rsidRPr="00362995">
        <w:rPr>
          <w:bCs/>
          <w:lang w:val="uk-UA"/>
        </w:rPr>
        <w:t xml:space="preserve"> </w:t>
      </w:r>
      <w:r w:rsidR="0094473A" w:rsidRPr="00362995">
        <w:t>Диференціальна діагностика проявів сифілісу, гонореї. Тактика лікаря-стоматолога.</w:t>
      </w:r>
    </w:p>
    <w:p w14:paraId="49C1A160"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73.</w:t>
      </w:r>
      <w:r w:rsidR="004350E7" w:rsidRPr="00362995">
        <w:rPr>
          <w:bCs/>
          <w:lang w:val="uk-UA"/>
        </w:rPr>
        <w:t xml:space="preserve"> </w:t>
      </w:r>
      <w:r w:rsidR="0094473A" w:rsidRPr="00362995">
        <w:t>Диференціальна діагностика уражень слизової оболонки порожнини рота при захворюваннях травного каналу. Сучасні методи лікування та профілактики.</w:t>
      </w:r>
    </w:p>
    <w:p w14:paraId="2458CBA0"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74.</w:t>
      </w:r>
      <w:r w:rsidR="004350E7" w:rsidRPr="00362995">
        <w:rPr>
          <w:bCs/>
          <w:lang w:val="uk-UA"/>
        </w:rPr>
        <w:t xml:space="preserve"> </w:t>
      </w:r>
      <w:r w:rsidR="0094473A" w:rsidRPr="00362995">
        <w:t>Диференціальна діагностика уражень слизової оболонки порожнини рота при захворюваннях серцево-судинної системи. Сучасні методи лікування та профілактики.</w:t>
      </w:r>
    </w:p>
    <w:p w14:paraId="7D88743D"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75.</w:t>
      </w:r>
      <w:r w:rsidR="004350E7" w:rsidRPr="00362995">
        <w:rPr>
          <w:bCs/>
          <w:lang w:val="uk-UA"/>
        </w:rPr>
        <w:t xml:space="preserve"> </w:t>
      </w:r>
      <w:r w:rsidR="0094473A" w:rsidRPr="00362995">
        <w:t>Диференціальна діагностика уражень слизової оболонки порожнини рота при захворюваннях ендокринної та нервової систем. Сучасні методи лікування та профілактики.</w:t>
      </w:r>
    </w:p>
    <w:p w14:paraId="76E0546C" w14:textId="77777777" w:rsidR="0094473A" w:rsidRPr="00362995" w:rsidRDefault="00EE64C4" w:rsidP="002C1224">
      <w:pPr>
        <w:spacing w:before="120"/>
        <w:jc w:val="both"/>
        <w:rPr>
          <w:lang w:val="uk-UA"/>
        </w:rPr>
      </w:pPr>
      <w:r w:rsidRPr="00362995">
        <w:rPr>
          <w:bCs/>
        </w:rPr>
        <w:t xml:space="preserve">Тема </w:t>
      </w:r>
      <w:r w:rsidRPr="00362995">
        <w:rPr>
          <w:bCs/>
          <w:lang w:val="uk-UA"/>
        </w:rPr>
        <w:t>76.</w:t>
      </w:r>
      <w:r w:rsidR="004350E7" w:rsidRPr="00362995">
        <w:rPr>
          <w:bCs/>
          <w:lang w:val="uk-UA"/>
        </w:rPr>
        <w:t xml:space="preserve"> </w:t>
      </w:r>
      <w:r w:rsidR="0094473A" w:rsidRPr="00362995">
        <w:t>Диференціальна діагностика проявів захворювань крові та органів кровотворення на слизовій оболонці порожнини рота. Лейкози, агранулоцитоз. Тактика лікаря-стоматолога.</w:t>
      </w:r>
    </w:p>
    <w:p w14:paraId="1713B4A3" w14:textId="77777777" w:rsidR="00EE64C4" w:rsidRPr="00362995" w:rsidRDefault="00EE64C4" w:rsidP="002C1224">
      <w:pPr>
        <w:tabs>
          <w:tab w:val="left" w:pos="3990"/>
        </w:tabs>
        <w:spacing w:before="120"/>
        <w:jc w:val="both"/>
      </w:pPr>
      <w:r w:rsidRPr="00362995">
        <w:rPr>
          <w:bCs/>
        </w:rPr>
        <w:t xml:space="preserve">Тема </w:t>
      </w:r>
      <w:r w:rsidRPr="00362995">
        <w:rPr>
          <w:bCs/>
          <w:lang w:val="uk-UA"/>
        </w:rPr>
        <w:t>77.</w:t>
      </w:r>
      <w:r w:rsidR="004350E7" w:rsidRPr="00362995">
        <w:rPr>
          <w:bCs/>
          <w:lang w:val="uk-UA"/>
        </w:rPr>
        <w:t xml:space="preserve"> </w:t>
      </w:r>
      <w:r w:rsidR="0094473A" w:rsidRPr="00362995">
        <w:t>Диференціальна діагностика проявів захворювань крові та органів кровотворення на слизовій оболонці порожнини рота. Анемії. Тактика лікаря-стоматолога.</w:t>
      </w:r>
    </w:p>
    <w:p w14:paraId="6A059F5D" w14:textId="77777777" w:rsidR="00EE64C4" w:rsidRPr="00362995" w:rsidRDefault="00EE64C4" w:rsidP="002C1224">
      <w:pPr>
        <w:tabs>
          <w:tab w:val="left" w:pos="3990"/>
        </w:tabs>
        <w:spacing w:before="120"/>
        <w:jc w:val="both"/>
      </w:pPr>
      <w:r w:rsidRPr="00362995">
        <w:rPr>
          <w:bCs/>
        </w:rPr>
        <w:t xml:space="preserve">Тема </w:t>
      </w:r>
      <w:r w:rsidRPr="00362995">
        <w:rPr>
          <w:bCs/>
          <w:lang w:val="uk-UA"/>
        </w:rPr>
        <w:t>78.</w:t>
      </w:r>
      <w:r w:rsidR="004350E7" w:rsidRPr="00362995">
        <w:rPr>
          <w:bCs/>
          <w:lang w:val="uk-UA"/>
        </w:rPr>
        <w:t xml:space="preserve"> </w:t>
      </w:r>
      <w:r w:rsidR="0094473A" w:rsidRPr="00362995">
        <w:t>Диференціальна діагностика проявів захворювань крові та органів кровотворення на слизовій оболонці порожнини рота. Тромбоцитопенічна пурпура. Тактика лікаря-стоматолога.</w:t>
      </w:r>
    </w:p>
    <w:p w14:paraId="74BF9DEE" w14:textId="77777777" w:rsidR="00EE64C4" w:rsidRPr="00362995" w:rsidRDefault="00EE64C4" w:rsidP="002C1224">
      <w:pPr>
        <w:spacing w:before="120"/>
        <w:jc w:val="both"/>
        <w:rPr>
          <w:bCs/>
          <w:lang w:val="uk-UA"/>
        </w:rPr>
      </w:pPr>
      <w:r w:rsidRPr="00362995">
        <w:rPr>
          <w:bCs/>
        </w:rPr>
        <w:lastRenderedPageBreak/>
        <w:t xml:space="preserve">Тема </w:t>
      </w:r>
      <w:r w:rsidRPr="00362995">
        <w:rPr>
          <w:bCs/>
          <w:lang w:val="uk-UA"/>
        </w:rPr>
        <w:t>79.</w:t>
      </w:r>
      <w:r w:rsidR="004350E7" w:rsidRPr="00362995">
        <w:rPr>
          <w:bCs/>
          <w:lang w:val="uk-UA"/>
        </w:rPr>
        <w:t xml:space="preserve"> </w:t>
      </w:r>
      <w:r w:rsidR="0094473A" w:rsidRPr="00362995">
        <w:rPr>
          <w:lang w:val="uk-UA"/>
        </w:rPr>
        <w:t>Диференціальна діагностика ускладнень лікарської терапії, що пов’язані з алергією. Тактика лікаря-стоматолога. Надання невідкладної допомоги.</w:t>
      </w:r>
    </w:p>
    <w:p w14:paraId="761AA9EB" w14:textId="77777777" w:rsidR="00EE64C4" w:rsidRPr="00362995" w:rsidRDefault="00EE64C4" w:rsidP="002C1224">
      <w:pPr>
        <w:spacing w:before="120"/>
        <w:jc w:val="both"/>
        <w:rPr>
          <w:bCs/>
          <w:lang w:val="uk-UA"/>
        </w:rPr>
      </w:pPr>
      <w:r w:rsidRPr="00362995">
        <w:rPr>
          <w:bCs/>
          <w:lang w:val="uk-UA"/>
        </w:rPr>
        <w:t>Тема 80.</w:t>
      </w:r>
      <w:r w:rsidR="004350E7" w:rsidRPr="00362995">
        <w:rPr>
          <w:bCs/>
          <w:lang w:val="uk-UA"/>
        </w:rPr>
        <w:t xml:space="preserve"> </w:t>
      </w:r>
      <w:r w:rsidR="0094473A" w:rsidRPr="00362995">
        <w:rPr>
          <w:lang w:val="uk-UA"/>
        </w:rPr>
        <w:t>Диференціальна діагностика ускладнень лікарської терапії, що пов’язані з дисбактеріозом. Тактика лікаря-стоматолога. Надання невідкладної допомоги.</w:t>
      </w:r>
    </w:p>
    <w:p w14:paraId="77F5A350" w14:textId="77777777" w:rsidR="00EE64C4" w:rsidRPr="00362995" w:rsidRDefault="00EE64C4" w:rsidP="002C1224">
      <w:pPr>
        <w:spacing w:before="120"/>
        <w:jc w:val="both"/>
        <w:rPr>
          <w:bCs/>
          <w:lang w:val="uk-UA"/>
        </w:rPr>
      </w:pPr>
      <w:r w:rsidRPr="00362995">
        <w:rPr>
          <w:bCs/>
          <w:lang w:val="uk-UA"/>
        </w:rPr>
        <w:t>Тема 81.</w:t>
      </w:r>
      <w:r w:rsidR="004350E7" w:rsidRPr="00362995">
        <w:rPr>
          <w:bCs/>
          <w:lang w:val="uk-UA"/>
        </w:rPr>
        <w:t xml:space="preserve"> </w:t>
      </w:r>
      <w:r w:rsidR="0094473A" w:rsidRPr="00362995">
        <w:rPr>
          <w:lang w:val="uk-UA"/>
        </w:rPr>
        <w:t xml:space="preserve">Диференціальна діагностика ускладнень лікарської терапії, що пов’язані з інтоксикаціями. </w:t>
      </w:r>
      <w:r w:rsidR="0094473A" w:rsidRPr="00362995">
        <w:t>Тактика лікаря-стоматолога. Надання невідкладної допомоги.</w:t>
      </w:r>
    </w:p>
    <w:p w14:paraId="25873983"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82.</w:t>
      </w:r>
      <w:r w:rsidR="004350E7" w:rsidRPr="00362995">
        <w:rPr>
          <w:bCs/>
          <w:lang w:val="uk-UA"/>
        </w:rPr>
        <w:t xml:space="preserve"> </w:t>
      </w:r>
      <w:r w:rsidR="0094473A" w:rsidRPr="00362995">
        <w:t>Диференціальна діагностика проявів на слизовій оболонці порожнини рота дерматозів з аутоімунним компонентом.</w:t>
      </w:r>
    </w:p>
    <w:p w14:paraId="4FB61D65"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83.</w:t>
      </w:r>
      <w:r w:rsidR="004350E7" w:rsidRPr="00362995">
        <w:rPr>
          <w:bCs/>
          <w:lang w:val="uk-UA"/>
        </w:rPr>
        <w:t xml:space="preserve"> </w:t>
      </w:r>
      <w:r w:rsidR="0094473A" w:rsidRPr="00362995">
        <w:t>Диференціальна діагностика червоного плескатого лишаю. Клініка, діагностика, тактика лікаря-стоматолога. Диференціальна діагностика пузирчатки. Клініка, діагностика, тактика лікаря-стоматолога.</w:t>
      </w:r>
    </w:p>
    <w:p w14:paraId="18929E7C"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84.</w:t>
      </w:r>
      <w:r w:rsidR="004350E7" w:rsidRPr="00362995">
        <w:rPr>
          <w:bCs/>
          <w:lang w:val="uk-UA"/>
        </w:rPr>
        <w:t xml:space="preserve"> </w:t>
      </w:r>
      <w:r w:rsidR="0094473A" w:rsidRPr="00362995">
        <w:t>Диференціальна діагностика захворювань губ. Сучасні методи лікування та профілактики.</w:t>
      </w:r>
    </w:p>
    <w:p w14:paraId="4BD6B903"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85.</w:t>
      </w:r>
      <w:r w:rsidR="004350E7" w:rsidRPr="00362995">
        <w:rPr>
          <w:bCs/>
          <w:lang w:val="uk-UA"/>
        </w:rPr>
        <w:t xml:space="preserve"> </w:t>
      </w:r>
      <w:r w:rsidR="0094473A" w:rsidRPr="00362995">
        <w:t>Диференціальна діагностика захворювань язика. Сучасні методи лікування та профілактики. Фізичні методи діагностики та лікування захворювань язика та губ.</w:t>
      </w:r>
    </w:p>
    <w:p w14:paraId="07848A40"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86.</w:t>
      </w:r>
      <w:r w:rsidR="004350E7" w:rsidRPr="00362995">
        <w:rPr>
          <w:bCs/>
          <w:lang w:val="uk-UA"/>
        </w:rPr>
        <w:t xml:space="preserve"> </w:t>
      </w:r>
      <w:r w:rsidR="0094473A" w:rsidRPr="00362995">
        <w:t>Диференціальна діагностика передракових станів слизової оболонки порожнини рота та червоної кайми губ.</w:t>
      </w:r>
    </w:p>
    <w:p w14:paraId="02B86AC8"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87.</w:t>
      </w:r>
      <w:r w:rsidR="004350E7" w:rsidRPr="00362995">
        <w:rPr>
          <w:bCs/>
          <w:lang w:val="uk-UA"/>
        </w:rPr>
        <w:t xml:space="preserve"> </w:t>
      </w:r>
      <w:r w:rsidR="0094473A" w:rsidRPr="00362995">
        <w:t>Факультативні передраки. Сучасні методи лікування та профілактики. Облігатні передраки. Сучасні методи лікування та профілактики</w:t>
      </w:r>
      <w:r w:rsidR="0094473A" w:rsidRPr="00362995">
        <w:rPr>
          <w:lang w:val="uk-UA"/>
        </w:rPr>
        <w:t>.</w:t>
      </w:r>
    </w:p>
    <w:p w14:paraId="77E5309A"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88.</w:t>
      </w:r>
      <w:r w:rsidR="004350E7" w:rsidRPr="00362995">
        <w:rPr>
          <w:bCs/>
          <w:lang w:val="uk-UA"/>
        </w:rPr>
        <w:t xml:space="preserve"> </w:t>
      </w:r>
      <w:r w:rsidR="0094473A" w:rsidRPr="00362995">
        <w:t>Лабораторні методи діагностики основних стоматологічних захворювань. Серологічна діагностика в терапевтичній стоматології. Методи забору матеріалу для цитологічного дослідження та його аналіз</w:t>
      </w:r>
      <w:r w:rsidR="0094473A" w:rsidRPr="00362995">
        <w:rPr>
          <w:lang w:val="uk-UA"/>
        </w:rPr>
        <w:t>.</w:t>
      </w:r>
      <w:r w:rsidR="0094473A" w:rsidRPr="00362995">
        <w:t xml:space="preserve"> Методи забору матеріалу для бактеріологічного обстеження хворих у клініці терапевтичної стоматології та його інтерпретація. Аналіз кількісної і якісної роботи лікаря терапевта-стоматолога.</w:t>
      </w:r>
    </w:p>
    <w:p w14:paraId="2E867BC2" w14:textId="77777777" w:rsidR="00EE64C4" w:rsidRPr="00362995" w:rsidRDefault="00EE64C4" w:rsidP="002C1224">
      <w:pPr>
        <w:spacing w:before="120"/>
        <w:jc w:val="both"/>
        <w:rPr>
          <w:bCs/>
          <w:lang w:val="uk-UA"/>
        </w:rPr>
      </w:pPr>
      <w:r w:rsidRPr="00362995">
        <w:rPr>
          <w:bCs/>
        </w:rPr>
        <w:t xml:space="preserve">Тема </w:t>
      </w:r>
      <w:r w:rsidRPr="00362995">
        <w:rPr>
          <w:bCs/>
          <w:lang w:val="uk-UA"/>
        </w:rPr>
        <w:t>89.</w:t>
      </w:r>
      <w:r w:rsidR="004350E7" w:rsidRPr="00362995">
        <w:rPr>
          <w:bCs/>
          <w:lang w:val="uk-UA"/>
        </w:rPr>
        <w:t xml:space="preserve"> </w:t>
      </w:r>
      <w:r w:rsidR="0094473A" w:rsidRPr="00362995">
        <w:rPr>
          <w:i/>
        </w:rPr>
        <w:t>Підведення підсумків та аналіз практичних навичок.</w:t>
      </w:r>
    </w:p>
    <w:p w14:paraId="78469CF6" w14:textId="77777777" w:rsidR="00EE64C4" w:rsidRPr="00362995" w:rsidRDefault="00EE64C4" w:rsidP="002C1224">
      <w:pPr>
        <w:spacing w:before="120"/>
        <w:jc w:val="both"/>
        <w:rPr>
          <w:snapToGrid w:val="0"/>
          <w:u w:val="single"/>
          <w:lang w:val="uk-UA"/>
        </w:rPr>
      </w:pPr>
      <w:r w:rsidRPr="00362995">
        <w:rPr>
          <w:bCs/>
        </w:rPr>
        <w:t xml:space="preserve">Тема </w:t>
      </w:r>
      <w:r w:rsidRPr="00362995">
        <w:rPr>
          <w:bCs/>
          <w:lang w:val="uk-UA"/>
        </w:rPr>
        <w:t>90.</w:t>
      </w:r>
      <w:r w:rsidR="004350E7" w:rsidRPr="00362995">
        <w:rPr>
          <w:bCs/>
          <w:lang w:val="uk-UA"/>
        </w:rPr>
        <w:t xml:space="preserve"> </w:t>
      </w:r>
      <w:r w:rsidR="004350E7" w:rsidRPr="00362995">
        <w:rPr>
          <w:i/>
        </w:rPr>
        <w:t>Підсумковий контроль модуля</w:t>
      </w:r>
      <w:r w:rsidR="0094473A" w:rsidRPr="00362995">
        <w:rPr>
          <w:i/>
        </w:rPr>
        <w:t xml:space="preserve"> </w:t>
      </w:r>
      <w:r w:rsidR="0094473A" w:rsidRPr="00362995">
        <w:rPr>
          <w:i/>
          <w:lang w:val="uk-UA"/>
        </w:rPr>
        <w:t>4.</w:t>
      </w:r>
    </w:p>
    <w:p w14:paraId="48008141" w14:textId="77777777" w:rsidR="00055E47" w:rsidRPr="00362995" w:rsidRDefault="004350E7" w:rsidP="004350E7">
      <w:pPr>
        <w:spacing w:after="200" w:line="276" w:lineRule="auto"/>
        <w:rPr>
          <w:snapToGrid w:val="0"/>
          <w:u w:val="single"/>
          <w:lang w:val="uk-UA"/>
        </w:rPr>
      </w:pPr>
      <w:r w:rsidRPr="00362995">
        <w:rPr>
          <w:snapToGrid w:val="0"/>
          <w:u w:val="single"/>
          <w:lang w:val="uk-UA"/>
        </w:rPr>
        <w:br w:type="page"/>
      </w:r>
    </w:p>
    <w:p w14:paraId="566B6611" w14:textId="77777777" w:rsidR="00BC6C67" w:rsidRPr="00362995" w:rsidRDefault="00BC6C67" w:rsidP="00BC6C67">
      <w:pPr>
        <w:tabs>
          <w:tab w:val="left" w:pos="284"/>
        </w:tabs>
        <w:ind w:left="360" w:hanging="360"/>
        <w:jc w:val="center"/>
        <w:rPr>
          <w:b/>
          <w:bCs/>
          <w:lang w:val="uk-UA"/>
        </w:rPr>
      </w:pPr>
      <w:r w:rsidRPr="00362995">
        <w:rPr>
          <w:b/>
          <w:lang w:val="uk-UA"/>
        </w:rPr>
        <w:lastRenderedPageBreak/>
        <w:t>6.2. </w:t>
      </w:r>
      <w:r w:rsidRPr="00362995">
        <w:rPr>
          <w:b/>
          <w:bCs/>
          <w:lang w:val="uk-UA"/>
        </w:rPr>
        <w:t>СТРУКТУРА НАВЧАЛЬНОЇ ДИСЦИПЛІНИ</w:t>
      </w:r>
    </w:p>
    <w:p w14:paraId="713770A4" w14:textId="77777777" w:rsidR="00BC6C67" w:rsidRPr="00362995" w:rsidRDefault="00BC6C67" w:rsidP="00BC6C67">
      <w:pPr>
        <w:tabs>
          <w:tab w:val="left" w:pos="284"/>
        </w:tabs>
        <w:ind w:left="360" w:hanging="360"/>
        <w:jc w:val="center"/>
        <w:rPr>
          <w:b/>
          <w:lang w:val="uk-UA"/>
        </w:rPr>
      </w:pPr>
    </w:p>
    <w:tbl>
      <w:tblPr>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714"/>
        <w:gridCol w:w="708"/>
        <w:gridCol w:w="706"/>
        <w:gridCol w:w="12"/>
        <w:gridCol w:w="706"/>
        <w:gridCol w:w="16"/>
        <w:gridCol w:w="1438"/>
      </w:tblGrid>
      <w:tr w:rsidR="00BC6C67" w:rsidRPr="00362995" w14:paraId="19CA6681" w14:textId="77777777" w:rsidTr="00BC6C67">
        <w:trPr>
          <w:cantSplit/>
          <w:trHeight w:val="430"/>
        </w:trPr>
        <w:tc>
          <w:tcPr>
            <w:tcW w:w="2796" w:type="pct"/>
            <w:vMerge w:val="restart"/>
            <w:tcBorders>
              <w:top w:val="single" w:sz="4" w:space="0" w:color="auto"/>
              <w:left w:val="single" w:sz="4" w:space="0" w:color="auto"/>
              <w:bottom w:val="single" w:sz="4" w:space="0" w:color="auto"/>
              <w:right w:val="single" w:sz="4" w:space="0" w:color="auto"/>
            </w:tcBorders>
            <w:vAlign w:val="center"/>
            <w:hideMark/>
          </w:tcPr>
          <w:p w14:paraId="76E934F1" w14:textId="77777777" w:rsidR="00BC6C67" w:rsidRPr="00362995" w:rsidRDefault="00BC6C67" w:rsidP="00BC6C67">
            <w:pPr>
              <w:spacing w:line="276" w:lineRule="auto"/>
              <w:jc w:val="center"/>
              <w:rPr>
                <w:lang w:val="uk-UA"/>
              </w:rPr>
            </w:pPr>
            <w:r w:rsidRPr="00362995">
              <w:rPr>
                <w:lang w:val="uk-UA"/>
              </w:rPr>
              <w:t>Назви змістових модулів і тем</w:t>
            </w:r>
          </w:p>
        </w:tc>
        <w:tc>
          <w:tcPr>
            <w:tcW w:w="2204" w:type="pct"/>
            <w:gridSpan w:val="7"/>
            <w:tcBorders>
              <w:top w:val="single" w:sz="4" w:space="0" w:color="auto"/>
              <w:left w:val="single" w:sz="4" w:space="0" w:color="auto"/>
              <w:bottom w:val="single" w:sz="4" w:space="0" w:color="auto"/>
              <w:right w:val="single" w:sz="4" w:space="0" w:color="auto"/>
            </w:tcBorders>
            <w:hideMark/>
          </w:tcPr>
          <w:p w14:paraId="6BA0FB02" w14:textId="77777777" w:rsidR="00BC6C67" w:rsidRPr="00362995" w:rsidRDefault="00BC6C67" w:rsidP="00BC6C67">
            <w:pPr>
              <w:spacing w:line="276" w:lineRule="auto"/>
              <w:jc w:val="center"/>
              <w:rPr>
                <w:lang w:val="uk-UA"/>
              </w:rPr>
            </w:pPr>
            <w:r w:rsidRPr="00362995">
              <w:rPr>
                <w:lang w:val="uk-UA"/>
              </w:rPr>
              <w:t>Кількість годин</w:t>
            </w:r>
          </w:p>
        </w:tc>
      </w:tr>
      <w:tr w:rsidR="00BC6C67" w:rsidRPr="00362995" w14:paraId="14226727" w14:textId="77777777" w:rsidTr="00BC6C67">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B1033" w14:textId="77777777" w:rsidR="00BC6C67" w:rsidRPr="00362995" w:rsidRDefault="00BC6C67" w:rsidP="00BC6C67">
            <w:pPr>
              <w:rPr>
                <w:lang w:val="uk-UA"/>
              </w:rPr>
            </w:pPr>
          </w:p>
        </w:tc>
        <w:tc>
          <w:tcPr>
            <w:tcW w:w="2204" w:type="pct"/>
            <w:gridSpan w:val="7"/>
            <w:tcBorders>
              <w:top w:val="single" w:sz="4" w:space="0" w:color="auto"/>
              <w:left w:val="single" w:sz="4" w:space="0" w:color="auto"/>
              <w:bottom w:val="single" w:sz="4" w:space="0" w:color="auto"/>
              <w:right w:val="single" w:sz="4" w:space="0" w:color="auto"/>
            </w:tcBorders>
            <w:hideMark/>
          </w:tcPr>
          <w:p w14:paraId="7D3923E1" w14:textId="77777777" w:rsidR="00BC6C67" w:rsidRPr="00362995" w:rsidRDefault="00BC6C67" w:rsidP="00BC6C67">
            <w:pPr>
              <w:spacing w:line="276" w:lineRule="auto"/>
              <w:jc w:val="center"/>
              <w:rPr>
                <w:lang w:val="uk-UA"/>
              </w:rPr>
            </w:pPr>
            <w:r w:rsidRPr="00362995">
              <w:rPr>
                <w:lang w:val="uk-UA"/>
              </w:rPr>
              <w:t xml:space="preserve"> Форма навчання:</w:t>
            </w:r>
          </w:p>
        </w:tc>
      </w:tr>
      <w:tr w:rsidR="00BC6C67" w:rsidRPr="00362995" w14:paraId="2BA8AA48" w14:textId="77777777" w:rsidTr="00843A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BF2C0" w14:textId="77777777" w:rsidR="00BC6C67" w:rsidRPr="00362995" w:rsidRDefault="00BC6C67" w:rsidP="00BC6C67">
            <w:pPr>
              <w:rPr>
                <w:lang w:val="uk-UA"/>
              </w:rPr>
            </w:pPr>
          </w:p>
        </w:tc>
        <w:tc>
          <w:tcPr>
            <w:tcW w:w="3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FC7057" w14:textId="77777777" w:rsidR="00BC6C67" w:rsidRPr="00362995" w:rsidRDefault="00BC6C67" w:rsidP="00BC6C67">
            <w:pPr>
              <w:spacing w:line="276" w:lineRule="auto"/>
              <w:ind w:left="113" w:right="113"/>
              <w:jc w:val="center"/>
              <w:rPr>
                <w:lang w:val="uk-UA"/>
              </w:rPr>
            </w:pPr>
            <w:r w:rsidRPr="00362995">
              <w:rPr>
                <w:lang w:val="uk-UA"/>
              </w:rPr>
              <w:t>Усього</w:t>
            </w:r>
          </w:p>
        </w:tc>
        <w:tc>
          <w:tcPr>
            <w:tcW w:w="1838" w:type="pct"/>
            <w:gridSpan w:val="6"/>
            <w:tcBorders>
              <w:top w:val="single" w:sz="4" w:space="0" w:color="auto"/>
              <w:left w:val="single" w:sz="4" w:space="0" w:color="auto"/>
              <w:bottom w:val="single" w:sz="4" w:space="0" w:color="auto"/>
              <w:right w:val="single" w:sz="4" w:space="0" w:color="auto"/>
            </w:tcBorders>
            <w:vAlign w:val="center"/>
            <w:hideMark/>
          </w:tcPr>
          <w:p w14:paraId="756E831B" w14:textId="77777777" w:rsidR="00BC6C67" w:rsidRPr="00362995" w:rsidRDefault="00BC6C67" w:rsidP="00BC6C67">
            <w:pPr>
              <w:spacing w:line="276" w:lineRule="auto"/>
              <w:jc w:val="center"/>
              <w:rPr>
                <w:lang w:val="uk-UA"/>
              </w:rPr>
            </w:pPr>
            <w:r w:rsidRPr="00362995">
              <w:rPr>
                <w:lang w:val="uk-UA"/>
              </w:rPr>
              <w:t>у тому числі</w:t>
            </w:r>
          </w:p>
        </w:tc>
      </w:tr>
      <w:tr w:rsidR="00BC6C67" w:rsidRPr="00362995" w14:paraId="4FE0757F" w14:textId="77777777" w:rsidTr="00BC6C67">
        <w:trPr>
          <w:cantSplit/>
          <w:trHeight w:val="2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94F39" w14:textId="77777777" w:rsidR="00BC6C67" w:rsidRPr="00362995" w:rsidRDefault="00BC6C67" w:rsidP="00BC6C6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0E0A0" w14:textId="77777777" w:rsidR="00BC6C67" w:rsidRPr="00362995" w:rsidRDefault="00BC6C67" w:rsidP="00BC6C67">
            <w:pPr>
              <w:rPr>
                <w:lang w:val="uk-UA"/>
              </w:rPr>
            </w:pP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14:paraId="2F362654" w14:textId="77777777" w:rsidR="00BC6C67" w:rsidRPr="00362995" w:rsidRDefault="00BC6C67" w:rsidP="00BC6C67">
            <w:pPr>
              <w:spacing w:line="276" w:lineRule="auto"/>
              <w:ind w:left="113" w:right="113"/>
              <w:jc w:val="center"/>
              <w:rPr>
                <w:lang w:val="uk-UA"/>
              </w:rPr>
            </w:pPr>
            <w:r w:rsidRPr="00362995">
              <w:rPr>
                <w:lang w:val="uk-UA"/>
              </w:rPr>
              <w:t>лекції</w:t>
            </w:r>
          </w:p>
        </w:tc>
        <w:tc>
          <w:tcPr>
            <w:tcW w:w="362" w:type="pct"/>
            <w:tcBorders>
              <w:top w:val="single" w:sz="4" w:space="0" w:color="auto"/>
              <w:left w:val="single" w:sz="4" w:space="0" w:color="auto"/>
              <w:bottom w:val="single" w:sz="4" w:space="0" w:color="auto"/>
              <w:right w:val="single" w:sz="4" w:space="0" w:color="auto"/>
            </w:tcBorders>
            <w:textDirection w:val="btLr"/>
            <w:vAlign w:val="center"/>
            <w:hideMark/>
          </w:tcPr>
          <w:p w14:paraId="4B693F71" w14:textId="77777777" w:rsidR="00BC6C67" w:rsidRPr="00362995" w:rsidRDefault="00BC6C67" w:rsidP="00BC6C67">
            <w:pPr>
              <w:spacing w:line="276" w:lineRule="auto"/>
              <w:ind w:left="113" w:right="113"/>
              <w:jc w:val="center"/>
              <w:rPr>
                <w:lang w:val="uk-UA"/>
              </w:rPr>
            </w:pPr>
            <w:r w:rsidRPr="00362995">
              <w:rPr>
                <w:lang w:val="uk-UA"/>
              </w:rPr>
              <w:t>практичні (семінарські)</w:t>
            </w:r>
          </w:p>
        </w:tc>
        <w:tc>
          <w:tcPr>
            <w:tcW w:w="368"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1FB3A8DC" w14:textId="77777777" w:rsidR="00BC6C67" w:rsidRPr="00362995" w:rsidRDefault="00BC6C67" w:rsidP="00BC6C67">
            <w:pPr>
              <w:spacing w:line="276" w:lineRule="auto"/>
              <w:ind w:left="113" w:right="113"/>
              <w:jc w:val="center"/>
              <w:rPr>
                <w:lang w:val="uk-UA"/>
              </w:rPr>
            </w:pPr>
            <w:r w:rsidRPr="00362995">
              <w:rPr>
                <w:lang w:val="uk-UA"/>
              </w:rPr>
              <w:t>лабораторні</w:t>
            </w:r>
          </w:p>
        </w:tc>
        <w:tc>
          <w:tcPr>
            <w:tcW w:w="74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4A61B0C6" w14:textId="77777777" w:rsidR="00BC6C67" w:rsidRPr="00362995" w:rsidRDefault="00BC6C67" w:rsidP="00BC6C67">
            <w:pPr>
              <w:spacing w:line="276" w:lineRule="auto"/>
              <w:ind w:left="113" w:right="113"/>
              <w:jc w:val="center"/>
              <w:rPr>
                <w:lang w:val="uk-UA"/>
              </w:rPr>
            </w:pPr>
            <w:r w:rsidRPr="00362995">
              <w:rPr>
                <w:lang w:val="uk-UA"/>
              </w:rPr>
              <w:t>Індивідуальна,</w:t>
            </w:r>
          </w:p>
          <w:p w14:paraId="20C78641" w14:textId="77777777" w:rsidR="00BC6C67" w:rsidRPr="00362995" w:rsidRDefault="00BC6C67" w:rsidP="00BC6C67">
            <w:pPr>
              <w:spacing w:line="276" w:lineRule="auto"/>
              <w:ind w:left="113" w:right="113"/>
              <w:jc w:val="center"/>
              <w:rPr>
                <w:lang w:val="uk-UA"/>
              </w:rPr>
            </w:pPr>
            <w:r w:rsidRPr="00362995">
              <w:rPr>
                <w:lang w:val="uk-UA"/>
              </w:rPr>
              <w:t>самостійна</w:t>
            </w:r>
          </w:p>
          <w:p w14:paraId="21763BCA" w14:textId="77777777" w:rsidR="00BC6C67" w:rsidRPr="00362995" w:rsidRDefault="00BC6C67" w:rsidP="00BC6C67">
            <w:pPr>
              <w:spacing w:line="276" w:lineRule="auto"/>
              <w:ind w:left="113" w:right="113"/>
              <w:jc w:val="center"/>
              <w:rPr>
                <w:lang w:val="uk-UA"/>
              </w:rPr>
            </w:pPr>
            <w:r w:rsidRPr="00362995">
              <w:rPr>
                <w:lang w:val="uk-UA"/>
              </w:rPr>
              <w:t>робота</w:t>
            </w:r>
          </w:p>
        </w:tc>
      </w:tr>
      <w:tr w:rsidR="00BC6C67" w:rsidRPr="00362995" w14:paraId="68E6CCB5" w14:textId="77777777" w:rsidTr="00BC6C67">
        <w:trPr>
          <w:trHeight w:val="38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1085D0E" w14:textId="77777777" w:rsidR="00BC6C67" w:rsidRPr="00362995" w:rsidRDefault="00BC6C67" w:rsidP="00BC6C67">
            <w:pPr>
              <w:spacing w:line="276" w:lineRule="auto"/>
              <w:jc w:val="center"/>
              <w:rPr>
                <w:bCs/>
                <w:lang w:val="uk-UA"/>
              </w:rPr>
            </w:pPr>
            <w:r w:rsidRPr="00362995">
              <w:rPr>
                <w:bCs/>
                <w:lang w:val="uk-UA"/>
              </w:rPr>
              <w:t>І</w:t>
            </w:r>
            <w:r w:rsidR="00281A45" w:rsidRPr="00362995">
              <w:rPr>
                <w:bCs/>
                <w:lang w:val="uk-UA"/>
              </w:rPr>
              <w:t>Х</w:t>
            </w:r>
            <w:r w:rsidRPr="00362995">
              <w:rPr>
                <w:bCs/>
                <w:lang w:val="uk-UA"/>
              </w:rPr>
              <w:t>-й семестр</w:t>
            </w:r>
          </w:p>
        </w:tc>
      </w:tr>
      <w:tr w:rsidR="00BC6C67" w:rsidRPr="00362995" w14:paraId="602E9A55" w14:textId="77777777" w:rsidTr="00BC6C67">
        <w:trPr>
          <w:trHeight w:val="418"/>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94827DF" w14:textId="77777777" w:rsidR="00BC6C67" w:rsidRPr="00362995" w:rsidRDefault="00BC6C67" w:rsidP="00BC6C67">
            <w:pPr>
              <w:spacing w:line="276" w:lineRule="auto"/>
              <w:jc w:val="center"/>
              <w:rPr>
                <w:b/>
                <w:bCs/>
                <w:lang w:val="uk-UA"/>
              </w:rPr>
            </w:pPr>
            <w:r w:rsidRPr="00362995">
              <w:rPr>
                <w:b/>
                <w:bCs/>
                <w:lang w:val="uk-UA"/>
              </w:rPr>
              <w:t>Модуль 1</w:t>
            </w:r>
          </w:p>
        </w:tc>
      </w:tr>
      <w:tr w:rsidR="00281A45" w:rsidRPr="00362995" w14:paraId="2C66CEBD" w14:textId="77777777" w:rsidTr="00BC6C67">
        <w:trPr>
          <w:trHeight w:val="789"/>
        </w:trPr>
        <w:tc>
          <w:tcPr>
            <w:tcW w:w="2796" w:type="pct"/>
            <w:tcBorders>
              <w:top w:val="single" w:sz="4" w:space="0" w:color="auto"/>
              <w:left w:val="single" w:sz="4" w:space="0" w:color="auto"/>
              <w:bottom w:val="single" w:sz="4" w:space="0" w:color="auto"/>
              <w:right w:val="single" w:sz="4" w:space="0" w:color="auto"/>
            </w:tcBorders>
            <w:hideMark/>
          </w:tcPr>
          <w:p w14:paraId="76E3A6B0" w14:textId="77777777" w:rsidR="00281A45" w:rsidRPr="00362995" w:rsidRDefault="00281A45" w:rsidP="006057A9">
            <w:pPr>
              <w:spacing w:before="120"/>
              <w:rPr>
                <w:bCs/>
              </w:rPr>
            </w:pPr>
            <w:r w:rsidRPr="00362995">
              <w:rPr>
                <w:bCs/>
              </w:rPr>
              <w:t xml:space="preserve">Тема 1. </w:t>
            </w:r>
            <w:r w:rsidRPr="00362995">
              <w:rPr>
                <w:lang w:val="uk-UA"/>
              </w:rPr>
              <w:t>Анатомо-фізіологічні, гістологічні особливості слизової оболонки порожнини рота та червоної кайми губ. Захисні фактори. Слина, її склад і фізіологічна роль.</w:t>
            </w:r>
          </w:p>
        </w:tc>
        <w:tc>
          <w:tcPr>
            <w:tcW w:w="366" w:type="pct"/>
            <w:tcBorders>
              <w:top w:val="single" w:sz="4" w:space="0" w:color="auto"/>
              <w:left w:val="single" w:sz="4" w:space="0" w:color="auto"/>
              <w:bottom w:val="single" w:sz="4" w:space="0" w:color="auto"/>
              <w:right w:val="single" w:sz="4" w:space="0" w:color="auto"/>
            </w:tcBorders>
            <w:vAlign w:val="center"/>
            <w:hideMark/>
          </w:tcPr>
          <w:p w14:paraId="167E98CA" w14:textId="319A2D12" w:rsidR="00281A45" w:rsidRPr="00362995" w:rsidRDefault="0018079C" w:rsidP="00BC6C67">
            <w:pPr>
              <w:spacing w:line="276" w:lineRule="auto"/>
              <w:jc w:val="center"/>
              <w:rPr>
                <w:bCs/>
                <w:lang w:val="uk-UA"/>
              </w:rPr>
            </w:pPr>
            <w:r>
              <w:rPr>
                <w:bCs/>
                <w:lang w:val="uk-UA"/>
              </w:rPr>
              <w:t>4</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14:paraId="11B831C3" w14:textId="77777777" w:rsidR="00281A45" w:rsidRPr="00362995" w:rsidRDefault="00281A45" w:rsidP="00BC6C67">
            <w:pPr>
              <w:spacing w:line="276" w:lineRule="auto"/>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6259B80A" w14:textId="77777777" w:rsidR="00281A45" w:rsidRPr="00362995" w:rsidRDefault="00281A45"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6F64C4C" w14:textId="77777777" w:rsidR="00281A45" w:rsidRPr="00362995" w:rsidRDefault="00281A45"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51D9D254" w14:textId="468E49F7" w:rsidR="00281A45" w:rsidRPr="00ED273C" w:rsidRDefault="00ED273C" w:rsidP="00BC6C67">
            <w:pPr>
              <w:spacing w:line="276" w:lineRule="auto"/>
              <w:jc w:val="center"/>
              <w:rPr>
                <w:bCs/>
              </w:rPr>
            </w:pPr>
            <w:r>
              <w:rPr>
                <w:bCs/>
              </w:rPr>
              <w:t>2</w:t>
            </w:r>
          </w:p>
        </w:tc>
      </w:tr>
      <w:tr w:rsidR="00281A45" w:rsidRPr="00362995" w14:paraId="39A81E53" w14:textId="77777777" w:rsidTr="00BC6C67">
        <w:tc>
          <w:tcPr>
            <w:tcW w:w="2796" w:type="pct"/>
            <w:tcBorders>
              <w:top w:val="single" w:sz="4" w:space="0" w:color="auto"/>
              <w:left w:val="single" w:sz="4" w:space="0" w:color="auto"/>
              <w:bottom w:val="single" w:sz="4" w:space="0" w:color="auto"/>
              <w:right w:val="single" w:sz="4" w:space="0" w:color="auto"/>
            </w:tcBorders>
            <w:hideMark/>
          </w:tcPr>
          <w:p w14:paraId="7F15E38D" w14:textId="77777777" w:rsidR="00281A45" w:rsidRPr="00362995" w:rsidRDefault="00281A45" w:rsidP="006057A9">
            <w:pPr>
              <w:spacing w:before="120"/>
              <w:rPr>
                <w:bCs/>
              </w:rPr>
            </w:pPr>
            <w:r w:rsidRPr="00362995">
              <w:rPr>
                <w:bCs/>
              </w:rPr>
              <w:t>Тема 2.</w:t>
            </w:r>
            <w:r w:rsidRPr="00362995">
              <w:t xml:space="preserve"> Класифікації захворювань слизової оболонки порожнини рота (М.Ф. Данилевський, П.Т. Максименко, МКХ-10).</w:t>
            </w:r>
          </w:p>
        </w:tc>
        <w:tc>
          <w:tcPr>
            <w:tcW w:w="366" w:type="pct"/>
            <w:tcBorders>
              <w:top w:val="single" w:sz="4" w:space="0" w:color="auto"/>
              <w:left w:val="single" w:sz="4" w:space="0" w:color="auto"/>
              <w:bottom w:val="single" w:sz="4" w:space="0" w:color="auto"/>
              <w:right w:val="single" w:sz="4" w:space="0" w:color="auto"/>
            </w:tcBorders>
            <w:vAlign w:val="center"/>
            <w:hideMark/>
          </w:tcPr>
          <w:p w14:paraId="05C78F96" w14:textId="77777777" w:rsidR="00281A45" w:rsidRPr="00571E08" w:rsidRDefault="00571E08" w:rsidP="00BC6C67">
            <w:pPr>
              <w:spacing w:line="276" w:lineRule="auto"/>
              <w:jc w:val="center"/>
              <w:rPr>
                <w:bCs/>
                <w:lang w:val="en-US"/>
              </w:rPr>
            </w:pPr>
            <w:r>
              <w:rPr>
                <w:bCs/>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C2E9B" w14:textId="77777777" w:rsidR="00281A45" w:rsidRPr="00362995" w:rsidRDefault="00281A45"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40F4C43B" w14:textId="77777777" w:rsidR="00281A45" w:rsidRPr="00571E08" w:rsidRDefault="00571E08" w:rsidP="00BC6C67">
            <w:pPr>
              <w:spacing w:line="276" w:lineRule="auto"/>
              <w:jc w:val="center"/>
              <w:rPr>
                <w:bCs/>
                <w:lang w:val="en-US"/>
              </w:rPr>
            </w:pPr>
            <w:r>
              <w:rPr>
                <w:bCs/>
                <w:lang w:val="en-US"/>
              </w:rPr>
              <w:t>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918CFB2" w14:textId="77777777" w:rsidR="00281A45" w:rsidRPr="00362995" w:rsidRDefault="00281A45"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17E4A55A" w14:textId="77777777" w:rsidR="00281A45" w:rsidRPr="00571E08" w:rsidRDefault="00571E08" w:rsidP="00BC6C67">
            <w:pPr>
              <w:spacing w:line="276" w:lineRule="auto"/>
              <w:jc w:val="center"/>
              <w:rPr>
                <w:bCs/>
                <w:lang w:val="en-US"/>
              </w:rPr>
            </w:pPr>
            <w:r>
              <w:rPr>
                <w:bCs/>
                <w:lang w:val="en-US"/>
              </w:rPr>
              <w:t>0</w:t>
            </w:r>
          </w:p>
        </w:tc>
      </w:tr>
      <w:tr w:rsidR="00281A45" w:rsidRPr="00362995" w14:paraId="708C0E29" w14:textId="77777777" w:rsidTr="00281A45">
        <w:trPr>
          <w:trHeight w:val="1005"/>
        </w:trPr>
        <w:tc>
          <w:tcPr>
            <w:tcW w:w="2796" w:type="pct"/>
            <w:tcBorders>
              <w:top w:val="single" w:sz="4" w:space="0" w:color="auto"/>
              <w:left w:val="single" w:sz="4" w:space="0" w:color="auto"/>
              <w:right w:val="single" w:sz="4" w:space="0" w:color="auto"/>
            </w:tcBorders>
            <w:hideMark/>
          </w:tcPr>
          <w:p w14:paraId="01A02B93" w14:textId="77777777" w:rsidR="00281A45" w:rsidRPr="00362995" w:rsidRDefault="00281A45" w:rsidP="006057A9">
            <w:pPr>
              <w:spacing w:before="120"/>
            </w:pPr>
            <w:r w:rsidRPr="00362995">
              <w:rPr>
                <w:bCs/>
                <w:lang w:val="uk-UA"/>
              </w:rPr>
              <w:t>Тема 3.</w:t>
            </w:r>
            <w:r w:rsidRPr="00362995">
              <w:t>Особливості обстеження хворих із захворюваннями СОПР. Первинні та вторинні елементи ураження.</w:t>
            </w:r>
          </w:p>
        </w:tc>
        <w:tc>
          <w:tcPr>
            <w:tcW w:w="366" w:type="pct"/>
            <w:tcBorders>
              <w:top w:val="single" w:sz="4" w:space="0" w:color="auto"/>
              <w:left w:val="single" w:sz="4" w:space="0" w:color="auto"/>
              <w:right w:val="single" w:sz="4" w:space="0" w:color="auto"/>
            </w:tcBorders>
            <w:vAlign w:val="center"/>
            <w:hideMark/>
          </w:tcPr>
          <w:p w14:paraId="78B45C93" w14:textId="77777777" w:rsidR="00281A45" w:rsidRPr="00362995" w:rsidRDefault="00C20990" w:rsidP="00BC6C67">
            <w:pPr>
              <w:spacing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059C2" w14:textId="77777777" w:rsidR="00281A45" w:rsidRPr="00362995" w:rsidRDefault="00281A45" w:rsidP="00BC6C67">
            <w:pPr>
              <w:jc w:val="center"/>
              <w:rPr>
                <w:bCs/>
                <w:lang w:val="uk-UA"/>
              </w:rPr>
            </w:pPr>
          </w:p>
        </w:tc>
        <w:tc>
          <w:tcPr>
            <w:tcW w:w="362" w:type="pct"/>
            <w:tcBorders>
              <w:top w:val="single" w:sz="4" w:space="0" w:color="auto"/>
              <w:left w:val="single" w:sz="4" w:space="0" w:color="auto"/>
              <w:right w:val="single" w:sz="4" w:space="0" w:color="auto"/>
            </w:tcBorders>
            <w:vAlign w:val="center"/>
            <w:hideMark/>
          </w:tcPr>
          <w:p w14:paraId="37902B23" w14:textId="77777777" w:rsidR="00281A45" w:rsidRPr="00362995" w:rsidRDefault="00281A45"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right w:val="single" w:sz="4" w:space="0" w:color="auto"/>
            </w:tcBorders>
            <w:vAlign w:val="center"/>
            <w:hideMark/>
          </w:tcPr>
          <w:p w14:paraId="30D3B861" w14:textId="77777777" w:rsidR="00281A45" w:rsidRPr="00362995" w:rsidRDefault="00281A45"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right w:val="single" w:sz="4" w:space="0" w:color="auto"/>
            </w:tcBorders>
            <w:vAlign w:val="center"/>
            <w:hideMark/>
          </w:tcPr>
          <w:p w14:paraId="455532D6" w14:textId="77777777" w:rsidR="00281A45" w:rsidRPr="00571E08" w:rsidRDefault="00571E08" w:rsidP="00BC6C67">
            <w:pPr>
              <w:spacing w:line="276" w:lineRule="auto"/>
              <w:jc w:val="center"/>
              <w:rPr>
                <w:bCs/>
                <w:lang w:val="en-US"/>
              </w:rPr>
            </w:pPr>
            <w:r>
              <w:rPr>
                <w:bCs/>
                <w:lang w:val="en-US"/>
              </w:rPr>
              <w:t>1</w:t>
            </w:r>
          </w:p>
        </w:tc>
      </w:tr>
      <w:tr w:rsidR="00843ACF" w:rsidRPr="00362995" w14:paraId="2DCC5B98" w14:textId="77777777" w:rsidTr="00843ACF">
        <w:tc>
          <w:tcPr>
            <w:tcW w:w="2796" w:type="pct"/>
            <w:tcBorders>
              <w:top w:val="single" w:sz="4" w:space="0" w:color="auto"/>
              <w:left w:val="single" w:sz="4" w:space="0" w:color="auto"/>
              <w:bottom w:val="single" w:sz="4" w:space="0" w:color="auto"/>
              <w:right w:val="single" w:sz="4" w:space="0" w:color="auto"/>
            </w:tcBorders>
            <w:hideMark/>
          </w:tcPr>
          <w:p w14:paraId="4808339B" w14:textId="77777777" w:rsidR="00843ACF" w:rsidRPr="00362995" w:rsidRDefault="00843ACF" w:rsidP="006057A9">
            <w:pPr>
              <w:tabs>
                <w:tab w:val="left" w:pos="3990"/>
              </w:tabs>
              <w:spacing w:before="60" w:after="60"/>
              <w:jc w:val="both"/>
            </w:pPr>
            <w:r w:rsidRPr="00362995">
              <w:rPr>
                <w:bCs/>
              </w:rPr>
              <w:t>Тема 4.</w:t>
            </w:r>
            <w:r w:rsidRPr="00362995">
              <w:rPr>
                <w:lang w:val="uk-UA"/>
              </w:rPr>
              <w:t xml:space="preserve">Травматичні ураження слизової оболонки порожнини рота (механічна, хімічна, фізична, електрична травми). Етіологія, патогенез, клініка, діагностика, лікування та профілактика. </w:t>
            </w:r>
          </w:p>
        </w:tc>
        <w:tc>
          <w:tcPr>
            <w:tcW w:w="366" w:type="pct"/>
            <w:tcBorders>
              <w:top w:val="single" w:sz="4" w:space="0" w:color="auto"/>
              <w:left w:val="single" w:sz="4" w:space="0" w:color="auto"/>
              <w:bottom w:val="single" w:sz="4" w:space="0" w:color="auto"/>
              <w:right w:val="single" w:sz="4" w:space="0" w:color="auto"/>
            </w:tcBorders>
            <w:vAlign w:val="center"/>
            <w:hideMark/>
          </w:tcPr>
          <w:p w14:paraId="7DB08CC2" w14:textId="77777777" w:rsidR="00843ACF" w:rsidRPr="00362995" w:rsidRDefault="00C20990" w:rsidP="00BC6C67">
            <w:pPr>
              <w:spacing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4EB4E"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329400DA" w14:textId="77777777" w:rsidR="00843ACF" w:rsidRPr="00362995" w:rsidRDefault="00843ACF"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2F18C3A" w14:textId="77777777" w:rsidR="00843ACF" w:rsidRPr="00362995" w:rsidRDefault="00843ACF"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379D6F87" w14:textId="77777777" w:rsidR="00843ACF" w:rsidRPr="00571E08" w:rsidRDefault="0098076F" w:rsidP="00843ACF">
            <w:pPr>
              <w:jc w:val="center"/>
              <w:rPr>
                <w:lang w:val="en-US"/>
              </w:rPr>
            </w:pPr>
            <w:r>
              <w:rPr>
                <w:lang w:val="en-US"/>
              </w:rPr>
              <w:t>2</w:t>
            </w:r>
          </w:p>
        </w:tc>
      </w:tr>
      <w:tr w:rsidR="00843ACF" w:rsidRPr="00362995" w14:paraId="3CB8A9A2" w14:textId="77777777" w:rsidTr="00843ACF">
        <w:trPr>
          <w:trHeight w:val="948"/>
        </w:trPr>
        <w:tc>
          <w:tcPr>
            <w:tcW w:w="2796" w:type="pct"/>
            <w:tcBorders>
              <w:top w:val="single" w:sz="4" w:space="0" w:color="auto"/>
              <w:left w:val="single" w:sz="4" w:space="0" w:color="auto"/>
              <w:right w:val="single" w:sz="4" w:space="0" w:color="auto"/>
            </w:tcBorders>
            <w:hideMark/>
          </w:tcPr>
          <w:p w14:paraId="13E2AFFC" w14:textId="77777777" w:rsidR="00843ACF" w:rsidRPr="00362995" w:rsidRDefault="00843ACF" w:rsidP="006057A9">
            <w:pPr>
              <w:tabs>
                <w:tab w:val="left" w:pos="3990"/>
              </w:tabs>
              <w:spacing w:before="60" w:after="60"/>
              <w:jc w:val="both"/>
            </w:pPr>
            <w:r w:rsidRPr="00362995">
              <w:rPr>
                <w:bCs/>
              </w:rPr>
              <w:t>Тема 5.</w:t>
            </w:r>
            <w:r w:rsidRPr="00362995">
              <w:t>Первинні аутоінфекційні стоматити. Гострий катаральний стоматит. Етіологія, патогенез, клініка, діагностика, лікування, профілактика.Гострий герпетичний стоматит. Етіологія, патогенез, клініка, діагностика, лікування, профілактика.</w:t>
            </w:r>
          </w:p>
        </w:tc>
        <w:tc>
          <w:tcPr>
            <w:tcW w:w="366" w:type="pct"/>
            <w:tcBorders>
              <w:top w:val="single" w:sz="4" w:space="0" w:color="auto"/>
              <w:left w:val="single" w:sz="4" w:space="0" w:color="auto"/>
              <w:right w:val="single" w:sz="4" w:space="0" w:color="auto"/>
            </w:tcBorders>
            <w:vAlign w:val="center"/>
            <w:hideMark/>
          </w:tcPr>
          <w:p w14:paraId="7A86213F" w14:textId="77777777" w:rsidR="00843ACF" w:rsidRPr="0003240F" w:rsidRDefault="0003240F" w:rsidP="00BC6C67">
            <w:pPr>
              <w:spacing w:line="276" w:lineRule="auto"/>
              <w:jc w:val="center"/>
              <w:rPr>
                <w:bCs/>
                <w:lang w:val="en-US"/>
              </w:rPr>
            </w:pPr>
            <w:r>
              <w:rPr>
                <w:bCs/>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671C4" w14:textId="77777777" w:rsidR="00843ACF" w:rsidRPr="00362995" w:rsidRDefault="00843ACF" w:rsidP="00BC6C67">
            <w:pPr>
              <w:jc w:val="center"/>
              <w:rPr>
                <w:bCs/>
                <w:lang w:val="uk-UA"/>
              </w:rPr>
            </w:pPr>
          </w:p>
        </w:tc>
        <w:tc>
          <w:tcPr>
            <w:tcW w:w="362" w:type="pct"/>
            <w:tcBorders>
              <w:top w:val="single" w:sz="4" w:space="0" w:color="auto"/>
              <w:left w:val="single" w:sz="4" w:space="0" w:color="auto"/>
              <w:right w:val="single" w:sz="4" w:space="0" w:color="auto"/>
            </w:tcBorders>
            <w:vAlign w:val="center"/>
            <w:hideMark/>
          </w:tcPr>
          <w:p w14:paraId="203713B1" w14:textId="77777777" w:rsidR="00843ACF" w:rsidRPr="00362995" w:rsidRDefault="00843ACF"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right w:val="single" w:sz="4" w:space="0" w:color="auto"/>
            </w:tcBorders>
            <w:vAlign w:val="center"/>
            <w:hideMark/>
          </w:tcPr>
          <w:p w14:paraId="7BFB3C92" w14:textId="77777777" w:rsidR="00843ACF" w:rsidRPr="00362995" w:rsidRDefault="00843ACF"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right w:val="single" w:sz="4" w:space="0" w:color="auto"/>
            </w:tcBorders>
            <w:vAlign w:val="center"/>
            <w:hideMark/>
          </w:tcPr>
          <w:p w14:paraId="704FB3FB" w14:textId="77777777" w:rsidR="00843ACF" w:rsidRPr="00571E08" w:rsidRDefault="0003240F" w:rsidP="00843ACF">
            <w:pPr>
              <w:jc w:val="center"/>
              <w:rPr>
                <w:lang w:val="en-US"/>
              </w:rPr>
            </w:pPr>
            <w:r>
              <w:rPr>
                <w:lang w:val="en-US"/>
              </w:rPr>
              <w:t>2</w:t>
            </w:r>
          </w:p>
        </w:tc>
      </w:tr>
      <w:tr w:rsidR="00843ACF" w:rsidRPr="00362995" w14:paraId="5DAE3F4C" w14:textId="77777777" w:rsidTr="00843ACF">
        <w:tc>
          <w:tcPr>
            <w:tcW w:w="2796" w:type="pct"/>
            <w:tcBorders>
              <w:top w:val="single" w:sz="4" w:space="0" w:color="auto"/>
              <w:left w:val="single" w:sz="4" w:space="0" w:color="auto"/>
              <w:bottom w:val="single" w:sz="4" w:space="0" w:color="auto"/>
              <w:right w:val="single" w:sz="4" w:space="0" w:color="auto"/>
            </w:tcBorders>
            <w:hideMark/>
          </w:tcPr>
          <w:p w14:paraId="135072A9" w14:textId="77777777" w:rsidR="00843ACF" w:rsidRPr="00362995" w:rsidRDefault="00843ACF" w:rsidP="006057A9">
            <w:pPr>
              <w:spacing w:before="120"/>
            </w:pPr>
            <w:r w:rsidRPr="00362995">
              <w:rPr>
                <w:bCs/>
              </w:rPr>
              <w:t>Тема 6.</w:t>
            </w:r>
            <w:r w:rsidRPr="00362995">
              <w:t>Гострий афтозний стоматит. Етіологія, патогенез, клініка, діагностика, лікування, профілактика.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104B89D3" w14:textId="77777777" w:rsidR="00843ACF" w:rsidRPr="00362995" w:rsidRDefault="00C20990" w:rsidP="00BC6C67">
            <w:pPr>
              <w:spacing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3219E"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565D8C8E" w14:textId="77777777" w:rsidR="00843ACF" w:rsidRPr="00571E08" w:rsidRDefault="00571E08" w:rsidP="00BC6C67">
            <w:pPr>
              <w:spacing w:line="276" w:lineRule="auto"/>
              <w:jc w:val="center"/>
              <w:rPr>
                <w:bCs/>
                <w:lang w:val="en-US"/>
              </w:rPr>
            </w:pPr>
            <w:r>
              <w:rPr>
                <w:bCs/>
                <w:lang w:val="en-US"/>
              </w:rPr>
              <w:t>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5DE5FB7A" w14:textId="77777777" w:rsidR="00843ACF" w:rsidRPr="00362995" w:rsidRDefault="00843ACF"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5AED53A1" w14:textId="77777777" w:rsidR="00843ACF" w:rsidRPr="00362995" w:rsidRDefault="00843ACF" w:rsidP="00843ACF">
            <w:pPr>
              <w:jc w:val="center"/>
            </w:pPr>
            <w:r w:rsidRPr="00362995">
              <w:rPr>
                <w:bCs/>
                <w:lang w:val="en-US"/>
              </w:rPr>
              <w:t>1</w:t>
            </w:r>
          </w:p>
        </w:tc>
      </w:tr>
      <w:tr w:rsidR="00843ACF" w:rsidRPr="00362995" w14:paraId="249BF590" w14:textId="77777777" w:rsidTr="00843ACF">
        <w:tc>
          <w:tcPr>
            <w:tcW w:w="2796" w:type="pct"/>
            <w:tcBorders>
              <w:top w:val="single" w:sz="4" w:space="0" w:color="auto"/>
              <w:left w:val="single" w:sz="4" w:space="0" w:color="auto"/>
              <w:bottom w:val="single" w:sz="4" w:space="0" w:color="auto"/>
              <w:right w:val="single" w:sz="4" w:space="0" w:color="auto"/>
            </w:tcBorders>
            <w:hideMark/>
          </w:tcPr>
          <w:p w14:paraId="00BF3176" w14:textId="77777777" w:rsidR="00843ACF" w:rsidRPr="00362995" w:rsidRDefault="00843ACF" w:rsidP="006057A9">
            <w:pPr>
              <w:tabs>
                <w:tab w:val="left" w:pos="3990"/>
              </w:tabs>
              <w:spacing w:before="60" w:after="60"/>
              <w:jc w:val="both"/>
            </w:pPr>
            <w:r w:rsidRPr="00362995">
              <w:rPr>
                <w:bCs/>
              </w:rPr>
              <w:t>Тема 7.</w:t>
            </w:r>
            <w:r w:rsidRPr="00362995">
              <w:t xml:space="preserve"> Хронічний рецидивний герпес. Причини, патогенез, клініка, діагностика, лікування, профілактика.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41D93018" w14:textId="77777777" w:rsidR="00843ACF" w:rsidRPr="00362995" w:rsidRDefault="001921CD" w:rsidP="00BC6C67">
            <w:pPr>
              <w:spacing w:line="276" w:lineRule="auto"/>
              <w:jc w:val="center"/>
              <w:rPr>
                <w:bCs/>
                <w:lang w:val="uk-UA"/>
              </w:rPr>
            </w:pPr>
            <w:r w:rsidRPr="00362995">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6D359"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3AB6DF57" w14:textId="77777777" w:rsidR="00843ACF" w:rsidRPr="00362995" w:rsidRDefault="00843ACF"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14A2D690" w14:textId="77777777" w:rsidR="00843ACF" w:rsidRPr="00362995" w:rsidRDefault="00843ACF"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460E1081" w14:textId="77777777" w:rsidR="00843ACF" w:rsidRPr="00571E08" w:rsidRDefault="0098076F" w:rsidP="00843ACF">
            <w:pPr>
              <w:jc w:val="center"/>
              <w:rPr>
                <w:lang w:val="en-US"/>
              </w:rPr>
            </w:pPr>
            <w:r>
              <w:rPr>
                <w:lang w:val="en-US"/>
              </w:rPr>
              <w:t>2</w:t>
            </w:r>
          </w:p>
        </w:tc>
      </w:tr>
      <w:tr w:rsidR="00843ACF" w:rsidRPr="00362995" w14:paraId="66DD358D" w14:textId="77777777" w:rsidTr="00843ACF">
        <w:tc>
          <w:tcPr>
            <w:tcW w:w="2796" w:type="pct"/>
            <w:tcBorders>
              <w:top w:val="single" w:sz="4" w:space="0" w:color="auto"/>
              <w:left w:val="single" w:sz="4" w:space="0" w:color="auto"/>
              <w:bottom w:val="single" w:sz="4" w:space="0" w:color="auto"/>
              <w:right w:val="single" w:sz="4" w:space="0" w:color="auto"/>
            </w:tcBorders>
          </w:tcPr>
          <w:p w14:paraId="0E2860D8" w14:textId="77777777" w:rsidR="00843ACF" w:rsidRPr="00362995" w:rsidRDefault="00843ACF" w:rsidP="006057A9">
            <w:pPr>
              <w:spacing w:before="120"/>
            </w:pPr>
            <w:r w:rsidRPr="00362995">
              <w:rPr>
                <w:bCs/>
              </w:rPr>
              <w:t>Тема 8.</w:t>
            </w:r>
            <w:r w:rsidRPr="00362995">
              <w:t xml:space="preserve"> Гострий виразковий стоматит. Етіологія, патогенез, клініка, діагностика, лікування, профілактика.</w:t>
            </w:r>
          </w:p>
        </w:tc>
        <w:tc>
          <w:tcPr>
            <w:tcW w:w="366" w:type="pct"/>
            <w:tcBorders>
              <w:top w:val="single" w:sz="4" w:space="0" w:color="auto"/>
              <w:left w:val="single" w:sz="4" w:space="0" w:color="auto"/>
              <w:bottom w:val="single" w:sz="4" w:space="0" w:color="auto"/>
              <w:right w:val="single" w:sz="4" w:space="0" w:color="auto"/>
            </w:tcBorders>
            <w:vAlign w:val="center"/>
          </w:tcPr>
          <w:p w14:paraId="3E17F58B" w14:textId="64D2A46F" w:rsidR="00843ACF" w:rsidRPr="00362995" w:rsidRDefault="009A1A2D" w:rsidP="00BC6C67">
            <w:pPr>
              <w:spacing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38339C61"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2F0308A3" w14:textId="77777777" w:rsidR="00843ACF" w:rsidRPr="00362995" w:rsidRDefault="00843ACF" w:rsidP="00BC6C67">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226F0F10"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19A194FC" w14:textId="2D32F0E5" w:rsidR="00843ACF" w:rsidRPr="00362995" w:rsidRDefault="009A1A2D" w:rsidP="00843ACF">
            <w:pPr>
              <w:jc w:val="center"/>
              <w:rPr>
                <w:lang w:val="uk-UA"/>
              </w:rPr>
            </w:pPr>
            <w:r>
              <w:rPr>
                <w:lang w:val="uk-UA"/>
              </w:rPr>
              <w:t>2</w:t>
            </w:r>
          </w:p>
        </w:tc>
      </w:tr>
      <w:tr w:rsidR="00843ACF" w:rsidRPr="00362995" w14:paraId="20D48F84" w14:textId="77777777" w:rsidTr="00843ACF">
        <w:tc>
          <w:tcPr>
            <w:tcW w:w="2796" w:type="pct"/>
            <w:tcBorders>
              <w:top w:val="single" w:sz="4" w:space="0" w:color="auto"/>
              <w:left w:val="single" w:sz="4" w:space="0" w:color="auto"/>
              <w:bottom w:val="single" w:sz="4" w:space="0" w:color="auto"/>
              <w:right w:val="single" w:sz="4" w:space="0" w:color="auto"/>
            </w:tcBorders>
          </w:tcPr>
          <w:p w14:paraId="4F5C504B" w14:textId="77777777" w:rsidR="00843ACF" w:rsidRPr="00362995" w:rsidRDefault="00843ACF" w:rsidP="006057A9">
            <w:pPr>
              <w:spacing w:before="120"/>
            </w:pPr>
            <w:r w:rsidRPr="00362995">
              <w:rPr>
                <w:bCs/>
              </w:rPr>
              <w:lastRenderedPageBreak/>
              <w:t>Тема 9.</w:t>
            </w:r>
            <w:r w:rsidRPr="00362995">
              <w:t xml:space="preserve"> Хронічний виразковий стоматит. Етіологія, патогенез, клініка, діагностика, лікування, профілактика.</w:t>
            </w:r>
          </w:p>
        </w:tc>
        <w:tc>
          <w:tcPr>
            <w:tcW w:w="366" w:type="pct"/>
            <w:tcBorders>
              <w:top w:val="single" w:sz="4" w:space="0" w:color="auto"/>
              <w:left w:val="single" w:sz="4" w:space="0" w:color="auto"/>
              <w:bottom w:val="single" w:sz="4" w:space="0" w:color="auto"/>
              <w:right w:val="single" w:sz="4" w:space="0" w:color="auto"/>
            </w:tcBorders>
            <w:vAlign w:val="center"/>
          </w:tcPr>
          <w:p w14:paraId="23812092" w14:textId="77777777" w:rsidR="00843ACF" w:rsidRPr="00362995" w:rsidRDefault="00C20990" w:rsidP="00BC6C67">
            <w:pPr>
              <w:spacing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2BCB33EB"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2D937EA9"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0E6EED64"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5095E08E" w14:textId="77777777" w:rsidR="00843ACF" w:rsidRPr="00571E08" w:rsidRDefault="00571E08" w:rsidP="00843ACF">
            <w:pPr>
              <w:jc w:val="center"/>
              <w:rPr>
                <w:lang w:val="en-US"/>
              </w:rPr>
            </w:pPr>
            <w:r>
              <w:rPr>
                <w:lang w:val="en-US"/>
              </w:rPr>
              <w:t>1</w:t>
            </w:r>
          </w:p>
        </w:tc>
      </w:tr>
      <w:tr w:rsidR="00843ACF" w:rsidRPr="00362995" w14:paraId="6A526BE3" w14:textId="77777777" w:rsidTr="00843ACF">
        <w:tc>
          <w:tcPr>
            <w:tcW w:w="2796" w:type="pct"/>
            <w:tcBorders>
              <w:top w:val="single" w:sz="4" w:space="0" w:color="auto"/>
              <w:left w:val="single" w:sz="4" w:space="0" w:color="auto"/>
              <w:bottom w:val="single" w:sz="4" w:space="0" w:color="auto"/>
              <w:right w:val="single" w:sz="4" w:space="0" w:color="auto"/>
            </w:tcBorders>
          </w:tcPr>
          <w:p w14:paraId="15926BF6" w14:textId="77777777" w:rsidR="00843ACF" w:rsidRPr="00362995" w:rsidRDefault="00843ACF" w:rsidP="006057A9">
            <w:pPr>
              <w:spacing w:before="120"/>
            </w:pPr>
            <w:r w:rsidRPr="00362995">
              <w:rPr>
                <w:bCs/>
              </w:rPr>
              <w:t>Тема 10.</w:t>
            </w:r>
            <w:r w:rsidRPr="00362995">
              <w:t xml:space="preserve"> Грибкові ураження слизової оболонки порожнини рота. Етіологія, патогенез, клініка, діагностика, лікування та профілактика. </w:t>
            </w:r>
          </w:p>
        </w:tc>
        <w:tc>
          <w:tcPr>
            <w:tcW w:w="366" w:type="pct"/>
            <w:tcBorders>
              <w:top w:val="single" w:sz="4" w:space="0" w:color="auto"/>
              <w:left w:val="single" w:sz="4" w:space="0" w:color="auto"/>
              <w:bottom w:val="single" w:sz="4" w:space="0" w:color="auto"/>
              <w:right w:val="single" w:sz="4" w:space="0" w:color="auto"/>
            </w:tcBorders>
            <w:vAlign w:val="center"/>
          </w:tcPr>
          <w:p w14:paraId="2D4467E7" w14:textId="77777777" w:rsidR="00843ACF" w:rsidRPr="00362995" w:rsidRDefault="00C20990" w:rsidP="00BC6C67">
            <w:pPr>
              <w:spacing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3452D0DA"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6822FD0E"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2152F554"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069A58EF" w14:textId="77777777" w:rsidR="00843ACF" w:rsidRPr="00362995" w:rsidRDefault="00571E08" w:rsidP="00843ACF">
            <w:pPr>
              <w:jc w:val="center"/>
            </w:pPr>
            <w:r>
              <w:t>0</w:t>
            </w:r>
          </w:p>
        </w:tc>
      </w:tr>
      <w:tr w:rsidR="00843ACF" w:rsidRPr="00362995" w14:paraId="5968E34D" w14:textId="77777777" w:rsidTr="00843ACF">
        <w:tc>
          <w:tcPr>
            <w:tcW w:w="2796" w:type="pct"/>
            <w:tcBorders>
              <w:top w:val="single" w:sz="4" w:space="0" w:color="auto"/>
              <w:left w:val="single" w:sz="4" w:space="0" w:color="auto"/>
              <w:bottom w:val="single" w:sz="4" w:space="0" w:color="auto"/>
              <w:right w:val="single" w:sz="4" w:space="0" w:color="auto"/>
            </w:tcBorders>
          </w:tcPr>
          <w:p w14:paraId="7701E3F7" w14:textId="77777777" w:rsidR="00843ACF" w:rsidRPr="00362995" w:rsidRDefault="00843ACF" w:rsidP="006057A9">
            <w:pPr>
              <w:spacing w:before="120"/>
            </w:pPr>
            <w:r w:rsidRPr="00362995">
              <w:rPr>
                <w:bCs/>
              </w:rPr>
              <w:t>Тема11.</w:t>
            </w:r>
            <w:r w:rsidRPr="00362995">
              <w:t xml:space="preserve"> Написання академічної історії хвороби.</w:t>
            </w:r>
          </w:p>
        </w:tc>
        <w:tc>
          <w:tcPr>
            <w:tcW w:w="366" w:type="pct"/>
            <w:tcBorders>
              <w:top w:val="single" w:sz="4" w:space="0" w:color="auto"/>
              <w:left w:val="single" w:sz="4" w:space="0" w:color="auto"/>
              <w:bottom w:val="single" w:sz="4" w:space="0" w:color="auto"/>
              <w:right w:val="single" w:sz="4" w:space="0" w:color="auto"/>
            </w:tcBorders>
            <w:vAlign w:val="center"/>
          </w:tcPr>
          <w:p w14:paraId="1E936847" w14:textId="77777777" w:rsidR="00843ACF" w:rsidRPr="00362995" w:rsidRDefault="00C20990" w:rsidP="00BC6C67">
            <w:pPr>
              <w:spacing w:line="276" w:lineRule="auto"/>
              <w:jc w:val="center"/>
              <w:rPr>
                <w:bCs/>
                <w:lang w:val="uk-UA"/>
              </w:rPr>
            </w:pPr>
            <w:r>
              <w:rPr>
                <w:bCs/>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181434DA"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5A3C467E" w14:textId="77777777" w:rsidR="00843ACF" w:rsidRPr="009C2229" w:rsidRDefault="009C2229" w:rsidP="00843ACF">
            <w:pPr>
              <w:jc w:val="center"/>
              <w:rPr>
                <w:lang w:val="en-US"/>
              </w:rPr>
            </w:pPr>
            <w:r>
              <w:rPr>
                <w:lang w:val="en-US"/>
              </w:rPr>
              <w:t>1</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55692B8F"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3EB8FA58" w14:textId="77777777" w:rsidR="00843ACF" w:rsidRPr="00362995" w:rsidRDefault="001921CD" w:rsidP="00843ACF">
            <w:pPr>
              <w:jc w:val="center"/>
              <w:rPr>
                <w:lang w:val="uk-UA"/>
              </w:rPr>
            </w:pPr>
            <w:r w:rsidRPr="00362995">
              <w:rPr>
                <w:bCs/>
                <w:lang w:val="uk-UA"/>
              </w:rPr>
              <w:t>0</w:t>
            </w:r>
          </w:p>
        </w:tc>
      </w:tr>
      <w:tr w:rsidR="00843ACF" w:rsidRPr="00362995" w14:paraId="6BFEA2B2" w14:textId="77777777" w:rsidTr="00843ACF">
        <w:tc>
          <w:tcPr>
            <w:tcW w:w="2796" w:type="pct"/>
            <w:tcBorders>
              <w:top w:val="single" w:sz="4" w:space="0" w:color="auto"/>
              <w:left w:val="single" w:sz="4" w:space="0" w:color="auto"/>
              <w:bottom w:val="single" w:sz="4" w:space="0" w:color="auto"/>
              <w:right w:val="single" w:sz="4" w:space="0" w:color="auto"/>
            </w:tcBorders>
          </w:tcPr>
          <w:p w14:paraId="27E4D8F1" w14:textId="77777777" w:rsidR="00843ACF" w:rsidRPr="00362995" w:rsidRDefault="00843ACF" w:rsidP="006057A9">
            <w:pPr>
              <w:spacing w:before="120"/>
              <w:rPr>
                <w:bCs/>
              </w:rPr>
            </w:pPr>
            <w:r w:rsidRPr="00362995">
              <w:rPr>
                <w:bCs/>
              </w:rPr>
              <w:t>Тема</w:t>
            </w:r>
            <w:r w:rsidRPr="00362995">
              <w:rPr>
                <w:bCs/>
                <w:lang w:val="uk-UA"/>
              </w:rPr>
              <w:t xml:space="preserve"> 1</w:t>
            </w:r>
            <w:r w:rsidRPr="00362995">
              <w:rPr>
                <w:bCs/>
              </w:rPr>
              <w:t>2</w:t>
            </w:r>
            <w:r w:rsidRPr="00362995">
              <w:rPr>
                <w:bCs/>
                <w:lang w:val="uk-UA"/>
              </w:rPr>
              <w:t>.</w:t>
            </w:r>
            <w:r w:rsidRPr="00362995">
              <w:rPr>
                <w:lang w:val="uk-UA"/>
              </w:rPr>
              <w:t>Грип. Оперізуючий лишай. Етіологія, патогенез, клінічні прояви на слизовій оболонці порожнини рота, діагностика, лікування та профілактика.</w:t>
            </w:r>
          </w:p>
        </w:tc>
        <w:tc>
          <w:tcPr>
            <w:tcW w:w="366" w:type="pct"/>
            <w:tcBorders>
              <w:top w:val="single" w:sz="4" w:space="0" w:color="auto"/>
              <w:left w:val="single" w:sz="4" w:space="0" w:color="auto"/>
              <w:bottom w:val="single" w:sz="4" w:space="0" w:color="auto"/>
              <w:right w:val="single" w:sz="4" w:space="0" w:color="auto"/>
            </w:tcBorders>
            <w:vAlign w:val="center"/>
          </w:tcPr>
          <w:p w14:paraId="11635278" w14:textId="77777777" w:rsidR="00843ACF" w:rsidRPr="00362995" w:rsidRDefault="00843ACF" w:rsidP="00BC6C67">
            <w:pPr>
              <w:spacing w:line="276" w:lineRule="auto"/>
              <w:jc w:val="center"/>
              <w:rPr>
                <w:bCs/>
                <w:lang w:val="uk-UA"/>
              </w:rPr>
            </w:pPr>
            <w:r w:rsidRPr="00362995">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2A5F92EC"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2F942C98"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627F9A49"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544EBEE8" w14:textId="77777777" w:rsidR="00843ACF" w:rsidRPr="00362995" w:rsidRDefault="00843ACF" w:rsidP="00843ACF">
            <w:pPr>
              <w:jc w:val="center"/>
            </w:pPr>
            <w:r w:rsidRPr="00362995">
              <w:rPr>
                <w:bCs/>
                <w:lang w:val="en-US"/>
              </w:rPr>
              <w:t>1</w:t>
            </w:r>
          </w:p>
        </w:tc>
      </w:tr>
      <w:tr w:rsidR="00843ACF" w:rsidRPr="00362995" w14:paraId="0DCE42BA" w14:textId="77777777" w:rsidTr="00843ACF">
        <w:tc>
          <w:tcPr>
            <w:tcW w:w="2796" w:type="pct"/>
            <w:tcBorders>
              <w:top w:val="single" w:sz="4" w:space="0" w:color="auto"/>
              <w:left w:val="single" w:sz="4" w:space="0" w:color="auto"/>
              <w:bottom w:val="single" w:sz="4" w:space="0" w:color="auto"/>
              <w:right w:val="single" w:sz="4" w:space="0" w:color="auto"/>
            </w:tcBorders>
          </w:tcPr>
          <w:p w14:paraId="22B46D65" w14:textId="77777777" w:rsidR="00843ACF" w:rsidRPr="00362995" w:rsidRDefault="00843ACF" w:rsidP="006057A9">
            <w:pPr>
              <w:tabs>
                <w:tab w:val="left" w:pos="3990"/>
              </w:tabs>
              <w:spacing w:before="120"/>
              <w:jc w:val="both"/>
            </w:pPr>
            <w:r w:rsidRPr="00362995">
              <w:rPr>
                <w:bCs/>
              </w:rPr>
              <w:t>Тема</w:t>
            </w:r>
            <w:r w:rsidRPr="00362995">
              <w:rPr>
                <w:bCs/>
                <w:lang w:val="uk-UA"/>
              </w:rPr>
              <w:t xml:space="preserve"> 13.</w:t>
            </w:r>
            <w:r w:rsidRPr="00362995">
              <w:rPr>
                <w:lang w:val="uk-UA"/>
              </w:rPr>
              <w:t>Інфекційний мононуклеоз. Ящур. Етіологія, патогенез, клінічні прояви на слизовій оболонці порожнини рота, діагностика, лікування та профілактика.</w:t>
            </w:r>
          </w:p>
        </w:tc>
        <w:tc>
          <w:tcPr>
            <w:tcW w:w="366" w:type="pct"/>
            <w:tcBorders>
              <w:top w:val="single" w:sz="4" w:space="0" w:color="auto"/>
              <w:left w:val="single" w:sz="4" w:space="0" w:color="auto"/>
              <w:bottom w:val="single" w:sz="4" w:space="0" w:color="auto"/>
              <w:right w:val="single" w:sz="4" w:space="0" w:color="auto"/>
            </w:tcBorders>
            <w:vAlign w:val="center"/>
          </w:tcPr>
          <w:p w14:paraId="7ED5705D" w14:textId="77777777" w:rsidR="00843ACF" w:rsidRPr="00362995" w:rsidRDefault="001921CD" w:rsidP="00BC6C67">
            <w:pPr>
              <w:spacing w:line="276" w:lineRule="auto"/>
              <w:jc w:val="center"/>
              <w:rPr>
                <w:bCs/>
                <w:lang w:val="uk-UA"/>
              </w:rP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5D449439"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2AF7330A"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686DC26C"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55C8A77D" w14:textId="77777777" w:rsidR="00843ACF" w:rsidRPr="00362995" w:rsidRDefault="001921CD" w:rsidP="00843ACF">
            <w:pPr>
              <w:jc w:val="center"/>
              <w:rPr>
                <w:lang w:val="uk-UA"/>
              </w:rPr>
            </w:pPr>
            <w:r w:rsidRPr="00362995">
              <w:rPr>
                <w:bCs/>
                <w:lang w:val="uk-UA"/>
              </w:rPr>
              <w:t>0</w:t>
            </w:r>
          </w:p>
        </w:tc>
      </w:tr>
      <w:tr w:rsidR="00843ACF" w:rsidRPr="00362995" w14:paraId="2EB47D1F" w14:textId="77777777" w:rsidTr="00843ACF">
        <w:tc>
          <w:tcPr>
            <w:tcW w:w="2796" w:type="pct"/>
            <w:tcBorders>
              <w:top w:val="single" w:sz="4" w:space="0" w:color="auto"/>
              <w:left w:val="single" w:sz="4" w:space="0" w:color="auto"/>
              <w:bottom w:val="single" w:sz="4" w:space="0" w:color="auto"/>
              <w:right w:val="single" w:sz="4" w:space="0" w:color="auto"/>
            </w:tcBorders>
          </w:tcPr>
          <w:p w14:paraId="3CE284A8" w14:textId="77777777" w:rsidR="00843ACF" w:rsidRPr="00362995" w:rsidRDefault="00843ACF" w:rsidP="006057A9">
            <w:pPr>
              <w:spacing w:before="120"/>
            </w:pPr>
            <w:r w:rsidRPr="00362995">
              <w:rPr>
                <w:bCs/>
              </w:rPr>
              <w:t>Тема</w:t>
            </w:r>
            <w:r w:rsidRPr="00362995">
              <w:rPr>
                <w:bCs/>
                <w:lang w:val="uk-UA"/>
              </w:rPr>
              <w:t xml:space="preserve"> 14.</w:t>
            </w:r>
            <w:r w:rsidRPr="00362995">
              <w:rPr>
                <w:lang w:val="uk-UA"/>
              </w:rPr>
              <w:t>СНІД. Етіологія, патогенез. Прояви на слизовій оболонці порожнини рота, діагностика. Лікування та профілактика. Тактика лі</w:t>
            </w:r>
            <w:r w:rsidRPr="00362995">
              <w:t>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tcPr>
          <w:p w14:paraId="5907E584" w14:textId="77777777" w:rsidR="00843ACF" w:rsidRPr="00362995" w:rsidRDefault="00C20990" w:rsidP="00BC6C67">
            <w:pPr>
              <w:spacing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EFCD38B"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644C461F"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5D2B102A"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58181397" w14:textId="77777777" w:rsidR="00843ACF" w:rsidRPr="00571E08" w:rsidRDefault="00571E08" w:rsidP="00843ACF">
            <w:pPr>
              <w:jc w:val="center"/>
              <w:rPr>
                <w:lang w:val="en-US"/>
              </w:rPr>
            </w:pPr>
            <w:r>
              <w:rPr>
                <w:lang w:val="en-US"/>
              </w:rPr>
              <w:t>0</w:t>
            </w:r>
          </w:p>
        </w:tc>
      </w:tr>
      <w:tr w:rsidR="00843ACF" w:rsidRPr="00362995" w14:paraId="044B58DE" w14:textId="77777777" w:rsidTr="00843ACF">
        <w:tc>
          <w:tcPr>
            <w:tcW w:w="2796" w:type="pct"/>
            <w:tcBorders>
              <w:top w:val="single" w:sz="4" w:space="0" w:color="auto"/>
              <w:left w:val="single" w:sz="4" w:space="0" w:color="auto"/>
              <w:bottom w:val="single" w:sz="4" w:space="0" w:color="auto"/>
              <w:right w:val="single" w:sz="4" w:space="0" w:color="auto"/>
            </w:tcBorders>
          </w:tcPr>
          <w:p w14:paraId="5D30CC00" w14:textId="77777777" w:rsidR="00843ACF" w:rsidRPr="00362995" w:rsidRDefault="00843ACF" w:rsidP="006057A9">
            <w:pPr>
              <w:spacing w:before="120"/>
              <w:rPr>
                <w:bCs/>
              </w:rPr>
            </w:pPr>
            <w:r w:rsidRPr="00362995">
              <w:rPr>
                <w:bCs/>
              </w:rPr>
              <w:t>Тема</w:t>
            </w:r>
            <w:r w:rsidRPr="00362995">
              <w:rPr>
                <w:bCs/>
                <w:lang w:val="uk-UA"/>
              </w:rPr>
              <w:t xml:space="preserve"> 15.</w:t>
            </w:r>
            <w:r w:rsidRPr="00362995">
              <w:rPr>
                <w:lang w:val="uk-UA"/>
              </w:rPr>
              <w:t>Дифтерія. Скарлатина. Етіологія, патогенез, клінічні прояви на слизовій оболонці порожнини рота, діагностика, лікування та профілактика.</w:t>
            </w:r>
          </w:p>
        </w:tc>
        <w:tc>
          <w:tcPr>
            <w:tcW w:w="366" w:type="pct"/>
            <w:tcBorders>
              <w:top w:val="single" w:sz="4" w:space="0" w:color="auto"/>
              <w:left w:val="single" w:sz="4" w:space="0" w:color="auto"/>
              <w:bottom w:val="single" w:sz="4" w:space="0" w:color="auto"/>
              <w:right w:val="single" w:sz="4" w:space="0" w:color="auto"/>
            </w:tcBorders>
            <w:vAlign w:val="center"/>
          </w:tcPr>
          <w:p w14:paraId="340F0F9E" w14:textId="77777777" w:rsidR="00843ACF" w:rsidRPr="00362995" w:rsidRDefault="00C20990" w:rsidP="00BC6C67">
            <w:pPr>
              <w:spacing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40D6DE4A"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0E1A9813"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2D48C68D"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5BF5EB29" w14:textId="77777777" w:rsidR="00843ACF" w:rsidRPr="00571E08" w:rsidRDefault="00571E08" w:rsidP="00843ACF">
            <w:pPr>
              <w:jc w:val="center"/>
              <w:rPr>
                <w:lang w:val="en-US"/>
              </w:rPr>
            </w:pPr>
            <w:r>
              <w:rPr>
                <w:lang w:val="en-US"/>
              </w:rPr>
              <w:t>1</w:t>
            </w:r>
          </w:p>
        </w:tc>
      </w:tr>
      <w:tr w:rsidR="00843ACF" w:rsidRPr="00362995" w14:paraId="646309C5" w14:textId="77777777" w:rsidTr="00843ACF">
        <w:tc>
          <w:tcPr>
            <w:tcW w:w="2796" w:type="pct"/>
            <w:tcBorders>
              <w:top w:val="single" w:sz="4" w:space="0" w:color="auto"/>
              <w:left w:val="single" w:sz="4" w:space="0" w:color="auto"/>
              <w:bottom w:val="single" w:sz="4" w:space="0" w:color="auto"/>
              <w:right w:val="single" w:sz="4" w:space="0" w:color="auto"/>
            </w:tcBorders>
          </w:tcPr>
          <w:p w14:paraId="599CEF60" w14:textId="77777777" w:rsidR="00843ACF" w:rsidRPr="00362995" w:rsidRDefault="00843ACF" w:rsidP="006057A9">
            <w:pPr>
              <w:spacing w:before="120"/>
            </w:pPr>
            <w:r w:rsidRPr="00362995">
              <w:rPr>
                <w:bCs/>
              </w:rPr>
              <w:t>Тема</w:t>
            </w:r>
            <w:r w:rsidRPr="00362995">
              <w:rPr>
                <w:bCs/>
                <w:lang w:val="uk-UA"/>
              </w:rPr>
              <w:t xml:space="preserve"> 16.</w:t>
            </w:r>
            <w:r w:rsidRPr="00362995">
              <w:t xml:space="preserve"> Туберкульоз. Етіологія, патогенез, клінічні прояви на слизовій оболонці порожнини рота, діагностика. Лікування та профілактика.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tcPr>
          <w:p w14:paraId="74980E96" w14:textId="77777777" w:rsidR="00843ACF" w:rsidRPr="00BA3A71" w:rsidRDefault="00BA3A71" w:rsidP="00BC6C67">
            <w:pPr>
              <w:spacing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08749319" w14:textId="77777777" w:rsidR="00843ACF" w:rsidRPr="00362995" w:rsidRDefault="00843ACF"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tcPr>
          <w:p w14:paraId="7B3BCA45" w14:textId="77777777" w:rsidR="00843ACF" w:rsidRPr="00362995" w:rsidRDefault="00843ACF" w:rsidP="00843ACF">
            <w:pPr>
              <w:jc w:val="center"/>
            </w:pPr>
            <w:r w:rsidRPr="00362995">
              <w:rPr>
                <w:bCs/>
                <w:lang w:val="uk-UA"/>
              </w:rPr>
              <w:t>2</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3FCBAF01" w14:textId="77777777" w:rsidR="00843ACF" w:rsidRPr="00362995" w:rsidRDefault="00843ACF" w:rsidP="00843ACF">
            <w:pPr>
              <w:jc w:val="cente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04058F9C" w14:textId="77777777" w:rsidR="00843ACF" w:rsidRPr="00BA3A71" w:rsidRDefault="00BA3A71" w:rsidP="00843ACF">
            <w:pPr>
              <w:jc w:val="center"/>
              <w:rPr>
                <w:lang w:val="uk-UA"/>
              </w:rPr>
            </w:pPr>
            <w:r>
              <w:rPr>
                <w:lang w:val="uk-UA"/>
              </w:rPr>
              <w:t>2</w:t>
            </w:r>
          </w:p>
        </w:tc>
      </w:tr>
      <w:tr w:rsidR="00843ACF" w:rsidRPr="00362995" w14:paraId="0FE7757D" w14:textId="77777777" w:rsidTr="00843ACF">
        <w:trPr>
          <w:trHeight w:val="1500"/>
        </w:trPr>
        <w:tc>
          <w:tcPr>
            <w:tcW w:w="2796" w:type="pct"/>
            <w:tcBorders>
              <w:top w:val="single" w:sz="4" w:space="0" w:color="auto"/>
              <w:left w:val="single" w:sz="4" w:space="0" w:color="auto"/>
              <w:bottom w:val="single" w:sz="4" w:space="0" w:color="auto"/>
              <w:right w:val="single" w:sz="4" w:space="0" w:color="auto"/>
            </w:tcBorders>
            <w:hideMark/>
          </w:tcPr>
          <w:p w14:paraId="467AA9F3" w14:textId="77777777" w:rsidR="00843ACF" w:rsidRPr="00362995" w:rsidRDefault="00843ACF" w:rsidP="00BC6C67">
            <w:pPr>
              <w:spacing w:before="120"/>
              <w:rPr>
                <w:lang w:val="uk-UA"/>
              </w:rPr>
            </w:pPr>
            <w:r w:rsidRPr="00362995">
              <w:rPr>
                <w:bCs/>
              </w:rPr>
              <w:t>Тема</w:t>
            </w:r>
            <w:r w:rsidRPr="00362995">
              <w:rPr>
                <w:bCs/>
                <w:lang w:val="uk-UA"/>
              </w:rPr>
              <w:t xml:space="preserve"> 17.</w:t>
            </w:r>
            <w:r w:rsidRPr="00362995">
              <w:t xml:space="preserve"> Сифіліс. Гонорея. Етіологія, патогенез, клінічні прояви на слизовій оболонці порожнини рота, діагностика. Лікування та профілактика. Тактика лікаря-стоматолога.Етапний контроль написання академічної історії хвороби.</w:t>
            </w:r>
          </w:p>
        </w:tc>
        <w:tc>
          <w:tcPr>
            <w:tcW w:w="366" w:type="pct"/>
            <w:tcBorders>
              <w:top w:val="single" w:sz="4" w:space="0" w:color="auto"/>
              <w:left w:val="single" w:sz="4" w:space="0" w:color="auto"/>
              <w:right w:val="single" w:sz="4" w:space="0" w:color="auto"/>
            </w:tcBorders>
            <w:vAlign w:val="center"/>
            <w:hideMark/>
          </w:tcPr>
          <w:p w14:paraId="6AD6B1E1" w14:textId="77777777" w:rsidR="00843ACF" w:rsidRPr="00362995" w:rsidRDefault="00843ACF" w:rsidP="00BC6C67">
            <w:pPr>
              <w:spacing w:line="276" w:lineRule="auto"/>
              <w:jc w:val="center"/>
              <w:rPr>
                <w:bCs/>
                <w:lang w:val="uk-UA"/>
              </w:rPr>
            </w:pPr>
          </w:p>
          <w:p w14:paraId="49730670" w14:textId="63172E56" w:rsidR="00843ACF" w:rsidRPr="00362995" w:rsidRDefault="009A1A2D" w:rsidP="00BC6C67">
            <w:pPr>
              <w:spacing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AE0B6" w14:textId="77777777" w:rsidR="00843ACF" w:rsidRPr="00362995" w:rsidRDefault="00843ACF" w:rsidP="00BC6C67">
            <w:pPr>
              <w:jc w:val="center"/>
              <w:rPr>
                <w:bCs/>
                <w:lang w:val="uk-UA"/>
              </w:rPr>
            </w:pPr>
          </w:p>
        </w:tc>
        <w:tc>
          <w:tcPr>
            <w:tcW w:w="362" w:type="pct"/>
            <w:tcBorders>
              <w:top w:val="single" w:sz="4" w:space="0" w:color="auto"/>
              <w:left w:val="single" w:sz="4" w:space="0" w:color="auto"/>
              <w:right w:val="single" w:sz="4" w:space="0" w:color="auto"/>
            </w:tcBorders>
            <w:vAlign w:val="center"/>
            <w:hideMark/>
          </w:tcPr>
          <w:p w14:paraId="6E1B80C7" w14:textId="77777777" w:rsidR="00843ACF" w:rsidRPr="00362995" w:rsidRDefault="00843ACF" w:rsidP="00281A45">
            <w:pPr>
              <w:spacing w:line="276" w:lineRule="auto"/>
              <w:jc w:val="center"/>
              <w:rPr>
                <w:bCs/>
                <w:lang w:val="uk-UA"/>
              </w:rPr>
            </w:pPr>
            <w:r w:rsidRPr="00362995">
              <w:rPr>
                <w:bCs/>
                <w:lang w:val="uk-UA"/>
              </w:rPr>
              <w:t>2</w:t>
            </w:r>
          </w:p>
        </w:tc>
        <w:tc>
          <w:tcPr>
            <w:tcW w:w="368" w:type="pct"/>
            <w:gridSpan w:val="2"/>
            <w:tcBorders>
              <w:top w:val="single" w:sz="4" w:space="0" w:color="auto"/>
              <w:left w:val="single" w:sz="4" w:space="0" w:color="auto"/>
              <w:right w:val="single" w:sz="4" w:space="0" w:color="auto"/>
            </w:tcBorders>
            <w:vAlign w:val="center"/>
            <w:hideMark/>
          </w:tcPr>
          <w:p w14:paraId="30284A41" w14:textId="77777777" w:rsidR="00843ACF" w:rsidRPr="00362995" w:rsidRDefault="00843ACF" w:rsidP="00281A45">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right w:val="single" w:sz="4" w:space="0" w:color="auto"/>
            </w:tcBorders>
            <w:vAlign w:val="center"/>
            <w:hideMark/>
          </w:tcPr>
          <w:p w14:paraId="14B5721D" w14:textId="4EBDBB62" w:rsidR="00843ACF" w:rsidRPr="00ED273C" w:rsidRDefault="00ED273C" w:rsidP="00843ACF">
            <w:pPr>
              <w:jc w:val="center"/>
            </w:pPr>
            <w:r>
              <w:t>1</w:t>
            </w:r>
          </w:p>
        </w:tc>
      </w:tr>
      <w:tr w:rsidR="00BC6C67" w:rsidRPr="00362995" w14:paraId="046A0E32" w14:textId="77777777" w:rsidTr="00BC6C67">
        <w:trPr>
          <w:trHeight w:val="434"/>
        </w:trPr>
        <w:tc>
          <w:tcPr>
            <w:tcW w:w="2796" w:type="pct"/>
            <w:tcBorders>
              <w:top w:val="single" w:sz="4" w:space="0" w:color="auto"/>
              <w:left w:val="single" w:sz="4" w:space="0" w:color="auto"/>
              <w:bottom w:val="single" w:sz="4" w:space="0" w:color="auto"/>
              <w:right w:val="single" w:sz="4" w:space="0" w:color="auto"/>
            </w:tcBorders>
            <w:vAlign w:val="center"/>
            <w:hideMark/>
          </w:tcPr>
          <w:p w14:paraId="3D9303AB" w14:textId="77777777" w:rsidR="00BC6C67" w:rsidRPr="00362995" w:rsidRDefault="00281A45" w:rsidP="00281A45">
            <w:pPr>
              <w:tabs>
                <w:tab w:val="left" w:pos="3990"/>
              </w:tabs>
              <w:spacing w:before="120"/>
              <w:jc w:val="right"/>
              <w:rPr>
                <w:lang w:val="uk-UA"/>
              </w:rPr>
            </w:pPr>
            <w:r w:rsidRPr="00362995">
              <w:t>Підсумковий модульний контроль № 1</w:t>
            </w:r>
          </w:p>
        </w:tc>
        <w:tc>
          <w:tcPr>
            <w:tcW w:w="366" w:type="pct"/>
            <w:tcBorders>
              <w:top w:val="single" w:sz="4" w:space="0" w:color="auto"/>
              <w:left w:val="single" w:sz="4" w:space="0" w:color="auto"/>
              <w:bottom w:val="single" w:sz="4" w:space="0" w:color="auto"/>
              <w:right w:val="single" w:sz="4" w:space="0" w:color="auto"/>
            </w:tcBorders>
            <w:vAlign w:val="center"/>
            <w:hideMark/>
          </w:tcPr>
          <w:p w14:paraId="4C0086FF" w14:textId="01A0BE4E" w:rsidR="00BC6C67" w:rsidRPr="009A1A2D" w:rsidRDefault="009A1A2D" w:rsidP="00BC6C67">
            <w:pPr>
              <w:spacing w:line="276" w:lineRule="auto"/>
              <w:jc w:val="center"/>
              <w:rPr>
                <w:bCs/>
              </w:rPr>
            </w:pPr>
            <w:r>
              <w:rPr>
                <w:bC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7B03D" w14:textId="77777777" w:rsidR="00BC6C67" w:rsidRPr="00362995" w:rsidRDefault="00BC6C67" w:rsidP="00BC6C67">
            <w:pPr>
              <w:jc w:val="center"/>
              <w:rPr>
                <w:bCs/>
                <w:lang w:val="uk-UA"/>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1840F891" w14:textId="77777777" w:rsidR="00BC6C67" w:rsidRPr="009C2229" w:rsidRDefault="009C2229" w:rsidP="00BC6C67">
            <w:pPr>
              <w:spacing w:line="276" w:lineRule="auto"/>
              <w:jc w:val="center"/>
              <w:rPr>
                <w:bCs/>
                <w:lang w:val="en-US"/>
              </w:rPr>
            </w:pPr>
            <w:r>
              <w:rPr>
                <w:bCs/>
                <w:lang w:val="en-US"/>
              </w:rPr>
              <w:t>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F8C9571" w14:textId="77777777" w:rsidR="00BC6C67" w:rsidRPr="00362995" w:rsidRDefault="00BC6C67"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1F4DBD76" w14:textId="73986E72" w:rsidR="00BC6C67" w:rsidRPr="00ED273C" w:rsidRDefault="00ED273C" w:rsidP="00BC6C67">
            <w:pPr>
              <w:spacing w:line="276" w:lineRule="auto"/>
              <w:jc w:val="center"/>
              <w:rPr>
                <w:bCs/>
              </w:rPr>
            </w:pPr>
            <w:r>
              <w:rPr>
                <w:bCs/>
              </w:rPr>
              <w:t>2</w:t>
            </w:r>
          </w:p>
        </w:tc>
      </w:tr>
      <w:tr w:rsidR="00BC6C67" w:rsidRPr="00362995" w14:paraId="5F17C612" w14:textId="77777777" w:rsidTr="00BC6C67">
        <w:trPr>
          <w:trHeight w:val="412"/>
        </w:trPr>
        <w:tc>
          <w:tcPr>
            <w:tcW w:w="2796" w:type="pct"/>
            <w:tcBorders>
              <w:top w:val="single" w:sz="4" w:space="0" w:color="auto"/>
              <w:left w:val="single" w:sz="4" w:space="0" w:color="auto"/>
              <w:bottom w:val="single" w:sz="4" w:space="0" w:color="auto"/>
              <w:right w:val="single" w:sz="4" w:space="0" w:color="auto"/>
            </w:tcBorders>
            <w:vAlign w:val="center"/>
            <w:hideMark/>
          </w:tcPr>
          <w:p w14:paraId="73AF3BB9" w14:textId="77777777" w:rsidR="00BC6C67" w:rsidRPr="00362995" w:rsidRDefault="00BC6C67" w:rsidP="00BC6C67">
            <w:pPr>
              <w:autoSpaceDE w:val="0"/>
              <w:autoSpaceDN w:val="0"/>
              <w:spacing w:line="276" w:lineRule="auto"/>
              <w:jc w:val="right"/>
              <w:rPr>
                <w:lang w:val="uk-UA"/>
              </w:rPr>
            </w:pPr>
            <w:r w:rsidRPr="00362995">
              <w:rPr>
                <w:lang w:val="uk-UA"/>
              </w:rPr>
              <w:t>Разом за модуль</w:t>
            </w:r>
          </w:p>
        </w:tc>
        <w:tc>
          <w:tcPr>
            <w:tcW w:w="366" w:type="pct"/>
            <w:tcBorders>
              <w:top w:val="single" w:sz="4" w:space="0" w:color="auto"/>
              <w:left w:val="single" w:sz="4" w:space="0" w:color="auto"/>
              <w:bottom w:val="single" w:sz="4" w:space="0" w:color="auto"/>
              <w:right w:val="single" w:sz="4" w:space="0" w:color="auto"/>
            </w:tcBorders>
            <w:vAlign w:val="center"/>
            <w:hideMark/>
          </w:tcPr>
          <w:p w14:paraId="249324D1" w14:textId="48095191" w:rsidR="00BC6C67" w:rsidRPr="006C6649" w:rsidRDefault="00C87403" w:rsidP="008832F1">
            <w:pPr>
              <w:spacing w:line="276" w:lineRule="auto"/>
              <w:jc w:val="center"/>
              <w:rPr>
                <w:bCs/>
                <w:lang w:val="uk-UA"/>
              </w:rPr>
            </w:pPr>
            <w:r>
              <w:rPr>
                <w:bCs/>
                <w:lang w:val="uk-UA"/>
              </w:rPr>
              <w:t>6</w:t>
            </w:r>
            <w:r w:rsidR="009A1A2D">
              <w:rPr>
                <w:bCs/>
                <w:lang w:val="uk-UA"/>
              </w:rPr>
              <w:t>2</w:t>
            </w:r>
          </w:p>
        </w:tc>
        <w:tc>
          <w:tcPr>
            <w:tcW w:w="363" w:type="pct"/>
            <w:tcBorders>
              <w:top w:val="single" w:sz="4" w:space="0" w:color="auto"/>
              <w:left w:val="single" w:sz="4" w:space="0" w:color="auto"/>
              <w:bottom w:val="single" w:sz="4" w:space="0" w:color="auto"/>
              <w:right w:val="single" w:sz="4" w:space="0" w:color="auto"/>
            </w:tcBorders>
            <w:vAlign w:val="center"/>
            <w:hideMark/>
          </w:tcPr>
          <w:p w14:paraId="3BF81C19" w14:textId="77777777" w:rsidR="00BC6C67" w:rsidRPr="00362995" w:rsidRDefault="00BF7EC4" w:rsidP="00BC6C67">
            <w:pPr>
              <w:spacing w:line="276" w:lineRule="auto"/>
              <w:jc w:val="center"/>
              <w:rPr>
                <w:bCs/>
                <w:lang w:val="uk-UA"/>
              </w:rPr>
            </w:pPr>
            <w:r>
              <w:rPr>
                <w:bCs/>
                <w:lang w:val="uk-UA"/>
              </w:rPr>
              <w:t>10</w:t>
            </w:r>
          </w:p>
        </w:tc>
        <w:tc>
          <w:tcPr>
            <w:tcW w:w="362" w:type="pct"/>
            <w:tcBorders>
              <w:top w:val="single" w:sz="4" w:space="0" w:color="auto"/>
              <w:left w:val="single" w:sz="4" w:space="0" w:color="auto"/>
              <w:bottom w:val="single" w:sz="4" w:space="0" w:color="auto"/>
              <w:right w:val="single" w:sz="4" w:space="0" w:color="auto"/>
            </w:tcBorders>
            <w:vAlign w:val="center"/>
            <w:hideMark/>
          </w:tcPr>
          <w:p w14:paraId="385AD16F" w14:textId="77777777" w:rsidR="00BC6C67" w:rsidRPr="002278C6" w:rsidRDefault="002278C6" w:rsidP="00BC6C67">
            <w:pPr>
              <w:spacing w:line="276" w:lineRule="auto"/>
              <w:jc w:val="center"/>
              <w:rPr>
                <w:bCs/>
                <w:lang w:val="uk-UA"/>
              </w:rPr>
            </w:pPr>
            <w:r>
              <w:rPr>
                <w:bCs/>
                <w:lang w:val="uk-UA"/>
              </w:rPr>
              <w:t>32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F216DD0" w14:textId="77777777" w:rsidR="00BC6C67" w:rsidRPr="00362995" w:rsidRDefault="00BC6C67" w:rsidP="00BC6C67">
            <w:pPr>
              <w:spacing w:line="276" w:lineRule="auto"/>
              <w:jc w:val="center"/>
              <w:rPr>
                <w:bCs/>
                <w:lang w:val="uk-UA"/>
              </w:rPr>
            </w:pPr>
            <w:r w:rsidRPr="00362995">
              <w:rPr>
                <w:bCs/>
                <w:lang w:val="uk-UA"/>
              </w:rPr>
              <w:t>0</w:t>
            </w:r>
          </w:p>
        </w:tc>
        <w:tc>
          <w:tcPr>
            <w:tcW w:w="745" w:type="pct"/>
            <w:gridSpan w:val="2"/>
            <w:tcBorders>
              <w:top w:val="single" w:sz="4" w:space="0" w:color="auto"/>
              <w:left w:val="single" w:sz="4" w:space="0" w:color="auto"/>
              <w:bottom w:val="single" w:sz="4" w:space="0" w:color="auto"/>
              <w:right w:val="single" w:sz="4" w:space="0" w:color="auto"/>
            </w:tcBorders>
            <w:vAlign w:val="center"/>
            <w:hideMark/>
          </w:tcPr>
          <w:p w14:paraId="107E79EA" w14:textId="5E55BA92" w:rsidR="00BC6C67" w:rsidRPr="009A1A2D" w:rsidRDefault="009A1A2D" w:rsidP="007B675D">
            <w:pPr>
              <w:spacing w:line="276" w:lineRule="auto"/>
              <w:jc w:val="center"/>
              <w:rPr>
                <w:bCs/>
              </w:rPr>
            </w:pPr>
            <w:r>
              <w:rPr>
                <w:bCs/>
              </w:rPr>
              <w:t>20</w:t>
            </w:r>
          </w:p>
        </w:tc>
      </w:tr>
      <w:tr w:rsidR="00BC6C67" w:rsidRPr="00362995" w14:paraId="311F38DE" w14:textId="77777777" w:rsidTr="00BC6C67">
        <w:trPr>
          <w:trHeight w:val="48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E1685FE" w14:textId="77777777" w:rsidR="00BC6C67" w:rsidRPr="00362995" w:rsidRDefault="00BC6C67" w:rsidP="00BC6C67">
            <w:pPr>
              <w:spacing w:line="276" w:lineRule="auto"/>
              <w:jc w:val="center"/>
              <w:rPr>
                <w:b/>
                <w:lang w:val="uk-UA"/>
              </w:rPr>
            </w:pPr>
            <w:r w:rsidRPr="00362995">
              <w:rPr>
                <w:b/>
                <w:lang w:val="uk-UA"/>
              </w:rPr>
              <w:t>Модуль 2</w:t>
            </w:r>
          </w:p>
        </w:tc>
      </w:tr>
      <w:tr w:rsidR="00281A45" w:rsidRPr="00362995" w14:paraId="176AA48F" w14:textId="77777777" w:rsidTr="00BC6C67">
        <w:tc>
          <w:tcPr>
            <w:tcW w:w="2796" w:type="pct"/>
            <w:tcBorders>
              <w:top w:val="single" w:sz="4" w:space="0" w:color="auto"/>
              <w:left w:val="single" w:sz="4" w:space="0" w:color="auto"/>
              <w:bottom w:val="single" w:sz="4" w:space="0" w:color="auto"/>
              <w:right w:val="single" w:sz="4" w:space="0" w:color="auto"/>
            </w:tcBorders>
            <w:hideMark/>
          </w:tcPr>
          <w:p w14:paraId="15D55D17" w14:textId="77777777" w:rsidR="00281A45" w:rsidRPr="00362995" w:rsidRDefault="00281A45" w:rsidP="006057A9">
            <w:pPr>
              <w:spacing w:before="120"/>
              <w:rPr>
                <w:bCs/>
              </w:rPr>
            </w:pPr>
            <w:r w:rsidRPr="00362995">
              <w:rPr>
                <w:bCs/>
              </w:rPr>
              <w:t>Тема</w:t>
            </w:r>
            <w:r w:rsidRPr="00362995">
              <w:rPr>
                <w:bCs/>
                <w:lang w:val="uk-UA"/>
              </w:rPr>
              <w:t xml:space="preserve"> 1.</w:t>
            </w:r>
            <w:r w:rsidRPr="00362995">
              <w:t xml:space="preserve"> Зміни слизової оболонки порожнини рота при хворобах травного каналу (виразкова хвороба, гастрити, ентерити, коліти, хронічний гепатит). Зміна кольору, набряк слизової оболонки порожнини рота. Обкладений язик.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3560F6ED" w14:textId="77777777" w:rsidR="00281A45" w:rsidRPr="00362995" w:rsidRDefault="00281A45" w:rsidP="00BC6C67">
            <w:pPr>
              <w:spacing w:line="276" w:lineRule="auto"/>
              <w:jc w:val="center"/>
              <w:rPr>
                <w:bCs/>
                <w:lang w:val="uk-UA"/>
              </w:rPr>
            </w:pPr>
            <w:r w:rsidRPr="00362995">
              <w:rPr>
                <w:bCs/>
                <w:lang w:val="uk-UA"/>
              </w:rPr>
              <w:t>3</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14:paraId="63EDA515" w14:textId="77777777" w:rsidR="00281A45" w:rsidRPr="00362995" w:rsidRDefault="00281A45" w:rsidP="00BC6C67">
            <w:pPr>
              <w:spacing w:line="276" w:lineRule="auto"/>
              <w:jc w:val="center"/>
              <w:rPr>
                <w:bCs/>
                <w:lang w:val="uk-UA"/>
              </w:rPr>
            </w:pPr>
          </w:p>
          <w:p w14:paraId="2EE2FF4E" w14:textId="77777777" w:rsidR="00281A45" w:rsidRPr="00362995" w:rsidRDefault="00281A45" w:rsidP="00BC6C67">
            <w:pPr>
              <w:spacing w:line="276" w:lineRule="auto"/>
              <w:jc w:val="center"/>
              <w:rPr>
                <w:bCs/>
                <w:lang w:val="uk-UA"/>
              </w:rPr>
            </w:pPr>
          </w:p>
          <w:p w14:paraId="556923A8" w14:textId="77777777" w:rsidR="00281A45" w:rsidRPr="00362995" w:rsidRDefault="00281A45" w:rsidP="00BC6C67">
            <w:pPr>
              <w:spacing w:line="276" w:lineRule="auto"/>
              <w:jc w:val="center"/>
              <w:rPr>
                <w:bCs/>
                <w:lang w:val="uk-UA"/>
              </w:rPr>
            </w:pPr>
          </w:p>
          <w:p w14:paraId="3D89D972" w14:textId="77777777" w:rsidR="00281A45" w:rsidRPr="00362995" w:rsidRDefault="00281A45" w:rsidP="00BC6C67">
            <w:pPr>
              <w:spacing w:line="276" w:lineRule="auto"/>
              <w:jc w:val="center"/>
              <w:rPr>
                <w:bCs/>
                <w:lang w:val="uk-UA"/>
              </w:rPr>
            </w:pPr>
          </w:p>
          <w:p w14:paraId="6C67B617" w14:textId="77777777" w:rsidR="00281A45" w:rsidRPr="00362995" w:rsidRDefault="00281A45" w:rsidP="00BC6C67">
            <w:pPr>
              <w:spacing w:line="276" w:lineRule="auto"/>
              <w:jc w:val="center"/>
              <w:rPr>
                <w:bCs/>
                <w:lang w:val="uk-UA"/>
              </w:rPr>
            </w:pPr>
          </w:p>
          <w:p w14:paraId="61C17BBA" w14:textId="77777777" w:rsidR="00281A45" w:rsidRPr="00362995" w:rsidRDefault="00281A45" w:rsidP="00BC6C67">
            <w:pPr>
              <w:spacing w:line="276" w:lineRule="auto"/>
              <w:jc w:val="center"/>
              <w:rPr>
                <w:bCs/>
                <w:lang w:val="uk-UA"/>
              </w:rPr>
            </w:pPr>
          </w:p>
          <w:p w14:paraId="56B473A6" w14:textId="77777777" w:rsidR="00281A45" w:rsidRPr="00362995" w:rsidRDefault="00281A45" w:rsidP="00BC6C67">
            <w:pPr>
              <w:spacing w:line="276" w:lineRule="auto"/>
              <w:jc w:val="center"/>
              <w:rPr>
                <w:bCs/>
                <w:lang w:val="uk-UA"/>
              </w:rPr>
            </w:pPr>
          </w:p>
          <w:p w14:paraId="63C5826A" w14:textId="77777777" w:rsidR="00281A45" w:rsidRPr="00362995" w:rsidRDefault="00281A45" w:rsidP="00BC6C67">
            <w:pPr>
              <w:spacing w:line="276" w:lineRule="auto"/>
              <w:jc w:val="center"/>
              <w:rPr>
                <w:bCs/>
                <w:lang w:val="uk-UA"/>
              </w:rPr>
            </w:pPr>
          </w:p>
          <w:p w14:paraId="2B2917EB" w14:textId="77777777" w:rsidR="00281A45" w:rsidRPr="00362995" w:rsidRDefault="00281A45" w:rsidP="00BC6C67">
            <w:pPr>
              <w:spacing w:line="276" w:lineRule="auto"/>
              <w:jc w:val="center"/>
              <w:rPr>
                <w:bCs/>
                <w:lang w:val="uk-UA"/>
              </w:rPr>
            </w:pPr>
          </w:p>
          <w:p w14:paraId="62874C10" w14:textId="77777777" w:rsidR="00281A45" w:rsidRPr="00362995" w:rsidRDefault="00281A45" w:rsidP="00BC6C67">
            <w:pPr>
              <w:spacing w:line="276" w:lineRule="auto"/>
              <w:jc w:val="center"/>
              <w:rPr>
                <w:bCs/>
                <w:lang w:val="uk-UA"/>
              </w:rPr>
            </w:pPr>
          </w:p>
          <w:p w14:paraId="7B7DFCC4" w14:textId="77777777" w:rsidR="00281A45" w:rsidRPr="00362995" w:rsidRDefault="00281A45" w:rsidP="00BC6C67">
            <w:pPr>
              <w:spacing w:line="276" w:lineRule="auto"/>
              <w:jc w:val="center"/>
              <w:rPr>
                <w:bCs/>
                <w:lang w:val="uk-UA"/>
              </w:rPr>
            </w:pPr>
          </w:p>
          <w:p w14:paraId="2B56EE2E" w14:textId="77777777" w:rsidR="00281A45" w:rsidRPr="00362995" w:rsidRDefault="00281A45" w:rsidP="00BC6C67">
            <w:pPr>
              <w:spacing w:line="276" w:lineRule="auto"/>
              <w:jc w:val="center"/>
              <w:rPr>
                <w:bCs/>
                <w:lang w:val="uk-UA"/>
              </w:rPr>
            </w:pPr>
          </w:p>
          <w:p w14:paraId="40FC21AB" w14:textId="77777777" w:rsidR="00281A45" w:rsidRPr="00362995" w:rsidRDefault="00281A45" w:rsidP="00BC6C67">
            <w:pPr>
              <w:spacing w:line="276" w:lineRule="auto"/>
              <w:jc w:val="center"/>
              <w:rPr>
                <w:bCs/>
                <w:lang w:val="uk-UA"/>
              </w:rPr>
            </w:pPr>
          </w:p>
          <w:p w14:paraId="23A4777D" w14:textId="77777777" w:rsidR="00281A45" w:rsidRPr="00362995" w:rsidRDefault="00281A45" w:rsidP="00BC6C67">
            <w:pPr>
              <w:spacing w:line="276" w:lineRule="auto"/>
              <w:jc w:val="center"/>
              <w:rPr>
                <w:bCs/>
                <w:lang w:val="uk-UA"/>
              </w:rPr>
            </w:pPr>
          </w:p>
          <w:p w14:paraId="7788AC21" w14:textId="77777777" w:rsidR="00281A45" w:rsidRPr="00362995" w:rsidRDefault="00281A45" w:rsidP="00BC6C67">
            <w:pPr>
              <w:spacing w:line="276" w:lineRule="auto"/>
              <w:jc w:val="center"/>
              <w:rPr>
                <w:bCs/>
                <w:lang w:val="uk-UA"/>
              </w:rPr>
            </w:pPr>
          </w:p>
          <w:p w14:paraId="51407742" w14:textId="77777777" w:rsidR="00281A45" w:rsidRPr="00362995" w:rsidRDefault="00281A45" w:rsidP="00BC6C67">
            <w:pPr>
              <w:spacing w:line="276" w:lineRule="auto"/>
              <w:jc w:val="center"/>
              <w:rPr>
                <w:bCs/>
                <w:lang w:val="uk-UA"/>
              </w:rPr>
            </w:pPr>
          </w:p>
          <w:p w14:paraId="312BEFD3" w14:textId="77777777" w:rsidR="00A86A4E" w:rsidRPr="00362995" w:rsidRDefault="00A86A4E" w:rsidP="00BC6C67">
            <w:pPr>
              <w:spacing w:line="276" w:lineRule="auto"/>
              <w:jc w:val="center"/>
              <w:rPr>
                <w:bCs/>
                <w:lang w:val="uk-UA"/>
              </w:rPr>
            </w:pPr>
          </w:p>
          <w:p w14:paraId="7D9C4B1D" w14:textId="77777777" w:rsidR="00A86A4E" w:rsidRPr="00362995" w:rsidRDefault="00A86A4E" w:rsidP="00BC6C67">
            <w:pPr>
              <w:spacing w:line="276" w:lineRule="auto"/>
              <w:jc w:val="center"/>
              <w:rPr>
                <w:bCs/>
                <w:lang w:val="uk-UA"/>
              </w:rPr>
            </w:pPr>
          </w:p>
          <w:p w14:paraId="6FFA9317" w14:textId="77777777" w:rsidR="00A86A4E" w:rsidRPr="00362995" w:rsidRDefault="00A86A4E" w:rsidP="00BC6C67">
            <w:pPr>
              <w:spacing w:line="276" w:lineRule="auto"/>
              <w:jc w:val="center"/>
              <w:rPr>
                <w:bCs/>
                <w:lang w:val="uk-UA"/>
              </w:rPr>
            </w:pPr>
          </w:p>
          <w:p w14:paraId="7AE9C76C" w14:textId="77777777" w:rsidR="00A86A4E" w:rsidRPr="00362995" w:rsidRDefault="00A86A4E" w:rsidP="00BC6C67">
            <w:pPr>
              <w:spacing w:line="276" w:lineRule="auto"/>
              <w:jc w:val="center"/>
              <w:rPr>
                <w:bCs/>
                <w:lang w:val="uk-UA"/>
              </w:rPr>
            </w:pPr>
          </w:p>
          <w:p w14:paraId="759473FD" w14:textId="77777777" w:rsidR="00A86A4E" w:rsidRPr="00362995" w:rsidRDefault="00A86A4E" w:rsidP="00BC6C67">
            <w:pPr>
              <w:spacing w:line="276" w:lineRule="auto"/>
              <w:jc w:val="center"/>
              <w:rPr>
                <w:bCs/>
                <w:lang w:val="uk-UA"/>
              </w:rPr>
            </w:pPr>
          </w:p>
          <w:p w14:paraId="5B32B78E" w14:textId="77777777" w:rsidR="00A86A4E" w:rsidRPr="00362995" w:rsidRDefault="00A86A4E" w:rsidP="00BC6C67">
            <w:pPr>
              <w:spacing w:line="276" w:lineRule="auto"/>
              <w:jc w:val="center"/>
              <w:rPr>
                <w:bCs/>
                <w:lang w:val="uk-UA"/>
              </w:rPr>
            </w:pPr>
          </w:p>
          <w:p w14:paraId="43B8AC29" w14:textId="77777777" w:rsidR="00A86A4E" w:rsidRPr="00362995" w:rsidRDefault="00A86A4E" w:rsidP="00BC6C67">
            <w:pPr>
              <w:spacing w:line="276" w:lineRule="auto"/>
              <w:jc w:val="center"/>
              <w:rPr>
                <w:bCs/>
                <w:lang w:val="uk-UA"/>
              </w:rPr>
            </w:pPr>
          </w:p>
          <w:p w14:paraId="1EB1781D" w14:textId="77777777" w:rsidR="00A86A4E" w:rsidRPr="00362995" w:rsidRDefault="00A86A4E" w:rsidP="00BC6C67">
            <w:pPr>
              <w:spacing w:line="276" w:lineRule="auto"/>
              <w:jc w:val="center"/>
              <w:rPr>
                <w:bCs/>
                <w:lang w:val="uk-UA"/>
              </w:rPr>
            </w:pPr>
          </w:p>
          <w:p w14:paraId="1959B47F" w14:textId="77777777" w:rsidR="00A86A4E" w:rsidRPr="00362995" w:rsidRDefault="00A86A4E" w:rsidP="00BC6C67">
            <w:pPr>
              <w:spacing w:line="276" w:lineRule="auto"/>
              <w:jc w:val="center"/>
              <w:rPr>
                <w:bCs/>
                <w:lang w:val="uk-UA"/>
              </w:rPr>
            </w:pPr>
          </w:p>
          <w:p w14:paraId="216E3C50" w14:textId="77777777" w:rsidR="00A86A4E" w:rsidRPr="00362995" w:rsidRDefault="00A86A4E" w:rsidP="00BC6C67">
            <w:pPr>
              <w:spacing w:line="276" w:lineRule="auto"/>
              <w:jc w:val="center"/>
              <w:rPr>
                <w:bCs/>
                <w:lang w:val="uk-UA"/>
              </w:rPr>
            </w:pPr>
          </w:p>
          <w:p w14:paraId="1D0C8A2D" w14:textId="77777777" w:rsidR="00A86A4E" w:rsidRPr="00362995" w:rsidRDefault="00A86A4E" w:rsidP="00BC6C67">
            <w:pPr>
              <w:spacing w:line="276" w:lineRule="auto"/>
              <w:jc w:val="center"/>
              <w:rPr>
                <w:bCs/>
                <w:lang w:val="uk-UA"/>
              </w:rPr>
            </w:pPr>
          </w:p>
          <w:p w14:paraId="051DB445" w14:textId="77777777" w:rsidR="00A86A4E" w:rsidRPr="00362995" w:rsidRDefault="00A86A4E" w:rsidP="00BC6C67">
            <w:pPr>
              <w:spacing w:line="276" w:lineRule="auto"/>
              <w:jc w:val="center"/>
              <w:rPr>
                <w:bCs/>
                <w:lang w:val="uk-UA"/>
              </w:rPr>
            </w:pPr>
          </w:p>
          <w:p w14:paraId="5F997F53" w14:textId="77777777" w:rsidR="00A86A4E" w:rsidRPr="00362995" w:rsidRDefault="00A86A4E" w:rsidP="00BC6C67">
            <w:pPr>
              <w:spacing w:line="276" w:lineRule="auto"/>
              <w:jc w:val="center"/>
              <w:rPr>
                <w:bCs/>
                <w:lang w:val="uk-UA"/>
              </w:rPr>
            </w:pPr>
          </w:p>
          <w:p w14:paraId="1EB67F34" w14:textId="77777777" w:rsidR="00A86A4E" w:rsidRPr="00362995" w:rsidRDefault="00A86A4E" w:rsidP="00BC6C67">
            <w:pPr>
              <w:spacing w:line="276" w:lineRule="auto"/>
              <w:jc w:val="center"/>
              <w:rPr>
                <w:bCs/>
                <w:lang w:val="uk-UA"/>
              </w:rPr>
            </w:pPr>
          </w:p>
          <w:p w14:paraId="5A3A9E85" w14:textId="77777777" w:rsidR="00281A45" w:rsidRPr="00362995" w:rsidRDefault="00281A45" w:rsidP="00BC6C67">
            <w:pPr>
              <w:spacing w:line="276" w:lineRule="auto"/>
              <w:jc w:val="center"/>
              <w:rPr>
                <w:bCs/>
                <w:lang w:val="uk-UA"/>
              </w:rPr>
            </w:pPr>
          </w:p>
          <w:p w14:paraId="15E029BD" w14:textId="77777777" w:rsidR="00281A45" w:rsidRPr="00362995" w:rsidRDefault="00281A45" w:rsidP="00BC6C67">
            <w:pPr>
              <w:spacing w:line="276" w:lineRule="auto"/>
              <w:jc w:val="center"/>
              <w:rPr>
                <w:bCs/>
                <w:lang w:val="uk-UA"/>
              </w:rPr>
            </w:pPr>
          </w:p>
          <w:p w14:paraId="53ADEDD5" w14:textId="77777777" w:rsidR="00281A45" w:rsidRPr="00362995" w:rsidRDefault="004350E7" w:rsidP="00BC6C67">
            <w:pPr>
              <w:spacing w:line="276" w:lineRule="auto"/>
              <w:jc w:val="center"/>
              <w:rPr>
                <w:bCs/>
                <w:lang w:val="uk-UA"/>
              </w:rPr>
            </w:pPr>
            <w:r w:rsidRPr="00362995">
              <w:rPr>
                <w:bCs/>
                <w:lang w:val="uk-UA"/>
              </w:rPr>
              <w:t>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5289EABB" w14:textId="77777777" w:rsidR="00281A45" w:rsidRPr="00362995" w:rsidRDefault="00281A45" w:rsidP="00BC6C67">
            <w:pPr>
              <w:spacing w:line="276" w:lineRule="auto"/>
              <w:jc w:val="center"/>
              <w:rPr>
                <w:bCs/>
                <w:lang w:val="uk-UA"/>
              </w:rPr>
            </w:pPr>
            <w:r w:rsidRPr="00362995">
              <w:rPr>
                <w:bCs/>
                <w:lang w:val="uk-UA"/>
              </w:rPr>
              <w:lastRenderedPageBreak/>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FFEE66C" w14:textId="77777777" w:rsidR="00281A45" w:rsidRPr="00362995" w:rsidRDefault="00281A45"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40DA7295" w14:textId="77777777" w:rsidR="00281A45" w:rsidRPr="00362995" w:rsidRDefault="00281A45" w:rsidP="00BC6C67">
            <w:pPr>
              <w:spacing w:line="276" w:lineRule="auto"/>
              <w:jc w:val="center"/>
              <w:rPr>
                <w:bCs/>
                <w:lang w:val="en-US"/>
              </w:rPr>
            </w:pPr>
            <w:r w:rsidRPr="00362995">
              <w:rPr>
                <w:bCs/>
                <w:lang w:val="en-US"/>
              </w:rPr>
              <w:t>1</w:t>
            </w:r>
          </w:p>
        </w:tc>
      </w:tr>
      <w:tr w:rsidR="00281A45" w:rsidRPr="00362995" w14:paraId="65EF7BA2" w14:textId="77777777" w:rsidTr="00BC6C67">
        <w:tc>
          <w:tcPr>
            <w:tcW w:w="2796" w:type="pct"/>
            <w:tcBorders>
              <w:top w:val="single" w:sz="4" w:space="0" w:color="auto"/>
              <w:left w:val="single" w:sz="4" w:space="0" w:color="auto"/>
              <w:bottom w:val="single" w:sz="4" w:space="0" w:color="auto"/>
              <w:right w:val="single" w:sz="4" w:space="0" w:color="auto"/>
            </w:tcBorders>
            <w:hideMark/>
          </w:tcPr>
          <w:p w14:paraId="7137C109" w14:textId="77777777" w:rsidR="00281A45" w:rsidRPr="00362995" w:rsidRDefault="00281A45" w:rsidP="006057A9">
            <w:pPr>
              <w:spacing w:before="120"/>
            </w:pPr>
            <w:r w:rsidRPr="00362995">
              <w:rPr>
                <w:bCs/>
              </w:rPr>
              <w:t>Тема</w:t>
            </w:r>
            <w:r w:rsidRPr="00362995">
              <w:rPr>
                <w:bCs/>
                <w:lang w:val="uk-UA"/>
              </w:rPr>
              <w:t xml:space="preserve"> 2.</w:t>
            </w:r>
            <w:r w:rsidRPr="00362995">
              <w:t xml:space="preserve"> Зміни слизової оболонки порожнини рота при хворобах серцево-судинної системи (недостатність кровообігу, артеріальна гіпертензія). Трофічна виразка. Пухирно-судинний синдром.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02F5743A" w14:textId="77777777" w:rsidR="00281A45" w:rsidRPr="00362995" w:rsidRDefault="001921CD" w:rsidP="00BC6C67">
            <w:pPr>
              <w:spacing w:line="276" w:lineRule="auto"/>
              <w:jc w:val="center"/>
              <w:rPr>
                <w:bCs/>
                <w:lang w:val="uk-UA"/>
              </w:rP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89596" w14:textId="77777777" w:rsidR="00281A45" w:rsidRPr="00362995" w:rsidRDefault="00281A45"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60F5E08" w14:textId="77777777" w:rsidR="00281A45" w:rsidRPr="00362995" w:rsidRDefault="00281A45"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6972EC7" w14:textId="77777777" w:rsidR="00281A45" w:rsidRPr="00362995" w:rsidRDefault="00281A45"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70EA41E9" w14:textId="77777777" w:rsidR="00281A45" w:rsidRPr="00362995" w:rsidRDefault="001921CD" w:rsidP="00BC6C67">
            <w:pPr>
              <w:spacing w:line="276" w:lineRule="auto"/>
              <w:jc w:val="center"/>
              <w:rPr>
                <w:bCs/>
                <w:lang w:val="uk-UA"/>
              </w:rPr>
            </w:pPr>
            <w:r w:rsidRPr="00362995">
              <w:rPr>
                <w:bCs/>
                <w:lang w:val="uk-UA"/>
              </w:rPr>
              <w:t>0</w:t>
            </w:r>
          </w:p>
        </w:tc>
      </w:tr>
      <w:tr w:rsidR="00A86A4E" w:rsidRPr="00362995" w14:paraId="062F1610"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2F66D696" w14:textId="77777777" w:rsidR="00A86A4E" w:rsidRPr="00362995" w:rsidRDefault="00A86A4E" w:rsidP="006057A9">
            <w:pPr>
              <w:spacing w:before="120"/>
            </w:pPr>
            <w:r w:rsidRPr="00362995">
              <w:rPr>
                <w:bCs/>
              </w:rPr>
              <w:lastRenderedPageBreak/>
              <w:t>Тема</w:t>
            </w:r>
            <w:r w:rsidRPr="00362995">
              <w:rPr>
                <w:bCs/>
                <w:lang w:val="uk-UA"/>
              </w:rPr>
              <w:t xml:space="preserve"> 3. </w:t>
            </w:r>
            <w:r w:rsidRPr="00362995">
              <w:rPr>
                <w:lang w:val="uk-UA"/>
              </w:rPr>
              <w:t xml:space="preserve">Зміни СОПР при захворюваннях ендокринної системи (акромегалія, хвороба Іценко-Кушінга, цукровий діабет). </w:t>
            </w:r>
            <w:r w:rsidRPr="00362995">
              <w:t>Ксеростомія.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1742FF14" w14:textId="77777777" w:rsidR="00A86A4E" w:rsidRPr="0003240F" w:rsidRDefault="0003240F" w:rsidP="00BC6C67">
            <w:pPr>
              <w:spacing w:line="276" w:lineRule="auto"/>
              <w:jc w:val="center"/>
              <w:rPr>
                <w:bCs/>
                <w:lang w:val="en-US"/>
              </w:rPr>
            </w:pPr>
            <w:r>
              <w:rPr>
                <w:bCs/>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59CB"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FC164B6" w14:textId="77777777" w:rsidR="00A86A4E"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9417B26"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601E51A5" w14:textId="77777777" w:rsidR="00A86A4E" w:rsidRPr="00362995" w:rsidRDefault="00571E08" w:rsidP="00A86A4E">
            <w:pPr>
              <w:jc w:val="center"/>
            </w:pPr>
            <w:r>
              <w:t>0</w:t>
            </w:r>
          </w:p>
        </w:tc>
      </w:tr>
      <w:tr w:rsidR="00A86A4E" w:rsidRPr="00362995" w14:paraId="0E6CCBFA" w14:textId="77777777" w:rsidTr="00A86A4E">
        <w:trPr>
          <w:trHeight w:val="672"/>
        </w:trPr>
        <w:tc>
          <w:tcPr>
            <w:tcW w:w="2796" w:type="pct"/>
            <w:tcBorders>
              <w:top w:val="single" w:sz="4" w:space="0" w:color="auto"/>
              <w:left w:val="single" w:sz="4" w:space="0" w:color="auto"/>
              <w:right w:val="single" w:sz="4" w:space="0" w:color="auto"/>
            </w:tcBorders>
            <w:hideMark/>
          </w:tcPr>
          <w:p w14:paraId="576E2599" w14:textId="77777777" w:rsidR="00A86A4E" w:rsidRPr="004006CC" w:rsidRDefault="00A86A4E" w:rsidP="006057A9">
            <w:pPr>
              <w:spacing w:before="120"/>
            </w:pPr>
            <w:r w:rsidRPr="00362995">
              <w:rPr>
                <w:bCs/>
              </w:rPr>
              <w:t>Тема</w:t>
            </w:r>
            <w:r w:rsidRPr="00362995">
              <w:rPr>
                <w:bCs/>
                <w:lang w:val="uk-UA"/>
              </w:rPr>
              <w:t xml:space="preserve"> 4.</w:t>
            </w:r>
            <w:r w:rsidRPr="00362995">
              <w:t xml:space="preserve"> Зміни слизової оболонки порожнини рота при захворюваннях крові і кровотворних органів. Лейкемія. Агранулоцитоз. Тактика лікаря-стоматолога.</w:t>
            </w:r>
          </w:p>
        </w:tc>
        <w:tc>
          <w:tcPr>
            <w:tcW w:w="366" w:type="pct"/>
            <w:tcBorders>
              <w:top w:val="single" w:sz="4" w:space="0" w:color="auto"/>
              <w:left w:val="single" w:sz="4" w:space="0" w:color="auto"/>
              <w:right w:val="single" w:sz="4" w:space="0" w:color="auto"/>
            </w:tcBorders>
            <w:vAlign w:val="center"/>
            <w:hideMark/>
          </w:tcPr>
          <w:p w14:paraId="37A54ADB" w14:textId="77777777" w:rsidR="00A86A4E" w:rsidRPr="00C20990" w:rsidRDefault="00C20990" w:rsidP="00A86A4E">
            <w:pPr>
              <w:jc w:val="center"/>
              <w:rPr>
                <w:lang w:val="uk-UA"/>
              </w:rPr>
            </w:pPr>
            <w:r>
              <w:rPr>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57917"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hideMark/>
          </w:tcPr>
          <w:p w14:paraId="2D7356C6" w14:textId="77777777" w:rsidR="00A86A4E"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hideMark/>
          </w:tcPr>
          <w:p w14:paraId="3CD4C797"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right w:val="single" w:sz="4" w:space="0" w:color="auto"/>
            </w:tcBorders>
            <w:vAlign w:val="center"/>
            <w:hideMark/>
          </w:tcPr>
          <w:p w14:paraId="49F9C7A4" w14:textId="77777777" w:rsidR="00A86A4E" w:rsidRPr="00571E08" w:rsidRDefault="00571E08" w:rsidP="00A86A4E">
            <w:pPr>
              <w:jc w:val="center"/>
              <w:rPr>
                <w:lang w:val="en-US"/>
              </w:rPr>
            </w:pPr>
            <w:r>
              <w:rPr>
                <w:lang w:val="en-US"/>
              </w:rPr>
              <w:t>1</w:t>
            </w:r>
          </w:p>
        </w:tc>
      </w:tr>
      <w:tr w:rsidR="00A86A4E" w:rsidRPr="00362995" w14:paraId="5F0E22A2"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7ED9F0C9" w14:textId="77777777" w:rsidR="00A86A4E" w:rsidRPr="00362995" w:rsidRDefault="00A86A4E" w:rsidP="006057A9">
            <w:pPr>
              <w:spacing w:before="120"/>
              <w:jc w:val="both"/>
              <w:rPr>
                <w:snapToGrid w:val="0"/>
                <w:u w:val="single"/>
              </w:rPr>
            </w:pPr>
            <w:r w:rsidRPr="00362995">
              <w:rPr>
                <w:bCs/>
              </w:rPr>
              <w:t>Тема</w:t>
            </w:r>
            <w:r w:rsidRPr="00362995">
              <w:rPr>
                <w:bCs/>
                <w:lang w:val="uk-UA"/>
              </w:rPr>
              <w:t xml:space="preserve"> 5.</w:t>
            </w:r>
            <w:r w:rsidRPr="00362995">
              <w:t xml:space="preserve"> Зміни слизової оболонки порожнини рота при захворюваннях крові і кровотворних органів. Анемії. Хвороба Вакеза. Хвороба Верльгофа.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09F74D5A" w14:textId="77777777" w:rsidR="00A86A4E" w:rsidRPr="00362995" w:rsidRDefault="001921CD" w:rsidP="00A86A4E">
            <w:pPr>
              <w:jc w:val="cente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F32C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22B3E1B" w14:textId="77777777" w:rsidR="00A86A4E"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3FFA4E93"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0A54329" w14:textId="77777777" w:rsidR="00A86A4E" w:rsidRPr="00362995" w:rsidRDefault="001921CD" w:rsidP="00A86A4E">
            <w:pPr>
              <w:jc w:val="center"/>
              <w:rPr>
                <w:lang w:val="uk-UA"/>
              </w:rPr>
            </w:pPr>
            <w:r w:rsidRPr="00362995">
              <w:rPr>
                <w:bCs/>
                <w:lang w:val="uk-UA"/>
              </w:rPr>
              <w:t>0</w:t>
            </w:r>
          </w:p>
        </w:tc>
      </w:tr>
      <w:tr w:rsidR="00A86A4E" w:rsidRPr="00362995" w14:paraId="59F068E7"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3C53772C" w14:textId="77777777" w:rsidR="00A86A4E" w:rsidRPr="00362995" w:rsidRDefault="00A86A4E" w:rsidP="006057A9">
            <w:pPr>
              <w:spacing w:before="120"/>
              <w:rPr>
                <w:bCs/>
              </w:rPr>
            </w:pPr>
            <w:r w:rsidRPr="00362995">
              <w:rPr>
                <w:bCs/>
              </w:rPr>
              <w:t>Тема</w:t>
            </w:r>
            <w:r w:rsidRPr="00362995">
              <w:rPr>
                <w:bCs/>
                <w:lang w:val="uk-UA"/>
              </w:rPr>
              <w:t xml:space="preserve"> 6. </w:t>
            </w:r>
            <w:r w:rsidRPr="00362995">
              <w:t>Зміни слизової оболонки порожнини рота при гіпо- та авітамінозах А, С.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690F9B83" w14:textId="77777777" w:rsidR="00A86A4E" w:rsidRPr="00C20990" w:rsidRDefault="00C20990" w:rsidP="00A86A4E">
            <w:pPr>
              <w:jc w:val="center"/>
              <w:rPr>
                <w:lang w:val="uk-UA"/>
              </w:rPr>
            </w:pPr>
            <w:r>
              <w:rPr>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DEA34"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49E78CC" w14:textId="77777777" w:rsidR="00A86A4E" w:rsidRPr="00362995"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E8D14E1"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566F5CD" w14:textId="77777777" w:rsidR="00A86A4E" w:rsidRPr="00362995" w:rsidRDefault="00571E08" w:rsidP="00A86A4E">
            <w:pPr>
              <w:jc w:val="center"/>
            </w:pPr>
            <w:r>
              <w:t>0</w:t>
            </w:r>
          </w:p>
        </w:tc>
      </w:tr>
      <w:tr w:rsidR="00A86A4E" w:rsidRPr="00362995" w14:paraId="5EA74BA4"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76F53EEE" w14:textId="77777777" w:rsidR="00A86A4E" w:rsidRPr="00362995" w:rsidRDefault="00A86A4E" w:rsidP="006057A9">
            <w:pPr>
              <w:spacing w:before="120"/>
            </w:pPr>
            <w:r w:rsidRPr="00362995">
              <w:rPr>
                <w:bCs/>
              </w:rPr>
              <w:t>Тема</w:t>
            </w:r>
            <w:r w:rsidRPr="00362995">
              <w:rPr>
                <w:bCs/>
                <w:lang w:val="uk-UA"/>
              </w:rPr>
              <w:t xml:space="preserve"> 7. </w:t>
            </w:r>
            <w:r w:rsidRPr="00362995">
              <w:t>Зміни слизової оболонки порожнини рота при гіпо- та авітамінозах групи В та РР.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397C2892" w14:textId="77777777" w:rsidR="00A86A4E" w:rsidRPr="00362995" w:rsidRDefault="00A86A4E" w:rsidP="00A86A4E">
            <w:pPr>
              <w:jc w:val="center"/>
            </w:pPr>
            <w:r w:rsidRPr="00362995">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D4978"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43687808" w14:textId="77777777" w:rsidR="00A86A4E" w:rsidRPr="00C20990" w:rsidRDefault="00C20990" w:rsidP="00BC6C67">
            <w:pPr>
              <w:spacing w:line="276" w:lineRule="auto"/>
              <w:jc w:val="center"/>
              <w:rPr>
                <w:bCs/>
                <w:lang w:val="uk-UA"/>
              </w:rPr>
            </w:pPr>
            <w:r>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19D19311"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1803A395" w14:textId="77777777" w:rsidR="00A86A4E" w:rsidRPr="00362995" w:rsidRDefault="00A86A4E" w:rsidP="00A86A4E">
            <w:pPr>
              <w:jc w:val="center"/>
            </w:pPr>
            <w:r w:rsidRPr="00362995">
              <w:rPr>
                <w:bCs/>
                <w:lang w:val="en-US"/>
              </w:rPr>
              <w:t>1</w:t>
            </w:r>
          </w:p>
        </w:tc>
      </w:tr>
      <w:tr w:rsidR="00A86A4E" w:rsidRPr="00362995" w14:paraId="4D6817A1"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530DBB7A" w14:textId="77777777" w:rsidR="00A86A4E" w:rsidRPr="00362995" w:rsidRDefault="00A86A4E" w:rsidP="006057A9">
            <w:pPr>
              <w:spacing w:before="120"/>
              <w:jc w:val="both"/>
              <w:rPr>
                <w:bCs/>
              </w:rPr>
            </w:pPr>
            <w:r w:rsidRPr="00362995">
              <w:rPr>
                <w:bCs/>
              </w:rPr>
              <w:t>Тема</w:t>
            </w:r>
            <w:r w:rsidRPr="00362995">
              <w:rPr>
                <w:bCs/>
                <w:lang w:val="uk-UA"/>
              </w:rPr>
              <w:t xml:space="preserve"> 8.</w:t>
            </w:r>
            <w:r w:rsidRPr="00362995">
              <w:t>Зміни слизової оболонки порожнини рота при дерматозах з аутоімунним компонентом. Пухирчатка. Етіологія, патогенез, клініка, діагностика.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50DE1C8C" w14:textId="77777777" w:rsidR="00A86A4E" w:rsidRPr="00362995" w:rsidRDefault="001921CD" w:rsidP="00A86A4E">
            <w:pPr>
              <w:jc w:val="cente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0FE8"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5B412A72"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6E06384B"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7FAA9020" w14:textId="77777777" w:rsidR="00A86A4E" w:rsidRPr="00362995" w:rsidRDefault="001921CD" w:rsidP="00A86A4E">
            <w:pPr>
              <w:jc w:val="center"/>
              <w:rPr>
                <w:lang w:val="uk-UA"/>
              </w:rPr>
            </w:pPr>
            <w:r w:rsidRPr="00362995">
              <w:rPr>
                <w:bCs/>
                <w:lang w:val="uk-UA"/>
              </w:rPr>
              <w:t>0</w:t>
            </w:r>
          </w:p>
        </w:tc>
      </w:tr>
      <w:tr w:rsidR="00A86A4E" w:rsidRPr="00362995" w14:paraId="41B7CE42"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2D5F6D02" w14:textId="77777777" w:rsidR="00A86A4E" w:rsidRPr="00362995" w:rsidRDefault="00A86A4E" w:rsidP="006057A9">
            <w:pPr>
              <w:spacing w:before="120"/>
              <w:rPr>
                <w:bCs/>
              </w:rPr>
            </w:pPr>
            <w:r w:rsidRPr="00362995">
              <w:rPr>
                <w:bCs/>
              </w:rPr>
              <w:t>Тема</w:t>
            </w:r>
            <w:r w:rsidRPr="00362995">
              <w:rPr>
                <w:bCs/>
                <w:lang w:val="uk-UA"/>
              </w:rPr>
              <w:t xml:space="preserve"> 9.</w:t>
            </w:r>
            <w:r w:rsidRPr="00362995">
              <w:t xml:space="preserve"> Зміни слизової оболонки порожнини рота при дерматозах з аутоімунним компонентом. Червоний плескатий лишай. Етіологія, патогенез, клініка, діагностика.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40E5A052" w14:textId="77777777" w:rsidR="00A86A4E" w:rsidRPr="00C20990" w:rsidRDefault="00C20990" w:rsidP="00A86A4E">
            <w:pPr>
              <w:jc w:val="center"/>
              <w:rPr>
                <w:lang w:val="uk-UA"/>
              </w:rPr>
            </w:pPr>
            <w:r>
              <w:rPr>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44547"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A228652"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69879CE0"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129A3A35" w14:textId="77777777" w:rsidR="00A86A4E" w:rsidRPr="00571E08" w:rsidRDefault="00571E08" w:rsidP="00A86A4E">
            <w:pPr>
              <w:jc w:val="center"/>
              <w:rPr>
                <w:lang w:val="en-US"/>
              </w:rPr>
            </w:pPr>
            <w:r>
              <w:rPr>
                <w:lang w:val="en-US"/>
              </w:rPr>
              <w:t>0</w:t>
            </w:r>
          </w:p>
        </w:tc>
      </w:tr>
      <w:tr w:rsidR="00A86A4E" w:rsidRPr="00362995" w14:paraId="511FF999"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43708CFF" w14:textId="77777777" w:rsidR="00A86A4E" w:rsidRPr="00362995" w:rsidRDefault="00A86A4E" w:rsidP="006057A9">
            <w:pPr>
              <w:spacing w:before="120"/>
              <w:rPr>
                <w:bCs/>
              </w:rPr>
            </w:pPr>
            <w:r w:rsidRPr="00362995">
              <w:rPr>
                <w:bCs/>
              </w:rPr>
              <w:t>Тема</w:t>
            </w:r>
            <w:r w:rsidRPr="00362995">
              <w:rPr>
                <w:bCs/>
                <w:lang w:val="uk-UA"/>
              </w:rPr>
              <w:t xml:space="preserve"> 10.</w:t>
            </w:r>
            <w:r w:rsidRPr="00362995">
              <w:t xml:space="preserve"> Зміни слизової оболонки порожнини рота при дерматозах з аутоімунним компонентом. Пемфігоїди.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4FDDF65E" w14:textId="77777777" w:rsidR="00A86A4E" w:rsidRPr="00C20990" w:rsidRDefault="00C20990" w:rsidP="00A86A4E">
            <w:pPr>
              <w:jc w:val="center"/>
              <w:rPr>
                <w:lang w:val="uk-UA"/>
              </w:rPr>
            </w:pPr>
            <w:r>
              <w:rPr>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144ED"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FFDE43C"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1A2984C0"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45D68102" w14:textId="77777777" w:rsidR="00A86A4E" w:rsidRPr="00571E08" w:rsidRDefault="00571E08" w:rsidP="00A86A4E">
            <w:pPr>
              <w:jc w:val="center"/>
              <w:rPr>
                <w:lang w:val="en-US"/>
              </w:rPr>
            </w:pPr>
            <w:r>
              <w:rPr>
                <w:lang w:val="en-US"/>
              </w:rPr>
              <w:t>1</w:t>
            </w:r>
          </w:p>
        </w:tc>
      </w:tr>
      <w:tr w:rsidR="00A86A4E" w:rsidRPr="00362995" w14:paraId="4192344F" w14:textId="77777777" w:rsidTr="00A86A4E">
        <w:tc>
          <w:tcPr>
            <w:tcW w:w="2796" w:type="pct"/>
            <w:tcBorders>
              <w:top w:val="single" w:sz="4" w:space="0" w:color="auto"/>
              <w:left w:val="single" w:sz="4" w:space="0" w:color="auto"/>
              <w:bottom w:val="single" w:sz="4" w:space="0" w:color="auto"/>
              <w:right w:val="single" w:sz="4" w:space="0" w:color="auto"/>
            </w:tcBorders>
            <w:hideMark/>
          </w:tcPr>
          <w:p w14:paraId="52B7548C" w14:textId="77777777" w:rsidR="00A86A4E" w:rsidRPr="00362995" w:rsidRDefault="00A86A4E" w:rsidP="006057A9">
            <w:pPr>
              <w:spacing w:before="120"/>
              <w:rPr>
                <w:bCs/>
              </w:rPr>
            </w:pPr>
            <w:r w:rsidRPr="00362995">
              <w:rPr>
                <w:bCs/>
              </w:rPr>
              <w:t>Тема</w:t>
            </w:r>
            <w:r w:rsidRPr="00362995">
              <w:rPr>
                <w:bCs/>
                <w:lang w:val="uk-UA"/>
              </w:rPr>
              <w:t xml:space="preserve"> 11.</w:t>
            </w:r>
            <w:r w:rsidRPr="00362995">
              <w:t xml:space="preserve"> Зміни слизової оболонки порожнини рота при дерматозах з аутоімунним компонентом. Червоний вовчак. Тактика лікаря-стоматолога.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5E336343" w14:textId="77777777" w:rsidR="00A86A4E" w:rsidRPr="00C20990" w:rsidRDefault="00C20990" w:rsidP="00A86A4E">
            <w:pPr>
              <w:jc w:val="center"/>
              <w:rPr>
                <w:lang w:val="uk-UA"/>
              </w:rPr>
            </w:pPr>
            <w:r>
              <w:rPr>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3EA76"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1DF6AB01"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1B0AFBD7"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F6C1C9C" w14:textId="77777777" w:rsidR="00A86A4E" w:rsidRPr="00362995" w:rsidRDefault="00571E08" w:rsidP="00A86A4E">
            <w:pPr>
              <w:jc w:val="center"/>
            </w:pPr>
            <w:r>
              <w:t>0</w:t>
            </w:r>
          </w:p>
        </w:tc>
      </w:tr>
      <w:tr w:rsidR="00281A45" w:rsidRPr="00362995" w14:paraId="2054DA91" w14:textId="77777777" w:rsidTr="00BC6C67">
        <w:tc>
          <w:tcPr>
            <w:tcW w:w="2796" w:type="pct"/>
            <w:tcBorders>
              <w:top w:val="single" w:sz="4" w:space="0" w:color="auto"/>
              <w:left w:val="single" w:sz="4" w:space="0" w:color="auto"/>
              <w:bottom w:val="single" w:sz="4" w:space="0" w:color="auto"/>
              <w:right w:val="single" w:sz="4" w:space="0" w:color="auto"/>
            </w:tcBorders>
            <w:hideMark/>
          </w:tcPr>
          <w:p w14:paraId="20ED97EA" w14:textId="77777777" w:rsidR="00281A45" w:rsidRPr="00362995" w:rsidRDefault="00281A45" w:rsidP="006057A9">
            <w:pPr>
              <w:spacing w:before="120"/>
            </w:pPr>
            <w:r w:rsidRPr="00362995">
              <w:rPr>
                <w:bCs/>
              </w:rPr>
              <w:t>Тема</w:t>
            </w:r>
            <w:r w:rsidRPr="00362995">
              <w:rPr>
                <w:bCs/>
                <w:lang w:val="uk-UA"/>
              </w:rPr>
              <w:t xml:space="preserve"> 12.</w:t>
            </w:r>
            <w:r w:rsidRPr="00362995">
              <w:t>Етапний контроль написання академічної історії хвороби.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55E99DFC" w14:textId="77777777" w:rsidR="00281A45" w:rsidRPr="00362995" w:rsidRDefault="00C20990" w:rsidP="00BC6C67">
            <w:pPr>
              <w:spacing w:line="276" w:lineRule="auto"/>
              <w:jc w:val="center"/>
              <w:rPr>
                <w:bCs/>
                <w:lang w:val="uk-UA"/>
              </w:rPr>
            </w:pPr>
            <w:r>
              <w:rPr>
                <w:bCs/>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EAC4D" w14:textId="77777777" w:rsidR="00281A45" w:rsidRPr="00362995" w:rsidRDefault="00281A45"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11050B6C" w14:textId="77777777" w:rsidR="00281A45" w:rsidRPr="00362995" w:rsidRDefault="009C2229" w:rsidP="00BC6C67">
            <w:pPr>
              <w:spacing w:line="276" w:lineRule="auto"/>
              <w:jc w:val="center"/>
              <w:rPr>
                <w:bCs/>
                <w:lang w:val="en-US"/>
              </w:rPr>
            </w:pPr>
            <w:r>
              <w:rPr>
                <w:bCs/>
                <w:lang w:val="en-US"/>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993F50C" w14:textId="77777777" w:rsidR="00281A45" w:rsidRPr="00362995" w:rsidRDefault="00281A45"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C2C736D" w14:textId="77777777" w:rsidR="00281A45" w:rsidRPr="00362995" w:rsidRDefault="00571E08" w:rsidP="00BC6C67">
            <w:pPr>
              <w:spacing w:line="276" w:lineRule="auto"/>
              <w:jc w:val="center"/>
              <w:rPr>
                <w:bCs/>
                <w:lang w:val="uk-UA"/>
              </w:rPr>
            </w:pPr>
            <w:r>
              <w:rPr>
                <w:bCs/>
                <w:lang w:val="uk-UA"/>
              </w:rPr>
              <w:t>0</w:t>
            </w:r>
          </w:p>
        </w:tc>
      </w:tr>
      <w:tr w:rsidR="00A86A4E" w:rsidRPr="00362995" w14:paraId="246CC8AB" w14:textId="77777777" w:rsidTr="00A86A4E">
        <w:trPr>
          <w:trHeight w:val="1127"/>
        </w:trPr>
        <w:tc>
          <w:tcPr>
            <w:tcW w:w="2796" w:type="pct"/>
            <w:tcBorders>
              <w:top w:val="single" w:sz="4" w:space="0" w:color="auto"/>
              <w:left w:val="single" w:sz="4" w:space="0" w:color="auto"/>
              <w:right w:val="single" w:sz="4" w:space="0" w:color="auto"/>
            </w:tcBorders>
            <w:hideMark/>
          </w:tcPr>
          <w:p w14:paraId="7251A877" w14:textId="77777777" w:rsidR="00A86A4E" w:rsidRPr="00362995" w:rsidRDefault="00A86A4E" w:rsidP="006057A9">
            <w:pPr>
              <w:tabs>
                <w:tab w:val="left" w:pos="3990"/>
              </w:tabs>
              <w:spacing w:before="120"/>
              <w:jc w:val="both"/>
            </w:pPr>
            <w:r w:rsidRPr="00362995">
              <w:rPr>
                <w:bCs/>
              </w:rPr>
              <w:t xml:space="preserve">Тема </w:t>
            </w:r>
            <w:r w:rsidRPr="00362995">
              <w:rPr>
                <w:bCs/>
                <w:lang w:val="uk-UA"/>
              </w:rPr>
              <w:t>13</w:t>
            </w:r>
            <w:r w:rsidRPr="00362995">
              <w:rPr>
                <w:bCs/>
              </w:rPr>
              <w:t xml:space="preserve">. </w:t>
            </w:r>
            <w:r w:rsidRPr="00362995">
              <w:t>Анафілактичний шок. Набряк Квінке. Причини виникнення, клінічні прояви, надання екстреної допомоги. Етіологія, патогенез, клініка, діагностика, лікування та профілактика.</w:t>
            </w:r>
            <w:r w:rsidRPr="00362995">
              <w:rPr>
                <w:lang w:val="uk-UA"/>
              </w:rPr>
              <w:t xml:space="preserve"> Алергічні медикаментозні стоматити. Етіологія, патогенез,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hideMark/>
          </w:tcPr>
          <w:p w14:paraId="41B8DB7C" w14:textId="3BAF6533" w:rsidR="00A86A4E" w:rsidRPr="00C20990" w:rsidRDefault="009A1A2D" w:rsidP="00A86A4E">
            <w:pPr>
              <w:jc w:val="center"/>
              <w:rPr>
                <w:lang w:val="uk-UA"/>
              </w:rPr>
            </w:pPr>
            <w:r>
              <w:rPr>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9006E"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hideMark/>
          </w:tcPr>
          <w:p w14:paraId="19227ABE" w14:textId="77777777" w:rsidR="00A86A4E" w:rsidRPr="00362995" w:rsidRDefault="00A86A4E" w:rsidP="00BC6C67">
            <w:pPr>
              <w:spacing w:line="276" w:lineRule="auto"/>
              <w:jc w:val="center"/>
              <w:rPr>
                <w:bCs/>
                <w:lang w:val="uk-UA"/>
              </w:rPr>
            </w:pPr>
            <w:r w:rsidRPr="00362995">
              <w:rPr>
                <w:bCs/>
                <w:lang w:val="en-US"/>
              </w:rPr>
              <w:t>2</w:t>
            </w:r>
          </w:p>
        </w:tc>
        <w:tc>
          <w:tcPr>
            <w:tcW w:w="370" w:type="pct"/>
            <w:gridSpan w:val="2"/>
            <w:tcBorders>
              <w:top w:val="single" w:sz="4" w:space="0" w:color="auto"/>
              <w:left w:val="single" w:sz="4" w:space="0" w:color="auto"/>
              <w:right w:val="single" w:sz="4" w:space="0" w:color="auto"/>
            </w:tcBorders>
            <w:vAlign w:val="center"/>
            <w:hideMark/>
          </w:tcPr>
          <w:p w14:paraId="5ACB8B63" w14:textId="77777777" w:rsidR="00A86A4E" w:rsidRPr="00362995" w:rsidRDefault="00A86A4E" w:rsidP="00BC6C67">
            <w:pPr>
              <w:spacing w:line="276" w:lineRule="auto"/>
              <w:jc w:val="center"/>
              <w:rPr>
                <w:bCs/>
                <w:lang w:val="uk-UA"/>
              </w:rPr>
            </w:pPr>
          </w:p>
          <w:p w14:paraId="4DAF2FED" w14:textId="77777777" w:rsidR="00A86A4E" w:rsidRPr="00362995" w:rsidRDefault="00A86A4E" w:rsidP="00BC6C67">
            <w:pPr>
              <w:spacing w:line="276" w:lineRule="auto"/>
              <w:jc w:val="center"/>
              <w:rPr>
                <w:bCs/>
                <w:lang w:val="uk-UA"/>
              </w:rPr>
            </w:pPr>
            <w:r w:rsidRPr="00362995">
              <w:rPr>
                <w:bCs/>
                <w:lang w:val="uk-UA"/>
              </w:rPr>
              <w:t>0</w:t>
            </w:r>
          </w:p>
          <w:p w14:paraId="54CE8491" w14:textId="77777777" w:rsidR="00A86A4E" w:rsidRPr="00362995" w:rsidRDefault="00A86A4E" w:rsidP="00BC6C67">
            <w:pPr>
              <w:spacing w:line="276" w:lineRule="auto"/>
              <w:jc w:val="center"/>
              <w:rPr>
                <w:bCs/>
                <w:lang w:val="uk-UA"/>
              </w:rPr>
            </w:pPr>
          </w:p>
        </w:tc>
        <w:tc>
          <w:tcPr>
            <w:tcW w:w="737" w:type="pct"/>
            <w:tcBorders>
              <w:top w:val="single" w:sz="4" w:space="0" w:color="auto"/>
              <w:left w:val="single" w:sz="4" w:space="0" w:color="auto"/>
              <w:right w:val="single" w:sz="4" w:space="0" w:color="auto"/>
            </w:tcBorders>
            <w:vAlign w:val="center"/>
            <w:hideMark/>
          </w:tcPr>
          <w:p w14:paraId="11C096FB" w14:textId="4A483BD1" w:rsidR="00A86A4E" w:rsidRPr="00362995" w:rsidRDefault="00ED273C" w:rsidP="00A86A4E">
            <w:pPr>
              <w:jc w:val="center"/>
            </w:pPr>
            <w:r>
              <w:t>1</w:t>
            </w:r>
          </w:p>
        </w:tc>
      </w:tr>
      <w:tr w:rsidR="00A86A4E" w:rsidRPr="00362995" w14:paraId="61DE15CA" w14:textId="77777777" w:rsidTr="00A86A4E">
        <w:trPr>
          <w:trHeight w:val="1127"/>
        </w:trPr>
        <w:tc>
          <w:tcPr>
            <w:tcW w:w="2796" w:type="pct"/>
            <w:tcBorders>
              <w:top w:val="single" w:sz="4" w:space="0" w:color="auto"/>
              <w:left w:val="single" w:sz="4" w:space="0" w:color="auto"/>
              <w:right w:val="single" w:sz="4" w:space="0" w:color="auto"/>
            </w:tcBorders>
          </w:tcPr>
          <w:p w14:paraId="7C5B0569" w14:textId="77777777" w:rsidR="00A86A4E" w:rsidRPr="00362995" w:rsidRDefault="00A86A4E" w:rsidP="006057A9">
            <w:pPr>
              <w:spacing w:before="120"/>
              <w:rPr>
                <w:bCs/>
              </w:rPr>
            </w:pPr>
            <w:r w:rsidRPr="00362995">
              <w:rPr>
                <w:bCs/>
              </w:rPr>
              <w:t xml:space="preserve">Тема </w:t>
            </w:r>
            <w:r w:rsidRPr="00362995">
              <w:rPr>
                <w:bCs/>
                <w:lang w:val="uk-UA"/>
              </w:rPr>
              <w:t>14</w:t>
            </w:r>
            <w:r w:rsidRPr="00362995">
              <w:rPr>
                <w:bCs/>
              </w:rPr>
              <w:t>.</w:t>
            </w:r>
            <w:r w:rsidRPr="00362995">
              <w:t xml:space="preserve"> Багатоформна ексудативна еритема. Синдром Стівенса-Джонсона. Етіологія, патонегез, клінічні прояви,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4AEB7D50" w14:textId="77777777" w:rsidR="00A86A4E" w:rsidRPr="00362995" w:rsidRDefault="001921CD" w:rsidP="00A86A4E">
            <w:pPr>
              <w:jc w:val="cente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7333CC1"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13AE9806"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2C0AE4D7"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38F9CA99" w14:textId="77777777" w:rsidR="00A86A4E" w:rsidRPr="00362995" w:rsidRDefault="001921CD" w:rsidP="00A86A4E">
            <w:pPr>
              <w:jc w:val="center"/>
              <w:rPr>
                <w:lang w:val="uk-UA"/>
              </w:rPr>
            </w:pPr>
            <w:r w:rsidRPr="00362995">
              <w:rPr>
                <w:bCs/>
                <w:lang w:val="uk-UA"/>
              </w:rPr>
              <w:t>0</w:t>
            </w:r>
          </w:p>
        </w:tc>
      </w:tr>
      <w:tr w:rsidR="00A86A4E" w:rsidRPr="00362995" w14:paraId="1FE6ED6A" w14:textId="77777777" w:rsidTr="00A86A4E">
        <w:trPr>
          <w:trHeight w:val="1127"/>
        </w:trPr>
        <w:tc>
          <w:tcPr>
            <w:tcW w:w="2796" w:type="pct"/>
            <w:tcBorders>
              <w:top w:val="single" w:sz="4" w:space="0" w:color="auto"/>
              <w:left w:val="single" w:sz="4" w:space="0" w:color="auto"/>
              <w:right w:val="single" w:sz="4" w:space="0" w:color="auto"/>
            </w:tcBorders>
          </w:tcPr>
          <w:p w14:paraId="1FF6C7CB" w14:textId="77777777" w:rsidR="00A86A4E" w:rsidRPr="00362995" w:rsidRDefault="00A86A4E" w:rsidP="006057A9">
            <w:pPr>
              <w:spacing w:before="120"/>
            </w:pPr>
            <w:r w:rsidRPr="00362995">
              <w:rPr>
                <w:bCs/>
                <w:lang w:val="uk-UA"/>
              </w:rPr>
              <w:t>Тема 15.</w:t>
            </w:r>
            <w:r w:rsidRPr="00362995">
              <w:t>Хронічний рецидивуючий афтозний стоматит. Синдром Бехчета. Патогенез,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595B6F51" w14:textId="77777777" w:rsidR="00A86A4E" w:rsidRPr="00C20990" w:rsidRDefault="00C20990" w:rsidP="00A86A4E">
            <w:pPr>
              <w:jc w:val="center"/>
              <w:rPr>
                <w:lang w:val="uk-UA"/>
              </w:rPr>
            </w:pPr>
            <w:r>
              <w:rPr>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23CA5596"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4422932"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19332481"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5A0C2B53" w14:textId="77777777" w:rsidR="00A86A4E" w:rsidRPr="005011C6" w:rsidRDefault="005011C6" w:rsidP="00A86A4E">
            <w:pPr>
              <w:jc w:val="center"/>
              <w:rPr>
                <w:lang w:val="en-US"/>
              </w:rPr>
            </w:pPr>
            <w:r>
              <w:rPr>
                <w:lang w:val="en-US"/>
              </w:rPr>
              <w:t>2</w:t>
            </w:r>
          </w:p>
        </w:tc>
      </w:tr>
      <w:tr w:rsidR="00A86A4E" w:rsidRPr="00362995" w14:paraId="336486B5" w14:textId="77777777" w:rsidTr="00A86A4E">
        <w:trPr>
          <w:trHeight w:val="986"/>
        </w:trPr>
        <w:tc>
          <w:tcPr>
            <w:tcW w:w="2796" w:type="pct"/>
            <w:tcBorders>
              <w:top w:val="single" w:sz="4" w:space="0" w:color="auto"/>
              <w:left w:val="single" w:sz="4" w:space="0" w:color="auto"/>
              <w:right w:val="single" w:sz="4" w:space="0" w:color="auto"/>
            </w:tcBorders>
          </w:tcPr>
          <w:p w14:paraId="792EC250" w14:textId="77777777" w:rsidR="00A86A4E" w:rsidRPr="00362995" w:rsidRDefault="00A86A4E" w:rsidP="006057A9">
            <w:pPr>
              <w:spacing w:before="120"/>
              <w:rPr>
                <w:bCs/>
              </w:rPr>
            </w:pPr>
            <w:r w:rsidRPr="00362995">
              <w:rPr>
                <w:bCs/>
              </w:rPr>
              <w:lastRenderedPageBreak/>
              <w:t xml:space="preserve">Тема </w:t>
            </w:r>
            <w:r w:rsidRPr="00362995">
              <w:rPr>
                <w:bCs/>
                <w:lang w:val="uk-UA"/>
              </w:rPr>
              <w:t>16</w:t>
            </w:r>
            <w:r w:rsidRPr="00362995">
              <w:rPr>
                <w:bCs/>
              </w:rPr>
              <w:t>.</w:t>
            </w:r>
            <w:r w:rsidRPr="00362995">
              <w:t xml:space="preserve"> Зміни на слизовій оболонці порожнини рота при екзогенних інтоксикаціях. Діагностика. Тактика лікаря-стоматолога.</w:t>
            </w:r>
          </w:p>
        </w:tc>
        <w:tc>
          <w:tcPr>
            <w:tcW w:w="366" w:type="pct"/>
            <w:tcBorders>
              <w:top w:val="single" w:sz="4" w:space="0" w:color="auto"/>
              <w:left w:val="single" w:sz="4" w:space="0" w:color="auto"/>
              <w:right w:val="single" w:sz="4" w:space="0" w:color="auto"/>
            </w:tcBorders>
            <w:vAlign w:val="center"/>
          </w:tcPr>
          <w:p w14:paraId="11E169DB" w14:textId="77777777" w:rsidR="00A86A4E" w:rsidRPr="00362995" w:rsidRDefault="00A86A4E" w:rsidP="00A86A4E">
            <w:pPr>
              <w:jc w:val="center"/>
            </w:pPr>
            <w:r w:rsidRPr="00362995">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0FA6B487"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09685AD7"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3719BA3"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386C722A" w14:textId="77777777" w:rsidR="00A86A4E" w:rsidRPr="00362995" w:rsidRDefault="00A86A4E" w:rsidP="00A86A4E">
            <w:pPr>
              <w:jc w:val="center"/>
            </w:pPr>
            <w:r w:rsidRPr="00362995">
              <w:rPr>
                <w:bCs/>
                <w:lang w:val="en-US"/>
              </w:rPr>
              <w:t>1</w:t>
            </w:r>
          </w:p>
        </w:tc>
      </w:tr>
      <w:tr w:rsidR="00A86A4E" w:rsidRPr="00362995" w14:paraId="5002B9CF" w14:textId="77777777" w:rsidTr="00A86A4E">
        <w:trPr>
          <w:trHeight w:val="689"/>
        </w:trPr>
        <w:tc>
          <w:tcPr>
            <w:tcW w:w="2796" w:type="pct"/>
            <w:tcBorders>
              <w:top w:val="single" w:sz="4" w:space="0" w:color="auto"/>
              <w:left w:val="single" w:sz="4" w:space="0" w:color="auto"/>
              <w:right w:val="single" w:sz="4" w:space="0" w:color="auto"/>
            </w:tcBorders>
          </w:tcPr>
          <w:p w14:paraId="3290923D" w14:textId="77777777" w:rsidR="00A86A4E" w:rsidRPr="00362995" w:rsidRDefault="00A86A4E" w:rsidP="006057A9">
            <w:pPr>
              <w:spacing w:before="120"/>
              <w:rPr>
                <w:snapToGrid w:val="0"/>
                <w:u w:val="single"/>
              </w:rPr>
            </w:pPr>
            <w:r w:rsidRPr="00362995">
              <w:rPr>
                <w:bCs/>
              </w:rPr>
              <w:t xml:space="preserve">Тема </w:t>
            </w:r>
            <w:r w:rsidRPr="00362995">
              <w:rPr>
                <w:bCs/>
                <w:lang w:val="uk-UA"/>
              </w:rPr>
              <w:t>17</w:t>
            </w:r>
            <w:r w:rsidRPr="00362995">
              <w:rPr>
                <w:bCs/>
              </w:rPr>
              <w:t>.</w:t>
            </w:r>
            <w:r w:rsidRPr="00362995">
              <w:t xml:space="preserve"> Ураження слизової оболонки порожнини рота при променевій хворобі.</w:t>
            </w:r>
          </w:p>
        </w:tc>
        <w:tc>
          <w:tcPr>
            <w:tcW w:w="366" w:type="pct"/>
            <w:tcBorders>
              <w:top w:val="single" w:sz="4" w:space="0" w:color="auto"/>
              <w:left w:val="single" w:sz="4" w:space="0" w:color="auto"/>
              <w:right w:val="single" w:sz="4" w:space="0" w:color="auto"/>
            </w:tcBorders>
            <w:vAlign w:val="center"/>
          </w:tcPr>
          <w:p w14:paraId="6F4708BF" w14:textId="77777777" w:rsidR="00A86A4E" w:rsidRPr="00C20990" w:rsidRDefault="00C20990" w:rsidP="00A86A4E">
            <w:pPr>
              <w:jc w:val="center"/>
              <w:rPr>
                <w:lang w:val="uk-UA"/>
              </w:rPr>
            </w:pPr>
            <w:r>
              <w:rPr>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327786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C41F7C7"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39CB85A1"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4FD24089" w14:textId="77777777" w:rsidR="00A86A4E" w:rsidRPr="00571E08" w:rsidRDefault="00571E08" w:rsidP="00A86A4E">
            <w:pPr>
              <w:jc w:val="center"/>
              <w:rPr>
                <w:lang w:val="en-US"/>
              </w:rPr>
            </w:pPr>
            <w:r>
              <w:rPr>
                <w:lang w:val="en-US"/>
              </w:rPr>
              <w:t>0</w:t>
            </w:r>
          </w:p>
        </w:tc>
      </w:tr>
      <w:tr w:rsidR="00A86A4E" w:rsidRPr="00362995" w14:paraId="38D0A13D" w14:textId="77777777" w:rsidTr="00A86A4E">
        <w:trPr>
          <w:trHeight w:val="677"/>
        </w:trPr>
        <w:tc>
          <w:tcPr>
            <w:tcW w:w="2796" w:type="pct"/>
            <w:tcBorders>
              <w:top w:val="single" w:sz="4" w:space="0" w:color="auto"/>
              <w:left w:val="single" w:sz="4" w:space="0" w:color="auto"/>
              <w:right w:val="single" w:sz="4" w:space="0" w:color="auto"/>
            </w:tcBorders>
          </w:tcPr>
          <w:p w14:paraId="139F2593" w14:textId="77777777" w:rsidR="00A86A4E" w:rsidRPr="00362995" w:rsidRDefault="00A86A4E" w:rsidP="006057A9">
            <w:pPr>
              <w:spacing w:before="120"/>
            </w:pPr>
            <w:r w:rsidRPr="00362995">
              <w:rPr>
                <w:bCs/>
              </w:rPr>
              <w:t xml:space="preserve">Тема </w:t>
            </w:r>
            <w:r w:rsidRPr="00362995">
              <w:rPr>
                <w:bCs/>
                <w:lang w:val="uk-UA"/>
              </w:rPr>
              <w:t>18</w:t>
            </w:r>
            <w:r w:rsidRPr="00362995">
              <w:rPr>
                <w:bCs/>
              </w:rPr>
              <w:t>.</w:t>
            </w:r>
            <w:r w:rsidRPr="00362995">
              <w:t xml:space="preserve"> Етапний контроль написання академічної історії хвороби.</w:t>
            </w:r>
          </w:p>
        </w:tc>
        <w:tc>
          <w:tcPr>
            <w:tcW w:w="366" w:type="pct"/>
            <w:tcBorders>
              <w:top w:val="single" w:sz="4" w:space="0" w:color="auto"/>
              <w:left w:val="single" w:sz="4" w:space="0" w:color="auto"/>
              <w:right w:val="single" w:sz="4" w:space="0" w:color="auto"/>
            </w:tcBorders>
            <w:vAlign w:val="center"/>
          </w:tcPr>
          <w:p w14:paraId="5B71370B" w14:textId="77777777" w:rsidR="00A86A4E" w:rsidRPr="00C20990" w:rsidRDefault="00C20990" w:rsidP="00A86A4E">
            <w:pPr>
              <w:jc w:val="center"/>
              <w:rPr>
                <w:lang w:val="uk-UA"/>
              </w:rPr>
            </w:pPr>
            <w:r>
              <w:rPr>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21597525"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7FEFBF3D" w14:textId="77777777" w:rsidR="00A86A4E" w:rsidRPr="00C20990" w:rsidRDefault="00C20990" w:rsidP="00843ACF">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2B888D35"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309E0272" w14:textId="77777777" w:rsidR="00A86A4E" w:rsidRPr="00362995" w:rsidRDefault="001921CD" w:rsidP="00A86A4E">
            <w:pPr>
              <w:jc w:val="center"/>
              <w:rPr>
                <w:lang w:val="uk-UA"/>
              </w:rPr>
            </w:pPr>
            <w:r w:rsidRPr="00362995">
              <w:rPr>
                <w:bCs/>
                <w:lang w:val="uk-UA"/>
              </w:rPr>
              <w:t>0</w:t>
            </w:r>
          </w:p>
        </w:tc>
      </w:tr>
      <w:tr w:rsidR="00A86A4E" w:rsidRPr="00362995" w14:paraId="1488283F" w14:textId="77777777" w:rsidTr="00A86A4E">
        <w:trPr>
          <w:trHeight w:val="1127"/>
        </w:trPr>
        <w:tc>
          <w:tcPr>
            <w:tcW w:w="2796" w:type="pct"/>
            <w:tcBorders>
              <w:top w:val="single" w:sz="4" w:space="0" w:color="auto"/>
              <w:left w:val="single" w:sz="4" w:space="0" w:color="auto"/>
              <w:right w:val="single" w:sz="4" w:space="0" w:color="auto"/>
            </w:tcBorders>
          </w:tcPr>
          <w:p w14:paraId="36C66220" w14:textId="77777777" w:rsidR="00A86A4E" w:rsidRPr="00362995" w:rsidRDefault="00A86A4E" w:rsidP="006057A9">
            <w:pPr>
              <w:spacing w:before="120"/>
              <w:rPr>
                <w:lang w:val="en-US"/>
              </w:rPr>
            </w:pPr>
            <w:r w:rsidRPr="00362995">
              <w:rPr>
                <w:bCs/>
              </w:rPr>
              <w:t xml:space="preserve">Тема </w:t>
            </w:r>
            <w:r w:rsidRPr="00362995">
              <w:rPr>
                <w:bCs/>
                <w:lang w:val="uk-UA"/>
              </w:rPr>
              <w:t>19</w:t>
            </w:r>
            <w:r w:rsidRPr="00362995">
              <w:rPr>
                <w:bCs/>
              </w:rPr>
              <w:t>.</w:t>
            </w:r>
            <w:r w:rsidRPr="00362995">
              <w:t xml:space="preserve"> Первинні глосити. Десквамативний та ромбоподібний глосит. Складчастий та волосатий язик.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73AF2B9B" w14:textId="77777777" w:rsidR="00A86A4E" w:rsidRPr="00362995" w:rsidRDefault="00A86A4E" w:rsidP="00A86A4E">
            <w:pPr>
              <w:jc w:val="center"/>
            </w:pPr>
            <w:r w:rsidRPr="00362995">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2228CC2D"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122D9F5C"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B474B0F"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791778F4" w14:textId="77777777" w:rsidR="00A86A4E" w:rsidRPr="00362995" w:rsidRDefault="00A86A4E" w:rsidP="00A86A4E">
            <w:pPr>
              <w:jc w:val="center"/>
            </w:pPr>
            <w:r w:rsidRPr="00362995">
              <w:rPr>
                <w:bCs/>
                <w:lang w:val="en-US"/>
              </w:rPr>
              <w:t>1</w:t>
            </w:r>
          </w:p>
        </w:tc>
      </w:tr>
      <w:tr w:rsidR="00A86A4E" w:rsidRPr="00362995" w14:paraId="344D87E5" w14:textId="77777777" w:rsidTr="00A86A4E">
        <w:trPr>
          <w:trHeight w:val="1023"/>
        </w:trPr>
        <w:tc>
          <w:tcPr>
            <w:tcW w:w="2796" w:type="pct"/>
            <w:tcBorders>
              <w:top w:val="single" w:sz="4" w:space="0" w:color="auto"/>
              <w:left w:val="single" w:sz="4" w:space="0" w:color="auto"/>
              <w:right w:val="single" w:sz="4" w:space="0" w:color="auto"/>
            </w:tcBorders>
          </w:tcPr>
          <w:p w14:paraId="467CB940" w14:textId="77777777" w:rsidR="00A86A4E" w:rsidRPr="00362995" w:rsidRDefault="00A86A4E" w:rsidP="006057A9">
            <w:pPr>
              <w:spacing w:before="120"/>
            </w:pPr>
            <w:r w:rsidRPr="00362995">
              <w:rPr>
                <w:bCs/>
              </w:rPr>
              <w:t xml:space="preserve">Тема </w:t>
            </w:r>
            <w:r w:rsidRPr="00362995">
              <w:rPr>
                <w:bCs/>
                <w:lang w:val="uk-UA"/>
              </w:rPr>
              <w:t>20</w:t>
            </w:r>
            <w:r w:rsidRPr="00362995">
              <w:rPr>
                <w:bCs/>
              </w:rPr>
              <w:t>.</w:t>
            </w:r>
            <w:r w:rsidRPr="00362995">
              <w:rPr>
                <w:lang w:val="uk-UA"/>
              </w:rPr>
              <w:t>Неврогенні захворювання язика. Етіологія, патогенез,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39DBA737" w14:textId="77777777" w:rsidR="00A86A4E" w:rsidRPr="00C20990" w:rsidRDefault="00C20990" w:rsidP="00A86A4E">
            <w:pPr>
              <w:jc w:val="center"/>
              <w:rPr>
                <w:lang w:val="uk-UA"/>
              </w:rPr>
            </w:pPr>
            <w:r>
              <w:rPr>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3AAAB017"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4132244B" w14:textId="77777777" w:rsidR="00A86A4E" w:rsidRPr="00C20990" w:rsidRDefault="00C20990" w:rsidP="00843ACF">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3BA72517"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1646C703" w14:textId="77777777" w:rsidR="00A86A4E" w:rsidRPr="00362995" w:rsidRDefault="001921CD" w:rsidP="00A86A4E">
            <w:pPr>
              <w:jc w:val="center"/>
              <w:rPr>
                <w:lang w:val="uk-UA"/>
              </w:rPr>
            </w:pPr>
            <w:r w:rsidRPr="00362995">
              <w:rPr>
                <w:bCs/>
                <w:lang w:val="uk-UA"/>
              </w:rPr>
              <w:t>0</w:t>
            </w:r>
          </w:p>
        </w:tc>
      </w:tr>
      <w:tr w:rsidR="00A86A4E" w:rsidRPr="00362995" w14:paraId="0B4C96D2" w14:textId="77777777" w:rsidTr="00A86A4E">
        <w:trPr>
          <w:trHeight w:val="727"/>
        </w:trPr>
        <w:tc>
          <w:tcPr>
            <w:tcW w:w="2796" w:type="pct"/>
            <w:tcBorders>
              <w:top w:val="single" w:sz="4" w:space="0" w:color="auto"/>
              <w:left w:val="single" w:sz="4" w:space="0" w:color="auto"/>
              <w:right w:val="single" w:sz="4" w:space="0" w:color="auto"/>
            </w:tcBorders>
          </w:tcPr>
          <w:p w14:paraId="1D6332D0" w14:textId="77777777" w:rsidR="00A86A4E" w:rsidRPr="00362995" w:rsidRDefault="00A86A4E" w:rsidP="006057A9">
            <w:pPr>
              <w:spacing w:before="120"/>
              <w:rPr>
                <w:bCs/>
              </w:rPr>
            </w:pPr>
            <w:r w:rsidRPr="00362995">
              <w:rPr>
                <w:bCs/>
              </w:rPr>
              <w:t xml:space="preserve">Тема </w:t>
            </w:r>
            <w:r w:rsidRPr="00362995">
              <w:rPr>
                <w:bCs/>
                <w:lang w:val="uk-UA"/>
              </w:rPr>
              <w:t>21</w:t>
            </w:r>
            <w:r w:rsidRPr="00362995">
              <w:rPr>
                <w:bCs/>
              </w:rPr>
              <w:t>.</w:t>
            </w:r>
            <w:r w:rsidRPr="00362995">
              <w:rPr>
                <w:lang w:val="uk-UA"/>
              </w:rPr>
              <w:t>Хейліти. Етіологія,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01A10825" w14:textId="77777777" w:rsidR="00A86A4E" w:rsidRPr="00C20990" w:rsidRDefault="00C20990" w:rsidP="00A86A4E">
            <w:pPr>
              <w:jc w:val="center"/>
              <w:rPr>
                <w:lang w:val="uk-UA"/>
              </w:rPr>
            </w:pPr>
            <w:r>
              <w:rPr>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9C217DC"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461A110A"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10C81DC"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07DED98C" w14:textId="77777777" w:rsidR="00A86A4E" w:rsidRPr="00362995" w:rsidRDefault="00571E08" w:rsidP="00A86A4E">
            <w:pPr>
              <w:jc w:val="center"/>
            </w:pPr>
            <w:r>
              <w:t>0</w:t>
            </w:r>
          </w:p>
        </w:tc>
      </w:tr>
      <w:tr w:rsidR="00A86A4E" w:rsidRPr="00362995" w14:paraId="7EF0875B" w14:textId="77777777" w:rsidTr="00A86A4E">
        <w:trPr>
          <w:trHeight w:val="1127"/>
        </w:trPr>
        <w:tc>
          <w:tcPr>
            <w:tcW w:w="2796" w:type="pct"/>
            <w:tcBorders>
              <w:top w:val="single" w:sz="4" w:space="0" w:color="auto"/>
              <w:left w:val="single" w:sz="4" w:space="0" w:color="auto"/>
              <w:right w:val="single" w:sz="4" w:space="0" w:color="auto"/>
            </w:tcBorders>
          </w:tcPr>
          <w:p w14:paraId="1442AA4B" w14:textId="77777777" w:rsidR="00A86A4E" w:rsidRPr="00362995" w:rsidRDefault="00A86A4E" w:rsidP="006057A9">
            <w:pPr>
              <w:spacing w:before="120"/>
              <w:rPr>
                <w:lang w:val="en-US"/>
              </w:rPr>
            </w:pPr>
            <w:r w:rsidRPr="00362995">
              <w:rPr>
                <w:bCs/>
              </w:rPr>
              <w:t xml:space="preserve">Тема </w:t>
            </w:r>
            <w:r w:rsidRPr="00362995">
              <w:rPr>
                <w:bCs/>
                <w:lang w:val="uk-UA"/>
              </w:rPr>
              <w:t>22</w:t>
            </w:r>
            <w:r w:rsidRPr="00362995">
              <w:rPr>
                <w:bCs/>
              </w:rPr>
              <w:t>.</w:t>
            </w:r>
            <w:r w:rsidRPr="00362995">
              <w:t xml:space="preserve"> Передракові захворювання. Класифікація передраків слизової оболонки порожнини рота та червоної кайми губ. Прогноз та профілактика передракових захворювань.</w:t>
            </w:r>
          </w:p>
        </w:tc>
        <w:tc>
          <w:tcPr>
            <w:tcW w:w="366" w:type="pct"/>
            <w:tcBorders>
              <w:top w:val="single" w:sz="4" w:space="0" w:color="auto"/>
              <w:left w:val="single" w:sz="4" w:space="0" w:color="auto"/>
              <w:right w:val="single" w:sz="4" w:space="0" w:color="auto"/>
            </w:tcBorders>
            <w:vAlign w:val="center"/>
          </w:tcPr>
          <w:p w14:paraId="5C8BB4F8" w14:textId="77777777" w:rsidR="00A86A4E" w:rsidRPr="00BA3A71" w:rsidRDefault="00BA3A71" w:rsidP="00A86A4E">
            <w:pPr>
              <w:jc w:val="center"/>
              <w:rPr>
                <w:lang w:val="en-US"/>
              </w:rPr>
            </w:pPr>
            <w:r>
              <w:rPr>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76AA70FF"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03BDDDDA" w14:textId="77777777" w:rsidR="00A86A4E" w:rsidRPr="00A70434" w:rsidRDefault="00A70434" w:rsidP="00843ACF">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25F4A760"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35C5C3AD" w14:textId="77777777" w:rsidR="00A86A4E" w:rsidRPr="00571E08" w:rsidRDefault="00571E08" w:rsidP="001921CD">
            <w:pPr>
              <w:jc w:val="center"/>
              <w:rPr>
                <w:lang w:val="en-US"/>
              </w:rPr>
            </w:pPr>
            <w:r>
              <w:rPr>
                <w:lang w:val="en-US"/>
              </w:rPr>
              <w:t>1</w:t>
            </w:r>
          </w:p>
        </w:tc>
      </w:tr>
      <w:tr w:rsidR="00A86A4E" w:rsidRPr="00362995" w14:paraId="32B7F921" w14:textId="77777777" w:rsidTr="00A86A4E">
        <w:trPr>
          <w:trHeight w:val="1127"/>
        </w:trPr>
        <w:tc>
          <w:tcPr>
            <w:tcW w:w="2796" w:type="pct"/>
            <w:tcBorders>
              <w:top w:val="single" w:sz="4" w:space="0" w:color="auto"/>
              <w:left w:val="single" w:sz="4" w:space="0" w:color="auto"/>
              <w:right w:val="single" w:sz="4" w:space="0" w:color="auto"/>
            </w:tcBorders>
          </w:tcPr>
          <w:p w14:paraId="6C85A125" w14:textId="77777777" w:rsidR="00A86A4E" w:rsidRPr="00362995" w:rsidRDefault="00A86A4E" w:rsidP="006057A9">
            <w:pPr>
              <w:spacing w:before="120"/>
            </w:pPr>
            <w:r w:rsidRPr="00362995">
              <w:rPr>
                <w:bCs/>
              </w:rPr>
              <w:t xml:space="preserve">Тема </w:t>
            </w:r>
            <w:r w:rsidRPr="00362995">
              <w:rPr>
                <w:bCs/>
                <w:lang w:val="uk-UA"/>
              </w:rPr>
              <w:t>23</w:t>
            </w:r>
            <w:r w:rsidRPr="00362995">
              <w:rPr>
                <w:bCs/>
              </w:rPr>
              <w:t xml:space="preserve">. </w:t>
            </w:r>
            <w:r w:rsidRPr="00362995">
              <w:t>Облігатні передраки слизової оболонки порожнини рота та червоної кайми губ.</w:t>
            </w:r>
            <w:r w:rsidRPr="00362995">
              <w:rPr>
                <w:lang w:val="uk-UA"/>
              </w:rPr>
              <w:t xml:space="preserve"> Факультативні передраки слизової оболонки порожнини рота та червоної кайми губ. Етіологія, патогенез, клініка, діагностика, лікування та профілактика.</w:t>
            </w:r>
          </w:p>
        </w:tc>
        <w:tc>
          <w:tcPr>
            <w:tcW w:w="366" w:type="pct"/>
            <w:tcBorders>
              <w:top w:val="single" w:sz="4" w:space="0" w:color="auto"/>
              <w:left w:val="single" w:sz="4" w:space="0" w:color="auto"/>
              <w:right w:val="single" w:sz="4" w:space="0" w:color="auto"/>
            </w:tcBorders>
            <w:vAlign w:val="center"/>
          </w:tcPr>
          <w:p w14:paraId="5D8408A4" w14:textId="77777777" w:rsidR="00A86A4E" w:rsidRPr="00C20990" w:rsidRDefault="00C20990" w:rsidP="00A86A4E">
            <w:pPr>
              <w:jc w:val="center"/>
              <w:rPr>
                <w:lang w:val="uk-UA"/>
              </w:rPr>
            </w:pPr>
            <w:r>
              <w:rPr>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2D4C73B1"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8FF074B"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1AC7B8B7"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7B06109B" w14:textId="77777777" w:rsidR="00A86A4E" w:rsidRPr="005011C6" w:rsidRDefault="005011C6" w:rsidP="00A86A4E">
            <w:pPr>
              <w:jc w:val="center"/>
              <w:rPr>
                <w:lang w:val="en-US"/>
              </w:rPr>
            </w:pPr>
            <w:r>
              <w:rPr>
                <w:lang w:val="en-US"/>
              </w:rPr>
              <w:t>2</w:t>
            </w:r>
          </w:p>
        </w:tc>
      </w:tr>
      <w:tr w:rsidR="00A86A4E" w:rsidRPr="00362995" w14:paraId="02F3D15A" w14:textId="77777777" w:rsidTr="00A86A4E">
        <w:trPr>
          <w:trHeight w:val="1127"/>
        </w:trPr>
        <w:tc>
          <w:tcPr>
            <w:tcW w:w="2796" w:type="pct"/>
            <w:tcBorders>
              <w:top w:val="single" w:sz="4" w:space="0" w:color="auto"/>
              <w:left w:val="single" w:sz="4" w:space="0" w:color="auto"/>
              <w:right w:val="single" w:sz="4" w:space="0" w:color="auto"/>
            </w:tcBorders>
          </w:tcPr>
          <w:p w14:paraId="56DD3357" w14:textId="77777777" w:rsidR="00A86A4E" w:rsidRPr="00362995" w:rsidRDefault="00A86A4E" w:rsidP="006057A9">
            <w:pPr>
              <w:spacing w:before="120"/>
              <w:rPr>
                <w:bCs/>
                <w:lang w:val="uk-UA"/>
              </w:rPr>
            </w:pPr>
            <w:r w:rsidRPr="00362995">
              <w:rPr>
                <w:bCs/>
              </w:rPr>
              <w:t xml:space="preserve">Тема </w:t>
            </w:r>
            <w:r w:rsidRPr="00362995">
              <w:rPr>
                <w:bCs/>
                <w:lang w:val="uk-UA"/>
              </w:rPr>
              <w:t>24</w:t>
            </w:r>
            <w:r w:rsidRPr="00362995">
              <w:rPr>
                <w:bCs/>
              </w:rPr>
              <w:t>.</w:t>
            </w:r>
            <w:r w:rsidRPr="00362995">
              <w:rPr>
                <w:lang w:val="uk-UA"/>
              </w:rPr>
              <w:t>Стоматогенна хроніоінтоксикація. Етіологія. Патогенез. Клініка, діагностика, лікування та профілактика стоматогенної хроніоінтоксикації.</w:t>
            </w:r>
          </w:p>
        </w:tc>
        <w:tc>
          <w:tcPr>
            <w:tcW w:w="366" w:type="pct"/>
            <w:tcBorders>
              <w:top w:val="single" w:sz="4" w:space="0" w:color="auto"/>
              <w:left w:val="single" w:sz="4" w:space="0" w:color="auto"/>
              <w:right w:val="single" w:sz="4" w:space="0" w:color="auto"/>
            </w:tcBorders>
            <w:vAlign w:val="center"/>
          </w:tcPr>
          <w:p w14:paraId="7F076DF6" w14:textId="77777777" w:rsidR="00A86A4E" w:rsidRPr="00362995" w:rsidRDefault="001921CD" w:rsidP="00A86A4E">
            <w:pPr>
              <w:jc w:val="cente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5B12830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7038BB51" w14:textId="77777777" w:rsidR="00A86A4E" w:rsidRPr="00362995" w:rsidRDefault="00A86A4E"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4B76F93A"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2E440801" w14:textId="77777777" w:rsidR="00A86A4E" w:rsidRPr="00362995" w:rsidRDefault="001921CD" w:rsidP="00A86A4E">
            <w:pPr>
              <w:jc w:val="center"/>
              <w:rPr>
                <w:lang w:val="uk-UA"/>
              </w:rPr>
            </w:pPr>
            <w:r w:rsidRPr="00362995">
              <w:rPr>
                <w:bCs/>
                <w:lang w:val="uk-UA"/>
              </w:rPr>
              <w:t>0</w:t>
            </w:r>
          </w:p>
        </w:tc>
      </w:tr>
      <w:tr w:rsidR="00A86A4E" w:rsidRPr="00362995" w14:paraId="4FCF8668" w14:textId="77777777" w:rsidTr="00A86A4E">
        <w:trPr>
          <w:trHeight w:val="428"/>
        </w:trPr>
        <w:tc>
          <w:tcPr>
            <w:tcW w:w="2796" w:type="pct"/>
            <w:tcBorders>
              <w:top w:val="single" w:sz="4" w:space="0" w:color="auto"/>
              <w:left w:val="single" w:sz="4" w:space="0" w:color="auto"/>
              <w:right w:val="single" w:sz="4" w:space="0" w:color="auto"/>
            </w:tcBorders>
          </w:tcPr>
          <w:p w14:paraId="5EB32C01" w14:textId="77777777" w:rsidR="00A86A4E" w:rsidRPr="00362995" w:rsidRDefault="00A86A4E" w:rsidP="006057A9">
            <w:pPr>
              <w:spacing w:before="120"/>
            </w:pPr>
            <w:r w:rsidRPr="00362995">
              <w:rPr>
                <w:bCs/>
                <w:lang w:val="uk-UA"/>
              </w:rPr>
              <w:t>Тема 25.</w:t>
            </w:r>
            <w:r w:rsidRPr="00362995">
              <w:t>Захист академічної історії хвороби.</w:t>
            </w:r>
          </w:p>
        </w:tc>
        <w:tc>
          <w:tcPr>
            <w:tcW w:w="366" w:type="pct"/>
            <w:tcBorders>
              <w:top w:val="single" w:sz="4" w:space="0" w:color="auto"/>
              <w:left w:val="single" w:sz="4" w:space="0" w:color="auto"/>
              <w:right w:val="single" w:sz="4" w:space="0" w:color="auto"/>
            </w:tcBorders>
            <w:vAlign w:val="center"/>
          </w:tcPr>
          <w:p w14:paraId="1AAC190E" w14:textId="77777777" w:rsidR="00A86A4E" w:rsidRPr="00362995" w:rsidRDefault="001921CD" w:rsidP="00A86A4E">
            <w:pPr>
              <w:jc w:val="center"/>
            </w:pPr>
            <w:r w:rsidRPr="00362995">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5749EDC6"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4A33ADE7" w14:textId="77777777" w:rsidR="00A86A4E" w:rsidRPr="00C20990" w:rsidRDefault="00C20990" w:rsidP="00843ACF">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3BA3631D" w14:textId="77777777" w:rsidR="00A86A4E" w:rsidRPr="00362995" w:rsidRDefault="00A86A4E"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061E3478" w14:textId="77777777" w:rsidR="00A86A4E" w:rsidRPr="00571E08" w:rsidRDefault="00571E08" w:rsidP="00A86A4E">
            <w:pPr>
              <w:jc w:val="center"/>
              <w:rPr>
                <w:lang w:val="en-US"/>
              </w:rPr>
            </w:pPr>
            <w:r>
              <w:rPr>
                <w:lang w:val="en-US"/>
              </w:rPr>
              <w:t>1</w:t>
            </w:r>
          </w:p>
        </w:tc>
      </w:tr>
      <w:tr w:rsidR="00843ACF" w:rsidRPr="00362995" w14:paraId="2E8D77CF" w14:textId="77777777" w:rsidTr="00843ACF">
        <w:trPr>
          <w:trHeight w:val="548"/>
        </w:trPr>
        <w:tc>
          <w:tcPr>
            <w:tcW w:w="2796" w:type="pct"/>
            <w:tcBorders>
              <w:top w:val="single" w:sz="4" w:space="0" w:color="auto"/>
              <w:left w:val="single" w:sz="4" w:space="0" w:color="auto"/>
              <w:right w:val="single" w:sz="4" w:space="0" w:color="auto"/>
            </w:tcBorders>
          </w:tcPr>
          <w:p w14:paraId="67642111" w14:textId="77777777" w:rsidR="00843ACF" w:rsidRPr="001272C6" w:rsidRDefault="00843ACF" w:rsidP="006057A9">
            <w:pPr>
              <w:rPr>
                <w:lang w:val="uk-UA"/>
              </w:rPr>
            </w:pPr>
            <w:r w:rsidRPr="00362995">
              <w:rPr>
                <w:bCs/>
              </w:rPr>
              <w:t xml:space="preserve">Тема </w:t>
            </w:r>
            <w:r w:rsidRPr="00362995">
              <w:rPr>
                <w:bCs/>
                <w:lang w:val="uk-UA"/>
              </w:rPr>
              <w:t>26</w:t>
            </w:r>
            <w:r w:rsidRPr="00362995">
              <w:rPr>
                <w:bCs/>
              </w:rPr>
              <w:t>.</w:t>
            </w:r>
            <w:r w:rsidRPr="00362995">
              <w:t>Підведення підсумків та аналіз практичних навичок.</w:t>
            </w:r>
          </w:p>
        </w:tc>
        <w:tc>
          <w:tcPr>
            <w:tcW w:w="366" w:type="pct"/>
            <w:tcBorders>
              <w:top w:val="single" w:sz="4" w:space="0" w:color="auto"/>
              <w:left w:val="single" w:sz="4" w:space="0" w:color="auto"/>
              <w:right w:val="single" w:sz="4" w:space="0" w:color="auto"/>
            </w:tcBorders>
            <w:vAlign w:val="center"/>
          </w:tcPr>
          <w:p w14:paraId="0755687D" w14:textId="77777777" w:rsidR="00843ACF" w:rsidRPr="00362995" w:rsidRDefault="00C20990" w:rsidP="00BC6C67">
            <w:pPr>
              <w:spacing w:line="276" w:lineRule="auto"/>
              <w:jc w:val="center"/>
              <w:rPr>
                <w:bCs/>
                <w:lang w:val="uk-UA"/>
              </w:rPr>
            </w:pPr>
            <w:r>
              <w:rPr>
                <w:bCs/>
                <w:lang w:val="uk-UA"/>
              </w:rPr>
              <w:t>7</w:t>
            </w:r>
          </w:p>
        </w:tc>
        <w:tc>
          <w:tcPr>
            <w:tcW w:w="0" w:type="auto"/>
            <w:vMerge/>
            <w:tcBorders>
              <w:top w:val="single" w:sz="4" w:space="0" w:color="auto"/>
              <w:left w:val="single" w:sz="4" w:space="0" w:color="auto"/>
              <w:bottom w:val="single" w:sz="4" w:space="0" w:color="auto"/>
              <w:right w:val="single" w:sz="4" w:space="0" w:color="auto"/>
            </w:tcBorders>
            <w:vAlign w:val="center"/>
          </w:tcPr>
          <w:p w14:paraId="729638AE" w14:textId="77777777" w:rsidR="00843ACF" w:rsidRPr="00362995" w:rsidRDefault="00843ACF"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08097109" w14:textId="77777777" w:rsidR="00843ACF" w:rsidRPr="00362995" w:rsidRDefault="00843ACF" w:rsidP="00843ACF">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6D4229A1" w14:textId="77777777" w:rsidR="00843ACF" w:rsidRPr="00362995" w:rsidRDefault="00843ACF" w:rsidP="00843ACF">
            <w:pPr>
              <w:jc w:val="center"/>
            </w:pPr>
            <w:r w:rsidRPr="00362995">
              <w:rPr>
                <w:bCs/>
                <w:lang w:val="en-US"/>
              </w:rPr>
              <w:t>0</w:t>
            </w:r>
          </w:p>
        </w:tc>
        <w:tc>
          <w:tcPr>
            <w:tcW w:w="737" w:type="pct"/>
            <w:tcBorders>
              <w:top w:val="single" w:sz="4" w:space="0" w:color="auto"/>
              <w:left w:val="single" w:sz="4" w:space="0" w:color="auto"/>
              <w:right w:val="single" w:sz="4" w:space="0" w:color="auto"/>
            </w:tcBorders>
            <w:vAlign w:val="center"/>
          </w:tcPr>
          <w:p w14:paraId="1E43EAA5" w14:textId="77777777" w:rsidR="00843ACF" w:rsidRPr="00571E08" w:rsidRDefault="00C111B1" w:rsidP="00BC6C67">
            <w:pPr>
              <w:spacing w:line="276" w:lineRule="auto"/>
              <w:jc w:val="center"/>
              <w:rPr>
                <w:bCs/>
                <w:lang w:val="en-US"/>
              </w:rPr>
            </w:pPr>
            <w:r>
              <w:rPr>
                <w:bCs/>
                <w:lang w:val="en-US"/>
              </w:rPr>
              <w:t>5</w:t>
            </w:r>
          </w:p>
        </w:tc>
      </w:tr>
      <w:tr w:rsidR="00BC6C67" w:rsidRPr="00362995" w14:paraId="0047FD93" w14:textId="77777777" w:rsidTr="00BC6C67">
        <w:trPr>
          <w:trHeight w:val="478"/>
        </w:trPr>
        <w:tc>
          <w:tcPr>
            <w:tcW w:w="2796" w:type="pct"/>
            <w:tcBorders>
              <w:top w:val="single" w:sz="4" w:space="0" w:color="auto"/>
              <w:left w:val="single" w:sz="4" w:space="0" w:color="auto"/>
              <w:right w:val="single" w:sz="4" w:space="0" w:color="auto"/>
            </w:tcBorders>
            <w:vAlign w:val="center"/>
            <w:hideMark/>
          </w:tcPr>
          <w:p w14:paraId="043A1F10" w14:textId="77777777" w:rsidR="00BC6C67" w:rsidRPr="00362995" w:rsidRDefault="005974FD" w:rsidP="00BC6C67">
            <w:pPr>
              <w:spacing w:line="276" w:lineRule="auto"/>
              <w:jc w:val="right"/>
              <w:rPr>
                <w:bCs/>
                <w:lang w:val="uk-UA"/>
              </w:rPr>
            </w:pPr>
            <w:r w:rsidRPr="00362995">
              <w:t>Семестрова підсумкова атестація (усний іспит)</w:t>
            </w:r>
            <w:r w:rsidRPr="00362995">
              <w:rPr>
                <w:lang w:val="uk-UA"/>
              </w:rPr>
              <w:t xml:space="preserve"> (Підсумковий модульний контроль№ 2)</w:t>
            </w:r>
          </w:p>
        </w:tc>
        <w:tc>
          <w:tcPr>
            <w:tcW w:w="366" w:type="pct"/>
            <w:tcBorders>
              <w:top w:val="single" w:sz="4" w:space="0" w:color="auto"/>
              <w:left w:val="single" w:sz="4" w:space="0" w:color="auto"/>
              <w:right w:val="single" w:sz="4" w:space="0" w:color="auto"/>
            </w:tcBorders>
            <w:vAlign w:val="center"/>
            <w:hideMark/>
          </w:tcPr>
          <w:p w14:paraId="44C65AA4" w14:textId="306887C1" w:rsidR="00BC6C67" w:rsidRPr="00362995" w:rsidRDefault="009A1A2D" w:rsidP="00BC6C67">
            <w:pPr>
              <w:spacing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01767" w14:textId="77777777" w:rsidR="00BC6C67" w:rsidRPr="00362995" w:rsidRDefault="00BC6C67"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hideMark/>
          </w:tcPr>
          <w:p w14:paraId="1ADE8B62" w14:textId="77777777" w:rsidR="00BC6C67" w:rsidRPr="00362995" w:rsidRDefault="00BC6C67" w:rsidP="00BC6C67">
            <w:pPr>
              <w:spacing w:line="276" w:lineRule="auto"/>
              <w:jc w:val="center"/>
              <w:rPr>
                <w:bCs/>
                <w:lang w:val="uk-UA"/>
              </w:rPr>
            </w:pPr>
            <w:r w:rsidRPr="00362995">
              <w:rPr>
                <w:bCs/>
                <w:lang w:val="en-US"/>
              </w:rPr>
              <w:t>2</w:t>
            </w:r>
          </w:p>
        </w:tc>
        <w:tc>
          <w:tcPr>
            <w:tcW w:w="370" w:type="pct"/>
            <w:gridSpan w:val="2"/>
            <w:tcBorders>
              <w:top w:val="single" w:sz="4" w:space="0" w:color="auto"/>
              <w:left w:val="single" w:sz="4" w:space="0" w:color="auto"/>
              <w:right w:val="single" w:sz="4" w:space="0" w:color="auto"/>
            </w:tcBorders>
            <w:vAlign w:val="center"/>
            <w:hideMark/>
          </w:tcPr>
          <w:p w14:paraId="6695F495" w14:textId="77777777" w:rsidR="00BC6C67" w:rsidRPr="00362995" w:rsidRDefault="00BC6C67" w:rsidP="00BC6C67">
            <w:pPr>
              <w:spacing w:line="276" w:lineRule="auto"/>
              <w:jc w:val="center"/>
              <w:rPr>
                <w:bCs/>
                <w:lang w:val="uk-UA"/>
              </w:rPr>
            </w:pPr>
            <w:r w:rsidRPr="00362995">
              <w:rPr>
                <w:bCs/>
                <w:lang w:val="en-US"/>
              </w:rPr>
              <w:t>0</w:t>
            </w:r>
          </w:p>
        </w:tc>
        <w:tc>
          <w:tcPr>
            <w:tcW w:w="737" w:type="pct"/>
            <w:tcBorders>
              <w:top w:val="single" w:sz="4" w:space="0" w:color="auto"/>
              <w:left w:val="single" w:sz="4" w:space="0" w:color="auto"/>
              <w:right w:val="single" w:sz="4" w:space="0" w:color="auto"/>
            </w:tcBorders>
            <w:vAlign w:val="center"/>
            <w:hideMark/>
          </w:tcPr>
          <w:p w14:paraId="21D4EAFF" w14:textId="3538F33A" w:rsidR="00BC6C67" w:rsidRPr="00ED273C" w:rsidRDefault="00ED273C" w:rsidP="00BC6C67">
            <w:pPr>
              <w:spacing w:line="276" w:lineRule="auto"/>
              <w:jc w:val="center"/>
              <w:rPr>
                <w:bCs/>
              </w:rPr>
            </w:pPr>
            <w:r>
              <w:rPr>
                <w:bCs/>
              </w:rPr>
              <w:t>2</w:t>
            </w:r>
          </w:p>
        </w:tc>
      </w:tr>
      <w:tr w:rsidR="00BC6C67" w:rsidRPr="00362995" w14:paraId="11414FE3" w14:textId="77777777" w:rsidTr="00BC6C67">
        <w:trPr>
          <w:trHeight w:val="423"/>
        </w:trPr>
        <w:tc>
          <w:tcPr>
            <w:tcW w:w="2796" w:type="pct"/>
            <w:tcBorders>
              <w:top w:val="single" w:sz="4" w:space="0" w:color="auto"/>
              <w:left w:val="single" w:sz="4" w:space="0" w:color="auto"/>
              <w:bottom w:val="single" w:sz="4" w:space="0" w:color="auto"/>
              <w:right w:val="single" w:sz="4" w:space="0" w:color="auto"/>
            </w:tcBorders>
            <w:vAlign w:val="center"/>
            <w:hideMark/>
          </w:tcPr>
          <w:p w14:paraId="64D7A812" w14:textId="77777777" w:rsidR="00BC6C67" w:rsidRPr="00362995" w:rsidRDefault="00BC6C67" w:rsidP="00BC6C67">
            <w:pPr>
              <w:pStyle w:val="BodyTextIndent"/>
              <w:autoSpaceDE w:val="0"/>
              <w:autoSpaceDN w:val="0"/>
              <w:spacing w:after="0" w:line="240" w:lineRule="auto"/>
              <w:jc w:val="right"/>
              <w:rPr>
                <w:rFonts w:ascii="Times New Roman" w:hAnsi="Times New Roman"/>
                <w:sz w:val="24"/>
                <w:szCs w:val="24"/>
                <w:lang w:val="uk-UA"/>
              </w:rPr>
            </w:pPr>
            <w:r w:rsidRPr="00362995">
              <w:rPr>
                <w:rFonts w:ascii="Times New Roman" w:hAnsi="Times New Roman"/>
                <w:sz w:val="24"/>
                <w:szCs w:val="24"/>
                <w:lang w:val="uk-UA"/>
              </w:rPr>
              <w:t>Разом за модуль</w:t>
            </w:r>
          </w:p>
        </w:tc>
        <w:tc>
          <w:tcPr>
            <w:tcW w:w="366" w:type="pct"/>
            <w:tcBorders>
              <w:top w:val="single" w:sz="4" w:space="0" w:color="auto"/>
              <w:left w:val="single" w:sz="4" w:space="0" w:color="auto"/>
              <w:bottom w:val="single" w:sz="4" w:space="0" w:color="auto"/>
              <w:right w:val="single" w:sz="4" w:space="0" w:color="auto"/>
            </w:tcBorders>
            <w:vAlign w:val="center"/>
            <w:hideMark/>
          </w:tcPr>
          <w:p w14:paraId="4057B92B" w14:textId="318CB468" w:rsidR="00BC6C67" w:rsidRPr="003866FB" w:rsidRDefault="003866FB" w:rsidP="00BC6C67">
            <w:pPr>
              <w:spacing w:line="276" w:lineRule="auto"/>
              <w:jc w:val="center"/>
              <w:rPr>
                <w:bCs/>
                <w:lang w:val="uk-UA"/>
              </w:rPr>
            </w:pPr>
            <w:r>
              <w:rPr>
                <w:bCs/>
                <w:lang w:val="uk-UA"/>
              </w:rPr>
              <w:t>7</w:t>
            </w:r>
            <w:r w:rsidR="00C87403">
              <w:rPr>
                <w:bCs/>
                <w:lang w:val="uk-UA"/>
              </w:rPr>
              <w:t>8</w:t>
            </w:r>
          </w:p>
        </w:tc>
        <w:tc>
          <w:tcPr>
            <w:tcW w:w="363" w:type="pct"/>
            <w:tcBorders>
              <w:top w:val="single" w:sz="4" w:space="0" w:color="auto"/>
              <w:left w:val="single" w:sz="4" w:space="0" w:color="auto"/>
              <w:bottom w:val="single" w:sz="4" w:space="0" w:color="auto"/>
              <w:right w:val="single" w:sz="4" w:space="0" w:color="auto"/>
            </w:tcBorders>
            <w:vAlign w:val="center"/>
            <w:hideMark/>
          </w:tcPr>
          <w:p w14:paraId="00678DCD" w14:textId="77777777" w:rsidR="00BC6C67" w:rsidRPr="00362995" w:rsidRDefault="00BF7EC4" w:rsidP="00BC6C67">
            <w:pPr>
              <w:spacing w:line="276" w:lineRule="auto"/>
              <w:jc w:val="center"/>
              <w:rPr>
                <w:bCs/>
                <w:lang w:val="uk-UA"/>
              </w:rPr>
            </w:pPr>
            <w:r>
              <w:rPr>
                <w:bCs/>
                <w:lang w:val="uk-UA"/>
              </w:rPr>
              <w:t>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1FB7A985" w14:textId="605A4BF8" w:rsidR="00BC6C67" w:rsidRPr="00766AAF" w:rsidRDefault="00766AAF" w:rsidP="00BC6C67">
            <w:pPr>
              <w:spacing w:line="276" w:lineRule="auto"/>
              <w:jc w:val="center"/>
              <w:rPr>
                <w:bCs/>
                <w:lang w:val="uk-UA"/>
              </w:rPr>
            </w:pPr>
            <w:r>
              <w:rPr>
                <w:bCs/>
                <w:lang w:val="uk-UA"/>
              </w:rPr>
              <w:t>4</w:t>
            </w:r>
            <w:r w:rsidR="00C87403">
              <w:rPr>
                <w:bCs/>
                <w:lang w:val="uk-UA"/>
              </w:rPr>
              <w:t>8</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63EF280F" w14:textId="77777777" w:rsidR="00BC6C67" w:rsidRPr="00362995" w:rsidRDefault="00BC6C67"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68E0C062" w14:textId="41D510B8" w:rsidR="00BC6C67" w:rsidRPr="00362995" w:rsidRDefault="007B675D" w:rsidP="00BC6C67">
            <w:pPr>
              <w:spacing w:line="276" w:lineRule="auto"/>
              <w:jc w:val="center"/>
              <w:rPr>
                <w:bCs/>
                <w:lang w:val="en-US"/>
              </w:rPr>
            </w:pPr>
            <w:r w:rsidRPr="00362995">
              <w:rPr>
                <w:bCs/>
                <w:lang w:val="uk-UA"/>
              </w:rPr>
              <w:t>2</w:t>
            </w:r>
            <w:r w:rsidR="009A1A2D">
              <w:rPr>
                <w:bCs/>
                <w:lang w:val="uk-UA"/>
              </w:rPr>
              <w:t>0</w:t>
            </w:r>
          </w:p>
        </w:tc>
      </w:tr>
      <w:tr w:rsidR="00BC6C67" w:rsidRPr="00362995" w14:paraId="72B92A0F" w14:textId="77777777" w:rsidTr="00BC6C67">
        <w:trPr>
          <w:trHeight w:val="405"/>
        </w:trPr>
        <w:tc>
          <w:tcPr>
            <w:tcW w:w="2796" w:type="pct"/>
            <w:tcBorders>
              <w:top w:val="single" w:sz="4" w:space="0" w:color="auto"/>
              <w:left w:val="single" w:sz="4" w:space="0" w:color="auto"/>
              <w:bottom w:val="single" w:sz="4" w:space="0" w:color="auto"/>
              <w:right w:val="single" w:sz="4" w:space="0" w:color="auto"/>
            </w:tcBorders>
            <w:vAlign w:val="center"/>
            <w:hideMark/>
          </w:tcPr>
          <w:p w14:paraId="11A27A9B" w14:textId="77777777" w:rsidR="00BC6C67" w:rsidRPr="00362995" w:rsidRDefault="00BC6C67" w:rsidP="00BC6C67">
            <w:pPr>
              <w:pStyle w:val="BodyTextIndent"/>
              <w:autoSpaceDE w:val="0"/>
              <w:autoSpaceDN w:val="0"/>
              <w:spacing w:after="0" w:line="240" w:lineRule="auto"/>
              <w:jc w:val="right"/>
              <w:rPr>
                <w:rFonts w:ascii="Times New Roman" w:hAnsi="Times New Roman"/>
                <w:b/>
                <w:sz w:val="24"/>
                <w:szCs w:val="24"/>
                <w:lang w:val="uk-UA"/>
              </w:rPr>
            </w:pPr>
            <w:r w:rsidRPr="00362995">
              <w:rPr>
                <w:rFonts w:ascii="Times New Roman" w:hAnsi="Times New Roman"/>
                <w:b/>
                <w:sz w:val="24"/>
                <w:szCs w:val="24"/>
                <w:lang w:val="uk-UA"/>
              </w:rPr>
              <w:t>Разом за семестр</w:t>
            </w:r>
          </w:p>
        </w:tc>
        <w:tc>
          <w:tcPr>
            <w:tcW w:w="366" w:type="pct"/>
            <w:tcBorders>
              <w:top w:val="single" w:sz="4" w:space="0" w:color="auto"/>
              <w:left w:val="single" w:sz="4" w:space="0" w:color="auto"/>
              <w:bottom w:val="single" w:sz="4" w:space="0" w:color="auto"/>
              <w:right w:val="single" w:sz="4" w:space="0" w:color="auto"/>
            </w:tcBorders>
            <w:vAlign w:val="center"/>
            <w:hideMark/>
          </w:tcPr>
          <w:p w14:paraId="21463632" w14:textId="77777777" w:rsidR="00BC6C67" w:rsidRPr="0003240F" w:rsidRDefault="00843ACF" w:rsidP="00BC6C67">
            <w:pPr>
              <w:spacing w:line="276" w:lineRule="auto"/>
              <w:jc w:val="center"/>
              <w:rPr>
                <w:b/>
                <w:bCs/>
                <w:lang w:val="en-US"/>
              </w:rPr>
            </w:pPr>
            <w:r w:rsidRPr="00362995">
              <w:rPr>
                <w:b/>
                <w:bCs/>
                <w:lang w:val="uk-UA"/>
              </w:rPr>
              <w:t>1</w:t>
            </w:r>
            <w:r w:rsidR="00FD6E74">
              <w:rPr>
                <w:b/>
                <w:bCs/>
                <w:lang w:val="uk-UA"/>
              </w:rPr>
              <w:t>40</w:t>
            </w:r>
          </w:p>
        </w:tc>
        <w:tc>
          <w:tcPr>
            <w:tcW w:w="363" w:type="pct"/>
            <w:tcBorders>
              <w:top w:val="single" w:sz="4" w:space="0" w:color="auto"/>
              <w:left w:val="single" w:sz="4" w:space="0" w:color="auto"/>
              <w:bottom w:val="single" w:sz="4" w:space="0" w:color="auto"/>
              <w:right w:val="single" w:sz="4" w:space="0" w:color="auto"/>
            </w:tcBorders>
            <w:vAlign w:val="center"/>
            <w:hideMark/>
          </w:tcPr>
          <w:p w14:paraId="1D99E43F" w14:textId="77777777" w:rsidR="00BC6C67" w:rsidRPr="00362995" w:rsidRDefault="004350E7" w:rsidP="00BC6C67">
            <w:pPr>
              <w:spacing w:line="276" w:lineRule="auto"/>
              <w:jc w:val="center"/>
              <w:rPr>
                <w:b/>
                <w:bCs/>
                <w:lang w:val="uk-UA"/>
              </w:rPr>
            </w:pPr>
            <w:r w:rsidRPr="00362995">
              <w:rPr>
                <w:b/>
                <w:bCs/>
                <w:lang w:val="uk-UA"/>
              </w:rPr>
              <w:t>2</w:t>
            </w:r>
            <w:r w:rsidR="00843ACF" w:rsidRPr="00362995">
              <w:rPr>
                <w:b/>
                <w:bCs/>
                <w:lang w:val="uk-UA"/>
              </w:rPr>
              <w:t>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3D614B0" w14:textId="77777777" w:rsidR="00BC6C67" w:rsidRPr="00362995" w:rsidRDefault="00A70434" w:rsidP="00BC6C67">
            <w:pPr>
              <w:spacing w:line="276" w:lineRule="auto"/>
              <w:jc w:val="center"/>
              <w:rPr>
                <w:b/>
                <w:bCs/>
                <w:lang w:val="uk-UA"/>
              </w:rPr>
            </w:pPr>
            <w:r>
              <w:rPr>
                <w:b/>
                <w:bCs/>
                <w:lang w:val="uk-UA"/>
              </w:rPr>
              <w:t>80</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36E46893" w14:textId="77777777" w:rsidR="00BC6C67" w:rsidRPr="00362995" w:rsidRDefault="00BC6C67" w:rsidP="00BC6C67">
            <w:pPr>
              <w:spacing w:line="276" w:lineRule="auto"/>
              <w:jc w:val="center"/>
              <w:rPr>
                <w:b/>
                <w:bCs/>
                <w:lang w:val="uk-UA"/>
              </w:rPr>
            </w:pPr>
            <w:r w:rsidRPr="00362995">
              <w:rPr>
                <w:b/>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738C9190" w14:textId="77777777" w:rsidR="00BC6C67" w:rsidRPr="00362995" w:rsidRDefault="00AE126A" w:rsidP="00BC6C67">
            <w:pPr>
              <w:spacing w:line="276" w:lineRule="auto"/>
              <w:jc w:val="center"/>
              <w:rPr>
                <w:b/>
                <w:bCs/>
                <w:lang w:val="uk-UA"/>
              </w:rPr>
            </w:pPr>
            <w:r w:rsidRPr="00362995">
              <w:rPr>
                <w:b/>
                <w:bCs/>
                <w:lang w:val="uk-UA"/>
              </w:rPr>
              <w:t>4</w:t>
            </w:r>
            <w:r w:rsidR="00843ACF" w:rsidRPr="00362995">
              <w:rPr>
                <w:b/>
                <w:bCs/>
                <w:lang w:val="uk-UA"/>
              </w:rPr>
              <w:t>0</w:t>
            </w:r>
          </w:p>
        </w:tc>
      </w:tr>
      <w:tr w:rsidR="00BC6C67" w:rsidRPr="00362995" w14:paraId="5011B98D" w14:textId="77777777" w:rsidTr="00BC6C67">
        <w:trPr>
          <w:trHeight w:val="409"/>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48F7F41" w14:textId="77777777" w:rsidR="00BC6C67" w:rsidRPr="00362995" w:rsidRDefault="005974FD" w:rsidP="00BC6C67">
            <w:pPr>
              <w:spacing w:line="276" w:lineRule="auto"/>
              <w:jc w:val="center"/>
              <w:rPr>
                <w:b/>
                <w:bCs/>
                <w:lang w:val="uk-UA"/>
              </w:rPr>
            </w:pPr>
            <w:r w:rsidRPr="00362995">
              <w:rPr>
                <w:lang w:val="uk-UA"/>
              </w:rPr>
              <w:t>Х</w:t>
            </w:r>
            <w:r w:rsidR="00BC6C67" w:rsidRPr="00362995">
              <w:rPr>
                <w:bCs/>
                <w:lang w:val="uk-UA"/>
              </w:rPr>
              <w:t xml:space="preserve"> -й семестр</w:t>
            </w:r>
          </w:p>
        </w:tc>
      </w:tr>
      <w:tr w:rsidR="00BC6C67" w:rsidRPr="00362995" w14:paraId="7FA69F43" w14:textId="77777777" w:rsidTr="00BC6C67">
        <w:trPr>
          <w:trHeight w:val="413"/>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308475D" w14:textId="77777777" w:rsidR="00BC6C67" w:rsidRPr="00362995" w:rsidRDefault="00BC6C67" w:rsidP="00BC6C67">
            <w:pPr>
              <w:spacing w:line="276" w:lineRule="auto"/>
              <w:jc w:val="center"/>
              <w:rPr>
                <w:b/>
                <w:bCs/>
                <w:lang w:val="uk-UA"/>
              </w:rPr>
            </w:pPr>
            <w:r w:rsidRPr="00362995">
              <w:rPr>
                <w:b/>
                <w:bCs/>
                <w:lang w:val="uk-UA"/>
              </w:rPr>
              <w:t>Модуль 3</w:t>
            </w:r>
          </w:p>
        </w:tc>
      </w:tr>
      <w:tr w:rsidR="005974FD" w:rsidRPr="00362995" w14:paraId="05C16F00" w14:textId="77777777" w:rsidTr="00BC6C67">
        <w:trPr>
          <w:trHeight w:val="286"/>
        </w:trPr>
        <w:tc>
          <w:tcPr>
            <w:tcW w:w="2796" w:type="pct"/>
            <w:tcBorders>
              <w:top w:val="single" w:sz="4" w:space="0" w:color="auto"/>
              <w:left w:val="single" w:sz="4" w:space="0" w:color="auto"/>
              <w:bottom w:val="single" w:sz="4" w:space="0" w:color="auto"/>
              <w:right w:val="single" w:sz="4" w:space="0" w:color="auto"/>
            </w:tcBorders>
            <w:hideMark/>
          </w:tcPr>
          <w:p w14:paraId="3638BD6F" w14:textId="77777777" w:rsidR="005974FD" w:rsidRPr="00362995" w:rsidRDefault="005974FD" w:rsidP="006057A9">
            <w:pPr>
              <w:spacing w:before="120"/>
              <w:rPr>
                <w:bCs/>
              </w:rPr>
            </w:pPr>
            <w:r w:rsidRPr="00362995">
              <w:rPr>
                <w:bCs/>
              </w:rPr>
              <w:t xml:space="preserve">Тема </w:t>
            </w:r>
            <w:r w:rsidRPr="00362995">
              <w:rPr>
                <w:bCs/>
                <w:lang w:val="uk-UA"/>
              </w:rPr>
              <w:t>1.</w:t>
            </w:r>
            <w:r w:rsidRPr="00362995">
              <w:t xml:space="preserve"> Диференціальна діагностика некаріозних уражень твердих тканин зубів.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39C81AF9" w14:textId="77777777" w:rsidR="005974FD" w:rsidRPr="00362995" w:rsidRDefault="006C6649" w:rsidP="00BC6C67">
            <w:pPr>
              <w:spacing w:line="276" w:lineRule="auto"/>
              <w:jc w:val="center"/>
              <w:rPr>
                <w:bCs/>
                <w:lang w:val="uk-UA"/>
              </w:rPr>
            </w:pPr>
            <w:r>
              <w:rPr>
                <w:bCs/>
                <w:lang w:val="uk-UA"/>
              </w:rPr>
              <w:t>3</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14:paraId="4CBF9F84" w14:textId="77777777" w:rsidR="005974FD" w:rsidRPr="00362995" w:rsidRDefault="005974FD" w:rsidP="00BC6C67">
            <w:pPr>
              <w:spacing w:line="276" w:lineRule="auto"/>
              <w:jc w:val="center"/>
              <w:rPr>
                <w:bCs/>
                <w:lang w:val="uk-UA"/>
              </w:rPr>
            </w:pPr>
          </w:p>
          <w:p w14:paraId="6E577BB8" w14:textId="77777777" w:rsidR="005974FD" w:rsidRPr="00362995" w:rsidRDefault="005974FD" w:rsidP="00BC6C67">
            <w:pPr>
              <w:spacing w:line="276" w:lineRule="auto"/>
              <w:jc w:val="center"/>
              <w:rPr>
                <w:bCs/>
                <w:lang w:val="uk-UA"/>
              </w:rPr>
            </w:pPr>
          </w:p>
          <w:p w14:paraId="2D3229D8" w14:textId="77777777" w:rsidR="005974FD" w:rsidRPr="00362995" w:rsidRDefault="005974FD" w:rsidP="00BC6C67">
            <w:pPr>
              <w:spacing w:line="276" w:lineRule="auto"/>
              <w:jc w:val="center"/>
              <w:rPr>
                <w:bCs/>
                <w:lang w:val="uk-UA"/>
              </w:rPr>
            </w:pPr>
          </w:p>
          <w:p w14:paraId="787C21CD" w14:textId="77777777" w:rsidR="005974FD" w:rsidRPr="00362995" w:rsidRDefault="005974FD" w:rsidP="00BC6C67">
            <w:pPr>
              <w:spacing w:line="276" w:lineRule="auto"/>
              <w:jc w:val="center"/>
              <w:rPr>
                <w:bCs/>
                <w:lang w:val="uk-UA"/>
              </w:rPr>
            </w:pPr>
          </w:p>
          <w:p w14:paraId="4D29A99C" w14:textId="77777777" w:rsidR="005974FD" w:rsidRPr="00362995" w:rsidRDefault="005974FD" w:rsidP="00BC6C67">
            <w:pPr>
              <w:spacing w:line="276" w:lineRule="auto"/>
              <w:jc w:val="center"/>
              <w:rPr>
                <w:bCs/>
                <w:lang w:val="uk-UA"/>
              </w:rPr>
            </w:pPr>
          </w:p>
          <w:p w14:paraId="525CB47D" w14:textId="77777777" w:rsidR="005974FD" w:rsidRPr="00362995" w:rsidRDefault="005974FD" w:rsidP="00BC6C67">
            <w:pPr>
              <w:spacing w:line="276" w:lineRule="auto"/>
              <w:jc w:val="center"/>
              <w:rPr>
                <w:bCs/>
                <w:lang w:val="uk-UA"/>
              </w:rPr>
            </w:pPr>
          </w:p>
          <w:p w14:paraId="4985120D" w14:textId="77777777" w:rsidR="005974FD" w:rsidRPr="00362995" w:rsidRDefault="005974FD" w:rsidP="00BC6C67">
            <w:pPr>
              <w:spacing w:line="276" w:lineRule="auto"/>
              <w:jc w:val="center"/>
              <w:rPr>
                <w:bCs/>
                <w:lang w:val="uk-UA"/>
              </w:rPr>
            </w:pPr>
          </w:p>
          <w:p w14:paraId="1112531E" w14:textId="77777777" w:rsidR="005974FD" w:rsidRPr="00362995" w:rsidRDefault="005974FD" w:rsidP="00BC6C67">
            <w:pPr>
              <w:spacing w:line="276" w:lineRule="auto"/>
              <w:jc w:val="center"/>
              <w:rPr>
                <w:bCs/>
                <w:lang w:val="uk-UA"/>
              </w:rPr>
            </w:pPr>
          </w:p>
          <w:p w14:paraId="070B69F0" w14:textId="77777777" w:rsidR="005974FD" w:rsidRPr="00362995" w:rsidRDefault="005974FD" w:rsidP="00BC6C67">
            <w:pPr>
              <w:spacing w:line="276" w:lineRule="auto"/>
              <w:jc w:val="center"/>
              <w:rPr>
                <w:bCs/>
                <w:lang w:val="uk-UA"/>
              </w:rPr>
            </w:pPr>
          </w:p>
          <w:p w14:paraId="5BEBCCF7" w14:textId="77777777" w:rsidR="005974FD" w:rsidRPr="00362995" w:rsidRDefault="005974FD" w:rsidP="00BC6C67">
            <w:pPr>
              <w:spacing w:line="276" w:lineRule="auto"/>
              <w:jc w:val="center"/>
              <w:rPr>
                <w:bCs/>
                <w:lang w:val="uk-UA"/>
              </w:rPr>
            </w:pPr>
          </w:p>
          <w:p w14:paraId="00230317" w14:textId="77777777" w:rsidR="005974FD" w:rsidRPr="00362995" w:rsidRDefault="005974FD" w:rsidP="00BC6C67">
            <w:pPr>
              <w:spacing w:line="276" w:lineRule="auto"/>
              <w:jc w:val="center"/>
              <w:rPr>
                <w:bCs/>
                <w:lang w:val="uk-UA"/>
              </w:rPr>
            </w:pPr>
          </w:p>
          <w:p w14:paraId="5A3A3749" w14:textId="77777777" w:rsidR="005974FD" w:rsidRPr="00362995" w:rsidRDefault="005974FD" w:rsidP="00BC6C67">
            <w:pPr>
              <w:spacing w:line="276" w:lineRule="auto"/>
              <w:jc w:val="center"/>
              <w:rPr>
                <w:bCs/>
                <w:lang w:val="uk-UA"/>
              </w:rPr>
            </w:pPr>
          </w:p>
          <w:p w14:paraId="0667D2A0" w14:textId="77777777" w:rsidR="005974FD" w:rsidRPr="00362995" w:rsidRDefault="005974FD" w:rsidP="00BC6C67">
            <w:pPr>
              <w:spacing w:line="276" w:lineRule="auto"/>
              <w:jc w:val="center"/>
              <w:rPr>
                <w:bCs/>
                <w:lang w:val="uk-UA"/>
              </w:rPr>
            </w:pPr>
          </w:p>
          <w:p w14:paraId="58080397" w14:textId="77777777" w:rsidR="005974FD" w:rsidRPr="00362995" w:rsidRDefault="005974FD" w:rsidP="00BC6C67">
            <w:pPr>
              <w:spacing w:line="276" w:lineRule="auto"/>
              <w:jc w:val="center"/>
              <w:rPr>
                <w:bCs/>
                <w:lang w:val="uk-UA"/>
              </w:rPr>
            </w:pPr>
          </w:p>
          <w:p w14:paraId="467E8BED" w14:textId="77777777" w:rsidR="005974FD" w:rsidRPr="00362995" w:rsidRDefault="005974FD" w:rsidP="00BC6C67">
            <w:pPr>
              <w:spacing w:line="276" w:lineRule="auto"/>
              <w:rPr>
                <w:bCs/>
                <w:lang w:val="uk-UA"/>
              </w:rPr>
            </w:pPr>
          </w:p>
          <w:p w14:paraId="7FCAD54A" w14:textId="77777777" w:rsidR="005974FD" w:rsidRPr="00362995" w:rsidRDefault="002831FC" w:rsidP="00BC6C67">
            <w:pPr>
              <w:spacing w:line="276" w:lineRule="auto"/>
              <w:jc w:val="center"/>
              <w:rPr>
                <w:bCs/>
                <w:lang w:val="uk-UA"/>
              </w:rPr>
            </w:pPr>
            <w:r w:rsidRPr="00362995">
              <w:rPr>
                <w:bCs/>
                <w:lang w:val="uk-UA"/>
              </w:rPr>
              <w:t>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365820D" w14:textId="77777777" w:rsidR="005974FD" w:rsidRPr="00362995" w:rsidRDefault="005974FD" w:rsidP="00BC6C67">
            <w:pPr>
              <w:spacing w:line="276" w:lineRule="auto"/>
              <w:jc w:val="center"/>
              <w:rPr>
                <w:bCs/>
                <w:lang w:val="uk-UA"/>
              </w:rPr>
            </w:pPr>
            <w:r w:rsidRPr="00362995">
              <w:rPr>
                <w:bCs/>
                <w:lang w:val="uk-UA"/>
              </w:rPr>
              <w:lastRenderedPageBreak/>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83B0478" w14:textId="77777777" w:rsidR="005974FD" w:rsidRPr="00362995" w:rsidRDefault="005974FD"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B27179B" w14:textId="77777777" w:rsidR="005974FD" w:rsidRPr="00362995" w:rsidRDefault="006C6649" w:rsidP="00BC6C67">
            <w:pPr>
              <w:spacing w:line="276" w:lineRule="auto"/>
              <w:jc w:val="center"/>
              <w:rPr>
                <w:bCs/>
                <w:lang w:val="uk-UA"/>
              </w:rPr>
            </w:pPr>
            <w:r>
              <w:rPr>
                <w:bCs/>
                <w:lang w:val="uk-UA"/>
              </w:rPr>
              <w:t>1</w:t>
            </w:r>
          </w:p>
        </w:tc>
      </w:tr>
      <w:tr w:rsidR="005974FD" w:rsidRPr="00362995" w14:paraId="0BDAB5FA"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68CC16BC" w14:textId="77777777" w:rsidR="005974FD" w:rsidRPr="00362995" w:rsidRDefault="005974FD" w:rsidP="006057A9">
            <w:pPr>
              <w:spacing w:before="120"/>
              <w:rPr>
                <w:bCs/>
              </w:rPr>
            </w:pPr>
            <w:r w:rsidRPr="00362995">
              <w:rPr>
                <w:bCs/>
              </w:rPr>
              <w:t xml:space="preserve">Тема </w:t>
            </w:r>
            <w:r w:rsidRPr="00362995">
              <w:rPr>
                <w:bCs/>
                <w:lang w:val="uk-UA"/>
              </w:rPr>
              <w:t>2.</w:t>
            </w:r>
            <w:r w:rsidRPr="00362995">
              <w:rPr>
                <w:lang w:val="uk-UA"/>
              </w:rPr>
              <w:t xml:space="preserve"> Сучасні методи відбілювання та реставрації зубів з некаріозними ураженнями.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78910BED" w14:textId="5CE5D2D4" w:rsidR="005974FD" w:rsidRPr="00362995" w:rsidRDefault="00EB66D6" w:rsidP="00BC6C67">
            <w:pPr>
              <w:spacing w:before="120"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376EF"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176A823" w14:textId="77777777" w:rsidR="005974FD" w:rsidRPr="00362995" w:rsidRDefault="005974FD"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601CFD30"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329F64C" w14:textId="78FC68A8" w:rsidR="005974FD" w:rsidRPr="006C6649" w:rsidRDefault="00C87403" w:rsidP="00BC6C67">
            <w:pPr>
              <w:spacing w:line="276" w:lineRule="auto"/>
              <w:jc w:val="center"/>
              <w:rPr>
                <w:bCs/>
                <w:lang w:val="uk-UA"/>
              </w:rPr>
            </w:pPr>
            <w:r>
              <w:rPr>
                <w:bCs/>
                <w:lang w:val="uk-UA"/>
              </w:rPr>
              <w:t>0</w:t>
            </w:r>
          </w:p>
        </w:tc>
      </w:tr>
      <w:tr w:rsidR="005974FD" w:rsidRPr="00362995" w14:paraId="274AF383"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6083EEAB" w14:textId="77777777" w:rsidR="005974FD" w:rsidRPr="00362995" w:rsidRDefault="005974FD" w:rsidP="006057A9">
            <w:pPr>
              <w:spacing w:before="120"/>
              <w:rPr>
                <w:bCs/>
              </w:rPr>
            </w:pPr>
            <w:r w:rsidRPr="00362995">
              <w:rPr>
                <w:bCs/>
              </w:rPr>
              <w:t xml:space="preserve">Тема </w:t>
            </w:r>
            <w:r w:rsidRPr="00362995">
              <w:rPr>
                <w:bCs/>
                <w:lang w:val="uk-UA"/>
              </w:rPr>
              <w:t>3.</w:t>
            </w:r>
            <w:r w:rsidRPr="00362995">
              <w:rPr>
                <w:lang w:val="uk-UA"/>
              </w:rPr>
              <w:t xml:space="preserve"> Фізичні фактори в діагностиці та лікуванні некаріозних уражень зубів.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4067EE76" w14:textId="6510A2B1" w:rsidR="005974FD" w:rsidRPr="00362995" w:rsidRDefault="00EB66D6" w:rsidP="00BC6C67">
            <w:pPr>
              <w:spacing w:before="120" w:line="276" w:lineRule="auto"/>
              <w:jc w:val="center"/>
              <w:rPr>
                <w:bCs/>
                <w:lang w:val="uk-UA"/>
              </w:rPr>
            </w:pPr>
            <w:r>
              <w:rPr>
                <w:bCs/>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404A0"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5CA24D35" w14:textId="77777777" w:rsidR="005974FD" w:rsidRPr="00C20990"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5978D76C"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BED3D07" w14:textId="0E113928" w:rsidR="005974FD" w:rsidRPr="00C87403" w:rsidRDefault="00C87403" w:rsidP="00BC6C67">
            <w:pPr>
              <w:spacing w:line="276" w:lineRule="auto"/>
              <w:jc w:val="center"/>
              <w:rPr>
                <w:bCs/>
              </w:rPr>
            </w:pPr>
            <w:r>
              <w:rPr>
                <w:bCs/>
              </w:rPr>
              <w:t>0</w:t>
            </w:r>
          </w:p>
        </w:tc>
      </w:tr>
      <w:tr w:rsidR="005974FD" w:rsidRPr="00362995" w14:paraId="05AC5614"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016CA463" w14:textId="77777777" w:rsidR="005974FD" w:rsidRPr="00362995" w:rsidRDefault="005974FD" w:rsidP="006057A9">
            <w:pPr>
              <w:spacing w:before="120"/>
              <w:rPr>
                <w:bCs/>
              </w:rPr>
            </w:pPr>
            <w:r w:rsidRPr="00362995">
              <w:rPr>
                <w:bCs/>
              </w:rPr>
              <w:lastRenderedPageBreak/>
              <w:t xml:space="preserve">Тема </w:t>
            </w:r>
            <w:r w:rsidRPr="00362995">
              <w:rPr>
                <w:bCs/>
                <w:lang w:val="uk-UA"/>
              </w:rPr>
              <w:t>4.</w:t>
            </w:r>
            <w:r w:rsidRPr="00362995">
              <w:t xml:space="preserve"> Диференціальна діагностика каріозних уражень твердих тканин зубів.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3FEB1B7E" w14:textId="55738D42" w:rsidR="005974FD" w:rsidRPr="00362995" w:rsidRDefault="00EB66D6" w:rsidP="00BC6C67">
            <w:pPr>
              <w:spacing w:before="120"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A8D16"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135361E8" w14:textId="18601F67" w:rsidR="005974FD" w:rsidRPr="00362995" w:rsidRDefault="00EB66D6" w:rsidP="00BC6C67">
            <w:pPr>
              <w:spacing w:line="276" w:lineRule="auto"/>
              <w:jc w:val="center"/>
              <w:rPr>
                <w:bCs/>
                <w:lang w:val="uk-UA"/>
              </w:rPr>
            </w:pPr>
            <w:r>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0DFBDC1"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27F38A2" w14:textId="47829B50" w:rsidR="005974FD" w:rsidRPr="006C6649" w:rsidRDefault="00147843" w:rsidP="00BC6C67">
            <w:pPr>
              <w:spacing w:line="276" w:lineRule="auto"/>
              <w:jc w:val="center"/>
              <w:rPr>
                <w:bCs/>
                <w:lang w:val="uk-UA"/>
              </w:rPr>
            </w:pPr>
            <w:r>
              <w:rPr>
                <w:bCs/>
                <w:lang w:val="uk-UA"/>
              </w:rPr>
              <w:t>2</w:t>
            </w:r>
          </w:p>
        </w:tc>
      </w:tr>
      <w:tr w:rsidR="005974FD" w:rsidRPr="00362995" w14:paraId="15D20397"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3F6EF739" w14:textId="77777777" w:rsidR="005974FD" w:rsidRPr="00362995" w:rsidRDefault="005974FD" w:rsidP="006057A9">
            <w:pPr>
              <w:spacing w:before="120"/>
              <w:rPr>
                <w:bCs/>
              </w:rPr>
            </w:pPr>
            <w:r w:rsidRPr="00362995">
              <w:rPr>
                <w:bCs/>
              </w:rPr>
              <w:t xml:space="preserve">Тема </w:t>
            </w:r>
            <w:r w:rsidRPr="00362995">
              <w:rPr>
                <w:bCs/>
                <w:lang w:val="uk-UA"/>
              </w:rPr>
              <w:t>5.</w:t>
            </w:r>
            <w:r w:rsidRPr="00362995">
              <w:t xml:space="preserve"> Сучасні методи лікування та профілактики карієсу зубів.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1F0F1F83" w14:textId="6F9C9B93" w:rsidR="005974FD" w:rsidRPr="00362995" w:rsidRDefault="00EB66D6" w:rsidP="00BC6C67">
            <w:pPr>
              <w:spacing w:before="120"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89FA3"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150E8C8" w14:textId="77777777" w:rsidR="005974FD" w:rsidRPr="00362995" w:rsidRDefault="005974FD"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47FF462E"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7342090" w14:textId="3AF0EBDD" w:rsidR="005974FD" w:rsidRPr="006C6649" w:rsidRDefault="00EB66D6" w:rsidP="00BC6C67">
            <w:pPr>
              <w:spacing w:line="276" w:lineRule="auto"/>
              <w:jc w:val="center"/>
              <w:rPr>
                <w:bCs/>
                <w:lang w:val="uk-UA"/>
              </w:rPr>
            </w:pPr>
            <w:r>
              <w:rPr>
                <w:bCs/>
                <w:lang w:val="uk-UA"/>
              </w:rPr>
              <w:t>2</w:t>
            </w:r>
          </w:p>
        </w:tc>
      </w:tr>
      <w:tr w:rsidR="005974FD" w:rsidRPr="00362995" w14:paraId="71672172"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34E07213" w14:textId="77777777" w:rsidR="005974FD" w:rsidRPr="00362995" w:rsidRDefault="005974FD" w:rsidP="006057A9">
            <w:pPr>
              <w:spacing w:before="120"/>
              <w:rPr>
                <w:bCs/>
              </w:rPr>
            </w:pPr>
            <w:r w:rsidRPr="00362995">
              <w:rPr>
                <w:bCs/>
              </w:rPr>
              <w:t xml:space="preserve">Тема </w:t>
            </w:r>
            <w:r w:rsidRPr="00362995">
              <w:rPr>
                <w:bCs/>
                <w:lang w:val="uk-UA"/>
              </w:rPr>
              <w:t>6.</w:t>
            </w:r>
            <w:r w:rsidRPr="00362995">
              <w:rPr>
                <w:lang w:val="uk-UA"/>
              </w:rPr>
              <w:t xml:space="preserve"> Фізичні фактори в діагностиці та лікуванні каріозних уражень зубів.</w:t>
            </w:r>
            <w:r w:rsidRPr="00362995">
              <w:rPr>
                <w:bCs/>
              </w:rPr>
              <w:t xml:space="preserve">Тема </w:t>
            </w:r>
            <w:r w:rsidRPr="00362995">
              <w:rPr>
                <w:bCs/>
                <w:lang w:val="uk-UA"/>
              </w:rPr>
              <w:t>52.</w:t>
            </w:r>
          </w:p>
        </w:tc>
        <w:tc>
          <w:tcPr>
            <w:tcW w:w="366" w:type="pct"/>
            <w:tcBorders>
              <w:top w:val="single" w:sz="4" w:space="0" w:color="auto"/>
              <w:left w:val="single" w:sz="4" w:space="0" w:color="auto"/>
              <w:bottom w:val="single" w:sz="4" w:space="0" w:color="auto"/>
              <w:right w:val="single" w:sz="4" w:space="0" w:color="auto"/>
            </w:tcBorders>
            <w:vAlign w:val="center"/>
            <w:hideMark/>
          </w:tcPr>
          <w:p w14:paraId="218521EA" w14:textId="0BE27160" w:rsidR="005974FD" w:rsidRPr="00362995" w:rsidRDefault="00EB66D6" w:rsidP="00BC6C67">
            <w:pPr>
              <w:spacing w:before="120" w:line="276" w:lineRule="auto"/>
              <w:jc w:val="center"/>
              <w:rPr>
                <w:bCs/>
                <w:lang w:val="uk-UA"/>
              </w:rPr>
            </w:pPr>
            <w:r>
              <w:rPr>
                <w:bCs/>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2CDC6"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4E4CEE82" w14:textId="77777777" w:rsidR="005974FD" w:rsidRPr="00C20990"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866D94D"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1CAB4447" w14:textId="2A0CD44D" w:rsidR="005974FD" w:rsidRPr="00C87403" w:rsidRDefault="00C87403" w:rsidP="00BC6C67">
            <w:pPr>
              <w:spacing w:line="276" w:lineRule="auto"/>
              <w:jc w:val="center"/>
              <w:rPr>
                <w:bCs/>
              </w:rPr>
            </w:pPr>
            <w:r>
              <w:rPr>
                <w:bCs/>
              </w:rPr>
              <w:t>0</w:t>
            </w:r>
          </w:p>
        </w:tc>
      </w:tr>
      <w:tr w:rsidR="005974FD" w:rsidRPr="00362995" w14:paraId="7E4ADC30"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1C7B0176" w14:textId="77777777" w:rsidR="005974FD" w:rsidRPr="00362995" w:rsidRDefault="005974FD" w:rsidP="006057A9">
            <w:pPr>
              <w:spacing w:before="120"/>
              <w:rPr>
                <w:bCs/>
              </w:rPr>
            </w:pPr>
            <w:r w:rsidRPr="00362995">
              <w:rPr>
                <w:bCs/>
              </w:rPr>
              <w:t xml:space="preserve">Тема </w:t>
            </w:r>
            <w:r w:rsidRPr="00362995">
              <w:rPr>
                <w:bCs/>
                <w:lang w:val="uk-UA"/>
              </w:rPr>
              <w:t>7.</w:t>
            </w:r>
            <w:r w:rsidRPr="00362995">
              <w:t xml:space="preserve"> Диференціальна діагностика гострих пульпітів.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35F3C6D6" w14:textId="77777777" w:rsidR="005974FD" w:rsidRPr="00362995" w:rsidRDefault="006C6649" w:rsidP="00BC6C67">
            <w:pPr>
              <w:spacing w:before="120"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FD7B5"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4A31E09" w14:textId="77777777" w:rsidR="005974FD" w:rsidRPr="00362995" w:rsidRDefault="005974FD"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0C40C98"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C240E71" w14:textId="77777777" w:rsidR="005974FD" w:rsidRPr="006C6649" w:rsidRDefault="006C6649" w:rsidP="00BC6C67">
            <w:pPr>
              <w:spacing w:line="276" w:lineRule="auto"/>
              <w:jc w:val="center"/>
              <w:rPr>
                <w:bCs/>
                <w:lang w:val="uk-UA"/>
              </w:rPr>
            </w:pPr>
            <w:r>
              <w:rPr>
                <w:bCs/>
                <w:lang w:val="uk-UA"/>
              </w:rPr>
              <w:t>1</w:t>
            </w:r>
          </w:p>
        </w:tc>
      </w:tr>
      <w:tr w:rsidR="005974FD" w:rsidRPr="00362995" w14:paraId="497506C4"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18EE2729" w14:textId="77777777" w:rsidR="005974FD" w:rsidRPr="00362995" w:rsidRDefault="005974FD" w:rsidP="006057A9">
            <w:pPr>
              <w:spacing w:before="120"/>
              <w:rPr>
                <w:bCs/>
              </w:rPr>
            </w:pPr>
            <w:r w:rsidRPr="00362995">
              <w:rPr>
                <w:bCs/>
              </w:rPr>
              <w:t xml:space="preserve">Тема </w:t>
            </w:r>
            <w:r w:rsidRPr="00362995">
              <w:rPr>
                <w:bCs/>
                <w:lang w:val="uk-UA"/>
              </w:rPr>
              <w:t>8.</w:t>
            </w:r>
            <w:r w:rsidRPr="00362995">
              <w:t xml:space="preserve"> Диференціальна діагностика хронічних форм пульпітів.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0360FDFB" w14:textId="496D30E0" w:rsidR="005974FD" w:rsidRPr="00362995" w:rsidRDefault="00EB66D6" w:rsidP="00BC6C67">
            <w:pPr>
              <w:spacing w:before="120"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C2E7F"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7908D55" w14:textId="77777777" w:rsidR="005974FD" w:rsidRPr="00362995" w:rsidRDefault="005974FD"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F8AF5DA"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1106B5B1" w14:textId="388A3CAB" w:rsidR="005974FD" w:rsidRPr="006C6649" w:rsidRDefault="00C87403" w:rsidP="00BC6C67">
            <w:pPr>
              <w:spacing w:line="276" w:lineRule="auto"/>
              <w:jc w:val="center"/>
              <w:rPr>
                <w:bCs/>
                <w:lang w:val="uk-UA"/>
              </w:rPr>
            </w:pPr>
            <w:r>
              <w:rPr>
                <w:bCs/>
                <w:lang w:val="uk-UA"/>
              </w:rPr>
              <w:t>0</w:t>
            </w:r>
          </w:p>
        </w:tc>
      </w:tr>
      <w:tr w:rsidR="005974FD" w:rsidRPr="00362995" w14:paraId="26383C6E"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29916146" w14:textId="77777777" w:rsidR="005974FD" w:rsidRPr="00362995" w:rsidRDefault="005974FD" w:rsidP="006057A9">
            <w:pPr>
              <w:spacing w:before="120"/>
              <w:rPr>
                <w:bCs/>
              </w:rPr>
            </w:pPr>
            <w:r w:rsidRPr="00362995">
              <w:rPr>
                <w:bCs/>
              </w:rPr>
              <w:t xml:space="preserve">Тема </w:t>
            </w:r>
            <w:r w:rsidRPr="00362995">
              <w:rPr>
                <w:bCs/>
                <w:lang w:val="uk-UA"/>
              </w:rPr>
              <w:t>9.</w:t>
            </w:r>
            <w:r w:rsidRPr="00362995">
              <w:t xml:space="preserve"> Дистрофічні зміни в пульпі при загальних захворюваннях організму.</w:t>
            </w:r>
          </w:p>
        </w:tc>
        <w:tc>
          <w:tcPr>
            <w:tcW w:w="366" w:type="pct"/>
            <w:tcBorders>
              <w:top w:val="single" w:sz="4" w:space="0" w:color="auto"/>
              <w:left w:val="single" w:sz="4" w:space="0" w:color="auto"/>
              <w:bottom w:val="single" w:sz="4" w:space="0" w:color="auto"/>
              <w:right w:val="single" w:sz="4" w:space="0" w:color="auto"/>
            </w:tcBorders>
            <w:vAlign w:val="center"/>
            <w:hideMark/>
          </w:tcPr>
          <w:p w14:paraId="494D8CA0" w14:textId="75265A4F" w:rsidR="005974FD" w:rsidRPr="00362995" w:rsidRDefault="00EB66D6" w:rsidP="00BC6C67">
            <w:pPr>
              <w:spacing w:before="120" w:line="276" w:lineRule="auto"/>
              <w:jc w:val="center"/>
              <w:rPr>
                <w:bCs/>
                <w:lang w:val="uk-UA"/>
              </w:rPr>
            </w:pPr>
            <w:r>
              <w:rPr>
                <w:bCs/>
                <w:lang w:val="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8B9EE"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32A1B734" w14:textId="77777777" w:rsidR="005974FD" w:rsidRPr="00C20990"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0FE1445"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E5C4E65" w14:textId="64BD42A0" w:rsidR="005974FD" w:rsidRPr="00C87403" w:rsidRDefault="00C87403" w:rsidP="00BC6C67">
            <w:pPr>
              <w:spacing w:line="276" w:lineRule="auto"/>
              <w:jc w:val="center"/>
              <w:rPr>
                <w:bCs/>
              </w:rPr>
            </w:pPr>
            <w:r>
              <w:rPr>
                <w:bCs/>
              </w:rPr>
              <w:t>0</w:t>
            </w:r>
          </w:p>
        </w:tc>
      </w:tr>
      <w:tr w:rsidR="005974FD" w:rsidRPr="00362995" w14:paraId="34977246" w14:textId="77777777" w:rsidTr="00BC6C67">
        <w:trPr>
          <w:trHeight w:val="285"/>
        </w:trPr>
        <w:tc>
          <w:tcPr>
            <w:tcW w:w="2796" w:type="pct"/>
            <w:tcBorders>
              <w:top w:val="single" w:sz="4" w:space="0" w:color="auto"/>
              <w:left w:val="single" w:sz="4" w:space="0" w:color="auto"/>
              <w:bottom w:val="single" w:sz="4" w:space="0" w:color="auto"/>
              <w:right w:val="single" w:sz="4" w:space="0" w:color="auto"/>
            </w:tcBorders>
            <w:hideMark/>
          </w:tcPr>
          <w:p w14:paraId="56730EBB" w14:textId="77777777" w:rsidR="005974FD" w:rsidRPr="00362995" w:rsidRDefault="005974FD" w:rsidP="006057A9">
            <w:pPr>
              <w:spacing w:before="120"/>
              <w:rPr>
                <w:bCs/>
              </w:rPr>
            </w:pPr>
            <w:r w:rsidRPr="00362995">
              <w:rPr>
                <w:bCs/>
              </w:rPr>
              <w:t xml:space="preserve">Тема </w:t>
            </w:r>
            <w:r w:rsidRPr="00362995">
              <w:rPr>
                <w:bCs/>
                <w:lang w:val="uk-UA"/>
              </w:rPr>
              <w:t>10.</w:t>
            </w:r>
            <w:r w:rsidRPr="00362995">
              <w:t xml:space="preserve"> Диференціальна діагностика періодонтитів.</w:t>
            </w:r>
          </w:p>
        </w:tc>
        <w:tc>
          <w:tcPr>
            <w:tcW w:w="366" w:type="pct"/>
            <w:tcBorders>
              <w:top w:val="single" w:sz="4" w:space="0" w:color="auto"/>
              <w:left w:val="single" w:sz="4" w:space="0" w:color="auto"/>
              <w:bottom w:val="single" w:sz="4" w:space="0" w:color="auto"/>
              <w:right w:val="single" w:sz="4" w:space="0" w:color="auto"/>
            </w:tcBorders>
            <w:vAlign w:val="center"/>
            <w:hideMark/>
          </w:tcPr>
          <w:p w14:paraId="1708F810" w14:textId="77777777" w:rsidR="005974FD" w:rsidRPr="00362995" w:rsidRDefault="006C6649" w:rsidP="00BC6C67">
            <w:pPr>
              <w:spacing w:before="120"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12A9E"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696CE110" w14:textId="77777777" w:rsidR="005974FD" w:rsidRPr="00362995" w:rsidRDefault="005974FD"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110311B6" w14:textId="77777777" w:rsidR="005974FD" w:rsidRPr="00362995" w:rsidRDefault="005974FD"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3DCB2000" w14:textId="77777777" w:rsidR="005974FD" w:rsidRPr="006C6649" w:rsidRDefault="006C6649" w:rsidP="00BC6C67">
            <w:pPr>
              <w:spacing w:line="276" w:lineRule="auto"/>
              <w:jc w:val="center"/>
              <w:rPr>
                <w:bCs/>
                <w:lang w:val="uk-UA"/>
              </w:rPr>
            </w:pPr>
            <w:r>
              <w:rPr>
                <w:bCs/>
                <w:lang w:val="uk-UA"/>
              </w:rPr>
              <w:t>1</w:t>
            </w:r>
          </w:p>
        </w:tc>
      </w:tr>
      <w:tr w:rsidR="005974FD" w:rsidRPr="00362995" w14:paraId="26474BD0" w14:textId="77777777" w:rsidTr="00BC6C67">
        <w:trPr>
          <w:trHeight w:val="654"/>
        </w:trPr>
        <w:tc>
          <w:tcPr>
            <w:tcW w:w="2796" w:type="pct"/>
            <w:tcBorders>
              <w:top w:val="single" w:sz="4" w:space="0" w:color="auto"/>
              <w:left w:val="single" w:sz="4" w:space="0" w:color="auto"/>
              <w:right w:val="single" w:sz="4" w:space="0" w:color="auto"/>
            </w:tcBorders>
            <w:hideMark/>
          </w:tcPr>
          <w:p w14:paraId="3107ABD7" w14:textId="77777777" w:rsidR="005974FD" w:rsidRPr="00362995" w:rsidRDefault="005974FD" w:rsidP="006057A9">
            <w:pPr>
              <w:spacing w:before="120"/>
              <w:rPr>
                <w:bCs/>
              </w:rPr>
            </w:pPr>
            <w:r w:rsidRPr="00362995">
              <w:rPr>
                <w:bCs/>
              </w:rPr>
              <w:t xml:space="preserve">Тема </w:t>
            </w:r>
            <w:r w:rsidRPr="00362995">
              <w:rPr>
                <w:bCs/>
                <w:lang w:val="uk-UA"/>
              </w:rPr>
              <w:t>11.</w:t>
            </w:r>
            <w:r w:rsidRPr="00362995">
              <w:t xml:space="preserve"> Рентгенологічна діагностика періодонтитів.</w:t>
            </w:r>
          </w:p>
        </w:tc>
        <w:tc>
          <w:tcPr>
            <w:tcW w:w="366" w:type="pct"/>
            <w:tcBorders>
              <w:top w:val="single" w:sz="4" w:space="0" w:color="auto"/>
              <w:left w:val="single" w:sz="4" w:space="0" w:color="auto"/>
              <w:right w:val="single" w:sz="4" w:space="0" w:color="auto"/>
            </w:tcBorders>
            <w:vAlign w:val="center"/>
            <w:hideMark/>
          </w:tcPr>
          <w:p w14:paraId="0E582ABB" w14:textId="1368649A" w:rsidR="005974FD" w:rsidRPr="00362995" w:rsidRDefault="00EB66D6" w:rsidP="00BC6C67">
            <w:pPr>
              <w:spacing w:before="120" w:line="276" w:lineRule="auto"/>
              <w:jc w:val="center"/>
              <w:rPr>
                <w:bCs/>
                <w:lang w:val="uk-UA"/>
              </w:rPr>
            </w:pPr>
            <w:r>
              <w:rPr>
                <w:bCs/>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BF051"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hideMark/>
          </w:tcPr>
          <w:p w14:paraId="32EF4FF5" w14:textId="77777777" w:rsidR="005974FD" w:rsidRPr="00362995" w:rsidRDefault="005974FD" w:rsidP="00BC6C67">
            <w:pPr>
              <w:spacing w:line="276" w:lineRule="auto"/>
              <w:jc w:val="center"/>
              <w:rPr>
                <w:bCs/>
                <w:lang w:val="uk-UA"/>
              </w:rPr>
            </w:pPr>
            <w:r w:rsidRPr="00362995">
              <w:rPr>
                <w:bCs/>
                <w:lang w:val="en-US"/>
              </w:rPr>
              <w:t>2</w:t>
            </w:r>
          </w:p>
        </w:tc>
        <w:tc>
          <w:tcPr>
            <w:tcW w:w="370" w:type="pct"/>
            <w:gridSpan w:val="2"/>
            <w:tcBorders>
              <w:top w:val="single" w:sz="4" w:space="0" w:color="auto"/>
              <w:left w:val="single" w:sz="4" w:space="0" w:color="auto"/>
              <w:right w:val="single" w:sz="4" w:space="0" w:color="auto"/>
            </w:tcBorders>
            <w:vAlign w:val="center"/>
            <w:hideMark/>
          </w:tcPr>
          <w:p w14:paraId="21DB3F80" w14:textId="77777777" w:rsidR="005974FD" w:rsidRPr="00362995" w:rsidRDefault="005974FD" w:rsidP="00BC6C67">
            <w:pPr>
              <w:spacing w:line="276" w:lineRule="auto"/>
              <w:jc w:val="center"/>
              <w:rPr>
                <w:bCs/>
                <w:lang w:val="uk-UA"/>
              </w:rPr>
            </w:pPr>
            <w:r w:rsidRPr="00362995">
              <w:rPr>
                <w:bCs/>
                <w:lang w:val="en-US"/>
              </w:rPr>
              <w:t>0</w:t>
            </w:r>
          </w:p>
        </w:tc>
        <w:tc>
          <w:tcPr>
            <w:tcW w:w="737" w:type="pct"/>
            <w:tcBorders>
              <w:top w:val="single" w:sz="4" w:space="0" w:color="auto"/>
              <w:left w:val="single" w:sz="4" w:space="0" w:color="auto"/>
              <w:right w:val="single" w:sz="4" w:space="0" w:color="auto"/>
            </w:tcBorders>
            <w:vAlign w:val="center"/>
            <w:hideMark/>
          </w:tcPr>
          <w:p w14:paraId="731FCEA4" w14:textId="0000855B" w:rsidR="005974FD" w:rsidRPr="00362995" w:rsidRDefault="00C87403" w:rsidP="00BC6C67">
            <w:pPr>
              <w:spacing w:line="276" w:lineRule="auto"/>
              <w:jc w:val="center"/>
              <w:rPr>
                <w:bCs/>
                <w:lang w:val="uk-UA"/>
              </w:rPr>
            </w:pPr>
            <w:r>
              <w:rPr>
                <w:bCs/>
                <w:lang w:val="uk-UA"/>
              </w:rPr>
              <w:t>0</w:t>
            </w:r>
          </w:p>
        </w:tc>
      </w:tr>
      <w:tr w:rsidR="005974FD" w:rsidRPr="00362995" w14:paraId="260721BA" w14:textId="77777777" w:rsidTr="00BC6C67">
        <w:trPr>
          <w:trHeight w:val="654"/>
        </w:trPr>
        <w:tc>
          <w:tcPr>
            <w:tcW w:w="2796" w:type="pct"/>
            <w:tcBorders>
              <w:top w:val="single" w:sz="4" w:space="0" w:color="auto"/>
              <w:left w:val="single" w:sz="4" w:space="0" w:color="auto"/>
              <w:right w:val="single" w:sz="4" w:space="0" w:color="auto"/>
            </w:tcBorders>
          </w:tcPr>
          <w:p w14:paraId="18342323" w14:textId="77777777" w:rsidR="005974FD" w:rsidRPr="00362995" w:rsidRDefault="005974FD" w:rsidP="006057A9">
            <w:pPr>
              <w:spacing w:before="120"/>
              <w:rPr>
                <w:bCs/>
              </w:rPr>
            </w:pPr>
            <w:r w:rsidRPr="00362995">
              <w:rPr>
                <w:bCs/>
              </w:rPr>
              <w:t xml:space="preserve">Тема </w:t>
            </w:r>
            <w:r w:rsidRPr="00362995">
              <w:rPr>
                <w:bCs/>
                <w:lang w:val="uk-UA"/>
              </w:rPr>
              <w:t>12.</w:t>
            </w:r>
            <w:r w:rsidRPr="00362995">
              <w:t xml:space="preserve"> Помилки та ускладнення в діагностиці пульпітів та періодонтитів.</w:t>
            </w:r>
          </w:p>
        </w:tc>
        <w:tc>
          <w:tcPr>
            <w:tcW w:w="366" w:type="pct"/>
            <w:tcBorders>
              <w:top w:val="single" w:sz="4" w:space="0" w:color="auto"/>
              <w:left w:val="single" w:sz="4" w:space="0" w:color="auto"/>
              <w:right w:val="single" w:sz="4" w:space="0" w:color="auto"/>
            </w:tcBorders>
            <w:vAlign w:val="center"/>
          </w:tcPr>
          <w:p w14:paraId="2334AE83" w14:textId="77777777" w:rsidR="005974FD" w:rsidRPr="00362995" w:rsidRDefault="00C20990" w:rsidP="00BC6C67">
            <w:pPr>
              <w:spacing w:before="120" w:line="276" w:lineRule="auto"/>
              <w:jc w:val="center"/>
              <w:rPr>
                <w:bCs/>
                <w:lang w:val="uk-UA"/>
              </w:rPr>
            </w:pPr>
            <w:r>
              <w:rPr>
                <w:bCs/>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3717A54B"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12CEF96" w14:textId="77777777" w:rsidR="005974FD"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53F00FF4" w14:textId="77777777" w:rsidR="005974FD"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3BA0E1E7" w14:textId="640F46E7" w:rsidR="005974FD" w:rsidRPr="00C87403" w:rsidRDefault="00EB66D6" w:rsidP="00BC6C67">
            <w:pPr>
              <w:spacing w:line="276" w:lineRule="auto"/>
              <w:jc w:val="center"/>
              <w:rPr>
                <w:bCs/>
              </w:rPr>
            </w:pPr>
            <w:r>
              <w:rPr>
                <w:bCs/>
              </w:rPr>
              <w:t>1</w:t>
            </w:r>
          </w:p>
        </w:tc>
      </w:tr>
      <w:tr w:rsidR="005974FD" w:rsidRPr="00362995" w14:paraId="31E2A439" w14:textId="77777777" w:rsidTr="005974FD">
        <w:trPr>
          <w:trHeight w:val="520"/>
        </w:trPr>
        <w:tc>
          <w:tcPr>
            <w:tcW w:w="2796" w:type="pct"/>
            <w:tcBorders>
              <w:top w:val="single" w:sz="4" w:space="0" w:color="auto"/>
              <w:left w:val="single" w:sz="4" w:space="0" w:color="auto"/>
              <w:right w:val="single" w:sz="4" w:space="0" w:color="auto"/>
            </w:tcBorders>
          </w:tcPr>
          <w:p w14:paraId="7AA5A8FE" w14:textId="77777777" w:rsidR="005974FD" w:rsidRPr="00362995" w:rsidRDefault="005974FD" w:rsidP="006057A9">
            <w:pPr>
              <w:spacing w:before="120"/>
              <w:rPr>
                <w:bCs/>
              </w:rPr>
            </w:pPr>
            <w:r w:rsidRPr="00362995">
              <w:rPr>
                <w:bCs/>
              </w:rPr>
              <w:t xml:space="preserve">Тема </w:t>
            </w:r>
            <w:r w:rsidRPr="00362995">
              <w:rPr>
                <w:bCs/>
                <w:lang w:val="uk-UA"/>
              </w:rPr>
              <w:t>13.</w:t>
            </w:r>
            <w:r w:rsidRPr="00362995">
              <w:t xml:space="preserve"> Сучасні технології лікування пупьпітів.</w:t>
            </w:r>
          </w:p>
        </w:tc>
        <w:tc>
          <w:tcPr>
            <w:tcW w:w="366" w:type="pct"/>
            <w:tcBorders>
              <w:top w:val="single" w:sz="4" w:space="0" w:color="auto"/>
              <w:left w:val="single" w:sz="4" w:space="0" w:color="auto"/>
              <w:right w:val="single" w:sz="4" w:space="0" w:color="auto"/>
            </w:tcBorders>
            <w:vAlign w:val="center"/>
          </w:tcPr>
          <w:p w14:paraId="405122F7" w14:textId="30EF75BA" w:rsidR="005974FD" w:rsidRPr="00362995" w:rsidRDefault="00EB66D6" w:rsidP="00BC6C67">
            <w:pPr>
              <w:spacing w:before="120"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03B73FF7"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81D9F3A" w14:textId="77777777" w:rsidR="005974FD"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13724C44" w14:textId="77777777" w:rsidR="005974FD"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22E4782A" w14:textId="10206575" w:rsidR="005974FD" w:rsidRPr="006C6649" w:rsidRDefault="00EB66D6" w:rsidP="00BC6C67">
            <w:pPr>
              <w:spacing w:line="276" w:lineRule="auto"/>
              <w:jc w:val="center"/>
              <w:rPr>
                <w:bCs/>
                <w:lang w:val="uk-UA"/>
              </w:rPr>
            </w:pPr>
            <w:r>
              <w:rPr>
                <w:bCs/>
                <w:lang w:val="uk-UA"/>
              </w:rPr>
              <w:t>2</w:t>
            </w:r>
          </w:p>
        </w:tc>
      </w:tr>
      <w:tr w:rsidR="005974FD" w:rsidRPr="00362995" w14:paraId="1F1024FD" w14:textId="77777777" w:rsidTr="00BC6C67">
        <w:trPr>
          <w:trHeight w:val="654"/>
        </w:trPr>
        <w:tc>
          <w:tcPr>
            <w:tcW w:w="2796" w:type="pct"/>
            <w:tcBorders>
              <w:top w:val="single" w:sz="4" w:space="0" w:color="auto"/>
              <w:left w:val="single" w:sz="4" w:space="0" w:color="auto"/>
              <w:right w:val="single" w:sz="4" w:space="0" w:color="auto"/>
            </w:tcBorders>
          </w:tcPr>
          <w:p w14:paraId="5EC2E4B0" w14:textId="77777777" w:rsidR="005974FD" w:rsidRPr="00362995" w:rsidRDefault="005974FD" w:rsidP="006057A9">
            <w:pPr>
              <w:spacing w:before="120"/>
              <w:rPr>
                <w:bCs/>
              </w:rPr>
            </w:pPr>
            <w:r w:rsidRPr="00362995">
              <w:rPr>
                <w:bCs/>
              </w:rPr>
              <w:t xml:space="preserve">Тема </w:t>
            </w:r>
            <w:r w:rsidRPr="00362995">
              <w:rPr>
                <w:bCs/>
                <w:lang w:val="uk-UA"/>
              </w:rPr>
              <w:t>14.</w:t>
            </w:r>
            <w:r w:rsidRPr="00362995">
              <w:rPr>
                <w:lang w:val="uk-UA"/>
              </w:rPr>
              <w:t xml:space="preserve"> Сучасні технології лікування періодонтитів. Фізичні фактори в лікуванні ускладненого карієса.</w:t>
            </w:r>
          </w:p>
        </w:tc>
        <w:tc>
          <w:tcPr>
            <w:tcW w:w="366" w:type="pct"/>
            <w:tcBorders>
              <w:top w:val="single" w:sz="4" w:space="0" w:color="auto"/>
              <w:left w:val="single" w:sz="4" w:space="0" w:color="auto"/>
              <w:right w:val="single" w:sz="4" w:space="0" w:color="auto"/>
            </w:tcBorders>
            <w:vAlign w:val="center"/>
          </w:tcPr>
          <w:p w14:paraId="75CC26CD" w14:textId="03BC0B97" w:rsidR="005974FD" w:rsidRPr="00362995" w:rsidRDefault="00EB66D6" w:rsidP="00BC6C67">
            <w:pPr>
              <w:spacing w:before="120"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33F971C5" w14:textId="77777777" w:rsidR="005974FD" w:rsidRPr="00362995" w:rsidRDefault="005974FD"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038E709B" w14:textId="77777777" w:rsidR="005974FD"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A829C37" w14:textId="77777777" w:rsidR="005974FD"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4FAF9C68" w14:textId="44EC12F0" w:rsidR="005974FD" w:rsidRPr="006C6649" w:rsidRDefault="00EB66D6" w:rsidP="00BC6C67">
            <w:pPr>
              <w:spacing w:line="276" w:lineRule="auto"/>
              <w:jc w:val="center"/>
              <w:rPr>
                <w:bCs/>
                <w:lang w:val="uk-UA"/>
              </w:rPr>
            </w:pPr>
            <w:r>
              <w:rPr>
                <w:bCs/>
                <w:lang w:val="uk-UA"/>
              </w:rPr>
              <w:t>2</w:t>
            </w:r>
          </w:p>
        </w:tc>
      </w:tr>
      <w:tr w:rsidR="00BC6C67" w:rsidRPr="00362995" w14:paraId="4BEFF1FC" w14:textId="77777777" w:rsidTr="00BC6C67">
        <w:trPr>
          <w:trHeight w:val="362"/>
        </w:trPr>
        <w:tc>
          <w:tcPr>
            <w:tcW w:w="2796" w:type="pct"/>
            <w:tcBorders>
              <w:top w:val="single" w:sz="4" w:space="0" w:color="auto"/>
              <w:left w:val="single" w:sz="4" w:space="0" w:color="auto"/>
              <w:bottom w:val="single" w:sz="4" w:space="0" w:color="auto"/>
              <w:right w:val="single" w:sz="4" w:space="0" w:color="auto"/>
            </w:tcBorders>
            <w:vAlign w:val="center"/>
            <w:hideMark/>
          </w:tcPr>
          <w:p w14:paraId="4967C444" w14:textId="77777777" w:rsidR="00BC6C67" w:rsidRPr="00362995" w:rsidRDefault="005974FD" w:rsidP="00BC6C67">
            <w:pPr>
              <w:pStyle w:val="BodyTextIndent"/>
              <w:autoSpaceDE w:val="0"/>
              <w:autoSpaceDN w:val="0"/>
              <w:spacing w:after="0" w:line="240" w:lineRule="auto"/>
              <w:jc w:val="right"/>
              <w:rPr>
                <w:rFonts w:ascii="Times New Roman" w:hAnsi="Times New Roman"/>
                <w:sz w:val="24"/>
                <w:szCs w:val="24"/>
                <w:lang w:val="uk-UA"/>
              </w:rPr>
            </w:pPr>
            <w:r w:rsidRPr="00362995">
              <w:rPr>
                <w:rFonts w:ascii="Times New Roman" w:hAnsi="Times New Roman"/>
                <w:sz w:val="24"/>
                <w:szCs w:val="24"/>
                <w:lang w:val="uk-UA"/>
              </w:rPr>
              <w:t>Підсумковий модульний контроль №3</w:t>
            </w:r>
          </w:p>
        </w:tc>
        <w:tc>
          <w:tcPr>
            <w:tcW w:w="366" w:type="pct"/>
            <w:tcBorders>
              <w:top w:val="single" w:sz="4" w:space="0" w:color="auto"/>
              <w:left w:val="single" w:sz="4" w:space="0" w:color="auto"/>
              <w:bottom w:val="single" w:sz="4" w:space="0" w:color="auto"/>
              <w:right w:val="single" w:sz="4" w:space="0" w:color="auto"/>
            </w:tcBorders>
            <w:vAlign w:val="center"/>
            <w:hideMark/>
          </w:tcPr>
          <w:p w14:paraId="2CE1540C" w14:textId="77777777" w:rsidR="00BC6C67" w:rsidRPr="00362995" w:rsidRDefault="006C6649" w:rsidP="00BC6C67">
            <w:pPr>
              <w:spacing w:line="276" w:lineRule="auto"/>
              <w:jc w:val="center"/>
              <w:rPr>
                <w:bCs/>
                <w:lang w:val="uk-UA"/>
              </w:rPr>
            </w:pPr>
            <w:r>
              <w:rPr>
                <w:bCs/>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2270D" w14:textId="77777777" w:rsidR="00BC6C67" w:rsidRPr="00362995" w:rsidRDefault="00BC6C67"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5F80FDA1" w14:textId="77777777" w:rsidR="00BC6C67" w:rsidRPr="00362995" w:rsidRDefault="00BC6C67"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728EF682" w14:textId="77777777" w:rsidR="00BC6C67" w:rsidRPr="00362995" w:rsidRDefault="00BC6C67"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7193BE14" w14:textId="77777777" w:rsidR="00BC6C67" w:rsidRPr="006C6649" w:rsidRDefault="006C6649" w:rsidP="00BC6C67">
            <w:pPr>
              <w:spacing w:line="276" w:lineRule="auto"/>
              <w:jc w:val="center"/>
              <w:rPr>
                <w:bCs/>
                <w:lang w:val="uk-UA"/>
              </w:rPr>
            </w:pPr>
            <w:r>
              <w:rPr>
                <w:bCs/>
                <w:lang w:val="uk-UA"/>
              </w:rPr>
              <w:t>2</w:t>
            </w:r>
          </w:p>
        </w:tc>
      </w:tr>
      <w:tr w:rsidR="00BC6C67" w:rsidRPr="00362995" w14:paraId="5979C865" w14:textId="77777777" w:rsidTr="00BC6C67">
        <w:trPr>
          <w:trHeight w:val="424"/>
        </w:trPr>
        <w:tc>
          <w:tcPr>
            <w:tcW w:w="2796" w:type="pct"/>
            <w:tcBorders>
              <w:top w:val="single" w:sz="4" w:space="0" w:color="auto"/>
              <w:left w:val="single" w:sz="4" w:space="0" w:color="auto"/>
              <w:bottom w:val="single" w:sz="4" w:space="0" w:color="auto"/>
              <w:right w:val="single" w:sz="4" w:space="0" w:color="auto"/>
            </w:tcBorders>
            <w:vAlign w:val="center"/>
            <w:hideMark/>
          </w:tcPr>
          <w:p w14:paraId="4F233FF7" w14:textId="77777777" w:rsidR="00BC6C67" w:rsidRPr="00362995" w:rsidRDefault="00BC6C67" w:rsidP="00BC6C67">
            <w:pPr>
              <w:pStyle w:val="BodyTextIndent"/>
              <w:spacing w:after="0" w:line="240" w:lineRule="auto"/>
              <w:ind w:left="75" w:firstLine="35"/>
              <w:jc w:val="right"/>
              <w:rPr>
                <w:rFonts w:ascii="Times New Roman" w:hAnsi="Times New Roman"/>
                <w:sz w:val="24"/>
                <w:szCs w:val="24"/>
                <w:lang w:val="uk-UA"/>
              </w:rPr>
            </w:pPr>
            <w:r w:rsidRPr="00362995">
              <w:rPr>
                <w:rFonts w:ascii="Times New Roman" w:hAnsi="Times New Roman"/>
                <w:sz w:val="24"/>
                <w:szCs w:val="24"/>
                <w:lang w:val="uk-UA"/>
              </w:rPr>
              <w:t>Разом за модуль</w:t>
            </w:r>
          </w:p>
        </w:tc>
        <w:tc>
          <w:tcPr>
            <w:tcW w:w="366" w:type="pct"/>
            <w:tcBorders>
              <w:top w:val="single" w:sz="4" w:space="0" w:color="auto"/>
              <w:left w:val="single" w:sz="4" w:space="0" w:color="auto"/>
              <w:bottom w:val="single" w:sz="4" w:space="0" w:color="auto"/>
              <w:right w:val="single" w:sz="4" w:space="0" w:color="auto"/>
            </w:tcBorders>
            <w:vAlign w:val="center"/>
            <w:hideMark/>
          </w:tcPr>
          <w:p w14:paraId="1659C465" w14:textId="56D4997F" w:rsidR="00BC6C67" w:rsidRPr="00362995" w:rsidRDefault="006C6649" w:rsidP="00A86A4E">
            <w:pPr>
              <w:spacing w:line="276" w:lineRule="auto"/>
              <w:jc w:val="center"/>
              <w:rPr>
                <w:bCs/>
                <w:lang w:val="uk-UA"/>
              </w:rPr>
            </w:pPr>
            <w:r>
              <w:rPr>
                <w:bCs/>
                <w:lang w:val="uk-UA"/>
              </w:rPr>
              <w:t>5</w:t>
            </w:r>
            <w:r w:rsidR="00EB66D6">
              <w:rPr>
                <w:bCs/>
                <w:lang w:val="uk-UA"/>
              </w:rPr>
              <w:t>1</w:t>
            </w:r>
          </w:p>
        </w:tc>
        <w:tc>
          <w:tcPr>
            <w:tcW w:w="363" w:type="pct"/>
            <w:tcBorders>
              <w:top w:val="single" w:sz="4" w:space="0" w:color="auto"/>
              <w:left w:val="single" w:sz="4" w:space="0" w:color="auto"/>
              <w:bottom w:val="single" w:sz="4" w:space="0" w:color="auto"/>
              <w:right w:val="single" w:sz="4" w:space="0" w:color="auto"/>
            </w:tcBorders>
            <w:vAlign w:val="center"/>
            <w:hideMark/>
          </w:tcPr>
          <w:p w14:paraId="0CD00C1E" w14:textId="77777777" w:rsidR="00BC6C67" w:rsidRPr="00362995" w:rsidRDefault="002831FC" w:rsidP="00BC6C67">
            <w:pPr>
              <w:spacing w:line="276" w:lineRule="auto"/>
              <w:jc w:val="center"/>
              <w:rPr>
                <w:bCs/>
                <w:lang w:val="uk-UA"/>
              </w:rPr>
            </w:pPr>
            <w:r w:rsidRPr="00362995">
              <w:rPr>
                <w:bCs/>
                <w:lang w:val="uk-UA"/>
              </w:rPr>
              <w:t>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46DA1EF" w14:textId="43232A00" w:rsidR="00BC6C67" w:rsidRPr="00362995" w:rsidRDefault="00EB66D6" w:rsidP="00BC6C67">
            <w:pPr>
              <w:spacing w:line="276" w:lineRule="auto"/>
              <w:jc w:val="center"/>
              <w:rPr>
                <w:bCs/>
                <w:lang w:val="uk-UA"/>
              </w:rPr>
            </w:pPr>
            <w:r>
              <w:rPr>
                <w:bCs/>
                <w:lang w:val="uk-UA"/>
              </w:rPr>
              <w:t>27</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1CEA08CC" w14:textId="77777777" w:rsidR="00BC6C67" w:rsidRPr="00362995" w:rsidRDefault="00BC6C67"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9602BB6" w14:textId="2BD1C512" w:rsidR="00BC6C67" w:rsidRPr="00362995" w:rsidRDefault="00BC6C67" w:rsidP="00F4785A">
            <w:pPr>
              <w:spacing w:line="276" w:lineRule="auto"/>
              <w:jc w:val="center"/>
              <w:rPr>
                <w:bCs/>
                <w:lang w:val="uk-UA"/>
              </w:rPr>
            </w:pPr>
            <w:r w:rsidRPr="00362995">
              <w:rPr>
                <w:bCs/>
                <w:lang w:val="uk-UA"/>
              </w:rPr>
              <w:t>1</w:t>
            </w:r>
            <w:r w:rsidR="00EB66D6">
              <w:rPr>
                <w:bCs/>
                <w:lang w:val="uk-UA"/>
              </w:rPr>
              <w:t>4</w:t>
            </w:r>
          </w:p>
        </w:tc>
      </w:tr>
      <w:tr w:rsidR="00BC6C67" w:rsidRPr="00362995" w14:paraId="00D97A77" w14:textId="77777777" w:rsidTr="00BC6C67">
        <w:trPr>
          <w:trHeight w:val="462"/>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009BE62" w14:textId="77777777" w:rsidR="00BC6C67" w:rsidRPr="00362995" w:rsidRDefault="00BC6C67" w:rsidP="00BC6C67">
            <w:pPr>
              <w:spacing w:line="276" w:lineRule="auto"/>
              <w:jc w:val="center"/>
              <w:rPr>
                <w:b/>
                <w:bCs/>
                <w:lang w:val="uk-UA"/>
              </w:rPr>
            </w:pPr>
            <w:r w:rsidRPr="00362995">
              <w:rPr>
                <w:b/>
                <w:bCs/>
                <w:lang w:val="uk-UA"/>
              </w:rPr>
              <w:t>Модуль 4</w:t>
            </w:r>
          </w:p>
        </w:tc>
      </w:tr>
      <w:tr w:rsidR="00555328" w:rsidRPr="00362995" w14:paraId="5EA8B3D7" w14:textId="77777777" w:rsidTr="00BC6C67">
        <w:trPr>
          <w:trHeight w:val="307"/>
        </w:trPr>
        <w:tc>
          <w:tcPr>
            <w:tcW w:w="2796" w:type="pct"/>
            <w:tcBorders>
              <w:top w:val="single" w:sz="4" w:space="0" w:color="auto"/>
              <w:left w:val="single" w:sz="4" w:space="0" w:color="auto"/>
              <w:bottom w:val="single" w:sz="4" w:space="0" w:color="auto"/>
              <w:right w:val="single" w:sz="4" w:space="0" w:color="auto"/>
            </w:tcBorders>
            <w:hideMark/>
          </w:tcPr>
          <w:p w14:paraId="323BD7EF" w14:textId="77777777" w:rsidR="00555328" w:rsidRPr="00362995" w:rsidRDefault="00555328" w:rsidP="006057A9">
            <w:pPr>
              <w:spacing w:before="120"/>
              <w:rPr>
                <w:bCs/>
              </w:rPr>
            </w:pPr>
            <w:r w:rsidRPr="00362995">
              <w:rPr>
                <w:bCs/>
              </w:rPr>
              <w:t xml:space="preserve">Тема </w:t>
            </w:r>
            <w:r w:rsidRPr="00362995">
              <w:rPr>
                <w:bCs/>
                <w:lang w:val="uk-UA"/>
              </w:rPr>
              <w:t>1.</w:t>
            </w:r>
            <w:r w:rsidRPr="00362995">
              <w:t xml:space="preserve"> Диференціальна діагностика катарального та гіпертрофічного гінгівітів. Лікування та профілактика. Використання фізичних факторів в діагностиці та лікуванні. Диференціальна діагностика виразково-некротичного гінгівіта. Лікування та профілактика. Використання фізичних факторів в діагностиці та лікуванні.</w:t>
            </w:r>
          </w:p>
        </w:tc>
        <w:tc>
          <w:tcPr>
            <w:tcW w:w="366" w:type="pct"/>
            <w:tcBorders>
              <w:top w:val="single" w:sz="4" w:space="0" w:color="auto"/>
              <w:left w:val="single" w:sz="4" w:space="0" w:color="auto"/>
              <w:bottom w:val="single" w:sz="4" w:space="0" w:color="auto"/>
              <w:right w:val="single" w:sz="4" w:space="0" w:color="auto"/>
            </w:tcBorders>
            <w:vAlign w:val="center"/>
            <w:hideMark/>
          </w:tcPr>
          <w:p w14:paraId="3CD7C836" w14:textId="71AD800A" w:rsidR="00555328" w:rsidRPr="00362995" w:rsidRDefault="00211053" w:rsidP="00BC6C67">
            <w:pPr>
              <w:spacing w:line="276" w:lineRule="auto"/>
              <w:jc w:val="center"/>
              <w:rPr>
                <w:bCs/>
                <w:lang w:val="uk-UA"/>
              </w:rPr>
            </w:pPr>
            <w:r>
              <w:rPr>
                <w:bCs/>
                <w:lang w:val="uk-UA"/>
              </w:rPr>
              <w:t>4</w:t>
            </w:r>
          </w:p>
        </w:tc>
        <w:tc>
          <w:tcPr>
            <w:tcW w:w="363" w:type="pct"/>
            <w:vMerge w:val="restart"/>
            <w:tcBorders>
              <w:top w:val="single" w:sz="4" w:space="0" w:color="auto"/>
              <w:left w:val="single" w:sz="4" w:space="0" w:color="auto"/>
              <w:bottom w:val="nil"/>
              <w:right w:val="single" w:sz="4" w:space="0" w:color="auto"/>
            </w:tcBorders>
            <w:vAlign w:val="center"/>
            <w:hideMark/>
          </w:tcPr>
          <w:p w14:paraId="3D28A389" w14:textId="77777777" w:rsidR="00555328" w:rsidRPr="00362995" w:rsidRDefault="00555328" w:rsidP="00BC6C67">
            <w:pPr>
              <w:spacing w:line="276" w:lineRule="auto"/>
              <w:jc w:val="center"/>
              <w:rPr>
                <w:bCs/>
                <w:lang w:val="uk-UA"/>
              </w:rPr>
            </w:pPr>
          </w:p>
          <w:p w14:paraId="5B168DBE" w14:textId="77777777" w:rsidR="00555328" w:rsidRPr="00362995" w:rsidRDefault="00555328" w:rsidP="00BC6C67">
            <w:pPr>
              <w:spacing w:line="276" w:lineRule="auto"/>
              <w:jc w:val="center"/>
              <w:rPr>
                <w:bCs/>
                <w:lang w:val="uk-UA"/>
              </w:rPr>
            </w:pPr>
          </w:p>
          <w:p w14:paraId="0B489D19" w14:textId="77777777" w:rsidR="00555328" w:rsidRPr="00362995" w:rsidRDefault="00555328" w:rsidP="00BC6C67">
            <w:pPr>
              <w:spacing w:line="276" w:lineRule="auto"/>
              <w:jc w:val="center"/>
              <w:rPr>
                <w:bCs/>
                <w:lang w:val="uk-UA"/>
              </w:rPr>
            </w:pPr>
          </w:p>
          <w:p w14:paraId="7BBF9135" w14:textId="77777777" w:rsidR="00555328" w:rsidRPr="00362995" w:rsidRDefault="00555328" w:rsidP="00BC6C67">
            <w:pPr>
              <w:spacing w:line="276" w:lineRule="auto"/>
              <w:jc w:val="center"/>
              <w:rPr>
                <w:bCs/>
                <w:lang w:val="uk-UA"/>
              </w:rPr>
            </w:pPr>
          </w:p>
          <w:p w14:paraId="7F32A93E" w14:textId="77777777" w:rsidR="00555328" w:rsidRPr="00362995" w:rsidRDefault="00555328" w:rsidP="00BC6C67">
            <w:pPr>
              <w:spacing w:line="276" w:lineRule="auto"/>
              <w:jc w:val="center"/>
              <w:rPr>
                <w:bCs/>
                <w:lang w:val="uk-UA"/>
              </w:rPr>
            </w:pPr>
          </w:p>
          <w:p w14:paraId="5593ADA0" w14:textId="77777777" w:rsidR="00555328" w:rsidRPr="00362995" w:rsidRDefault="00555328" w:rsidP="00BC6C67">
            <w:pPr>
              <w:spacing w:line="276" w:lineRule="auto"/>
              <w:jc w:val="center"/>
              <w:rPr>
                <w:bCs/>
                <w:lang w:val="uk-UA"/>
              </w:rPr>
            </w:pPr>
          </w:p>
          <w:p w14:paraId="1D78C7F1" w14:textId="77777777" w:rsidR="00555328" w:rsidRPr="00362995" w:rsidRDefault="00555328" w:rsidP="00BC6C67">
            <w:pPr>
              <w:spacing w:line="276" w:lineRule="auto"/>
              <w:jc w:val="center"/>
              <w:rPr>
                <w:bCs/>
                <w:lang w:val="uk-UA"/>
              </w:rPr>
            </w:pPr>
          </w:p>
          <w:p w14:paraId="3D9B22D8" w14:textId="77777777" w:rsidR="00555328" w:rsidRPr="00362995" w:rsidRDefault="00555328" w:rsidP="00BC6C67">
            <w:pPr>
              <w:spacing w:line="276" w:lineRule="auto"/>
              <w:jc w:val="center"/>
              <w:rPr>
                <w:bCs/>
                <w:lang w:val="uk-UA"/>
              </w:rPr>
            </w:pPr>
          </w:p>
          <w:p w14:paraId="03949E73" w14:textId="13E946B4" w:rsidR="00555328" w:rsidRPr="00362995" w:rsidRDefault="00211053" w:rsidP="00BC6C67">
            <w:pPr>
              <w:spacing w:line="276" w:lineRule="auto"/>
              <w:jc w:val="center"/>
              <w:rPr>
                <w:bCs/>
                <w:lang w:val="uk-UA"/>
              </w:rPr>
            </w:pPr>
            <w:r>
              <w:rPr>
                <w:bCs/>
                <w:lang w:val="uk-UA"/>
              </w:rPr>
              <w:t>1</w:t>
            </w:r>
            <w:r w:rsidR="00BF7EC4">
              <w:rPr>
                <w:bCs/>
                <w:lang w:val="uk-UA"/>
              </w:rPr>
              <w:t>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78F5D6B" w14:textId="77777777" w:rsidR="00555328" w:rsidRPr="00362995" w:rsidRDefault="00555328"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51FFC230" w14:textId="77777777" w:rsidR="00555328" w:rsidRPr="00362995" w:rsidRDefault="00555328"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BC99011" w14:textId="18760CE0" w:rsidR="00555328" w:rsidRPr="00EB66D6" w:rsidRDefault="00EB66D6" w:rsidP="00BC6C67">
            <w:pPr>
              <w:spacing w:line="276" w:lineRule="auto"/>
              <w:jc w:val="center"/>
              <w:rPr>
                <w:bCs/>
              </w:rPr>
            </w:pPr>
            <w:r>
              <w:rPr>
                <w:bCs/>
              </w:rPr>
              <w:t>2</w:t>
            </w:r>
          </w:p>
        </w:tc>
      </w:tr>
      <w:tr w:rsidR="00555328" w:rsidRPr="00362995" w14:paraId="532BC0F7" w14:textId="77777777" w:rsidTr="00BC6C67">
        <w:trPr>
          <w:trHeight w:val="302"/>
        </w:trPr>
        <w:tc>
          <w:tcPr>
            <w:tcW w:w="2796" w:type="pct"/>
            <w:tcBorders>
              <w:top w:val="single" w:sz="4" w:space="0" w:color="auto"/>
              <w:left w:val="single" w:sz="4" w:space="0" w:color="auto"/>
              <w:bottom w:val="single" w:sz="4" w:space="0" w:color="auto"/>
              <w:right w:val="single" w:sz="4" w:space="0" w:color="auto"/>
            </w:tcBorders>
            <w:hideMark/>
          </w:tcPr>
          <w:p w14:paraId="09082CE1" w14:textId="77777777" w:rsidR="00555328" w:rsidRPr="00362995" w:rsidRDefault="00555328" w:rsidP="006057A9">
            <w:pPr>
              <w:spacing w:before="120"/>
              <w:rPr>
                <w:bCs/>
              </w:rPr>
            </w:pPr>
            <w:r w:rsidRPr="00362995">
              <w:rPr>
                <w:bCs/>
              </w:rPr>
              <w:t xml:space="preserve">Тема </w:t>
            </w:r>
            <w:r w:rsidRPr="00362995">
              <w:rPr>
                <w:bCs/>
                <w:lang w:val="uk-UA"/>
              </w:rPr>
              <w:t>2.</w:t>
            </w:r>
            <w:r w:rsidRPr="00362995">
              <w:t xml:space="preserve"> Диференціальна діагностика локалізованого пародонтиту. Використання фізичних факторів в діагностиці та лікуванні. Диференціальна діагностика пародонтиту. Сучасні методи лікування та профілактики.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19AE6B30" w14:textId="6FB0FEBA" w:rsidR="00555328" w:rsidRPr="00362995" w:rsidRDefault="00211053" w:rsidP="00BC6C67">
            <w:pPr>
              <w:spacing w:before="120" w:line="276" w:lineRule="auto"/>
              <w:jc w:val="center"/>
              <w:rPr>
                <w:bCs/>
                <w:lang w:val="uk-UA"/>
              </w:rPr>
            </w:pPr>
            <w:r>
              <w:rPr>
                <w:bCs/>
                <w:lang w:val="uk-UA"/>
              </w:rPr>
              <w:t>4</w:t>
            </w:r>
          </w:p>
        </w:tc>
        <w:tc>
          <w:tcPr>
            <w:tcW w:w="0" w:type="auto"/>
            <w:vMerge/>
            <w:tcBorders>
              <w:top w:val="single" w:sz="4" w:space="0" w:color="auto"/>
              <w:left w:val="single" w:sz="4" w:space="0" w:color="auto"/>
              <w:bottom w:val="nil"/>
              <w:right w:val="single" w:sz="4" w:space="0" w:color="auto"/>
            </w:tcBorders>
            <w:vAlign w:val="center"/>
            <w:hideMark/>
          </w:tcPr>
          <w:p w14:paraId="5352D3CC" w14:textId="77777777" w:rsidR="00555328" w:rsidRPr="00362995" w:rsidRDefault="00555328"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B941E44" w14:textId="77777777" w:rsidR="00555328" w:rsidRPr="00362995" w:rsidRDefault="00555328"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6C59D26B" w14:textId="77777777" w:rsidR="00555328" w:rsidRPr="00362995" w:rsidRDefault="00555328"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4CEA4A28" w14:textId="2946555E" w:rsidR="00555328" w:rsidRPr="00362995" w:rsidRDefault="00EB66D6" w:rsidP="00BC6C67">
            <w:pPr>
              <w:spacing w:line="276" w:lineRule="auto"/>
              <w:jc w:val="center"/>
              <w:rPr>
                <w:bCs/>
                <w:lang w:val="uk-UA"/>
              </w:rPr>
            </w:pPr>
            <w:r>
              <w:rPr>
                <w:bCs/>
                <w:lang w:val="uk-UA"/>
              </w:rPr>
              <w:t>2</w:t>
            </w:r>
          </w:p>
        </w:tc>
      </w:tr>
      <w:tr w:rsidR="00555328" w:rsidRPr="00362995" w14:paraId="5EED396E" w14:textId="77777777" w:rsidTr="00BC6C67">
        <w:trPr>
          <w:trHeight w:val="302"/>
        </w:trPr>
        <w:tc>
          <w:tcPr>
            <w:tcW w:w="2796" w:type="pct"/>
            <w:tcBorders>
              <w:top w:val="single" w:sz="4" w:space="0" w:color="auto"/>
              <w:left w:val="single" w:sz="4" w:space="0" w:color="auto"/>
              <w:bottom w:val="single" w:sz="4" w:space="0" w:color="auto"/>
              <w:right w:val="single" w:sz="4" w:space="0" w:color="auto"/>
            </w:tcBorders>
            <w:hideMark/>
          </w:tcPr>
          <w:p w14:paraId="509694CD" w14:textId="77777777" w:rsidR="00555328" w:rsidRPr="00362995" w:rsidRDefault="00555328" w:rsidP="006057A9">
            <w:pPr>
              <w:spacing w:before="120"/>
              <w:rPr>
                <w:bCs/>
              </w:rPr>
            </w:pPr>
            <w:r w:rsidRPr="00362995">
              <w:rPr>
                <w:bCs/>
              </w:rPr>
              <w:t xml:space="preserve">Тема </w:t>
            </w:r>
            <w:r w:rsidRPr="00362995">
              <w:rPr>
                <w:bCs/>
                <w:lang w:val="uk-UA"/>
              </w:rPr>
              <w:t>3.</w:t>
            </w:r>
            <w:r w:rsidRPr="00362995">
              <w:t xml:space="preserve"> Диференціальна діагностика пародонтозу. Сучасні методи лікування та профілактики. Використання фізичних факторів в діагностиці та лікуванні дистрофічно-запальних та дистрофічних хвороб пародонта.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3BD76AD8" w14:textId="77777777" w:rsidR="00555328" w:rsidRPr="00362995" w:rsidRDefault="00F4785A" w:rsidP="00BC6C67">
            <w:pPr>
              <w:spacing w:before="120" w:line="276" w:lineRule="auto"/>
              <w:jc w:val="center"/>
              <w:rPr>
                <w:bCs/>
                <w:lang w:val="uk-UA"/>
              </w:rPr>
            </w:pPr>
            <w:r w:rsidRPr="00362995">
              <w:rPr>
                <w:bCs/>
                <w:lang w:val="uk-UA"/>
              </w:rPr>
              <w:t>2</w:t>
            </w:r>
          </w:p>
        </w:tc>
        <w:tc>
          <w:tcPr>
            <w:tcW w:w="0" w:type="auto"/>
            <w:vMerge/>
            <w:tcBorders>
              <w:top w:val="single" w:sz="4" w:space="0" w:color="auto"/>
              <w:left w:val="single" w:sz="4" w:space="0" w:color="auto"/>
              <w:bottom w:val="nil"/>
              <w:right w:val="single" w:sz="4" w:space="0" w:color="auto"/>
            </w:tcBorders>
            <w:vAlign w:val="center"/>
            <w:hideMark/>
          </w:tcPr>
          <w:p w14:paraId="522AA94C" w14:textId="77777777" w:rsidR="00555328" w:rsidRPr="00362995" w:rsidRDefault="00555328"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49ADB7BA" w14:textId="77777777" w:rsidR="00555328" w:rsidRPr="00C20990"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286E42B9" w14:textId="77777777" w:rsidR="00555328" w:rsidRPr="00362995" w:rsidRDefault="00555328"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902791E" w14:textId="77777777" w:rsidR="00555328" w:rsidRPr="0098076F" w:rsidRDefault="0098076F" w:rsidP="00BC6C67">
            <w:pPr>
              <w:spacing w:line="276" w:lineRule="auto"/>
              <w:jc w:val="center"/>
              <w:rPr>
                <w:bCs/>
                <w:lang w:val="en-US"/>
              </w:rPr>
            </w:pPr>
            <w:r>
              <w:rPr>
                <w:bCs/>
                <w:lang w:val="en-US"/>
              </w:rPr>
              <w:t>1</w:t>
            </w:r>
          </w:p>
        </w:tc>
      </w:tr>
      <w:tr w:rsidR="00555328" w:rsidRPr="00362995" w14:paraId="0C4CD2C1" w14:textId="77777777" w:rsidTr="00BC6C67">
        <w:trPr>
          <w:trHeight w:val="302"/>
        </w:trPr>
        <w:tc>
          <w:tcPr>
            <w:tcW w:w="2796" w:type="pct"/>
            <w:tcBorders>
              <w:top w:val="single" w:sz="4" w:space="0" w:color="auto"/>
              <w:left w:val="single" w:sz="4" w:space="0" w:color="auto"/>
              <w:bottom w:val="single" w:sz="4" w:space="0" w:color="auto"/>
              <w:right w:val="single" w:sz="4" w:space="0" w:color="auto"/>
            </w:tcBorders>
            <w:hideMark/>
          </w:tcPr>
          <w:p w14:paraId="4DC12061" w14:textId="77777777" w:rsidR="00555328" w:rsidRPr="00362995" w:rsidRDefault="00555328" w:rsidP="006057A9">
            <w:pPr>
              <w:spacing w:before="120"/>
              <w:rPr>
                <w:bCs/>
              </w:rPr>
            </w:pPr>
            <w:r w:rsidRPr="00362995">
              <w:rPr>
                <w:bCs/>
              </w:rPr>
              <w:t xml:space="preserve">Тема </w:t>
            </w:r>
            <w:r w:rsidRPr="00362995">
              <w:rPr>
                <w:bCs/>
                <w:lang w:val="uk-UA"/>
              </w:rPr>
              <w:t>4.</w:t>
            </w:r>
            <w:r w:rsidRPr="00362995">
              <w:t xml:space="preserve"> Диференційна діагностика травматичних ушкоджень СОПР. Сучасні методи лікування та профілактики травматичних ушкоджень СОПР. </w:t>
            </w:r>
            <w:r w:rsidRPr="00362995">
              <w:lastRenderedPageBreak/>
              <w:t>Використання фізичних факторів в діагностиці та лікуванні травматичних уражень СОПР.</w:t>
            </w:r>
          </w:p>
        </w:tc>
        <w:tc>
          <w:tcPr>
            <w:tcW w:w="366" w:type="pct"/>
            <w:tcBorders>
              <w:top w:val="single" w:sz="4" w:space="0" w:color="auto"/>
              <w:left w:val="single" w:sz="4" w:space="0" w:color="auto"/>
              <w:bottom w:val="single" w:sz="4" w:space="0" w:color="auto"/>
              <w:right w:val="single" w:sz="4" w:space="0" w:color="auto"/>
            </w:tcBorders>
            <w:vAlign w:val="center"/>
            <w:hideMark/>
          </w:tcPr>
          <w:p w14:paraId="050406E7" w14:textId="6805A0FC" w:rsidR="00555328" w:rsidRPr="00362995" w:rsidRDefault="00211053" w:rsidP="00BC6C67">
            <w:pPr>
              <w:spacing w:before="120" w:line="276" w:lineRule="auto"/>
              <w:jc w:val="center"/>
              <w:rPr>
                <w:bCs/>
                <w:lang w:val="uk-UA"/>
              </w:rPr>
            </w:pPr>
            <w:r>
              <w:rPr>
                <w:bCs/>
                <w:lang w:val="uk-UA"/>
              </w:rPr>
              <w:lastRenderedPageBreak/>
              <w:t>2</w:t>
            </w:r>
          </w:p>
        </w:tc>
        <w:tc>
          <w:tcPr>
            <w:tcW w:w="0" w:type="auto"/>
            <w:vMerge/>
            <w:tcBorders>
              <w:top w:val="single" w:sz="4" w:space="0" w:color="auto"/>
              <w:left w:val="single" w:sz="4" w:space="0" w:color="auto"/>
              <w:bottom w:val="nil"/>
              <w:right w:val="single" w:sz="4" w:space="0" w:color="auto"/>
            </w:tcBorders>
            <w:vAlign w:val="center"/>
            <w:hideMark/>
          </w:tcPr>
          <w:p w14:paraId="06898158" w14:textId="77777777" w:rsidR="00555328" w:rsidRPr="00362995" w:rsidRDefault="00555328"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6433D400" w14:textId="77777777" w:rsidR="00555328" w:rsidRPr="00362995" w:rsidRDefault="00555328"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3358E555" w14:textId="77777777" w:rsidR="00555328" w:rsidRPr="00362995" w:rsidRDefault="00555328"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7462C5D8" w14:textId="77777777" w:rsidR="00555328" w:rsidRPr="00362995" w:rsidRDefault="0098076F" w:rsidP="00BC6C67">
            <w:pPr>
              <w:spacing w:line="276" w:lineRule="auto"/>
              <w:jc w:val="center"/>
              <w:rPr>
                <w:bCs/>
                <w:lang w:val="en-US"/>
              </w:rPr>
            </w:pPr>
            <w:r>
              <w:rPr>
                <w:bCs/>
                <w:lang w:val="en-US"/>
              </w:rPr>
              <w:t>0</w:t>
            </w:r>
          </w:p>
        </w:tc>
      </w:tr>
      <w:tr w:rsidR="00A86A4E" w:rsidRPr="00362995" w14:paraId="49A7EE5A" w14:textId="77777777" w:rsidTr="00A86A4E">
        <w:trPr>
          <w:trHeight w:val="302"/>
        </w:trPr>
        <w:tc>
          <w:tcPr>
            <w:tcW w:w="2796" w:type="pct"/>
            <w:tcBorders>
              <w:top w:val="single" w:sz="4" w:space="0" w:color="auto"/>
              <w:left w:val="single" w:sz="4" w:space="0" w:color="auto"/>
              <w:bottom w:val="single" w:sz="4" w:space="0" w:color="auto"/>
              <w:right w:val="single" w:sz="4" w:space="0" w:color="auto"/>
            </w:tcBorders>
            <w:hideMark/>
          </w:tcPr>
          <w:p w14:paraId="7A3DDD26" w14:textId="77777777" w:rsidR="00A86A4E" w:rsidRPr="00362995" w:rsidRDefault="00A86A4E" w:rsidP="006057A9">
            <w:pPr>
              <w:spacing w:before="120"/>
              <w:rPr>
                <w:bCs/>
              </w:rPr>
            </w:pPr>
            <w:r w:rsidRPr="00362995">
              <w:rPr>
                <w:bCs/>
              </w:rPr>
              <w:t xml:space="preserve">Тема </w:t>
            </w:r>
            <w:r w:rsidRPr="00362995">
              <w:rPr>
                <w:bCs/>
                <w:lang w:val="uk-UA"/>
              </w:rPr>
              <w:t>5.</w:t>
            </w:r>
            <w:r w:rsidRPr="00362995">
              <w:t xml:space="preserve"> Диференціальна діагностика первинних (аутоінфекційних) уражень СОПР. Гострий герпетичний стоматит. Сучасні методи лікування та профілактики. Диференціальна діагностика первинних (аутоінфекційних) уражень СОПР. Гострий афтозний стоматит. Сучасні методи лікування та профілактики.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3259ECFF" w14:textId="36372F88" w:rsidR="00A86A4E" w:rsidRPr="00362995" w:rsidRDefault="00211053" w:rsidP="00A86A4E">
            <w:pPr>
              <w:jc w:val="center"/>
            </w:pPr>
            <w:r>
              <w:t>4</w:t>
            </w:r>
          </w:p>
        </w:tc>
        <w:tc>
          <w:tcPr>
            <w:tcW w:w="0" w:type="auto"/>
            <w:vMerge/>
            <w:tcBorders>
              <w:top w:val="single" w:sz="4" w:space="0" w:color="auto"/>
              <w:left w:val="single" w:sz="4" w:space="0" w:color="auto"/>
              <w:bottom w:val="nil"/>
              <w:right w:val="single" w:sz="4" w:space="0" w:color="auto"/>
            </w:tcBorders>
            <w:vAlign w:val="center"/>
            <w:hideMark/>
          </w:tcPr>
          <w:p w14:paraId="3EE5C595"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FD9C1E5"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2FF01CB9"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298AB755" w14:textId="320ADB9F" w:rsidR="00A86A4E" w:rsidRPr="00362995" w:rsidRDefault="00EB66D6" w:rsidP="00A86A4E">
            <w:pPr>
              <w:jc w:val="center"/>
              <w:rPr>
                <w:lang w:val="uk-UA"/>
              </w:rPr>
            </w:pPr>
            <w:r>
              <w:rPr>
                <w:lang w:val="uk-UA"/>
              </w:rPr>
              <w:t>2</w:t>
            </w:r>
          </w:p>
        </w:tc>
      </w:tr>
      <w:tr w:rsidR="00A86A4E" w:rsidRPr="00362995" w14:paraId="3150558A" w14:textId="77777777" w:rsidTr="00A86A4E">
        <w:trPr>
          <w:trHeight w:val="302"/>
        </w:trPr>
        <w:tc>
          <w:tcPr>
            <w:tcW w:w="2796" w:type="pct"/>
            <w:tcBorders>
              <w:top w:val="single" w:sz="4" w:space="0" w:color="auto"/>
              <w:left w:val="single" w:sz="4" w:space="0" w:color="auto"/>
              <w:bottom w:val="single" w:sz="4" w:space="0" w:color="auto"/>
              <w:right w:val="single" w:sz="4" w:space="0" w:color="auto"/>
            </w:tcBorders>
            <w:hideMark/>
          </w:tcPr>
          <w:p w14:paraId="4A6FCE8F" w14:textId="77777777" w:rsidR="00A86A4E" w:rsidRPr="00362995" w:rsidRDefault="00A86A4E" w:rsidP="006057A9">
            <w:pPr>
              <w:spacing w:before="120"/>
              <w:rPr>
                <w:bCs/>
              </w:rPr>
            </w:pPr>
            <w:r w:rsidRPr="00362995">
              <w:rPr>
                <w:bCs/>
              </w:rPr>
              <w:t xml:space="preserve">Тема </w:t>
            </w:r>
            <w:r w:rsidRPr="00362995">
              <w:rPr>
                <w:bCs/>
                <w:lang w:val="uk-UA"/>
              </w:rPr>
              <w:t>6.</w:t>
            </w:r>
            <w:r w:rsidRPr="00362995">
              <w:t xml:space="preserve"> Диференціальна діагностика первинних (аутоінфекційних) уражень СОПР. Гострий виразково-некротичний стоматит первинних стоматитів. Сучасні методи лікування та профілактики.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3E5411F3" w14:textId="77777777" w:rsidR="00A86A4E" w:rsidRPr="00362995" w:rsidRDefault="00A86A4E" w:rsidP="00A86A4E">
            <w:pPr>
              <w:jc w:val="center"/>
            </w:pPr>
            <w:r w:rsidRPr="00362995">
              <w:rPr>
                <w:bCs/>
                <w:lang w:val="uk-UA"/>
              </w:rPr>
              <w:t>3</w:t>
            </w:r>
          </w:p>
        </w:tc>
        <w:tc>
          <w:tcPr>
            <w:tcW w:w="0" w:type="auto"/>
            <w:vMerge/>
            <w:tcBorders>
              <w:top w:val="single" w:sz="4" w:space="0" w:color="auto"/>
              <w:left w:val="single" w:sz="4" w:space="0" w:color="auto"/>
              <w:bottom w:val="nil"/>
              <w:right w:val="single" w:sz="4" w:space="0" w:color="auto"/>
            </w:tcBorders>
            <w:vAlign w:val="center"/>
            <w:hideMark/>
          </w:tcPr>
          <w:p w14:paraId="3A41747D"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7C1EB7BF" w14:textId="77777777" w:rsidR="00A86A4E" w:rsidRPr="00362995" w:rsidRDefault="00A86A4E" w:rsidP="00BC6C67">
            <w:pPr>
              <w:spacing w:line="276" w:lineRule="auto"/>
              <w:jc w:val="center"/>
              <w:rPr>
                <w:bCs/>
                <w:lang w:val="en-US"/>
              </w:rPr>
            </w:pPr>
            <w:r w:rsidRPr="00362995">
              <w:rPr>
                <w:bCs/>
                <w:lang w:val="en-US"/>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417C2082" w14:textId="77777777" w:rsidR="00A86A4E" w:rsidRPr="00362995" w:rsidRDefault="00A86A4E" w:rsidP="00BC6C67">
            <w:pPr>
              <w:spacing w:line="276" w:lineRule="auto"/>
              <w:jc w:val="center"/>
              <w:rPr>
                <w:bCs/>
                <w:lang w:val="en-US"/>
              </w:rPr>
            </w:pPr>
            <w:r w:rsidRPr="00362995">
              <w:rPr>
                <w:bCs/>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1F7FA76" w14:textId="77777777" w:rsidR="00A86A4E" w:rsidRPr="00362995" w:rsidRDefault="00A86A4E" w:rsidP="00A86A4E">
            <w:pPr>
              <w:jc w:val="center"/>
            </w:pPr>
            <w:r w:rsidRPr="00362995">
              <w:rPr>
                <w:bCs/>
                <w:lang w:val="en-US"/>
              </w:rPr>
              <w:t>1</w:t>
            </w:r>
          </w:p>
        </w:tc>
      </w:tr>
      <w:tr w:rsidR="00A86A4E" w:rsidRPr="00362995" w14:paraId="2A58B158" w14:textId="77777777" w:rsidTr="00A86A4E">
        <w:trPr>
          <w:trHeight w:val="977"/>
        </w:trPr>
        <w:tc>
          <w:tcPr>
            <w:tcW w:w="2796" w:type="pct"/>
            <w:tcBorders>
              <w:top w:val="single" w:sz="4" w:space="0" w:color="auto"/>
              <w:left w:val="single" w:sz="4" w:space="0" w:color="auto"/>
              <w:right w:val="single" w:sz="4" w:space="0" w:color="auto"/>
            </w:tcBorders>
            <w:hideMark/>
          </w:tcPr>
          <w:p w14:paraId="71EE4C59" w14:textId="77777777" w:rsidR="00A86A4E" w:rsidRPr="00362995" w:rsidRDefault="00A86A4E" w:rsidP="006057A9">
            <w:pPr>
              <w:spacing w:before="120"/>
              <w:rPr>
                <w:bCs/>
              </w:rPr>
            </w:pPr>
            <w:r w:rsidRPr="00362995">
              <w:rPr>
                <w:bCs/>
              </w:rPr>
              <w:t xml:space="preserve">Тема </w:t>
            </w:r>
            <w:r w:rsidRPr="00362995">
              <w:rPr>
                <w:bCs/>
                <w:lang w:val="uk-UA"/>
              </w:rPr>
              <w:t>7.</w:t>
            </w:r>
            <w:r w:rsidRPr="00362995">
              <w:t xml:space="preserve"> Диференціальна діагностика проявів грипу на слизовій оболонці порожнини рота. Тактика лікаря-стоматолога.</w:t>
            </w:r>
          </w:p>
        </w:tc>
        <w:tc>
          <w:tcPr>
            <w:tcW w:w="366" w:type="pct"/>
            <w:tcBorders>
              <w:top w:val="single" w:sz="4" w:space="0" w:color="auto"/>
              <w:left w:val="single" w:sz="4" w:space="0" w:color="auto"/>
              <w:right w:val="single" w:sz="4" w:space="0" w:color="auto"/>
            </w:tcBorders>
            <w:vAlign w:val="center"/>
            <w:hideMark/>
          </w:tcPr>
          <w:p w14:paraId="5DF3DB88" w14:textId="42007A71" w:rsidR="00A86A4E" w:rsidRPr="00362995" w:rsidRDefault="00211053" w:rsidP="00A86A4E">
            <w:pPr>
              <w:jc w:val="center"/>
            </w:pPr>
            <w:r>
              <w:t>1</w:t>
            </w:r>
          </w:p>
        </w:tc>
        <w:tc>
          <w:tcPr>
            <w:tcW w:w="0" w:type="auto"/>
            <w:vMerge/>
            <w:tcBorders>
              <w:top w:val="single" w:sz="4" w:space="0" w:color="auto"/>
              <w:left w:val="single" w:sz="4" w:space="0" w:color="auto"/>
              <w:bottom w:val="nil"/>
              <w:right w:val="single" w:sz="4" w:space="0" w:color="auto"/>
            </w:tcBorders>
            <w:vAlign w:val="center"/>
            <w:hideMark/>
          </w:tcPr>
          <w:p w14:paraId="6F39CB24"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hideMark/>
          </w:tcPr>
          <w:p w14:paraId="17332302" w14:textId="77777777" w:rsidR="00A86A4E" w:rsidRPr="00362995" w:rsidRDefault="00C20990" w:rsidP="00BC6C67">
            <w:pPr>
              <w:spacing w:line="276" w:lineRule="auto"/>
              <w:jc w:val="center"/>
              <w:rPr>
                <w:bCs/>
                <w:lang w:val="uk-UA"/>
              </w:rPr>
            </w:pPr>
            <w:r>
              <w:rPr>
                <w:bCs/>
                <w:lang w:val="uk-UA"/>
              </w:rPr>
              <w:t>1</w:t>
            </w:r>
          </w:p>
        </w:tc>
        <w:tc>
          <w:tcPr>
            <w:tcW w:w="370" w:type="pct"/>
            <w:gridSpan w:val="2"/>
            <w:tcBorders>
              <w:top w:val="single" w:sz="4" w:space="0" w:color="auto"/>
              <w:left w:val="single" w:sz="4" w:space="0" w:color="auto"/>
              <w:right w:val="single" w:sz="4" w:space="0" w:color="auto"/>
            </w:tcBorders>
            <w:vAlign w:val="center"/>
            <w:hideMark/>
          </w:tcPr>
          <w:p w14:paraId="1FD2D22E" w14:textId="77777777" w:rsidR="00A86A4E" w:rsidRPr="00362995" w:rsidRDefault="00A86A4E" w:rsidP="00BC6C67">
            <w:pPr>
              <w:spacing w:line="276" w:lineRule="auto"/>
              <w:jc w:val="center"/>
              <w:rPr>
                <w:bCs/>
                <w:lang w:val="uk-UA"/>
              </w:rPr>
            </w:pPr>
            <w:r w:rsidRPr="00362995">
              <w:rPr>
                <w:bCs/>
                <w:lang w:val="en-US"/>
              </w:rPr>
              <w:t>0</w:t>
            </w:r>
          </w:p>
        </w:tc>
        <w:tc>
          <w:tcPr>
            <w:tcW w:w="737" w:type="pct"/>
            <w:tcBorders>
              <w:top w:val="single" w:sz="4" w:space="0" w:color="auto"/>
              <w:left w:val="single" w:sz="4" w:space="0" w:color="auto"/>
              <w:right w:val="single" w:sz="4" w:space="0" w:color="auto"/>
            </w:tcBorders>
            <w:vAlign w:val="center"/>
            <w:hideMark/>
          </w:tcPr>
          <w:p w14:paraId="75D5E901" w14:textId="77777777" w:rsidR="00A86A4E" w:rsidRPr="00362995" w:rsidRDefault="0098076F" w:rsidP="00A86A4E">
            <w:pPr>
              <w:jc w:val="center"/>
            </w:pPr>
            <w:r>
              <w:t>0</w:t>
            </w:r>
          </w:p>
        </w:tc>
      </w:tr>
      <w:tr w:rsidR="00A86A4E" w:rsidRPr="00362995" w14:paraId="1730F45F" w14:textId="77777777" w:rsidTr="00A86A4E">
        <w:trPr>
          <w:trHeight w:val="953"/>
        </w:trPr>
        <w:tc>
          <w:tcPr>
            <w:tcW w:w="2796" w:type="pct"/>
            <w:tcBorders>
              <w:top w:val="single" w:sz="4" w:space="0" w:color="auto"/>
              <w:left w:val="single" w:sz="4" w:space="0" w:color="auto"/>
              <w:right w:val="single" w:sz="4" w:space="0" w:color="auto"/>
            </w:tcBorders>
          </w:tcPr>
          <w:p w14:paraId="279838B0" w14:textId="77777777" w:rsidR="00A86A4E" w:rsidRPr="00362995" w:rsidRDefault="00A86A4E" w:rsidP="006057A9">
            <w:pPr>
              <w:spacing w:before="120"/>
              <w:rPr>
                <w:bCs/>
              </w:rPr>
            </w:pPr>
            <w:r w:rsidRPr="00362995">
              <w:rPr>
                <w:bCs/>
              </w:rPr>
              <w:t xml:space="preserve">Тема </w:t>
            </w:r>
            <w:r w:rsidRPr="00362995">
              <w:rPr>
                <w:bCs/>
                <w:lang w:val="uk-UA"/>
              </w:rPr>
              <w:t>8.</w:t>
            </w:r>
            <w:r w:rsidRPr="00362995">
              <w:t xml:space="preserve"> Диференціальна діагностика проявів СНІДу на слизовій оболонці порожнини рота. Тактика лікаря-стоматолога.</w:t>
            </w:r>
          </w:p>
        </w:tc>
        <w:tc>
          <w:tcPr>
            <w:tcW w:w="366" w:type="pct"/>
            <w:tcBorders>
              <w:top w:val="single" w:sz="4" w:space="0" w:color="auto"/>
              <w:left w:val="single" w:sz="4" w:space="0" w:color="auto"/>
              <w:right w:val="single" w:sz="4" w:space="0" w:color="auto"/>
            </w:tcBorders>
            <w:vAlign w:val="center"/>
          </w:tcPr>
          <w:p w14:paraId="15C388DD" w14:textId="77777777" w:rsidR="00A86A4E" w:rsidRPr="00362995" w:rsidRDefault="00F4785A" w:rsidP="00A86A4E">
            <w:pPr>
              <w:jc w:val="center"/>
            </w:pPr>
            <w:r w:rsidRPr="00362995">
              <w:rPr>
                <w:bCs/>
                <w:lang w:val="uk-UA"/>
              </w:rPr>
              <w:t>2</w:t>
            </w:r>
          </w:p>
        </w:tc>
        <w:tc>
          <w:tcPr>
            <w:tcW w:w="0" w:type="auto"/>
            <w:vMerge w:val="restart"/>
            <w:tcBorders>
              <w:top w:val="nil"/>
              <w:left w:val="single" w:sz="4" w:space="0" w:color="auto"/>
              <w:right w:val="single" w:sz="4" w:space="0" w:color="auto"/>
            </w:tcBorders>
            <w:vAlign w:val="center"/>
          </w:tcPr>
          <w:p w14:paraId="0966405C" w14:textId="77777777" w:rsidR="00A86A4E" w:rsidRPr="00362995" w:rsidRDefault="00A86A4E" w:rsidP="00A86A4E">
            <w:pPr>
              <w:jc w:val="center"/>
              <w:rPr>
                <w:bCs/>
                <w:lang w:val="uk-UA"/>
              </w:rPr>
            </w:pPr>
          </w:p>
        </w:tc>
        <w:tc>
          <w:tcPr>
            <w:tcW w:w="368" w:type="pct"/>
            <w:gridSpan w:val="2"/>
            <w:tcBorders>
              <w:top w:val="single" w:sz="4" w:space="0" w:color="auto"/>
              <w:left w:val="single" w:sz="4" w:space="0" w:color="auto"/>
              <w:right w:val="single" w:sz="4" w:space="0" w:color="auto"/>
            </w:tcBorders>
            <w:vAlign w:val="center"/>
          </w:tcPr>
          <w:p w14:paraId="32BFB422"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F6E445B"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44414641" w14:textId="77777777" w:rsidR="00A86A4E" w:rsidRPr="00362995" w:rsidRDefault="00F4785A" w:rsidP="00A86A4E">
            <w:pPr>
              <w:jc w:val="center"/>
              <w:rPr>
                <w:lang w:val="uk-UA"/>
              </w:rPr>
            </w:pPr>
            <w:r w:rsidRPr="00362995">
              <w:rPr>
                <w:bCs/>
                <w:lang w:val="uk-UA"/>
              </w:rPr>
              <w:t>0</w:t>
            </w:r>
          </w:p>
        </w:tc>
      </w:tr>
      <w:tr w:rsidR="00A86A4E" w:rsidRPr="00362995" w14:paraId="55AE6974" w14:textId="77777777" w:rsidTr="00A86A4E">
        <w:trPr>
          <w:trHeight w:val="970"/>
        </w:trPr>
        <w:tc>
          <w:tcPr>
            <w:tcW w:w="2796" w:type="pct"/>
            <w:tcBorders>
              <w:top w:val="single" w:sz="4" w:space="0" w:color="auto"/>
              <w:left w:val="single" w:sz="4" w:space="0" w:color="auto"/>
              <w:right w:val="single" w:sz="4" w:space="0" w:color="auto"/>
            </w:tcBorders>
          </w:tcPr>
          <w:p w14:paraId="4C1BA24C" w14:textId="77777777" w:rsidR="00A86A4E" w:rsidRPr="00362995" w:rsidRDefault="00A86A4E" w:rsidP="006057A9">
            <w:pPr>
              <w:spacing w:before="120"/>
            </w:pPr>
            <w:r w:rsidRPr="00362995">
              <w:rPr>
                <w:bCs/>
              </w:rPr>
              <w:t xml:space="preserve">Тема </w:t>
            </w:r>
            <w:r w:rsidRPr="00362995">
              <w:rPr>
                <w:bCs/>
                <w:lang w:val="uk-UA"/>
              </w:rPr>
              <w:t>9.</w:t>
            </w:r>
            <w:r w:rsidRPr="00362995">
              <w:t xml:space="preserve"> Диференціальна діагностика проявів ящуру, інфекційного мононуклеозу. Тактика лікаря-стоматолога</w:t>
            </w:r>
            <w:r w:rsidRPr="00362995">
              <w:rPr>
                <w:lang w:val="uk-UA"/>
              </w:rPr>
              <w:t>.</w:t>
            </w:r>
          </w:p>
        </w:tc>
        <w:tc>
          <w:tcPr>
            <w:tcW w:w="366" w:type="pct"/>
            <w:tcBorders>
              <w:top w:val="single" w:sz="4" w:space="0" w:color="auto"/>
              <w:left w:val="single" w:sz="4" w:space="0" w:color="auto"/>
              <w:right w:val="single" w:sz="4" w:space="0" w:color="auto"/>
            </w:tcBorders>
            <w:vAlign w:val="center"/>
          </w:tcPr>
          <w:p w14:paraId="5B2E29E1" w14:textId="77777777" w:rsidR="00A86A4E" w:rsidRPr="00362995" w:rsidRDefault="00A86A4E" w:rsidP="00A86A4E">
            <w:pPr>
              <w:jc w:val="center"/>
            </w:pPr>
            <w:r w:rsidRPr="00362995">
              <w:rPr>
                <w:bCs/>
                <w:lang w:val="uk-UA"/>
              </w:rPr>
              <w:t>3</w:t>
            </w:r>
          </w:p>
        </w:tc>
        <w:tc>
          <w:tcPr>
            <w:tcW w:w="0" w:type="auto"/>
            <w:vMerge/>
            <w:tcBorders>
              <w:left w:val="single" w:sz="4" w:space="0" w:color="auto"/>
              <w:right w:val="single" w:sz="4" w:space="0" w:color="auto"/>
            </w:tcBorders>
            <w:vAlign w:val="center"/>
          </w:tcPr>
          <w:p w14:paraId="150988A3"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9CB9E46"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3839ABB"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6AD3AD5B" w14:textId="77777777" w:rsidR="00A86A4E" w:rsidRPr="00362995" w:rsidRDefault="00A86A4E" w:rsidP="00A86A4E">
            <w:pPr>
              <w:jc w:val="center"/>
            </w:pPr>
            <w:r w:rsidRPr="00362995">
              <w:rPr>
                <w:bCs/>
                <w:lang w:val="en-US"/>
              </w:rPr>
              <w:t>1</w:t>
            </w:r>
          </w:p>
        </w:tc>
      </w:tr>
      <w:tr w:rsidR="00A86A4E" w:rsidRPr="00362995" w14:paraId="7DBA8033" w14:textId="77777777" w:rsidTr="00A86A4E">
        <w:trPr>
          <w:trHeight w:val="1089"/>
        </w:trPr>
        <w:tc>
          <w:tcPr>
            <w:tcW w:w="2796" w:type="pct"/>
            <w:tcBorders>
              <w:top w:val="single" w:sz="4" w:space="0" w:color="auto"/>
              <w:left w:val="single" w:sz="4" w:space="0" w:color="auto"/>
              <w:right w:val="single" w:sz="4" w:space="0" w:color="auto"/>
            </w:tcBorders>
          </w:tcPr>
          <w:p w14:paraId="1F10687A" w14:textId="77777777" w:rsidR="00A86A4E" w:rsidRPr="00362995" w:rsidRDefault="00A86A4E" w:rsidP="006057A9">
            <w:pPr>
              <w:spacing w:before="120"/>
              <w:rPr>
                <w:snapToGrid w:val="0"/>
                <w:u w:val="single"/>
              </w:rPr>
            </w:pPr>
            <w:r w:rsidRPr="00362995">
              <w:rPr>
                <w:bCs/>
              </w:rPr>
              <w:t xml:space="preserve">Тема </w:t>
            </w:r>
            <w:r w:rsidRPr="00362995">
              <w:rPr>
                <w:bCs/>
                <w:lang w:val="uk-UA"/>
              </w:rPr>
              <w:t>10.</w:t>
            </w:r>
            <w:r w:rsidRPr="00362995">
              <w:t xml:space="preserve"> Диференціальна діагностика проявів дифтерії на слизовій оболонці порожнини рота. Тактика лікаря-стоматолога.</w:t>
            </w:r>
          </w:p>
        </w:tc>
        <w:tc>
          <w:tcPr>
            <w:tcW w:w="366" w:type="pct"/>
            <w:tcBorders>
              <w:top w:val="single" w:sz="4" w:space="0" w:color="auto"/>
              <w:left w:val="single" w:sz="4" w:space="0" w:color="auto"/>
              <w:right w:val="single" w:sz="4" w:space="0" w:color="auto"/>
            </w:tcBorders>
            <w:vAlign w:val="center"/>
          </w:tcPr>
          <w:p w14:paraId="5384C1EC" w14:textId="13E5E5B5" w:rsidR="00A86A4E" w:rsidRPr="00362995" w:rsidRDefault="00211053" w:rsidP="00A86A4E">
            <w:pPr>
              <w:jc w:val="center"/>
            </w:pPr>
            <w:r>
              <w:t>1</w:t>
            </w:r>
          </w:p>
        </w:tc>
        <w:tc>
          <w:tcPr>
            <w:tcW w:w="0" w:type="auto"/>
            <w:vMerge/>
            <w:tcBorders>
              <w:left w:val="single" w:sz="4" w:space="0" w:color="auto"/>
              <w:right w:val="single" w:sz="4" w:space="0" w:color="auto"/>
            </w:tcBorders>
            <w:vAlign w:val="center"/>
          </w:tcPr>
          <w:p w14:paraId="27105E04"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39F38CC8" w14:textId="77777777" w:rsidR="00A86A4E" w:rsidRPr="00C20990" w:rsidRDefault="00C20990" w:rsidP="00A86A4E">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4F6C9984"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144A3406" w14:textId="77777777" w:rsidR="00A86A4E" w:rsidRPr="00362995" w:rsidRDefault="00F4785A" w:rsidP="00A86A4E">
            <w:pPr>
              <w:jc w:val="center"/>
              <w:rPr>
                <w:lang w:val="uk-UA"/>
              </w:rPr>
            </w:pPr>
            <w:r w:rsidRPr="00362995">
              <w:rPr>
                <w:bCs/>
                <w:lang w:val="uk-UA"/>
              </w:rPr>
              <w:t>0</w:t>
            </w:r>
          </w:p>
        </w:tc>
      </w:tr>
      <w:tr w:rsidR="00A86A4E" w:rsidRPr="00362995" w14:paraId="71BC02CF" w14:textId="77777777" w:rsidTr="00A86A4E">
        <w:trPr>
          <w:trHeight w:val="1093"/>
        </w:trPr>
        <w:tc>
          <w:tcPr>
            <w:tcW w:w="2796" w:type="pct"/>
            <w:tcBorders>
              <w:top w:val="single" w:sz="4" w:space="0" w:color="auto"/>
              <w:left w:val="single" w:sz="4" w:space="0" w:color="auto"/>
              <w:right w:val="single" w:sz="4" w:space="0" w:color="auto"/>
            </w:tcBorders>
          </w:tcPr>
          <w:p w14:paraId="76D5234E" w14:textId="77777777" w:rsidR="00A86A4E" w:rsidRPr="00362995" w:rsidRDefault="00A86A4E" w:rsidP="006057A9">
            <w:pPr>
              <w:spacing w:before="120"/>
              <w:rPr>
                <w:bCs/>
              </w:rPr>
            </w:pPr>
            <w:r w:rsidRPr="00362995">
              <w:rPr>
                <w:bCs/>
              </w:rPr>
              <w:t xml:space="preserve">Тема </w:t>
            </w:r>
            <w:r w:rsidRPr="00362995">
              <w:rPr>
                <w:bCs/>
                <w:lang w:val="uk-UA"/>
              </w:rPr>
              <w:t>11.</w:t>
            </w:r>
            <w:r w:rsidRPr="00362995">
              <w:t xml:space="preserve"> Диференціальна діагностика проявів туберкульозу на слизовій оболонці порожнини рота. Тактика лікаря-стоматолога.</w:t>
            </w:r>
          </w:p>
        </w:tc>
        <w:tc>
          <w:tcPr>
            <w:tcW w:w="366" w:type="pct"/>
            <w:tcBorders>
              <w:top w:val="single" w:sz="4" w:space="0" w:color="auto"/>
              <w:left w:val="single" w:sz="4" w:space="0" w:color="auto"/>
              <w:right w:val="single" w:sz="4" w:space="0" w:color="auto"/>
            </w:tcBorders>
            <w:vAlign w:val="center"/>
          </w:tcPr>
          <w:p w14:paraId="69B84E0F" w14:textId="1A5F2FD8"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5E9796D9"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7882F744"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5354F63F"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7D77A32D" w14:textId="77777777" w:rsidR="00A86A4E" w:rsidRPr="00362995" w:rsidRDefault="0098076F" w:rsidP="00A86A4E">
            <w:pPr>
              <w:jc w:val="center"/>
            </w:pPr>
            <w:r>
              <w:t>0</w:t>
            </w:r>
          </w:p>
        </w:tc>
      </w:tr>
      <w:tr w:rsidR="00A86A4E" w:rsidRPr="00362995" w14:paraId="38DEA758" w14:textId="77777777" w:rsidTr="00A86A4E">
        <w:trPr>
          <w:trHeight w:val="813"/>
        </w:trPr>
        <w:tc>
          <w:tcPr>
            <w:tcW w:w="2796" w:type="pct"/>
            <w:tcBorders>
              <w:top w:val="single" w:sz="4" w:space="0" w:color="auto"/>
              <w:left w:val="single" w:sz="4" w:space="0" w:color="auto"/>
              <w:right w:val="single" w:sz="4" w:space="0" w:color="auto"/>
            </w:tcBorders>
          </w:tcPr>
          <w:p w14:paraId="54C4BD01" w14:textId="77777777" w:rsidR="00A86A4E" w:rsidRPr="00362995" w:rsidRDefault="00A86A4E" w:rsidP="006057A9">
            <w:pPr>
              <w:spacing w:before="120"/>
              <w:rPr>
                <w:bCs/>
              </w:rPr>
            </w:pPr>
            <w:r w:rsidRPr="00362995">
              <w:rPr>
                <w:bCs/>
              </w:rPr>
              <w:t xml:space="preserve">Тема </w:t>
            </w:r>
            <w:r w:rsidRPr="00362995">
              <w:rPr>
                <w:bCs/>
                <w:lang w:val="uk-UA"/>
              </w:rPr>
              <w:t>12.</w:t>
            </w:r>
            <w:r w:rsidRPr="00362995">
              <w:t xml:space="preserve"> Диференціальна діагностика проявів сифілісу, гонореї. Тактика лікаря-стоматолога.</w:t>
            </w:r>
          </w:p>
        </w:tc>
        <w:tc>
          <w:tcPr>
            <w:tcW w:w="366" w:type="pct"/>
            <w:tcBorders>
              <w:top w:val="single" w:sz="4" w:space="0" w:color="auto"/>
              <w:left w:val="single" w:sz="4" w:space="0" w:color="auto"/>
              <w:right w:val="single" w:sz="4" w:space="0" w:color="auto"/>
            </w:tcBorders>
            <w:vAlign w:val="center"/>
          </w:tcPr>
          <w:p w14:paraId="1A93A84E" w14:textId="38C40FB9" w:rsidR="00A86A4E" w:rsidRPr="00362995" w:rsidRDefault="00211053" w:rsidP="00A86A4E">
            <w:pPr>
              <w:jc w:val="center"/>
            </w:pPr>
            <w:r>
              <w:t>3</w:t>
            </w:r>
          </w:p>
        </w:tc>
        <w:tc>
          <w:tcPr>
            <w:tcW w:w="0" w:type="auto"/>
            <w:vMerge/>
            <w:tcBorders>
              <w:left w:val="single" w:sz="4" w:space="0" w:color="auto"/>
              <w:right w:val="single" w:sz="4" w:space="0" w:color="auto"/>
            </w:tcBorders>
            <w:vAlign w:val="center"/>
          </w:tcPr>
          <w:p w14:paraId="2DAC831E"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4E2ED403"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588672E"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0CEB45BA" w14:textId="77777777" w:rsidR="00A86A4E" w:rsidRPr="0098076F" w:rsidRDefault="0098076F" w:rsidP="00A86A4E">
            <w:pPr>
              <w:jc w:val="center"/>
              <w:rPr>
                <w:lang w:val="en-US"/>
              </w:rPr>
            </w:pPr>
            <w:r>
              <w:rPr>
                <w:lang w:val="en-US"/>
              </w:rPr>
              <w:t>1</w:t>
            </w:r>
          </w:p>
        </w:tc>
      </w:tr>
      <w:tr w:rsidR="00A86A4E" w:rsidRPr="00362995" w14:paraId="118ACEC1" w14:textId="77777777" w:rsidTr="00A86A4E">
        <w:trPr>
          <w:trHeight w:val="1269"/>
        </w:trPr>
        <w:tc>
          <w:tcPr>
            <w:tcW w:w="2796" w:type="pct"/>
            <w:tcBorders>
              <w:top w:val="single" w:sz="4" w:space="0" w:color="auto"/>
              <w:left w:val="single" w:sz="4" w:space="0" w:color="auto"/>
              <w:right w:val="single" w:sz="4" w:space="0" w:color="auto"/>
            </w:tcBorders>
          </w:tcPr>
          <w:p w14:paraId="50C6AC57" w14:textId="77777777" w:rsidR="00A86A4E" w:rsidRPr="00362995" w:rsidRDefault="00A86A4E" w:rsidP="006057A9">
            <w:pPr>
              <w:spacing w:before="120"/>
              <w:rPr>
                <w:bCs/>
              </w:rPr>
            </w:pPr>
            <w:r w:rsidRPr="00362995">
              <w:rPr>
                <w:bCs/>
              </w:rPr>
              <w:t xml:space="preserve">Тема </w:t>
            </w:r>
            <w:r w:rsidRPr="00362995">
              <w:rPr>
                <w:bCs/>
                <w:lang w:val="uk-UA"/>
              </w:rPr>
              <w:t>13.</w:t>
            </w:r>
            <w:r w:rsidRPr="00362995">
              <w:t xml:space="preserve"> Диференціальна діагностика уражень слизової оболонки порожнини рота при захворюваннях травного каналу. Сучасні методи лікування та профілактики.</w:t>
            </w:r>
          </w:p>
        </w:tc>
        <w:tc>
          <w:tcPr>
            <w:tcW w:w="366" w:type="pct"/>
            <w:tcBorders>
              <w:top w:val="single" w:sz="4" w:space="0" w:color="auto"/>
              <w:left w:val="single" w:sz="4" w:space="0" w:color="auto"/>
              <w:right w:val="single" w:sz="4" w:space="0" w:color="auto"/>
            </w:tcBorders>
            <w:vAlign w:val="center"/>
          </w:tcPr>
          <w:p w14:paraId="70CE697B" w14:textId="7DC6ACE0"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39B198C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D3E14BA"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1AE2400"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10A7D45E" w14:textId="77777777" w:rsidR="00A86A4E" w:rsidRPr="00362995" w:rsidRDefault="0098076F" w:rsidP="00A86A4E">
            <w:pPr>
              <w:jc w:val="center"/>
            </w:pPr>
            <w:r>
              <w:t>0</w:t>
            </w:r>
          </w:p>
        </w:tc>
      </w:tr>
      <w:tr w:rsidR="00A86A4E" w:rsidRPr="00362995" w14:paraId="0F94FCCD" w14:textId="77777777" w:rsidTr="00A86A4E">
        <w:trPr>
          <w:trHeight w:val="1269"/>
        </w:trPr>
        <w:tc>
          <w:tcPr>
            <w:tcW w:w="2796" w:type="pct"/>
            <w:tcBorders>
              <w:top w:val="single" w:sz="4" w:space="0" w:color="auto"/>
              <w:left w:val="single" w:sz="4" w:space="0" w:color="auto"/>
              <w:right w:val="single" w:sz="4" w:space="0" w:color="auto"/>
            </w:tcBorders>
          </w:tcPr>
          <w:p w14:paraId="152A79DD" w14:textId="77777777" w:rsidR="00A86A4E" w:rsidRPr="00362995" w:rsidRDefault="00A86A4E" w:rsidP="006057A9">
            <w:pPr>
              <w:spacing w:before="120"/>
              <w:rPr>
                <w:bCs/>
              </w:rPr>
            </w:pPr>
            <w:r w:rsidRPr="00362995">
              <w:rPr>
                <w:bCs/>
              </w:rPr>
              <w:t xml:space="preserve">Тема </w:t>
            </w:r>
            <w:r w:rsidRPr="00362995">
              <w:rPr>
                <w:bCs/>
                <w:lang w:val="uk-UA"/>
              </w:rPr>
              <w:t>14.</w:t>
            </w:r>
            <w:r w:rsidRPr="00362995">
              <w:t xml:space="preserve"> Диференціальна діагностика уражень слизової оболонки порожнини рота при захворюваннях серцево-судинної системи. Сучасні методи лікування та профілактики.</w:t>
            </w:r>
          </w:p>
        </w:tc>
        <w:tc>
          <w:tcPr>
            <w:tcW w:w="366" w:type="pct"/>
            <w:tcBorders>
              <w:top w:val="single" w:sz="4" w:space="0" w:color="auto"/>
              <w:left w:val="single" w:sz="4" w:space="0" w:color="auto"/>
              <w:right w:val="single" w:sz="4" w:space="0" w:color="auto"/>
            </w:tcBorders>
            <w:vAlign w:val="center"/>
          </w:tcPr>
          <w:p w14:paraId="1991CC29" w14:textId="281F2669" w:rsidR="00A86A4E" w:rsidRPr="00362995" w:rsidRDefault="00211053" w:rsidP="00A86A4E">
            <w:pPr>
              <w:jc w:val="center"/>
            </w:pPr>
            <w:r>
              <w:t>1</w:t>
            </w:r>
          </w:p>
        </w:tc>
        <w:tc>
          <w:tcPr>
            <w:tcW w:w="0" w:type="auto"/>
            <w:vMerge/>
            <w:tcBorders>
              <w:left w:val="single" w:sz="4" w:space="0" w:color="auto"/>
              <w:right w:val="single" w:sz="4" w:space="0" w:color="auto"/>
            </w:tcBorders>
            <w:vAlign w:val="center"/>
          </w:tcPr>
          <w:p w14:paraId="0951EF34"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7525B1C" w14:textId="77777777" w:rsidR="00A86A4E" w:rsidRPr="00C20990" w:rsidRDefault="00C20990" w:rsidP="00A86A4E">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1D7E0403"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066C9B78" w14:textId="77777777" w:rsidR="00A86A4E" w:rsidRPr="00362995" w:rsidRDefault="0098076F" w:rsidP="00A86A4E">
            <w:pPr>
              <w:jc w:val="center"/>
            </w:pPr>
            <w:r>
              <w:t>0</w:t>
            </w:r>
          </w:p>
        </w:tc>
      </w:tr>
      <w:tr w:rsidR="00A86A4E" w:rsidRPr="00362995" w14:paraId="0A861731" w14:textId="77777777" w:rsidTr="00A86A4E">
        <w:trPr>
          <w:trHeight w:val="1269"/>
        </w:trPr>
        <w:tc>
          <w:tcPr>
            <w:tcW w:w="2796" w:type="pct"/>
            <w:tcBorders>
              <w:top w:val="single" w:sz="4" w:space="0" w:color="auto"/>
              <w:left w:val="single" w:sz="4" w:space="0" w:color="auto"/>
              <w:right w:val="single" w:sz="4" w:space="0" w:color="auto"/>
            </w:tcBorders>
          </w:tcPr>
          <w:p w14:paraId="61B2EC68" w14:textId="77777777" w:rsidR="00A86A4E" w:rsidRPr="00362995" w:rsidRDefault="00A86A4E" w:rsidP="006057A9">
            <w:pPr>
              <w:spacing w:before="120"/>
              <w:rPr>
                <w:bCs/>
              </w:rPr>
            </w:pPr>
            <w:r w:rsidRPr="00362995">
              <w:rPr>
                <w:bCs/>
              </w:rPr>
              <w:t xml:space="preserve">Тема </w:t>
            </w:r>
            <w:r w:rsidRPr="00362995">
              <w:rPr>
                <w:bCs/>
                <w:lang w:val="uk-UA"/>
              </w:rPr>
              <w:t>15.</w:t>
            </w:r>
            <w:r w:rsidRPr="00362995">
              <w:t xml:space="preserve"> Диференціальна діагностика уражень слизової оболонки порожнини рота при захворюваннях ендокринної та нервової систем. Сучасні методи лікування та профілактики.</w:t>
            </w:r>
          </w:p>
        </w:tc>
        <w:tc>
          <w:tcPr>
            <w:tcW w:w="366" w:type="pct"/>
            <w:tcBorders>
              <w:top w:val="single" w:sz="4" w:space="0" w:color="auto"/>
              <w:left w:val="single" w:sz="4" w:space="0" w:color="auto"/>
              <w:right w:val="single" w:sz="4" w:space="0" w:color="auto"/>
            </w:tcBorders>
            <w:vAlign w:val="center"/>
          </w:tcPr>
          <w:p w14:paraId="28244ADE" w14:textId="073665C6" w:rsidR="00A86A4E" w:rsidRPr="00362995" w:rsidRDefault="00211053" w:rsidP="00A86A4E">
            <w:pPr>
              <w:jc w:val="center"/>
            </w:pPr>
            <w:r>
              <w:t>3</w:t>
            </w:r>
          </w:p>
        </w:tc>
        <w:tc>
          <w:tcPr>
            <w:tcW w:w="0" w:type="auto"/>
            <w:vMerge/>
            <w:tcBorders>
              <w:left w:val="single" w:sz="4" w:space="0" w:color="auto"/>
              <w:right w:val="single" w:sz="4" w:space="0" w:color="auto"/>
            </w:tcBorders>
            <w:vAlign w:val="center"/>
          </w:tcPr>
          <w:p w14:paraId="1358EE8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55C2AC1F"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2851F243"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6AC7B560" w14:textId="77777777" w:rsidR="00A86A4E" w:rsidRPr="0098076F" w:rsidRDefault="0098076F" w:rsidP="00A86A4E">
            <w:pPr>
              <w:jc w:val="center"/>
              <w:rPr>
                <w:lang w:val="en-US"/>
              </w:rPr>
            </w:pPr>
            <w:r>
              <w:rPr>
                <w:lang w:val="en-US"/>
              </w:rPr>
              <w:t>1</w:t>
            </w:r>
          </w:p>
        </w:tc>
      </w:tr>
      <w:tr w:rsidR="00A86A4E" w:rsidRPr="00362995" w14:paraId="669FE06D" w14:textId="77777777" w:rsidTr="00A86A4E">
        <w:trPr>
          <w:trHeight w:val="1269"/>
        </w:trPr>
        <w:tc>
          <w:tcPr>
            <w:tcW w:w="2796" w:type="pct"/>
            <w:tcBorders>
              <w:top w:val="single" w:sz="4" w:space="0" w:color="auto"/>
              <w:left w:val="single" w:sz="4" w:space="0" w:color="auto"/>
              <w:right w:val="single" w:sz="4" w:space="0" w:color="auto"/>
            </w:tcBorders>
          </w:tcPr>
          <w:p w14:paraId="55347B41" w14:textId="77777777" w:rsidR="00A86A4E" w:rsidRPr="00362995" w:rsidRDefault="00A86A4E" w:rsidP="006057A9">
            <w:pPr>
              <w:spacing w:before="120"/>
            </w:pPr>
            <w:r w:rsidRPr="00362995">
              <w:rPr>
                <w:bCs/>
              </w:rPr>
              <w:lastRenderedPageBreak/>
              <w:t xml:space="preserve">Тема </w:t>
            </w:r>
            <w:r w:rsidRPr="00362995">
              <w:rPr>
                <w:bCs/>
                <w:lang w:val="uk-UA"/>
              </w:rPr>
              <w:t>16.</w:t>
            </w:r>
            <w:r w:rsidRPr="00362995">
              <w:t xml:space="preserve"> Диференціальна діагностика проявів захворювань крові та органів кровотворення на слизовій оболонці порожнини рота. Лейкози, агранулоцитоз. Тактика лікаря-стоматолога.</w:t>
            </w:r>
          </w:p>
        </w:tc>
        <w:tc>
          <w:tcPr>
            <w:tcW w:w="366" w:type="pct"/>
            <w:tcBorders>
              <w:top w:val="single" w:sz="4" w:space="0" w:color="auto"/>
              <w:left w:val="single" w:sz="4" w:space="0" w:color="auto"/>
              <w:right w:val="single" w:sz="4" w:space="0" w:color="auto"/>
            </w:tcBorders>
            <w:vAlign w:val="center"/>
          </w:tcPr>
          <w:p w14:paraId="59695F41" w14:textId="6FADA54A" w:rsidR="00A86A4E" w:rsidRPr="00362995" w:rsidRDefault="00211053" w:rsidP="00A86A4E">
            <w:pPr>
              <w:jc w:val="center"/>
            </w:pPr>
            <w:r>
              <w:t>1</w:t>
            </w:r>
          </w:p>
        </w:tc>
        <w:tc>
          <w:tcPr>
            <w:tcW w:w="0" w:type="auto"/>
            <w:vMerge/>
            <w:tcBorders>
              <w:left w:val="single" w:sz="4" w:space="0" w:color="auto"/>
              <w:right w:val="single" w:sz="4" w:space="0" w:color="auto"/>
            </w:tcBorders>
            <w:vAlign w:val="center"/>
          </w:tcPr>
          <w:p w14:paraId="3A78170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C176BC3" w14:textId="77777777" w:rsidR="00A86A4E" w:rsidRPr="00C20990" w:rsidRDefault="00C20990" w:rsidP="00A86A4E">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198DEEFC"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7515F689" w14:textId="77777777" w:rsidR="00A86A4E" w:rsidRPr="00362995" w:rsidRDefault="0098076F" w:rsidP="00A86A4E">
            <w:pPr>
              <w:jc w:val="center"/>
            </w:pPr>
            <w:r>
              <w:t>0</w:t>
            </w:r>
          </w:p>
        </w:tc>
      </w:tr>
      <w:tr w:rsidR="00A86A4E" w:rsidRPr="00362995" w14:paraId="1FA25968" w14:textId="77777777" w:rsidTr="00A86A4E">
        <w:trPr>
          <w:trHeight w:val="1269"/>
        </w:trPr>
        <w:tc>
          <w:tcPr>
            <w:tcW w:w="2796" w:type="pct"/>
            <w:tcBorders>
              <w:top w:val="single" w:sz="4" w:space="0" w:color="auto"/>
              <w:left w:val="single" w:sz="4" w:space="0" w:color="auto"/>
              <w:right w:val="single" w:sz="4" w:space="0" w:color="auto"/>
            </w:tcBorders>
          </w:tcPr>
          <w:p w14:paraId="1E719CC7" w14:textId="77777777" w:rsidR="00A86A4E" w:rsidRPr="00362995" w:rsidRDefault="00A86A4E" w:rsidP="006057A9">
            <w:pPr>
              <w:tabs>
                <w:tab w:val="left" w:pos="3990"/>
              </w:tabs>
              <w:spacing w:before="120"/>
              <w:jc w:val="both"/>
            </w:pPr>
            <w:r w:rsidRPr="00362995">
              <w:rPr>
                <w:bCs/>
              </w:rPr>
              <w:t xml:space="preserve">Тема </w:t>
            </w:r>
            <w:r w:rsidRPr="00362995">
              <w:rPr>
                <w:bCs/>
                <w:lang w:val="uk-UA"/>
              </w:rPr>
              <w:t>17.</w:t>
            </w:r>
            <w:r w:rsidRPr="00362995">
              <w:t xml:space="preserve"> Диференціальна діагностика проявів захворювань крові та органів кровотворення на слизовій оболонці порожнини рота. Анемії. Тактика лікаря-стоматолога.</w:t>
            </w:r>
          </w:p>
        </w:tc>
        <w:tc>
          <w:tcPr>
            <w:tcW w:w="366" w:type="pct"/>
            <w:tcBorders>
              <w:top w:val="single" w:sz="4" w:space="0" w:color="auto"/>
              <w:left w:val="single" w:sz="4" w:space="0" w:color="auto"/>
              <w:right w:val="single" w:sz="4" w:space="0" w:color="auto"/>
            </w:tcBorders>
            <w:vAlign w:val="center"/>
          </w:tcPr>
          <w:p w14:paraId="07983658" w14:textId="00684817"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75697C59"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AD44CE1"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6D9638F7"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371444DB" w14:textId="77777777" w:rsidR="00A86A4E" w:rsidRPr="00362995" w:rsidRDefault="0098076F" w:rsidP="00A86A4E">
            <w:pPr>
              <w:jc w:val="center"/>
            </w:pPr>
            <w:r>
              <w:t>0</w:t>
            </w:r>
          </w:p>
        </w:tc>
      </w:tr>
      <w:tr w:rsidR="00A86A4E" w:rsidRPr="00362995" w14:paraId="21CC70EE" w14:textId="77777777" w:rsidTr="00A86A4E">
        <w:trPr>
          <w:trHeight w:val="1269"/>
        </w:trPr>
        <w:tc>
          <w:tcPr>
            <w:tcW w:w="2796" w:type="pct"/>
            <w:tcBorders>
              <w:top w:val="single" w:sz="4" w:space="0" w:color="auto"/>
              <w:left w:val="single" w:sz="4" w:space="0" w:color="auto"/>
              <w:right w:val="single" w:sz="4" w:space="0" w:color="auto"/>
            </w:tcBorders>
          </w:tcPr>
          <w:p w14:paraId="324CA813" w14:textId="77777777" w:rsidR="00A86A4E" w:rsidRPr="00362995" w:rsidRDefault="00A86A4E" w:rsidP="006057A9">
            <w:pPr>
              <w:tabs>
                <w:tab w:val="left" w:pos="3990"/>
              </w:tabs>
              <w:spacing w:before="120"/>
              <w:jc w:val="both"/>
            </w:pPr>
            <w:r w:rsidRPr="00362995">
              <w:rPr>
                <w:bCs/>
              </w:rPr>
              <w:t xml:space="preserve">Тема </w:t>
            </w:r>
            <w:r w:rsidRPr="00362995">
              <w:rPr>
                <w:bCs/>
                <w:lang w:val="uk-UA"/>
              </w:rPr>
              <w:t>18.</w:t>
            </w:r>
            <w:r w:rsidRPr="00362995">
              <w:t xml:space="preserve"> Диференціальна діагностика проявів захворювань крові та органів кровотворення на слизовій оболонці порожнини рота. Тромбоцитопенічна пурпура. Тактика лікаря-стоматолога.</w:t>
            </w:r>
          </w:p>
        </w:tc>
        <w:tc>
          <w:tcPr>
            <w:tcW w:w="366" w:type="pct"/>
            <w:tcBorders>
              <w:top w:val="single" w:sz="4" w:space="0" w:color="auto"/>
              <w:left w:val="single" w:sz="4" w:space="0" w:color="auto"/>
              <w:right w:val="single" w:sz="4" w:space="0" w:color="auto"/>
            </w:tcBorders>
            <w:vAlign w:val="center"/>
          </w:tcPr>
          <w:p w14:paraId="41D8AAB5" w14:textId="77777777" w:rsidR="00A86A4E" w:rsidRPr="00362995" w:rsidRDefault="00A86A4E" w:rsidP="00A86A4E">
            <w:pPr>
              <w:jc w:val="center"/>
            </w:pPr>
            <w:r w:rsidRPr="00362995">
              <w:rPr>
                <w:bCs/>
                <w:lang w:val="uk-UA"/>
              </w:rPr>
              <w:t>3</w:t>
            </w:r>
          </w:p>
        </w:tc>
        <w:tc>
          <w:tcPr>
            <w:tcW w:w="0" w:type="auto"/>
            <w:vMerge/>
            <w:tcBorders>
              <w:left w:val="single" w:sz="4" w:space="0" w:color="auto"/>
              <w:right w:val="single" w:sz="4" w:space="0" w:color="auto"/>
            </w:tcBorders>
            <w:vAlign w:val="center"/>
          </w:tcPr>
          <w:p w14:paraId="3019B85F"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5C2ED73"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21C45EC"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11B32CDA" w14:textId="77777777" w:rsidR="00A86A4E" w:rsidRPr="00362995" w:rsidRDefault="00A86A4E" w:rsidP="00A86A4E">
            <w:pPr>
              <w:jc w:val="center"/>
            </w:pPr>
            <w:r w:rsidRPr="00362995">
              <w:rPr>
                <w:bCs/>
                <w:lang w:val="en-US"/>
              </w:rPr>
              <w:t>1</w:t>
            </w:r>
          </w:p>
        </w:tc>
      </w:tr>
      <w:tr w:rsidR="00A86A4E" w:rsidRPr="00362995" w14:paraId="40C0BF2C" w14:textId="77777777" w:rsidTr="00A86A4E">
        <w:trPr>
          <w:trHeight w:val="1269"/>
        </w:trPr>
        <w:tc>
          <w:tcPr>
            <w:tcW w:w="2796" w:type="pct"/>
            <w:tcBorders>
              <w:top w:val="single" w:sz="4" w:space="0" w:color="auto"/>
              <w:left w:val="single" w:sz="4" w:space="0" w:color="auto"/>
              <w:right w:val="single" w:sz="4" w:space="0" w:color="auto"/>
            </w:tcBorders>
          </w:tcPr>
          <w:p w14:paraId="3B151AC0" w14:textId="77777777" w:rsidR="00A86A4E" w:rsidRPr="00362995" w:rsidRDefault="00A86A4E" w:rsidP="006057A9">
            <w:pPr>
              <w:spacing w:before="120"/>
              <w:rPr>
                <w:bCs/>
              </w:rPr>
            </w:pPr>
            <w:r w:rsidRPr="00362995">
              <w:rPr>
                <w:bCs/>
              </w:rPr>
              <w:t xml:space="preserve">Тема </w:t>
            </w:r>
            <w:r w:rsidRPr="00362995">
              <w:rPr>
                <w:bCs/>
                <w:lang w:val="uk-UA"/>
              </w:rPr>
              <w:t>19.</w:t>
            </w:r>
            <w:r w:rsidRPr="00362995">
              <w:rPr>
                <w:lang w:val="uk-UA"/>
              </w:rPr>
              <w:t xml:space="preserve"> Диференціальна діагностика ускладнень лікарської терапії, що пов’язані з алергією. </w:t>
            </w:r>
            <w:r w:rsidRPr="00362995">
              <w:t>Тактика лікаря-стоматолога. Надання невідкладної допомоги.</w:t>
            </w:r>
          </w:p>
        </w:tc>
        <w:tc>
          <w:tcPr>
            <w:tcW w:w="366" w:type="pct"/>
            <w:tcBorders>
              <w:top w:val="single" w:sz="4" w:space="0" w:color="auto"/>
              <w:left w:val="single" w:sz="4" w:space="0" w:color="auto"/>
              <w:right w:val="single" w:sz="4" w:space="0" w:color="auto"/>
            </w:tcBorders>
            <w:vAlign w:val="center"/>
          </w:tcPr>
          <w:p w14:paraId="33B00BBF" w14:textId="5B8841F3"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03BF699E"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14393F6"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8901BBB"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4B84CD31" w14:textId="77777777" w:rsidR="00A86A4E" w:rsidRPr="00362995" w:rsidRDefault="0098076F" w:rsidP="00A86A4E">
            <w:pPr>
              <w:jc w:val="center"/>
            </w:pPr>
            <w:r>
              <w:t>0</w:t>
            </w:r>
          </w:p>
        </w:tc>
      </w:tr>
      <w:tr w:rsidR="00A86A4E" w:rsidRPr="00362995" w14:paraId="000CE817" w14:textId="77777777" w:rsidTr="00A86A4E">
        <w:trPr>
          <w:trHeight w:val="1269"/>
        </w:trPr>
        <w:tc>
          <w:tcPr>
            <w:tcW w:w="2796" w:type="pct"/>
            <w:tcBorders>
              <w:top w:val="single" w:sz="4" w:space="0" w:color="auto"/>
              <w:left w:val="single" w:sz="4" w:space="0" w:color="auto"/>
              <w:right w:val="single" w:sz="4" w:space="0" w:color="auto"/>
            </w:tcBorders>
          </w:tcPr>
          <w:p w14:paraId="3D72C3D1" w14:textId="77777777" w:rsidR="00A86A4E" w:rsidRPr="00362995" w:rsidRDefault="00A86A4E" w:rsidP="006057A9">
            <w:pPr>
              <w:spacing w:before="120"/>
              <w:rPr>
                <w:bCs/>
              </w:rPr>
            </w:pPr>
            <w:r w:rsidRPr="00362995">
              <w:rPr>
                <w:bCs/>
              </w:rPr>
              <w:t xml:space="preserve">Тема </w:t>
            </w:r>
            <w:r w:rsidRPr="00362995">
              <w:rPr>
                <w:bCs/>
                <w:lang w:val="uk-UA"/>
              </w:rPr>
              <w:t>20.</w:t>
            </w:r>
            <w:r w:rsidRPr="00362995">
              <w:rPr>
                <w:lang w:val="uk-UA"/>
              </w:rPr>
              <w:t xml:space="preserve"> Диференціальна діагностика ускладнень лікарської терапії, що пов’язані з дисбактеріозом. </w:t>
            </w:r>
            <w:r w:rsidRPr="00362995">
              <w:t>Тактика лікаря-стоматолога. Надання невідкладної допомоги.</w:t>
            </w:r>
          </w:p>
        </w:tc>
        <w:tc>
          <w:tcPr>
            <w:tcW w:w="366" w:type="pct"/>
            <w:tcBorders>
              <w:top w:val="single" w:sz="4" w:space="0" w:color="auto"/>
              <w:left w:val="single" w:sz="4" w:space="0" w:color="auto"/>
              <w:right w:val="single" w:sz="4" w:space="0" w:color="auto"/>
            </w:tcBorders>
            <w:vAlign w:val="center"/>
          </w:tcPr>
          <w:p w14:paraId="76CEF1AE" w14:textId="42713D47" w:rsidR="00A86A4E" w:rsidRPr="00362995" w:rsidRDefault="00211053" w:rsidP="00A86A4E">
            <w:pPr>
              <w:jc w:val="center"/>
            </w:pPr>
            <w:r>
              <w:t>1</w:t>
            </w:r>
          </w:p>
        </w:tc>
        <w:tc>
          <w:tcPr>
            <w:tcW w:w="0" w:type="auto"/>
            <w:vMerge/>
            <w:tcBorders>
              <w:left w:val="single" w:sz="4" w:space="0" w:color="auto"/>
              <w:right w:val="single" w:sz="4" w:space="0" w:color="auto"/>
            </w:tcBorders>
            <w:vAlign w:val="center"/>
          </w:tcPr>
          <w:p w14:paraId="7C1A885C"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0EE1DD8" w14:textId="77777777" w:rsidR="00A86A4E" w:rsidRPr="00C20990" w:rsidRDefault="00C20990" w:rsidP="00A86A4E">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69FBBB03"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7942503B" w14:textId="77777777" w:rsidR="00A86A4E" w:rsidRPr="00362995" w:rsidRDefault="0098076F" w:rsidP="00A86A4E">
            <w:pPr>
              <w:jc w:val="center"/>
            </w:pPr>
            <w:r>
              <w:t>0</w:t>
            </w:r>
          </w:p>
        </w:tc>
      </w:tr>
      <w:tr w:rsidR="00A86A4E" w:rsidRPr="00362995" w14:paraId="4C7A91B7" w14:textId="77777777" w:rsidTr="00A86A4E">
        <w:trPr>
          <w:trHeight w:val="1269"/>
        </w:trPr>
        <w:tc>
          <w:tcPr>
            <w:tcW w:w="2796" w:type="pct"/>
            <w:tcBorders>
              <w:top w:val="single" w:sz="4" w:space="0" w:color="auto"/>
              <w:left w:val="single" w:sz="4" w:space="0" w:color="auto"/>
              <w:right w:val="single" w:sz="4" w:space="0" w:color="auto"/>
            </w:tcBorders>
          </w:tcPr>
          <w:p w14:paraId="0A306930" w14:textId="77777777" w:rsidR="00A86A4E" w:rsidRPr="00362995" w:rsidRDefault="00A86A4E" w:rsidP="006057A9">
            <w:pPr>
              <w:spacing w:before="120"/>
              <w:rPr>
                <w:bCs/>
              </w:rPr>
            </w:pPr>
            <w:r w:rsidRPr="00362995">
              <w:rPr>
                <w:bCs/>
              </w:rPr>
              <w:t xml:space="preserve">Тема </w:t>
            </w:r>
            <w:r w:rsidRPr="00362995">
              <w:rPr>
                <w:bCs/>
                <w:lang w:val="uk-UA"/>
              </w:rPr>
              <w:t>21.</w:t>
            </w:r>
            <w:r w:rsidRPr="00362995">
              <w:rPr>
                <w:lang w:val="uk-UA"/>
              </w:rPr>
              <w:t xml:space="preserve"> Диференціальна діагностика ускладнень лікарської терапії, що пов’язані з інтоксикаціями. </w:t>
            </w:r>
            <w:r w:rsidRPr="00362995">
              <w:t>Тактика лікаря-стоматолога. Надання невідкладної допомоги.</w:t>
            </w:r>
          </w:p>
        </w:tc>
        <w:tc>
          <w:tcPr>
            <w:tcW w:w="366" w:type="pct"/>
            <w:tcBorders>
              <w:top w:val="single" w:sz="4" w:space="0" w:color="auto"/>
              <w:left w:val="single" w:sz="4" w:space="0" w:color="auto"/>
              <w:right w:val="single" w:sz="4" w:space="0" w:color="auto"/>
            </w:tcBorders>
            <w:vAlign w:val="center"/>
          </w:tcPr>
          <w:p w14:paraId="7E401E11" w14:textId="77777777" w:rsidR="00A86A4E" w:rsidRPr="00362995" w:rsidRDefault="00A86A4E" w:rsidP="00A86A4E">
            <w:pPr>
              <w:jc w:val="center"/>
            </w:pPr>
            <w:r w:rsidRPr="00362995">
              <w:rPr>
                <w:bCs/>
                <w:lang w:val="uk-UA"/>
              </w:rPr>
              <w:t>3</w:t>
            </w:r>
          </w:p>
        </w:tc>
        <w:tc>
          <w:tcPr>
            <w:tcW w:w="0" w:type="auto"/>
            <w:vMerge/>
            <w:tcBorders>
              <w:left w:val="single" w:sz="4" w:space="0" w:color="auto"/>
              <w:right w:val="single" w:sz="4" w:space="0" w:color="auto"/>
            </w:tcBorders>
            <w:vAlign w:val="center"/>
          </w:tcPr>
          <w:p w14:paraId="7CCE728B"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170D3CC1"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1E06E22"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49EE0D21" w14:textId="77777777" w:rsidR="00A86A4E" w:rsidRPr="00362995" w:rsidRDefault="00A86A4E" w:rsidP="00A86A4E">
            <w:pPr>
              <w:jc w:val="center"/>
            </w:pPr>
            <w:r w:rsidRPr="00362995">
              <w:rPr>
                <w:bCs/>
                <w:lang w:val="en-US"/>
              </w:rPr>
              <w:t>1</w:t>
            </w:r>
          </w:p>
        </w:tc>
      </w:tr>
      <w:tr w:rsidR="00A86A4E" w:rsidRPr="00362995" w14:paraId="3B82AD92" w14:textId="77777777" w:rsidTr="00A86A4E">
        <w:trPr>
          <w:trHeight w:val="1027"/>
        </w:trPr>
        <w:tc>
          <w:tcPr>
            <w:tcW w:w="2796" w:type="pct"/>
            <w:tcBorders>
              <w:top w:val="single" w:sz="4" w:space="0" w:color="auto"/>
              <w:left w:val="single" w:sz="4" w:space="0" w:color="auto"/>
              <w:right w:val="single" w:sz="4" w:space="0" w:color="auto"/>
            </w:tcBorders>
          </w:tcPr>
          <w:p w14:paraId="1534F472" w14:textId="77777777" w:rsidR="00A86A4E" w:rsidRPr="00362995" w:rsidRDefault="00A86A4E" w:rsidP="006057A9">
            <w:pPr>
              <w:spacing w:before="120"/>
              <w:rPr>
                <w:bCs/>
              </w:rPr>
            </w:pPr>
            <w:r w:rsidRPr="00362995">
              <w:rPr>
                <w:bCs/>
              </w:rPr>
              <w:t xml:space="preserve">Тема </w:t>
            </w:r>
            <w:r w:rsidRPr="00362995">
              <w:rPr>
                <w:bCs/>
                <w:lang w:val="uk-UA"/>
              </w:rPr>
              <w:t>22.</w:t>
            </w:r>
            <w:r w:rsidRPr="00362995">
              <w:t xml:space="preserve"> Диференціальна діагностика проявів на слизовій оболонці порожнини рота дерматозів з аутоімунним компонентом.</w:t>
            </w:r>
          </w:p>
        </w:tc>
        <w:tc>
          <w:tcPr>
            <w:tcW w:w="366" w:type="pct"/>
            <w:tcBorders>
              <w:top w:val="single" w:sz="4" w:space="0" w:color="auto"/>
              <w:left w:val="single" w:sz="4" w:space="0" w:color="auto"/>
              <w:right w:val="single" w:sz="4" w:space="0" w:color="auto"/>
            </w:tcBorders>
            <w:vAlign w:val="center"/>
          </w:tcPr>
          <w:p w14:paraId="2B928086" w14:textId="34088ABC" w:rsidR="00A86A4E" w:rsidRPr="00362995" w:rsidRDefault="00211053" w:rsidP="00A86A4E">
            <w:pPr>
              <w:jc w:val="center"/>
            </w:pPr>
            <w:r>
              <w:t>1</w:t>
            </w:r>
          </w:p>
        </w:tc>
        <w:tc>
          <w:tcPr>
            <w:tcW w:w="0" w:type="auto"/>
            <w:vMerge/>
            <w:tcBorders>
              <w:left w:val="single" w:sz="4" w:space="0" w:color="auto"/>
              <w:right w:val="single" w:sz="4" w:space="0" w:color="auto"/>
            </w:tcBorders>
            <w:vAlign w:val="center"/>
          </w:tcPr>
          <w:p w14:paraId="2E59569E"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345CBF3F" w14:textId="77777777" w:rsidR="00A86A4E" w:rsidRPr="00C20990" w:rsidRDefault="00C20990" w:rsidP="00A86A4E">
            <w:pPr>
              <w:jc w:val="center"/>
              <w:rPr>
                <w:lang w:val="uk-UA"/>
              </w:rPr>
            </w:pPr>
            <w:r>
              <w:rPr>
                <w:lang w:val="uk-UA"/>
              </w:rPr>
              <w:t>1</w:t>
            </w:r>
          </w:p>
        </w:tc>
        <w:tc>
          <w:tcPr>
            <w:tcW w:w="370" w:type="pct"/>
            <w:gridSpan w:val="2"/>
            <w:tcBorders>
              <w:top w:val="single" w:sz="4" w:space="0" w:color="auto"/>
              <w:left w:val="single" w:sz="4" w:space="0" w:color="auto"/>
              <w:right w:val="single" w:sz="4" w:space="0" w:color="auto"/>
            </w:tcBorders>
            <w:vAlign w:val="center"/>
          </w:tcPr>
          <w:p w14:paraId="6521912D"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53CB5B84" w14:textId="77777777" w:rsidR="00A86A4E" w:rsidRPr="00362995" w:rsidRDefault="0098076F" w:rsidP="00A86A4E">
            <w:pPr>
              <w:jc w:val="center"/>
            </w:pPr>
            <w:r>
              <w:t>0</w:t>
            </w:r>
          </w:p>
        </w:tc>
      </w:tr>
      <w:tr w:rsidR="00A86A4E" w:rsidRPr="00362995" w14:paraId="5D154783" w14:textId="77777777" w:rsidTr="00A86A4E">
        <w:trPr>
          <w:trHeight w:val="1269"/>
        </w:trPr>
        <w:tc>
          <w:tcPr>
            <w:tcW w:w="2796" w:type="pct"/>
            <w:tcBorders>
              <w:top w:val="single" w:sz="4" w:space="0" w:color="auto"/>
              <w:left w:val="single" w:sz="4" w:space="0" w:color="auto"/>
              <w:right w:val="single" w:sz="4" w:space="0" w:color="auto"/>
            </w:tcBorders>
          </w:tcPr>
          <w:p w14:paraId="1F4992FB" w14:textId="77777777" w:rsidR="00A86A4E" w:rsidRPr="00362995" w:rsidRDefault="00A86A4E" w:rsidP="006057A9">
            <w:pPr>
              <w:spacing w:before="120"/>
              <w:rPr>
                <w:bCs/>
              </w:rPr>
            </w:pPr>
            <w:r w:rsidRPr="00362995">
              <w:rPr>
                <w:bCs/>
              </w:rPr>
              <w:t xml:space="preserve">Тема </w:t>
            </w:r>
            <w:r w:rsidRPr="00362995">
              <w:rPr>
                <w:bCs/>
                <w:lang w:val="uk-UA"/>
              </w:rPr>
              <w:t>23.</w:t>
            </w:r>
            <w:r w:rsidRPr="00362995">
              <w:t xml:space="preserve"> Диференціальна діагностика червоного плескатого лишаю. Клініка, діагностика, тактика лікаря-стоматолога. Диференціальна діагностика пузирчатки. Клініка, діагностика, тактика лікаря-стоматолога.</w:t>
            </w:r>
          </w:p>
        </w:tc>
        <w:tc>
          <w:tcPr>
            <w:tcW w:w="366" w:type="pct"/>
            <w:tcBorders>
              <w:top w:val="single" w:sz="4" w:space="0" w:color="auto"/>
              <w:left w:val="single" w:sz="4" w:space="0" w:color="auto"/>
              <w:right w:val="single" w:sz="4" w:space="0" w:color="auto"/>
            </w:tcBorders>
            <w:vAlign w:val="center"/>
          </w:tcPr>
          <w:p w14:paraId="649871F6" w14:textId="2ED553FE"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4758CED9"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35042490"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AFB77F5"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1C35F56E" w14:textId="77777777" w:rsidR="00A86A4E" w:rsidRPr="00362995" w:rsidRDefault="0098076F" w:rsidP="00A86A4E">
            <w:pPr>
              <w:jc w:val="center"/>
            </w:pPr>
            <w:r>
              <w:t>0</w:t>
            </w:r>
          </w:p>
        </w:tc>
      </w:tr>
      <w:tr w:rsidR="00A86A4E" w:rsidRPr="00362995" w14:paraId="7D7BC2E8" w14:textId="77777777" w:rsidTr="00A86A4E">
        <w:trPr>
          <w:trHeight w:val="901"/>
        </w:trPr>
        <w:tc>
          <w:tcPr>
            <w:tcW w:w="2796" w:type="pct"/>
            <w:tcBorders>
              <w:top w:val="single" w:sz="4" w:space="0" w:color="auto"/>
              <w:left w:val="single" w:sz="4" w:space="0" w:color="auto"/>
              <w:right w:val="single" w:sz="4" w:space="0" w:color="auto"/>
            </w:tcBorders>
          </w:tcPr>
          <w:p w14:paraId="14656288" w14:textId="77777777" w:rsidR="00A86A4E" w:rsidRPr="00362995" w:rsidRDefault="00A86A4E" w:rsidP="006057A9">
            <w:pPr>
              <w:spacing w:before="120"/>
              <w:rPr>
                <w:bCs/>
              </w:rPr>
            </w:pPr>
            <w:r w:rsidRPr="00362995">
              <w:rPr>
                <w:bCs/>
              </w:rPr>
              <w:t xml:space="preserve">Тема </w:t>
            </w:r>
            <w:r w:rsidRPr="00362995">
              <w:rPr>
                <w:bCs/>
                <w:lang w:val="uk-UA"/>
              </w:rPr>
              <w:t>24.</w:t>
            </w:r>
            <w:r w:rsidRPr="00362995">
              <w:t xml:space="preserve"> Диференціальна діагностика захворювань губ. Сучасні методи лікування та профілактики.</w:t>
            </w:r>
          </w:p>
        </w:tc>
        <w:tc>
          <w:tcPr>
            <w:tcW w:w="366" w:type="pct"/>
            <w:tcBorders>
              <w:top w:val="single" w:sz="4" w:space="0" w:color="auto"/>
              <w:left w:val="single" w:sz="4" w:space="0" w:color="auto"/>
              <w:right w:val="single" w:sz="4" w:space="0" w:color="auto"/>
            </w:tcBorders>
            <w:vAlign w:val="center"/>
          </w:tcPr>
          <w:p w14:paraId="1081AB24" w14:textId="77777777" w:rsidR="00A86A4E" w:rsidRPr="00362995" w:rsidRDefault="00A86A4E" w:rsidP="00A86A4E">
            <w:pPr>
              <w:jc w:val="center"/>
            </w:pPr>
            <w:r w:rsidRPr="00362995">
              <w:rPr>
                <w:bCs/>
                <w:lang w:val="uk-UA"/>
              </w:rPr>
              <w:t>3</w:t>
            </w:r>
          </w:p>
        </w:tc>
        <w:tc>
          <w:tcPr>
            <w:tcW w:w="0" w:type="auto"/>
            <w:vMerge/>
            <w:tcBorders>
              <w:left w:val="single" w:sz="4" w:space="0" w:color="auto"/>
              <w:right w:val="single" w:sz="4" w:space="0" w:color="auto"/>
            </w:tcBorders>
            <w:vAlign w:val="center"/>
          </w:tcPr>
          <w:p w14:paraId="598F2C3D"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4A107C9"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10B48BE1"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7966F2C1" w14:textId="77777777" w:rsidR="00A86A4E" w:rsidRPr="00362995" w:rsidRDefault="00A86A4E" w:rsidP="00A86A4E">
            <w:pPr>
              <w:jc w:val="center"/>
            </w:pPr>
            <w:r w:rsidRPr="00362995">
              <w:rPr>
                <w:bCs/>
                <w:lang w:val="en-US"/>
              </w:rPr>
              <w:t>1</w:t>
            </w:r>
          </w:p>
        </w:tc>
      </w:tr>
      <w:tr w:rsidR="00A86A4E" w:rsidRPr="00362995" w14:paraId="554610F2" w14:textId="77777777" w:rsidTr="00A86A4E">
        <w:trPr>
          <w:trHeight w:val="1269"/>
        </w:trPr>
        <w:tc>
          <w:tcPr>
            <w:tcW w:w="2796" w:type="pct"/>
            <w:tcBorders>
              <w:top w:val="single" w:sz="4" w:space="0" w:color="auto"/>
              <w:left w:val="single" w:sz="4" w:space="0" w:color="auto"/>
              <w:right w:val="single" w:sz="4" w:space="0" w:color="auto"/>
            </w:tcBorders>
          </w:tcPr>
          <w:p w14:paraId="0FF13499" w14:textId="77777777" w:rsidR="00A86A4E" w:rsidRPr="00362995" w:rsidRDefault="00A86A4E" w:rsidP="006057A9">
            <w:pPr>
              <w:spacing w:before="120"/>
              <w:rPr>
                <w:bCs/>
              </w:rPr>
            </w:pPr>
            <w:r w:rsidRPr="00362995">
              <w:rPr>
                <w:bCs/>
              </w:rPr>
              <w:t xml:space="preserve">Тема </w:t>
            </w:r>
            <w:r w:rsidRPr="00362995">
              <w:rPr>
                <w:bCs/>
                <w:lang w:val="uk-UA"/>
              </w:rPr>
              <w:t>25.</w:t>
            </w:r>
            <w:r w:rsidRPr="00362995">
              <w:t xml:space="preserve"> Диференціальна діагностика захворювань язика. Сучасні методи лікування та профілактики. Фізичні методи діагностики та лікування захворювань язика та губ.</w:t>
            </w:r>
          </w:p>
        </w:tc>
        <w:tc>
          <w:tcPr>
            <w:tcW w:w="366" w:type="pct"/>
            <w:tcBorders>
              <w:top w:val="single" w:sz="4" w:space="0" w:color="auto"/>
              <w:left w:val="single" w:sz="4" w:space="0" w:color="auto"/>
              <w:right w:val="single" w:sz="4" w:space="0" w:color="auto"/>
            </w:tcBorders>
            <w:vAlign w:val="center"/>
          </w:tcPr>
          <w:p w14:paraId="337B7DDE" w14:textId="3840032E"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23986E8A"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29D56326"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7A49796D"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6FC43585" w14:textId="77777777" w:rsidR="00A86A4E" w:rsidRPr="00362995" w:rsidRDefault="0098076F" w:rsidP="00A86A4E">
            <w:pPr>
              <w:jc w:val="center"/>
            </w:pPr>
            <w:r>
              <w:t>0</w:t>
            </w:r>
          </w:p>
        </w:tc>
      </w:tr>
      <w:tr w:rsidR="00A86A4E" w:rsidRPr="00362995" w14:paraId="7836F494" w14:textId="77777777" w:rsidTr="00A86A4E">
        <w:trPr>
          <w:trHeight w:val="986"/>
        </w:trPr>
        <w:tc>
          <w:tcPr>
            <w:tcW w:w="2796" w:type="pct"/>
            <w:tcBorders>
              <w:top w:val="single" w:sz="4" w:space="0" w:color="auto"/>
              <w:left w:val="single" w:sz="4" w:space="0" w:color="auto"/>
              <w:right w:val="single" w:sz="4" w:space="0" w:color="auto"/>
            </w:tcBorders>
          </w:tcPr>
          <w:p w14:paraId="7C0507D3" w14:textId="77777777" w:rsidR="00A86A4E" w:rsidRPr="00362995" w:rsidRDefault="00A86A4E" w:rsidP="006057A9">
            <w:pPr>
              <w:spacing w:before="120"/>
              <w:rPr>
                <w:bCs/>
              </w:rPr>
            </w:pPr>
            <w:r w:rsidRPr="00362995">
              <w:rPr>
                <w:bCs/>
              </w:rPr>
              <w:t xml:space="preserve">Тема </w:t>
            </w:r>
            <w:r w:rsidRPr="00362995">
              <w:rPr>
                <w:bCs/>
                <w:lang w:val="uk-UA"/>
              </w:rPr>
              <w:t>26.</w:t>
            </w:r>
            <w:r w:rsidRPr="00362995">
              <w:t xml:space="preserve"> Диференціальна діагностика передракових станів слизової оболонки порожнини рота та червоної кайми губ.</w:t>
            </w:r>
          </w:p>
        </w:tc>
        <w:tc>
          <w:tcPr>
            <w:tcW w:w="366" w:type="pct"/>
            <w:tcBorders>
              <w:top w:val="single" w:sz="4" w:space="0" w:color="auto"/>
              <w:left w:val="single" w:sz="4" w:space="0" w:color="auto"/>
              <w:right w:val="single" w:sz="4" w:space="0" w:color="auto"/>
            </w:tcBorders>
            <w:vAlign w:val="center"/>
          </w:tcPr>
          <w:p w14:paraId="680A29C7" w14:textId="062CB43B" w:rsidR="00A86A4E" w:rsidRPr="00362995" w:rsidRDefault="00211053" w:rsidP="00A86A4E">
            <w:pPr>
              <w:jc w:val="center"/>
            </w:pPr>
            <w:r>
              <w:t>2</w:t>
            </w:r>
          </w:p>
        </w:tc>
        <w:tc>
          <w:tcPr>
            <w:tcW w:w="0" w:type="auto"/>
            <w:vMerge/>
            <w:tcBorders>
              <w:left w:val="single" w:sz="4" w:space="0" w:color="auto"/>
              <w:right w:val="single" w:sz="4" w:space="0" w:color="auto"/>
            </w:tcBorders>
            <w:vAlign w:val="center"/>
          </w:tcPr>
          <w:p w14:paraId="68F1A882"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19DA6EAD"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6BD4A874"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584F6087" w14:textId="77777777" w:rsidR="00A86A4E" w:rsidRPr="00362995" w:rsidRDefault="0098076F" w:rsidP="00A86A4E">
            <w:pPr>
              <w:jc w:val="center"/>
            </w:pPr>
            <w:r>
              <w:t>0</w:t>
            </w:r>
          </w:p>
        </w:tc>
      </w:tr>
      <w:tr w:rsidR="00A86A4E" w:rsidRPr="00362995" w14:paraId="16BF7F38" w14:textId="77777777" w:rsidTr="00A86A4E">
        <w:trPr>
          <w:trHeight w:val="1269"/>
        </w:trPr>
        <w:tc>
          <w:tcPr>
            <w:tcW w:w="2796" w:type="pct"/>
            <w:tcBorders>
              <w:top w:val="single" w:sz="4" w:space="0" w:color="auto"/>
              <w:left w:val="single" w:sz="4" w:space="0" w:color="auto"/>
              <w:right w:val="single" w:sz="4" w:space="0" w:color="auto"/>
            </w:tcBorders>
          </w:tcPr>
          <w:p w14:paraId="6F51D44A" w14:textId="77777777" w:rsidR="00A86A4E" w:rsidRPr="00362995" w:rsidRDefault="00A86A4E" w:rsidP="006057A9">
            <w:pPr>
              <w:spacing w:before="120"/>
              <w:rPr>
                <w:bCs/>
              </w:rPr>
            </w:pPr>
            <w:r w:rsidRPr="00362995">
              <w:rPr>
                <w:bCs/>
              </w:rPr>
              <w:t xml:space="preserve">Тема </w:t>
            </w:r>
            <w:r w:rsidRPr="00362995">
              <w:rPr>
                <w:bCs/>
                <w:lang w:val="uk-UA"/>
              </w:rPr>
              <w:t>27.</w:t>
            </w:r>
            <w:r w:rsidRPr="00362995">
              <w:t xml:space="preserve"> Факультативні передраки. Сучасні методи лікування та профілактики. Облігатні передраки. Сучасні методи лікування та профілактики</w:t>
            </w:r>
            <w:r w:rsidRPr="00362995">
              <w:rPr>
                <w:lang w:val="uk-UA"/>
              </w:rPr>
              <w:t>.</w:t>
            </w:r>
          </w:p>
        </w:tc>
        <w:tc>
          <w:tcPr>
            <w:tcW w:w="366" w:type="pct"/>
            <w:tcBorders>
              <w:top w:val="single" w:sz="4" w:space="0" w:color="auto"/>
              <w:left w:val="single" w:sz="4" w:space="0" w:color="auto"/>
              <w:right w:val="single" w:sz="4" w:space="0" w:color="auto"/>
            </w:tcBorders>
            <w:vAlign w:val="center"/>
          </w:tcPr>
          <w:p w14:paraId="314A04E8" w14:textId="49963CAA" w:rsidR="00A86A4E" w:rsidRPr="00362995" w:rsidRDefault="00211053" w:rsidP="00A86A4E">
            <w:pPr>
              <w:jc w:val="center"/>
            </w:pPr>
            <w:r>
              <w:t>3</w:t>
            </w:r>
          </w:p>
        </w:tc>
        <w:tc>
          <w:tcPr>
            <w:tcW w:w="0" w:type="auto"/>
            <w:vMerge/>
            <w:tcBorders>
              <w:left w:val="single" w:sz="4" w:space="0" w:color="auto"/>
              <w:right w:val="single" w:sz="4" w:space="0" w:color="auto"/>
            </w:tcBorders>
            <w:vAlign w:val="center"/>
          </w:tcPr>
          <w:p w14:paraId="7FAB1304"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61057F61"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2AF4A10E"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05D35062" w14:textId="77777777" w:rsidR="00A86A4E" w:rsidRPr="0098076F" w:rsidRDefault="0098076F" w:rsidP="00A86A4E">
            <w:pPr>
              <w:jc w:val="center"/>
              <w:rPr>
                <w:lang w:val="en-US"/>
              </w:rPr>
            </w:pPr>
            <w:r>
              <w:rPr>
                <w:lang w:val="en-US"/>
              </w:rPr>
              <w:t>1</w:t>
            </w:r>
          </w:p>
        </w:tc>
      </w:tr>
      <w:tr w:rsidR="00A86A4E" w:rsidRPr="00362995" w14:paraId="0A133798" w14:textId="77777777" w:rsidTr="00A86A4E">
        <w:trPr>
          <w:trHeight w:val="1269"/>
        </w:trPr>
        <w:tc>
          <w:tcPr>
            <w:tcW w:w="2796" w:type="pct"/>
            <w:tcBorders>
              <w:top w:val="single" w:sz="4" w:space="0" w:color="auto"/>
              <w:left w:val="single" w:sz="4" w:space="0" w:color="auto"/>
              <w:right w:val="single" w:sz="4" w:space="0" w:color="auto"/>
            </w:tcBorders>
          </w:tcPr>
          <w:p w14:paraId="4B8042FC" w14:textId="77777777" w:rsidR="00A86A4E" w:rsidRPr="00362995" w:rsidRDefault="00A86A4E" w:rsidP="006057A9">
            <w:pPr>
              <w:spacing w:before="120"/>
              <w:rPr>
                <w:bCs/>
              </w:rPr>
            </w:pPr>
            <w:r w:rsidRPr="00362995">
              <w:rPr>
                <w:bCs/>
              </w:rPr>
              <w:lastRenderedPageBreak/>
              <w:t xml:space="preserve">Тема </w:t>
            </w:r>
            <w:r w:rsidRPr="00362995">
              <w:rPr>
                <w:bCs/>
                <w:lang w:val="uk-UA"/>
              </w:rPr>
              <w:t>28.</w:t>
            </w:r>
            <w:r w:rsidRPr="00362995">
              <w:t xml:space="preserve"> Лабораторні методи діагностики основних стоматологічних захворювань. Серологічна діагностика в терапевтичній стоматології. Методи забору матеріалу для цитологічного дослідження та його аналіз</w:t>
            </w:r>
            <w:r w:rsidRPr="00362995">
              <w:rPr>
                <w:lang w:val="uk-UA"/>
              </w:rPr>
              <w:t>.</w:t>
            </w:r>
            <w:r w:rsidRPr="00362995">
              <w:t xml:space="preserve"> Методи забору матеріалу для бактеріологічного обстеження хворих у клініці терапевтичної стоматології та його інтерпретація. Аналіз кількісної і якісної роботи лікаря терапевта-стоматолога.</w:t>
            </w:r>
          </w:p>
        </w:tc>
        <w:tc>
          <w:tcPr>
            <w:tcW w:w="366" w:type="pct"/>
            <w:tcBorders>
              <w:top w:val="single" w:sz="4" w:space="0" w:color="auto"/>
              <w:left w:val="single" w:sz="4" w:space="0" w:color="auto"/>
              <w:right w:val="single" w:sz="4" w:space="0" w:color="auto"/>
            </w:tcBorders>
            <w:vAlign w:val="center"/>
          </w:tcPr>
          <w:p w14:paraId="1296ADDE" w14:textId="1B419DAC" w:rsidR="00A86A4E" w:rsidRPr="00362995" w:rsidRDefault="00211053" w:rsidP="00A86A4E">
            <w:pPr>
              <w:jc w:val="center"/>
            </w:pPr>
            <w:r>
              <w:t>7</w:t>
            </w:r>
          </w:p>
        </w:tc>
        <w:tc>
          <w:tcPr>
            <w:tcW w:w="0" w:type="auto"/>
            <w:vMerge/>
            <w:tcBorders>
              <w:left w:val="single" w:sz="4" w:space="0" w:color="auto"/>
              <w:right w:val="single" w:sz="4" w:space="0" w:color="auto"/>
            </w:tcBorders>
            <w:vAlign w:val="center"/>
          </w:tcPr>
          <w:p w14:paraId="3998DBD7"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383697CE"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216A855E"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0E8B1E39" w14:textId="5201AB63" w:rsidR="00A86A4E" w:rsidRPr="00362995" w:rsidRDefault="00147843" w:rsidP="00A86A4E">
            <w:pPr>
              <w:jc w:val="center"/>
              <w:rPr>
                <w:lang w:val="uk-UA"/>
              </w:rPr>
            </w:pPr>
            <w:r>
              <w:rPr>
                <w:lang w:val="uk-UA"/>
              </w:rPr>
              <w:t>5</w:t>
            </w:r>
          </w:p>
        </w:tc>
      </w:tr>
      <w:tr w:rsidR="00A86A4E" w:rsidRPr="00362995" w14:paraId="25089959" w14:textId="77777777" w:rsidTr="00A86A4E">
        <w:trPr>
          <w:trHeight w:val="771"/>
        </w:trPr>
        <w:tc>
          <w:tcPr>
            <w:tcW w:w="2796" w:type="pct"/>
            <w:tcBorders>
              <w:top w:val="single" w:sz="4" w:space="0" w:color="auto"/>
              <w:left w:val="single" w:sz="4" w:space="0" w:color="auto"/>
              <w:right w:val="single" w:sz="4" w:space="0" w:color="auto"/>
            </w:tcBorders>
          </w:tcPr>
          <w:p w14:paraId="1E486F41" w14:textId="77777777" w:rsidR="00A86A4E" w:rsidRPr="00362995" w:rsidRDefault="00A86A4E" w:rsidP="006057A9">
            <w:pPr>
              <w:spacing w:before="120"/>
              <w:rPr>
                <w:bCs/>
              </w:rPr>
            </w:pPr>
            <w:r w:rsidRPr="00362995">
              <w:rPr>
                <w:bCs/>
              </w:rPr>
              <w:t xml:space="preserve">Тема </w:t>
            </w:r>
            <w:r w:rsidRPr="00362995">
              <w:rPr>
                <w:bCs/>
                <w:lang w:val="uk-UA"/>
              </w:rPr>
              <w:t>29.</w:t>
            </w:r>
            <w:r w:rsidRPr="00362995">
              <w:t>Підведення підсумків та аналіз практичних навичок.</w:t>
            </w:r>
          </w:p>
        </w:tc>
        <w:tc>
          <w:tcPr>
            <w:tcW w:w="366" w:type="pct"/>
            <w:tcBorders>
              <w:top w:val="single" w:sz="4" w:space="0" w:color="auto"/>
              <w:left w:val="single" w:sz="4" w:space="0" w:color="auto"/>
              <w:right w:val="single" w:sz="4" w:space="0" w:color="auto"/>
            </w:tcBorders>
            <w:vAlign w:val="center"/>
          </w:tcPr>
          <w:p w14:paraId="5BE0CA75" w14:textId="2CEFF69A" w:rsidR="00A86A4E" w:rsidRPr="00362995" w:rsidRDefault="00211053" w:rsidP="00BC6C67">
            <w:pPr>
              <w:spacing w:before="120" w:line="276" w:lineRule="auto"/>
              <w:jc w:val="center"/>
              <w:rPr>
                <w:bCs/>
                <w:lang w:val="uk-UA"/>
              </w:rPr>
            </w:pPr>
            <w:r>
              <w:rPr>
                <w:bCs/>
                <w:lang w:val="uk-UA"/>
              </w:rPr>
              <w:t>6</w:t>
            </w:r>
          </w:p>
        </w:tc>
        <w:tc>
          <w:tcPr>
            <w:tcW w:w="0" w:type="auto"/>
            <w:vMerge/>
            <w:tcBorders>
              <w:left w:val="single" w:sz="4" w:space="0" w:color="auto"/>
              <w:right w:val="single" w:sz="4" w:space="0" w:color="auto"/>
            </w:tcBorders>
            <w:vAlign w:val="center"/>
          </w:tcPr>
          <w:p w14:paraId="59C3CD09" w14:textId="77777777" w:rsidR="00A86A4E" w:rsidRPr="00362995" w:rsidRDefault="00A86A4E" w:rsidP="00BC6C67">
            <w:pPr>
              <w:jc w:val="center"/>
              <w:rPr>
                <w:bCs/>
                <w:lang w:val="en-US"/>
              </w:rPr>
            </w:pPr>
          </w:p>
        </w:tc>
        <w:tc>
          <w:tcPr>
            <w:tcW w:w="368" w:type="pct"/>
            <w:gridSpan w:val="2"/>
            <w:tcBorders>
              <w:top w:val="single" w:sz="4" w:space="0" w:color="auto"/>
              <w:left w:val="single" w:sz="4" w:space="0" w:color="auto"/>
              <w:right w:val="single" w:sz="4" w:space="0" w:color="auto"/>
            </w:tcBorders>
            <w:vAlign w:val="center"/>
          </w:tcPr>
          <w:p w14:paraId="479DA6A3" w14:textId="77777777" w:rsidR="00A86A4E" w:rsidRPr="00362995" w:rsidRDefault="00A86A4E" w:rsidP="00A86A4E">
            <w:pPr>
              <w:jc w:val="center"/>
            </w:pPr>
            <w:r w:rsidRPr="00362995">
              <w:rPr>
                <w:bCs/>
                <w:lang w:val="uk-UA"/>
              </w:rPr>
              <w:t>2</w:t>
            </w:r>
          </w:p>
        </w:tc>
        <w:tc>
          <w:tcPr>
            <w:tcW w:w="370" w:type="pct"/>
            <w:gridSpan w:val="2"/>
            <w:tcBorders>
              <w:top w:val="single" w:sz="4" w:space="0" w:color="auto"/>
              <w:left w:val="single" w:sz="4" w:space="0" w:color="auto"/>
              <w:right w:val="single" w:sz="4" w:space="0" w:color="auto"/>
            </w:tcBorders>
            <w:vAlign w:val="center"/>
          </w:tcPr>
          <w:p w14:paraId="060EA94A" w14:textId="77777777" w:rsidR="00A86A4E" w:rsidRPr="00362995" w:rsidRDefault="00A86A4E" w:rsidP="00A86A4E">
            <w:pPr>
              <w:jc w:val="center"/>
            </w:pPr>
            <w:r w:rsidRPr="00362995">
              <w:rPr>
                <w:bCs/>
                <w:lang w:val="uk-UA"/>
              </w:rPr>
              <w:t>0</w:t>
            </w:r>
          </w:p>
        </w:tc>
        <w:tc>
          <w:tcPr>
            <w:tcW w:w="737" w:type="pct"/>
            <w:tcBorders>
              <w:top w:val="single" w:sz="4" w:space="0" w:color="auto"/>
              <w:left w:val="single" w:sz="4" w:space="0" w:color="auto"/>
              <w:right w:val="single" w:sz="4" w:space="0" w:color="auto"/>
            </w:tcBorders>
            <w:vAlign w:val="center"/>
          </w:tcPr>
          <w:p w14:paraId="7B8128D6" w14:textId="6A522F90" w:rsidR="00A86A4E" w:rsidRPr="00147843" w:rsidRDefault="00147843" w:rsidP="00BC6C67">
            <w:pPr>
              <w:spacing w:line="276" w:lineRule="auto"/>
              <w:jc w:val="center"/>
              <w:rPr>
                <w:bCs/>
              </w:rPr>
            </w:pPr>
            <w:r>
              <w:rPr>
                <w:bCs/>
              </w:rPr>
              <w:t>4</w:t>
            </w:r>
          </w:p>
        </w:tc>
      </w:tr>
      <w:tr w:rsidR="00A86A4E" w:rsidRPr="00362995" w14:paraId="68BDD506" w14:textId="77777777" w:rsidTr="00F25F26">
        <w:tc>
          <w:tcPr>
            <w:tcW w:w="2796" w:type="pct"/>
            <w:tcBorders>
              <w:top w:val="single" w:sz="4" w:space="0" w:color="auto"/>
              <w:left w:val="single" w:sz="4" w:space="0" w:color="auto"/>
              <w:bottom w:val="single" w:sz="4" w:space="0" w:color="auto"/>
              <w:right w:val="single" w:sz="4" w:space="0" w:color="auto"/>
            </w:tcBorders>
            <w:vAlign w:val="center"/>
            <w:hideMark/>
          </w:tcPr>
          <w:p w14:paraId="55EFABB2" w14:textId="77777777" w:rsidR="00A86A4E" w:rsidRPr="00362995" w:rsidRDefault="00A86A4E" w:rsidP="00555328">
            <w:pPr>
              <w:spacing w:after="200" w:line="276" w:lineRule="auto"/>
              <w:jc w:val="right"/>
              <w:rPr>
                <w:lang w:val="uk-UA"/>
              </w:rPr>
            </w:pPr>
            <w:r w:rsidRPr="00362995">
              <w:t xml:space="preserve">Підсумковий контроль модуля  </w:t>
            </w:r>
            <w:r w:rsidRPr="00362995">
              <w:rPr>
                <w:lang w:val="uk-UA"/>
              </w:rPr>
              <w:t>4</w:t>
            </w:r>
          </w:p>
        </w:tc>
        <w:tc>
          <w:tcPr>
            <w:tcW w:w="366" w:type="pct"/>
            <w:tcBorders>
              <w:top w:val="single" w:sz="4" w:space="0" w:color="auto"/>
              <w:left w:val="single" w:sz="4" w:space="0" w:color="auto"/>
              <w:bottom w:val="single" w:sz="4" w:space="0" w:color="auto"/>
              <w:right w:val="single" w:sz="4" w:space="0" w:color="auto"/>
            </w:tcBorders>
            <w:vAlign w:val="center"/>
            <w:hideMark/>
          </w:tcPr>
          <w:p w14:paraId="669AA6A0" w14:textId="77777777" w:rsidR="00A86A4E" w:rsidRPr="00362995" w:rsidRDefault="00A86A4E" w:rsidP="00BC6C67">
            <w:pPr>
              <w:spacing w:line="276" w:lineRule="auto"/>
              <w:jc w:val="center"/>
              <w:rPr>
                <w:bCs/>
                <w:lang w:val="uk-UA"/>
              </w:rPr>
            </w:pPr>
            <w:r w:rsidRPr="00362995">
              <w:rPr>
                <w:bCs/>
                <w:lang w:val="uk-UA"/>
              </w:rPr>
              <w:t>4</w:t>
            </w:r>
          </w:p>
        </w:tc>
        <w:tc>
          <w:tcPr>
            <w:tcW w:w="363" w:type="pct"/>
            <w:vMerge/>
            <w:tcBorders>
              <w:left w:val="single" w:sz="4" w:space="0" w:color="auto"/>
              <w:bottom w:val="nil"/>
              <w:right w:val="single" w:sz="4" w:space="0" w:color="auto"/>
            </w:tcBorders>
            <w:vAlign w:val="center"/>
          </w:tcPr>
          <w:p w14:paraId="55F73598" w14:textId="77777777" w:rsidR="00A86A4E" w:rsidRPr="00362995" w:rsidRDefault="00A86A4E" w:rsidP="00BC6C67">
            <w:pPr>
              <w:spacing w:line="276" w:lineRule="auto"/>
              <w:jc w:val="center"/>
              <w:rPr>
                <w:bCs/>
                <w:lang w:val="en-US"/>
              </w:rPr>
            </w:pP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7CFF086" w14:textId="77777777" w:rsidR="00A86A4E" w:rsidRPr="00362995" w:rsidRDefault="00A86A4E" w:rsidP="00BC6C67">
            <w:pPr>
              <w:spacing w:line="276" w:lineRule="auto"/>
              <w:jc w:val="center"/>
              <w:rPr>
                <w:bCs/>
                <w:lang w:val="uk-UA"/>
              </w:rPr>
            </w:pPr>
            <w:r w:rsidRPr="00362995">
              <w:rPr>
                <w:bCs/>
                <w:lang w:val="uk-UA"/>
              </w:rPr>
              <w:t>2</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4F4AF229" w14:textId="77777777" w:rsidR="00A86A4E" w:rsidRPr="00362995" w:rsidRDefault="00A86A4E" w:rsidP="00BC6C67">
            <w:pPr>
              <w:spacing w:line="276" w:lineRule="auto"/>
              <w:jc w:val="center"/>
              <w:rPr>
                <w:bCs/>
                <w:lang w:val="uk-UA"/>
              </w:rPr>
            </w:pPr>
            <w:r w:rsidRPr="00362995">
              <w:rPr>
                <w:bCs/>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938F28E" w14:textId="4DEB66C4" w:rsidR="00A86A4E" w:rsidRPr="00147843" w:rsidRDefault="00147843" w:rsidP="00BC6C67">
            <w:pPr>
              <w:spacing w:line="276" w:lineRule="auto"/>
              <w:jc w:val="center"/>
              <w:rPr>
                <w:bCs/>
              </w:rPr>
            </w:pPr>
            <w:r>
              <w:rPr>
                <w:bCs/>
              </w:rPr>
              <w:t>2</w:t>
            </w:r>
          </w:p>
        </w:tc>
      </w:tr>
      <w:tr w:rsidR="00BC6C67" w:rsidRPr="00362995" w14:paraId="64195A2C" w14:textId="77777777" w:rsidTr="00BC6C67">
        <w:trPr>
          <w:trHeight w:val="426"/>
        </w:trPr>
        <w:tc>
          <w:tcPr>
            <w:tcW w:w="2796" w:type="pct"/>
            <w:tcBorders>
              <w:top w:val="single" w:sz="4" w:space="0" w:color="auto"/>
              <w:left w:val="single" w:sz="4" w:space="0" w:color="auto"/>
              <w:bottom w:val="single" w:sz="4" w:space="0" w:color="auto"/>
              <w:right w:val="single" w:sz="4" w:space="0" w:color="auto"/>
            </w:tcBorders>
            <w:vAlign w:val="center"/>
            <w:hideMark/>
          </w:tcPr>
          <w:p w14:paraId="55A24429" w14:textId="77777777" w:rsidR="00BC6C67" w:rsidRPr="00362995" w:rsidRDefault="00BC6C67" w:rsidP="00BC6C67">
            <w:pPr>
              <w:pStyle w:val="BodyTextIndent"/>
              <w:spacing w:after="0" w:line="240" w:lineRule="auto"/>
              <w:ind w:left="75" w:firstLine="35"/>
              <w:jc w:val="right"/>
              <w:rPr>
                <w:rFonts w:ascii="Times New Roman" w:hAnsi="Times New Roman"/>
                <w:sz w:val="24"/>
                <w:szCs w:val="24"/>
                <w:lang w:val="uk-UA"/>
              </w:rPr>
            </w:pPr>
            <w:r w:rsidRPr="00362995">
              <w:rPr>
                <w:rFonts w:ascii="Times New Roman" w:hAnsi="Times New Roman"/>
                <w:sz w:val="24"/>
                <w:szCs w:val="24"/>
                <w:lang w:val="uk-UA"/>
              </w:rPr>
              <w:t>Разом за модуль</w:t>
            </w:r>
          </w:p>
        </w:tc>
        <w:tc>
          <w:tcPr>
            <w:tcW w:w="366" w:type="pct"/>
            <w:tcBorders>
              <w:top w:val="single" w:sz="4" w:space="0" w:color="auto"/>
              <w:left w:val="single" w:sz="4" w:space="0" w:color="auto"/>
              <w:bottom w:val="single" w:sz="4" w:space="0" w:color="auto"/>
              <w:right w:val="single" w:sz="4" w:space="0" w:color="auto"/>
            </w:tcBorders>
            <w:vAlign w:val="center"/>
            <w:hideMark/>
          </w:tcPr>
          <w:p w14:paraId="4D1DB1D5" w14:textId="7F3A706B" w:rsidR="00BC6C67" w:rsidRPr="00362995" w:rsidRDefault="003A5307" w:rsidP="00BC6C67">
            <w:pPr>
              <w:spacing w:line="276" w:lineRule="auto"/>
              <w:jc w:val="center"/>
              <w:rPr>
                <w:szCs w:val="28"/>
                <w:lang w:val="uk-UA"/>
              </w:rPr>
            </w:pPr>
            <w:r>
              <w:rPr>
                <w:szCs w:val="28"/>
                <w:lang w:val="uk-UA"/>
              </w:rPr>
              <w:t>79</w:t>
            </w:r>
          </w:p>
        </w:tc>
        <w:tc>
          <w:tcPr>
            <w:tcW w:w="363" w:type="pct"/>
            <w:tcBorders>
              <w:top w:val="single" w:sz="4" w:space="0" w:color="auto"/>
              <w:left w:val="single" w:sz="4" w:space="0" w:color="auto"/>
              <w:bottom w:val="single" w:sz="4" w:space="0" w:color="auto"/>
              <w:right w:val="single" w:sz="4" w:space="0" w:color="auto"/>
            </w:tcBorders>
            <w:vAlign w:val="center"/>
            <w:hideMark/>
          </w:tcPr>
          <w:p w14:paraId="073C2986" w14:textId="77777777" w:rsidR="00BC6C67" w:rsidRPr="00362995" w:rsidRDefault="002831FC" w:rsidP="00BC6C67">
            <w:pPr>
              <w:spacing w:line="276" w:lineRule="auto"/>
              <w:jc w:val="center"/>
              <w:rPr>
                <w:szCs w:val="28"/>
                <w:highlight w:val="yellow"/>
                <w:lang w:val="uk-UA"/>
              </w:rPr>
            </w:pPr>
            <w:r w:rsidRPr="00362995">
              <w:rPr>
                <w:szCs w:val="28"/>
                <w:lang w:val="uk-UA"/>
              </w:rPr>
              <w:t>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2A11B7CC" w14:textId="03EB41F5" w:rsidR="00BC6C67" w:rsidRPr="00362995" w:rsidRDefault="00211053" w:rsidP="00BC6C67">
            <w:pPr>
              <w:spacing w:line="276" w:lineRule="auto"/>
              <w:jc w:val="center"/>
              <w:rPr>
                <w:szCs w:val="28"/>
                <w:lang w:val="uk-UA"/>
              </w:rPr>
            </w:pPr>
            <w:r>
              <w:rPr>
                <w:szCs w:val="28"/>
                <w:lang w:val="uk-UA"/>
              </w:rPr>
              <w:t>53</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4C4D6D8" w14:textId="77777777" w:rsidR="00BC6C67" w:rsidRPr="00362995" w:rsidRDefault="00BC6C67" w:rsidP="00BC6C67">
            <w:pPr>
              <w:spacing w:line="276" w:lineRule="auto"/>
              <w:jc w:val="center"/>
              <w:rPr>
                <w:szCs w:val="28"/>
                <w:lang w:val="en-US"/>
              </w:rPr>
            </w:pPr>
            <w:r w:rsidRPr="00362995">
              <w:rPr>
                <w:szCs w:val="28"/>
                <w:lang w:val="en-US"/>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0E72C5C2" w14:textId="188F0EFD" w:rsidR="00BC6C67" w:rsidRPr="00362995" w:rsidRDefault="00976C52" w:rsidP="00BC6C67">
            <w:pPr>
              <w:spacing w:line="276" w:lineRule="auto"/>
              <w:jc w:val="center"/>
              <w:rPr>
                <w:szCs w:val="28"/>
                <w:lang w:val="uk-UA"/>
              </w:rPr>
            </w:pPr>
            <w:r w:rsidRPr="00362995">
              <w:rPr>
                <w:szCs w:val="28"/>
                <w:lang w:val="uk-UA"/>
              </w:rPr>
              <w:t>2</w:t>
            </w:r>
            <w:r w:rsidR="00211053">
              <w:rPr>
                <w:szCs w:val="28"/>
                <w:lang w:val="uk-UA"/>
              </w:rPr>
              <w:t>6</w:t>
            </w:r>
          </w:p>
        </w:tc>
      </w:tr>
      <w:tr w:rsidR="00BC6C67" w:rsidRPr="00362995" w14:paraId="0B7BA71E" w14:textId="77777777" w:rsidTr="00BC6C67">
        <w:trPr>
          <w:trHeight w:val="390"/>
        </w:trPr>
        <w:tc>
          <w:tcPr>
            <w:tcW w:w="2796" w:type="pct"/>
            <w:tcBorders>
              <w:top w:val="single" w:sz="4" w:space="0" w:color="auto"/>
              <w:left w:val="single" w:sz="4" w:space="0" w:color="auto"/>
              <w:bottom w:val="single" w:sz="4" w:space="0" w:color="auto"/>
              <w:right w:val="single" w:sz="4" w:space="0" w:color="auto"/>
            </w:tcBorders>
            <w:vAlign w:val="center"/>
            <w:hideMark/>
          </w:tcPr>
          <w:p w14:paraId="3BA53AC1" w14:textId="77777777" w:rsidR="00BC6C67" w:rsidRPr="00362995" w:rsidRDefault="00BC6C67" w:rsidP="00BC6C67">
            <w:pPr>
              <w:pStyle w:val="BodyTextIndent"/>
              <w:autoSpaceDE w:val="0"/>
              <w:autoSpaceDN w:val="0"/>
              <w:spacing w:after="0" w:line="240" w:lineRule="auto"/>
              <w:jc w:val="right"/>
              <w:rPr>
                <w:rFonts w:ascii="Times New Roman" w:hAnsi="Times New Roman"/>
                <w:b/>
                <w:sz w:val="24"/>
                <w:szCs w:val="24"/>
                <w:lang w:val="uk-UA"/>
              </w:rPr>
            </w:pPr>
            <w:r w:rsidRPr="00362995">
              <w:rPr>
                <w:rFonts w:ascii="Times New Roman" w:hAnsi="Times New Roman"/>
                <w:b/>
                <w:sz w:val="24"/>
                <w:szCs w:val="24"/>
                <w:lang w:val="uk-UA"/>
              </w:rPr>
              <w:t>Разом за семестр</w:t>
            </w:r>
          </w:p>
        </w:tc>
        <w:tc>
          <w:tcPr>
            <w:tcW w:w="366" w:type="pct"/>
            <w:tcBorders>
              <w:top w:val="single" w:sz="4" w:space="0" w:color="auto"/>
              <w:left w:val="single" w:sz="4" w:space="0" w:color="auto"/>
              <w:bottom w:val="single" w:sz="4" w:space="0" w:color="auto"/>
              <w:right w:val="single" w:sz="4" w:space="0" w:color="auto"/>
            </w:tcBorders>
            <w:vAlign w:val="center"/>
            <w:hideMark/>
          </w:tcPr>
          <w:p w14:paraId="4CCBBFC0" w14:textId="1B4D2C37" w:rsidR="00BC6C67" w:rsidRPr="00362995" w:rsidRDefault="00843ACF" w:rsidP="00BC6C67">
            <w:pPr>
              <w:spacing w:line="276" w:lineRule="auto"/>
              <w:jc w:val="center"/>
              <w:rPr>
                <w:b/>
                <w:lang w:val="uk-UA"/>
              </w:rPr>
            </w:pPr>
            <w:r w:rsidRPr="00362995">
              <w:rPr>
                <w:b/>
                <w:lang w:val="uk-UA"/>
              </w:rPr>
              <w:t>1</w:t>
            </w:r>
            <w:r w:rsidR="00211053">
              <w:rPr>
                <w:b/>
                <w:lang w:val="uk-UA"/>
              </w:rPr>
              <w:t>4</w:t>
            </w:r>
            <w:r w:rsidRPr="00362995">
              <w:rPr>
                <w:b/>
                <w:lang w:val="uk-UA"/>
              </w:rPr>
              <w:t>0</w:t>
            </w:r>
          </w:p>
        </w:tc>
        <w:tc>
          <w:tcPr>
            <w:tcW w:w="363" w:type="pct"/>
            <w:tcBorders>
              <w:top w:val="single" w:sz="4" w:space="0" w:color="auto"/>
              <w:left w:val="single" w:sz="4" w:space="0" w:color="auto"/>
              <w:bottom w:val="single" w:sz="4" w:space="0" w:color="auto"/>
              <w:right w:val="single" w:sz="4" w:space="0" w:color="auto"/>
            </w:tcBorders>
            <w:vAlign w:val="center"/>
            <w:hideMark/>
          </w:tcPr>
          <w:p w14:paraId="3F880716" w14:textId="77777777" w:rsidR="00BC6C67" w:rsidRPr="00362995" w:rsidRDefault="002831FC" w:rsidP="00BC6C67">
            <w:pPr>
              <w:spacing w:line="276" w:lineRule="auto"/>
              <w:jc w:val="center"/>
              <w:rPr>
                <w:b/>
                <w:highlight w:val="yellow"/>
                <w:lang w:val="uk-UA"/>
              </w:rPr>
            </w:pPr>
            <w:r w:rsidRPr="00362995">
              <w:rPr>
                <w:b/>
                <w:lang w:val="uk-UA"/>
              </w:rPr>
              <w:t>20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6084A4C4" w14:textId="47F6297C" w:rsidR="00BC6C67" w:rsidRPr="00362995" w:rsidRDefault="00211053" w:rsidP="00BC6C67">
            <w:pPr>
              <w:spacing w:line="276" w:lineRule="auto"/>
              <w:jc w:val="center"/>
              <w:rPr>
                <w:b/>
                <w:lang w:val="uk-UA"/>
              </w:rPr>
            </w:pPr>
            <w:r>
              <w:rPr>
                <w:b/>
                <w:lang w:val="uk-UA"/>
              </w:rPr>
              <w:t>8</w:t>
            </w:r>
            <w:r w:rsidR="00843ACF" w:rsidRPr="00362995">
              <w:rPr>
                <w:b/>
                <w:lang w:val="uk-UA"/>
              </w:rPr>
              <w:t>0</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5BB1E1DF" w14:textId="77777777" w:rsidR="00BC6C67" w:rsidRPr="00362995" w:rsidRDefault="00BC6C67" w:rsidP="00BC6C67">
            <w:pPr>
              <w:spacing w:line="276" w:lineRule="auto"/>
              <w:jc w:val="center"/>
              <w:rPr>
                <w:b/>
                <w:lang w:val="uk-UA"/>
              </w:rPr>
            </w:pPr>
            <w:r w:rsidRPr="00362995">
              <w:rPr>
                <w:b/>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52330CB7" w14:textId="77777777" w:rsidR="00BC6C67" w:rsidRPr="00362995" w:rsidRDefault="00AE126A" w:rsidP="00BC6C67">
            <w:pPr>
              <w:spacing w:line="276" w:lineRule="auto"/>
              <w:jc w:val="center"/>
              <w:rPr>
                <w:b/>
                <w:bCs/>
                <w:lang w:val="uk-UA"/>
              </w:rPr>
            </w:pPr>
            <w:r w:rsidRPr="00362995">
              <w:rPr>
                <w:b/>
                <w:bCs/>
                <w:lang w:val="uk-UA"/>
              </w:rPr>
              <w:t>4</w:t>
            </w:r>
            <w:r w:rsidR="00843ACF" w:rsidRPr="00362995">
              <w:rPr>
                <w:b/>
                <w:bCs/>
                <w:lang w:val="uk-UA"/>
              </w:rPr>
              <w:t>0</w:t>
            </w:r>
          </w:p>
        </w:tc>
      </w:tr>
      <w:tr w:rsidR="00BC6C67" w:rsidRPr="00362995" w14:paraId="01170737" w14:textId="77777777" w:rsidTr="00BC6C67">
        <w:trPr>
          <w:trHeight w:val="437"/>
        </w:trPr>
        <w:tc>
          <w:tcPr>
            <w:tcW w:w="2796" w:type="pct"/>
            <w:tcBorders>
              <w:top w:val="single" w:sz="4" w:space="0" w:color="auto"/>
              <w:left w:val="single" w:sz="4" w:space="0" w:color="auto"/>
              <w:bottom w:val="single" w:sz="4" w:space="0" w:color="auto"/>
              <w:right w:val="single" w:sz="4" w:space="0" w:color="auto"/>
            </w:tcBorders>
            <w:vAlign w:val="center"/>
            <w:hideMark/>
          </w:tcPr>
          <w:p w14:paraId="21C6ED30" w14:textId="77777777" w:rsidR="00BC6C67" w:rsidRPr="00362995" w:rsidRDefault="00BC6C67" w:rsidP="00BC6C67">
            <w:pPr>
              <w:pStyle w:val="BodyTextIndent"/>
              <w:autoSpaceDE w:val="0"/>
              <w:autoSpaceDN w:val="0"/>
              <w:spacing w:after="0" w:line="240" w:lineRule="auto"/>
              <w:rPr>
                <w:rFonts w:ascii="Times New Roman" w:hAnsi="Times New Roman"/>
                <w:b/>
                <w:sz w:val="24"/>
                <w:szCs w:val="24"/>
                <w:lang w:val="uk-UA"/>
              </w:rPr>
            </w:pPr>
            <w:r w:rsidRPr="00362995">
              <w:rPr>
                <w:rFonts w:ascii="Times New Roman" w:hAnsi="Times New Roman"/>
                <w:b/>
                <w:sz w:val="24"/>
                <w:szCs w:val="24"/>
                <w:lang w:val="uk-UA"/>
              </w:rPr>
              <w:t>Усього годин</w:t>
            </w:r>
          </w:p>
        </w:tc>
        <w:tc>
          <w:tcPr>
            <w:tcW w:w="366" w:type="pct"/>
            <w:tcBorders>
              <w:top w:val="single" w:sz="4" w:space="0" w:color="auto"/>
              <w:left w:val="single" w:sz="4" w:space="0" w:color="auto"/>
              <w:bottom w:val="single" w:sz="4" w:space="0" w:color="auto"/>
              <w:right w:val="single" w:sz="4" w:space="0" w:color="auto"/>
            </w:tcBorders>
            <w:vAlign w:val="center"/>
            <w:hideMark/>
          </w:tcPr>
          <w:p w14:paraId="67860242" w14:textId="017721F8" w:rsidR="00BC6C67" w:rsidRPr="00362995" w:rsidRDefault="00211053" w:rsidP="00BC6C67">
            <w:pPr>
              <w:spacing w:line="276" w:lineRule="auto"/>
              <w:jc w:val="center"/>
              <w:rPr>
                <w:b/>
                <w:lang w:val="uk-UA"/>
              </w:rPr>
            </w:pPr>
            <w:r>
              <w:rPr>
                <w:b/>
                <w:lang w:val="uk-UA"/>
              </w:rPr>
              <w:t>28</w:t>
            </w:r>
            <w:r w:rsidR="00843ACF" w:rsidRPr="00362995">
              <w:rPr>
                <w:b/>
                <w:lang w:val="uk-UA"/>
              </w:rPr>
              <w:t>0</w:t>
            </w:r>
          </w:p>
        </w:tc>
        <w:tc>
          <w:tcPr>
            <w:tcW w:w="363" w:type="pct"/>
            <w:tcBorders>
              <w:top w:val="single" w:sz="4" w:space="0" w:color="auto"/>
              <w:left w:val="single" w:sz="4" w:space="0" w:color="auto"/>
              <w:bottom w:val="single" w:sz="4" w:space="0" w:color="auto"/>
              <w:right w:val="single" w:sz="4" w:space="0" w:color="auto"/>
            </w:tcBorders>
            <w:vAlign w:val="center"/>
            <w:hideMark/>
          </w:tcPr>
          <w:p w14:paraId="1B11842E" w14:textId="77777777" w:rsidR="00BC6C67" w:rsidRPr="00362995" w:rsidRDefault="00BF7EC4" w:rsidP="00BC6C67">
            <w:pPr>
              <w:spacing w:line="276" w:lineRule="auto"/>
              <w:jc w:val="center"/>
              <w:rPr>
                <w:b/>
                <w:lang w:val="uk-UA"/>
              </w:rPr>
            </w:pPr>
            <w:r>
              <w:rPr>
                <w:b/>
                <w:lang w:val="uk-UA"/>
              </w:rPr>
              <w:t>40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14:paraId="0A08A943" w14:textId="7281C842" w:rsidR="00BC6C67" w:rsidRPr="00362995" w:rsidRDefault="00843ACF" w:rsidP="00BC6C67">
            <w:pPr>
              <w:spacing w:line="276" w:lineRule="auto"/>
              <w:jc w:val="center"/>
              <w:rPr>
                <w:b/>
                <w:lang w:val="uk-UA"/>
              </w:rPr>
            </w:pPr>
            <w:r w:rsidRPr="00362995">
              <w:rPr>
                <w:b/>
                <w:lang w:val="uk-UA"/>
              </w:rPr>
              <w:t>1</w:t>
            </w:r>
            <w:r w:rsidR="00211053">
              <w:rPr>
                <w:b/>
                <w:lang w:val="uk-UA"/>
              </w:rPr>
              <w:t>6</w:t>
            </w:r>
            <w:r w:rsidRPr="00362995">
              <w:rPr>
                <w:b/>
                <w:lang w:val="uk-UA"/>
              </w:rPr>
              <w:t>0</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14:paraId="09522CEF" w14:textId="77777777" w:rsidR="00BC6C67" w:rsidRPr="00362995" w:rsidRDefault="00BC6C67" w:rsidP="00BC6C67">
            <w:pPr>
              <w:spacing w:line="276" w:lineRule="auto"/>
              <w:jc w:val="center"/>
              <w:rPr>
                <w:b/>
                <w:lang w:val="uk-UA"/>
              </w:rPr>
            </w:pPr>
            <w:r w:rsidRPr="00362995">
              <w:rPr>
                <w:b/>
                <w:lang w:val="uk-UA"/>
              </w:rPr>
              <w:t>0</w:t>
            </w:r>
          </w:p>
        </w:tc>
        <w:tc>
          <w:tcPr>
            <w:tcW w:w="737" w:type="pct"/>
            <w:tcBorders>
              <w:top w:val="single" w:sz="4" w:space="0" w:color="auto"/>
              <w:left w:val="single" w:sz="4" w:space="0" w:color="auto"/>
              <w:bottom w:val="single" w:sz="4" w:space="0" w:color="auto"/>
              <w:right w:val="single" w:sz="4" w:space="0" w:color="auto"/>
            </w:tcBorders>
            <w:vAlign w:val="center"/>
            <w:hideMark/>
          </w:tcPr>
          <w:p w14:paraId="30928C24" w14:textId="77777777" w:rsidR="00BC6C67" w:rsidRPr="00362995" w:rsidRDefault="00AE126A" w:rsidP="00BC6C67">
            <w:pPr>
              <w:spacing w:line="276" w:lineRule="auto"/>
              <w:jc w:val="center"/>
              <w:rPr>
                <w:b/>
                <w:bCs/>
                <w:lang w:val="uk-UA"/>
              </w:rPr>
            </w:pPr>
            <w:r w:rsidRPr="00362995">
              <w:rPr>
                <w:b/>
                <w:bCs/>
                <w:lang w:val="uk-UA"/>
              </w:rPr>
              <w:t>8</w:t>
            </w:r>
            <w:r w:rsidR="00843ACF" w:rsidRPr="00362995">
              <w:rPr>
                <w:b/>
                <w:bCs/>
                <w:lang w:val="uk-UA"/>
              </w:rPr>
              <w:t>0</w:t>
            </w:r>
          </w:p>
        </w:tc>
      </w:tr>
    </w:tbl>
    <w:p w14:paraId="6B7C7D0E" w14:textId="77777777" w:rsidR="00BC6C67" w:rsidRPr="00362995" w:rsidRDefault="00BC6C67" w:rsidP="00BC6C67">
      <w:pPr>
        <w:jc w:val="center"/>
        <w:rPr>
          <w:b/>
          <w:bCs/>
          <w:lang w:val="uk-UA"/>
        </w:rPr>
      </w:pPr>
    </w:p>
    <w:p w14:paraId="21D66525" w14:textId="77777777" w:rsidR="00BC6C67" w:rsidRPr="00362995" w:rsidRDefault="00BC6C67" w:rsidP="00BC6C67">
      <w:pPr>
        <w:jc w:val="center"/>
        <w:rPr>
          <w:b/>
          <w:lang w:val="uk-UA"/>
        </w:rPr>
      </w:pPr>
      <w:r w:rsidRPr="00362995">
        <w:rPr>
          <w:b/>
          <w:bCs/>
          <w:lang w:val="uk-UA"/>
        </w:rPr>
        <w:t>6.</w:t>
      </w:r>
      <w:r w:rsidRPr="00362995">
        <w:rPr>
          <w:b/>
          <w:bCs/>
          <w:lang w:val="en-US"/>
        </w:rPr>
        <w:t>3</w:t>
      </w:r>
      <w:r w:rsidRPr="00362995">
        <w:rPr>
          <w:b/>
          <w:bCs/>
          <w:lang w:val="uk-UA"/>
        </w:rPr>
        <w:t>. </w:t>
      </w:r>
      <w:r w:rsidRPr="00362995">
        <w:rPr>
          <w:b/>
          <w:lang w:val="uk-UA"/>
        </w:rPr>
        <w:t>ТЕМАТИЧНИЙ ПЛАН ЛЕКЦІЙ</w:t>
      </w:r>
    </w:p>
    <w:p w14:paraId="38F30067" w14:textId="77777777" w:rsidR="00BC6C67" w:rsidRPr="00362995" w:rsidRDefault="004B188C" w:rsidP="001D56BE">
      <w:pPr>
        <w:jc w:val="center"/>
        <w:rPr>
          <w:b/>
          <w:lang w:val="uk-UA"/>
        </w:rPr>
      </w:pPr>
      <w:r w:rsidRPr="00362995">
        <w:rPr>
          <w:b/>
          <w:lang w:val="uk-UA"/>
        </w:rPr>
        <w:t>5</w:t>
      </w:r>
      <w:r w:rsidR="00BC6C67" w:rsidRPr="00362995">
        <w:rPr>
          <w:b/>
          <w:lang w:val="uk-UA"/>
        </w:rPr>
        <w:t xml:space="preserve"> курс </w:t>
      </w:r>
    </w:p>
    <w:p w14:paraId="5D633F97" w14:textId="77777777" w:rsidR="001D56BE" w:rsidRPr="00362995" w:rsidRDefault="001D56BE" w:rsidP="00BC6C67">
      <w:pPr>
        <w:jc w:val="center"/>
        <w:rPr>
          <w:b/>
          <w:i/>
          <w:u w:val="single"/>
          <w:lang w:val="uk-U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563"/>
      </w:tblGrid>
      <w:tr w:rsidR="004B188C" w:rsidRPr="00362995" w14:paraId="731024FA" w14:textId="77777777" w:rsidTr="001D56BE">
        <w:trPr>
          <w:trHeight w:val="776"/>
        </w:trPr>
        <w:tc>
          <w:tcPr>
            <w:tcW w:w="675" w:type="dxa"/>
            <w:vAlign w:val="center"/>
          </w:tcPr>
          <w:p w14:paraId="438B6B55" w14:textId="77777777" w:rsidR="004B188C" w:rsidRPr="00362995" w:rsidRDefault="004B188C" w:rsidP="001D56BE">
            <w:pPr>
              <w:jc w:val="center"/>
              <w:rPr>
                <w:b/>
                <w:sz w:val="28"/>
                <w:szCs w:val="28"/>
                <w:lang w:val="uk-UA"/>
              </w:rPr>
            </w:pPr>
            <w:r w:rsidRPr="00362995">
              <w:rPr>
                <w:b/>
                <w:sz w:val="28"/>
                <w:szCs w:val="28"/>
                <w:lang w:val="uk-UA"/>
              </w:rPr>
              <w:t>№</w:t>
            </w:r>
          </w:p>
        </w:tc>
        <w:tc>
          <w:tcPr>
            <w:tcW w:w="7230" w:type="dxa"/>
            <w:vAlign w:val="center"/>
          </w:tcPr>
          <w:p w14:paraId="56A16FCC" w14:textId="77777777" w:rsidR="004B188C" w:rsidRPr="00362995" w:rsidRDefault="004B188C" w:rsidP="001D56BE">
            <w:pPr>
              <w:jc w:val="center"/>
              <w:rPr>
                <w:b/>
                <w:sz w:val="28"/>
                <w:szCs w:val="28"/>
                <w:lang w:val="uk-UA"/>
              </w:rPr>
            </w:pPr>
            <w:r w:rsidRPr="00362995">
              <w:rPr>
                <w:b/>
                <w:sz w:val="28"/>
                <w:szCs w:val="28"/>
                <w:lang w:val="uk-UA"/>
              </w:rPr>
              <w:t>Тематика заняття</w:t>
            </w:r>
          </w:p>
        </w:tc>
        <w:tc>
          <w:tcPr>
            <w:tcW w:w="1563" w:type="dxa"/>
            <w:vAlign w:val="center"/>
          </w:tcPr>
          <w:p w14:paraId="0A4ACFBC" w14:textId="77777777" w:rsidR="004B188C" w:rsidRPr="00362995" w:rsidRDefault="004B188C" w:rsidP="001D56BE">
            <w:pPr>
              <w:jc w:val="center"/>
              <w:rPr>
                <w:b/>
                <w:sz w:val="28"/>
                <w:szCs w:val="28"/>
                <w:lang w:val="uk-UA"/>
              </w:rPr>
            </w:pPr>
            <w:r w:rsidRPr="00362995">
              <w:rPr>
                <w:b/>
                <w:sz w:val="28"/>
                <w:szCs w:val="28"/>
                <w:lang w:val="uk-UA"/>
              </w:rPr>
              <w:t>Кількість годин</w:t>
            </w:r>
          </w:p>
        </w:tc>
      </w:tr>
      <w:tr w:rsidR="004B188C" w:rsidRPr="00362995" w14:paraId="17DFFBD8" w14:textId="77777777" w:rsidTr="001D56BE">
        <w:trPr>
          <w:trHeight w:val="567"/>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7882D" w14:textId="77777777" w:rsidR="004B188C" w:rsidRPr="00362995" w:rsidRDefault="004B188C" w:rsidP="001D56BE">
            <w:pPr>
              <w:jc w:val="center"/>
            </w:pPr>
            <w:r w:rsidRPr="00362995">
              <w:rPr>
                <w:lang w:val="uk-UA"/>
              </w:rPr>
              <w:t>ІХсеместр</w:t>
            </w:r>
          </w:p>
        </w:tc>
      </w:tr>
      <w:tr w:rsidR="001D56BE" w:rsidRPr="00362995" w14:paraId="5BD6FA7B"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06CD4A9D"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0CB424E8" w14:textId="77777777" w:rsidR="001D56BE" w:rsidRPr="00362995" w:rsidRDefault="001D56BE" w:rsidP="001D56BE">
            <w:pPr>
              <w:tabs>
                <w:tab w:val="left" w:pos="3990"/>
              </w:tabs>
              <w:jc w:val="both"/>
            </w:pPr>
            <w:r w:rsidRPr="00362995">
              <w:t>Слизова оболонка порожнини рота (СОПР). Будова та функції. Патологічні процеси, що виникають на СОПР. Первинні та вторинні елементи ураження.</w:t>
            </w:r>
          </w:p>
        </w:tc>
        <w:tc>
          <w:tcPr>
            <w:tcW w:w="1563" w:type="dxa"/>
            <w:tcBorders>
              <w:top w:val="single" w:sz="4" w:space="0" w:color="auto"/>
              <w:left w:val="single" w:sz="4" w:space="0" w:color="auto"/>
              <w:bottom w:val="single" w:sz="4" w:space="0" w:color="auto"/>
              <w:right w:val="single" w:sz="4" w:space="0" w:color="auto"/>
            </w:tcBorders>
            <w:vAlign w:val="center"/>
          </w:tcPr>
          <w:p w14:paraId="75F890C6" w14:textId="77777777" w:rsidR="001D56BE" w:rsidRPr="00362995" w:rsidRDefault="001D56BE" w:rsidP="001D56BE">
            <w:pPr>
              <w:jc w:val="center"/>
            </w:pPr>
            <w:r w:rsidRPr="00362995">
              <w:t>2</w:t>
            </w:r>
          </w:p>
        </w:tc>
      </w:tr>
      <w:tr w:rsidR="001D56BE" w:rsidRPr="00362995" w14:paraId="5103A29D"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615438F1"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771963D8" w14:textId="77777777" w:rsidR="001D56BE" w:rsidRPr="00362995" w:rsidRDefault="001D56BE" w:rsidP="001D56BE">
            <w:pPr>
              <w:tabs>
                <w:tab w:val="left" w:pos="3990"/>
              </w:tabs>
              <w:jc w:val="both"/>
            </w:pPr>
            <w:r w:rsidRPr="00362995">
              <w:t xml:space="preserve">Систематика захворювань СОПР. Особливості обстеження пацієнтів із захворюваннями СОПР. </w:t>
            </w:r>
          </w:p>
        </w:tc>
        <w:tc>
          <w:tcPr>
            <w:tcW w:w="1563" w:type="dxa"/>
            <w:tcBorders>
              <w:top w:val="single" w:sz="4" w:space="0" w:color="auto"/>
              <w:left w:val="single" w:sz="4" w:space="0" w:color="auto"/>
              <w:bottom w:val="single" w:sz="4" w:space="0" w:color="auto"/>
              <w:right w:val="single" w:sz="4" w:space="0" w:color="auto"/>
            </w:tcBorders>
            <w:vAlign w:val="center"/>
          </w:tcPr>
          <w:p w14:paraId="24183DB2" w14:textId="77777777" w:rsidR="001D56BE" w:rsidRPr="00362995" w:rsidRDefault="001D56BE" w:rsidP="001D56BE">
            <w:pPr>
              <w:spacing w:line="360" w:lineRule="auto"/>
              <w:jc w:val="center"/>
            </w:pPr>
            <w:r w:rsidRPr="00362995">
              <w:t>2</w:t>
            </w:r>
          </w:p>
        </w:tc>
      </w:tr>
      <w:tr w:rsidR="001D56BE" w:rsidRPr="00362995" w14:paraId="1482CA8D"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13824FC8"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093B70F8" w14:textId="77777777" w:rsidR="001D56BE" w:rsidRPr="00362995" w:rsidRDefault="001D56BE" w:rsidP="001D56BE">
            <w:pPr>
              <w:tabs>
                <w:tab w:val="left" w:pos="3990"/>
              </w:tabs>
              <w:jc w:val="both"/>
            </w:pPr>
            <w:r w:rsidRPr="00362995">
              <w:t>Етіологія, патогенез, клініка, діагностика, лікування та профілактика травматичних уражень СОПР.</w:t>
            </w:r>
          </w:p>
        </w:tc>
        <w:tc>
          <w:tcPr>
            <w:tcW w:w="1563" w:type="dxa"/>
            <w:tcBorders>
              <w:top w:val="single" w:sz="4" w:space="0" w:color="auto"/>
              <w:left w:val="single" w:sz="4" w:space="0" w:color="auto"/>
              <w:bottom w:val="single" w:sz="4" w:space="0" w:color="auto"/>
              <w:right w:val="single" w:sz="4" w:space="0" w:color="auto"/>
            </w:tcBorders>
            <w:vAlign w:val="center"/>
          </w:tcPr>
          <w:p w14:paraId="48698E3E" w14:textId="77777777" w:rsidR="001D56BE" w:rsidRPr="00362995" w:rsidRDefault="001D56BE" w:rsidP="001D56BE">
            <w:pPr>
              <w:spacing w:line="360" w:lineRule="auto"/>
              <w:jc w:val="center"/>
            </w:pPr>
            <w:r w:rsidRPr="00362995">
              <w:t>2</w:t>
            </w:r>
          </w:p>
        </w:tc>
      </w:tr>
      <w:tr w:rsidR="001D56BE" w:rsidRPr="00362995" w14:paraId="41E27733"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8A13785"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BDBE146" w14:textId="77777777" w:rsidR="001D56BE" w:rsidRPr="00362995" w:rsidRDefault="001D56BE" w:rsidP="001D56BE">
            <w:pPr>
              <w:tabs>
                <w:tab w:val="left" w:pos="3990"/>
              </w:tabs>
              <w:jc w:val="both"/>
              <w:rPr>
                <w:lang w:val="uk-UA"/>
              </w:rPr>
            </w:pPr>
            <w:r w:rsidRPr="00362995">
              <w:rPr>
                <w:lang w:val="uk-UA"/>
              </w:rPr>
              <w:t>Етіологія, патогенез, клініка, діагностика, лікування та профілактика аутоінфекційних захворювань СОПР.</w:t>
            </w:r>
          </w:p>
        </w:tc>
        <w:tc>
          <w:tcPr>
            <w:tcW w:w="1563" w:type="dxa"/>
            <w:tcBorders>
              <w:top w:val="single" w:sz="4" w:space="0" w:color="auto"/>
              <w:left w:val="single" w:sz="4" w:space="0" w:color="auto"/>
              <w:bottom w:val="single" w:sz="4" w:space="0" w:color="auto"/>
              <w:right w:val="single" w:sz="4" w:space="0" w:color="auto"/>
            </w:tcBorders>
            <w:vAlign w:val="center"/>
          </w:tcPr>
          <w:p w14:paraId="1D5E334B"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059D9827"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803A6C9"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2F223CE5" w14:textId="77777777" w:rsidR="001D56BE" w:rsidRPr="00362995" w:rsidRDefault="001D56BE" w:rsidP="001D56BE">
            <w:pPr>
              <w:tabs>
                <w:tab w:val="left" w:pos="3990"/>
              </w:tabs>
              <w:jc w:val="both"/>
              <w:rPr>
                <w:lang w:val="uk-UA"/>
              </w:rPr>
            </w:pPr>
            <w:r w:rsidRPr="00362995">
              <w:rPr>
                <w:lang w:val="uk-UA"/>
              </w:rPr>
              <w:t>Етіологія, патогенез, клініка, діагностика, лікування, профілактика вірусних захворювань, що проявляються у щелепно-лицевій ділянці (грип, ящур, інфекційний мононуклеоз)</w:t>
            </w:r>
          </w:p>
        </w:tc>
        <w:tc>
          <w:tcPr>
            <w:tcW w:w="1563" w:type="dxa"/>
            <w:tcBorders>
              <w:top w:val="single" w:sz="4" w:space="0" w:color="auto"/>
              <w:left w:val="single" w:sz="4" w:space="0" w:color="auto"/>
              <w:bottom w:val="single" w:sz="4" w:space="0" w:color="auto"/>
              <w:right w:val="single" w:sz="4" w:space="0" w:color="auto"/>
            </w:tcBorders>
            <w:vAlign w:val="center"/>
          </w:tcPr>
          <w:p w14:paraId="4F86E8CB"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4E42DF30"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09E2D2EF"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DC2C83B" w14:textId="77777777" w:rsidR="001D56BE" w:rsidRPr="00362995" w:rsidRDefault="001D56BE" w:rsidP="001D56BE">
            <w:pPr>
              <w:tabs>
                <w:tab w:val="left" w:pos="3990"/>
              </w:tabs>
              <w:jc w:val="both"/>
            </w:pPr>
            <w:r w:rsidRPr="00362995">
              <w:rPr>
                <w:lang w:val="uk-UA"/>
              </w:rPr>
              <w:t xml:space="preserve">Етіологія, патогенез, клініка, діагностика, лікування, профілактика ВІЛ/СНІДу, прояв у щелепно-лицевій ділянці. </w:t>
            </w:r>
            <w:r w:rsidRPr="00362995">
              <w:t>Тактика лікаря-стоматолога.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14885C1F"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33EDB0FF"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6790AAD"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1C9B91AD" w14:textId="77777777" w:rsidR="001D56BE" w:rsidRPr="00362995" w:rsidRDefault="001D56BE" w:rsidP="001D56BE">
            <w:pPr>
              <w:tabs>
                <w:tab w:val="left" w:pos="3990"/>
              </w:tabs>
              <w:jc w:val="both"/>
            </w:pPr>
            <w:r w:rsidRPr="00362995">
              <w:rPr>
                <w:lang w:val="uk-UA"/>
              </w:rPr>
              <w:t xml:space="preserve">Етіологія, патогенез, клініка, діагностика дифтерії та туберкульозу, їх прояв  у щелепно-лицевій ділянці. </w:t>
            </w:r>
            <w:r w:rsidRPr="00362995">
              <w:t>Тактика лікаря-стоматолога.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17305305"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6DA25BBB"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0ABF9BC"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209865A2" w14:textId="77777777" w:rsidR="001D56BE" w:rsidRPr="00362995" w:rsidRDefault="001D56BE" w:rsidP="001D56BE">
            <w:pPr>
              <w:tabs>
                <w:tab w:val="left" w:pos="3990"/>
              </w:tabs>
              <w:jc w:val="both"/>
            </w:pPr>
            <w:r w:rsidRPr="00362995">
              <w:rPr>
                <w:lang w:val="uk-UA"/>
              </w:rPr>
              <w:t xml:space="preserve">Етіологія, патогенез, клініка, діагностика сифілісу, гонореї, прояв  у щелепно-лицевій ділянці. </w:t>
            </w:r>
            <w:r w:rsidRPr="00362995">
              <w:t>Тактика лікаря-стоматолога.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117FC482"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0DF57C3A"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08A61118"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65EA7871" w14:textId="77777777" w:rsidR="001D56BE" w:rsidRPr="00362995" w:rsidRDefault="001D56BE" w:rsidP="001D56BE">
            <w:pPr>
              <w:tabs>
                <w:tab w:val="left" w:pos="3990"/>
              </w:tabs>
              <w:jc w:val="both"/>
            </w:pPr>
            <w:r w:rsidRPr="00362995">
              <w:t>Етіологія, патогенез, клініка, діагностика, лікування, профілактика мікотичних уражень слизової оболонки порожнини рота.</w:t>
            </w:r>
          </w:p>
        </w:tc>
        <w:tc>
          <w:tcPr>
            <w:tcW w:w="1563" w:type="dxa"/>
            <w:tcBorders>
              <w:top w:val="single" w:sz="4" w:space="0" w:color="auto"/>
              <w:left w:val="single" w:sz="4" w:space="0" w:color="auto"/>
              <w:bottom w:val="single" w:sz="4" w:space="0" w:color="auto"/>
              <w:right w:val="single" w:sz="4" w:space="0" w:color="auto"/>
            </w:tcBorders>
            <w:vAlign w:val="center"/>
          </w:tcPr>
          <w:p w14:paraId="6F1B8620"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25A84CCA"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1DAB87A0" w14:textId="77777777" w:rsidR="001D56BE" w:rsidRPr="00362995" w:rsidRDefault="001D56BE" w:rsidP="001D56BE">
            <w:pPr>
              <w:numPr>
                <w:ilvl w:val="0"/>
                <w:numId w:val="66"/>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87ED4B3" w14:textId="77777777" w:rsidR="001D56BE" w:rsidRPr="00362995" w:rsidRDefault="001D56BE" w:rsidP="001D56BE">
            <w:pPr>
              <w:tabs>
                <w:tab w:val="left" w:pos="3990"/>
              </w:tabs>
              <w:jc w:val="both"/>
            </w:pPr>
            <w:r w:rsidRPr="00362995">
              <w:t>Прояви захворювань травного каналу, серцево-судинної, ендокринної, нервової систем у порожнині рота, їх діагностика. Тактика лікаря-стоматолога.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14B2AD1F" w14:textId="77777777" w:rsidR="001D56BE" w:rsidRPr="00362995" w:rsidRDefault="001D56BE" w:rsidP="001D56BE">
            <w:pPr>
              <w:spacing w:line="360" w:lineRule="auto"/>
              <w:jc w:val="center"/>
              <w:rPr>
                <w:lang w:val="uk-UA"/>
              </w:rPr>
            </w:pPr>
            <w:r w:rsidRPr="00362995">
              <w:rPr>
                <w:lang w:val="uk-UA"/>
              </w:rPr>
              <w:t>2</w:t>
            </w:r>
          </w:p>
        </w:tc>
      </w:tr>
      <w:tr w:rsidR="001D56BE" w:rsidRPr="00362995" w14:paraId="3197A935"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496A2A5" w14:textId="77777777" w:rsidR="001D56BE" w:rsidRPr="00362995" w:rsidRDefault="001D56BE" w:rsidP="001D56BE">
            <w:pPr>
              <w:ind w:left="502"/>
              <w:rPr>
                <w:lang w:val="uk-UA"/>
              </w:rPr>
            </w:pPr>
          </w:p>
        </w:tc>
        <w:tc>
          <w:tcPr>
            <w:tcW w:w="7230" w:type="dxa"/>
            <w:tcBorders>
              <w:top w:val="single" w:sz="4" w:space="0" w:color="auto"/>
              <w:left w:val="single" w:sz="4" w:space="0" w:color="auto"/>
              <w:bottom w:val="single" w:sz="4" w:space="0" w:color="auto"/>
              <w:right w:val="single" w:sz="4" w:space="0" w:color="auto"/>
            </w:tcBorders>
            <w:vAlign w:val="center"/>
          </w:tcPr>
          <w:p w14:paraId="61EA75CC" w14:textId="77777777" w:rsidR="001D56BE" w:rsidRPr="00362995" w:rsidRDefault="001D56BE" w:rsidP="001D56BE">
            <w:pPr>
              <w:jc w:val="right"/>
              <w:rPr>
                <w:b/>
                <w:i/>
                <w:lang w:val="uk-UA"/>
              </w:rPr>
            </w:pPr>
            <w:r w:rsidRPr="00362995">
              <w:rPr>
                <w:b/>
                <w:i/>
                <w:lang w:val="uk-UA"/>
              </w:rPr>
              <w:t>Всього</w:t>
            </w:r>
          </w:p>
        </w:tc>
        <w:tc>
          <w:tcPr>
            <w:tcW w:w="1563" w:type="dxa"/>
            <w:tcBorders>
              <w:top w:val="single" w:sz="4" w:space="0" w:color="auto"/>
              <w:left w:val="single" w:sz="4" w:space="0" w:color="auto"/>
              <w:bottom w:val="single" w:sz="4" w:space="0" w:color="auto"/>
              <w:right w:val="single" w:sz="4" w:space="0" w:color="auto"/>
            </w:tcBorders>
            <w:vAlign w:val="center"/>
          </w:tcPr>
          <w:p w14:paraId="7AB5F57D" w14:textId="77777777" w:rsidR="001D56BE" w:rsidRPr="00362995" w:rsidRDefault="001D56BE" w:rsidP="001D56BE">
            <w:pPr>
              <w:spacing w:line="360" w:lineRule="auto"/>
              <w:jc w:val="center"/>
              <w:rPr>
                <w:b/>
                <w:lang w:val="uk-UA"/>
              </w:rPr>
            </w:pPr>
            <w:r w:rsidRPr="00362995">
              <w:rPr>
                <w:b/>
                <w:lang w:val="uk-UA"/>
              </w:rPr>
              <w:t>20</w:t>
            </w:r>
          </w:p>
        </w:tc>
      </w:tr>
      <w:tr w:rsidR="001D56BE" w:rsidRPr="00362995" w14:paraId="051D6B77" w14:textId="77777777" w:rsidTr="001D56BE">
        <w:trPr>
          <w:trHeight w:val="567"/>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2634" w14:textId="77777777" w:rsidR="001D56BE" w:rsidRPr="00362995" w:rsidRDefault="001D56BE" w:rsidP="001D56BE">
            <w:pPr>
              <w:spacing w:line="360" w:lineRule="auto"/>
              <w:jc w:val="center"/>
            </w:pPr>
            <w:r w:rsidRPr="00362995">
              <w:rPr>
                <w:lang w:val="uk-UA"/>
              </w:rPr>
              <w:t>Х семестр</w:t>
            </w:r>
          </w:p>
        </w:tc>
      </w:tr>
      <w:tr w:rsidR="001D56BE" w:rsidRPr="00362995" w14:paraId="60769B92"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54B06E26"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0F7E914F" w14:textId="77777777" w:rsidR="001D56BE" w:rsidRPr="00362995" w:rsidRDefault="001D56BE" w:rsidP="001D56BE">
            <w:pPr>
              <w:ind w:left="-108" w:firstLine="108"/>
              <w:jc w:val="both"/>
            </w:pPr>
            <w:r w:rsidRPr="00362995">
              <w:t>Гіповітамінози, їх прояви  у щелепно – лицевій ділянці, профілактика, тактика лікаря- 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05992D97" w14:textId="77777777" w:rsidR="001D56BE" w:rsidRPr="00362995" w:rsidRDefault="001D56BE" w:rsidP="001D56BE">
            <w:pPr>
              <w:jc w:val="center"/>
              <w:rPr>
                <w:lang w:val="uk-UA"/>
              </w:rPr>
            </w:pPr>
            <w:r w:rsidRPr="00362995">
              <w:rPr>
                <w:lang w:val="uk-UA"/>
              </w:rPr>
              <w:t>2</w:t>
            </w:r>
          </w:p>
        </w:tc>
      </w:tr>
      <w:tr w:rsidR="001D56BE" w:rsidRPr="00362995" w14:paraId="4B2DA1A4"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13B2634"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15355D87" w14:textId="77777777" w:rsidR="001D56BE" w:rsidRPr="00362995" w:rsidRDefault="001D56BE" w:rsidP="001D56BE">
            <w:pPr>
              <w:ind w:left="-108" w:firstLine="108"/>
              <w:jc w:val="both"/>
            </w:pPr>
            <w:r w:rsidRPr="00362995">
              <w:t>Прояви захворювань крові та кровотворних органів у щелепно-лицевій ділянці, діагностика, тактика лікаря – 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3B51C635" w14:textId="77777777" w:rsidR="001D56BE" w:rsidRPr="00362995" w:rsidRDefault="001D56BE" w:rsidP="001D56BE">
            <w:pPr>
              <w:jc w:val="center"/>
              <w:rPr>
                <w:lang w:val="uk-UA"/>
              </w:rPr>
            </w:pPr>
            <w:r w:rsidRPr="00362995">
              <w:rPr>
                <w:lang w:val="uk-UA"/>
              </w:rPr>
              <w:t>2</w:t>
            </w:r>
          </w:p>
        </w:tc>
      </w:tr>
      <w:tr w:rsidR="001D56BE" w:rsidRPr="00362995" w14:paraId="3A79C0CC"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309EE7DF"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B3220F0" w14:textId="77777777" w:rsidR="001D56BE" w:rsidRPr="00362995" w:rsidRDefault="001D56BE" w:rsidP="001D56BE">
            <w:pPr>
              <w:ind w:left="-108" w:firstLine="108"/>
              <w:jc w:val="both"/>
              <w:rPr>
                <w:lang w:val="uk-UA"/>
              </w:rPr>
            </w:pPr>
            <w:r w:rsidRPr="00362995">
              <w:rPr>
                <w:lang w:val="uk-UA"/>
              </w:rPr>
              <w:t>Етіологія, патогенез, клініка, діагностика, лікування та профілактика алергічних захворювань та реакцій із проявом у щелепно-лицевій ділянці</w:t>
            </w:r>
          </w:p>
        </w:tc>
        <w:tc>
          <w:tcPr>
            <w:tcW w:w="1563" w:type="dxa"/>
            <w:tcBorders>
              <w:top w:val="single" w:sz="4" w:space="0" w:color="auto"/>
              <w:left w:val="single" w:sz="4" w:space="0" w:color="auto"/>
              <w:bottom w:val="single" w:sz="4" w:space="0" w:color="auto"/>
              <w:right w:val="single" w:sz="4" w:space="0" w:color="auto"/>
            </w:tcBorders>
            <w:vAlign w:val="center"/>
          </w:tcPr>
          <w:p w14:paraId="2D26899B" w14:textId="77777777" w:rsidR="001D56BE" w:rsidRPr="00362995" w:rsidRDefault="001D56BE" w:rsidP="001D56BE">
            <w:pPr>
              <w:jc w:val="center"/>
              <w:rPr>
                <w:lang w:val="uk-UA"/>
              </w:rPr>
            </w:pPr>
            <w:r w:rsidRPr="00362995">
              <w:rPr>
                <w:lang w:val="uk-UA"/>
              </w:rPr>
              <w:t>2</w:t>
            </w:r>
          </w:p>
        </w:tc>
      </w:tr>
      <w:tr w:rsidR="001D56BE" w:rsidRPr="00362995" w14:paraId="41BB75DF"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6BE62281"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76C6AB3E" w14:textId="77777777" w:rsidR="001D56BE" w:rsidRPr="00362995" w:rsidRDefault="001D56BE" w:rsidP="001D56BE">
            <w:pPr>
              <w:tabs>
                <w:tab w:val="left" w:pos="3990"/>
              </w:tabs>
              <w:jc w:val="both"/>
              <w:rPr>
                <w:lang w:val="uk-UA"/>
              </w:rPr>
            </w:pPr>
            <w:r w:rsidRPr="00362995">
              <w:rPr>
                <w:lang w:val="uk-UA"/>
              </w:rPr>
              <w:t>Етіологія, патогенез, клініка, діагностика, лікування дерматозів із патологічними змінами у щелепно-лицевій ділянці.</w:t>
            </w:r>
          </w:p>
        </w:tc>
        <w:tc>
          <w:tcPr>
            <w:tcW w:w="1563" w:type="dxa"/>
            <w:tcBorders>
              <w:top w:val="single" w:sz="4" w:space="0" w:color="auto"/>
              <w:left w:val="single" w:sz="4" w:space="0" w:color="auto"/>
              <w:bottom w:val="single" w:sz="4" w:space="0" w:color="auto"/>
              <w:right w:val="single" w:sz="4" w:space="0" w:color="auto"/>
            </w:tcBorders>
            <w:vAlign w:val="center"/>
          </w:tcPr>
          <w:p w14:paraId="3EA45772" w14:textId="77777777" w:rsidR="001D56BE" w:rsidRPr="00362995" w:rsidRDefault="001D56BE" w:rsidP="001D56BE">
            <w:pPr>
              <w:jc w:val="center"/>
              <w:rPr>
                <w:lang w:val="uk-UA"/>
              </w:rPr>
            </w:pPr>
            <w:r w:rsidRPr="00362995">
              <w:rPr>
                <w:lang w:val="uk-UA"/>
              </w:rPr>
              <w:t>2</w:t>
            </w:r>
          </w:p>
        </w:tc>
      </w:tr>
      <w:tr w:rsidR="001D56BE" w:rsidRPr="00362995" w14:paraId="34CB8066"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FA5D476"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27D494A7" w14:textId="77777777" w:rsidR="001D56BE" w:rsidRPr="00362995" w:rsidRDefault="001D56BE" w:rsidP="001D56BE">
            <w:pPr>
              <w:ind w:left="-108" w:firstLine="108"/>
              <w:jc w:val="both"/>
            </w:pPr>
            <w:r w:rsidRPr="00362995">
              <w:t>Прояви у порожнині рота екзогенних інтоксикацій, діагностика, тактика лікаря-стоматолога</w:t>
            </w:r>
          </w:p>
        </w:tc>
        <w:tc>
          <w:tcPr>
            <w:tcW w:w="1563" w:type="dxa"/>
            <w:tcBorders>
              <w:top w:val="single" w:sz="4" w:space="0" w:color="auto"/>
              <w:left w:val="single" w:sz="4" w:space="0" w:color="auto"/>
              <w:bottom w:val="single" w:sz="4" w:space="0" w:color="auto"/>
              <w:right w:val="single" w:sz="4" w:space="0" w:color="auto"/>
            </w:tcBorders>
            <w:vAlign w:val="center"/>
          </w:tcPr>
          <w:p w14:paraId="21577FB8" w14:textId="77777777" w:rsidR="001D56BE" w:rsidRPr="00362995" w:rsidRDefault="001D56BE" w:rsidP="001D56BE">
            <w:pPr>
              <w:jc w:val="center"/>
              <w:rPr>
                <w:lang w:val="uk-UA"/>
              </w:rPr>
            </w:pPr>
            <w:r w:rsidRPr="00362995">
              <w:rPr>
                <w:lang w:val="uk-UA"/>
              </w:rPr>
              <w:t>2</w:t>
            </w:r>
          </w:p>
        </w:tc>
      </w:tr>
      <w:tr w:rsidR="001D56BE" w:rsidRPr="00362995" w14:paraId="0E8B462B"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E0998A0"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1312E95" w14:textId="77777777" w:rsidR="001D56BE" w:rsidRPr="00362995" w:rsidRDefault="001D56BE" w:rsidP="001D56BE">
            <w:pPr>
              <w:ind w:left="-108" w:firstLine="108"/>
              <w:jc w:val="both"/>
              <w:rPr>
                <w:lang w:val="uk-UA"/>
              </w:rPr>
            </w:pPr>
            <w:r w:rsidRPr="00362995">
              <w:rPr>
                <w:lang w:val="uk-UA"/>
              </w:rPr>
              <w:t>Етіологія, патогенез, клініка, діагностика, лікування та профілактика захворювань губ</w:t>
            </w:r>
          </w:p>
        </w:tc>
        <w:tc>
          <w:tcPr>
            <w:tcW w:w="1563" w:type="dxa"/>
            <w:tcBorders>
              <w:top w:val="single" w:sz="4" w:space="0" w:color="auto"/>
              <w:left w:val="single" w:sz="4" w:space="0" w:color="auto"/>
              <w:bottom w:val="single" w:sz="4" w:space="0" w:color="auto"/>
              <w:right w:val="single" w:sz="4" w:space="0" w:color="auto"/>
            </w:tcBorders>
            <w:vAlign w:val="center"/>
          </w:tcPr>
          <w:p w14:paraId="66D4D8BA" w14:textId="77777777" w:rsidR="001D56BE" w:rsidRPr="00362995" w:rsidRDefault="001D56BE" w:rsidP="001D56BE">
            <w:pPr>
              <w:jc w:val="center"/>
              <w:rPr>
                <w:lang w:val="uk-UA"/>
              </w:rPr>
            </w:pPr>
            <w:r w:rsidRPr="00362995">
              <w:rPr>
                <w:lang w:val="uk-UA"/>
              </w:rPr>
              <w:t>2</w:t>
            </w:r>
          </w:p>
        </w:tc>
      </w:tr>
      <w:tr w:rsidR="001D56BE" w:rsidRPr="00362995" w14:paraId="6681EDA1"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100F96FF"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41207107" w14:textId="77777777" w:rsidR="001D56BE" w:rsidRPr="00362995" w:rsidRDefault="001D56BE" w:rsidP="001D56BE">
            <w:pPr>
              <w:ind w:left="-108" w:firstLine="108"/>
              <w:jc w:val="both"/>
              <w:rPr>
                <w:lang w:val="uk-UA"/>
              </w:rPr>
            </w:pPr>
            <w:r w:rsidRPr="00362995">
              <w:rPr>
                <w:lang w:val="uk-UA"/>
              </w:rPr>
              <w:t>Етіологія, патогенез, клініка, діагностика, лікування та профілактика захворювань язика</w:t>
            </w:r>
          </w:p>
        </w:tc>
        <w:tc>
          <w:tcPr>
            <w:tcW w:w="1563" w:type="dxa"/>
            <w:tcBorders>
              <w:top w:val="single" w:sz="4" w:space="0" w:color="auto"/>
              <w:left w:val="single" w:sz="4" w:space="0" w:color="auto"/>
              <w:bottom w:val="single" w:sz="4" w:space="0" w:color="auto"/>
              <w:right w:val="single" w:sz="4" w:space="0" w:color="auto"/>
            </w:tcBorders>
            <w:vAlign w:val="center"/>
          </w:tcPr>
          <w:p w14:paraId="149D02D2" w14:textId="77777777" w:rsidR="001D56BE" w:rsidRPr="00362995" w:rsidRDefault="001D56BE" w:rsidP="001D56BE">
            <w:pPr>
              <w:jc w:val="center"/>
              <w:rPr>
                <w:lang w:val="uk-UA"/>
              </w:rPr>
            </w:pPr>
            <w:r w:rsidRPr="00362995">
              <w:rPr>
                <w:lang w:val="uk-UA"/>
              </w:rPr>
              <w:t>2</w:t>
            </w:r>
          </w:p>
        </w:tc>
      </w:tr>
      <w:tr w:rsidR="001D56BE" w:rsidRPr="00362995" w14:paraId="464B1575"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186344C"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34911649" w14:textId="77777777" w:rsidR="001D56BE" w:rsidRPr="00362995" w:rsidRDefault="001D56BE" w:rsidP="001D56BE">
            <w:pPr>
              <w:tabs>
                <w:tab w:val="left" w:pos="3990"/>
              </w:tabs>
              <w:jc w:val="both"/>
              <w:rPr>
                <w:lang w:val="uk-UA"/>
              </w:rPr>
            </w:pPr>
            <w:r w:rsidRPr="00362995">
              <w:rPr>
                <w:lang w:val="uk-UA"/>
              </w:rPr>
              <w:t>Етіологія, патогенез, класифікація, клініка, діагностика, лікування, диспансеризація та профілактика передракових захворювань червоної кайми губ та СОПР.</w:t>
            </w:r>
          </w:p>
        </w:tc>
        <w:tc>
          <w:tcPr>
            <w:tcW w:w="1563" w:type="dxa"/>
            <w:tcBorders>
              <w:top w:val="single" w:sz="4" w:space="0" w:color="auto"/>
              <w:left w:val="single" w:sz="4" w:space="0" w:color="auto"/>
              <w:bottom w:val="single" w:sz="4" w:space="0" w:color="auto"/>
              <w:right w:val="single" w:sz="4" w:space="0" w:color="auto"/>
            </w:tcBorders>
            <w:vAlign w:val="center"/>
          </w:tcPr>
          <w:p w14:paraId="3D10BDB8" w14:textId="77777777" w:rsidR="001D56BE" w:rsidRPr="00362995" w:rsidRDefault="001D56BE" w:rsidP="001D56BE">
            <w:pPr>
              <w:jc w:val="center"/>
              <w:rPr>
                <w:lang w:val="uk-UA"/>
              </w:rPr>
            </w:pPr>
            <w:r w:rsidRPr="00362995">
              <w:rPr>
                <w:lang w:val="uk-UA"/>
              </w:rPr>
              <w:t>2</w:t>
            </w:r>
          </w:p>
        </w:tc>
      </w:tr>
      <w:tr w:rsidR="001D56BE" w:rsidRPr="00362995" w14:paraId="1AD7E577"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9830CA2"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4388889B" w14:textId="77777777" w:rsidR="001D56BE" w:rsidRPr="00362995" w:rsidRDefault="001D56BE" w:rsidP="001D56BE">
            <w:pPr>
              <w:tabs>
                <w:tab w:val="left" w:pos="3990"/>
              </w:tabs>
              <w:jc w:val="both"/>
            </w:pPr>
            <w:r w:rsidRPr="00362995">
              <w:t>Використання фізичних факторів в діагностиці і лікуванні хвороб слизової оболонки порожнини рота.</w:t>
            </w:r>
          </w:p>
        </w:tc>
        <w:tc>
          <w:tcPr>
            <w:tcW w:w="1563" w:type="dxa"/>
            <w:tcBorders>
              <w:top w:val="single" w:sz="4" w:space="0" w:color="auto"/>
              <w:left w:val="single" w:sz="4" w:space="0" w:color="auto"/>
              <w:bottom w:val="single" w:sz="4" w:space="0" w:color="auto"/>
              <w:right w:val="single" w:sz="4" w:space="0" w:color="auto"/>
            </w:tcBorders>
            <w:vAlign w:val="center"/>
          </w:tcPr>
          <w:p w14:paraId="67ED6F68" w14:textId="77777777" w:rsidR="001D56BE" w:rsidRPr="00362995" w:rsidRDefault="001D56BE" w:rsidP="001D56BE">
            <w:pPr>
              <w:jc w:val="center"/>
              <w:rPr>
                <w:lang w:val="uk-UA"/>
              </w:rPr>
            </w:pPr>
            <w:r w:rsidRPr="00362995">
              <w:rPr>
                <w:lang w:val="uk-UA"/>
              </w:rPr>
              <w:t>2</w:t>
            </w:r>
          </w:p>
        </w:tc>
      </w:tr>
      <w:tr w:rsidR="001D56BE" w:rsidRPr="00362995" w14:paraId="6F4F5E16"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678AC34C" w14:textId="77777777" w:rsidR="001D56BE" w:rsidRPr="00362995" w:rsidRDefault="001D56BE" w:rsidP="001D56BE">
            <w:pPr>
              <w:numPr>
                <w:ilvl w:val="0"/>
                <w:numId w:val="67"/>
              </w:numPr>
              <w:rPr>
                <w:lang w:val="uk-UA"/>
              </w:rPr>
            </w:pPr>
          </w:p>
        </w:tc>
        <w:tc>
          <w:tcPr>
            <w:tcW w:w="7230" w:type="dxa"/>
            <w:tcBorders>
              <w:top w:val="single" w:sz="4" w:space="0" w:color="auto"/>
              <w:left w:val="single" w:sz="4" w:space="0" w:color="auto"/>
              <w:bottom w:val="single" w:sz="4" w:space="0" w:color="auto"/>
              <w:right w:val="single" w:sz="4" w:space="0" w:color="auto"/>
            </w:tcBorders>
          </w:tcPr>
          <w:p w14:paraId="517315DF" w14:textId="77777777" w:rsidR="001D56BE" w:rsidRPr="00362995" w:rsidRDefault="001D56BE" w:rsidP="001D56BE">
            <w:pPr>
              <w:ind w:left="-108" w:firstLine="108"/>
              <w:jc w:val="both"/>
              <w:rPr>
                <w:lang w:val="uk-UA"/>
              </w:rPr>
            </w:pPr>
            <w:r w:rsidRPr="00362995">
              <w:rPr>
                <w:lang w:val="uk-UA"/>
              </w:rPr>
              <w:t>Етіологія, патогенез, клініка, діагностика, лікування та профілактика стоматогенної хроніоінтоксикації</w:t>
            </w:r>
          </w:p>
        </w:tc>
        <w:tc>
          <w:tcPr>
            <w:tcW w:w="1563" w:type="dxa"/>
            <w:tcBorders>
              <w:top w:val="single" w:sz="4" w:space="0" w:color="auto"/>
              <w:left w:val="single" w:sz="4" w:space="0" w:color="auto"/>
              <w:bottom w:val="single" w:sz="4" w:space="0" w:color="auto"/>
              <w:right w:val="single" w:sz="4" w:space="0" w:color="auto"/>
            </w:tcBorders>
            <w:vAlign w:val="center"/>
          </w:tcPr>
          <w:p w14:paraId="471AEEFE" w14:textId="77777777" w:rsidR="001D56BE" w:rsidRPr="00362995" w:rsidRDefault="001D56BE" w:rsidP="001D56BE">
            <w:pPr>
              <w:jc w:val="center"/>
              <w:rPr>
                <w:lang w:val="uk-UA"/>
              </w:rPr>
            </w:pPr>
            <w:r w:rsidRPr="00362995">
              <w:rPr>
                <w:lang w:val="uk-UA"/>
              </w:rPr>
              <w:t>2</w:t>
            </w:r>
          </w:p>
        </w:tc>
      </w:tr>
      <w:tr w:rsidR="001D56BE" w:rsidRPr="00362995" w14:paraId="753D2473" w14:textId="77777777" w:rsidTr="001D56BE">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52D96DB3" w14:textId="77777777" w:rsidR="001D56BE" w:rsidRPr="00362995" w:rsidRDefault="001D56BE" w:rsidP="001D56BE">
            <w:pPr>
              <w:ind w:left="502"/>
              <w:rPr>
                <w:lang w:val="uk-UA"/>
              </w:rPr>
            </w:pPr>
          </w:p>
        </w:tc>
        <w:tc>
          <w:tcPr>
            <w:tcW w:w="7230" w:type="dxa"/>
            <w:tcBorders>
              <w:top w:val="single" w:sz="4" w:space="0" w:color="auto"/>
              <w:left w:val="single" w:sz="4" w:space="0" w:color="auto"/>
              <w:bottom w:val="single" w:sz="4" w:space="0" w:color="auto"/>
              <w:right w:val="single" w:sz="4" w:space="0" w:color="auto"/>
            </w:tcBorders>
            <w:vAlign w:val="center"/>
          </w:tcPr>
          <w:p w14:paraId="7A5241AB" w14:textId="77777777" w:rsidR="001D56BE" w:rsidRPr="00362995" w:rsidRDefault="001D56BE" w:rsidP="001D56BE">
            <w:pPr>
              <w:jc w:val="right"/>
              <w:rPr>
                <w:b/>
                <w:i/>
                <w:lang w:val="uk-UA"/>
              </w:rPr>
            </w:pPr>
            <w:r w:rsidRPr="00362995">
              <w:rPr>
                <w:b/>
                <w:i/>
                <w:lang w:val="uk-UA"/>
              </w:rPr>
              <w:t>Всього</w:t>
            </w:r>
          </w:p>
        </w:tc>
        <w:tc>
          <w:tcPr>
            <w:tcW w:w="1563" w:type="dxa"/>
            <w:tcBorders>
              <w:top w:val="single" w:sz="4" w:space="0" w:color="auto"/>
              <w:left w:val="single" w:sz="4" w:space="0" w:color="auto"/>
              <w:bottom w:val="single" w:sz="4" w:space="0" w:color="auto"/>
              <w:right w:val="single" w:sz="4" w:space="0" w:color="auto"/>
            </w:tcBorders>
            <w:vAlign w:val="center"/>
          </w:tcPr>
          <w:p w14:paraId="40AE2E90" w14:textId="77777777" w:rsidR="001D56BE" w:rsidRPr="00362995" w:rsidRDefault="001D56BE" w:rsidP="001D56BE">
            <w:pPr>
              <w:spacing w:line="360" w:lineRule="auto"/>
              <w:jc w:val="center"/>
              <w:rPr>
                <w:b/>
                <w:lang w:val="uk-UA"/>
              </w:rPr>
            </w:pPr>
            <w:r w:rsidRPr="00362995">
              <w:rPr>
                <w:b/>
                <w:lang w:val="uk-UA"/>
              </w:rPr>
              <w:t>20</w:t>
            </w:r>
          </w:p>
        </w:tc>
      </w:tr>
    </w:tbl>
    <w:p w14:paraId="45AC3D53" w14:textId="77777777" w:rsidR="00BC6C67" w:rsidRPr="00362995" w:rsidRDefault="001D56BE" w:rsidP="00BC6C67">
      <w:pPr>
        <w:jc w:val="center"/>
        <w:rPr>
          <w:b/>
          <w:lang w:val="uk-UA"/>
        </w:rPr>
      </w:pPr>
      <w:r w:rsidRPr="00362995">
        <w:rPr>
          <w:b/>
          <w:lang w:val="uk-UA"/>
        </w:rPr>
        <w:br w:type="textWrapping" w:clear="all"/>
      </w:r>
    </w:p>
    <w:p w14:paraId="7BB96234" w14:textId="77777777" w:rsidR="00BC6C67" w:rsidRPr="00362995" w:rsidRDefault="00BC6C67" w:rsidP="00BC6C67">
      <w:pPr>
        <w:rPr>
          <w:b/>
          <w:bCs/>
          <w:lang w:val="uk-UA"/>
        </w:rPr>
      </w:pPr>
    </w:p>
    <w:p w14:paraId="11F968EB" w14:textId="77777777" w:rsidR="00BC6C67" w:rsidRPr="00362995" w:rsidRDefault="00BC6C67" w:rsidP="00BC6C67">
      <w:pPr>
        <w:jc w:val="center"/>
        <w:rPr>
          <w:b/>
          <w:lang w:val="uk-UA"/>
        </w:rPr>
      </w:pPr>
      <w:r w:rsidRPr="00362995">
        <w:rPr>
          <w:b/>
          <w:bCs/>
          <w:lang w:val="uk-UA"/>
        </w:rPr>
        <w:t>6.</w:t>
      </w:r>
      <w:r w:rsidRPr="00362995">
        <w:rPr>
          <w:b/>
          <w:bCs/>
        </w:rPr>
        <w:t>4</w:t>
      </w:r>
      <w:r w:rsidRPr="00362995">
        <w:rPr>
          <w:b/>
          <w:bCs/>
          <w:lang w:val="uk-UA"/>
        </w:rPr>
        <w:t>. </w:t>
      </w:r>
      <w:r w:rsidRPr="00362995">
        <w:rPr>
          <w:b/>
          <w:lang w:val="uk-UA"/>
        </w:rPr>
        <w:t>ТЕМИ ПРАКТИЧНИХ (СЕМІНАРСЬКИХ, ЛАБОРАТОРНИХ) ЗАНЯТЬ</w:t>
      </w:r>
    </w:p>
    <w:p w14:paraId="283AB4F2" w14:textId="77777777" w:rsidR="00BC6C67" w:rsidRPr="00362995" w:rsidRDefault="00BC6C67" w:rsidP="00BC6C67">
      <w:pPr>
        <w:jc w:val="center"/>
        <w:rPr>
          <w:b/>
          <w:lang w:val="uk-UA"/>
        </w:rPr>
      </w:pPr>
    </w:p>
    <w:p w14:paraId="6F3C7CE1" w14:textId="77777777" w:rsidR="00BC6C67" w:rsidRPr="00362995" w:rsidRDefault="00BC6C67" w:rsidP="00BC6C67">
      <w:pPr>
        <w:jc w:val="center"/>
        <w:rPr>
          <w:b/>
          <w:sz w:val="28"/>
          <w:lang w:val="uk-UA"/>
        </w:rPr>
      </w:pPr>
      <w:r w:rsidRPr="00362995">
        <w:rPr>
          <w:b/>
          <w:sz w:val="28"/>
          <w:lang w:val="uk-UA"/>
        </w:rPr>
        <w:t xml:space="preserve"> «Терапевтична стоматологія» </w:t>
      </w:r>
      <w:r w:rsidR="004B188C" w:rsidRPr="00362995">
        <w:rPr>
          <w:b/>
          <w:sz w:val="28"/>
          <w:lang w:val="uk-UA"/>
        </w:rPr>
        <w:t>5</w:t>
      </w:r>
      <w:r w:rsidRPr="00362995">
        <w:rPr>
          <w:b/>
          <w:sz w:val="28"/>
          <w:lang w:val="uk-UA"/>
        </w:rPr>
        <w:t xml:space="preserve"> курс</w:t>
      </w:r>
    </w:p>
    <w:p w14:paraId="7E8FC330" w14:textId="77777777" w:rsidR="00BC6C67" w:rsidRPr="00362995" w:rsidRDefault="00BC6C67" w:rsidP="00BC6C67">
      <w:pPr>
        <w:rPr>
          <w:b/>
          <w:i/>
        </w:rPr>
      </w:pPr>
    </w:p>
    <w:tbl>
      <w:tblPr>
        <w:tblW w:w="9356" w:type="dxa"/>
        <w:tblInd w:w="108" w:type="dxa"/>
        <w:tblLayout w:type="fixed"/>
        <w:tblLook w:val="0000" w:firstRow="0" w:lastRow="0" w:firstColumn="0" w:lastColumn="0" w:noHBand="0" w:noVBand="0"/>
      </w:tblPr>
      <w:tblGrid>
        <w:gridCol w:w="567"/>
        <w:gridCol w:w="7513"/>
        <w:gridCol w:w="1276"/>
      </w:tblGrid>
      <w:tr w:rsidR="00BC6C67" w:rsidRPr="00362995" w14:paraId="21104D9B" w14:textId="77777777" w:rsidTr="002831FC">
        <w:trPr>
          <w:cantSplit/>
          <w:trHeight w:val="508"/>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6C400797" w14:textId="77777777" w:rsidR="00BC6C67" w:rsidRPr="00362995" w:rsidRDefault="00BC6C67" w:rsidP="00BC6C67">
            <w:pPr>
              <w:spacing w:line="276" w:lineRule="auto"/>
              <w:ind w:left="142" w:hanging="142"/>
              <w:jc w:val="center"/>
              <w:rPr>
                <w:lang w:val="uk-UA"/>
              </w:rPr>
            </w:pPr>
            <w:r w:rsidRPr="00362995">
              <w:rPr>
                <w:lang w:val="uk-UA"/>
              </w:rPr>
              <w:t>№</w:t>
            </w:r>
          </w:p>
          <w:p w14:paraId="6F700F22" w14:textId="77777777" w:rsidR="00BC6C67" w:rsidRPr="00362995" w:rsidRDefault="00BC6C67" w:rsidP="00BC6C67">
            <w:pPr>
              <w:spacing w:line="276" w:lineRule="auto"/>
              <w:ind w:left="142" w:hanging="142"/>
              <w:jc w:val="center"/>
              <w:rPr>
                <w:lang w:val="uk-UA"/>
              </w:rPr>
            </w:pPr>
            <w:r w:rsidRPr="00362995">
              <w:rPr>
                <w:lang w:val="uk-UA"/>
              </w:rPr>
              <w:t>з/п</w:t>
            </w:r>
          </w:p>
        </w:tc>
        <w:tc>
          <w:tcPr>
            <w:tcW w:w="7513" w:type="dxa"/>
            <w:vMerge w:val="restart"/>
            <w:tcBorders>
              <w:top w:val="single" w:sz="4" w:space="0" w:color="000000"/>
              <w:left w:val="single" w:sz="4" w:space="0" w:color="000000"/>
              <w:right w:val="single" w:sz="4" w:space="0" w:color="000000"/>
            </w:tcBorders>
            <w:shd w:val="clear" w:color="auto" w:fill="auto"/>
            <w:vAlign w:val="center"/>
          </w:tcPr>
          <w:p w14:paraId="39017F1E" w14:textId="77777777" w:rsidR="00BC6C67" w:rsidRPr="00362995" w:rsidRDefault="00BC6C67" w:rsidP="00BC6C67">
            <w:pPr>
              <w:spacing w:line="276" w:lineRule="auto"/>
              <w:jc w:val="center"/>
              <w:rPr>
                <w:lang w:val="uk-UA"/>
              </w:rPr>
            </w:pPr>
            <w:r w:rsidRPr="00362995">
              <w:rPr>
                <w:lang w:val="uk-UA"/>
              </w:rPr>
              <w:t>Назва теми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66DCE" w14:textId="77777777" w:rsidR="00BC6C67" w:rsidRPr="00362995" w:rsidRDefault="00BC6C67" w:rsidP="00BC6C67">
            <w:pPr>
              <w:spacing w:line="276" w:lineRule="auto"/>
              <w:jc w:val="center"/>
              <w:rPr>
                <w:lang w:val="uk-UA"/>
              </w:rPr>
            </w:pPr>
            <w:r w:rsidRPr="00362995">
              <w:rPr>
                <w:lang w:val="uk-UA"/>
              </w:rPr>
              <w:t>Кількість</w:t>
            </w:r>
          </w:p>
          <w:p w14:paraId="1F5F2B64" w14:textId="77777777" w:rsidR="00BC6C67" w:rsidRPr="00362995" w:rsidRDefault="00BC6C67" w:rsidP="00BC6C67">
            <w:pPr>
              <w:spacing w:line="276" w:lineRule="auto"/>
              <w:jc w:val="center"/>
              <w:rPr>
                <w:lang w:val="uk-UA"/>
              </w:rPr>
            </w:pPr>
            <w:r w:rsidRPr="00362995">
              <w:rPr>
                <w:lang w:val="uk-UA"/>
              </w:rPr>
              <w:t>годин</w:t>
            </w:r>
          </w:p>
        </w:tc>
      </w:tr>
      <w:tr w:rsidR="00BC6C67" w:rsidRPr="00362995" w14:paraId="550C10F9" w14:textId="77777777" w:rsidTr="002831FC">
        <w:trPr>
          <w:cantSplit/>
          <w:trHeight w:val="755"/>
        </w:trPr>
        <w:tc>
          <w:tcPr>
            <w:tcW w:w="567" w:type="dxa"/>
            <w:vMerge/>
            <w:tcBorders>
              <w:left w:val="single" w:sz="4" w:space="0" w:color="000000"/>
              <w:bottom w:val="single" w:sz="4" w:space="0" w:color="000000"/>
              <w:right w:val="single" w:sz="4" w:space="0" w:color="000000"/>
            </w:tcBorders>
            <w:shd w:val="clear" w:color="auto" w:fill="auto"/>
            <w:vAlign w:val="center"/>
          </w:tcPr>
          <w:p w14:paraId="097E0895" w14:textId="77777777" w:rsidR="00BC6C67" w:rsidRPr="00362995" w:rsidRDefault="00BC6C67" w:rsidP="00BC6C67">
            <w:pPr>
              <w:jc w:val="center"/>
              <w:rPr>
                <w:b/>
                <w:lang w:val="uk-UA"/>
              </w:rPr>
            </w:pPr>
          </w:p>
        </w:tc>
        <w:tc>
          <w:tcPr>
            <w:tcW w:w="7513" w:type="dxa"/>
            <w:vMerge/>
            <w:tcBorders>
              <w:left w:val="single" w:sz="4" w:space="0" w:color="000000"/>
              <w:bottom w:val="single" w:sz="4" w:space="0" w:color="000000"/>
              <w:right w:val="single" w:sz="4" w:space="0" w:color="000000"/>
            </w:tcBorders>
            <w:shd w:val="clear" w:color="auto" w:fill="auto"/>
            <w:vAlign w:val="center"/>
          </w:tcPr>
          <w:p w14:paraId="431BE45E" w14:textId="77777777" w:rsidR="00BC6C67" w:rsidRPr="00362995" w:rsidRDefault="00BC6C67" w:rsidP="00BC6C67">
            <w:pPr>
              <w:jc w:val="center"/>
              <w:rPr>
                <w:b/>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4B262" w14:textId="77777777" w:rsidR="00BC6C67" w:rsidRPr="00362995" w:rsidRDefault="00BC6C67" w:rsidP="00BC6C67">
            <w:pPr>
              <w:tabs>
                <w:tab w:val="left" w:pos="519"/>
              </w:tabs>
              <w:jc w:val="center"/>
              <w:rPr>
                <w:b/>
                <w:lang w:val="uk-UA"/>
              </w:rPr>
            </w:pPr>
            <w:r w:rsidRPr="00362995">
              <w:rPr>
                <w:lang w:val="uk-UA"/>
              </w:rPr>
              <w:t>денна</w:t>
            </w:r>
          </w:p>
        </w:tc>
      </w:tr>
      <w:tr w:rsidR="00BC6C67" w:rsidRPr="00362995" w14:paraId="4C9D6789" w14:textId="77777777" w:rsidTr="002831FC">
        <w:trPr>
          <w:cantSplit/>
          <w:trHeight w:val="130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40336" w14:textId="77777777" w:rsidR="004B188C" w:rsidRPr="00362995" w:rsidRDefault="004B188C" w:rsidP="00E678D7">
            <w:pPr>
              <w:tabs>
                <w:tab w:val="left" w:pos="3990"/>
              </w:tabs>
              <w:jc w:val="center"/>
              <w:rPr>
                <w:b/>
                <w:sz w:val="28"/>
              </w:rPr>
            </w:pPr>
            <w:r w:rsidRPr="00362995">
              <w:rPr>
                <w:b/>
                <w:sz w:val="28"/>
              </w:rPr>
              <w:t xml:space="preserve">Модуль </w:t>
            </w:r>
            <w:r w:rsidRPr="00362995">
              <w:rPr>
                <w:b/>
                <w:sz w:val="28"/>
                <w:lang w:val="uk-UA"/>
              </w:rPr>
              <w:t>1</w:t>
            </w:r>
            <w:r w:rsidRPr="00362995">
              <w:rPr>
                <w:b/>
                <w:sz w:val="28"/>
              </w:rPr>
              <w:t>.</w:t>
            </w:r>
          </w:p>
          <w:p w14:paraId="0E2C17E5" w14:textId="77777777" w:rsidR="00BC6C67" w:rsidRPr="00362995" w:rsidRDefault="004B188C" w:rsidP="00E678D7">
            <w:pPr>
              <w:pStyle w:val="31"/>
              <w:tabs>
                <w:tab w:val="clear" w:pos="3990"/>
              </w:tabs>
            </w:pPr>
            <w:r w:rsidRPr="00362995">
              <w:rPr>
                <w:sz w:val="24"/>
                <w:szCs w:val="24"/>
              </w:rPr>
              <w:t>“Хвороби слизової оболонки порожнини рота. Первинні ураження слизової оболонки порожнини рота. Інфекційні захворювання. Етіологія, патогенез, прояви на слизовій оболонці. Діагностика. Тактика лікаря-стоматолога.”</w:t>
            </w:r>
          </w:p>
        </w:tc>
      </w:tr>
      <w:tr w:rsidR="004B188C" w:rsidRPr="00362995" w14:paraId="1F7C57A8" w14:textId="77777777" w:rsidTr="002831FC">
        <w:trPr>
          <w:cantSplit/>
          <w:trHeight w:val="62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9C737" w14:textId="77777777" w:rsidR="004B188C" w:rsidRPr="00362995" w:rsidRDefault="004B188C" w:rsidP="00E678D7">
            <w:pPr>
              <w:pStyle w:val="31"/>
              <w:tabs>
                <w:tab w:val="clear" w:pos="3990"/>
              </w:tabs>
              <w:rPr>
                <w:sz w:val="24"/>
                <w:szCs w:val="24"/>
              </w:rPr>
            </w:pPr>
            <w:r w:rsidRPr="00362995">
              <w:rPr>
                <w:sz w:val="24"/>
                <w:szCs w:val="24"/>
              </w:rPr>
              <w:t xml:space="preserve">Змістовний модуль № 1. </w:t>
            </w:r>
            <w:r w:rsidRPr="00362995">
              <w:rPr>
                <w:b w:val="0"/>
                <w:sz w:val="24"/>
                <w:szCs w:val="24"/>
              </w:rPr>
              <w:t>Первинні ураження слизової оболонки порожнини рота.</w:t>
            </w:r>
          </w:p>
        </w:tc>
      </w:tr>
      <w:tr w:rsidR="00E678D7" w:rsidRPr="00362995" w14:paraId="78462E89" w14:textId="77777777" w:rsidTr="002831FC">
        <w:trPr>
          <w:cantSplit/>
          <w:trHeight w:val="639"/>
        </w:trPr>
        <w:tc>
          <w:tcPr>
            <w:tcW w:w="567" w:type="dxa"/>
            <w:tcBorders>
              <w:top w:val="single" w:sz="4" w:space="0" w:color="000000"/>
              <w:left w:val="single" w:sz="4" w:space="0" w:color="000000"/>
              <w:bottom w:val="single" w:sz="4" w:space="0" w:color="000000"/>
            </w:tcBorders>
            <w:shd w:val="clear" w:color="auto" w:fill="auto"/>
          </w:tcPr>
          <w:p w14:paraId="003B973C" w14:textId="77777777" w:rsidR="00E678D7" w:rsidRPr="00362995" w:rsidRDefault="00E678D7" w:rsidP="00055E47">
            <w:pPr>
              <w:tabs>
                <w:tab w:val="left" w:pos="3990"/>
              </w:tabs>
              <w:jc w:val="center"/>
              <w:rPr>
                <w:szCs w:val="28"/>
                <w:lang w:val="uk-UA"/>
              </w:rPr>
            </w:pPr>
            <w:r w:rsidRPr="00362995">
              <w:rPr>
                <w:lang w:val="uk-UA"/>
              </w:rPr>
              <w:t>1</w:t>
            </w:r>
          </w:p>
        </w:tc>
        <w:tc>
          <w:tcPr>
            <w:tcW w:w="7513" w:type="dxa"/>
            <w:tcBorders>
              <w:top w:val="single" w:sz="4" w:space="0" w:color="000000"/>
              <w:left w:val="single" w:sz="4" w:space="0" w:color="000000"/>
              <w:bottom w:val="single" w:sz="4" w:space="0" w:color="000000"/>
            </w:tcBorders>
            <w:shd w:val="clear" w:color="auto" w:fill="auto"/>
          </w:tcPr>
          <w:p w14:paraId="09258C0D" w14:textId="77777777" w:rsidR="00E678D7" w:rsidRPr="00362995" w:rsidRDefault="00E678D7" w:rsidP="00055E47">
            <w:pPr>
              <w:tabs>
                <w:tab w:val="left" w:pos="3990"/>
              </w:tabs>
              <w:jc w:val="both"/>
              <w:rPr>
                <w:lang w:val="uk-UA"/>
              </w:rPr>
            </w:pPr>
            <w:r w:rsidRPr="00362995">
              <w:rPr>
                <w:lang w:val="uk-UA"/>
              </w:rPr>
              <w:t>Анатомо-фізіологічні, гістологічні особливості слизової оболонки порожнини рота та червоної кайми губ. Захисні фактори. Слина, її склад і фізіологічна роль.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8B7F" w14:textId="77777777" w:rsidR="00E678D7" w:rsidRPr="00362995" w:rsidRDefault="00E678D7" w:rsidP="00055E47">
            <w:pPr>
              <w:tabs>
                <w:tab w:val="left" w:pos="3990"/>
              </w:tabs>
              <w:jc w:val="center"/>
            </w:pPr>
            <w:r w:rsidRPr="00362995">
              <w:t>2</w:t>
            </w:r>
          </w:p>
        </w:tc>
      </w:tr>
      <w:tr w:rsidR="00E678D7" w:rsidRPr="00362995" w14:paraId="458846F2" w14:textId="77777777" w:rsidTr="002831FC">
        <w:trPr>
          <w:cantSplit/>
          <w:trHeight w:val="242"/>
        </w:trPr>
        <w:tc>
          <w:tcPr>
            <w:tcW w:w="567" w:type="dxa"/>
            <w:tcBorders>
              <w:top w:val="single" w:sz="4" w:space="0" w:color="000000"/>
              <w:left w:val="single" w:sz="4" w:space="0" w:color="000000"/>
              <w:bottom w:val="single" w:sz="4" w:space="0" w:color="000000"/>
            </w:tcBorders>
            <w:shd w:val="clear" w:color="auto" w:fill="auto"/>
          </w:tcPr>
          <w:p w14:paraId="3774438C" w14:textId="77777777" w:rsidR="00E678D7" w:rsidRPr="00362995" w:rsidRDefault="00E678D7" w:rsidP="00055E47">
            <w:pPr>
              <w:tabs>
                <w:tab w:val="left" w:pos="3990"/>
              </w:tabs>
              <w:jc w:val="center"/>
              <w:rPr>
                <w:lang w:val="uk-UA"/>
              </w:rPr>
            </w:pPr>
            <w:r w:rsidRPr="00362995">
              <w:rPr>
                <w:lang w:val="uk-UA"/>
              </w:rPr>
              <w:t>2</w:t>
            </w:r>
          </w:p>
        </w:tc>
        <w:tc>
          <w:tcPr>
            <w:tcW w:w="7513" w:type="dxa"/>
            <w:tcBorders>
              <w:top w:val="single" w:sz="4" w:space="0" w:color="000000"/>
              <w:left w:val="single" w:sz="4" w:space="0" w:color="000000"/>
              <w:bottom w:val="single" w:sz="4" w:space="0" w:color="000000"/>
            </w:tcBorders>
            <w:shd w:val="clear" w:color="auto" w:fill="auto"/>
          </w:tcPr>
          <w:p w14:paraId="02502110" w14:textId="77777777" w:rsidR="00E678D7" w:rsidRPr="00362995" w:rsidRDefault="00E678D7" w:rsidP="00055E47">
            <w:pPr>
              <w:tabs>
                <w:tab w:val="left" w:pos="3990"/>
              </w:tabs>
              <w:jc w:val="both"/>
            </w:pPr>
            <w:r w:rsidRPr="00362995">
              <w:t>Класифікації захворювань слизової оболонки порожнини рота (М.Ф. Данилевський, П.Т. Максименко, МКХ-10).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1610" w14:textId="77777777" w:rsidR="00E678D7" w:rsidRPr="00BF7EC4" w:rsidRDefault="00BF7EC4" w:rsidP="00055E47">
            <w:pPr>
              <w:tabs>
                <w:tab w:val="left" w:pos="3990"/>
              </w:tabs>
              <w:jc w:val="center"/>
              <w:rPr>
                <w:lang w:val="uk-UA"/>
              </w:rPr>
            </w:pPr>
            <w:r>
              <w:rPr>
                <w:lang w:val="uk-UA"/>
              </w:rPr>
              <w:t>1</w:t>
            </w:r>
          </w:p>
        </w:tc>
      </w:tr>
      <w:tr w:rsidR="00E678D7" w:rsidRPr="00362995" w14:paraId="1029550C" w14:textId="77777777" w:rsidTr="002831FC">
        <w:trPr>
          <w:trHeight w:val="623"/>
        </w:trPr>
        <w:tc>
          <w:tcPr>
            <w:tcW w:w="567" w:type="dxa"/>
            <w:tcBorders>
              <w:top w:val="single" w:sz="4" w:space="0" w:color="000000"/>
              <w:left w:val="single" w:sz="4" w:space="0" w:color="000000"/>
            </w:tcBorders>
            <w:shd w:val="clear" w:color="auto" w:fill="auto"/>
          </w:tcPr>
          <w:p w14:paraId="1816884F" w14:textId="77777777" w:rsidR="00E678D7" w:rsidRPr="00362995" w:rsidRDefault="00E678D7" w:rsidP="00055E47">
            <w:pPr>
              <w:tabs>
                <w:tab w:val="left" w:pos="3990"/>
              </w:tabs>
              <w:rPr>
                <w:lang w:val="uk-UA"/>
              </w:rPr>
            </w:pPr>
            <w:r w:rsidRPr="00362995">
              <w:rPr>
                <w:lang w:val="uk-UA"/>
              </w:rPr>
              <w:lastRenderedPageBreak/>
              <w:t xml:space="preserve">   3</w:t>
            </w:r>
          </w:p>
        </w:tc>
        <w:tc>
          <w:tcPr>
            <w:tcW w:w="7513" w:type="dxa"/>
            <w:tcBorders>
              <w:top w:val="single" w:sz="4" w:space="0" w:color="000000"/>
              <w:left w:val="single" w:sz="4" w:space="0" w:color="000000"/>
            </w:tcBorders>
            <w:shd w:val="clear" w:color="auto" w:fill="auto"/>
          </w:tcPr>
          <w:p w14:paraId="337802BC" w14:textId="77777777" w:rsidR="00E678D7" w:rsidRPr="00362995" w:rsidRDefault="00E678D7" w:rsidP="00055E47">
            <w:pPr>
              <w:tabs>
                <w:tab w:val="left" w:pos="3990"/>
              </w:tabs>
              <w:spacing w:before="60" w:after="60"/>
              <w:jc w:val="both"/>
            </w:pPr>
            <w:r w:rsidRPr="00362995">
              <w:t>Особливості обстеження хворих із захворюваннями СОПР. Первинні та вторинні елементи ураження.</w:t>
            </w:r>
          </w:p>
        </w:tc>
        <w:tc>
          <w:tcPr>
            <w:tcW w:w="1276" w:type="dxa"/>
            <w:tcBorders>
              <w:top w:val="single" w:sz="4" w:space="0" w:color="000000"/>
              <w:left w:val="single" w:sz="4" w:space="0" w:color="000000"/>
              <w:right w:val="single" w:sz="4" w:space="0" w:color="000000"/>
            </w:tcBorders>
            <w:shd w:val="clear" w:color="auto" w:fill="auto"/>
            <w:vAlign w:val="center"/>
          </w:tcPr>
          <w:p w14:paraId="1E0DBD71" w14:textId="77777777" w:rsidR="00E678D7" w:rsidRPr="00362995" w:rsidRDefault="00E678D7" w:rsidP="00055E47">
            <w:pPr>
              <w:tabs>
                <w:tab w:val="left" w:pos="3990"/>
              </w:tabs>
              <w:jc w:val="center"/>
            </w:pPr>
            <w:r w:rsidRPr="00362995">
              <w:t>2</w:t>
            </w:r>
          </w:p>
        </w:tc>
      </w:tr>
      <w:tr w:rsidR="00E678D7" w:rsidRPr="00362995" w14:paraId="2DA76C0C" w14:textId="77777777" w:rsidTr="002831FC">
        <w:trPr>
          <w:trHeight w:val="1104"/>
        </w:trPr>
        <w:tc>
          <w:tcPr>
            <w:tcW w:w="567" w:type="dxa"/>
            <w:tcBorders>
              <w:top w:val="single" w:sz="4" w:space="0" w:color="000000"/>
              <w:left w:val="single" w:sz="4" w:space="0" w:color="000000"/>
            </w:tcBorders>
            <w:shd w:val="clear" w:color="auto" w:fill="auto"/>
          </w:tcPr>
          <w:p w14:paraId="1CB05B4B" w14:textId="77777777" w:rsidR="00E678D7" w:rsidRPr="00362995" w:rsidRDefault="00E678D7" w:rsidP="00055E47">
            <w:pPr>
              <w:tabs>
                <w:tab w:val="left" w:pos="3990"/>
              </w:tabs>
              <w:jc w:val="center"/>
              <w:rPr>
                <w:lang w:val="uk-UA"/>
              </w:rPr>
            </w:pPr>
            <w:r w:rsidRPr="00362995">
              <w:rPr>
                <w:lang w:val="uk-UA"/>
              </w:rPr>
              <w:t>4</w:t>
            </w:r>
          </w:p>
          <w:p w14:paraId="34AB0CFC" w14:textId="77777777" w:rsidR="00E678D7" w:rsidRPr="00362995" w:rsidRDefault="00E678D7" w:rsidP="00055E47">
            <w:pPr>
              <w:tabs>
                <w:tab w:val="left" w:pos="3990"/>
              </w:tabs>
              <w:jc w:val="center"/>
              <w:rPr>
                <w:lang w:val="uk-UA"/>
              </w:rPr>
            </w:pPr>
          </w:p>
        </w:tc>
        <w:tc>
          <w:tcPr>
            <w:tcW w:w="7513" w:type="dxa"/>
            <w:tcBorders>
              <w:top w:val="single" w:sz="4" w:space="0" w:color="000000"/>
              <w:left w:val="single" w:sz="4" w:space="0" w:color="000000"/>
            </w:tcBorders>
            <w:shd w:val="clear" w:color="auto" w:fill="auto"/>
          </w:tcPr>
          <w:p w14:paraId="211DF6FE" w14:textId="77777777" w:rsidR="00E678D7" w:rsidRPr="00362995" w:rsidRDefault="00E678D7" w:rsidP="00055E47">
            <w:pPr>
              <w:tabs>
                <w:tab w:val="left" w:pos="3990"/>
              </w:tabs>
              <w:spacing w:before="60" w:after="60"/>
              <w:jc w:val="both"/>
              <w:rPr>
                <w:lang w:val="uk-UA"/>
              </w:rPr>
            </w:pPr>
            <w:r w:rsidRPr="00362995">
              <w:rPr>
                <w:lang w:val="uk-UA"/>
              </w:rPr>
              <w:t xml:space="preserve">Травматичні ураження слизової оболонки порожнини рота (механічна, хімічна, фізична, електрична травми). Етіологія, патогенез, клініка, діагностика, лікування та профілактика. </w:t>
            </w:r>
          </w:p>
          <w:p w14:paraId="159920C7" w14:textId="77777777" w:rsidR="00E678D7" w:rsidRPr="00362995" w:rsidRDefault="00E678D7" w:rsidP="00055E47">
            <w:pPr>
              <w:tabs>
                <w:tab w:val="left" w:pos="3990"/>
              </w:tabs>
              <w:spacing w:before="60" w:after="60"/>
              <w:jc w:val="both"/>
              <w:rPr>
                <w:lang w:val="uk-UA"/>
              </w:rPr>
            </w:pPr>
          </w:p>
        </w:tc>
        <w:tc>
          <w:tcPr>
            <w:tcW w:w="1276" w:type="dxa"/>
            <w:tcBorders>
              <w:top w:val="single" w:sz="4" w:space="0" w:color="000000"/>
              <w:left w:val="single" w:sz="4" w:space="0" w:color="000000"/>
              <w:right w:val="single" w:sz="4" w:space="0" w:color="000000"/>
            </w:tcBorders>
            <w:shd w:val="clear" w:color="auto" w:fill="auto"/>
            <w:vAlign w:val="center"/>
          </w:tcPr>
          <w:p w14:paraId="2E8B361B" w14:textId="77777777" w:rsidR="00E678D7" w:rsidRPr="00362995" w:rsidRDefault="00E678D7" w:rsidP="00055E47">
            <w:pPr>
              <w:tabs>
                <w:tab w:val="left" w:pos="3990"/>
              </w:tabs>
              <w:jc w:val="center"/>
            </w:pPr>
            <w:r w:rsidRPr="00362995">
              <w:t>2</w:t>
            </w:r>
          </w:p>
        </w:tc>
      </w:tr>
      <w:tr w:rsidR="00E678D7" w:rsidRPr="00362995" w14:paraId="57074D1D" w14:textId="77777777" w:rsidTr="002831FC">
        <w:trPr>
          <w:cantSplit/>
          <w:trHeight w:val="700"/>
        </w:trPr>
        <w:tc>
          <w:tcPr>
            <w:tcW w:w="567" w:type="dxa"/>
            <w:tcBorders>
              <w:top w:val="single" w:sz="4" w:space="0" w:color="000000"/>
              <w:left w:val="single" w:sz="4" w:space="0" w:color="000000"/>
              <w:bottom w:val="single" w:sz="4" w:space="0" w:color="000000"/>
            </w:tcBorders>
            <w:shd w:val="clear" w:color="auto" w:fill="auto"/>
          </w:tcPr>
          <w:p w14:paraId="0AE8D1B8" w14:textId="77777777" w:rsidR="00E678D7" w:rsidRPr="00362995" w:rsidRDefault="00E678D7" w:rsidP="00055E47">
            <w:pPr>
              <w:tabs>
                <w:tab w:val="left" w:pos="3990"/>
              </w:tabs>
              <w:jc w:val="center"/>
              <w:rPr>
                <w:lang w:val="uk-UA"/>
              </w:rPr>
            </w:pPr>
            <w:r w:rsidRPr="00362995">
              <w:rPr>
                <w:lang w:val="uk-UA"/>
              </w:rPr>
              <w:t>5</w:t>
            </w:r>
          </w:p>
          <w:p w14:paraId="20C22CA7" w14:textId="77777777" w:rsidR="00E678D7" w:rsidRPr="00362995" w:rsidRDefault="00E678D7" w:rsidP="00055E47">
            <w:pPr>
              <w:tabs>
                <w:tab w:val="left" w:pos="3990"/>
              </w:tabs>
              <w:jc w:val="center"/>
              <w:rPr>
                <w:lang w:val="uk-UA"/>
              </w:rPr>
            </w:pPr>
          </w:p>
        </w:tc>
        <w:tc>
          <w:tcPr>
            <w:tcW w:w="7513" w:type="dxa"/>
            <w:tcBorders>
              <w:top w:val="single" w:sz="4" w:space="0" w:color="000000"/>
              <w:left w:val="single" w:sz="4" w:space="0" w:color="000000"/>
              <w:bottom w:val="single" w:sz="4" w:space="0" w:color="000000"/>
            </w:tcBorders>
            <w:shd w:val="clear" w:color="auto" w:fill="auto"/>
          </w:tcPr>
          <w:p w14:paraId="5437CDF8" w14:textId="77777777" w:rsidR="00E678D7" w:rsidRPr="00362995" w:rsidRDefault="00BF7EC4" w:rsidP="00055E47">
            <w:pPr>
              <w:tabs>
                <w:tab w:val="left" w:pos="3990"/>
              </w:tabs>
              <w:spacing w:before="60" w:after="60"/>
              <w:jc w:val="both"/>
              <w:rPr>
                <w:lang w:val="uk-UA"/>
              </w:rPr>
            </w:pPr>
            <w:r>
              <w:rPr>
                <w:lang w:val="uk-UA"/>
              </w:rPr>
              <w:t>А</w:t>
            </w:r>
            <w:r w:rsidR="00E678D7" w:rsidRPr="00362995">
              <w:t>утоінфекційні стоматити. Гострий катаральний стоматит. Етіологія, патогенез, клініка, діагностика, лікування, профілактика.</w:t>
            </w:r>
          </w:p>
          <w:p w14:paraId="7BE591FC" w14:textId="5F21CD06" w:rsidR="00E678D7" w:rsidRPr="00362995" w:rsidRDefault="00E678D7" w:rsidP="00055E47">
            <w:pPr>
              <w:tabs>
                <w:tab w:val="left" w:pos="3990"/>
              </w:tabs>
              <w:spacing w:before="60" w:after="60"/>
              <w:jc w:val="both"/>
              <w:rPr>
                <w:lang w:val="uk-UA"/>
              </w:rPr>
            </w:pPr>
            <w:r w:rsidRPr="00362995">
              <w:t>Гострий герпетичний стоматит.</w:t>
            </w:r>
            <w:r w:rsidR="00BF7EC4">
              <w:rPr>
                <w:lang w:val="uk-UA"/>
              </w:rPr>
              <w:t xml:space="preserve"> </w:t>
            </w:r>
            <w:r w:rsidRPr="00362995">
              <w:t>Етіологія, патогенез, клініка, діагностика, лікування,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6A28" w14:textId="77777777" w:rsidR="00E678D7" w:rsidRPr="00362995" w:rsidRDefault="00E678D7" w:rsidP="00055E47">
            <w:pPr>
              <w:tabs>
                <w:tab w:val="left" w:pos="3990"/>
              </w:tabs>
              <w:jc w:val="center"/>
            </w:pPr>
            <w:r w:rsidRPr="00362995">
              <w:t>2</w:t>
            </w:r>
          </w:p>
          <w:p w14:paraId="76DB52E0" w14:textId="77777777" w:rsidR="00E678D7" w:rsidRPr="00362995" w:rsidRDefault="00E678D7" w:rsidP="00055E47">
            <w:pPr>
              <w:tabs>
                <w:tab w:val="left" w:pos="3990"/>
              </w:tabs>
              <w:jc w:val="center"/>
            </w:pPr>
          </w:p>
        </w:tc>
      </w:tr>
      <w:tr w:rsidR="00E678D7" w:rsidRPr="00362995" w14:paraId="4704E0B7"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E26478C" w14:textId="77777777" w:rsidR="00E678D7" w:rsidRPr="00362995" w:rsidRDefault="00E678D7" w:rsidP="00055E47">
            <w:pPr>
              <w:tabs>
                <w:tab w:val="left" w:pos="3990"/>
              </w:tabs>
              <w:jc w:val="center"/>
              <w:rPr>
                <w:lang w:val="uk-UA"/>
              </w:rPr>
            </w:pPr>
            <w:r w:rsidRPr="00362995">
              <w:rPr>
                <w:lang w:val="uk-UA"/>
              </w:rPr>
              <w:t>6</w:t>
            </w:r>
          </w:p>
        </w:tc>
        <w:tc>
          <w:tcPr>
            <w:tcW w:w="7513" w:type="dxa"/>
            <w:tcBorders>
              <w:top w:val="single" w:sz="4" w:space="0" w:color="000000"/>
              <w:left w:val="single" w:sz="4" w:space="0" w:color="000000"/>
              <w:bottom w:val="single" w:sz="4" w:space="0" w:color="000000"/>
            </w:tcBorders>
            <w:shd w:val="clear" w:color="auto" w:fill="auto"/>
          </w:tcPr>
          <w:p w14:paraId="2D93A2EC" w14:textId="77777777" w:rsidR="00E678D7" w:rsidRPr="00362995" w:rsidRDefault="00E678D7" w:rsidP="00055E47">
            <w:pPr>
              <w:tabs>
                <w:tab w:val="left" w:pos="3990"/>
              </w:tabs>
              <w:spacing w:before="60" w:after="60"/>
              <w:jc w:val="both"/>
              <w:rPr>
                <w:lang w:val="uk-UA"/>
              </w:rPr>
            </w:pPr>
            <w:r w:rsidRPr="00362995">
              <w:t>Гострий афтозний стоматит. Етіологія, патогенез, клініка, діагностика, лікування,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0224" w14:textId="77777777" w:rsidR="00E678D7" w:rsidRPr="00362995" w:rsidRDefault="00BF7EC4" w:rsidP="00055E47">
            <w:pPr>
              <w:tabs>
                <w:tab w:val="left" w:pos="3990"/>
              </w:tabs>
              <w:jc w:val="center"/>
              <w:rPr>
                <w:lang w:val="uk-UA"/>
              </w:rPr>
            </w:pPr>
            <w:r>
              <w:rPr>
                <w:lang w:val="uk-UA"/>
              </w:rPr>
              <w:t>1</w:t>
            </w:r>
          </w:p>
        </w:tc>
      </w:tr>
      <w:tr w:rsidR="00E678D7" w:rsidRPr="00362995" w14:paraId="597A5771" w14:textId="77777777" w:rsidTr="002831FC">
        <w:tc>
          <w:tcPr>
            <w:tcW w:w="567" w:type="dxa"/>
            <w:tcBorders>
              <w:top w:val="single" w:sz="4" w:space="0" w:color="000000"/>
              <w:left w:val="single" w:sz="4" w:space="0" w:color="000000"/>
              <w:bottom w:val="single" w:sz="4" w:space="0" w:color="000000"/>
            </w:tcBorders>
            <w:shd w:val="clear" w:color="auto" w:fill="auto"/>
          </w:tcPr>
          <w:p w14:paraId="212DAAD1" w14:textId="77777777" w:rsidR="00E678D7" w:rsidRPr="00362995" w:rsidRDefault="00E678D7" w:rsidP="00055E47">
            <w:pPr>
              <w:tabs>
                <w:tab w:val="left" w:pos="3990"/>
              </w:tabs>
              <w:jc w:val="center"/>
              <w:rPr>
                <w:lang w:val="uk-UA"/>
              </w:rPr>
            </w:pPr>
            <w:r w:rsidRPr="00362995">
              <w:rPr>
                <w:lang w:val="uk-UA"/>
              </w:rPr>
              <w:t>7</w:t>
            </w:r>
          </w:p>
        </w:tc>
        <w:tc>
          <w:tcPr>
            <w:tcW w:w="7513" w:type="dxa"/>
            <w:tcBorders>
              <w:top w:val="single" w:sz="4" w:space="0" w:color="000000"/>
              <w:left w:val="single" w:sz="4" w:space="0" w:color="000000"/>
              <w:bottom w:val="single" w:sz="4" w:space="0" w:color="000000"/>
            </w:tcBorders>
            <w:shd w:val="clear" w:color="auto" w:fill="auto"/>
          </w:tcPr>
          <w:p w14:paraId="6FFEE1B3" w14:textId="77777777" w:rsidR="00E678D7" w:rsidRPr="00362995" w:rsidRDefault="00E678D7" w:rsidP="00055E47">
            <w:pPr>
              <w:tabs>
                <w:tab w:val="left" w:pos="3990"/>
              </w:tabs>
              <w:spacing w:before="60" w:after="60"/>
              <w:jc w:val="both"/>
            </w:pPr>
            <w:r w:rsidRPr="00362995">
              <w:t>Хронічний рецидивний герпес. Причини, патогенез, клініка, діагностика, лікування,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7EB3" w14:textId="77777777" w:rsidR="00E678D7" w:rsidRPr="00362995" w:rsidRDefault="00E678D7" w:rsidP="00055E47">
            <w:pPr>
              <w:tabs>
                <w:tab w:val="left" w:pos="3990"/>
              </w:tabs>
              <w:jc w:val="center"/>
              <w:rPr>
                <w:lang w:val="uk-UA"/>
              </w:rPr>
            </w:pPr>
            <w:r w:rsidRPr="00362995">
              <w:rPr>
                <w:lang w:val="uk-UA"/>
              </w:rPr>
              <w:t>2</w:t>
            </w:r>
          </w:p>
        </w:tc>
      </w:tr>
      <w:tr w:rsidR="00E678D7" w:rsidRPr="00362995" w14:paraId="124F7EE4" w14:textId="77777777" w:rsidTr="002831FC">
        <w:tc>
          <w:tcPr>
            <w:tcW w:w="567" w:type="dxa"/>
            <w:tcBorders>
              <w:top w:val="single" w:sz="4" w:space="0" w:color="000000"/>
              <w:left w:val="single" w:sz="4" w:space="0" w:color="000000"/>
              <w:bottom w:val="single" w:sz="4" w:space="0" w:color="000000"/>
            </w:tcBorders>
            <w:shd w:val="clear" w:color="auto" w:fill="auto"/>
          </w:tcPr>
          <w:p w14:paraId="45796FA7" w14:textId="77777777" w:rsidR="00E678D7" w:rsidRPr="00362995" w:rsidRDefault="00E678D7" w:rsidP="00055E47">
            <w:pPr>
              <w:tabs>
                <w:tab w:val="left" w:pos="3990"/>
              </w:tabs>
              <w:jc w:val="center"/>
              <w:rPr>
                <w:lang w:val="uk-UA"/>
              </w:rPr>
            </w:pPr>
            <w:r w:rsidRPr="00362995">
              <w:rPr>
                <w:lang w:val="uk-UA"/>
              </w:rPr>
              <w:t>8</w:t>
            </w:r>
          </w:p>
        </w:tc>
        <w:tc>
          <w:tcPr>
            <w:tcW w:w="7513" w:type="dxa"/>
            <w:tcBorders>
              <w:top w:val="single" w:sz="4" w:space="0" w:color="000000"/>
              <w:left w:val="single" w:sz="4" w:space="0" w:color="000000"/>
              <w:bottom w:val="single" w:sz="4" w:space="0" w:color="000000"/>
            </w:tcBorders>
            <w:shd w:val="clear" w:color="auto" w:fill="auto"/>
          </w:tcPr>
          <w:p w14:paraId="5EBD3F32" w14:textId="77777777" w:rsidR="00E678D7" w:rsidRPr="00362995" w:rsidRDefault="00E678D7" w:rsidP="00055E47">
            <w:pPr>
              <w:tabs>
                <w:tab w:val="left" w:pos="3990"/>
              </w:tabs>
              <w:spacing w:before="60" w:after="60"/>
              <w:jc w:val="both"/>
              <w:rPr>
                <w:lang w:val="uk-UA"/>
              </w:rPr>
            </w:pPr>
            <w:r w:rsidRPr="00362995">
              <w:t>Гострий виразковий стоматит. Етіологія, патогенез, клініка, діагностика, лікування,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3FBA" w14:textId="77777777" w:rsidR="00E678D7" w:rsidRPr="00362995" w:rsidRDefault="00E678D7" w:rsidP="00055E47">
            <w:pPr>
              <w:tabs>
                <w:tab w:val="left" w:pos="3990"/>
              </w:tabs>
              <w:jc w:val="center"/>
            </w:pPr>
            <w:r w:rsidRPr="00362995">
              <w:t>2</w:t>
            </w:r>
          </w:p>
        </w:tc>
      </w:tr>
      <w:tr w:rsidR="00E678D7" w:rsidRPr="00362995" w14:paraId="0155C80A" w14:textId="77777777" w:rsidTr="002831FC">
        <w:tc>
          <w:tcPr>
            <w:tcW w:w="567" w:type="dxa"/>
            <w:tcBorders>
              <w:top w:val="single" w:sz="4" w:space="0" w:color="000000"/>
              <w:left w:val="single" w:sz="4" w:space="0" w:color="000000"/>
              <w:bottom w:val="single" w:sz="4" w:space="0" w:color="000000"/>
            </w:tcBorders>
            <w:shd w:val="clear" w:color="auto" w:fill="auto"/>
          </w:tcPr>
          <w:p w14:paraId="0EC3ACC6" w14:textId="77777777" w:rsidR="00E678D7" w:rsidRPr="00362995" w:rsidRDefault="00E678D7" w:rsidP="00055E47">
            <w:pPr>
              <w:tabs>
                <w:tab w:val="left" w:pos="3990"/>
              </w:tabs>
              <w:jc w:val="center"/>
              <w:rPr>
                <w:lang w:val="uk-UA"/>
              </w:rPr>
            </w:pPr>
            <w:r w:rsidRPr="00362995">
              <w:rPr>
                <w:lang w:val="uk-UA"/>
              </w:rPr>
              <w:t>9</w:t>
            </w:r>
          </w:p>
        </w:tc>
        <w:tc>
          <w:tcPr>
            <w:tcW w:w="7513" w:type="dxa"/>
            <w:tcBorders>
              <w:top w:val="single" w:sz="4" w:space="0" w:color="000000"/>
              <w:left w:val="single" w:sz="4" w:space="0" w:color="000000"/>
              <w:bottom w:val="single" w:sz="4" w:space="0" w:color="000000"/>
            </w:tcBorders>
            <w:shd w:val="clear" w:color="auto" w:fill="auto"/>
          </w:tcPr>
          <w:p w14:paraId="03C7E766" w14:textId="77777777" w:rsidR="00E678D7" w:rsidRPr="00362995" w:rsidRDefault="00E678D7" w:rsidP="00055E47">
            <w:pPr>
              <w:tabs>
                <w:tab w:val="left" w:pos="3990"/>
              </w:tabs>
              <w:spacing w:before="60" w:after="60"/>
              <w:jc w:val="both"/>
            </w:pPr>
            <w:r w:rsidRPr="00362995">
              <w:t>Хронічний виразковий стоматит. Етіологія, патогенез, клініка, діагностика, лікування,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E1C3" w14:textId="77777777" w:rsidR="00E678D7" w:rsidRPr="00362995" w:rsidRDefault="00E678D7" w:rsidP="00055E47">
            <w:pPr>
              <w:tabs>
                <w:tab w:val="left" w:pos="3990"/>
              </w:tabs>
              <w:jc w:val="center"/>
              <w:rPr>
                <w:lang w:val="uk-UA"/>
              </w:rPr>
            </w:pPr>
            <w:r w:rsidRPr="00362995">
              <w:rPr>
                <w:lang w:val="uk-UA"/>
              </w:rPr>
              <w:t>2</w:t>
            </w:r>
          </w:p>
        </w:tc>
      </w:tr>
      <w:tr w:rsidR="00E678D7" w:rsidRPr="00362995" w14:paraId="3853DA54" w14:textId="77777777" w:rsidTr="002831FC">
        <w:tc>
          <w:tcPr>
            <w:tcW w:w="567" w:type="dxa"/>
            <w:tcBorders>
              <w:top w:val="single" w:sz="4" w:space="0" w:color="000000"/>
              <w:left w:val="single" w:sz="4" w:space="0" w:color="000000"/>
              <w:bottom w:val="single" w:sz="4" w:space="0" w:color="000000"/>
            </w:tcBorders>
            <w:shd w:val="clear" w:color="auto" w:fill="auto"/>
          </w:tcPr>
          <w:p w14:paraId="52E7E513" w14:textId="77777777" w:rsidR="00E678D7" w:rsidRPr="00362995" w:rsidRDefault="00E678D7" w:rsidP="00055E47">
            <w:pPr>
              <w:tabs>
                <w:tab w:val="left" w:pos="3990"/>
              </w:tabs>
              <w:jc w:val="center"/>
              <w:rPr>
                <w:lang w:val="uk-UA"/>
              </w:rPr>
            </w:pPr>
            <w:r w:rsidRPr="00362995">
              <w:rPr>
                <w:lang w:val="uk-UA"/>
              </w:rPr>
              <w:t>10</w:t>
            </w:r>
          </w:p>
        </w:tc>
        <w:tc>
          <w:tcPr>
            <w:tcW w:w="7513" w:type="dxa"/>
            <w:tcBorders>
              <w:top w:val="single" w:sz="4" w:space="0" w:color="000000"/>
              <w:left w:val="single" w:sz="4" w:space="0" w:color="000000"/>
              <w:bottom w:val="single" w:sz="4" w:space="0" w:color="000000"/>
            </w:tcBorders>
            <w:shd w:val="clear" w:color="auto" w:fill="auto"/>
          </w:tcPr>
          <w:p w14:paraId="254BE1A6" w14:textId="77777777" w:rsidR="00E678D7" w:rsidRPr="00362995" w:rsidRDefault="00E678D7" w:rsidP="00055E47">
            <w:pPr>
              <w:tabs>
                <w:tab w:val="left" w:pos="3990"/>
              </w:tabs>
              <w:spacing w:before="60" w:after="60"/>
              <w:jc w:val="both"/>
            </w:pPr>
            <w:r w:rsidRPr="00362995">
              <w:t xml:space="preserve">Грибкові ураження слизової оболонки порожнини рота. Етіологія, патогенез, клініка, діагностика, лікування та профілактика.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50C7" w14:textId="77777777" w:rsidR="00E678D7" w:rsidRPr="00362995" w:rsidRDefault="00E678D7" w:rsidP="00055E47">
            <w:pPr>
              <w:tabs>
                <w:tab w:val="left" w:pos="3990"/>
              </w:tabs>
              <w:jc w:val="center"/>
            </w:pPr>
            <w:r w:rsidRPr="00362995">
              <w:t>2</w:t>
            </w:r>
          </w:p>
        </w:tc>
      </w:tr>
      <w:tr w:rsidR="00E678D7" w:rsidRPr="00362995" w14:paraId="086E3E93"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03EBA20F" w14:textId="77777777" w:rsidR="00E678D7" w:rsidRPr="00362995" w:rsidRDefault="00E678D7" w:rsidP="00055E47">
            <w:pPr>
              <w:tabs>
                <w:tab w:val="left" w:pos="3990"/>
              </w:tabs>
              <w:jc w:val="center"/>
              <w:rPr>
                <w:lang w:val="uk-UA"/>
              </w:rPr>
            </w:pPr>
            <w:r w:rsidRPr="00362995">
              <w:rPr>
                <w:lang w:val="uk-UA"/>
              </w:rPr>
              <w:t>11.</w:t>
            </w:r>
          </w:p>
        </w:tc>
        <w:tc>
          <w:tcPr>
            <w:tcW w:w="7513" w:type="dxa"/>
            <w:tcBorders>
              <w:top w:val="single" w:sz="4" w:space="0" w:color="000000"/>
              <w:left w:val="single" w:sz="4" w:space="0" w:color="000000"/>
              <w:bottom w:val="single" w:sz="4" w:space="0" w:color="000000"/>
            </w:tcBorders>
            <w:shd w:val="clear" w:color="auto" w:fill="auto"/>
            <w:vAlign w:val="center"/>
          </w:tcPr>
          <w:p w14:paraId="01B4CF40" w14:textId="77777777" w:rsidR="00E678D7" w:rsidRPr="00362995" w:rsidRDefault="00E678D7" w:rsidP="00E678D7">
            <w:pPr>
              <w:tabs>
                <w:tab w:val="left" w:pos="3990"/>
              </w:tabs>
              <w:spacing w:before="240" w:after="240"/>
              <w:rPr>
                <w:i/>
                <w:lang w:val="uk-UA"/>
              </w:rPr>
            </w:pPr>
            <w:r w:rsidRPr="00362995">
              <w:rPr>
                <w:i/>
              </w:rPr>
              <w:t>Написання академічної історії хвороби.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8DC3" w14:textId="77777777" w:rsidR="00E678D7" w:rsidRPr="00362995" w:rsidRDefault="00BF7EC4" w:rsidP="00055E47">
            <w:pPr>
              <w:tabs>
                <w:tab w:val="left" w:pos="3990"/>
              </w:tabs>
              <w:jc w:val="center"/>
              <w:rPr>
                <w:lang w:val="uk-UA"/>
              </w:rPr>
            </w:pPr>
            <w:r>
              <w:rPr>
                <w:lang w:val="uk-UA"/>
              </w:rPr>
              <w:t>1</w:t>
            </w:r>
          </w:p>
        </w:tc>
      </w:tr>
      <w:tr w:rsidR="00E678D7" w:rsidRPr="00362995" w14:paraId="606F83EC" w14:textId="77777777" w:rsidTr="002831FC">
        <w:trPr>
          <w:cantSplit/>
          <w:trHeight w:val="79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633186" w14:textId="77777777" w:rsidR="00E678D7" w:rsidRPr="00362995" w:rsidRDefault="00E678D7" w:rsidP="00E678D7">
            <w:pPr>
              <w:tabs>
                <w:tab w:val="left" w:pos="3990"/>
              </w:tabs>
              <w:jc w:val="center"/>
              <w:rPr>
                <w:lang w:val="uk-UA"/>
              </w:rPr>
            </w:pPr>
            <w:r w:rsidRPr="00362995">
              <w:rPr>
                <w:b/>
              </w:rPr>
              <w:t xml:space="preserve">Змістовний модуль № </w:t>
            </w:r>
            <w:r w:rsidRPr="00362995">
              <w:rPr>
                <w:b/>
                <w:lang w:val="uk-UA"/>
              </w:rPr>
              <w:t>2</w:t>
            </w:r>
            <w:r w:rsidRPr="00362995">
              <w:rPr>
                <w:b/>
              </w:rPr>
              <w:t xml:space="preserve">. </w:t>
            </w:r>
            <w:r w:rsidRPr="00362995">
              <w:t>Інфекційні захворювання. Етіологія, патогенез, прояви на слизовій оболонці порожнини рота. Діагностика. Тактика лікаря-стоматолога.</w:t>
            </w:r>
          </w:p>
        </w:tc>
      </w:tr>
      <w:tr w:rsidR="00E678D7" w:rsidRPr="00362995" w14:paraId="65994968"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3124CEF3" w14:textId="77777777" w:rsidR="00E678D7" w:rsidRPr="00362995" w:rsidRDefault="00E678D7" w:rsidP="00055E47">
            <w:pPr>
              <w:tabs>
                <w:tab w:val="left" w:pos="3990"/>
              </w:tabs>
              <w:jc w:val="center"/>
              <w:rPr>
                <w:lang w:val="uk-UA"/>
              </w:rPr>
            </w:pPr>
            <w:r w:rsidRPr="00362995">
              <w:rPr>
                <w:lang w:val="uk-UA"/>
              </w:rPr>
              <w:t>12</w:t>
            </w:r>
          </w:p>
          <w:p w14:paraId="6C240E6D" w14:textId="77777777" w:rsidR="00E678D7" w:rsidRPr="00362995" w:rsidRDefault="00E678D7" w:rsidP="00055E47">
            <w:pPr>
              <w:tabs>
                <w:tab w:val="left" w:pos="3990"/>
              </w:tabs>
              <w:jc w:val="center"/>
              <w:rPr>
                <w:lang w:val="uk-UA"/>
              </w:rPr>
            </w:pPr>
          </w:p>
        </w:tc>
        <w:tc>
          <w:tcPr>
            <w:tcW w:w="7513" w:type="dxa"/>
            <w:tcBorders>
              <w:top w:val="single" w:sz="4" w:space="0" w:color="000000"/>
              <w:left w:val="single" w:sz="4" w:space="0" w:color="000000"/>
              <w:bottom w:val="single" w:sz="4" w:space="0" w:color="000000"/>
            </w:tcBorders>
            <w:shd w:val="clear" w:color="auto" w:fill="auto"/>
          </w:tcPr>
          <w:p w14:paraId="3E4A56BF" w14:textId="77777777" w:rsidR="00E678D7" w:rsidRPr="00362995" w:rsidRDefault="00E678D7" w:rsidP="00055E47">
            <w:pPr>
              <w:tabs>
                <w:tab w:val="left" w:pos="3990"/>
              </w:tabs>
              <w:jc w:val="both"/>
              <w:rPr>
                <w:lang w:val="uk-UA"/>
              </w:rPr>
            </w:pPr>
            <w:r w:rsidRPr="00362995">
              <w:rPr>
                <w:lang w:val="uk-UA"/>
              </w:rPr>
              <w:t xml:space="preserve">Грип. Оперізуючий лишай. Етіологія, патогенез, клінічні прояви на слизовій оболонці порожнини рота, діагностика, лікування та профілактика.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EADA3" w14:textId="77777777" w:rsidR="00E678D7" w:rsidRPr="00362995" w:rsidRDefault="00E678D7" w:rsidP="00055E47">
            <w:pPr>
              <w:tabs>
                <w:tab w:val="left" w:pos="3990"/>
              </w:tabs>
              <w:jc w:val="center"/>
              <w:rPr>
                <w:lang w:val="uk-UA"/>
              </w:rPr>
            </w:pPr>
          </w:p>
          <w:p w14:paraId="13880E4D" w14:textId="77777777" w:rsidR="00E678D7" w:rsidRPr="00362995" w:rsidRDefault="00E678D7" w:rsidP="00055E47">
            <w:pPr>
              <w:tabs>
                <w:tab w:val="left" w:pos="3990"/>
              </w:tabs>
              <w:jc w:val="center"/>
              <w:rPr>
                <w:lang w:val="uk-UA"/>
              </w:rPr>
            </w:pPr>
            <w:r w:rsidRPr="00362995">
              <w:rPr>
                <w:lang w:val="uk-UA"/>
              </w:rPr>
              <w:t>2</w:t>
            </w:r>
          </w:p>
        </w:tc>
      </w:tr>
      <w:tr w:rsidR="00E678D7" w:rsidRPr="00362995" w14:paraId="0B39A503"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4A205C7" w14:textId="77777777" w:rsidR="00E678D7" w:rsidRPr="00362995" w:rsidRDefault="00E678D7" w:rsidP="00055E47">
            <w:pPr>
              <w:tabs>
                <w:tab w:val="left" w:pos="3990"/>
              </w:tabs>
              <w:jc w:val="center"/>
              <w:rPr>
                <w:lang w:val="uk-UA"/>
              </w:rPr>
            </w:pPr>
            <w:r w:rsidRPr="00362995">
              <w:rPr>
                <w:lang w:val="uk-UA"/>
              </w:rPr>
              <w:t>13</w:t>
            </w:r>
          </w:p>
        </w:tc>
        <w:tc>
          <w:tcPr>
            <w:tcW w:w="7513" w:type="dxa"/>
            <w:tcBorders>
              <w:top w:val="single" w:sz="4" w:space="0" w:color="000000"/>
              <w:left w:val="single" w:sz="4" w:space="0" w:color="000000"/>
              <w:bottom w:val="single" w:sz="4" w:space="0" w:color="000000"/>
            </w:tcBorders>
            <w:shd w:val="clear" w:color="auto" w:fill="auto"/>
          </w:tcPr>
          <w:p w14:paraId="16C48BD2" w14:textId="77777777" w:rsidR="00E678D7" w:rsidRPr="00362995" w:rsidRDefault="00E678D7" w:rsidP="00055E47">
            <w:pPr>
              <w:tabs>
                <w:tab w:val="left" w:pos="3990"/>
              </w:tabs>
              <w:jc w:val="both"/>
              <w:rPr>
                <w:lang w:val="uk-UA"/>
              </w:rPr>
            </w:pPr>
            <w:r w:rsidRPr="00362995">
              <w:rPr>
                <w:lang w:val="uk-UA"/>
              </w:rPr>
              <w:t>Інфекційний мононуклеоз. Ящур. Етіологія, патогенез, клінічні прояви на слизовій оболонці порожнини рота, діагностика, лікування та профілактика.</w:t>
            </w:r>
          </w:p>
          <w:p w14:paraId="0D34B9AE" w14:textId="77777777" w:rsidR="00E678D7" w:rsidRPr="00362995" w:rsidRDefault="00E678D7" w:rsidP="00055E47">
            <w:pPr>
              <w:tabs>
                <w:tab w:val="left" w:pos="3990"/>
              </w:tabs>
              <w:jc w:val="both"/>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F924" w14:textId="77777777" w:rsidR="00E678D7" w:rsidRPr="00362995" w:rsidRDefault="00E678D7" w:rsidP="00055E47">
            <w:pPr>
              <w:tabs>
                <w:tab w:val="left" w:pos="3990"/>
              </w:tabs>
              <w:jc w:val="center"/>
              <w:rPr>
                <w:lang w:val="uk-UA"/>
              </w:rPr>
            </w:pPr>
            <w:r w:rsidRPr="00362995">
              <w:rPr>
                <w:lang w:val="uk-UA"/>
              </w:rPr>
              <w:t>2</w:t>
            </w:r>
          </w:p>
        </w:tc>
      </w:tr>
      <w:tr w:rsidR="00E678D7" w:rsidRPr="00362995" w14:paraId="55AC541F"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3D7C09C7" w14:textId="77777777" w:rsidR="00E678D7" w:rsidRPr="00362995" w:rsidRDefault="00E678D7" w:rsidP="00055E47">
            <w:pPr>
              <w:tabs>
                <w:tab w:val="left" w:pos="3990"/>
              </w:tabs>
              <w:jc w:val="center"/>
              <w:rPr>
                <w:lang w:val="uk-UA"/>
              </w:rPr>
            </w:pPr>
            <w:r w:rsidRPr="00362995">
              <w:rPr>
                <w:lang w:val="uk-UA"/>
              </w:rPr>
              <w:t>14</w:t>
            </w:r>
          </w:p>
        </w:tc>
        <w:tc>
          <w:tcPr>
            <w:tcW w:w="7513" w:type="dxa"/>
            <w:tcBorders>
              <w:top w:val="single" w:sz="4" w:space="0" w:color="000000"/>
              <w:left w:val="single" w:sz="4" w:space="0" w:color="000000"/>
              <w:bottom w:val="single" w:sz="4" w:space="0" w:color="000000"/>
            </w:tcBorders>
            <w:shd w:val="clear" w:color="auto" w:fill="auto"/>
          </w:tcPr>
          <w:p w14:paraId="5A8FFF24" w14:textId="77777777" w:rsidR="00E678D7" w:rsidRPr="00362995" w:rsidRDefault="00E678D7" w:rsidP="00055E47">
            <w:pPr>
              <w:tabs>
                <w:tab w:val="left" w:pos="3990"/>
              </w:tabs>
              <w:jc w:val="both"/>
              <w:rPr>
                <w:lang w:val="uk-UA"/>
              </w:rPr>
            </w:pPr>
            <w:r w:rsidRPr="00362995">
              <w:rPr>
                <w:lang w:val="uk-UA"/>
              </w:rPr>
              <w:t>СНІД. Етіологія, патогенез. Прояви на слизовій оболонці порожнини рота, діагностика. Лікування та профілактика. Тактика лі</w:t>
            </w:r>
            <w:r w:rsidRPr="00362995">
              <w:t>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BFED6" w14:textId="77777777" w:rsidR="00E678D7" w:rsidRPr="00362995" w:rsidRDefault="00E678D7" w:rsidP="00055E47">
            <w:pPr>
              <w:tabs>
                <w:tab w:val="left" w:pos="3990"/>
              </w:tabs>
              <w:jc w:val="center"/>
            </w:pPr>
            <w:r w:rsidRPr="00362995">
              <w:t>2</w:t>
            </w:r>
          </w:p>
        </w:tc>
      </w:tr>
      <w:tr w:rsidR="00E678D7" w:rsidRPr="00362995" w14:paraId="3E9F9173"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F24172E" w14:textId="77777777" w:rsidR="00E678D7" w:rsidRPr="00362995" w:rsidRDefault="00E678D7" w:rsidP="00055E47">
            <w:pPr>
              <w:tabs>
                <w:tab w:val="left" w:pos="3990"/>
              </w:tabs>
              <w:jc w:val="center"/>
              <w:rPr>
                <w:lang w:val="uk-UA"/>
              </w:rPr>
            </w:pPr>
            <w:r w:rsidRPr="00362995">
              <w:rPr>
                <w:lang w:val="uk-UA"/>
              </w:rPr>
              <w:t>15</w:t>
            </w:r>
          </w:p>
        </w:tc>
        <w:tc>
          <w:tcPr>
            <w:tcW w:w="7513" w:type="dxa"/>
            <w:tcBorders>
              <w:top w:val="single" w:sz="4" w:space="0" w:color="000000"/>
              <w:left w:val="single" w:sz="4" w:space="0" w:color="000000"/>
              <w:bottom w:val="single" w:sz="4" w:space="0" w:color="000000"/>
            </w:tcBorders>
            <w:shd w:val="clear" w:color="auto" w:fill="auto"/>
          </w:tcPr>
          <w:p w14:paraId="369A2B75" w14:textId="77777777" w:rsidR="00E678D7" w:rsidRPr="00362995" w:rsidRDefault="00E678D7" w:rsidP="00055E47">
            <w:pPr>
              <w:tabs>
                <w:tab w:val="left" w:pos="3990"/>
              </w:tabs>
              <w:jc w:val="both"/>
              <w:rPr>
                <w:lang w:val="uk-UA"/>
              </w:rPr>
            </w:pPr>
            <w:r w:rsidRPr="00362995">
              <w:rPr>
                <w:lang w:val="uk-UA"/>
              </w:rPr>
              <w:t>Дифтерія. Скарлатина. Етіологія, патогенез, клінічні прояви на слизовій оболонці порожнини рота,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08FC" w14:textId="77777777" w:rsidR="00E678D7" w:rsidRPr="00362995" w:rsidRDefault="00E678D7" w:rsidP="00055E47">
            <w:pPr>
              <w:tabs>
                <w:tab w:val="left" w:pos="3990"/>
              </w:tabs>
              <w:jc w:val="center"/>
              <w:rPr>
                <w:lang w:val="uk-UA"/>
              </w:rPr>
            </w:pPr>
            <w:r w:rsidRPr="00362995">
              <w:rPr>
                <w:lang w:val="uk-UA"/>
              </w:rPr>
              <w:t>2</w:t>
            </w:r>
          </w:p>
        </w:tc>
      </w:tr>
      <w:tr w:rsidR="00E678D7" w:rsidRPr="00362995" w14:paraId="40427BEE"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0A9BC3D2" w14:textId="77777777" w:rsidR="00E678D7" w:rsidRPr="00362995" w:rsidRDefault="00E678D7" w:rsidP="00055E47">
            <w:pPr>
              <w:tabs>
                <w:tab w:val="left" w:pos="3990"/>
              </w:tabs>
              <w:jc w:val="center"/>
              <w:rPr>
                <w:lang w:val="uk-UA"/>
              </w:rPr>
            </w:pPr>
            <w:r w:rsidRPr="00362995">
              <w:rPr>
                <w:lang w:val="uk-UA"/>
              </w:rPr>
              <w:t>16</w:t>
            </w:r>
          </w:p>
        </w:tc>
        <w:tc>
          <w:tcPr>
            <w:tcW w:w="7513" w:type="dxa"/>
            <w:tcBorders>
              <w:top w:val="single" w:sz="4" w:space="0" w:color="000000"/>
              <w:left w:val="single" w:sz="4" w:space="0" w:color="000000"/>
              <w:bottom w:val="single" w:sz="4" w:space="0" w:color="000000"/>
            </w:tcBorders>
            <w:shd w:val="clear" w:color="auto" w:fill="auto"/>
          </w:tcPr>
          <w:p w14:paraId="14B3F701" w14:textId="77777777" w:rsidR="00E678D7" w:rsidRPr="00362995" w:rsidRDefault="00E678D7" w:rsidP="00055E47">
            <w:pPr>
              <w:tabs>
                <w:tab w:val="left" w:pos="3990"/>
              </w:tabs>
              <w:jc w:val="both"/>
            </w:pPr>
            <w:r w:rsidRPr="00362995">
              <w:t>Туберкульоз. Етіологія, патогенез, клінічні прояви на слизовій оболонці порожнини рота, діагностика. Лікування та профілактика.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9F2E" w14:textId="77777777" w:rsidR="00E678D7" w:rsidRPr="00362995" w:rsidRDefault="00E678D7" w:rsidP="00055E47">
            <w:pPr>
              <w:tabs>
                <w:tab w:val="left" w:pos="3990"/>
              </w:tabs>
              <w:jc w:val="center"/>
            </w:pPr>
            <w:r w:rsidRPr="00362995">
              <w:t>2</w:t>
            </w:r>
          </w:p>
        </w:tc>
      </w:tr>
      <w:tr w:rsidR="00E678D7" w:rsidRPr="00362995" w14:paraId="050A3D32"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51993998" w14:textId="77777777" w:rsidR="00E678D7" w:rsidRPr="00362995" w:rsidRDefault="00E678D7" w:rsidP="00055E47">
            <w:pPr>
              <w:tabs>
                <w:tab w:val="left" w:pos="3990"/>
              </w:tabs>
              <w:jc w:val="center"/>
              <w:rPr>
                <w:szCs w:val="28"/>
                <w:lang w:val="uk-UA"/>
              </w:rPr>
            </w:pPr>
            <w:r w:rsidRPr="00362995">
              <w:rPr>
                <w:szCs w:val="28"/>
                <w:lang w:val="uk-UA"/>
              </w:rPr>
              <w:t>17</w:t>
            </w:r>
          </w:p>
          <w:p w14:paraId="7E4357C7" w14:textId="77777777" w:rsidR="00E678D7" w:rsidRPr="00362995" w:rsidRDefault="00E678D7" w:rsidP="00055E47">
            <w:pPr>
              <w:tabs>
                <w:tab w:val="left" w:pos="3990"/>
              </w:tabs>
              <w:jc w:val="center"/>
              <w:rPr>
                <w:szCs w:val="28"/>
                <w:lang w:val="uk-UA"/>
              </w:rPr>
            </w:pPr>
          </w:p>
        </w:tc>
        <w:tc>
          <w:tcPr>
            <w:tcW w:w="7513" w:type="dxa"/>
            <w:tcBorders>
              <w:top w:val="single" w:sz="4" w:space="0" w:color="000000"/>
              <w:left w:val="single" w:sz="4" w:space="0" w:color="000000"/>
              <w:bottom w:val="single" w:sz="4" w:space="0" w:color="000000"/>
            </w:tcBorders>
            <w:shd w:val="clear" w:color="auto" w:fill="auto"/>
          </w:tcPr>
          <w:p w14:paraId="788B6C25" w14:textId="77777777" w:rsidR="00E678D7" w:rsidRPr="00362995" w:rsidRDefault="00E678D7" w:rsidP="00055E47">
            <w:pPr>
              <w:tabs>
                <w:tab w:val="left" w:pos="3990"/>
              </w:tabs>
              <w:jc w:val="both"/>
              <w:rPr>
                <w:lang w:val="uk-UA"/>
              </w:rPr>
            </w:pPr>
            <w:r w:rsidRPr="00362995">
              <w:t>Сифіліс. Гонорея. Етіологія, патогенез, клінічні прояви на слизовій оболонці порожнини рота, діагностика. Лікування та профілактика. Тактика лікаря-стоматолога.</w:t>
            </w:r>
          </w:p>
          <w:p w14:paraId="17C0B537" w14:textId="77777777" w:rsidR="00E678D7" w:rsidRPr="00362995" w:rsidRDefault="00E678D7" w:rsidP="00055E47">
            <w:pPr>
              <w:tabs>
                <w:tab w:val="left" w:pos="3990"/>
              </w:tabs>
              <w:jc w:val="both"/>
              <w:rPr>
                <w:lang w:val="uk-UA"/>
              </w:rPr>
            </w:pPr>
            <w:r w:rsidRPr="00362995">
              <w:t>Етапний контроль написання академічної історії хвороби.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B680" w14:textId="77777777" w:rsidR="00E678D7" w:rsidRPr="00362995" w:rsidRDefault="00E678D7" w:rsidP="00055E47">
            <w:pPr>
              <w:tabs>
                <w:tab w:val="left" w:pos="3990"/>
              </w:tabs>
              <w:jc w:val="center"/>
              <w:rPr>
                <w:lang w:val="uk-UA"/>
              </w:rPr>
            </w:pPr>
            <w:r w:rsidRPr="00362995">
              <w:t>2</w:t>
            </w:r>
          </w:p>
        </w:tc>
      </w:tr>
      <w:tr w:rsidR="00E678D7" w:rsidRPr="00362995" w14:paraId="5710F416"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74DA61D4" w14:textId="77777777" w:rsidR="00E678D7" w:rsidRPr="00362995" w:rsidRDefault="00E678D7" w:rsidP="00055E47">
            <w:pPr>
              <w:tabs>
                <w:tab w:val="left" w:pos="3990"/>
              </w:tabs>
              <w:jc w:val="center"/>
              <w:rPr>
                <w:szCs w:val="28"/>
                <w:lang w:val="uk-UA"/>
              </w:rPr>
            </w:pPr>
            <w:r w:rsidRPr="00362995">
              <w:rPr>
                <w:szCs w:val="28"/>
                <w:lang w:val="uk-UA"/>
              </w:rPr>
              <w:t>18</w:t>
            </w:r>
          </w:p>
        </w:tc>
        <w:tc>
          <w:tcPr>
            <w:tcW w:w="7513" w:type="dxa"/>
            <w:tcBorders>
              <w:top w:val="single" w:sz="4" w:space="0" w:color="000000"/>
              <w:left w:val="single" w:sz="4" w:space="0" w:color="000000"/>
              <w:bottom w:val="single" w:sz="4" w:space="0" w:color="000000"/>
            </w:tcBorders>
            <w:shd w:val="clear" w:color="auto" w:fill="auto"/>
          </w:tcPr>
          <w:p w14:paraId="78E80AD5" w14:textId="77777777" w:rsidR="00E678D7" w:rsidRPr="00362995" w:rsidRDefault="00E678D7" w:rsidP="00055E47">
            <w:pPr>
              <w:tabs>
                <w:tab w:val="left" w:pos="3990"/>
              </w:tabs>
              <w:jc w:val="both"/>
              <w:rPr>
                <w:b/>
                <w:lang w:val="uk-UA"/>
              </w:rPr>
            </w:pPr>
            <w:r w:rsidRPr="00362995">
              <w:rPr>
                <w:b/>
              </w:rPr>
              <w:t>Підсумковий модульний контроль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4814A" w14:textId="77777777" w:rsidR="00E678D7" w:rsidRPr="00362995" w:rsidRDefault="00BF7EC4" w:rsidP="00055E47">
            <w:pPr>
              <w:tabs>
                <w:tab w:val="left" w:pos="3990"/>
              </w:tabs>
              <w:jc w:val="center"/>
              <w:rPr>
                <w:lang w:val="uk-UA"/>
              </w:rPr>
            </w:pPr>
            <w:r>
              <w:rPr>
                <w:lang w:val="uk-UA"/>
              </w:rPr>
              <w:t>1</w:t>
            </w:r>
          </w:p>
        </w:tc>
      </w:tr>
      <w:tr w:rsidR="00BC6C67" w:rsidRPr="00362995" w14:paraId="6C9B99EB" w14:textId="77777777" w:rsidTr="002831FC">
        <w:trPr>
          <w:cantSplit/>
          <w:trHeight w:val="221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70C1BD" w14:textId="77777777" w:rsidR="00E678D7" w:rsidRPr="00362995" w:rsidRDefault="00E678D7" w:rsidP="00E678D7">
            <w:pPr>
              <w:tabs>
                <w:tab w:val="left" w:pos="3285"/>
              </w:tabs>
              <w:jc w:val="center"/>
              <w:rPr>
                <w:b/>
                <w:sz w:val="28"/>
                <w:lang w:val="uk-UA"/>
              </w:rPr>
            </w:pPr>
            <w:r w:rsidRPr="00362995">
              <w:rPr>
                <w:b/>
                <w:sz w:val="28"/>
                <w:lang w:val="uk-UA"/>
              </w:rPr>
              <w:lastRenderedPageBreak/>
              <w:t>Модуль № 2</w:t>
            </w:r>
          </w:p>
          <w:p w14:paraId="40C55005" w14:textId="77777777" w:rsidR="00BC6C67" w:rsidRPr="00362995" w:rsidRDefault="00E678D7" w:rsidP="00E678D7">
            <w:pPr>
              <w:jc w:val="center"/>
            </w:pPr>
            <w:r w:rsidRPr="00362995">
              <w:rPr>
                <w:b/>
              </w:rPr>
              <w:t>“Хвороби слизової оболонки порожнини рота</w:t>
            </w:r>
            <w:r w:rsidRPr="00362995">
              <w:rPr>
                <w:b/>
                <w:lang w:val="uk-UA"/>
              </w:rPr>
              <w:t xml:space="preserve">. </w:t>
            </w:r>
            <w:r w:rsidRPr="00362995">
              <w:rPr>
                <w:b/>
              </w:rPr>
              <w:t>Зміни слизової оболонки порожнини рота при деяких соматичних захворюваннях.Зміни слизової оболонки порожнини рота при алергічних ураженнях та екзогенних інтоксикаціях</w:t>
            </w:r>
            <w:r w:rsidRPr="00362995">
              <w:rPr>
                <w:b/>
                <w:lang w:val="uk-UA"/>
              </w:rPr>
              <w:t xml:space="preserve">. </w:t>
            </w:r>
            <w:r w:rsidRPr="00362995">
              <w:rPr>
                <w:b/>
              </w:rPr>
              <w:t>Хвороби язика та губ. Передракові захворювання слизової оболонки порожнини рота та червоної кайми губ. Стоматогенна хроніоінтоксикація.</w:t>
            </w:r>
            <w:r w:rsidRPr="00362995">
              <w:rPr>
                <w:b/>
                <w:lang w:val="uk-UA"/>
              </w:rPr>
              <w:t>»</w:t>
            </w:r>
          </w:p>
        </w:tc>
      </w:tr>
      <w:tr w:rsidR="00E678D7" w:rsidRPr="00362995" w14:paraId="6EE2ECBD" w14:textId="77777777" w:rsidTr="002831FC">
        <w:trPr>
          <w:cantSplit/>
          <w:trHeight w:val="624"/>
        </w:trPr>
        <w:tc>
          <w:tcPr>
            <w:tcW w:w="935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286CBEDD" w14:textId="77777777" w:rsidR="00E678D7" w:rsidRPr="00362995" w:rsidRDefault="00E678D7" w:rsidP="00E678D7">
            <w:pPr>
              <w:jc w:val="center"/>
            </w:pPr>
            <w:r w:rsidRPr="00362995">
              <w:rPr>
                <w:b/>
              </w:rPr>
              <w:t xml:space="preserve">Змістовний модуль № </w:t>
            </w:r>
            <w:r w:rsidRPr="00362995">
              <w:rPr>
                <w:b/>
                <w:lang w:val="uk-UA"/>
              </w:rPr>
              <w:t>3</w:t>
            </w:r>
            <w:r w:rsidRPr="00362995">
              <w:rPr>
                <w:b/>
              </w:rPr>
              <w:t xml:space="preserve">. </w:t>
            </w:r>
            <w:r w:rsidRPr="00362995">
              <w:t>Зміни слизової оболонки порожнини рота при деяких соматичних захворюваннях.</w:t>
            </w:r>
          </w:p>
        </w:tc>
      </w:tr>
      <w:tr w:rsidR="00835D2F" w:rsidRPr="00362995" w14:paraId="2AAE4D00" w14:textId="77777777" w:rsidTr="002831FC">
        <w:trPr>
          <w:cantSplit/>
          <w:trHeight w:val="525"/>
        </w:trPr>
        <w:tc>
          <w:tcPr>
            <w:tcW w:w="567" w:type="dxa"/>
            <w:tcBorders>
              <w:top w:val="single" w:sz="4" w:space="0" w:color="000000"/>
              <w:left w:val="single" w:sz="4" w:space="0" w:color="000000"/>
              <w:bottom w:val="single" w:sz="4" w:space="0" w:color="auto"/>
            </w:tcBorders>
            <w:shd w:val="clear" w:color="auto" w:fill="auto"/>
          </w:tcPr>
          <w:p w14:paraId="12A1014E" w14:textId="77777777" w:rsidR="00835D2F" w:rsidRPr="00362995" w:rsidRDefault="00835D2F" w:rsidP="00055E47">
            <w:pPr>
              <w:tabs>
                <w:tab w:val="left" w:pos="3990"/>
              </w:tabs>
              <w:jc w:val="center"/>
              <w:rPr>
                <w:lang w:val="uk-UA"/>
              </w:rPr>
            </w:pPr>
            <w:r w:rsidRPr="00362995">
              <w:rPr>
                <w:lang w:val="uk-UA"/>
              </w:rPr>
              <w:t>19</w:t>
            </w:r>
          </w:p>
        </w:tc>
        <w:tc>
          <w:tcPr>
            <w:tcW w:w="7513" w:type="dxa"/>
            <w:tcBorders>
              <w:top w:val="single" w:sz="4" w:space="0" w:color="000000"/>
              <w:left w:val="single" w:sz="4" w:space="0" w:color="000000"/>
              <w:bottom w:val="single" w:sz="4" w:space="0" w:color="auto"/>
            </w:tcBorders>
            <w:shd w:val="clear" w:color="auto" w:fill="auto"/>
          </w:tcPr>
          <w:p w14:paraId="45BBBD84" w14:textId="77777777" w:rsidR="00835D2F" w:rsidRPr="00362995" w:rsidRDefault="00835D2F" w:rsidP="00055E47">
            <w:pPr>
              <w:tabs>
                <w:tab w:val="left" w:pos="3990"/>
              </w:tabs>
              <w:jc w:val="both"/>
            </w:pPr>
            <w:r w:rsidRPr="00362995">
              <w:t>Зміни слизової оболонки порожнини рота при хворобах травного каналу (виразкова хвороба, гастрити, ентерити, коліти, хронічний гепатит). Зміна кольору, набряк слизової оболонки порожнини рота. Обкладений язик. Тактика лікаря-стоматолога.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E6242ED" w14:textId="77777777" w:rsidR="00835D2F" w:rsidRPr="00362995" w:rsidRDefault="00835D2F" w:rsidP="00055E47">
            <w:pPr>
              <w:tabs>
                <w:tab w:val="left" w:pos="3990"/>
              </w:tabs>
              <w:jc w:val="center"/>
            </w:pPr>
            <w:r w:rsidRPr="00362995">
              <w:t>2</w:t>
            </w:r>
          </w:p>
        </w:tc>
      </w:tr>
      <w:tr w:rsidR="00835D2F" w:rsidRPr="00362995" w14:paraId="4C53B5B5" w14:textId="77777777" w:rsidTr="002831FC">
        <w:trPr>
          <w:cantSplit/>
          <w:trHeight w:val="300"/>
        </w:trPr>
        <w:tc>
          <w:tcPr>
            <w:tcW w:w="567" w:type="dxa"/>
            <w:tcBorders>
              <w:top w:val="single" w:sz="4" w:space="0" w:color="auto"/>
              <w:left w:val="single" w:sz="4" w:space="0" w:color="000000"/>
              <w:bottom w:val="single" w:sz="4" w:space="0" w:color="000000"/>
            </w:tcBorders>
            <w:shd w:val="clear" w:color="auto" w:fill="auto"/>
          </w:tcPr>
          <w:p w14:paraId="7BCCB6BD" w14:textId="77777777" w:rsidR="00835D2F" w:rsidRPr="00362995" w:rsidRDefault="00835D2F" w:rsidP="00055E47">
            <w:pPr>
              <w:tabs>
                <w:tab w:val="left" w:pos="3990"/>
              </w:tabs>
              <w:jc w:val="center"/>
              <w:rPr>
                <w:lang w:val="uk-UA"/>
              </w:rPr>
            </w:pPr>
            <w:r w:rsidRPr="00362995">
              <w:rPr>
                <w:lang w:val="uk-UA"/>
              </w:rPr>
              <w:t>20</w:t>
            </w:r>
          </w:p>
        </w:tc>
        <w:tc>
          <w:tcPr>
            <w:tcW w:w="7513" w:type="dxa"/>
            <w:tcBorders>
              <w:top w:val="single" w:sz="4" w:space="0" w:color="auto"/>
              <w:left w:val="single" w:sz="4" w:space="0" w:color="000000"/>
              <w:bottom w:val="single" w:sz="4" w:space="0" w:color="000000"/>
            </w:tcBorders>
            <w:shd w:val="clear" w:color="auto" w:fill="auto"/>
          </w:tcPr>
          <w:p w14:paraId="778B6445" w14:textId="77777777" w:rsidR="00835D2F" w:rsidRPr="00362995" w:rsidRDefault="00835D2F" w:rsidP="00055E47">
            <w:pPr>
              <w:tabs>
                <w:tab w:val="left" w:pos="3990"/>
              </w:tabs>
              <w:jc w:val="both"/>
            </w:pPr>
            <w:r w:rsidRPr="00362995">
              <w:t>Зміни слизової оболонки порожнини рота при хворобах серцево-судинної системи (недостатність кровообігу, артеріальна гіпертензія). Трофічна виразка. Пухирно-судинний синдром. Тактика лікаря-стоматолога.</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992B5C2" w14:textId="77777777" w:rsidR="00835D2F" w:rsidRPr="00362995" w:rsidRDefault="00835D2F" w:rsidP="00055E47">
            <w:pPr>
              <w:tabs>
                <w:tab w:val="left" w:pos="3990"/>
              </w:tabs>
              <w:jc w:val="center"/>
            </w:pPr>
            <w:r w:rsidRPr="00362995">
              <w:t>2</w:t>
            </w:r>
          </w:p>
        </w:tc>
      </w:tr>
      <w:tr w:rsidR="00835D2F" w:rsidRPr="00362995" w14:paraId="6C5E9E27" w14:textId="77777777" w:rsidTr="002831FC">
        <w:trPr>
          <w:cantSplit/>
          <w:trHeight w:val="390"/>
        </w:trPr>
        <w:tc>
          <w:tcPr>
            <w:tcW w:w="567" w:type="dxa"/>
            <w:tcBorders>
              <w:top w:val="single" w:sz="4" w:space="0" w:color="000000"/>
              <w:left w:val="single" w:sz="4" w:space="0" w:color="000000"/>
              <w:bottom w:val="single" w:sz="4" w:space="0" w:color="auto"/>
            </w:tcBorders>
            <w:shd w:val="clear" w:color="auto" w:fill="auto"/>
          </w:tcPr>
          <w:p w14:paraId="426EBF9D" w14:textId="77777777" w:rsidR="00835D2F" w:rsidRPr="00362995" w:rsidRDefault="00835D2F" w:rsidP="00055E47">
            <w:pPr>
              <w:tabs>
                <w:tab w:val="left" w:pos="3990"/>
              </w:tabs>
              <w:jc w:val="center"/>
              <w:rPr>
                <w:lang w:val="uk-UA"/>
              </w:rPr>
            </w:pPr>
            <w:r w:rsidRPr="00362995">
              <w:rPr>
                <w:lang w:val="uk-UA"/>
              </w:rPr>
              <w:t>21</w:t>
            </w:r>
          </w:p>
        </w:tc>
        <w:tc>
          <w:tcPr>
            <w:tcW w:w="7513" w:type="dxa"/>
            <w:tcBorders>
              <w:top w:val="single" w:sz="4" w:space="0" w:color="000000"/>
              <w:left w:val="single" w:sz="4" w:space="0" w:color="000000"/>
              <w:bottom w:val="single" w:sz="4" w:space="0" w:color="auto"/>
            </w:tcBorders>
            <w:shd w:val="clear" w:color="auto" w:fill="auto"/>
          </w:tcPr>
          <w:p w14:paraId="2DB9C23A" w14:textId="77777777" w:rsidR="00835D2F" w:rsidRPr="00362995" w:rsidRDefault="00835D2F" w:rsidP="00055E47">
            <w:pPr>
              <w:tabs>
                <w:tab w:val="left" w:pos="3990"/>
              </w:tabs>
              <w:jc w:val="both"/>
            </w:pPr>
            <w:r w:rsidRPr="00362995">
              <w:rPr>
                <w:lang w:val="uk-UA"/>
              </w:rPr>
              <w:t xml:space="preserve">Зміни СОПР при захворюваннях ендокринної системи (акромегалія, хвороба Іценко-Кушінга, цукровий діабет). </w:t>
            </w:r>
            <w:r w:rsidRPr="00362995">
              <w:t>Ксеростомія. Тактика лікаря-стоматолога.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A5CFCE4" w14:textId="77777777" w:rsidR="00835D2F" w:rsidRPr="00362995" w:rsidRDefault="00835D2F" w:rsidP="00055E47">
            <w:pPr>
              <w:tabs>
                <w:tab w:val="left" w:pos="3990"/>
              </w:tabs>
              <w:jc w:val="center"/>
            </w:pPr>
            <w:r w:rsidRPr="00362995">
              <w:t>2</w:t>
            </w:r>
          </w:p>
        </w:tc>
      </w:tr>
      <w:tr w:rsidR="00835D2F" w:rsidRPr="00362995" w14:paraId="1E417982" w14:textId="77777777" w:rsidTr="002831FC">
        <w:trPr>
          <w:cantSplit/>
          <w:trHeight w:val="435"/>
        </w:trPr>
        <w:tc>
          <w:tcPr>
            <w:tcW w:w="567" w:type="dxa"/>
            <w:tcBorders>
              <w:top w:val="single" w:sz="4" w:space="0" w:color="auto"/>
              <w:left w:val="single" w:sz="4" w:space="0" w:color="000000"/>
              <w:bottom w:val="single" w:sz="4" w:space="0" w:color="000000"/>
            </w:tcBorders>
            <w:shd w:val="clear" w:color="auto" w:fill="auto"/>
          </w:tcPr>
          <w:p w14:paraId="04E62A85" w14:textId="77777777" w:rsidR="00835D2F" w:rsidRPr="00362995" w:rsidRDefault="00835D2F" w:rsidP="00055E47">
            <w:pPr>
              <w:tabs>
                <w:tab w:val="left" w:pos="3990"/>
              </w:tabs>
              <w:jc w:val="center"/>
              <w:rPr>
                <w:szCs w:val="28"/>
                <w:lang w:val="uk-UA"/>
              </w:rPr>
            </w:pPr>
            <w:r w:rsidRPr="00362995">
              <w:rPr>
                <w:szCs w:val="28"/>
                <w:lang w:val="uk-UA"/>
              </w:rPr>
              <w:t>22</w:t>
            </w:r>
          </w:p>
        </w:tc>
        <w:tc>
          <w:tcPr>
            <w:tcW w:w="7513" w:type="dxa"/>
            <w:tcBorders>
              <w:top w:val="single" w:sz="4" w:space="0" w:color="auto"/>
              <w:left w:val="single" w:sz="4" w:space="0" w:color="000000"/>
              <w:bottom w:val="single" w:sz="4" w:space="0" w:color="000000"/>
            </w:tcBorders>
            <w:shd w:val="clear" w:color="auto" w:fill="auto"/>
          </w:tcPr>
          <w:p w14:paraId="0CF9D69C" w14:textId="77777777" w:rsidR="00835D2F" w:rsidRPr="00362995" w:rsidRDefault="00835D2F" w:rsidP="00055E47">
            <w:pPr>
              <w:tabs>
                <w:tab w:val="left" w:pos="3990"/>
              </w:tabs>
              <w:jc w:val="both"/>
            </w:pPr>
            <w:r w:rsidRPr="00362995">
              <w:t>Зміни слизової оболонки порожнини рота при захворюваннях крові і кровотворних органів. Лейкемія. Агранулоцитоз. Тактика лікаря-стоматолога.</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7AACB2D" w14:textId="77777777" w:rsidR="00835D2F" w:rsidRPr="00362995" w:rsidRDefault="00835D2F" w:rsidP="00055E47">
            <w:pPr>
              <w:tabs>
                <w:tab w:val="left" w:pos="3990"/>
              </w:tabs>
              <w:jc w:val="center"/>
            </w:pPr>
            <w:r w:rsidRPr="00362995">
              <w:t>2</w:t>
            </w:r>
          </w:p>
        </w:tc>
      </w:tr>
      <w:tr w:rsidR="00835D2F" w:rsidRPr="00362995" w14:paraId="77821BE2" w14:textId="77777777" w:rsidTr="002831FC">
        <w:trPr>
          <w:cantSplit/>
          <w:trHeight w:val="725"/>
        </w:trPr>
        <w:tc>
          <w:tcPr>
            <w:tcW w:w="567" w:type="dxa"/>
            <w:tcBorders>
              <w:top w:val="single" w:sz="4" w:space="0" w:color="000000"/>
              <w:left w:val="single" w:sz="4" w:space="0" w:color="000000"/>
              <w:bottom w:val="single" w:sz="4" w:space="0" w:color="auto"/>
            </w:tcBorders>
            <w:shd w:val="clear" w:color="auto" w:fill="auto"/>
          </w:tcPr>
          <w:p w14:paraId="50DF22E1" w14:textId="77777777" w:rsidR="00835D2F" w:rsidRPr="00362995" w:rsidRDefault="00835D2F" w:rsidP="00055E47">
            <w:pPr>
              <w:tabs>
                <w:tab w:val="left" w:pos="3990"/>
              </w:tabs>
              <w:jc w:val="center"/>
              <w:rPr>
                <w:lang w:val="uk-UA"/>
              </w:rPr>
            </w:pPr>
            <w:r w:rsidRPr="00362995">
              <w:rPr>
                <w:lang w:val="uk-UA"/>
              </w:rPr>
              <w:t>23</w:t>
            </w:r>
          </w:p>
        </w:tc>
        <w:tc>
          <w:tcPr>
            <w:tcW w:w="7513" w:type="dxa"/>
            <w:tcBorders>
              <w:top w:val="single" w:sz="4" w:space="0" w:color="000000"/>
              <w:left w:val="single" w:sz="4" w:space="0" w:color="000000"/>
              <w:bottom w:val="single" w:sz="4" w:space="0" w:color="auto"/>
            </w:tcBorders>
            <w:shd w:val="clear" w:color="auto" w:fill="auto"/>
          </w:tcPr>
          <w:p w14:paraId="1B49E37D" w14:textId="77777777" w:rsidR="00835D2F" w:rsidRPr="00362995" w:rsidRDefault="00835D2F" w:rsidP="00055E47">
            <w:pPr>
              <w:tabs>
                <w:tab w:val="left" w:pos="3990"/>
              </w:tabs>
              <w:jc w:val="both"/>
            </w:pPr>
            <w:r w:rsidRPr="00362995">
              <w:t>Зміни слизової оболонки порожнини рота при захворюваннях крові і кровотворних органів. Анемії. Хвороба Вакеза. Хвороба Верльгофа. Тактика лікаря-стоматолога.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7CA8EC67" w14:textId="77777777" w:rsidR="00835D2F" w:rsidRPr="00362995" w:rsidRDefault="00835D2F" w:rsidP="00055E47">
            <w:pPr>
              <w:jc w:val="center"/>
            </w:pPr>
            <w:r w:rsidRPr="00362995">
              <w:t>2</w:t>
            </w:r>
          </w:p>
        </w:tc>
      </w:tr>
      <w:tr w:rsidR="00835D2F" w:rsidRPr="00362995" w14:paraId="3E28F31C" w14:textId="77777777" w:rsidTr="002831FC">
        <w:trPr>
          <w:cantSplit/>
          <w:trHeight w:val="510"/>
        </w:trPr>
        <w:tc>
          <w:tcPr>
            <w:tcW w:w="567" w:type="dxa"/>
            <w:tcBorders>
              <w:top w:val="single" w:sz="4" w:space="0" w:color="auto"/>
              <w:left w:val="single" w:sz="4" w:space="0" w:color="000000"/>
              <w:bottom w:val="single" w:sz="4" w:space="0" w:color="000000"/>
            </w:tcBorders>
            <w:shd w:val="clear" w:color="auto" w:fill="auto"/>
          </w:tcPr>
          <w:p w14:paraId="55749FAA" w14:textId="77777777" w:rsidR="00835D2F" w:rsidRPr="00362995" w:rsidRDefault="00835D2F" w:rsidP="00055E47">
            <w:pPr>
              <w:tabs>
                <w:tab w:val="left" w:pos="3990"/>
              </w:tabs>
              <w:jc w:val="center"/>
              <w:rPr>
                <w:lang w:val="uk-UA"/>
              </w:rPr>
            </w:pPr>
            <w:r w:rsidRPr="00362995">
              <w:rPr>
                <w:lang w:val="uk-UA"/>
              </w:rPr>
              <w:t>24</w:t>
            </w:r>
          </w:p>
        </w:tc>
        <w:tc>
          <w:tcPr>
            <w:tcW w:w="7513" w:type="dxa"/>
            <w:tcBorders>
              <w:top w:val="single" w:sz="4" w:space="0" w:color="auto"/>
              <w:left w:val="single" w:sz="4" w:space="0" w:color="000000"/>
              <w:bottom w:val="single" w:sz="4" w:space="0" w:color="000000"/>
            </w:tcBorders>
            <w:shd w:val="clear" w:color="auto" w:fill="auto"/>
          </w:tcPr>
          <w:p w14:paraId="761E329E" w14:textId="77777777" w:rsidR="00835D2F" w:rsidRPr="00362995" w:rsidRDefault="00835D2F" w:rsidP="00055E47">
            <w:pPr>
              <w:tabs>
                <w:tab w:val="left" w:pos="3990"/>
              </w:tabs>
              <w:jc w:val="both"/>
            </w:pPr>
            <w:r w:rsidRPr="00362995">
              <w:t>Зміни слизової оболонки порожнини рота при гіпо- та авітамінозах А, С. Тактика лікаря-стоматолога.</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F88CCE2" w14:textId="77777777" w:rsidR="00835D2F" w:rsidRPr="00BF7EC4" w:rsidRDefault="00BF7EC4" w:rsidP="00055E47">
            <w:pPr>
              <w:jc w:val="center"/>
              <w:rPr>
                <w:lang w:val="uk-UA"/>
              </w:rPr>
            </w:pPr>
            <w:r>
              <w:rPr>
                <w:lang w:val="uk-UA"/>
              </w:rPr>
              <w:t>1</w:t>
            </w:r>
          </w:p>
        </w:tc>
      </w:tr>
      <w:tr w:rsidR="00835D2F" w:rsidRPr="00362995" w14:paraId="24399729"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4036080" w14:textId="77777777" w:rsidR="00835D2F" w:rsidRPr="00362995" w:rsidRDefault="00835D2F" w:rsidP="00055E47">
            <w:pPr>
              <w:tabs>
                <w:tab w:val="left" w:pos="3990"/>
              </w:tabs>
              <w:jc w:val="center"/>
              <w:rPr>
                <w:lang w:val="uk-UA"/>
              </w:rPr>
            </w:pPr>
            <w:r w:rsidRPr="00362995">
              <w:rPr>
                <w:lang w:val="uk-UA"/>
              </w:rPr>
              <w:t>25</w:t>
            </w:r>
          </w:p>
        </w:tc>
        <w:tc>
          <w:tcPr>
            <w:tcW w:w="7513" w:type="dxa"/>
            <w:tcBorders>
              <w:top w:val="single" w:sz="4" w:space="0" w:color="000000"/>
              <w:left w:val="single" w:sz="4" w:space="0" w:color="000000"/>
              <w:bottom w:val="single" w:sz="4" w:space="0" w:color="000000"/>
            </w:tcBorders>
            <w:shd w:val="clear" w:color="auto" w:fill="auto"/>
          </w:tcPr>
          <w:p w14:paraId="5099D47B" w14:textId="77777777" w:rsidR="00835D2F" w:rsidRPr="00362995" w:rsidRDefault="00835D2F" w:rsidP="00055E47">
            <w:pPr>
              <w:tabs>
                <w:tab w:val="left" w:pos="3990"/>
              </w:tabs>
              <w:jc w:val="both"/>
            </w:pPr>
            <w:r w:rsidRPr="00362995">
              <w:t>Зміни слизової оболонки порожнини рота при гіпо- та авітамінозах групи В та РР.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658D" w14:textId="77777777" w:rsidR="00835D2F" w:rsidRPr="00362995" w:rsidRDefault="00835D2F" w:rsidP="00055E47">
            <w:pPr>
              <w:jc w:val="center"/>
            </w:pPr>
            <w:r w:rsidRPr="00362995">
              <w:t>2</w:t>
            </w:r>
          </w:p>
        </w:tc>
      </w:tr>
      <w:tr w:rsidR="00835D2F" w:rsidRPr="00362995" w14:paraId="38597FD0"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5068B791" w14:textId="77777777" w:rsidR="00835D2F" w:rsidRPr="00362995" w:rsidRDefault="00835D2F" w:rsidP="00055E47">
            <w:pPr>
              <w:tabs>
                <w:tab w:val="left" w:pos="3990"/>
              </w:tabs>
              <w:jc w:val="center"/>
              <w:rPr>
                <w:lang w:val="uk-UA"/>
              </w:rPr>
            </w:pPr>
            <w:r w:rsidRPr="00362995">
              <w:rPr>
                <w:lang w:val="uk-UA"/>
              </w:rPr>
              <w:t>26</w:t>
            </w:r>
          </w:p>
        </w:tc>
        <w:tc>
          <w:tcPr>
            <w:tcW w:w="7513" w:type="dxa"/>
            <w:tcBorders>
              <w:top w:val="single" w:sz="4" w:space="0" w:color="000000"/>
              <w:left w:val="single" w:sz="4" w:space="0" w:color="000000"/>
              <w:bottom w:val="single" w:sz="4" w:space="0" w:color="000000"/>
            </w:tcBorders>
            <w:shd w:val="clear" w:color="auto" w:fill="auto"/>
          </w:tcPr>
          <w:p w14:paraId="5C570DF1" w14:textId="77777777" w:rsidR="00835D2F" w:rsidRPr="00362995" w:rsidRDefault="00835D2F" w:rsidP="00055E47">
            <w:pPr>
              <w:tabs>
                <w:tab w:val="left" w:pos="3990"/>
              </w:tabs>
              <w:jc w:val="both"/>
            </w:pPr>
            <w:r w:rsidRPr="00362995">
              <w:t>Зміни слизової оболонки порожнини рота при дерматозах з аутоімунним компонентом. Пухирчатка. Етіологія, патогенез, клініка, діагностика.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AF58" w14:textId="77777777" w:rsidR="00835D2F" w:rsidRPr="00362995" w:rsidRDefault="00835D2F" w:rsidP="00055E47">
            <w:pPr>
              <w:jc w:val="center"/>
            </w:pPr>
            <w:r w:rsidRPr="00362995">
              <w:t>2</w:t>
            </w:r>
          </w:p>
        </w:tc>
      </w:tr>
      <w:tr w:rsidR="00835D2F" w:rsidRPr="00362995" w14:paraId="13CF08E5"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5C8914EB" w14:textId="77777777" w:rsidR="00835D2F" w:rsidRPr="00362995" w:rsidRDefault="00835D2F" w:rsidP="00055E47">
            <w:pPr>
              <w:tabs>
                <w:tab w:val="left" w:pos="3990"/>
              </w:tabs>
              <w:jc w:val="center"/>
              <w:rPr>
                <w:lang w:val="uk-UA"/>
              </w:rPr>
            </w:pPr>
            <w:r w:rsidRPr="00362995">
              <w:rPr>
                <w:lang w:val="uk-UA"/>
              </w:rPr>
              <w:t>27</w:t>
            </w:r>
          </w:p>
        </w:tc>
        <w:tc>
          <w:tcPr>
            <w:tcW w:w="7513" w:type="dxa"/>
            <w:tcBorders>
              <w:top w:val="single" w:sz="4" w:space="0" w:color="000000"/>
              <w:left w:val="single" w:sz="4" w:space="0" w:color="000000"/>
              <w:bottom w:val="single" w:sz="4" w:space="0" w:color="000000"/>
            </w:tcBorders>
            <w:shd w:val="clear" w:color="auto" w:fill="auto"/>
          </w:tcPr>
          <w:p w14:paraId="11F46AB8" w14:textId="77777777" w:rsidR="00835D2F" w:rsidRPr="00362995" w:rsidRDefault="00835D2F" w:rsidP="00055E47">
            <w:pPr>
              <w:tabs>
                <w:tab w:val="left" w:pos="3990"/>
              </w:tabs>
              <w:jc w:val="both"/>
              <w:rPr>
                <w:lang w:val="uk-UA"/>
              </w:rPr>
            </w:pPr>
            <w:r w:rsidRPr="00362995">
              <w:t>Зміни слизової оболонки порожнини рота при дерматозах з аутоімунним компонентом. Червоний плескатий лишай. Етіологія, патогенез, клініка, діагностика.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C52C" w14:textId="77777777" w:rsidR="00835D2F" w:rsidRPr="00362995" w:rsidRDefault="00835D2F" w:rsidP="00055E47">
            <w:pPr>
              <w:jc w:val="center"/>
            </w:pPr>
            <w:r w:rsidRPr="00362995">
              <w:t>2</w:t>
            </w:r>
          </w:p>
        </w:tc>
      </w:tr>
      <w:tr w:rsidR="00835D2F" w:rsidRPr="00362995" w14:paraId="3B3CA6D9"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0894FFDA" w14:textId="77777777" w:rsidR="00835D2F" w:rsidRPr="00362995" w:rsidRDefault="00835D2F" w:rsidP="00055E47">
            <w:pPr>
              <w:tabs>
                <w:tab w:val="left" w:pos="3990"/>
              </w:tabs>
              <w:jc w:val="center"/>
              <w:rPr>
                <w:lang w:val="uk-UA"/>
              </w:rPr>
            </w:pPr>
            <w:r w:rsidRPr="00362995">
              <w:rPr>
                <w:lang w:val="uk-UA"/>
              </w:rPr>
              <w:t>28</w:t>
            </w:r>
          </w:p>
        </w:tc>
        <w:tc>
          <w:tcPr>
            <w:tcW w:w="7513" w:type="dxa"/>
            <w:tcBorders>
              <w:top w:val="single" w:sz="4" w:space="0" w:color="000000"/>
              <w:left w:val="single" w:sz="4" w:space="0" w:color="000000"/>
              <w:bottom w:val="single" w:sz="4" w:space="0" w:color="000000"/>
            </w:tcBorders>
            <w:shd w:val="clear" w:color="auto" w:fill="auto"/>
          </w:tcPr>
          <w:p w14:paraId="57280CAF" w14:textId="77777777" w:rsidR="00835D2F" w:rsidRPr="00362995" w:rsidRDefault="00835D2F" w:rsidP="00055E47">
            <w:pPr>
              <w:tabs>
                <w:tab w:val="left" w:pos="3990"/>
              </w:tabs>
              <w:jc w:val="both"/>
              <w:rPr>
                <w:lang w:val="uk-UA"/>
              </w:rPr>
            </w:pPr>
            <w:r w:rsidRPr="00362995">
              <w:t>Зміни слизової оболонки порожнини рота при дерматозах з аутоімунним компонентом. Пемфігоїди.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8225" w14:textId="77777777" w:rsidR="00835D2F" w:rsidRPr="00362995" w:rsidRDefault="00835D2F" w:rsidP="00055E47">
            <w:pPr>
              <w:jc w:val="center"/>
              <w:rPr>
                <w:lang w:val="uk-UA"/>
              </w:rPr>
            </w:pPr>
            <w:r w:rsidRPr="00362995">
              <w:rPr>
                <w:lang w:val="uk-UA"/>
              </w:rPr>
              <w:t>2</w:t>
            </w:r>
          </w:p>
        </w:tc>
      </w:tr>
      <w:tr w:rsidR="00835D2F" w:rsidRPr="00362995" w14:paraId="4B5D48BF" w14:textId="77777777" w:rsidTr="002831FC">
        <w:trPr>
          <w:cantSplit/>
          <w:trHeight w:val="708"/>
        </w:trPr>
        <w:tc>
          <w:tcPr>
            <w:tcW w:w="567" w:type="dxa"/>
            <w:tcBorders>
              <w:top w:val="single" w:sz="4" w:space="0" w:color="000000"/>
              <w:left w:val="single" w:sz="4" w:space="0" w:color="000000"/>
              <w:bottom w:val="single" w:sz="4" w:space="0" w:color="000000"/>
            </w:tcBorders>
            <w:shd w:val="clear" w:color="auto" w:fill="auto"/>
          </w:tcPr>
          <w:p w14:paraId="20D9B1C5" w14:textId="77777777" w:rsidR="00835D2F" w:rsidRPr="00362995" w:rsidRDefault="00835D2F" w:rsidP="00055E47">
            <w:pPr>
              <w:tabs>
                <w:tab w:val="left" w:pos="3990"/>
              </w:tabs>
              <w:jc w:val="center"/>
              <w:rPr>
                <w:lang w:val="uk-UA"/>
              </w:rPr>
            </w:pPr>
            <w:r w:rsidRPr="00362995">
              <w:rPr>
                <w:lang w:val="uk-UA"/>
              </w:rPr>
              <w:t>29</w:t>
            </w:r>
          </w:p>
        </w:tc>
        <w:tc>
          <w:tcPr>
            <w:tcW w:w="7513" w:type="dxa"/>
            <w:tcBorders>
              <w:top w:val="single" w:sz="4" w:space="0" w:color="000000"/>
              <w:left w:val="single" w:sz="4" w:space="0" w:color="000000"/>
              <w:bottom w:val="single" w:sz="4" w:space="0" w:color="000000"/>
            </w:tcBorders>
            <w:shd w:val="clear" w:color="auto" w:fill="auto"/>
          </w:tcPr>
          <w:p w14:paraId="5A858B5C" w14:textId="77777777" w:rsidR="00835D2F" w:rsidRPr="00362995" w:rsidRDefault="00835D2F" w:rsidP="00055E47">
            <w:pPr>
              <w:tabs>
                <w:tab w:val="left" w:pos="3990"/>
              </w:tabs>
              <w:jc w:val="both"/>
              <w:rPr>
                <w:lang w:val="uk-UA"/>
              </w:rPr>
            </w:pPr>
            <w:r w:rsidRPr="00362995">
              <w:t>Зміни слизової оболонки порожнини рота при дерматозах з аутоімунним компонентом. Червоний вовчак.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3C7C" w14:textId="77777777" w:rsidR="00835D2F" w:rsidRPr="00362995" w:rsidRDefault="00835D2F" w:rsidP="00055E47">
            <w:pPr>
              <w:jc w:val="center"/>
              <w:rPr>
                <w:lang w:val="uk-UA"/>
              </w:rPr>
            </w:pPr>
            <w:r w:rsidRPr="00362995">
              <w:rPr>
                <w:lang w:val="uk-UA"/>
              </w:rPr>
              <w:t>2</w:t>
            </w:r>
          </w:p>
        </w:tc>
      </w:tr>
      <w:tr w:rsidR="00835D2F" w:rsidRPr="00362995" w14:paraId="0A3E5A4A" w14:textId="77777777" w:rsidTr="002831FC">
        <w:trPr>
          <w:cantSplit/>
          <w:trHeight w:val="372"/>
        </w:trPr>
        <w:tc>
          <w:tcPr>
            <w:tcW w:w="567" w:type="dxa"/>
            <w:tcBorders>
              <w:top w:val="single" w:sz="4" w:space="0" w:color="000000"/>
              <w:left w:val="single" w:sz="4" w:space="0" w:color="000000"/>
              <w:bottom w:val="single" w:sz="4" w:space="0" w:color="000000"/>
            </w:tcBorders>
            <w:shd w:val="clear" w:color="auto" w:fill="auto"/>
          </w:tcPr>
          <w:p w14:paraId="54BCB036" w14:textId="77777777" w:rsidR="00835D2F" w:rsidRPr="00362995" w:rsidRDefault="00835D2F" w:rsidP="00055E47">
            <w:pPr>
              <w:tabs>
                <w:tab w:val="left" w:pos="3990"/>
              </w:tabs>
              <w:jc w:val="center"/>
              <w:rPr>
                <w:lang w:val="uk-UA"/>
              </w:rPr>
            </w:pPr>
            <w:r w:rsidRPr="00362995">
              <w:rPr>
                <w:lang w:val="uk-UA"/>
              </w:rPr>
              <w:t>30</w:t>
            </w:r>
          </w:p>
        </w:tc>
        <w:tc>
          <w:tcPr>
            <w:tcW w:w="7513" w:type="dxa"/>
            <w:tcBorders>
              <w:top w:val="single" w:sz="4" w:space="0" w:color="000000"/>
              <w:left w:val="single" w:sz="4" w:space="0" w:color="000000"/>
              <w:bottom w:val="single" w:sz="4" w:space="0" w:color="000000"/>
            </w:tcBorders>
            <w:shd w:val="clear" w:color="auto" w:fill="auto"/>
          </w:tcPr>
          <w:p w14:paraId="65C0E5E0" w14:textId="77777777" w:rsidR="00835D2F" w:rsidRPr="00362995" w:rsidRDefault="00835D2F" w:rsidP="00055E47">
            <w:pPr>
              <w:tabs>
                <w:tab w:val="left" w:pos="3990"/>
              </w:tabs>
              <w:jc w:val="both"/>
              <w:rPr>
                <w:i/>
              </w:rPr>
            </w:pPr>
            <w:r w:rsidRPr="00362995">
              <w:rPr>
                <w:i/>
              </w:rPr>
              <w:t>Етапний контроль написання академічної історії хвороби.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AF8C" w14:textId="77777777" w:rsidR="00835D2F" w:rsidRPr="00362995" w:rsidRDefault="00BF7EC4" w:rsidP="00055E47">
            <w:pPr>
              <w:jc w:val="center"/>
              <w:rPr>
                <w:lang w:val="uk-UA"/>
              </w:rPr>
            </w:pPr>
            <w:r>
              <w:rPr>
                <w:lang w:val="uk-UA"/>
              </w:rPr>
              <w:t>1</w:t>
            </w:r>
          </w:p>
        </w:tc>
      </w:tr>
      <w:tr w:rsidR="0019715F" w:rsidRPr="00362995" w14:paraId="35B414FD" w14:textId="77777777" w:rsidTr="002831FC">
        <w:trPr>
          <w:cantSplit/>
          <w:trHeight w:val="70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A86DA" w14:textId="77777777" w:rsidR="0019715F" w:rsidRPr="00362995" w:rsidRDefault="0019715F" w:rsidP="0019715F">
            <w:pPr>
              <w:tabs>
                <w:tab w:val="left" w:pos="3990"/>
              </w:tabs>
              <w:jc w:val="center"/>
            </w:pPr>
            <w:r w:rsidRPr="00362995">
              <w:rPr>
                <w:b/>
              </w:rPr>
              <w:t xml:space="preserve">Змістовний модуль № </w:t>
            </w:r>
            <w:r w:rsidRPr="00362995">
              <w:rPr>
                <w:b/>
                <w:lang w:val="uk-UA"/>
              </w:rPr>
              <w:t>4</w:t>
            </w:r>
            <w:r w:rsidRPr="00362995">
              <w:rPr>
                <w:b/>
              </w:rPr>
              <w:t xml:space="preserve">. </w:t>
            </w:r>
            <w:r w:rsidRPr="00362995">
              <w:t>Зміни слизової оболонки порожнини рота при алергічних ураженнях та екзогенних інтоксикаціях.</w:t>
            </w:r>
          </w:p>
        </w:tc>
      </w:tr>
      <w:tr w:rsidR="0019715F" w:rsidRPr="00362995" w14:paraId="7B990300" w14:textId="77777777" w:rsidTr="002831FC">
        <w:trPr>
          <w:cantSplit/>
          <w:trHeight w:val="708"/>
        </w:trPr>
        <w:tc>
          <w:tcPr>
            <w:tcW w:w="567" w:type="dxa"/>
            <w:tcBorders>
              <w:top w:val="single" w:sz="4" w:space="0" w:color="000000"/>
              <w:left w:val="single" w:sz="4" w:space="0" w:color="000000"/>
              <w:bottom w:val="single" w:sz="4" w:space="0" w:color="000000"/>
            </w:tcBorders>
            <w:shd w:val="clear" w:color="auto" w:fill="auto"/>
          </w:tcPr>
          <w:p w14:paraId="589605CD" w14:textId="77777777" w:rsidR="0019715F" w:rsidRPr="00362995" w:rsidRDefault="0019715F" w:rsidP="00055E47">
            <w:pPr>
              <w:tabs>
                <w:tab w:val="left" w:pos="3990"/>
              </w:tabs>
              <w:jc w:val="center"/>
              <w:rPr>
                <w:lang w:val="uk-UA"/>
              </w:rPr>
            </w:pPr>
            <w:r w:rsidRPr="00362995">
              <w:rPr>
                <w:lang w:val="uk-UA"/>
              </w:rPr>
              <w:t>31</w:t>
            </w:r>
          </w:p>
        </w:tc>
        <w:tc>
          <w:tcPr>
            <w:tcW w:w="7513" w:type="dxa"/>
            <w:tcBorders>
              <w:top w:val="single" w:sz="4" w:space="0" w:color="000000"/>
              <w:left w:val="single" w:sz="4" w:space="0" w:color="000000"/>
              <w:bottom w:val="single" w:sz="4" w:space="0" w:color="000000"/>
            </w:tcBorders>
            <w:shd w:val="clear" w:color="auto" w:fill="auto"/>
          </w:tcPr>
          <w:p w14:paraId="0E6965CA" w14:textId="77777777" w:rsidR="0019715F" w:rsidRPr="00362995" w:rsidRDefault="0019715F" w:rsidP="00055E47">
            <w:pPr>
              <w:tabs>
                <w:tab w:val="left" w:pos="3990"/>
              </w:tabs>
              <w:jc w:val="both"/>
              <w:rPr>
                <w:lang w:val="uk-UA"/>
              </w:rPr>
            </w:pPr>
            <w:r w:rsidRPr="00362995">
              <w:t>Анафілактичний шок. Набряк Квінке. Причини виникнення, клінічні прояви, надання екстреної допомоги. Етіологія, патогенез, клініка, діагностика, лікування та профілактика.</w:t>
            </w:r>
          </w:p>
          <w:p w14:paraId="7C72A177" w14:textId="77777777" w:rsidR="0019715F" w:rsidRPr="00362995" w:rsidRDefault="0019715F" w:rsidP="00055E47">
            <w:pPr>
              <w:tabs>
                <w:tab w:val="left" w:pos="3990"/>
              </w:tabs>
              <w:jc w:val="both"/>
            </w:pPr>
            <w:r w:rsidRPr="00362995">
              <w:rPr>
                <w:lang w:val="uk-UA"/>
              </w:rPr>
              <w:t>Алергічні медикаментозні стоматити. Етіологія, патогенез,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3D14" w14:textId="77777777" w:rsidR="0019715F" w:rsidRPr="00362995" w:rsidRDefault="0019715F" w:rsidP="00055E47">
            <w:pPr>
              <w:jc w:val="center"/>
            </w:pPr>
            <w:r w:rsidRPr="00362995">
              <w:t>2</w:t>
            </w:r>
          </w:p>
        </w:tc>
      </w:tr>
      <w:tr w:rsidR="0019715F" w:rsidRPr="00362995" w14:paraId="1D0ECFF4" w14:textId="77777777" w:rsidTr="002831FC">
        <w:trPr>
          <w:cantSplit/>
          <w:trHeight w:val="708"/>
        </w:trPr>
        <w:tc>
          <w:tcPr>
            <w:tcW w:w="567" w:type="dxa"/>
            <w:tcBorders>
              <w:top w:val="single" w:sz="4" w:space="0" w:color="000000"/>
              <w:left w:val="single" w:sz="4" w:space="0" w:color="000000"/>
              <w:bottom w:val="single" w:sz="4" w:space="0" w:color="000000"/>
            </w:tcBorders>
            <w:shd w:val="clear" w:color="auto" w:fill="auto"/>
          </w:tcPr>
          <w:p w14:paraId="381515EE" w14:textId="77777777" w:rsidR="0019715F" w:rsidRPr="00362995" w:rsidRDefault="0019715F" w:rsidP="00055E47">
            <w:pPr>
              <w:tabs>
                <w:tab w:val="left" w:pos="3990"/>
              </w:tabs>
              <w:jc w:val="center"/>
              <w:rPr>
                <w:lang w:val="uk-UA"/>
              </w:rPr>
            </w:pPr>
            <w:r w:rsidRPr="00362995">
              <w:rPr>
                <w:lang w:val="uk-UA"/>
              </w:rPr>
              <w:t>32</w:t>
            </w:r>
          </w:p>
        </w:tc>
        <w:tc>
          <w:tcPr>
            <w:tcW w:w="7513" w:type="dxa"/>
            <w:tcBorders>
              <w:top w:val="single" w:sz="4" w:space="0" w:color="000000"/>
              <w:left w:val="single" w:sz="4" w:space="0" w:color="000000"/>
              <w:bottom w:val="single" w:sz="4" w:space="0" w:color="000000"/>
            </w:tcBorders>
            <w:shd w:val="clear" w:color="auto" w:fill="auto"/>
          </w:tcPr>
          <w:p w14:paraId="1BF719EA" w14:textId="77777777" w:rsidR="0019715F" w:rsidRPr="00362995" w:rsidRDefault="0019715F" w:rsidP="00055E47">
            <w:pPr>
              <w:tabs>
                <w:tab w:val="left" w:pos="3990"/>
              </w:tabs>
              <w:jc w:val="both"/>
            </w:pPr>
            <w:r w:rsidRPr="00362995">
              <w:t>Багатоформна ексудативна еритема. Синдром Стівенса-Джонсона. Етіологія, патонегез, клінічні прояви,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9E04D" w14:textId="77777777" w:rsidR="0019715F" w:rsidRPr="00362995" w:rsidRDefault="0019715F" w:rsidP="00055E47">
            <w:pPr>
              <w:jc w:val="center"/>
            </w:pPr>
            <w:r w:rsidRPr="00362995">
              <w:t>2</w:t>
            </w:r>
          </w:p>
        </w:tc>
      </w:tr>
      <w:tr w:rsidR="0019715F" w:rsidRPr="00362995" w14:paraId="613F7590" w14:textId="77777777" w:rsidTr="002831FC">
        <w:trPr>
          <w:cantSplit/>
          <w:trHeight w:val="708"/>
        </w:trPr>
        <w:tc>
          <w:tcPr>
            <w:tcW w:w="567" w:type="dxa"/>
            <w:tcBorders>
              <w:top w:val="single" w:sz="4" w:space="0" w:color="000000"/>
              <w:left w:val="single" w:sz="4" w:space="0" w:color="000000"/>
              <w:bottom w:val="single" w:sz="4" w:space="0" w:color="000000"/>
            </w:tcBorders>
            <w:shd w:val="clear" w:color="auto" w:fill="auto"/>
          </w:tcPr>
          <w:p w14:paraId="5C4C7F5B" w14:textId="77777777" w:rsidR="0019715F" w:rsidRPr="00362995" w:rsidRDefault="0019715F" w:rsidP="00055E47">
            <w:pPr>
              <w:tabs>
                <w:tab w:val="left" w:pos="3990"/>
              </w:tabs>
              <w:jc w:val="center"/>
              <w:rPr>
                <w:lang w:val="uk-UA"/>
              </w:rPr>
            </w:pPr>
            <w:r w:rsidRPr="00362995">
              <w:rPr>
                <w:lang w:val="uk-UA"/>
              </w:rPr>
              <w:lastRenderedPageBreak/>
              <w:t>33</w:t>
            </w:r>
          </w:p>
        </w:tc>
        <w:tc>
          <w:tcPr>
            <w:tcW w:w="7513" w:type="dxa"/>
            <w:tcBorders>
              <w:top w:val="single" w:sz="4" w:space="0" w:color="000000"/>
              <w:left w:val="single" w:sz="4" w:space="0" w:color="000000"/>
              <w:bottom w:val="single" w:sz="4" w:space="0" w:color="000000"/>
            </w:tcBorders>
            <w:shd w:val="clear" w:color="auto" w:fill="auto"/>
          </w:tcPr>
          <w:p w14:paraId="7DBEBD57" w14:textId="77777777" w:rsidR="0019715F" w:rsidRPr="00362995" w:rsidRDefault="0019715F" w:rsidP="00055E47">
            <w:pPr>
              <w:tabs>
                <w:tab w:val="left" w:pos="3990"/>
              </w:tabs>
              <w:jc w:val="both"/>
            </w:pPr>
            <w:r w:rsidRPr="00362995">
              <w:t>Хронічний рецидивуючий афтозний стоматит. Синдром Бехчета. Патогенез,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B967" w14:textId="77777777" w:rsidR="0019715F" w:rsidRPr="00362995" w:rsidRDefault="0019715F" w:rsidP="00055E47">
            <w:pPr>
              <w:jc w:val="center"/>
            </w:pPr>
            <w:r w:rsidRPr="00362995">
              <w:t>2</w:t>
            </w:r>
          </w:p>
        </w:tc>
      </w:tr>
      <w:tr w:rsidR="0019715F" w:rsidRPr="00362995" w14:paraId="295559C7" w14:textId="77777777" w:rsidTr="002831FC">
        <w:trPr>
          <w:cantSplit/>
          <w:trHeight w:val="708"/>
        </w:trPr>
        <w:tc>
          <w:tcPr>
            <w:tcW w:w="567" w:type="dxa"/>
            <w:tcBorders>
              <w:top w:val="single" w:sz="4" w:space="0" w:color="000000"/>
              <w:left w:val="single" w:sz="4" w:space="0" w:color="000000"/>
              <w:bottom w:val="single" w:sz="4" w:space="0" w:color="000000"/>
            </w:tcBorders>
            <w:shd w:val="clear" w:color="auto" w:fill="auto"/>
          </w:tcPr>
          <w:p w14:paraId="5A8E0AA6" w14:textId="77777777" w:rsidR="0019715F" w:rsidRPr="00362995" w:rsidRDefault="0019715F" w:rsidP="00055E47">
            <w:pPr>
              <w:tabs>
                <w:tab w:val="left" w:pos="3990"/>
              </w:tabs>
              <w:jc w:val="center"/>
              <w:rPr>
                <w:szCs w:val="28"/>
                <w:lang w:val="uk-UA"/>
              </w:rPr>
            </w:pPr>
            <w:r w:rsidRPr="00362995">
              <w:rPr>
                <w:szCs w:val="28"/>
                <w:lang w:val="uk-UA"/>
              </w:rPr>
              <w:t>34</w:t>
            </w:r>
          </w:p>
        </w:tc>
        <w:tc>
          <w:tcPr>
            <w:tcW w:w="7513" w:type="dxa"/>
            <w:tcBorders>
              <w:top w:val="single" w:sz="4" w:space="0" w:color="000000"/>
              <w:left w:val="single" w:sz="4" w:space="0" w:color="000000"/>
              <w:bottom w:val="single" w:sz="4" w:space="0" w:color="000000"/>
            </w:tcBorders>
            <w:shd w:val="clear" w:color="auto" w:fill="auto"/>
          </w:tcPr>
          <w:p w14:paraId="163B6D61" w14:textId="77777777" w:rsidR="0019715F" w:rsidRPr="00362995" w:rsidRDefault="0019715F" w:rsidP="00055E47">
            <w:pPr>
              <w:tabs>
                <w:tab w:val="left" w:pos="3990"/>
              </w:tabs>
              <w:jc w:val="both"/>
              <w:rPr>
                <w:lang w:val="uk-UA"/>
              </w:rPr>
            </w:pPr>
            <w:r w:rsidRPr="00362995">
              <w:t>Зміни на слизовій оболонці порожнини рота при екзогенних інтоксикаціях. Діагностика.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EB5F" w14:textId="77777777" w:rsidR="0019715F" w:rsidRPr="00362995" w:rsidRDefault="0019715F" w:rsidP="00055E47">
            <w:pPr>
              <w:jc w:val="center"/>
            </w:pPr>
            <w:r w:rsidRPr="00362995">
              <w:t>2</w:t>
            </w:r>
          </w:p>
        </w:tc>
      </w:tr>
      <w:tr w:rsidR="0019715F" w:rsidRPr="00362995" w14:paraId="2194A98A"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A61FEF6" w14:textId="77777777" w:rsidR="0019715F" w:rsidRPr="00362995" w:rsidRDefault="0019715F" w:rsidP="00055E47">
            <w:pPr>
              <w:tabs>
                <w:tab w:val="left" w:pos="3990"/>
              </w:tabs>
              <w:jc w:val="center"/>
              <w:rPr>
                <w:szCs w:val="28"/>
                <w:lang w:val="uk-UA"/>
              </w:rPr>
            </w:pPr>
            <w:r w:rsidRPr="00362995">
              <w:rPr>
                <w:szCs w:val="28"/>
                <w:lang w:val="uk-UA"/>
              </w:rPr>
              <w:t>35</w:t>
            </w:r>
          </w:p>
        </w:tc>
        <w:tc>
          <w:tcPr>
            <w:tcW w:w="7513" w:type="dxa"/>
            <w:tcBorders>
              <w:top w:val="single" w:sz="4" w:space="0" w:color="000000"/>
              <w:left w:val="single" w:sz="4" w:space="0" w:color="000000"/>
              <w:bottom w:val="single" w:sz="4" w:space="0" w:color="000000"/>
            </w:tcBorders>
            <w:shd w:val="clear" w:color="auto" w:fill="auto"/>
          </w:tcPr>
          <w:p w14:paraId="2C7EF647" w14:textId="77777777" w:rsidR="0019715F" w:rsidRPr="00362995" w:rsidRDefault="0019715F" w:rsidP="00055E47">
            <w:pPr>
              <w:tabs>
                <w:tab w:val="left" w:pos="3990"/>
              </w:tabs>
              <w:jc w:val="both"/>
              <w:rPr>
                <w:lang w:val="uk-UA"/>
              </w:rPr>
            </w:pPr>
            <w:r w:rsidRPr="00362995">
              <w:t>Ураження слизової оболонки порожнини рота при променевій хворобі.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C7EE" w14:textId="77777777" w:rsidR="0019715F" w:rsidRPr="00362995" w:rsidRDefault="0019715F" w:rsidP="00055E47">
            <w:pPr>
              <w:jc w:val="center"/>
              <w:rPr>
                <w:lang w:val="uk-UA"/>
              </w:rPr>
            </w:pPr>
            <w:r w:rsidRPr="00362995">
              <w:rPr>
                <w:lang w:val="uk-UA"/>
              </w:rPr>
              <w:t>2</w:t>
            </w:r>
          </w:p>
        </w:tc>
      </w:tr>
      <w:tr w:rsidR="0019715F" w:rsidRPr="00362995" w14:paraId="25B18597"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5F38CFD3" w14:textId="77777777" w:rsidR="0019715F" w:rsidRPr="00362995" w:rsidRDefault="0019715F" w:rsidP="00055E47">
            <w:pPr>
              <w:tabs>
                <w:tab w:val="left" w:pos="3990"/>
              </w:tabs>
              <w:jc w:val="center"/>
              <w:rPr>
                <w:szCs w:val="28"/>
                <w:lang w:val="uk-UA"/>
              </w:rPr>
            </w:pPr>
            <w:r w:rsidRPr="00362995">
              <w:rPr>
                <w:szCs w:val="28"/>
                <w:lang w:val="uk-UA"/>
              </w:rPr>
              <w:t>36</w:t>
            </w:r>
          </w:p>
        </w:tc>
        <w:tc>
          <w:tcPr>
            <w:tcW w:w="7513" w:type="dxa"/>
            <w:tcBorders>
              <w:top w:val="single" w:sz="4" w:space="0" w:color="000000"/>
              <w:left w:val="single" w:sz="4" w:space="0" w:color="000000"/>
              <w:bottom w:val="single" w:sz="4" w:space="0" w:color="000000"/>
            </w:tcBorders>
            <w:shd w:val="clear" w:color="auto" w:fill="auto"/>
          </w:tcPr>
          <w:p w14:paraId="2189B070" w14:textId="77777777" w:rsidR="0019715F" w:rsidRPr="00362995" w:rsidRDefault="0019715F" w:rsidP="00055E47">
            <w:pPr>
              <w:tabs>
                <w:tab w:val="left" w:pos="3990"/>
              </w:tabs>
              <w:jc w:val="both"/>
              <w:rPr>
                <w:i/>
              </w:rPr>
            </w:pPr>
            <w:r w:rsidRPr="00362995">
              <w:rPr>
                <w:i/>
              </w:rPr>
              <w:t>Етапний контроль написання академічної історії хвороби.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89E9" w14:textId="77777777" w:rsidR="0019715F" w:rsidRPr="00362995" w:rsidRDefault="00BF7EC4" w:rsidP="00055E47">
            <w:pPr>
              <w:jc w:val="center"/>
              <w:rPr>
                <w:lang w:val="uk-UA"/>
              </w:rPr>
            </w:pPr>
            <w:r>
              <w:rPr>
                <w:lang w:val="uk-UA"/>
              </w:rPr>
              <w:t>1</w:t>
            </w:r>
          </w:p>
        </w:tc>
      </w:tr>
      <w:tr w:rsidR="0019715F" w:rsidRPr="00362995" w14:paraId="19F088EC" w14:textId="77777777" w:rsidTr="002831FC">
        <w:trPr>
          <w:cantSplit/>
          <w:trHeight w:val="79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EB272" w14:textId="77777777" w:rsidR="0019715F" w:rsidRPr="00362995" w:rsidRDefault="0019715F" w:rsidP="0019715F">
            <w:pPr>
              <w:jc w:val="center"/>
              <w:rPr>
                <w:lang w:val="uk-UA"/>
              </w:rPr>
            </w:pPr>
            <w:r w:rsidRPr="00362995">
              <w:rPr>
                <w:b/>
              </w:rPr>
              <w:t xml:space="preserve">Змістовний модуль № </w:t>
            </w:r>
            <w:r w:rsidRPr="00362995">
              <w:rPr>
                <w:b/>
                <w:lang w:val="uk-UA"/>
              </w:rPr>
              <w:t>5</w:t>
            </w:r>
            <w:r w:rsidRPr="00362995">
              <w:rPr>
                <w:b/>
              </w:rPr>
              <w:t xml:space="preserve">. </w:t>
            </w:r>
            <w:r w:rsidRPr="00362995">
              <w:t>Хвороби язика та губ. Передракові захворювання слизової оболонки порожнини рота та червоної кайми губ. Стоматогенна хроніоінтоксикація.</w:t>
            </w:r>
          </w:p>
        </w:tc>
      </w:tr>
      <w:tr w:rsidR="0019715F" w:rsidRPr="00362995" w14:paraId="57132D52"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3BC1807B" w14:textId="77777777" w:rsidR="0019715F" w:rsidRPr="00362995" w:rsidRDefault="0019715F" w:rsidP="00055E47">
            <w:pPr>
              <w:tabs>
                <w:tab w:val="left" w:pos="3990"/>
              </w:tabs>
              <w:jc w:val="center"/>
              <w:rPr>
                <w:lang w:val="uk-UA"/>
              </w:rPr>
            </w:pPr>
            <w:r w:rsidRPr="00362995">
              <w:rPr>
                <w:lang w:val="uk-UA"/>
              </w:rPr>
              <w:t>37</w:t>
            </w:r>
          </w:p>
        </w:tc>
        <w:tc>
          <w:tcPr>
            <w:tcW w:w="7513" w:type="dxa"/>
            <w:tcBorders>
              <w:top w:val="single" w:sz="4" w:space="0" w:color="000000"/>
              <w:left w:val="single" w:sz="4" w:space="0" w:color="000000"/>
              <w:bottom w:val="single" w:sz="4" w:space="0" w:color="000000"/>
            </w:tcBorders>
            <w:shd w:val="clear" w:color="auto" w:fill="auto"/>
          </w:tcPr>
          <w:p w14:paraId="096AB1C0" w14:textId="77777777" w:rsidR="0019715F" w:rsidRPr="00362995" w:rsidRDefault="0019715F" w:rsidP="00055E47">
            <w:pPr>
              <w:tabs>
                <w:tab w:val="left" w:pos="3990"/>
              </w:tabs>
              <w:jc w:val="both"/>
            </w:pPr>
            <w:r w:rsidRPr="00362995">
              <w:t>Первинні глосити. Десквамативний та ромбоподібний глосит. Складчастий та волосатий язик.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B5AA" w14:textId="77777777" w:rsidR="0019715F" w:rsidRPr="00362995" w:rsidRDefault="0019715F" w:rsidP="00055E47">
            <w:pPr>
              <w:jc w:val="center"/>
            </w:pPr>
            <w:r w:rsidRPr="00362995">
              <w:t>2</w:t>
            </w:r>
          </w:p>
        </w:tc>
      </w:tr>
      <w:tr w:rsidR="0019715F" w:rsidRPr="00362995" w14:paraId="27274E61"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15BE9894" w14:textId="77777777" w:rsidR="0019715F" w:rsidRPr="00362995" w:rsidRDefault="0019715F" w:rsidP="00055E47">
            <w:pPr>
              <w:tabs>
                <w:tab w:val="left" w:pos="3990"/>
              </w:tabs>
              <w:jc w:val="center"/>
              <w:rPr>
                <w:lang w:val="uk-UA"/>
              </w:rPr>
            </w:pPr>
            <w:r w:rsidRPr="00362995">
              <w:rPr>
                <w:lang w:val="uk-UA"/>
              </w:rPr>
              <w:t>38</w:t>
            </w:r>
          </w:p>
        </w:tc>
        <w:tc>
          <w:tcPr>
            <w:tcW w:w="7513" w:type="dxa"/>
            <w:tcBorders>
              <w:top w:val="single" w:sz="4" w:space="0" w:color="000000"/>
              <w:left w:val="single" w:sz="4" w:space="0" w:color="000000"/>
              <w:bottom w:val="single" w:sz="4" w:space="0" w:color="000000"/>
            </w:tcBorders>
            <w:shd w:val="clear" w:color="auto" w:fill="auto"/>
          </w:tcPr>
          <w:p w14:paraId="4BF02DEC" w14:textId="77777777" w:rsidR="0019715F" w:rsidRPr="00362995" w:rsidRDefault="0019715F" w:rsidP="00055E47">
            <w:pPr>
              <w:tabs>
                <w:tab w:val="left" w:pos="3990"/>
              </w:tabs>
              <w:jc w:val="both"/>
              <w:rPr>
                <w:lang w:val="uk-UA"/>
              </w:rPr>
            </w:pPr>
            <w:r w:rsidRPr="00362995">
              <w:rPr>
                <w:lang w:val="uk-UA"/>
              </w:rPr>
              <w:t>Неврогенні захворювання язика. Етіологія, патогенез,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8D80" w14:textId="77777777" w:rsidR="0019715F" w:rsidRPr="00BF7EC4" w:rsidRDefault="00BF7EC4" w:rsidP="00055E47">
            <w:pPr>
              <w:jc w:val="center"/>
              <w:rPr>
                <w:lang w:val="uk-UA"/>
              </w:rPr>
            </w:pPr>
            <w:r>
              <w:rPr>
                <w:lang w:val="uk-UA"/>
              </w:rPr>
              <w:t>1</w:t>
            </w:r>
          </w:p>
        </w:tc>
      </w:tr>
      <w:tr w:rsidR="0019715F" w:rsidRPr="00362995" w14:paraId="625D0A14"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29F6A1C7" w14:textId="77777777" w:rsidR="0019715F" w:rsidRPr="00362995" w:rsidRDefault="0019715F" w:rsidP="00055E47">
            <w:pPr>
              <w:tabs>
                <w:tab w:val="left" w:pos="3990"/>
              </w:tabs>
              <w:jc w:val="center"/>
              <w:rPr>
                <w:lang w:val="uk-UA"/>
              </w:rPr>
            </w:pPr>
            <w:r w:rsidRPr="00362995">
              <w:rPr>
                <w:lang w:val="uk-UA"/>
              </w:rPr>
              <w:t>39</w:t>
            </w:r>
          </w:p>
        </w:tc>
        <w:tc>
          <w:tcPr>
            <w:tcW w:w="7513" w:type="dxa"/>
            <w:tcBorders>
              <w:top w:val="single" w:sz="4" w:space="0" w:color="000000"/>
              <w:left w:val="single" w:sz="4" w:space="0" w:color="000000"/>
              <w:bottom w:val="single" w:sz="4" w:space="0" w:color="000000"/>
            </w:tcBorders>
            <w:shd w:val="clear" w:color="auto" w:fill="auto"/>
          </w:tcPr>
          <w:p w14:paraId="75A90E28" w14:textId="77777777" w:rsidR="0019715F" w:rsidRPr="00362995" w:rsidRDefault="0019715F" w:rsidP="00055E47">
            <w:pPr>
              <w:tabs>
                <w:tab w:val="left" w:pos="3990"/>
              </w:tabs>
              <w:jc w:val="both"/>
              <w:rPr>
                <w:lang w:val="uk-UA"/>
              </w:rPr>
            </w:pPr>
            <w:r w:rsidRPr="00362995">
              <w:rPr>
                <w:lang w:val="uk-UA"/>
              </w:rPr>
              <w:t>Хейліти. Етіологія,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FD94" w14:textId="77777777" w:rsidR="0019715F" w:rsidRPr="00362995" w:rsidRDefault="0019715F" w:rsidP="00055E47">
            <w:pPr>
              <w:jc w:val="center"/>
            </w:pPr>
            <w:r w:rsidRPr="00362995">
              <w:t>2</w:t>
            </w:r>
          </w:p>
        </w:tc>
      </w:tr>
      <w:tr w:rsidR="0019715F" w:rsidRPr="00362995" w14:paraId="0CCD73E8"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26589016" w14:textId="77777777" w:rsidR="0019715F" w:rsidRPr="00362995" w:rsidRDefault="0019715F" w:rsidP="00055E47">
            <w:pPr>
              <w:tabs>
                <w:tab w:val="left" w:pos="3990"/>
              </w:tabs>
              <w:jc w:val="center"/>
              <w:rPr>
                <w:lang w:val="uk-UA"/>
              </w:rPr>
            </w:pPr>
            <w:r w:rsidRPr="00362995">
              <w:rPr>
                <w:lang w:val="uk-UA"/>
              </w:rPr>
              <w:t>40</w:t>
            </w:r>
          </w:p>
        </w:tc>
        <w:tc>
          <w:tcPr>
            <w:tcW w:w="7513" w:type="dxa"/>
            <w:tcBorders>
              <w:top w:val="single" w:sz="4" w:space="0" w:color="000000"/>
              <w:left w:val="single" w:sz="4" w:space="0" w:color="000000"/>
              <w:bottom w:val="single" w:sz="4" w:space="0" w:color="000000"/>
            </w:tcBorders>
            <w:shd w:val="clear" w:color="auto" w:fill="auto"/>
          </w:tcPr>
          <w:p w14:paraId="2E9C6845" w14:textId="77777777" w:rsidR="0019715F" w:rsidRPr="00362995" w:rsidRDefault="0019715F" w:rsidP="00055E47">
            <w:pPr>
              <w:tabs>
                <w:tab w:val="left" w:pos="3990"/>
              </w:tabs>
              <w:jc w:val="both"/>
            </w:pPr>
            <w:r w:rsidRPr="00362995">
              <w:t xml:space="preserve">Передракові захворювання. Класифікація передраків слизової оболонки порожнини рота та червоної кайми губ. Прогноз та профілактика передракових захворювань.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F575" w14:textId="77777777" w:rsidR="0019715F" w:rsidRPr="00BF7EC4" w:rsidRDefault="00BF7EC4" w:rsidP="00055E47">
            <w:pPr>
              <w:jc w:val="center"/>
              <w:rPr>
                <w:lang w:val="uk-UA"/>
              </w:rPr>
            </w:pPr>
            <w:r>
              <w:rPr>
                <w:lang w:val="uk-UA"/>
              </w:rPr>
              <w:t>1</w:t>
            </w:r>
          </w:p>
        </w:tc>
      </w:tr>
      <w:tr w:rsidR="0019715F" w:rsidRPr="00362995" w14:paraId="6A8D4FCB"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0E43C0F" w14:textId="77777777" w:rsidR="0019715F" w:rsidRPr="00362995" w:rsidRDefault="0019715F" w:rsidP="00055E47">
            <w:pPr>
              <w:tabs>
                <w:tab w:val="left" w:pos="3990"/>
              </w:tabs>
              <w:jc w:val="center"/>
              <w:rPr>
                <w:lang w:val="uk-UA"/>
              </w:rPr>
            </w:pPr>
            <w:r w:rsidRPr="00362995">
              <w:rPr>
                <w:lang w:val="uk-UA"/>
              </w:rPr>
              <w:t>41</w:t>
            </w:r>
          </w:p>
        </w:tc>
        <w:tc>
          <w:tcPr>
            <w:tcW w:w="7513" w:type="dxa"/>
            <w:tcBorders>
              <w:top w:val="single" w:sz="4" w:space="0" w:color="000000"/>
              <w:left w:val="single" w:sz="4" w:space="0" w:color="000000"/>
              <w:bottom w:val="single" w:sz="4" w:space="0" w:color="000000"/>
            </w:tcBorders>
            <w:shd w:val="clear" w:color="auto" w:fill="auto"/>
          </w:tcPr>
          <w:p w14:paraId="0EE0EECF" w14:textId="77777777" w:rsidR="0019715F" w:rsidRPr="00362995" w:rsidRDefault="0019715F" w:rsidP="00055E47">
            <w:pPr>
              <w:tabs>
                <w:tab w:val="left" w:pos="3990"/>
              </w:tabs>
              <w:jc w:val="both"/>
              <w:rPr>
                <w:lang w:val="uk-UA"/>
              </w:rPr>
            </w:pPr>
            <w:r w:rsidRPr="00362995">
              <w:t xml:space="preserve">Облігатні передраки слизової оболонки порожнини рота та червоної кайми губ. </w:t>
            </w:r>
          </w:p>
          <w:p w14:paraId="66362921" w14:textId="77777777" w:rsidR="0019715F" w:rsidRPr="00362995" w:rsidRDefault="0019715F" w:rsidP="00055E47">
            <w:pPr>
              <w:tabs>
                <w:tab w:val="left" w:pos="3990"/>
              </w:tabs>
              <w:jc w:val="both"/>
              <w:rPr>
                <w:lang w:val="uk-UA"/>
              </w:rPr>
            </w:pPr>
            <w:r w:rsidRPr="00362995">
              <w:rPr>
                <w:lang w:val="uk-UA"/>
              </w:rPr>
              <w:t>Факультативні передраки слизової оболонки порожнини рота та червоної кайми губ. Етіологія, патогенез, клініка, діагностика, лікування та профілактика.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BE17" w14:textId="77777777" w:rsidR="0019715F" w:rsidRPr="00362995" w:rsidRDefault="0019715F" w:rsidP="00055E47">
            <w:pPr>
              <w:jc w:val="center"/>
            </w:pPr>
            <w:r w:rsidRPr="00362995">
              <w:t>2</w:t>
            </w:r>
          </w:p>
        </w:tc>
      </w:tr>
      <w:tr w:rsidR="0019715F" w:rsidRPr="00362995" w14:paraId="34EB9BB6"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A3B1DF9" w14:textId="77777777" w:rsidR="0019715F" w:rsidRPr="00362995" w:rsidRDefault="0019715F" w:rsidP="00055E47">
            <w:pPr>
              <w:tabs>
                <w:tab w:val="left" w:pos="3990"/>
              </w:tabs>
              <w:jc w:val="center"/>
              <w:rPr>
                <w:lang w:val="uk-UA"/>
              </w:rPr>
            </w:pPr>
            <w:r w:rsidRPr="00362995">
              <w:rPr>
                <w:lang w:val="uk-UA"/>
              </w:rPr>
              <w:t>42</w:t>
            </w:r>
          </w:p>
        </w:tc>
        <w:tc>
          <w:tcPr>
            <w:tcW w:w="7513" w:type="dxa"/>
            <w:tcBorders>
              <w:top w:val="single" w:sz="4" w:space="0" w:color="000000"/>
              <w:left w:val="single" w:sz="4" w:space="0" w:color="000000"/>
              <w:bottom w:val="single" w:sz="4" w:space="0" w:color="000000"/>
            </w:tcBorders>
            <w:shd w:val="clear" w:color="auto" w:fill="auto"/>
          </w:tcPr>
          <w:p w14:paraId="58F9C3A1" w14:textId="77777777" w:rsidR="0019715F" w:rsidRPr="00362995" w:rsidRDefault="0019715F" w:rsidP="00055E47">
            <w:pPr>
              <w:tabs>
                <w:tab w:val="left" w:pos="3990"/>
              </w:tabs>
              <w:jc w:val="both"/>
              <w:rPr>
                <w:lang w:val="uk-UA"/>
              </w:rPr>
            </w:pPr>
            <w:r w:rsidRPr="00362995">
              <w:rPr>
                <w:lang w:val="uk-UA"/>
              </w:rPr>
              <w:t>Стоматогенна хроніоінтоксикація. Етіологія. Патогенез. Клініка, діагностика, лікування та профілактика стоматогенної хроніоінтоксикації.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E018" w14:textId="77777777" w:rsidR="0019715F" w:rsidRPr="00362995" w:rsidRDefault="0019715F" w:rsidP="00055E47">
            <w:pPr>
              <w:jc w:val="center"/>
            </w:pPr>
            <w:r w:rsidRPr="00362995">
              <w:t>2</w:t>
            </w:r>
          </w:p>
        </w:tc>
      </w:tr>
      <w:tr w:rsidR="0019715F" w:rsidRPr="00362995" w14:paraId="6344DA7D"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4DC1684A" w14:textId="77777777" w:rsidR="0019715F" w:rsidRPr="00362995" w:rsidRDefault="0019715F" w:rsidP="00055E47">
            <w:pPr>
              <w:tabs>
                <w:tab w:val="left" w:pos="3990"/>
              </w:tabs>
              <w:spacing w:line="360" w:lineRule="auto"/>
              <w:jc w:val="center"/>
              <w:rPr>
                <w:lang w:val="uk-UA"/>
              </w:rPr>
            </w:pPr>
            <w:r w:rsidRPr="00362995">
              <w:rPr>
                <w:lang w:val="uk-UA"/>
              </w:rPr>
              <w:t>43</w:t>
            </w:r>
          </w:p>
        </w:tc>
        <w:tc>
          <w:tcPr>
            <w:tcW w:w="7513" w:type="dxa"/>
            <w:tcBorders>
              <w:top w:val="single" w:sz="4" w:space="0" w:color="000000"/>
              <w:left w:val="single" w:sz="4" w:space="0" w:color="000000"/>
              <w:bottom w:val="single" w:sz="4" w:space="0" w:color="000000"/>
            </w:tcBorders>
            <w:shd w:val="clear" w:color="auto" w:fill="auto"/>
          </w:tcPr>
          <w:p w14:paraId="0FCAB5B1" w14:textId="77777777" w:rsidR="0019715F" w:rsidRPr="00362995" w:rsidRDefault="0019715F" w:rsidP="00D56969">
            <w:pPr>
              <w:pStyle w:val="Heading8"/>
              <w:keepLines w:val="0"/>
              <w:numPr>
                <w:ilvl w:val="7"/>
                <w:numId w:val="68"/>
              </w:numPr>
              <w:tabs>
                <w:tab w:val="clear" w:pos="0"/>
                <w:tab w:val="num" w:pos="1440"/>
              </w:tabs>
              <w:suppressAutoHyphens/>
              <w:spacing w:before="0" w:line="360" w:lineRule="auto"/>
              <w:jc w:val="both"/>
              <w:rPr>
                <w:rFonts w:ascii="Times New Roman" w:hAnsi="Times New Roman" w:cs="Times New Roman"/>
                <w:color w:val="auto"/>
                <w:sz w:val="24"/>
                <w:szCs w:val="24"/>
              </w:rPr>
            </w:pPr>
            <w:r w:rsidRPr="00362995">
              <w:rPr>
                <w:rFonts w:ascii="Times New Roman" w:hAnsi="Times New Roman" w:cs="Times New Roman"/>
                <w:color w:val="auto"/>
                <w:sz w:val="24"/>
                <w:szCs w:val="24"/>
              </w:rPr>
              <w:t>Захист академічної історії хвороби.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F827" w14:textId="77777777" w:rsidR="0019715F" w:rsidRPr="00BF7EC4" w:rsidRDefault="00BF7EC4" w:rsidP="00055E47">
            <w:pPr>
              <w:spacing w:line="360" w:lineRule="auto"/>
              <w:jc w:val="center"/>
              <w:rPr>
                <w:lang w:val="uk-UA"/>
              </w:rPr>
            </w:pPr>
            <w:r>
              <w:rPr>
                <w:lang w:val="uk-UA"/>
              </w:rPr>
              <w:t>1</w:t>
            </w:r>
          </w:p>
        </w:tc>
      </w:tr>
      <w:tr w:rsidR="0019715F" w:rsidRPr="00362995" w14:paraId="7F896DB5"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637EE405" w14:textId="77777777" w:rsidR="0019715F" w:rsidRPr="00362995" w:rsidRDefault="0019715F" w:rsidP="00055E47">
            <w:pPr>
              <w:tabs>
                <w:tab w:val="left" w:pos="3990"/>
              </w:tabs>
              <w:jc w:val="center"/>
              <w:rPr>
                <w:lang w:val="uk-UA"/>
              </w:rPr>
            </w:pPr>
            <w:r w:rsidRPr="00362995">
              <w:rPr>
                <w:lang w:val="uk-UA"/>
              </w:rPr>
              <w:t>44</w:t>
            </w:r>
          </w:p>
        </w:tc>
        <w:tc>
          <w:tcPr>
            <w:tcW w:w="7513" w:type="dxa"/>
            <w:tcBorders>
              <w:top w:val="single" w:sz="4" w:space="0" w:color="000000"/>
              <w:left w:val="single" w:sz="4" w:space="0" w:color="000000"/>
              <w:bottom w:val="single" w:sz="4" w:space="0" w:color="000000"/>
            </w:tcBorders>
            <w:shd w:val="clear" w:color="auto" w:fill="auto"/>
          </w:tcPr>
          <w:p w14:paraId="15FE8243" w14:textId="77777777" w:rsidR="0019715F" w:rsidRPr="00362995" w:rsidRDefault="0019715F" w:rsidP="00055E47">
            <w:pPr>
              <w:tabs>
                <w:tab w:val="left" w:pos="3990"/>
              </w:tabs>
              <w:jc w:val="both"/>
            </w:pPr>
            <w:r w:rsidRPr="00362995">
              <w:t>Підведення підсумків та аналіз практичних навичок.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1423" w14:textId="77777777" w:rsidR="0019715F" w:rsidRPr="00362995" w:rsidRDefault="002831FC" w:rsidP="002831FC">
            <w:pPr>
              <w:jc w:val="center"/>
            </w:pPr>
            <w:r w:rsidRPr="00362995">
              <w:t>2</w:t>
            </w:r>
          </w:p>
        </w:tc>
      </w:tr>
      <w:tr w:rsidR="0019715F" w:rsidRPr="00362995" w14:paraId="19672CDB" w14:textId="77777777" w:rsidTr="002831FC">
        <w:trPr>
          <w:cantSplit/>
        </w:trPr>
        <w:tc>
          <w:tcPr>
            <w:tcW w:w="567" w:type="dxa"/>
            <w:tcBorders>
              <w:top w:val="single" w:sz="4" w:space="0" w:color="000000"/>
              <w:left w:val="single" w:sz="4" w:space="0" w:color="000000"/>
              <w:bottom w:val="single" w:sz="4" w:space="0" w:color="000000"/>
            </w:tcBorders>
            <w:shd w:val="clear" w:color="auto" w:fill="auto"/>
          </w:tcPr>
          <w:p w14:paraId="5642C7A4" w14:textId="77777777" w:rsidR="0019715F" w:rsidRPr="00362995" w:rsidRDefault="0019715F" w:rsidP="00055E47">
            <w:pPr>
              <w:tabs>
                <w:tab w:val="left" w:pos="3990"/>
              </w:tabs>
              <w:jc w:val="center"/>
              <w:rPr>
                <w:lang w:val="uk-UA"/>
              </w:rPr>
            </w:pPr>
            <w:r w:rsidRPr="00362995">
              <w:rPr>
                <w:lang w:val="uk-UA"/>
              </w:rPr>
              <w:t>45</w:t>
            </w:r>
          </w:p>
        </w:tc>
        <w:tc>
          <w:tcPr>
            <w:tcW w:w="7513" w:type="dxa"/>
            <w:tcBorders>
              <w:top w:val="single" w:sz="4" w:space="0" w:color="000000"/>
              <w:left w:val="single" w:sz="4" w:space="0" w:color="000000"/>
              <w:bottom w:val="single" w:sz="4" w:space="0" w:color="000000"/>
            </w:tcBorders>
            <w:shd w:val="clear" w:color="auto" w:fill="auto"/>
          </w:tcPr>
          <w:p w14:paraId="5AF1C767" w14:textId="77777777" w:rsidR="0019715F" w:rsidRPr="00362995" w:rsidRDefault="0019715F" w:rsidP="00055E47">
            <w:pPr>
              <w:tabs>
                <w:tab w:val="left" w:pos="3990"/>
              </w:tabs>
              <w:jc w:val="both"/>
              <w:rPr>
                <w:i/>
                <w:lang w:val="uk-UA"/>
              </w:rPr>
            </w:pPr>
            <w:r w:rsidRPr="00362995">
              <w:rPr>
                <w:i/>
              </w:rPr>
              <w:t>Семестрова підсумкова атестація (усний іспит)</w:t>
            </w:r>
          </w:p>
          <w:p w14:paraId="087B98AE" w14:textId="77777777" w:rsidR="0019715F" w:rsidRPr="00362995" w:rsidRDefault="0019715F" w:rsidP="00055E47">
            <w:pPr>
              <w:tabs>
                <w:tab w:val="left" w:pos="3990"/>
              </w:tabs>
              <w:jc w:val="both"/>
              <w:rPr>
                <w:lang w:val="uk-UA"/>
              </w:rPr>
            </w:pPr>
            <w:r w:rsidRPr="00362995">
              <w:rPr>
                <w:i/>
                <w:lang w:val="uk-UA"/>
              </w:rPr>
              <w:t>(Підсумковий модульний контроль№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1206" w14:textId="77777777" w:rsidR="0019715F" w:rsidRPr="00362995" w:rsidRDefault="0019715F" w:rsidP="00055E47">
            <w:pPr>
              <w:jc w:val="center"/>
            </w:pPr>
          </w:p>
          <w:p w14:paraId="0CC9163F" w14:textId="77777777" w:rsidR="0019715F" w:rsidRPr="00362995" w:rsidRDefault="0019715F" w:rsidP="00055E47">
            <w:pPr>
              <w:jc w:val="center"/>
            </w:pPr>
            <w:r w:rsidRPr="00362995">
              <w:t>2</w:t>
            </w:r>
          </w:p>
        </w:tc>
      </w:tr>
      <w:tr w:rsidR="00BC6C67" w:rsidRPr="00362995" w14:paraId="2E708F49"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2630895A" w14:textId="77777777" w:rsidR="00BC6C67" w:rsidRPr="00362995" w:rsidRDefault="00BC6C67" w:rsidP="00BC6C67">
            <w:pPr>
              <w:jc w:val="center"/>
            </w:pPr>
          </w:p>
        </w:tc>
        <w:tc>
          <w:tcPr>
            <w:tcW w:w="7513" w:type="dxa"/>
            <w:tcBorders>
              <w:top w:val="single" w:sz="4" w:space="0" w:color="000000"/>
              <w:left w:val="single" w:sz="4" w:space="0" w:color="000000"/>
              <w:bottom w:val="single" w:sz="4" w:space="0" w:color="000000"/>
            </w:tcBorders>
            <w:shd w:val="clear" w:color="auto" w:fill="auto"/>
          </w:tcPr>
          <w:p w14:paraId="2F121996" w14:textId="77777777" w:rsidR="00BC6C67" w:rsidRPr="00362995" w:rsidRDefault="00BC6C67" w:rsidP="00BC6C67">
            <w:pPr>
              <w:tabs>
                <w:tab w:val="left" w:pos="3990"/>
              </w:tabs>
            </w:pPr>
            <w:r w:rsidRPr="00362995">
              <w:rPr>
                <w:b/>
                <w:i/>
                <w:lang w:val="uk-UA"/>
              </w:rPr>
              <w:t xml:space="preserve">Всього за </w:t>
            </w:r>
            <w:r w:rsidRPr="00362995">
              <w:rPr>
                <w:b/>
                <w:i/>
                <w:lang w:val="en-US"/>
              </w:rPr>
              <w:t xml:space="preserve">VII </w:t>
            </w:r>
            <w:r w:rsidRPr="00362995">
              <w:rPr>
                <w:b/>
                <w:i/>
                <w:lang w:val="uk-UA"/>
              </w:rPr>
              <w:t>семестр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6C6BCD" w14:textId="77777777" w:rsidR="00BC6C67" w:rsidRPr="00362995" w:rsidRDefault="00BF7EC4" w:rsidP="00BC6C67">
            <w:pPr>
              <w:jc w:val="center"/>
              <w:rPr>
                <w:lang w:val="uk-UA"/>
              </w:rPr>
            </w:pPr>
            <w:r>
              <w:rPr>
                <w:b/>
                <w:i/>
                <w:lang w:val="uk-UA"/>
              </w:rPr>
              <w:t>80</w:t>
            </w:r>
          </w:p>
        </w:tc>
      </w:tr>
      <w:tr w:rsidR="00BC6C67" w:rsidRPr="00362995" w14:paraId="63134344" w14:textId="77777777" w:rsidTr="002831FC">
        <w:trPr>
          <w:trHeight w:val="130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35A801" w14:textId="77777777" w:rsidR="0019715F" w:rsidRPr="00362995" w:rsidRDefault="0019715F" w:rsidP="0019715F">
            <w:pPr>
              <w:jc w:val="center"/>
              <w:rPr>
                <w:b/>
                <w:sz w:val="28"/>
                <w:szCs w:val="28"/>
                <w:lang w:val="uk-UA"/>
              </w:rPr>
            </w:pPr>
            <w:r w:rsidRPr="00362995">
              <w:rPr>
                <w:b/>
                <w:sz w:val="28"/>
                <w:szCs w:val="28"/>
                <w:lang w:val="uk-UA"/>
              </w:rPr>
              <w:t>М</w:t>
            </w:r>
            <w:r w:rsidRPr="00362995">
              <w:rPr>
                <w:b/>
                <w:sz w:val="28"/>
                <w:szCs w:val="28"/>
              </w:rPr>
              <w:t xml:space="preserve">одуль № </w:t>
            </w:r>
            <w:r w:rsidRPr="00362995">
              <w:rPr>
                <w:b/>
                <w:sz w:val="28"/>
                <w:szCs w:val="28"/>
                <w:lang w:val="uk-UA"/>
              </w:rPr>
              <w:t>3</w:t>
            </w:r>
          </w:p>
          <w:p w14:paraId="387B08F4" w14:textId="77777777" w:rsidR="00BC6C67" w:rsidRPr="00362995" w:rsidRDefault="0019715F" w:rsidP="0019715F">
            <w:pPr>
              <w:tabs>
                <w:tab w:val="left" w:pos="1110"/>
              </w:tabs>
              <w:jc w:val="center"/>
              <w:rPr>
                <w:b/>
                <w:i/>
              </w:rPr>
            </w:pPr>
            <w:r w:rsidRPr="00362995">
              <w:rPr>
                <w:b/>
              </w:rPr>
              <w:t>Особливості клініко-лабораторного обстеження хворих із патологічними змінами зубів. Диференціальна діагностика захворювань твердих тканин зубів та ендодонта. Сучасні методи їх лікування та профілактики.</w:t>
            </w:r>
          </w:p>
        </w:tc>
      </w:tr>
      <w:tr w:rsidR="0019715F" w:rsidRPr="00362995" w14:paraId="1CA519F4"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508849B" w14:textId="77777777" w:rsidR="0019715F" w:rsidRPr="00362995" w:rsidRDefault="0019715F" w:rsidP="00055E47">
            <w:pPr>
              <w:tabs>
                <w:tab w:val="left" w:pos="3990"/>
              </w:tabs>
              <w:rPr>
                <w:lang w:val="uk-UA"/>
              </w:rPr>
            </w:pPr>
            <w:r w:rsidRPr="00362995">
              <w:rPr>
                <w:lang w:val="uk-UA"/>
              </w:rPr>
              <w:t>46</w:t>
            </w:r>
          </w:p>
        </w:tc>
        <w:tc>
          <w:tcPr>
            <w:tcW w:w="7513" w:type="dxa"/>
            <w:tcBorders>
              <w:top w:val="single" w:sz="4" w:space="0" w:color="000000"/>
              <w:left w:val="single" w:sz="4" w:space="0" w:color="000000"/>
              <w:bottom w:val="single" w:sz="4" w:space="0" w:color="000000"/>
            </w:tcBorders>
            <w:shd w:val="clear" w:color="auto" w:fill="auto"/>
          </w:tcPr>
          <w:p w14:paraId="62D426A4" w14:textId="77777777" w:rsidR="0019715F" w:rsidRPr="00362995" w:rsidRDefault="0019715F" w:rsidP="00055E47">
            <w:pPr>
              <w:tabs>
                <w:tab w:val="left" w:pos="3990"/>
              </w:tabs>
              <w:jc w:val="both"/>
            </w:pPr>
            <w:r w:rsidRPr="00362995">
              <w:t xml:space="preserve">Диференціальна діагностика некаріозних уражень твердих тканин зубів.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56FD" w14:textId="77777777" w:rsidR="0019715F" w:rsidRPr="00362995" w:rsidRDefault="0019715F" w:rsidP="00055E47">
            <w:pPr>
              <w:tabs>
                <w:tab w:val="left" w:pos="3990"/>
              </w:tabs>
              <w:jc w:val="center"/>
            </w:pPr>
            <w:r w:rsidRPr="00362995">
              <w:t>2</w:t>
            </w:r>
          </w:p>
        </w:tc>
      </w:tr>
      <w:tr w:rsidR="0019715F" w:rsidRPr="00362995" w14:paraId="6247590A"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4E16ACE" w14:textId="77777777" w:rsidR="0019715F" w:rsidRPr="00362995" w:rsidRDefault="0019715F" w:rsidP="00055E47">
            <w:pPr>
              <w:tabs>
                <w:tab w:val="left" w:pos="3990"/>
              </w:tabs>
              <w:rPr>
                <w:lang w:val="uk-UA"/>
              </w:rPr>
            </w:pPr>
            <w:r w:rsidRPr="00362995">
              <w:rPr>
                <w:lang w:val="uk-UA"/>
              </w:rPr>
              <w:t>47</w:t>
            </w:r>
          </w:p>
        </w:tc>
        <w:tc>
          <w:tcPr>
            <w:tcW w:w="7513" w:type="dxa"/>
            <w:tcBorders>
              <w:top w:val="single" w:sz="4" w:space="0" w:color="000000"/>
              <w:left w:val="single" w:sz="4" w:space="0" w:color="000000"/>
              <w:bottom w:val="single" w:sz="4" w:space="0" w:color="000000"/>
            </w:tcBorders>
            <w:shd w:val="clear" w:color="auto" w:fill="auto"/>
          </w:tcPr>
          <w:p w14:paraId="56CB070C" w14:textId="77777777" w:rsidR="0019715F" w:rsidRPr="00362995" w:rsidRDefault="0019715F" w:rsidP="00055E47">
            <w:pPr>
              <w:tabs>
                <w:tab w:val="left" w:pos="3990"/>
              </w:tabs>
              <w:jc w:val="both"/>
              <w:rPr>
                <w:lang w:val="uk-UA"/>
              </w:rPr>
            </w:pPr>
            <w:r w:rsidRPr="00362995">
              <w:rPr>
                <w:lang w:val="uk-UA"/>
              </w:rPr>
              <w:t>Сучасні методи відбілювання та реставрації зубів з некаріозними ураженнями.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49A0" w14:textId="77777777" w:rsidR="0019715F" w:rsidRPr="00362995" w:rsidRDefault="0019715F" w:rsidP="00055E47">
            <w:pPr>
              <w:tabs>
                <w:tab w:val="left" w:pos="3990"/>
              </w:tabs>
              <w:jc w:val="center"/>
            </w:pPr>
            <w:r w:rsidRPr="00362995">
              <w:t>2</w:t>
            </w:r>
          </w:p>
        </w:tc>
      </w:tr>
      <w:tr w:rsidR="0019715F" w:rsidRPr="00362995" w14:paraId="5A6028B8"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662FAD45" w14:textId="77777777" w:rsidR="0019715F" w:rsidRPr="00362995" w:rsidRDefault="0019715F" w:rsidP="00055E47">
            <w:pPr>
              <w:tabs>
                <w:tab w:val="left" w:pos="3990"/>
              </w:tabs>
              <w:rPr>
                <w:lang w:val="uk-UA"/>
              </w:rPr>
            </w:pPr>
            <w:r w:rsidRPr="00362995">
              <w:rPr>
                <w:lang w:val="uk-UA"/>
              </w:rPr>
              <w:t>48</w:t>
            </w:r>
          </w:p>
        </w:tc>
        <w:tc>
          <w:tcPr>
            <w:tcW w:w="7513" w:type="dxa"/>
            <w:tcBorders>
              <w:top w:val="single" w:sz="4" w:space="0" w:color="000000"/>
              <w:left w:val="single" w:sz="4" w:space="0" w:color="000000"/>
              <w:bottom w:val="single" w:sz="4" w:space="0" w:color="000000"/>
            </w:tcBorders>
            <w:shd w:val="clear" w:color="auto" w:fill="auto"/>
          </w:tcPr>
          <w:p w14:paraId="4E172BB3" w14:textId="77777777" w:rsidR="0019715F" w:rsidRPr="00362995" w:rsidRDefault="0019715F" w:rsidP="00055E47">
            <w:pPr>
              <w:tabs>
                <w:tab w:val="left" w:pos="3990"/>
              </w:tabs>
              <w:jc w:val="both"/>
              <w:rPr>
                <w:lang w:val="uk-UA"/>
              </w:rPr>
            </w:pPr>
            <w:r w:rsidRPr="00362995">
              <w:rPr>
                <w:lang w:val="uk-UA"/>
              </w:rPr>
              <w:t>Фізичні фактори в діагностиці та лікуванні некаріозних уражень зубів.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40A0" w14:textId="77777777" w:rsidR="0019715F" w:rsidRPr="00BF7EC4" w:rsidRDefault="00BF7EC4" w:rsidP="00055E47">
            <w:pPr>
              <w:tabs>
                <w:tab w:val="left" w:pos="3990"/>
              </w:tabs>
              <w:jc w:val="center"/>
              <w:rPr>
                <w:lang w:val="uk-UA"/>
              </w:rPr>
            </w:pPr>
            <w:r>
              <w:rPr>
                <w:lang w:val="uk-UA"/>
              </w:rPr>
              <w:t>1</w:t>
            </w:r>
          </w:p>
        </w:tc>
      </w:tr>
      <w:tr w:rsidR="0019715F" w:rsidRPr="00362995" w14:paraId="5F36058F"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3606F894" w14:textId="77777777" w:rsidR="0019715F" w:rsidRPr="00362995" w:rsidRDefault="0019715F" w:rsidP="00055E47">
            <w:pPr>
              <w:tabs>
                <w:tab w:val="left" w:pos="3990"/>
              </w:tabs>
              <w:rPr>
                <w:lang w:val="uk-UA"/>
              </w:rPr>
            </w:pPr>
            <w:r w:rsidRPr="00362995">
              <w:rPr>
                <w:lang w:val="uk-UA"/>
              </w:rPr>
              <w:t>49</w:t>
            </w:r>
          </w:p>
        </w:tc>
        <w:tc>
          <w:tcPr>
            <w:tcW w:w="7513" w:type="dxa"/>
            <w:tcBorders>
              <w:top w:val="single" w:sz="4" w:space="0" w:color="000000"/>
              <w:left w:val="single" w:sz="4" w:space="0" w:color="000000"/>
              <w:bottom w:val="single" w:sz="4" w:space="0" w:color="000000"/>
            </w:tcBorders>
            <w:shd w:val="clear" w:color="auto" w:fill="auto"/>
          </w:tcPr>
          <w:p w14:paraId="447B2885" w14:textId="77777777" w:rsidR="0019715F" w:rsidRPr="00362995" w:rsidRDefault="0019715F" w:rsidP="00055E47">
            <w:pPr>
              <w:tabs>
                <w:tab w:val="left" w:pos="3990"/>
              </w:tabs>
              <w:jc w:val="both"/>
            </w:pPr>
            <w:r w:rsidRPr="00362995">
              <w:t xml:space="preserve">Диференціальна діагностика каріозних уражень твердих тканин зубів.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5F97" w14:textId="77777777" w:rsidR="0019715F" w:rsidRPr="00362995" w:rsidRDefault="0019715F" w:rsidP="00055E47">
            <w:pPr>
              <w:tabs>
                <w:tab w:val="left" w:pos="3990"/>
              </w:tabs>
              <w:jc w:val="center"/>
            </w:pPr>
            <w:r w:rsidRPr="00362995">
              <w:t>2</w:t>
            </w:r>
          </w:p>
        </w:tc>
      </w:tr>
      <w:tr w:rsidR="0019715F" w:rsidRPr="00362995" w14:paraId="0BB360D7"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368039C2" w14:textId="77777777" w:rsidR="0019715F" w:rsidRPr="00362995" w:rsidRDefault="0019715F" w:rsidP="00055E47">
            <w:pPr>
              <w:tabs>
                <w:tab w:val="left" w:pos="3990"/>
              </w:tabs>
              <w:rPr>
                <w:lang w:val="uk-UA"/>
              </w:rPr>
            </w:pPr>
            <w:r w:rsidRPr="00362995">
              <w:rPr>
                <w:lang w:val="uk-UA"/>
              </w:rPr>
              <w:t>50</w:t>
            </w:r>
          </w:p>
        </w:tc>
        <w:tc>
          <w:tcPr>
            <w:tcW w:w="7513" w:type="dxa"/>
            <w:tcBorders>
              <w:top w:val="single" w:sz="4" w:space="0" w:color="000000"/>
              <w:left w:val="single" w:sz="4" w:space="0" w:color="000000"/>
              <w:bottom w:val="single" w:sz="4" w:space="0" w:color="000000"/>
            </w:tcBorders>
            <w:shd w:val="clear" w:color="auto" w:fill="auto"/>
          </w:tcPr>
          <w:p w14:paraId="70349626" w14:textId="77777777" w:rsidR="0019715F" w:rsidRPr="00362995" w:rsidRDefault="0019715F" w:rsidP="00055E47">
            <w:pPr>
              <w:tabs>
                <w:tab w:val="left" w:pos="3990"/>
              </w:tabs>
              <w:jc w:val="both"/>
            </w:pPr>
            <w:r w:rsidRPr="00362995">
              <w:t>Сучасні методи лікування та профілактики карієсу зубів.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255E" w14:textId="77777777" w:rsidR="0019715F" w:rsidRPr="00362995" w:rsidRDefault="0019715F" w:rsidP="00055E47">
            <w:pPr>
              <w:tabs>
                <w:tab w:val="left" w:pos="3990"/>
              </w:tabs>
              <w:jc w:val="center"/>
            </w:pPr>
            <w:r w:rsidRPr="00362995">
              <w:t>2</w:t>
            </w:r>
          </w:p>
        </w:tc>
      </w:tr>
      <w:tr w:rsidR="0019715F" w:rsidRPr="00362995" w14:paraId="22AD7962"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B96DBD6" w14:textId="77777777" w:rsidR="0019715F" w:rsidRPr="00362995" w:rsidRDefault="0019715F" w:rsidP="00055E47">
            <w:pPr>
              <w:tabs>
                <w:tab w:val="left" w:pos="3990"/>
              </w:tabs>
              <w:rPr>
                <w:lang w:val="uk-UA"/>
              </w:rPr>
            </w:pPr>
            <w:r w:rsidRPr="00362995">
              <w:rPr>
                <w:lang w:val="uk-UA"/>
              </w:rPr>
              <w:t>51</w:t>
            </w:r>
          </w:p>
        </w:tc>
        <w:tc>
          <w:tcPr>
            <w:tcW w:w="7513" w:type="dxa"/>
            <w:tcBorders>
              <w:top w:val="single" w:sz="4" w:space="0" w:color="000000"/>
              <w:left w:val="single" w:sz="4" w:space="0" w:color="000000"/>
              <w:bottom w:val="single" w:sz="4" w:space="0" w:color="000000"/>
            </w:tcBorders>
            <w:shd w:val="clear" w:color="auto" w:fill="auto"/>
          </w:tcPr>
          <w:p w14:paraId="657CA8BC" w14:textId="77777777" w:rsidR="0019715F" w:rsidRPr="00362995" w:rsidRDefault="0019715F" w:rsidP="00055E47">
            <w:pPr>
              <w:tabs>
                <w:tab w:val="left" w:pos="3990"/>
              </w:tabs>
              <w:jc w:val="both"/>
              <w:rPr>
                <w:lang w:val="uk-UA"/>
              </w:rPr>
            </w:pPr>
            <w:r w:rsidRPr="00362995">
              <w:rPr>
                <w:lang w:val="uk-UA"/>
              </w:rPr>
              <w:t>Фізичні фактори в діагностиці та лікуванні каріозних уражень зубів.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22835" w14:textId="77777777" w:rsidR="0019715F" w:rsidRPr="00BF7EC4" w:rsidRDefault="00BF7EC4" w:rsidP="00055E47">
            <w:pPr>
              <w:tabs>
                <w:tab w:val="left" w:pos="3990"/>
              </w:tabs>
              <w:jc w:val="center"/>
              <w:rPr>
                <w:lang w:val="uk-UA"/>
              </w:rPr>
            </w:pPr>
            <w:r>
              <w:rPr>
                <w:lang w:val="uk-UA"/>
              </w:rPr>
              <w:t>1</w:t>
            </w:r>
          </w:p>
        </w:tc>
      </w:tr>
      <w:tr w:rsidR="0019715F" w:rsidRPr="00362995" w14:paraId="1CF012FF"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4166F74" w14:textId="77777777" w:rsidR="0019715F" w:rsidRPr="00362995" w:rsidRDefault="0019715F" w:rsidP="00055E47">
            <w:pPr>
              <w:tabs>
                <w:tab w:val="left" w:pos="3990"/>
              </w:tabs>
              <w:spacing w:line="360" w:lineRule="auto"/>
              <w:rPr>
                <w:lang w:val="uk-UA"/>
              </w:rPr>
            </w:pPr>
            <w:r w:rsidRPr="00362995">
              <w:rPr>
                <w:lang w:val="uk-UA"/>
              </w:rPr>
              <w:t>52</w:t>
            </w:r>
          </w:p>
        </w:tc>
        <w:tc>
          <w:tcPr>
            <w:tcW w:w="7513" w:type="dxa"/>
            <w:tcBorders>
              <w:top w:val="single" w:sz="4" w:space="0" w:color="000000"/>
              <w:left w:val="single" w:sz="4" w:space="0" w:color="000000"/>
              <w:bottom w:val="single" w:sz="4" w:space="0" w:color="000000"/>
            </w:tcBorders>
            <w:shd w:val="clear" w:color="auto" w:fill="auto"/>
          </w:tcPr>
          <w:p w14:paraId="1BBEA097" w14:textId="77777777" w:rsidR="0019715F" w:rsidRPr="00362995" w:rsidRDefault="0019715F" w:rsidP="00055E47">
            <w:pPr>
              <w:tabs>
                <w:tab w:val="left" w:pos="3990"/>
              </w:tabs>
              <w:spacing w:line="360" w:lineRule="auto"/>
              <w:jc w:val="both"/>
            </w:pPr>
            <w:r w:rsidRPr="00362995">
              <w:t xml:space="preserve">Диференціальна діагностика гострих пульпітів.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869C" w14:textId="77777777" w:rsidR="0019715F" w:rsidRPr="00362995" w:rsidRDefault="0019715F" w:rsidP="00055E47">
            <w:pPr>
              <w:tabs>
                <w:tab w:val="left" w:pos="3990"/>
              </w:tabs>
              <w:spacing w:line="360" w:lineRule="auto"/>
              <w:jc w:val="center"/>
            </w:pPr>
            <w:r w:rsidRPr="00362995">
              <w:t>2</w:t>
            </w:r>
          </w:p>
        </w:tc>
      </w:tr>
      <w:tr w:rsidR="0019715F" w:rsidRPr="00362995" w14:paraId="1573795A"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1159216" w14:textId="77777777" w:rsidR="0019715F" w:rsidRPr="00362995" w:rsidRDefault="0019715F" w:rsidP="00055E47">
            <w:pPr>
              <w:tabs>
                <w:tab w:val="left" w:pos="3990"/>
              </w:tabs>
              <w:spacing w:line="360" w:lineRule="auto"/>
              <w:rPr>
                <w:lang w:val="uk-UA"/>
              </w:rPr>
            </w:pPr>
            <w:r w:rsidRPr="00362995">
              <w:rPr>
                <w:lang w:val="uk-UA"/>
              </w:rPr>
              <w:t>53</w:t>
            </w:r>
          </w:p>
        </w:tc>
        <w:tc>
          <w:tcPr>
            <w:tcW w:w="7513" w:type="dxa"/>
            <w:tcBorders>
              <w:top w:val="single" w:sz="4" w:space="0" w:color="000000"/>
              <w:left w:val="single" w:sz="4" w:space="0" w:color="000000"/>
              <w:bottom w:val="single" w:sz="4" w:space="0" w:color="000000"/>
            </w:tcBorders>
            <w:shd w:val="clear" w:color="auto" w:fill="auto"/>
          </w:tcPr>
          <w:p w14:paraId="73921A79" w14:textId="77777777" w:rsidR="0019715F" w:rsidRPr="00362995" w:rsidRDefault="0019715F" w:rsidP="00055E47">
            <w:pPr>
              <w:tabs>
                <w:tab w:val="left" w:pos="3990"/>
              </w:tabs>
              <w:spacing w:line="360" w:lineRule="auto"/>
              <w:jc w:val="both"/>
            </w:pPr>
            <w:r w:rsidRPr="00362995">
              <w:t>Диференціальна діагностика хронічних форм пульпітів.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94E9" w14:textId="77777777" w:rsidR="0019715F" w:rsidRPr="00362995" w:rsidRDefault="0019715F" w:rsidP="00055E47">
            <w:pPr>
              <w:tabs>
                <w:tab w:val="left" w:pos="3990"/>
              </w:tabs>
              <w:spacing w:line="360" w:lineRule="auto"/>
              <w:jc w:val="center"/>
            </w:pPr>
            <w:r w:rsidRPr="00362995">
              <w:t>2</w:t>
            </w:r>
          </w:p>
        </w:tc>
      </w:tr>
      <w:tr w:rsidR="0019715F" w:rsidRPr="00362995" w14:paraId="5226AF65"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A0328D9" w14:textId="77777777" w:rsidR="0019715F" w:rsidRPr="00362995" w:rsidRDefault="0019715F" w:rsidP="00055E47">
            <w:pPr>
              <w:tabs>
                <w:tab w:val="left" w:pos="3990"/>
              </w:tabs>
              <w:rPr>
                <w:lang w:val="uk-UA"/>
              </w:rPr>
            </w:pPr>
            <w:r w:rsidRPr="00362995">
              <w:rPr>
                <w:lang w:val="uk-UA"/>
              </w:rPr>
              <w:t>54</w:t>
            </w:r>
          </w:p>
        </w:tc>
        <w:tc>
          <w:tcPr>
            <w:tcW w:w="7513" w:type="dxa"/>
            <w:tcBorders>
              <w:top w:val="single" w:sz="4" w:space="0" w:color="000000"/>
              <w:left w:val="single" w:sz="4" w:space="0" w:color="000000"/>
              <w:bottom w:val="single" w:sz="4" w:space="0" w:color="000000"/>
            </w:tcBorders>
            <w:shd w:val="clear" w:color="auto" w:fill="auto"/>
          </w:tcPr>
          <w:p w14:paraId="3642B452" w14:textId="77777777" w:rsidR="0019715F" w:rsidRPr="00362995" w:rsidRDefault="0019715F" w:rsidP="00055E47">
            <w:pPr>
              <w:tabs>
                <w:tab w:val="left" w:pos="3990"/>
              </w:tabs>
              <w:jc w:val="both"/>
            </w:pPr>
            <w:r w:rsidRPr="00362995">
              <w:t>Дистрофічні зміни в пульпі при загальних захворюваннях організму.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7D10" w14:textId="77777777" w:rsidR="0019715F" w:rsidRPr="00BF7EC4" w:rsidRDefault="00BF7EC4" w:rsidP="00055E47">
            <w:pPr>
              <w:tabs>
                <w:tab w:val="left" w:pos="3990"/>
              </w:tabs>
              <w:jc w:val="center"/>
              <w:rPr>
                <w:lang w:val="uk-UA"/>
              </w:rPr>
            </w:pPr>
            <w:r>
              <w:rPr>
                <w:lang w:val="uk-UA"/>
              </w:rPr>
              <w:t>1</w:t>
            </w:r>
          </w:p>
        </w:tc>
      </w:tr>
      <w:tr w:rsidR="0019715F" w:rsidRPr="00362995" w14:paraId="24AAE740"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312394B4" w14:textId="77777777" w:rsidR="0019715F" w:rsidRPr="00362995" w:rsidRDefault="0019715F" w:rsidP="00055E47">
            <w:pPr>
              <w:tabs>
                <w:tab w:val="left" w:pos="3990"/>
              </w:tabs>
              <w:spacing w:line="360" w:lineRule="auto"/>
              <w:rPr>
                <w:lang w:val="uk-UA"/>
              </w:rPr>
            </w:pPr>
            <w:r w:rsidRPr="00362995">
              <w:rPr>
                <w:lang w:val="uk-UA"/>
              </w:rPr>
              <w:t>55</w:t>
            </w:r>
          </w:p>
        </w:tc>
        <w:tc>
          <w:tcPr>
            <w:tcW w:w="7513" w:type="dxa"/>
            <w:tcBorders>
              <w:top w:val="single" w:sz="4" w:space="0" w:color="000000"/>
              <w:left w:val="single" w:sz="4" w:space="0" w:color="000000"/>
              <w:bottom w:val="single" w:sz="4" w:space="0" w:color="000000"/>
            </w:tcBorders>
            <w:shd w:val="clear" w:color="auto" w:fill="auto"/>
          </w:tcPr>
          <w:p w14:paraId="3D0C7D28" w14:textId="77777777" w:rsidR="0019715F" w:rsidRPr="00362995" w:rsidRDefault="0019715F" w:rsidP="00055E47">
            <w:pPr>
              <w:tabs>
                <w:tab w:val="left" w:pos="3990"/>
              </w:tabs>
              <w:spacing w:line="360" w:lineRule="auto"/>
              <w:jc w:val="both"/>
            </w:pPr>
            <w:r w:rsidRPr="00362995">
              <w:t xml:space="preserve">Диференціальна діагностика періодонтитів.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311D" w14:textId="77777777" w:rsidR="0019715F" w:rsidRPr="00362995" w:rsidRDefault="0019715F" w:rsidP="00055E47">
            <w:pPr>
              <w:tabs>
                <w:tab w:val="left" w:pos="3990"/>
              </w:tabs>
              <w:spacing w:line="360" w:lineRule="auto"/>
              <w:jc w:val="center"/>
            </w:pPr>
            <w:r w:rsidRPr="00362995">
              <w:t>2</w:t>
            </w:r>
          </w:p>
        </w:tc>
      </w:tr>
      <w:tr w:rsidR="0019715F" w:rsidRPr="00362995" w14:paraId="225F8742"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B764130" w14:textId="77777777" w:rsidR="0019715F" w:rsidRPr="00362995" w:rsidRDefault="0019715F" w:rsidP="00055E47">
            <w:pPr>
              <w:tabs>
                <w:tab w:val="left" w:pos="3990"/>
              </w:tabs>
              <w:spacing w:line="360" w:lineRule="auto"/>
              <w:rPr>
                <w:lang w:val="uk-UA"/>
              </w:rPr>
            </w:pPr>
            <w:r w:rsidRPr="00362995">
              <w:rPr>
                <w:lang w:val="uk-UA"/>
              </w:rPr>
              <w:lastRenderedPageBreak/>
              <w:t>56</w:t>
            </w:r>
          </w:p>
        </w:tc>
        <w:tc>
          <w:tcPr>
            <w:tcW w:w="7513" w:type="dxa"/>
            <w:tcBorders>
              <w:top w:val="single" w:sz="4" w:space="0" w:color="000000"/>
              <w:left w:val="single" w:sz="4" w:space="0" w:color="000000"/>
              <w:bottom w:val="single" w:sz="4" w:space="0" w:color="000000"/>
            </w:tcBorders>
            <w:shd w:val="clear" w:color="auto" w:fill="auto"/>
          </w:tcPr>
          <w:p w14:paraId="12AFBE75" w14:textId="77777777" w:rsidR="0019715F" w:rsidRPr="00362995" w:rsidRDefault="0019715F" w:rsidP="00055E47">
            <w:pPr>
              <w:tabs>
                <w:tab w:val="left" w:pos="3990"/>
              </w:tabs>
              <w:spacing w:line="360" w:lineRule="auto"/>
              <w:jc w:val="both"/>
            </w:pPr>
            <w:r w:rsidRPr="00362995">
              <w:t>Рентгенологічна діагностика періодонтитів.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572E" w14:textId="77777777" w:rsidR="0019715F" w:rsidRPr="00362995" w:rsidRDefault="0019715F" w:rsidP="00055E47">
            <w:pPr>
              <w:tabs>
                <w:tab w:val="left" w:pos="3990"/>
              </w:tabs>
              <w:spacing w:line="360" w:lineRule="auto"/>
              <w:jc w:val="center"/>
            </w:pPr>
            <w:r w:rsidRPr="00362995">
              <w:t>2</w:t>
            </w:r>
          </w:p>
        </w:tc>
      </w:tr>
      <w:tr w:rsidR="0019715F" w:rsidRPr="00362995" w14:paraId="0BE1A51B"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5D4B915" w14:textId="77777777" w:rsidR="0019715F" w:rsidRPr="00362995" w:rsidRDefault="0019715F" w:rsidP="00055E47">
            <w:pPr>
              <w:tabs>
                <w:tab w:val="left" w:pos="3990"/>
              </w:tabs>
              <w:rPr>
                <w:lang w:val="uk-UA"/>
              </w:rPr>
            </w:pPr>
            <w:r w:rsidRPr="00362995">
              <w:rPr>
                <w:lang w:val="uk-UA"/>
              </w:rPr>
              <w:t>57</w:t>
            </w:r>
          </w:p>
        </w:tc>
        <w:tc>
          <w:tcPr>
            <w:tcW w:w="7513" w:type="dxa"/>
            <w:tcBorders>
              <w:top w:val="single" w:sz="4" w:space="0" w:color="000000"/>
              <w:left w:val="single" w:sz="4" w:space="0" w:color="000000"/>
              <w:bottom w:val="single" w:sz="4" w:space="0" w:color="000000"/>
            </w:tcBorders>
            <w:shd w:val="clear" w:color="auto" w:fill="auto"/>
          </w:tcPr>
          <w:p w14:paraId="0CCD26C2" w14:textId="77777777" w:rsidR="0019715F" w:rsidRPr="00362995" w:rsidRDefault="0019715F" w:rsidP="00055E47">
            <w:pPr>
              <w:tabs>
                <w:tab w:val="left" w:pos="3990"/>
              </w:tabs>
              <w:jc w:val="both"/>
            </w:pPr>
            <w:r w:rsidRPr="00362995">
              <w:t>Помилки та ускладнення в діагностиці пульпітів та періодонтитів.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A8EF" w14:textId="77777777" w:rsidR="0019715F" w:rsidRPr="00362995" w:rsidRDefault="0019715F" w:rsidP="00055E47">
            <w:pPr>
              <w:tabs>
                <w:tab w:val="left" w:pos="3990"/>
              </w:tabs>
              <w:jc w:val="center"/>
            </w:pPr>
            <w:r w:rsidRPr="00362995">
              <w:t>2</w:t>
            </w:r>
          </w:p>
        </w:tc>
      </w:tr>
      <w:tr w:rsidR="0019715F" w:rsidRPr="00362995" w14:paraId="0D014BC7"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6A87ACD6" w14:textId="77777777" w:rsidR="0019715F" w:rsidRPr="00362995" w:rsidRDefault="0019715F" w:rsidP="00055E47">
            <w:pPr>
              <w:tabs>
                <w:tab w:val="left" w:pos="3990"/>
              </w:tabs>
              <w:rPr>
                <w:lang w:val="uk-UA"/>
              </w:rPr>
            </w:pPr>
            <w:r w:rsidRPr="00362995">
              <w:rPr>
                <w:lang w:val="uk-UA"/>
              </w:rPr>
              <w:t>58</w:t>
            </w:r>
          </w:p>
        </w:tc>
        <w:tc>
          <w:tcPr>
            <w:tcW w:w="7513" w:type="dxa"/>
            <w:tcBorders>
              <w:top w:val="single" w:sz="4" w:space="0" w:color="000000"/>
              <w:left w:val="single" w:sz="4" w:space="0" w:color="000000"/>
              <w:bottom w:val="single" w:sz="4" w:space="0" w:color="000000"/>
            </w:tcBorders>
            <w:shd w:val="clear" w:color="auto" w:fill="auto"/>
          </w:tcPr>
          <w:p w14:paraId="71FE7823" w14:textId="77777777" w:rsidR="0019715F" w:rsidRPr="00362995" w:rsidRDefault="0019715F" w:rsidP="00055E47">
            <w:pPr>
              <w:tabs>
                <w:tab w:val="left" w:pos="3990"/>
              </w:tabs>
              <w:jc w:val="both"/>
            </w:pPr>
            <w:r w:rsidRPr="00362995">
              <w:t xml:space="preserve">Сучасні технології лікування пупьпітів.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D438" w14:textId="77777777" w:rsidR="0019715F" w:rsidRPr="00362995" w:rsidRDefault="0019715F" w:rsidP="00055E47">
            <w:pPr>
              <w:tabs>
                <w:tab w:val="left" w:pos="3990"/>
              </w:tabs>
              <w:jc w:val="center"/>
            </w:pPr>
            <w:r w:rsidRPr="00362995">
              <w:t>2</w:t>
            </w:r>
          </w:p>
        </w:tc>
      </w:tr>
      <w:tr w:rsidR="0019715F" w:rsidRPr="00362995" w14:paraId="55C7EF4D"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5C4C632" w14:textId="77777777" w:rsidR="0019715F" w:rsidRPr="00362995" w:rsidRDefault="0019715F" w:rsidP="00055E47">
            <w:pPr>
              <w:tabs>
                <w:tab w:val="left" w:pos="3990"/>
              </w:tabs>
              <w:rPr>
                <w:lang w:val="uk-UA"/>
              </w:rPr>
            </w:pPr>
            <w:r w:rsidRPr="00362995">
              <w:rPr>
                <w:lang w:val="uk-UA"/>
              </w:rPr>
              <w:t>59</w:t>
            </w:r>
          </w:p>
        </w:tc>
        <w:tc>
          <w:tcPr>
            <w:tcW w:w="7513" w:type="dxa"/>
            <w:tcBorders>
              <w:top w:val="single" w:sz="4" w:space="0" w:color="000000"/>
              <w:left w:val="single" w:sz="4" w:space="0" w:color="000000"/>
              <w:bottom w:val="single" w:sz="4" w:space="0" w:color="000000"/>
            </w:tcBorders>
            <w:shd w:val="clear" w:color="auto" w:fill="auto"/>
          </w:tcPr>
          <w:p w14:paraId="68F428C7" w14:textId="77777777" w:rsidR="0019715F" w:rsidRPr="00362995" w:rsidRDefault="0019715F" w:rsidP="00055E47">
            <w:pPr>
              <w:tabs>
                <w:tab w:val="left" w:pos="3990"/>
              </w:tabs>
              <w:jc w:val="both"/>
              <w:rPr>
                <w:lang w:val="uk-UA"/>
              </w:rPr>
            </w:pPr>
            <w:r w:rsidRPr="00362995">
              <w:rPr>
                <w:lang w:val="uk-UA"/>
              </w:rPr>
              <w:t>Сучасні технології лікування періодонтитів.Фізичні фактори в лікуванні ускладненого карієса.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5878" w14:textId="77777777" w:rsidR="0019715F" w:rsidRPr="00362995" w:rsidRDefault="0019715F" w:rsidP="00055E47">
            <w:pPr>
              <w:tabs>
                <w:tab w:val="left" w:pos="3990"/>
              </w:tabs>
              <w:jc w:val="center"/>
            </w:pPr>
            <w:r w:rsidRPr="00362995">
              <w:t>2</w:t>
            </w:r>
          </w:p>
        </w:tc>
      </w:tr>
      <w:tr w:rsidR="0019715F" w:rsidRPr="00362995" w14:paraId="10C9020D"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234329D" w14:textId="77777777" w:rsidR="0019715F" w:rsidRPr="00362995" w:rsidRDefault="0019715F" w:rsidP="00055E47">
            <w:pPr>
              <w:tabs>
                <w:tab w:val="left" w:pos="3990"/>
              </w:tabs>
              <w:rPr>
                <w:lang w:val="uk-UA"/>
              </w:rPr>
            </w:pPr>
            <w:r w:rsidRPr="00362995">
              <w:rPr>
                <w:lang w:val="uk-UA"/>
              </w:rPr>
              <w:t>60</w:t>
            </w:r>
          </w:p>
        </w:tc>
        <w:tc>
          <w:tcPr>
            <w:tcW w:w="7513" w:type="dxa"/>
            <w:tcBorders>
              <w:top w:val="single" w:sz="4" w:space="0" w:color="000000"/>
              <w:left w:val="single" w:sz="4" w:space="0" w:color="000000"/>
              <w:bottom w:val="single" w:sz="4" w:space="0" w:color="000000"/>
            </w:tcBorders>
            <w:shd w:val="clear" w:color="auto" w:fill="auto"/>
          </w:tcPr>
          <w:p w14:paraId="5786A27A" w14:textId="77777777" w:rsidR="0019715F" w:rsidRPr="00362995" w:rsidRDefault="0019715F" w:rsidP="00055E47">
            <w:pPr>
              <w:tabs>
                <w:tab w:val="left" w:pos="3990"/>
              </w:tabs>
              <w:jc w:val="both"/>
              <w:rPr>
                <w:i/>
              </w:rPr>
            </w:pPr>
            <w:r w:rsidRPr="00362995">
              <w:rPr>
                <w:i/>
                <w:lang w:val="uk-UA"/>
              </w:rPr>
              <w:t>Підсумковий модульний контроль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FC75" w14:textId="77777777" w:rsidR="0019715F" w:rsidRPr="00362995" w:rsidRDefault="0019715F" w:rsidP="00055E47">
            <w:pPr>
              <w:tabs>
                <w:tab w:val="left" w:pos="3990"/>
              </w:tabs>
              <w:jc w:val="center"/>
            </w:pPr>
            <w:r w:rsidRPr="00362995">
              <w:t>2</w:t>
            </w:r>
          </w:p>
        </w:tc>
      </w:tr>
      <w:tr w:rsidR="00BC6C67" w:rsidRPr="00362995" w14:paraId="1A3D08A6" w14:textId="77777777" w:rsidTr="002831FC">
        <w:trPr>
          <w:trHeight w:val="170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6075A2" w14:textId="77777777" w:rsidR="0019715F" w:rsidRPr="00362995" w:rsidRDefault="0019715F" w:rsidP="0019715F">
            <w:pPr>
              <w:jc w:val="center"/>
              <w:rPr>
                <w:b/>
                <w:sz w:val="28"/>
                <w:szCs w:val="28"/>
                <w:lang w:val="uk-UA"/>
              </w:rPr>
            </w:pPr>
            <w:r w:rsidRPr="00362995">
              <w:rPr>
                <w:b/>
                <w:sz w:val="28"/>
                <w:szCs w:val="28"/>
                <w:lang w:val="uk-UA"/>
              </w:rPr>
              <w:t>М</w:t>
            </w:r>
            <w:r w:rsidRPr="00362995">
              <w:rPr>
                <w:b/>
                <w:sz w:val="28"/>
                <w:szCs w:val="28"/>
              </w:rPr>
              <w:t xml:space="preserve">одуль № </w:t>
            </w:r>
            <w:r w:rsidRPr="00362995">
              <w:rPr>
                <w:b/>
                <w:sz w:val="28"/>
                <w:szCs w:val="28"/>
                <w:lang w:val="uk-UA"/>
              </w:rPr>
              <w:t>4</w:t>
            </w:r>
            <w:r w:rsidRPr="00362995">
              <w:rPr>
                <w:b/>
                <w:sz w:val="28"/>
                <w:szCs w:val="28"/>
              </w:rPr>
              <w:t xml:space="preserve">. </w:t>
            </w:r>
          </w:p>
          <w:p w14:paraId="318D7137" w14:textId="77777777" w:rsidR="00BC6C67" w:rsidRPr="00362995" w:rsidRDefault="0019715F" w:rsidP="0019715F">
            <w:pPr>
              <w:jc w:val="center"/>
              <w:rPr>
                <w:b/>
                <w:i/>
                <w:lang w:val="en-US"/>
              </w:rPr>
            </w:pPr>
            <w:r w:rsidRPr="00362995">
              <w:rPr>
                <w:b/>
                <w:szCs w:val="28"/>
              </w:rPr>
              <w:t>Особливості клініко-лабораторного обстеження хворих із змінами тканин пародонта та слизової оболонка порожнини рота (СОПР). Диференціальна діагностика захворювань тканин пародонта та слизової оболонки порожнини рота. Сучасні методи їх лікування, диспансеризації та профілактики.</w:t>
            </w:r>
          </w:p>
        </w:tc>
      </w:tr>
      <w:tr w:rsidR="0013676D" w:rsidRPr="00362995" w14:paraId="1D138967"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32818E97" w14:textId="77777777" w:rsidR="0013676D" w:rsidRPr="00362995" w:rsidRDefault="0013676D" w:rsidP="00055E47">
            <w:pPr>
              <w:tabs>
                <w:tab w:val="left" w:pos="3990"/>
              </w:tabs>
              <w:rPr>
                <w:lang w:val="uk-UA"/>
              </w:rPr>
            </w:pPr>
            <w:r w:rsidRPr="00362995">
              <w:rPr>
                <w:lang w:val="uk-UA"/>
              </w:rPr>
              <w:t>61</w:t>
            </w:r>
          </w:p>
        </w:tc>
        <w:tc>
          <w:tcPr>
            <w:tcW w:w="7513" w:type="dxa"/>
            <w:tcBorders>
              <w:top w:val="single" w:sz="4" w:space="0" w:color="000000"/>
              <w:left w:val="single" w:sz="4" w:space="0" w:color="000000"/>
              <w:bottom w:val="single" w:sz="4" w:space="0" w:color="000000"/>
            </w:tcBorders>
            <w:shd w:val="clear" w:color="auto" w:fill="auto"/>
          </w:tcPr>
          <w:p w14:paraId="2F47F8DE" w14:textId="77777777" w:rsidR="0013676D" w:rsidRPr="00362995" w:rsidRDefault="0013676D" w:rsidP="00055E47">
            <w:pPr>
              <w:tabs>
                <w:tab w:val="left" w:pos="3990"/>
              </w:tabs>
              <w:spacing w:before="60" w:after="60"/>
              <w:jc w:val="both"/>
            </w:pPr>
            <w:r w:rsidRPr="00362995">
              <w:t>Диференціальна діагностика катарального та гіпертрофічного гінгівітів. Лікування та профілактика. Використання фізичних факторів в діагностиці та лікуванні. Диференціальна діагностика виразково-некротичного гінгівіта. Лікування та профілактика. Використання фізичних факторів в діагностиці та лікуванні.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3775" w14:textId="77777777" w:rsidR="0013676D" w:rsidRPr="00362995" w:rsidRDefault="0013676D" w:rsidP="00055E47">
            <w:pPr>
              <w:tabs>
                <w:tab w:val="left" w:pos="3990"/>
              </w:tabs>
              <w:spacing w:before="60" w:after="60"/>
              <w:jc w:val="center"/>
            </w:pPr>
            <w:r w:rsidRPr="00362995">
              <w:t>2</w:t>
            </w:r>
          </w:p>
        </w:tc>
      </w:tr>
      <w:tr w:rsidR="0013676D" w:rsidRPr="00362995" w14:paraId="7B6CE8B6"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18AFEAD" w14:textId="77777777" w:rsidR="0013676D" w:rsidRPr="00362995" w:rsidRDefault="0013676D" w:rsidP="00055E47">
            <w:pPr>
              <w:tabs>
                <w:tab w:val="left" w:pos="3990"/>
              </w:tabs>
              <w:rPr>
                <w:lang w:val="uk-UA"/>
              </w:rPr>
            </w:pPr>
            <w:r w:rsidRPr="00362995">
              <w:rPr>
                <w:lang w:val="uk-UA"/>
              </w:rPr>
              <w:t>62</w:t>
            </w:r>
          </w:p>
        </w:tc>
        <w:tc>
          <w:tcPr>
            <w:tcW w:w="7513" w:type="dxa"/>
            <w:tcBorders>
              <w:top w:val="single" w:sz="4" w:space="0" w:color="000000"/>
              <w:left w:val="single" w:sz="4" w:space="0" w:color="000000"/>
              <w:bottom w:val="single" w:sz="4" w:space="0" w:color="000000"/>
            </w:tcBorders>
            <w:shd w:val="clear" w:color="auto" w:fill="auto"/>
          </w:tcPr>
          <w:p w14:paraId="1C58E68D" w14:textId="77777777" w:rsidR="0013676D" w:rsidRPr="00362995" w:rsidRDefault="0013676D" w:rsidP="00055E47">
            <w:pPr>
              <w:tabs>
                <w:tab w:val="left" w:pos="3990"/>
              </w:tabs>
              <w:jc w:val="both"/>
            </w:pPr>
            <w:r w:rsidRPr="00362995">
              <w:t>Диференціальна діагностика локалізованого пародонтиту. Використання фізичних факторів в діагностиці та лікуванні. Диференціальна діагностика пародонтиту.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6F70" w14:textId="77777777" w:rsidR="0013676D" w:rsidRPr="00362995" w:rsidRDefault="0013676D" w:rsidP="00055E47">
            <w:pPr>
              <w:tabs>
                <w:tab w:val="left" w:pos="3990"/>
              </w:tabs>
              <w:jc w:val="center"/>
            </w:pPr>
            <w:r w:rsidRPr="00362995">
              <w:t>2</w:t>
            </w:r>
          </w:p>
        </w:tc>
      </w:tr>
      <w:tr w:rsidR="0013676D" w:rsidRPr="00362995" w14:paraId="5848A0B4"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C2883D5" w14:textId="77777777" w:rsidR="0013676D" w:rsidRPr="00362995" w:rsidRDefault="0013676D" w:rsidP="00055E47">
            <w:pPr>
              <w:tabs>
                <w:tab w:val="left" w:pos="3990"/>
              </w:tabs>
              <w:jc w:val="center"/>
              <w:rPr>
                <w:lang w:val="uk-UA"/>
              </w:rPr>
            </w:pPr>
            <w:r w:rsidRPr="00362995">
              <w:rPr>
                <w:lang w:val="uk-UA"/>
              </w:rPr>
              <w:t>63</w:t>
            </w:r>
          </w:p>
        </w:tc>
        <w:tc>
          <w:tcPr>
            <w:tcW w:w="7513" w:type="dxa"/>
            <w:tcBorders>
              <w:top w:val="single" w:sz="4" w:space="0" w:color="000000"/>
              <w:left w:val="single" w:sz="4" w:space="0" w:color="000000"/>
              <w:bottom w:val="single" w:sz="4" w:space="0" w:color="000000"/>
            </w:tcBorders>
            <w:shd w:val="clear" w:color="auto" w:fill="auto"/>
          </w:tcPr>
          <w:p w14:paraId="595643A4" w14:textId="77777777" w:rsidR="0013676D" w:rsidRPr="00362995" w:rsidRDefault="0013676D" w:rsidP="00055E47">
            <w:pPr>
              <w:tabs>
                <w:tab w:val="left" w:pos="3990"/>
              </w:tabs>
              <w:jc w:val="both"/>
            </w:pPr>
            <w:r w:rsidRPr="00362995">
              <w:t>Диференціальна діагностика пародонтозу. Сучасні методи лікування та профілактики. Використання фізичних факторів в діагностиці та лікуванні дистрофічно-запальних та дистрофічних хвороб пародонта.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CC6F" w14:textId="77777777" w:rsidR="0013676D" w:rsidRPr="00BF7EC4" w:rsidRDefault="00BF7EC4" w:rsidP="00055E47">
            <w:pPr>
              <w:tabs>
                <w:tab w:val="left" w:pos="3990"/>
              </w:tabs>
              <w:jc w:val="center"/>
              <w:rPr>
                <w:lang w:val="uk-UA"/>
              </w:rPr>
            </w:pPr>
            <w:r>
              <w:rPr>
                <w:lang w:val="uk-UA"/>
              </w:rPr>
              <w:t>1</w:t>
            </w:r>
          </w:p>
        </w:tc>
      </w:tr>
      <w:tr w:rsidR="0013676D" w:rsidRPr="00362995" w14:paraId="66B436EC"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54A062F" w14:textId="77777777" w:rsidR="0013676D" w:rsidRPr="00362995" w:rsidRDefault="0013676D" w:rsidP="00055E47">
            <w:pPr>
              <w:tabs>
                <w:tab w:val="left" w:pos="3990"/>
              </w:tabs>
              <w:spacing w:line="360" w:lineRule="auto"/>
              <w:jc w:val="center"/>
              <w:rPr>
                <w:lang w:val="uk-UA"/>
              </w:rPr>
            </w:pPr>
            <w:r w:rsidRPr="00362995">
              <w:rPr>
                <w:lang w:val="uk-UA"/>
              </w:rPr>
              <w:t>64</w:t>
            </w:r>
          </w:p>
        </w:tc>
        <w:tc>
          <w:tcPr>
            <w:tcW w:w="7513" w:type="dxa"/>
            <w:tcBorders>
              <w:top w:val="single" w:sz="4" w:space="0" w:color="000000"/>
              <w:left w:val="single" w:sz="4" w:space="0" w:color="000000"/>
              <w:bottom w:val="single" w:sz="4" w:space="0" w:color="000000"/>
            </w:tcBorders>
            <w:shd w:val="clear" w:color="auto" w:fill="auto"/>
          </w:tcPr>
          <w:p w14:paraId="33DC2F63" w14:textId="77777777" w:rsidR="0013676D" w:rsidRPr="00362995" w:rsidRDefault="0013676D" w:rsidP="00055E47">
            <w:pPr>
              <w:tabs>
                <w:tab w:val="left" w:pos="3990"/>
              </w:tabs>
              <w:spacing w:before="60" w:after="60"/>
              <w:jc w:val="both"/>
            </w:pPr>
            <w:r w:rsidRPr="00362995">
              <w:t>Диференційна діагностика травматичних ушкоджень СОПР. Сучасні методи лікування та профілактики травматичних ушкоджень СОПР. Використання фізичних факторів в діагностиці та лікуванні травматичних уражень СОПР.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BB9D" w14:textId="77777777" w:rsidR="0013676D" w:rsidRPr="00362995" w:rsidRDefault="0013676D" w:rsidP="00055E47">
            <w:pPr>
              <w:tabs>
                <w:tab w:val="left" w:pos="3990"/>
              </w:tabs>
              <w:spacing w:before="60" w:after="60" w:line="360" w:lineRule="auto"/>
              <w:jc w:val="center"/>
            </w:pPr>
            <w:r w:rsidRPr="00362995">
              <w:t>2</w:t>
            </w:r>
          </w:p>
        </w:tc>
      </w:tr>
      <w:tr w:rsidR="0013676D" w:rsidRPr="00362995" w14:paraId="52747EB2"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2AABE11D" w14:textId="77777777" w:rsidR="0013676D" w:rsidRPr="00362995" w:rsidRDefault="0013676D" w:rsidP="00055E47">
            <w:pPr>
              <w:tabs>
                <w:tab w:val="left" w:pos="3990"/>
              </w:tabs>
              <w:jc w:val="center"/>
              <w:rPr>
                <w:lang w:val="uk-UA"/>
              </w:rPr>
            </w:pPr>
            <w:r w:rsidRPr="00362995">
              <w:rPr>
                <w:lang w:val="uk-UA"/>
              </w:rPr>
              <w:t>65</w:t>
            </w:r>
          </w:p>
        </w:tc>
        <w:tc>
          <w:tcPr>
            <w:tcW w:w="7513" w:type="dxa"/>
            <w:tcBorders>
              <w:top w:val="single" w:sz="4" w:space="0" w:color="000000"/>
              <w:left w:val="single" w:sz="4" w:space="0" w:color="000000"/>
              <w:bottom w:val="single" w:sz="4" w:space="0" w:color="000000"/>
            </w:tcBorders>
            <w:shd w:val="clear" w:color="auto" w:fill="auto"/>
          </w:tcPr>
          <w:p w14:paraId="1EE7E629" w14:textId="77777777" w:rsidR="0013676D" w:rsidRPr="00362995" w:rsidRDefault="0013676D" w:rsidP="00055E47">
            <w:pPr>
              <w:tabs>
                <w:tab w:val="left" w:pos="3990"/>
              </w:tabs>
              <w:spacing w:before="60" w:after="60"/>
              <w:jc w:val="both"/>
            </w:pPr>
            <w:r w:rsidRPr="00362995">
              <w:t>Диференціальна діагностика первинних (аутоінфекційних) уражень СОПР. Гострий герпетичний стоматит. Сучасні методи лікування та профілактики. Диференціальна діагностика первинних (аутоінфекційних) уражень СОПР. Гострий афтозний стоматит.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7774" w14:textId="77777777" w:rsidR="0013676D" w:rsidRPr="00362995" w:rsidRDefault="0013676D" w:rsidP="00055E47">
            <w:pPr>
              <w:tabs>
                <w:tab w:val="left" w:pos="3990"/>
              </w:tabs>
              <w:spacing w:before="60" w:after="60"/>
              <w:jc w:val="center"/>
            </w:pPr>
            <w:r w:rsidRPr="00362995">
              <w:t>2</w:t>
            </w:r>
          </w:p>
        </w:tc>
      </w:tr>
      <w:tr w:rsidR="0013676D" w:rsidRPr="00362995" w14:paraId="5CDF159F"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A2D5F89" w14:textId="77777777" w:rsidR="0013676D" w:rsidRPr="00362995" w:rsidRDefault="0013676D" w:rsidP="00055E47">
            <w:pPr>
              <w:tabs>
                <w:tab w:val="left" w:pos="3990"/>
              </w:tabs>
              <w:jc w:val="center"/>
              <w:rPr>
                <w:lang w:val="uk-UA"/>
              </w:rPr>
            </w:pPr>
            <w:r w:rsidRPr="00362995">
              <w:rPr>
                <w:lang w:val="uk-UA"/>
              </w:rPr>
              <w:t>66</w:t>
            </w:r>
          </w:p>
        </w:tc>
        <w:tc>
          <w:tcPr>
            <w:tcW w:w="7513" w:type="dxa"/>
            <w:tcBorders>
              <w:top w:val="single" w:sz="4" w:space="0" w:color="000000"/>
              <w:left w:val="single" w:sz="4" w:space="0" w:color="000000"/>
              <w:bottom w:val="single" w:sz="4" w:space="0" w:color="000000"/>
            </w:tcBorders>
            <w:shd w:val="clear" w:color="auto" w:fill="auto"/>
          </w:tcPr>
          <w:p w14:paraId="19B6E1B0" w14:textId="77777777" w:rsidR="0013676D" w:rsidRPr="00362995" w:rsidRDefault="0013676D" w:rsidP="00055E47">
            <w:pPr>
              <w:tabs>
                <w:tab w:val="left" w:pos="3990"/>
              </w:tabs>
              <w:jc w:val="both"/>
            </w:pPr>
            <w:r w:rsidRPr="00362995">
              <w:t>Диференціальна діагностика первинних (аутоінфекційних) уражень СОПР. Гострий виразково-некротичний стоматит первинних стоматитів.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EB64" w14:textId="77777777" w:rsidR="0013676D" w:rsidRPr="00362995" w:rsidRDefault="0013676D" w:rsidP="00055E47">
            <w:pPr>
              <w:tabs>
                <w:tab w:val="left" w:pos="3990"/>
              </w:tabs>
              <w:jc w:val="center"/>
            </w:pPr>
            <w:r w:rsidRPr="00362995">
              <w:t>2</w:t>
            </w:r>
          </w:p>
        </w:tc>
      </w:tr>
      <w:tr w:rsidR="0013676D" w:rsidRPr="00362995" w14:paraId="1D50D575"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54D5ABC" w14:textId="77777777" w:rsidR="0013676D" w:rsidRPr="00362995" w:rsidRDefault="0013676D" w:rsidP="00055E47">
            <w:pPr>
              <w:tabs>
                <w:tab w:val="left" w:pos="3990"/>
              </w:tabs>
              <w:jc w:val="center"/>
              <w:rPr>
                <w:lang w:val="uk-UA"/>
              </w:rPr>
            </w:pPr>
            <w:r w:rsidRPr="00362995">
              <w:rPr>
                <w:lang w:val="uk-UA"/>
              </w:rPr>
              <w:t>67</w:t>
            </w:r>
          </w:p>
        </w:tc>
        <w:tc>
          <w:tcPr>
            <w:tcW w:w="7513" w:type="dxa"/>
            <w:tcBorders>
              <w:top w:val="single" w:sz="4" w:space="0" w:color="000000"/>
              <w:left w:val="single" w:sz="4" w:space="0" w:color="000000"/>
              <w:bottom w:val="single" w:sz="4" w:space="0" w:color="000000"/>
            </w:tcBorders>
            <w:shd w:val="clear" w:color="auto" w:fill="auto"/>
          </w:tcPr>
          <w:p w14:paraId="339EE6AB" w14:textId="77777777" w:rsidR="0013676D" w:rsidRPr="00362995" w:rsidRDefault="0013676D" w:rsidP="00055E47">
            <w:pPr>
              <w:tabs>
                <w:tab w:val="left" w:pos="3990"/>
              </w:tabs>
              <w:spacing w:before="60" w:after="60"/>
              <w:jc w:val="both"/>
            </w:pPr>
            <w:r w:rsidRPr="00362995">
              <w:t xml:space="preserve">Диференціальна діагностика проявів грипу на слизовій оболонці порожнини рота. Тактика лікаря-стоматолога.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F813" w14:textId="77777777" w:rsidR="0013676D" w:rsidRPr="00BF7EC4" w:rsidRDefault="00BF7EC4" w:rsidP="00055E47">
            <w:pPr>
              <w:tabs>
                <w:tab w:val="left" w:pos="3990"/>
              </w:tabs>
              <w:spacing w:before="60" w:after="60"/>
              <w:jc w:val="center"/>
              <w:rPr>
                <w:lang w:val="uk-UA"/>
              </w:rPr>
            </w:pPr>
            <w:r>
              <w:rPr>
                <w:lang w:val="uk-UA"/>
              </w:rPr>
              <w:t>1</w:t>
            </w:r>
          </w:p>
        </w:tc>
      </w:tr>
      <w:tr w:rsidR="0013676D" w:rsidRPr="00362995" w14:paraId="520D33FC"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119BA5A" w14:textId="77777777" w:rsidR="0013676D" w:rsidRPr="00362995" w:rsidRDefault="0013676D" w:rsidP="00055E47">
            <w:pPr>
              <w:tabs>
                <w:tab w:val="left" w:pos="3990"/>
              </w:tabs>
              <w:jc w:val="center"/>
              <w:rPr>
                <w:lang w:val="uk-UA"/>
              </w:rPr>
            </w:pPr>
            <w:r w:rsidRPr="00362995">
              <w:rPr>
                <w:lang w:val="uk-UA"/>
              </w:rPr>
              <w:t>68</w:t>
            </w:r>
          </w:p>
        </w:tc>
        <w:tc>
          <w:tcPr>
            <w:tcW w:w="7513" w:type="dxa"/>
            <w:tcBorders>
              <w:top w:val="single" w:sz="4" w:space="0" w:color="000000"/>
              <w:left w:val="single" w:sz="4" w:space="0" w:color="000000"/>
              <w:bottom w:val="single" w:sz="4" w:space="0" w:color="000000"/>
            </w:tcBorders>
            <w:shd w:val="clear" w:color="auto" w:fill="auto"/>
          </w:tcPr>
          <w:p w14:paraId="130EE82A" w14:textId="77777777" w:rsidR="0013676D" w:rsidRPr="00362995" w:rsidRDefault="0013676D" w:rsidP="00055E47">
            <w:pPr>
              <w:tabs>
                <w:tab w:val="left" w:pos="3990"/>
              </w:tabs>
              <w:jc w:val="both"/>
            </w:pPr>
            <w:r w:rsidRPr="00362995">
              <w:t>Диференціальна діагностика проявів СНІДу на слизовій оболонці порожнини рота.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D4217" w14:textId="77777777" w:rsidR="0013676D" w:rsidRPr="00362995" w:rsidRDefault="0013676D" w:rsidP="00055E47">
            <w:pPr>
              <w:tabs>
                <w:tab w:val="left" w:pos="3990"/>
              </w:tabs>
              <w:jc w:val="center"/>
            </w:pPr>
            <w:r w:rsidRPr="00362995">
              <w:t>2</w:t>
            </w:r>
          </w:p>
        </w:tc>
      </w:tr>
      <w:tr w:rsidR="0013676D" w:rsidRPr="00362995" w14:paraId="38FC4CDA"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F903D43" w14:textId="77777777" w:rsidR="0013676D" w:rsidRPr="00362995" w:rsidRDefault="0013676D" w:rsidP="00055E47">
            <w:pPr>
              <w:tabs>
                <w:tab w:val="left" w:pos="3990"/>
              </w:tabs>
              <w:jc w:val="center"/>
              <w:rPr>
                <w:lang w:val="uk-UA"/>
              </w:rPr>
            </w:pPr>
            <w:r w:rsidRPr="00362995">
              <w:rPr>
                <w:lang w:val="uk-UA"/>
              </w:rPr>
              <w:t>69</w:t>
            </w:r>
          </w:p>
        </w:tc>
        <w:tc>
          <w:tcPr>
            <w:tcW w:w="7513" w:type="dxa"/>
            <w:tcBorders>
              <w:top w:val="single" w:sz="4" w:space="0" w:color="000000"/>
              <w:left w:val="single" w:sz="4" w:space="0" w:color="000000"/>
              <w:bottom w:val="single" w:sz="4" w:space="0" w:color="000000"/>
            </w:tcBorders>
            <w:shd w:val="clear" w:color="auto" w:fill="auto"/>
          </w:tcPr>
          <w:p w14:paraId="3B8B10B3" w14:textId="77777777" w:rsidR="0013676D" w:rsidRPr="00362995" w:rsidRDefault="0013676D" w:rsidP="00055E47">
            <w:pPr>
              <w:tabs>
                <w:tab w:val="left" w:pos="3990"/>
              </w:tabs>
              <w:jc w:val="both"/>
            </w:pPr>
            <w:r w:rsidRPr="00362995">
              <w:t>Диференціальна діагностика проявів ящуру, інфекційного мононуклеозу.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894E" w14:textId="77777777" w:rsidR="0013676D" w:rsidRPr="00362995" w:rsidRDefault="0013676D" w:rsidP="00055E47">
            <w:pPr>
              <w:tabs>
                <w:tab w:val="left" w:pos="3990"/>
              </w:tabs>
              <w:jc w:val="center"/>
            </w:pPr>
            <w:r w:rsidRPr="00362995">
              <w:t>2</w:t>
            </w:r>
          </w:p>
        </w:tc>
      </w:tr>
      <w:tr w:rsidR="0013676D" w:rsidRPr="00362995" w14:paraId="10D1F913"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21D2707" w14:textId="77777777" w:rsidR="0013676D" w:rsidRPr="00362995" w:rsidRDefault="0013676D" w:rsidP="00055E47">
            <w:pPr>
              <w:tabs>
                <w:tab w:val="left" w:pos="3990"/>
              </w:tabs>
              <w:jc w:val="center"/>
              <w:rPr>
                <w:lang w:val="uk-UA"/>
              </w:rPr>
            </w:pPr>
            <w:r w:rsidRPr="00362995">
              <w:rPr>
                <w:lang w:val="uk-UA"/>
              </w:rPr>
              <w:t>70</w:t>
            </w:r>
          </w:p>
        </w:tc>
        <w:tc>
          <w:tcPr>
            <w:tcW w:w="7513" w:type="dxa"/>
            <w:tcBorders>
              <w:top w:val="single" w:sz="4" w:space="0" w:color="000000"/>
              <w:left w:val="single" w:sz="4" w:space="0" w:color="000000"/>
              <w:bottom w:val="single" w:sz="4" w:space="0" w:color="000000"/>
            </w:tcBorders>
            <w:shd w:val="clear" w:color="auto" w:fill="auto"/>
          </w:tcPr>
          <w:p w14:paraId="736F1D98" w14:textId="77777777" w:rsidR="0013676D" w:rsidRPr="00362995" w:rsidRDefault="0013676D" w:rsidP="00055E47">
            <w:pPr>
              <w:tabs>
                <w:tab w:val="left" w:pos="3990"/>
              </w:tabs>
              <w:spacing w:before="60" w:after="60"/>
              <w:jc w:val="both"/>
            </w:pPr>
            <w:r w:rsidRPr="00362995">
              <w:t xml:space="preserve">Диференціальна діагностика проявів дифтерії на слизовій оболонці порожнини рота. Тактика лікаря-стоматолога.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3932" w14:textId="77777777" w:rsidR="0013676D" w:rsidRPr="00BF7EC4" w:rsidRDefault="00BF7EC4" w:rsidP="00055E47">
            <w:pPr>
              <w:tabs>
                <w:tab w:val="left" w:pos="3990"/>
              </w:tabs>
              <w:spacing w:before="60" w:after="60"/>
              <w:jc w:val="center"/>
              <w:rPr>
                <w:lang w:val="uk-UA"/>
              </w:rPr>
            </w:pPr>
            <w:r>
              <w:rPr>
                <w:lang w:val="uk-UA"/>
              </w:rPr>
              <w:t>1</w:t>
            </w:r>
          </w:p>
        </w:tc>
      </w:tr>
      <w:tr w:rsidR="0013676D" w:rsidRPr="00362995" w14:paraId="348C8B5D"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624D136F" w14:textId="77777777" w:rsidR="0013676D" w:rsidRPr="00362995" w:rsidRDefault="0013676D" w:rsidP="00055E47">
            <w:pPr>
              <w:tabs>
                <w:tab w:val="left" w:pos="3990"/>
              </w:tabs>
              <w:jc w:val="center"/>
              <w:rPr>
                <w:lang w:val="uk-UA"/>
              </w:rPr>
            </w:pPr>
            <w:r w:rsidRPr="00362995">
              <w:rPr>
                <w:lang w:val="uk-UA"/>
              </w:rPr>
              <w:t>71</w:t>
            </w:r>
          </w:p>
        </w:tc>
        <w:tc>
          <w:tcPr>
            <w:tcW w:w="7513" w:type="dxa"/>
            <w:tcBorders>
              <w:top w:val="single" w:sz="4" w:space="0" w:color="000000"/>
              <w:left w:val="single" w:sz="4" w:space="0" w:color="000000"/>
              <w:bottom w:val="single" w:sz="4" w:space="0" w:color="000000"/>
            </w:tcBorders>
            <w:shd w:val="clear" w:color="auto" w:fill="auto"/>
          </w:tcPr>
          <w:p w14:paraId="41EF78BE" w14:textId="77777777" w:rsidR="0013676D" w:rsidRPr="00362995" w:rsidRDefault="0013676D" w:rsidP="00055E47">
            <w:pPr>
              <w:tabs>
                <w:tab w:val="left" w:pos="3990"/>
              </w:tabs>
              <w:jc w:val="both"/>
            </w:pPr>
            <w:r w:rsidRPr="00362995">
              <w:t>Диференціальна діагностика проявів туберкульозу на слизовій оболонці порожнини рота.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EEB0" w14:textId="77777777" w:rsidR="0013676D" w:rsidRPr="00362995" w:rsidRDefault="0013676D" w:rsidP="00055E47">
            <w:pPr>
              <w:tabs>
                <w:tab w:val="left" w:pos="3990"/>
              </w:tabs>
              <w:jc w:val="center"/>
            </w:pPr>
            <w:r w:rsidRPr="00362995">
              <w:t>2</w:t>
            </w:r>
          </w:p>
        </w:tc>
      </w:tr>
      <w:tr w:rsidR="0013676D" w:rsidRPr="00362995" w14:paraId="10F003D5"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ECB35D2" w14:textId="77777777" w:rsidR="0013676D" w:rsidRPr="00362995" w:rsidRDefault="0013676D" w:rsidP="00055E47">
            <w:pPr>
              <w:tabs>
                <w:tab w:val="left" w:pos="3990"/>
              </w:tabs>
              <w:jc w:val="center"/>
              <w:rPr>
                <w:lang w:val="uk-UA"/>
              </w:rPr>
            </w:pPr>
            <w:r w:rsidRPr="00362995">
              <w:rPr>
                <w:lang w:val="uk-UA"/>
              </w:rPr>
              <w:t>72</w:t>
            </w:r>
          </w:p>
        </w:tc>
        <w:tc>
          <w:tcPr>
            <w:tcW w:w="7513" w:type="dxa"/>
            <w:tcBorders>
              <w:top w:val="single" w:sz="4" w:space="0" w:color="000000"/>
              <w:left w:val="single" w:sz="4" w:space="0" w:color="000000"/>
              <w:bottom w:val="single" w:sz="4" w:space="0" w:color="000000"/>
            </w:tcBorders>
            <w:shd w:val="clear" w:color="auto" w:fill="auto"/>
          </w:tcPr>
          <w:p w14:paraId="24DC7442" w14:textId="77777777" w:rsidR="0013676D" w:rsidRPr="00362995" w:rsidRDefault="0013676D" w:rsidP="00055E47">
            <w:pPr>
              <w:tabs>
                <w:tab w:val="left" w:pos="3990"/>
              </w:tabs>
              <w:jc w:val="both"/>
            </w:pPr>
            <w:r w:rsidRPr="00362995">
              <w:t>Диференціальна діагностика проявів сифілісу, гонореї.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DFF1" w14:textId="77777777" w:rsidR="0013676D" w:rsidRPr="00362995" w:rsidRDefault="0013676D" w:rsidP="00055E47">
            <w:pPr>
              <w:tabs>
                <w:tab w:val="left" w:pos="3990"/>
              </w:tabs>
              <w:jc w:val="center"/>
            </w:pPr>
            <w:r w:rsidRPr="00362995">
              <w:t>2</w:t>
            </w:r>
          </w:p>
        </w:tc>
      </w:tr>
      <w:tr w:rsidR="0013676D" w:rsidRPr="00362995" w14:paraId="23A7F6D5"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62CFCFB4" w14:textId="77777777" w:rsidR="0013676D" w:rsidRPr="00362995" w:rsidRDefault="0013676D" w:rsidP="00055E47">
            <w:pPr>
              <w:tabs>
                <w:tab w:val="left" w:pos="3990"/>
              </w:tabs>
              <w:jc w:val="center"/>
              <w:rPr>
                <w:lang w:val="uk-UA"/>
              </w:rPr>
            </w:pPr>
            <w:r w:rsidRPr="00362995">
              <w:rPr>
                <w:lang w:val="uk-UA"/>
              </w:rPr>
              <w:lastRenderedPageBreak/>
              <w:t>73</w:t>
            </w:r>
          </w:p>
        </w:tc>
        <w:tc>
          <w:tcPr>
            <w:tcW w:w="7513" w:type="dxa"/>
            <w:tcBorders>
              <w:top w:val="single" w:sz="4" w:space="0" w:color="000000"/>
              <w:left w:val="single" w:sz="4" w:space="0" w:color="000000"/>
              <w:bottom w:val="single" w:sz="4" w:space="0" w:color="000000"/>
            </w:tcBorders>
            <w:shd w:val="clear" w:color="auto" w:fill="auto"/>
          </w:tcPr>
          <w:p w14:paraId="5960179D" w14:textId="77777777" w:rsidR="0013676D" w:rsidRPr="00362995" w:rsidRDefault="0013676D" w:rsidP="00055E47">
            <w:pPr>
              <w:tabs>
                <w:tab w:val="left" w:pos="3990"/>
              </w:tabs>
              <w:spacing w:before="60" w:after="60"/>
              <w:jc w:val="both"/>
            </w:pPr>
            <w:r w:rsidRPr="00362995">
              <w:t>Диференціальна діагностика уражень слизової оболонки порожнини рота при захворюваннях травного каналу.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B91A" w14:textId="77777777" w:rsidR="0013676D" w:rsidRPr="00362995" w:rsidRDefault="0013676D" w:rsidP="00055E47">
            <w:pPr>
              <w:tabs>
                <w:tab w:val="left" w:pos="3990"/>
              </w:tabs>
              <w:jc w:val="center"/>
            </w:pPr>
            <w:r w:rsidRPr="00362995">
              <w:t>2</w:t>
            </w:r>
          </w:p>
        </w:tc>
      </w:tr>
      <w:tr w:rsidR="0013676D" w:rsidRPr="00362995" w14:paraId="36BB97B7"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7DB521CA" w14:textId="77777777" w:rsidR="0013676D" w:rsidRPr="00362995" w:rsidRDefault="0013676D" w:rsidP="00055E47">
            <w:pPr>
              <w:tabs>
                <w:tab w:val="left" w:pos="3990"/>
              </w:tabs>
              <w:jc w:val="center"/>
              <w:rPr>
                <w:lang w:val="uk-UA"/>
              </w:rPr>
            </w:pPr>
            <w:r w:rsidRPr="00362995">
              <w:rPr>
                <w:lang w:val="uk-UA"/>
              </w:rPr>
              <w:t>74</w:t>
            </w:r>
          </w:p>
        </w:tc>
        <w:tc>
          <w:tcPr>
            <w:tcW w:w="7513" w:type="dxa"/>
            <w:tcBorders>
              <w:top w:val="single" w:sz="4" w:space="0" w:color="000000"/>
              <w:left w:val="single" w:sz="4" w:space="0" w:color="000000"/>
              <w:bottom w:val="single" w:sz="4" w:space="0" w:color="000000"/>
            </w:tcBorders>
            <w:shd w:val="clear" w:color="auto" w:fill="auto"/>
          </w:tcPr>
          <w:p w14:paraId="28DE4F79" w14:textId="77777777" w:rsidR="0013676D" w:rsidRPr="00362995" w:rsidRDefault="0013676D" w:rsidP="00055E47">
            <w:pPr>
              <w:tabs>
                <w:tab w:val="left" w:pos="3990"/>
              </w:tabs>
              <w:spacing w:before="60" w:after="60"/>
              <w:jc w:val="both"/>
            </w:pPr>
            <w:r w:rsidRPr="00362995">
              <w:t>Диференціальна діагностика уражень слизової оболонки порожнини рота при захворюваннях серцево-судинної системи.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BAFFE" w14:textId="77777777" w:rsidR="0013676D" w:rsidRPr="00BF7EC4" w:rsidRDefault="00BF7EC4" w:rsidP="00055E47">
            <w:pPr>
              <w:tabs>
                <w:tab w:val="left" w:pos="3990"/>
              </w:tabs>
              <w:jc w:val="center"/>
              <w:rPr>
                <w:lang w:val="uk-UA"/>
              </w:rPr>
            </w:pPr>
            <w:r>
              <w:rPr>
                <w:lang w:val="uk-UA"/>
              </w:rPr>
              <w:t>1</w:t>
            </w:r>
          </w:p>
        </w:tc>
      </w:tr>
      <w:tr w:rsidR="0013676D" w:rsidRPr="00362995" w14:paraId="607F66C5"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5B80572" w14:textId="77777777" w:rsidR="0013676D" w:rsidRPr="00362995" w:rsidRDefault="0013676D" w:rsidP="00055E47">
            <w:pPr>
              <w:tabs>
                <w:tab w:val="left" w:pos="3990"/>
              </w:tabs>
              <w:jc w:val="center"/>
              <w:rPr>
                <w:lang w:val="uk-UA"/>
              </w:rPr>
            </w:pPr>
            <w:r w:rsidRPr="00362995">
              <w:rPr>
                <w:lang w:val="uk-UA"/>
              </w:rPr>
              <w:t>75</w:t>
            </w:r>
          </w:p>
        </w:tc>
        <w:tc>
          <w:tcPr>
            <w:tcW w:w="7513" w:type="dxa"/>
            <w:tcBorders>
              <w:top w:val="single" w:sz="4" w:space="0" w:color="000000"/>
              <w:left w:val="single" w:sz="4" w:space="0" w:color="000000"/>
              <w:bottom w:val="single" w:sz="4" w:space="0" w:color="000000"/>
            </w:tcBorders>
            <w:shd w:val="clear" w:color="auto" w:fill="auto"/>
          </w:tcPr>
          <w:p w14:paraId="0FB5C893" w14:textId="77777777" w:rsidR="0013676D" w:rsidRPr="00362995" w:rsidRDefault="0013676D" w:rsidP="00055E47">
            <w:pPr>
              <w:tabs>
                <w:tab w:val="left" w:pos="3990"/>
              </w:tabs>
              <w:spacing w:before="60" w:after="60"/>
              <w:jc w:val="both"/>
            </w:pPr>
            <w:r w:rsidRPr="00362995">
              <w:t>Диференціальна діагностика уражень слизової оболонки порожнини рота при захворюваннях ендокринної та нервової систем.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60EE" w14:textId="77777777" w:rsidR="0013676D" w:rsidRPr="00362995" w:rsidRDefault="0013676D" w:rsidP="00055E47">
            <w:pPr>
              <w:tabs>
                <w:tab w:val="left" w:pos="3990"/>
              </w:tabs>
              <w:jc w:val="center"/>
            </w:pPr>
            <w:r w:rsidRPr="00362995">
              <w:t>2</w:t>
            </w:r>
          </w:p>
        </w:tc>
      </w:tr>
      <w:tr w:rsidR="0013676D" w:rsidRPr="00362995" w14:paraId="6C8BEFBC"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2968B61" w14:textId="77777777" w:rsidR="0013676D" w:rsidRPr="00362995" w:rsidRDefault="0013676D" w:rsidP="00055E47">
            <w:pPr>
              <w:tabs>
                <w:tab w:val="left" w:pos="3990"/>
              </w:tabs>
              <w:jc w:val="center"/>
              <w:rPr>
                <w:lang w:val="uk-UA"/>
              </w:rPr>
            </w:pPr>
            <w:r w:rsidRPr="00362995">
              <w:rPr>
                <w:lang w:val="uk-UA"/>
              </w:rPr>
              <w:t>76</w:t>
            </w:r>
          </w:p>
        </w:tc>
        <w:tc>
          <w:tcPr>
            <w:tcW w:w="7513" w:type="dxa"/>
            <w:tcBorders>
              <w:top w:val="single" w:sz="4" w:space="0" w:color="000000"/>
              <w:left w:val="single" w:sz="4" w:space="0" w:color="000000"/>
              <w:bottom w:val="single" w:sz="4" w:space="0" w:color="000000"/>
            </w:tcBorders>
            <w:shd w:val="clear" w:color="auto" w:fill="auto"/>
          </w:tcPr>
          <w:p w14:paraId="346DCCB9" w14:textId="77777777" w:rsidR="0013676D" w:rsidRPr="00362995" w:rsidRDefault="0013676D" w:rsidP="00055E47">
            <w:pPr>
              <w:tabs>
                <w:tab w:val="left" w:pos="3990"/>
              </w:tabs>
              <w:spacing w:before="60" w:after="60"/>
              <w:jc w:val="both"/>
            </w:pPr>
            <w:r w:rsidRPr="00362995">
              <w:t>Диференціальна діагностика проявів захворювань крові та органів кровотворення на слизовій оболонці порожнини рота. Лейкози, агранулоцитоз.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AFCB" w14:textId="77777777" w:rsidR="0013676D" w:rsidRPr="00362995" w:rsidRDefault="0013676D" w:rsidP="00055E47">
            <w:pPr>
              <w:tabs>
                <w:tab w:val="left" w:pos="3990"/>
              </w:tabs>
              <w:spacing w:before="60" w:after="60"/>
              <w:jc w:val="center"/>
            </w:pPr>
            <w:r w:rsidRPr="00362995">
              <w:t>2</w:t>
            </w:r>
          </w:p>
        </w:tc>
      </w:tr>
      <w:tr w:rsidR="0013676D" w:rsidRPr="00362995" w14:paraId="409671E8"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F78FC34" w14:textId="77777777" w:rsidR="0013676D" w:rsidRPr="00362995" w:rsidRDefault="0013676D" w:rsidP="00055E47">
            <w:pPr>
              <w:tabs>
                <w:tab w:val="left" w:pos="3990"/>
              </w:tabs>
              <w:jc w:val="center"/>
              <w:rPr>
                <w:lang w:val="uk-UA"/>
              </w:rPr>
            </w:pPr>
            <w:r w:rsidRPr="00362995">
              <w:rPr>
                <w:lang w:val="uk-UA"/>
              </w:rPr>
              <w:t>77</w:t>
            </w:r>
          </w:p>
        </w:tc>
        <w:tc>
          <w:tcPr>
            <w:tcW w:w="7513" w:type="dxa"/>
            <w:tcBorders>
              <w:top w:val="single" w:sz="4" w:space="0" w:color="000000"/>
              <w:left w:val="single" w:sz="4" w:space="0" w:color="000000"/>
              <w:bottom w:val="single" w:sz="4" w:space="0" w:color="000000"/>
            </w:tcBorders>
            <w:shd w:val="clear" w:color="auto" w:fill="auto"/>
          </w:tcPr>
          <w:p w14:paraId="6F7028EF" w14:textId="77777777" w:rsidR="0013676D" w:rsidRPr="00362995" w:rsidRDefault="0013676D" w:rsidP="00055E47">
            <w:pPr>
              <w:tabs>
                <w:tab w:val="left" w:pos="3990"/>
              </w:tabs>
              <w:jc w:val="both"/>
            </w:pPr>
            <w:r w:rsidRPr="00362995">
              <w:t xml:space="preserve">Диференціальна діагностика проявів захворювань крові та органів кровотворення на слизовій оболонці порожнини рота. </w:t>
            </w:r>
          </w:p>
          <w:p w14:paraId="3CDF550E" w14:textId="77777777" w:rsidR="0013676D" w:rsidRPr="00362995" w:rsidRDefault="0013676D" w:rsidP="00055E47">
            <w:pPr>
              <w:tabs>
                <w:tab w:val="left" w:pos="3990"/>
              </w:tabs>
              <w:jc w:val="both"/>
            </w:pPr>
            <w:r w:rsidRPr="00362995">
              <w:t>Анемії.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DA38" w14:textId="77777777" w:rsidR="0013676D" w:rsidRPr="00362995" w:rsidRDefault="0013676D" w:rsidP="00055E47">
            <w:pPr>
              <w:tabs>
                <w:tab w:val="left" w:pos="3990"/>
              </w:tabs>
              <w:jc w:val="center"/>
            </w:pPr>
            <w:r w:rsidRPr="00362995">
              <w:t>2</w:t>
            </w:r>
          </w:p>
        </w:tc>
      </w:tr>
      <w:tr w:rsidR="0013676D" w:rsidRPr="00362995" w14:paraId="5326575D"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669CA9C5" w14:textId="77777777" w:rsidR="0013676D" w:rsidRPr="00362995" w:rsidRDefault="0013676D" w:rsidP="00055E47">
            <w:pPr>
              <w:tabs>
                <w:tab w:val="left" w:pos="3990"/>
              </w:tabs>
              <w:jc w:val="center"/>
              <w:rPr>
                <w:lang w:val="uk-UA"/>
              </w:rPr>
            </w:pPr>
            <w:r w:rsidRPr="00362995">
              <w:rPr>
                <w:lang w:val="uk-UA"/>
              </w:rPr>
              <w:t>78</w:t>
            </w:r>
          </w:p>
        </w:tc>
        <w:tc>
          <w:tcPr>
            <w:tcW w:w="7513" w:type="dxa"/>
            <w:tcBorders>
              <w:top w:val="single" w:sz="4" w:space="0" w:color="000000"/>
              <w:left w:val="single" w:sz="4" w:space="0" w:color="000000"/>
              <w:bottom w:val="single" w:sz="4" w:space="0" w:color="000000"/>
            </w:tcBorders>
            <w:shd w:val="clear" w:color="auto" w:fill="auto"/>
          </w:tcPr>
          <w:p w14:paraId="2329D843" w14:textId="77777777" w:rsidR="0013676D" w:rsidRPr="00362995" w:rsidRDefault="0013676D" w:rsidP="00055E47">
            <w:pPr>
              <w:tabs>
                <w:tab w:val="left" w:pos="3990"/>
              </w:tabs>
              <w:jc w:val="both"/>
            </w:pPr>
            <w:r w:rsidRPr="00362995">
              <w:t xml:space="preserve">Диференціальна діагностика проявів захворювань крові та органів кровотворення на слизовій оболонці порожнини рота. </w:t>
            </w:r>
          </w:p>
          <w:p w14:paraId="175A592F" w14:textId="77777777" w:rsidR="0013676D" w:rsidRPr="00362995" w:rsidRDefault="0013676D" w:rsidP="00055E47">
            <w:pPr>
              <w:tabs>
                <w:tab w:val="left" w:pos="3990"/>
              </w:tabs>
              <w:jc w:val="both"/>
            </w:pPr>
            <w:r w:rsidRPr="00362995">
              <w:t>Тромбоцитопенічна пурпура.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278F" w14:textId="77777777" w:rsidR="0013676D" w:rsidRPr="00BF7EC4" w:rsidRDefault="00BF7EC4" w:rsidP="00055E47">
            <w:pPr>
              <w:tabs>
                <w:tab w:val="left" w:pos="3990"/>
              </w:tabs>
              <w:jc w:val="center"/>
              <w:rPr>
                <w:lang w:val="uk-UA"/>
              </w:rPr>
            </w:pPr>
            <w:r>
              <w:rPr>
                <w:lang w:val="uk-UA"/>
              </w:rPr>
              <w:t>1</w:t>
            </w:r>
          </w:p>
        </w:tc>
      </w:tr>
      <w:tr w:rsidR="0013676D" w:rsidRPr="00362995" w14:paraId="6402D91B"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0F27065" w14:textId="77777777" w:rsidR="0013676D" w:rsidRPr="00362995" w:rsidRDefault="0013676D" w:rsidP="00055E47">
            <w:pPr>
              <w:tabs>
                <w:tab w:val="left" w:pos="3990"/>
              </w:tabs>
              <w:jc w:val="center"/>
              <w:rPr>
                <w:lang w:val="uk-UA"/>
              </w:rPr>
            </w:pPr>
            <w:r w:rsidRPr="00362995">
              <w:rPr>
                <w:lang w:val="uk-UA"/>
              </w:rPr>
              <w:t>79</w:t>
            </w:r>
          </w:p>
        </w:tc>
        <w:tc>
          <w:tcPr>
            <w:tcW w:w="7513" w:type="dxa"/>
            <w:tcBorders>
              <w:top w:val="single" w:sz="4" w:space="0" w:color="000000"/>
              <w:left w:val="single" w:sz="4" w:space="0" w:color="000000"/>
              <w:bottom w:val="single" w:sz="4" w:space="0" w:color="000000"/>
            </w:tcBorders>
            <w:shd w:val="clear" w:color="auto" w:fill="auto"/>
          </w:tcPr>
          <w:p w14:paraId="6FCE79E0" w14:textId="77777777" w:rsidR="0013676D" w:rsidRPr="00362995" w:rsidRDefault="0013676D" w:rsidP="00055E47">
            <w:pPr>
              <w:tabs>
                <w:tab w:val="left" w:pos="3990"/>
              </w:tabs>
              <w:jc w:val="both"/>
            </w:pPr>
            <w:r w:rsidRPr="00362995">
              <w:rPr>
                <w:lang w:val="uk-UA"/>
              </w:rPr>
              <w:t xml:space="preserve">Диференціальна діагностика ускладнень лікарської терапії, що пов’язані з алергією. </w:t>
            </w:r>
            <w:r w:rsidRPr="00362995">
              <w:t>Тактика лікаря-стоматолога. Надання невідкладної допомоги.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68681" w14:textId="77777777" w:rsidR="0013676D" w:rsidRPr="00362995" w:rsidRDefault="0013676D" w:rsidP="00055E47">
            <w:pPr>
              <w:tabs>
                <w:tab w:val="left" w:pos="3990"/>
              </w:tabs>
              <w:jc w:val="center"/>
            </w:pPr>
            <w:r w:rsidRPr="00362995">
              <w:t>2</w:t>
            </w:r>
          </w:p>
        </w:tc>
      </w:tr>
      <w:tr w:rsidR="0013676D" w:rsidRPr="00362995" w14:paraId="7FCE87F0"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C4FBD45" w14:textId="77777777" w:rsidR="0013676D" w:rsidRPr="00362995" w:rsidRDefault="0013676D" w:rsidP="00055E47">
            <w:pPr>
              <w:tabs>
                <w:tab w:val="left" w:pos="3990"/>
              </w:tabs>
              <w:jc w:val="center"/>
              <w:rPr>
                <w:lang w:val="uk-UA"/>
              </w:rPr>
            </w:pPr>
            <w:r w:rsidRPr="00362995">
              <w:rPr>
                <w:lang w:val="uk-UA"/>
              </w:rPr>
              <w:t>80</w:t>
            </w:r>
          </w:p>
        </w:tc>
        <w:tc>
          <w:tcPr>
            <w:tcW w:w="7513" w:type="dxa"/>
            <w:tcBorders>
              <w:top w:val="single" w:sz="4" w:space="0" w:color="000000"/>
              <w:left w:val="single" w:sz="4" w:space="0" w:color="000000"/>
              <w:bottom w:val="single" w:sz="4" w:space="0" w:color="000000"/>
            </w:tcBorders>
            <w:shd w:val="clear" w:color="auto" w:fill="auto"/>
          </w:tcPr>
          <w:p w14:paraId="7A1CDF72" w14:textId="77777777" w:rsidR="0013676D" w:rsidRPr="00362995" w:rsidRDefault="0013676D" w:rsidP="00055E47">
            <w:pPr>
              <w:tabs>
                <w:tab w:val="left" w:pos="3990"/>
              </w:tabs>
              <w:jc w:val="both"/>
            </w:pPr>
            <w:r w:rsidRPr="00362995">
              <w:rPr>
                <w:lang w:val="uk-UA"/>
              </w:rPr>
              <w:t xml:space="preserve">Диференціальна діагностика ускладнень лікарської терапії, що пов’язані з дисбактеріозом. </w:t>
            </w:r>
            <w:r w:rsidRPr="00362995">
              <w:t>Тактика лікаря-стоматолога. Надання невідкладної допомоги.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2162" w14:textId="77777777" w:rsidR="0013676D" w:rsidRPr="00BF7EC4" w:rsidRDefault="00BF7EC4" w:rsidP="00055E47">
            <w:pPr>
              <w:tabs>
                <w:tab w:val="left" w:pos="3990"/>
              </w:tabs>
              <w:jc w:val="center"/>
              <w:rPr>
                <w:lang w:val="uk-UA"/>
              </w:rPr>
            </w:pPr>
            <w:r>
              <w:rPr>
                <w:lang w:val="uk-UA"/>
              </w:rPr>
              <w:t>1</w:t>
            </w:r>
          </w:p>
        </w:tc>
      </w:tr>
      <w:tr w:rsidR="0013676D" w:rsidRPr="00362995" w14:paraId="0FC52F1E"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3141EC23" w14:textId="77777777" w:rsidR="0013676D" w:rsidRPr="00362995" w:rsidRDefault="0013676D" w:rsidP="00055E47">
            <w:pPr>
              <w:tabs>
                <w:tab w:val="left" w:pos="3990"/>
              </w:tabs>
              <w:jc w:val="center"/>
              <w:rPr>
                <w:lang w:val="uk-UA"/>
              </w:rPr>
            </w:pPr>
            <w:r w:rsidRPr="00362995">
              <w:rPr>
                <w:lang w:val="uk-UA"/>
              </w:rPr>
              <w:t>81</w:t>
            </w:r>
          </w:p>
        </w:tc>
        <w:tc>
          <w:tcPr>
            <w:tcW w:w="7513" w:type="dxa"/>
            <w:tcBorders>
              <w:top w:val="single" w:sz="4" w:space="0" w:color="000000"/>
              <w:left w:val="single" w:sz="4" w:space="0" w:color="000000"/>
              <w:bottom w:val="single" w:sz="4" w:space="0" w:color="000000"/>
            </w:tcBorders>
            <w:shd w:val="clear" w:color="auto" w:fill="auto"/>
          </w:tcPr>
          <w:p w14:paraId="490CCE8F" w14:textId="77777777" w:rsidR="0013676D" w:rsidRPr="00362995" w:rsidRDefault="0013676D" w:rsidP="00055E47">
            <w:pPr>
              <w:tabs>
                <w:tab w:val="left" w:pos="3990"/>
              </w:tabs>
              <w:jc w:val="both"/>
            </w:pPr>
            <w:r w:rsidRPr="00362995">
              <w:rPr>
                <w:lang w:val="uk-UA"/>
              </w:rPr>
              <w:t xml:space="preserve">Диференціальна діагностика ускладнень лікарської терапії, що пов’язані з інтоксикаціями. </w:t>
            </w:r>
            <w:r w:rsidRPr="00362995">
              <w:t>Тактика лікаря-стоматолога. Надання невідкладної допомоги.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279B" w14:textId="77777777" w:rsidR="0013676D" w:rsidRPr="00362995" w:rsidRDefault="0013676D" w:rsidP="00055E47">
            <w:pPr>
              <w:tabs>
                <w:tab w:val="left" w:pos="3990"/>
              </w:tabs>
              <w:jc w:val="center"/>
            </w:pPr>
            <w:r w:rsidRPr="00362995">
              <w:t>2</w:t>
            </w:r>
          </w:p>
        </w:tc>
      </w:tr>
      <w:tr w:rsidR="0013676D" w:rsidRPr="00362995" w14:paraId="5A111DC1"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AAD4228" w14:textId="77777777" w:rsidR="0013676D" w:rsidRPr="00362995" w:rsidRDefault="0013676D" w:rsidP="00055E47">
            <w:pPr>
              <w:tabs>
                <w:tab w:val="left" w:pos="3990"/>
              </w:tabs>
              <w:jc w:val="center"/>
              <w:rPr>
                <w:lang w:val="uk-UA"/>
              </w:rPr>
            </w:pPr>
            <w:r w:rsidRPr="00362995">
              <w:rPr>
                <w:lang w:val="uk-UA"/>
              </w:rPr>
              <w:t>82</w:t>
            </w:r>
          </w:p>
        </w:tc>
        <w:tc>
          <w:tcPr>
            <w:tcW w:w="7513" w:type="dxa"/>
            <w:tcBorders>
              <w:top w:val="single" w:sz="4" w:space="0" w:color="000000"/>
              <w:left w:val="single" w:sz="4" w:space="0" w:color="000000"/>
              <w:bottom w:val="single" w:sz="4" w:space="0" w:color="000000"/>
            </w:tcBorders>
            <w:shd w:val="clear" w:color="auto" w:fill="auto"/>
          </w:tcPr>
          <w:p w14:paraId="03CFAB1D" w14:textId="77777777" w:rsidR="0013676D" w:rsidRPr="00362995" w:rsidRDefault="0013676D" w:rsidP="00055E47">
            <w:pPr>
              <w:jc w:val="both"/>
            </w:pPr>
            <w:r w:rsidRPr="00362995">
              <w:t xml:space="preserve">Диференціальна діагностика проявів на слизовій оболонці порожнини рота дерматозів з аутоімунним компонентом.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1BF3" w14:textId="77777777" w:rsidR="0013676D" w:rsidRPr="00BF7EC4" w:rsidRDefault="00BF7EC4" w:rsidP="00055E47">
            <w:pPr>
              <w:tabs>
                <w:tab w:val="left" w:pos="3990"/>
              </w:tabs>
              <w:jc w:val="center"/>
              <w:rPr>
                <w:lang w:val="uk-UA"/>
              </w:rPr>
            </w:pPr>
            <w:r>
              <w:rPr>
                <w:lang w:val="uk-UA"/>
              </w:rPr>
              <w:t>1</w:t>
            </w:r>
          </w:p>
        </w:tc>
      </w:tr>
      <w:tr w:rsidR="0013676D" w:rsidRPr="00362995" w14:paraId="76ED7296"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DAF6534" w14:textId="77777777" w:rsidR="0013676D" w:rsidRPr="00362995" w:rsidRDefault="0013676D" w:rsidP="00055E47">
            <w:pPr>
              <w:tabs>
                <w:tab w:val="left" w:pos="3990"/>
              </w:tabs>
              <w:jc w:val="center"/>
              <w:rPr>
                <w:lang w:val="uk-UA"/>
              </w:rPr>
            </w:pPr>
            <w:r w:rsidRPr="00362995">
              <w:rPr>
                <w:lang w:val="uk-UA"/>
              </w:rPr>
              <w:t>83</w:t>
            </w:r>
          </w:p>
        </w:tc>
        <w:tc>
          <w:tcPr>
            <w:tcW w:w="7513" w:type="dxa"/>
            <w:tcBorders>
              <w:top w:val="single" w:sz="4" w:space="0" w:color="000000"/>
              <w:left w:val="single" w:sz="4" w:space="0" w:color="000000"/>
              <w:bottom w:val="single" w:sz="4" w:space="0" w:color="000000"/>
            </w:tcBorders>
            <w:shd w:val="clear" w:color="auto" w:fill="auto"/>
          </w:tcPr>
          <w:p w14:paraId="2CCA71E7" w14:textId="77777777" w:rsidR="0013676D" w:rsidRPr="00362995" w:rsidRDefault="0013676D" w:rsidP="00055E47">
            <w:pPr>
              <w:tabs>
                <w:tab w:val="left" w:pos="3990"/>
              </w:tabs>
              <w:jc w:val="both"/>
            </w:pPr>
            <w:r w:rsidRPr="00362995">
              <w:t>Диференціальна діагностика червоного плескатого лишаю. Клініка, діагностика, тактика лікаря-стоматолога. Диференціальна діагностика пузирчатки. Клініка, діагностика, тактика лікаря-стоматолога.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87FA" w14:textId="77777777" w:rsidR="0013676D" w:rsidRPr="00362995" w:rsidRDefault="0013676D" w:rsidP="00055E47">
            <w:pPr>
              <w:tabs>
                <w:tab w:val="left" w:pos="3990"/>
              </w:tabs>
              <w:jc w:val="center"/>
            </w:pPr>
            <w:r w:rsidRPr="00362995">
              <w:t>2</w:t>
            </w:r>
          </w:p>
        </w:tc>
      </w:tr>
      <w:tr w:rsidR="0013676D" w:rsidRPr="00362995" w14:paraId="37714BAD"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E51CC92" w14:textId="77777777" w:rsidR="0013676D" w:rsidRPr="00362995" w:rsidRDefault="0013676D" w:rsidP="00055E47">
            <w:pPr>
              <w:tabs>
                <w:tab w:val="left" w:pos="3990"/>
              </w:tabs>
              <w:jc w:val="center"/>
              <w:rPr>
                <w:lang w:val="uk-UA"/>
              </w:rPr>
            </w:pPr>
            <w:r w:rsidRPr="00362995">
              <w:rPr>
                <w:lang w:val="uk-UA"/>
              </w:rPr>
              <w:t>84</w:t>
            </w:r>
          </w:p>
        </w:tc>
        <w:tc>
          <w:tcPr>
            <w:tcW w:w="7513" w:type="dxa"/>
            <w:tcBorders>
              <w:top w:val="single" w:sz="4" w:space="0" w:color="000000"/>
              <w:left w:val="single" w:sz="4" w:space="0" w:color="000000"/>
              <w:bottom w:val="single" w:sz="4" w:space="0" w:color="000000"/>
            </w:tcBorders>
            <w:shd w:val="clear" w:color="auto" w:fill="auto"/>
          </w:tcPr>
          <w:p w14:paraId="7321BC0D" w14:textId="77777777" w:rsidR="0013676D" w:rsidRPr="00362995" w:rsidRDefault="0013676D" w:rsidP="00055E47">
            <w:pPr>
              <w:tabs>
                <w:tab w:val="left" w:pos="3990"/>
              </w:tabs>
              <w:jc w:val="both"/>
            </w:pPr>
            <w:r w:rsidRPr="00362995">
              <w:t>Диференціальна діагностика захворювань губ.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35B5" w14:textId="77777777" w:rsidR="0013676D" w:rsidRPr="00362995" w:rsidRDefault="0013676D" w:rsidP="00055E47">
            <w:pPr>
              <w:tabs>
                <w:tab w:val="left" w:pos="3990"/>
              </w:tabs>
              <w:jc w:val="center"/>
            </w:pPr>
            <w:r w:rsidRPr="00362995">
              <w:t>2</w:t>
            </w:r>
          </w:p>
        </w:tc>
      </w:tr>
      <w:tr w:rsidR="0013676D" w:rsidRPr="00362995" w14:paraId="3BE46D20"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0710D7C" w14:textId="77777777" w:rsidR="0013676D" w:rsidRPr="00362995" w:rsidRDefault="0013676D" w:rsidP="00055E47">
            <w:pPr>
              <w:tabs>
                <w:tab w:val="left" w:pos="3990"/>
              </w:tabs>
              <w:jc w:val="center"/>
              <w:rPr>
                <w:lang w:val="uk-UA"/>
              </w:rPr>
            </w:pPr>
            <w:r w:rsidRPr="00362995">
              <w:rPr>
                <w:lang w:val="uk-UA"/>
              </w:rPr>
              <w:t>85</w:t>
            </w:r>
          </w:p>
        </w:tc>
        <w:tc>
          <w:tcPr>
            <w:tcW w:w="7513" w:type="dxa"/>
            <w:tcBorders>
              <w:top w:val="single" w:sz="4" w:space="0" w:color="000000"/>
              <w:left w:val="single" w:sz="4" w:space="0" w:color="000000"/>
              <w:bottom w:val="single" w:sz="4" w:space="0" w:color="000000"/>
            </w:tcBorders>
            <w:shd w:val="clear" w:color="auto" w:fill="auto"/>
          </w:tcPr>
          <w:p w14:paraId="5C1EF528" w14:textId="77777777" w:rsidR="0013676D" w:rsidRPr="00362995" w:rsidRDefault="0013676D" w:rsidP="00055E47">
            <w:pPr>
              <w:tabs>
                <w:tab w:val="left" w:pos="3990"/>
              </w:tabs>
              <w:jc w:val="both"/>
            </w:pPr>
            <w:r w:rsidRPr="00362995">
              <w:t>Диференціальна діагностика захворювань язика. Сучасні методи лікування та профілактики. Фізичні методи діагностики та лікування захворювань язика та губ.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F8B1" w14:textId="77777777" w:rsidR="0013676D" w:rsidRPr="00362995" w:rsidRDefault="0013676D" w:rsidP="00055E47">
            <w:pPr>
              <w:tabs>
                <w:tab w:val="left" w:pos="3990"/>
              </w:tabs>
              <w:jc w:val="center"/>
            </w:pPr>
            <w:r w:rsidRPr="00362995">
              <w:t>2</w:t>
            </w:r>
          </w:p>
        </w:tc>
      </w:tr>
      <w:tr w:rsidR="0013676D" w:rsidRPr="00362995" w14:paraId="1A5534D9"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53B41C3" w14:textId="77777777" w:rsidR="0013676D" w:rsidRPr="00362995" w:rsidRDefault="0013676D" w:rsidP="00055E47">
            <w:pPr>
              <w:tabs>
                <w:tab w:val="left" w:pos="3990"/>
              </w:tabs>
              <w:jc w:val="center"/>
              <w:rPr>
                <w:lang w:val="uk-UA"/>
              </w:rPr>
            </w:pPr>
            <w:r w:rsidRPr="00362995">
              <w:rPr>
                <w:lang w:val="uk-UA"/>
              </w:rPr>
              <w:t>86</w:t>
            </w:r>
          </w:p>
        </w:tc>
        <w:tc>
          <w:tcPr>
            <w:tcW w:w="7513" w:type="dxa"/>
            <w:tcBorders>
              <w:top w:val="single" w:sz="4" w:space="0" w:color="000000"/>
              <w:left w:val="single" w:sz="4" w:space="0" w:color="000000"/>
              <w:bottom w:val="single" w:sz="4" w:space="0" w:color="000000"/>
            </w:tcBorders>
            <w:shd w:val="clear" w:color="auto" w:fill="auto"/>
          </w:tcPr>
          <w:p w14:paraId="0D56A737" w14:textId="77777777" w:rsidR="0013676D" w:rsidRPr="00362995" w:rsidRDefault="0013676D" w:rsidP="00055E47">
            <w:pPr>
              <w:tabs>
                <w:tab w:val="left" w:pos="3990"/>
              </w:tabs>
              <w:jc w:val="both"/>
            </w:pPr>
            <w:r w:rsidRPr="00362995">
              <w:t xml:space="preserve">Диференціальна діагностика передракових станів слизової оболонки порожнини рота та червоної кайми губ.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9A67F" w14:textId="77777777" w:rsidR="0013676D" w:rsidRPr="00362995" w:rsidRDefault="0013676D" w:rsidP="00055E47">
            <w:pPr>
              <w:tabs>
                <w:tab w:val="left" w:pos="3990"/>
              </w:tabs>
              <w:jc w:val="center"/>
            </w:pPr>
            <w:r w:rsidRPr="00362995">
              <w:t>2</w:t>
            </w:r>
          </w:p>
        </w:tc>
      </w:tr>
      <w:tr w:rsidR="0013676D" w:rsidRPr="00362995" w14:paraId="0144BECA"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51D93316" w14:textId="77777777" w:rsidR="0013676D" w:rsidRPr="00362995" w:rsidRDefault="0013676D" w:rsidP="00055E47">
            <w:pPr>
              <w:tabs>
                <w:tab w:val="left" w:pos="3990"/>
              </w:tabs>
              <w:jc w:val="center"/>
              <w:rPr>
                <w:lang w:val="uk-UA"/>
              </w:rPr>
            </w:pPr>
            <w:r w:rsidRPr="00362995">
              <w:rPr>
                <w:lang w:val="uk-UA"/>
              </w:rPr>
              <w:t>87</w:t>
            </w:r>
          </w:p>
        </w:tc>
        <w:tc>
          <w:tcPr>
            <w:tcW w:w="7513" w:type="dxa"/>
            <w:tcBorders>
              <w:top w:val="single" w:sz="4" w:space="0" w:color="000000"/>
              <w:left w:val="single" w:sz="4" w:space="0" w:color="000000"/>
              <w:bottom w:val="single" w:sz="4" w:space="0" w:color="000000"/>
            </w:tcBorders>
            <w:shd w:val="clear" w:color="auto" w:fill="auto"/>
          </w:tcPr>
          <w:p w14:paraId="1489AD0F" w14:textId="77777777" w:rsidR="0013676D" w:rsidRPr="00362995" w:rsidRDefault="0013676D" w:rsidP="00055E47">
            <w:pPr>
              <w:tabs>
                <w:tab w:val="left" w:pos="3990"/>
              </w:tabs>
              <w:jc w:val="both"/>
            </w:pPr>
            <w:r w:rsidRPr="00362995">
              <w:t>Факультативні передраки. Сучасні методи лікування та профілактики. Облігатні передраки. Сучасні методи лікування та профілактики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D8AB" w14:textId="77777777" w:rsidR="0013676D" w:rsidRPr="00362995" w:rsidRDefault="0013676D" w:rsidP="00055E47">
            <w:pPr>
              <w:tabs>
                <w:tab w:val="left" w:pos="3990"/>
              </w:tabs>
              <w:jc w:val="center"/>
            </w:pPr>
            <w:r w:rsidRPr="00362995">
              <w:t>2</w:t>
            </w:r>
          </w:p>
        </w:tc>
      </w:tr>
      <w:tr w:rsidR="0013676D" w:rsidRPr="00362995" w14:paraId="1D60AF5E"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4557F45F" w14:textId="77777777" w:rsidR="0013676D" w:rsidRPr="00362995" w:rsidRDefault="0013676D" w:rsidP="00055E47">
            <w:pPr>
              <w:tabs>
                <w:tab w:val="left" w:pos="3990"/>
              </w:tabs>
              <w:jc w:val="center"/>
              <w:rPr>
                <w:lang w:val="uk-UA"/>
              </w:rPr>
            </w:pPr>
            <w:r w:rsidRPr="00362995">
              <w:rPr>
                <w:lang w:val="uk-UA"/>
              </w:rPr>
              <w:t>88</w:t>
            </w:r>
          </w:p>
        </w:tc>
        <w:tc>
          <w:tcPr>
            <w:tcW w:w="7513" w:type="dxa"/>
            <w:tcBorders>
              <w:top w:val="single" w:sz="4" w:space="0" w:color="000000"/>
              <w:left w:val="single" w:sz="4" w:space="0" w:color="000000"/>
              <w:bottom w:val="single" w:sz="4" w:space="0" w:color="000000"/>
            </w:tcBorders>
            <w:shd w:val="clear" w:color="auto" w:fill="auto"/>
          </w:tcPr>
          <w:p w14:paraId="5A46AD32" w14:textId="77777777" w:rsidR="0013676D" w:rsidRPr="00362995" w:rsidRDefault="0013676D" w:rsidP="00055E47">
            <w:pPr>
              <w:tabs>
                <w:tab w:val="left" w:pos="3990"/>
              </w:tabs>
              <w:spacing w:before="60" w:after="60"/>
              <w:jc w:val="both"/>
              <w:rPr>
                <w:lang w:val="uk-UA"/>
              </w:rPr>
            </w:pPr>
            <w:r w:rsidRPr="00362995">
              <w:t>Лабораторні методи діагностики основних стоматологічних захворювань. Серологічна діагностика в терапевтичній стоматології. Методи забору матеріалу для цитологічного дослідження та його аналіз</w:t>
            </w:r>
            <w:r w:rsidRPr="00362995">
              <w:rPr>
                <w:lang w:val="uk-UA"/>
              </w:rPr>
              <w:t>.</w:t>
            </w:r>
            <w:r w:rsidRPr="00362995">
              <w:t xml:space="preserve"> Методи забору матеріалу для бактеріологічного обстеження хворих у клініці терапевтичної стоматології та його інтерпретація. Аналіз кількісної і якісної роботи лікаря терапевта-стоматолога.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5019" w14:textId="77777777" w:rsidR="0013676D" w:rsidRPr="00362995" w:rsidRDefault="0013676D" w:rsidP="00055E47">
            <w:pPr>
              <w:tabs>
                <w:tab w:val="left" w:pos="3990"/>
              </w:tabs>
              <w:jc w:val="center"/>
            </w:pPr>
            <w:r w:rsidRPr="00362995">
              <w:t>2</w:t>
            </w:r>
          </w:p>
        </w:tc>
      </w:tr>
      <w:tr w:rsidR="0013676D" w:rsidRPr="00362995" w14:paraId="6DBD8540"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21346C49" w14:textId="77777777" w:rsidR="0013676D" w:rsidRPr="00362995" w:rsidRDefault="0013676D" w:rsidP="00055E47">
            <w:pPr>
              <w:tabs>
                <w:tab w:val="left" w:pos="3990"/>
              </w:tabs>
              <w:snapToGrid w:val="0"/>
              <w:jc w:val="center"/>
              <w:rPr>
                <w:lang w:val="uk-UA"/>
              </w:rPr>
            </w:pPr>
            <w:r w:rsidRPr="00362995">
              <w:rPr>
                <w:lang w:val="uk-UA"/>
              </w:rPr>
              <w:t>89</w:t>
            </w:r>
          </w:p>
        </w:tc>
        <w:tc>
          <w:tcPr>
            <w:tcW w:w="7513" w:type="dxa"/>
            <w:tcBorders>
              <w:top w:val="single" w:sz="4" w:space="0" w:color="000000"/>
              <w:left w:val="single" w:sz="4" w:space="0" w:color="000000"/>
              <w:bottom w:val="single" w:sz="4" w:space="0" w:color="000000"/>
            </w:tcBorders>
            <w:shd w:val="clear" w:color="auto" w:fill="auto"/>
          </w:tcPr>
          <w:p w14:paraId="732AFCC4" w14:textId="77777777" w:rsidR="0013676D" w:rsidRPr="00362995" w:rsidRDefault="0013676D" w:rsidP="00055E47">
            <w:pPr>
              <w:tabs>
                <w:tab w:val="left" w:pos="3990"/>
              </w:tabs>
              <w:jc w:val="both"/>
              <w:rPr>
                <w:b/>
              </w:rPr>
            </w:pPr>
            <w:r w:rsidRPr="00362995">
              <w:t>Підведення підсумків та аналіз практичних навичок.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FD9A6" w14:textId="77777777" w:rsidR="0013676D" w:rsidRPr="00362995" w:rsidRDefault="0013676D" w:rsidP="00055E47">
            <w:pPr>
              <w:tabs>
                <w:tab w:val="left" w:pos="3990"/>
              </w:tabs>
              <w:jc w:val="center"/>
            </w:pPr>
            <w:r w:rsidRPr="00362995">
              <w:t>2</w:t>
            </w:r>
          </w:p>
        </w:tc>
      </w:tr>
      <w:tr w:rsidR="0013676D" w:rsidRPr="00362995" w14:paraId="5D6BD5FA"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1AADE130" w14:textId="77777777" w:rsidR="0013676D" w:rsidRPr="00362995" w:rsidRDefault="0013676D" w:rsidP="00055E47">
            <w:pPr>
              <w:tabs>
                <w:tab w:val="left" w:pos="3990"/>
              </w:tabs>
              <w:snapToGrid w:val="0"/>
              <w:jc w:val="center"/>
              <w:rPr>
                <w:lang w:val="uk-UA"/>
              </w:rPr>
            </w:pPr>
            <w:r w:rsidRPr="00362995">
              <w:rPr>
                <w:lang w:val="uk-UA"/>
              </w:rPr>
              <w:t>90</w:t>
            </w:r>
          </w:p>
        </w:tc>
        <w:tc>
          <w:tcPr>
            <w:tcW w:w="7513" w:type="dxa"/>
            <w:tcBorders>
              <w:top w:val="single" w:sz="4" w:space="0" w:color="000000"/>
              <w:left w:val="single" w:sz="4" w:space="0" w:color="000000"/>
              <w:bottom w:val="single" w:sz="4" w:space="0" w:color="000000"/>
            </w:tcBorders>
            <w:shd w:val="clear" w:color="auto" w:fill="auto"/>
          </w:tcPr>
          <w:p w14:paraId="1BA4A882" w14:textId="77777777" w:rsidR="0013676D" w:rsidRPr="00362995" w:rsidRDefault="0013676D" w:rsidP="00055E47">
            <w:pPr>
              <w:jc w:val="both"/>
              <w:rPr>
                <w:b/>
                <w:i/>
              </w:rPr>
            </w:pPr>
            <w:r w:rsidRPr="00362995">
              <w:rPr>
                <w:i/>
              </w:rPr>
              <w:t xml:space="preserve">Підсумковий контроль модуля  </w:t>
            </w:r>
            <w:r w:rsidRPr="00362995">
              <w:rPr>
                <w:i/>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544D" w14:textId="77777777" w:rsidR="0013676D" w:rsidRPr="00362995" w:rsidRDefault="0013676D" w:rsidP="00055E47">
            <w:pPr>
              <w:tabs>
                <w:tab w:val="left" w:pos="3990"/>
              </w:tabs>
              <w:jc w:val="center"/>
            </w:pPr>
            <w:r w:rsidRPr="00362995">
              <w:t>2</w:t>
            </w:r>
          </w:p>
        </w:tc>
      </w:tr>
      <w:tr w:rsidR="00BC6C67" w:rsidRPr="00362995" w14:paraId="082905B1" w14:textId="77777777" w:rsidTr="002831FC">
        <w:trPr>
          <w:trHeight w:val="399"/>
        </w:trPr>
        <w:tc>
          <w:tcPr>
            <w:tcW w:w="567" w:type="dxa"/>
            <w:tcBorders>
              <w:top w:val="single" w:sz="4" w:space="0" w:color="000000"/>
              <w:left w:val="single" w:sz="4" w:space="0" w:color="000000"/>
              <w:bottom w:val="single" w:sz="4" w:space="0" w:color="000000"/>
            </w:tcBorders>
            <w:shd w:val="clear" w:color="auto" w:fill="auto"/>
          </w:tcPr>
          <w:p w14:paraId="0CFCC704" w14:textId="77777777" w:rsidR="00BC6C67" w:rsidRPr="00362995" w:rsidRDefault="00BC6C67" w:rsidP="00BC6C67">
            <w:pPr>
              <w:jc w:val="center"/>
            </w:pPr>
          </w:p>
        </w:tc>
        <w:tc>
          <w:tcPr>
            <w:tcW w:w="7513" w:type="dxa"/>
            <w:tcBorders>
              <w:top w:val="single" w:sz="4" w:space="0" w:color="000000"/>
              <w:left w:val="single" w:sz="4" w:space="0" w:color="000000"/>
              <w:bottom w:val="single" w:sz="4" w:space="0" w:color="000000"/>
            </w:tcBorders>
            <w:shd w:val="clear" w:color="auto" w:fill="auto"/>
          </w:tcPr>
          <w:p w14:paraId="586BAD35" w14:textId="77777777" w:rsidR="00BC6C67" w:rsidRPr="00362995" w:rsidRDefault="00BC6C67" w:rsidP="00BC6C67">
            <w:pPr>
              <w:tabs>
                <w:tab w:val="left" w:pos="3990"/>
              </w:tabs>
              <w:rPr>
                <w:b/>
                <w:i/>
              </w:rPr>
            </w:pPr>
            <w:r w:rsidRPr="00362995">
              <w:rPr>
                <w:b/>
                <w:i/>
                <w:lang w:val="uk-UA"/>
              </w:rPr>
              <w:t>Всього за</w:t>
            </w:r>
            <w:r w:rsidR="00BF7EC4">
              <w:rPr>
                <w:b/>
                <w:i/>
                <w:lang w:val="uk-UA"/>
              </w:rPr>
              <w:t xml:space="preserve"> </w:t>
            </w:r>
            <w:r w:rsidR="00BF7EC4">
              <w:rPr>
                <w:b/>
                <w:i/>
                <w:lang w:val="en-US"/>
              </w:rPr>
              <w:t>X</w:t>
            </w:r>
            <w:r w:rsidRPr="00362995">
              <w:rPr>
                <w:b/>
                <w:i/>
                <w:lang w:val="uk-UA"/>
              </w:rPr>
              <w:t>семестр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B268" w14:textId="77777777" w:rsidR="00BC6C67" w:rsidRPr="00362995" w:rsidRDefault="00BF7EC4" w:rsidP="00BC6C67">
            <w:pPr>
              <w:jc w:val="center"/>
              <w:rPr>
                <w:b/>
                <w:i/>
                <w:lang w:val="en-US"/>
              </w:rPr>
            </w:pPr>
            <w:r>
              <w:rPr>
                <w:b/>
                <w:i/>
                <w:lang w:val="uk-UA"/>
              </w:rPr>
              <w:t>80</w:t>
            </w:r>
          </w:p>
        </w:tc>
      </w:tr>
      <w:tr w:rsidR="00BC6C67" w:rsidRPr="00362995" w14:paraId="3FC09DC5" w14:textId="77777777" w:rsidTr="002831FC">
        <w:trPr>
          <w:trHeight w:val="399"/>
        </w:trPr>
        <w:tc>
          <w:tcPr>
            <w:tcW w:w="8080" w:type="dxa"/>
            <w:gridSpan w:val="2"/>
            <w:tcBorders>
              <w:top w:val="single" w:sz="4" w:space="0" w:color="000000"/>
              <w:left w:val="single" w:sz="4" w:space="0" w:color="000000"/>
              <w:bottom w:val="single" w:sz="4" w:space="0" w:color="auto"/>
            </w:tcBorders>
            <w:shd w:val="clear" w:color="auto" w:fill="auto"/>
            <w:vAlign w:val="center"/>
          </w:tcPr>
          <w:p w14:paraId="28CC1CD6" w14:textId="77777777" w:rsidR="00BC6C67" w:rsidRPr="00362995" w:rsidRDefault="00BC6C67" w:rsidP="00BC6C67">
            <w:pPr>
              <w:tabs>
                <w:tab w:val="left" w:pos="3990"/>
              </w:tabs>
              <w:jc w:val="center"/>
              <w:rPr>
                <w:b/>
                <w:i/>
                <w:lang w:val="uk-UA"/>
              </w:rPr>
            </w:pPr>
            <w:r w:rsidRPr="00362995">
              <w:rPr>
                <w:b/>
                <w:i/>
                <w:lang w:val="uk-UA"/>
              </w:rPr>
              <w:lastRenderedPageBreak/>
              <w:t>Разом</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97B06CC" w14:textId="77777777" w:rsidR="00BC6C67" w:rsidRPr="00362995" w:rsidRDefault="00BC6C67" w:rsidP="00BC6C67">
            <w:pPr>
              <w:jc w:val="center"/>
              <w:rPr>
                <w:b/>
                <w:i/>
                <w:lang w:val="uk-UA"/>
              </w:rPr>
            </w:pPr>
            <w:r w:rsidRPr="00362995">
              <w:rPr>
                <w:b/>
                <w:i/>
                <w:lang w:val="uk-UA"/>
              </w:rPr>
              <w:t>90</w:t>
            </w:r>
          </w:p>
        </w:tc>
      </w:tr>
    </w:tbl>
    <w:p w14:paraId="5B716A5A" w14:textId="77777777" w:rsidR="0013676D" w:rsidRPr="00362995" w:rsidRDefault="0013676D" w:rsidP="00BC6C67">
      <w:pPr>
        <w:rPr>
          <w:b/>
          <w:lang w:val="uk-UA"/>
        </w:rPr>
      </w:pPr>
    </w:p>
    <w:p w14:paraId="2909EC18" w14:textId="77777777" w:rsidR="00BC6C67" w:rsidRPr="00362995" w:rsidRDefault="00BC6C67" w:rsidP="00BC6C67">
      <w:pPr>
        <w:ind w:left="9072" w:hanging="9072"/>
        <w:jc w:val="center"/>
        <w:rPr>
          <w:b/>
          <w:lang w:val="uk-UA"/>
        </w:rPr>
      </w:pPr>
      <w:r w:rsidRPr="00362995">
        <w:rPr>
          <w:b/>
          <w:lang w:val="uk-UA"/>
        </w:rPr>
        <w:t>6.</w:t>
      </w:r>
      <w:r w:rsidRPr="00362995">
        <w:rPr>
          <w:b/>
          <w:lang w:val="en-US"/>
        </w:rPr>
        <w:t>5</w:t>
      </w:r>
      <w:r w:rsidRPr="00362995">
        <w:rPr>
          <w:b/>
          <w:lang w:val="uk-UA"/>
        </w:rPr>
        <w:t>. САМОСТІЙНА РОБОТА</w:t>
      </w:r>
    </w:p>
    <w:p w14:paraId="7CB30FAF" w14:textId="77777777" w:rsidR="00BC6C67" w:rsidRPr="00362995" w:rsidRDefault="00BC6C67" w:rsidP="00BC6C67">
      <w:pPr>
        <w:ind w:left="7513" w:hanging="6946"/>
        <w:jc w:val="center"/>
        <w:rPr>
          <w:b/>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234"/>
        <w:gridCol w:w="1276"/>
      </w:tblGrid>
      <w:tr w:rsidR="00BC6C67" w:rsidRPr="00362995" w14:paraId="0E9A8385" w14:textId="77777777" w:rsidTr="00DB50CD">
        <w:trPr>
          <w:trHeight w:val="51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C6DAAE6" w14:textId="77777777" w:rsidR="00BC6C67" w:rsidRPr="00362995" w:rsidRDefault="00BC6C67" w:rsidP="00BC6C67">
            <w:pPr>
              <w:spacing w:line="276" w:lineRule="auto"/>
              <w:ind w:left="142" w:hanging="142"/>
              <w:jc w:val="center"/>
              <w:rPr>
                <w:lang w:val="uk-UA"/>
              </w:rPr>
            </w:pPr>
            <w:r w:rsidRPr="00362995">
              <w:rPr>
                <w:lang w:val="uk-UA"/>
              </w:rPr>
              <w:t>№</w:t>
            </w:r>
          </w:p>
          <w:p w14:paraId="1642435A" w14:textId="77777777" w:rsidR="00BC6C67" w:rsidRPr="00362995" w:rsidRDefault="00BC6C67" w:rsidP="00BC6C67">
            <w:pPr>
              <w:spacing w:line="276" w:lineRule="auto"/>
              <w:ind w:left="142" w:hanging="142"/>
              <w:jc w:val="center"/>
              <w:rPr>
                <w:lang w:val="uk-UA"/>
              </w:rPr>
            </w:pPr>
            <w:r w:rsidRPr="00362995">
              <w:rPr>
                <w:lang w:val="uk-UA"/>
              </w:rPr>
              <w:t>з/п</w:t>
            </w:r>
          </w:p>
        </w:tc>
        <w:tc>
          <w:tcPr>
            <w:tcW w:w="7234" w:type="dxa"/>
            <w:vMerge w:val="restart"/>
            <w:tcBorders>
              <w:top w:val="single" w:sz="4" w:space="0" w:color="auto"/>
              <w:left w:val="single" w:sz="4" w:space="0" w:color="auto"/>
              <w:bottom w:val="single" w:sz="4" w:space="0" w:color="auto"/>
              <w:right w:val="single" w:sz="4" w:space="0" w:color="auto"/>
            </w:tcBorders>
            <w:vAlign w:val="center"/>
            <w:hideMark/>
          </w:tcPr>
          <w:p w14:paraId="071E88AC" w14:textId="77777777" w:rsidR="00BC6C67" w:rsidRPr="00362995" w:rsidRDefault="00BC6C67" w:rsidP="00BC6C67">
            <w:pPr>
              <w:spacing w:line="276" w:lineRule="auto"/>
              <w:jc w:val="center"/>
              <w:rPr>
                <w:lang w:val="uk-UA"/>
              </w:rPr>
            </w:pPr>
            <w:r w:rsidRPr="00362995">
              <w:rPr>
                <w:lang w:val="uk-UA"/>
              </w:rPr>
              <w:t>Назва теми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6DF212" w14:textId="77777777" w:rsidR="00BC6C67" w:rsidRPr="00362995" w:rsidRDefault="00BC6C67" w:rsidP="00BC6C67">
            <w:pPr>
              <w:spacing w:line="276" w:lineRule="auto"/>
              <w:jc w:val="center"/>
              <w:rPr>
                <w:lang w:val="uk-UA"/>
              </w:rPr>
            </w:pPr>
            <w:r w:rsidRPr="00362995">
              <w:rPr>
                <w:lang w:val="uk-UA"/>
              </w:rPr>
              <w:t>Кількість</w:t>
            </w:r>
          </w:p>
          <w:p w14:paraId="49EC703C" w14:textId="77777777" w:rsidR="00BC6C67" w:rsidRPr="00362995" w:rsidRDefault="00BC6C67" w:rsidP="00BC6C67">
            <w:pPr>
              <w:spacing w:line="276" w:lineRule="auto"/>
              <w:jc w:val="center"/>
              <w:rPr>
                <w:lang w:val="uk-UA"/>
              </w:rPr>
            </w:pPr>
            <w:r w:rsidRPr="00362995">
              <w:rPr>
                <w:lang w:val="uk-UA"/>
              </w:rPr>
              <w:t>годин</w:t>
            </w:r>
          </w:p>
        </w:tc>
      </w:tr>
      <w:tr w:rsidR="00BC6C67" w:rsidRPr="00362995" w14:paraId="5A615A7A" w14:textId="77777777" w:rsidTr="00DB50CD">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43100" w14:textId="77777777" w:rsidR="00BC6C67" w:rsidRPr="00362995" w:rsidRDefault="00BC6C67" w:rsidP="00BC6C67">
            <w:pPr>
              <w:rPr>
                <w:lang w:val="uk-UA"/>
              </w:rPr>
            </w:pPr>
          </w:p>
        </w:tc>
        <w:tc>
          <w:tcPr>
            <w:tcW w:w="7234" w:type="dxa"/>
            <w:vMerge/>
            <w:tcBorders>
              <w:top w:val="single" w:sz="4" w:space="0" w:color="auto"/>
              <w:left w:val="single" w:sz="4" w:space="0" w:color="auto"/>
              <w:bottom w:val="single" w:sz="4" w:space="0" w:color="auto"/>
              <w:right w:val="single" w:sz="4" w:space="0" w:color="auto"/>
            </w:tcBorders>
            <w:vAlign w:val="center"/>
            <w:hideMark/>
          </w:tcPr>
          <w:p w14:paraId="13C8A2DF" w14:textId="77777777" w:rsidR="00BC6C67" w:rsidRPr="00362995" w:rsidRDefault="00BC6C67" w:rsidP="00BC6C67">
            <w:pPr>
              <w:rPr>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1CFEA2" w14:textId="77777777" w:rsidR="00BC6C67" w:rsidRPr="00362995" w:rsidRDefault="00BC6C67" w:rsidP="00BC6C67">
            <w:pPr>
              <w:spacing w:line="276" w:lineRule="auto"/>
              <w:jc w:val="center"/>
              <w:rPr>
                <w:lang w:val="uk-UA"/>
              </w:rPr>
            </w:pPr>
            <w:r w:rsidRPr="00362995">
              <w:rPr>
                <w:lang w:val="uk-UA"/>
              </w:rPr>
              <w:t>денна</w:t>
            </w:r>
          </w:p>
        </w:tc>
      </w:tr>
      <w:tr w:rsidR="0013676D" w:rsidRPr="00362995" w14:paraId="11586EAC" w14:textId="77777777" w:rsidTr="00DB50CD">
        <w:trPr>
          <w:trHeight w:val="510"/>
        </w:trPr>
        <w:tc>
          <w:tcPr>
            <w:tcW w:w="9214" w:type="dxa"/>
            <w:gridSpan w:val="3"/>
            <w:tcBorders>
              <w:top w:val="single" w:sz="4" w:space="0" w:color="auto"/>
              <w:left w:val="single" w:sz="4" w:space="0" w:color="auto"/>
              <w:bottom w:val="single" w:sz="4" w:space="0" w:color="auto"/>
              <w:right w:val="single" w:sz="4" w:space="0" w:color="auto"/>
            </w:tcBorders>
            <w:vAlign w:val="center"/>
          </w:tcPr>
          <w:p w14:paraId="63D8DB0D" w14:textId="77777777" w:rsidR="0013676D" w:rsidRPr="00362995" w:rsidRDefault="0013676D" w:rsidP="00BC6C67">
            <w:pPr>
              <w:tabs>
                <w:tab w:val="left" w:pos="3990"/>
              </w:tabs>
              <w:jc w:val="center"/>
            </w:pPr>
            <w:r w:rsidRPr="00362995">
              <w:rPr>
                <w:b/>
                <w:sz w:val="28"/>
                <w:lang w:val="uk-UA"/>
              </w:rPr>
              <w:t>ІХ Семестр</w:t>
            </w:r>
          </w:p>
        </w:tc>
      </w:tr>
      <w:tr w:rsidR="00BC6C67" w:rsidRPr="00362995" w14:paraId="2A84865B" w14:textId="77777777" w:rsidTr="00DB50CD">
        <w:tc>
          <w:tcPr>
            <w:tcW w:w="704" w:type="dxa"/>
            <w:tcBorders>
              <w:top w:val="single" w:sz="4" w:space="0" w:color="auto"/>
              <w:left w:val="single" w:sz="4" w:space="0" w:color="auto"/>
              <w:bottom w:val="single" w:sz="4" w:space="0" w:color="auto"/>
              <w:right w:val="single" w:sz="4" w:space="0" w:color="auto"/>
            </w:tcBorders>
            <w:vAlign w:val="center"/>
            <w:hideMark/>
          </w:tcPr>
          <w:p w14:paraId="089A7403" w14:textId="77777777" w:rsidR="00BC6C67" w:rsidRPr="00362995" w:rsidRDefault="00BC6C67" w:rsidP="00BC6C67">
            <w:pPr>
              <w:ind w:right="-5"/>
              <w:jc w:val="center"/>
            </w:pPr>
            <w:r w:rsidRPr="00362995">
              <w:t>1.</w:t>
            </w:r>
          </w:p>
        </w:tc>
        <w:tc>
          <w:tcPr>
            <w:tcW w:w="7234" w:type="dxa"/>
            <w:tcBorders>
              <w:top w:val="single" w:sz="4" w:space="0" w:color="auto"/>
              <w:left w:val="single" w:sz="4" w:space="0" w:color="auto"/>
              <w:bottom w:val="single" w:sz="4" w:space="0" w:color="auto"/>
              <w:right w:val="single" w:sz="4" w:space="0" w:color="auto"/>
            </w:tcBorders>
            <w:hideMark/>
          </w:tcPr>
          <w:p w14:paraId="28613B0F" w14:textId="77777777" w:rsidR="00BC6C67" w:rsidRPr="00362995" w:rsidRDefault="00BC6C67" w:rsidP="00BC6C67">
            <w:pPr>
              <w:ind w:right="-5"/>
              <w:jc w:val="both"/>
            </w:pPr>
            <w:r w:rsidRPr="00362995">
              <w:t>Підготовка до практичних занять – теоретична підготовка та опрацювання практичних навичок.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23691E" w14:textId="77777777" w:rsidR="00BC6C67" w:rsidRPr="00362995" w:rsidRDefault="00AE126A" w:rsidP="00BC6C67">
            <w:pPr>
              <w:tabs>
                <w:tab w:val="left" w:pos="3990"/>
              </w:tabs>
              <w:jc w:val="center"/>
              <w:rPr>
                <w:lang w:val="uk-UA"/>
              </w:rPr>
            </w:pPr>
            <w:r w:rsidRPr="00362995">
              <w:rPr>
                <w:lang w:val="uk-UA"/>
              </w:rPr>
              <w:t>15</w:t>
            </w:r>
          </w:p>
        </w:tc>
      </w:tr>
      <w:tr w:rsidR="00BC6C67" w:rsidRPr="00362995" w14:paraId="3270318B" w14:textId="77777777" w:rsidTr="00DB50CD">
        <w:tc>
          <w:tcPr>
            <w:tcW w:w="704" w:type="dxa"/>
            <w:vMerge w:val="restart"/>
            <w:tcBorders>
              <w:top w:val="single" w:sz="4" w:space="0" w:color="auto"/>
              <w:left w:val="single" w:sz="4" w:space="0" w:color="auto"/>
              <w:right w:val="single" w:sz="4" w:space="0" w:color="auto"/>
            </w:tcBorders>
          </w:tcPr>
          <w:p w14:paraId="39231E76" w14:textId="77777777" w:rsidR="00BC6C67" w:rsidRPr="00362995" w:rsidRDefault="00E35D25" w:rsidP="00BC6C67">
            <w:pPr>
              <w:tabs>
                <w:tab w:val="left" w:pos="3990"/>
              </w:tabs>
              <w:jc w:val="center"/>
            </w:pPr>
            <w:r w:rsidRPr="00362995">
              <w:rPr>
                <w:lang w:val="uk-UA"/>
              </w:rPr>
              <w:t>2</w:t>
            </w:r>
            <w:r w:rsidR="00BC6C67" w:rsidRPr="00362995">
              <w:t>.</w:t>
            </w:r>
          </w:p>
          <w:p w14:paraId="135460B3" w14:textId="77777777" w:rsidR="00BC6C67" w:rsidRPr="00362995" w:rsidRDefault="00BC6C67" w:rsidP="00BC6C67">
            <w:pPr>
              <w:tabs>
                <w:tab w:val="left" w:pos="3990"/>
              </w:tabs>
              <w:jc w:val="center"/>
            </w:pPr>
          </w:p>
          <w:p w14:paraId="270E5F9D"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6D76C06E" w14:textId="77777777" w:rsidR="00BC6C67" w:rsidRPr="00362995" w:rsidRDefault="00BC6C67" w:rsidP="00BC6C67">
            <w:pPr>
              <w:tabs>
                <w:tab w:val="left" w:pos="3990"/>
              </w:tabs>
            </w:pPr>
            <w:r w:rsidRPr="00362995">
              <w:t>Самостійне опрацювання тем, які не входять до плану аудиторних занять:</w:t>
            </w:r>
          </w:p>
        </w:tc>
        <w:tc>
          <w:tcPr>
            <w:tcW w:w="1276" w:type="dxa"/>
            <w:tcBorders>
              <w:top w:val="single" w:sz="4" w:space="0" w:color="auto"/>
              <w:left w:val="single" w:sz="4" w:space="0" w:color="auto"/>
              <w:bottom w:val="single" w:sz="4" w:space="0" w:color="auto"/>
              <w:right w:val="single" w:sz="4" w:space="0" w:color="auto"/>
            </w:tcBorders>
            <w:vAlign w:val="center"/>
          </w:tcPr>
          <w:p w14:paraId="7FC13737" w14:textId="77777777" w:rsidR="00BC6C67" w:rsidRPr="00362995" w:rsidRDefault="00BC6C67" w:rsidP="00BC6C67">
            <w:pPr>
              <w:tabs>
                <w:tab w:val="left" w:pos="3990"/>
              </w:tabs>
              <w:snapToGrid w:val="0"/>
              <w:jc w:val="center"/>
            </w:pPr>
          </w:p>
        </w:tc>
      </w:tr>
      <w:tr w:rsidR="00BC6C67" w:rsidRPr="00362995" w14:paraId="798B67B5" w14:textId="77777777" w:rsidTr="00DB50CD">
        <w:tc>
          <w:tcPr>
            <w:tcW w:w="0" w:type="auto"/>
            <w:vMerge/>
            <w:tcBorders>
              <w:left w:val="single" w:sz="4" w:space="0" w:color="auto"/>
              <w:right w:val="single" w:sz="4" w:space="0" w:color="auto"/>
            </w:tcBorders>
            <w:vAlign w:val="center"/>
            <w:hideMark/>
          </w:tcPr>
          <w:p w14:paraId="15295F04"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6F2ED4CC" w14:textId="79F2B8FB" w:rsidR="00BC6C67" w:rsidRPr="00C86E97" w:rsidRDefault="00E35D25" w:rsidP="00E35D25">
            <w:pPr>
              <w:tabs>
                <w:tab w:val="left" w:pos="3990"/>
              </w:tabs>
              <w:rPr>
                <w:lang w:val="uk-UA"/>
              </w:rPr>
            </w:pPr>
            <w:r w:rsidRPr="00362995">
              <w:rPr>
                <w:lang w:val="uk-UA"/>
              </w:rPr>
              <w:t>2</w:t>
            </w:r>
            <w:r w:rsidR="00BC6C67" w:rsidRPr="00362995">
              <w:t>.1.</w:t>
            </w:r>
            <w:r w:rsidR="00081745">
              <w:rPr>
                <w:lang w:val="uk-UA"/>
              </w:rPr>
              <w:t xml:space="preserve"> </w:t>
            </w:r>
            <w:r w:rsidR="002B03A4">
              <w:rPr>
                <w:lang w:val="uk-UA"/>
              </w:rPr>
              <w:t>Мукозальний імунітет СОПР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686B9" w14:textId="77777777" w:rsidR="00BC6C67" w:rsidRPr="00362995" w:rsidRDefault="00BC6C67" w:rsidP="00BC6C67">
            <w:pPr>
              <w:spacing w:line="276" w:lineRule="auto"/>
              <w:jc w:val="center"/>
            </w:pPr>
            <w:r w:rsidRPr="00362995">
              <w:t>2</w:t>
            </w:r>
          </w:p>
        </w:tc>
      </w:tr>
      <w:tr w:rsidR="00BC6C67" w:rsidRPr="00362995" w14:paraId="7777F1DC" w14:textId="77777777" w:rsidTr="00DB50CD">
        <w:tc>
          <w:tcPr>
            <w:tcW w:w="0" w:type="auto"/>
            <w:vMerge/>
            <w:tcBorders>
              <w:left w:val="single" w:sz="4" w:space="0" w:color="auto"/>
              <w:right w:val="single" w:sz="4" w:space="0" w:color="auto"/>
            </w:tcBorders>
            <w:vAlign w:val="center"/>
            <w:hideMark/>
          </w:tcPr>
          <w:p w14:paraId="7416785F"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1D14CAD3" w14:textId="0372F392" w:rsidR="00BC6C67" w:rsidRPr="00C86E97" w:rsidRDefault="00E35D25" w:rsidP="00E35D25">
            <w:pPr>
              <w:spacing w:line="276" w:lineRule="auto"/>
              <w:rPr>
                <w:i/>
                <w:iCs/>
                <w:lang w:val="uk-UA"/>
              </w:rPr>
            </w:pPr>
            <w:r w:rsidRPr="00362995">
              <w:rPr>
                <w:lang w:val="uk-UA"/>
              </w:rPr>
              <w:t>2</w:t>
            </w:r>
            <w:r w:rsidR="00BC6C67" w:rsidRPr="00362995">
              <w:t>.2</w:t>
            </w:r>
            <w:r w:rsidR="002B03A4">
              <w:rPr>
                <w:lang w:val="uk-UA"/>
              </w:rPr>
              <w:t xml:space="preserve"> Зміни СОПР при променевій терапії злоякісних новоутворень щелепно-лицьової ділянки. Клініка, діагностика, лікування , профілактика.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5D34C" w14:textId="77777777" w:rsidR="00BC6C67" w:rsidRPr="00362995" w:rsidRDefault="00BC6C67" w:rsidP="00BC6C67">
            <w:pPr>
              <w:spacing w:line="276" w:lineRule="auto"/>
              <w:jc w:val="center"/>
              <w:rPr>
                <w:lang w:val="uk-UA"/>
              </w:rPr>
            </w:pPr>
            <w:r w:rsidRPr="00362995">
              <w:t>2</w:t>
            </w:r>
          </w:p>
        </w:tc>
      </w:tr>
      <w:tr w:rsidR="00BC6C67" w:rsidRPr="00362995" w14:paraId="06BD1687" w14:textId="77777777" w:rsidTr="00DB50CD">
        <w:tc>
          <w:tcPr>
            <w:tcW w:w="704" w:type="dxa"/>
            <w:vMerge/>
            <w:tcBorders>
              <w:left w:val="single" w:sz="4" w:space="0" w:color="auto"/>
              <w:right w:val="single" w:sz="4" w:space="0" w:color="auto"/>
            </w:tcBorders>
            <w:vAlign w:val="center"/>
            <w:hideMark/>
          </w:tcPr>
          <w:p w14:paraId="4F866A4D"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72A8DCAB" w14:textId="1B98063F" w:rsidR="00BC6C67" w:rsidRPr="00C86E97" w:rsidRDefault="00E35D25" w:rsidP="00E35D25">
            <w:pPr>
              <w:tabs>
                <w:tab w:val="left" w:pos="3990"/>
              </w:tabs>
              <w:rPr>
                <w:lang w:val="uk-UA"/>
              </w:rPr>
            </w:pPr>
            <w:r w:rsidRPr="00362995">
              <w:rPr>
                <w:lang w:val="uk-UA"/>
              </w:rPr>
              <w:t>2</w:t>
            </w:r>
            <w:r w:rsidR="00BC6C67" w:rsidRPr="00362995">
              <w:t>.3.</w:t>
            </w:r>
            <w:r w:rsidRPr="00362995">
              <w:t xml:space="preserve"> </w:t>
            </w:r>
            <w:r w:rsidR="002B03A4">
              <w:rPr>
                <w:lang w:val="uk-UA"/>
              </w:rPr>
              <w:t>Диференціальна діагностика вірусних захворювань СОПР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267E03" w14:textId="77777777" w:rsidR="00BC6C67" w:rsidRPr="00362995" w:rsidRDefault="00BC6C67" w:rsidP="00BC6C67">
            <w:pPr>
              <w:tabs>
                <w:tab w:val="left" w:pos="3990"/>
              </w:tabs>
              <w:jc w:val="center"/>
            </w:pPr>
            <w:r w:rsidRPr="00362995">
              <w:t>2</w:t>
            </w:r>
          </w:p>
        </w:tc>
      </w:tr>
      <w:tr w:rsidR="00BC6C67" w:rsidRPr="00362995" w14:paraId="1636E6B8" w14:textId="77777777" w:rsidTr="00DB50CD">
        <w:tc>
          <w:tcPr>
            <w:tcW w:w="704" w:type="dxa"/>
            <w:vMerge/>
            <w:tcBorders>
              <w:left w:val="single" w:sz="4" w:space="0" w:color="auto"/>
              <w:right w:val="single" w:sz="4" w:space="0" w:color="auto"/>
            </w:tcBorders>
            <w:vAlign w:val="center"/>
          </w:tcPr>
          <w:p w14:paraId="1F15FFED"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2A07FA7F" w14:textId="1531F2B2" w:rsidR="00BC6C67" w:rsidRPr="00C86E97" w:rsidRDefault="00E35D25" w:rsidP="00E35D25">
            <w:pPr>
              <w:tabs>
                <w:tab w:val="left" w:pos="3990"/>
              </w:tabs>
              <w:rPr>
                <w:lang w:val="uk-UA"/>
              </w:rPr>
            </w:pPr>
            <w:r w:rsidRPr="00362995">
              <w:rPr>
                <w:lang w:val="uk-UA"/>
              </w:rPr>
              <w:t>2</w:t>
            </w:r>
            <w:r w:rsidR="00BC6C67" w:rsidRPr="00362995">
              <w:t>.4</w:t>
            </w:r>
            <w:r w:rsidR="002B03A4">
              <w:rPr>
                <w:lang w:val="uk-UA"/>
              </w:rPr>
              <w:t xml:space="preserve"> Диференційовані підходи до етіотропного та патогенетичного лікування гострої герпетичної інфекції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193FC" w14:textId="77777777" w:rsidR="00BC6C67" w:rsidRPr="00362995" w:rsidRDefault="00BC6C67" w:rsidP="00BC6C67">
            <w:pPr>
              <w:tabs>
                <w:tab w:val="left" w:pos="3990"/>
              </w:tabs>
              <w:jc w:val="center"/>
            </w:pPr>
            <w:r w:rsidRPr="00362995">
              <w:t>2</w:t>
            </w:r>
          </w:p>
        </w:tc>
      </w:tr>
      <w:tr w:rsidR="00BC6C67" w:rsidRPr="00362995" w14:paraId="2B159267" w14:textId="77777777" w:rsidTr="00DB50CD">
        <w:tc>
          <w:tcPr>
            <w:tcW w:w="704" w:type="dxa"/>
            <w:vMerge/>
            <w:tcBorders>
              <w:left w:val="single" w:sz="4" w:space="0" w:color="auto"/>
              <w:right w:val="single" w:sz="4" w:space="0" w:color="auto"/>
            </w:tcBorders>
            <w:vAlign w:val="center"/>
            <w:hideMark/>
          </w:tcPr>
          <w:p w14:paraId="533DCED9"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tcPr>
          <w:p w14:paraId="053548E8" w14:textId="529499B8" w:rsidR="00BC6C67" w:rsidRPr="00C86E97" w:rsidRDefault="00E35D25" w:rsidP="00E35D25">
            <w:pPr>
              <w:tabs>
                <w:tab w:val="left" w:pos="3990"/>
              </w:tabs>
              <w:rPr>
                <w:lang w:val="uk-UA"/>
              </w:rPr>
            </w:pPr>
            <w:r w:rsidRPr="00362995">
              <w:rPr>
                <w:lang w:val="uk-UA"/>
              </w:rPr>
              <w:t>2</w:t>
            </w:r>
            <w:r w:rsidR="00BC6C67" w:rsidRPr="00362995">
              <w:t>.5.</w:t>
            </w:r>
            <w:r w:rsidRPr="00362995">
              <w:t xml:space="preserve"> </w:t>
            </w:r>
            <w:r w:rsidR="002B03A4">
              <w:rPr>
                <w:lang w:val="uk-UA"/>
              </w:rPr>
              <w:t>Афтози. Клініко-діагностичні ознаки. Лікування.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683A993C" w14:textId="77777777" w:rsidR="00BC6C67" w:rsidRPr="00362995" w:rsidRDefault="00D56969" w:rsidP="00D56969">
            <w:pPr>
              <w:tabs>
                <w:tab w:val="left" w:pos="3990"/>
              </w:tabs>
              <w:jc w:val="center"/>
              <w:rPr>
                <w:lang w:val="uk-UA"/>
              </w:rPr>
            </w:pPr>
            <w:r w:rsidRPr="00362995">
              <w:rPr>
                <w:lang w:val="uk-UA"/>
              </w:rPr>
              <w:t>2</w:t>
            </w:r>
          </w:p>
        </w:tc>
      </w:tr>
      <w:tr w:rsidR="00BC6C67" w:rsidRPr="00362995" w14:paraId="2612769E" w14:textId="77777777" w:rsidTr="00DB50CD">
        <w:tc>
          <w:tcPr>
            <w:tcW w:w="704" w:type="dxa"/>
            <w:vMerge/>
            <w:tcBorders>
              <w:left w:val="single" w:sz="4" w:space="0" w:color="auto"/>
              <w:right w:val="single" w:sz="4" w:space="0" w:color="auto"/>
            </w:tcBorders>
            <w:vAlign w:val="center"/>
            <w:hideMark/>
          </w:tcPr>
          <w:p w14:paraId="759E39B4"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5218A8BF" w14:textId="2D5BBA7C" w:rsidR="00BC6C67" w:rsidRPr="009261BA" w:rsidRDefault="00E35D25" w:rsidP="00E35D25">
            <w:pPr>
              <w:tabs>
                <w:tab w:val="left" w:pos="3990"/>
              </w:tabs>
              <w:rPr>
                <w:lang w:val="uk-UA"/>
              </w:rPr>
            </w:pPr>
            <w:r w:rsidRPr="00362995">
              <w:rPr>
                <w:lang w:val="uk-UA"/>
              </w:rPr>
              <w:t>2</w:t>
            </w:r>
            <w:r w:rsidR="00BC6C67" w:rsidRPr="00362995">
              <w:t>.6</w:t>
            </w:r>
            <w:r w:rsidR="002B03A4">
              <w:rPr>
                <w:lang w:val="uk-UA"/>
              </w:rPr>
              <w:t xml:space="preserve"> Лепра. Етіологія, патогенез. Форми захворювання. Клініко-діагностичні ознаки .Лікування та профілактика.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0E990E" w14:textId="77777777" w:rsidR="00BC6C67" w:rsidRPr="00362995" w:rsidRDefault="00BC6C67" w:rsidP="00BC6C67">
            <w:pPr>
              <w:tabs>
                <w:tab w:val="left" w:pos="3990"/>
              </w:tabs>
              <w:jc w:val="center"/>
            </w:pPr>
            <w:r w:rsidRPr="00362995">
              <w:t>2</w:t>
            </w:r>
          </w:p>
        </w:tc>
      </w:tr>
      <w:tr w:rsidR="00BC6C67" w:rsidRPr="00362995" w14:paraId="5B234C06" w14:textId="77777777" w:rsidTr="00DB50CD">
        <w:tc>
          <w:tcPr>
            <w:tcW w:w="704" w:type="dxa"/>
            <w:vMerge/>
            <w:tcBorders>
              <w:left w:val="single" w:sz="4" w:space="0" w:color="auto"/>
              <w:right w:val="single" w:sz="4" w:space="0" w:color="auto"/>
            </w:tcBorders>
            <w:vAlign w:val="center"/>
          </w:tcPr>
          <w:p w14:paraId="2D5D5EA5"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7204B236" w14:textId="2A8BC161" w:rsidR="00BC6C67" w:rsidRPr="009261BA" w:rsidRDefault="00E35D25" w:rsidP="00E35D25">
            <w:pPr>
              <w:tabs>
                <w:tab w:val="left" w:pos="3990"/>
              </w:tabs>
              <w:rPr>
                <w:lang w:val="uk-UA"/>
              </w:rPr>
            </w:pPr>
            <w:r w:rsidRPr="00362995">
              <w:rPr>
                <w:lang w:val="uk-UA"/>
              </w:rPr>
              <w:t>2</w:t>
            </w:r>
            <w:r w:rsidR="00BC6C67" w:rsidRPr="00362995">
              <w:t>.7</w:t>
            </w:r>
            <w:r w:rsidR="009261BA">
              <w:rPr>
                <w:lang w:val="uk-UA"/>
              </w:rPr>
              <w:t xml:space="preserve">. </w:t>
            </w:r>
            <w:r w:rsidR="002B03A4">
              <w:rPr>
                <w:lang w:val="uk-UA"/>
              </w:rPr>
              <w:t>Загальні принципи лікування пацієнтів із ураженнями СОПР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5AC64" w14:textId="77777777" w:rsidR="00BC6C67" w:rsidRPr="00362995" w:rsidRDefault="00BC6C67" w:rsidP="00BC6C67">
            <w:pPr>
              <w:tabs>
                <w:tab w:val="left" w:pos="3990"/>
              </w:tabs>
              <w:jc w:val="center"/>
            </w:pPr>
            <w:r w:rsidRPr="00362995">
              <w:t>2</w:t>
            </w:r>
          </w:p>
        </w:tc>
      </w:tr>
      <w:tr w:rsidR="00BC6C67" w:rsidRPr="00362995" w14:paraId="0197946C" w14:textId="77777777" w:rsidTr="00DB50CD">
        <w:tc>
          <w:tcPr>
            <w:tcW w:w="704" w:type="dxa"/>
            <w:vMerge/>
            <w:tcBorders>
              <w:left w:val="single" w:sz="4" w:space="0" w:color="auto"/>
              <w:right w:val="single" w:sz="4" w:space="0" w:color="auto"/>
            </w:tcBorders>
            <w:vAlign w:val="center"/>
          </w:tcPr>
          <w:p w14:paraId="742857E5" w14:textId="77777777" w:rsidR="00BC6C67" w:rsidRPr="00362995" w:rsidRDefault="00BC6C67" w:rsidP="00BC6C67">
            <w:pPr>
              <w:tabs>
                <w:tab w:val="left" w:pos="3990"/>
              </w:tabs>
              <w:jc w:val="center"/>
            </w:pPr>
          </w:p>
        </w:tc>
        <w:tc>
          <w:tcPr>
            <w:tcW w:w="7234" w:type="dxa"/>
            <w:tcBorders>
              <w:top w:val="single" w:sz="4" w:space="0" w:color="auto"/>
              <w:left w:val="single" w:sz="4" w:space="0" w:color="auto"/>
              <w:bottom w:val="single" w:sz="4" w:space="0" w:color="auto"/>
              <w:right w:val="single" w:sz="4" w:space="0" w:color="auto"/>
            </w:tcBorders>
            <w:hideMark/>
          </w:tcPr>
          <w:p w14:paraId="4AC0E49A" w14:textId="76CB54EE" w:rsidR="00BC6C67" w:rsidRPr="009261BA" w:rsidRDefault="00E35D25" w:rsidP="00E35D25">
            <w:pPr>
              <w:tabs>
                <w:tab w:val="left" w:pos="3990"/>
              </w:tabs>
              <w:rPr>
                <w:lang w:val="uk-UA"/>
              </w:rPr>
            </w:pPr>
            <w:r w:rsidRPr="00362995">
              <w:rPr>
                <w:lang w:val="uk-UA"/>
              </w:rPr>
              <w:t>2</w:t>
            </w:r>
            <w:r w:rsidRPr="00362995">
              <w:t>.8.</w:t>
            </w:r>
            <w:r w:rsidR="00CE38BF">
              <w:rPr>
                <w:lang w:val="uk-UA"/>
              </w:rPr>
              <w:t xml:space="preserve"> </w:t>
            </w:r>
            <w:r w:rsidR="002B03A4">
              <w:rPr>
                <w:lang w:val="uk-UA"/>
              </w:rPr>
              <w:t>Диференціальна діагностика передракових захворювань СОПР та червоної кайми губ.</w:t>
            </w:r>
          </w:p>
        </w:tc>
        <w:tc>
          <w:tcPr>
            <w:tcW w:w="1276" w:type="dxa"/>
            <w:tcBorders>
              <w:top w:val="single" w:sz="4" w:space="0" w:color="auto"/>
              <w:left w:val="single" w:sz="4" w:space="0" w:color="auto"/>
              <w:bottom w:val="single" w:sz="4" w:space="0" w:color="auto"/>
              <w:right w:val="single" w:sz="4" w:space="0" w:color="auto"/>
            </w:tcBorders>
            <w:vAlign w:val="center"/>
          </w:tcPr>
          <w:p w14:paraId="650EBDE3" w14:textId="77777777" w:rsidR="00BC6C67" w:rsidRPr="00362995" w:rsidRDefault="00BC6C67" w:rsidP="00BC6C67">
            <w:pPr>
              <w:tabs>
                <w:tab w:val="left" w:pos="3990"/>
              </w:tabs>
              <w:jc w:val="center"/>
            </w:pPr>
            <w:r w:rsidRPr="00362995">
              <w:t>2</w:t>
            </w:r>
          </w:p>
        </w:tc>
      </w:tr>
      <w:tr w:rsidR="00E35D25" w:rsidRPr="00362995" w14:paraId="4EE69D23" w14:textId="77777777" w:rsidTr="00DB50CD">
        <w:tc>
          <w:tcPr>
            <w:tcW w:w="704" w:type="dxa"/>
            <w:tcBorders>
              <w:top w:val="single" w:sz="4" w:space="0" w:color="auto"/>
              <w:left w:val="single" w:sz="4" w:space="0" w:color="auto"/>
              <w:bottom w:val="single" w:sz="4" w:space="0" w:color="auto"/>
              <w:right w:val="single" w:sz="4" w:space="0" w:color="auto"/>
            </w:tcBorders>
            <w:vAlign w:val="center"/>
          </w:tcPr>
          <w:p w14:paraId="2F259661" w14:textId="77777777" w:rsidR="00E35D25" w:rsidRPr="00362995" w:rsidRDefault="00E35D25" w:rsidP="00BC6C67">
            <w:pPr>
              <w:tabs>
                <w:tab w:val="left" w:pos="3990"/>
              </w:tabs>
              <w:jc w:val="center"/>
              <w:rPr>
                <w:lang w:val="uk-UA"/>
              </w:rPr>
            </w:pPr>
            <w:r w:rsidRPr="00362995">
              <w:rPr>
                <w:lang w:val="uk-UA"/>
              </w:rPr>
              <w:t>3.</w:t>
            </w:r>
          </w:p>
        </w:tc>
        <w:tc>
          <w:tcPr>
            <w:tcW w:w="7234" w:type="dxa"/>
            <w:tcBorders>
              <w:top w:val="single" w:sz="4" w:space="0" w:color="auto"/>
              <w:left w:val="single" w:sz="4" w:space="0" w:color="auto"/>
              <w:bottom w:val="single" w:sz="4" w:space="0" w:color="auto"/>
              <w:right w:val="single" w:sz="4" w:space="0" w:color="auto"/>
            </w:tcBorders>
          </w:tcPr>
          <w:p w14:paraId="5006C1FC" w14:textId="77777777" w:rsidR="00E35D25" w:rsidRPr="00362995" w:rsidRDefault="00E35D25" w:rsidP="00055E47">
            <w:pPr>
              <w:tabs>
                <w:tab w:val="left" w:pos="3990"/>
              </w:tabs>
              <w:jc w:val="both"/>
            </w:pPr>
            <w:r w:rsidRPr="00362995">
              <w:t>Індивідуальна СРС – огляд навчал</w:t>
            </w:r>
            <w:r w:rsidRPr="00362995">
              <w:rPr>
                <w:lang w:val="uk-UA"/>
              </w:rPr>
              <w:t>ьн</w:t>
            </w:r>
            <w:r w:rsidRPr="00362995">
              <w:t>о-методичної літератури, написання рефератів, проведення наукових досліджень.</w:t>
            </w:r>
          </w:p>
        </w:tc>
        <w:tc>
          <w:tcPr>
            <w:tcW w:w="1276" w:type="dxa"/>
            <w:tcBorders>
              <w:top w:val="single" w:sz="4" w:space="0" w:color="auto"/>
              <w:left w:val="single" w:sz="4" w:space="0" w:color="auto"/>
              <w:bottom w:val="single" w:sz="4" w:space="0" w:color="auto"/>
              <w:right w:val="single" w:sz="4" w:space="0" w:color="auto"/>
            </w:tcBorders>
            <w:vAlign w:val="center"/>
          </w:tcPr>
          <w:p w14:paraId="2E4CAF1C" w14:textId="77777777" w:rsidR="00E35D25" w:rsidRPr="00362995" w:rsidRDefault="00E35D25" w:rsidP="00055E47">
            <w:pPr>
              <w:tabs>
                <w:tab w:val="left" w:pos="3990"/>
              </w:tabs>
              <w:jc w:val="center"/>
            </w:pPr>
            <w:r w:rsidRPr="00362995">
              <w:t>5</w:t>
            </w:r>
          </w:p>
        </w:tc>
      </w:tr>
      <w:tr w:rsidR="00BC6C67" w:rsidRPr="00362995" w14:paraId="58C15B62" w14:textId="77777777" w:rsidTr="00DB50CD">
        <w:tc>
          <w:tcPr>
            <w:tcW w:w="704" w:type="dxa"/>
            <w:tcBorders>
              <w:top w:val="single" w:sz="4" w:space="0" w:color="auto"/>
              <w:left w:val="single" w:sz="4" w:space="0" w:color="auto"/>
              <w:bottom w:val="single" w:sz="4" w:space="0" w:color="auto"/>
              <w:right w:val="single" w:sz="4" w:space="0" w:color="auto"/>
            </w:tcBorders>
            <w:vAlign w:val="center"/>
            <w:hideMark/>
          </w:tcPr>
          <w:p w14:paraId="00272B00" w14:textId="77777777" w:rsidR="00BC6C67" w:rsidRPr="00362995" w:rsidRDefault="00BC6C67" w:rsidP="00BC6C67">
            <w:pPr>
              <w:tabs>
                <w:tab w:val="left" w:pos="3990"/>
              </w:tabs>
              <w:jc w:val="center"/>
            </w:pPr>
            <w:r w:rsidRPr="00362995">
              <w:rPr>
                <w:lang w:val="uk-UA"/>
              </w:rPr>
              <w:t>4</w:t>
            </w:r>
            <w:r w:rsidRPr="00362995">
              <w:t>.</w:t>
            </w:r>
          </w:p>
        </w:tc>
        <w:tc>
          <w:tcPr>
            <w:tcW w:w="7234" w:type="dxa"/>
            <w:tcBorders>
              <w:top w:val="single" w:sz="4" w:space="0" w:color="auto"/>
              <w:left w:val="single" w:sz="4" w:space="0" w:color="auto"/>
              <w:bottom w:val="single" w:sz="4" w:space="0" w:color="auto"/>
              <w:right w:val="single" w:sz="4" w:space="0" w:color="auto"/>
            </w:tcBorders>
            <w:hideMark/>
          </w:tcPr>
          <w:p w14:paraId="79A945F6" w14:textId="77777777" w:rsidR="00BC6C67" w:rsidRPr="00362995" w:rsidRDefault="00BC6C67" w:rsidP="00BC6C67">
            <w:pPr>
              <w:tabs>
                <w:tab w:val="left" w:pos="3990"/>
              </w:tabs>
              <w:jc w:val="both"/>
              <w:rPr>
                <w:lang w:val="uk-UA"/>
              </w:rPr>
            </w:pPr>
            <w:r w:rsidRPr="00362995">
              <w:t>Підготовка до підсумкового контролю модул</w:t>
            </w:r>
            <w:r w:rsidRPr="00362995">
              <w:rPr>
                <w:lang w:val="uk-UA"/>
              </w:rPr>
              <w:t>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DD997" w14:textId="77777777" w:rsidR="00BC6C67" w:rsidRPr="00362995" w:rsidRDefault="00AE126A" w:rsidP="00BC6C67">
            <w:pPr>
              <w:tabs>
                <w:tab w:val="left" w:pos="3990"/>
              </w:tabs>
              <w:jc w:val="center"/>
              <w:rPr>
                <w:lang w:val="uk-UA"/>
              </w:rPr>
            </w:pPr>
            <w:r w:rsidRPr="00362995">
              <w:rPr>
                <w:lang w:val="uk-UA"/>
              </w:rPr>
              <w:t>4</w:t>
            </w:r>
          </w:p>
        </w:tc>
      </w:tr>
      <w:tr w:rsidR="00BC6C67" w:rsidRPr="00362995" w14:paraId="69C68AC8" w14:textId="77777777" w:rsidTr="00DB50CD">
        <w:tc>
          <w:tcPr>
            <w:tcW w:w="704" w:type="dxa"/>
            <w:tcBorders>
              <w:top w:val="single" w:sz="4" w:space="0" w:color="auto"/>
              <w:left w:val="single" w:sz="4" w:space="0" w:color="auto"/>
              <w:bottom w:val="single" w:sz="4" w:space="0" w:color="auto"/>
              <w:right w:val="single" w:sz="4" w:space="0" w:color="auto"/>
            </w:tcBorders>
          </w:tcPr>
          <w:p w14:paraId="0CDB9D3D" w14:textId="77777777" w:rsidR="00BC6C67" w:rsidRPr="00362995" w:rsidRDefault="00BC6C67" w:rsidP="00BC6C67">
            <w:pPr>
              <w:tabs>
                <w:tab w:val="left" w:pos="3990"/>
              </w:tabs>
              <w:snapToGrid w:val="0"/>
              <w:jc w:val="center"/>
              <w:rPr>
                <w:b/>
                <w:i/>
              </w:rPr>
            </w:pPr>
          </w:p>
        </w:tc>
        <w:tc>
          <w:tcPr>
            <w:tcW w:w="7234" w:type="dxa"/>
            <w:tcBorders>
              <w:top w:val="single" w:sz="4" w:space="0" w:color="auto"/>
              <w:left w:val="single" w:sz="4" w:space="0" w:color="auto"/>
              <w:bottom w:val="single" w:sz="4" w:space="0" w:color="auto"/>
              <w:right w:val="single" w:sz="4" w:space="0" w:color="auto"/>
            </w:tcBorders>
            <w:hideMark/>
          </w:tcPr>
          <w:p w14:paraId="602BF072" w14:textId="77777777" w:rsidR="00BC6C67" w:rsidRPr="00362995" w:rsidRDefault="00BC6C67" w:rsidP="00BC6C67">
            <w:pPr>
              <w:tabs>
                <w:tab w:val="left" w:pos="3990"/>
              </w:tabs>
              <w:jc w:val="right"/>
            </w:pPr>
            <w:r w:rsidRPr="00362995">
              <w:rPr>
                <w:b/>
                <w:i/>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14:paraId="10B4239A" w14:textId="77777777" w:rsidR="00BC6C67" w:rsidRPr="00362995" w:rsidRDefault="00AE126A" w:rsidP="00BC6C67">
            <w:pPr>
              <w:tabs>
                <w:tab w:val="left" w:pos="3990"/>
              </w:tabs>
              <w:jc w:val="center"/>
            </w:pPr>
            <w:r w:rsidRPr="00362995">
              <w:rPr>
                <w:lang w:val="uk-UA"/>
              </w:rPr>
              <w:t>4</w:t>
            </w:r>
            <w:r w:rsidR="00BC6C67" w:rsidRPr="00362995">
              <w:t>0</w:t>
            </w:r>
          </w:p>
        </w:tc>
      </w:tr>
      <w:tr w:rsidR="00E35D25" w:rsidRPr="00362995" w14:paraId="6FF9CBA1" w14:textId="77777777" w:rsidTr="00DB50CD">
        <w:trPr>
          <w:trHeight w:val="510"/>
        </w:trPr>
        <w:tc>
          <w:tcPr>
            <w:tcW w:w="9214" w:type="dxa"/>
            <w:gridSpan w:val="3"/>
            <w:tcBorders>
              <w:top w:val="single" w:sz="4" w:space="0" w:color="auto"/>
              <w:left w:val="single" w:sz="4" w:space="0" w:color="auto"/>
              <w:bottom w:val="single" w:sz="4" w:space="0" w:color="auto"/>
              <w:right w:val="single" w:sz="4" w:space="0" w:color="auto"/>
            </w:tcBorders>
            <w:vAlign w:val="center"/>
          </w:tcPr>
          <w:p w14:paraId="00C71192" w14:textId="77777777" w:rsidR="00E35D25" w:rsidRPr="00362995" w:rsidRDefault="00E35D25" w:rsidP="00E35D25">
            <w:pPr>
              <w:tabs>
                <w:tab w:val="left" w:pos="3990"/>
              </w:tabs>
              <w:jc w:val="center"/>
            </w:pPr>
            <w:r w:rsidRPr="00362995">
              <w:rPr>
                <w:b/>
                <w:sz w:val="28"/>
                <w:szCs w:val="28"/>
                <w:lang w:val="uk-UA"/>
              </w:rPr>
              <w:t>Х Семестр</w:t>
            </w:r>
          </w:p>
        </w:tc>
      </w:tr>
      <w:tr w:rsidR="00E35D25" w:rsidRPr="00362995" w14:paraId="1E0B1755" w14:textId="77777777" w:rsidTr="00DB50CD">
        <w:tc>
          <w:tcPr>
            <w:tcW w:w="704" w:type="dxa"/>
            <w:tcBorders>
              <w:top w:val="single" w:sz="4" w:space="0" w:color="auto"/>
              <w:left w:val="single" w:sz="4" w:space="0" w:color="auto"/>
              <w:bottom w:val="single" w:sz="4" w:space="0" w:color="auto"/>
              <w:right w:val="single" w:sz="4" w:space="0" w:color="auto"/>
            </w:tcBorders>
          </w:tcPr>
          <w:p w14:paraId="5D05C52A" w14:textId="77777777" w:rsidR="00E35D25" w:rsidRPr="00362995" w:rsidRDefault="00AF540D" w:rsidP="00055E47">
            <w:pPr>
              <w:tabs>
                <w:tab w:val="left" w:pos="3990"/>
              </w:tabs>
            </w:pPr>
            <w:r w:rsidRPr="00362995">
              <w:rPr>
                <w:lang w:val="uk-UA"/>
              </w:rPr>
              <w:t>1</w:t>
            </w:r>
            <w:r w:rsidR="00E35D25" w:rsidRPr="00362995">
              <w:t>.</w:t>
            </w:r>
          </w:p>
        </w:tc>
        <w:tc>
          <w:tcPr>
            <w:tcW w:w="7234" w:type="dxa"/>
            <w:tcBorders>
              <w:top w:val="single" w:sz="4" w:space="0" w:color="auto"/>
              <w:left w:val="single" w:sz="4" w:space="0" w:color="auto"/>
              <w:bottom w:val="single" w:sz="4" w:space="0" w:color="auto"/>
              <w:right w:val="single" w:sz="4" w:space="0" w:color="auto"/>
            </w:tcBorders>
          </w:tcPr>
          <w:p w14:paraId="4169D45E" w14:textId="77777777" w:rsidR="00E35D25" w:rsidRPr="00362995" w:rsidRDefault="00E35D25" w:rsidP="00055E47">
            <w:pPr>
              <w:tabs>
                <w:tab w:val="left" w:pos="3990"/>
              </w:tabs>
              <w:jc w:val="both"/>
            </w:pPr>
            <w:r w:rsidRPr="00362995">
              <w:t>Підготовка до практичних занять – теоретична підготовка та опрацювання практичних навичок.</w:t>
            </w:r>
          </w:p>
        </w:tc>
        <w:tc>
          <w:tcPr>
            <w:tcW w:w="1276" w:type="dxa"/>
            <w:tcBorders>
              <w:top w:val="single" w:sz="4" w:space="0" w:color="auto"/>
              <w:left w:val="single" w:sz="4" w:space="0" w:color="auto"/>
              <w:bottom w:val="single" w:sz="4" w:space="0" w:color="auto"/>
              <w:right w:val="single" w:sz="4" w:space="0" w:color="auto"/>
            </w:tcBorders>
            <w:vAlign w:val="center"/>
          </w:tcPr>
          <w:p w14:paraId="1404FA82" w14:textId="77777777" w:rsidR="00E35D25" w:rsidRPr="00362995" w:rsidRDefault="00A161BF" w:rsidP="00AD1442">
            <w:pPr>
              <w:tabs>
                <w:tab w:val="left" w:pos="3990"/>
              </w:tabs>
              <w:jc w:val="center"/>
              <w:rPr>
                <w:lang w:val="uk-UA"/>
              </w:rPr>
            </w:pPr>
            <w:r w:rsidRPr="00362995">
              <w:rPr>
                <w:lang w:val="uk-UA"/>
              </w:rPr>
              <w:t>13</w:t>
            </w:r>
          </w:p>
        </w:tc>
      </w:tr>
      <w:tr w:rsidR="00E35D25" w:rsidRPr="00362995" w14:paraId="36D65F17" w14:textId="77777777" w:rsidTr="00DB50CD">
        <w:tc>
          <w:tcPr>
            <w:tcW w:w="704" w:type="dxa"/>
            <w:tcBorders>
              <w:top w:val="single" w:sz="4" w:space="0" w:color="auto"/>
              <w:left w:val="single" w:sz="4" w:space="0" w:color="auto"/>
              <w:bottom w:val="single" w:sz="4" w:space="0" w:color="auto"/>
              <w:right w:val="single" w:sz="4" w:space="0" w:color="auto"/>
            </w:tcBorders>
          </w:tcPr>
          <w:p w14:paraId="2A8AE402" w14:textId="77777777" w:rsidR="00E35D25" w:rsidRPr="00362995" w:rsidRDefault="00AF540D" w:rsidP="00055E47">
            <w:pPr>
              <w:tabs>
                <w:tab w:val="left" w:pos="3990"/>
              </w:tabs>
            </w:pPr>
            <w:r w:rsidRPr="00362995">
              <w:rPr>
                <w:lang w:val="uk-UA"/>
              </w:rPr>
              <w:t>2</w:t>
            </w:r>
            <w:r w:rsidR="00E35D25" w:rsidRPr="00362995">
              <w:t>.</w:t>
            </w:r>
          </w:p>
        </w:tc>
        <w:tc>
          <w:tcPr>
            <w:tcW w:w="7234" w:type="dxa"/>
            <w:tcBorders>
              <w:top w:val="single" w:sz="4" w:space="0" w:color="auto"/>
              <w:left w:val="single" w:sz="4" w:space="0" w:color="auto"/>
              <w:bottom w:val="single" w:sz="4" w:space="0" w:color="auto"/>
              <w:right w:val="single" w:sz="4" w:space="0" w:color="auto"/>
            </w:tcBorders>
          </w:tcPr>
          <w:p w14:paraId="2D59E92F" w14:textId="77777777" w:rsidR="00E35D25" w:rsidRPr="00362995" w:rsidRDefault="00E35D25" w:rsidP="00055E47">
            <w:pPr>
              <w:tabs>
                <w:tab w:val="left" w:pos="3990"/>
              </w:tabs>
              <w:jc w:val="both"/>
            </w:pPr>
            <w:r w:rsidRPr="00362995">
              <w:t>Підготовка до контролю засвоєння змістових модулів – теоретична підготовка та опрацювання практичних навичок.</w:t>
            </w:r>
          </w:p>
        </w:tc>
        <w:tc>
          <w:tcPr>
            <w:tcW w:w="1276" w:type="dxa"/>
            <w:tcBorders>
              <w:top w:val="single" w:sz="4" w:space="0" w:color="auto"/>
              <w:left w:val="single" w:sz="4" w:space="0" w:color="auto"/>
              <w:bottom w:val="single" w:sz="4" w:space="0" w:color="auto"/>
              <w:right w:val="single" w:sz="4" w:space="0" w:color="auto"/>
            </w:tcBorders>
            <w:vAlign w:val="center"/>
          </w:tcPr>
          <w:p w14:paraId="6D537C59" w14:textId="77777777" w:rsidR="00E35D25" w:rsidRPr="00362995" w:rsidRDefault="00E35D25" w:rsidP="00055E47">
            <w:pPr>
              <w:tabs>
                <w:tab w:val="left" w:pos="3990"/>
              </w:tabs>
              <w:jc w:val="center"/>
            </w:pPr>
            <w:r w:rsidRPr="00362995">
              <w:t>4</w:t>
            </w:r>
          </w:p>
        </w:tc>
      </w:tr>
      <w:tr w:rsidR="00E35D25" w:rsidRPr="00362995" w14:paraId="67057CC6" w14:textId="77777777" w:rsidTr="00DB50CD">
        <w:tc>
          <w:tcPr>
            <w:tcW w:w="704" w:type="dxa"/>
            <w:tcBorders>
              <w:top w:val="single" w:sz="4" w:space="0" w:color="auto"/>
              <w:left w:val="single" w:sz="4" w:space="0" w:color="auto"/>
              <w:bottom w:val="single" w:sz="4" w:space="0" w:color="auto"/>
              <w:right w:val="single" w:sz="4" w:space="0" w:color="auto"/>
            </w:tcBorders>
          </w:tcPr>
          <w:p w14:paraId="590AB977" w14:textId="77777777" w:rsidR="00E35D25" w:rsidRPr="00362995" w:rsidRDefault="00AF540D" w:rsidP="00055E47">
            <w:pPr>
              <w:tabs>
                <w:tab w:val="left" w:pos="3990"/>
              </w:tabs>
            </w:pPr>
            <w:r w:rsidRPr="00362995">
              <w:rPr>
                <w:lang w:val="uk-UA"/>
              </w:rPr>
              <w:t>3</w:t>
            </w:r>
            <w:r w:rsidR="00E35D25" w:rsidRPr="00362995">
              <w:t>.</w:t>
            </w:r>
          </w:p>
        </w:tc>
        <w:tc>
          <w:tcPr>
            <w:tcW w:w="7234" w:type="dxa"/>
            <w:tcBorders>
              <w:top w:val="single" w:sz="4" w:space="0" w:color="auto"/>
              <w:left w:val="single" w:sz="4" w:space="0" w:color="auto"/>
              <w:bottom w:val="single" w:sz="4" w:space="0" w:color="auto"/>
              <w:right w:val="single" w:sz="4" w:space="0" w:color="auto"/>
            </w:tcBorders>
          </w:tcPr>
          <w:p w14:paraId="0B79E858" w14:textId="77777777" w:rsidR="00E35D25" w:rsidRPr="00362995" w:rsidRDefault="00E35D25" w:rsidP="00055E47">
            <w:pPr>
              <w:tabs>
                <w:tab w:val="left" w:pos="3990"/>
              </w:tabs>
              <w:jc w:val="both"/>
            </w:pPr>
            <w:r w:rsidRPr="00362995">
              <w:t>Самостійне опрацювання тем, які не входять до плану аудиторних занять:</w:t>
            </w:r>
          </w:p>
        </w:tc>
        <w:tc>
          <w:tcPr>
            <w:tcW w:w="1276" w:type="dxa"/>
            <w:tcBorders>
              <w:top w:val="single" w:sz="4" w:space="0" w:color="auto"/>
              <w:left w:val="single" w:sz="4" w:space="0" w:color="auto"/>
              <w:bottom w:val="single" w:sz="4" w:space="0" w:color="auto"/>
              <w:right w:val="single" w:sz="4" w:space="0" w:color="auto"/>
            </w:tcBorders>
            <w:vAlign w:val="center"/>
          </w:tcPr>
          <w:p w14:paraId="5ED330D6" w14:textId="77777777" w:rsidR="00E35D25" w:rsidRPr="00362995" w:rsidRDefault="00E35D25" w:rsidP="00055E47">
            <w:pPr>
              <w:tabs>
                <w:tab w:val="left" w:pos="3990"/>
              </w:tabs>
              <w:snapToGrid w:val="0"/>
              <w:jc w:val="center"/>
            </w:pPr>
          </w:p>
        </w:tc>
      </w:tr>
      <w:tr w:rsidR="00E35D25" w:rsidRPr="00362995" w14:paraId="1101B6D0" w14:textId="77777777" w:rsidTr="00DB50CD">
        <w:tc>
          <w:tcPr>
            <w:tcW w:w="704" w:type="dxa"/>
            <w:tcBorders>
              <w:top w:val="single" w:sz="4" w:space="0" w:color="auto"/>
              <w:left w:val="single" w:sz="4" w:space="0" w:color="auto"/>
              <w:bottom w:val="single" w:sz="4" w:space="0" w:color="auto"/>
              <w:right w:val="single" w:sz="4" w:space="0" w:color="auto"/>
            </w:tcBorders>
          </w:tcPr>
          <w:p w14:paraId="58909B82" w14:textId="77777777" w:rsidR="00E35D25" w:rsidRPr="00362995" w:rsidRDefault="00E35D25" w:rsidP="00055E47">
            <w:pPr>
              <w:tabs>
                <w:tab w:val="left" w:pos="3990"/>
              </w:tabs>
              <w:spacing w:line="360" w:lineRule="auto"/>
              <w:jc w:val="right"/>
            </w:pPr>
            <w:bookmarkStart w:id="0" w:name="_Hlk81571081"/>
          </w:p>
        </w:tc>
        <w:tc>
          <w:tcPr>
            <w:tcW w:w="7234" w:type="dxa"/>
            <w:tcBorders>
              <w:top w:val="single" w:sz="4" w:space="0" w:color="auto"/>
              <w:left w:val="single" w:sz="4" w:space="0" w:color="auto"/>
              <w:bottom w:val="single" w:sz="4" w:space="0" w:color="auto"/>
              <w:right w:val="single" w:sz="4" w:space="0" w:color="auto"/>
            </w:tcBorders>
          </w:tcPr>
          <w:p w14:paraId="3EAAB36D" w14:textId="77777777" w:rsidR="00E35D25" w:rsidRPr="004006CC" w:rsidRDefault="00AF540D" w:rsidP="00055E47">
            <w:pPr>
              <w:tabs>
                <w:tab w:val="left" w:pos="3990"/>
              </w:tabs>
              <w:spacing w:line="360" w:lineRule="auto"/>
              <w:jc w:val="both"/>
            </w:pPr>
            <w:r w:rsidRPr="00362995">
              <w:rPr>
                <w:lang w:val="uk-UA"/>
              </w:rPr>
              <w:t>3</w:t>
            </w:r>
            <w:r w:rsidRPr="00362995">
              <w:t>.1.</w:t>
            </w:r>
            <w:r w:rsidR="00CE38BF" w:rsidRPr="00362995">
              <w:t xml:space="preserve"> .</w:t>
            </w:r>
            <w:r w:rsidR="00CE38BF">
              <w:rPr>
                <w:lang w:val="uk-UA"/>
              </w:rPr>
              <w:t>Сучасні погляди на етіологію і патогенез карієсу зубів</w:t>
            </w:r>
          </w:p>
        </w:tc>
        <w:tc>
          <w:tcPr>
            <w:tcW w:w="1276" w:type="dxa"/>
            <w:tcBorders>
              <w:top w:val="single" w:sz="4" w:space="0" w:color="auto"/>
              <w:left w:val="single" w:sz="4" w:space="0" w:color="auto"/>
              <w:bottom w:val="single" w:sz="4" w:space="0" w:color="auto"/>
              <w:right w:val="single" w:sz="4" w:space="0" w:color="auto"/>
            </w:tcBorders>
            <w:vAlign w:val="center"/>
          </w:tcPr>
          <w:p w14:paraId="35B23756" w14:textId="77777777" w:rsidR="00E35D25" w:rsidRPr="00362995" w:rsidRDefault="00AD1442" w:rsidP="00055E47">
            <w:pPr>
              <w:tabs>
                <w:tab w:val="left" w:pos="3990"/>
              </w:tabs>
              <w:spacing w:line="360" w:lineRule="auto"/>
              <w:jc w:val="center"/>
              <w:rPr>
                <w:lang w:val="uk-UA"/>
              </w:rPr>
            </w:pPr>
            <w:r w:rsidRPr="00362995">
              <w:rPr>
                <w:lang w:val="uk-UA"/>
              </w:rPr>
              <w:t>2</w:t>
            </w:r>
          </w:p>
        </w:tc>
      </w:tr>
      <w:tr w:rsidR="00E35D25" w:rsidRPr="00362995" w14:paraId="483DBD92" w14:textId="77777777" w:rsidTr="00DB50CD">
        <w:tc>
          <w:tcPr>
            <w:tcW w:w="704" w:type="dxa"/>
            <w:tcBorders>
              <w:top w:val="single" w:sz="4" w:space="0" w:color="auto"/>
              <w:left w:val="single" w:sz="4" w:space="0" w:color="auto"/>
              <w:bottom w:val="single" w:sz="4" w:space="0" w:color="auto"/>
              <w:right w:val="single" w:sz="4" w:space="0" w:color="auto"/>
            </w:tcBorders>
          </w:tcPr>
          <w:p w14:paraId="09CEF181" w14:textId="77777777" w:rsidR="00E35D25" w:rsidRPr="00362995" w:rsidRDefault="00E35D25" w:rsidP="00055E47">
            <w:pPr>
              <w:tabs>
                <w:tab w:val="left" w:pos="3990"/>
              </w:tabs>
              <w:jc w:val="right"/>
            </w:pPr>
          </w:p>
        </w:tc>
        <w:tc>
          <w:tcPr>
            <w:tcW w:w="7234" w:type="dxa"/>
            <w:tcBorders>
              <w:top w:val="single" w:sz="4" w:space="0" w:color="auto"/>
              <w:left w:val="single" w:sz="4" w:space="0" w:color="auto"/>
              <w:bottom w:val="single" w:sz="4" w:space="0" w:color="auto"/>
              <w:right w:val="single" w:sz="4" w:space="0" w:color="auto"/>
            </w:tcBorders>
          </w:tcPr>
          <w:p w14:paraId="63138E38" w14:textId="77777777" w:rsidR="00E35D25" w:rsidRPr="003B7402" w:rsidRDefault="00AF540D" w:rsidP="00055E47">
            <w:pPr>
              <w:tabs>
                <w:tab w:val="left" w:pos="3990"/>
              </w:tabs>
              <w:jc w:val="both"/>
              <w:rPr>
                <w:lang w:val="uk-UA"/>
              </w:rPr>
            </w:pPr>
            <w:r w:rsidRPr="00362995">
              <w:rPr>
                <w:lang w:val="uk-UA"/>
              </w:rPr>
              <w:t>3</w:t>
            </w:r>
            <w:r w:rsidRPr="00362995">
              <w:t>.2.</w:t>
            </w:r>
            <w:r w:rsidR="00CE38BF">
              <w:rPr>
                <w:lang w:val="uk-UA"/>
              </w:rPr>
              <w:t xml:space="preserve"> Основи естетичної реставрації зубів</w:t>
            </w:r>
          </w:p>
        </w:tc>
        <w:tc>
          <w:tcPr>
            <w:tcW w:w="1276" w:type="dxa"/>
            <w:tcBorders>
              <w:top w:val="single" w:sz="4" w:space="0" w:color="auto"/>
              <w:left w:val="single" w:sz="4" w:space="0" w:color="auto"/>
              <w:bottom w:val="single" w:sz="4" w:space="0" w:color="auto"/>
              <w:right w:val="single" w:sz="4" w:space="0" w:color="auto"/>
            </w:tcBorders>
            <w:vAlign w:val="center"/>
          </w:tcPr>
          <w:p w14:paraId="0043E891" w14:textId="77777777" w:rsidR="00E35D25" w:rsidRPr="00362995" w:rsidRDefault="00E35D25" w:rsidP="00055E47">
            <w:pPr>
              <w:tabs>
                <w:tab w:val="left" w:pos="3990"/>
              </w:tabs>
              <w:jc w:val="center"/>
            </w:pPr>
            <w:r w:rsidRPr="00362995">
              <w:t>2</w:t>
            </w:r>
          </w:p>
        </w:tc>
      </w:tr>
      <w:tr w:rsidR="00E35D25" w:rsidRPr="00362995" w14:paraId="34626A27" w14:textId="77777777" w:rsidTr="00DB50CD">
        <w:tc>
          <w:tcPr>
            <w:tcW w:w="704" w:type="dxa"/>
            <w:tcBorders>
              <w:top w:val="single" w:sz="4" w:space="0" w:color="auto"/>
              <w:left w:val="single" w:sz="4" w:space="0" w:color="auto"/>
              <w:bottom w:val="single" w:sz="4" w:space="0" w:color="auto"/>
              <w:right w:val="single" w:sz="4" w:space="0" w:color="auto"/>
            </w:tcBorders>
          </w:tcPr>
          <w:p w14:paraId="039E5B0B" w14:textId="77777777" w:rsidR="00E35D25" w:rsidRPr="00362995" w:rsidRDefault="00E35D25" w:rsidP="00055E47">
            <w:pPr>
              <w:tabs>
                <w:tab w:val="left" w:pos="3990"/>
              </w:tabs>
              <w:jc w:val="right"/>
            </w:pPr>
          </w:p>
        </w:tc>
        <w:tc>
          <w:tcPr>
            <w:tcW w:w="7234" w:type="dxa"/>
            <w:tcBorders>
              <w:top w:val="single" w:sz="4" w:space="0" w:color="auto"/>
              <w:left w:val="single" w:sz="4" w:space="0" w:color="auto"/>
              <w:bottom w:val="single" w:sz="4" w:space="0" w:color="auto"/>
              <w:right w:val="single" w:sz="4" w:space="0" w:color="auto"/>
            </w:tcBorders>
          </w:tcPr>
          <w:p w14:paraId="6D175E0E" w14:textId="77777777" w:rsidR="00E35D25" w:rsidRPr="002228BC" w:rsidRDefault="003B7402" w:rsidP="00055E47">
            <w:pPr>
              <w:tabs>
                <w:tab w:val="left" w:pos="3990"/>
              </w:tabs>
              <w:jc w:val="both"/>
              <w:rPr>
                <w:lang w:val="uk-UA"/>
              </w:rPr>
            </w:pPr>
            <w:r w:rsidRPr="00362995">
              <w:rPr>
                <w:lang w:val="uk-UA"/>
              </w:rPr>
              <w:t>3</w:t>
            </w:r>
            <w:r w:rsidRPr="00362995">
              <w:t>.</w:t>
            </w:r>
            <w:r>
              <w:rPr>
                <w:lang w:val="uk-UA"/>
              </w:rPr>
              <w:t>3</w:t>
            </w:r>
            <w:r w:rsidRPr="00362995">
              <w:t>.</w:t>
            </w:r>
            <w:r w:rsidR="00CE38BF">
              <w:rPr>
                <w:lang w:val="uk-UA"/>
              </w:rPr>
              <w:t xml:space="preserve"> Сучасні ендодонтичні інструменти для очищення та розширення кореневих каналів</w:t>
            </w:r>
          </w:p>
        </w:tc>
        <w:tc>
          <w:tcPr>
            <w:tcW w:w="1276" w:type="dxa"/>
            <w:tcBorders>
              <w:top w:val="single" w:sz="4" w:space="0" w:color="auto"/>
              <w:left w:val="single" w:sz="4" w:space="0" w:color="auto"/>
              <w:bottom w:val="single" w:sz="4" w:space="0" w:color="auto"/>
              <w:right w:val="single" w:sz="4" w:space="0" w:color="auto"/>
            </w:tcBorders>
            <w:vAlign w:val="center"/>
          </w:tcPr>
          <w:p w14:paraId="34802D9B" w14:textId="77777777" w:rsidR="00E35D25" w:rsidRPr="00362995" w:rsidRDefault="00E35D25" w:rsidP="00055E47">
            <w:pPr>
              <w:tabs>
                <w:tab w:val="left" w:pos="3990"/>
              </w:tabs>
              <w:jc w:val="center"/>
            </w:pPr>
            <w:r w:rsidRPr="00362995">
              <w:t>2</w:t>
            </w:r>
          </w:p>
        </w:tc>
      </w:tr>
      <w:tr w:rsidR="003B7402" w:rsidRPr="00362995" w14:paraId="3D380DF6" w14:textId="77777777" w:rsidTr="00DB50CD">
        <w:tc>
          <w:tcPr>
            <w:tcW w:w="704" w:type="dxa"/>
            <w:tcBorders>
              <w:top w:val="single" w:sz="4" w:space="0" w:color="auto"/>
              <w:left w:val="single" w:sz="4" w:space="0" w:color="auto"/>
              <w:bottom w:val="single" w:sz="4" w:space="0" w:color="auto"/>
              <w:right w:val="single" w:sz="4" w:space="0" w:color="auto"/>
            </w:tcBorders>
          </w:tcPr>
          <w:p w14:paraId="3E8F21A6" w14:textId="77777777" w:rsidR="003B7402" w:rsidRPr="00362995" w:rsidRDefault="003B7402" w:rsidP="003B7402">
            <w:pPr>
              <w:tabs>
                <w:tab w:val="left" w:pos="3990"/>
              </w:tabs>
              <w:jc w:val="right"/>
            </w:pPr>
          </w:p>
        </w:tc>
        <w:tc>
          <w:tcPr>
            <w:tcW w:w="7234" w:type="dxa"/>
            <w:tcBorders>
              <w:top w:val="single" w:sz="4" w:space="0" w:color="auto"/>
              <w:left w:val="single" w:sz="4" w:space="0" w:color="auto"/>
              <w:bottom w:val="single" w:sz="4" w:space="0" w:color="auto"/>
              <w:right w:val="single" w:sz="4" w:space="0" w:color="auto"/>
            </w:tcBorders>
          </w:tcPr>
          <w:p w14:paraId="140AC216" w14:textId="77777777" w:rsidR="003B7402" w:rsidRPr="002228BC" w:rsidRDefault="003B7402" w:rsidP="003B7402">
            <w:pPr>
              <w:tabs>
                <w:tab w:val="left" w:pos="3990"/>
              </w:tabs>
              <w:jc w:val="both"/>
              <w:rPr>
                <w:lang w:val="uk-UA"/>
              </w:rPr>
            </w:pPr>
            <w:r w:rsidRPr="00362995">
              <w:rPr>
                <w:lang w:val="uk-UA"/>
              </w:rPr>
              <w:t>3</w:t>
            </w:r>
            <w:r w:rsidRPr="00362995">
              <w:t>.</w:t>
            </w:r>
            <w:r>
              <w:rPr>
                <w:lang w:val="uk-UA"/>
              </w:rPr>
              <w:t>4</w:t>
            </w:r>
            <w:r w:rsidR="00CE38BF" w:rsidRPr="00362995">
              <w:t>.</w:t>
            </w:r>
            <w:r w:rsidR="00CE38BF">
              <w:rPr>
                <w:lang w:val="uk-UA"/>
              </w:rPr>
              <w:t>Сучасні методики для пломбування кореневих каналів</w:t>
            </w:r>
          </w:p>
        </w:tc>
        <w:tc>
          <w:tcPr>
            <w:tcW w:w="1276" w:type="dxa"/>
            <w:tcBorders>
              <w:top w:val="single" w:sz="4" w:space="0" w:color="auto"/>
              <w:left w:val="single" w:sz="4" w:space="0" w:color="auto"/>
              <w:bottom w:val="single" w:sz="4" w:space="0" w:color="auto"/>
              <w:right w:val="single" w:sz="4" w:space="0" w:color="auto"/>
            </w:tcBorders>
            <w:vAlign w:val="center"/>
          </w:tcPr>
          <w:p w14:paraId="7BC4853A" w14:textId="77777777" w:rsidR="003B7402" w:rsidRPr="00362995" w:rsidRDefault="003B7402" w:rsidP="003B7402">
            <w:pPr>
              <w:tabs>
                <w:tab w:val="left" w:pos="3990"/>
              </w:tabs>
              <w:jc w:val="center"/>
            </w:pPr>
            <w:r w:rsidRPr="00362995">
              <w:t>2</w:t>
            </w:r>
          </w:p>
        </w:tc>
      </w:tr>
      <w:tr w:rsidR="003B7402" w:rsidRPr="00362995" w14:paraId="2D07E19D" w14:textId="77777777" w:rsidTr="00DB50CD">
        <w:tc>
          <w:tcPr>
            <w:tcW w:w="704" w:type="dxa"/>
            <w:tcBorders>
              <w:top w:val="single" w:sz="4" w:space="0" w:color="auto"/>
              <w:left w:val="single" w:sz="4" w:space="0" w:color="auto"/>
              <w:bottom w:val="single" w:sz="4" w:space="0" w:color="auto"/>
              <w:right w:val="single" w:sz="4" w:space="0" w:color="auto"/>
            </w:tcBorders>
          </w:tcPr>
          <w:p w14:paraId="2A7C7501" w14:textId="77777777" w:rsidR="003B7402" w:rsidRPr="00362995" w:rsidRDefault="003B7402" w:rsidP="003B7402">
            <w:pPr>
              <w:tabs>
                <w:tab w:val="left" w:pos="3990"/>
              </w:tabs>
              <w:jc w:val="right"/>
            </w:pPr>
          </w:p>
        </w:tc>
        <w:tc>
          <w:tcPr>
            <w:tcW w:w="7234" w:type="dxa"/>
            <w:tcBorders>
              <w:top w:val="single" w:sz="4" w:space="0" w:color="auto"/>
              <w:left w:val="single" w:sz="4" w:space="0" w:color="auto"/>
              <w:bottom w:val="single" w:sz="4" w:space="0" w:color="auto"/>
              <w:right w:val="single" w:sz="4" w:space="0" w:color="auto"/>
            </w:tcBorders>
          </w:tcPr>
          <w:p w14:paraId="03A16AA7" w14:textId="77777777" w:rsidR="003B7402" w:rsidRPr="002228BC" w:rsidRDefault="003B7402" w:rsidP="003B7402">
            <w:pPr>
              <w:tabs>
                <w:tab w:val="left" w:pos="3990"/>
              </w:tabs>
              <w:jc w:val="both"/>
              <w:rPr>
                <w:lang w:val="uk-UA"/>
              </w:rPr>
            </w:pPr>
            <w:r w:rsidRPr="00362995">
              <w:rPr>
                <w:lang w:val="uk-UA"/>
              </w:rPr>
              <w:t>3</w:t>
            </w:r>
            <w:r w:rsidRPr="00362995">
              <w:t>.</w:t>
            </w:r>
            <w:r>
              <w:rPr>
                <w:lang w:val="uk-UA"/>
              </w:rPr>
              <w:t>5</w:t>
            </w:r>
            <w:r w:rsidRPr="00362995">
              <w:t>.</w:t>
            </w:r>
            <w:r w:rsidR="00CE38BF">
              <w:rPr>
                <w:lang w:val="uk-UA"/>
              </w:rPr>
              <w:t xml:space="preserve"> Класифікація захворювань тканин пародонта та периімплантних тканин Європейської Федерації пародонтологів та Американської Академії пародонтології( AFP і ААР, 2017)</w:t>
            </w:r>
          </w:p>
        </w:tc>
        <w:tc>
          <w:tcPr>
            <w:tcW w:w="1276" w:type="dxa"/>
            <w:tcBorders>
              <w:top w:val="single" w:sz="4" w:space="0" w:color="auto"/>
              <w:left w:val="single" w:sz="4" w:space="0" w:color="auto"/>
              <w:bottom w:val="single" w:sz="4" w:space="0" w:color="auto"/>
              <w:right w:val="single" w:sz="4" w:space="0" w:color="auto"/>
            </w:tcBorders>
            <w:vAlign w:val="center"/>
          </w:tcPr>
          <w:p w14:paraId="6285407D" w14:textId="77777777" w:rsidR="003B7402" w:rsidRPr="00362995" w:rsidRDefault="003B7402" w:rsidP="003B7402">
            <w:pPr>
              <w:tabs>
                <w:tab w:val="left" w:pos="3990"/>
              </w:tabs>
              <w:jc w:val="center"/>
            </w:pPr>
            <w:r w:rsidRPr="00362995">
              <w:t>2</w:t>
            </w:r>
          </w:p>
        </w:tc>
      </w:tr>
      <w:tr w:rsidR="003B7402" w:rsidRPr="00362995" w14:paraId="1830F7D6" w14:textId="77777777" w:rsidTr="00DB50CD">
        <w:tc>
          <w:tcPr>
            <w:tcW w:w="704" w:type="dxa"/>
            <w:tcBorders>
              <w:top w:val="single" w:sz="4" w:space="0" w:color="auto"/>
              <w:left w:val="single" w:sz="4" w:space="0" w:color="auto"/>
              <w:bottom w:val="single" w:sz="4" w:space="0" w:color="auto"/>
              <w:right w:val="single" w:sz="4" w:space="0" w:color="auto"/>
            </w:tcBorders>
          </w:tcPr>
          <w:p w14:paraId="22671496" w14:textId="77777777" w:rsidR="003B7402" w:rsidRPr="00362995" w:rsidRDefault="003B7402" w:rsidP="003B7402">
            <w:pPr>
              <w:tabs>
                <w:tab w:val="left" w:pos="3990"/>
              </w:tabs>
              <w:jc w:val="right"/>
            </w:pPr>
          </w:p>
        </w:tc>
        <w:tc>
          <w:tcPr>
            <w:tcW w:w="7234" w:type="dxa"/>
            <w:tcBorders>
              <w:top w:val="single" w:sz="4" w:space="0" w:color="auto"/>
              <w:left w:val="single" w:sz="4" w:space="0" w:color="auto"/>
              <w:bottom w:val="single" w:sz="4" w:space="0" w:color="auto"/>
              <w:right w:val="single" w:sz="4" w:space="0" w:color="auto"/>
            </w:tcBorders>
          </w:tcPr>
          <w:p w14:paraId="678D7C15" w14:textId="77777777" w:rsidR="003B7402" w:rsidRPr="002228BC" w:rsidRDefault="003B7402" w:rsidP="003B7402">
            <w:pPr>
              <w:tabs>
                <w:tab w:val="left" w:pos="3990"/>
              </w:tabs>
              <w:jc w:val="both"/>
              <w:rPr>
                <w:b/>
                <w:lang w:val="uk-UA"/>
              </w:rPr>
            </w:pPr>
            <w:r w:rsidRPr="00362995">
              <w:rPr>
                <w:lang w:val="uk-UA"/>
              </w:rPr>
              <w:t>3</w:t>
            </w:r>
            <w:r w:rsidRPr="00362995">
              <w:t>.</w:t>
            </w:r>
            <w:r w:rsidR="00CE38BF">
              <w:rPr>
                <w:lang w:val="uk-UA"/>
              </w:rPr>
              <w:t>6</w:t>
            </w:r>
            <w:r w:rsidRPr="00362995">
              <w:t>.</w:t>
            </w:r>
            <w:r w:rsidR="00CE38BF">
              <w:rPr>
                <w:lang w:val="uk-UA"/>
              </w:rPr>
              <w:t>Десквамативний гінгівіт . Етіологія, патогенез, клініка, діагностика,особливості лікування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39DE174F" w14:textId="77777777" w:rsidR="003B7402" w:rsidRPr="00362995" w:rsidRDefault="003B7402" w:rsidP="003B7402">
            <w:pPr>
              <w:tabs>
                <w:tab w:val="left" w:pos="3990"/>
              </w:tabs>
              <w:jc w:val="center"/>
              <w:rPr>
                <w:lang w:val="uk-UA"/>
              </w:rPr>
            </w:pPr>
            <w:r w:rsidRPr="00362995">
              <w:rPr>
                <w:lang w:val="uk-UA"/>
              </w:rPr>
              <w:t>2</w:t>
            </w:r>
          </w:p>
        </w:tc>
      </w:tr>
      <w:tr w:rsidR="003B7402" w:rsidRPr="00362995" w14:paraId="7305FE50" w14:textId="77777777" w:rsidTr="00DB50CD">
        <w:tc>
          <w:tcPr>
            <w:tcW w:w="704" w:type="dxa"/>
            <w:tcBorders>
              <w:top w:val="single" w:sz="4" w:space="0" w:color="auto"/>
              <w:left w:val="single" w:sz="4" w:space="0" w:color="auto"/>
              <w:bottom w:val="single" w:sz="4" w:space="0" w:color="auto"/>
              <w:right w:val="single" w:sz="4" w:space="0" w:color="auto"/>
            </w:tcBorders>
          </w:tcPr>
          <w:p w14:paraId="29A080D2" w14:textId="77777777" w:rsidR="003B7402" w:rsidRPr="00362995" w:rsidRDefault="003B7402" w:rsidP="003B7402">
            <w:pPr>
              <w:tabs>
                <w:tab w:val="left" w:pos="3990"/>
              </w:tabs>
              <w:spacing w:line="360" w:lineRule="auto"/>
              <w:jc w:val="right"/>
            </w:pPr>
          </w:p>
        </w:tc>
        <w:tc>
          <w:tcPr>
            <w:tcW w:w="7234" w:type="dxa"/>
            <w:tcBorders>
              <w:top w:val="single" w:sz="4" w:space="0" w:color="auto"/>
              <w:left w:val="single" w:sz="4" w:space="0" w:color="auto"/>
              <w:bottom w:val="single" w:sz="4" w:space="0" w:color="auto"/>
              <w:right w:val="single" w:sz="4" w:space="0" w:color="auto"/>
            </w:tcBorders>
          </w:tcPr>
          <w:p w14:paraId="0D7AB4FC" w14:textId="77777777" w:rsidR="003B7402" w:rsidRPr="00362995" w:rsidRDefault="003B7402" w:rsidP="003B7402">
            <w:pPr>
              <w:tabs>
                <w:tab w:val="left" w:pos="3990"/>
              </w:tabs>
              <w:spacing w:line="360" w:lineRule="auto"/>
              <w:jc w:val="both"/>
            </w:pPr>
            <w:r w:rsidRPr="00362995">
              <w:rPr>
                <w:lang w:val="uk-UA"/>
              </w:rPr>
              <w:t>3</w:t>
            </w:r>
            <w:r w:rsidRPr="00362995">
              <w:t>.</w:t>
            </w:r>
            <w:r>
              <w:rPr>
                <w:lang w:val="uk-UA"/>
              </w:rPr>
              <w:t>7</w:t>
            </w:r>
            <w:r w:rsidRPr="00362995">
              <w:t>.</w:t>
            </w:r>
            <w:r w:rsidR="00CE38BF">
              <w:rPr>
                <w:lang w:val="uk-UA"/>
              </w:rPr>
              <w:t>Порушення мікробіоценозу порожнини рота , його вплив у розвитку захворювань СОПР</w:t>
            </w:r>
          </w:p>
        </w:tc>
        <w:tc>
          <w:tcPr>
            <w:tcW w:w="1276" w:type="dxa"/>
            <w:tcBorders>
              <w:top w:val="single" w:sz="4" w:space="0" w:color="auto"/>
              <w:left w:val="single" w:sz="4" w:space="0" w:color="auto"/>
              <w:bottom w:val="single" w:sz="4" w:space="0" w:color="auto"/>
              <w:right w:val="single" w:sz="4" w:space="0" w:color="auto"/>
            </w:tcBorders>
            <w:vAlign w:val="center"/>
          </w:tcPr>
          <w:p w14:paraId="377DDFF8" w14:textId="77777777" w:rsidR="003B7402" w:rsidRPr="00362995" w:rsidRDefault="003B7402" w:rsidP="003B7402">
            <w:pPr>
              <w:tabs>
                <w:tab w:val="left" w:pos="3990"/>
              </w:tabs>
              <w:spacing w:line="360" w:lineRule="auto"/>
              <w:jc w:val="center"/>
            </w:pPr>
            <w:r w:rsidRPr="00362995">
              <w:t>2</w:t>
            </w:r>
          </w:p>
        </w:tc>
      </w:tr>
      <w:bookmarkEnd w:id="0"/>
      <w:tr w:rsidR="003B7402" w:rsidRPr="00362995" w14:paraId="266FCB47" w14:textId="77777777" w:rsidTr="00DB50CD">
        <w:tc>
          <w:tcPr>
            <w:tcW w:w="704" w:type="dxa"/>
            <w:tcBorders>
              <w:top w:val="single" w:sz="4" w:space="0" w:color="auto"/>
              <w:left w:val="single" w:sz="4" w:space="0" w:color="auto"/>
              <w:bottom w:val="single" w:sz="4" w:space="0" w:color="auto"/>
              <w:right w:val="single" w:sz="4" w:space="0" w:color="auto"/>
            </w:tcBorders>
          </w:tcPr>
          <w:p w14:paraId="47FA3F5E" w14:textId="77777777" w:rsidR="003B7402" w:rsidRPr="00362995" w:rsidRDefault="003B7402" w:rsidP="003B7402">
            <w:pPr>
              <w:tabs>
                <w:tab w:val="left" w:pos="3990"/>
              </w:tabs>
            </w:pPr>
            <w:r w:rsidRPr="00362995">
              <w:rPr>
                <w:lang w:val="uk-UA"/>
              </w:rPr>
              <w:lastRenderedPageBreak/>
              <w:t>8</w:t>
            </w:r>
            <w:r w:rsidRPr="00362995">
              <w:t>.</w:t>
            </w:r>
          </w:p>
        </w:tc>
        <w:tc>
          <w:tcPr>
            <w:tcW w:w="7234" w:type="dxa"/>
            <w:tcBorders>
              <w:top w:val="single" w:sz="4" w:space="0" w:color="auto"/>
              <w:left w:val="single" w:sz="4" w:space="0" w:color="auto"/>
              <w:bottom w:val="single" w:sz="4" w:space="0" w:color="auto"/>
              <w:right w:val="single" w:sz="4" w:space="0" w:color="auto"/>
            </w:tcBorders>
          </w:tcPr>
          <w:p w14:paraId="665DE02C" w14:textId="77777777" w:rsidR="003B7402" w:rsidRPr="00362995" w:rsidRDefault="003B7402" w:rsidP="003B7402">
            <w:pPr>
              <w:tabs>
                <w:tab w:val="left" w:pos="3990"/>
              </w:tabs>
              <w:jc w:val="both"/>
            </w:pPr>
            <w:r w:rsidRPr="00362995">
              <w:t>Індивідуальна СРС – огляд наукової літератури, підготовка рефератів.</w:t>
            </w:r>
          </w:p>
        </w:tc>
        <w:tc>
          <w:tcPr>
            <w:tcW w:w="1276" w:type="dxa"/>
            <w:tcBorders>
              <w:top w:val="single" w:sz="4" w:space="0" w:color="auto"/>
              <w:left w:val="single" w:sz="4" w:space="0" w:color="auto"/>
              <w:bottom w:val="single" w:sz="4" w:space="0" w:color="auto"/>
              <w:right w:val="single" w:sz="4" w:space="0" w:color="auto"/>
            </w:tcBorders>
            <w:vAlign w:val="center"/>
          </w:tcPr>
          <w:p w14:paraId="3A6DEED2" w14:textId="77777777" w:rsidR="003B7402" w:rsidRPr="00362995" w:rsidRDefault="003B7402" w:rsidP="003B7402">
            <w:pPr>
              <w:tabs>
                <w:tab w:val="left" w:pos="3990"/>
              </w:tabs>
              <w:snapToGrid w:val="0"/>
              <w:jc w:val="center"/>
              <w:rPr>
                <w:lang w:val="uk-UA"/>
              </w:rPr>
            </w:pPr>
            <w:r w:rsidRPr="00362995">
              <w:rPr>
                <w:lang w:val="uk-UA"/>
              </w:rPr>
              <w:t>5</w:t>
            </w:r>
          </w:p>
        </w:tc>
      </w:tr>
      <w:tr w:rsidR="003B7402" w:rsidRPr="00362995" w14:paraId="3E1F4E23" w14:textId="77777777" w:rsidTr="00DB50CD">
        <w:tc>
          <w:tcPr>
            <w:tcW w:w="704" w:type="dxa"/>
            <w:tcBorders>
              <w:top w:val="single" w:sz="4" w:space="0" w:color="auto"/>
              <w:left w:val="single" w:sz="4" w:space="0" w:color="auto"/>
              <w:bottom w:val="single" w:sz="4" w:space="0" w:color="auto"/>
              <w:right w:val="single" w:sz="4" w:space="0" w:color="auto"/>
            </w:tcBorders>
          </w:tcPr>
          <w:p w14:paraId="29D6263B" w14:textId="77777777" w:rsidR="003B7402" w:rsidRPr="00362995" w:rsidRDefault="003B7402" w:rsidP="003B7402">
            <w:pPr>
              <w:tabs>
                <w:tab w:val="left" w:pos="3990"/>
              </w:tabs>
            </w:pPr>
            <w:r w:rsidRPr="00362995">
              <w:rPr>
                <w:lang w:val="uk-UA"/>
              </w:rPr>
              <w:t>9</w:t>
            </w:r>
            <w:r w:rsidRPr="00362995">
              <w:t>.</w:t>
            </w:r>
          </w:p>
        </w:tc>
        <w:tc>
          <w:tcPr>
            <w:tcW w:w="7234" w:type="dxa"/>
            <w:tcBorders>
              <w:top w:val="single" w:sz="4" w:space="0" w:color="auto"/>
              <w:left w:val="single" w:sz="4" w:space="0" w:color="auto"/>
              <w:bottom w:val="single" w:sz="4" w:space="0" w:color="auto"/>
              <w:right w:val="single" w:sz="4" w:space="0" w:color="auto"/>
            </w:tcBorders>
          </w:tcPr>
          <w:p w14:paraId="17856B32" w14:textId="77777777" w:rsidR="003B7402" w:rsidRPr="00362995" w:rsidRDefault="003B7402" w:rsidP="003B7402">
            <w:pPr>
              <w:tabs>
                <w:tab w:val="left" w:pos="3990"/>
              </w:tabs>
              <w:jc w:val="both"/>
            </w:pPr>
            <w:r w:rsidRPr="00362995">
              <w:t>Підготовка до підсумкового контролю модулів</w:t>
            </w:r>
          </w:p>
        </w:tc>
        <w:tc>
          <w:tcPr>
            <w:tcW w:w="1276" w:type="dxa"/>
            <w:tcBorders>
              <w:top w:val="single" w:sz="4" w:space="0" w:color="auto"/>
              <w:left w:val="single" w:sz="4" w:space="0" w:color="auto"/>
              <w:bottom w:val="single" w:sz="4" w:space="0" w:color="auto"/>
              <w:right w:val="single" w:sz="4" w:space="0" w:color="auto"/>
            </w:tcBorders>
            <w:vAlign w:val="center"/>
          </w:tcPr>
          <w:p w14:paraId="746E14C2" w14:textId="77777777" w:rsidR="003B7402" w:rsidRPr="00362995" w:rsidRDefault="003B7402" w:rsidP="003B7402">
            <w:pPr>
              <w:tabs>
                <w:tab w:val="left" w:pos="3990"/>
              </w:tabs>
              <w:jc w:val="center"/>
            </w:pPr>
            <w:r w:rsidRPr="00362995">
              <w:t>4</w:t>
            </w:r>
          </w:p>
        </w:tc>
      </w:tr>
      <w:tr w:rsidR="003B7402" w:rsidRPr="00362995" w14:paraId="00367CE5" w14:textId="77777777" w:rsidTr="00DB50CD">
        <w:tc>
          <w:tcPr>
            <w:tcW w:w="704" w:type="dxa"/>
            <w:tcBorders>
              <w:top w:val="single" w:sz="4" w:space="0" w:color="auto"/>
              <w:left w:val="single" w:sz="4" w:space="0" w:color="auto"/>
              <w:bottom w:val="single" w:sz="4" w:space="0" w:color="auto"/>
              <w:right w:val="single" w:sz="4" w:space="0" w:color="auto"/>
            </w:tcBorders>
          </w:tcPr>
          <w:p w14:paraId="520571B3" w14:textId="77777777" w:rsidR="003B7402" w:rsidRPr="00362995" w:rsidRDefault="003B7402" w:rsidP="003B7402">
            <w:pPr>
              <w:tabs>
                <w:tab w:val="left" w:pos="3990"/>
              </w:tabs>
              <w:snapToGrid w:val="0"/>
              <w:jc w:val="center"/>
              <w:rPr>
                <w:b/>
                <w:i/>
              </w:rPr>
            </w:pPr>
          </w:p>
        </w:tc>
        <w:tc>
          <w:tcPr>
            <w:tcW w:w="7234" w:type="dxa"/>
            <w:tcBorders>
              <w:top w:val="single" w:sz="4" w:space="0" w:color="auto"/>
              <w:left w:val="single" w:sz="4" w:space="0" w:color="auto"/>
              <w:bottom w:val="single" w:sz="4" w:space="0" w:color="auto"/>
              <w:right w:val="single" w:sz="4" w:space="0" w:color="auto"/>
            </w:tcBorders>
          </w:tcPr>
          <w:p w14:paraId="35E7C9D4" w14:textId="77777777" w:rsidR="003B7402" w:rsidRPr="00362995" w:rsidRDefault="003B7402" w:rsidP="003B7402">
            <w:pPr>
              <w:tabs>
                <w:tab w:val="left" w:pos="3990"/>
              </w:tabs>
              <w:jc w:val="right"/>
            </w:pPr>
            <w:r w:rsidRPr="00362995">
              <w:rPr>
                <w:b/>
                <w:i/>
                <w:lang w:val="uk-UA"/>
              </w:rPr>
              <w:t>Разом</w:t>
            </w:r>
          </w:p>
        </w:tc>
        <w:tc>
          <w:tcPr>
            <w:tcW w:w="1276" w:type="dxa"/>
            <w:tcBorders>
              <w:top w:val="single" w:sz="4" w:space="0" w:color="auto"/>
              <w:left w:val="single" w:sz="4" w:space="0" w:color="auto"/>
              <w:bottom w:val="single" w:sz="4" w:space="0" w:color="auto"/>
              <w:right w:val="single" w:sz="4" w:space="0" w:color="auto"/>
            </w:tcBorders>
          </w:tcPr>
          <w:p w14:paraId="18368FC7" w14:textId="77777777" w:rsidR="003B7402" w:rsidRPr="00362995" w:rsidRDefault="003B7402" w:rsidP="003B7402">
            <w:pPr>
              <w:tabs>
                <w:tab w:val="left" w:pos="3990"/>
              </w:tabs>
              <w:jc w:val="center"/>
              <w:rPr>
                <w:b/>
              </w:rPr>
            </w:pPr>
            <w:r w:rsidRPr="00362995">
              <w:rPr>
                <w:b/>
                <w:lang w:val="uk-UA"/>
              </w:rPr>
              <w:t>4</w:t>
            </w:r>
            <w:r w:rsidRPr="00362995">
              <w:rPr>
                <w:b/>
              </w:rPr>
              <w:t>0</w:t>
            </w:r>
          </w:p>
        </w:tc>
      </w:tr>
      <w:tr w:rsidR="003B7402" w:rsidRPr="00362995" w14:paraId="615BC8FC" w14:textId="77777777" w:rsidTr="00DB50CD">
        <w:tc>
          <w:tcPr>
            <w:tcW w:w="7938" w:type="dxa"/>
            <w:gridSpan w:val="2"/>
            <w:tcBorders>
              <w:top w:val="single" w:sz="4" w:space="0" w:color="auto"/>
              <w:left w:val="single" w:sz="4" w:space="0" w:color="auto"/>
              <w:bottom w:val="single" w:sz="4" w:space="0" w:color="auto"/>
              <w:right w:val="single" w:sz="4" w:space="0" w:color="auto"/>
            </w:tcBorders>
            <w:vAlign w:val="center"/>
          </w:tcPr>
          <w:p w14:paraId="45620820" w14:textId="77777777" w:rsidR="003B7402" w:rsidRPr="00362995" w:rsidRDefault="003B7402" w:rsidP="003B7402">
            <w:pPr>
              <w:tabs>
                <w:tab w:val="left" w:pos="3990"/>
              </w:tabs>
              <w:rPr>
                <w:b/>
                <w:i/>
                <w:lang w:val="uk-UA"/>
              </w:rPr>
            </w:pPr>
            <w:r w:rsidRPr="00362995">
              <w:rPr>
                <w:b/>
                <w:i/>
                <w:lang w:val="uk-UA"/>
              </w:rPr>
              <w:t xml:space="preserve">           Всього</w:t>
            </w:r>
          </w:p>
        </w:tc>
        <w:tc>
          <w:tcPr>
            <w:tcW w:w="1276" w:type="dxa"/>
            <w:tcBorders>
              <w:top w:val="single" w:sz="4" w:space="0" w:color="auto"/>
              <w:left w:val="single" w:sz="4" w:space="0" w:color="auto"/>
              <w:bottom w:val="single" w:sz="4" w:space="0" w:color="auto"/>
              <w:right w:val="single" w:sz="4" w:space="0" w:color="auto"/>
            </w:tcBorders>
          </w:tcPr>
          <w:p w14:paraId="5CDE9089" w14:textId="77777777" w:rsidR="003B7402" w:rsidRPr="00362995" w:rsidRDefault="003B7402" w:rsidP="003B7402">
            <w:pPr>
              <w:tabs>
                <w:tab w:val="left" w:pos="3990"/>
              </w:tabs>
              <w:jc w:val="center"/>
              <w:rPr>
                <w:b/>
                <w:lang w:val="uk-UA"/>
              </w:rPr>
            </w:pPr>
            <w:r w:rsidRPr="00362995">
              <w:rPr>
                <w:b/>
                <w:lang w:val="uk-UA"/>
              </w:rPr>
              <w:t>80</w:t>
            </w:r>
          </w:p>
        </w:tc>
      </w:tr>
    </w:tbl>
    <w:p w14:paraId="193A56FF" w14:textId="77777777" w:rsidR="00BC6C67" w:rsidRPr="00362995" w:rsidRDefault="00BC6C67" w:rsidP="00DB50CD">
      <w:pPr>
        <w:rPr>
          <w:b/>
          <w:lang w:val="uk-UA"/>
        </w:rPr>
      </w:pPr>
    </w:p>
    <w:p w14:paraId="6E283A3E" w14:textId="77777777" w:rsidR="00BC6C67" w:rsidRPr="00362995" w:rsidRDefault="00BC6C67" w:rsidP="00BC6C67">
      <w:pPr>
        <w:jc w:val="center"/>
        <w:rPr>
          <w:b/>
          <w:lang w:val="uk-UA"/>
        </w:rPr>
      </w:pPr>
      <w:r w:rsidRPr="00362995">
        <w:rPr>
          <w:b/>
          <w:lang w:val="uk-UA"/>
        </w:rPr>
        <w:t>6.</w:t>
      </w:r>
      <w:r w:rsidRPr="00362995">
        <w:rPr>
          <w:b/>
          <w:lang w:val="en-US"/>
        </w:rPr>
        <w:t>6</w:t>
      </w:r>
      <w:r w:rsidRPr="00362995">
        <w:rPr>
          <w:b/>
          <w:lang w:val="uk-UA"/>
        </w:rPr>
        <w:t xml:space="preserve">. ІНДИВІДУАЛЬНІ ЗАВДАННЯ </w:t>
      </w:r>
    </w:p>
    <w:p w14:paraId="184F52EA" w14:textId="77777777" w:rsidR="00BC6C67" w:rsidRPr="00362995" w:rsidRDefault="00BC6C67" w:rsidP="00DB50CD">
      <w:pPr>
        <w:tabs>
          <w:tab w:val="left" w:pos="3340"/>
        </w:tabs>
        <w:ind w:firstLine="709"/>
        <w:jc w:val="both"/>
        <w:rPr>
          <w:b/>
          <w:bCs/>
        </w:rPr>
      </w:pPr>
    </w:p>
    <w:p w14:paraId="362C8E2F" w14:textId="77777777" w:rsidR="00BC6C67" w:rsidRPr="00362995" w:rsidRDefault="00BC6C67" w:rsidP="00DB50CD">
      <w:pPr>
        <w:tabs>
          <w:tab w:val="left" w:pos="3340"/>
        </w:tabs>
        <w:ind w:firstLine="709"/>
        <w:jc w:val="both"/>
        <w:rPr>
          <w:lang w:val="uk-UA"/>
        </w:rPr>
      </w:pPr>
      <w:r w:rsidRPr="00362995">
        <w:rPr>
          <w:lang w:val="uk-UA"/>
        </w:rPr>
        <w:t>а)використання орієнтовних карт, для організації самостійної роботи з метою :</w:t>
      </w:r>
    </w:p>
    <w:p w14:paraId="66577D3C" w14:textId="77777777" w:rsidR="00BC6C67" w:rsidRPr="00362995" w:rsidRDefault="00BC6C67" w:rsidP="00DB50CD">
      <w:pPr>
        <w:numPr>
          <w:ilvl w:val="0"/>
          <w:numId w:val="5"/>
        </w:numPr>
        <w:ind w:left="0" w:firstLine="709"/>
        <w:jc w:val="both"/>
        <w:rPr>
          <w:lang w:val="uk-UA"/>
        </w:rPr>
      </w:pPr>
      <w:r w:rsidRPr="00362995">
        <w:rPr>
          <w:lang w:val="uk-UA"/>
        </w:rPr>
        <w:t xml:space="preserve">оволодіння індивідуальними прийомами переробки великих обсягів інформації з    </w:t>
      </w:r>
    </w:p>
    <w:p w14:paraId="456C50AC" w14:textId="77777777" w:rsidR="00BC6C67" w:rsidRPr="00362995" w:rsidRDefault="00BC6C67" w:rsidP="00DB50CD">
      <w:pPr>
        <w:tabs>
          <w:tab w:val="left" w:pos="709"/>
        </w:tabs>
        <w:ind w:firstLine="709"/>
        <w:jc w:val="both"/>
        <w:rPr>
          <w:lang w:val="uk-UA"/>
        </w:rPr>
      </w:pPr>
      <w:r w:rsidRPr="00362995">
        <w:rPr>
          <w:lang w:val="uk-UA"/>
        </w:rPr>
        <w:t xml:space="preserve">       терапевтичної стоматології ;</w:t>
      </w:r>
    </w:p>
    <w:p w14:paraId="675FA335" w14:textId="77777777" w:rsidR="00BC6C67" w:rsidRPr="00362995" w:rsidRDefault="00BC6C67" w:rsidP="00DB50CD">
      <w:pPr>
        <w:numPr>
          <w:ilvl w:val="0"/>
          <w:numId w:val="5"/>
        </w:numPr>
        <w:ind w:left="0" w:firstLine="709"/>
        <w:jc w:val="both"/>
        <w:rPr>
          <w:lang w:val="uk-UA"/>
        </w:rPr>
      </w:pPr>
      <w:r w:rsidRPr="00362995">
        <w:rPr>
          <w:lang w:val="uk-UA"/>
        </w:rPr>
        <w:t>опанування універсальними прийомами структурування матеріалу ;</w:t>
      </w:r>
    </w:p>
    <w:p w14:paraId="5B052874" w14:textId="77777777" w:rsidR="00BC6C67" w:rsidRPr="00362995" w:rsidRDefault="00BC6C67" w:rsidP="00DB50CD">
      <w:pPr>
        <w:numPr>
          <w:ilvl w:val="0"/>
          <w:numId w:val="5"/>
        </w:numPr>
        <w:ind w:left="0" w:firstLine="709"/>
        <w:jc w:val="both"/>
        <w:rPr>
          <w:lang w:val="uk-UA"/>
        </w:rPr>
      </w:pPr>
      <w:r w:rsidRPr="00362995">
        <w:rPr>
          <w:lang w:val="uk-UA"/>
        </w:rPr>
        <w:t>визначення логічних зв’язків між елементами теоретичної інформації;</w:t>
      </w:r>
    </w:p>
    <w:p w14:paraId="6FEDE22C" w14:textId="77777777" w:rsidR="00BC6C67" w:rsidRPr="00362995" w:rsidRDefault="00BC6C67" w:rsidP="00DB50CD">
      <w:pPr>
        <w:numPr>
          <w:ilvl w:val="0"/>
          <w:numId w:val="5"/>
        </w:numPr>
        <w:ind w:left="0" w:firstLine="709"/>
        <w:jc w:val="both"/>
        <w:rPr>
          <w:lang w:val="uk-UA"/>
        </w:rPr>
      </w:pPr>
      <w:r w:rsidRPr="00362995">
        <w:rPr>
          <w:lang w:val="uk-UA"/>
        </w:rPr>
        <w:t>орієнтування на конкретні форми фіксації результатів.</w:t>
      </w:r>
    </w:p>
    <w:p w14:paraId="140AB1BD" w14:textId="77777777" w:rsidR="00BC6C67" w:rsidRPr="00362995" w:rsidRDefault="00BC6C67" w:rsidP="00DB50CD">
      <w:pPr>
        <w:ind w:firstLine="709"/>
        <w:jc w:val="both"/>
        <w:rPr>
          <w:lang w:val="uk-UA"/>
        </w:rPr>
      </w:pPr>
      <w:r w:rsidRPr="00362995">
        <w:rPr>
          <w:lang w:val="uk-UA"/>
        </w:rPr>
        <w:t>б) самостійний пошук нових невідомих даних про методи препарування твердих тканин зуба.</w:t>
      </w:r>
    </w:p>
    <w:p w14:paraId="79516DF5" w14:textId="77777777" w:rsidR="00BC6C67" w:rsidRPr="00362995" w:rsidRDefault="00BC6C67" w:rsidP="00DB50CD">
      <w:pPr>
        <w:ind w:firstLine="709"/>
        <w:jc w:val="both"/>
        <w:rPr>
          <w:lang w:val="uk-UA"/>
        </w:rPr>
      </w:pPr>
      <w:r w:rsidRPr="00362995">
        <w:rPr>
          <w:lang w:val="uk-UA"/>
        </w:rPr>
        <w:t>в) використання експериментальних лабораторних методів дослідження з матеріалознавства в терапевтичній стоматології.</w:t>
      </w:r>
    </w:p>
    <w:p w14:paraId="43F44917" w14:textId="77777777" w:rsidR="00BC6C67" w:rsidRPr="00362995" w:rsidRDefault="00BC6C67" w:rsidP="00DB50CD">
      <w:pPr>
        <w:ind w:firstLine="709"/>
        <w:rPr>
          <w:lang w:val="uk-UA"/>
        </w:rPr>
      </w:pPr>
      <w:r w:rsidRPr="00362995">
        <w:rPr>
          <w:lang w:val="uk-UA"/>
        </w:rPr>
        <w:t>г)  науково-дослідна робота студента.</w:t>
      </w:r>
    </w:p>
    <w:p w14:paraId="0DA4BF37" w14:textId="77777777" w:rsidR="00DB50CD" w:rsidRPr="00362995" w:rsidRDefault="00DB50CD" w:rsidP="00DB50CD">
      <w:pPr>
        <w:ind w:firstLine="709"/>
        <w:rPr>
          <w:lang w:val="uk-UA"/>
        </w:rPr>
      </w:pPr>
    </w:p>
    <w:p w14:paraId="04485BE1" w14:textId="77777777" w:rsidR="00BC6C67" w:rsidRPr="00362995" w:rsidRDefault="001E141D" w:rsidP="00DB50CD">
      <w:pPr>
        <w:tabs>
          <w:tab w:val="center" w:pos="4890"/>
          <w:tab w:val="left" w:pos="7624"/>
        </w:tabs>
        <w:spacing w:before="120"/>
        <w:rPr>
          <w:b/>
          <w:lang w:val="uk-UA"/>
        </w:rPr>
      </w:pPr>
      <w:r w:rsidRPr="00362995">
        <w:rPr>
          <w:b/>
          <w:lang w:val="uk-UA"/>
        </w:rPr>
        <w:tab/>
      </w:r>
      <w:r w:rsidR="00BC6C67" w:rsidRPr="00362995">
        <w:rPr>
          <w:b/>
          <w:lang w:val="uk-UA"/>
        </w:rPr>
        <w:t xml:space="preserve">ПЕРЕЛІК ПИТАНЬ ДО </w:t>
      </w:r>
      <w:r w:rsidR="00BC6C67" w:rsidRPr="00362995">
        <w:rPr>
          <w:b/>
          <w:lang w:val="en-US"/>
        </w:rPr>
        <w:t>I</w:t>
      </w:r>
      <w:r w:rsidR="00055E47" w:rsidRPr="00362995">
        <w:rPr>
          <w:b/>
          <w:lang w:val="uk-UA"/>
        </w:rPr>
        <w:t>Х</w:t>
      </w:r>
      <w:r w:rsidR="00BC6C67" w:rsidRPr="00362995">
        <w:rPr>
          <w:b/>
          <w:lang w:val="uk-UA"/>
        </w:rPr>
        <w:t xml:space="preserve"> СЕМЕСТРУ</w:t>
      </w:r>
      <w:r w:rsidRPr="00362995">
        <w:rPr>
          <w:b/>
          <w:lang w:val="uk-UA"/>
        </w:rPr>
        <w:tab/>
      </w:r>
    </w:p>
    <w:p w14:paraId="66F9715F" w14:textId="77777777" w:rsidR="001E141D" w:rsidRPr="00362995" w:rsidRDefault="001E141D" w:rsidP="00DB50CD">
      <w:pPr>
        <w:tabs>
          <w:tab w:val="center" w:pos="4890"/>
          <w:tab w:val="left" w:pos="7624"/>
        </w:tabs>
        <w:spacing w:before="120"/>
        <w:jc w:val="center"/>
        <w:rPr>
          <w:b/>
          <w:lang w:val="uk-UA"/>
        </w:rPr>
      </w:pPr>
      <w:r w:rsidRPr="00362995">
        <w:rPr>
          <w:b/>
          <w:lang w:val="uk-UA"/>
        </w:rPr>
        <w:t>МОДУЛЬ 1</w:t>
      </w:r>
    </w:p>
    <w:p w14:paraId="0A7F30EB" w14:textId="77777777" w:rsidR="001E141D" w:rsidRPr="00362995" w:rsidRDefault="001E141D" w:rsidP="00DB50CD">
      <w:pPr>
        <w:pStyle w:val="ListParagraph"/>
        <w:spacing w:before="120"/>
        <w:ind w:left="0" w:firstLine="0"/>
        <w:jc w:val="center"/>
        <w:rPr>
          <w:b/>
          <w:i/>
        </w:rPr>
      </w:pPr>
      <w:r w:rsidRPr="00362995">
        <w:rPr>
          <w:b/>
          <w:i/>
        </w:rPr>
        <w:t>«Хвороби слизової оболонки порожнини рота. Первинні ураження слизової оболонки порожнини рота. Інфекційні захворювання. Етіологія, патогенез, прояви на слизовій оболонці. Діагностика. Тактика лікаря-стоматолога»</w:t>
      </w:r>
    </w:p>
    <w:p w14:paraId="4C844DF5" w14:textId="77777777" w:rsidR="00BC6C67" w:rsidRPr="00362995" w:rsidRDefault="00BC6C67" w:rsidP="00DB50CD">
      <w:pPr>
        <w:jc w:val="center"/>
        <w:rPr>
          <w:b/>
          <w:lang w:val="uk-UA"/>
        </w:rPr>
      </w:pPr>
    </w:p>
    <w:p w14:paraId="0AAF9EC0" w14:textId="77777777" w:rsidR="0024038B" w:rsidRPr="00362995" w:rsidRDefault="00BC6C67" w:rsidP="00DB50CD">
      <w:pPr>
        <w:spacing w:after="120"/>
        <w:jc w:val="center"/>
        <w:rPr>
          <w:b/>
          <w:lang w:val="uk-UA"/>
        </w:rPr>
      </w:pPr>
      <w:r w:rsidRPr="00362995">
        <w:rPr>
          <w:b/>
        </w:rPr>
        <w:t>Перелік теоретичних питань до</w:t>
      </w:r>
      <w:r w:rsidR="001E141D" w:rsidRPr="00362995">
        <w:rPr>
          <w:b/>
          <w:lang w:val="uk-UA"/>
        </w:rPr>
        <w:t xml:space="preserve"> змістового</w:t>
      </w:r>
      <w:r w:rsidRPr="00362995">
        <w:rPr>
          <w:b/>
        </w:rPr>
        <w:t xml:space="preserve"> модуля № 1</w:t>
      </w:r>
    </w:p>
    <w:p w14:paraId="0E69F110" w14:textId="77777777" w:rsidR="0024038B" w:rsidRPr="00362995" w:rsidRDefault="0024038B" w:rsidP="00DB50CD">
      <w:pPr>
        <w:numPr>
          <w:ilvl w:val="0"/>
          <w:numId w:val="9"/>
        </w:numPr>
        <w:tabs>
          <w:tab w:val="left" w:pos="1260"/>
        </w:tabs>
        <w:jc w:val="both"/>
      </w:pPr>
      <w:r w:rsidRPr="00362995">
        <w:t>Хвороби слизової оболонки порожнини рота. Класифікація. Роль зовнішніх і внутрішніх факторів в етіології та патогенезі.</w:t>
      </w:r>
    </w:p>
    <w:p w14:paraId="1151A6F7" w14:textId="77777777" w:rsidR="0024038B" w:rsidRPr="00362995" w:rsidRDefault="0024038B" w:rsidP="00DB50CD">
      <w:pPr>
        <w:numPr>
          <w:ilvl w:val="0"/>
          <w:numId w:val="9"/>
        </w:numPr>
        <w:tabs>
          <w:tab w:val="left" w:pos="1260"/>
        </w:tabs>
        <w:jc w:val="both"/>
      </w:pPr>
      <w:r w:rsidRPr="00362995">
        <w:t>Вплив спиртних напоїв та паління на виникнення, розвиток, перебіг захворювань слизової оболонки порожнини рота.</w:t>
      </w:r>
    </w:p>
    <w:p w14:paraId="047F1565" w14:textId="77777777" w:rsidR="0024038B" w:rsidRPr="00362995" w:rsidRDefault="0024038B" w:rsidP="00DB50CD">
      <w:pPr>
        <w:numPr>
          <w:ilvl w:val="0"/>
          <w:numId w:val="9"/>
        </w:numPr>
        <w:tabs>
          <w:tab w:val="left" w:pos="1260"/>
        </w:tabs>
        <w:jc w:val="both"/>
      </w:pPr>
      <w:r w:rsidRPr="00362995">
        <w:t>Первинні стоматити, що викликані дією механічного, хімічного та фізичного фактора. Причини, патогенез, клініка, діагностика, диференціальна діагностика, лікування, профілактика.</w:t>
      </w:r>
    </w:p>
    <w:p w14:paraId="1A6477FE" w14:textId="77777777" w:rsidR="0024038B" w:rsidRPr="00362995" w:rsidRDefault="0024038B" w:rsidP="00DB50CD">
      <w:pPr>
        <w:numPr>
          <w:ilvl w:val="0"/>
          <w:numId w:val="9"/>
        </w:numPr>
        <w:tabs>
          <w:tab w:val="left" w:pos="1260"/>
        </w:tabs>
        <w:jc w:val="both"/>
      </w:pPr>
      <w:r w:rsidRPr="00362995">
        <w:t>Лейкоплакія. Етіологія, патогенез, клініка, діагностика, диференціальна діагностика, лікування, профілактика.</w:t>
      </w:r>
    </w:p>
    <w:p w14:paraId="1B5C1CDF" w14:textId="77777777" w:rsidR="0024038B" w:rsidRPr="00362995" w:rsidRDefault="0024038B" w:rsidP="00DB50CD">
      <w:pPr>
        <w:numPr>
          <w:ilvl w:val="0"/>
          <w:numId w:val="9"/>
        </w:numPr>
        <w:tabs>
          <w:tab w:val="left" w:pos="1260"/>
        </w:tabs>
        <w:jc w:val="both"/>
      </w:pPr>
      <w:r w:rsidRPr="00362995">
        <w:t>Зміни слизової оболонки порожнини рота при променевій терапії новоутворень щелепно-лицевої ділянки. Лікування, профілактика.</w:t>
      </w:r>
    </w:p>
    <w:p w14:paraId="37CC696F" w14:textId="77777777" w:rsidR="0024038B" w:rsidRPr="00362995" w:rsidRDefault="0024038B" w:rsidP="00DB50CD">
      <w:pPr>
        <w:numPr>
          <w:ilvl w:val="0"/>
          <w:numId w:val="9"/>
        </w:numPr>
        <w:tabs>
          <w:tab w:val="left" w:pos="1260"/>
        </w:tabs>
        <w:jc w:val="both"/>
      </w:pPr>
      <w:r w:rsidRPr="00362995">
        <w:t>Катаральний стоматит. Етіологія, патогенез, клініка, діагностика, диференціальна діагностика, лікування, профілактика.</w:t>
      </w:r>
    </w:p>
    <w:p w14:paraId="37F599AC" w14:textId="77777777" w:rsidR="0024038B" w:rsidRPr="00362995" w:rsidRDefault="0024038B" w:rsidP="00DB50CD">
      <w:pPr>
        <w:numPr>
          <w:ilvl w:val="0"/>
          <w:numId w:val="9"/>
        </w:numPr>
        <w:tabs>
          <w:tab w:val="left" w:pos="1260"/>
        </w:tabs>
        <w:jc w:val="both"/>
      </w:pPr>
      <w:r w:rsidRPr="00362995">
        <w:t>Герпетичні ураження червоної кайми губ і слизової оболонки порожнини рота у дорослих. Клініка, діагностика, диференціальна діагностика, лікування.</w:t>
      </w:r>
    </w:p>
    <w:p w14:paraId="641526DC" w14:textId="77777777" w:rsidR="0024038B" w:rsidRPr="00362995" w:rsidRDefault="0024038B" w:rsidP="00DB50CD">
      <w:pPr>
        <w:numPr>
          <w:ilvl w:val="0"/>
          <w:numId w:val="9"/>
        </w:numPr>
        <w:tabs>
          <w:tab w:val="left" w:pos="1260"/>
        </w:tabs>
        <w:jc w:val="both"/>
      </w:pPr>
      <w:r w:rsidRPr="00362995">
        <w:t xml:space="preserve">Гострий афтозний стоматит. Етіологія, патогенез, клініка, діагностика, диференціальна діагностика, лікування, профілактика. </w:t>
      </w:r>
    </w:p>
    <w:p w14:paraId="1A80BBC9" w14:textId="77777777" w:rsidR="0024038B" w:rsidRPr="00362995" w:rsidRDefault="0024038B" w:rsidP="00DB50CD">
      <w:pPr>
        <w:numPr>
          <w:ilvl w:val="0"/>
          <w:numId w:val="9"/>
        </w:numPr>
        <w:tabs>
          <w:tab w:val="left" w:pos="1260"/>
        </w:tabs>
        <w:jc w:val="both"/>
      </w:pPr>
      <w:r w:rsidRPr="00362995">
        <w:t xml:space="preserve">Виразковий стоматит. Етіологія, патогенез, клініка, діагностика, диференціальна діагностика, лікування, профілактика. </w:t>
      </w:r>
    </w:p>
    <w:p w14:paraId="57B0DD25" w14:textId="77777777" w:rsidR="00BC6C67" w:rsidRPr="00362995" w:rsidRDefault="0024038B" w:rsidP="00DB50CD">
      <w:pPr>
        <w:widowControl w:val="0"/>
        <w:numPr>
          <w:ilvl w:val="0"/>
          <w:numId w:val="9"/>
        </w:numPr>
        <w:tabs>
          <w:tab w:val="left" w:pos="426"/>
        </w:tabs>
        <w:autoSpaceDE w:val="0"/>
        <w:autoSpaceDN w:val="0"/>
        <w:adjustRightInd w:val="0"/>
        <w:jc w:val="both"/>
        <w:rPr>
          <w:rFonts w:ascii="Times New Roman CYR" w:hAnsi="Times New Roman CYR" w:cs="Times New Roman CYR"/>
          <w:lang w:val="uk-UA"/>
        </w:rPr>
      </w:pPr>
      <w:r w:rsidRPr="00362995">
        <w:t>Кандидоз слизової оболонки порожнини рота. Причини. Клініка, діагностика, диференціальна діагностика, лікування, профілактика.</w:t>
      </w:r>
    </w:p>
    <w:p w14:paraId="3720A717" w14:textId="77777777" w:rsidR="00BC6C67" w:rsidRPr="00362995" w:rsidRDefault="00BC6C67" w:rsidP="00DB50CD">
      <w:pPr>
        <w:tabs>
          <w:tab w:val="left" w:pos="900"/>
        </w:tabs>
        <w:jc w:val="both"/>
      </w:pPr>
    </w:p>
    <w:p w14:paraId="7AB6DE3D" w14:textId="77777777" w:rsidR="0024038B" w:rsidRPr="00362995" w:rsidRDefault="00BC6C67" w:rsidP="00DB50CD">
      <w:pPr>
        <w:spacing w:after="120"/>
        <w:jc w:val="center"/>
        <w:rPr>
          <w:b/>
          <w:lang w:val="uk-UA"/>
        </w:rPr>
      </w:pPr>
      <w:r w:rsidRPr="00362995">
        <w:rPr>
          <w:b/>
        </w:rPr>
        <w:t xml:space="preserve">Перелік практичних завдань до </w:t>
      </w:r>
      <w:r w:rsidR="001E141D" w:rsidRPr="00362995">
        <w:rPr>
          <w:b/>
          <w:lang w:val="uk-UA"/>
        </w:rPr>
        <w:t>змістового</w:t>
      </w:r>
      <w:r w:rsidRPr="00362995">
        <w:rPr>
          <w:b/>
        </w:rPr>
        <w:t>модуля № 1</w:t>
      </w:r>
    </w:p>
    <w:p w14:paraId="5478D5E7" w14:textId="77777777" w:rsidR="0024038B" w:rsidRPr="00362995" w:rsidRDefault="0024038B" w:rsidP="00DB50CD">
      <w:pPr>
        <w:numPr>
          <w:ilvl w:val="0"/>
          <w:numId w:val="69"/>
        </w:numPr>
        <w:tabs>
          <w:tab w:val="left" w:pos="1080"/>
        </w:tabs>
        <w:ind w:left="0"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3AB2CF9E" w14:textId="77777777" w:rsidR="0024038B" w:rsidRPr="00362995" w:rsidRDefault="0024038B" w:rsidP="00DB50CD">
      <w:pPr>
        <w:numPr>
          <w:ilvl w:val="0"/>
          <w:numId w:val="69"/>
        </w:numPr>
        <w:tabs>
          <w:tab w:val="left" w:pos="1080"/>
        </w:tabs>
        <w:ind w:left="0" w:firstLine="0"/>
        <w:jc w:val="both"/>
      </w:pPr>
      <w:r w:rsidRPr="00362995">
        <w:t>Взяти матеріал для цитологічного і бактеріологічного досліджень.</w:t>
      </w:r>
    </w:p>
    <w:p w14:paraId="78D3ABEC" w14:textId="77777777" w:rsidR="0024038B" w:rsidRPr="00362995" w:rsidRDefault="0024038B" w:rsidP="00DB50CD">
      <w:pPr>
        <w:numPr>
          <w:ilvl w:val="0"/>
          <w:numId w:val="69"/>
        </w:numPr>
        <w:tabs>
          <w:tab w:val="left" w:pos="1080"/>
        </w:tabs>
        <w:ind w:left="0" w:firstLine="0"/>
        <w:jc w:val="both"/>
      </w:pPr>
      <w:r w:rsidRPr="00362995">
        <w:lastRenderedPageBreak/>
        <w:t>Аналізувати результати цитологічного, гістологічного, бактеріологічного дослідження пацієнта, клінічного аналізу крові, сечі, біохімічного аналізу крові на вміст глюкози.</w:t>
      </w:r>
    </w:p>
    <w:p w14:paraId="6B778088" w14:textId="77777777" w:rsidR="0024038B" w:rsidRPr="00362995" w:rsidRDefault="0024038B" w:rsidP="00DB50CD">
      <w:pPr>
        <w:numPr>
          <w:ilvl w:val="0"/>
          <w:numId w:val="69"/>
        </w:numPr>
        <w:tabs>
          <w:tab w:val="left" w:pos="1080"/>
        </w:tabs>
        <w:ind w:left="0" w:firstLine="0"/>
        <w:jc w:val="both"/>
      </w:pPr>
      <w:r w:rsidRPr="00362995">
        <w:t>Виконати аплікаційне, інфільтраційне, провідникове знеболення та електрознеболення.</w:t>
      </w:r>
    </w:p>
    <w:p w14:paraId="628ACEBA" w14:textId="77777777" w:rsidR="00BC6C67" w:rsidRPr="00362995" w:rsidRDefault="0024038B" w:rsidP="00DB50CD">
      <w:pPr>
        <w:pStyle w:val="ListParagraph"/>
        <w:numPr>
          <w:ilvl w:val="0"/>
          <w:numId w:val="69"/>
        </w:numPr>
        <w:tabs>
          <w:tab w:val="left" w:pos="426"/>
        </w:tabs>
        <w:adjustRightInd w:val="0"/>
        <w:ind w:left="0" w:firstLine="0"/>
        <w:jc w:val="both"/>
        <w:rPr>
          <w:sz w:val="24"/>
          <w:szCs w:val="24"/>
        </w:rPr>
      </w:pPr>
      <w:r w:rsidRPr="00362995">
        <w:t>Проводити іригацію, інстиляцію та аплікацію лікарських засобів.</w:t>
      </w:r>
    </w:p>
    <w:p w14:paraId="02299003" w14:textId="77777777" w:rsidR="0024038B" w:rsidRPr="00362995" w:rsidRDefault="0024038B" w:rsidP="00DB50CD">
      <w:pPr>
        <w:pStyle w:val="BodyText"/>
        <w:tabs>
          <w:tab w:val="left" w:pos="900"/>
        </w:tabs>
        <w:rPr>
          <w:b/>
          <w:sz w:val="24"/>
          <w:szCs w:val="24"/>
        </w:rPr>
      </w:pPr>
    </w:p>
    <w:p w14:paraId="0F867FC9" w14:textId="77777777" w:rsidR="00BC6C67" w:rsidRPr="00362995" w:rsidRDefault="00BC6C67" w:rsidP="00DB50CD">
      <w:pPr>
        <w:pStyle w:val="BodyText"/>
        <w:tabs>
          <w:tab w:val="left" w:pos="900"/>
        </w:tabs>
        <w:spacing w:after="120"/>
        <w:jc w:val="center"/>
        <w:rPr>
          <w:b/>
          <w:sz w:val="24"/>
          <w:szCs w:val="24"/>
        </w:rPr>
      </w:pPr>
      <w:r w:rsidRPr="00362995">
        <w:rPr>
          <w:b/>
          <w:sz w:val="24"/>
          <w:szCs w:val="24"/>
        </w:rPr>
        <w:t>Перелік теоретичних питань до</w:t>
      </w:r>
      <w:r w:rsidR="001E141D" w:rsidRPr="00362995">
        <w:rPr>
          <w:b/>
          <w:sz w:val="24"/>
          <w:szCs w:val="24"/>
        </w:rPr>
        <w:t xml:space="preserve"> змістового</w:t>
      </w:r>
      <w:r w:rsidRPr="00362995">
        <w:rPr>
          <w:b/>
          <w:sz w:val="24"/>
          <w:szCs w:val="24"/>
        </w:rPr>
        <w:t xml:space="preserve"> модуля № 2</w:t>
      </w:r>
    </w:p>
    <w:p w14:paraId="35E0FA72" w14:textId="77777777" w:rsidR="0024038B" w:rsidRPr="00362995" w:rsidRDefault="0024038B" w:rsidP="00DB50CD">
      <w:pPr>
        <w:numPr>
          <w:ilvl w:val="0"/>
          <w:numId w:val="10"/>
        </w:numPr>
        <w:tabs>
          <w:tab w:val="left" w:pos="1260"/>
        </w:tabs>
        <w:jc w:val="both"/>
      </w:pPr>
      <w:r w:rsidRPr="00362995">
        <w:t>Ураження слизової оболонки порожнини рота при ВІЛ-інфекції і СНІДі. Клініка, діагностика, лікування, профілактика.</w:t>
      </w:r>
    </w:p>
    <w:p w14:paraId="12F4A947" w14:textId="77777777" w:rsidR="0024038B" w:rsidRPr="00362995" w:rsidRDefault="0024038B" w:rsidP="00DB50CD">
      <w:pPr>
        <w:numPr>
          <w:ilvl w:val="0"/>
          <w:numId w:val="10"/>
        </w:numPr>
        <w:tabs>
          <w:tab w:val="left" w:pos="1260"/>
        </w:tabs>
        <w:jc w:val="both"/>
      </w:pPr>
      <w:r w:rsidRPr="00362995">
        <w:t>Ураження слизової оболонки порожнини рота при грипі, інфекційному мононуклеозі, ящурі, оперізуючому лишаї. Клініка, діагностика, лікування, профілактика.</w:t>
      </w:r>
    </w:p>
    <w:p w14:paraId="4F0ED5AB" w14:textId="77777777" w:rsidR="0024038B" w:rsidRPr="00362995" w:rsidRDefault="0024038B" w:rsidP="00DB50CD">
      <w:pPr>
        <w:numPr>
          <w:ilvl w:val="0"/>
          <w:numId w:val="10"/>
        </w:numPr>
        <w:tabs>
          <w:tab w:val="left" w:pos="1260"/>
        </w:tabs>
        <w:jc w:val="both"/>
      </w:pPr>
      <w:r w:rsidRPr="00362995">
        <w:t>Прояви сифілісу в порожнині рота. Діагностика, диференціальна діагностика. Тактика лікаря-стоматолога.</w:t>
      </w:r>
    </w:p>
    <w:p w14:paraId="0727E8E7" w14:textId="77777777" w:rsidR="0024038B" w:rsidRPr="00362995" w:rsidRDefault="0024038B" w:rsidP="00DB50CD">
      <w:pPr>
        <w:numPr>
          <w:ilvl w:val="0"/>
          <w:numId w:val="10"/>
        </w:numPr>
        <w:tabs>
          <w:tab w:val="left" w:pos="1260"/>
        </w:tabs>
        <w:jc w:val="both"/>
      </w:pPr>
      <w:r w:rsidRPr="00362995">
        <w:t>Прояви туберкульозу в порожнині рота. Діагностика, диференціальна діагностика. Тактика лікаря-стоматолога.</w:t>
      </w:r>
    </w:p>
    <w:p w14:paraId="211E88FD" w14:textId="77777777" w:rsidR="00BC6C67" w:rsidRPr="00362995" w:rsidRDefault="0024038B" w:rsidP="00DB50CD">
      <w:pPr>
        <w:widowControl w:val="0"/>
        <w:numPr>
          <w:ilvl w:val="0"/>
          <w:numId w:val="10"/>
        </w:numPr>
        <w:tabs>
          <w:tab w:val="left" w:pos="720"/>
        </w:tabs>
        <w:autoSpaceDE w:val="0"/>
        <w:autoSpaceDN w:val="0"/>
        <w:adjustRightInd w:val="0"/>
        <w:jc w:val="both"/>
        <w:rPr>
          <w:lang w:val="uk-UA"/>
        </w:rPr>
      </w:pPr>
      <w:r w:rsidRPr="00362995">
        <w:t>Гонорея. Етіологія, патогенез, прояви на слизовій оболонці порожнини рота. Діагностика, диференціальна діагностика. Тактика лікаря-стоматолога.</w:t>
      </w:r>
    </w:p>
    <w:p w14:paraId="2B7A05B0" w14:textId="77777777" w:rsidR="00BC6C67" w:rsidRPr="00362995" w:rsidRDefault="00BC6C67" w:rsidP="00DB50CD">
      <w:pPr>
        <w:tabs>
          <w:tab w:val="left" w:pos="900"/>
        </w:tabs>
        <w:jc w:val="both"/>
        <w:rPr>
          <w:bCs/>
          <w:lang w:val="uk-UA"/>
        </w:rPr>
      </w:pPr>
    </w:p>
    <w:p w14:paraId="0338F820" w14:textId="77777777" w:rsidR="00BC6C67" w:rsidRPr="00362995" w:rsidRDefault="00BC6C67" w:rsidP="00DB50CD">
      <w:pPr>
        <w:tabs>
          <w:tab w:val="left" w:pos="900"/>
        </w:tabs>
        <w:spacing w:after="120"/>
        <w:jc w:val="center"/>
        <w:rPr>
          <w:b/>
          <w:lang w:val="uk-UA"/>
        </w:rPr>
      </w:pPr>
      <w:r w:rsidRPr="00362995">
        <w:rPr>
          <w:b/>
        </w:rPr>
        <w:t xml:space="preserve">Перелік практичних завдань до </w:t>
      </w:r>
      <w:r w:rsidR="001E141D" w:rsidRPr="00362995">
        <w:rPr>
          <w:b/>
          <w:lang w:val="uk-UA"/>
        </w:rPr>
        <w:t>змістового</w:t>
      </w:r>
      <w:r w:rsidRPr="00362995">
        <w:rPr>
          <w:b/>
        </w:rPr>
        <w:t>модуля № 2</w:t>
      </w:r>
    </w:p>
    <w:p w14:paraId="3B93862B" w14:textId="77777777" w:rsidR="0024038B" w:rsidRPr="00362995" w:rsidRDefault="0024038B" w:rsidP="00DB50CD">
      <w:pPr>
        <w:numPr>
          <w:ilvl w:val="0"/>
          <w:numId w:val="70"/>
        </w:numPr>
        <w:tabs>
          <w:tab w:val="left" w:pos="1080"/>
        </w:tabs>
        <w:ind w:left="0"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258EEF59" w14:textId="77777777" w:rsidR="0024038B" w:rsidRPr="00362995" w:rsidRDefault="0024038B" w:rsidP="00DB50CD">
      <w:pPr>
        <w:numPr>
          <w:ilvl w:val="0"/>
          <w:numId w:val="70"/>
        </w:numPr>
        <w:tabs>
          <w:tab w:val="left" w:pos="1080"/>
        </w:tabs>
        <w:ind w:left="0" w:firstLine="0"/>
        <w:jc w:val="both"/>
      </w:pPr>
      <w:r w:rsidRPr="00362995">
        <w:t>Взяти матеріал для цитологічного і бактеріологічного досліджень.</w:t>
      </w:r>
    </w:p>
    <w:p w14:paraId="7780FDFF" w14:textId="77777777" w:rsidR="0024038B" w:rsidRPr="00362995" w:rsidRDefault="0024038B" w:rsidP="00DB50CD">
      <w:pPr>
        <w:numPr>
          <w:ilvl w:val="0"/>
          <w:numId w:val="70"/>
        </w:numPr>
        <w:tabs>
          <w:tab w:val="left" w:pos="1080"/>
        </w:tabs>
        <w:ind w:left="0" w:firstLine="0"/>
        <w:jc w:val="both"/>
      </w:pPr>
      <w:r w:rsidRPr="00362995">
        <w:t>Аналізувати результати цитологічного, гістологічного, бактеріологічного дослідження пацієнта, клінічного аналізу крові, сечі, біохімічного аналізу крові на вміст глюкози.</w:t>
      </w:r>
    </w:p>
    <w:p w14:paraId="2A9D2995" w14:textId="77777777" w:rsidR="0024038B" w:rsidRPr="00362995" w:rsidRDefault="0024038B" w:rsidP="00DB50CD">
      <w:pPr>
        <w:numPr>
          <w:ilvl w:val="0"/>
          <w:numId w:val="70"/>
        </w:numPr>
        <w:tabs>
          <w:tab w:val="left" w:pos="1080"/>
        </w:tabs>
        <w:ind w:left="0" w:firstLine="0"/>
        <w:jc w:val="both"/>
      </w:pPr>
      <w:r w:rsidRPr="00362995">
        <w:t>Виконати аплікаційне, інфільтраційне, провідникове знеболення та електрознеболення.</w:t>
      </w:r>
    </w:p>
    <w:p w14:paraId="6A50FC0A" w14:textId="77777777" w:rsidR="00BC6C67" w:rsidRPr="00362995" w:rsidRDefault="0024038B" w:rsidP="00DB50CD">
      <w:pPr>
        <w:pStyle w:val="ListParagraph"/>
        <w:numPr>
          <w:ilvl w:val="0"/>
          <w:numId w:val="70"/>
        </w:numPr>
        <w:tabs>
          <w:tab w:val="left" w:pos="426"/>
        </w:tabs>
        <w:adjustRightInd w:val="0"/>
        <w:ind w:left="0" w:firstLine="0"/>
        <w:jc w:val="both"/>
        <w:rPr>
          <w:sz w:val="24"/>
          <w:szCs w:val="24"/>
        </w:rPr>
      </w:pPr>
      <w:r w:rsidRPr="00362995">
        <w:t>Проводити іригацію, інстиляцію та аплікацію лікарських засобів.</w:t>
      </w:r>
    </w:p>
    <w:p w14:paraId="3FE1ED57" w14:textId="77777777" w:rsidR="001E141D" w:rsidRPr="00362995" w:rsidRDefault="001E141D" w:rsidP="001E141D">
      <w:pPr>
        <w:tabs>
          <w:tab w:val="left" w:pos="426"/>
        </w:tabs>
        <w:adjustRightInd w:val="0"/>
        <w:rPr>
          <w:lang w:val="uk-UA"/>
        </w:rPr>
      </w:pPr>
    </w:p>
    <w:p w14:paraId="595AF70C" w14:textId="77777777" w:rsidR="001E141D" w:rsidRPr="00362995" w:rsidRDefault="001E141D" w:rsidP="00DB50CD">
      <w:pPr>
        <w:tabs>
          <w:tab w:val="center" w:pos="4890"/>
          <w:tab w:val="left" w:pos="7624"/>
        </w:tabs>
        <w:spacing w:before="120"/>
        <w:jc w:val="center"/>
        <w:rPr>
          <w:b/>
          <w:lang w:val="uk-UA"/>
        </w:rPr>
      </w:pPr>
      <w:r w:rsidRPr="00362995">
        <w:rPr>
          <w:b/>
          <w:lang w:val="uk-UA"/>
        </w:rPr>
        <w:t>МОДУЛЬ 2</w:t>
      </w:r>
    </w:p>
    <w:p w14:paraId="11C47C67" w14:textId="77777777" w:rsidR="001E141D" w:rsidRPr="00362995" w:rsidRDefault="001E141D" w:rsidP="00DB50CD">
      <w:pPr>
        <w:tabs>
          <w:tab w:val="left" w:pos="3990"/>
        </w:tabs>
        <w:spacing w:before="120" w:after="120"/>
        <w:jc w:val="center"/>
        <w:rPr>
          <w:b/>
          <w:i/>
          <w:lang w:val="uk-UA"/>
        </w:rPr>
      </w:pPr>
      <w:r w:rsidRPr="00362995">
        <w:rPr>
          <w:b/>
          <w:i/>
          <w:snapToGrid w:val="0"/>
          <w:lang w:val="uk-UA"/>
        </w:rPr>
        <w:t>«</w:t>
      </w:r>
      <w:r w:rsidRPr="00362995">
        <w:rPr>
          <w:b/>
          <w:i/>
        </w:rPr>
        <w:t>Хвороби слизової оболонки порожнини рота</w:t>
      </w:r>
      <w:r w:rsidRPr="00362995">
        <w:rPr>
          <w:b/>
          <w:i/>
          <w:lang w:val="uk-UA"/>
        </w:rPr>
        <w:t xml:space="preserve">. </w:t>
      </w:r>
      <w:r w:rsidRPr="00362995">
        <w:rPr>
          <w:b/>
          <w:i/>
        </w:rPr>
        <w:t>Зміни слизової оболонки порожнини рота при деяких соматичних захворюваннях.Зміни слизової оболонки порожнини рота при алергічних ураженнях та екзогенних інтоксикаціях</w:t>
      </w:r>
      <w:r w:rsidRPr="00362995">
        <w:rPr>
          <w:b/>
          <w:i/>
          <w:lang w:val="uk-UA"/>
        </w:rPr>
        <w:t xml:space="preserve">. </w:t>
      </w:r>
      <w:r w:rsidRPr="00362995">
        <w:rPr>
          <w:b/>
          <w:i/>
        </w:rPr>
        <w:t>Хвороби язика та губ. Передракові захворювання слизової оболонки порожнини рота та червоної кайми губ. Стоматогенна хроніоінтоксикація</w:t>
      </w:r>
      <w:r w:rsidRPr="00362995">
        <w:rPr>
          <w:b/>
          <w:i/>
          <w:lang w:val="uk-UA"/>
        </w:rPr>
        <w:t>»</w:t>
      </w:r>
    </w:p>
    <w:p w14:paraId="39E52441" w14:textId="77777777" w:rsidR="001E141D" w:rsidRPr="00362995" w:rsidRDefault="001E141D" w:rsidP="00DB50CD">
      <w:pPr>
        <w:spacing w:after="120"/>
        <w:jc w:val="center"/>
        <w:rPr>
          <w:b/>
          <w:lang w:val="uk-UA"/>
        </w:rPr>
      </w:pPr>
      <w:r w:rsidRPr="00362995">
        <w:rPr>
          <w:b/>
        </w:rPr>
        <w:t>Перелік теоретичних питань до</w:t>
      </w:r>
      <w:r w:rsidRPr="00362995">
        <w:rPr>
          <w:b/>
          <w:lang w:val="uk-UA"/>
        </w:rPr>
        <w:t xml:space="preserve"> змістового</w:t>
      </w:r>
      <w:r w:rsidRPr="00362995">
        <w:rPr>
          <w:b/>
        </w:rPr>
        <w:t xml:space="preserve"> модуля № </w:t>
      </w:r>
      <w:r w:rsidRPr="00362995">
        <w:rPr>
          <w:b/>
          <w:lang w:val="uk-UA"/>
        </w:rPr>
        <w:t>3</w:t>
      </w:r>
    </w:p>
    <w:p w14:paraId="26ACAB3B" w14:textId="77777777" w:rsidR="001E141D" w:rsidRPr="00362995" w:rsidRDefault="001E141D" w:rsidP="00DB50CD">
      <w:pPr>
        <w:numPr>
          <w:ilvl w:val="0"/>
          <w:numId w:val="73"/>
        </w:numPr>
        <w:tabs>
          <w:tab w:val="left" w:pos="1260"/>
        </w:tabs>
        <w:ind w:left="0" w:firstLine="0"/>
        <w:jc w:val="both"/>
      </w:pPr>
      <w:r w:rsidRPr="00362995">
        <w:t>Ураження слизової оболонки порожнини рота при патології серцево-судинної системи. Клініка, діагностика, диференціальна діагностика, лікування.</w:t>
      </w:r>
    </w:p>
    <w:p w14:paraId="4931B333" w14:textId="77777777" w:rsidR="001E141D" w:rsidRPr="00362995" w:rsidRDefault="001E141D" w:rsidP="00DB50CD">
      <w:pPr>
        <w:numPr>
          <w:ilvl w:val="0"/>
          <w:numId w:val="73"/>
        </w:numPr>
        <w:tabs>
          <w:tab w:val="left" w:pos="1260"/>
        </w:tabs>
        <w:ind w:left="0" w:firstLine="0"/>
        <w:jc w:val="both"/>
      </w:pPr>
      <w:r w:rsidRPr="00362995">
        <w:t>Ураження слизової оболонки порожнини рота при патології травного каналу. Клініка, діагностика, диференціальна діагностика, лікування.</w:t>
      </w:r>
    </w:p>
    <w:p w14:paraId="12B49148" w14:textId="77777777" w:rsidR="001E141D" w:rsidRPr="00362995" w:rsidRDefault="001E141D" w:rsidP="00DB50CD">
      <w:pPr>
        <w:numPr>
          <w:ilvl w:val="0"/>
          <w:numId w:val="73"/>
        </w:numPr>
        <w:tabs>
          <w:tab w:val="left" w:pos="1260"/>
        </w:tabs>
        <w:ind w:left="0" w:firstLine="0"/>
        <w:jc w:val="both"/>
      </w:pPr>
      <w:r w:rsidRPr="00362995">
        <w:t>Ураження слизової оболонки порожнини рота при патології ендокринної системи. Клініка, діагностика, лікування.</w:t>
      </w:r>
    </w:p>
    <w:p w14:paraId="34364442" w14:textId="77777777" w:rsidR="001E141D" w:rsidRPr="00362995" w:rsidRDefault="001E141D" w:rsidP="00DB50CD">
      <w:pPr>
        <w:numPr>
          <w:ilvl w:val="0"/>
          <w:numId w:val="73"/>
        </w:numPr>
        <w:tabs>
          <w:tab w:val="left" w:pos="1260"/>
        </w:tabs>
        <w:ind w:left="0" w:firstLine="0"/>
        <w:jc w:val="both"/>
      </w:pPr>
      <w:r w:rsidRPr="00362995">
        <w:t>Ураження слизової оболонки порожнини рота при гіпо- та авітамінозах. Причини. Клінічні прояви, лікування, профілактика.</w:t>
      </w:r>
    </w:p>
    <w:p w14:paraId="20E56E4C" w14:textId="77777777" w:rsidR="001E141D" w:rsidRPr="00362995" w:rsidRDefault="001E141D" w:rsidP="00DB50CD">
      <w:pPr>
        <w:numPr>
          <w:ilvl w:val="0"/>
          <w:numId w:val="73"/>
        </w:numPr>
        <w:tabs>
          <w:tab w:val="left" w:pos="1260"/>
        </w:tabs>
        <w:ind w:left="0" w:firstLine="0"/>
        <w:jc w:val="both"/>
      </w:pPr>
      <w:r w:rsidRPr="00362995">
        <w:t>Ураження слизової оболонки порожнини рота при лейкозі, агранулоцитозі. Діагностика, диференціальна діагностика. Тактика лікаря-стоматолога.</w:t>
      </w:r>
    </w:p>
    <w:p w14:paraId="1CC516AE" w14:textId="77777777" w:rsidR="001E141D" w:rsidRPr="00362995" w:rsidRDefault="001E141D" w:rsidP="00DB50CD">
      <w:pPr>
        <w:numPr>
          <w:ilvl w:val="0"/>
          <w:numId w:val="73"/>
        </w:numPr>
        <w:tabs>
          <w:tab w:val="left" w:pos="1260"/>
        </w:tabs>
        <w:ind w:left="0" w:firstLine="0"/>
        <w:jc w:val="both"/>
      </w:pPr>
      <w:r w:rsidRPr="00362995">
        <w:t>Прояви перніціозної анемії в порожнині рота. Діагностика, диференціальна діагностика. Тактика лікаря-стоматолога.</w:t>
      </w:r>
    </w:p>
    <w:p w14:paraId="5003C61C" w14:textId="77777777" w:rsidR="001E141D" w:rsidRPr="00362995" w:rsidRDefault="001E141D" w:rsidP="00DB50CD">
      <w:pPr>
        <w:numPr>
          <w:ilvl w:val="0"/>
          <w:numId w:val="73"/>
        </w:numPr>
        <w:tabs>
          <w:tab w:val="left" w:pos="1260"/>
        </w:tabs>
        <w:ind w:left="0" w:firstLine="0"/>
        <w:jc w:val="both"/>
      </w:pPr>
      <w:r w:rsidRPr="00362995">
        <w:t>Пухирчатка. Її прояви в порожнині рота. Клініка, діагностика, диференціальна діагностика, лікування.</w:t>
      </w:r>
    </w:p>
    <w:p w14:paraId="3BD40327" w14:textId="77777777" w:rsidR="001E141D" w:rsidRPr="00362995" w:rsidRDefault="001E141D" w:rsidP="00DB50CD">
      <w:pPr>
        <w:numPr>
          <w:ilvl w:val="0"/>
          <w:numId w:val="73"/>
        </w:numPr>
        <w:tabs>
          <w:tab w:val="left" w:pos="1260"/>
        </w:tabs>
        <w:ind w:left="0" w:firstLine="0"/>
        <w:jc w:val="both"/>
      </w:pPr>
      <w:r w:rsidRPr="00362995">
        <w:t>Червоний плескатий лишай. Клініка, діагностика, диференціальна діагностика, лікування.</w:t>
      </w:r>
    </w:p>
    <w:p w14:paraId="4F89C6FC" w14:textId="77777777" w:rsidR="001E141D" w:rsidRPr="00362995" w:rsidRDefault="001E141D" w:rsidP="00DB50CD">
      <w:pPr>
        <w:widowControl w:val="0"/>
        <w:numPr>
          <w:ilvl w:val="0"/>
          <w:numId w:val="73"/>
        </w:numPr>
        <w:tabs>
          <w:tab w:val="left" w:pos="426"/>
        </w:tabs>
        <w:autoSpaceDE w:val="0"/>
        <w:autoSpaceDN w:val="0"/>
        <w:adjustRightInd w:val="0"/>
        <w:ind w:left="0" w:firstLine="0"/>
        <w:jc w:val="both"/>
        <w:rPr>
          <w:rFonts w:ascii="Times New Roman CYR" w:hAnsi="Times New Roman CYR" w:cs="Times New Roman CYR"/>
          <w:lang w:val="uk-UA"/>
        </w:rPr>
      </w:pPr>
      <w:r w:rsidRPr="00362995">
        <w:t>Червоний вовчак. Клініка, діагностика, диференціальна діагностика, лікування.</w:t>
      </w:r>
    </w:p>
    <w:p w14:paraId="73A386E3" w14:textId="77777777" w:rsidR="001E141D" w:rsidRPr="00362995" w:rsidRDefault="001E141D" w:rsidP="00DB50CD">
      <w:pPr>
        <w:widowControl w:val="0"/>
        <w:tabs>
          <w:tab w:val="left" w:pos="720"/>
        </w:tabs>
        <w:autoSpaceDE w:val="0"/>
        <w:autoSpaceDN w:val="0"/>
        <w:adjustRightInd w:val="0"/>
        <w:jc w:val="both"/>
        <w:rPr>
          <w:rFonts w:ascii="Times New Roman CYR" w:hAnsi="Times New Roman CYR" w:cs="Times New Roman CYR"/>
          <w:sz w:val="28"/>
          <w:szCs w:val="28"/>
          <w:lang w:val="uk-UA"/>
        </w:rPr>
      </w:pPr>
    </w:p>
    <w:p w14:paraId="637AAE65" w14:textId="77777777" w:rsidR="001E141D" w:rsidRPr="00362995" w:rsidRDefault="001E141D" w:rsidP="00DB50CD">
      <w:pPr>
        <w:tabs>
          <w:tab w:val="left" w:pos="900"/>
        </w:tabs>
        <w:jc w:val="both"/>
      </w:pPr>
    </w:p>
    <w:p w14:paraId="74814350" w14:textId="77777777" w:rsidR="001E141D" w:rsidRPr="00362995" w:rsidRDefault="001E141D" w:rsidP="00DB50CD">
      <w:pPr>
        <w:spacing w:after="120"/>
        <w:jc w:val="center"/>
        <w:rPr>
          <w:b/>
          <w:lang w:val="uk-UA"/>
        </w:rPr>
      </w:pPr>
      <w:r w:rsidRPr="00362995">
        <w:rPr>
          <w:b/>
        </w:rPr>
        <w:lastRenderedPageBreak/>
        <w:t xml:space="preserve">Перелік практичних завдань до </w:t>
      </w:r>
      <w:r w:rsidRPr="00362995">
        <w:rPr>
          <w:b/>
          <w:lang w:val="uk-UA"/>
        </w:rPr>
        <w:t>змістового</w:t>
      </w:r>
      <w:r w:rsidRPr="00362995">
        <w:rPr>
          <w:b/>
        </w:rPr>
        <w:t xml:space="preserve"> модуля № </w:t>
      </w:r>
      <w:r w:rsidRPr="00362995">
        <w:rPr>
          <w:b/>
          <w:lang w:val="uk-UA"/>
        </w:rPr>
        <w:t>3</w:t>
      </w:r>
    </w:p>
    <w:p w14:paraId="1E00401D" w14:textId="77777777" w:rsidR="001E141D" w:rsidRPr="00362995" w:rsidRDefault="001E141D" w:rsidP="00DB50CD">
      <w:pPr>
        <w:numPr>
          <w:ilvl w:val="0"/>
          <w:numId w:val="74"/>
        </w:numPr>
        <w:tabs>
          <w:tab w:val="left" w:pos="1080"/>
        </w:tabs>
        <w:ind w:left="0" w:firstLine="0"/>
        <w:jc w:val="both"/>
      </w:pPr>
      <w:r w:rsidRPr="00362995">
        <w:t>Працювати стоматологічним обладнанням та інструментами, вміти їх стерилізувати.</w:t>
      </w:r>
    </w:p>
    <w:p w14:paraId="0AA84951" w14:textId="77777777" w:rsidR="001E141D" w:rsidRPr="00362995" w:rsidRDefault="001E141D" w:rsidP="00DB50CD">
      <w:pPr>
        <w:numPr>
          <w:ilvl w:val="0"/>
          <w:numId w:val="74"/>
        </w:numPr>
        <w:tabs>
          <w:tab w:val="left" w:pos="1080"/>
        </w:tabs>
        <w:ind w:left="0" w:firstLine="0"/>
        <w:jc w:val="both"/>
      </w:pPr>
      <w:r w:rsidRPr="00362995">
        <w:t>Оформити звітно-облікову документацію стоматолога, аналізувати кількісні та якісні показники роботи лікаря-стоматолога на терапевтичному прийомі.</w:t>
      </w:r>
    </w:p>
    <w:p w14:paraId="7511656A" w14:textId="77777777" w:rsidR="001E141D" w:rsidRPr="00362995" w:rsidRDefault="001E141D" w:rsidP="00DB50CD">
      <w:pPr>
        <w:numPr>
          <w:ilvl w:val="0"/>
          <w:numId w:val="74"/>
        </w:numPr>
        <w:tabs>
          <w:tab w:val="left" w:pos="1080"/>
        </w:tabs>
        <w:ind w:left="0"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376C8E2B" w14:textId="77777777" w:rsidR="001E141D" w:rsidRPr="00362995" w:rsidRDefault="001E141D" w:rsidP="00DB50CD">
      <w:pPr>
        <w:numPr>
          <w:ilvl w:val="0"/>
          <w:numId w:val="74"/>
        </w:numPr>
        <w:tabs>
          <w:tab w:val="left" w:pos="1080"/>
        </w:tabs>
        <w:ind w:left="0" w:firstLine="0"/>
        <w:jc w:val="both"/>
      </w:pPr>
      <w:r w:rsidRPr="00362995">
        <w:t>Визначити і оцінити індекси гігієни порожнини рота і оцінити їх.</w:t>
      </w:r>
    </w:p>
    <w:p w14:paraId="5A96C86F" w14:textId="77777777" w:rsidR="001E141D" w:rsidRPr="00362995" w:rsidRDefault="001E141D" w:rsidP="00DB50CD">
      <w:pPr>
        <w:numPr>
          <w:ilvl w:val="0"/>
          <w:numId w:val="74"/>
        </w:numPr>
        <w:tabs>
          <w:tab w:val="left" w:pos="1080"/>
        </w:tabs>
        <w:ind w:left="0" w:firstLine="0"/>
        <w:jc w:val="both"/>
      </w:pPr>
      <w:r w:rsidRPr="00362995">
        <w:t>Взяти матеріал для цитологічного і бактеріологічного досліджень.</w:t>
      </w:r>
    </w:p>
    <w:p w14:paraId="659428BB" w14:textId="77777777" w:rsidR="001E141D" w:rsidRPr="00362995" w:rsidRDefault="001E141D" w:rsidP="00DB50CD">
      <w:pPr>
        <w:numPr>
          <w:ilvl w:val="0"/>
          <w:numId w:val="74"/>
        </w:numPr>
        <w:tabs>
          <w:tab w:val="left" w:pos="1080"/>
        </w:tabs>
        <w:ind w:left="0" w:firstLine="0"/>
        <w:jc w:val="both"/>
      </w:pPr>
      <w:r w:rsidRPr="00362995">
        <w:t xml:space="preserve">Аналізувати результати цитологічного, гістологічного, бактеріологічного дослідження пацієнта, клінічного та біохімічного аналізу крові, сечі. </w:t>
      </w:r>
    </w:p>
    <w:p w14:paraId="7FEB890A" w14:textId="77777777" w:rsidR="001E141D" w:rsidRPr="00362995" w:rsidRDefault="001E141D" w:rsidP="00DB50CD">
      <w:pPr>
        <w:numPr>
          <w:ilvl w:val="0"/>
          <w:numId w:val="74"/>
        </w:numPr>
        <w:tabs>
          <w:tab w:val="left" w:pos="1080"/>
        </w:tabs>
        <w:ind w:left="0" w:firstLine="0"/>
        <w:jc w:val="both"/>
      </w:pPr>
      <w:r w:rsidRPr="00362995">
        <w:t>Проводити іригацію та аплікацію лікарських засобів.</w:t>
      </w:r>
    </w:p>
    <w:p w14:paraId="09F52F2F" w14:textId="77777777" w:rsidR="001E141D" w:rsidRPr="00362995" w:rsidRDefault="001E141D" w:rsidP="00DB50CD">
      <w:pPr>
        <w:numPr>
          <w:ilvl w:val="0"/>
          <w:numId w:val="74"/>
        </w:numPr>
        <w:tabs>
          <w:tab w:val="left" w:pos="1080"/>
        </w:tabs>
        <w:ind w:left="0" w:firstLine="0"/>
        <w:jc w:val="both"/>
      </w:pPr>
      <w:r w:rsidRPr="00362995">
        <w:t>Виписати рецепти медикаментозних засобів і призначити фізіотерапевтичне лікування.</w:t>
      </w:r>
    </w:p>
    <w:p w14:paraId="1E1FDCF1" w14:textId="77777777" w:rsidR="001E141D" w:rsidRPr="00362995" w:rsidRDefault="001E141D" w:rsidP="00DB50CD">
      <w:pPr>
        <w:pStyle w:val="ListParagraph"/>
        <w:numPr>
          <w:ilvl w:val="0"/>
          <w:numId w:val="74"/>
        </w:numPr>
        <w:tabs>
          <w:tab w:val="left" w:pos="426"/>
        </w:tabs>
        <w:adjustRightInd w:val="0"/>
        <w:ind w:left="0" w:firstLine="0"/>
        <w:rPr>
          <w:sz w:val="24"/>
          <w:szCs w:val="24"/>
        </w:rPr>
      </w:pPr>
      <w:r w:rsidRPr="00362995">
        <w:t>Дати рекомендації щодо гігієни порожнини рота.</w:t>
      </w:r>
    </w:p>
    <w:p w14:paraId="476BCC3D" w14:textId="77777777" w:rsidR="001E141D" w:rsidRPr="00362995" w:rsidRDefault="001E141D" w:rsidP="00DB50CD">
      <w:pPr>
        <w:widowControl w:val="0"/>
        <w:tabs>
          <w:tab w:val="left" w:pos="426"/>
        </w:tabs>
        <w:autoSpaceDE w:val="0"/>
        <w:autoSpaceDN w:val="0"/>
        <w:adjustRightInd w:val="0"/>
        <w:rPr>
          <w:lang w:val="uk-UA"/>
        </w:rPr>
      </w:pPr>
    </w:p>
    <w:p w14:paraId="0D870CF7" w14:textId="77777777" w:rsidR="001E141D" w:rsidRPr="00362995" w:rsidRDefault="001E141D" w:rsidP="00DB50CD">
      <w:pPr>
        <w:pStyle w:val="BodyText"/>
        <w:tabs>
          <w:tab w:val="left" w:pos="900"/>
        </w:tabs>
        <w:rPr>
          <w:b/>
          <w:sz w:val="24"/>
          <w:szCs w:val="24"/>
        </w:rPr>
      </w:pPr>
    </w:p>
    <w:p w14:paraId="11091A2D" w14:textId="77777777" w:rsidR="001E141D" w:rsidRPr="00362995" w:rsidRDefault="001E141D" w:rsidP="00DB50CD">
      <w:pPr>
        <w:pStyle w:val="BodyText"/>
        <w:tabs>
          <w:tab w:val="left" w:pos="900"/>
        </w:tabs>
        <w:spacing w:after="120"/>
        <w:jc w:val="center"/>
        <w:rPr>
          <w:b/>
          <w:sz w:val="24"/>
          <w:szCs w:val="24"/>
        </w:rPr>
      </w:pPr>
      <w:r w:rsidRPr="00362995">
        <w:rPr>
          <w:b/>
          <w:sz w:val="24"/>
          <w:szCs w:val="24"/>
        </w:rPr>
        <w:t>Перелік теоретичних питань до змістового модуля № 4</w:t>
      </w:r>
    </w:p>
    <w:p w14:paraId="253DFDE7" w14:textId="77777777" w:rsidR="001E141D" w:rsidRPr="00362995" w:rsidRDefault="001E141D" w:rsidP="00DB50CD">
      <w:pPr>
        <w:numPr>
          <w:ilvl w:val="0"/>
          <w:numId w:val="75"/>
        </w:numPr>
        <w:tabs>
          <w:tab w:val="left" w:pos="1260"/>
        </w:tabs>
        <w:ind w:left="0" w:firstLine="0"/>
        <w:jc w:val="both"/>
      </w:pPr>
      <w:r w:rsidRPr="00362995">
        <w:t>Алергічні стоматити. Діагностика, диференціальна діагностика, лікування, профілактика.</w:t>
      </w:r>
    </w:p>
    <w:p w14:paraId="56423A51" w14:textId="77777777" w:rsidR="001E141D" w:rsidRPr="00362995" w:rsidRDefault="001E141D" w:rsidP="00DB50CD">
      <w:pPr>
        <w:numPr>
          <w:ilvl w:val="0"/>
          <w:numId w:val="75"/>
        </w:numPr>
        <w:tabs>
          <w:tab w:val="left" w:pos="1260"/>
        </w:tabs>
        <w:ind w:left="0" w:firstLine="0"/>
        <w:jc w:val="both"/>
      </w:pPr>
      <w:r w:rsidRPr="00362995">
        <w:t>Методика постановки та оцінки алергічних проб (звичайний та ротаційний прик-тест), їх значення для діагностики медикаментозної алергії.</w:t>
      </w:r>
    </w:p>
    <w:p w14:paraId="45C4267E" w14:textId="77777777" w:rsidR="001E141D" w:rsidRPr="00362995" w:rsidRDefault="001E141D" w:rsidP="00DB50CD">
      <w:pPr>
        <w:numPr>
          <w:ilvl w:val="0"/>
          <w:numId w:val="75"/>
        </w:numPr>
        <w:tabs>
          <w:tab w:val="left" w:pos="1260"/>
        </w:tabs>
        <w:ind w:left="0" w:firstLine="0"/>
        <w:jc w:val="both"/>
      </w:pPr>
      <w:r w:rsidRPr="00362995">
        <w:t>Хронічний рецидивуючий афтозний стоматит. Етіологія, патогенез, клініка, діагностика, диференціальна діагностика, лікування.</w:t>
      </w:r>
    </w:p>
    <w:p w14:paraId="11058D4A" w14:textId="77777777" w:rsidR="001E141D" w:rsidRPr="00362995" w:rsidRDefault="001E141D" w:rsidP="00DB50CD">
      <w:pPr>
        <w:numPr>
          <w:ilvl w:val="0"/>
          <w:numId w:val="75"/>
        </w:numPr>
        <w:tabs>
          <w:tab w:val="left" w:pos="1260"/>
        </w:tabs>
        <w:ind w:left="0" w:firstLine="0"/>
        <w:jc w:val="both"/>
      </w:pPr>
      <w:r w:rsidRPr="00362995">
        <w:t>Багатоформна ексудативна еритема. Клініка, діагностика, диференціальна діагностика, лікування</w:t>
      </w:r>
    </w:p>
    <w:p w14:paraId="1D09F75F" w14:textId="77777777" w:rsidR="001E141D" w:rsidRPr="00362995" w:rsidRDefault="001E141D" w:rsidP="00DB50CD">
      <w:pPr>
        <w:numPr>
          <w:ilvl w:val="0"/>
          <w:numId w:val="75"/>
        </w:numPr>
        <w:tabs>
          <w:tab w:val="left" w:pos="1260"/>
        </w:tabs>
        <w:ind w:left="0" w:firstLine="0"/>
        <w:jc w:val="both"/>
      </w:pPr>
      <w:r w:rsidRPr="00362995">
        <w:t>Прояви інтоксикацій солями важких металів у порожнині рота. Етіологія, патогенез, клініка, діагностика, диференціальна діагностика, лікування, профілактика.</w:t>
      </w:r>
    </w:p>
    <w:p w14:paraId="2263C6CA" w14:textId="77777777" w:rsidR="001E141D" w:rsidRPr="00362995" w:rsidRDefault="001E141D" w:rsidP="00DB50CD">
      <w:pPr>
        <w:numPr>
          <w:ilvl w:val="0"/>
          <w:numId w:val="75"/>
        </w:numPr>
        <w:tabs>
          <w:tab w:val="left" w:pos="1260"/>
        </w:tabs>
        <w:ind w:left="0" w:firstLine="0"/>
        <w:jc w:val="both"/>
      </w:pPr>
      <w:r w:rsidRPr="00362995">
        <w:t>Анафілактичний шок. Діагностика. Надання невідкладної допомоги при анафілактичному шоці.</w:t>
      </w:r>
    </w:p>
    <w:p w14:paraId="68CDED9A" w14:textId="77777777" w:rsidR="001E141D" w:rsidRPr="00362995" w:rsidRDefault="001E141D" w:rsidP="00DB50CD">
      <w:pPr>
        <w:widowControl w:val="0"/>
        <w:numPr>
          <w:ilvl w:val="0"/>
          <w:numId w:val="75"/>
        </w:numPr>
        <w:tabs>
          <w:tab w:val="left" w:pos="720"/>
        </w:tabs>
        <w:autoSpaceDE w:val="0"/>
        <w:autoSpaceDN w:val="0"/>
        <w:adjustRightInd w:val="0"/>
        <w:ind w:left="0" w:firstLine="0"/>
        <w:jc w:val="both"/>
        <w:rPr>
          <w:lang w:val="uk-UA"/>
        </w:rPr>
      </w:pPr>
      <w:r w:rsidRPr="00362995">
        <w:t>Набряк Квінке. Клінічні прояви. Надання невідкладної допомоги.</w:t>
      </w:r>
    </w:p>
    <w:p w14:paraId="3F210BF4" w14:textId="77777777" w:rsidR="001E141D" w:rsidRPr="00362995" w:rsidRDefault="001E141D" w:rsidP="00DB50CD">
      <w:pPr>
        <w:tabs>
          <w:tab w:val="left" w:pos="900"/>
        </w:tabs>
        <w:jc w:val="both"/>
        <w:rPr>
          <w:bCs/>
          <w:lang w:val="uk-UA"/>
        </w:rPr>
      </w:pPr>
    </w:p>
    <w:p w14:paraId="71D475C4" w14:textId="77777777" w:rsidR="001E141D" w:rsidRPr="00362995" w:rsidRDefault="001E141D" w:rsidP="00DB50CD">
      <w:pPr>
        <w:tabs>
          <w:tab w:val="left" w:pos="900"/>
        </w:tabs>
        <w:spacing w:after="120"/>
        <w:jc w:val="center"/>
        <w:rPr>
          <w:b/>
          <w:lang w:val="uk-UA"/>
        </w:rPr>
      </w:pPr>
      <w:r w:rsidRPr="00362995">
        <w:rPr>
          <w:b/>
        </w:rPr>
        <w:t xml:space="preserve">Перелік практичних завдань до </w:t>
      </w:r>
      <w:r w:rsidRPr="00362995">
        <w:rPr>
          <w:b/>
          <w:lang w:val="uk-UA"/>
        </w:rPr>
        <w:t>змістового</w:t>
      </w:r>
      <w:r w:rsidRPr="00362995">
        <w:rPr>
          <w:b/>
        </w:rPr>
        <w:t xml:space="preserve">модуля № </w:t>
      </w:r>
      <w:r w:rsidRPr="00362995">
        <w:rPr>
          <w:b/>
          <w:lang w:val="uk-UA"/>
        </w:rPr>
        <w:t>4</w:t>
      </w:r>
    </w:p>
    <w:p w14:paraId="7EB6D024" w14:textId="77777777" w:rsidR="001E141D" w:rsidRPr="00362995" w:rsidRDefault="001E141D" w:rsidP="00DB50CD">
      <w:pPr>
        <w:numPr>
          <w:ilvl w:val="0"/>
          <w:numId w:val="76"/>
        </w:numPr>
        <w:tabs>
          <w:tab w:val="left" w:pos="1080"/>
        </w:tabs>
        <w:ind w:left="0" w:firstLine="0"/>
        <w:jc w:val="both"/>
      </w:pPr>
      <w:r w:rsidRPr="00362995">
        <w:t>Працювати стоматологічним обладнанням та інструментами, вміти їх стерилізувати.</w:t>
      </w:r>
    </w:p>
    <w:p w14:paraId="465C03AB" w14:textId="77777777" w:rsidR="001E141D" w:rsidRPr="00362995" w:rsidRDefault="001E141D" w:rsidP="00DB50CD">
      <w:pPr>
        <w:numPr>
          <w:ilvl w:val="0"/>
          <w:numId w:val="76"/>
        </w:numPr>
        <w:tabs>
          <w:tab w:val="left" w:pos="1080"/>
        </w:tabs>
        <w:ind w:left="0" w:firstLine="0"/>
        <w:jc w:val="both"/>
      </w:pPr>
      <w:r w:rsidRPr="00362995">
        <w:t>Оформити звітно-облікову документацію стоматолога, аналізувати кількісні та якісні показники роботи лікаря на терапевтичному прийомі.</w:t>
      </w:r>
    </w:p>
    <w:p w14:paraId="53058412" w14:textId="77777777" w:rsidR="001E141D" w:rsidRPr="00362995" w:rsidRDefault="001E141D" w:rsidP="00DB50CD">
      <w:pPr>
        <w:numPr>
          <w:ilvl w:val="0"/>
          <w:numId w:val="76"/>
        </w:numPr>
        <w:tabs>
          <w:tab w:val="left" w:pos="1080"/>
        </w:tabs>
        <w:ind w:left="0"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15A89549" w14:textId="77777777" w:rsidR="001E141D" w:rsidRPr="00362995" w:rsidRDefault="001E141D" w:rsidP="00DB50CD">
      <w:pPr>
        <w:numPr>
          <w:ilvl w:val="0"/>
          <w:numId w:val="76"/>
        </w:numPr>
        <w:tabs>
          <w:tab w:val="left" w:pos="1080"/>
        </w:tabs>
        <w:ind w:left="0" w:firstLine="0"/>
        <w:jc w:val="both"/>
      </w:pPr>
      <w:r w:rsidRPr="00362995">
        <w:t>Визначити індекси гігієни порожнини рота і оцінити їх.</w:t>
      </w:r>
    </w:p>
    <w:p w14:paraId="7F73D6D3" w14:textId="77777777" w:rsidR="001E141D" w:rsidRPr="00362995" w:rsidRDefault="001E141D" w:rsidP="00DB50CD">
      <w:pPr>
        <w:numPr>
          <w:ilvl w:val="0"/>
          <w:numId w:val="76"/>
        </w:numPr>
        <w:tabs>
          <w:tab w:val="left" w:pos="1080"/>
        </w:tabs>
        <w:ind w:left="0" w:firstLine="0"/>
        <w:jc w:val="both"/>
      </w:pPr>
      <w:r w:rsidRPr="00362995">
        <w:t xml:space="preserve">Провести алергічні проби </w:t>
      </w:r>
      <w:proofErr w:type="spellStart"/>
      <w:r w:rsidRPr="00362995">
        <w:rPr>
          <w:lang w:val="en-US"/>
        </w:rPr>
        <w:t>invivo</w:t>
      </w:r>
      <w:proofErr w:type="spellEnd"/>
      <w:r w:rsidRPr="00362995">
        <w:t>та вміти їх оцінити.</w:t>
      </w:r>
    </w:p>
    <w:p w14:paraId="1A055D88" w14:textId="77777777" w:rsidR="001E141D" w:rsidRPr="00362995" w:rsidRDefault="001E141D" w:rsidP="00DB50CD">
      <w:pPr>
        <w:numPr>
          <w:ilvl w:val="0"/>
          <w:numId w:val="76"/>
        </w:numPr>
        <w:tabs>
          <w:tab w:val="left" w:pos="1080"/>
        </w:tabs>
        <w:ind w:left="0" w:firstLine="0"/>
        <w:jc w:val="both"/>
      </w:pPr>
      <w:r w:rsidRPr="00362995">
        <w:t>Проводити іригацію та аплікацію лікарських засобів.</w:t>
      </w:r>
    </w:p>
    <w:p w14:paraId="5AE1EE11" w14:textId="77777777" w:rsidR="001E141D" w:rsidRPr="00362995" w:rsidRDefault="001E141D" w:rsidP="00DB50CD">
      <w:pPr>
        <w:numPr>
          <w:ilvl w:val="0"/>
          <w:numId w:val="76"/>
        </w:numPr>
        <w:tabs>
          <w:tab w:val="left" w:pos="1080"/>
        </w:tabs>
        <w:ind w:left="0" w:firstLine="0"/>
        <w:jc w:val="both"/>
      </w:pPr>
      <w:r w:rsidRPr="00362995">
        <w:t>Виписати рецепти медикаментозних засобів і призначити фізіотерапевтичне лікування.</w:t>
      </w:r>
    </w:p>
    <w:p w14:paraId="2876DCD7" w14:textId="77777777" w:rsidR="001E141D" w:rsidRPr="00362995" w:rsidRDefault="001E141D" w:rsidP="00DB50CD">
      <w:pPr>
        <w:numPr>
          <w:ilvl w:val="0"/>
          <w:numId w:val="76"/>
        </w:numPr>
        <w:tabs>
          <w:tab w:val="left" w:pos="1080"/>
        </w:tabs>
        <w:ind w:left="0" w:firstLine="0"/>
        <w:jc w:val="both"/>
      </w:pPr>
      <w:r w:rsidRPr="00362995">
        <w:t>Провести професійну гігієну порожнини рота.</w:t>
      </w:r>
    </w:p>
    <w:p w14:paraId="7302F5B3" w14:textId="77777777" w:rsidR="001E141D" w:rsidRPr="00362995" w:rsidRDefault="001E141D" w:rsidP="00DB50CD">
      <w:pPr>
        <w:pStyle w:val="ListParagraph"/>
        <w:numPr>
          <w:ilvl w:val="0"/>
          <w:numId w:val="76"/>
        </w:numPr>
        <w:tabs>
          <w:tab w:val="left" w:pos="426"/>
        </w:tabs>
        <w:adjustRightInd w:val="0"/>
        <w:ind w:left="0" w:firstLine="0"/>
        <w:rPr>
          <w:sz w:val="24"/>
          <w:szCs w:val="24"/>
        </w:rPr>
      </w:pPr>
      <w:r w:rsidRPr="00362995">
        <w:t>Дати рекомендації щодо гігієни порожнини рота.</w:t>
      </w:r>
    </w:p>
    <w:p w14:paraId="5398CCD0" w14:textId="77777777" w:rsidR="001E141D" w:rsidRPr="00362995" w:rsidRDefault="001E141D" w:rsidP="00DB50CD">
      <w:pPr>
        <w:tabs>
          <w:tab w:val="left" w:pos="426"/>
        </w:tabs>
        <w:adjustRightInd w:val="0"/>
        <w:rPr>
          <w:lang w:val="uk-UA"/>
        </w:rPr>
      </w:pPr>
    </w:p>
    <w:p w14:paraId="27F619E9" w14:textId="77777777" w:rsidR="001E141D" w:rsidRPr="00362995" w:rsidRDefault="001E141D" w:rsidP="00DB50CD">
      <w:pPr>
        <w:pStyle w:val="BodyText"/>
        <w:tabs>
          <w:tab w:val="left" w:pos="900"/>
        </w:tabs>
        <w:spacing w:after="120"/>
        <w:jc w:val="center"/>
        <w:rPr>
          <w:b/>
          <w:sz w:val="24"/>
          <w:szCs w:val="24"/>
        </w:rPr>
      </w:pPr>
      <w:r w:rsidRPr="00362995">
        <w:rPr>
          <w:b/>
          <w:sz w:val="24"/>
          <w:szCs w:val="24"/>
        </w:rPr>
        <w:t>Перелік теоретичних питань до змістового модуля № 5</w:t>
      </w:r>
    </w:p>
    <w:p w14:paraId="274CCB06" w14:textId="77777777" w:rsidR="001E141D" w:rsidRPr="00362995" w:rsidRDefault="001E141D" w:rsidP="00DB50CD">
      <w:pPr>
        <w:numPr>
          <w:ilvl w:val="0"/>
          <w:numId w:val="77"/>
        </w:numPr>
        <w:tabs>
          <w:tab w:val="left" w:pos="1080"/>
        </w:tabs>
        <w:ind w:left="0" w:firstLine="0"/>
        <w:jc w:val="both"/>
      </w:pPr>
      <w:r w:rsidRPr="00362995">
        <w:t>Первинні глосити. Десквамативний та ромбоподібний глосити. Етіологія, патогенез, клінічні прояви, діагностика, лікування.</w:t>
      </w:r>
    </w:p>
    <w:p w14:paraId="481574AE" w14:textId="77777777" w:rsidR="001E141D" w:rsidRPr="00362995" w:rsidRDefault="001E141D" w:rsidP="00DB50CD">
      <w:pPr>
        <w:numPr>
          <w:ilvl w:val="0"/>
          <w:numId w:val="77"/>
        </w:numPr>
        <w:tabs>
          <w:tab w:val="left" w:pos="1080"/>
        </w:tabs>
        <w:ind w:left="0" w:firstLine="0"/>
        <w:jc w:val="both"/>
      </w:pPr>
      <w:r w:rsidRPr="00362995">
        <w:t>Складчастий та волосатий язик. Етіологія, патогенез, клінічні прояви, діагностика, лікування.</w:t>
      </w:r>
    </w:p>
    <w:p w14:paraId="7A2A0655" w14:textId="77777777" w:rsidR="001E141D" w:rsidRPr="00362995" w:rsidRDefault="001E141D" w:rsidP="00DB50CD">
      <w:pPr>
        <w:numPr>
          <w:ilvl w:val="0"/>
          <w:numId w:val="77"/>
        </w:numPr>
        <w:tabs>
          <w:tab w:val="left" w:pos="1080"/>
        </w:tabs>
        <w:ind w:left="0" w:firstLine="0"/>
        <w:jc w:val="both"/>
      </w:pPr>
      <w:r w:rsidRPr="00362995">
        <w:t>Глосалгія, глосодинія. Етіологія, патогенез, клініка, діагностика, диференціальна діагностика, лікування, профілактика.</w:t>
      </w:r>
    </w:p>
    <w:p w14:paraId="3941E3E4" w14:textId="77777777" w:rsidR="001E141D" w:rsidRPr="00362995" w:rsidRDefault="001E141D" w:rsidP="00DB50CD">
      <w:pPr>
        <w:numPr>
          <w:ilvl w:val="0"/>
          <w:numId w:val="77"/>
        </w:numPr>
        <w:tabs>
          <w:tab w:val="left" w:pos="1080"/>
        </w:tabs>
        <w:ind w:left="0" w:firstLine="0"/>
        <w:jc w:val="both"/>
      </w:pPr>
      <w:r w:rsidRPr="00362995">
        <w:t>Ексфоліативний хейліт. Етіологія, клініка, діагностика, диференціальна діагностика, лікування.</w:t>
      </w:r>
    </w:p>
    <w:p w14:paraId="2FD062CB" w14:textId="77777777" w:rsidR="001E141D" w:rsidRPr="00362995" w:rsidRDefault="001E141D" w:rsidP="00DB50CD">
      <w:pPr>
        <w:numPr>
          <w:ilvl w:val="0"/>
          <w:numId w:val="77"/>
        </w:numPr>
        <w:tabs>
          <w:tab w:val="left" w:pos="1080"/>
        </w:tabs>
        <w:ind w:left="0" w:firstLine="0"/>
        <w:jc w:val="both"/>
      </w:pPr>
      <w:r w:rsidRPr="00362995">
        <w:lastRenderedPageBreak/>
        <w:t>Гландулярний хейліт. Етіологія, клініка, діагностика, диференціальна діагностика, лікування.</w:t>
      </w:r>
    </w:p>
    <w:p w14:paraId="686ACBBA" w14:textId="77777777" w:rsidR="001E141D" w:rsidRPr="00362995" w:rsidRDefault="001E141D" w:rsidP="00DB50CD">
      <w:pPr>
        <w:numPr>
          <w:ilvl w:val="0"/>
          <w:numId w:val="77"/>
        </w:numPr>
        <w:tabs>
          <w:tab w:val="left" w:pos="1080"/>
        </w:tabs>
        <w:ind w:left="0" w:firstLine="0"/>
        <w:jc w:val="both"/>
      </w:pPr>
      <w:r w:rsidRPr="00362995">
        <w:t>Актинічний хейліт. Етіологія, патогенез, клініка, діагностика, лікування.</w:t>
      </w:r>
    </w:p>
    <w:p w14:paraId="6416916F" w14:textId="77777777" w:rsidR="001E141D" w:rsidRPr="00362995" w:rsidRDefault="001E141D" w:rsidP="00DB50CD">
      <w:pPr>
        <w:numPr>
          <w:ilvl w:val="0"/>
          <w:numId w:val="77"/>
        </w:numPr>
        <w:tabs>
          <w:tab w:val="left" w:pos="1080"/>
        </w:tabs>
        <w:ind w:left="0" w:firstLine="0"/>
        <w:jc w:val="both"/>
      </w:pPr>
      <w:r w:rsidRPr="00362995">
        <w:t>Екзематозний хейліт. Етіологія, клініка, діагностика, лікування.</w:t>
      </w:r>
    </w:p>
    <w:p w14:paraId="50D63A9F" w14:textId="77777777" w:rsidR="001E141D" w:rsidRPr="00362995" w:rsidRDefault="001E141D" w:rsidP="00DB50CD">
      <w:pPr>
        <w:numPr>
          <w:ilvl w:val="0"/>
          <w:numId w:val="77"/>
        </w:numPr>
        <w:tabs>
          <w:tab w:val="left" w:pos="1080"/>
        </w:tabs>
        <w:ind w:left="0" w:firstLine="0"/>
        <w:jc w:val="both"/>
      </w:pPr>
      <w:r w:rsidRPr="00362995">
        <w:t>Передракові захворювання слизової оболонки порожнини рота та червоної кайми губ. Класифікація.</w:t>
      </w:r>
    </w:p>
    <w:p w14:paraId="4593C3CC" w14:textId="77777777" w:rsidR="001E141D" w:rsidRPr="00362995" w:rsidRDefault="001E141D" w:rsidP="00DB50CD">
      <w:pPr>
        <w:numPr>
          <w:ilvl w:val="0"/>
          <w:numId w:val="77"/>
        </w:numPr>
        <w:tabs>
          <w:tab w:val="left" w:pos="1080"/>
        </w:tabs>
        <w:ind w:left="0" w:firstLine="0"/>
        <w:jc w:val="both"/>
      </w:pPr>
      <w:r w:rsidRPr="00362995">
        <w:t>Абразивний преканцерозний хейліт Манганотті. Етіологія, патогенез, клініка, діагностика, лікування.</w:t>
      </w:r>
    </w:p>
    <w:p w14:paraId="50CB4160" w14:textId="77777777" w:rsidR="001E141D" w:rsidRPr="00362995" w:rsidRDefault="001E141D" w:rsidP="00DB50CD">
      <w:pPr>
        <w:numPr>
          <w:ilvl w:val="0"/>
          <w:numId w:val="77"/>
        </w:numPr>
        <w:tabs>
          <w:tab w:val="left" w:pos="1080"/>
        </w:tabs>
        <w:ind w:left="0" w:firstLine="0"/>
        <w:jc w:val="both"/>
      </w:pPr>
      <w:r w:rsidRPr="00362995">
        <w:t xml:space="preserve"> Стоматогенна хроінтоксикація. Поняття. Теорії виникнення, патогенез.</w:t>
      </w:r>
    </w:p>
    <w:p w14:paraId="2097D8AB" w14:textId="77777777" w:rsidR="001E141D" w:rsidRPr="00362995" w:rsidRDefault="001E141D" w:rsidP="00DB50CD">
      <w:pPr>
        <w:numPr>
          <w:ilvl w:val="0"/>
          <w:numId w:val="77"/>
        </w:numPr>
        <w:tabs>
          <w:tab w:val="left" w:pos="1080"/>
        </w:tabs>
        <w:ind w:left="0" w:firstLine="0"/>
        <w:jc w:val="both"/>
      </w:pPr>
      <w:r w:rsidRPr="00362995">
        <w:t xml:space="preserve"> Діагностика стоматогенної хроніоінфекції та хроніоінтоксикації.</w:t>
      </w:r>
    </w:p>
    <w:p w14:paraId="7C5FD4F6" w14:textId="77777777" w:rsidR="001E141D" w:rsidRPr="00362995" w:rsidRDefault="001E141D" w:rsidP="00DB50CD">
      <w:pPr>
        <w:numPr>
          <w:ilvl w:val="0"/>
          <w:numId w:val="77"/>
        </w:numPr>
        <w:tabs>
          <w:tab w:val="left" w:pos="1080"/>
        </w:tabs>
        <w:ind w:left="0" w:firstLine="0"/>
        <w:jc w:val="both"/>
      </w:pPr>
      <w:r w:rsidRPr="00362995">
        <w:t xml:space="preserve"> Клініка стоматогенної хроніоінфекції та хроніоінтоксикації.</w:t>
      </w:r>
    </w:p>
    <w:p w14:paraId="0379CE18" w14:textId="77777777" w:rsidR="001E141D" w:rsidRPr="00362995" w:rsidRDefault="001E141D" w:rsidP="00DB50CD">
      <w:pPr>
        <w:widowControl w:val="0"/>
        <w:numPr>
          <w:ilvl w:val="0"/>
          <w:numId w:val="77"/>
        </w:numPr>
        <w:tabs>
          <w:tab w:val="left" w:pos="720"/>
        </w:tabs>
        <w:autoSpaceDE w:val="0"/>
        <w:autoSpaceDN w:val="0"/>
        <w:adjustRightInd w:val="0"/>
        <w:ind w:left="0" w:firstLine="0"/>
        <w:jc w:val="both"/>
        <w:rPr>
          <w:lang w:val="uk-UA"/>
        </w:rPr>
      </w:pPr>
      <w:r w:rsidRPr="00362995">
        <w:t xml:space="preserve"> Лікування і профілактика стоматогенної хроніоінфекції та хроніоінтоксикації.</w:t>
      </w:r>
    </w:p>
    <w:p w14:paraId="72E41168" w14:textId="77777777" w:rsidR="001E141D" w:rsidRPr="00362995" w:rsidRDefault="001E141D" w:rsidP="00DB50CD">
      <w:pPr>
        <w:tabs>
          <w:tab w:val="left" w:pos="900"/>
        </w:tabs>
        <w:jc w:val="both"/>
        <w:rPr>
          <w:bCs/>
          <w:lang w:val="uk-UA"/>
        </w:rPr>
      </w:pPr>
    </w:p>
    <w:p w14:paraId="327CC6CE" w14:textId="77777777" w:rsidR="001E141D" w:rsidRPr="00362995" w:rsidRDefault="001E141D" w:rsidP="00DB50CD">
      <w:pPr>
        <w:tabs>
          <w:tab w:val="left" w:pos="900"/>
        </w:tabs>
        <w:spacing w:after="120"/>
        <w:jc w:val="center"/>
        <w:rPr>
          <w:b/>
          <w:lang w:val="uk-UA"/>
        </w:rPr>
      </w:pPr>
      <w:r w:rsidRPr="00362995">
        <w:rPr>
          <w:b/>
        </w:rPr>
        <w:t xml:space="preserve">Перелік практичних завдань до </w:t>
      </w:r>
      <w:r w:rsidRPr="00362995">
        <w:rPr>
          <w:b/>
          <w:lang w:val="uk-UA"/>
        </w:rPr>
        <w:t>змістового</w:t>
      </w:r>
      <w:r w:rsidRPr="00362995">
        <w:rPr>
          <w:b/>
        </w:rPr>
        <w:t xml:space="preserve">модуля № </w:t>
      </w:r>
      <w:r w:rsidRPr="00362995">
        <w:rPr>
          <w:b/>
          <w:lang w:val="uk-UA"/>
        </w:rPr>
        <w:t>5</w:t>
      </w:r>
    </w:p>
    <w:p w14:paraId="77E3A8C5" w14:textId="77777777" w:rsidR="001E141D" w:rsidRPr="00362995" w:rsidRDefault="001E141D" w:rsidP="00DB50CD">
      <w:pPr>
        <w:numPr>
          <w:ilvl w:val="0"/>
          <w:numId w:val="78"/>
        </w:numPr>
        <w:tabs>
          <w:tab w:val="left" w:pos="1080"/>
        </w:tabs>
        <w:ind w:left="0" w:firstLine="0"/>
        <w:jc w:val="both"/>
      </w:pPr>
      <w:r w:rsidRPr="00362995">
        <w:t>Оформити звітно-облікову документацію стоматолога, аналізувати кількісні та якісні показники роботи лікаря на терапевтичному прийомі.</w:t>
      </w:r>
    </w:p>
    <w:p w14:paraId="73CE88E5" w14:textId="77777777" w:rsidR="001E141D" w:rsidRPr="00362995" w:rsidRDefault="001E141D" w:rsidP="00DB50CD">
      <w:pPr>
        <w:numPr>
          <w:ilvl w:val="0"/>
          <w:numId w:val="78"/>
        </w:numPr>
        <w:tabs>
          <w:tab w:val="left" w:pos="1080"/>
        </w:tabs>
        <w:ind w:left="0"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5566B8CB" w14:textId="77777777" w:rsidR="001E141D" w:rsidRPr="00362995" w:rsidRDefault="001E141D" w:rsidP="00DB50CD">
      <w:pPr>
        <w:numPr>
          <w:ilvl w:val="0"/>
          <w:numId w:val="78"/>
        </w:numPr>
        <w:tabs>
          <w:tab w:val="left" w:pos="1080"/>
        </w:tabs>
        <w:ind w:left="0" w:firstLine="0"/>
        <w:jc w:val="both"/>
      </w:pPr>
      <w:r w:rsidRPr="00362995">
        <w:t>Взяти матеріал для цитологічного і бактеріологічного досліджень.</w:t>
      </w:r>
    </w:p>
    <w:p w14:paraId="60CC2A79" w14:textId="77777777" w:rsidR="001E141D" w:rsidRPr="00362995" w:rsidRDefault="001E141D" w:rsidP="00DB50CD">
      <w:pPr>
        <w:numPr>
          <w:ilvl w:val="0"/>
          <w:numId w:val="78"/>
        </w:numPr>
        <w:tabs>
          <w:tab w:val="left" w:pos="1080"/>
        </w:tabs>
        <w:ind w:left="0" w:firstLine="0"/>
        <w:jc w:val="both"/>
      </w:pPr>
      <w:r w:rsidRPr="00362995">
        <w:t>Аналізувати результати цитологічного, гістологічного, бактеріологічного дослідження пацієнта, клінічного аналізу крові, сечі, біохімічного аналізу крові на вміст глюкози.</w:t>
      </w:r>
    </w:p>
    <w:p w14:paraId="13863EEC" w14:textId="77777777" w:rsidR="001E141D" w:rsidRPr="00362995" w:rsidRDefault="001E141D" w:rsidP="00DB50CD">
      <w:pPr>
        <w:numPr>
          <w:ilvl w:val="0"/>
          <w:numId w:val="78"/>
        </w:numPr>
        <w:tabs>
          <w:tab w:val="left" w:pos="0"/>
          <w:tab w:val="left" w:pos="1080"/>
        </w:tabs>
        <w:ind w:left="0" w:firstLine="0"/>
        <w:jc w:val="both"/>
      </w:pPr>
      <w:r w:rsidRPr="00362995">
        <w:t>Виконати аплікаційне, інфільтраційне, провідникове знеболення та електрознеболення.</w:t>
      </w:r>
    </w:p>
    <w:p w14:paraId="2028AAD8" w14:textId="77777777" w:rsidR="001E141D" w:rsidRPr="00362995" w:rsidRDefault="001E141D" w:rsidP="00DB50CD">
      <w:pPr>
        <w:numPr>
          <w:ilvl w:val="0"/>
          <w:numId w:val="78"/>
        </w:numPr>
        <w:tabs>
          <w:tab w:val="left" w:pos="1080"/>
        </w:tabs>
        <w:ind w:left="0" w:firstLine="0"/>
        <w:jc w:val="both"/>
      </w:pPr>
      <w:r w:rsidRPr="00362995">
        <w:t>Проводити іригацію, інстиляцію та аплікацію лікарських засобів.</w:t>
      </w:r>
    </w:p>
    <w:p w14:paraId="532EE268" w14:textId="77777777" w:rsidR="001E141D" w:rsidRPr="00362995" w:rsidRDefault="001E141D" w:rsidP="00DB50CD">
      <w:pPr>
        <w:numPr>
          <w:ilvl w:val="0"/>
          <w:numId w:val="78"/>
        </w:numPr>
        <w:tabs>
          <w:tab w:val="left" w:pos="1080"/>
        </w:tabs>
        <w:ind w:left="0" w:firstLine="0"/>
        <w:jc w:val="both"/>
      </w:pPr>
      <w:r w:rsidRPr="00362995">
        <w:t>Виписати рецепти медикаментозних засобів і призначити фізіотерапевтичне лікування.</w:t>
      </w:r>
    </w:p>
    <w:p w14:paraId="48B083A0" w14:textId="77777777" w:rsidR="001E141D" w:rsidRPr="00362995" w:rsidRDefault="001E141D" w:rsidP="00DB50CD">
      <w:pPr>
        <w:pStyle w:val="ListParagraph"/>
        <w:numPr>
          <w:ilvl w:val="0"/>
          <w:numId w:val="78"/>
        </w:numPr>
        <w:tabs>
          <w:tab w:val="left" w:pos="426"/>
        </w:tabs>
        <w:adjustRightInd w:val="0"/>
        <w:ind w:left="0" w:firstLine="0"/>
        <w:rPr>
          <w:sz w:val="24"/>
          <w:szCs w:val="24"/>
        </w:rPr>
      </w:pPr>
      <w:r w:rsidRPr="00362995">
        <w:t>Провести професійну гігієну порожнини рота.</w:t>
      </w:r>
    </w:p>
    <w:p w14:paraId="36B674C8" w14:textId="77777777" w:rsidR="00055E47" w:rsidRPr="00362995" w:rsidRDefault="00BC6C67" w:rsidP="00D56969">
      <w:pPr>
        <w:pStyle w:val="ListParagraph"/>
        <w:numPr>
          <w:ilvl w:val="0"/>
          <w:numId w:val="78"/>
        </w:numPr>
        <w:jc w:val="center"/>
        <w:rPr>
          <w:b/>
          <w:sz w:val="24"/>
          <w:szCs w:val="24"/>
        </w:rPr>
      </w:pPr>
      <w:r w:rsidRPr="00362995">
        <w:rPr>
          <w:rFonts w:ascii="Times New Roman CYR" w:hAnsi="Times New Roman CYR" w:cs="Times New Roman CYR"/>
          <w:b/>
          <w:bCs/>
          <w:sz w:val="24"/>
          <w:szCs w:val="24"/>
        </w:rPr>
        <w:br w:type="page"/>
      </w:r>
    </w:p>
    <w:p w14:paraId="10AAE677" w14:textId="77777777" w:rsidR="00055E47" w:rsidRPr="00362995" w:rsidRDefault="00055E47" w:rsidP="00DB50CD">
      <w:pPr>
        <w:spacing w:before="120"/>
        <w:jc w:val="center"/>
        <w:rPr>
          <w:b/>
          <w:lang w:val="uk-UA"/>
        </w:rPr>
      </w:pPr>
      <w:r w:rsidRPr="00362995">
        <w:rPr>
          <w:b/>
          <w:lang w:val="uk-UA"/>
        </w:rPr>
        <w:lastRenderedPageBreak/>
        <w:t>ТЕРАПЕВТИЧНА СТОМАТОЛОГІЯ</w:t>
      </w:r>
    </w:p>
    <w:p w14:paraId="0758137D" w14:textId="77777777" w:rsidR="00BC6C67" w:rsidRPr="00362995" w:rsidRDefault="00055E47" w:rsidP="00DB50CD">
      <w:pPr>
        <w:tabs>
          <w:tab w:val="left" w:pos="900"/>
        </w:tabs>
        <w:spacing w:before="120"/>
        <w:jc w:val="center"/>
        <w:rPr>
          <w:b/>
          <w:lang w:val="uk-UA"/>
        </w:rPr>
      </w:pPr>
      <w:r w:rsidRPr="00362995">
        <w:rPr>
          <w:b/>
          <w:lang w:val="uk-UA"/>
        </w:rPr>
        <w:t>ПЕРЕЛІК ПИТАНЬ ДО Х СЕМЕСТРУ</w:t>
      </w:r>
    </w:p>
    <w:p w14:paraId="58F054FC" w14:textId="77777777" w:rsidR="00055E47" w:rsidRPr="00362995" w:rsidRDefault="001E141D" w:rsidP="00DB50CD">
      <w:pPr>
        <w:tabs>
          <w:tab w:val="left" w:pos="900"/>
        </w:tabs>
        <w:spacing w:before="120"/>
        <w:jc w:val="center"/>
        <w:rPr>
          <w:b/>
          <w:lang w:val="uk-UA"/>
        </w:rPr>
      </w:pPr>
      <w:r w:rsidRPr="00362995">
        <w:rPr>
          <w:b/>
          <w:lang w:val="uk-UA"/>
        </w:rPr>
        <w:t>МОДУЛЬ 3</w:t>
      </w:r>
    </w:p>
    <w:p w14:paraId="16F938B1" w14:textId="77777777" w:rsidR="001E141D" w:rsidRPr="00362995" w:rsidRDefault="00055E47" w:rsidP="00DB50CD">
      <w:pPr>
        <w:tabs>
          <w:tab w:val="left" w:pos="900"/>
        </w:tabs>
        <w:spacing w:before="120" w:after="120"/>
        <w:ind w:left="539"/>
        <w:jc w:val="center"/>
        <w:rPr>
          <w:b/>
          <w:lang w:val="uk-UA"/>
        </w:rPr>
      </w:pPr>
      <w:r w:rsidRPr="00362995">
        <w:rPr>
          <w:b/>
          <w:lang w:val="uk-UA"/>
        </w:rPr>
        <w:t>«</w:t>
      </w:r>
      <w:r w:rsidRPr="00362995">
        <w:rPr>
          <w:b/>
          <w:i/>
          <w:lang w:val="uk-UA"/>
        </w:rPr>
        <w:t>Особливості клініко-лабораторного обстеженняхворих із патологічними змінами зубів.Диференціальна діагностика захворювань твердих тканин зубів та ендодонта.Сучасні методи лікування та профілактики</w:t>
      </w:r>
      <w:r w:rsidRPr="00362995">
        <w:rPr>
          <w:sz w:val="20"/>
          <w:lang w:val="uk-UA"/>
        </w:rPr>
        <w:t>»</w:t>
      </w:r>
    </w:p>
    <w:p w14:paraId="72009C6A" w14:textId="77777777" w:rsidR="00BC6C67" w:rsidRPr="00362995" w:rsidRDefault="001E141D" w:rsidP="00DB50CD">
      <w:pPr>
        <w:tabs>
          <w:tab w:val="left" w:pos="900"/>
        </w:tabs>
        <w:spacing w:before="120" w:after="120"/>
        <w:ind w:left="539"/>
        <w:jc w:val="center"/>
        <w:rPr>
          <w:lang w:val="uk-UA"/>
        </w:rPr>
      </w:pPr>
      <w:r w:rsidRPr="00362995">
        <w:rPr>
          <w:b/>
        </w:rPr>
        <w:t>Перелік теоретичних питань до модуля № 3</w:t>
      </w:r>
    </w:p>
    <w:p w14:paraId="1C7D7E9A"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Класифікація некаріозних у</w:t>
      </w:r>
      <w:r w:rsidR="00DB50CD" w:rsidRPr="00362995">
        <w:t xml:space="preserve">ражень зубів (В.К. Патрикеєва, </w:t>
      </w:r>
      <w:r w:rsidRPr="00362995">
        <w:t>МКХ-10).</w:t>
      </w:r>
    </w:p>
    <w:p w14:paraId="156EA999"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Сучасний стан про етіологію, патогенез, клініку, діагностику некаріозних уражень зубів, що виникають в період формування зубних зачатків: гіпоплазія та флюороз зубів.</w:t>
      </w:r>
    </w:p>
    <w:p w14:paraId="516D0947" w14:textId="77777777" w:rsidR="001E141D" w:rsidRPr="00362995" w:rsidRDefault="001E141D" w:rsidP="00DB50CD">
      <w:pPr>
        <w:numPr>
          <w:ilvl w:val="0"/>
          <w:numId w:val="79"/>
        </w:numPr>
        <w:tabs>
          <w:tab w:val="clear" w:pos="360"/>
          <w:tab w:val="num" w:pos="426"/>
          <w:tab w:val="left" w:pos="709"/>
          <w:tab w:val="left" w:pos="1276"/>
        </w:tabs>
        <w:ind w:left="426" w:firstLine="0"/>
        <w:jc w:val="both"/>
      </w:pPr>
      <w:r w:rsidRPr="00362995">
        <w:t>Сучасний стан про етіологію, патогенез, клініку, діагностику некаріозних уражень зубів, що виникають після прорізування зубів: клиноподібний дефект, ерозія твердих тканин зубів, некроз твердих тканин зубів.</w:t>
      </w:r>
    </w:p>
    <w:p w14:paraId="5F09D98F"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Гіперестезія твердих тканин зуба. Клініка, діагностика, сучасні методи лікування.</w:t>
      </w:r>
    </w:p>
    <w:p w14:paraId="17EC2AF4"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Травми зубів: етіологія, патогенез, клініка, діагностика, лікування.</w:t>
      </w:r>
    </w:p>
    <w:p w14:paraId="5A388A9C"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Зубний наліт. Механізм утворення, структура, фізичні властивості, хімічний склад. Мікроорганізми зубного нальоту. Методики видалення зубного нальоту.</w:t>
      </w:r>
    </w:p>
    <w:p w14:paraId="462A76D0"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Флюороз зубів. Етіологія, патогенез, клініка, діагностика, диференціальна діагностика, лікування, профілактика.</w:t>
      </w:r>
    </w:p>
    <w:p w14:paraId="661CD1DE"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Способи відбілювання зубів, уражених флюорозом (І.О. Новік, 1951; В.К. Патрикеєв, 1958; Г.Д. Овруцький, 1962; А.К. Ніколішин, 1977, 1989; Н.М. Іленко, 1991 та ін.).</w:t>
      </w:r>
    </w:p>
    <w:p w14:paraId="7AAC1659"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Сучасні методи відбілювання зубів (застосування перекису водню і перекису карбаміду). Вплив фізичних факторів.</w:t>
      </w:r>
    </w:p>
    <w:p w14:paraId="36E25955"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Карієс: визначення поняття, показники ураження зубів карієсом, їх значення в організації стоматологічної допомоги населенню для оцінки ефективності лікування.</w:t>
      </w:r>
    </w:p>
    <w:p w14:paraId="2489D53E"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Теорія виникнення карієсу зубів Міллера. Переваги і недоліки. Внесок Д.А. Ентіна, І.Г. Лукомського у вирішення проблеми етіології та патогенезу карієсу.</w:t>
      </w:r>
    </w:p>
    <w:p w14:paraId="56C66A50" w14:textId="77777777" w:rsidR="001E141D" w:rsidRPr="00362995" w:rsidRDefault="001E141D" w:rsidP="00DB50CD">
      <w:pPr>
        <w:numPr>
          <w:ilvl w:val="0"/>
          <w:numId w:val="79"/>
        </w:numPr>
        <w:tabs>
          <w:tab w:val="clear" w:pos="360"/>
          <w:tab w:val="num" w:pos="426"/>
          <w:tab w:val="left" w:pos="709"/>
          <w:tab w:val="left" w:pos="1260"/>
        </w:tabs>
        <w:ind w:left="426" w:firstLine="0"/>
        <w:jc w:val="both"/>
      </w:pPr>
      <w:r w:rsidRPr="00362995">
        <w:t xml:space="preserve">Експериментальний карієс. Внесок вітчизняних вчених в розробку проблеми карієсу (Н.С. Нікітін, </w:t>
      </w:r>
      <w:r w:rsidR="006233E3" w:rsidRPr="00362995">
        <w:t xml:space="preserve">М.Г. Бугайова, І.А. Бегельман, </w:t>
      </w:r>
      <w:r w:rsidRPr="00362995">
        <w:t>А.Є. Шарпенак).</w:t>
      </w:r>
    </w:p>
    <w:p w14:paraId="14E96126"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Сучасні уявлення про етіолог</w:t>
      </w:r>
      <w:r w:rsidR="006233E3" w:rsidRPr="00362995">
        <w:t xml:space="preserve">ію і патогенез карієсу. Внесок </w:t>
      </w:r>
      <w:r w:rsidRPr="00362995">
        <w:t>А.І. Рибакова, Є.В. Боровського, П.А. Лєуса, В.К. Леонтьєва, В.Р. Окушко у вирішення проблеми.</w:t>
      </w:r>
    </w:p>
    <w:p w14:paraId="5840995D"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Класифікація карієсу. Диференціальна діагностика каріозних уражень зубів.</w:t>
      </w:r>
    </w:p>
    <w:p w14:paraId="41486538"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Сучасні методи лікування та відновлення зубів з каріозними  ураженнями.</w:t>
      </w:r>
    </w:p>
    <w:p w14:paraId="115FE66B"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Профілактика карієсу: види, способи застосування. Гігієна порожнини рота. Оцінка ефективності, її роль в профілактиці та лікуванні карієсу.</w:t>
      </w:r>
    </w:p>
    <w:p w14:paraId="27175EE1"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Пульпіт. Етіологія. Роль мікрофлори і шляхи проникнення інфекції. Патогенез пульпіту. Роль сенсибілізації організму.</w:t>
      </w:r>
    </w:p>
    <w:p w14:paraId="469FA692"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Класифікація пульпіту Ю.М. Гофунга, робоча класифікація кафедри пропедевтики терапевтичної стоматології ВДНЗУ “УМСА”, їх позитивні і негативні сторони.</w:t>
      </w:r>
    </w:p>
    <w:p w14:paraId="75C5F7CB"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Диференціальна діагностика пульпітів. Дистрофічні зміни в пульпі при загальних захворюваннях організму.</w:t>
      </w:r>
    </w:p>
    <w:p w14:paraId="46C00EE5"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Консервативний метод лікування пульпіту: суть, обґрунтування та показання до застосування, лікувальні засоби, механізм дії на пульпу, методика лікування.</w:t>
      </w:r>
    </w:p>
    <w:p w14:paraId="5108539D"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Хірургічні методи лікування пульпіту. Знеболення. Різновиди, показання до застосування, позитивні та негативні аспекти.</w:t>
      </w:r>
    </w:p>
    <w:p w14:paraId="477C8181"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Етіологія та патогенез періодонтиту. Класифікація періодонтиту І.Г. Лукомського, С.А. Вайндруха.</w:t>
      </w:r>
    </w:p>
    <w:p w14:paraId="0E81190B" w14:textId="77777777" w:rsidR="001E141D" w:rsidRPr="00362995" w:rsidRDefault="001E141D" w:rsidP="00DB50CD">
      <w:pPr>
        <w:numPr>
          <w:ilvl w:val="0"/>
          <w:numId w:val="79"/>
        </w:numPr>
        <w:tabs>
          <w:tab w:val="clear" w:pos="360"/>
          <w:tab w:val="num" w:pos="142"/>
          <w:tab w:val="left" w:pos="284"/>
          <w:tab w:val="left" w:pos="1260"/>
        </w:tabs>
        <w:ind w:left="426" w:firstLine="0"/>
        <w:jc w:val="both"/>
      </w:pPr>
      <w:r w:rsidRPr="00362995">
        <w:t>Диференціальна діагностика періодонтитів. Рентгендіагностика. Рентгенологічна характеристика змін у періодонті за С.А. Вайндрухом.</w:t>
      </w:r>
    </w:p>
    <w:p w14:paraId="09AA730C" w14:textId="77777777" w:rsidR="001E141D" w:rsidRPr="00362995" w:rsidRDefault="001E141D" w:rsidP="00DB50CD">
      <w:pPr>
        <w:numPr>
          <w:ilvl w:val="0"/>
          <w:numId w:val="79"/>
        </w:numPr>
        <w:tabs>
          <w:tab w:val="clear" w:pos="360"/>
          <w:tab w:val="num" w:pos="426"/>
          <w:tab w:val="left" w:pos="1260"/>
        </w:tabs>
        <w:ind w:left="426" w:firstLine="0"/>
        <w:jc w:val="both"/>
      </w:pPr>
      <w:r w:rsidRPr="00362995">
        <w:t>Особливості та основні етапи лікування періодонтиту. Сучасні технології інструментальної та медикаментозної обробки кореневих каналів.</w:t>
      </w:r>
    </w:p>
    <w:p w14:paraId="6B0C41BD" w14:textId="77777777" w:rsidR="00BC6C67" w:rsidRPr="00362995" w:rsidRDefault="001E141D" w:rsidP="00DB50CD">
      <w:pPr>
        <w:numPr>
          <w:ilvl w:val="0"/>
          <w:numId w:val="79"/>
        </w:numPr>
        <w:tabs>
          <w:tab w:val="clear" w:pos="360"/>
          <w:tab w:val="num" w:pos="426"/>
          <w:tab w:val="left" w:pos="1260"/>
        </w:tabs>
        <w:ind w:left="426" w:firstLine="0"/>
        <w:jc w:val="both"/>
      </w:pPr>
      <w:r w:rsidRPr="00362995">
        <w:lastRenderedPageBreak/>
        <w:t>Лікування періодонтиту з важко прохідними і непрохідними кореневими каналами. Лікарські засоби та способи розширення кореневих каналів.Фізичні методи в комплексному лікуванні пульпіту та періодонтиту</w:t>
      </w:r>
    </w:p>
    <w:p w14:paraId="5042DA35" w14:textId="77777777" w:rsidR="001E141D" w:rsidRPr="00362995" w:rsidRDefault="001E141D" w:rsidP="00DB50CD">
      <w:pPr>
        <w:tabs>
          <w:tab w:val="num" w:pos="426"/>
          <w:tab w:val="left" w:pos="1260"/>
        </w:tabs>
        <w:ind w:left="426"/>
        <w:jc w:val="both"/>
      </w:pPr>
    </w:p>
    <w:p w14:paraId="2FBA087C" w14:textId="77777777" w:rsidR="00BC6C67" w:rsidRPr="00362995" w:rsidRDefault="00BC6C67" w:rsidP="00DB50CD">
      <w:pPr>
        <w:tabs>
          <w:tab w:val="left" w:pos="900"/>
        </w:tabs>
        <w:spacing w:after="120"/>
        <w:ind w:left="539"/>
        <w:jc w:val="center"/>
        <w:rPr>
          <w:lang w:val="uk-UA"/>
        </w:rPr>
      </w:pPr>
      <w:r w:rsidRPr="00362995">
        <w:rPr>
          <w:b/>
        </w:rPr>
        <w:t>Перелік практичних завдань до модуля № 3</w:t>
      </w:r>
    </w:p>
    <w:p w14:paraId="0EE43FBD" w14:textId="77777777" w:rsidR="001E141D" w:rsidRPr="00362995" w:rsidRDefault="001E141D" w:rsidP="00DB50CD">
      <w:pPr>
        <w:numPr>
          <w:ilvl w:val="0"/>
          <w:numId w:val="71"/>
        </w:numPr>
        <w:tabs>
          <w:tab w:val="left" w:pos="1260"/>
        </w:tabs>
        <w:ind w:firstLine="0"/>
        <w:jc w:val="both"/>
      </w:pPr>
      <w:r w:rsidRPr="00362995">
        <w:t>Обладнати стоматологічний кабінет і забезпечити його функціонування з дотриманням основ ергономіки в стоматології.</w:t>
      </w:r>
    </w:p>
    <w:p w14:paraId="656DDC19" w14:textId="77777777" w:rsidR="001E141D" w:rsidRPr="00362995" w:rsidRDefault="001E141D" w:rsidP="00DB50CD">
      <w:pPr>
        <w:numPr>
          <w:ilvl w:val="0"/>
          <w:numId w:val="71"/>
        </w:numPr>
        <w:tabs>
          <w:tab w:val="left" w:pos="1260"/>
        </w:tabs>
        <w:ind w:firstLine="0"/>
        <w:jc w:val="both"/>
      </w:pPr>
      <w:r w:rsidRPr="00362995">
        <w:t>Працювати стоматологічним обладнанням та інструментами, вміти їх стерилізувати.</w:t>
      </w:r>
    </w:p>
    <w:p w14:paraId="42A18BE4" w14:textId="77777777" w:rsidR="001E141D" w:rsidRPr="00362995" w:rsidRDefault="001E141D" w:rsidP="00DB50CD">
      <w:pPr>
        <w:numPr>
          <w:ilvl w:val="0"/>
          <w:numId w:val="71"/>
        </w:numPr>
        <w:tabs>
          <w:tab w:val="left" w:pos="1260"/>
        </w:tabs>
        <w:ind w:firstLine="0"/>
        <w:jc w:val="both"/>
      </w:pPr>
      <w:r w:rsidRPr="00362995">
        <w:t>Оформити звітно-облікову документацію стоматолога, аналізувати кількісні та якісні показники роботи лікаря-стоматолога на терапевтичному прийомі.</w:t>
      </w:r>
    </w:p>
    <w:p w14:paraId="4A807761" w14:textId="77777777" w:rsidR="001E141D" w:rsidRPr="00362995" w:rsidRDefault="001E141D" w:rsidP="00DB50CD">
      <w:pPr>
        <w:numPr>
          <w:ilvl w:val="0"/>
          <w:numId w:val="71"/>
        </w:numPr>
        <w:tabs>
          <w:tab w:val="left" w:pos="1260"/>
        </w:tabs>
        <w:ind w:firstLine="0"/>
        <w:jc w:val="both"/>
      </w:pPr>
      <w:r w:rsidRPr="00362995">
        <w:t>Провести клінічне обстеження хворого з патологією зубів, тканин пародонту, слизової оболонки порожнини рота; правильно оформити історію хвороби, скласти план обстеження та лікування хворого.</w:t>
      </w:r>
    </w:p>
    <w:p w14:paraId="3D709E01" w14:textId="77777777" w:rsidR="001E141D" w:rsidRPr="00362995" w:rsidRDefault="001E141D" w:rsidP="00DB50CD">
      <w:pPr>
        <w:numPr>
          <w:ilvl w:val="0"/>
          <w:numId w:val="71"/>
        </w:numPr>
        <w:tabs>
          <w:tab w:val="left" w:pos="1260"/>
        </w:tabs>
        <w:ind w:firstLine="0"/>
        <w:jc w:val="both"/>
      </w:pPr>
      <w:r w:rsidRPr="00362995">
        <w:t>Визначити індекси гігієни порожнини рота та оцінити їх.</w:t>
      </w:r>
    </w:p>
    <w:p w14:paraId="246A5712" w14:textId="77777777" w:rsidR="001E141D" w:rsidRPr="00362995" w:rsidRDefault="001E141D" w:rsidP="00DB50CD">
      <w:pPr>
        <w:numPr>
          <w:ilvl w:val="0"/>
          <w:numId w:val="71"/>
        </w:numPr>
        <w:tabs>
          <w:tab w:val="left" w:pos="1260"/>
        </w:tabs>
        <w:ind w:firstLine="0"/>
        <w:jc w:val="both"/>
      </w:pPr>
      <w:r w:rsidRPr="00362995">
        <w:t>Провести такі додаткові методи обстеження пацієнта, як</w:t>
      </w:r>
      <w:r w:rsidR="006233E3" w:rsidRPr="00362995">
        <w:rPr>
          <w:lang w:val="uk-UA"/>
        </w:rPr>
        <w:t xml:space="preserve"> </w:t>
      </w:r>
      <w:r w:rsidRPr="00362995">
        <w:t>ЕОД ТЕР, та вміти їх оцінити.</w:t>
      </w:r>
    </w:p>
    <w:p w14:paraId="1E9B04B0" w14:textId="77777777" w:rsidR="001E141D" w:rsidRPr="00362995" w:rsidRDefault="001E141D" w:rsidP="00DB50CD">
      <w:pPr>
        <w:numPr>
          <w:ilvl w:val="0"/>
          <w:numId w:val="71"/>
        </w:numPr>
        <w:tabs>
          <w:tab w:val="left" w:pos="1260"/>
        </w:tabs>
        <w:ind w:firstLine="0"/>
        <w:jc w:val="both"/>
      </w:pPr>
      <w:r w:rsidRPr="00362995">
        <w:t xml:space="preserve">Вміти аналізувати рентгенограми зубів, пародонта. </w:t>
      </w:r>
    </w:p>
    <w:p w14:paraId="3C0FA1CA" w14:textId="77777777" w:rsidR="001E141D" w:rsidRPr="00362995" w:rsidRDefault="001E141D" w:rsidP="00DB50CD">
      <w:pPr>
        <w:numPr>
          <w:ilvl w:val="0"/>
          <w:numId w:val="71"/>
        </w:numPr>
        <w:tabs>
          <w:tab w:val="left" w:pos="1260"/>
        </w:tabs>
        <w:ind w:firstLine="0"/>
        <w:jc w:val="both"/>
      </w:pPr>
      <w:r w:rsidRPr="00362995">
        <w:t xml:space="preserve">Аналізувати результати функціонального, цитологічного, гістологічного, бактеріологічного обстеження пацієнта, клінічного та біохімічного аналізів крові та сечі. </w:t>
      </w:r>
    </w:p>
    <w:p w14:paraId="3EBE91A8" w14:textId="77777777" w:rsidR="001E141D" w:rsidRPr="00362995" w:rsidRDefault="001E141D" w:rsidP="00DB50CD">
      <w:pPr>
        <w:numPr>
          <w:ilvl w:val="0"/>
          <w:numId w:val="71"/>
        </w:numPr>
        <w:tabs>
          <w:tab w:val="left" w:pos="1260"/>
        </w:tabs>
        <w:ind w:firstLine="0"/>
        <w:jc w:val="both"/>
      </w:pPr>
      <w:r w:rsidRPr="00362995">
        <w:t>Виконати аплікаційне, інфільтраційне, провідникове знеболення.</w:t>
      </w:r>
    </w:p>
    <w:p w14:paraId="2FE6BA9D" w14:textId="77777777" w:rsidR="001E141D" w:rsidRPr="00362995" w:rsidRDefault="001E141D" w:rsidP="00DB50CD">
      <w:pPr>
        <w:numPr>
          <w:ilvl w:val="0"/>
          <w:numId w:val="71"/>
        </w:numPr>
        <w:tabs>
          <w:tab w:val="left" w:pos="1260"/>
        </w:tabs>
        <w:ind w:firstLine="0"/>
        <w:jc w:val="both"/>
      </w:pPr>
      <w:r w:rsidRPr="00362995">
        <w:t>Провести вибілювання зубів.</w:t>
      </w:r>
    </w:p>
    <w:p w14:paraId="4191F80B" w14:textId="77777777" w:rsidR="001E141D" w:rsidRPr="00362995" w:rsidRDefault="001E141D" w:rsidP="00DB50CD">
      <w:pPr>
        <w:numPr>
          <w:ilvl w:val="0"/>
          <w:numId w:val="71"/>
        </w:numPr>
        <w:tabs>
          <w:tab w:val="left" w:pos="1260"/>
        </w:tabs>
        <w:ind w:firstLine="0"/>
        <w:jc w:val="both"/>
      </w:pPr>
      <w:r w:rsidRPr="00362995">
        <w:t>Провести ремінералізацію твердих тканин зубів.</w:t>
      </w:r>
    </w:p>
    <w:p w14:paraId="17E5A420" w14:textId="77777777" w:rsidR="001E141D" w:rsidRPr="00362995" w:rsidRDefault="001E141D" w:rsidP="00DB50CD">
      <w:pPr>
        <w:numPr>
          <w:ilvl w:val="0"/>
          <w:numId w:val="71"/>
        </w:numPr>
        <w:tabs>
          <w:tab w:val="left" w:pos="1260"/>
        </w:tabs>
        <w:ind w:firstLine="0"/>
        <w:jc w:val="both"/>
      </w:pPr>
      <w:r w:rsidRPr="00362995">
        <w:t>Покрити зуби лікувальними та профілактичними лаками, гелями.</w:t>
      </w:r>
    </w:p>
    <w:p w14:paraId="5FD62934" w14:textId="77777777" w:rsidR="001E141D" w:rsidRPr="00362995" w:rsidRDefault="001E141D" w:rsidP="00DB50CD">
      <w:pPr>
        <w:numPr>
          <w:ilvl w:val="0"/>
          <w:numId w:val="71"/>
        </w:numPr>
        <w:tabs>
          <w:tab w:val="left" w:pos="1260"/>
        </w:tabs>
        <w:ind w:firstLine="0"/>
        <w:jc w:val="both"/>
      </w:pPr>
      <w:r w:rsidRPr="00362995">
        <w:t>Провести герметизацію фісур.</w:t>
      </w:r>
    </w:p>
    <w:p w14:paraId="35F797F8" w14:textId="77777777" w:rsidR="001E141D" w:rsidRPr="00362995" w:rsidRDefault="001E141D" w:rsidP="00DB50CD">
      <w:pPr>
        <w:numPr>
          <w:ilvl w:val="0"/>
          <w:numId w:val="71"/>
        </w:numPr>
        <w:tabs>
          <w:tab w:val="left" w:pos="1260"/>
        </w:tabs>
        <w:ind w:firstLine="0"/>
        <w:jc w:val="both"/>
      </w:pPr>
      <w:r w:rsidRPr="00362995">
        <w:t>Препарувати каріозні порожнини під різні пломбувальні матеріали.</w:t>
      </w:r>
    </w:p>
    <w:p w14:paraId="768DC408" w14:textId="77777777" w:rsidR="001E141D" w:rsidRPr="00362995" w:rsidRDefault="001E141D" w:rsidP="00DB50CD">
      <w:pPr>
        <w:numPr>
          <w:ilvl w:val="0"/>
          <w:numId w:val="71"/>
        </w:numPr>
        <w:tabs>
          <w:tab w:val="left" w:pos="1260"/>
        </w:tabs>
        <w:ind w:firstLine="0"/>
        <w:jc w:val="both"/>
      </w:pPr>
      <w:r w:rsidRPr="00362995">
        <w:t>Проводити розкриття порожнин зубів.</w:t>
      </w:r>
    </w:p>
    <w:p w14:paraId="37A656ED" w14:textId="77777777" w:rsidR="001E141D" w:rsidRPr="00362995" w:rsidRDefault="001E141D" w:rsidP="00DB50CD">
      <w:pPr>
        <w:numPr>
          <w:ilvl w:val="0"/>
          <w:numId w:val="71"/>
        </w:numPr>
        <w:tabs>
          <w:tab w:val="left" w:pos="1260"/>
        </w:tabs>
        <w:ind w:firstLine="0"/>
        <w:jc w:val="both"/>
      </w:pPr>
      <w:r w:rsidRPr="00362995">
        <w:t>Виконати ампутацію та екстирпацію пульпи.</w:t>
      </w:r>
    </w:p>
    <w:p w14:paraId="03618ADB" w14:textId="77777777" w:rsidR="001E141D" w:rsidRPr="00362995" w:rsidRDefault="001E141D" w:rsidP="00DB50CD">
      <w:pPr>
        <w:numPr>
          <w:ilvl w:val="0"/>
          <w:numId w:val="71"/>
        </w:numPr>
        <w:tabs>
          <w:tab w:val="left" w:pos="1260"/>
        </w:tabs>
        <w:ind w:firstLine="0"/>
        <w:jc w:val="both"/>
      </w:pPr>
      <w:r w:rsidRPr="00362995">
        <w:t>Накладати девіталізуючі засоби при лікуванні пульпіту.</w:t>
      </w:r>
    </w:p>
    <w:p w14:paraId="5018B558" w14:textId="77777777" w:rsidR="001E141D" w:rsidRPr="00362995" w:rsidRDefault="001E141D" w:rsidP="00DB50CD">
      <w:pPr>
        <w:numPr>
          <w:ilvl w:val="0"/>
          <w:numId w:val="71"/>
        </w:numPr>
        <w:tabs>
          <w:tab w:val="left" w:pos="1260"/>
        </w:tabs>
        <w:ind w:firstLine="0"/>
        <w:jc w:val="both"/>
      </w:pPr>
      <w:r w:rsidRPr="00362995">
        <w:t>Лікувати запалення та ушкодження пульпи методом збереження її життєдіяльності.</w:t>
      </w:r>
    </w:p>
    <w:p w14:paraId="5EF1DD3D" w14:textId="77777777" w:rsidR="001E141D" w:rsidRPr="00362995" w:rsidRDefault="001E141D" w:rsidP="00DB50CD">
      <w:pPr>
        <w:numPr>
          <w:ilvl w:val="0"/>
          <w:numId w:val="71"/>
        </w:numPr>
        <w:tabs>
          <w:tab w:val="left" w:pos="1260"/>
        </w:tabs>
        <w:ind w:firstLine="0"/>
        <w:jc w:val="both"/>
      </w:pPr>
      <w:r w:rsidRPr="00362995">
        <w:t>Провести медикаментозну та інструментальну обробку кореневих каналів.</w:t>
      </w:r>
    </w:p>
    <w:p w14:paraId="7FC1590E" w14:textId="77777777" w:rsidR="001E141D" w:rsidRPr="00362995" w:rsidRDefault="001E141D" w:rsidP="00DB50CD">
      <w:pPr>
        <w:numPr>
          <w:ilvl w:val="0"/>
          <w:numId w:val="71"/>
        </w:numPr>
        <w:tabs>
          <w:tab w:val="left" w:pos="1260"/>
        </w:tabs>
        <w:ind w:firstLine="0"/>
        <w:jc w:val="both"/>
      </w:pPr>
      <w:r w:rsidRPr="00362995">
        <w:t>Виконати імпрегнацію, депофорез, запломбувати кореневі канали (пастами, цементами, штифтами).</w:t>
      </w:r>
    </w:p>
    <w:p w14:paraId="37825D81" w14:textId="77777777" w:rsidR="001E141D" w:rsidRPr="00362995" w:rsidRDefault="001E141D" w:rsidP="00DB50CD">
      <w:pPr>
        <w:numPr>
          <w:ilvl w:val="0"/>
          <w:numId w:val="71"/>
        </w:numPr>
        <w:tabs>
          <w:tab w:val="left" w:pos="1260"/>
        </w:tabs>
        <w:ind w:firstLine="0"/>
        <w:jc w:val="both"/>
      </w:pPr>
      <w:r w:rsidRPr="00362995">
        <w:t>Закрити перфорацію дна, стінок каріозної порожнини та порожнини зуба.</w:t>
      </w:r>
    </w:p>
    <w:p w14:paraId="1F49FB9A" w14:textId="77777777" w:rsidR="001E141D" w:rsidRPr="00362995" w:rsidRDefault="001E141D" w:rsidP="00DB50CD">
      <w:pPr>
        <w:numPr>
          <w:ilvl w:val="0"/>
          <w:numId w:val="71"/>
        </w:numPr>
        <w:tabs>
          <w:tab w:val="left" w:pos="1260"/>
        </w:tabs>
        <w:ind w:firstLine="0"/>
        <w:jc w:val="both"/>
      </w:pPr>
      <w:r w:rsidRPr="00362995">
        <w:t>Накладати тимчасові пломби і герметичні пов’язки при лікуванні карієсу, пульпіту, періодонтиту.</w:t>
      </w:r>
    </w:p>
    <w:p w14:paraId="7445FF56" w14:textId="77777777" w:rsidR="001E141D" w:rsidRPr="00362995" w:rsidRDefault="001E141D" w:rsidP="00DB50CD">
      <w:pPr>
        <w:numPr>
          <w:ilvl w:val="0"/>
          <w:numId w:val="71"/>
        </w:numPr>
        <w:tabs>
          <w:tab w:val="left" w:pos="1260"/>
        </w:tabs>
        <w:ind w:firstLine="0"/>
        <w:jc w:val="both"/>
      </w:pPr>
      <w:r w:rsidRPr="00362995">
        <w:t>Пломбувати відпрепаровані каріозні порожнини зуба цементами, амальгамами, композиційними матеріалами.</w:t>
      </w:r>
    </w:p>
    <w:p w14:paraId="3C616F84" w14:textId="77777777" w:rsidR="00BC6C67" w:rsidRPr="00362995" w:rsidRDefault="001E141D" w:rsidP="00DB50CD">
      <w:pPr>
        <w:widowControl w:val="0"/>
        <w:numPr>
          <w:ilvl w:val="0"/>
          <w:numId w:val="71"/>
        </w:numPr>
        <w:tabs>
          <w:tab w:val="left" w:pos="426"/>
        </w:tabs>
        <w:autoSpaceDE w:val="0"/>
        <w:autoSpaceDN w:val="0"/>
        <w:adjustRightInd w:val="0"/>
        <w:ind w:firstLine="0"/>
        <w:rPr>
          <w:lang w:val="uk-UA"/>
        </w:rPr>
      </w:pPr>
      <w:r w:rsidRPr="00362995">
        <w:t>Провести шліфування та полірування пломб з усіх видів пломбувальних матеріалів</w:t>
      </w:r>
      <w:r w:rsidR="0024038B" w:rsidRPr="00362995">
        <w:rPr>
          <w:lang w:val="uk-UA"/>
        </w:rPr>
        <w:t>.</w:t>
      </w:r>
    </w:p>
    <w:p w14:paraId="00FFFCBD" w14:textId="77777777" w:rsidR="001E141D" w:rsidRPr="00362995" w:rsidRDefault="001E141D" w:rsidP="00DB50CD">
      <w:pPr>
        <w:tabs>
          <w:tab w:val="left" w:pos="900"/>
        </w:tabs>
        <w:ind w:left="540"/>
        <w:jc w:val="center"/>
        <w:rPr>
          <w:b/>
          <w:lang w:val="uk-UA"/>
        </w:rPr>
      </w:pPr>
    </w:p>
    <w:p w14:paraId="778F93B5" w14:textId="77777777" w:rsidR="00BC6C67" w:rsidRPr="00362995" w:rsidRDefault="008C7B0E" w:rsidP="00DB50CD">
      <w:pPr>
        <w:tabs>
          <w:tab w:val="left" w:pos="900"/>
        </w:tabs>
        <w:ind w:left="540"/>
        <w:jc w:val="center"/>
        <w:rPr>
          <w:b/>
          <w:lang w:val="uk-UA"/>
        </w:rPr>
      </w:pPr>
      <w:r w:rsidRPr="00362995">
        <w:rPr>
          <w:b/>
          <w:lang w:val="uk-UA"/>
        </w:rPr>
        <w:t>МОДУЛЬ 4</w:t>
      </w:r>
    </w:p>
    <w:p w14:paraId="5A2277AC" w14:textId="77777777" w:rsidR="00BC6C67" w:rsidRPr="00362995" w:rsidRDefault="00055E47" w:rsidP="00DB50CD">
      <w:pPr>
        <w:tabs>
          <w:tab w:val="left" w:pos="900"/>
        </w:tabs>
        <w:spacing w:before="120" w:after="120"/>
        <w:ind w:left="539"/>
        <w:jc w:val="center"/>
        <w:rPr>
          <w:b/>
          <w:i/>
          <w:lang w:val="uk-UA"/>
        </w:rPr>
      </w:pPr>
      <w:r w:rsidRPr="00362995">
        <w:rPr>
          <w:lang w:val="uk-UA"/>
        </w:rPr>
        <w:t>«</w:t>
      </w:r>
      <w:r w:rsidRPr="00362995">
        <w:rPr>
          <w:b/>
          <w:i/>
          <w:szCs w:val="28"/>
        </w:rPr>
        <w:t>Особливості клініко-лабораторного обстеження хворих із змінами тканин пародонта та слизової оболонка порожнини рота (СОПР). Диференціальна діагностика захворювань тканин пародонта та слизової оболонки порожнини рота. Сучасні методи їх лікування, диспансеризації та профілактики</w:t>
      </w:r>
      <w:r w:rsidRPr="00362995">
        <w:rPr>
          <w:b/>
          <w:i/>
          <w:lang w:val="uk-UA"/>
        </w:rPr>
        <w:t>»</w:t>
      </w:r>
    </w:p>
    <w:p w14:paraId="7755DCAB" w14:textId="77777777" w:rsidR="008C7B0E" w:rsidRPr="00362995" w:rsidRDefault="008C7B0E" w:rsidP="00DB50CD">
      <w:pPr>
        <w:pStyle w:val="ListParagraph"/>
        <w:tabs>
          <w:tab w:val="left" w:pos="900"/>
        </w:tabs>
        <w:spacing w:after="120"/>
        <w:ind w:left="357" w:firstLine="0"/>
        <w:jc w:val="center"/>
        <w:rPr>
          <w:b/>
        </w:rPr>
      </w:pPr>
      <w:r w:rsidRPr="00362995">
        <w:rPr>
          <w:b/>
        </w:rPr>
        <w:t>Перелік теоретичних питань до модуля № 4</w:t>
      </w:r>
    </w:p>
    <w:p w14:paraId="33FF8E7F" w14:textId="77777777" w:rsidR="008C7B0E" w:rsidRPr="00362995" w:rsidRDefault="008C7B0E" w:rsidP="00DB50CD">
      <w:pPr>
        <w:numPr>
          <w:ilvl w:val="0"/>
          <w:numId w:val="72"/>
        </w:numPr>
        <w:tabs>
          <w:tab w:val="left" w:pos="1260"/>
        </w:tabs>
        <w:ind w:firstLine="0"/>
        <w:jc w:val="both"/>
        <w:rPr>
          <w:lang w:val="uk-UA"/>
        </w:rPr>
      </w:pPr>
      <w:r w:rsidRPr="00362995">
        <w:rPr>
          <w:lang w:val="uk-UA"/>
        </w:rPr>
        <w:t>Класифікація захворювань</w:t>
      </w:r>
      <w:r w:rsidR="006233E3" w:rsidRPr="00362995">
        <w:rPr>
          <w:lang w:val="uk-UA"/>
        </w:rPr>
        <w:t xml:space="preserve"> пародонта (М.Ф. Данилевський, </w:t>
      </w:r>
      <w:r w:rsidRPr="00362995">
        <w:rPr>
          <w:lang w:val="uk-UA"/>
        </w:rPr>
        <w:t>МКХ-10). Позитивні якості і недоліки.</w:t>
      </w:r>
    </w:p>
    <w:p w14:paraId="6E0A7A12" w14:textId="77777777" w:rsidR="008C7B0E" w:rsidRPr="00362995" w:rsidRDefault="008C7B0E" w:rsidP="00DB50CD">
      <w:pPr>
        <w:numPr>
          <w:ilvl w:val="0"/>
          <w:numId w:val="72"/>
        </w:numPr>
        <w:tabs>
          <w:tab w:val="left" w:pos="1260"/>
        </w:tabs>
        <w:ind w:firstLine="0"/>
        <w:jc w:val="both"/>
      </w:pPr>
      <w:r w:rsidRPr="00362995">
        <w:t>Сучасні уявлення про етіологію та патогенез захворювань пародонта. Роль місцевих та загальних факторів.</w:t>
      </w:r>
    </w:p>
    <w:p w14:paraId="22F9FFE0" w14:textId="77777777" w:rsidR="008C7B0E" w:rsidRPr="00362995" w:rsidRDefault="008C7B0E" w:rsidP="00DB50CD">
      <w:pPr>
        <w:numPr>
          <w:ilvl w:val="0"/>
          <w:numId w:val="72"/>
        </w:numPr>
        <w:tabs>
          <w:tab w:val="left" w:pos="1260"/>
        </w:tabs>
        <w:ind w:firstLine="0"/>
        <w:jc w:val="both"/>
      </w:pPr>
      <w:r w:rsidRPr="00362995">
        <w:t>Критерії оцінки стану пародонта. Гігієнічні та пародонтальні індекси (Федорова-Володкіної, Green-Vermillion, інтердентальний індекс, ПІ, РМА, КПІ, CPITN).</w:t>
      </w:r>
    </w:p>
    <w:p w14:paraId="6BD9E740" w14:textId="77777777" w:rsidR="008C7B0E" w:rsidRPr="00362995" w:rsidRDefault="008C7B0E" w:rsidP="00DB50CD">
      <w:pPr>
        <w:numPr>
          <w:ilvl w:val="0"/>
          <w:numId w:val="72"/>
        </w:numPr>
        <w:tabs>
          <w:tab w:val="left" w:pos="1260"/>
        </w:tabs>
        <w:ind w:firstLine="0"/>
        <w:jc w:val="both"/>
      </w:pPr>
      <w:r w:rsidRPr="00362995">
        <w:t>Диференціальна діагностика захворювань пародонта.</w:t>
      </w:r>
    </w:p>
    <w:p w14:paraId="218968E7" w14:textId="77777777" w:rsidR="008C7B0E" w:rsidRPr="00362995" w:rsidRDefault="008C7B0E" w:rsidP="00DB50CD">
      <w:pPr>
        <w:numPr>
          <w:ilvl w:val="0"/>
          <w:numId w:val="72"/>
        </w:numPr>
        <w:tabs>
          <w:tab w:val="left" w:pos="1260"/>
        </w:tabs>
        <w:ind w:firstLine="0"/>
        <w:jc w:val="both"/>
      </w:pPr>
      <w:r w:rsidRPr="00362995">
        <w:lastRenderedPageBreak/>
        <w:t xml:space="preserve"> Місцеві втручання при лікуванні хвороб пародонта. Способи видалення зубних відкладень. Кюретаж пародонтальних кишень. Методика проведення. Застосування лікарських речовин.</w:t>
      </w:r>
    </w:p>
    <w:p w14:paraId="2F8A3A10" w14:textId="77777777" w:rsidR="008C7B0E" w:rsidRPr="00362995" w:rsidRDefault="008C7B0E" w:rsidP="00DB50CD">
      <w:pPr>
        <w:numPr>
          <w:ilvl w:val="0"/>
          <w:numId w:val="72"/>
        </w:numPr>
        <w:tabs>
          <w:tab w:val="left" w:pos="1260"/>
        </w:tabs>
        <w:ind w:firstLine="0"/>
        <w:jc w:val="both"/>
      </w:pPr>
      <w:r w:rsidRPr="00362995">
        <w:t>Загальне лікування пародонтиту. Показання. Вибір лікарських препаратів.</w:t>
      </w:r>
    </w:p>
    <w:p w14:paraId="64E250FA" w14:textId="77777777" w:rsidR="008C7B0E" w:rsidRPr="00362995" w:rsidRDefault="008C7B0E" w:rsidP="00DB50CD">
      <w:pPr>
        <w:numPr>
          <w:ilvl w:val="0"/>
          <w:numId w:val="72"/>
        </w:numPr>
        <w:tabs>
          <w:tab w:val="left" w:pos="1260"/>
        </w:tabs>
        <w:ind w:firstLine="0"/>
        <w:jc w:val="both"/>
      </w:pPr>
      <w:r w:rsidRPr="00362995">
        <w:t>Фізичні методи лікування захворювань пародонта. Показання, протипоказання, методика (бальнеотерапія, масаж, електролікування; магніто- та лазеротерапія).</w:t>
      </w:r>
    </w:p>
    <w:p w14:paraId="59496681" w14:textId="77777777" w:rsidR="008C7B0E" w:rsidRPr="00362995" w:rsidRDefault="008C7B0E" w:rsidP="00DB50CD">
      <w:pPr>
        <w:numPr>
          <w:ilvl w:val="0"/>
          <w:numId w:val="72"/>
        </w:numPr>
        <w:tabs>
          <w:tab w:val="left" w:pos="1260"/>
        </w:tabs>
        <w:ind w:firstLine="0"/>
        <w:jc w:val="both"/>
      </w:pPr>
      <w:r w:rsidRPr="00362995">
        <w:t>Профілактика захворювань пародонта.</w:t>
      </w:r>
    </w:p>
    <w:p w14:paraId="6FEE3AFA" w14:textId="77777777" w:rsidR="008C7B0E" w:rsidRPr="00362995" w:rsidRDefault="008C7B0E" w:rsidP="00DB50CD">
      <w:pPr>
        <w:numPr>
          <w:ilvl w:val="0"/>
          <w:numId w:val="72"/>
        </w:numPr>
        <w:tabs>
          <w:tab w:val="left" w:pos="1260"/>
        </w:tabs>
        <w:ind w:firstLine="0"/>
        <w:jc w:val="both"/>
      </w:pPr>
      <w:r w:rsidRPr="00362995">
        <w:t>Хвороби слизової оболонки порожнини рота. Класифікація.</w:t>
      </w:r>
    </w:p>
    <w:p w14:paraId="21597A0A" w14:textId="77777777" w:rsidR="008C7B0E" w:rsidRPr="00362995" w:rsidRDefault="008C7B0E" w:rsidP="00DB50CD">
      <w:pPr>
        <w:numPr>
          <w:ilvl w:val="0"/>
          <w:numId w:val="72"/>
        </w:numPr>
        <w:tabs>
          <w:tab w:val="left" w:pos="1260"/>
        </w:tabs>
        <w:ind w:firstLine="0"/>
        <w:jc w:val="both"/>
      </w:pPr>
      <w:r w:rsidRPr="00362995">
        <w:t>Первинні стоматити, що викликаються внаслідок дії механічної, хімічної та фізичної травми. Причини, патогенез, клініка, діагностика, диференціальна діагностика, лікування, профілактика.</w:t>
      </w:r>
    </w:p>
    <w:p w14:paraId="00AB96CC" w14:textId="77777777" w:rsidR="008C7B0E" w:rsidRPr="00362995" w:rsidRDefault="008C7B0E" w:rsidP="00DB50CD">
      <w:pPr>
        <w:numPr>
          <w:ilvl w:val="0"/>
          <w:numId w:val="72"/>
        </w:numPr>
        <w:tabs>
          <w:tab w:val="left" w:pos="1260"/>
        </w:tabs>
        <w:ind w:firstLine="0"/>
        <w:jc w:val="both"/>
      </w:pPr>
      <w:r w:rsidRPr="00362995">
        <w:t>Інфекційні (аутоінфекційні) стоматити. Причини виникнення, патогенез, клініка, діагностика, лікування, профілактика.</w:t>
      </w:r>
    </w:p>
    <w:p w14:paraId="51C4B652" w14:textId="77777777" w:rsidR="008C7B0E" w:rsidRPr="00362995" w:rsidRDefault="008C7B0E" w:rsidP="00DB50CD">
      <w:pPr>
        <w:numPr>
          <w:ilvl w:val="0"/>
          <w:numId w:val="72"/>
        </w:numPr>
        <w:tabs>
          <w:tab w:val="left" w:pos="1260"/>
        </w:tabs>
        <w:ind w:firstLine="0"/>
        <w:jc w:val="both"/>
      </w:pPr>
      <w:r w:rsidRPr="00362995">
        <w:t>Кандидоз слизової оболонки порожнини рота. Причини. Клініка, діагностика, диференціальна діагностика, лікування, профілактика.</w:t>
      </w:r>
    </w:p>
    <w:p w14:paraId="02935A0F" w14:textId="77777777" w:rsidR="008C7B0E" w:rsidRPr="00362995" w:rsidRDefault="008C7B0E" w:rsidP="00DB50CD">
      <w:pPr>
        <w:numPr>
          <w:ilvl w:val="0"/>
          <w:numId w:val="72"/>
        </w:numPr>
        <w:tabs>
          <w:tab w:val="left" w:pos="1260"/>
        </w:tabs>
        <w:ind w:firstLine="0"/>
        <w:jc w:val="both"/>
      </w:pPr>
      <w:r w:rsidRPr="00362995">
        <w:t>Ураження слизової оболонки порожнини рота при патології травного каналу, серцево-судинної, ендокринної, нервової систем. Клініка, діагностика, диференціальна діагностика, лікування.</w:t>
      </w:r>
    </w:p>
    <w:p w14:paraId="69F2B076" w14:textId="77777777" w:rsidR="008C7B0E" w:rsidRPr="00362995" w:rsidRDefault="008C7B0E" w:rsidP="00DB50CD">
      <w:pPr>
        <w:numPr>
          <w:ilvl w:val="0"/>
          <w:numId w:val="72"/>
        </w:numPr>
        <w:tabs>
          <w:tab w:val="left" w:pos="1260"/>
        </w:tabs>
        <w:ind w:firstLine="0"/>
        <w:jc w:val="both"/>
      </w:pPr>
      <w:r w:rsidRPr="00362995">
        <w:t>Ураження слизової оболонки порожнини рота при лейкеміях, агранулоцитозі. Діагностика, диференціальна діагностика. Тактика лікаря-стоматолога.</w:t>
      </w:r>
    </w:p>
    <w:p w14:paraId="1E6895DC" w14:textId="77777777" w:rsidR="008C7B0E" w:rsidRPr="00362995" w:rsidRDefault="008C7B0E" w:rsidP="00DB50CD">
      <w:pPr>
        <w:numPr>
          <w:ilvl w:val="0"/>
          <w:numId w:val="72"/>
        </w:numPr>
        <w:tabs>
          <w:tab w:val="left" w:pos="1260"/>
        </w:tabs>
        <w:ind w:firstLine="0"/>
        <w:jc w:val="both"/>
      </w:pPr>
      <w:r w:rsidRPr="00362995">
        <w:t>Прояви перніціозної анемії в порожнині рота. Діагностика, диференціальна діагностика. Тактика лікаря-стоматолога.</w:t>
      </w:r>
    </w:p>
    <w:p w14:paraId="2D49CE1F" w14:textId="77777777" w:rsidR="008C7B0E" w:rsidRPr="00362995" w:rsidRDefault="008C7B0E" w:rsidP="00DB50CD">
      <w:pPr>
        <w:numPr>
          <w:ilvl w:val="0"/>
          <w:numId w:val="72"/>
        </w:numPr>
        <w:tabs>
          <w:tab w:val="left" w:pos="1260"/>
        </w:tabs>
        <w:ind w:firstLine="0"/>
        <w:jc w:val="both"/>
      </w:pPr>
      <w:r w:rsidRPr="00362995">
        <w:t>Алергічні стоматити. Діагностика, диференціальна діагностика, лікування, профілактика.</w:t>
      </w:r>
    </w:p>
    <w:p w14:paraId="037553C2" w14:textId="77777777" w:rsidR="008C7B0E" w:rsidRPr="00362995" w:rsidRDefault="008C7B0E" w:rsidP="00DB50CD">
      <w:pPr>
        <w:numPr>
          <w:ilvl w:val="0"/>
          <w:numId w:val="72"/>
        </w:numPr>
        <w:tabs>
          <w:tab w:val="left" w:pos="1260"/>
        </w:tabs>
        <w:ind w:firstLine="0"/>
        <w:jc w:val="both"/>
      </w:pPr>
      <w:r w:rsidRPr="00362995">
        <w:t>Прояви інтоксикацій солями важких металів у порожнині рота. Етіологія, патогенез, клініка, діагностика, диференціальна діагностика, лікування, профілактика.</w:t>
      </w:r>
    </w:p>
    <w:p w14:paraId="471ADA72" w14:textId="77777777" w:rsidR="008C7B0E" w:rsidRPr="00362995" w:rsidRDefault="008C7B0E" w:rsidP="00DB50CD">
      <w:pPr>
        <w:numPr>
          <w:ilvl w:val="0"/>
          <w:numId w:val="72"/>
        </w:numPr>
        <w:tabs>
          <w:tab w:val="left" w:pos="1260"/>
        </w:tabs>
        <w:ind w:firstLine="0"/>
        <w:jc w:val="both"/>
      </w:pPr>
      <w:r w:rsidRPr="00362995">
        <w:t>Глосалгія, глосодинія. Етіологія, патогенез, клініка, діагностика, диференціальна діагностика, лікування, профілактика.</w:t>
      </w:r>
    </w:p>
    <w:p w14:paraId="6C3B1E41" w14:textId="77777777" w:rsidR="008C7B0E" w:rsidRPr="00362995" w:rsidRDefault="008C7B0E" w:rsidP="00DB50CD">
      <w:pPr>
        <w:numPr>
          <w:ilvl w:val="0"/>
          <w:numId w:val="72"/>
        </w:numPr>
        <w:tabs>
          <w:tab w:val="left" w:pos="1260"/>
        </w:tabs>
        <w:ind w:firstLine="0"/>
        <w:jc w:val="both"/>
      </w:pPr>
      <w:r w:rsidRPr="00362995">
        <w:t>Пухирчатка. Її прояви в порожнині рота. Клініка, діагностика, диференціальна діагностика, лікування.</w:t>
      </w:r>
    </w:p>
    <w:p w14:paraId="33049176" w14:textId="77777777" w:rsidR="008C7B0E" w:rsidRPr="00362995" w:rsidRDefault="008C7B0E" w:rsidP="00DB50CD">
      <w:pPr>
        <w:numPr>
          <w:ilvl w:val="0"/>
          <w:numId w:val="72"/>
        </w:numPr>
        <w:tabs>
          <w:tab w:val="left" w:pos="1260"/>
        </w:tabs>
        <w:ind w:firstLine="0"/>
        <w:jc w:val="both"/>
      </w:pPr>
      <w:r w:rsidRPr="00362995">
        <w:t>Червоний плескатий лишай. Клініка, діагностика, диференціальна діагностика, лікування.</w:t>
      </w:r>
    </w:p>
    <w:p w14:paraId="514D1A6E" w14:textId="77777777" w:rsidR="008C7B0E" w:rsidRPr="00362995" w:rsidRDefault="008C7B0E" w:rsidP="00DB50CD">
      <w:pPr>
        <w:numPr>
          <w:ilvl w:val="0"/>
          <w:numId w:val="72"/>
        </w:numPr>
        <w:tabs>
          <w:tab w:val="left" w:pos="1260"/>
        </w:tabs>
        <w:ind w:firstLine="0"/>
        <w:jc w:val="both"/>
      </w:pPr>
      <w:r w:rsidRPr="00362995">
        <w:t>Прояви сифілісу в порожнині рота. Діагностика, диференціальна діагностика. Тактика лікаря-стоматолога.</w:t>
      </w:r>
    </w:p>
    <w:p w14:paraId="15FBE181" w14:textId="77777777" w:rsidR="008C7B0E" w:rsidRPr="00362995" w:rsidRDefault="008C7B0E" w:rsidP="00DB50CD">
      <w:pPr>
        <w:numPr>
          <w:ilvl w:val="0"/>
          <w:numId w:val="72"/>
        </w:numPr>
        <w:tabs>
          <w:tab w:val="left" w:pos="1260"/>
        </w:tabs>
        <w:ind w:firstLine="0"/>
        <w:jc w:val="both"/>
      </w:pPr>
      <w:r w:rsidRPr="00362995">
        <w:t>Прояв туберкульозу в порожнині рота. Діагностика, диференціальна діагностика, лікування.</w:t>
      </w:r>
    </w:p>
    <w:p w14:paraId="7B06C8C8" w14:textId="77777777" w:rsidR="008C7B0E" w:rsidRPr="00362995" w:rsidRDefault="008C7B0E" w:rsidP="00DB50CD">
      <w:pPr>
        <w:numPr>
          <w:ilvl w:val="0"/>
          <w:numId w:val="72"/>
        </w:numPr>
        <w:tabs>
          <w:tab w:val="left" w:pos="1260"/>
        </w:tabs>
        <w:ind w:firstLine="0"/>
        <w:jc w:val="both"/>
      </w:pPr>
      <w:r w:rsidRPr="00362995">
        <w:t>Первинні глосити. Гландулярний, ексфоліативний хейліти. Етіологія, клініка, діагностика, диференціальна діагностика, лікування.</w:t>
      </w:r>
    </w:p>
    <w:p w14:paraId="4E51A654" w14:textId="77777777" w:rsidR="008C7B0E" w:rsidRPr="00362995" w:rsidRDefault="008C7B0E" w:rsidP="00DB50CD">
      <w:pPr>
        <w:numPr>
          <w:ilvl w:val="0"/>
          <w:numId w:val="72"/>
        </w:numPr>
        <w:tabs>
          <w:tab w:val="left" w:pos="1260"/>
        </w:tabs>
        <w:ind w:firstLine="0"/>
        <w:jc w:val="both"/>
      </w:pPr>
      <w:r w:rsidRPr="00362995">
        <w:t>Актинічний хейліт. Екзематозний хейліт. Етіологія, патогенез, клініка, діагностика, лікування.</w:t>
      </w:r>
    </w:p>
    <w:p w14:paraId="2D66C028" w14:textId="77777777" w:rsidR="008C7B0E" w:rsidRPr="00362995" w:rsidRDefault="008C7B0E" w:rsidP="00DB50CD">
      <w:pPr>
        <w:numPr>
          <w:ilvl w:val="0"/>
          <w:numId w:val="72"/>
        </w:numPr>
        <w:tabs>
          <w:tab w:val="left" w:pos="1260"/>
        </w:tabs>
        <w:ind w:firstLine="0"/>
        <w:jc w:val="both"/>
      </w:pPr>
      <w:r w:rsidRPr="00362995">
        <w:t>Передракові захворювання слизової оболонки порожнини рота та червоної кайми губ. Класифікація, етіологія, патогенез, клініка, діагностика, диференціальна діагностика, лікування, профілактика.</w:t>
      </w:r>
    </w:p>
    <w:p w14:paraId="59E677A0" w14:textId="77777777" w:rsidR="008C7B0E" w:rsidRPr="00362995" w:rsidRDefault="008C7B0E" w:rsidP="00DB50CD">
      <w:pPr>
        <w:numPr>
          <w:ilvl w:val="0"/>
          <w:numId w:val="72"/>
        </w:numPr>
        <w:tabs>
          <w:tab w:val="left" w:pos="1260"/>
        </w:tabs>
        <w:ind w:firstLine="0"/>
        <w:jc w:val="both"/>
      </w:pPr>
      <w:r w:rsidRPr="00362995">
        <w:t>Десквамативний і ромбоподібний глосит. Складчастий та волосатий язик. Етіологія, клініка, діагностика, диференціальна діагностика, лікування.</w:t>
      </w:r>
    </w:p>
    <w:p w14:paraId="79881EB2" w14:textId="77777777" w:rsidR="008C7B0E" w:rsidRPr="00362995" w:rsidRDefault="008C7B0E" w:rsidP="00DB50CD">
      <w:pPr>
        <w:numPr>
          <w:ilvl w:val="0"/>
          <w:numId w:val="72"/>
        </w:numPr>
        <w:tabs>
          <w:tab w:val="left" w:pos="1260"/>
        </w:tabs>
        <w:ind w:firstLine="0"/>
        <w:jc w:val="both"/>
      </w:pPr>
      <w:r w:rsidRPr="00362995">
        <w:t>Ураження слизової оболонки порожнини рота при ВІЛ-інфекції і СНІДі. Клініка, діагностика, лікування, профілактика.</w:t>
      </w:r>
    </w:p>
    <w:p w14:paraId="760E903E" w14:textId="77777777" w:rsidR="008C7B0E" w:rsidRPr="00362995" w:rsidRDefault="008C7B0E" w:rsidP="00DB50CD">
      <w:pPr>
        <w:numPr>
          <w:ilvl w:val="0"/>
          <w:numId w:val="72"/>
        </w:numPr>
        <w:tabs>
          <w:tab w:val="left" w:pos="1260"/>
        </w:tabs>
        <w:ind w:firstLine="0"/>
        <w:jc w:val="both"/>
      </w:pPr>
      <w:r w:rsidRPr="00362995">
        <w:t>Перша медична допомога хворим на гострий пульпіт, періодонтит, пародонтит.</w:t>
      </w:r>
    </w:p>
    <w:p w14:paraId="27C084D9" w14:textId="77777777" w:rsidR="00BC6C67" w:rsidRPr="00362995" w:rsidRDefault="008C7B0E" w:rsidP="00DB50CD">
      <w:pPr>
        <w:widowControl w:val="0"/>
        <w:numPr>
          <w:ilvl w:val="0"/>
          <w:numId w:val="72"/>
        </w:numPr>
        <w:tabs>
          <w:tab w:val="left" w:pos="426"/>
        </w:tabs>
        <w:autoSpaceDE w:val="0"/>
        <w:autoSpaceDN w:val="0"/>
        <w:adjustRightInd w:val="0"/>
        <w:ind w:firstLine="0"/>
        <w:jc w:val="both"/>
        <w:rPr>
          <w:lang w:val="uk-UA"/>
        </w:rPr>
      </w:pPr>
      <w:r w:rsidRPr="00362995">
        <w:t>Надання невідкладної допомоги при анафілактичному шоці, набряку Квінке, гіпертонічному кризі, непритомності</w:t>
      </w:r>
      <w:r w:rsidR="00BC6C67" w:rsidRPr="00362995">
        <w:rPr>
          <w:lang w:val="uk-UA"/>
        </w:rPr>
        <w:t>.</w:t>
      </w:r>
    </w:p>
    <w:p w14:paraId="1FB54915" w14:textId="77777777" w:rsidR="00BC6C67" w:rsidRPr="00362995" w:rsidRDefault="00BC6C67" w:rsidP="00DB50CD">
      <w:pPr>
        <w:tabs>
          <w:tab w:val="left" w:pos="1080"/>
        </w:tabs>
        <w:ind w:left="786"/>
        <w:jc w:val="both"/>
      </w:pPr>
    </w:p>
    <w:p w14:paraId="08C172B7" w14:textId="77777777" w:rsidR="00BC6C67" w:rsidRPr="00362995" w:rsidRDefault="006233E3" w:rsidP="006233E3">
      <w:pPr>
        <w:spacing w:after="200" w:line="276" w:lineRule="auto"/>
      </w:pPr>
      <w:r w:rsidRPr="00362995">
        <w:br w:type="page"/>
      </w:r>
    </w:p>
    <w:p w14:paraId="005A7FEC" w14:textId="77777777" w:rsidR="00BC6C67" w:rsidRPr="00362995" w:rsidRDefault="00BC6C67" w:rsidP="00DB50CD">
      <w:pPr>
        <w:tabs>
          <w:tab w:val="left" w:pos="900"/>
        </w:tabs>
        <w:spacing w:after="120"/>
        <w:ind w:left="539"/>
        <w:jc w:val="center"/>
        <w:rPr>
          <w:b/>
          <w:lang w:val="uk-UA"/>
        </w:rPr>
      </w:pPr>
      <w:r w:rsidRPr="00362995">
        <w:rPr>
          <w:b/>
        </w:rPr>
        <w:lastRenderedPageBreak/>
        <w:t xml:space="preserve">Перелік практичних завдань до модуля № 4 </w:t>
      </w:r>
    </w:p>
    <w:p w14:paraId="2AEA1F02" w14:textId="77777777" w:rsidR="008C7B0E" w:rsidRPr="00362995" w:rsidRDefault="008C7B0E" w:rsidP="00DB50CD">
      <w:pPr>
        <w:numPr>
          <w:ilvl w:val="0"/>
          <w:numId w:val="80"/>
        </w:numPr>
        <w:tabs>
          <w:tab w:val="left" w:pos="1260"/>
        </w:tabs>
        <w:ind w:firstLine="0"/>
        <w:jc w:val="both"/>
      </w:pPr>
      <w:r w:rsidRPr="00362995">
        <w:t>Обладнати стоматологічний кабінет і забезпечити його функціонування з дотриманням основ ергономіки в стоматології.</w:t>
      </w:r>
    </w:p>
    <w:p w14:paraId="72B451E3" w14:textId="77777777" w:rsidR="008C7B0E" w:rsidRPr="00362995" w:rsidRDefault="008C7B0E" w:rsidP="00DB50CD">
      <w:pPr>
        <w:numPr>
          <w:ilvl w:val="0"/>
          <w:numId w:val="80"/>
        </w:numPr>
        <w:tabs>
          <w:tab w:val="left" w:pos="1260"/>
        </w:tabs>
        <w:ind w:firstLine="0"/>
        <w:jc w:val="both"/>
      </w:pPr>
      <w:r w:rsidRPr="00362995">
        <w:t>Оформити звітно-облікову документацію стоматолога, аналізувати кількісні та якісні показники роботи лікаря на терапевтичному прийомі.</w:t>
      </w:r>
    </w:p>
    <w:p w14:paraId="0AB6689B" w14:textId="77777777" w:rsidR="008C7B0E" w:rsidRPr="00362995" w:rsidRDefault="008C7B0E" w:rsidP="00DB50CD">
      <w:pPr>
        <w:numPr>
          <w:ilvl w:val="0"/>
          <w:numId w:val="80"/>
        </w:numPr>
        <w:tabs>
          <w:tab w:val="left" w:pos="1260"/>
        </w:tabs>
        <w:ind w:firstLine="0"/>
        <w:jc w:val="both"/>
      </w:pPr>
      <w:r w:rsidRPr="00362995">
        <w:t>Провести клінічне обстеження хворого з патологією зубів, тканин пародонту, слизової оболонки порожнини рота; правильно оформити історію хвороби, скласти план обстеження та лікування хворого.</w:t>
      </w:r>
    </w:p>
    <w:p w14:paraId="12D7AE98" w14:textId="77777777" w:rsidR="008C7B0E" w:rsidRPr="00362995" w:rsidRDefault="008C7B0E" w:rsidP="00DB50CD">
      <w:pPr>
        <w:numPr>
          <w:ilvl w:val="0"/>
          <w:numId w:val="80"/>
        </w:numPr>
        <w:tabs>
          <w:tab w:val="left" w:pos="1260"/>
        </w:tabs>
        <w:ind w:firstLine="0"/>
        <w:jc w:val="both"/>
      </w:pPr>
      <w:r w:rsidRPr="00362995">
        <w:t>Визначити індекси гігієни порожнини рота і оцінити їх.</w:t>
      </w:r>
    </w:p>
    <w:p w14:paraId="7751BE1B" w14:textId="77777777" w:rsidR="008C7B0E" w:rsidRPr="00362995" w:rsidRDefault="008C7B0E" w:rsidP="00DB50CD">
      <w:pPr>
        <w:numPr>
          <w:ilvl w:val="0"/>
          <w:numId w:val="80"/>
        </w:numPr>
        <w:tabs>
          <w:tab w:val="left" w:pos="1260"/>
        </w:tabs>
        <w:ind w:firstLine="0"/>
        <w:jc w:val="both"/>
      </w:pPr>
      <w:r w:rsidRPr="00362995">
        <w:t>Визначити індекси РМА, ПІ, КПІ, CPITN, пробу Шиллера-Писарєва, індекс кровоточивості та вміти їх аналізувати.</w:t>
      </w:r>
    </w:p>
    <w:p w14:paraId="15F6F731" w14:textId="77777777" w:rsidR="008C7B0E" w:rsidRPr="00362995" w:rsidRDefault="008C7B0E" w:rsidP="00DB50CD">
      <w:pPr>
        <w:numPr>
          <w:ilvl w:val="0"/>
          <w:numId w:val="80"/>
        </w:numPr>
        <w:tabs>
          <w:tab w:val="left" w:pos="1260"/>
        </w:tabs>
        <w:ind w:firstLine="0"/>
        <w:jc w:val="both"/>
      </w:pPr>
      <w:r w:rsidRPr="00362995">
        <w:t xml:space="preserve">Провести зазначені додаткові методи обстеження пацієнта та вміти їх оцінити: ЕОД; проба В.І. Кулаженка; алергологічні проби </w:t>
      </w:r>
      <w:proofErr w:type="spellStart"/>
      <w:r w:rsidRPr="00362995">
        <w:rPr>
          <w:lang w:val="en-US"/>
        </w:rPr>
        <w:t>invivo</w:t>
      </w:r>
      <w:proofErr w:type="spellEnd"/>
      <w:r w:rsidRPr="00362995">
        <w:t>.</w:t>
      </w:r>
    </w:p>
    <w:p w14:paraId="3E75BD23" w14:textId="77777777" w:rsidR="008C7B0E" w:rsidRPr="00362995" w:rsidRDefault="008C7B0E" w:rsidP="00DB50CD">
      <w:pPr>
        <w:numPr>
          <w:ilvl w:val="0"/>
          <w:numId w:val="80"/>
        </w:numPr>
        <w:tabs>
          <w:tab w:val="left" w:pos="1260"/>
        </w:tabs>
        <w:ind w:firstLine="0"/>
        <w:jc w:val="both"/>
      </w:pPr>
      <w:r w:rsidRPr="00362995">
        <w:t>Взяти матеріал для цитологічного та бактеріологічного досліджень.</w:t>
      </w:r>
    </w:p>
    <w:p w14:paraId="45E5B33E" w14:textId="77777777" w:rsidR="008C7B0E" w:rsidRPr="00362995" w:rsidRDefault="008C7B0E" w:rsidP="00DB50CD">
      <w:pPr>
        <w:numPr>
          <w:ilvl w:val="0"/>
          <w:numId w:val="80"/>
        </w:numPr>
        <w:tabs>
          <w:tab w:val="left" w:pos="1260"/>
        </w:tabs>
        <w:ind w:firstLine="0"/>
        <w:jc w:val="both"/>
      </w:pPr>
      <w:r w:rsidRPr="00362995">
        <w:t>Вміти аналізувати рентгенограми зубів, пародонта; функціонального обстеження.</w:t>
      </w:r>
    </w:p>
    <w:p w14:paraId="181A2EF6" w14:textId="77777777" w:rsidR="008C7B0E" w:rsidRPr="00362995" w:rsidRDefault="008C7B0E" w:rsidP="00DB50CD">
      <w:pPr>
        <w:numPr>
          <w:ilvl w:val="0"/>
          <w:numId w:val="80"/>
        </w:numPr>
        <w:tabs>
          <w:tab w:val="left" w:pos="1260"/>
        </w:tabs>
        <w:ind w:firstLine="0"/>
        <w:jc w:val="both"/>
      </w:pPr>
      <w:r w:rsidRPr="00362995">
        <w:t xml:space="preserve">Аналізувати результати цитологічного, гістологічного, бактеріологічного дослідження пацієнта, клінічного та біохмічного аналізів крові, сечі. </w:t>
      </w:r>
    </w:p>
    <w:p w14:paraId="3F885A40" w14:textId="77777777" w:rsidR="008C7B0E" w:rsidRPr="00362995" w:rsidRDefault="008C7B0E" w:rsidP="00DB50CD">
      <w:pPr>
        <w:numPr>
          <w:ilvl w:val="0"/>
          <w:numId w:val="80"/>
        </w:numPr>
        <w:tabs>
          <w:tab w:val="left" w:pos="1260"/>
        </w:tabs>
        <w:ind w:firstLine="0"/>
        <w:jc w:val="both"/>
      </w:pPr>
      <w:r w:rsidRPr="00362995">
        <w:t>Виконати аплікаційне, інфільтраційне, провідникове знеболення та електрознеболення.</w:t>
      </w:r>
    </w:p>
    <w:p w14:paraId="6CFB1CA5" w14:textId="77777777" w:rsidR="008C7B0E" w:rsidRPr="00362995" w:rsidRDefault="008C7B0E" w:rsidP="00DB50CD">
      <w:pPr>
        <w:numPr>
          <w:ilvl w:val="0"/>
          <w:numId w:val="80"/>
        </w:numPr>
        <w:tabs>
          <w:tab w:val="left" w:pos="1260"/>
        </w:tabs>
        <w:ind w:firstLine="0"/>
        <w:jc w:val="both"/>
      </w:pPr>
      <w:r w:rsidRPr="00362995">
        <w:t>Провести видалення зубних відкладень.</w:t>
      </w:r>
    </w:p>
    <w:p w14:paraId="7886C625" w14:textId="77777777" w:rsidR="008C7B0E" w:rsidRPr="00362995" w:rsidRDefault="008C7B0E" w:rsidP="00DB50CD">
      <w:pPr>
        <w:numPr>
          <w:ilvl w:val="0"/>
          <w:numId w:val="80"/>
        </w:numPr>
        <w:tabs>
          <w:tab w:val="left" w:pos="1260"/>
        </w:tabs>
        <w:ind w:firstLine="0"/>
        <w:jc w:val="both"/>
      </w:pPr>
      <w:r w:rsidRPr="00362995">
        <w:t>Виконати вибіркове зішліфовування та вирівнювання оклюзійної поверхні зубів.</w:t>
      </w:r>
    </w:p>
    <w:p w14:paraId="656C8255" w14:textId="77777777" w:rsidR="008C7B0E" w:rsidRPr="00362995" w:rsidRDefault="008C7B0E" w:rsidP="00DB50CD">
      <w:pPr>
        <w:numPr>
          <w:ilvl w:val="0"/>
          <w:numId w:val="80"/>
        </w:numPr>
        <w:tabs>
          <w:tab w:val="left" w:pos="1260"/>
        </w:tabs>
        <w:ind w:firstLine="0"/>
        <w:jc w:val="both"/>
      </w:pPr>
      <w:r w:rsidRPr="00362995">
        <w:t>Проводити іригацію, інстиляцію та аплікацію лікарських засобів.</w:t>
      </w:r>
    </w:p>
    <w:p w14:paraId="0ED0F1B1" w14:textId="77777777" w:rsidR="008C7B0E" w:rsidRPr="00362995" w:rsidRDefault="008C7B0E" w:rsidP="00DB50CD">
      <w:pPr>
        <w:numPr>
          <w:ilvl w:val="0"/>
          <w:numId w:val="80"/>
        </w:numPr>
        <w:tabs>
          <w:tab w:val="left" w:pos="1260"/>
        </w:tabs>
        <w:ind w:firstLine="0"/>
        <w:jc w:val="both"/>
      </w:pPr>
      <w:r w:rsidRPr="00362995">
        <w:t>Накладати нетвердіючі та твердіючі пов’язки при лікуванні захворювань пародонту.</w:t>
      </w:r>
    </w:p>
    <w:p w14:paraId="00D4BB9E" w14:textId="77777777" w:rsidR="008C7B0E" w:rsidRPr="00362995" w:rsidRDefault="008C7B0E" w:rsidP="00DB50CD">
      <w:pPr>
        <w:numPr>
          <w:ilvl w:val="0"/>
          <w:numId w:val="80"/>
        </w:numPr>
        <w:tabs>
          <w:tab w:val="left" w:pos="1260"/>
        </w:tabs>
        <w:ind w:firstLine="0"/>
        <w:jc w:val="both"/>
      </w:pPr>
      <w:r w:rsidRPr="00362995">
        <w:t>Виконати діатермокоагуляцію при лікуванні пульпіту, періодонтиту, захворювань пародонта та слизової оболонки порожнини рота.</w:t>
      </w:r>
    </w:p>
    <w:p w14:paraId="7C2E453B" w14:textId="77777777" w:rsidR="008C7B0E" w:rsidRPr="00362995" w:rsidRDefault="008C7B0E" w:rsidP="00DB50CD">
      <w:pPr>
        <w:numPr>
          <w:ilvl w:val="0"/>
          <w:numId w:val="80"/>
        </w:numPr>
        <w:tabs>
          <w:tab w:val="left" w:pos="1260"/>
        </w:tabs>
        <w:ind w:firstLine="0"/>
        <w:jc w:val="both"/>
      </w:pPr>
      <w:r w:rsidRPr="00362995">
        <w:t>Провести інтрадентарний електрофорез, вакуум-масаж.</w:t>
      </w:r>
    </w:p>
    <w:p w14:paraId="1622E86A" w14:textId="77777777" w:rsidR="008C7B0E" w:rsidRPr="00362995" w:rsidRDefault="008C7B0E" w:rsidP="00DB50CD">
      <w:pPr>
        <w:numPr>
          <w:ilvl w:val="0"/>
          <w:numId w:val="80"/>
        </w:numPr>
        <w:tabs>
          <w:tab w:val="left" w:pos="1260"/>
        </w:tabs>
        <w:ind w:firstLine="0"/>
        <w:jc w:val="both"/>
      </w:pPr>
      <w:r w:rsidRPr="00362995">
        <w:t>Виконати розтин пародонтального абсцесу.</w:t>
      </w:r>
    </w:p>
    <w:p w14:paraId="543AF2D0" w14:textId="77777777" w:rsidR="008C7B0E" w:rsidRPr="00362995" w:rsidRDefault="008C7B0E" w:rsidP="00DB50CD">
      <w:pPr>
        <w:numPr>
          <w:ilvl w:val="0"/>
          <w:numId w:val="80"/>
        </w:numPr>
        <w:tabs>
          <w:tab w:val="left" w:pos="1260"/>
        </w:tabs>
        <w:ind w:firstLine="0"/>
        <w:jc w:val="both"/>
      </w:pPr>
      <w:r w:rsidRPr="00362995">
        <w:t>Провести кюретаж пародонтальних кишень.</w:t>
      </w:r>
    </w:p>
    <w:p w14:paraId="7481FA43" w14:textId="77777777" w:rsidR="008C7B0E" w:rsidRPr="00362995" w:rsidRDefault="008C7B0E" w:rsidP="00DB50CD">
      <w:pPr>
        <w:numPr>
          <w:ilvl w:val="0"/>
          <w:numId w:val="80"/>
        </w:numPr>
        <w:tabs>
          <w:tab w:val="left" w:pos="1260"/>
        </w:tabs>
        <w:ind w:firstLine="0"/>
        <w:jc w:val="both"/>
      </w:pPr>
      <w:r w:rsidRPr="00362995">
        <w:t>Надати невідкладну допомогу хворому при непритомності, колапсі, шоку.</w:t>
      </w:r>
    </w:p>
    <w:p w14:paraId="396AE157" w14:textId="77777777" w:rsidR="008C7B0E" w:rsidRPr="00362995" w:rsidRDefault="008C7B0E" w:rsidP="00DB50CD">
      <w:pPr>
        <w:numPr>
          <w:ilvl w:val="0"/>
          <w:numId w:val="80"/>
        </w:numPr>
        <w:tabs>
          <w:tab w:val="left" w:pos="1260"/>
        </w:tabs>
        <w:ind w:firstLine="0"/>
        <w:jc w:val="both"/>
      </w:pPr>
      <w:r w:rsidRPr="00362995">
        <w:t>Надати невідкладну допомогу хворому при набряку Квінке, анафілактичному шоку.</w:t>
      </w:r>
    </w:p>
    <w:p w14:paraId="545389F7" w14:textId="77777777" w:rsidR="008C7B0E" w:rsidRPr="00362995" w:rsidRDefault="008C7B0E" w:rsidP="00DB50CD">
      <w:pPr>
        <w:numPr>
          <w:ilvl w:val="0"/>
          <w:numId w:val="80"/>
        </w:numPr>
        <w:tabs>
          <w:tab w:val="left" w:pos="1260"/>
        </w:tabs>
        <w:ind w:firstLine="0"/>
        <w:jc w:val="both"/>
      </w:pPr>
      <w:r w:rsidRPr="00362995">
        <w:t>Вміти провести штучне дихання та непрямий масаж серця.</w:t>
      </w:r>
    </w:p>
    <w:p w14:paraId="23E0ADE3" w14:textId="77777777" w:rsidR="008C7B0E" w:rsidRPr="00362995" w:rsidRDefault="008C7B0E" w:rsidP="00DB50CD">
      <w:pPr>
        <w:numPr>
          <w:ilvl w:val="0"/>
          <w:numId w:val="80"/>
        </w:numPr>
        <w:tabs>
          <w:tab w:val="left" w:pos="1260"/>
        </w:tabs>
        <w:ind w:firstLine="0"/>
        <w:jc w:val="both"/>
      </w:pPr>
      <w:r w:rsidRPr="00362995">
        <w:t>Виписати рецепти медикаментозних засобів та призначити фізіотерапевтичне лікування.</w:t>
      </w:r>
    </w:p>
    <w:p w14:paraId="7D7B992E" w14:textId="77777777" w:rsidR="008C7B0E" w:rsidRPr="00362995" w:rsidRDefault="008C7B0E" w:rsidP="00DB50CD">
      <w:pPr>
        <w:numPr>
          <w:ilvl w:val="0"/>
          <w:numId w:val="80"/>
        </w:numPr>
        <w:tabs>
          <w:tab w:val="left" w:pos="1260"/>
        </w:tabs>
        <w:ind w:firstLine="0"/>
        <w:jc w:val="both"/>
      </w:pPr>
      <w:r w:rsidRPr="00362995">
        <w:t>Провести професійну гігієну порожнини рота.</w:t>
      </w:r>
    </w:p>
    <w:p w14:paraId="09B07100" w14:textId="77777777" w:rsidR="008C7B0E" w:rsidRPr="00362995" w:rsidRDefault="008C7B0E" w:rsidP="00DB50CD">
      <w:pPr>
        <w:numPr>
          <w:ilvl w:val="0"/>
          <w:numId w:val="80"/>
        </w:numPr>
        <w:tabs>
          <w:tab w:val="left" w:pos="1260"/>
        </w:tabs>
        <w:ind w:firstLine="0"/>
        <w:jc w:val="both"/>
      </w:pPr>
      <w:r w:rsidRPr="00362995">
        <w:t>Дати рекомендації щодо гігієни порожнини рота.</w:t>
      </w:r>
    </w:p>
    <w:p w14:paraId="50EBC712" w14:textId="77777777" w:rsidR="00BC6C67" w:rsidRPr="00362995" w:rsidRDefault="008C7B0E" w:rsidP="00DB50CD">
      <w:pPr>
        <w:widowControl w:val="0"/>
        <w:numPr>
          <w:ilvl w:val="0"/>
          <w:numId w:val="80"/>
        </w:numPr>
        <w:autoSpaceDE w:val="0"/>
        <w:autoSpaceDN w:val="0"/>
        <w:adjustRightInd w:val="0"/>
        <w:ind w:firstLine="0"/>
        <w:rPr>
          <w:lang w:val="uk-UA"/>
        </w:rPr>
      </w:pPr>
      <w:r w:rsidRPr="00362995">
        <w:t>Володіти формами та методами санітарно-просвітницької роботи</w:t>
      </w:r>
      <w:r w:rsidR="00BC6C67" w:rsidRPr="00362995">
        <w:rPr>
          <w:lang w:val="uk-UA"/>
        </w:rPr>
        <w:t>.</w:t>
      </w:r>
    </w:p>
    <w:p w14:paraId="0040CE9E" w14:textId="77777777" w:rsidR="00BC6C67" w:rsidRPr="00362995" w:rsidRDefault="00BC6C67" w:rsidP="00BC6C67">
      <w:pPr>
        <w:jc w:val="both"/>
        <w:rPr>
          <w:lang w:val="uk-UA"/>
        </w:rPr>
      </w:pPr>
    </w:p>
    <w:p w14:paraId="5143250A" w14:textId="77777777" w:rsidR="00BC6C67" w:rsidRPr="00362995" w:rsidRDefault="00BC6C67" w:rsidP="006233E3">
      <w:pPr>
        <w:jc w:val="center"/>
        <w:rPr>
          <w:b/>
          <w:lang w:val="uk-UA"/>
        </w:rPr>
      </w:pPr>
      <w:r w:rsidRPr="00362995">
        <w:rPr>
          <w:b/>
          <w:lang w:val="uk-UA"/>
        </w:rPr>
        <w:t xml:space="preserve">"ТЕРАПЕВТИЧНА СТОМАТОЛОГІЯ" </w:t>
      </w:r>
      <w:r w:rsidR="008C7B0E" w:rsidRPr="00362995">
        <w:rPr>
          <w:b/>
          <w:lang w:val="uk-UA"/>
        </w:rPr>
        <w:t>5 курс</w:t>
      </w:r>
    </w:p>
    <w:p w14:paraId="17F0DFD5" w14:textId="77777777" w:rsidR="00BC6C67" w:rsidRPr="00362995" w:rsidRDefault="00BC6C67" w:rsidP="006233E3">
      <w:pPr>
        <w:jc w:val="center"/>
        <w:rPr>
          <w:b/>
          <w:lang w:val="uk-UA"/>
        </w:rPr>
      </w:pPr>
      <w:r w:rsidRPr="00362995">
        <w:rPr>
          <w:b/>
          <w:lang w:val="uk-UA"/>
        </w:rPr>
        <w:t>ПЕРЕЛІК КОНТРОЛЬНИХ ЗАПИТАНЬ ДЛЯ ДИФЕРЕНЦІЙНОГО ЗАЛІКУ ТА ПЕРЕВІДНОГО ІСПИТУ</w:t>
      </w:r>
    </w:p>
    <w:p w14:paraId="0EC79F29"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Класифікація захворювань пародонту (М.Ф.Данилевський, І.С. Мащенко, МКХ-10). Позитивні якості та недоліки.</w:t>
      </w:r>
    </w:p>
    <w:p w14:paraId="1B31A4E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Поширення захворювань пародонту серед різних груп населення. Визначення інтенсивності ураження пародонту за Расселем (ПІ), КПІ, індексом ВООЗ.</w:t>
      </w:r>
    </w:p>
    <w:p w14:paraId="5A8F6CC2"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Патогенетичний зв”язок захворювань пародонту з патологією нервової, серцево-судинної, ендокринної та імунної систем.</w:t>
      </w:r>
    </w:p>
    <w:p w14:paraId="4B4C359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Сучасна уява про етіологію та патогенез захворювань пародонту. Роль місцевих та загальних факторів.</w:t>
      </w:r>
    </w:p>
    <w:p w14:paraId="45B04635"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Критерії оцінки стану пародонта. Гігієнічні та пародонтальні індекси (Федорова-Володкіної, Грін-Вермільона, ПІ, РМА, КПІ, СРІТ</w:t>
      </w:r>
      <w:r w:rsidRPr="00362995">
        <w:rPr>
          <w:lang w:val="en-US"/>
        </w:rPr>
        <w:t>N</w:t>
      </w:r>
      <w:r w:rsidRPr="00362995">
        <w:rPr>
          <w:lang w:val="uk-UA"/>
        </w:rPr>
        <w:t>).</w:t>
      </w:r>
    </w:p>
    <w:p w14:paraId="1682381F"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Зубний наліт. Причини. Зубний камінь. Утворення. Вплив на тканини пародонту.</w:t>
      </w:r>
    </w:p>
    <w:p w14:paraId="1CAFC113"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основні та допоміжні методи діагностики захворювань пародонту.</w:t>
      </w:r>
    </w:p>
    <w:p w14:paraId="1D8EB82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Папіліт. Різновиди. Етіологія, патогенез, клініка, діагностика, диференційна діагностика, лікування, профілактика.</w:t>
      </w:r>
    </w:p>
    <w:p w14:paraId="073B0670"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lastRenderedPageBreak/>
        <w:t>Катаральний гінгівіт. Етіологія, патогенез, клініка, діагностика, диференційна діагностика, лікування, профілактика.</w:t>
      </w:r>
    </w:p>
    <w:p w14:paraId="7E72A37E"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Гіпертрофічний гінгівіт. Етіологія, патогенез, клініка, діагностика, диференційна діагностика, лікування, профілактика.</w:t>
      </w:r>
    </w:p>
    <w:p w14:paraId="0EF70A71"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Виразково-некротичний гінгівіт. Етіологія, патогенез, клініка, діагностика, диференційна діагностика, лікування, профілактика.</w:t>
      </w:r>
    </w:p>
    <w:p w14:paraId="365859A8"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Лікарські засоби та їх застосування для лікування гінгівіту.</w:t>
      </w:r>
    </w:p>
    <w:p w14:paraId="76745C3E"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Пародонтит. Клініка, діагностика, лікування.</w:t>
      </w:r>
    </w:p>
    <w:p w14:paraId="6903AB09"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Кюретаж пародонтальних кишень. Різновиди. Методика проведення. Застосування лікарських речовин.</w:t>
      </w:r>
    </w:p>
    <w:p w14:paraId="4CC5637E"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Пародонтоз. Клініка, діагностика, лікування, профілактика.</w:t>
      </w:r>
    </w:p>
    <w:p w14:paraId="4B86AFD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Загальне лікування пародонтиту. Показання. Вибір лікарських препаратів.</w:t>
      </w:r>
    </w:p>
    <w:p w14:paraId="0914A77F"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Фізичні методи лікування захворювань пародонту. Показання, протипоказання, методика(бальнеотерапія, масаж, електролікування, магніто- та лазеротерапія).</w:t>
      </w:r>
    </w:p>
    <w:p w14:paraId="786A6530"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Профілактика захворювань пародонту.</w:t>
      </w:r>
    </w:p>
    <w:p w14:paraId="24B8C92B"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Хвороби слизової оболонки порожнини рота. Класифікація. Роль зовнішніх та внутрішніх факторів в етіології та патогенезі.</w:t>
      </w:r>
    </w:p>
    <w:p w14:paraId="600A2B4B"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Вплив спиртних напоїв та паління на виникнення, розвиток, перебіг захворювань слизової оболонки порожнини рота.</w:t>
      </w:r>
    </w:p>
    <w:p w14:paraId="012BD0B0"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Первинні стоматити, викликані внаслідок механічної, хімічної ті фізичної травми. Причини, патогенез, клініка, діагностика, диференційна діагностика, лікування, профілактика.</w:t>
      </w:r>
    </w:p>
    <w:p w14:paraId="08F1ADC2"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Зміни слизової оболонки порожнини рота при променевій терапії новоутворень щелепно-лицевої ділянки. Лікування, профілактика.</w:t>
      </w:r>
    </w:p>
    <w:p w14:paraId="3AA39956"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Катаральний стоматит. Етіологія, патогенез,  клініка, діагностика, диференційна діагностика, лікування, профілактика.</w:t>
      </w:r>
    </w:p>
    <w:p w14:paraId="313E3D8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Герпетичні ураження червоної кайми губ і слизової оболонки порожнини рота у дорослих. Клініка, діагностика, диференційна діагностика, лікування, профілактика.</w:t>
      </w:r>
    </w:p>
    <w:p w14:paraId="3BCAB4D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Гострий афтозний стоматит. Етіологія, патогенез,  клініка, діагностика, диференційна діагностика, лікування, профілактика.</w:t>
      </w:r>
    </w:p>
    <w:p w14:paraId="6A88654F"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Аутоінфекційний виразковий стоматит. Етіологія, патогенез,  клініка, діагностика, диференційна діагностика, лікування, профілактика.</w:t>
      </w:r>
    </w:p>
    <w:p w14:paraId="0DA3734D"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Хронічний рецидивний афтозний стоматит. Етіологія, патогенез,  клініка, діагностика, диференційна діагностика, лікування.</w:t>
      </w:r>
    </w:p>
    <w:p w14:paraId="528AFE2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Ураження слизової оболонки порожнини рота при патології серцево-судинної системи. Клініка, діагностика, диференційна діагностика, лікування.</w:t>
      </w:r>
    </w:p>
    <w:p w14:paraId="39450C50"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Ураження слизової оболонки рота при гіпо- та авітамінозах. Причини. Клінічні прояви, лікування, профілактика.</w:t>
      </w:r>
    </w:p>
    <w:p w14:paraId="28F6335A"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Ураження сливої оболонки порожнини рота при лейкозі, агранулоцитозі. Діагностика, диференційна діагностика. Тактика лікаря-стоматолога.</w:t>
      </w:r>
    </w:p>
    <w:p w14:paraId="081CD8D1"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Прояви перніціозної анемії в порожнині рота. Діагностика, диференціальна діагностика. Тактика лікаря-стоматолога.</w:t>
      </w:r>
    </w:p>
    <w:p w14:paraId="55B68A9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Алергічні стоматити. Клініка, діагностика, диференційна діагностика, лікування.</w:t>
      </w:r>
    </w:p>
    <w:p w14:paraId="56EF935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Методика постановки та оцінки алергічних проб. Їх значення для діагностики медикаментозної алергії.</w:t>
      </w:r>
    </w:p>
    <w:p w14:paraId="3FF3DA81"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Кандидоз слизової оболонки порожнини рота. Причини. Клініка, діагностика, диференційна діагностика, лікування.</w:t>
      </w:r>
    </w:p>
    <w:p w14:paraId="09124A4D"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Прояви інтоксикації солями важких металів у порожнині рота. Етіологія, патогенез, клініка, діагностика, диференційна діагностика, лікування, профілактика.</w:t>
      </w:r>
    </w:p>
    <w:p w14:paraId="1DB931BC"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Глосалгія, глосодинія. Етіологія, патогенез, клініка, діагностика, диференційна діагностика, лікування, профілактика.</w:t>
      </w:r>
    </w:p>
    <w:p w14:paraId="64B5B0E4"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Ураження слизової оболонки порожнини рота при патології травного каналу. Клініка, діагностика, диференційна діагностика, лікування.</w:t>
      </w:r>
    </w:p>
    <w:p w14:paraId="2950127E"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Поліморфна ексудативна еритема. Клініка, діагностика, диференційна діагностика, лікування.</w:t>
      </w:r>
    </w:p>
    <w:p w14:paraId="7FE22251"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lastRenderedPageBreak/>
        <w:t>Міхурниця. Її прояви в порожнині рота. Клініка, діагностика, диференційна діагностика, лікування.</w:t>
      </w:r>
    </w:p>
    <w:p w14:paraId="214B869F"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Червоний плоский лишай. Клініка, діагностика, диференційна діагностика, лікування.</w:t>
      </w:r>
    </w:p>
    <w:p w14:paraId="69784BB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Червоний вовчак. Клініка, діагностика, диференційна діагностика, лікування.</w:t>
      </w:r>
    </w:p>
    <w:p w14:paraId="46FD9009"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Прояви сифілісу в порожнині рота. Діагностика, диференційна діагностика. Тактика лікаря-стоматолога.</w:t>
      </w:r>
    </w:p>
    <w:p w14:paraId="088B79F9"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Прояв туберкульозу в порожнині рота. Діагностика, диференційна діагностика, лікування.</w:t>
      </w:r>
    </w:p>
    <w:p w14:paraId="69D2EA9F"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Ексфоліативний хейліт. Етіологія, клініка, діагностика, диференційна діагностика, лікування.</w:t>
      </w:r>
    </w:p>
    <w:p w14:paraId="5B7FB332"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Гландулярний хейліт. Етіологія, клініка, діагностика, диференційна діагностика, лікування.</w:t>
      </w:r>
    </w:p>
    <w:p w14:paraId="4D0A7269"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Актинічний хейліт. Етіологія, клініка, діагностика, диференційна діагностика, лікування.</w:t>
      </w:r>
    </w:p>
    <w:p w14:paraId="24D3F98B"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Екзематозний хейліт. Етіологія, клініка, діагностика, диференційна діагностика, лікування.</w:t>
      </w:r>
    </w:p>
    <w:p w14:paraId="73190357"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Передракові захворювання слизової оболонки порожнини рота та червоної кайми губ. Класифікація, етіологія, патогенез, клініка, діагностика, диференційна діагностика, лікування, профілактика.</w:t>
      </w:r>
    </w:p>
    <w:p w14:paraId="21A20323"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Абразивний преканцерозний хейліт Манганотті. Етіологія, патогенез, клініка, діагностика, лікування.</w:t>
      </w:r>
    </w:p>
    <w:p w14:paraId="5F5F2A28"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Лейкоплакія. Етіологія, клініка, діагностика, дифернеціальна діагностика, лікування, профілактика.</w:t>
      </w:r>
    </w:p>
    <w:p w14:paraId="60E13591"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Десквамативний і ромбоподібний глосит. Етіологія, клініка, діагностика, дифернеціальна діагностика, лікування.</w:t>
      </w:r>
    </w:p>
    <w:p w14:paraId="3AD0F13D" w14:textId="77777777" w:rsidR="008C7B0E" w:rsidRPr="00362995" w:rsidRDefault="008C7B0E" w:rsidP="006233E3">
      <w:pPr>
        <w:pStyle w:val="BodyText2"/>
        <w:numPr>
          <w:ilvl w:val="0"/>
          <w:numId w:val="81"/>
        </w:numPr>
        <w:spacing w:after="0" w:line="240" w:lineRule="auto"/>
        <w:ind w:left="0" w:firstLine="0"/>
        <w:jc w:val="both"/>
        <w:rPr>
          <w:lang w:val="uk-UA"/>
        </w:rPr>
      </w:pPr>
      <w:r w:rsidRPr="00362995">
        <w:rPr>
          <w:lang w:val="uk-UA"/>
        </w:rPr>
        <w:t>Ураження слизової оболоки порожнини рота при ВІЛ-інфекції і СНІДі. Клініка, діагностика, лікування, профілактика.</w:t>
      </w:r>
    </w:p>
    <w:p w14:paraId="7CC38AC5" w14:textId="77777777" w:rsidR="008C7B0E" w:rsidRPr="00362995" w:rsidRDefault="008C7B0E" w:rsidP="006233E3">
      <w:pPr>
        <w:numPr>
          <w:ilvl w:val="0"/>
          <w:numId w:val="81"/>
        </w:numPr>
        <w:ind w:left="0" w:firstLine="0"/>
        <w:jc w:val="both"/>
        <w:rPr>
          <w:lang w:val="uk-UA"/>
        </w:rPr>
      </w:pPr>
      <w:r w:rsidRPr="00362995">
        <w:rPr>
          <w:lang w:val="uk-UA"/>
        </w:rPr>
        <w:t>Анафілактичний шок. Прояви. Надання невідкладної допомоги.</w:t>
      </w:r>
    </w:p>
    <w:p w14:paraId="74AFB10F" w14:textId="77777777" w:rsidR="008C7B0E" w:rsidRPr="00362995" w:rsidRDefault="008C7B0E" w:rsidP="006233E3">
      <w:pPr>
        <w:numPr>
          <w:ilvl w:val="0"/>
          <w:numId w:val="81"/>
        </w:numPr>
        <w:ind w:left="0" w:firstLine="0"/>
        <w:jc w:val="both"/>
        <w:rPr>
          <w:lang w:val="uk-UA"/>
        </w:rPr>
      </w:pPr>
      <w:r w:rsidRPr="00362995">
        <w:rPr>
          <w:lang w:val="uk-UA"/>
        </w:rPr>
        <w:t>Обморок. Колапс. Прояви. Надання невідкладної допомоги.</w:t>
      </w:r>
    </w:p>
    <w:p w14:paraId="13287248" w14:textId="77777777" w:rsidR="008C7B0E" w:rsidRPr="00362995" w:rsidRDefault="008C7B0E" w:rsidP="006233E3">
      <w:pPr>
        <w:numPr>
          <w:ilvl w:val="0"/>
          <w:numId w:val="81"/>
        </w:numPr>
        <w:ind w:left="0" w:firstLine="0"/>
        <w:jc w:val="both"/>
        <w:rPr>
          <w:lang w:val="uk-UA"/>
        </w:rPr>
      </w:pPr>
      <w:r w:rsidRPr="00362995">
        <w:rPr>
          <w:lang w:val="uk-UA"/>
        </w:rPr>
        <w:t>Гіпертонічний криз. Види. Прояви. Надання невідкладної допомоги.</w:t>
      </w:r>
    </w:p>
    <w:p w14:paraId="11B4E1F1" w14:textId="77777777" w:rsidR="008C7B0E" w:rsidRPr="00362995" w:rsidRDefault="008C7B0E" w:rsidP="006233E3">
      <w:pPr>
        <w:numPr>
          <w:ilvl w:val="0"/>
          <w:numId w:val="81"/>
        </w:numPr>
        <w:ind w:left="0" w:firstLine="0"/>
        <w:jc w:val="both"/>
        <w:rPr>
          <w:lang w:val="uk-UA"/>
        </w:rPr>
      </w:pPr>
      <w:r w:rsidRPr="00362995">
        <w:rPr>
          <w:lang w:val="uk-UA"/>
        </w:rPr>
        <w:t>Коматозні стани. Види. Прояви. Надання невідкладної допомоги.</w:t>
      </w:r>
    </w:p>
    <w:p w14:paraId="634C8D5A" w14:textId="77777777" w:rsidR="008C7B0E" w:rsidRPr="00362995" w:rsidRDefault="008C7B0E" w:rsidP="006233E3">
      <w:pPr>
        <w:numPr>
          <w:ilvl w:val="0"/>
          <w:numId w:val="81"/>
        </w:numPr>
        <w:ind w:left="0" w:firstLine="0"/>
        <w:jc w:val="both"/>
        <w:rPr>
          <w:lang w:val="uk-UA"/>
        </w:rPr>
      </w:pPr>
      <w:r w:rsidRPr="00362995">
        <w:rPr>
          <w:lang w:val="uk-UA"/>
        </w:rPr>
        <w:t>Гостра серцева недостатність. Порушення мозкового кровообігу.  Прояви. Надання невідкладної допомоги.</w:t>
      </w:r>
    </w:p>
    <w:p w14:paraId="0AD79562" w14:textId="77777777" w:rsidR="00BC6C67" w:rsidRPr="00362995" w:rsidRDefault="008C7B0E" w:rsidP="006233E3">
      <w:pPr>
        <w:numPr>
          <w:ilvl w:val="0"/>
          <w:numId w:val="81"/>
        </w:numPr>
        <w:ind w:left="0" w:firstLine="0"/>
        <w:jc w:val="both"/>
        <w:rPr>
          <w:lang w:val="uk-UA"/>
        </w:rPr>
      </w:pPr>
      <w:r w:rsidRPr="00362995">
        <w:t>Судомні синдроми. Шоки іншого генезу.Види. Прояви. Надання невідкладної допомоги</w:t>
      </w:r>
      <w:r w:rsidR="00BC6C67" w:rsidRPr="00362995">
        <w:t>.</w:t>
      </w:r>
    </w:p>
    <w:p w14:paraId="0B8A825C" w14:textId="77777777" w:rsidR="008C7B0E" w:rsidRPr="00362995" w:rsidRDefault="00BC6C67" w:rsidP="006233E3">
      <w:pPr>
        <w:jc w:val="center"/>
        <w:rPr>
          <w:b/>
          <w:lang w:val="uk-UA"/>
        </w:rPr>
      </w:pPr>
      <w:r w:rsidRPr="00362995">
        <w:rPr>
          <w:lang w:val="uk-UA"/>
        </w:rPr>
        <w:br w:type="page"/>
      </w:r>
      <w:r w:rsidR="008C7B0E" w:rsidRPr="00362995">
        <w:rPr>
          <w:b/>
          <w:lang w:val="uk-UA"/>
        </w:rPr>
        <w:lastRenderedPageBreak/>
        <w:t xml:space="preserve">"ТЕРАПЕВТИЧНА СТОМАТОЛОГІЯ" 5 курс </w:t>
      </w:r>
    </w:p>
    <w:p w14:paraId="5BB7A7E9" w14:textId="77777777" w:rsidR="00BC6C67" w:rsidRPr="00362995" w:rsidRDefault="00BC6C67" w:rsidP="006233E3">
      <w:pPr>
        <w:ind w:left="360"/>
        <w:jc w:val="center"/>
        <w:rPr>
          <w:b/>
        </w:rPr>
      </w:pPr>
      <w:r w:rsidRPr="00362995">
        <w:rPr>
          <w:b/>
        </w:rPr>
        <w:t>ПЕРЕЛІК ОСНОВНИХ ПРАКТИЧНИХ НАВИЧОК, ЯКИМИ ПОВИННІ ВОЛО</w:t>
      </w:r>
      <w:r w:rsidR="008C7B0E" w:rsidRPr="00362995">
        <w:rPr>
          <w:b/>
        </w:rPr>
        <w:t>ДІТИ СТУДЕНТИ ПІСЛЯ ЗАКІНЧЕННЯ 5</w:t>
      </w:r>
      <w:r w:rsidRPr="00362995">
        <w:rPr>
          <w:b/>
        </w:rPr>
        <w:t xml:space="preserve"> – ГО КУРСУ ЗГІДНО ОСВІТНЬО – КВАЛІФІКАЦІЙНОЇ ХАРАКТЕРИСТИКИ</w:t>
      </w:r>
    </w:p>
    <w:p w14:paraId="2FB18118" w14:textId="77777777" w:rsidR="004E45AD" w:rsidRPr="00362995" w:rsidRDefault="004E45AD" w:rsidP="006233E3">
      <w:pPr>
        <w:numPr>
          <w:ilvl w:val="0"/>
          <w:numId w:val="82"/>
        </w:numPr>
        <w:tabs>
          <w:tab w:val="left" w:pos="1260"/>
        </w:tabs>
        <w:ind w:firstLine="0"/>
        <w:jc w:val="both"/>
      </w:pPr>
      <w:r w:rsidRPr="00362995">
        <w:t>Обладнати стоматологічний кабінет і забезпечити його функціонування з дотриманням основ ергономіки в стоматології.</w:t>
      </w:r>
    </w:p>
    <w:p w14:paraId="47B23B54" w14:textId="77777777" w:rsidR="004E45AD" w:rsidRPr="00362995" w:rsidRDefault="004E45AD" w:rsidP="006233E3">
      <w:pPr>
        <w:numPr>
          <w:ilvl w:val="0"/>
          <w:numId w:val="82"/>
        </w:numPr>
        <w:tabs>
          <w:tab w:val="left" w:pos="1080"/>
        </w:tabs>
        <w:ind w:firstLine="0"/>
        <w:jc w:val="both"/>
      </w:pPr>
      <w:r w:rsidRPr="00362995">
        <w:t>Працювати стоматологічним обладнанням та інструментами, вміти їх стерилізувати.</w:t>
      </w:r>
    </w:p>
    <w:p w14:paraId="1B9AD58B" w14:textId="77777777" w:rsidR="004E45AD" w:rsidRPr="00362995" w:rsidRDefault="004E45AD" w:rsidP="006233E3">
      <w:pPr>
        <w:numPr>
          <w:ilvl w:val="0"/>
          <w:numId w:val="82"/>
        </w:numPr>
        <w:tabs>
          <w:tab w:val="left" w:pos="1080"/>
        </w:tabs>
        <w:ind w:firstLine="0"/>
        <w:jc w:val="both"/>
      </w:pPr>
      <w:r w:rsidRPr="00362995">
        <w:t>Оформити звітно-облікову документацію стоматолога, аналізувати кількісні та якісні показники роботи лікаря-стоматолога на терапевтичному прийомі.</w:t>
      </w:r>
    </w:p>
    <w:p w14:paraId="1DFEE8AD" w14:textId="77777777" w:rsidR="008C7B0E" w:rsidRPr="00362995" w:rsidRDefault="008C7B0E" w:rsidP="006233E3">
      <w:pPr>
        <w:numPr>
          <w:ilvl w:val="0"/>
          <w:numId w:val="82"/>
        </w:numPr>
        <w:tabs>
          <w:tab w:val="left" w:pos="1080"/>
        </w:tabs>
        <w:ind w:firstLine="0"/>
        <w:jc w:val="both"/>
      </w:pPr>
      <w:r w:rsidRPr="00362995">
        <w:t>Провести клінічне обстеження хворого з патологією слизової оболонки порожнини рота; правильно оформити історію хвороби, скласти план обстеження та лікування хворого.</w:t>
      </w:r>
    </w:p>
    <w:p w14:paraId="5730EAA5" w14:textId="77777777" w:rsidR="004E45AD" w:rsidRPr="00362995" w:rsidRDefault="00D56969" w:rsidP="006233E3">
      <w:pPr>
        <w:numPr>
          <w:ilvl w:val="0"/>
          <w:numId w:val="82"/>
        </w:numPr>
        <w:tabs>
          <w:tab w:val="left" w:pos="1080"/>
        </w:tabs>
        <w:ind w:firstLine="0"/>
        <w:jc w:val="both"/>
      </w:pPr>
      <w:r w:rsidRPr="00362995">
        <w:rPr>
          <w:lang w:val="uk-UA"/>
        </w:rPr>
        <w:t>П</w:t>
      </w:r>
      <w:r w:rsidR="004E45AD" w:rsidRPr="00362995">
        <w:t>ровести такі додаткові методи обстеження пацієнта, якЕОД ТЕР, та вміти їх оцінити.</w:t>
      </w:r>
    </w:p>
    <w:p w14:paraId="0AA6A5D2" w14:textId="77777777" w:rsidR="004E45AD" w:rsidRPr="00362995" w:rsidRDefault="004E45AD" w:rsidP="006233E3">
      <w:pPr>
        <w:numPr>
          <w:ilvl w:val="0"/>
          <w:numId w:val="82"/>
        </w:numPr>
        <w:tabs>
          <w:tab w:val="left" w:pos="1080"/>
        </w:tabs>
        <w:ind w:firstLine="0"/>
        <w:jc w:val="both"/>
      </w:pPr>
      <w:r w:rsidRPr="00362995">
        <w:t>Вміти аналізувати рентгенограми зубів, пародонта.</w:t>
      </w:r>
    </w:p>
    <w:p w14:paraId="36340FA7" w14:textId="77777777" w:rsidR="004E45AD" w:rsidRPr="00362995" w:rsidRDefault="004E45AD" w:rsidP="006233E3">
      <w:pPr>
        <w:numPr>
          <w:ilvl w:val="0"/>
          <w:numId w:val="82"/>
        </w:numPr>
        <w:tabs>
          <w:tab w:val="left" w:pos="1080"/>
        </w:tabs>
        <w:ind w:firstLine="0"/>
        <w:jc w:val="both"/>
      </w:pPr>
      <w:r w:rsidRPr="00362995">
        <w:t>Визначити і оцінити індекси гігієни порожнини рота і оцінити їх</w:t>
      </w:r>
      <w:r w:rsidRPr="00362995">
        <w:rPr>
          <w:lang w:val="uk-UA"/>
        </w:rPr>
        <w:t>.</w:t>
      </w:r>
    </w:p>
    <w:p w14:paraId="06495383" w14:textId="77777777" w:rsidR="004E45AD" w:rsidRPr="00362995" w:rsidRDefault="004E45AD" w:rsidP="006233E3">
      <w:pPr>
        <w:numPr>
          <w:ilvl w:val="0"/>
          <w:numId w:val="82"/>
        </w:numPr>
        <w:tabs>
          <w:tab w:val="left" w:pos="1080"/>
        </w:tabs>
        <w:ind w:firstLine="0"/>
        <w:jc w:val="both"/>
      </w:pPr>
      <w:r w:rsidRPr="00362995">
        <w:t>Провести професійну гігієну порожнини рота</w:t>
      </w:r>
      <w:r w:rsidRPr="00362995">
        <w:rPr>
          <w:lang w:val="uk-UA"/>
        </w:rPr>
        <w:t>.</w:t>
      </w:r>
    </w:p>
    <w:p w14:paraId="461573E6" w14:textId="77777777" w:rsidR="004E45AD" w:rsidRPr="00362995" w:rsidRDefault="004E45AD" w:rsidP="006233E3">
      <w:pPr>
        <w:numPr>
          <w:ilvl w:val="0"/>
          <w:numId w:val="82"/>
        </w:numPr>
        <w:tabs>
          <w:tab w:val="left" w:pos="1080"/>
        </w:tabs>
        <w:ind w:firstLine="0"/>
        <w:jc w:val="both"/>
      </w:pPr>
      <w:r w:rsidRPr="00362995">
        <w:t>Дати рекомендації щодо гігієни порожнини рота</w:t>
      </w:r>
      <w:r w:rsidRPr="00362995">
        <w:rPr>
          <w:lang w:val="uk-UA"/>
        </w:rPr>
        <w:t>.</w:t>
      </w:r>
    </w:p>
    <w:p w14:paraId="400C17F2" w14:textId="77777777" w:rsidR="008C7B0E" w:rsidRPr="00362995" w:rsidRDefault="008C7B0E" w:rsidP="006233E3">
      <w:pPr>
        <w:numPr>
          <w:ilvl w:val="0"/>
          <w:numId w:val="82"/>
        </w:numPr>
        <w:tabs>
          <w:tab w:val="left" w:pos="1080"/>
        </w:tabs>
        <w:ind w:firstLine="0"/>
        <w:jc w:val="both"/>
      </w:pPr>
      <w:r w:rsidRPr="00362995">
        <w:t>Взяти матеріал для цитологічного і бактеріологічного досліджень.</w:t>
      </w:r>
    </w:p>
    <w:p w14:paraId="2AFF6D24" w14:textId="77777777" w:rsidR="008C7B0E" w:rsidRPr="00362995" w:rsidRDefault="008C7B0E" w:rsidP="006233E3">
      <w:pPr>
        <w:numPr>
          <w:ilvl w:val="0"/>
          <w:numId w:val="82"/>
        </w:numPr>
        <w:tabs>
          <w:tab w:val="left" w:pos="1080"/>
        </w:tabs>
        <w:ind w:firstLine="0"/>
        <w:jc w:val="both"/>
      </w:pPr>
      <w:r w:rsidRPr="00362995">
        <w:t>Аналізувати результати цитологічного, гістологічного, бактеріологічного дослідження пацієнта, клінічного аналізу крові, сечі, біохімічного аналізу крові на вміст глюкози.</w:t>
      </w:r>
    </w:p>
    <w:p w14:paraId="240AC9D5" w14:textId="77777777" w:rsidR="008C7B0E" w:rsidRPr="00362995" w:rsidRDefault="008C7B0E" w:rsidP="006233E3">
      <w:pPr>
        <w:numPr>
          <w:ilvl w:val="0"/>
          <w:numId w:val="82"/>
        </w:numPr>
        <w:tabs>
          <w:tab w:val="left" w:pos="1080"/>
        </w:tabs>
        <w:ind w:firstLine="0"/>
        <w:jc w:val="both"/>
      </w:pPr>
      <w:r w:rsidRPr="00362995">
        <w:t>Виконати аплікаційне, інфільтраційне, провідникове знеболення та електрознеболення.</w:t>
      </w:r>
    </w:p>
    <w:p w14:paraId="4CEDBC5B" w14:textId="77777777" w:rsidR="008C7B0E" w:rsidRPr="00362995" w:rsidRDefault="008C7B0E" w:rsidP="006233E3">
      <w:pPr>
        <w:numPr>
          <w:ilvl w:val="0"/>
          <w:numId w:val="82"/>
        </w:numPr>
        <w:tabs>
          <w:tab w:val="left" w:pos="1080"/>
        </w:tabs>
        <w:ind w:firstLine="0"/>
        <w:jc w:val="both"/>
      </w:pPr>
      <w:r w:rsidRPr="00362995">
        <w:t>Проводити іригацію, інстиляцію та аплікацію лікарських засобів.</w:t>
      </w:r>
    </w:p>
    <w:p w14:paraId="575FCFF1" w14:textId="77777777" w:rsidR="00BC6C67" w:rsidRPr="00362995" w:rsidRDefault="004E45AD" w:rsidP="006233E3">
      <w:pPr>
        <w:widowControl w:val="0"/>
        <w:numPr>
          <w:ilvl w:val="0"/>
          <w:numId w:val="82"/>
        </w:numPr>
        <w:tabs>
          <w:tab w:val="left" w:pos="426"/>
        </w:tabs>
        <w:autoSpaceDE w:val="0"/>
        <w:autoSpaceDN w:val="0"/>
        <w:adjustRightInd w:val="0"/>
        <w:ind w:firstLine="0"/>
        <w:jc w:val="both"/>
        <w:rPr>
          <w:lang w:val="uk-UA"/>
        </w:rPr>
      </w:pPr>
      <w:r w:rsidRPr="00362995">
        <w:t>Виписати рецепти медикаментозних засобів і призначити фізіотерапевтичне лікування.</w:t>
      </w:r>
    </w:p>
    <w:p w14:paraId="11B92513" w14:textId="77777777" w:rsidR="004E45AD" w:rsidRPr="00362995" w:rsidRDefault="004E45AD" w:rsidP="006233E3">
      <w:pPr>
        <w:numPr>
          <w:ilvl w:val="0"/>
          <w:numId w:val="82"/>
        </w:numPr>
        <w:tabs>
          <w:tab w:val="left" w:pos="1260"/>
        </w:tabs>
        <w:ind w:firstLine="0"/>
        <w:jc w:val="both"/>
      </w:pPr>
      <w:r w:rsidRPr="00362995">
        <w:t>Провести вибілювання зубів.</w:t>
      </w:r>
    </w:p>
    <w:p w14:paraId="06CFF930" w14:textId="77777777" w:rsidR="004E45AD" w:rsidRPr="00362995" w:rsidRDefault="004E45AD" w:rsidP="006233E3">
      <w:pPr>
        <w:numPr>
          <w:ilvl w:val="0"/>
          <w:numId w:val="82"/>
        </w:numPr>
        <w:tabs>
          <w:tab w:val="left" w:pos="1260"/>
        </w:tabs>
        <w:ind w:firstLine="0"/>
        <w:jc w:val="both"/>
      </w:pPr>
      <w:r w:rsidRPr="00362995">
        <w:t>Провести ремінералізацію твердих тканин зубів.</w:t>
      </w:r>
    </w:p>
    <w:p w14:paraId="73974B26" w14:textId="77777777" w:rsidR="004E45AD" w:rsidRPr="00362995" w:rsidRDefault="004E45AD" w:rsidP="006233E3">
      <w:pPr>
        <w:numPr>
          <w:ilvl w:val="0"/>
          <w:numId w:val="82"/>
        </w:numPr>
        <w:tabs>
          <w:tab w:val="left" w:pos="1260"/>
        </w:tabs>
        <w:ind w:firstLine="0"/>
        <w:jc w:val="both"/>
      </w:pPr>
      <w:r w:rsidRPr="00362995">
        <w:t>Покрити зуби лікувальними та профілактичними лаками, гелями.</w:t>
      </w:r>
    </w:p>
    <w:p w14:paraId="0E2AF129" w14:textId="77777777" w:rsidR="004E45AD" w:rsidRPr="00362995" w:rsidRDefault="004E45AD" w:rsidP="006233E3">
      <w:pPr>
        <w:numPr>
          <w:ilvl w:val="0"/>
          <w:numId w:val="82"/>
        </w:numPr>
        <w:tabs>
          <w:tab w:val="left" w:pos="1260"/>
        </w:tabs>
        <w:ind w:firstLine="0"/>
        <w:jc w:val="both"/>
      </w:pPr>
      <w:r w:rsidRPr="00362995">
        <w:t>Провести герметизацію фісур.</w:t>
      </w:r>
    </w:p>
    <w:p w14:paraId="20726B38" w14:textId="77777777" w:rsidR="004E45AD" w:rsidRPr="00362995" w:rsidRDefault="004E45AD" w:rsidP="006233E3">
      <w:pPr>
        <w:numPr>
          <w:ilvl w:val="0"/>
          <w:numId w:val="82"/>
        </w:numPr>
        <w:tabs>
          <w:tab w:val="left" w:pos="1260"/>
        </w:tabs>
        <w:ind w:firstLine="0"/>
        <w:jc w:val="both"/>
      </w:pPr>
      <w:r w:rsidRPr="00362995">
        <w:t>Препарувати каріозні порожнини під різні пломбувальні матеріали.</w:t>
      </w:r>
    </w:p>
    <w:p w14:paraId="6087F518" w14:textId="77777777" w:rsidR="004E45AD" w:rsidRPr="00362995" w:rsidRDefault="004E45AD" w:rsidP="006233E3">
      <w:pPr>
        <w:numPr>
          <w:ilvl w:val="0"/>
          <w:numId w:val="82"/>
        </w:numPr>
        <w:tabs>
          <w:tab w:val="left" w:pos="1260"/>
        </w:tabs>
        <w:ind w:firstLine="0"/>
        <w:jc w:val="both"/>
      </w:pPr>
      <w:r w:rsidRPr="00362995">
        <w:t>Проводити розкриття порожнин зубів.</w:t>
      </w:r>
    </w:p>
    <w:p w14:paraId="5AD28AEF" w14:textId="77777777" w:rsidR="004E45AD" w:rsidRPr="00362995" w:rsidRDefault="004E45AD" w:rsidP="006233E3">
      <w:pPr>
        <w:numPr>
          <w:ilvl w:val="0"/>
          <w:numId w:val="82"/>
        </w:numPr>
        <w:tabs>
          <w:tab w:val="left" w:pos="1260"/>
        </w:tabs>
        <w:ind w:firstLine="0"/>
        <w:jc w:val="both"/>
      </w:pPr>
      <w:r w:rsidRPr="00362995">
        <w:t>Виконати ампутацію та екстирпацію пульпи.</w:t>
      </w:r>
    </w:p>
    <w:p w14:paraId="5A28DE45" w14:textId="77777777" w:rsidR="004E45AD" w:rsidRPr="00362995" w:rsidRDefault="004E45AD" w:rsidP="006233E3">
      <w:pPr>
        <w:numPr>
          <w:ilvl w:val="0"/>
          <w:numId w:val="82"/>
        </w:numPr>
        <w:tabs>
          <w:tab w:val="left" w:pos="1260"/>
        </w:tabs>
        <w:ind w:firstLine="0"/>
        <w:jc w:val="both"/>
      </w:pPr>
      <w:r w:rsidRPr="00362995">
        <w:t>Накладати девіталізуючі засоби при лікуванні пульпіту.</w:t>
      </w:r>
    </w:p>
    <w:p w14:paraId="6CE3E909" w14:textId="77777777" w:rsidR="004E45AD" w:rsidRPr="00362995" w:rsidRDefault="004E45AD" w:rsidP="006233E3">
      <w:pPr>
        <w:numPr>
          <w:ilvl w:val="0"/>
          <w:numId w:val="82"/>
        </w:numPr>
        <w:tabs>
          <w:tab w:val="left" w:pos="1260"/>
        </w:tabs>
        <w:ind w:firstLine="0"/>
        <w:jc w:val="both"/>
      </w:pPr>
      <w:r w:rsidRPr="00362995">
        <w:t>Лікувати запалення та ушкодження пульпи методом збереження її життєдіяльності.</w:t>
      </w:r>
    </w:p>
    <w:p w14:paraId="7E6FF4A7" w14:textId="77777777" w:rsidR="004E45AD" w:rsidRPr="00362995" w:rsidRDefault="004E45AD" w:rsidP="006233E3">
      <w:pPr>
        <w:numPr>
          <w:ilvl w:val="0"/>
          <w:numId w:val="82"/>
        </w:numPr>
        <w:tabs>
          <w:tab w:val="left" w:pos="1260"/>
        </w:tabs>
        <w:ind w:firstLine="0"/>
        <w:jc w:val="both"/>
      </w:pPr>
      <w:r w:rsidRPr="00362995">
        <w:t>Провести медикаментозну та інструментальну обробку кореневих каналів.</w:t>
      </w:r>
    </w:p>
    <w:p w14:paraId="2809AA93" w14:textId="77777777" w:rsidR="004E45AD" w:rsidRPr="00362995" w:rsidRDefault="004E45AD" w:rsidP="006233E3">
      <w:pPr>
        <w:numPr>
          <w:ilvl w:val="0"/>
          <w:numId w:val="82"/>
        </w:numPr>
        <w:tabs>
          <w:tab w:val="left" w:pos="1260"/>
        </w:tabs>
        <w:ind w:firstLine="0"/>
        <w:jc w:val="both"/>
      </w:pPr>
      <w:r w:rsidRPr="00362995">
        <w:t>Виконати імпрегнацію, депофорез, запломбувати кореневі канали (пастами, цементами, штифтами).</w:t>
      </w:r>
    </w:p>
    <w:p w14:paraId="15E17F47" w14:textId="77777777" w:rsidR="004E45AD" w:rsidRPr="00362995" w:rsidRDefault="004E45AD" w:rsidP="006233E3">
      <w:pPr>
        <w:numPr>
          <w:ilvl w:val="0"/>
          <w:numId w:val="82"/>
        </w:numPr>
        <w:tabs>
          <w:tab w:val="left" w:pos="1260"/>
        </w:tabs>
        <w:ind w:firstLine="0"/>
        <w:jc w:val="both"/>
      </w:pPr>
      <w:r w:rsidRPr="00362995">
        <w:t>Закрити перфорацію дна, стінок каріозної порожнини та порожнини зуба.</w:t>
      </w:r>
    </w:p>
    <w:p w14:paraId="06DC9147" w14:textId="77777777" w:rsidR="004E45AD" w:rsidRPr="00362995" w:rsidRDefault="004E45AD" w:rsidP="006233E3">
      <w:pPr>
        <w:numPr>
          <w:ilvl w:val="0"/>
          <w:numId w:val="82"/>
        </w:numPr>
        <w:tabs>
          <w:tab w:val="left" w:pos="1260"/>
        </w:tabs>
        <w:ind w:firstLine="0"/>
        <w:jc w:val="both"/>
      </w:pPr>
      <w:r w:rsidRPr="00362995">
        <w:t>Накладати тимчасові пломби і герметичні пов’язки при лікуванні карієсу, пульпіту, періодонтиту.</w:t>
      </w:r>
    </w:p>
    <w:p w14:paraId="56BDF309" w14:textId="77777777" w:rsidR="004E45AD" w:rsidRPr="00362995" w:rsidRDefault="004E45AD" w:rsidP="006233E3">
      <w:pPr>
        <w:numPr>
          <w:ilvl w:val="0"/>
          <w:numId w:val="82"/>
        </w:numPr>
        <w:tabs>
          <w:tab w:val="left" w:pos="1260"/>
        </w:tabs>
        <w:ind w:firstLine="0"/>
        <w:jc w:val="both"/>
      </w:pPr>
      <w:r w:rsidRPr="00362995">
        <w:t>Пломбувати відпрепаровані каріозні порожнини зуба цементами, амальгамами, композиційними матеріалами.</w:t>
      </w:r>
    </w:p>
    <w:p w14:paraId="50217A7C" w14:textId="77777777" w:rsidR="004E45AD" w:rsidRPr="00362995" w:rsidRDefault="004E45AD" w:rsidP="006233E3">
      <w:pPr>
        <w:widowControl w:val="0"/>
        <w:numPr>
          <w:ilvl w:val="0"/>
          <w:numId w:val="82"/>
        </w:numPr>
        <w:tabs>
          <w:tab w:val="left" w:pos="426"/>
        </w:tabs>
        <w:autoSpaceDE w:val="0"/>
        <w:autoSpaceDN w:val="0"/>
        <w:adjustRightInd w:val="0"/>
        <w:ind w:firstLine="0"/>
        <w:jc w:val="both"/>
        <w:rPr>
          <w:lang w:val="uk-UA"/>
        </w:rPr>
      </w:pPr>
      <w:r w:rsidRPr="00362995">
        <w:t>Провести шліфування та полірування пломб з усіх видів пломбувальних матеріалів.</w:t>
      </w:r>
    </w:p>
    <w:p w14:paraId="2F64B533" w14:textId="77777777" w:rsidR="004E45AD" w:rsidRPr="00362995" w:rsidRDefault="004E45AD" w:rsidP="006233E3">
      <w:pPr>
        <w:numPr>
          <w:ilvl w:val="0"/>
          <w:numId w:val="82"/>
        </w:numPr>
        <w:tabs>
          <w:tab w:val="left" w:pos="1260"/>
        </w:tabs>
        <w:ind w:firstLine="0"/>
        <w:jc w:val="both"/>
      </w:pPr>
      <w:r w:rsidRPr="00362995">
        <w:t>Накладати нетвердіючі та твердіючі пов’язки при лікуванні захворювань пародонту.</w:t>
      </w:r>
    </w:p>
    <w:p w14:paraId="45882A50" w14:textId="77777777" w:rsidR="004E45AD" w:rsidRPr="00362995" w:rsidRDefault="004E45AD" w:rsidP="006233E3">
      <w:pPr>
        <w:numPr>
          <w:ilvl w:val="0"/>
          <w:numId w:val="82"/>
        </w:numPr>
        <w:tabs>
          <w:tab w:val="left" w:pos="1260"/>
        </w:tabs>
        <w:ind w:firstLine="0"/>
        <w:jc w:val="both"/>
      </w:pPr>
      <w:r w:rsidRPr="00362995">
        <w:t>Виконати діатермокоагуляцію при лікуванні пульпіту, періодонтиту, захворювань пародонта та слизової оболонки порожнини рота.</w:t>
      </w:r>
    </w:p>
    <w:p w14:paraId="13CC0F2A" w14:textId="77777777" w:rsidR="004E45AD" w:rsidRPr="00362995" w:rsidRDefault="004E45AD" w:rsidP="006233E3">
      <w:pPr>
        <w:numPr>
          <w:ilvl w:val="0"/>
          <w:numId w:val="82"/>
        </w:numPr>
        <w:tabs>
          <w:tab w:val="left" w:pos="1260"/>
        </w:tabs>
        <w:ind w:firstLine="0"/>
        <w:jc w:val="both"/>
      </w:pPr>
      <w:r w:rsidRPr="00362995">
        <w:t>Провести інтрадентарний електрофорез, вакуум-масаж.</w:t>
      </w:r>
    </w:p>
    <w:p w14:paraId="166E7868" w14:textId="77777777" w:rsidR="004E45AD" w:rsidRPr="00362995" w:rsidRDefault="004E45AD" w:rsidP="006233E3">
      <w:pPr>
        <w:numPr>
          <w:ilvl w:val="0"/>
          <w:numId w:val="82"/>
        </w:numPr>
        <w:tabs>
          <w:tab w:val="left" w:pos="1260"/>
        </w:tabs>
        <w:ind w:firstLine="0"/>
        <w:jc w:val="both"/>
      </w:pPr>
      <w:r w:rsidRPr="00362995">
        <w:t>Виконати розтин пародонтального абсцесу.</w:t>
      </w:r>
    </w:p>
    <w:p w14:paraId="270DDF76" w14:textId="77777777" w:rsidR="004E45AD" w:rsidRPr="00362995" w:rsidRDefault="004E45AD" w:rsidP="006233E3">
      <w:pPr>
        <w:numPr>
          <w:ilvl w:val="0"/>
          <w:numId w:val="82"/>
        </w:numPr>
        <w:tabs>
          <w:tab w:val="left" w:pos="1260"/>
        </w:tabs>
        <w:ind w:firstLine="0"/>
        <w:jc w:val="both"/>
      </w:pPr>
      <w:r w:rsidRPr="00362995">
        <w:t>Провести кюретаж пародонтальних кишень.</w:t>
      </w:r>
    </w:p>
    <w:p w14:paraId="5A4275C0" w14:textId="77777777" w:rsidR="004E45AD" w:rsidRPr="00362995" w:rsidRDefault="004E45AD" w:rsidP="006233E3">
      <w:pPr>
        <w:numPr>
          <w:ilvl w:val="0"/>
          <w:numId w:val="82"/>
        </w:numPr>
        <w:tabs>
          <w:tab w:val="left" w:pos="1260"/>
        </w:tabs>
        <w:ind w:firstLine="0"/>
        <w:jc w:val="both"/>
      </w:pPr>
      <w:r w:rsidRPr="00362995">
        <w:t>Надати невідкладну допомогу хворому при непритомності, колапсі, шоку.</w:t>
      </w:r>
    </w:p>
    <w:p w14:paraId="42AC3652" w14:textId="77777777" w:rsidR="004E45AD" w:rsidRPr="00362995" w:rsidRDefault="004E45AD" w:rsidP="006233E3">
      <w:pPr>
        <w:numPr>
          <w:ilvl w:val="0"/>
          <w:numId w:val="82"/>
        </w:numPr>
        <w:tabs>
          <w:tab w:val="left" w:pos="1260"/>
        </w:tabs>
        <w:ind w:firstLine="0"/>
        <w:jc w:val="both"/>
      </w:pPr>
      <w:r w:rsidRPr="00362995">
        <w:t>Надати невідкладну допомогу хворому при набряку Квінке, анафілактичному шоку.</w:t>
      </w:r>
    </w:p>
    <w:p w14:paraId="63ACAD05" w14:textId="77777777" w:rsidR="004E45AD" w:rsidRPr="00362995" w:rsidRDefault="004E45AD" w:rsidP="006233E3">
      <w:pPr>
        <w:numPr>
          <w:ilvl w:val="0"/>
          <w:numId w:val="82"/>
        </w:numPr>
        <w:tabs>
          <w:tab w:val="left" w:pos="1260"/>
        </w:tabs>
        <w:ind w:firstLine="0"/>
        <w:jc w:val="both"/>
      </w:pPr>
      <w:r w:rsidRPr="00362995">
        <w:t>Вміти провести штучне дихання та непрямий масаж серця.</w:t>
      </w:r>
    </w:p>
    <w:p w14:paraId="727692B9" w14:textId="77777777" w:rsidR="004E45AD" w:rsidRPr="00362995" w:rsidRDefault="004E45AD" w:rsidP="006233E3">
      <w:pPr>
        <w:widowControl w:val="0"/>
        <w:numPr>
          <w:ilvl w:val="0"/>
          <w:numId w:val="82"/>
        </w:numPr>
        <w:tabs>
          <w:tab w:val="left" w:pos="426"/>
        </w:tabs>
        <w:autoSpaceDE w:val="0"/>
        <w:autoSpaceDN w:val="0"/>
        <w:adjustRightInd w:val="0"/>
        <w:ind w:firstLine="0"/>
        <w:jc w:val="both"/>
        <w:rPr>
          <w:lang w:val="uk-UA"/>
        </w:rPr>
      </w:pPr>
      <w:r w:rsidRPr="00362995">
        <w:t>Володіти формами та методами санітарно-просвітницької роботи.</w:t>
      </w:r>
    </w:p>
    <w:p w14:paraId="49E7B15A" w14:textId="77777777" w:rsidR="00BC6C67" w:rsidRPr="00362995" w:rsidRDefault="00BC6C67" w:rsidP="00BC6C67">
      <w:pPr>
        <w:ind w:left="360"/>
        <w:jc w:val="both"/>
        <w:rPr>
          <w:lang w:val="uk-UA"/>
        </w:rPr>
      </w:pPr>
    </w:p>
    <w:p w14:paraId="588BA422" w14:textId="77777777" w:rsidR="00BC6C67" w:rsidRPr="00362995" w:rsidRDefault="00BC6C67" w:rsidP="00BC6C67">
      <w:pPr>
        <w:pStyle w:val="ListParagraph"/>
        <w:ind w:left="851" w:hanging="851"/>
        <w:jc w:val="center"/>
        <w:rPr>
          <w:b/>
          <w:sz w:val="24"/>
          <w:szCs w:val="24"/>
        </w:rPr>
      </w:pPr>
    </w:p>
    <w:p w14:paraId="00248F69" w14:textId="77777777" w:rsidR="00BC6C67" w:rsidRPr="00362995" w:rsidRDefault="00BC6C67" w:rsidP="006233E3">
      <w:pPr>
        <w:rPr>
          <w:b/>
          <w:lang w:val="uk-UA"/>
        </w:rPr>
      </w:pPr>
    </w:p>
    <w:p w14:paraId="159E6792" w14:textId="77777777" w:rsidR="00655818" w:rsidRPr="00362995" w:rsidRDefault="00655818" w:rsidP="006233E3">
      <w:pPr>
        <w:spacing w:before="120"/>
        <w:jc w:val="center"/>
        <w:rPr>
          <w:sz w:val="27"/>
          <w:szCs w:val="27"/>
          <w:lang w:val="en-US"/>
        </w:rPr>
      </w:pPr>
      <w:r w:rsidRPr="00362995">
        <w:rPr>
          <w:b/>
          <w:bCs/>
          <w:lang w:val="en-US"/>
        </w:rPr>
        <w:t>6.1 CONTENT OF THE COURSE</w:t>
      </w:r>
    </w:p>
    <w:p w14:paraId="78F7F6E5" w14:textId="77777777" w:rsidR="00655818" w:rsidRPr="00362995" w:rsidRDefault="00655818" w:rsidP="006233E3">
      <w:pPr>
        <w:spacing w:before="120"/>
        <w:jc w:val="center"/>
        <w:rPr>
          <w:sz w:val="27"/>
          <w:szCs w:val="27"/>
          <w:lang w:val="en-US"/>
        </w:rPr>
      </w:pPr>
      <w:r w:rsidRPr="00362995">
        <w:rPr>
          <w:b/>
          <w:bCs/>
          <w:lang w:val="en-US"/>
        </w:rPr>
        <w:lastRenderedPageBreak/>
        <w:t>IX semester</w:t>
      </w:r>
    </w:p>
    <w:p w14:paraId="5BC7B9DD" w14:textId="77777777" w:rsidR="00655818" w:rsidRPr="00362995" w:rsidRDefault="006233E3" w:rsidP="006233E3">
      <w:pPr>
        <w:jc w:val="center"/>
        <w:rPr>
          <w:sz w:val="27"/>
          <w:szCs w:val="27"/>
          <w:lang w:val="en-US"/>
        </w:rPr>
      </w:pPr>
      <w:r w:rsidRPr="00362995">
        <w:rPr>
          <w:b/>
          <w:bCs/>
          <w:i/>
          <w:iCs/>
          <w:lang w:val="en-US"/>
        </w:rPr>
        <w:t>5.0 Credit s (</w:t>
      </w:r>
      <w:r w:rsidR="00655818" w:rsidRPr="00362995">
        <w:rPr>
          <w:b/>
          <w:bCs/>
          <w:i/>
          <w:iCs/>
          <w:lang w:val="en-US"/>
        </w:rPr>
        <w:t>150 hours)</w:t>
      </w:r>
    </w:p>
    <w:p w14:paraId="18323D50" w14:textId="77777777" w:rsidR="00655818" w:rsidRPr="00362995" w:rsidRDefault="00655818" w:rsidP="006233E3">
      <w:pPr>
        <w:jc w:val="center"/>
        <w:rPr>
          <w:sz w:val="27"/>
          <w:szCs w:val="27"/>
          <w:lang w:val="en-US"/>
        </w:rPr>
      </w:pPr>
      <w:r w:rsidRPr="00362995">
        <w:rPr>
          <w:b/>
          <w:bCs/>
          <w:i/>
          <w:iCs/>
          <w:lang w:val="en-US"/>
        </w:rPr>
        <w:t> </w:t>
      </w:r>
    </w:p>
    <w:p w14:paraId="5A66DA5C" w14:textId="77777777" w:rsidR="00655818" w:rsidRPr="00362995" w:rsidRDefault="006233E3" w:rsidP="006233E3">
      <w:pPr>
        <w:jc w:val="both"/>
        <w:rPr>
          <w:sz w:val="27"/>
          <w:szCs w:val="27"/>
          <w:lang w:val="en-US"/>
        </w:rPr>
      </w:pPr>
      <w:r w:rsidRPr="00362995">
        <w:rPr>
          <w:b/>
          <w:bCs/>
          <w:lang w:val="en-US"/>
        </w:rPr>
        <w:t>Module № 1</w:t>
      </w:r>
      <w:r w:rsidRPr="00362995">
        <w:rPr>
          <w:lang w:val="en-US"/>
        </w:rPr>
        <w:t>:</w:t>
      </w:r>
      <w:r w:rsidR="00655818" w:rsidRPr="00362995">
        <w:rPr>
          <w:b/>
          <w:bCs/>
          <w:i/>
          <w:iCs/>
          <w:lang w:val="en-US"/>
        </w:rPr>
        <w:t>" Diseases of the oral mucosa . Primary lesions of the oral mucosa. Infectious diseases. Etiology, pathogenesis, manifestations on the mucous membrane. Diagnosis. Dentist's tactics. "</w:t>
      </w:r>
    </w:p>
    <w:p w14:paraId="36D3F362" w14:textId="77777777" w:rsidR="00655818" w:rsidRPr="00362995" w:rsidRDefault="006233E3" w:rsidP="006233E3">
      <w:pPr>
        <w:jc w:val="both"/>
        <w:rPr>
          <w:sz w:val="27"/>
          <w:szCs w:val="27"/>
          <w:lang w:val="en-US"/>
        </w:rPr>
      </w:pPr>
      <w:r w:rsidRPr="00362995">
        <w:rPr>
          <w:b/>
          <w:bCs/>
          <w:lang w:val="en-US"/>
        </w:rPr>
        <w:t>Content module № 1</w:t>
      </w:r>
      <w:r w:rsidR="00655818" w:rsidRPr="00362995">
        <w:rPr>
          <w:b/>
          <w:bCs/>
          <w:lang w:val="en-US"/>
        </w:rPr>
        <w:t>. </w:t>
      </w:r>
      <w:r w:rsidR="00655818" w:rsidRPr="00362995">
        <w:rPr>
          <w:lang w:val="en-US"/>
        </w:rPr>
        <w:t>Primary lesions of the oral mucosa.</w:t>
      </w:r>
    </w:p>
    <w:p w14:paraId="7C2CC905" w14:textId="77777777" w:rsidR="00655818" w:rsidRPr="00362995" w:rsidRDefault="00655818" w:rsidP="006233E3">
      <w:pPr>
        <w:spacing w:before="120"/>
        <w:rPr>
          <w:sz w:val="27"/>
          <w:szCs w:val="27"/>
          <w:lang w:val="en-US"/>
        </w:rPr>
      </w:pPr>
      <w:r w:rsidRPr="00362995">
        <w:rPr>
          <w:lang w:val="en-US"/>
        </w:rPr>
        <w:t xml:space="preserve">Topic 1. Anatomical and physiological, histological features of the oral mucosa and </w:t>
      </w:r>
      <w:r w:rsidR="00AD701C" w:rsidRPr="00362995">
        <w:rPr>
          <w:lang w:val="en-US"/>
        </w:rPr>
        <w:t>vermilion border</w:t>
      </w:r>
      <w:r w:rsidRPr="00362995">
        <w:rPr>
          <w:lang w:val="en-US"/>
        </w:rPr>
        <w:t>. Protective factors. Saliva, its composition and physiological role.</w:t>
      </w:r>
    </w:p>
    <w:p w14:paraId="5D28BD86" w14:textId="77777777" w:rsidR="00655818" w:rsidRPr="00362995" w:rsidRDefault="00655818" w:rsidP="006233E3">
      <w:pPr>
        <w:spacing w:before="120"/>
        <w:rPr>
          <w:sz w:val="27"/>
          <w:szCs w:val="27"/>
          <w:lang w:val="en-US"/>
        </w:rPr>
      </w:pPr>
      <w:r w:rsidRPr="00362995">
        <w:rPr>
          <w:lang w:val="en-US"/>
        </w:rPr>
        <w:t xml:space="preserve">Topic 2. Classifications of diseases of the oral mucosa (MF </w:t>
      </w:r>
      <w:proofErr w:type="spellStart"/>
      <w:r w:rsidRPr="00362995">
        <w:rPr>
          <w:lang w:val="en-US"/>
        </w:rPr>
        <w:t>Danilevsky</w:t>
      </w:r>
      <w:proofErr w:type="spellEnd"/>
      <w:r w:rsidRPr="00362995">
        <w:rPr>
          <w:lang w:val="en-US"/>
        </w:rPr>
        <w:t xml:space="preserve">, PT </w:t>
      </w:r>
      <w:proofErr w:type="spellStart"/>
      <w:r w:rsidRPr="00362995">
        <w:rPr>
          <w:lang w:val="en-US"/>
        </w:rPr>
        <w:t>Maksimenko</w:t>
      </w:r>
      <w:proofErr w:type="spellEnd"/>
      <w:r w:rsidRPr="00362995">
        <w:rPr>
          <w:lang w:val="en-US"/>
        </w:rPr>
        <w:t>, MKH-10).</w:t>
      </w:r>
    </w:p>
    <w:p w14:paraId="7EFBAF7E" w14:textId="77777777" w:rsidR="00655818" w:rsidRPr="00362995" w:rsidRDefault="00655818" w:rsidP="006233E3">
      <w:pPr>
        <w:spacing w:before="120"/>
        <w:rPr>
          <w:sz w:val="27"/>
          <w:szCs w:val="27"/>
          <w:lang w:val="en-US"/>
        </w:rPr>
      </w:pPr>
      <w:r w:rsidRPr="00362995">
        <w:rPr>
          <w:lang w:val="en-US"/>
        </w:rPr>
        <w:t xml:space="preserve">Topic 3. Features of examination of patients with diseases of </w:t>
      </w:r>
      <w:r w:rsidR="00AD701C" w:rsidRPr="00362995">
        <w:rPr>
          <w:lang w:val="en-US"/>
        </w:rPr>
        <w:t>oral mucosa</w:t>
      </w:r>
      <w:r w:rsidRPr="00362995">
        <w:rPr>
          <w:lang w:val="en-US"/>
        </w:rPr>
        <w:t>. Primary and secondary lesion</w:t>
      </w:r>
      <w:r w:rsidR="00AD701C" w:rsidRPr="00362995">
        <w:rPr>
          <w:lang w:val="en-US"/>
        </w:rPr>
        <w:t>s of oral cavity</w:t>
      </w:r>
      <w:r w:rsidRPr="00362995">
        <w:rPr>
          <w:lang w:val="en-US"/>
        </w:rPr>
        <w:t>.</w:t>
      </w:r>
    </w:p>
    <w:p w14:paraId="1888719B" w14:textId="77777777" w:rsidR="00655818" w:rsidRPr="00362995" w:rsidRDefault="00655818" w:rsidP="006233E3">
      <w:pPr>
        <w:spacing w:before="60" w:after="60"/>
        <w:rPr>
          <w:sz w:val="27"/>
          <w:szCs w:val="27"/>
          <w:lang w:val="en-US"/>
        </w:rPr>
      </w:pPr>
      <w:r w:rsidRPr="00362995">
        <w:rPr>
          <w:lang w:val="en-US"/>
        </w:rPr>
        <w:t xml:space="preserve">Topic 4. Traumatic lesions of the oral mucosa (mechanical, chemical, physical, electrical injuries). Etiology, pathogenesis, clinic, diagnosis, treatment and prevention. Radiation </w:t>
      </w:r>
      <w:r w:rsidR="00AD701C" w:rsidRPr="00362995">
        <w:rPr>
          <w:lang w:val="en-US"/>
        </w:rPr>
        <w:t xml:space="preserve">injury </w:t>
      </w:r>
      <w:r w:rsidRPr="00362995">
        <w:rPr>
          <w:lang w:val="en-US"/>
        </w:rPr>
        <w:t xml:space="preserve"> of the oral mucosa. Etiology, pathogenesis, clinic, diagnosis, treatment and prevention.</w:t>
      </w:r>
    </w:p>
    <w:p w14:paraId="457B1276" w14:textId="77777777" w:rsidR="00655818" w:rsidRPr="00362995" w:rsidRDefault="00655818" w:rsidP="006233E3">
      <w:pPr>
        <w:spacing w:before="60" w:after="60"/>
        <w:rPr>
          <w:sz w:val="27"/>
          <w:szCs w:val="27"/>
          <w:lang w:val="en-US"/>
        </w:rPr>
      </w:pPr>
      <w:r w:rsidRPr="00362995">
        <w:rPr>
          <w:lang w:val="en-US"/>
        </w:rPr>
        <w:t xml:space="preserve">Topic 5. Primary </w:t>
      </w:r>
      <w:proofErr w:type="spellStart"/>
      <w:r w:rsidRPr="00362995">
        <w:rPr>
          <w:lang w:val="en-US"/>
        </w:rPr>
        <w:t>autoinfectious</w:t>
      </w:r>
      <w:proofErr w:type="spellEnd"/>
      <w:r w:rsidRPr="00362995">
        <w:rPr>
          <w:lang w:val="en-US"/>
        </w:rPr>
        <w:t xml:space="preserve"> stomatitis. Acute catarrhal stomatitis. Etiology, pathogenesis, clinic, diagnosis, treatment, prevention. Acute herpetic stomatitis. Etiology, pathogenesis, clinic, diagnosis, treatment, prevention.</w:t>
      </w:r>
    </w:p>
    <w:p w14:paraId="1D8019D4" w14:textId="77777777" w:rsidR="00655818" w:rsidRPr="00362995" w:rsidRDefault="00655818" w:rsidP="006233E3">
      <w:pPr>
        <w:spacing w:before="120"/>
        <w:rPr>
          <w:sz w:val="27"/>
          <w:szCs w:val="27"/>
          <w:lang w:val="en-US"/>
        </w:rPr>
      </w:pPr>
      <w:r w:rsidRPr="00362995">
        <w:rPr>
          <w:lang w:val="en-US"/>
        </w:rPr>
        <w:t>Topic 6. Acute aphthous stomatitis. Etiology, pathogenesis, clinic, diagnosis, treatment, prevention.</w:t>
      </w:r>
    </w:p>
    <w:p w14:paraId="566B8F24" w14:textId="77777777" w:rsidR="00655818" w:rsidRPr="00362995" w:rsidRDefault="00655818" w:rsidP="006233E3">
      <w:pPr>
        <w:spacing w:before="60" w:after="60"/>
        <w:rPr>
          <w:sz w:val="27"/>
          <w:szCs w:val="27"/>
          <w:lang w:val="en-US"/>
        </w:rPr>
      </w:pPr>
      <w:r w:rsidRPr="00362995">
        <w:rPr>
          <w:lang w:val="en-US"/>
        </w:rPr>
        <w:t>Topic 7. Chronic recurrent herpes. Causes, pathogenesis, clinic, diagnosis, treatment, prevention.</w:t>
      </w:r>
    </w:p>
    <w:p w14:paraId="775F2999" w14:textId="77777777" w:rsidR="00655818" w:rsidRPr="00362995" w:rsidRDefault="00655818" w:rsidP="006233E3">
      <w:pPr>
        <w:spacing w:before="120"/>
        <w:rPr>
          <w:sz w:val="27"/>
          <w:szCs w:val="27"/>
          <w:lang w:val="en-US"/>
        </w:rPr>
      </w:pPr>
      <w:r w:rsidRPr="00362995">
        <w:rPr>
          <w:lang w:val="en-US"/>
        </w:rPr>
        <w:t>Topic 8. Acute ulcerative stomatitis. Etiology, pathogenesis, clinic, diagnosis, treatment, prevention.</w:t>
      </w:r>
    </w:p>
    <w:p w14:paraId="18CBC467" w14:textId="77777777" w:rsidR="00655818" w:rsidRPr="00362995" w:rsidRDefault="00655818" w:rsidP="006233E3">
      <w:pPr>
        <w:spacing w:before="120"/>
        <w:rPr>
          <w:sz w:val="27"/>
          <w:szCs w:val="27"/>
          <w:lang w:val="en-US"/>
        </w:rPr>
      </w:pPr>
      <w:r w:rsidRPr="00362995">
        <w:rPr>
          <w:lang w:val="en-US"/>
        </w:rPr>
        <w:t>Topic 9. Chronic ulcerative stomatitis. Etiology, pathogenesis, clinic, diagnosis, treatment, prevention.</w:t>
      </w:r>
    </w:p>
    <w:p w14:paraId="5C3A5398" w14:textId="77777777" w:rsidR="00655818" w:rsidRPr="00362995" w:rsidRDefault="00655818" w:rsidP="006233E3">
      <w:pPr>
        <w:spacing w:before="120"/>
        <w:rPr>
          <w:sz w:val="27"/>
          <w:szCs w:val="27"/>
          <w:lang w:val="en-US"/>
        </w:rPr>
      </w:pPr>
      <w:r w:rsidRPr="00362995">
        <w:rPr>
          <w:lang w:val="en-US"/>
        </w:rPr>
        <w:t>Topic 10. Fungal lesions of the oral mucosa. Etiology, pathogenesis, clinic, diagnosis, treatment and prevention.</w:t>
      </w:r>
    </w:p>
    <w:p w14:paraId="44A5E68E" w14:textId="77777777" w:rsidR="00655818" w:rsidRPr="00362995" w:rsidRDefault="00655818" w:rsidP="006233E3">
      <w:pPr>
        <w:spacing w:before="120"/>
        <w:rPr>
          <w:sz w:val="27"/>
          <w:szCs w:val="27"/>
          <w:lang w:val="en-US"/>
        </w:rPr>
      </w:pPr>
      <w:r w:rsidRPr="00362995">
        <w:rPr>
          <w:lang w:val="en-US"/>
        </w:rPr>
        <w:t>Topic11. Writing an academic medical history.</w:t>
      </w:r>
    </w:p>
    <w:p w14:paraId="2B8AA47D" w14:textId="77777777" w:rsidR="00655818" w:rsidRPr="00362995" w:rsidRDefault="00655818" w:rsidP="006233E3">
      <w:pPr>
        <w:spacing w:before="120"/>
        <w:rPr>
          <w:sz w:val="27"/>
          <w:szCs w:val="27"/>
          <w:lang w:val="en-US"/>
        </w:rPr>
      </w:pPr>
      <w:r w:rsidRPr="00362995">
        <w:rPr>
          <w:b/>
          <w:bCs/>
          <w:lang w:val="en-US"/>
        </w:rPr>
        <w:t>Content module № 2 . </w:t>
      </w:r>
      <w:r w:rsidRPr="00362995">
        <w:rPr>
          <w:lang w:val="en-US"/>
        </w:rPr>
        <w:t>Infectious diseases. Etiology, pathogenesis, manifestations on the oral mucosa. Diagnosis. Tactics of a dentist</w:t>
      </w:r>
    </w:p>
    <w:p w14:paraId="00D50D28" w14:textId="77777777" w:rsidR="00655818" w:rsidRPr="00362995" w:rsidRDefault="00655818" w:rsidP="006233E3">
      <w:pPr>
        <w:spacing w:before="120"/>
        <w:rPr>
          <w:sz w:val="27"/>
          <w:szCs w:val="27"/>
          <w:lang w:val="en-US"/>
        </w:rPr>
      </w:pPr>
      <w:r w:rsidRPr="00362995">
        <w:rPr>
          <w:lang w:val="en-US"/>
        </w:rPr>
        <w:t>Topic 1 2 . Flu. Shingles. Etiology, pathogenesis, clinical manifestations on the oral mucosa, diagnosis, treatment and prevention.</w:t>
      </w:r>
    </w:p>
    <w:p w14:paraId="08665E6C" w14:textId="77777777" w:rsidR="00655818" w:rsidRPr="00362995" w:rsidRDefault="00655818" w:rsidP="006233E3">
      <w:pPr>
        <w:spacing w:before="120"/>
        <w:rPr>
          <w:sz w:val="27"/>
          <w:szCs w:val="27"/>
          <w:lang w:val="en-US"/>
        </w:rPr>
      </w:pPr>
      <w:r w:rsidRPr="00362995">
        <w:rPr>
          <w:lang w:val="en-US"/>
        </w:rPr>
        <w:t>Topic 13. Infectious mononucleosis. Murrain. Etiology, pathogenesis, clinical manifestations on the oral mucosa, diagnosis, treatment and prevention.</w:t>
      </w:r>
    </w:p>
    <w:p w14:paraId="5A411320" w14:textId="77777777" w:rsidR="00655818" w:rsidRPr="00362995" w:rsidRDefault="00655818" w:rsidP="006233E3">
      <w:pPr>
        <w:spacing w:before="120"/>
        <w:rPr>
          <w:sz w:val="27"/>
          <w:szCs w:val="27"/>
          <w:lang w:val="en-US"/>
        </w:rPr>
      </w:pPr>
      <w:r w:rsidRPr="00362995">
        <w:rPr>
          <w:lang w:val="en-US"/>
        </w:rPr>
        <w:t>Topic 14. AIDS. Etiology, pathogenesis. Manifestations on the oral mucosa, diagnosis. Treatment and prevention. Tactics of the dentist.</w:t>
      </w:r>
    </w:p>
    <w:p w14:paraId="0D879951" w14:textId="77777777" w:rsidR="00655818" w:rsidRPr="00362995" w:rsidRDefault="00655818" w:rsidP="006233E3">
      <w:pPr>
        <w:spacing w:before="120"/>
        <w:rPr>
          <w:sz w:val="27"/>
          <w:szCs w:val="27"/>
          <w:lang w:val="en-US"/>
        </w:rPr>
      </w:pPr>
      <w:r w:rsidRPr="00362995">
        <w:rPr>
          <w:lang w:val="en-US"/>
        </w:rPr>
        <w:t>Topic 15. Diphtheria. Scarlet fever. Etiology, pathogenesis, clinical manifestations on the oral mucosa, diagnosis, treatment and prevention.</w:t>
      </w:r>
    </w:p>
    <w:p w14:paraId="26117CC3" w14:textId="77777777" w:rsidR="00655818" w:rsidRPr="00362995" w:rsidRDefault="00655818" w:rsidP="006233E3">
      <w:pPr>
        <w:spacing w:before="120"/>
        <w:rPr>
          <w:sz w:val="27"/>
          <w:szCs w:val="27"/>
          <w:lang w:val="en-US"/>
        </w:rPr>
      </w:pPr>
      <w:r w:rsidRPr="00362995">
        <w:rPr>
          <w:lang w:val="en-US"/>
        </w:rPr>
        <w:t>Topic 16. Tuberculosis. Etiology, pathogenesis, clinical manifestations on the oral mucosa, diagnosis. Treatment and prevention. Tactics of a dentist.</w:t>
      </w:r>
    </w:p>
    <w:p w14:paraId="07EC117F" w14:textId="77777777" w:rsidR="00655818" w:rsidRPr="00362995" w:rsidRDefault="00655818" w:rsidP="006233E3">
      <w:pPr>
        <w:spacing w:before="120"/>
        <w:rPr>
          <w:sz w:val="27"/>
          <w:szCs w:val="27"/>
          <w:lang w:val="en-US"/>
        </w:rPr>
      </w:pPr>
      <w:r w:rsidRPr="00362995">
        <w:rPr>
          <w:lang w:val="en-US"/>
        </w:rPr>
        <w:t xml:space="preserve">Topic 17. Syphilis. Gonorrhea. Etiology, pathogenesis, clinical manifestations on the oral mucosa, diagnosis. Treatment and prevention. Tactics of the dentist. </w:t>
      </w:r>
      <w:r w:rsidR="00AD701C" w:rsidRPr="00362995">
        <w:rPr>
          <w:lang w:val="en-US"/>
        </w:rPr>
        <w:t>C</w:t>
      </w:r>
      <w:r w:rsidRPr="00362995">
        <w:rPr>
          <w:lang w:val="en-US"/>
        </w:rPr>
        <w:t>ontrol of the academic history of the disease</w:t>
      </w:r>
      <w:r w:rsidR="00AD701C" w:rsidRPr="00362995">
        <w:rPr>
          <w:lang w:val="en-US"/>
        </w:rPr>
        <w:t xml:space="preserve"> writing </w:t>
      </w:r>
      <w:r w:rsidRPr="00362995">
        <w:rPr>
          <w:lang w:val="en-US"/>
        </w:rPr>
        <w:t>.</w:t>
      </w:r>
    </w:p>
    <w:p w14:paraId="0667E1A6" w14:textId="77777777" w:rsidR="00655818" w:rsidRPr="00362995" w:rsidRDefault="00655818" w:rsidP="006233E3">
      <w:pPr>
        <w:spacing w:before="120"/>
        <w:rPr>
          <w:sz w:val="27"/>
          <w:szCs w:val="27"/>
          <w:lang w:val="en-US"/>
        </w:rPr>
      </w:pPr>
      <w:r w:rsidRPr="00362995">
        <w:rPr>
          <w:lang w:val="en-US"/>
        </w:rPr>
        <w:t>Topic 18. </w:t>
      </w:r>
      <w:r w:rsidR="00AD701C" w:rsidRPr="00362995">
        <w:rPr>
          <w:i/>
          <w:iCs/>
          <w:lang w:val="en-US"/>
        </w:rPr>
        <w:t>Final module</w:t>
      </w:r>
      <w:r w:rsidRPr="00362995">
        <w:rPr>
          <w:i/>
          <w:iCs/>
          <w:lang w:val="en-US"/>
        </w:rPr>
        <w:t xml:space="preserve"> № 1</w:t>
      </w:r>
    </w:p>
    <w:p w14:paraId="5A484CBC" w14:textId="77777777" w:rsidR="00655818" w:rsidRPr="00362995" w:rsidRDefault="00655818" w:rsidP="006233E3">
      <w:pPr>
        <w:spacing w:before="120"/>
        <w:rPr>
          <w:sz w:val="27"/>
          <w:szCs w:val="27"/>
          <w:lang w:val="en-US"/>
        </w:rPr>
      </w:pPr>
      <w:r w:rsidRPr="00362995">
        <w:rPr>
          <w:lang w:val="en-US"/>
        </w:rPr>
        <w:t> </w:t>
      </w:r>
    </w:p>
    <w:p w14:paraId="22B4A150" w14:textId="77777777" w:rsidR="00655818" w:rsidRPr="00362995" w:rsidRDefault="00655818" w:rsidP="006233E3">
      <w:pPr>
        <w:jc w:val="both"/>
        <w:rPr>
          <w:sz w:val="27"/>
          <w:szCs w:val="27"/>
          <w:lang w:val="en-US"/>
        </w:rPr>
      </w:pPr>
      <w:r w:rsidRPr="00362995">
        <w:rPr>
          <w:b/>
          <w:bCs/>
          <w:lang w:val="en-US"/>
        </w:rPr>
        <w:t>Module № 2: </w:t>
      </w:r>
      <w:r w:rsidRPr="00362995">
        <w:rPr>
          <w:b/>
          <w:bCs/>
          <w:i/>
          <w:iCs/>
          <w:lang w:val="en-US"/>
        </w:rPr>
        <w:t xml:space="preserve">" Diseases of the oral mucosa . Changes in the oral mucosa in some somatic diseases. Changes in the oral mucosa in allergic lesions and exogenous intoxications . Diseases of the tongue and lips. Precancerous diseases of the oral mucosa and </w:t>
      </w:r>
      <w:r w:rsidR="00AD701C" w:rsidRPr="00362995">
        <w:rPr>
          <w:b/>
          <w:bCs/>
          <w:i/>
          <w:iCs/>
          <w:lang w:val="en-US"/>
        </w:rPr>
        <w:t>vermilion border</w:t>
      </w:r>
      <w:r w:rsidRPr="00362995">
        <w:rPr>
          <w:b/>
          <w:bCs/>
          <w:i/>
          <w:iCs/>
          <w:lang w:val="en-US"/>
        </w:rPr>
        <w:t>. Dental Chronic Intoxication »</w:t>
      </w:r>
    </w:p>
    <w:p w14:paraId="069D4BD0" w14:textId="77777777" w:rsidR="00655818" w:rsidRPr="00362995" w:rsidRDefault="00655818" w:rsidP="006233E3">
      <w:pPr>
        <w:jc w:val="both"/>
        <w:rPr>
          <w:sz w:val="27"/>
          <w:szCs w:val="27"/>
          <w:lang w:val="en-US"/>
        </w:rPr>
      </w:pPr>
      <w:r w:rsidRPr="00362995">
        <w:rPr>
          <w:b/>
          <w:bCs/>
          <w:lang w:val="en-US"/>
        </w:rPr>
        <w:lastRenderedPageBreak/>
        <w:t>Content module № 3 . </w:t>
      </w:r>
      <w:r w:rsidRPr="00362995">
        <w:rPr>
          <w:lang w:val="en-US"/>
        </w:rPr>
        <w:t>Changes in the oral mucosa in some somatic diseases.</w:t>
      </w:r>
    </w:p>
    <w:p w14:paraId="5B72248E" w14:textId="77777777" w:rsidR="00655818" w:rsidRPr="00362995" w:rsidRDefault="00655818" w:rsidP="006233E3">
      <w:pPr>
        <w:spacing w:before="120"/>
        <w:rPr>
          <w:sz w:val="27"/>
          <w:szCs w:val="27"/>
          <w:lang w:val="en-US"/>
        </w:rPr>
      </w:pPr>
      <w:r w:rsidRPr="00362995">
        <w:rPr>
          <w:lang w:val="en-US"/>
        </w:rPr>
        <w:t xml:space="preserve">Topic 19. Changes in the mucous membrane of the oral cavity in diseases of the digestive </w:t>
      </w:r>
      <w:r w:rsidR="00AD701C" w:rsidRPr="00362995">
        <w:rPr>
          <w:lang w:val="en-US"/>
        </w:rPr>
        <w:t>system</w:t>
      </w:r>
      <w:r w:rsidRPr="00362995">
        <w:rPr>
          <w:lang w:val="en-US"/>
        </w:rPr>
        <w:t xml:space="preserve"> (peptic ulcer, gastritis, enteritis, colitis, chronic hepatitis). Discoloration, swelling of the oral mucosa. </w:t>
      </w:r>
      <w:r w:rsidR="000F375E" w:rsidRPr="00362995">
        <w:rPr>
          <w:lang w:val="en-US"/>
        </w:rPr>
        <w:t>Furred (coated)</w:t>
      </w:r>
      <w:r w:rsidRPr="00362995">
        <w:rPr>
          <w:lang w:val="en-US"/>
        </w:rPr>
        <w:t xml:space="preserve"> tongue. Tactics of a dentist.</w:t>
      </w:r>
    </w:p>
    <w:p w14:paraId="44F14C0E" w14:textId="77777777" w:rsidR="00655818" w:rsidRPr="00362995" w:rsidRDefault="00655818" w:rsidP="006233E3">
      <w:pPr>
        <w:spacing w:before="120"/>
        <w:rPr>
          <w:sz w:val="27"/>
          <w:szCs w:val="27"/>
          <w:lang w:val="en-US"/>
        </w:rPr>
      </w:pPr>
      <w:r w:rsidRPr="00362995">
        <w:rPr>
          <w:lang w:val="en-US"/>
        </w:rPr>
        <w:t>Topic 20. Changes in the mucous membrane of the oral cavity in diseases of the cardiovascular system (circulatory failure, hypertension). Trophic ulcer. Bladder-vascular syndrome</w:t>
      </w:r>
      <w:r w:rsidR="000F375E" w:rsidRPr="00362995">
        <w:rPr>
          <w:lang w:val="uk-UA"/>
        </w:rPr>
        <w:t xml:space="preserve"> (переклад не вірний але нема аналогів в англ мові судинно-пухирний синдром)</w:t>
      </w:r>
      <w:r w:rsidRPr="00362995">
        <w:rPr>
          <w:lang w:val="en-US"/>
        </w:rPr>
        <w:t>. Tactics of a dentist.</w:t>
      </w:r>
    </w:p>
    <w:p w14:paraId="77FF8136" w14:textId="77777777" w:rsidR="00655818" w:rsidRPr="00362995" w:rsidRDefault="00655818" w:rsidP="006233E3">
      <w:pPr>
        <w:spacing w:before="120"/>
        <w:rPr>
          <w:sz w:val="27"/>
          <w:szCs w:val="27"/>
          <w:lang w:val="en-US"/>
        </w:rPr>
      </w:pPr>
      <w:r w:rsidRPr="00362995">
        <w:rPr>
          <w:lang w:val="en-US"/>
        </w:rPr>
        <w:t xml:space="preserve">Topic 21. Changes in </w:t>
      </w:r>
      <w:r w:rsidR="00AD701C" w:rsidRPr="00362995">
        <w:rPr>
          <w:lang w:val="en-US"/>
        </w:rPr>
        <w:t xml:space="preserve">the mucous membrane of the oral cavity </w:t>
      </w:r>
      <w:r w:rsidRPr="00362995">
        <w:rPr>
          <w:lang w:val="en-US"/>
        </w:rPr>
        <w:t xml:space="preserve">in diseases of the endocrine system (acromegaly, </w:t>
      </w:r>
      <w:proofErr w:type="spellStart"/>
      <w:r w:rsidRPr="00362995">
        <w:rPr>
          <w:lang w:val="en-US"/>
        </w:rPr>
        <w:t>Itsenko</w:t>
      </w:r>
      <w:proofErr w:type="spellEnd"/>
      <w:r w:rsidRPr="00362995">
        <w:rPr>
          <w:lang w:val="en-US"/>
        </w:rPr>
        <w:t>-Cushing's disease, diabetes</w:t>
      </w:r>
      <w:r w:rsidR="000F375E" w:rsidRPr="00362995">
        <w:rPr>
          <w:lang w:val="en-US"/>
        </w:rPr>
        <w:t xml:space="preserve"> mellitus</w:t>
      </w:r>
      <w:r w:rsidRPr="00362995">
        <w:rPr>
          <w:lang w:val="en-US"/>
        </w:rPr>
        <w:t>). Xerostomia. Tactics of a dentist.</w:t>
      </w:r>
    </w:p>
    <w:p w14:paraId="200CE370" w14:textId="77777777" w:rsidR="00655818" w:rsidRPr="00362995" w:rsidRDefault="00655818" w:rsidP="006233E3">
      <w:pPr>
        <w:spacing w:before="120"/>
        <w:rPr>
          <w:sz w:val="27"/>
          <w:szCs w:val="27"/>
          <w:lang w:val="en-US"/>
        </w:rPr>
      </w:pPr>
      <w:r w:rsidRPr="00362995">
        <w:rPr>
          <w:lang w:val="en-US"/>
        </w:rPr>
        <w:t>Topic 22. Changes in the mucous membrane of the oral cavity in diseases of the blood and blood-forming organs. Leukemia. Agranulocytosis. Tactics of a dentist.</w:t>
      </w:r>
    </w:p>
    <w:p w14:paraId="297E0C0B" w14:textId="77777777" w:rsidR="00655818" w:rsidRPr="00362995" w:rsidRDefault="00655818" w:rsidP="006233E3">
      <w:pPr>
        <w:spacing w:before="120"/>
        <w:rPr>
          <w:sz w:val="27"/>
          <w:szCs w:val="27"/>
          <w:lang w:val="en-US"/>
        </w:rPr>
      </w:pPr>
      <w:r w:rsidRPr="00362995">
        <w:rPr>
          <w:lang w:val="en-US"/>
        </w:rPr>
        <w:t>Topic 23. Changes in the mucous membrane of the oral cavity in diseases of the blood and blood-forming organs. Anemia. </w:t>
      </w:r>
      <w:proofErr w:type="spellStart"/>
      <w:r w:rsidRPr="00362995">
        <w:rPr>
          <w:lang w:val="en-US"/>
        </w:rPr>
        <w:t>Va</w:t>
      </w:r>
      <w:r w:rsidR="000F375E" w:rsidRPr="00362995">
        <w:rPr>
          <w:lang w:val="en-US"/>
        </w:rPr>
        <w:t>quez</w:t>
      </w:r>
      <w:proofErr w:type="spellEnd"/>
      <w:r w:rsidRPr="00362995">
        <w:rPr>
          <w:lang w:val="en-US"/>
        </w:rPr>
        <w:t xml:space="preserve"> disease. </w:t>
      </w:r>
      <w:proofErr w:type="spellStart"/>
      <w:r w:rsidRPr="00362995">
        <w:rPr>
          <w:lang w:val="en-US"/>
        </w:rPr>
        <w:t>Werlhof's</w:t>
      </w:r>
      <w:proofErr w:type="spellEnd"/>
      <w:r w:rsidRPr="00362995">
        <w:rPr>
          <w:lang w:val="en-US"/>
        </w:rPr>
        <w:t xml:space="preserve"> disease. Tactics of a dentist.</w:t>
      </w:r>
    </w:p>
    <w:p w14:paraId="63A0B8FE" w14:textId="77777777" w:rsidR="00655818" w:rsidRPr="00362995" w:rsidRDefault="00655818" w:rsidP="006233E3">
      <w:pPr>
        <w:spacing w:before="120"/>
        <w:rPr>
          <w:sz w:val="27"/>
          <w:szCs w:val="27"/>
          <w:lang w:val="en-US"/>
        </w:rPr>
      </w:pPr>
      <w:r w:rsidRPr="00362995">
        <w:rPr>
          <w:lang w:val="en-US"/>
        </w:rPr>
        <w:t>Topic 24. Changes in the mucous membrane of the oral cavity in hypo- and avitaminosis A, C. Tactics of the dentist.</w:t>
      </w:r>
    </w:p>
    <w:p w14:paraId="27E5CE8D" w14:textId="77777777" w:rsidR="00655818" w:rsidRPr="00362995" w:rsidRDefault="00655818" w:rsidP="006233E3">
      <w:pPr>
        <w:spacing w:before="120"/>
        <w:rPr>
          <w:sz w:val="27"/>
          <w:szCs w:val="27"/>
          <w:lang w:val="en-US"/>
        </w:rPr>
      </w:pPr>
      <w:r w:rsidRPr="00362995">
        <w:rPr>
          <w:lang w:val="en-US"/>
        </w:rPr>
        <w:t>Topic 25. Changes in the oral mucosa in hypo- and avitaminosis group B and PP. Tactics of a dentist.</w:t>
      </w:r>
    </w:p>
    <w:p w14:paraId="3631CEBD" w14:textId="77777777" w:rsidR="00655818" w:rsidRPr="00362995" w:rsidRDefault="00655818" w:rsidP="000F375E">
      <w:pPr>
        <w:spacing w:before="120"/>
        <w:rPr>
          <w:lang w:val="en-US"/>
        </w:rPr>
      </w:pPr>
      <w:r w:rsidRPr="00362995">
        <w:rPr>
          <w:lang w:val="en-US"/>
        </w:rPr>
        <w:t>Topic 26. Changes in the oral mucosa in dermatoses with an autoimmune component. </w:t>
      </w:r>
      <w:r w:rsidR="000F375E" w:rsidRPr="00362995">
        <w:rPr>
          <w:lang w:val="en-US"/>
        </w:rPr>
        <w:t>Pemphigus</w:t>
      </w:r>
      <w:r w:rsidRPr="00362995">
        <w:rPr>
          <w:lang w:val="en-US"/>
        </w:rPr>
        <w:t>. Etiology, pathogenesis, clinic, diagnosis. Tactics of a dentist.</w:t>
      </w:r>
    </w:p>
    <w:p w14:paraId="2FD5087F" w14:textId="77777777" w:rsidR="00655818" w:rsidRPr="00362995" w:rsidRDefault="00655818" w:rsidP="006233E3">
      <w:pPr>
        <w:spacing w:before="120"/>
        <w:rPr>
          <w:sz w:val="27"/>
          <w:szCs w:val="27"/>
          <w:lang w:val="en-US"/>
        </w:rPr>
      </w:pPr>
      <w:r w:rsidRPr="00362995">
        <w:rPr>
          <w:lang w:val="en-US"/>
        </w:rPr>
        <w:t>Topic 27. Changes in the oral mucosa in dermatoses with an autoimmune component. </w:t>
      </w:r>
      <w:r w:rsidR="000F375E" w:rsidRPr="00362995">
        <w:rPr>
          <w:lang w:val="en-US"/>
        </w:rPr>
        <w:t>Lichen planus</w:t>
      </w:r>
      <w:r w:rsidRPr="00362995">
        <w:rPr>
          <w:lang w:val="en-US"/>
        </w:rPr>
        <w:t>. Etiology, pathogenesis, clinic, diagnosis. Tactics of a dentist.</w:t>
      </w:r>
    </w:p>
    <w:p w14:paraId="1AB3AFD4" w14:textId="77777777" w:rsidR="00655818" w:rsidRPr="00362995" w:rsidRDefault="00655818" w:rsidP="006233E3">
      <w:pPr>
        <w:spacing w:before="120"/>
        <w:rPr>
          <w:sz w:val="27"/>
          <w:szCs w:val="27"/>
          <w:lang w:val="en-US"/>
        </w:rPr>
      </w:pPr>
      <w:r w:rsidRPr="00362995">
        <w:rPr>
          <w:lang w:val="en-US"/>
        </w:rPr>
        <w:t>Topic 28. Changes in the oral mucosa in dermatoses with an autoimmune component. Pemphigoids.</w:t>
      </w:r>
    </w:p>
    <w:p w14:paraId="7A6D1AA0" w14:textId="77777777" w:rsidR="00655818" w:rsidRPr="00362995" w:rsidRDefault="00655818" w:rsidP="006233E3">
      <w:pPr>
        <w:spacing w:before="120"/>
        <w:rPr>
          <w:sz w:val="27"/>
          <w:szCs w:val="27"/>
          <w:lang w:val="en-US"/>
        </w:rPr>
      </w:pPr>
      <w:r w:rsidRPr="00362995">
        <w:rPr>
          <w:lang w:val="en-US"/>
        </w:rPr>
        <w:t>Topic 29. Changes in the oral mucosa in dermatoses with an autoimmune component. Lupus erythematosus. Tactics of a dentist.</w:t>
      </w:r>
    </w:p>
    <w:p w14:paraId="46A35852" w14:textId="77777777" w:rsidR="00655818" w:rsidRPr="00362995" w:rsidRDefault="00655818" w:rsidP="006233E3">
      <w:pPr>
        <w:spacing w:before="120"/>
        <w:rPr>
          <w:sz w:val="27"/>
          <w:szCs w:val="27"/>
          <w:lang w:val="en-US"/>
        </w:rPr>
      </w:pPr>
      <w:r w:rsidRPr="00362995">
        <w:rPr>
          <w:lang w:val="en-US"/>
        </w:rPr>
        <w:t>Topic 30. Stage control of writing an academic history of the disease.</w:t>
      </w:r>
    </w:p>
    <w:p w14:paraId="038026B9" w14:textId="77777777" w:rsidR="00655818" w:rsidRPr="00362995" w:rsidRDefault="00655818" w:rsidP="006233E3">
      <w:pPr>
        <w:spacing w:before="120"/>
        <w:rPr>
          <w:sz w:val="27"/>
          <w:szCs w:val="27"/>
          <w:lang w:val="en-US"/>
        </w:rPr>
      </w:pPr>
      <w:r w:rsidRPr="00362995">
        <w:rPr>
          <w:b/>
          <w:bCs/>
          <w:lang w:val="en-US"/>
        </w:rPr>
        <w:t>Content module № 4 . </w:t>
      </w:r>
      <w:r w:rsidRPr="00362995">
        <w:rPr>
          <w:lang w:val="en-US"/>
        </w:rPr>
        <w:t>Changes in the oral mucosa in allergic lesions and exogenous intoxications.</w:t>
      </w:r>
    </w:p>
    <w:p w14:paraId="665A2E05" w14:textId="77777777" w:rsidR="00655818" w:rsidRPr="00362995" w:rsidRDefault="00655818" w:rsidP="006233E3">
      <w:pPr>
        <w:spacing w:before="120"/>
        <w:rPr>
          <w:sz w:val="27"/>
          <w:szCs w:val="27"/>
          <w:lang w:val="en-US"/>
        </w:rPr>
      </w:pPr>
      <w:r w:rsidRPr="00362995">
        <w:rPr>
          <w:lang w:val="en-US"/>
        </w:rPr>
        <w:t>Topic 3 1. Anaphylactic shock. Quincke's edema. Causes, clinical manifestations, emergency care. Etiology, pathogenesis, clinic, diagnosis, treatment and prevention. Allergic stomatitis. Etiology, pathogenesis, clinic, diagnosis, treatment and prevention.</w:t>
      </w:r>
    </w:p>
    <w:p w14:paraId="2CA4531B" w14:textId="77777777" w:rsidR="00655818" w:rsidRPr="00362995" w:rsidRDefault="00655818" w:rsidP="006233E3">
      <w:pPr>
        <w:spacing w:before="120"/>
        <w:rPr>
          <w:sz w:val="27"/>
          <w:szCs w:val="27"/>
          <w:lang w:val="en-US"/>
        </w:rPr>
      </w:pPr>
      <w:r w:rsidRPr="00362995">
        <w:rPr>
          <w:lang w:val="en-US"/>
        </w:rPr>
        <w:t>Topic 32. Exudative erythema multiforme. Stevens-Johnson syndrome. Etiology, pathogenesis, clinical manifestations, diagnosis, treatment and prevention.</w:t>
      </w:r>
    </w:p>
    <w:p w14:paraId="3714EBC1" w14:textId="77777777" w:rsidR="00655818" w:rsidRPr="00362995" w:rsidRDefault="00655818" w:rsidP="006233E3">
      <w:pPr>
        <w:spacing w:before="120"/>
        <w:rPr>
          <w:sz w:val="27"/>
          <w:szCs w:val="27"/>
          <w:lang w:val="en-US"/>
        </w:rPr>
      </w:pPr>
      <w:r w:rsidRPr="00362995">
        <w:rPr>
          <w:lang w:val="en-US"/>
        </w:rPr>
        <w:t>Topic 3 3. Chronic recurrent aphthous stomatitis. </w:t>
      </w:r>
      <w:proofErr w:type="spellStart"/>
      <w:r w:rsidRPr="00362995">
        <w:rPr>
          <w:lang w:val="en-US"/>
        </w:rPr>
        <w:t>Behcet's</w:t>
      </w:r>
      <w:proofErr w:type="spellEnd"/>
      <w:r w:rsidRPr="00362995">
        <w:rPr>
          <w:lang w:val="en-US"/>
        </w:rPr>
        <w:t xml:space="preserve"> syndrome. Pathogenesis, clinic, diagnosis, treatment and prevention.</w:t>
      </w:r>
    </w:p>
    <w:p w14:paraId="38A526C0" w14:textId="77777777" w:rsidR="00655818" w:rsidRPr="00362995" w:rsidRDefault="00655818" w:rsidP="006233E3">
      <w:pPr>
        <w:spacing w:before="120"/>
        <w:rPr>
          <w:sz w:val="27"/>
          <w:szCs w:val="27"/>
          <w:lang w:val="en-US"/>
        </w:rPr>
      </w:pPr>
      <w:r w:rsidRPr="00362995">
        <w:rPr>
          <w:lang w:val="en-US"/>
        </w:rPr>
        <w:t>Topic 3 4. Changes in the oral mucosa in exogenous intoxications. Diagnosis. Tactics of a dentist.</w:t>
      </w:r>
    </w:p>
    <w:p w14:paraId="32CC7336" w14:textId="77777777" w:rsidR="00655818" w:rsidRPr="00362995" w:rsidRDefault="00655818" w:rsidP="006233E3">
      <w:pPr>
        <w:spacing w:before="120"/>
        <w:rPr>
          <w:sz w:val="27"/>
          <w:szCs w:val="27"/>
          <w:lang w:val="en-US"/>
        </w:rPr>
      </w:pPr>
      <w:r w:rsidRPr="00362995">
        <w:rPr>
          <w:lang w:val="en-US"/>
        </w:rPr>
        <w:t xml:space="preserve">Topic 3 5. Lesions of the oral mucosa in radiation </w:t>
      </w:r>
      <w:r w:rsidR="000F375E" w:rsidRPr="00362995">
        <w:rPr>
          <w:lang w:val="en-US"/>
        </w:rPr>
        <w:t>injury</w:t>
      </w:r>
      <w:r w:rsidRPr="00362995">
        <w:rPr>
          <w:lang w:val="en-US"/>
        </w:rPr>
        <w:t>.</w:t>
      </w:r>
    </w:p>
    <w:p w14:paraId="686CA1D3" w14:textId="77777777" w:rsidR="00655818" w:rsidRPr="00362995" w:rsidRDefault="00655818" w:rsidP="006233E3">
      <w:pPr>
        <w:spacing w:before="120"/>
        <w:rPr>
          <w:sz w:val="27"/>
          <w:szCs w:val="27"/>
          <w:lang w:val="en-US"/>
        </w:rPr>
      </w:pPr>
      <w:r w:rsidRPr="00362995">
        <w:rPr>
          <w:lang w:val="en-US"/>
        </w:rPr>
        <w:t>Topic 3 6. </w:t>
      </w:r>
      <w:r w:rsidR="000F375E" w:rsidRPr="00362995">
        <w:rPr>
          <w:lang w:val="en-US"/>
        </w:rPr>
        <w:t xml:space="preserve">Stage control </w:t>
      </w:r>
      <w:r w:rsidRPr="00362995">
        <w:rPr>
          <w:lang w:val="en-US"/>
        </w:rPr>
        <w:t>of writing an academic history of the disease.</w:t>
      </w:r>
    </w:p>
    <w:p w14:paraId="2A89193C" w14:textId="77777777" w:rsidR="00655818" w:rsidRPr="00362995" w:rsidRDefault="00655818" w:rsidP="006233E3">
      <w:pPr>
        <w:spacing w:before="120"/>
        <w:rPr>
          <w:sz w:val="27"/>
          <w:szCs w:val="27"/>
          <w:lang w:val="en-US"/>
        </w:rPr>
      </w:pPr>
      <w:r w:rsidRPr="00362995">
        <w:rPr>
          <w:b/>
          <w:bCs/>
          <w:lang w:val="en-US"/>
        </w:rPr>
        <w:t>Content module № 5 . </w:t>
      </w:r>
      <w:r w:rsidRPr="00362995">
        <w:rPr>
          <w:lang w:val="en-US"/>
        </w:rPr>
        <w:t xml:space="preserve">Diseases of the tongue and lips. Precancerous diseases of the oral mucosa and </w:t>
      </w:r>
      <w:r w:rsidR="00BA5B79" w:rsidRPr="00362995">
        <w:rPr>
          <w:lang w:val="en-US"/>
        </w:rPr>
        <w:t>vermilion border</w:t>
      </w:r>
      <w:r w:rsidRPr="00362995">
        <w:rPr>
          <w:lang w:val="en-US"/>
        </w:rPr>
        <w:t>. Dental chronic intoxication.</w:t>
      </w:r>
    </w:p>
    <w:p w14:paraId="6899D6C1" w14:textId="77777777" w:rsidR="00655818" w:rsidRPr="00362995" w:rsidRDefault="00655818" w:rsidP="006233E3">
      <w:pPr>
        <w:spacing w:before="120"/>
        <w:rPr>
          <w:sz w:val="27"/>
          <w:szCs w:val="27"/>
          <w:lang w:val="en-US"/>
        </w:rPr>
      </w:pPr>
      <w:r w:rsidRPr="00362995">
        <w:rPr>
          <w:lang w:val="en-US"/>
        </w:rPr>
        <w:t>Topic 3 7. </w:t>
      </w:r>
      <w:r w:rsidR="00BA5B79" w:rsidRPr="00362995">
        <w:rPr>
          <w:lang w:val="en-US"/>
        </w:rPr>
        <w:t>Glossitis</w:t>
      </w:r>
      <w:r w:rsidRPr="00362995">
        <w:rPr>
          <w:lang w:val="en-US"/>
        </w:rPr>
        <w:t xml:space="preserve">. Desquamative and </w:t>
      </w:r>
      <w:r w:rsidR="00BA5B79" w:rsidRPr="00362995">
        <w:rPr>
          <w:lang w:val="en-US"/>
        </w:rPr>
        <w:t xml:space="preserve">Median </w:t>
      </w:r>
      <w:r w:rsidRPr="00362995">
        <w:rPr>
          <w:lang w:val="en-US"/>
        </w:rPr>
        <w:t>rhomboid glossitis. F</w:t>
      </w:r>
      <w:r w:rsidR="00BA5B79" w:rsidRPr="00362995">
        <w:rPr>
          <w:lang w:val="en-US"/>
        </w:rPr>
        <w:t>issured</w:t>
      </w:r>
      <w:r w:rsidRPr="00362995">
        <w:rPr>
          <w:lang w:val="en-US"/>
        </w:rPr>
        <w:t xml:space="preserve"> and </w:t>
      </w:r>
      <w:r w:rsidR="00BA5B79" w:rsidRPr="00362995">
        <w:rPr>
          <w:lang w:val="en-US"/>
        </w:rPr>
        <w:t xml:space="preserve">black </w:t>
      </w:r>
      <w:r w:rsidRPr="00362995">
        <w:rPr>
          <w:lang w:val="en-US"/>
        </w:rPr>
        <w:t>hairy tongue. Clinic, diagnosis, treatment and prevention.</w:t>
      </w:r>
    </w:p>
    <w:p w14:paraId="70D0A0A6" w14:textId="77777777" w:rsidR="00655818" w:rsidRPr="00362995" w:rsidRDefault="00655818" w:rsidP="006233E3">
      <w:pPr>
        <w:spacing w:before="120"/>
        <w:rPr>
          <w:sz w:val="27"/>
          <w:szCs w:val="27"/>
          <w:lang w:val="en-US"/>
        </w:rPr>
      </w:pPr>
      <w:r w:rsidRPr="00362995">
        <w:rPr>
          <w:lang w:val="en-US"/>
        </w:rPr>
        <w:t>Topic 3 8. Neurogenic diseases of the tongue. Etiology, pathogenesis, clinic, diagnosis, treatment and prevention.</w:t>
      </w:r>
    </w:p>
    <w:p w14:paraId="0EAFE7C9" w14:textId="77777777" w:rsidR="00655818" w:rsidRPr="00362995" w:rsidRDefault="00655818" w:rsidP="006233E3">
      <w:pPr>
        <w:spacing w:before="120"/>
        <w:rPr>
          <w:sz w:val="27"/>
          <w:szCs w:val="27"/>
          <w:lang w:val="en-US"/>
        </w:rPr>
      </w:pPr>
      <w:r w:rsidRPr="00362995">
        <w:rPr>
          <w:lang w:val="en-US"/>
        </w:rPr>
        <w:t>Topic 3 9. Cheilitis. Etiology, clinic, diagnosis, treatment and prevention.</w:t>
      </w:r>
    </w:p>
    <w:p w14:paraId="0D5BB7A7" w14:textId="77777777" w:rsidR="00655818" w:rsidRPr="00362995" w:rsidRDefault="00655818" w:rsidP="006233E3">
      <w:pPr>
        <w:spacing w:before="120"/>
        <w:rPr>
          <w:sz w:val="27"/>
          <w:szCs w:val="27"/>
          <w:lang w:val="en-US"/>
        </w:rPr>
      </w:pPr>
      <w:r w:rsidRPr="00362995">
        <w:rPr>
          <w:lang w:val="en-US"/>
        </w:rPr>
        <w:t xml:space="preserve">Topic 4 0. Precancerous diseases. Classification of precancerous lesions of the oral mucosa and </w:t>
      </w:r>
      <w:r w:rsidR="00BA5B79" w:rsidRPr="00362995">
        <w:rPr>
          <w:lang w:val="en-US"/>
        </w:rPr>
        <w:t>vermilion border</w:t>
      </w:r>
      <w:r w:rsidRPr="00362995">
        <w:rPr>
          <w:lang w:val="en-US"/>
        </w:rPr>
        <w:t>. Prognosis and prevention of precancerous diseases.</w:t>
      </w:r>
    </w:p>
    <w:p w14:paraId="12A14CE6" w14:textId="77777777" w:rsidR="00655818" w:rsidRPr="00362995" w:rsidRDefault="00655818" w:rsidP="006233E3">
      <w:pPr>
        <w:spacing w:before="120"/>
        <w:rPr>
          <w:sz w:val="27"/>
          <w:szCs w:val="27"/>
          <w:lang w:val="en-US"/>
        </w:rPr>
      </w:pPr>
      <w:r w:rsidRPr="00362995">
        <w:rPr>
          <w:lang w:val="en-US"/>
        </w:rPr>
        <w:lastRenderedPageBreak/>
        <w:t>Topic 4 1. </w:t>
      </w:r>
      <w:r w:rsidR="00BA5B79" w:rsidRPr="00362995">
        <w:rPr>
          <w:lang w:val="en-US"/>
        </w:rPr>
        <w:t>Obligate precancerous diseases</w:t>
      </w:r>
      <w:r w:rsidRPr="00362995">
        <w:rPr>
          <w:lang w:val="en-US"/>
        </w:rPr>
        <w:t xml:space="preserve"> of the oral mucosa and the </w:t>
      </w:r>
      <w:r w:rsidR="00BA5B79" w:rsidRPr="00362995">
        <w:rPr>
          <w:lang w:val="en-US"/>
        </w:rPr>
        <w:t>vermilion border</w:t>
      </w:r>
      <w:r w:rsidRPr="00362995">
        <w:rPr>
          <w:lang w:val="en-US"/>
        </w:rPr>
        <w:t>. </w:t>
      </w:r>
      <w:r w:rsidR="00BA5B79" w:rsidRPr="00362995">
        <w:rPr>
          <w:lang w:val="en-US"/>
        </w:rPr>
        <w:t>Facultative precancerous diseases</w:t>
      </w:r>
      <w:r w:rsidRPr="00362995">
        <w:rPr>
          <w:lang w:val="en-US"/>
        </w:rPr>
        <w:t xml:space="preserve"> of the oral mucosa and </w:t>
      </w:r>
      <w:r w:rsidR="00BA5B79" w:rsidRPr="00362995">
        <w:rPr>
          <w:lang w:val="en-US"/>
        </w:rPr>
        <w:t>vermilion border</w:t>
      </w:r>
      <w:r w:rsidRPr="00362995">
        <w:rPr>
          <w:lang w:val="en-US"/>
        </w:rPr>
        <w:t>. Etiology, pathogenesis, clinic, diagnosis, treatment and prevention.</w:t>
      </w:r>
    </w:p>
    <w:p w14:paraId="510FD51E" w14:textId="77777777" w:rsidR="00655818" w:rsidRPr="00362995" w:rsidRDefault="00655818" w:rsidP="006233E3">
      <w:pPr>
        <w:spacing w:before="120"/>
        <w:rPr>
          <w:sz w:val="27"/>
          <w:szCs w:val="27"/>
          <w:lang w:val="en-US"/>
        </w:rPr>
      </w:pPr>
      <w:r w:rsidRPr="00362995">
        <w:rPr>
          <w:lang w:val="en-US"/>
        </w:rPr>
        <w:t>Topic 42. Dental chronic intoxication. Etiology. Pathogenesis. Clinic, diagnosis, treatment and prevention of dental chronic intoxication.</w:t>
      </w:r>
    </w:p>
    <w:p w14:paraId="676FB743" w14:textId="77777777" w:rsidR="00655818" w:rsidRPr="00362995" w:rsidRDefault="00655818" w:rsidP="006233E3">
      <w:pPr>
        <w:spacing w:before="120"/>
        <w:rPr>
          <w:sz w:val="27"/>
          <w:szCs w:val="27"/>
          <w:lang w:val="en-US"/>
        </w:rPr>
      </w:pPr>
      <w:r w:rsidRPr="00362995">
        <w:rPr>
          <w:lang w:val="en-US"/>
        </w:rPr>
        <w:t>Topic 4 3. </w:t>
      </w:r>
      <w:proofErr w:type="spellStart"/>
      <w:r w:rsidR="00BA5B79" w:rsidRPr="00362995">
        <w:rPr>
          <w:i/>
          <w:iCs/>
          <w:lang w:val="en-US"/>
        </w:rPr>
        <w:t>Subbmition</w:t>
      </w:r>
      <w:proofErr w:type="spellEnd"/>
      <w:r w:rsidR="00BA5B79" w:rsidRPr="00362995">
        <w:rPr>
          <w:i/>
          <w:iCs/>
          <w:lang w:val="en-US"/>
        </w:rPr>
        <w:t xml:space="preserve"> </w:t>
      </w:r>
      <w:r w:rsidRPr="00362995">
        <w:rPr>
          <w:i/>
          <w:iCs/>
          <w:lang w:val="en-US"/>
        </w:rPr>
        <w:t>of the academic history of the disease.</w:t>
      </w:r>
    </w:p>
    <w:p w14:paraId="43D67D9A" w14:textId="77777777" w:rsidR="00655818" w:rsidRPr="00362995" w:rsidRDefault="00655818" w:rsidP="006233E3">
      <w:pPr>
        <w:spacing w:before="120"/>
        <w:rPr>
          <w:sz w:val="27"/>
          <w:szCs w:val="27"/>
          <w:lang w:val="en-US"/>
        </w:rPr>
      </w:pPr>
      <w:r w:rsidRPr="00362995">
        <w:rPr>
          <w:lang w:val="en-US"/>
        </w:rPr>
        <w:t>Topic 4 4. </w:t>
      </w:r>
      <w:r w:rsidRPr="00362995">
        <w:rPr>
          <w:i/>
          <w:iCs/>
          <w:lang w:val="en-US"/>
        </w:rPr>
        <w:t>Summarizing and analyzing practical skills.</w:t>
      </w:r>
    </w:p>
    <w:p w14:paraId="169D44E1" w14:textId="77777777" w:rsidR="00655818" w:rsidRPr="00362995" w:rsidRDefault="00655818" w:rsidP="006233E3">
      <w:pPr>
        <w:spacing w:before="120"/>
        <w:rPr>
          <w:sz w:val="27"/>
          <w:szCs w:val="27"/>
          <w:lang w:val="en-US"/>
        </w:rPr>
      </w:pPr>
      <w:r w:rsidRPr="00362995">
        <w:rPr>
          <w:lang w:val="en-US"/>
        </w:rPr>
        <w:t>Topic 4 5. </w:t>
      </w:r>
      <w:r w:rsidRPr="00362995">
        <w:rPr>
          <w:i/>
          <w:iCs/>
          <w:lang w:val="en-US"/>
        </w:rPr>
        <w:t xml:space="preserve">Semester </w:t>
      </w:r>
      <w:r w:rsidR="00BA5B79" w:rsidRPr="00362995">
        <w:rPr>
          <w:i/>
          <w:iCs/>
          <w:lang w:val="en-US"/>
        </w:rPr>
        <w:t>control</w:t>
      </w:r>
      <w:r w:rsidRPr="00362995">
        <w:rPr>
          <w:i/>
          <w:iCs/>
          <w:lang w:val="en-US"/>
        </w:rPr>
        <w:t xml:space="preserve"> (oral exam) (Final mod</w:t>
      </w:r>
      <w:r w:rsidR="005712C4" w:rsidRPr="00362995">
        <w:rPr>
          <w:i/>
          <w:iCs/>
          <w:lang w:val="en-US"/>
        </w:rPr>
        <w:t xml:space="preserve">ule </w:t>
      </w:r>
      <w:r w:rsidRPr="00362995">
        <w:rPr>
          <w:i/>
          <w:iCs/>
          <w:lang w:val="en-US"/>
        </w:rPr>
        <w:t>№ 2)</w:t>
      </w:r>
    </w:p>
    <w:p w14:paraId="2A682D9A" w14:textId="77777777" w:rsidR="00655818" w:rsidRPr="00362995" w:rsidRDefault="00655818" w:rsidP="006233E3">
      <w:pPr>
        <w:jc w:val="center"/>
        <w:rPr>
          <w:sz w:val="27"/>
          <w:szCs w:val="27"/>
          <w:lang w:val="en-US"/>
        </w:rPr>
      </w:pPr>
      <w:r w:rsidRPr="00362995">
        <w:rPr>
          <w:b/>
          <w:bCs/>
          <w:lang w:val="en-US"/>
        </w:rPr>
        <w:t> </w:t>
      </w:r>
    </w:p>
    <w:p w14:paraId="79AA39D2" w14:textId="77777777" w:rsidR="00655818" w:rsidRPr="00362995" w:rsidRDefault="00655818" w:rsidP="006233E3">
      <w:pPr>
        <w:jc w:val="center"/>
        <w:rPr>
          <w:sz w:val="27"/>
          <w:szCs w:val="27"/>
          <w:lang w:val="en-US"/>
        </w:rPr>
      </w:pPr>
      <w:r w:rsidRPr="00362995">
        <w:rPr>
          <w:b/>
          <w:bCs/>
          <w:lang w:val="en-US"/>
        </w:rPr>
        <w:t>X semester</w:t>
      </w:r>
      <w:r w:rsidRPr="00362995">
        <w:rPr>
          <w:sz w:val="27"/>
          <w:szCs w:val="27"/>
          <w:lang w:val="en-US"/>
        </w:rPr>
        <w:br/>
      </w:r>
      <w:r w:rsidRPr="00362995">
        <w:rPr>
          <w:b/>
          <w:bCs/>
          <w:i/>
          <w:iCs/>
          <w:lang w:val="en-US"/>
        </w:rPr>
        <w:t>5.0 credit s ( 150 hours)</w:t>
      </w:r>
    </w:p>
    <w:p w14:paraId="12791511" w14:textId="77777777" w:rsidR="00655818" w:rsidRPr="00362995" w:rsidRDefault="00655818" w:rsidP="006233E3">
      <w:pPr>
        <w:jc w:val="center"/>
        <w:rPr>
          <w:sz w:val="27"/>
          <w:szCs w:val="27"/>
          <w:lang w:val="en-US"/>
        </w:rPr>
      </w:pPr>
      <w:r w:rsidRPr="00362995">
        <w:rPr>
          <w:b/>
          <w:bCs/>
          <w:lang w:val="en-US"/>
        </w:rPr>
        <w:t> </w:t>
      </w:r>
    </w:p>
    <w:p w14:paraId="4A29F6AE" w14:textId="77777777" w:rsidR="00655818" w:rsidRPr="00362995" w:rsidRDefault="00655818" w:rsidP="006233E3">
      <w:pPr>
        <w:jc w:val="both"/>
        <w:rPr>
          <w:sz w:val="27"/>
          <w:szCs w:val="27"/>
          <w:lang w:val="en-US"/>
        </w:rPr>
      </w:pPr>
      <w:r w:rsidRPr="00362995">
        <w:rPr>
          <w:b/>
          <w:bCs/>
          <w:lang w:val="en-US"/>
        </w:rPr>
        <w:t>Module № 3 </w:t>
      </w:r>
      <w:r w:rsidRPr="00362995">
        <w:rPr>
          <w:lang w:val="en-US"/>
        </w:rPr>
        <w:t>: </w:t>
      </w:r>
      <w:r w:rsidRPr="00362995">
        <w:rPr>
          <w:b/>
          <w:bCs/>
          <w:lang w:val="en-US"/>
        </w:rPr>
        <w:t>" </w:t>
      </w:r>
      <w:r w:rsidRPr="00362995">
        <w:rPr>
          <w:b/>
          <w:bCs/>
          <w:i/>
          <w:iCs/>
          <w:lang w:val="en-US"/>
        </w:rPr>
        <w:t xml:space="preserve">Features of clinical and laboratory examination of patients with </w:t>
      </w:r>
      <w:r w:rsidR="00BA5B79" w:rsidRPr="00362995">
        <w:rPr>
          <w:b/>
          <w:bCs/>
          <w:i/>
          <w:iCs/>
          <w:lang w:val="en-US"/>
        </w:rPr>
        <w:t>pathological changes of teeth. Differential</w:t>
      </w:r>
      <w:r w:rsidRPr="00362995">
        <w:rPr>
          <w:b/>
          <w:bCs/>
          <w:i/>
          <w:iCs/>
          <w:lang w:val="en-US"/>
        </w:rPr>
        <w:t xml:space="preserve"> diagnostics of ha</w:t>
      </w:r>
      <w:r w:rsidR="00E30043" w:rsidRPr="00362995">
        <w:rPr>
          <w:b/>
          <w:bCs/>
          <w:i/>
          <w:iCs/>
          <w:lang w:val="en-US"/>
        </w:rPr>
        <w:t xml:space="preserve">rd tissue of teeth and </w:t>
      </w:r>
      <w:proofErr w:type="spellStart"/>
      <w:r w:rsidR="00E30043" w:rsidRPr="00362995">
        <w:rPr>
          <w:b/>
          <w:bCs/>
          <w:i/>
          <w:iCs/>
          <w:lang w:val="en-US"/>
        </w:rPr>
        <w:t>endodontium</w:t>
      </w:r>
      <w:proofErr w:type="spellEnd"/>
      <w:r w:rsidR="00E30043" w:rsidRPr="00362995">
        <w:rPr>
          <w:b/>
          <w:bCs/>
          <w:i/>
          <w:iCs/>
          <w:lang w:val="en-US"/>
        </w:rPr>
        <w:t>. Modern methods of</w:t>
      </w:r>
      <w:r w:rsidRPr="00362995">
        <w:rPr>
          <w:b/>
          <w:bCs/>
          <w:i/>
          <w:iCs/>
          <w:lang w:val="en-US"/>
        </w:rPr>
        <w:t xml:space="preserve"> treatment and prevention </w:t>
      </w:r>
      <w:r w:rsidRPr="00362995">
        <w:rPr>
          <w:sz w:val="20"/>
          <w:szCs w:val="20"/>
          <w:lang w:val="en-US"/>
        </w:rPr>
        <w:t>"</w:t>
      </w:r>
    </w:p>
    <w:p w14:paraId="46E95251" w14:textId="77777777" w:rsidR="00655818" w:rsidRPr="00362995" w:rsidRDefault="00655818" w:rsidP="006233E3">
      <w:pPr>
        <w:spacing w:before="120"/>
        <w:rPr>
          <w:sz w:val="27"/>
          <w:szCs w:val="27"/>
          <w:lang w:val="en-US"/>
        </w:rPr>
      </w:pPr>
      <w:r w:rsidRPr="00362995">
        <w:rPr>
          <w:lang w:val="en-US"/>
        </w:rPr>
        <w:t>Topic 4 6. Differential diagnosis of non-carious lesions of the hard tissues of the teeth.</w:t>
      </w:r>
    </w:p>
    <w:p w14:paraId="0007D6DB" w14:textId="77777777" w:rsidR="00655818" w:rsidRPr="00362995" w:rsidRDefault="00655818" w:rsidP="006233E3">
      <w:pPr>
        <w:spacing w:before="120"/>
        <w:rPr>
          <w:sz w:val="27"/>
          <w:szCs w:val="27"/>
          <w:lang w:val="en-US"/>
        </w:rPr>
      </w:pPr>
      <w:r w:rsidRPr="00362995">
        <w:rPr>
          <w:lang w:val="en-US"/>
        </w:rPr>
        <w:t>Topic 4 7. Modern methods of teeth whitening and restoration with non-carious lesions.</w:t>
      </w:r>
    </w:p>
    <w:p w14:paraId="47CA327A" w14:textId="77777777" w:rsidR="00655818" w:rsidRPr="00362995" w:rsidRDefault="00655818" w:rsidP="006233E3">
      <w:pPr>
        <w:spacing w:before="120"/>
        <w:rPr>
          <w:sz w:val="27"/>
          <w:szCs w:val="27"/>
          <w:lang w:val="en-US"/>
        </w:rPr>
      </w:pPr>
      <w:r w:rsidRPr="00362995">
        <w:rPr>
          <w:lang w:val="en-US"/>
        </w:rPr>
        <w:t>Topic 4 8. Physical factors in the diagnosis and treatment of non-carious lesions of the teeth.</w:t>
      </w:r>
    </w:p>
    <w:p w14:paraId="32FF3E86" w14:textId="77777777" w:rsidR="00655818" w:rsidRPr="00362995" w:rsidRDefault="00655818" w:rsidP="006233E3">
      <w:pPr>
        <w:spacing w:before="120"/>
        <w:rPr>
          <w:sz w:val="27"/>
          <w:szCs w:val="27"/>
          <w:lang w:val="en-US"/>
        </w:rPr>
      </w:pPr>
      <w:r w:rsidRPr="00362995">
        <w:rPr>
          <w:lang w:val="en-US"/>
        </w:rPr>
        <w:t>Topic 4 9. Differential diagnosis of carious lesions of the hard tissues of the teeth.</w:t>
      </w:r>
    </w:p>
    <w:p w14:paraId="050E77BF" w14:textId="77777777" w:rsidR="00655818" w:rsidRPr="00362995" w:rsidRDefault="00655818" w:rsidP="006233E3">
      <w:pPr>
        <w:spacing w:before="120"/>
        <w:rPr>
          <w:sz w:val="27"/>
          <w:szCs w:val="27"/>
          <w:lang w:val="en-US"/>
        </w:rPr>
      </w:pPr>
      <w:r w:rsidRPr="00362995">
        <w:rPr>
          <w:lang w:val="en-US"/>
        </w:rPr>
        <w:t>Topic 50. Modern methods of treatment and prevention of dental caries.</w:t>
      </w:r>
    </w:p>
    <w:p w14:paraId="17147E6E" w14:textId="77777777" w:rsidR="00655818" w:rsidRPr="00362995" w:rsidRDefault="00655818" w:rsidP="006233E3">
      <w:pPr>
        <w:spacing w:before="120"/>
        <w:rPr>
          <w:sz w:val="27"/>
          <w:szCs w:val="27"/>
          <w:lang w:val="en-US"/>
        </w:rPr>
      </w:pPr>
      <w:r w:rsidRPr="00362995">
        <w:rPr>
          <w:lang w:val="en-US"/>
        </w:rPr>
        <w:t>Topic 51. Physical factors in the diagnosis and treatment of carious lesions of the teeth. </w:t>
      </w:r>
    </w:p>
    <w:p w14:paraId="0843039A" w14:textId="77777777" w:rsidR="00655818" w:rsidRPr="00362995" w:rsidRDefault="00655818" w:rsidP="006233E3">
      <w:pPr>
        <w:spacing w:before="120"/>
        <w:rPr>
          <w:sz w:val="27"/>
          <w:szCs w:val="27"/>
          <w:lang w:val="en-US"/>
        </w:rPr>
      </w:pPr>
      <w:r w:rsidRPr="00362995">
        <w:rPr>
          <w:lang w:val="en-US"/>
        </w:rPr>
        <w:t>Topic 52. Differential diagnosis of acute pulpitis.</w:t>
      </w:r>
    </w:p>
    <w:p w14:paraId="0DEDE2EC" w14:textId="77777777" w:rsidR="00655818" w:rsidRPr="00362995" w:rsidRDefault="00655818" w:rsidP="006233E3">
      <w:pPr>
        <w:spacing w:before="120"/>
        <w:rPr>
          <w:sz w:val="27"/>
          <w:szCs w:val="27"/>
          <w:lang w:val="en-US"/>
        </w:rPr>
      </w:pPr>
      <w:r w:rsidRPr="00362995">
        <w:rPr>
          <w:lang w:val="en-US"/>
        </w:rPr>
        <w:t>Topic 53. Differential diagnosis of chronic forms of pulpitis.</w:t>
      </w:r>
    </w:p>
    <w:p w14:paraId="7A271F25" w14:textId="77777777" w:rsidR="00655818" w:rsidRPr="00362995" w:rsidRDefault="00655818" w:rsidP="006233E3">
      <w:pPr>
        <w:spacing w:before="120"/>
        <w:rPr>
          <w:sz w:val="27"/>
          <w:szCs w:val="27"/>
          <w:lang w:val="en-US"/>
        </w:rPr>
      </w:pPr>
      <w:r w:rsidRPr="00362995">
        <w:rPr>
          <w:lang w:val="en-US"/>
        </w:rPr>
        <w:t xml:space="preserve">Topic 54. Dystrophic changes in the pulp </w:t>
      </w:r>
      <w:r w:rsidR="00E30043" w:rsidRPr="00362995">
        <w:rPr>
          <w:lang w:val="en-US"/>
        </w:rPr>
        <w:t>due to</w:t>
      </w:r>
      <w:r w:rsidRPr="00362995">
        <w:rPr>
          <w:lang w:val="en-US"/>
        </w:rPr>
        <w:t xml:space="preserve"> general diseases of the body.</w:t>
      </w:r>
    </w:p>
    <w:p w14:paraId="49E2BD1C" w14:textId="77777777" w:rsidR="00655818" w:rsidRPr="00362995" w:rsidRDefault="00655818" w:rsidP="006233E3">
      <w:pPr>
        <w:spacing w:before="120"/>
        <w:rPr>
          <w:sz w:val="27"/>
          <w:szCs w:val="27"/>
          <w:lang w:val="en-US"/>
        </w:rPr>
      </w:pPr>
      <w:r w:rsidRPr="00362995">
        <w:rPr>
          <w:lang w:val="en-US"/>
        </w:rPr>
        <w:t xml:space="preserve">Topic 55. Differential diagnosis of </w:t>
      </w:r>
      <w:r w:rsidR="00E30043" w:rsidRPr="00362995">
        <w:rPr>
          <w:lang w:val="en-US"/>
        </w:rPr>
        <w:t xml:space="preserve">apical </w:t>
      </w:r>
      <w:r w:rsidRPr="00362995">
        <w:rPr>
          <w:lang w:val="en-US"/>
        </w:rPr>
        <w:t>periodontitis.</w:t>
      </w:r>
    </w:p>
    <w:p w14:paraId="1A7DBFF4" w14:textId="77777777" w:rsidR="00655818" w:rsidRPr="00362995" w:rsidRDefault="00655818" w:rsidP="006233E3">
      <w:pPr>
        <w:spacing w:before="120"/>
        <w:rPr>
          <w:sz w:val="27"/>
          <w:szCs w:val="27"/>
          <w:lang w:val="en-US"/>
        </w:rPr>
      </w:pPr>
      <w:r w:rsidRPr="00362995">
        <w:rPr>
          <w:lang w:val="en-US"/>
        </w:rPr>
        <w:t xml:space="preserve">Topic 56. X-ray diagnosis of </w:t>
      </w:r>
      <w:r w:rsidR="00E30043" w:rsidRPr="00362995">
        <w:rPr>
          <w:lang w:val="en-US"/>
        </w:rPr>
        <w:t xml:space="preserve">apical </w:t>
      </w:r>
      <w:r w:rsidRPr="00362995">
        <w:rPr>
          <w:lang w:val="en-US"/>
        </w:rPr>
        <w:t>periodontitis.</w:t>
      </w:r>
    </w:p>
    <w:p w14:paraId="6539B2E1" w14:textId="77777777" w:rsidR="00655818" w:rsidRPr="00362995" w:rsidRDefault="00655818" w:rsidP="006233E3">
      <w:pPr>
        <w:spacing w:before="120"/>
        <w:rPr>
          <w:sz w:val="27"/>
          <w:szCs w:val="27"/>
          <w:lang w:val="en-US"/>
        </w:rPr>
      </w:pPr>
      <w:r w:rsidRPr="00362995">
        <w:rPr>
          <w:lang w:val="en-US"/>
        </w:rPr>
        <w:t xml:space="preserve">Topic 57. Errors and complications in the diagnosis of pulpitis and </w:t>
      </w:r>
      <w:r w:rsidR="00E30043" w:rsidRPr="00362995">
        <w:rPr>
          <w:lang w:val="en-US"/>
        </w:rPr>
        <w:t xml:space="preserve">apical </w:t>
      </w:r>
      <w:r w:rsidRPr="00362995">
        <w:rPr>
          <w:lang w:val="en-US"/>
        </w:rPr>
        <w:t>periodontitis.</w:t>
      </w:r>
    </w:p>
    <w:p w14:paraId="71904743" w14:textId="77777777" w:rsidR="00655818" w:rsidRPr="00362995" w:rsidRDefault="00655818" w:rsidP="006233E3">
      <w:pPr>
        <w:spacing w:before="120"/>
        <w:rPr>
          <w:sz w:val="27"/>
          <w:szCs w:val="27"/>
          <w:lang w:val="en-US"/>
        </w:rPr>
      </w:pPr>
      <w:r w:rsidRPr="00362995">
        <w:rPr>
          <w:lang w:val="en-US"/>
        </w:rPr>
        <w:t xml:space="preserve">Topic 58. Modern technologies for the treatment of </w:t>
      </w:r>
      <w:r w:rsidR="00E30043" w:rsidRPr="00362995">
        <w:rPr>
          <w:lang w:val="en-US"/>
        </w:rPr>
        <w:t>pulpitis</w:t>
      </w:r>
      <w:r w:rsidRPr="00362995">
        <w:rPr>
          <w:lang w:val="en-US"/>
        </w:rPr>
        <w:t>.</w:t>
      </w:r>
    </w:p>
    <w:p w14:paraId="470ADA43" w14:textId="77777777" w:rsidR="00655818" w:rsidRPr="00362995" w:rsidRDefault="00655818" w:rsidP="006233E3">
      <w:pPr>
        <w:spacing w:before="120"/>
        <w:rPr>
          <w:sz w:val="27"/>
          <w:szCs w:val="27"/>
          <w:lang w:val="en-US"/>
        </w:rPr>
      </w:pPr>
      <w:r w:rsidRPr="00362995">
        <w:rPr>
          <w:lang w:val="en-US"/>
        </w:rPr>
        <w:t xml:space="preserve">Topic 59. Modern technologies for the treatment of </w:t>
      </w:r>
      <w:r w:rsidR="00E30043" w:rsidRPr="00362995">
        <w:rPr>
          <w:lang w:val="en-US"/>
        </w:rPr>
        <w:t xml:space="preserve">apical </w:t>
      </w:r>
      <w:r w:rsidRPr="00362995">
        <w:rPr>
          <w:lang w:val="en-US"/>
        </w:rPr>
        <w:t>periodontitis. Physical factors in the treatment of complicated caries.</w:t>
      </w:r>
    </w:p>
    <w:p w14:paraId="06641F2D" w14:textId="77777777" w:rsidR="00655818" w:rsidRPr="00362995" w:rsidRDefault="00655818" w:rsidP="006233E3">
      <w:pPr>
        <w:spacing w:before="120"/>
        <w:rPr>
          <w:sz w:val="27"/>
          <w:szCs w:val="27"/>
          <w:lang w:val="en-US"/>
        </w:rPr>
      </w:pPr>
      <w:r w:rsidRPr="00362995">
        <w:rPr>
          <w:lang w:val="en-US"/>
        </w:rPr>
        <w:t>Topic 60. </w:t>
      </w:r>
      <w:r w:rsidR="00E30043" w:rsidRPr="00362995">
        <w:rPr>
          <w:i/>
          <w:iCs/>
          <w:lang w:val="en-US"/>
        </w:rPr>
        <w:t>Final module</w:t>
      </w:r>
      <w:r w:rsidRPr="00362995">
        <w:rPr>
          <w:i/>
          <w:iCs/>
          <w:lang w:val="en-US"/>
        </w:rPr>
        <w:t xml:space="preserve"> №3</w:t>
      </w:r>
    </w:p>
    <w:p w14:paraId="4A0CA4DD" w14:textId="77777777" w:rsidR="00655818" w:rsidRPr="00362995" w:rsidRDefault="00655818" w:rsidP="006233E3">
      <w:pPr>
        <w:spacing w:before="120"/>
        <w:rPr>
          <w:sz w:val="27"/>
          <w:szCs w:val="27"/>
          <w:lang w:val="en-US"/>
        </w:rPr>
      </w:pPr>
      <w:r w:rsidRPr="00362995">
        <w:rPr>
          <w:lang w:val="en-US"/>
        </w:rPr>
        <w:t> </w:t>
      </w:r>
    </w:p>
    <w:p w14:paraId="621D8FDE" w14:textId="77777777" w:rsidR="00655818" w:rsidRPr="00362995" w:rsidRDefault="00655818" w:rsidP="006233E3">
      <w:pPr>
        <w:rPr>
          <w:sz w:val="27"/>
          <w:szCs w:val="27"/>
          <w:lang w:val="en-US"/>
        </w:rPr>
      </w:pPr>
      <w:r w:rsidRPr="00362995">
        <w:rPr>
          <w:b/>
          <w:bCs/>
          <w:lang w:val="en-US"/>
        </w:rPr>
        <w:t>Module № 4 </w:t>
      </w:r>
      <w:r w:rsidRPr="00362995">
        <w:rPr>
          <w:lang w:val="en-US"/>
        </w:rPr>
        <w:t>: " </w:t>
      </w:r>
      <w:r w:rsidRPr="00362995">
        <w:rPr>
          <w:b/>
          <w:bCs/>
          <w:i/>
          <w:iCs/>
          <w:lang w:val="en-US"/>
        </w:rPr>
        <w:t>Features of clinical and laboratory examination of patients with changes in perio</w:t>
      </w:r>
      <w:r w:rsidR="00E30043" w:rsidRPr="00362995">
        <w:rPr>
          <w:b/>
          <w:bCs/>
          <w:i/>
          <w:iCs/>
          <w:lang w:val="en-US"/>
        </w:rPr>
        <w:t>dontal tissues and oral mucosa</w:t>
      </w:r>
      <w:r w:rsidRPr="00362995">
        <w:rPr>
          <w:b/>
          <w:bCs/>
          <w:i/>
          <w:iCs/>
          <w:lang w:val="en-US"/>
        </w:rPr>
        <w:t>. Differential diagnosis of periodontal diseases and oral mucosa. Modern methods of their treatment, medical examination and prevention. »</w:t>
      </w:r>
    </w:p>
    <w:p w14:paraId="232532D5" w14:textId="77777777" w:rsidR="00655818" w:rsidRPr="00362995" w:rsidRDefault="00655818" w:rsidP="006233E3">
      <w:pPr>
        <w:spacing w:before="120"/>
        <w:rPr>
          <w:sz w:val="27"/>
          <w:szCs w:val="27"/>
          <w:lang w:val="en-US"/>
        </w:rPr>
      </w:pPr>
      <w:r w:rsidRPr="00362995">
        <w:rPr>
          <w:lang w:val="en-US"/>
        </w:rPr>
        <w:t xml:space="preserve">Topic 61. Differential diagnosis of catarrhal and hypertrophic gingivitis. Treatment and prevention. The use of physical factors in diagnosis and treatment. Differential diagnosis of </w:t>
      </w:r>
      <w:r w:rsidR="00E30043" w:rsidRPr="00362995">
        <w:rPr>
          <w:lang w:val="en-US"/>
        </w:rPr>
        <w:t xml:space="preserve">necrotizing ulcerative </w:t>
      </w:r>
      <w:r w:rsidRPr="00362995">
        <w:rPr>
          <w:lang w:val="en-US"/>
        </w:rPr>
        <w:t>gingivitis. Treatment and prevention. The use of physical factors in diagnosis and treatment.</w:t>
      </w:r>
    </w:p>
    <w:p w14:paraId="651BE088" w14:textId="77777777" w:rsidR="00655818" w:rsidRPr="00362995" w:rsidRDefault="00655818" w:rsidP="006233E3">
      <w:pPr>
        <w:spacing w:before="120"/>
        <w:rPr>
          <w:sz w:val="27"/>
          <w:szCs w:val="27"/>
          <w:lang w:val="en-US"/>
        </w:rPr>
      </w:pPr>
      <w:r w:rsidRPr="00362995">
        <w:rPr>
          <w:lang w:val="en-US"/>
        </w:rPr>
        <w:t xml:space="preserve">Topic 62. Differential diagnosis of localized </w:t>
      </w:r>
      <w:r w:rsidR="00E30043" w:rsidRPr="00362995">
        <w:rPr>
          <w:lang w:val="en-US"/>
        </w:rPr>
        <w:t xml:space="preserve">marginal </w:t>
      </w:r>
      <w:r w:rsidRPr="00362995">
        <w:rPr>
          <w:lang w:val="en-US"/>
        </w:rPr>
        <w:t xml:space="preserve">periodontitis. The use of physical factors in diagnosis and treatment. Differential diagnosis of </w:t>
      </w:r>
      <w:r w:rsidR="00E30043" w:rsidRPr="00362995">
        <w:rPr>
          <w:lang w:val="en-US"/>
        </w:rPr>
        <w:t xml:space="preserve">marginal </w:t>
      </w:r>
      <w:r w:rsidRPr="00362995">
        <w:rPr>
          <w:lang w:val="en-US"/>
        </w:rPr>
        <w:t>periodontitis. Modern methods of treatment and prevention.</w:t>
      </w:r>
    </w:p>
    <w:p w14:paraId="7981A25C" w14:textId="77777777" w:rsidR="00655818" w:rsidRPr="00362995" w:rsidRDefault="00655818" w:rsidP="006233E3">
      <w:pPr>
        <w:spacing w:before="120"/>
        <w:rPr>
          <w:sz w:val="27"/>
          <w:szCs w:val="27"/>
          <w:lang w:val="en-US"/>
        </w:rPr>
      </w:pPr>
      <w:r w:rsidRPr="00362995">
        <w:rPr>
          <w:lang w:val="en-US"/>
        </w:rPr>
        <w:t xml:space="preserve">Topic 63. Differential diagnosis of </w:t>
      </w:r>
      <w:proofErr w:type="spellStart"/>
      <w:r w:rsidR="00E30043" w:rsidRPr="00362995">
        <w:rPr>
          <w:lang w:val="en-US"/>
        </w:rPr>
        <w:t>parodontosis</w:t>
      </w:r>
      <w:proofErr w:type="spellEnd"/>
      <w:r w:rsidRPr="00362995">
        <w:rPr>
          <w:lang w:val="en-US"/>
        </w:rPr>
        <w:t>. Modern methods of treatment and prevention. The use of physical factors in the diagnosis and treatment of dystrophic-inflammatory and dystrophic periodontal diseases.</w:t>
      </w:r>
    </w:p>
    <w:p w14:paraId="7D3EA545" w14:textId="77777777" w:rsidR="00655818" w:rsidRPr="00362995" w:rsidRDefault="00655818" w:rsidP="006233E3">
      <w:pPr>
        <w:spacing w:before="120"/>
        <w:rPr>
          <w:sz w:val="27"/>
          <w:szCs w:val="27"/>
          <w:lang w:val="en-US"/>
        </w:rPr>
      </w:pPr>
      <w:r w:rsidRPr="00362995">
        <w:rPr>
          <w:lang w:val="en-US"/>
        </w:rPr>
        <w:lastRenderedPageBreak/>
        <w:t xml:space="preserve">Topic 64. Differential diagnosis of traumatic injuries </w:t>
      </w:r>
      <w:r w:rsidR="00E30043" w:rsidRPr="00362995">
        <w:rPr>
          <w:lang w:val="en-US"/>
        </w:rPr>
        <w:t xml:space="preserve">of oral </w:t>
      </w:r>
      <w:proofErr w:type="spellStart"/>
      <w:r w:rsidR="00E30043" w:rsidRPr="00362995">
        <w:rPr>
          <w:lang w:val="en-US"/>
        </w:rPr>
        <w:t>mucose</w:t>
      </w:r>
      <w:proofErr w:type="spellEnd"/>
      <w:r w:rsidRPr="00362995">
        <w:rPr>
          <w:lang w:val="en-US"/>
        </w:rPr>
        <w:t xml:space="preserve">. Modern methods of treatment and prevention of traumatic injuries </w:t>
      </w:r>
      <w:r w:rsidR="00E30043" w:rsidRPr="00362995">
        <w:rPr>
          <w:lang w:val="en-US"/>
        </w:rPr>
        <w:t xml:space="preserve">of oral </w:t>
      </w:r>
      <w:proofErr w:type="spellStart"/>
      <w:r w:rsidR="00E30043" w:rsidRPr="00362995">
        <w:rPr>
          <w:lang w:val="en-US"/>
        </w:rPr>
        <w:t>mucose</w:t>
      </w:r>
      <w:proofErr w:type="spellEnd"/>
      <w:r w:rsidRPr="00362995">
        <w:rPr>
          <w:lang w:val="en-US"/>
        </w:rPr>
        <w:t xml:space="preserve">. The use of physical factors in the diagnosis and treatment of traumatic injuries </w:t>
      </w:r>
      <w:r w:rsidR="00E30043" w:rsidRPr="00362995">
        <w:rPr>
          <w:lang w:val="en-US"/>
        </w:rPr>
        <w:t xml:space="preserve">of oral </w:t>
      </w:r>
      <w:proofErr w:type="spellStart"/>
      <w:r w:rsidR="00E30043" w:rsidRPr="00362995">
        <w:rPr>
          <w:lang w:val="en-US"/>
        </w:rPr>
        <w:t>mucose</w:t>
      </w:r>
      <w:proofErr w:type="spellEnd"/>
      <w:r w:rsidRPr="00362995">
        <w:rPr>
          <w:lang w:val="en-US"/>
        </w:rPr>
        <w:t>.</w:t>
      </w:r>
    </w:p>
    <w:p w14:paraId="67574006" w14:textId="77777777" w:rsidR="00655818" w:rsidRPr="00362995" w:rsidRDefault="00655818" w:rsidP="006233E3">
      <w:pPr>
        <w:spacing w:before="120"/>
        <w:rPr>
          <w:sz w:val="27"/>
          <w:szCs w:val="27"/>
          <w:lang w:val="en-US"/>
        </w:rPr>
      </w:pPr>
      <w:r w:rsidRPr="00362995">
        <w:rPr>
          <w:lang w:val="en-US"/>
        </w:rPr>
        <w:t>Topic 65. Differential diagnosis of prim</w:t>
      </w:r>
      <w:r w:rsidR="00E30043" w:rsidRPr="00362995">
        <w:rPr>
          <w:lang w:val="en-US"/>
        </w:rPr>
        <w:t>ary (</w:t>
      </w:r>
      <w:proofErr w:type="spellStart"/>
      <w:r w:rsidR="00E30043" w:rsidRPr="00362995">
        <w:rPr>
          <w:lang w:val="en-US"/>
        </w:rPr>
        <w:t>autoinfectious</w:t>
      </w:r>
      <w:proofErr w:type="spellEnd"/>
      <w:r w:rsidR="00E30043" w:rsidRPr="00362995">
        <w:rPr>
          <w:lang w:val="en-US"/>
        </w:rPr>
        <w:t xml:space="preserve">) lesions of oral </w:t>
      </w:r>
      <w:proofErr w:type="spellStart"/>
      <w:r w:rsidR="00E30043" w:rsidRPr="00362995">
        <w:rPr>
          <w:lang w:val="en-US"/>
        </w:rPr>
        <w:t>mucose</w:t>
      </w:r>
      <w:proofErr w:type="spellEnd"/>
      <w:r w:rsidRPr="00362995">
        <w:rPr>
          <w:lang w:val="en-US"/>
        </w:rPr>
        <w:t>. Acute herpetic stomatitis. Modern methods of treatment and prevention. Differential diagnosis of primary (</w:t>
      </w:r>
      <w:proofErr w:type="spellStart"/>
      <w:r w:rsidRPr="00362995">
        <w:rPr>
          <w:lang w:val="en-US"/>
        </w:rPr>
        <w:t>autoinfectious</w:t>
      </w:r>
      <w:proofErr w:type="spellEnd"/>
      <w:r w:rsidRPr="00362995">
        <w:rPr>
          <w:lang w:val="en-US"/>
        </w:rPr>
        <w:t xml:space="preserve">) lesions </w:t>
      </w:r>
      <w:r w:rsidR="00E30043" w:rsidRPr="00362995">
        <w:rPr>
          <w:lang w:val="en-US"/>
        </w:rPr>
        <w:t xml:space="preserve">of oral </w:t>
      </w:r>
      <w:proofErr w:type="spellStart"/>
      <w:r w:rsidR="00E30043" w:rsidRPr="00362995">
        <w:rPr>
          <w:lang w:val="en-US"/>
        </w:rPr>
        <w:t>mucose</w:t>
      </w:r>
      <w:proofErr w:type="spellEnd"/>
      <w:r w:rsidRPr="00362995">
        <w:rPr>
          <w:lang w:val="en-US"/>
        </w:rPr>
        <w:t>. Acute aphthous stomatitis. Modern methods of treatment and prevention.</w:t>
      </w:r>
    </w:p>
    <w:p w14:paraId="19401F0B" w14:textId="77777777" w:rsidR="00655818" w:rsidRPr="00362995" w:rsidRDefault="00655818" w:rsidP="006233E3">
      <w:pPr>
        <w:spacing w:before="120"/>
        <w:rPr>
          <w:sz w:val="27"/>
          <w:szCs w:val="27"/>
          <w:lang w:val="en-US"/>
        </w:rPr>
      </w:pPr>
      <w:r w:rsidRPr="00362995">
        <w:rPr>
          <w:lang w:val="en-US"/>
        </w:rPr>
        <w:t>Topic 66. Differential diagnosis of primary (</w:t>
      </w:r>
      <w:proofErr w:type="spellStart"/>
      <w:r w:rsidRPr="00362995">
        <w:rPr>
          <w:lang w:val="en-US"/>
        </w:rPr>
        <w:t>autoinfectious</w:t>
      </w:r>
      <w:proofErr w:type="spellEnd"/>
      <w:r w:rsidRPr="00362995">
        <w:rPr>
          <w:lang w:val="en-US"/>
        </w:rPr>
        <w:t xml:space="preserve">) lesions </w:t>
      </w:r>
      <w:r w:rsidR="00E30043" w:rsidRPr="00362995">
        <w:rPr>
          <w:lang w:val="en-US"/>
        </w:rPr>
        <w:t xml:space="preserve">of oral </w:t>
      </w:r>
      <w:proofErr w:type="spellStart"/>
      <w:r w:rsidR="00E30043" w:rsidRPr="00362995">
        <w:rPr>
          <w:lang w:val="en-US"/>
        </w:rPr>
        <w:t>mucose</w:t>
      </w:r>
      <w:proofErr w:type="spellEnd"/>
      <w:r w:rsidRPr="00362995">
        <w:rPr>
          <w:lang w:val="en-US"/>
        </w:rPr>
        <w:t xml:space="preserve">. Acute </w:t>
      </w:r>
      <w:r w:rsidR="00E30043" w:rsidRPr="00362995">
        <w:rPr>
          <w:lang w:val="en-US"/>
        </w:rPr>
        <w:t>necrotizing ulcerative</w:t>
      </w:r>
      <w:r w:rsidRPr="00362995">
        <w:rPr>
          <w:lang w:val="en-US"/>
        </w:rPr>
        <w:t xml:space="preserve"> stomatitis of primary stomatitis. Modern methods of treatment and prevention.</w:t>
      </w:r>
    </w:p>
    <w:p w14:paraId="4BF39BF2" w14:textId="77777777" w:rsidR="00655818" w:rsidRPr="00362995" w:rsidRDefault="00655818" w:rsidP="006233E3">
      <w:pPr>
        <w:spacing w:before="120"/>
        <w:rPr>
          <w:sz w:val="27"/>
          <w:szCs w:val="27"/>
          <w:lang w:val="en-US"/>
        </w:rPr>
      </w:pPr>
      <w:r w:rsidRPr="00362995">
        <w:rPr>
          <w:lang w:val="en-US"/>
        </w:rPr>
        <w:t>Topic 67. Differential diagnosis of influenza manifestations on the oral mucosa. Tactics of a dentist.</w:t>
      </w:r>
    </w:p>
    <w:p w14:paraId="5BB28088" w14:textId="77777777" w:rsidR="00655818" w:rsidRPr="00362995" w:rsidRDefault="00655818" w:rsidP="006233E3">
      <w:pPr>
        <w:spacing w:before="120"/>
        <w:rPr>
          <w:sz w:val="27"/>
          <w:szCs w:val="27"/>
          <w:lang w:val="en-US"/>
        </w:rPr>
      </w:pPr>
      <w:r w:rsidRPr="00362995">
        <w:rPr>
          <w:lang w:val="en-US"/>
        </w:rPr>
        <w:t>Topic 68. Differential diagnosis of AIDS on the oral mucosa. Tactics of a dentist.</w:t>
      </w:r>
    </w:p>
    <w:p w14:paraId="69F9D7A4" w14:textId="77777777" w:rsidR="00655818" w:rsidRPr="00362995" w:rsidRDefault="00655818" w:rsidP="006233E3">
      <w:pPr>
        <w:spacing w:before="120"/>
        <w:rPr>
          <w:sz w:val="27"/>
          <w:szCs w:val="27"/>
          <w:lang w:val="en-US"/>
        </w:rPr>
      </w:pPr>
      <w:r w:rsidRPr="00362995">
        <w:rPr>
          <w:lang w:val="en-US"/>
        </w:rPr>
        <w:t>Topic 69. Differential diagnosis of</w:t>
      </w:r>
      <w:r w:rsidR="00E30043" w:rsidRPr="00362995">
        <w:rPr>
          <w:lang w:val="en-US"/>
        </w:rPr>
        <w:t xml:space="preserve"> murrain</w:t>
      </w:r>
      <w:r w:rsidRPr="00362995">
        <w:rPr>
          <w:lang w:val="en-US"/>
        </w:rPr>
        <w:t>, infectious mononucleosis. Tactics of a dentist .</w:t>
      </w:r>
    </w:p>
    <w:p w14:paraId="30D2A08C" w14:textId="77777777" w:rsidR="00655818" w:rsidRPr="00362995" w:rsidRDefault="00655818" w:rsidP="006233E3">
      <w:pPr>
        <w:spacing w:before="120"/>
        <w:rPr>
          <w:sz w:val="27"/>
          <w:szCs w:val="27"/>
          <w:lang w:val="en-US"/>
        </w:rPr>
      </w:pPr>
      <w:r w:rsidRPr="00362995">
        <w:rPr>
          <w:lang w:val="en-US"/>
        </w:rPr>
        <w:t>Topic 70. Differential diagnosis of diphtheria on the oral mucosa. Tactics of a dentist.</w:t>
      </w:r>
    </w:p>
    <w:p w14:paraId="1B65D8E7" w14:textId="77777777" w:rsidR="00655818" w:rsidRPr="00362995" w:rsidRDefault="00655818" w:rsidP="006233E3">
      <w:pPr>
        <w:spacing w:before="120"/>
        <w:rPr>
          <w:sz w:val="27"/>
          <w:szCs w:val="27"/>
          <w:lang w:val="en-US"/>
        </w:rPr>
      </w:pPr>
      <w:r w:rsidRPr="00362995">
        <w:rPr>
          <w:lang w:val="en-US"/>
        </w:rPr>
        <w:t>Topic 71. Differential diagnosis of manifestations of tuberculosis on the oral mucosa. Tactics of a dentist.</w:t>
      </w:r>
    </w:p>
    <w:p w14:paraId="2D3ED8AE" w14:textId="77777777" w:rsidR="00655818" w:rsidRPr="00362995" w:rsidRDefault="00655818" w:rsidP="006233E3">
      <w:pPr>
        <w:spacing w:before="120"/>
        <w:rPr>
          <w:sz w:val="27"/>
          <w:szCs w:val="27"/>
          <w:lang w:val="en-US"/>
        </w:rPr>
      </w:pPr>
      <w:r w:rsidRPr="00362995">
        <w:rPr>
          <w:lang w:val="en-US"/>
        </w:rPr>
        <w:t>Topic 72. Differential diagnosis of syphilis, gonorrhea. Tactics of a dentist.</w:t>
      </w:r>
    </w:p>
    <w:p w14:paraId="5F0B5EFB" w14:textId="77777777" w:rsidR="00655818" w:rsidRPr="00362995" w:rsidRDefault="00655818" w:rsidP="006233E3">
      <w:pPr>
        <w:spacing w:before="120"/>
        <w:rPr>
          <w:sz w:val="27"/>
          <w:szCs w:val="27"/>
          <w:lang w:val="en-US"/>
        </w:rPr>
      </w:pPr>
      <w:r w:rsidRPr="00362995">
        <w:rPr>
          <w:lang w:val="en-US"/>
        </w:rPr>
        <w:t xml:space="preserve">Topic 73. Differential diagnosis of lesions of the oral mucosa in diseases of the digestive </w:t>
      </w:r>
      <w:r w:rsidR="00E30043" w:rsidRPr="00362995">
        <w:rPr>
          <w:lang w:val="en-US"/>
        </w:rPr>
        <w:t>system</w:t>
      </w:r>
      <w:r w:rsidRPr="00362995">
        <w:rPr>
          <w:lang w:val="en-US"/>
        </w:rPr>
        <w:t>. Modern methods of treatment and prevention.</w:t>
      </w:r>
    </w:p>
    <w:p w14:paraId="52479FDE" w14:textId="77777777" w:rsidR="00655818" w:rsidRPr="00362995" w:rsidRDefault="00655818" w:rsidP="006233E3">
      <w:pPr>
        <w:spacing w:before="120"/>
        <w:rPr>
          <w:sz w:val="27"/>
          <w:szCs w:val="27"/>
          <w:lang w:val="en-US"/>
        </w:rPr>
      </w:pPr>
      <w:r w:rsidRPr="00362995">
        <w:rPr>
          <w:lang w:val="en-US"/>
        </w:rPr>
        <w:t>Topic 74. Differential diagnosis of lesions of the oral mucosa in diseases of the cardiovascular system. Modern methods of treatment and prevention.</w:t>
      </w:r>
    </w:p>
    <w:p w14:paraId="20CCFBF0" w14:textId="77777777" w:rsidR="00655818" w:rsidRPr="00362995" w:rsidRDefault="00655818" w:rsidP="006233E3">
      <w:pPr>
        <w:spacing w:before="120"/>
        <w:rPr>
          <w:sz w:val="27"/>
          <w:szCs w:val="27"/>
          <w:lang w:val="en-US"/>
        </w:rPr>
      </w:pPr>
      <w:r w:rsidRPr="00362995">
        <w:rPr>
          <w:lang w:val="en-US"/>
        </w:rPr>
        <w:t>Topic 75. Differential diagnosis of lesions of the oral mucosa in diseases of the endocrine and nervous systems. Modern methods of treatment and prevention.</w:t>
      </w:r>
    </w:p>
    <w:p w14:paraId="72E9FC6D" w14:textId="77777777" w:rsidR="00655818" w:rsidRPr="00362995" w:rsidRDefault="00655818" w:rsidP="006233E3">
      <w:pPr>
        <w:spacing w:before="120"/>
        <w:rPr>
          <w:sz w:val="27"/>
          <w:szCs w:val="27"/>
          <w:lang w:val="en-US"/>
        </w:rPr>
      </w:pPr>
      <w:r w:rsidRPr="00362995">
        <w:rPr>
          <w:lang w:val="en-US"/>
        </w:rPr>
        <w:t>Topic 76. Differential diagnosis of manifestations of diseases of the blood and hematopoietic organs on the mucous membrane of the oral cavity. Leukemia, agranulocytosis. Tactics of a dentist.</w:t>
      </w:r>
    </w:p>
    <w:p w14:paraId="1585E46D" w14:textId="77777777" w:rsidR="00655818" w:rsidRPr="00362995" w:rsidRDefault="00655818" w:rsidP="006233E3">
      <w:pPr>
        <w:spacing w:before="120"/>
        <w:rPr>
          <w:sz w:val="27"/>
          <w:szCs w:val="27"/>
          <w:lang w:val="en-US"/>
        </w:rPr>
      </w:pPr>
      <w:r w:rsidRPr="00362995">
        <w:rPr>
          <w:lang w:val="en-US"/>
        </w:rPr>
        <w:t>Topic 77. Differential diagnosis of manifestations of blood diseases and hematopoietic organs on the oral mucosa. Anemia. Tactics of a dentist.</w:t>
      </w:r>
    </w:p>
    <w:p w14:paraId="4C98E2C4" w14:textId="77777777" w:rsidR="00655818" w:rsidRPr="00362995" w:rsidRDefault="00655818" w:rsidP="006233E3">
      <w:pPr>
        <w:spacing w:before="120"/>
        <w:rPr>
          <w:sz w:val="27"/>
          <w:szCs w:val="27"/>
          <w:lang w:val="en-US"/>
        </w:rPr>
      </w:pPr>
      <w:r w:rsidRPr="00362995">
        <w:rPr>
          <w:lang w:val="en-US"/>
        </w:rPr>
        <w:t>Topic 78. Differential diagnosis of manifestations of diseases of the blood and hematopoietic organs on the oral mucosa. Thrombocytopenic purpura. Tactics of a dentist.</w:t>
      </w:r>
    </w:p>
    <w:p w14:paraId="204069BF" w14:textId="77777777" w:rsidR="00655818" w:rsidRPr="00362995" w:rsidRDefault="00655818" w:rsidP="006233E3">
      <w:pPr>
        <w:spacing w:before="120"/>
        <w:rPr>
          <w:sz w:val="27"/>
          <w:szCs w:val="27"/>
          <w:lang w:val="en-US"/>
        </w:rPr>
      </w:pPr>
      <w:r w:rsidRPr="00362995">
        <w:rPr>
          <w:lang w:val="en-US"/>
        </w:rPr>
        <w:t>Topic 79. Differential diagnosis of complications of drug therapy associated with allergies. Tactics of a dentist. Providing emergency care.</w:t>
      </w:r>
    </w:p>
    <w:p w14:paraId="6225977B" w14:textId="77777777" w:rsidR="00655818" w:rsidRPr="00362995" w:rsidRDefault="00655818" w:rsidP="006233E3">
      <w:pPr>
        <w:spacing w:before="120"/>
        <w:rPr>
          <w:sz w:val="27"/>
          <w:szCs w:val="27"/>
          <w:lang w:val="en-US"/>
        </w:rPr>
      </w:pPr>
      <w:r w:rsidRPr="00362995">
        <w:rPr>
          <w:lang w:val="en-US"/>
        </w:rPr>
        <w:t>Topic 80. Differential diagnosis of complications of drug therapy associated with dysbacteriosis. Tactics of a dentist. Providing emergency care.</w:t>
      </w:r>
    </w:p>
    <w:p w14:paraId="57313461" w14:textId="77777777" w:rsidR="00655818" w:rsidRPr="00362995" w:rsidRDefault="00655818" w:rsidP="006233E3">
      <w:pPr>
        <w:spacing w:before="120"/>
        <w:rPr>
          <w:sz w:val="27"/>
          <w:szCs w:val="27"/>
          <w:lang w:val="en-US"/>
        </w:rPr>
      </w:pPr>
      <w:r w:rsidRPr="00362995">
        <w:rPr>
          <w:lang w:val="en-US"/>
        </w:rPr>
        <w:t>Topic 81. Differential diagnosis of complications of drug therapy associated with intoxication. Tactics of a dentist. Providing emergency care.</w:t>
      </w:r>
    </w:p>
    <w:p w14:paraId="15B36042" w14:textId="77777777" w:rsidR="00655818" w:rsidRPr="00362995" w:rsidRDefault="00655818" w:rsidP="006233E3">
      <w:pPr>
        <w:spacing w:before="120"/>
        <w:rPr>
          <w:sz w:val="27"/>
          <w:szCs w:val="27"/>
          <w:lang w:val="en-US"/>
        </w:rPr>
      </w:pPr>
      <w:r w:rsidRPr="00362995">
        <w:rPr>
          <w:lang w:val="en-US"/>
        </w:rPr>
        <w:t>Topic 82. Differential diagnosis of manifestations on the oral mucosa of dermatoses with an autoimmune component.</w:t>
      </w:r>
    </w:p>
    <w:p w14:paraId="1D80707D" w14:textId="77777777" w:rsidR="00655818" w:rsidRPr="00362995" w:rsidRDefault="00655818" w:rsidP="006233E3">
      <w:pPr>
        <w:spacing w:before="120"/>
        <w:rPr>
          <w:sz w:val="27"/>
          <w:szCs w:val="27"/>
          <w:lang w:val="en-US"/>
        </w:rPr>
      </w:pPr>
      <w:r w:rsidRPr="00362995">
        <w:rPr>
          <w:lang w:val="en-US"/>
        </w:rPr>
        <w:t xml:space="preserve">Topic 83. Differential diagnosis of </w:t>
      </w:r>
      <w:r w:rsidR="000D2FD7" w:rsidRPr="00362995">
        <w:rPr>
          <w:lang w:val="en-US"/>
        </w:rPr>
        <w:t>lichen planus</w:t>
      </w:r>
      <w:r w:rsidRPr="00362995">
        <w:rPr>
          <w:lang w:val="en-US"/>
        </w:rPr>
        <w:t xml:space="preserve">. Clinic, diagnosis, tactics of a dentist. Differential diagnosis of </w:t>
      </w:r>
      <w:r w:rsidR="000D2FD7" w:rsidRPr="00362995">
        <w:rPr>
          <w:lang w:val="en-US"/>
        </w:rPr>
        <w:t>Pemphigus</w:t>
      </w:r>
      <w:r w:rsidRPr="00362995">
        <w:rPr>
          <w:lang w:val="en-US"/>
        </w:rPr>
        <w:t>. Clinic, diagnosis, tactics of a dentist.</w:t>
      </w:r>
    </w:p>
    <w:p w14:paraId="63681AD7" w14:textId="77777777" w:rsidR="00655818" w:rsidRPr="00362995" w:rsidRDefault="00655818" w:rsidP="006233E3">
      <w:pPr>
        <w:spacing w:before="120"/>
        <w:rPr>
          <w:sz w:val="27"/>
          <w:szCs w:val="27"/>
          <w:lang w:val="en-US"/>
        </w:rPr>
      </w:pPr>
      <w:r w:rsidRPr="00362995">
        <w:rPr>
          <w:lang w:val="en-US"/>
        </w:rPr>
        <w:t>Topic 84. Differential diagnosis of lip diseases. Modern methods of treatment and prevention.</w:t>
      </w:r>
    </w:p>
    <w:p w14:paraId="2BDA831F" w14:textId="77777777" w:rsidR="00655818" w:rsidRPr="00362995" w:rsidRDefault="00655818" w:rsidP="006233E3">
      <w:pPr>
        <w:spacing w:before="120"/>
        <w:rPr>
          <w:sz w:val="27"/>
          <w:szCs w:val="27"/>
          <w:lang w:val="en-US"/>
        </w:rPr>
      </w:pPr>
      <w:r w:rsidRPr="00362995">
        <w:rPr>
          <w:lang w:val="en-US"/>
        </w:rPr>
        <w:t>Topic 85. Differential diagnosis of diseases of the tongue. Modern methods of treatment and prevention. Physical methods of diagnosis and treatment of diseases of the tongue and lips.</w:t>
      </w:r>
    </w:p>
    <w:p w14:paraId="78E50E01" w14:textId="77777777" w:rsidR="00655818" w:rsidRPr="00362995" w:rsidRDefault="00655818" w:rsidP="006233E3">
      <w:pPr>
        <w:spacing w:before="120"/>
        <w:rPr>
          <w:sz w:val="27"/>
          <w:szCs w:val="27"/>
          <w:lang w:val="en-US"/>
        </w:rPr>
      </w:pPr>
      <w:r w:rsidRPr="00362995">
        <w:rPr>
          <w:lang w:val="en-US"/>
        </w:rPr>
        <w:t xml:space="preserve">Topic 86. Differential diagnosis of precancerous conditions of the oral mucosa and </w:t>
      </w:r>
      <w:r w:rsidR="000D2FD7" w:rsidRPr="00362995">
        <w:rPr>
          <w:lang w:val="en-US"/>
        </w:rPr>
        <w:t xml:space="preserve">vermillion </w:t>
      </w:r>
      <w:r w:rsidRPr="00362995">
        <w:rPr>
          <w:lang w:val="en-US"/>
        </w:rPr>
        <w:t>border.</w:t>
      </w:r>
    </w:p>
    <w:p w14:paraId="06574317" w14:textId="77777777" w:rsidR="00655818" w:rsidRPr="00362995" w:rsidRDefault="00655818" w:rsidP="006233E3">
      <w:pPr>
        <w:spacing w:before="120"/>
        <w:rPr>
          <w:sz w:val="27"/>
          <w:szCs w:val="27"/>
          <w:lang w:val="en-US"/>
        </w:rPr>
      </w:pPr>
      <w:r w:rsidRPr="00362995">
        <w:rPr>
          <w:lang w:val="en-US"/>
        </w:rPr>
        <w:t>Topic 87. </w:t>
      </w:r>
      <w:r w:rsidR="000D2FD7" w:rsidRPr="00362995">
        <w:rPr>
          <w:lang w:val="en-US"/>
        </w:rPr>
        <w:t>Facultative precancerous diseases</w:t>
      </w:r>
      <w:r w:rsidRPr="00362995">
        <w:rPr>
          <w:lang w:val="en-US"/>
        </w:rPr>
        <w:t xml:space="preserve">. Modern methods of treatment and prevention. Obligatory </w:t>
      </w:r>
      <w:r w:rsidR="000D2FD7" w:rsidRPr="00362995">
        <w:rPr>
          <w:lang w:val="en-US"/>
        </w:rPr>
        <w:t>precancerous diseases</w:t>
      </w:r>
      <w:r w:rsidRPr="00362995">
        <w:rPr>
          <w:lang w:val="en-US"/>
        </w:rPr>
        <w:t>. Modern methods of treatment and prevention .</w:t>
      </w:r>
    </w:p>
    <w:p w14:paraId="5CB56D3F" w14:textId="77777777" w:rsidR="00655818" w:rsidRPr="00362995" w:rsidRDefault="00655818" w:rsidP="006233E3">
      <w:pPr>
        <w:spacing w:before="120"/>
        <w:rPr>
          <w:sz w:val="27"/>
          <w:szCs w:val="27"/>
          <w:lang w:val="en-US"/>
        </w:rPr>
      </w:pPr>
      <w:r w:rsidRPr="00362995">
        <w:rPr>
          <w:lang w:val="en-US"/>
        </w:rPr>
        <w:lastRenderedPageBreak/>
        <w:t>Topic 88. Laboratory methods for diagnosing major dental diseases. Serological diagnosis in therapeutic dentistry. Methods of material collection for cytological examination and its analysis . Methods of material collection for bacteriological examination of patients in the clinic of therapeutic dentistry and its interpretation. Analysis of the quantitative and qualitative work of the dentist.</w:t>
      </w:r>
    </w:p>
    <w:p w14:paraId="372CE3F4" w14:textId="77777777" w:rsidR="00655818" w:rsidRPr="00362995" w:rsidRDefault="00655818" w:rsidP="006233E3">
      <w:pPr>
        <w:spacing w:before="120"/>
        <w:rPr>
          <w:sz w:val="27"/>
          <w:szCs w:val="27"/>
          <w:lang w:val="en-US"/>
        </w:rPr>
      </w:pPr>
      <w:r w:rsidRPr="00362995">
        <w:rPr>
          <w:lang w:val="en-US"/>
        </w:rPr>
        <w:t>Topic 89. </w:t>
      </w:r>
      <w:r w:rsidRPr="00362995">
        <w:rPr>
          <w:i/>
          <w:iCs/>
          <w:lang w:val="en-US"/>
        </w:rPr>
        <w:t>Summarizing and analyzing practical skills.</w:t>
      </w:r>
    </w:p>
    <w:p w14:paraId="5031C7DA" w14:textId="77777777" w:rsidR="00655818" w:rsidRPr="00362995" w:rsidRDefault="00655818" w:rsidP="006233E3">
      <w:pPr>
        <w:spacing w:before="120"/>
        <w:rPr>
          <w:sz w:val="27"/>
          <w:szCs w:val="27"/>
          <w:lang w:val="en-US"/>
        </w:rPr>
      </w:pPr>
      <w:r w:rsidRPr="00362995">
        <w:rPr>
          <w:lang w:val="en-US"/>
        </w:rPr>
        <w:t>Topic 90. </w:t>
      </w:r>
      <w:r w:rsidRPr="00362995">
        <w:rPr>
          <w:i/>
          <w:iCs/>
          <w:lang w:val="en-US"/>
        </w:rPr>
        <w:t>Final module</w:t>
      </w:r>
      <w:r w:rsidR="000D2FD7" w:rsidRPr="00362995">
        <w:rPr>
          <w:i/>
          <w:iCs/>
          <w:lang w:val="en-US"/>
        </w:rPr>
        <w:t> 4.</w:t>
      </w:r>
    </w:p>
    <w:p w14:paraId="20CCE996" w14:textId="77777777" w:rsidR="00655818" w:rsidRPr="00362995" w:rsidRDefault="00655818">
      <w:pPr>
        <w:spacing w:after="200" w:line="276" w:lineRule="auto"/>
        <w:rPr>
          <w:b/>
          <w:bCs/>
          <w:lang w:val="en-US"/>
        </w:rPr>
      </w:pPr>
      <w:r w:rsidRPr="00362995">
        <w:rPr>
          <w:b/>
          <w:bCs/>
          <w:lang w:val="en-US"/>
        </w:rPr>
        <w:br w:type="page"/>
      </w:r>
    </w:p>
    <w:p w14:paraId="7029EED7" w14:textId="77777777" w:rsidR="00655818" w:rsidRPr="00362995" w:rsidRDefault="00655818" w:rsidP="00655818">
      <w:pPr>
        <w:ind w:hanging="360"/>
        <w:jc w:val="center"/>
        <w:rPr>
          <w:sz w:val="27"/>
          <w:szCs w:val="27"/>
          <w:lang w:val="en-US"/>
        </w:rPr>
      </w:pPr>
      <w:r w:rsidRPr="00362995">
        <w:rPr>
          <w:b/>
          <w:bCs/>
          <w:lang w:val="en-US"/>
        </w:rPr>
        <w:lastRenderedPageBreak/>
        <w:t>6.2. STRUCTURE OF THE COURSE </w:t>
      </w:r>
    </w:p>
    <w:p w14:paraId="13BC95A9" w14:textId="77777777" w:rsidR="00655818" w:rsidRPr="00362995" w:rsidRDefault="00655818" w:rsidP="00655818">
      <w:pPr>
        <w:ind w:hanging="360"/>
        <w:jc w:val="center"/>
        <w:rPr>
          <w:sz w:val="27"/>
          <w:szCs w:val="27"/>
          <w:lang w:val="en-US"/>
        </w:rPr>
      </w:pPr>
      <w:r w:rsidRPr="00362995">
        <w:rPr>
          <w:b/>
          <w:bCs/>
          <w:lang w:val="en-US"/>
        </w:rPr>
        <w:t> </w:t>
      </w:r>
    </w:p>
    <w:tbl>
      <w:tblPr>
        <w:tblW w:w="9015" w:type="dxa"/>
        <w:tblCellMar>
          <w:left w:w="0" w:type="dxa"/>
          <w:right w:w="0" w:type="dxa"/>
        </w:tblCellMar>
        <w:tblLook w:val="04A0" w:firstRow="1" w:lastRow="0" w:firstColumn="1" w:lastColumn="0" w:noHBand="0" w:noVBand="1"/>
      </w:tblPr>
      <w:tblGrid>
        <w:gridCol w:w="4036"/>
        <w:gridCol w:w="877"/>
        <w:gridCol w:w="1094"/>
        <w:gridCol w:w="1250"/>
        <w:gridCol w:w="1311"/>
        <w:gridCol w:w="1479"/>
      </w:tblGrid>
      <w:tr w:rsidR="00655818" w:rsidRPr="00362995" w14:paraId="1FA11C37" w14:textId="77777777" w:rsidTr="00655818">
        <w:trPr>
          <w:trHeight w:val="430"/>
        </w:trPr>
        <w:tc>
          <w:tcPr>
            <w:tcW w:w="956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C62912" w14:textId="77777777" w:rsidR="00655818" w:rsidRPr="00362995" w:rsidRDefault="00655818" w:rsidP="00655818">
            <w:pPr>
              <w:spacing w:line="276" w:lineRule="atLeast"/>
              <w:jc w:val="center"/>
              <w:rPr>
                <w:lang w:val="en-US"/>
              </w:rPr>
            </w:pPr>
            <w:r w:rsidRPr="00362995">
              <w:rPr>
                <w:lang w:val="en-US"/>
              </w:rPr>
              <w:t>Names of content modules and topics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2659E" w14:textId="77777777" w:rsidR="00655818" w:rsidRPr="00362995" w:rsidRDefault="00655818" w:rsidP="00655818">
            <w:pPr>
              <w:spacing w:line="276" w:lineRule="atLeast"/>
              <w:jc w:val="center"/>
            </w:pPr>
            <w:r w:rsidRPr="00362995">
              <w:t>Number of hours</w:t>
            </w:r>
          </w:p>
        </w:tc>
      </w:tr>
      <w:tr w:rsidR="00655818" w:rsidRPr="00362995" w14:paraId="4EC60D1B" w14:textId="77777777" w:rsidTr="00655818">
        <w:trPr>
          <w:trHeight w:val="4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C43E35" w14:textId="77777777" w:rsidR="00655818" w:rsidRPr="00362995" w:rsidRDefault="00655818" w:rsidP="00655818"/>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3162A" w14:textId="77777777" w:rsidR="00655818" w:rsidRPr="00362995" w:rsidRDefault="00655818" w:rsidP="00655818">
            <w:pPr>
              <w:spacing w:line="276" w:lineRule="atLeast"/>
              <w:jc w:val="center"/>
            </w:pPr>
            <w:r w:rsidRPr="00362995">
              <w:t>Form of study:</w:t>
            </w:r>
          </w:p>
        </w:tc>
      </w:tr>
      <w:tr w:rsidR="00655818" w:rsidRPr="00362995" w14:paraId="094D2076" w14:textId="77777777" w:rsidTr="0065581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1B4AE" w14:textId="77777777" w:rsidR="00655818" w:rsidRPr="00362995" w:rsidRDefault="00655818" w:rsidP="00655818"/>
        </w:tc>
        <w:tc>
          <w:tcPr>
            <w:tcW w:w="10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D31F5" w14:textId="77777777" w:rsidR="00655818" w:rsidRPr="00362995" w:rsidRDefault="00655818" w:rsidP="00655818">
            <w:pPr>
              <w:spacing w:line="276" w:lineRule="atLeast"/>
              <w:ind w:left="113" w:right="113"/>
              <w:jc w:val="center"/>
            </w:pPr>
            <w:r w:rsidRPr="00362995">
              <w:t>Total</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624711" w14:textId="77777777" w:rsidR="00655818" w:rsidRPr="00362995" w:rsidRDefault="00655818" w:rsidP="00655818">
            <w:pPr>
              <w:spacing w:line="276" w:lineRule="atLeast"/>
              <w:jc w:val="center"/>
            </w:pPr>
            <w:r w:rsidRPr="00362995">
              <w:t>including</w:t>
            </w:r>
          </w:p>
        </w:tc>
      </w:tr>
      <w:tr w:rsidR="00655818" w:rsidRPr="00362995" w14:paraId="5B561E90" w14:textId="77777777" w:rsidTr="00655818">
        <w:trPr>
          <w:trHeight w:val="25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E2F4B4" w14:textId="77777777" w:rsidR="00655818" w:rsidRPr="00362995" w:rsidRDefault="00655818" w:rsidP="00655818"/>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2932E" w14:textId="77777777" w:rsidR="00655818" w:rsidRPr="00362995" w:rsidRDefault="00655818" w:rsidP="00655818"/>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6513DF" w14:textId="77777777" w:rsidR="00655818" w:rsidRPr="00362995" w:rsidRDefault="00655818" w:rsidP="00655818">
            <w:pPr>
              <w:spacing w:line="276" w:lineRule="atLeast"/>
              <w:ind w:left="113" w:right="113"/>
              <w:jc w:val="center"/>
            </w:pPr>
            <w:r w:rsidRPr="00362995">
              <w:t>lectures</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B8026B" w14:textId="77777777" w:rsidR="00655818" w:rsidRPr="00362995" w:rsidRDefault="00655818" w:rsidP="00655818">
            <w:pPr>
              <w:spacing w:line="276" w:lineRule="atLeast"/>
              <w:ind w:left="113" w:right="113"/>
              <w:jc w:val="center"/>
            </w:pPr>
            <w:r w:rsidRPr="00362995">
              <w:t>practical (seminar)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418362" w14:textId="77777777" w:rsidR="00655818" w:rsidRPr="00362995" w:rsidRDefault="00655818" w:rsidP="00655818">
            <w:pPr>
              <w:spacing w:line="276" w:lineRule="atLeast"/>
              <w:ind w:left="113" w:right="113"/>
              <w:jc w:val="center"/>
            </w:pPr>
            <w:r w:rsidRPr="00362995">
              <w:t>laboratory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5A2F81" w14:textId="77777777" w:rsidR="00655818" w:rsidRPr="00362995" w:rsidRDefault="00655818" w:rsidP="00655818">
            <w:pPr>
              <w:spacing w:line="276" w:lineRule="atLeast"/>
              <w:ind w:left="113" w:right="113"/>
              <w:jc w:val="center"/>
            </w:pPr>
            <w:r w:rsidRPr="00362995">
              <w:t>Individual,</w:t>
            </w:r>
          </w:p>
          <w:p w14:paraId="48DD26BA" w14:textId="77777777" w:rsidR="00655818" w:rsidRPr="00362995" w:rsidRDefault="00655818" w:rsidP="00655818">
            <w:pPr>
              <w:spacing w:line="276" w:lineRule="atLeast"/>
              <w:ind w:left="113" w:right="113"/>
              <w:jc w:val="center"/>
            </w:pPr>
            <w:r w:rsidRPr="00362995">
              <w:t>independent</w:t>
            </w:r>
          </w:p>
          <w:p w14:paraId="6723969E" w14:textId="77777777" w:rsidR="00655818" w:rsidRPr="00362995" w:rsidRDefault="00655818" w:rsidP="00655818">
            <w:pPr>
              <w:spacing w:line="276" w:lineRule="atLeast"/>
              <w:ind w:left="113" w:right="113"/>
              <w:jc w:val="center"/>
            </w:pPr>
            <w:r w:rsidRPr="00362995">
              <w:t>work</w:t>
            </w:r>
          </w:p>
        </w:tc>
      </w:tr>
      <w:tr w:rsidR="00655818" w:rsidRPr="00362995" w14:paraId="40B781D0" w14:textId="77777777" w:rsidTr="00655818">
        <w:trPr>
          <w:trHeight w:val="384"/>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DF5B1F" w14:textId="77777777" w:rsidR="00655818" w:rsidRPr="00362995" w:rsidRDefault="00655818" w:rsidP="00655818">
            <w:pPr>
              <w:spacing w:line="276" w:lineRule="atLeast"/>
              <w:jc w:val="center"/>
            </w:pPr>
            <w:r w:rsidRPr="00362995">
              <w:t>IX semester</w:t>
            </w:r>
          </w:p>
        </w:tc>
      </w:tr>
      <w:tr w:rsidR="00655818" w:rsidRPr="00362995" w14:paraId="0C267B39" w14:textId="77777777" w:rsidTr="00655818">
        <w:trPr>
          <w:trHeight w:val="418"/>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FBE253" w14:textId="77777777" w:rsidR="00655818" w:rsidRPr="00362995" w:rsidRDefault="00655818" w:rsidP="00655818">
            <w:pPr>
              <w:spacing w:line="276" w:lineRule="atLeast"/>
              <w:jc w:val="center"/>
            </w:pPr>
            <w:r w:rsidRPr="00362995">
              <w:rPr>
                <w:b/>
                <w:bCs/>
              </w:rPr>
              <w:t>Module 1</w:t>
            </w:r>
          </w:p>
        </w:tc>
      </w:tr>
      <w:tr w:rsidR="00655818" w:rsidRPr="00362995" w14:paraId="43ED297B" w14:textId="77777777" w:rsidTr="00655818">
        <w:trPr>
          <w:trHeight w:val="78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1F0DB" w14:textId="77777777" w:rsidR="00655818" w:rsidRPr="00362995" w:rsidRDefault="00655818" w:rsidP="00655818">
            <w:pPr>
              <w:spacing w:before="120"/>
              <w:rPr>
                <w:lang w:val="en-US"/>
              </w:rPr>
            </w:pPr>
            <w:r w:rsidRPr="00362995">
              <w:rPr>
                <w:lang w:val="en-US"/>
              </w:rPr>
              <w:t>Topic 1. </w:t>
            </w:r>
            <w:r w:rsidR="000A477D" w:rsidRPr="00362995">
              <w:rPr>
                <w:lang w:val="en-US"/>
              </w:rPr>
              <w:t xml:space="preserve">Anatomical and physiological, histological features of the oral mucosa and vermilion </w:t>
            </w:r>
            <w:proofErr w:type="spellStart"/>
            <w:r w:rsidR="000A477D" w:rsidRPr="00362995">
              <w:rPr>
                <w:lang w:val="en-US"/>
              </w:rPr>
              <w:t>border.</w:t>
            </w:r>
            <w:r w:rsidRPr="00362995">
              <w:rPr>
                <w:lang w:val="en-US"/>
              </w:rPr>
              <w:t>Protective</w:t>
            </w:r>
            <w:proofErr w:type="spellEnd"/>
            <w:r w:rsidRPr="00362995">
              <w:rPr>
                <w:lang w:val="en-US"/>
              </w:rPr>
              <w:t xml:space="preserve"> factors. Saliva, its composition and physiological role.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91CF69" w14:textId="77777777" w:rsidR="00655818" w:rsidRPr="00362995" w:rsidRDefault="00655818" w:rsidP="00655818">
            <w:pPr>
              <w:spacing w:line="276" w:lineRule="atLeast"/>
              <w:jc w:val="center"/>
            </w:pPr>
            <w:r w:rsidRPr="00362995">
              <w:t>2</w:t>
            </w:r>
          </w:p>
        </w:tc>
        <w:tc>
          <w:tcPr>
            <w:tcW w:w="10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CEBE6B" w14:textId="77777777" w:rsidR="00655818" w:rsidRPr="00362995" w:rsidRDefault="00655818" w:rsidP="00655818">
            <w:pPr>
              <w:spacing w:line="276" w:lineRule="atLeast"/>
              <w:jc w:val="center"/>
            </w:pPr>
            <w:r w:rsidRPr="00362995">
              <w:t>4</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6BEF74"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CE1426"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E7DBEE" w14:textId="77777777" w:rsidR="00655818" w:rsidRPr="00362995" w:rsidRDefault="00655818" w:rsidP="00655818">
            <w:pPr>
              <w:spacing w:line="276" w:lineRule="atLeast"/>
              <w:jc w:val="center"/>
            </w:pPr>
            <w:r w:rsidRPr="00362995">
              <w:t>0</w:t>
            </w:r>
          </w:p>
        </w:tc>
      </w:tr>
      <w:tr w:rsidR="00655818" w:rsidRPr="00362995" w14:paraId="6350C5B9"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D1C70" w14:textId="77777777" w:rsidR="00655818" w:rsidRPr="00362995" w:rsidRDefault="00655818" w:rsidP="00655818">
            <w:pPr>
              <w:spacing w:before="120"/>
              <w:rPr>
                <w:lang w:val="en-US"/>
              </w:rPr>
            </w:pPr>
            <w:r w:rsidRPr="00362995">
              <w:rPr>
                <w:lang w:val="en-US"/>
              </w:rPr>
              <w:t xml:space="preserve">Topic 2. Classifications of diseases of the oral mucosa (MF </w:t>
            </w:r>
            <w:proofErr w:type="spellStart"/>
            <w:r w:rsidRPr="00362995">
              <w:rPr>
                <w:lang w:val="en-US"/>
              </w:rPr>
              <w:t>Danilevsky</w:t>
            </w:r>
            <w:proofErr w:type="spellEnd"/>
            <w:r w:rsidRPr="00362995">
              <w:rPr>
                <w:lang w:val="en-US"/>
              </w:rPr>
              <w:t xml:space="preserve">, PT </w:t>
            </w:r>
            <w:proofErr w:type="spellStart"/>
            <w:r w:rsidRPr="00362995">
              <w:rPr>
                <w:lang w:val="en-US"/>
              </w:rPr>
              <w:t>Maksimenko</w:t>
            </w:r>
            <w:proofErr w:type="spellEnd"/>
            <w:r w:rsidRPr="00362995">
              <w:rPr>
                <w:lang w:val="en-US"/>
              </w:rPr>
              <w:t>, MKH-10).</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18DCD7"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DCEA2A"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1020BA"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C466C0"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A68BDE" w14:textId="77777777" w:rsidR="00655818" w:rsidRPr="00362995" w:rsidRDefault="00655818" w:rsidP="00655818">
            <w:pPr>
              <w:spacing w:line="276" w:lineRule="atLeast"/>
              <w:jc w:val="center"/>
            </w:pPr>
            <w:r w:rsidRPr="00362995">
              <w:t>0</w:t>
            </w:r>
          </w:p>
        </w:tc>
      </w:tr>
      <w:tr w:rsidR="00655818" w:rsidRPr="00362995" w14:paraId="1788675E" w14:textId="77777777" w:rsidTr="00655818">
        <w:trPr>
          <w:trHeight w:val="100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E30A3" w14:textId="77777777" w:rsidR="00655818" w:rsidRPr="00362995" w:rsidRDefault="00655818" w:rsidP="00655818">
            <w:pPr>
              <w:spacing w:before="120"/>
            </w:pPr>
            <w:r w:rsidRPr="00362995">
              <w:rPr>
                <w:lang w:val="en-US"/>
              </w:rPr>
              <w:t>Topic 3. </w:t>
            </w:r>
            <w:r w:rsidR="000A477D" w:rsidRPr="00362995">
              <w:rPr>
                <w:lang w:val="en-US"/>
              </w:rPr>
              <w:t>Features of examination of patients with diseases of oral mucosa. Primary and secondary lesions of oral cavity.</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5C9C4F"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E533ED"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05F1E7"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1DE67D"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200C65" w14:textId="77777777" w:rsidR="00655818" w:rsidRPr="00362995" w:rsidRDefault="00655818" w:rsidP="00655818">
            <w:pPr>
              <w:spacing w:line="276" w:lineRule="atLeast"/>
              <w:jc w:val="center"/>
            </w:pPr>
            <w:r w:rsidRPr="00362995">
              <w:t>0</w:t>
            </w:r>
          </w:p>
        </w:tc>
      </w:tr>
      <w:tr w:rsidR="00655818" w:rsidRPr="00362995" w14:paraId="73F7F76F"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2518B" w14:textId="77777777" w:rsidR="00655818" w:rsidRPr="00362995" w:rsidRDefault="00655818" w:rsidP="00655818">
            <w:pPr>
              <w:spacing w:before="60" w:after="60"/>
              <w:jc w:val="both"/>
              <w:rPr>
                <w:lang w:val="en-US"/>
              </w:rPr>
            </w:pPr>
            <w:r w:rsidRPr="00362995">
              <w:rPr>
                <w:lang w:val="en-US"/>
              </w:rPr>
              <w:t>Topic 4. Traumatic lesions of the oral mucosa (mechanical, chemical, physical, electrical injuries). Etiology, pathogenesis, clinic, diagnosis, treatment and prevention. </w:t>
            </w:r>
            <w:r w:rsidR="000A477D" w:rsidRPr="00362995">
              <w:rPr>
                <w:lang w:val="en-US"/>
              </w:rPr>
              <w:t>Radiation injury  of the oral mucosa. </w:t>
            </w:r>
            <w:r w:rsidRPr="00362995">
              <w:rPr>
                <w:lang w:val="en-US"/>
              </w:rPr>
              <w:t> Etiology,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2F3DE0"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65A84C"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63111"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C541A1"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73790F" w14:textId="77777777" w:rsidR="00655818" w:rsidRPr="00362995" w:rsidRDefault="00655818" w:rsidP="00655818">
            <w:pPr>
              <w:jc w:val="center"/>
            </w:pPr>
            <w:r w:rsidRPr="00362995">
              <w:t>0</w:t>
            </w:r>
          </w:p>
        </w:tc>
      </w:tr>
      <w:tr w:rsidR="00655818" w:rsidRPr="00362995" w14:paraId="5B30EDCB" w14:textId="77777777" w:rsidTr="00655818">
        <w:trPr>
          <w:trHeight w:val="948"/>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C5CFF" w14:textId="77777777" w:rsidR="00655818" w:rsidRPr="00362995" w:rsidRDefault="00655818" w:rsidP="00655818">
            <w:pPr>
              <w:spacing w:before="60" w:after="60"/>
              <w:jc w:val="both"/>
              <w:rPr>
                <w:lang w:val="en-US"/>
              </w:rPr>
            </w:pPr>
            <w:r w:rsidRPr="00362995">
              <w:rPr>
                <w:lang w:val="en-US"/>
              </w:rPr>
              <w:t xml:space="preserve">Topic 5. Primary </w:t>
            </w:r>
            <w:proofErr w:type="spellStart"/>
            <w:r w:rsidRPr="00362995">
              <w:rPr>
                <w:lang w:val="en-US"/>
              </w:rPr>
              <w:t>autoinfectious</w:t>
            </w:r>
            <w:proofErr w:type="spellEnd"/>
            <w:r w:rsidRPr="00362995">
              <w:rPr>
                <w:lang w:val="en-US"/>
              </w:rPr>
              <w:t xml:space="preserve"> stomatitis. Acute catarrhal stomatitis. Etiology, pathogenesis, clinic, diagnosis, treatment, prevention. Acute herpetic stomatitis. Etiology, pathogenesis, clinic, diagnosis, treatment,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E85AC2"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EEA030"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8437DD"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5FFEBD"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C7066" w14:textId="77777777" w:rsidR="00655818" w:rsidRPr="00362995" w:rsidRDefault="00655818" w:rsidP="00655818">
            <w:pPr>
              <w:jc w:val="center"/>
            </w:pPr>
            <w:r w:rsidRPr="00362995">
              <w:t>1</w:t>
            </w:r>
          </w:p>
        </w:tc>
      </w:tr>
      <w:tr w:rsidR="00655818" w:rsidRPr="00362995" w14:paraId="3A145EAE"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F5E6F" w14:textId="77777777" w:rsidR="00655818" w:rsidRPr="00362995" w:rsidRDefault="00655818" w:rsidP="00655818">
            <w:pPr>
              <w:spacing w:before="120"/>
              <w:rPr>
                <w:lang w:val="en-US"/>
              </w:rPr>
            </w:pPr>
            <w:r w:rsidRPr="00362995">
              <w:rPr>
                <w:lang w:val="en-US"/>
              </w:rPr>
              <w:t>Topic 6. Acute aphthous stomatitis. Etiology, pathogenesis, clinic, diagnosis, treatment,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76B26C"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A7BADD"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B8A433"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80125E"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4D71D2" w14:textId="77777777" w:rsidR="00655818" w:rsidRPr="00362995" w:rsidRDefault="00655818" w:rsidP="00655818">
            <w:pPr>
              <w:jc w:val="center"/>
            </w:pPr>
            <w:r w:rsidRPr="00362995">
              <w:t>1</w:t>
            </w:r>
          </w:p>
        </w:tc>
      </w:tr>
      <w:tr w:rsidR="00655818" w:rsidRPr="00362995" w14:paraId="3C8A1929"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10770" w14:textId="77777777" w:rsidR="00655818" w:rsidRPr="00362995" w:rsidRDefault="00655818" w:rsidP="00655818">
            <w:pPr>
              <w:spacing w:before="60" w:after="60"/>
              <w:jc w:val="both"/>
              <w:rPr>
                <w:lang w:val="en-US"/>
              </w:rPr>
            </w:pPr>
            <w:r w:rsidRPr="00362995">
              <w:rPr>
                <w:lang w:val="en-US"/>
              </w:rPr>
              <w:lastRenderedPageBreak/>
              <w:t>Topic 7. Chronic recurrent herpes. Causes, pathogenesis, clinic, diagnosis, treatment,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071F72"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4DFE07"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17336E"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1CC81E"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3619D7" w14:textId="77777777" w:rsidR="00655818" w:rsidRPr="00362995" w:rsidRDefault="00655818" w:rsidP="00655818">
            <w:pPr>
              <w:jc w:val="center"/>
            </w:pPr>
            <w:r w:rsidRPr="00362995">
              <w:t>2</w:t>
            </w:r>
          </w:p>
        </w:tc>
      </w:tr>
      <w:tr w:rsidR="00655818" w:rsidRPr="00362995" w14:paraId="3B05C368"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3FB62" w14:textId="77777777" w:rsidR="00655818" w:rsidRPr="00362995" w:rsidRDefault="00655818" w:rsidP="00655818">
            <w:pPr>
              <w:spacing w:before="120"/>
              <w:rPr>
                <w:lang w:val="en-US"/>
              </w:rPr>
            </w:pPr>
            <w:r w:rsidRPr="00362995">
              <w:rPr>
                <w:lang w:val="en-US"/>
              </w:rPr>
              <w:t>Topic 8. Acute ulcerative stomatitis. Etiology, pathogenesis, clinic, diagnosis, treatment,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FFAEFF"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96906"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6EAC5F"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D7A442"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C55975" w14:textId="77777777" w:rsidR="00655818" w:rsidRPr="00362995" w:rsidRDefault="00655818" w:rsidP="00655818">
            <w:pPr>
              <w:jc w:val="center"/>
            </w:pPr>
            <w:r w:rsidRPr="00362995">
              <w:t>0</w:t>
            </w:r>
          </w:p>
        </w:tc>
      </w:tr>
      <w:tr w:rsidR="00655818" w:rsidRPr="00362995" w14:paraId="6DD8203E"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647D1" w14:textId="77777777" w:rsidR="00655818" w:rsidRPr="00362995" w:rsidRDefault="00655818" w:rsidP="00655818">
            <w:pPr>
              <w:spacing w:before="120"/>
              <w:rPr>
                <w:lang w:val="en-US"/>
              </w:rPr>
            </w:pPr>
            <w:r w:rsidRPr="00362995">
              <w:rPr>
                <w:lang w:val="en-US"/>
              </w:rPr>
              <w:t>Topic 9. Chronic ulcerative stomatitis. Etiology, pathogenesis, clinic, diagnosis, treatment,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9E115D"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0D00F7"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EAD7F4"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6B6569"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E48B5" w14:textId="77777777" w:rsidR="00655818" w:rsidRPr="00362995" w:rsidRDefault="00655818" w:rsidP="00655818">
            <w:pPr>
              <w:jc w:val="center"/>
            </w:pPr>
            <w:r w:rsidRPr="00362995">
              <w:t>2</w:t>
            </w:r>
          </w:p>
        </w:tc>
      </w:tr>
      <w:tr w:rsidR="00655818" w:rsidRPr="00362995" w14:paraId="72874EA9"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9D839" w14:textId="77777777" w:rsidR="00655818" w:rsidRPr="00362995" w:rsidRDefault="00655818" w:rsidP="00655818">
            <w:pPr>
              <w:spacing w:before="120"/>
              <w:rPr>
                <w:lang w:val="en-US"/>
              </w:rPr>
            </w:pPr>
            <w:r w:rsidRPr="00362995">
              <w:rPr>
                <w:lang w:val="en-US"/>
              </w:rPr>
              <w:t>Topic 10. Fungal lesions of the oral mucosa. Etiology,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C8B32F"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8EFFEB"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FCBF4E"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43BA27"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492117" w14:textId="77777777" w:rsidR="00655818" w:rsidRPr="00362995" w:rsidRDefault="00655818" w:rsidP="00655818">
            <w:pPr>
              <w:jc w:val="center"/>
            </w:pPr>
            <w:r w:rsidRPr="00362995">
              <w:t>1</w:t>
            </w:r>
          </w:p>
        </w:tc>
      </w:tr>
      <w:tr w:rsidR="00655818" w:rsidRPr="00362995" w14:paraId="497E2ECD"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1AB65" w14:textId="77777777" w:rsidR="00655818" w:rsidRPr="00362995" w:rsidRDefault="00655818" w:rsidP="00655818">
            <w:pPr>
              <w:spacing w:before="120"/>
              <w:rPr>
                <w:lang w:val="en-US"/>
              </w:rPr>
            </w:pPr>
            <w:r w:rsidRPr="00362995">
              <w:rPr>
                <w:lang w:val="en-US"/>
              </w:rPr>
              <w:t>Topic11. Writing an academic medical history.</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9213A"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FC783F"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9E025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CCD4AA"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0770C6" w14:textId="77777777" w:rsidR="00655818" w:rsidRPr="00362995" w:rsidRDefault="00655818" w:rsidP="00655818">
            <w:pPr>
              <w:jc w:val="center"/>
            </w:pPr>
            <w:r w:rsidRPr="00362995">
              <w:t>0</w:t>
            </w:r>
          </w:p>
        </w:tc>
      </w:tr>
      <w:tr w:rsidR="00655818" w:rsidRPr="00362995" w14:paraId="7EB08FB7"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64445" w14:textId="77777777" w:rsidR="00655818" w:rsidRPr="00362995" w:rsidRDefault="00655818" w:rsidP="00655818">
            <w:pPr>
              <w:spacing w:before="120"/>
              <w:rPr>
                <w:lang w:val="en-US"/>
              </w:rPr>
            </w:pPr>
            <w:r w:rsidRPr="00362995">
              <w:rPr>
                <w:lang w:val="en-US"/>
              </w:rPr>
              <w:t>Topic 1 2 . Flu. Shingles. Etiology, pathogenesis, clinical manifestations on the oral mucosa,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05BDB8"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4C0D97"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B23A37"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701A15"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A58A1F" w14:textId="77777777" w:rsidR="00655818" w:rsidRPr="00362995" w:rsidRDefault="00655818" w:rsidP="00655818">
            <w:pPr>
              <w:jc w:val="center"/>
            </w:pPr>
            <w:r w:rsidRPr="00362995">
              <w:t>1</w:t>
            </w:r>
          </w:p>
        </w:tc>
      </w:tr>
      <w:tr w:rsidR="00655818" w:rsidRPr="00362995" w14:paraId="0854DA9A"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6521F" w14:textId="77777777" w:rsidR="00655818" w:rsidRPr="00362995" w:rsidRDefault="00655818" w:rsidP="00655818">
            <w:pPr>
              <w:spacing w:before="120"/>
              <w:jc w:val="both"/>
              <w:rPr>
                <w:lang w:val="en-US"/>
              </w:rPr>
            </w:pPr>
            <w:r w:rsidRPr="00362995">
              <w:rPr>
                <w:lang w:val="en-US"/>
              </w:rPr>
              <w:t>Topic 13. Infectious mononucleosis. Murrain. Etiology, pathogenesis, clinical manifestations on the oral mucosa,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0945CD"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7C1CF"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2F140"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DEFED"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7A4278" w14:textId="77777777" w:rsidR="00655818" w:rsidRPr="00362995" w:rsidRDefault="00655818" w:rsidP="00655818">
            <w:pPr>
              <w:jc w:val="center"/>
            </w:pPr>
            <w:r w:rsidRPr="00362995">
              <w:t>0</w:t>
            </w:r>
          </w:p>
        </w:tc>
      </w:tr>
      <w:tr w:rsidR="00655818" w:rsidRPr="00362995" w14:paraId="638AF7EC"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2F3BA" w14:textId="77777777" w:rsidR="00655818" w:rsidRPr="00362995" w:rsidRDefault="00655818" w:rsidP="00655818">
            <w:pPr>
              <w:spacing w:before="120"/>
            </w:pPr>
            <w:r w:rsidRPr="00362995">
              <w:rPr>
                <w:lang w:val="en-US"/>
              </w:rPr>
              <w:t>Topic 14. AIDS. Etiology, pathogenesis. Manifestations on the oral mucosa, diagnosis. </w:t>
            </w:r>
            <w:r w:rsidRPr="00362995">
              <w:t>Treatment and prevention. Tactics of the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5CFFBD"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BAEFB"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04AB4C"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2C73D4"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64512D" w14:textId="77777777" w:rsidR="00655818" w:rsidRPr="00362995" w:rsidRDefault="00655818" w:rsidP="00655818">
            <w:pPr>
              <w:jc w:val="center"/>
            </w:pPr>
            <w:r w:rsidRPr="00362995">
              <w:t>2</w:t>
            </w:r>
          </w:p>
        </w:tc>
      </w:tr>
      <w:tr w:rsidR="00655818" w:rsidRPr="00362995" w14:paraId="4D1DBAD3"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60B00" w14:textId="77777777" w:rsidR="00655818" w:rsidRPr="00362995" w:rsidRDefault="00655818" w:rsidP="00655818">
            <w:pPr>
              <w:spacing w:before="120"/>
              <w:rPr>
                <w:lang w:val="en-US"/>
              </w:rPr>
            </w:pPr>
            <w:r w:rsidRPr="00362995">
              <w:rPr>
                <w:lang w:val="en-US"/>
              </w:rPr>
              <w:t>Topic 15. Diphtheria. Scarlet fever. Etiology, pathogenesis, clinical manifestations on the oral mucosa,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F0D8EA"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E61A6"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B4F29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CAC001"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34AEAC" w14:textId="77777777" w:rsidR="00655818" w:rsidRPr="00362995" w:rsidRDefault="00655818" w:rsidP="00655818">
            <w:pPr>
              <w:jc w:val="center"/>
            </w:pPr>
            <w:r w:rsidRPr="00362995">
              <w:t>2</w:t>
            </w:r>
          </w:p>
        </w:tc>
      </w:tr>
      <w:tr w:rsidR="00655818" w:rsidRPr="00362995" w14:paraId="3B8D7870"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950F4A" w14:textId="77777777" w:rsidR="00655818" w:rsidRPr="00362995" w:rsidRDefault="00655818" w:rsidP="00655818">
            <w:pPr>
              <w:spacing w:before="120"/>
            </w:pPr>
            <w:r w:rsidRPr="00362995">
              <w:rPr>
                <w:lang w:val="en-US"/>
              </w:rPr>
              <w:t>Topic 16. Tuberculosis. Etiology, pathogenesis, clinical manifestations on the oral mucosa, diagnosis. </w:t>
            </w:r>
            <w:r w:rsidRPr="00362995">
              <w:t>Treatment and prevention.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784D2B"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3548CE"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36ED0A"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30692F" w14:textId="77777777" w:rsidR="00655818" w:rsidRPr="00362995" w:rsidRDefault="00655818" w:rsidP="00655818">
            <w:pPr>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3FEDA9" w14:textId="77777777" w:rsidR="00655818" w:rsidRPr="00362995" w:rsidRDefault="00655818" w:rsidP="00655818">
            <w:pPr>
              <w:jc w:val="center"/>
            </w:pPr>
            <w:r w:rsidRPr="00362995">
              <w:t>1</w:t>
            </w:r>
          </w:p>
        </w:tc>
      </w:tr>
      <w:tr w:rsidR="00655818" w:rsidRPr="00362995" w14:paraId="407A1385" w14:textId="77777777" w:rsidTr="00655818">
        <w:trPr>
          <w:trHeight w:val="1500"/>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226E5" w14:textId="77777777" w:rsidR="00655818" w:rsidRPr="00362995" w:rsidRDefault="00655818" w:rsidP="00655818">
            <w:pPr>
              <w:spacing w:before="120"/>
              <w:rPr>
                <w:lang w:val="en-US"/>
              </w:rPr>
            </w:pPr>
            <w:r w:rsidRPr="00362995">
              <w:rPr>
                <w:lang w:val="en-US"/>
              </w:rPr>
              <w:t>Topic 17. Syphilis. Gonorrhea. Etiology, pathogenesis, clinical manifestations on the oral mucosa, diagnosis. Treatment and prevention. Tactics of the dentist. Step-by-step control of writing the academic history of the disease.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B009A" w14:textId="77777777" w:rsidR="00655818" w:rsidRPr="00362995" w:rsidRDefault="00655818" w:rsidP="00655818">
            <w:pPr>
              <w:spacing w:line="276" w:lineRule="atLeast"/>
              <w:jc w:val="center"/>
              <w:rPr>
                <w:lang w:val="en-US"/>
              </w:rPr>
            </w:pPr>
            <w:r w:rsidRPr="00362995">
              <w:rPr>
                <w:lang w:val="en-US"/>
              </w:rPr>
              <w:t> </w:t>
            </w:r>
          </w:p>
          <w:p w14:paraId="2242CC85"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ACC31C"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C5FD3D"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90CE92"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1A6D4" w14:textId="77777777" w:rsidR="00655818" w:rsidRPr="00362995" w:rsidRDefault="00655818" w:rsidP="00655818">
            <w:pPr>
              <w:jc w:val="center"/>
            </w:pPr>
            <w:r w:rsidRPr="00362995">
              <w:t>1</w:t>
            </w:r>
          </w:p>
        </w:tc>
      </w:tr>
      <w:tr w:rsidR="00655818" w:rsidRPr="00362995" w14:paraId="0B357CDA" w14:textId="77777777" w:rsidTr="00655818">
        <w:trPr>
          <w:trHeight w:val="434"/>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4B9C93" w14:textId="77777777" w:rsidR="00655818" w:rsidRPr="00362995" w:rsidRDefault="000A477D" w:rsidP="00655818">
            <w:pPr>
              <w:spacing w:before="120"/>
              <w:jc w:val="right"/>
            </w:pPr>
            <w:r w:rsidRPr="00362995">
              <w:rPr>
                <w:i/>
                <w:iCs/>
                <w:lang w:val="en-US"/>
              </w:rPr>
              <w:t>Final module control № 1</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C28347"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330665" w14:textId="77777777" w:rsidR="00655818" w:rsidRPr="00362995" w:rsidRDefault="00655818" w:rsidP="00655818"/>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893518"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C6C2D8"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DAC3C" w14:textId="77777777" w:rsidR="00655818" w:rsidRPr="00362995" w:rsidRDefault="00655818" w:rsidP="00655818">
            <w:pPr>
              <w:spacing w:line="276" w:lineRule="atLeast"/>
              <w:jc w:val="center"/>
            </w:pPr>
            <w:r w:rsidRPr="00362995">
              <w:t>2</w:t>
            </w:r>
          </w:p>
        </w:tc>
      </w:tr>
      <w:tr w:rsidR="00655818" w:rsidRPr="00362995" w14:paraId="23D29713" w14:textId="77777777" w:rsidTr="00655818">
        <w:trPr>
          <w:trHeight w:val="41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035ED6" w14:textId="77777777" w:rsidR="00655818" w:rsidRPr="00362995" w:rsidRDefault="00655818" w:rsidP="00655818">
            <w:pPr>
              <w:spacing w:line="276" w:lineRule="atLeast"/>
              <w:jc w:val="right"/>
            </w:pPr>
            <w:r w:rsidRPr="00362995">
              <w:t>Together for the module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59EE98" w14:textId="77777777" w:rsidR="00655818" w:rsidRPr="00362995" w:rsidRDefault="00655818" w:rsidP="00655818">
            <w:pPr>
              <w:spacing w:line="276" w:lineRule="atLeast"/>
              <w:jc w:val="center"/>
            </w:pPr>
            <w:r w:rsidRPr="00362995">
              <w:t> </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22EF32" w14:textId="77777777" w:rsidR="00655818" w:rsidRPr="00362995" w:rsidRDefault="00655818" w:rsidP="00655818">
            <w:pPr>
              <w:spacing w:line="276" w:lineRule="atLeast"/>
              <w:jc w:val="center"/>
            </w:pP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F30EE" w14:textId="77777777" w:rsidR="00655818" w:rsidRPr="00362995" w:rsidRDefault="00655818" w:rsidP="00655818">
            <w:pPr>
              <w:spacing w:line="276" w:lineRule="atLeast"/>
              <w:jc w:val="center"/>
            </w:pPr>
            <w:r w:rsidRPr="00362995">
              <w:t>36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44C3D3" w14:textId="77777777" w:rsidR="00655818" w:rsidRPr="00362995" w:rsidRDefault="00655818" w:rsidP="00655818">
            <w:pPr>
              <w:spacing w:line="276" w:lineRule="atLeast"/>
              <w:jc w:val="center"/>
            </w:pPr>
            <w:r w:rsidRPr="00362995">
              <w:t>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93352" w14:textId="77777777" w:rsidR="00655818" w:rsidRPr="00362995" w:rsidRDefault="00655818" w:rsidP="00655818">
            <w:pPr>
              <w:spacing w:line="276" w:lineRule="atLeast"/>
              <w:jc w:val="center"/>
            </w:pPr>
            <w:r w:rsidRPr="00362995">
              <w:t>1 6</w:t>
            </w:r>
          </w:p>
        </w:tc>
      </w:tr>
      <w:tr w:rsidR="00655818" w:rsidRPr="00362995" w14:paraId="038A6CD3" w14:textId="77777777" w:rsidTr="00655818">
        <w:trPr>
          <w:trHeight w:val="48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FA75EA" w14:textId="77777777" w:rsidR="00655818" w:rsidRPr="00362995" w:rsidRDefault="00655818" w:rsidP="00655818">
            <w:pPr>
              <w:spacing w:line="276" w:lineRule="atLeast"/>
              <w:jc w:val="center"/>
            </w:pPr>
            <w:r w:rsidRPr="00362995">
              <w:rPr>
                <w:b/>
                <w:bCs/>
              </w:rPr>
              <w:t>Module 2</w:t>
            </w:r>
          </w:p>
        </w:tc>
      </w:tr>
      <w:tr w:rsidR="00655818" w:rsidRPr="00362995" w14:paraId="2D0ED77A"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D93D2" w14:textId="77777777" w:rsidR="000A477D" w:rsidRPr="00362995" w:rsidRDefault="00655818" w:rsidP="000A477D">
            <w:pPr>
              <w:spacing w:before="120"/>
              <w:rPr>
                <w:sz w:val="27"/>
                <w:szCs w:val="27"/>
                <w:lang w:val="en-US"/>
              </w:rPr>
            </w:pPr>
            <w:r w:rsidRPr="00362995">
              <w:rPr>
                <w:lang w:val="en-US"/>
              </w:rPr>
              <w:lastRenderedPageBreak/>
              <w:t>Topic 1. </w:t>
            </w:r>
            <w:r w:rsidR="000A477D" w:rsidRPr="00362995">
              <w:rPr>
                <w:lang w:val="en-US"/>
              </w:rPr>
              <w:t>Changes in the mucous membrane of the oral cavity in diseases of the digestive system (peptic ulcer, gastritis, enteritis, colitis, chronic hepatitis). Discoloration, swelling of the oral mucosa. Furred (coated) tongue. Tactics of a dentist.</w:t>
            </w:r>
          </w:p>
          <w:p w14:paraId="1C9CCFD5" w14:textId="77777777" w:rsidR="00655818" w:rsidRPr="00362995" w:rsidRDefault="00655818" w:rsidP="00655818">
            <w:pPr>
              <w:spacing w:before="120"/>
              <w:rPr>
                <w:lang w:val="en-US"/>
              </w:rPr>
            </w:pP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DF1A0" w14:textId="77777777" w:rsidR="00655818" w:rsidRPr="00362995" w:rsidRDefault="00655818" w:rsidP="00655818">
            <w:pPr>
              <w:spacing w:line="276" w:lineRule="atLeast"/>
              <w:jc w:val="center"/>
            </w:pPr>
            <w:r w:rsidRPr="00362995">
              <w:t>3</w:t>
            </w:r>
          </w:p>
        </w:tc>
        <w:tc>
          <w:tcPr>
            <w:tcW w:w="10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8B5965" w14:textId="77777777" w:rsidR="00655818" w:rsidRPr="00362995" w:rsidRDefault="00655818" w:rsidP="00655818">
            <w:pPr>
              <w:spacing w:line="276" w:lineRule="atLeast"/>
              <w:jc w:val="center"/>
            </w:pPr>
            <w:r w:rsidRPr="00362995">
              <w:t> </w:t>
            </w:r>
          </w:p>
          <w:p w14:paraId="3BF16277" w14:textId="77777777" w:rsidR="00655818" w:rsidRPr="00362995" w:rsidRDefault="00655818" w:rsidP="00655818">
            <w:pPr>
              <w:spacing w:line="276" w:lineRule="atLeast"/>
              <w:jc w:val="center"/>
            </w:pPr>
            <w:r w:rsidRPr="00362995">
              <w:t> </w:t>
            </w:r>
          </w:p>
          <w:p w14:paraId="365B42DA" w14:textId="77777777" w:rsidR="00655818" w:rsidRPr="00362995" w:rsidRDefault="00655818" w:rsidP="00655818">
            <w:pPr>
              <w:spacing w:line="276" w:lineRule="atLeast"/>
              <w:jc w:val="center"/>
            </w:pPr>
            <w:r w:rsidRPr="00362995">
              <w:t> </w:t>
            </w:r>
          </w:p>
          <w:p w14:paraId="662073F1" w14:textId="77777777" w:rsidR="00655818" w:rsidRPr="00362995" w:rsidRDefault="00655818" w:rsidP="00655818">
            <w:pPr>
              <w:spacing w:line="276" w:lineRule="atLeast"/>
              <w:jc w:val="center"/>
            </w:pPr>
            <w:r w:rsidRPr="00362995">
              <w:t> </w:t>
            </w:r>
          </w:p>
          <w:p w14:paraId="060CE116" w14:textId="77777777" w:rsidR="00655818" w:rsidRPr="00362995" w:rsidRDefault="00655818" w:rsidP="00655818">
            <w:pPr>
              <w:spacing w:line="276" w:lineRule="atLeast"/>
              <w:jc w:val="center"/>
            </w:pPr>
            <w:r w:rsidRPr="00362995">
              <w:t> </w:t>
            </w:r>
          </w:p>
          <w:p w14:paraId="3723B81F" w14:textId="77777777" w:rsidR="00655818" w:rsidRPr="00362995" w:rsidRDefault="00655818" w:rsidP="00655818">
            <w:pPr>
              <w:spacing w:line="276" w:lineRule="atLeast"/>
              <w:jc w:val="center"/>
            </w:pPr>
            <w:r w:rsidRPr="00362995">
              <w:t> </w:t>
            </w:r>
          </w:p>
          <w:p w14:paraId="705B60C4" w14:textId="77777777" w:rsidR="00655818" w:rsidRPr="00362995" w:rsidRDefault="00655818" w:rsidP="00655818">
            <w:pPr>
              <w:spacing w:line="276" w:lineRule="atLeast"/>
              <w:jc w:val="center"/>
            </w:pPr>
            <w:r w:rsidRPr="00362995">
              <w:t> </w:t>
            </w:r>
          </w:p>
          <w:p w14:paraId="7C9C216E" w14:textId="77777777" w:rsidR="00655818" w:rsidRPr="00362995" w:rsidRDefault="00655818" w:rsidP="00655818">
            <w:pPr>
              <w:spacing w:line="276" w:lineRule="atLeast"/>
              <w:jc w:val="center"/>
            </w:pPr>
            <w:r w:rsidRPr="00362995">
              <w:t> </w:t>
            </w:r>
          </w:p>
          <w:p w14:paraId="0CBB7E43" w14:textId="77777777" w:rsidR="00655818" w:rsidRPr="00362995" w:rsidRDefault="00655818" w:rsidP="00655818">
            <w:pPr>
              <w:spacing w:line="276" w:lineRule="atLeast"/>
              <w:jc w:val="center"/>
            </w:pPr>
            <w:r w:rsidRPr="00362995">
              <w:t> </w:t>
            </w:r>
          </w:p>
          <w:p w14:paraId="0FE78937" w14:textId="77777777" w:rsidR="00655818" w:rsidRPr="00362995" w:rsidRDefault="00655818" w:rsidP="00655818">
            <w:pPr>
              <w:spacing w:line="276" w:lineRule="atLeast"/>
              <w:jc w:val="center"/>
            </w:pPr>
            <w:r w:rsidRPr="00362995">
              <w:t> </w:t>
            </w:r>
          </w:p>
          <w:p w14:paraId="4087B149" w14:textId="77777777" w:rsidR="00655818" w:rsidRPr="00362995" w:rsidRDefault="00655818" w:rsidP="00655818">
            <w:pPr>
              <w:spacing w:line="276" w:lineRule="atLeast"/>
              <w:jc w:val="center"/>
            </w:pPr>
            <w:r w:rsidRPr="00362995">
              <w:t> </w:t>
            </w:r>
          </w:p>
          <w:p w14:paraId="30A9211A" w14:textId="77777777" w:rsidR="00655818" w:rsidRPr="00362995" w:rsidRDefault="00655818" w:rsidP="00655818">
            <w:pPr>
              <w:spacing w:line="276" w:lineRule="atLeast"/>
              <w:jc w:val="center"/>
            </w:pPr>
            <w:r w:rsidRPr="00362995">
              <w:t> </w:t>
            </w:r>
          </w:p>
          <w:p w14:paraId="6367A548" w14:textId="77777777" w:rsidR="00655818" w:rsidRPr="00362995" w:rsidRDefault="00655818" w:rsidP="00655818">
            <w:pPr>
              <w:spacing w:line="276" w:lineRule="atLeast"/>
              <w:jc w:val="center"/>
            </w:pPr>
            <w:r w:rsidRPr="00362995">
              <w:t> </w:t>
            </w:r>
          </w:p>
          <w:p w14:paraId="1A3C95E6" w14:textId="77777777" w:rsidR="00655818" w:rsidRPr="00362995" w:rsidRDefault="00655818" w:rsidP="00655818">
            <w:pPr>
              <w:spacing w:line="276" w:lineRule="atLeast"/>
              <w:jc w:val="center"/>
            </w:pPr>
            <w:r w:rsidRPr="00362995">
              <w:t> </w:t>
            </w:r>
          </w:p>
          <w:p w14:paraId="214F4AC2" w14:textId="77777777" w:rsidR="00655818" w:rsidRPr="00362995" w:rsidRDefault="00655818" w:rsidP="00655818">
            <w:pPr>
              <w:spacing w:line="276" w:lineRule="atLeast"/>
              <w:jc w:val="center"/>
            </w:pPr>
            <w:r w:rsidRPr="00362995">
              <w:t> </w:t>
            </w:r>
          </w:p>
          <w:p w14:paraId="79F3C2C6" w14:textId="77777777" w:rsidR="00655818" w:rsidRPr="00362995" w:rsidRDefault="00655818" w:rsidP="00655818">
            <w:pPr>
              <w:spacing w:line="276" w:lineRule="atLeast"/>
              <w:jc w:val="center"/>
            </w:pPr>
            <w:r w:rsidRPr="00362995">
              <w:t> </w:t>
            </w:r>
          </w:p>
          <w:p w14:paraId="17841F04" w14:textId="77777777" w:rsidR="00655818" w:rsidRPr="00362995" w:rsidRDefault="00655818" w:rsidP="00655818">
            <w:pPr>
              <w:spacing w:line="276" w:lineRule="atLeast"/>
              <w:jc w:val="center"/>
            </w:pPr>
            <w:r w:rsidRPr="00362995">
              <w:t> </w:t>
            </w:r>
          </w:p>
          <w:p w14:paraId="42A6A44F" w14:textId="77777777" w:rsidR="00655818" w:rsidRPr="00362995" w:rsidRDefault="00655818" w:rsidP="00655818">
            <w:pPr>
              <w:spacing w:line="276" w:lineRule="atLeast"/>
              <w:jc w:val="center"/>
            </w:pPr>
            <w:r w:rsidRPr="00362995">
              <w:t> </w:t>
            </w:r>
          </w:p>
          <w:p w14:paraId="0DFA4BF6" w14:textId="77777777" w:rsidR="00655818" w:rsidRPr="00362995" w:rsidRDefault="00655818" w:rsidP="00655818">
            <w:pPr>
              <w:spacing w:line="276" w:lineRule="atLeast"/>
              <w:jc w:val="center"/>
            </w:pPr>
            <w:r w:rsidRPr="00362995">
              <w:t> </w:t>
            </w:r>
          </w:p>
          <w:p w14:paraId="5640C700" w14:textId="77777777" w:rsidR="00655818" w:rsidRPr="00362995" w:rsidRDefault="00655818" w:rsidP="00655818">
            <w:pPr>
              <w:spacing w:line="276" w:lineRule="atLeast"/>
              <w:jc w:val="center"/>
            </w:pPr>
            <w:r w:rsidRPr="00362995">
              <w:t> </w:t>
            </w:r>
          </w:p>
          <w:p w14:paraId="0E1F3268" w14:textId="77777777" w:rsidR="00655818" w:rsidRPr="00362995" w:rsidRDefault="00655818" w:rsidP="00655818">
            <w:pPr>
              <w:spacing w:line="276" w:lineRule="atLeast"/>
              <w:jc w:val="center"/>
            </w:pPr>
            <w:r w:rsidRPr="00362995">
              <w:t> </w:t>
            </w:r>
          </w:p>
          <w:p w14:paraId="5DDD665E" w14:textId="77777777" w:rsidR="00655818" w:rsidRPr="00362995" w:rsidRDefault="00655818" w:rsidP="00655818">
            <w:pPr>
              <w:spacing w:line="276" w:lineRule="atLeast"/>
              <w:jc w:val="center"/>
            </w:pPr>
            <w:r w:rsidRPr="00362995">
              <w:t> </w:t>
            </w:r>
          </w:p>
          <w:p w14:paraId="11AD12E5" w14:textId="77777777" w:rsidR="00655818" w:rsidRPr="00362995" w:rsidRDefault="00655818" w:rsidP="00655818">
            <w:pPr>
              <w:spacing w:line="276" w:lineRule="atLeast"/>
              <w:jc w:val="center"/>
            </w:pPr>
            <w:r w:rsidRPr="00362995">
              <w:t> </w:t>
            </w:r>
          </w:p>
          <w:p w14:paraId="37BAA080" w14:textId="77777777" w:rsidR="00655818" w:rsidRPr="00362995" w:rsidRDefault="00655818" w:rsidP="00655818">
            <w:pPr>
              <w:spacing w:line="276" w:lineRule="atLeast"/>
              <w:jc w:val="center"/>
            </w:pPr>
            <w:r w:rsidRPr="00362995">
              <w:t> </w:t>
            </w:r>
          </w:p>
          <w:p w14:paraId="0DAC2904" w14:textId="77777777" w:rsidR="00655818" w:rsidRPr="00362995" w:rsidRDefault="00655818" w:rsidP="00655818">
            <w:pPr>
              <w:spacing w:line="276" w:lineRule="atLeast"/>
              <w:jc w:val="center"/>
            </w:pPr>
            <w:r w:rsidRPr="00362995">
              <w:t> </w:t>
            </w:r>
          </w:p>
          <w:p w14:paraId="20AE421E" w14:textId="77777777" w:rsidR="00655818" w:rsidRPr="00362995" w:rsidRDefault="00655818" w:rsidP="00655818">
            <w:pPr>
              <w:spacing w:line="276" w:lineRule="atLeast"/>
              <w:jc w:val="center"/>
            </w:pPr>
            <w:r w:rsidRPr="00362995">
              <w:t> </w:t>
            </w:r>
          </w:p>
          <w:p w14:paraId="582B2D32" w14:textId="77777777" w:rsidR="00655818" w:rsidRPr="00362995" w:rsidRDefault="00655818" w:rsidP="00655818">
            <w:pPr>
              <w:spacing w:line="276" w:lineRule="atLeast"/>
              <w:jc w:val="center"/>
            </w:pPr>
            <w:r w:rsidRPr="00362995">
              <w:t> </w:t>
            </w:r>
          </w:p>
          <w:p w14:paraId="0B71CF21" w14:textId="77777777" w:rsidR="00655818" w:rsidRPr="00362995" w:rsidRDefault="00655818" w:rsidP="00655818">
            <w:pPr>
              <w:spacing w:line="276" w:lineRule="atLeast"/>
              <w:jc w:val="center"/>
            </w:pPr>
            <w:r w:rsidRPr="00362995">
              <w:t> </w:t>
            </w:r>
          </w:p>
          <w:p w14:paraId="2823D10C" w14:textId="77777777" w:rsidR="00655818" w:rsidRPr="00362995" w:rsidRDefault="00655818" w:rsidP="00655818">
            <w:pPr>
              <w:spacing w:line="276" w:lineRule="atLeast"/>
              <w:jc w:val="center"/>
            </w:pPr>
            <w:r w:rsidRPr="00362995">
              <w:t> </w:t>
            </w:r>
          </w:p>
          <w:p w14:paraId="01178BB6" w14:textId="77777777" w:rsidR="00655818" w:rsidRPr="00362995" w:rsidRDefault="00655818" w:rsidP="00655818">
            <w:pPr>
              <w:spacing w:line="276" w:lineRule="atLeast"/>
              <w:jc w:val="center"/>
            </w:pPr>
            <w:r w:rsidRPr="00362995">
              <w:t> </w:t>
            </w:r>
          </w:p>
          <w:p w14:paraId="7F576A21" w14:textId="77777777" w:rsidR="00655818" w:rsidRPr="00362995" w:rsidRDefault="00655818" w:rsidP="00655818">
            <w:pPr>
              <w:spacing w:line="276" w:lineRule="atLeast"/>
              <w:jc w:val="center"/>
            </w:pPr>
            <w:r w:rsidRPr="00362995">
              <w:t> </w:t>
            </w:r>
          </w:p>
          <w:p w14:paraId="578F69DA" w14:textId="77777777" w:rsidR="00655818" w:rsidRPr="00362995" w:rsidRDefault="00655818" w:rsidP="00655818">
            <w:pPr>
              <w:spacing w:line="276" w:lineRule="atLeast"/>
              <w:jc w:val="center"/>
            </w:pPr>
            <w:r w:rsidRPr="00362995">
              <w:t> </w:t>
            </w:r>
          </w:p>
          <w:p w14:paraId="33DCAAEF" w14:textId="77777777" w:rsidR="00655818" w:rsidRPr="00362995" w:rsidRDefault="00655818" w:rsidP="00655818">
            <w:pPr>
              <w:spacing w:line="276" w:lineRule="atLeast"/>
              <w:jc w:val="center"/>
            </w:pPr>
            <w:r w:rsidRPr="00362995">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966B64"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A2A9A1"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525835" w14:textId="77777777" w:rsidR="00655818" w:rsidRPr="00362995" w:rsidRDefault="00655818" w:rsidP="00655818">
            <w:pPr>
              <w:spacing w:line="276" w:lineRule="atLeast"/>
              <w:jc w:val="center"/>
            </w:pPr>
            <w:r w:rsidRPr="00362995">
              <w:t>1</w:t>
            </w:r>
          </w:p>
        </w:tc>
      </w:tr>
      <w:tr w:rsidR="00655818" w:rsidRPr="00362995" w14:paraId="3A17119D"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D1E4A" w14:textId="77777777" w:rsidR="00655818" w:rsidRPr="00362995" w:rsidRDefault="00655818" w:rsidP="00655818">
            <w:pPr>
              <w:spacing w:before="120"/>
            </w:pPr>
            <w:r w:rsidRPr="00362995">
              <w:rPr>
                <w:lang w:val="en-US"/>
              </w:rPr>
              <w:t>Topic 2. </w:t>
            </w:r>
            <w:r w:rsidR="000A477D" w:rsidRPr="00362995">
              <w:rPr>
                <w:lang w:val="en-US"/>
              </w:rPr>
              <w:t>Changes in the mucous membrane of the oral cavity in diseases of the cardiovascular system (circulatory failure, hypertension). Trophic ulcer. Bladder-vascular syndrome</w:t>
            </w:r>
            <w:r w:rsidR="000A477D" w:rsidRPr="00362995">
              <w:rPr>
                <w:lang w:val="uk-UA"/>
              </w:rPr>
              <w:t xml:space="preserve"> (переклад не вірний але нема аналогів в англ мові судинно-пухирний синдром)</w:t>
            </w:r>
            <w:r w:rsidR="000A477D" w:rsidRPr="00362995">
              <w:rPr>
                <w:lang w:val="en-US"/>
              </w:rPr>
              <w:t>. </w:t>
            </w:r>
            <w:r w:rsidRPr="00362995">
              <w:rPr>
                <w:lang w:val="en-US"/>
              </w:rPr>
              <w:t>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FD4D9" w14:textId="77777777" w:rsidR="00655818" w:rsidRPr="00362995" w:rsidRDefault="00655818" w:rsidP="00655818">
            <w:pPr>
              <w:spacing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056C1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1161DD"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E42026"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B20283" w14:textId="77777777" w:rsidR="00655818" w:rsidRPr="00362995" w:rsidRDefault="00655818" w:rsidP="00655818">
            <w:pPr>
              <w:spacing w:line="276" w:lineRule="atLeast"/>
              <w:jc w:val="center"/>
            </w:pPr>
            <w:r w:rsidRPr="00362995">
              <w:t>0</w:t>
            </w:r>
          </w:p>
        </w:tc>
      </w:tr>
      <w:tr w:rsidR="00655818" w:rsidRPr="00362995" w14:paraId="750FA02F"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B8C74" w14:textId="77777777" w:rsidR="00655818" w:rsidRPr="00362995" w:rsidRDefault="00655818" w:rsidP="00655818">
            <w:pPr>
              <w:spacing w:before="120"/>
            </w:pPr>
            <w:r w:rsidRPr="00362995">
              <w:rPr>
                <w:lang w:val="en-US"/>
              </w:rPr>
              <w:t>Topic 3. </w:t>
            </w:r>
            <w:r w:rsidR="000A477D" w:rsidRPr="00362995">
              <w:rPr>
                <w:lang w:val="en-US"/>
              </w:rPr>
              <w:t xml:space="preserve">Changes in the mucous membrane of the oral cavity in diseases of the endocrine system (acromegaly, </w:t>
            </w:r>
            <w:proofErr w:type="spellStart"/>
            <w:r w:rsidR="000A477D" w:rsidRPr="00362995">
              <w:rPr>
                <w:lang w:val="en-US"/>
              </w:rPr>
              <w:t>Itsenko</w:t>
            </w:r>
            <w:proofErr w:type="spellEnd"/>
            <w:r w:rsidR="000A477D" w:rsidRPr="00362995">
              <w:rPr>
                <w:lang w:val="en-US"/>
              </w:rPr>
              <w:t>-Cushing's disease, diabetes mellitus). </w:t>
            </w:r>
            <w:r w:rsidRPr="00362995">
              <w:rPr>
                <w:lang w:val="en-US"/>
              </w:rPr>
              <w:t> </w:t>
            </w:r>
            <w:r w:rsidRPr="00362995">
              <w:t>Xerostomia.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17FE81" w14:textId="77777777" w:rsidR="00655818" w:rsidRPr="00362995" w:rsidRDefault="00655818" w:rsidP="00655818">
            <w:pPr>
              <w:spacing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8B75D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340D20"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E84690"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E7D628" w14:textId="77777777" w:rsidR="00655818" w:rsidRPr="00362995" w:rsidRDefault="00655818" w:rsidP="00655818">
            <w:pPr>
              <w:jc w:val="center"/>
            </w:pPr>
            <w:r w:rsidRPr="00362995">
              <w:t>1</w:t>
            </w:r>
          </w:p>
        </w:tc>
      </w:tr>
      <w:tr w:rsidR="00655818" w:rsidRPr="00362995" w14:paraId="622B6B66" w14:textId="77777777" w:rsidTr="00655818">
        <w:trPr>
          <w:trHeight w:val="67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11B3D" w14:textId="77777777" w:rsidR="00655818" w:rsidRPr="00362995" w:rsidRDefault="00655818" w:rsidP="00655818">
            <w:pPr>
              <w:spacing w:before="120"/>
            </w:pPr>
            <w:r w:rsidRPr="00362995">
              <w:rPr>
                <w:lang w:val="en-US"/>
              </w:rPr>
              <w:t>Topic 4. Changes in the mucous membrane of the oral cavity in diseases of the blood and blood-forming organs. </w:t>
            </w:r>
            <w:r w:rsidRPr="00362995">
              <w:t>Leukemia. Agranulocytosis.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FEF037"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524DF6"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85CA5C"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B0E5CC"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6C6355" w14:textId="77777777" w:rsidR="00655818" w:rsidRPr="00362995" w:rsidRDefault="00655818" w:rsidP="00655818">
            <w:pPr>
              <w:jc w:val="center"/>
            </w:pPr>
            <w:r w:rsidRPr="00362995">
              <w:t>0</w:t>
            </w:r>
          </w:p>
        </w:tc>
      </w:tr>
      <w:tr w:rsidR="00655818" w:rsidRPr="00362995" w14:paraId="0AF14D21"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42440" w14:textId="77777777" w:rsidR="00655818" w:rsidRPr="00362995" w:rsidRDefault="00655818" w:rsidP="00655818">
            <w:pPr>
              <w:spacing w:before="120"/>
              <w:jc w:val="both"/>
            </w:pPr>
            <w:r w:rsidRPr="00362995">
              <w:rPr>
                <w:lang w:val="en-US"/>
              </w:rPr>
              <w:t>Topic 5. Changes in the oral mucosa in diseases of the blood and blood-forming organs. </w:t>
            </w:r>
            <w:r w:rsidRPr="00362995">
              <w:t>Anemia. </w:t>
            </w:r>
            <w:proofErr w:type="spellStart"/>
            <w:r w:rsidR="000A477D" w:rsidRPr="00362995">
              <w:rPr>
                <w:lang w:val="en-US"/>
              </w:rPr>
              <w:t>Vaquez</w:t>
            </w:r>
            <w:proofErr w:type="spellEnd"/>
            <w:r w:rsidR="000A477D" w:rsidRPr="00362995">
              <w:rPr>
                <w:lang w:val="en-US"/>
              </w:rPr>
              <w:t xml:space="preserve"> disease</w:t>
            </w:r>
            <w:r w:rsidR="000A477D" w:rsidRPr="00362995">
              <w:t xml:space="preserve"> </w:t>
            </w:r>
            <w:r w:rsidRPr="00362995">
              <w:t>Werlhof's disease.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AF7488"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16519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459D19"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A8903C"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B24AEE" w14:textId="77777777" w:rsidR="00655818" w:rsidRPr="00362995" w:rsidRDefault="00655818" w:rsidP="00655818">
            <w:pPr>
              <w:jc w:val="center"/>
            </w:pPr>
            <w:r w:rsidRPr="00362995">
              <w:t>0</w:t>
            </w:r>
          </w:p>
        </w:tc>
      </w:tr>
      <w:tr w:rsidR="00655818" w:rsidRPr="00362995" w14:paraId="353C5E8F"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89519" w14:textId="77777777" w:rsidR="00655818" w:rsidRPr="00362995" w:rsidRDefault="00655818" w:rsidP="00655818">
            <w:pPr>
              <w:spacing w:before="120"/>
              <w:rPr>
                <w:lang w:val="en-US"/>
              </w:rPr>
            </w:pPr>
            <w:r w:rsidRPr="00362995">
              <w:rPr>
                <w:lang w:val="en-US"/>
              </w:rPr>
              <w:t>Topic 6. Changes in the oral mucosa in hypo- and avitaminosis A, C. Tactics of the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CBD12"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1E1EF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72295"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1665BA"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4961DE" w14:textId="77777777" w:rsidR="00655818" w:rsidRPr="00362995" w:rsidRDefault="00655818" w:rsidP="00655818">
            <w:pPr>
              <w:jc w:val="center"/>
            </w:pPr>
            <w:r w:rsidRPr="00362995">
              <w:t>1</w:t>
            </w:r>
          </w:p>
        </w:tc>
      </w:tr>
      <w:tr w:rsidR="00655818" w:rsidRPr="00362995" w14:paraId="2121F3A9"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476C7" w14:textId="77777777" w:rsidR="00655818" w:rsidRPr="00362995" w:rsidRDefault="00655818" w:rsidP="00655818">
            <w:pPr>
              <w:spacing w:before="120"/>
            </w:pPr>
            <w:r w:rsidRPr="00362995">
              <w:rPr>
                <w:lang w:val="en-US"/>
              </w:rPr>
              <w:t>Topic 7. Changes in the oral mucosa in hypo- and avitaminosis group B and PP.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4DA08A"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14855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CC8E0"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C32AE3"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514DC9" w14:textId="77777777" w:rsidR="00655818" w:rsidRPr="00362995" w:rsidRDefault="00655818" w:rsidP="00655818">
            <w:pPr>
              <w:jc w:val="center"/>
            </w:pPr>
            <w:r w:rsidRPr="00362995">
              <w:t>1</w:t>
            </w:r>
          </w:p>
        </w:tc>
      </w:tr>
      <w:tr w:rsidR="00655818" w:rsidRPr="00362995" w14:paraId="2D1A8880"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D537E" w14:textId="77777777" w:rsidR="00655818" w:rsidRPr="00362995" w:rsidRDefault="00655818" w:rsidP="00655818">
            <w:pPr>
              <w:spacing w:before="120"/>
              <w:jc w:val="both"/>
            </w:pPr>
            <w:r w:rsidRPr="00362995">
              <w:rPr>
                <w:lang w:val="en-US"/>
              </w:rPr>
              <w:t>Topic 8. Changes in the oral mucosa in dermatoses with an autoimmune component. </w:t>
            </w:r>
            <w:r w:rsidR="000A477D" w:rsidRPr="00362995">
              <w:rPr>
                <w:lang w:val="en-US"/>
              </w:rPr>
              <w:t>Pemphigus</w:t>
            </w:r>
            <w:r w:rsidRPr="00362995">
              <w:t>. Etiology, pathogenesis, clinic, diagnosis.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8CBFB"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659C3"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E782A"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84B383"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E74A4E" w14:textId="77777777" w:rsidR="00655818" w:rsidRPr="00362995" w:rsidRDefault="00655818" w:rsidP="00655818">
            <w:pPr>
              <w:jc w:val="center"/>
            </w:pPr>
            <w:r w:rsidRPr="00362995">
              <w:t>0</w:t>
            </w:r>
          </w:p>
        </w:tc>
      </w:tr>
      <w:tr w:rsidR="00655818" w:rsidRPr="00362995" w14:paraId="67F44BB5"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366BF" w14:textId="77777777" w:rsidR="00655818" w:rsidRPr="00362995" w:rsidRDefault="00655818" w:rsidP="00655818">
            <w:pPr>
              <w:spacing w:before="120"/>
              <w:rPr>
                <w:lang w:val="en-US"/>
              </w:rPr>
            </w:pPr>
            <w:r w:rsidRPr="00362995">
              <w:rPr>
                <w:lang w:val="en-US"/>
              </w:rPr>
              <w:t>Topic 9. Changes in the oral mucosa in dermatoses with an autoimmune component. </w:t>
            </w:r>
            <w:r w:rsidR="000A477D" w:rsidRPr="00362995">
              <w:rPr>
                <w:lang w:val="en-US"/>
              </w:rPr>
              <w:t>Lichen planus. </w:t>
            </w:r>
            <w:r w:rsidRPr="00362995">
              <w:rPr>
                <w:lang w:val="en-US"/>
              </w:rPr>
              <w:t>. Etiology, pathogenesis, clinic, diagnosis.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99BD5" w14:textId="77777777" w:rsidR="00655818" w:rsidRPr="00362995" w:rsidRDefault="00655818" w:rsidP="00655818">
            <w:pPr>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9C0A5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450B16"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C72B46"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D405EE" w14:textId="77777777" w:rsidR="00655818" w:rsidRPr="00362995" w:rsidRDefault="00655818" w:rsidP="00655818">
            <w:pPr>
              <w:jc w:val="center"/>
            </w:pPr>
            <w:r w:rsidRPr="00362995">
              <w:t>2</w:t>
            </w:r>
          </w:p>
        </w:tc>
      </w:tr>
      <w:tr w:rsidR="00655818" w:rsidRPr="00362995" w14:paraId="3AF77991"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94D33" w14:textId="77777777" w:rsidR="00655818" w:rsidRPr="00362995" w:rsidRDefault="00655818" w:rsidP="00655818">
            <w:pPr>
              <w:spacing w:before="120"/>
            </w:pPr>
            <w:r w:rsidRPr="00362995">
              <w:rPr>
                <w:lang w:val="en-US"/>
              </w:rPr>
              <w:lastRenderedPageBreak/>
              <w:t>Topic 10. Changes in the oral mucosa in dermatoses with an autoimmune component. </w:t>
            </w:r>
            <w:r w:rsidRPr="00362995">
              <w:t>Pemphigoids.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E36D53" w14:textId="77777777" w:rsidR="00655818" w:rsidRPr="00362995" w:rsidRDefault="00655818" w:rsidP="00655818">
            <w:pPr>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E5F427"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D43E55"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680544"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9ED8FE" w14:textId="77777777" w:rsidR="00655818" w:rsidRPr="00362995" w:rsidRDefault="00655818" w:rsidP="00655818">
            <w:pPr>
              <w:jc w:val="center"/>
            </w:pPr>
            <w:r w:rsidRPr="00362995">
              <w:t>2</w:t>
            </w:r>
          </w:p>
        </w:tc>
      </w:tr>
      <w:tr w:rsidR="00655818" w:rsidRPr="00362995" w14:paraId="012F7997"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F7BBA" w14:textId="77777777" w:rsidR="00655818" w:rsidRPr="00362995" w:rsidRDefault="00655818" w:rsidP="00655818">
            <w:pPr>
              <w:spacing w:before="120"/>
            </w:pPr>
            <w:r w:rsidRPr="00362995">
              <w:rPr>
                <w:lang w:val="en-US"/>
              </w:rPr>
              <w:t>Topic 11. Changes in the oral mucosa in dermatoses with an autoimmune component. </w:t>
            </w:r>
            <w:r w:rsidRPr="00362995">
              <w:t>Lupus erythematosus.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A766B"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DDDDA3"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8C65DE"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2CE392"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231D7E" w14:textId="77777777" w:rsidR="00655818" w:rsidRPr="00362995" w:rsidRDefault="00655818" w:rsidP="00655818">
            <w:pPr>
              <w:jc w:val="center"/>
            </w:pPr>
            <w:r w:rsidRPr="00362995">
              <w:t>1</w:t>
            </w:r>
          </w:p>
        </w:tc>
      </w:tr>
      <w:tr w:rsidR="00655818" w:rsidRPr="00362995" w14:paraId="7D54EDAB"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8516D" w14:textId="77777777" w:rsidR="00655818" w:rsidRPr="00362995" w:rsidRDefault="00655818" w:rsidP="00655818">
            <w:pPr>
              <w:spacing w:before="120"/>
              <w:rPr>
                <w:lang w:val="en-US"/>
              </w:rPr>
            </w:pPr>
            <w:r w:rsidRPr="00362995">
              <w:rPr>
                <w:lang w:val="en-US"/>
              </w:rPr>
              <w:t>Topic 12. </w:t>
            </w:r>
            <w:r w:rsidR="000A477D" w:rsidRPr="00362995">
              <w:rPr>
                <w:lang w:val="en-US"/>
              </w:rPr>
              <w:t>Stage control of writing an academic history of the disease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388595"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9994F"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2B246C"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09F7"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88348D" w14:textId="77777777" w:rsidR="00655818" w:rsidRPr="00362995" w:rsidRDefault="00655818" w:rsidP="00655818">
            <w:pPr>
              <w:spacing w:line="276" w:lineRule="atLeast"/>
              <w:jc w:val="center"/>
            </w:pPr>
            <w:r w:rsidRPr="00362995">
              <w:t>2</w:t>
            </w:r>
          </w:p>
        </w:tc>
      </w:tr>
      <w:tr w:rsidR="00655818" w:rsidRPr="00362995" w14:paraId="58C5CD85"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EC144" w14:textId="77777777" w:rsidR="00655818" w:rsidRPr="00362995" w:rsidRDefault="00655818" w:rsidP="00655818">
            <w:pPr>
              <w:spacing w:before="120"/>
              <w:jc w:val="both"/>
            </w:pPr>
            <w:r w:rsidRPr="00362995">
              <w:rPr>
                <w:lang w:val="en-US"/>
              </w:rPr>
              <w:t>Topic 13 . Anaphylactic shock. Quincke's edema. Causes, clinical manifestations, emergency care. Etiology, pathogenesis, clinic, diagnosis, treatment and prevention. Allergic drug stomatitis. </w:t>
            </w:r>
            <w:r w:rsidRPr="00362995">
              <w:t>Etiology,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B92931"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6E0E53"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28519A"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CF7DC7" w14:textId="77777777" w:rsidR="00655818" w:rsidRPr="00362995" w:rsidRDefault="00655818" w:rsidP="00655818">
            <w:pPr>
              <w:spacing w:line="276" w:lineRule="atLeast"/>
              <w:jc w:val="center"/>
            </w:pPr>
            <w:r w:rsidRPr="00362995">
              <w:t> </w:t>
            </w:r>
          </w:p>
          <w:p w14:paraId="49190672" w14:textId="77777777" w:rsidR="00655818" w:rsidRPr="00362995" w:rsidRDefault="00655818" w:rsidP="00655818">
            <w:pPr>
              <w:spacing w:line="276" w:lineRule="atLeast"/>
              <w:jc w:val="center"/>
            </w:pPr>
            <w:r w:rsidRPr="00362995">
              <w:t>0</w:t>
            </w:r>
          </w:p>
          <w:p w14:paraId="6019245F" w14:textId="77777777" w:rsidR="00655818" w:rsidRPr="00362995" w:rsidRDefault="00655818" w:rsidP="00655818">
            <w:pPr>
              <w:spacing w:line="276" w:lineRule="atLeast"/>
              <w:jc w:val="center"/>
            </w:pPr>
            <w:r w:rsidRPr="00362995">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952C00" w14:textId="77777777" w:rsidR="00655818" w:rsidRPr="00362995" w:rsidRDefault="00655818" w:rsidP="00655818">
            <w:pPr>
              <w:jc w:val="center"/>
            </w:pPr>
            <w:r w:rsidRPr="00362995">
              <w:t>1</w:t>
            </w:r>
          </w:p>
        </w:tc>
      </w:tr>
      <w:tr w:rsidR="00655818" w:rsidRPr="00362995" w14:paraId="7DDC1693"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A5922" w14:textId="77777777" w:rsidR="00655818" w:rsidRPr="00362995" w:rsidRDefault="00655818" w:rsidP="00655818">
            <w:pPr>
              <w:spacing w:before="120"/>
            </w:pPr>
            <w:r w:rsidRPr="00362995">
              <w:rPr>
                <w:lang w:val="en-US"/>
              </w:rPr>
              <w:t>Topic 14 . Exudative erythema multiforme. Stevens-Johnson syndrome. </w:t>
            </w:r>
            <w:r w:rsidRPr="00362995">
              <w:t>Etiology, pathogenesis, clinical manifestations,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EA43D3"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89A4C"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840245"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57CE6E"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974919" w14:textId="77777777" w:rsidR="00655818" w:rsidRPr="00362995" w:rsidRDefault="00655818" w:rsidP="00655818">
            <w:pPr>
              <w:jc w:val="center"/>
            </w:pPr>
            <w:r w:rsidRPr="00362995">
              <w:t>0</w:t>
            </w:r>
          </w:p>
        </w:tc>
      </w:tr>
      <w:tr w:rsidR="00655818" w:rsidRPr="00362995" w14:paraId="26DB1AAC"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B0514" w14:textId="77777777" w:rsidR="00655818" w:rsidRPr="00362995" w:rsidRDefault="00655818" w:rsidP="00655818">
            <w:pPr>
              <w:spacing w:before="120"/>
              <w:rPr>
                <w:lang w:val="en-US"/>
              </w:rPr>
            </w:pPr>
            <w:r w:rsidRPr="00362995">
              <w:rPr>
                <w:lang w:val="en-US"/>
              </w:rPr>
              <w:t>Topic 15. Chronic recurrent aphthous stomatitis. </w:t>
            </w:r>
            <w:proofErr w:type="spellStart"/>
            <w:r w:rsidRPr="00362995">
              <w:rPr>
                <w:lang w:val="en-US"/>
              </w:rPr>
              <w:t>Behcet's</w:t>
            </w:r>
            <w:proofErr w:type="spellEnd"/>
            <w:r w:rsidRPr="00362995">
              <w:rPr>
                <w:lang w:val="en-US"/>
              </w:rPr>
              <w:t xml:space="preserve"> syndrome.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EBDE2"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277D6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31E14"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A5C58D"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98755C" w14:textId="77777777" w:rsidR="00655818" w:rsidRPr="00362995" w:rsidRDefault="00655818" w:rsidP="00655818">
            <w:pPr>
              <w:jc w:val="center"/>
            </w:pPr>
            <w:r w:rsidRPr="00362995">
              <w:t>0</w:t>
            </w:r>
          </w:p>
        </w:tc>
      </w:tr>
      <w:tr w:rsidR="00655818" w:rsidRPr="00362995" w14:paraId="0E2B3561" w14:textId="77777777" w:rsidTr="00655818">
        <w:trPr>
          <w:trHeight w:val="986"/>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B0C08" w14:textId="77777777" w:rsidR="00655818" w:rsidRPr="00362995" w:rsidRDefault="00655818" w:rsidP="00655818">
            <w:pPr>
              <w:spacing w:before="120"/>
            </w:pPr>
            <w:r w:rsidRPr="00362995">
              <w:rPr>
                <w:lang w:val="en-US"/>
              </w:rPr>
              <w:t>Topic 16 . Changes in the mucous membrane of the oral cavity in exogenous intoxications. </w:t>
            </w:r>
            <w:r w:rsidRPr="00362995">
              <w:t>Diagnosis.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2956B0"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F783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E41E31"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66FE77"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3CEBB3" w14:textId="77777777" w:rsidR="00655818" w:rsidRPr="00362995" w:rsidRDefault="00655818" w:rsidP="00655818">
            <w:pPr>
              <w:jc w:val="center"/>
            </w:pPr>
            <w:r w:rsidRPr="00362995">
              <w:t>1</w:t>
            </w:r>
          </w:p>
        </w:tc>
      </w:tr>
      <w:tr w:rsidR="00655818" w:rsidRPr="00362995" w14:paraId="10AF73F4" w14:textId="77777777" w:rsidTr="00655818">
        <w:trPr>
          <w:trHeight w:val="68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B8DC0" w14:textId="77777777" w:rsidR="00655818" w:rsidRPr="00362995" w:rsidRDefault="00655818" w:rsidP="00655818">
            <w:pPr>
              <w:spacing w:before="120"/>
              <w:rPr>
                <w:lang w:val="en-US"/>
              </w:rPr>
            </w:pPr>
            <w:r w:rsidRPr="00362995">
              <w:rPr>
                <w:lang w:val="en-US"/>
              </w:rPr>
              <w:t xml:space="preserve">Topic 17 . Lesions of the oral mucosa in </w:t>
            </w:r>
            <w:r w:rsidR="001366FA" w:rsidRPr="00362995">
              <w:rPr>
                <w:lang w:val="en-US"/>
              </w:rPr>
              <w:t>radiation injury.</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69CB7B" w14:textId="77777777" w:rsidR="00655818" w:rsidRPr="00362995" w:rsidRDefault="00655818" w:rsidP="00655818">
            <w:pPr>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AFE12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5DB39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BE9B37"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56925" w14:textId="77777777" w:rsidR="00655818" w:rsidRPr="00362995" w:rsidRDefault="00655818" w:rsidP="00655818">
            <w:pPr>
              <w:jc w:val="center"/>
            </w:pPr>
            <w:r w:rsidRPr="00362995">
              <w:t>2</w:t>
            </w:r>
          </w:p>
        </w:tc>
      </w:tr>
      <w:tr w:rsidR="00655818" w:rsidRPr="00362995" w14:paraId="2FC3723B" w14:textId="77777777" w:rsidTr="00655818">
        <w:trPr>
          <w:trHeight w:val="67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0245E" w14:textId="77777777" w:rsidR="00655818" w:rsidRPr="00362995" w:rsidRDefault="00655818" w:rsidP="00655818">
            <w:pPr>
              <w:spacing w:before="120"/>
              <w:rPr>
                <w:lang w:val="en-US"/>
              </w:rPr>
            </w:pPr>
            <w:r w:rsidRPr="00362995">
              <w:rPr>
                <w:lang w:val="en-US"/>
              </w:rPr>
              <w:t>Topic 18 . Stage control of writing the academic history of the disease.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003FD"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5D295"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0C7784"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51F78B"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925B3F" w14:textId="77777777" w:rsidR="00655818" w:rsidRPr="00362995" w:rsidRDefault="00655818" w:rsidP="00655818">
            <w:pPr>
              <w:jc w:val="center"/>
            </w:pPr>
            <w:r w:rsidRPr="00362995">
              <w:t>0</w:t>
            </w:r>
          </w:p>
        </w:tc>
      </w:tr>
      <w:tr w:rsidR="00655818" w:rsidRPr="00362995" w14:paraId="18F921B9"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1FBF3" w14:textId="77777777" w:rsidR="00655818" w:rsidRPr="00362995" w:rsidRDefault="00655818" w:rsidP="00655818">
            <w:pPr>
              <w:spacing w:before="120"/>
              <w:rPr>
                <w:lang w:val="en-US"/>
              </w:rPr>
            </w:pPr>
            <w:r w:rsidRPr="00362995">
              <w:rPr>
                <w:lang w:val="en-US"/>
              </w:rPr>
              <w:t>Topic 19 . Primary glossi</w:t>
            </w:r>
            <w:r w:rsidR="001366FA" w:rsidRPr="00362995">
              <w:rPr>
                <w:lang w:val="en-US"/>
              </w:rPr>
              <w:t>ti</w:t>
            </w:r>
            <w:r w:rsidRPr="00362995">
              <w:rPr>
                <w:lang w:val="en-US"/>
              </w:rPr>
              <w:t>s. </w:t>
            </w:r>
            <w:r w:rsidR="001366FA" w:rsidRPr="00362995">
              <w:rPr>
                <w:lang w:val="en-US"/>
              </w:rPr>
              <w:t>Desquamative and Median rhomboid glossitis. Fissured and black hairy tongue.</w:t>
            </w:r>
            <w:r w:rsidRPr="00362995">
              <w:rPr>
                <w:lang w:val="en-US"/>
              </w:rPr>
              <w:t>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2B9428"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DFBE8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9D7F49"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28F47A"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7C7D0" w14:textId="77777777" w:rsidR="00655818" w:rsidRPr="00362995" w:rsidRDefault="00655818" w:rsidP="00655818">
            <w:pPr>
              <w:jc w:val="center"/>
            </w:pPr>
            <w:r w:rsidRPr="00362995">
              <w:t>1</w:t>
            </w:r>
          </w:p>
        </w:tc>
      </w:tr>
      <w:tr w:rsidR="00655818" w:rsidRPr="00362995" w14:paraId="5D8DBBC3" w14:textId="77777777" w:rsidTr="00655818">
        <w:trPr>
          <w:trHeight w:val="1023"/>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F81A9" w14:textId="77777777" w:rsidR="00655818" w:rsidRPr="00362995" w:rsidRDefault="00655818" w:rsidP="00655818">
            <w:pPr>
              <w:spacing w:before="120"/>
              <w:rPr>
                <w:lang w:val="en-US"/>
              </w:rPr>
            </w:pPr>
            <w:r w:rsidRPr="00362995">
              <w:rPr>
                <w:lang w:val="en-US"/>
              </w:rPr>
              <w:t>Topic 20 . Neurogenic diseases of the tongue. Etiology,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6E06DD"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0A174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2C44E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5C35A6"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82F213" w14:textId="77777777" w:rsidR="00655818" w:rsidRPr="00362995" w:rsidRDefault="00655818" w:rsidP="00655818">
            <w:pPr>
              <w:jc w:val="center"/>
            </w:pPr>
            <w:r w:rsidRPr="00362995">
              <w:t>0</w:t>
            </w:r>
          </w:p>
        </w:tc>
      </w:tr>
      <w:tr w:rsidR="00655818" w:rsidRPr="00362995" w14:paraId="655DF12E" w14:textId="77777777" w:rsidTr="00655818">
        <w:trPr>
          <w:trHeight w:val="7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9013B" w14:textId="77777777" w:rsidR="00655818" w:rsidRPr="00362995" w:rsidRDefault="00655818" w:rsidP="00655818">
            <w:pPr>
              <w:spacing w:before="120"/>
              <w:rPr>
                <w:lang w:val="en-US"/>
              </w:rPr>
            </w:pPr>
            <w:r w:rsidRPr="00362995">
              <w:rPr>
                <w:lang w:val="en-US"/>
              </w:rPr>
              <w:t>Topic 21 . Cheilitis. Etiology,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6102A8"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AFD926"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2A52C7"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6A38A"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ACB9BB" w14:textId="77777777" w:rsidR="00655818" w:rsidRPr="00362995" w:rsidRDefault="00655818" w:rsidP="00655818">
            <w:pPr>
              <w:jc w:val="center"/>
            </w:pPr>
            <w:r w:rsidRPr="00362995">
              <w:t>1</w:t>
            </w:r>
          </w:p>
        </w:tc>
      </w:tr>
      <w:tr w:rsidR="00655818" w:rsidRPr="00362995" w14:paraId="05FE010C"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A5F08" w14:textId="77777777" w:rsidR="00655818" w:rsidRPr="00362995" w:rsidRDefault="00655818" w:rsidP="001366FA">
            <w:pPr>
              <w:spacing w:before="120"/>
              <w:rPr>
                <w:lang w:val="en-US"/>
              </w:rPr>
            </w:pPr>
            <w:r w:rsidRPr="00362995">
              <w:rPr>
                <w:lang w:val="en-US"/>
              </w:rPr>
              <w:lastRenderedPageBreak/>
              <w:t xml:space="preserve">Topic 22 . Precancerous diseases. Classification of precancerous lesions of the oral mucosa and </w:t>
            </w:r>
            <w:r w:rsidR="001366FA" w:rsidRPr="00362995">
              <w:rPr>
                <w:lang w:val="en-US"/>
              </w:rPr>
              <w:t>vermillion border</w:t>
            </w:r>
            <w:r w:rsidRPr="00362995">
              <w:rPr>
                <w:lang w:val="en-US"/>
              </w:rPr>
              <w:t>. Prognosis and prevention of precancerous diseases.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1C9046" w14:textId="77777777" w:rsidR="00655818" w:rsidRPr="00362995" w:rsidRDefault="00655818" w:rsidP="00655818">
            <w:pPr>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7832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F521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C73C0"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41664A" w14:textId="77777777" w:rsidR="00655818" w:rsidRPr="00362995" w:rsidRDefault="00655818" w:rsidP="00655818">
            <w:pPr>
              <w:jc w:val="center"/>
            </w:pPr>
            <w:r w:rsidRPr="00362995">
              <w:t>2</w:t>
            </w:r>
          </w:p>
        </w:tc>
      </w:tr>
      <w:tr w:rsidR="00655818" w:rsidRPr="00362995" w14:paraId="4DC71A33"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AECDE" w14:textId="77777777" w:rsidR="00655818" w:rsidRPr="00362995" w:rsidRDefault="00655818" w:rsidP="00655818">
            <w:pPr>
              <w:spacing w:before="120"/>
              <w:rPr>
                <w:lang w:val="en-US"/>
              </w:rPr>
            </w:pPr>
            <w:r w:rsidRPr="00362995">
              <w:rPr>
                <w:lang w:val="en-US"/>
              </w:rPr>
              <w:t>Topic 23 . </w:t>
            </w:r>
            <w:r w:rsidR="00144D1C" w:rsidRPr="00362995">
              <w:rPr>
                <w:lang w:val="en-US"/>
              </w:rPr>
              <w:t xml:space="preserve">Obligate precancerous diseases of the oral mucosa and the vermilion border. Facultative precancerous diseases of the oral mucosa and vermilion border </w:t>
            </w:r>
            <w:r w:rsidRPr="00362995">
              <w:rPr>
                <w:lang w:val="en-US"/>
              </w:rPr>
              <w:t>Etiology, pathogenesis, clinic, diagnosis,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DF3BE"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DC737F"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47C72D"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0BC60"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377D1A" w14:textId="77777777" w:rsidR="00655818" w:rsidRPr="00362995" w:rsidRDefault="00655818" w:rsidP="00655818">
            <w:pPr>
              <w:jc w:val="center"/>
            </w:pPr>
            <w:r w:rsidRPr="00362995">
              <w:t>1</w:t>
            </w:r>
          </w:p>
        </w:tc>
      </w:tr>
      <w:tr w:rsidR="00655818" w:rsidRPr="00362995" w14:paraId="66B204D9" w14:textId="77777777" w:rsidTr="00655818">
        <w:trPr>
          <w:trHeight w:val="11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4E281" w14:textId="77777777" w:rsidR="00655818" w:rsidRPr="00362995" w:rsidRDefault="00655818" w:rsidP="00655818">
            <w:pPr>
              <w:spacing w:before="120"/>
              <w:rPr>
                <w:lang w:val="en-US"/>
              </w:rPr>
            </w:pPr>
            <w:r w:rsidRPr="00362995">
              <w:rPr>
                <w:lang w:val="en-US"/>
              </w:rPr>
              <w:t>Topic 24 . Dental chronic intoxication. Etiology. Pathogenesis. Clinic, diagnosis, treatment and prevention of dental chronic intoxication.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B24FBE"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AA26E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A367EC"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D6BA2D"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12A56" w14:textId="77777777" w:rsidR="00655818" w:rsidRPr="00362995" w:rsidRDefault="00655818" w:rsidP="00655818">
            <w:pPr>
              <w:jc w:val="center"/>
            </w:pPr>
            <w:r w:rsidRPr="00362995">
              <w:t>0</w:t>
            </w:r>
          </w:p>
        </w:tc>
      </w:tr>
      <w:tr w:rsidR="00655818" w:rsidRPr="00362995" w14:paraId="2F7B7814" w14:textId="77777777" w:rsidTr="00655818">
        <w:trPr>
          <w:trHeight w:val="428"/>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0F057" w14:textId="77777777" w:rsidR="00655818" w:rsidRPr="00362995" w:rsidRDefault="00655818" w:rsidP="00655818">
            <w:pPr>
              <w:spacing w:before="120"/>
              <w:rPr>
                <w:lang w:val="en-US"/>
              </w:rPr>
            </w:pPr>
            <w:r w:rsidRPr="00362995">
              <w:rPr>
                <w:lang w:val="en-US"/>
              </w:rPr>
              <w:t>Topic 25. </w:t>
            </w:r>
            <w:proofErr w:type="spellStart"/>
            <w:r w:rsidR="00144D1C" w:rsidRPr="00362995">
              <w:rPr>
                <w:i/>
                <w:iCs/>
                <w:lang w:val="en-US"/>
              </w:rPr>
              <w:t>Subbmition</w:t>
            </w:r>
            <w:proofErr w:type="spellEnd"/>
            <w:r w:rsidRPr="00362995">
              <w:rPr>
                <w:lang w:val="en-US"/>
              </w:rPr>
              <w:t xml:space="preserve"> of the academic history of the disease.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C12EF1"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2BEA0"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C7C940"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80A73E"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9CCD44" w14:textId="77777777" w:rsidR="00655818" w:rsidRPr="00362995" w:rsidRDefault="00655818" w:rsidP="00655818">
            <w:pPr>
              <w:jc w:val="center"/>
            </w:pPr>
            <w:r w:rsidRPr="00362995">
              <w:t>0</w:t>
            </w:r>
          </w:p>
        </w:tc>
      </w:tr>
      <w:tr w:rsidR="00655818" w:rsidRPr="00362995" w14:paraId="08CB8394" w14:textId="77777777" w:rsidTr="00655818">
        <w:trPr>
          <w:trHeight w:val="548"/>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A70F5" w14:textId="77777777" w:rsidR="00655818" w:rsidRPr="00362995" w:rsidRDefault="00655818" w:rsidP="00655818">
            <w:pPr>
              <w:rPr>
                <w:lang w:val="en-US"/>
              </w:rPr>
            </w:pPr>
            <w:r w:rsidRPr="00362995">
              <w:rPr>
                <w:lang w:val="en-US"/>
              </w:rPr>
              <w:t>Topic 26 . Summarizing and analyzing practical skills.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8C2ABD"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50764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D6E8B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AAD400"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93F930" w14:textId="77777777" w:rsidR="00655818" w:rsidRPr="00362995" w:rsidRDefault="00655818" w:rsidP="00655818">
            <w:pPr>
              <w:spacing w:line="276" w:lineRule="atLeast"/>
              <w:jc w:val="center"/>
            </w:pPr>
            <w:r w:rsidRPr="00362995">
              <w:t>2</w:t>
            </w:r>
          </w:p>
        </w:tc>
      </w:tr>
      <w:tr w:rsidR="00655818" w:rsidRPr="00362995" w14:paraId="7A4CC64E" w14:textId="77777777" w:rsidTr="00655818">
        <w:trPr>
          <w:trHeight w:val="478"/>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836FC7" w14:textId="77777777" w:rsidR="00655818" w:rsidRPr="00362995" w:rsidRDefault="00655818" w:rsidP="00144D1C">
            <w:pPr>
              <w:spacing w:line="276" w:lineRule="atLeast"/>
              <w:jc w:val="right"/>
              <w:rPr>
                <w:lang w:val="en-US"/>
              </w:rPr>
            </w:pPr>
            <w:r w:rsidRPr="00362995">
              <w:rPr>
                <w:lang w:val="en-US"/>
              </w:rPr>
              <w:t xml:space="preserve">Semester final </w:t>
            </w:r>
            <w:r w:rsidR="00144D1C" w:rsidRPr="00362995">
              <w:rPr>
                <w:lang w:val="en-US"/>
              </w:rPr>
              <w:t>control</w:t>
            </w:r>
            <w:r w:rsidRPr="00362995">
              <w:rPr>
                <w:lang w:val="en-US"/>
              </w:rPr>
              <w:t xml:space="preserve"> (oral exam) (Final modular control№ 2)</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63E2D0"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00FDE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9B4E5"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3D76F1"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08D127" w14:textId="77777777" w:rsidR="00655818" w:rsidRPr="00362995" w:rsidRDefault="00655818" w:rsidP="00655818">
            <w:pPr>
              <w:spacing w:line="276" w:lineRule="atLeast"/>
              <w:jc w:val="center"/>
            </w:pPr>
            <w:r w:rsidRPr="00362995">
              <w:t>2</w:t>
            </w:r>
          </w:p>
        </w:tc>
      </w:tr>
      <w:tr w:rsidR="00655818" w:rsidRPr="00362995" w14:paraId="707A1B16" w14:textId="77777777" w:rsidTr="00655818">
        <w:trPr>
          <w:trHeight w:val="423"/>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608D9A" w14:textId="77777777" w:rsidR="00655818" w:rsidRPr="00362995" w:rsidRDefault="00655818" w:rsidP="00655818">
            <w:pPr>
              <w:ind w:left="283"/>
              <w:jc w:val="right"/>
            </w:pPr>
            <w:r w:rsidRPr="00362995">
              <w:t>Together for the module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25431C" w14:textId="77777777" w:rsidR="00655818" w:rsidRPr="00362995" w:rsidRDefault="00655818" w:rsidP="00655818">
            <w:pPr>
              <w:spacing w:line="276" w:lineRule="atLeast"/>
              <w:jc w:val="center"/>
            </w:pPr>
            <w:r w:rsidRPr="00362995">
              <w:t> </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8C4DE1" w14:textId="77777777" w:rsidR="00655818" w:rsidRPr="00362995" w:rsidRDefault="00655818" w:rsidP="00655818">
            <w:pPr>
              <w:spacing w:line="276" w:lineRule="atLeast"/>
              <w:jc w:val="cente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94A03C" w14:textId="77777777" w:rsidR="00655818" w:rsidRPr="00362995" w:rsidRDefault="00655818" w:rsidP="00655818">
            <w:pPr>
              <w:spacing w:line="276" w:lineRule="atLeast"/>
              <w:jc w:val="center"/>
            </w:pPr>
            <w:r w:rsidRPr="00362995">
              <w:t>54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3DC10"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AE297A" w14:textId="77777777" w:rsidR="00655818" w:rsidRPr="00362995" w:rsidRDefault="00655818" w:rsidP="00655818">
            <w:pPr>
              <w:spacing w:line="276" w:lineRule="atLeast"/>
              <w:jc w:val="center"/>
            </w:pPr>
            <w:r w:rsidRPr="00362995">
              <w:t>24</w:t>
            </w:r>
          </w:p>
        </w:tc>
      </w:tr>
      <w:tr w:rsidR="00655818" w:rsidRPr="00362995" w14:paraId="236D1B61" w14:textId="77777777" w:rsidTr="00655818">
        <w:trPr>
          <w:trHeight w:val="40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6E1F3E" w14:textId="77777777" w:rsidR="00655818" w:rsidRPr="00362995" w:rsidRDefault="00655818" w:rsidP="00655818">
            <w:pPr>
              <w:ind w:left="283"/>
              <w:jc w:val="right"/>
            </w:pPr>
            <w:r w:rsidRPr="00362995">
              <w:rPr>
                <w:b/>
                <w:bCs/>
              </w:rPr>
              <w:t>Together for the semester</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B157ED" w14:textId="77777777" w:rsidR="00655818" w:rsidRPr="00362995" w:rsidRDefault="00655818" w:rsidP="00655818">
            <w:pPr>
              <w:spacing w:line="276" w:lineRule="atLeast"/>
              <w:jc w:val="center"/>
            </w:pPr>
            <w:r w:rsidRPr="00362995">
              <w:rPr>
                <w:b/>
                <w:bCs/>
              </w:rPr>
              <w:t>150</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87071A" w14:textId="77777777" w:rsidR="00655818" w:rsidRPr="00362995" w:rsidRDefault="00655818" w:rsidP="00655818">
            <w:pPr>
              <w:spacing w:line="276" w:lineRule="atLeast"/>
              <w:jc w:val="center"/>
            </w:pPr>
            <w:r w:rsidRPr="00362995">
              <w:rPr>
                <w:b/>
                <w:bCs/>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28286B" w14:textId="77777777" w:rsidR="00655818" w:rsidRPr="00362995" w:rsidRDefault="00655818" w:rsidP="00655818">
            <w:pPr>
              <w:spacing w:line="276" w:lineRule="atLeast"/>
              <w:jc w:val="center"/>
            </w:pPr>
            <w:r w:rsidRPr="00362995">
              <w:rPr>
                <w:b/>
                <w:bCs/>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35EA6" w14:textId="77777777" w:rsidR="00655818" w:rsidRPr="00362995" w:rsidRDefault="00655818" w:rsidP="00655818">
            <w:pPr>
              <w:spacing w:line="276" w:lineRule="atLeast"/>
              <w:jc w:val="center"/>
            </w:pPr>
            <w:r w:rsidRPr="00362995">
              <w:rPr>
                <w:b/>
                <w:bCs/>
              </w:rP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72CE9C" w14:textId="77777777" w:rsidR="00655818" w:rsidRPr="00362995" w:rsidRDefault="00655818" w:rsidP="00655818">
            <w:pPr>
              <w:spacing w:line="276" w:lineRule="atLeast"/>
              <w:jc w:val="center"/>
            </w:pPr>
            <w:r w:rsidRPr="00362995">
              <w:rPr>
                <w:b/>
                <w:bCs/>
              </w:rPr>
              <w:t>40</w:t>
            </w:r>
          </w:p>
        </w:tc>
      </w:tr>
      <w:tr w:rsidR="00655818" w:rsidRPr="00362995" w14:paraId="024634E1" w14:textId="77777777" w:rsidTr="00655818">
        <w:trPr>
          <w:trHeight w:val="409"/>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C01083" w14:textId="77777777" w:rsidR="00655818" w:rsidRPr="00362995" w:rsidRDefault="00655818" w:rsidP="00655818">
            <w:pPr>
              <w:spacing w:line="276" w:lineRule="atLeast"/>
              <w:jc w:val="center"/>
            </w:pPr>
            <w:r w:rsidRPr="00362995">
              <w:t>X semester</w:t>
            </w:r>
          </w:p>
        </w:tc>
      </w:tr>
      <w:tr w:rsidR="00655818" w:rsidRPr="00362995" w14:paraId="48FD7B27" w14:textId="77777777" w:rsidTr="00655818">
        <w:trPr>
          <w:trHeight w:val="413"/>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67538F" w14:textId="77777777" w:rsidR="00655818" w:rsidRPr="00362995" w:rsidRDefault="00655818" w:rsidP="00655818">
            <w:pPr>
              <w:spacing w:line="276" w:lineRule="atLeast"/>
              <w:jc w:val="center"/>
            </w:pPr>
            <w:r w:rsidRPr="00362995">
              <w:rPr>
                <w:b/>
                <w:bCs/>
              </w:rPr>
              <w:t>Module 3</w:t>
            </w:r>
          </w:p>
        </w:tc>
      </w:tr>
      <w:tr w:rsidR="00655818" w:rsidRPr="00362995" w14:paraId="18EC9839" w14:textId="77777777" w:rsidTr="00655818">
        <w:trPr>
          <w:trHeight w:val="286"/>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A6EB8" w14:textId="77777777" w:rsidR="00655818" w:rsidRPr="00362995" w:rsidRDefault="00655818" w:rsidP="00655818">
            <w:pPr>
              <w:spacing w:before="120"/>
              <w:rPr>
                <w:lang w:val="en-US"/>
              </w:rPr>
            </w:pPr>
            <w:r w:rsidRPr="00362995">
              <w:rPr>
                <w:lang w:val="en-US"/>
              </w:rPr>
              <w:t>Topic 1. Differential diagnosis of non-carious lesions of the hard tissues of the teeth.</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663BB" w14:textId="77777777" w:rsidR="00655818" w:rsidRPr="00362995" w:rsidRDefault="00655818" w:rsidP="00655818">
            <w:pPr>
              <w:spacing w:line="276" w:lineRule="atLeast"/>
              <w:jc w:val="center"/>
            </w:pPr>
            <w:r w:rsidRPr="00362995">
              <w:t>2</w:t>
            </w:r>
          </w:p>
        </w:tc>
        <w:tc>
          <w:tcPr>
            <w:tcW w:w="10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CCE36F" w14:textId="77777777" w:rsidR="00655818" w:rsidRPr="00362995" w:rsidRDefault="00655818" w:rsidP="00655818">
            <w:pPr>
              <w:spacing w:line="276" w:lineRule="atLeast"/>
              <w:jc w:val="center"/>
            </w:pPr>
            <w:r w:rsidRPr="00362995">
              <w:t> </w:t>
            </w:r>
          </w:p>
          <w:p w14:paraId="173E05C0" w14:textId="77777777" w:rsidR="00655818" w:rsidRPr="00362995" w:rsidRDefault="00655818" w:rsidP="00655818">
            <w:pPr>
              <w:spacing w:line="276" w:lineRule="atLeast"/>
              <w:jc w:val="center"/>
            </w:pPr>
            <w:r w:rsidRPr="00362995">
              <w:t> </w:t>
            </w:r>
          </w:p>
          <w:p w14:paraId="416F43DB" w14:textId="77777777" w:rsidR="00655818" w:rsidRPr="00362995" w:rsidRDefault="00655818" w:rsidP="00655818">
            <w:pPr>
              <w:spacing w:line="276" w:lineRule="atLeast"/>
              <w:jc w:val="center"/>
            </w:pPr>
            <w:r w:rsidRPr="00362995">
              <w:t> </w:t>
            </w:r>
          </w:p>
          <w:p w14:paraId="648B0FBC" w14:textId="77777777" w:rsidR="00655818" w:rsidRPr="00362995" w:rsidRDefault="00655818" w:rsidP="00655818">
            <w:pPr>
              <w:spacing w:line="276" w:lineRule="atLeast"/>
              <w:jc w:val="center"/>
            </w:pPr>
            <w:r w:rsidRPr="00362995">
              <w:t> </w:t>
            </w:r>
          </w:p>
          <w:p w14:paraId="45E77DB5" w14:textId="77777777" w:rsidR="00655818" w:rsidRPr="00362995" w:rsidRDefault="00655818" w:rsidP="00655818">
            <w:pPr>
              <w:spacing w:line="276" w:lineRule="atLeast"/>
              <w:jc w:val="center"/>
            </w:pPr>
            <w:r w:rsidRPr="00362995">
              <w:t> </w:t>
            </w:r>
          </w:p>
          <w:p w14:paraId="5CCE5D7F" w14:textId="77777777" w:rsidR="00655818" w:rsidRPr="00362995" w:rsidRDefault="00655818" w:rsidP="00655818">
            <w:pPr>
              <w:spacing w:line="276" w:lineRule="atLeast"/>
              <w:jc w:val="center"/>
            </w:pPr>
            <w:r w:rsidRPr="00362995">
              <w:t> </w:t>
            </w:r>
          </w:p>
          <w:p w14:paraId="73E5BBAF" w14:textId="77777777" w:rsidR="00655818" w:rsidRPr="00362995" w:rsidRDefault="00655818" w:rsidP="00655818">
            <w:pPr>
              <w:spacing w:line="276" w:lineRule="atLeast"/>
              <w:jc w:val="center"/>
            </w:pPr>
            <w:r w:rsidRPr="00362995">
              <w:t> </w:t>
            </w:r>
          </w:p>
          <w:p w14:paraId="4F5E0DA7" w14:textId="77777777" w:rsidR="00655818" w:rsidRPr="00362995" w:rsidRDefault="00655818" w:rsidP="00655818">
            <w:pPr>
              <w:spacing w:line="276" w:lineRule="atLeast"/>
              <w:jc w:val="center"/>
            </w:pPr>
            <w:r w:rsidRPr="00362995">
              <w:t> </w:t>
            </w:r>
          </w:p>
          <w:p w14:paraId="663E9ADB" w14:textId="77777777" w:rsidR="00655818" w:rsidRPr="00362995" w:rsidRDefault="00655818" w:rsidP="00655818">
            <w:pPr>
              <w:spacing w:line="276" w:lineRule="atLeast"/>
              <w:jc w:val="center"/>
            </w:pPr>
            <w:r w:rsidRPr="00362995">
              <w:t> </w:t>
            </w:r>
          </w:p>
          <w:p w14:paraId="0AC79F93" w14:textId="77777777" w:rsidR="00655818" w:rsidRPr="00362995" w:rsidRDefault="00655818" w:rsidP="00655818">
            <w:pPr>
              <w:spacing w:line="276" w:lineRule="atLeast"/>
              <w:jc w:val="center"/>
            </w:pPr>
            <w:r w:rsidRPr="00362995">
              <w:t> </w:t>
            </w:r>
          </w:p>
          <w:p w14:paraId="27417FFA" w14:textId="77777777" w:rsidR="00655818" w:rsidRPr="00362995" w:rsidRDefault="00655818" w:rsidP="00655818">
            <w:pPr>
              <w:spacing w:line="276" w:lineRule="atLeast"/>
              <w:jc w:val="center"/>
            </w:pPr>
            <w:r w:rsidRPr="00362995">
              <w:t> </w:t>
            </w:r>
          </w:p>
          <w:p w14:paraId="16D76ECB" w14:textId="77777777" w:rsidR="00655818" w:rsidRPr="00362995" w:rsidRDefault="00655818" w:rsidP="00655818">
            <w:pPr>
              <w:spacing w:line="276" w:lineRule="atLeast"/>
              <w:jc w:val="center"/>
            </w:pPr>
            <w:r w:rsidRPr="00362995">
              <w:t> </w:t>
            </w:r>
          </w:p>
          <w:p w14:paraId="61C21479" w14:textId="77777777" w:rsidR="00655818" w:rsidRPr="00362995" w:rsidRDefault="00655818" w:rsidP="00655818">
            <w:pPr>
              <w:spacing w:line="276" w:lineRule="atLeast"/>
              <w:jc w:val="center"/>
            </w:pPr>
            <w:r w:rsidRPr="00362995">
              <w:t> </w:t>
            </w:r>
          </w:p>
          <w:p w14:paraId="6D983EAB" w14:textId="77777777" w:rsidR="00655818" w:rsidRPr="00362995" w:rsidRDefault="00655818" w:rsidP="00655818">
            <w:pPr>
              <w:spacing w:line="276" w:lineRule="atLeast"/>
              <w:jc w:val="center"/>
            </w:pPr>
            <w:r w:rsidRPr="00362995">
              <w:t> </w:t>
            </w:r>
          </w:p>
          <w:p w14:paraId="04A928BA" w14:textId="77777777" w:rsidR="00655818" w:rsidRPr="00362995" w:rsidRDefault="00655818" w:rsidP="00655818">
            <w:pPr>
              <w:spacing w:line="276" w:lineRule="atLeast"/>
            </w:pPr>
            <w:r w:rsidRPr="00362995">
              <w:t> </w:t>
            </w:r>
          </w:p>
          <w:p w14:paraId="688C0BC2" w14:textId="77777777" w:rsidR="00655818" w:rsidRPr="00362995" w:rsidRDefault="00655818" w:rsidP="00655818">
            <w:pPr>
              <w:spacing w:line="276" w:lineRule="atLeast"/>
              <w:jc w:val="center"/>
            </w:pPr>
            <w:r w:rsidRPr="00362995">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AC0769"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A54399"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1F3979" w14:textId="77777777" w:rsidR="00655818" w:rsidRPr="00362995" w:rsidRDefault="00655818" w:rsidP="00655818">
            <w:pPr>
              <w:spacing w:line="276" w:lineRule="atLeast"/>
              <w:jc w:val="center"/>
            </w:pPr>
            <w:r w:rsidRPr="00362995">
              <w:t>0</w:t>
            </w:r>
          </w:p>
        </w:tc>
      </w:tr>
      <w:tr w:rsidR="00655818" w:rsidRPr="00362995" w14:paraId="55D41370"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87E33" w14:textId="77777777" w:rsidR="00655818" w:rsidRPr="00362995" w:rsidRDefault="00655818" w:rsidP="00655818">
            <w:pPr>
              <w:spacing w:before="120"/>
              <w:rPr>
                <w:lang w:val="en-US"/>
              </w:rPr>
            </w:pPr>
            <w:r w:rsidRPr="00362995">
              <w:rPr>
                <w:lang w:val="en-US"/>
              </w:rPr>
              <w:t>Topic 2. Modern methods of teeth whitening and restoration with non-carious lesions.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2E4CE9" w14:textId="77777777" w:rsidR="00655818" w:rsidRPr="00362995" w:rsidRDefault="00655818" w:rsidP="00655818">
            <w:pPr>
              <w:spacing w:before="120"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494D1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1EC837"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3B88C"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BD982" w14:textId="77777777" w:rsidR="00655818" w:rsidRPr="00362995" w:rsidRDefault="00655818" w:rsidP="00655818">
            <w:pPr>
              <w:spacing w:line="276" w:lineRule="atLeast"/>
              <w:jc w:val="center"/>
            </w:pPr>
            <w:r w:rsidRPr="00362995">
              <w:t>2</w:t>
            </w:r>
          </w:p>
        </w:tc>
      </w:tr>
      <w:tr w:rsidR="00655818" w:rsidRPr="00362995" w14:paraId="18ED816E"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A86E7" w14:textId="77777777" w:rsidR="00655818" w:rsidRPr="00362995" w:rsidRDefault="00655818" w:rsidP="00655818">
            <w:pPr>
              <w:spacing w:before="120"/>
              <w:rPr>
                <w:lang w:val="en-US"/>
              </w:rPr>
            </w:pPr>
            <w:r w:rsidRPr="00362995">
              <w:rPr>
                <w:lang w:val="en-US"/>
              </w:rPr>
              <w:t>Topic 3. Physical factors in the diagnosis and treatment of non-carious lesions of the teeth.</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16363D"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BB8B2"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96C4B"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9C34BE"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A0190C" w14:textId="77777777" w:rsidR="00655818" w:rsidRPr="00362995" w:rsidRDefault="00655818" w:rsidP="00655818">
            <w:pPr>
              <w:spacing w:line="276" w:lineRule="atLeast"/>
              <w:jc w:val="center"/>
            </w:pPr>
            <w:r w:rsidRPr="00362995">
              <w:t>1</w:t>
            </w:r>
          </w:p>
        </w:tc>
      </w:tr>
      <w:tr w:rsidR="00655818" w:rsidRPr="00362995" w14:paraId="5C802C54"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B28E9" w14:textId="77777777" w:rsidR="00655818" w:rsidRPr="00362995" w:rsidRDefault="00655818" w:rsidP="00655818">
            <w:pPr>
              <w:spacing w:before="120"/>
              <w:rPr>
                <w:lang w:val="en-US"/>
              </w:rPr>
            </w:pPr>
            <w:r w:rsidRPr="00362995">
              <w:rPr>
                <w:lang w:val="en-US"/>
              </w:rPr>
              <w:t>Topic 4. Differential diagnosis of carious lesions of the hard tissues of the teeth.</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AD50B7" w14:textId="77777777" w:rsidR="00655818" w:rsidRPr="00362995" w:rsidRDefault="00655818" w:rsidP="00655818">
            <w:pPr>
              <w:spacing w:before="120" w:line="276" w:lineRule="atLeast"/>
              <w:jc w:val="center"/>
            </w:pPr>
            <w:r w:rsidRPr="00362995">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FE6B60"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6A1520" w14:textId="77777777" w:rsidR="00655818" w:rsidRPr="00362995" w:rsidRDefault="00655818" w:rsidP="00655818">
            <w:pPr>
              <w:spacing w:line="276" w:lineRule="atLeast"/>
              <w:jc w:val="center"/>
            </w:pPr>
            <w:r w:rsidRPr="00362995">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91889"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EF042E" w14:textId="77777777" w:rsidR="00655818" w:rsidRPr="00362995" w:rsidRDefault="00655818" w:rsidP="00655818">
            <w:pPr>
              <w:spacing w:line="276" w:lineRule="atLeast"/>
              <w:jc w:val="center"/>
            </w:pPr>
            <w:r w:rsidRPr="00362995">
              <w:t>2</w:t>
            </w:r>
          </w:p>
        </w:tc>
      </w:tr>
      <w:tr w:rsidR="00655818" w:rsidRPr="00362995" w14:paraId="07309192"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187A1" w14:textId="77777777" w:rsidR="00655818" w:rsidRPr="00362995" w:rsidRDefault="00655818" w:rsidP="00655818">
            <w:pPr>
              <w:spacing w:before="120"/>
              <w:rPr>
                <w:lang w:val="en-US"/>
              </w:rPr>
            </w:pPr>
            <w:r w:rsidRPr="00362995">
              <w:rPr>
                <w:lang w:val="en-US"/>
              </w:rPr>
              <w:t>Topic 5. Modern methods of treatment and prevention of dental caries.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2D01A8"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A55F87"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4E7B2F"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D89C4E"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F146AA" w14:textId="77777777" w:rsidR="00655818" w:rsidRPr="00362995" w:rsidRDefault="00655818" w:rsidP="00655818">
            <w:pPr>
              <w:spacing w:line="276" w:lineRule="atLeast"/>
              <w:jc w:val="center"/>
            </w:pPr>
            <w:r w:rsidRPr="00362995">
              <w:t>1</w:t>
            </w:r>
          </w:p>
        </w:tc>
      </w:tr>
      <w:tr w:rsidR="00655818" w:rsidRPr="00362995" w14:paraId="57EE4A3F"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D4F26" w14:textId="77777777" w:rsidR="00655818" w:rsidRPr="00362995" w:rsidRDefault="00655818" w:rsidP="00655818">
            <w:pPr>
              <w:spacing w:before="120"/>
            </w:pPr>
            <w:r w:rsidRPr="00362995">
              <w:rPr>
                <w:lang w:val="en-US"/>
              </w:rPr>
              <w:t>Topic 6. Physical factors in the diagnosis and treatment of carious lesions of the teeth. </w:t>
            </w:r>
            <w:r w:rsidRPr="00362995">
              <w:t>Topic 52.</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E25F16"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66B99E"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BA815"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9C049E"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6A1D2E" w14:textId="77777777" w:rsidR="00655818" w:rsidRPr="00362995" w:rsidRDefault="00655818" w:rsidP="00655818">
            <w:pPr>
              <w:spacing w:line="276" w:lineRule="atLeast"/>
              <w:jc w:val="center"/>
            </w:pPr>
            <w:r w:rsidRPr="00362995">
              <w:t>1</w:t>
            </w:r>
          </w:p>
        </w:tc>
      </w:tr>
      <w:tr w:rsidR="00655818" w:rsidRPr="00362995" w14:paraId="0C3207C7"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3393D" w14:textId="77777777" w:rsidR="00655818" w:rsidRPr="00362995" w:rsidRDefault="00655818" w:rsidP="00655818">
            <w:pPr>
              <w:spacing w:before="120"/>
              <w:rPr>
                <w:lang w:val="en-US"/>
              </w:rPr>
            </w:pPr>
            <w:r w:rsidRPr="00362995">
              <w:rPr>
                <w:lang w:val="en-US"/>
              </w:rPr>
              <w:t>Topic 7. Differential diagnosis of acute pulpitis.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D7B7A4"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AD10B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679D0B"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070EF"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F954AC" w14:textId="77777777" w:rsidR="00655818" w:rsidRPr="00362995" w:rsidRDefault="00655818" w:rsidP="00655818">
            <w:pPr>
              <w:spacing w:line="276" w:lineRule="atLeast"/>
              <w:jc w:val="center"/>
            </w:pPr>
            <w:r w:rsidRPr="00362995">
              <w:t>1</w:t>
            </w:r>
          </w:p>
        </w:tc>
      </w:tr>
      <w:tr w:rsidR="00655818" w:rsidRPr="00362995" w14:paraId="116E6984"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12718" w14:textId="77777777" w:rsidR="00655818" w:rsidRPr="00362995" w:rsidRDefault="00655818" w:rsidP="00655818">
            <w:pPr>
              <w:spacing w:before="120"/>
              <w:rPr>
                <w:lang w:val="en-US"/>
              </w:rPr>
            </w:pPr>
            <w:r w:rsidRPr="00362995">
              <w:rPr>
                <w:lang w:val="en-US"/>
              </w:rPr>
              <w:lastRenderedPageBreak/>
              <w:t>Topic 8. Differential diagnosis of chronic forms of pulpitis.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25C0B4"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5E6BF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60D3DF"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ACF67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790980" w14:textId="77777777" w:rsidR="00655818" w:rsidRPr="00362995" w:rsidRDefault="00655818" w:rsidP="00655818">
            <w:pPr>
              <w:spacing w:line="276" w:lineRule="atLeast"/>
              <w:jc w:val="center"/>
            </w:pPr>
            <w:r w:rsidRPr="00362995">
              <w:t>1</w:t>
            </w:r>
          </w:p>
        </w:tc>
      </w:tr>
      <w:tr w:rsidR="00655818" w:rsidRPr="00362995" w14:paraId="2677F9A8"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2A3BA" w14:textId="77777777" w:rsidR="00655818" w:rsidRPr="00362995" w:rsidRDefault="00655818" w:rsidP="00144D1C">
            <w:pPr>
              <w:spacing w:before="120"/>
              <w:rPr>
                <w:lang w:val="en-US"/>
              </w:rPr>
            </w:pPr>
            <w:r w:rsidRPr="00362995">
              <w:rPr>
                <w:lang w:val="en-US"/>
              </w:rPr>
              <w:t xml:space="preserve">Topic 9. Dystrophic changes in the pulp </w:t>
            </w:r>
            <w:r w:rsidR="00144D1C" w:rsidRPr="00362995">
              <w:rPr>
                <w:lang w:val="en-US"/>
              </w:rPr>
              <w:t>due to</w:t>
            </w:r>
            <w:r w:rsidRPr="00362995">
              <w:rPr>
                <w:lang w:val="en-US"/>
              </w:rPr>
              <w:t xml:space="preserve"> general diseases of the body.</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DFE7F1" w14:textId="77777777" w:rsidR="00655818" w:rsidRPr="00362995" w:rsidRDefault="00655818" w:rsidP="00655818">
            <w:pPr>
              <w:spacing w:before="120"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D1EC6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6816AB"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3A8EBE"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2C2CD" w14:textId="77777777" w:rsidR="00655818" w:rsidRPr="00362995" w:rsidRDefault="00655818" w:rsidP="00655818">
            <w:pPr>
              <w:spacing w:line="276" w:lineRule="atLeast"/>
              <w:jc w:val="center"/>
            </w:pPr>
            <w:r w:rsidRPr="00362995">
              <w:t>0</w:t>
            </w:r>
          </w:p>
        </w:tc>
      </w:tr>
      <w:tr w:rsidR="00655818" w:rsidRPr="00362995" w14:paraId="0356AE1F" w14:textId="77777777" w:rsidTr="00655818">
        <w:trPr>
          <w:trHeight w:val="285"/>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16AEF" w14:textId="77777777" w:rsidR="00655818" w:rsidRPr="00362995" w:rsidRDefault="00655818" w:rsidP="00655818">
            <w:pPr>
              <w:spacing w:before="120"/>
              <w:rPr>
                <w:lang w:val="en-US"/>
              </w:rPr>
            </w:pPr>
            <w:r w:rsidRPr="00362995">
              <w:rPr>
                <w:lang w:val="en-US"/>
              </w:rPr>
              <w:t xml:space="preserve">Topic 10. Differential diagnosis of </w:t>
            </w:r>
            <w:r w:rsidR="00144D1C" w:rsidRPr="00362995">
              <w:rPr>
                <w:lang w:val="en-US"/>
              </w:rPr>
              <w:t>apical periodontitis</w:t>
            </w:r>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6048EA" w14:textId="77777777" w:rsidR="00655818" w:rsidRPr="00362995" w:rsidRDefault="00655818" w:rsidP="00655818">
            <w:pPr>
              <w:spacing w:before="120" w:line="276" w:lineRule="atLeast"/>
              <w:jc w:val="center"/>
            </w:pPr>
            <w:r w:rsidRPr="00362995">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D9F6A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D91122"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73075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EE5599" w14:textId="77777777" w:rsidR="00655818" w:rsidRPr="00362995" w:rsidRDefault="00655818" w:rsidP="00655818">
            <w:pPr>
              <w:spacing w:line="276" w:lineRule="atLeast"/>
              <w:jc w:val="center"/>
            </w:pPr>
            <w:r w:rsidRPr="00362995">
              <w:t>1</w:t>
            </w:r>
          </w:p>
        </w:tc>
      </w:tr>
      <w:tr w:rsidR="00655818" w:rsidRPr="00362995" w14:paraId="16F31277" w14:textId="77777777" w:rsidTr="00655818">
        <w:trPr>
          <w:trHeight w:val="654"/>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27F14" w14:textId="77777777" w:rsidR="00655818" w:rsidRPr="00362995" w:rsidRDefault="00655818" w:rsidP="00655818">
            <w:pPr>
              <w:spacing w:before="120"/>
              <w:rPr>
                <w:lang w:val="en-US"/>
              </w:rPr>
            </w:pPr>
            <w:r w:rsidRPr="00362995">
              <w:rPr>
                <w:lang w:val="en-US"/>
              </w:rPr>
              <w:t xml:space="preserve">Topic 11. X-ray diagnosis of </w:t>
            </w:r>
            <w:r w:rsidR="00144D1C" w:rsidRPr="00362995">
              <w:rPr>
                <w:lang w:val="en-US"/>
              </w:rPr>
              <w:t>apical periodontitis</w:t>
            </w:r>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B1F55C" w14:textId="77777777" w:rsidR="00655818" w:rsidRPr="00362995" w:rsidRDefault="00655818" w:rsidP="00655818">
            <w:pPr>
              <w:spacing w:before="120"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EB51E"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1732EB"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090DF3"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692668" w14:textId="77777777" w:rsidR="00655818" w:rsidRPr="00362995" w:rsidRDefault="00655818" w:rsidP="00655818">
            <w:pPr>
              <w:spacing w:line="276" w:lineRule="atLeast"/>
              <w:jc w:val="center"/>
            </w:pPr>
            <w:r w:rsidRPr="00362995">
              <w:t>0</w:t>
            </w:r>
          </w:p>
        </w:tc>
      </w:tr>
      <w:tr w:rsidR="00655818" w:rsidRPr="00362995" w14:paraId="01C854E5" w14:textId="77777777" w:rsidTr="00655818">
        <w:trPr>
          <w:trHeight w:val="654"/>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818EE" w14:textId="77777777" w:rsidR="00655818" w:rsidRPr="00362995" w:rsidRDefault="00655818" w:rsidP="00655818">
            <w:pPr>
              <w:spacing w:before="120"/>
              <w:rPr>
                <w:lang w:val="en-US"/>
              </w:rPr>
            </w:pPr>
            <w:r w:rsidRPr="00362995">
              <w:rPr>
                <w:lang w:val="en-US"/>
              </w:rPr>
              <w:t xml:space="preserve">Topic 12. Errors and complications in the diagnosis of pulpitis and </w:t>
            </w:r>
            <w:r w:rsidR="00144D1C" w:rsidRPr="00362995">
              <w:rPr>
                <w:lang w:val="en-US"/>
              </w:rPr>
              <w:t>apical periodontitis</w:t>
            </w:r>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8127B1" w14:textId="77777777" w:rsidR="00655818" w:rsidRPr="00362995" w:rsidRDefault="00655818" w:rsidP="00655818">
            <w:pPr>
              <w:spacing w:before="120" w:line="276" w:lineRule="atLeast"/>
              <w:jc w:val="center"/>
            </w:pPr>
            <w:r w:rsidRPr="00362995">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DCAB36"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A0FE65"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4C6959"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722A29" w14:textId="77777777" w:rsidR="00655818" w:rsidRPr="00362995" w:rsidRDefault="00655818" w:rsidP="00655818">
            <w:pPr>
              <w:spacing w:line="276" w:lineRule="atLeast"/>
              <w:jc w:val="center"/>
            </w:pPr>
            <w:r w:rsidRPr="00362995">
              <w:t>0</w:t>
            </w:r>
          </w:p>
        </w:tc>
      </w:tr>
      <w:tr w:rsidR="00655818" w:rsidRPr="00362995" w14:paraId="0FE60CE4" w14:textId="77777777" w:rsidTr="00655818">
        <w:trPr>
          <w:trHeight w:val="520"/>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D7B2D" w14:textId="77777777" w:rsidR="00655818" w:rsidRPr="00362995" w:rsidRDefault="00655818" w:rsidP="00144D1C">
            <w:pPr>
              <w:spacing w:before="120"/>
              <w:rPr>
                <w:lang w:val="en-US"/>
              </w:rPr>
            </w:pPr>
            <w:r w:rsidRPr="00362995">
              <w:rPr>
                <w:lang w:val="en-US"/>
              </w:rPr>
              <w:t xml:space="preserve">Topic 13. Modern technologies for the treatment of </w:t>
            </w:r>
            <w:r w:rsidR="00144D1C" w:rsidRPr="00362995">
              <w:rPr>
                <w:lang w:val="en-US"/>
              </w:rPr>
              <w:t>pulpitis</w:t>
            </w:r>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1B7112" w14:textId="77777777" w:rsidR="00655818" w:rsidRPr="00362995" w:rsidRDefault="00655818" w:rsidP="00655818">
            <w:pPr>
              <w:spacing w:before="120"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CDBCE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D472AF"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408728"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8DCC5E" w14:textId="77777777" w:rsidR="00655818" w:rsidRPr="00362995" w:rsidRDefault="00655818" w:rsidP="00655818">
            <w:pPr>
              <w:spacing w:line="276" w:lineRule="atLeast"/>
              <w:jc w:val="center"/>
            </w:pPr>
            <w:r w:rsidRPr="00362995">
              <w:t>2</w:t>
            </w:r>
          </w:p>
        </w:tc>
      </w:tr>
      <w:tr w:rsidR="00655818" w:rsidRPr="00362995" w14:paraId="2DBE573D" w14:textId="77777777" w:rsidTr="00655818">
        <w:trPr>
          <w:trHeight w:val="654"/>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93909" w14:textId="77777777" w:rsidR="00655818" w:rsidRPr="00362995" w:rsidRDefault="00655818" w:rsidP="00655818">
            <w:pPr>
              <w:spacing w:before="120"/>
              <w:rPr>
                <w:lang w:val="en-US"/>
              </w:rPr>
            </w:pPr>
            <w:r w:rsidRPr="00362995">
              <w:rPr>
                <w:lang w:val="en-US"/>
              </w:rPr>
              <w:t xml:space="preserve">Topic 14. Modern technologies for the treatment of </w:t>
            </w:r>
            <w:r w:rsidR="00144D1C" w:rsidRPr="00362995">
              <w:rPr>
                <w:lang w:val="en-US"/>
              </w:rPr>
              <w:t>apical periodontitis</w:t>
            </w:r>
            <w:r w:rsidRPr="00362995">
              <w:rPr>
                <w:lang w:val="en-US"/>
              </w:rPr>
              <w:t>. Physical factors in the treatment of complicated caries.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5DB635" w14:textId="77777777" w:rsidR="00655818" w:rsidRPr="00362995" w:rsidRDefault="00655818" w:rsidP="00655818">
            <w:pPr>
              <w:spacing w:before="120"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23E1F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A0FBAE"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E3FD1B"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71C5CE" w14:textId="77777777" w:rsidR="00655818" w:rsidRPr="00362995" w:rsidRDefault="00655818" w:rsidP="00655818">
            <w:pPr>
              <w:spacing w:line="276" w:lineRule="atLeast"/>
              <w:jc w:val="center"/>
            </w:pPr>
            <w:r w:rsidRPr="00362995">
              <w:t>2</w:t>
            </w:r>
          </w:p>
        </w:tc>
      </w:tr>
      <w:tr w:rsidR="00655818" w:rsidRPr="00362995" w14:paraId="7E226D49" w14:textId="77777777" w:rsidTr="00655818">
        <w:trPr>
          <w:trHeight w:val="36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258C1C" w14:textId="77777777" w:rsidR="00655818" w:rsidRPr="00362995" w:rsidRDefault="00144D1C" w:rsidP="00655818">
            <w:pPr>
              <w:ind w:left="283"/>
              <w:jc w:val="right"/>
            </w:pPr>
            <w:r w:rsidRPr="00362995">
              <w:t>Final module</w:t>
            </w:r>
            <w:r w:rsidR="00655818" w:rsidRPr="00362995">
              <w:t xml:space="preserve"> control №3</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7CFCEB" w14:textId="77777777" w:rsidR="00655818" w:rsidRPr="00362995" w:rsidRDefault="00655818" w:rsidP="00655818">
            <w:pPr>
              <w:spacing w:line="276" w:lineRule="atLeast"/>
              <w:jc w:val="center"/>
            </w:pPr>
            <w:r w:rsidRPr="00362995">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FF88D5"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311576"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115804"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6A4693" w14:textId="77777777" w:rsidR="00655818" w:rsidRPr="00362995" w:rsidRDefault="00655818" w:rsidP="00655818">
            <w:pPr>
              <w:spacing w:line="276" w:lineRule="atLeast"/>
              <w:jc w:val="center"/>
            </w:pPr>
            <w:r w:rsidRPr="00362995">
              <w:t>2</w:t>
            </w:r>
          </w:p>
        </w:tc>
      </w:tr>
      <w:tr w:rsidR="00655818" w:rsidRPr="00362995" w14:paraId="47202023" w14:textId="77777777" w:rsidTr="00655818">
        <w:trPr>
          <w:trHeight w:val="424"/>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C7926B" w14:textId="77777777" w:rsidR="00655818" w:rsidRPr="00362995" w:rsidRDefault="00655818" w:rsidP="00655818">
            <w:pPr>
              <w:ind w:left="75" w:firstLine="35"/>
              <w:jc w:val="right"/>
            </w:pPr>
            <w:r w:rsidRPr="00362995">
              <w:t>Together for the module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8C0F4" w14:textId="77777777" w:rsidR="00655818" w:rsidRPr="00362995" w:rsidRDefault="00655818" w:rsidP="00655818">
            <w:pPr>
              <w:spacing w:line="276" w:lineRule="atLeast"/>
              <w:jc w:val="center"/>
            </w:pPr>
            <w:r w:rsidRPr="00362995">
              <w:t>47</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F1F51" w14:textId="77777777" w:rsidR="00655818" w:rsidRPr="00362995" w:rsidRDefault="00655818" w:rsidP="00655818">
            <w:pPr>
              <w:spacing w:line="276" w:lineRule="atLeast"/>
              <w:jc w:val="center"/>
            </w:pPr>
            <w:r w:rsidRPr="00362995">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0135A1" w14:textId="77777777" w:rsidR="00655818" w:rsidRPr="00362995" w:rsidRDefault="00655818" w:rsidP="00655818">
            <w:pPr>
              <w:spacing w:line="276" w:lineRule="atLeast"/>
              <w:jc w:val="center"/>
            </w:pPr>
            <w:r w:rsidRPr="00362995">
              <w:t>30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7314B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EF79CA" w14:textId="77777777" w:rsidR="00655818" w:rsidRPr="00362995" w:rsidRDefault="00655818" w:rsidP="00655818">
            <w:pPr>
              <w:spacing w:line="276" w:lineRule="atLeast"/>
              <w:jc w:val="center"/>
            </w:pPr>
            <w:r w:rsidRPr="00362995">
              <w:t>16</w:t>
            </w:r>
          </w:p>
        </w:tc>
      </w:tr>
      <w:tr w:rsidR="00655818" w:rsidRPr="00362995" w14:paraId="0E35473F" w14:textId="77777777" w:rsidTr="00655818">
        <w:trPr>
          <w:trHeight w:val="462"/>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7DABD1" w14:textId="77777777" w:rsidR="00655818" w:rsidRPr="00362995" w:rsidRDefault="00655818" w:rsidP="00655818">
            <w:pPr>
              <w:spacing w:line="276" w:lineRule="atLeast"/>
              <w:jc w:val="center"/>
            </w:pPr>
            <w:r w:rsidRPr="00362995">
              <w:rPr>
                <w:b/>
                <w:bCs/>
              </w:rPr>
              <w:t>Module 4</w:t>
            </w:r>
          </w:p>
        </w:tc>
      </w:tr>
      <w:tr w:rsidR="00655818" w:rsidRPr="00362995" w14:paraId="316B73F9" w14:textId="77777777" w:rsidTr="00655818">
        <w:trPr>
          <w:trHeight w:val="30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AF8F4" w14:textId="77777777" w:rsidR="00655818" w:rsidRPr="00362995" w:rsidRDefault="00655818" w:rsidP="00655818">
            <w:pPr>
              <w:spacing w:before="120"/>
              <w:rPr>
                <w:lang w:val="en-US"/>
              </w:rPr>
            </w:pPr>
            <w:r w:rsidRPr="00362995">
              <w:rPr>
                <w:lang w:val="en-US"/>
              </w:rPr>
              <w:t xml:space="preserve">Topic 1. Differential diagnosis of catarrhal and hypertrophic gingivitis. Treatment and prevention. The use of physical factors in diagnosis and treatment. Differential diagnosis of </w:t>
            </w:r>
            <w:r w:rsidR="00144D1C" w:rsidRPr="00362995">
              <w:rPr>
                <w:lang w:val="en-US"/>
              </w:rPr>
              <w:t xml:space="preserve">necrotizing ulcerative </w:t>
            </w:r>
            <w:r w:rsidRPr="00362995">
              <w:rPr>
                <w:lang w:val="en-US"/>
              </w:rPr>
              <w:t>gingivitis. Treatment and prevention. The use of physical factors in diagnosis and treatment.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2D83E8" w14:textId="77777777" w:rsidR="00655818" w:rsidRPr="00362995" w:rsidRDefault="00655818" w:rsidP="00655818">
            <w:pPr>
              <w:spacing w:line="276" w:lineRule="atLeast"/>
              <w:jc w:val="center"/>
            </w:pPr>
            <w:r w:rsidRPr="00362995">
              <w:t>4</w:t>
            </w:r>
          </w:p>
        </w:tc>
        <w:tc>
          <w:tcPr>
            <w:tcW w:w="107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42A17E5" w14:textId="77777777" w:rsidR="00655818" w:rsidRPr="00362995" w:rsidRDefault="00655818" w:rsidP="00655818">
            <w:pPr>
              <w:spacing w:line="276" w:lineRule="atLeast"/>
              <w:jc w:val="center"/>
            </w:pPr>
            <w:r w:rsidRPr="00362995">
              <w:t> </w:t>
            </w:r>
          </w:p>
          <w:p w14:paraId="0DE3AA60" w14:textId="77777777" w:rsidR="00655818" w:rsidRPr="00362995" w:rsidRDefault="00655818" w:rsidP="00655818">
            <w:pPr>
              <w:spacing w:line="276" w:lineRule="atLeast"/>
              <w:jc w:val="center"/>
            </w:pPr>
            <w:r w:rsidRPr="00362995">
              <w:t> </w:t>
            </w:r>
          </w:p>
          <w:p w14:paraId="720BD3DA" w14:textId="77777777" w:rsidR="00655818" w:rsidRPr="00362995" w:rsidRDefault="00655818" w:rsidP="00655818">
            <w:pPr>
              <w:spacing w:line="276" w:lineRule="atLeast"/>
              <w:jc w:val="center"/>
            </w:pPr>
            <w:r w:rsidRPr="00362995">
              <w:t> </w:t>
            </w:r>
          </w:p>
          <w:p w14:paraId="4ACB4E20" w14:textId="77777777" w:rsidR="00655818" w:rsidRPr="00362995" w:rsidRDefault="00655818" w:rsidP="00655818">
            <w:pPr>
              <w:spacing w:line="276" w:lineRule="atLeast"/>
              <w:jc w:val="center"/>
            </w:pPr>
            <w:r w:rsidRPr="00362995">
              <w:t> </w:t>
            </w:r>
          </w:p>
          <w:p w14:paraId="74810C3F" w14:textId="77777777" w:rsidR="00655818" w:rsidRPr="00362995" w:rsidRDefault="00655818" w:rsidP="00655818">
            <w:pPr>
              <w:spacing w:line="276" w:lineRule="atLeast"/>
              <w:jc w:val="center"/>
            </w:pPr>
            <w:r w:rsidRPr="00362995">
              <w:t> </w:t>
            </w:r>
          </w:p>
          <w:p w14:paraId="15BFB8F0" w14:textId="77777777" w:rsidR="00655818" w:rsidRPr="00362995" w:rsidRDefault="00655818" w:rsidP="00655818">
            <w:pPr>
              <w:spacing w:line="276" w:lineRule="atLeast"/>
              <w:jc w:val="center"/>
            </w:pPr>
            <w:r w:rsidRPr="00362995">
              <w:t> </w:t>
            </w:r>
          </w:p>
          <w:p w14:paraId="77267FF6" w14:textId="77777777" w:rsidR="00655818" w:rsidRPr="00362995" w:rsidRDefault="00655818" w:rsidP="00655818">
            <w:pPr>
              <w:spacing w:line="276" w:lineRule="atLeast"/>
              <w:jc w:val="center"/>
            </w:pPr>
            <w:r w:rsidRPr="00362995">
              <w:t> </w:t>
            </w:r>
          </w:p>
          <w:p w14:paraId="1B080A17" w14:textId="77777777" w:rsidR="00655818" w:rsidRPr="00362995" w:rsidRDefault="00655818" w:rsidP="00655818">
            <w:pPr>
              <w:spacing w:line="276" w:lineRule="atLeast"/>
              <w:jc w:val="center"/>
            </w:pPr>
            <w:r w:rsidRPr="00362995">
              <w:t> </w:t>
            </w:r>
          </w:p>
          <w:p w14:paraId="1E77C270" w14:textId="77777777" w:rsidR="00655818" w:rsidRPr="00362995" w:rsidRDefault="00655818" w:rsidP="00655818">
            <w:pPr>
              <w:spacing w:line="276" w:lineRule="atLeast"/>
              <w:jc w:val="center"/>
            </w:pPr>
            <w:r w:rsidRPr="00362995">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6B115C"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5EBFB"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BAFC3C" w14:textId="77777777" w:rsidR="00655818" w:rsidRPr="00362995" w:rsidRDefault="00655818" w:rsidP="00655818">
            <w:pPr>
              <w:spacing w:line="276" w:lineRule="atLeast"/>
              <w:jc w:val="center"/>
            </w:pPr>
            <w:r w:rsidRPr="00362995">
              <w:t>2</w:t>
            </w:r>
          </w:p>
        </w:tc>
      </w:tr>
      <w:tr w:rsidR="00655818" w:rsidRPr="00362995" w14:paraId="57DC1643" w14:textId="77777777" w:rsidTr="00655818">
        <w:trPr>
          <w:trHeight w:val="30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CD9B3" w14:textId="77777777" w:rsidR="00655818" w:rsidRPr="00362995" w:rsidRDefault="00655818" w:rsidP="00655818">
            <w:pPr>
              <w:spacing w:before="120"/>
              <w:rPr>
                <w:lang w:val="en-US"/>
              </w:rPr>
            </w:pPr>
            <w:r w:rsidRPr="00362995">
              <w:rPr>
                <w:lang w:val="en-US"/>
              </w:rPr>
              <w:t xml:space="preserve">Topic 2. Differential diagnosis of localized </w:t>
            </w:r>
            <w:r w:rsidR="00144D1C" w:rsidRPr="00362995">
              <w:rPr>
                <w:lang w:val="en-US"/>
              </w:rPr>
              <w:t xml:space="preserve">marginal </w:t>
            </w:r>
            <w:r w:rsidRPr="00362995">
              <w:rPr>
                <w:lang w:val="en-US"/>
              </w:rPr>
              <w:t xml:space="preserve">periodontitis. The use of physical factors in diagnosis and treatment. Differential diagnosis of </w:t>
            </w:r>
            <w:r w:rsidR="00144D1C" w:rsidRPr="00362995">
              <w:rPr>
                <w:lang w:val="en-US"/>
              </w:rPr>
              <w:t xml:space="preserve">marginal </w:t>
            </w:r>
            <w:r w:rsidRPr="00362995">
              <w:rPr>
                <w:lang w:val="en-US"/>
              </w:rPr>
              <w:t>periodontitis. 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484B05" w14:textId="77777777" w:rsidR="00655818" w:rsidRPr="00362995" w:rsidRDefault="00655818" w:rsidP="00655818">
            <w:pPr>
              <w:spacing w:before="120" w:line="276" w:lineRule="atLeast"/>
              <w:jc w:val="center"/>
            </w:pPr>
            <w:r w:rsidRPr="00362995">
              <w:t>2</w:t>
            </w:r>
          </w:p>
        </w:tc>
        <w:tc>
          <w:tcPr>
            <w:tcW w:w="0" w:type="auto"/>
            <w:vMerge/>
            <w:tcBorders>
              <w:top w:val="single" w:sz="6" w:space="0" w:color="000000"/>
              <w:left w:val="single" w:sz="6" w:space="0" w:color="000000"/>
              <w:right w:val="single" w:sz="6" w:space="0" w:color="000000"/>
            </w:tcBorders>
            <w:vAlign w:val="center"/>
            <w:hideMark/>
          </w:tcPr>
          <w:p w14:paraId="4572D1F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EEB937"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4458CF"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0FD144" w14:textId="77777777" w:rsidR="00655818" w:rsidRPr="00362995" w:rsidRDefault="00655818" w:rsidP="00655818">
            <w:pPr>
              <w:spacing w:line="276" w:lineRule="atLeast"/>
              <w:jc w:val="center"/>
            </w:pPr>
            <w:r w:rsidRPr="00362995">
              <w:t>0</w:t>
            </w:r>
          </w:p>
        </w:tc>
      </w:tr>
      <w:tr w:rsidR="00655818" w:rsidRPr="00362995" w14:paraId="2B0F1370" w14:textId="77777777" w:rsidTr="00655818">
        <w:trPr>
          <w:trHeight w:val="30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EEC38" w14:textId="77777777" w:rsidR="00655818" w:rsidRPr="00362995" w:rsidRDefault="00655818" w:rsidP="00144D1C">
            <w:pPr>
              <w:spacing w:before="120"/>
              <w:rPr>
                <w:lang w:val="en-US"/>
              </w:rPr>
            </w:pPr>
            <w:r w:rsidRPr="00362995">
              <w:rPr>
                <w:lang w:val="en-US"/>
              </w:rPr>
              <w:t xml:space="preserve">Topic 3. Differential diagnosis of </w:t>
            </w:r>
            <w:proofErr w:type="spellStart"/>
            <w:r w:rsidR="00144D1C" w:rsidRPr="00362995">
              <w:rPr>
                <w:lang w:val="en-US"/>
              </w:rPr>
              <w:t>parodontosis</w:t>
            </w:r>
            <w:proofErr w:type="spellEnd"/>
            <w:r w:rsidRPr="00362995">
              <w:rPr>
                <w:lang w:val="en-US"/>
              </w:rPr>
              <w:t>. Modern methods of treatment and prevention. The use of physical factors in the diagnosis and treatment of dystrophic-inflammatory and dystrophic periodontal diseases.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C8FF0E" w14:textId="77777777" w:rsidR="00655818" w:rsidRPr="00362995" w:rsidRDefault="00655818" w:rsidP="00655818">
            <w:pPr>
              <w:spacing w:before="120" w:line="276" w:lineRule="atLeast"/>
              <w:jc w:val="center"/>
            </w:pPr>
            <w:r w:rsidRPr="00362995">
              <w:t>2</w:t>
            </w:r>
          </w:p>
        </w:tc>
        <w:tc>
          <w:tcPr>
            <w:tcW w:w="0" w:type="auto"/>
            <w:vMerge/>
            <w:tcBorders>
              <w:top w:val="single" w:sz="6" w:space="0" w:color="000000"/>
              <w:left w:val="single" w:sz="6" w:space="0" w:color="000000"/>
              <w:right w:val="single" w:sz="6" w:space="0" w:color="000000"/>
            </w:tcBorders>
            <w:vAlign w:val="center"/>
            <w:hideMark/>
          </w:tcPr>
          <w:p w14:paraId="28ED8657"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4791AB"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AC33B3"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48270E" w14:textId="77777777" w:rsidR="00655818" w:rsidRPr="00362995" w:rsidRDefault="00655818" w:rsidP="00655818">
            <w:pPr>
              <w:spacing w:line="276" w:lineRule="atLeast"/>
              <w:jc w:val="center"/>
            </w:pPr>
            <w:r w:rsidRPr="00362995">
              <w:t>0</w:t>
            </w:r>
          </w:p>
        </w:tc>
      </w:tr>
      <w:tr w:rsidR="00655818" w:rsidRPr="00362995" w14:paraId="638AC513" w14:textId="77777777" w:rsidTr="00655818">
        <w:trPr>
          <w:trHeight w:val="30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970DF" w14:textId="77777777" w:rsidR="00655818" w:rsidRPr="00362995" w:rsidRDefault="00655818" w:rsidP="00655818">
            <w:pPr>
              <w:spacing w:before="120"/>
              <w:rPr>
                <w:lang w:val="en-US"/>
              </w:rPr>
            </w:pPr>
            <w:r w:rsidRPr="00362995">
              <w:rPr>
                <w:lang w:val="en-US"/>
              </w:rPr>
              <w:t xml:space="preserve">Topic 4. Differential diagnosis of traumatic injuries </w:t>
            </w:r>
            <w:r w:rsidR="00144D1C" w:rsidRPr="00362995">
              <w:rPr>
                <w:lang w:val="en-US"/>
              </w:rPr>
              <w:t xml:space="preserve">of oral </w:t>
            </w:r>
            <w:proofErr w:type="spellStart"/>
            <w:r w:rsidR="00144D1C" w:rsidRPr="00362995">
              <w:rPr>
                <w:lang w:val="en-US"/>
              </w:rPr>
              <w:t>mucose</w:t>
            </w:r>
            <w:proofErr w:type="spellEnd"/>
            <w:r w:rsidRPr="00362995">
              <w:rPr>
                <w:lang w:val="en-US"/>
              </w:rPr>
              <w:t xml:space="preserve">. Modern methods of treatment and prevention of traumatic injuries </w:t>
            </w:r>
            <w:r w:rsidR="00144D1C" w:rsidRPr="00362995">
              <w:rPr>
                <w:lang w:val="en-US"/>
              </w:rPr>
              <w:t xml:space="preserve">of oral </w:t>
            </w:r>
            <w:proofErr w:type="spellStart"/>
            <w:r w:rsidR="00144D1C" w:rsidRPr="00362995">
              <w:rPr>
                <w:lang w:val="en-US"/>
              </w:rPr>
              <w:t>mucose</w:t>
            </w:r>
            <w:proofErr w:type="spellEnd"/>
            <w:r w:rsidRPr="00362995">
              <w:rPr>
                <w:lang w:val="en-US"/>
              </w:rPr>
              <w:t xml:space="preserve">. The use of physical </w:t>
            </w:r>
            <w:r w:rsidRPr="00362995">
              <w:rPr>
                <w:lang w:val="en-US"/>
              </w:rPr>
              <w:lastRenderedPageBreak/>
              <w:t xml:space="preserve">factors in the diagnosis and treatment of traumatic injuries </w:t>
            </w:r>
            <w:r w:rsidR="00144D1C" w:rsidRPr="00362995">
              <w:rPr>
                <w:lang w:val="en-US"/>
              </w:rPr>
              <w:t xml:space="preserve">of oral </w:t>
            </w:r>
            <w:proofErr w:type="spellStart"/>
            <w:r w:rsidR="00144D1C" w:rsidRPr="00362995">
              <w:rPr>
                <w:lang w:val="en-US"/>
              </w:rPr>
              <w:t>mucose</w:t>
            </w:r>
            <w:proofErr w:type="spellEnd"/>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1C1C43" w14:textId="77777777" w:rsidR="00655818" w:rsidRPr="00362995" w:rsidRDefault="00655818" w:rsidP="00655818">
            <w:pPr>
              <w:spacing w:before="120" w:line="276" w:lineRule="atLeast"/>
              <w:jc w:val="center"/>
            </w:pPr>
            <w:r w:rsidRPr="00362995">
              <w:lastRenderedPageBreak/>
              <w:t>3</w:t>
            </w:r>
          </w:p>
        </w:tc>
        <w:tc>
          <w:tcPr>
            <w:tcW w:w="0" w:type="auto"/>
            <w:vMerge/>
            <w:tcBorders>
              <w:top w:val="single" w:sz="6" w:space="0" w:color="000000"/>
              <w:left w:val="single" w:sz="6" w:space="0" w:color="000000"/>
              <w:right w:val="single" w:sz="6" w:space="0" w:color="000000"/>
            </w:tcBorders>
            <w:vAlign w:val="center"/>
            <w:hideMark/>
          </w:tcPr>
          <w:p w14:paraId="75751CE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E33079"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C7685A"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FB08BB" w14:textId="77777777" w:rsidR="00655818" w:rsidRPr="00362995" w:rsidRDefault="00655818" w:rsidP="00655818">
            <w:pPr>
              <w:spacing w:line="276" w:lineRule="atLeast"/>
              <w:jc w:val="center"/>
            </w:pPr>
            <w:r w:rsidRPr="00362995">
              <w:t>1</w:t>
            </w:r>
          </w:p>
        </w:tc>
      </w:tr>
      <w:tr w:rsidR="00655818" w:rsidRPr="00362995" w14:paraId="62C4596A" w14:textId="77777777" w:rsidTr="00655818">
        <w:trPr>
          <w:trHeight w:val="30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74D41" w14:textId="77777777" w:rsidR="00655818" w:rsidRPr="00362995" w:rsidRDefault="00655818" w:rsidP="00655818">
            <w:pPr>
              <w:spacing w:before="120"/>
              <w:rPr>
                <w:lang w:val="en-US"/>
              </w:rPr>
            </w:pPr>
            <w:r w:rsidRPr="00362995">
              <w:rPr>
                <w:lang w:val="en-US"/>
              </w:rPr>
              <w:t>Topic 5. Differential diagnosis of primary (</w:t>
            </w:r>
            <w:proofErr w:type="spellStart"/>
            <w:r w:rsidRPr="00362995">
              <w:rPr>
                <w:lang w:val="en-US"/>
              </w:rPr>
              <w:t>autoinfectious</w:t>
            </w:r>
            <w:proofErr w:type="spellEnd"/>
            <w:r w:rsidRPr="00362995">
              <w:rPr>
                <w:lang w:val="en-US"/>
              </w:rPr>
              <w:t xml:space="preserve">) lesions of the </w:t>
            </w:r>
            <w:r w:rsidR="00144D1C" w:rsidRPr="00362995">
              <w:rPr>
                <w:lang w:val="en-US"/>
              </w:rPr>
              <w:t xml:space="preserve">of oral </w:t>
            </w:r>
            <w:proofErr w:type="spellStart"/>
            <w:r w:rsidR="00144D1C" w:rsidRPr="00362995">
              <w:rPr>
                <w:lang w:val="en-US"/>
              </w:rPr>
              <w:t>mucose</w:t>
            </w:r>
            <w:proofErr w:type="spellEnd"/>
            <w:r w:rsidRPr="00362995">
              <w:rPr>
                <w:lang w:val="en-US"/>
              </w:rPr>
              <w:t>. Acute herpetic stomatitis. Modern methods of treatment and prevention. Differential diagnosis of primary (</w:t>
            </w:r>
            <w:proofErr w:type="spellStart"/>
            <w:r w:rsidRPr="00362995">
              <w:rPr>
                <w:lang w:val="en-US"/>
              </w:rPr>
              <w:t>autoinfectious</w:t>
            </w:r>
            <w:proofErr w:type="spellEnd"/>
            <w:r w:rsidRPr="00362995">
              <w:rPr>
                <w:lang w:val="en-US"/>
              </w:rPr>
              <w:t xml:space="preserve">) lesions of </w:t>
            </w:r>
            <w:proofErr w:type="spellStart"/>
            <w:r w:rsidR="00144D1C" w:rsidRPr="00362995">
              <w:rPr>
                <w:lang w:val="en-US"/>
              </w:rPr>
              <w:t>of</w:t>
            </w:r>
            <w:proofErr w:type="spellEnd"/>
            <w:r w:rsidR="00144D1C" w:rsidRPr="00362995">
              <w:rPr>
                <w:lang w:val="en-US"/>
              </w:rPr>
              <w:t xml:space="preserve"> oral </w:t>
            </w:r>
            <w:proofErr w:type="spellStart"/>
            <w:r w:rsidR="00144D1C" w:rsidRPr="00362995">
              <w:rPr>
                <w:lang w:val="en-US"/>
              </w:rPr>
              <w:t>mucose</w:t>
            </w:r>
            <w:proofErr w:type="spellEnd"/>
            <w:r w:rsidRPr="00362995">
              <w:rPr>
                <w:lang w:val="en-US"/>
              </w:rPr>
              <w:t>. Acute aphthous stomatitis. 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1BB145" w14:textId="77777777" w:rsidR="00655818" w:rsidRPr="00362995" w:rsidRDefault="00655818" w:rsidP="00655818">
            <w:pPr>
              <w:jc w:val="center"/>
            </w:pPr>
            <w:r w:rsidRPr="00362995">
              <w:t>2</w:t>
            </w:r>
          </w:p>
        </w:tc>
        <w:tc>
          <w:tcPr>
            <w:tcW w:w="0" w:type="auto"/>
            <w:vMerge/>
            <w:tcBorders>
              <w:top w:val="single" w:sz="6" w:space="0" w:color="000000"/>
              <w:left w:val="single" w:sz="6" w:space="0" w:color="000000"/>
              <w:right w:val="single" w:sz="6" w:space="0" w:color="000000"/>
            </w:tcBorders>
            <w:vAlign w:val="center"/>
            <w:hideMark/>
          </w:tcPr>
          <w:p w14:paraId="2D6C8B2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3C810"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EE6A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A46505" w14:textId="77777777" w:rsidR="00655818" w:rsidRPr="00362995" w:rsidRDefault="00655818" w:rsidP="00655818">
            <w:pPr>
              <w:jc w:val="center"/>
            </w:pPr>
            <w:r w:rsidRPr="00362995">
              <w:t>0</w:t>
            </w:r>
          </w:p>
        </w:tc>
      </w:tr>
      <w:tr w:rsidR="00655818" w:rsidRPr="00362995" w14:paraId="0624370B" w14:textId="77777777" w:rsidTr="00655818">
        <w:trPr>
          <w:trHeight w:val="302"/>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7273A" w14:textId="77777777" w:rsidR="00655818" w:rsidRPr="00362995" w:rsidRDefault="00655818" w:rsidP="00655818">
            <w:pPr>
              <w:spacing w:before="120"/>
              <w:rPr>
                <w:lang w:val="en-US"/>
              </w:rPr>
            </w:pPr>
            <w:r w:rsidRPr="00362995">
              <w:rPr>
                <w:lang w:val="en-US"/>
              </w:rPr>
              <w:t>Topic 6. Differential diagnosis of primary (</w:t>
            </w:r>
            <w:proofErr w:type="spellStart"/>
            <w:r w:rsidRPr="00362995">
              <w:rPr>
                <w:lang w:val="en-US"/>
              </w:rPr>
              <w:t>autoinfectious</w:t>
            </w:r>
            <w:proofErr w:type="spellEnd"/>
            <w:r w:rsidRPr="00362995">
              <w:rPr>
                <w:lang w:val="en-US"/>
              </w:rPr>
              <w:t xml:space="preserve">) lesions of the </w:t>
            </w:r>
            <w:r w:rsidR="00144D1C" w:rsidRPr="00362995">
              <w:rPr>
                <w:lang w:val="en-US"/>
              </w:rPr>
              <w:t xml:space="preserve">of oral </w:t>
            </w:r>
            <w:proofErr w:type="spellStart"/>
            <w:r w:rsidR="00144D1C" w:rsidRPr="00362995">
              <w:rPr>
                <w:lang w:val="en-US"/>
              </w:rPr>
              <w:t>mucose</w:t>
            </w:r>
            <w:proofErr w:type="spellEnd"/>
            <w:r w:rsidRPr="00362995">
              <w:rPr>
                <w:lang w:val="en-US"/>
              </w:rPr>
              <w:t xml:space="preserve">. Acute </w:t>
            </w:r>
            <w:r w:rsidR="003212F0" w:rsidRPr="00362995">
              <w:rPr>
                <w:lang w:val="en-US"/>
              </w:rPr>
              <w:t xml:space="preserve">necrotizing ulcerative </w:t>
            </w:r>
            <w:r w:rsidRPr="00362995">
              <w:rPr>
                <w:lang w:val="en-US"/>
              </w:rPr>
              <w:t>stomatitis of primary stomatitis. 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8AF3E"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right w:val="single" w:sz="6" w:space="0" w:color="000000"/>
            </w:tcBorders>
            <w:vAlign w:val="center"/>
            <w:hideMark/>
          </w:tcPr>
          <w:p w14:paraId="1087A8D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64958C"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9EF1C"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6B115" w14:textId="77777777" w:rsidR="00655818" w:rsidRPr="00362995" w:rsidRDefault="00655818" w:rsidP="00655818">
            <w:pPr>
              <w:jc w:val="center"/>
            </w:pPr>
            <w:r w:rsidRPr="00362995">
              <w:t>1</w:t>
            </w:r>
          </w:p>
        </w:tc>
      </w:tr>
      <w:tr w:rsidR="00655818" w:rsidRPr="00362995" w14:paraId="27004B3E" w14:textId="77777777" w:rsidTr="00655818">
        <w:trPr>
          <w:trHeight w:val="97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04E41" w14:textId="77777777" w:rsidR="00655818" w:rsidRPr="00362995" w:rsidRDefault="00655818" w:rsidP="00655818">
            <w:pPr>
              <w:spacing w:before="120"/>
            </w:pPr>
            <w:r w:rsidRPr="00362995">
              <w:rPr>
                <w:lang w:val="en-US"/>
              </w:rPr>
              <w:t>Topic 7. Differential diagnosis of influenza on the oral mucosa.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A6E25D" w14:textId="77777777" w:rsidR="00655818" w:rsidRPr="00362995" w:rsidRDefault="00655818" w:rsidP="00655818">
            <w:pPr>
              <w:jc w:val="center"/>
            </w:pPr>
            <w:r w:rsidRPr="00362995">
              <w:t>3</w:t>
            </w:r>
          </w:p>
        </w:tc>
        <w:tc>
          <w:tcPr>
            <w:tcW w:w="0" w:type="auto"/>
            <w:vMerge/>
            <w:tcBorders>
              <w:top w:val="single" w:sz="6" w:space="0" w:color="000000"/>
              <w:left w:val="single" w:sz="6" w:space="0" w:color="000000"/>
              <w:right w:val="single" w:sz="6" w:space="0" w:color="000000"/>
            </w:tcBorders>
            <w:vAlign w:val="center"/>
            <w:hideMark/>
          </w:tcPr>
          <w:p w14:paraId="4846DFF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0A6922"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7020DB"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A953CB" w14:textId="77777777" w:rsidR="00655818" w:rsidRPr="00362995" w:rsidRDefault="00655818" w:rsidP="00655818">
            <w:pPr>
              <w:jc w:val="center"/>
            </w:pPr>
            <w:r w:rsidRPr="00362995">
              <w:t>1</w:t>
            </w:r>
          </w:p>
        </w:tc>
      </w:tr>
      <w:tr w:rsidR="00655818" w:rsidRPr="00362995" w14:paraId="053BC8EF" w14:textId="77777777" w:rsidTr="00655818">
        <w:trPr>
          <w:trHeight w:val="953"/>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361B7" w14:textId="77777777" w:rsidR="00655818" w:rsidRPr="00362995" w:rsidRDefault="00655818" w:rsidP="00655818">
            <w:pPr>
              <w:spacing w:before="120"/>
            </w:pPr>
            <w:r w:rsidRPr="00362995">
              <w:rPr>
                <w:lang w:val="en-US"/>
              </w:rPr>
              <w:t>Topic 8. Differential diagnosis of AIDS on the oral mucosa.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D87B4E" w14:textId="77777777" w:rsidR="00655818" w:rsidRPr="00362995" w:rsidRDefault="00655818" w:rsidP="00655818">
            <w:pPr>
              <w:jc w:val="center"/>
            </w:pPr>
            <w:r w:rsidRPr="00362995">
              <w:t>2</w:t>
            </w:r>
          </w:p>
        </w:tc>
        <w:tc>
          <w:tcPr>
            <w:tcW w:w="0" w:type="auto"/>
            <w:vMerge w:val="restart"/>
            <w:tcBorders>
              <w:left w:val="single" w:sz="6" w:space="0" w:color="000000"/>
              <w:right w:val="single" w:sz="6" w:space="0" w:color="000000"/>
            </w:tcBorders>
            <w:tcMar>
              <w:top w:w="0" w:type="dxa"/>
              <w:left w:w="108" w:type="dxa"/>
              <w:bottom w:w="0" w:type="dxa"/>
              <w:right w:w="108" w:type="dxa"/>
            </w:tcMar>
            <w:vAlign w:val="center"/>
            <w:hideMark/>
          </w:tcPr>
          <w:p w14:paraId="39FF204D" w14:textId="77777777" w:rsidR="00655818" w:rsidRPr="00362995" w:rsidRDefault="00655818" w:rsidP="00655818">
            <w:pPr>
              <w:jc w:val="center"/>
            </w:pPr>
            <w:r w:rsidRPr="00362995">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86EFF6"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B05681"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F37E29" w14:textId="77777777" w:rsidR="00655818" w:rsidRPr="00362995" w:rsidRDefault="00655818" w:rsidP="00655818">
            <w:pPr>
              <w:jc w:val="center"/>
            </w:pPr>
            <w:r w:rsidRPr="00362995">
              <w:t>0</w:t>
            </w:r>
          </w:p>
        </w:tc>
      </w:tr>
      <w:tr w:rsidR="00655818" w:rsidRPr="00362995" w14:paraId="1F00E844" w14:textId="77777777" w:rsidTr="00655818">
        <w:trPr>
          <w:trHeight w:val="970"/>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82ABA" w14:textId="77777777" w:rsidR="00655818" w:rsidRPr="00362995" w:rsidRDefault="00655818" w:rsidP="003212F0">
            <w:pPr>
              <w:spacing w:before="120"/>
              <w:rPr>
                <w:lang w:val="en-US"/>
              </w:rPr>
            </w:pPr>
            <w:r w:rsidRPr="00362995">
              <w:rPr>
                <w:lang w:val="en-US"/>
              </w:rPr>
              <w:t xml:space="preserve">Topic 9. Differential diagnosis of manifestations of </w:t>
            </w:r>
            <w:r w:rsidR="003212F0" w:rsidRPr="00362995">
              <w:rPr>
                <w:lang w:val="en-US"/>
              </w:rPr>
              <w:t>murrain</w:t>
            </w:r>
            <w:r w:rsidRPr="00362995">
              <w:rPr>
                <w:lang w:val="en-US"/>
              </w:rPr>
              <w:t>, infectious mononucleosis. Tactics of a dentist .</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ABFA5D"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51B07EA0"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6ACD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51C9CF"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80768" w14:textId="77777777" w:rsidR="00655818" w:rsidRPr="00362995" w:rsidRDefault="00655818" w:rsidP="00655818">
            <w:pPr>
              <w:jc w:val="center"/>
            </w:pPr>
            <w:r w:rsidRPr="00362995">
              <w:t>1</w:t>
            </w:r>
          </w:p>
        </w:tc>
      </w:tr>
      <w:tr w:rsidR="00655818" w:rsidRPr="00362995" w14:paraId="220FDEB8" w14:textId="77777777" w:rsidTr="00655818">
        <w:trPr>
          <w:trHeight w:val="108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B371F" w14:textId="77777777" w:rsidR="00655818" w:rsidRPr="00362995" w:rsidRDefault="00655818" w:rsidP="00655818">
            <w:pPr>
              <w:spacing w:before="120"/>
            </w:pPr>
            <w:r w:rsidRPr="00362995">
              <w:rPr>
                <w:lang w:val="en-US"/>
              </w:rPr>
              <w:t>Topic 10. Differential diagnosis of diphtheria on the oral mucosa.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DE5F80" w14:textId="77777777" w:rsidR="00655818" w:rsidRPr="00362995" w:rsidRDefault="00655818" w:rsidP="00655818">
            <w:pPr>
              <w:jc w:val="center"/>
            </w:pPr>
            <w:r w:rsidRPr="00362995">
              <w:t>2</w:t>
            </w:r>
          </w:p>
        </w:tc>
        <w:tc>
          <w:tcPr>
            <w:tcW w:w="0" w:type="auto"/>
            <w:vMerge/>
            <w:tcBorders>
              <w:left w:val="single" w:sz="6" w:space="0" w:color="000000"/>
              <w:right w:val="single" w:sz="6" w:space="0" w:color="000000"/>
            </w:tcBorders>
            <w:vAlign w:val="center"/>
            <w:hideMark/>
          </w:tcPr>
          <w:p w14:paraId="1202970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8D1B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24215"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EDE8FB" w14:textId="77777777" w:rsidR="00655818" w:rsidRPr="00362995" w:rsidRDefault="00655818" w:rsidP="00655818">
            <w:pPr>
              <w:jc w:val="center"/>
            </w:pPr>
            <w:r w:rsidRPr="00362995">
              <w:t>0</w:t>
            </w:r>
          </w:p>
        </w:tc>
      </w:tr>
      <w:tr w:rsidR="00655818" w:rsidRPr="00362995" w14:paraId="5DA1414D" w14:textId="77777777" w:rsidTr="00655818">
        <w:trPr>
          <w:trHeight w:val="1093"/>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00425" w14:textId="77777777" w:rsidR="00655818" w:rsidRPr="00362995" w:rsidRDefault="00655818" w:rsidP="00655818">
            <w:pPr>
              <w:spacing w:before="120"/>
            </w:pPr>
            <w:r w:rsidRPr="00362995">
              <w:rPr>
                <w:lang w:val="en-US"/>
              </w:rPr>
              <w:t>Topic 11. Differential diagnosis of manifestations of tuberculosis on the oral mucosa.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0BEE57"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7AC32C7C"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8E89AF"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44C321"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FED0E9" w14:textId="77777777" w:rsidR="00655818" w:rsidRPr="00362995" w:rsidRDefault="00655818" w:rsidP="00655818">
            <w:pPr>
              <w:jc w:val="center"/>
            </w:pPr>
            <w:r w:rsidRPr="00362995">
              <w:t>1</w:t>
            </w:r>
          </w:p>
        </w:tc>
      </w:tr>
      <w:tr w:rsidR="00655818" w:rsidRPr="00362995" w14:paraId="5B917343" w14:textId="77777777" w:rsidTr="00655818">
        <w:trPr>
          <w:trHeight w:val="813"/>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30BD4" w14:textId="77777777" w:rsidR="00655818" w:rsidRPr="00362995" w:rsidRDefault="00655818" w:rsidP="00655818">
            <w:pPr>
              <w:spacing w:before="120"/>
            </w:pPr>
            <w:r w:rsidRPr="00362995">
              <w:rPr>
                <w:lang w:val="en-US"/>
              </w:rPr>
              <w:t>Topic 12. Differential diagnosis of syphilis, gonorrhea. </w:t>
            </w:r>
            <w:r w:rsidRPr="00362995">
              <w:t>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F98A3A" w14:textId="77777777" w:rsidR="00655818" w:rsidRPr="00362995" w:rsidRDefault="00655818" w:rsidP="00655818">
            <w:pPr>
              <w:jc w:val="center"/>
            </w:pPr>
            <w:r w:rsidRPr="00362995">
              <w:t>2</w:t>
            </w:r>
          </w:p>
        </w:tc>
        <w:tc>
          <w:tcPr>
            <w:tcW w:w="0" w:type="auto"/>
            <w:vMerge/>
            <w:tcBorders>
              <w:left w:val="single" w:sz="6" w:space="0" w:color="000000"/>
              <w:right w:val="single" w:sz="6" w:space="0" w:color="000000"/>
            </w:tcBorders>
            <w:vAlign w:val="center"/>
            <w:hideMark/>
          </w:tcPr>
          <w:p w14:paraId="5A388E1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B0CD78"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753C2"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E4E0D1" w14:textId="77777777" w:rsidR="00655818" w:rsidRPr="00362995" w:rsidRDefault="00655818" w:rsidP="00655818">
            <w:pPr>
              <w:jc w:val="center"/>
            </w:pPr>
            <w:r w:rsidRPr="00362995">
              <w:t>0</w:t>
            </w:r>
          </w:p>
        </w:tc>
      </w:tr>
      <w:tr w:rsidR="00655818" w:rsidRPr="00362995" w14:paraId="3E4379B8"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FBA29" w14:textId="77777777" w:rsidR="00655818" w:rsidRPr="00362995" w:rsidRDefault="00655818" w:rsidP="003212F0">
            <w:pPr>
              <w:spacing w:before="120"/>
              <w:rPr>
                <w:lang w:val="en-US"/>
              </w:rPr>
            </w:pPr>
            <w:r w:rsidRPr="00362995">
              <w:rPr>
                <w:lang w:val="en-US"/>
              </w:rPr>
              <w:t xml:space="preserve">Topic 13. Differential diagnosis of lesions of the oral mucosa in diseases of the digestive </w:t>
            </w:r>
            <w:r w:rsidR="003212F0" w:rsidRPr="00362995">
              <w:rPr>
                <w:lang w:val="en-US"/>
              </w:rPr>
              <w:t>system</w:t>
            </w:r>
            <w:r w:rsidRPr="00362995">
              <w:rPr>
                <w:lang w:val="en-US"/>
              </w:rPr>
              <w:t>. 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95BB84"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0147A447"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75EBDF"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686B5"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CA91AD" w14:textId="77777777" w:rsidR="00655818" w:rsidRPr="00362995" w:rsidRDefault="00655818" w:rsidP="00655818">
            <w:pPr>
              <w:jc w:val="center"/>
            </w:pPr>
            <w:r w:rsidRPr="00362995">
              <w:t>1</w:t>
            </w:r>
          </w:p>
        </w:tc>
      </w:tr>
      <w:tr w:rsidR="00655818" w:rsidRPr="00362995" w14:paraId="5FEE855F"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15E29" w14:textId="77777777" w:rsidR="00655818" w:rsidRPr="00362995" w:rsidRDefault="00655818" w:rsidP="00655818">
            <w:pPr>
              <w:spacing w:before="120"/>
            </w:pPr>
            <w:r w:rsidRPr="00362995">
              <w:rPr>
                <w:lang w:val="en-US"/>
              </w:rPr>
              <w:t>Topic 14. Differential diagnosis of lesions of the oral mucosa in diseases of the cardiovascular system. </w:t>
            </w:r>
            <w:r w:rsidRPr="00362995">
              <w:t>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A62E52"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6C4C016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F22A3"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40AD0B"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B5311" w14:textId="77777777" w:rsidR="00655818" w:rsidRPr="00362995" w:rsidRDefault="00655818" w:rsidP="00655818">
            <w:pPr>
              <w:jc w:val="center"/>
            </w:pPr>
            <w:r w:rsidRPr="00362995">
              <w:t>1</w:t>
            </w:r>
          </w:p>
        </w:tc>
      </w:tr>
      <w:tr w:rsidR="00655818" w:rsidRPr="00362995" w14:paraId="13C71495"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F7151" w14:textId="77777777" w:rsidR="00655818" w:rsidRPr="00362995" w:rsidRDefault="00655818" w:rsidP="00655818">
            <w:pPr>
              <w:spacing w:before="120"/>
            </w:pPr>
            <w:r w:rsidRPr="00362995">
              <w:rPr>
                <w:lang w:val="en-US"/>
              </w:rPr>
              <w:t xml:space="preserve">Topic 15. Differential diagnosis of lesions of the oral mucosa in diseases of the endocrine and nervous </w:t>
            </w:r>
            <w:r w:rsidRPr="00362995">
              <w:rPr>
                <w:lang w:val="en-US"/>
              </w:rPr>
              <w:lastRenderedPageBreak/>
              <w:t>systems. </w:t>
            </w:r>
            <w:r w:rsidRPr="00362995">
              <w:t>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2B082B" w14:textId="77777777" w:rsidR="00655818" w:rsidRPr="00362995" w:rsidRDefault="00655818" w:rsidP="00655818">
            <w:pPr>
              <w:jc w:val="center"/>
            </w:pPr>
            <w:r w:rsidRPr="00362995">
              <w:lastRenderedPageBreak/>
              <w:t>2</w:t>
            </w:r>
          </w:p>
        </w:tc>
        <w:tc>
          <w:tcPr>
            <w:tcW w:w="0" w:type="auto"/>
            <w:vMerge/>
            <w:tcBorders>
              <w:left w:val="single" w:sz="6" w:space="0" w:color="000000"/>
              <w:right w:val="single" w:sz="6" w:space="0" w:color="000000"/>
            </w:tcBorders>
            <w:vAlign w:val="center"/>
            <w:hideMark/>
          </w:tcPr>
          <w:p w14:paraId="2DE527FF"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3C3B53"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BCC940"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817DE2" w14:textId="77777777" w:rsidR="00655818" w:rsidRPr="00362995" w:rsidRDefault="00655818" w:rsidP="00655818">
            <w:pPr>
              <w:jc w:val="center"/>
            </w:pPr>
            <w:r w:rsidRPr="00362995">
              <w:t>0</w:t>
            </w:r>
          </w:p>
        </w:tc>
      </w:tr>
      <w:tr w:rsidR="00655818" w:rsidRPr="00362995" w14:paraId="1CD5CBDE"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D448F" w14:textId="77777777" w:rsidR="00655818" w:rsidRPr="00362995" w:rsidRDefault="00655818" w:rsidP="00655818">
            <w:pPr>
              <w:spacing w:before="120"/>
            </w:pPr>
            <w:r w:rsidRPr="00362995">
              <w:rPr>
                <w:lang w:val="en-US"/>
              </w:rPr>
              <w:t>Topic 16. Differential diagnosis of manifestations of diseases of the blood and hematopoietic organs on the oral mucosa. </w:t>
            </w:r>
            <w:r w:rsidRPr="00362995">
              <w:t>Leukemia, agranulocytosis.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C1724"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1D4076DA"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1C5A91"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CB508E"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DE364C" w14:textId="77777777" w:rsidR="00655818" w:rsidRPr="00362995" w:rsidRDefault="00655818" w:rsidP="00655818">
            <w:pPr>
              <w:jc w:val="center"/>
            </w:pPr>
            <w:r w:rsidRPr="00362995">
              <w:t>1</w:t>
            </w:r>
          </w:p>
        </w:tc>
      </w:tr>
      <w:tr w:rsidR="00655818" w:rsidRPr="00362995" w14:paraId="5DF72AD5"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AB759" w14:textId="77777777" w:rsidR="00655818" w:rsidRPr="00362995" w:rsidRDefault="00655818" w:rsidP="00655818">
            <w:pPr>
              <w:spacing w:before="120"/>
              <w:jc w:val="both"/>
            </w:pPr>
            <w:r w:rsidRPr="00362995">
              <w:rPr>
                <w:lang w:val="en-US"/>
              </w:rPr>
              <w:t>Topic 17. Differential diagnosis of manifestations of diseases of the blood and hematopoietic organs on the oral mucosa. </w:t>
            </w:r>
            <w:r w:rsidRPr="00362995">
              <w:t>Anemia.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8B7E9"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0F9432A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68BFD5"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435EF"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E5C659" w14:textId="77777777" w:rsidR="00655818" w:rsidRPr="00362995" w:rsidRDefault="00655818" w:rsidP="00655818">
            <w:pPr>
              <w:jc w:val="center"/>
            </w:pPr>
            <w:r w:rsidRPr="00362995">
              <w:t>1</w:t>
            </w:r>
          </w:p>
        </w:tc>
      </w:tr>
      <w:tr w:rsidR="00655818" w:rsidRPr="00362995" w14:paraId="0E2011C3"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319CC" w14:textId="77777777" w:rsidR="00655818" w:rsidRPr="00362995" w:rsidRDefault="00655818" w:rsidP="00655818">
            <w:pPr>
              <w:spacing w:before="120"/>
              <w:jc w:val="both"/>
            </w:pPr>
            <w:r w:rsidRPr="00362995">
              <w:rPr>
                <w:lang w:val="en-US"/>
              </w:rPr>
              <w:t>Topic 18. Differential diagnosis of manifestations of diseases of the blood and hematopoietic organs on the oral mucosa. </w:t>
            </w:r>
            <w:r w:rsidRPr="00362995">
              <w:t>Thrombocytopenic purpura.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71A0F2"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573824E0"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B91B9"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4232B6"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A0350E" w14:textId="77777777" w:rsidR="00655818" w:rsidRPr="00362995" w:rsidRDefault="00655818" w:rsidP="00655818">
            <w:pPr>
              <w:jc w:val="center"/>
            </w:pPr>
            <w:r w:rsidRPr="00362995">
              <w:t>1</w:t>
            </w:r>
          </w:p>
        </w:tc>
      </w:tr>
      <w:tr w:rsidR="00655818" w:rsidRPr="00362995" w14:paraId="30D24527"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617BD" w14:textId="77777777" w:rsidR="00655818" w:rsidRPr="00362995" w:rsidRDefault="00655818" w:rsidP="00655818">
            <w:pPr>
              <w:spacing w:before="120"/>
            </w:pPr>
            <w:r w:rsidRPr="00362995">
              <w:rPr>
                <w:lang w:val="en-US"/>
              </w:rPr>
              <w:t>Topic 19. Differential diagnosis of complications of drug therapy associated with allergies. </w:t>
            </w:r>
            <w:r w:rsidRPr="00362995">
              <w:t>Tactics of a dentist. Providing emergency care.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D9ACD1"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4DC78AD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264DCB"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834FF9"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9FB43C" w14:textId="77777777" w:rsidR="00655818" w:rsidRPr="00362995" w:rsidRDefault="00655818" w:rsidP="00655818">
            <w:pPr>
              <w:jc w:val="center"/>
            </w:pPr>
            <w:r w:rsidRPr="00362995">
              <w:t>1</w:t>
            </w:r>
          </w:p>
        </w:tc>
      </w:tr>
      <w:tr w:rsidR="00655818" w:rsidRPr="00362995" w14:paraId="4169FBCB"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3BD77" w14:textId="77777777" w:rsidR="00655818" w:rsidRPr="00362995" w:rsidRDefault="00655818" w:rsidP="00655818">
            <w:pPr>
              <w:spacing w:before="120"/>
            </w:pPr>
            <w:r w:rsidRPr="00362995">
              <w:rPr>
                <w:lang w:val="en-US"/>
              </w:rPr>
              <w:t>Topic 20. Differential diagnosis of complications of drug therapy associated with dysbacteriosis. </w:t>
            </w:r>
            <w:r w:rsidRPr="00362995">
              <w:t>Tactics of a dentist. Providing emergency care.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783EF8"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7714878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A06BA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4E102D"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CF5E86" w14:textId="77777777" w:rsidR="00655818" w:rsidRPr="00362995" w:rsidRDefault="00655818" w:rsidP="00655818">
            <w:pPr>
              <w:jc w:val="center"/>
            </w:pPr>
            <w:r w:rsidRPr="00362995">
              <w:t>1</w:t>
            </w:r>
          </w:p>
        </w:tc>
      </w:tr>
      <w:tr w:rsidR="00655818" w:rsidRPr="00362995" w14:paraId="4143FEB1"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D6EAB" w14:textId="77777777" w:rsidR="00655818" w:rsidRPr="00362995" w:rsidRDefault="00655818" w:rsidP="00655818">
            <w:pPr>
              <w:spacing w:before="120"/>
            </w:pPr>
            <w:r w:rsidRPr="00362995">
              <w:rPr>
                <w:lang w:val="en-US"/>
              </w:rPr>
              <w:t>Topic 21. Differential diagnosis of complications of drug therapy associated with intoxication. </w:t>
            </w:r>
            <w:r w:rsidRPr="00362995">
              <w:t>Tactics of a dentist. Providing emergency care.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BB5A61"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62872748"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AF28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66102"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46643" w14:textId="77777777" w:rsidR="00655818" w:rsidRPr="00362995" w:rsidRDefault="00655818" w:rsidP="00655818">
            <w:pPr>
              <w:jc w:val="center"/>
            </w:pPr>
            <w:r w:rsidRPr="00362995">
              <w:t>1</w:t>
            </w:r>
          </w:p>
        </w:tc>
      </w:tr>
      <w:tr w:rsidR="00655818" w:rsidRPr="00362995" w14:paraId="18790B57" w14:textId="77777777" w:rsidTr="00655818">
        <w:trPr>
          <w:trHeight w:val="102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EAAC9" w14:textId="77777777" w:rsidR="00655818" w:rsidRPr="00362995" w:rsidRDefault="00655818" w:rsidP="00655818">
            <w:pPr>
              <w:spacing w:before="120"/>
              <w:rPr>
                <w:lang w:val="en-US"/>
              </w:rPr>
            </w:pPr>
            <w:r w:rsidRPr="00362995">
              <w:rPr>
                <w:lang w:val="en-US"/>
              </w:rPr>
              <w:t>Topic 22. Differential diagnosis of manifestations on the oral mucosa of dermatoses with an autoimmune component.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ABCBB"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1C67385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A06E0"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696F8"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AA6889" w14:textId="77777777" w:rsidR="00655818" w:rsidRPr="00362995" w:rsidRDefault="00655818" w:rsidP="00655818">
            <w:pPr>
              <w:jc w:val="center"/>
            </w:pPr>
            <w:r w:rsidRPr="00362995">
              <w:t>1</w:t>
            </w:r>
          </w:p>
        </w:tc>
      </w:tr>
      <w:tr w:rsidR="00655818" w:rsidRPr="00362995" w14:paraId="1B9BADA4"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4CB97" w14:textId="77777777" w:rsidR="00655818" w:rsidRPr="00362995" w:rsidRDefault="00655818" w:rsidP="000F1607">
            <w:pPr>
              <w:spacing w:before="120"/>
              <w:rPr>
                <w:lang w:val="en-US"/>
              </w:rPr>
            </w:pPr>
            <w:r w:rsidRPr="00362995">
              <w:rPr>
                <w:lang w:val="en-US"/>
              </w:rPr>
              <w:t xml:space="preserve">Topic 23. Differential diagnosis of </w:t>
            </w:r>
            <w:r w:rsidR="000F1607" w:rsidRPr="00362995">
              <w:rPr>
                <w:lang w:val="en-US"/>
              </w:rPr>
              <w:t>lichen planus</w:t>
            </w:r>
            <w:r w:rsidRPr="00362995">
              <w:rPr>
                <w:lang w:val="en-US"/>
              </w:rPr>
              <w:t xml:space="preserve">. Clinic, diagnosis, tactics of a dentist. Differential diagnosis of </w:t>
            </w:r>
            <w:r w:rsidR="000F1607" w:rsidRPr="00362995">
              <w:rPr>
                <w:lang w:val="en-US"/>
              </w:rPr>
              <w:t>Pemphigus</w:t>
            </w:r>
            <w:r w:rsidRPr="00362995">
              <w:rPr>
                <w:lang w:val="en-US"/>
              </w:rPr>
              <w:t>. Clinic, diagnosis, tactics of a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34889"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603259C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AC09DC"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02DE1E"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0FEA48" w14:textId="77777777" w:rsidR="00655818" w:rsidRPr="00362995" w:rsidRDefault="00655818" w:rsidP="00655818">
            <w:pPr>
              <w:jc w:val="center"/>
            </w:pPr>
            <w:r w:rsidRPr="00362995">
              <w:t>1</w:t>
            </w:r>
          </w:p>
        </w:tc>
      </w:tr>
      <w:tr w:rsidR="00655818" w:rsidRPr="00362995" w14:paraId="64AD627A" w14:textId="77777777" w:rsidTr="00655818">
        <w:trPr>
          <w:trHeight w:val="901"/>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12C1E" w14:textId="77777777" w:rsidR="00655818" w:rsidRPr="00362995" w:rsidRDefault="00655818" w:rsidP="00655818">
            <w:pPr>
              <w:spacing w:before="120"/>
              <w:rPr>
                <w:lang w:val="en-US"/>
              </w:rPr>
            </w:pPr>
            <w:r w:rsidRPr="00362995">
              <w:rPr>
                <w:lang w:val="en-US"/>
              </w:rPr>
              <w:t>Topic 24. Differential diagnosis of lip diseases. Modern methods of treatment and prevention.</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E655F0"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0F7BA644"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A63C86"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6C8E8A"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4FDE7" w14:textId="77777777" w:rsidR="00655818" w:rsidRPr="00362995" w:rsidRDefault="00655818" w:rsidP="00655818">
            <w:pPr>
              <w:jc w:val="center"/>
            </w:pPr>
            <w:r w:rsidRPr="00362995">
              <w:t>1</w:t>
            </w:r>
          </w:p>
        </w:tc>
      </w:tr>
      <w:tr w:rsidR="00655818" w:rsidRPr="00362995" w14:paraId="4E6D848D"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7E12C" w14:textId="77777777" w:rsidR="00655818" w:rsidRPr="00362995" w:rsidRDefault="00655818" w:rsidP="00655818">
            <w:pPr>
              <w:spacing w:before="120"/>
              <w:rPr>
                <w:lang w:val="en-US"/>
              </w:rPr>
            </w:pPr>
            <w:r w:rsidRPr="00362995">
              <w:rPr>
                <w:lang w:val="en-US"/>
              </w:rPr>
              <w:t>Topic 25. Differential diagnosis of diseases of the tongue. Modern methods of treatment and prevention. Physical methods of diagnosis and treatment of diseases of the tongue and lips.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642AE"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64E8E40D"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81B491"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F90374"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065EBE" w14:textId="77777777" w:rsidR="00655818" w:rsidRPr="00362995" w:rsidRDefault="00655818" w:rsidP="00655818">
            <w:pPr>
              <w:jc w:val="center"/>
            </w:pPr>
            <w:r w:rsidRPr="00362995">
              <w:t>1</w:t>
            </w:r>
          </w:p>
        </w:tc>
      </w:tr>
      <w:tr w:rsidR="00655818" w:rsidRPr="00362995" w14:paraId="224A6A48" w14:textId="77777777" w:rsidTr="00655818">
        <w:trPr>
          <w:trHeight w:val="986"/>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2F3C8" w14:textId="77777777" w:rsidR="00655818" w:rsidRPr="00362995" w:rsidRDefault="00655818" w:rsidP="000F1607">
            <w:pPr>
              <w:spacing w:before="120"/>
              <w:rPr>
                <w:lang w:val="en-US"/>
              </w:rPr>
            </w:pPr>
            <w:r w:rsidRPr="00362995">
              <w:rPr>
                <w:lang w:val="en-US"/>
              </w:rPr>
              <w:lastRenderedPageBreak/>
              <w:t xml:space="preserve">Topic 26. Differential diagnosis of precancerous conditions of the oral mucosa and </w:t>
            </w:r>
            <w:r w:rsidR="000F1607" w:rsidRPr="00362995">
              <w:rPr>
                <w:lang w:val="en-US"/>
              </w:rPr>
              <w:t>vermillion border</w:t>
            </w:r>
            <w:r w:rsidRPr="00362995">
              <w:rPr>
                <w:lang w:val="en-US"/>
              </w:rPr>
              <w: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CF2256" w14:textId="77777777" w:rsidR="00655818" w:rsidRPr="00362995" w:rsidRDefault="00655818" w:rsidP="00655818">
            <w:pPr>
              <w:jc w:val="center"/>
            </w:pPr>
            <w:r w:rsidRPr="00362995">
              <w:t>3</w:t>
            </w:r>
          </w:p>
        </w:tc>
        <w:tc>
          <w:tcPr>
            <w:tcW w:w="0" w:type="auto"/>
            <w:vMerge/>
            <w:tcBorders>
              <w:left w:val="single" w:sz="6" w:space="0" w:color="000000"/>
              <w:right w:val="single" w:sz="6" w:space="0" w:color="000000"/>
            </w:tcBorders>
            <w:vAlign w:val="center"/>
            <w:hideMark/>
          </w:tcPr>
          <w:p w14:paraId="61651F8C"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7823AF"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FDEB02"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2D7E13" w14:textId="77777777" w:rsidR="00655818" w:rsidRPr="00362995" w:rsidRDefault="00655818" w:rsidP="00655818">
            <w:pPr>
              <w:jc w:val="center"/>
            </w:pPr>
            <w:r w:rsidRPr="00362995">
              <w:t>1</w:t>
            </w:r>
          </w:p>
        </w:tc>
      </w:tr>
      <w:tr w:rsidR="00655818" w:rsidRPr="00362995" w14:paraId="5B7D58D5"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C1BA8" w14:textId="77777777" w:rsidR="00655818" w:rsidRPr="00362995" w:rsidRDefault="00655818" w:rsidP="00655818">
            <w:pPr>
              <w:spacing w:before="120"/>
            </w:pPr>
            <w:r w:rsidRPr="00362995">
              <w:rPr>
                <w:lang w:val="en-US"/>
              </w:rPr>
              <w:t>Topic 27. </w:t>
            </w:r>
            <w:r w:rsidR="000F1607" w:rsidRPr="00362995">
              <w:rPr>
                <w:lang w:val="en-US"/>
              </w:rPr>
              <w:t>Facultative precancerous diseases. Modern methods of treatment and prevention. Obligatory precancerous diseases</w:t>
            </w:r>
            <w:r w:rsidRPr="00362995">
              <w:t> Modern methods of treatment and prevention .</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DCB27" w14:textId="77777777" w:rsidR="00655818" w:rsidRPr="00362995" w:rsidRDefault="00655818" w:rsidP="00655818">
            <w:pPr>
              <w:jc w:val="center"/>
            </w:pPr>
            <w:r w:rsidRPr="00362995">
              <w:t>2</w:t>
            </w:r>
          </w:p>
        </w:tc>
        <w:tc>
          <w:tcPr>
            <w:tcW w:w="0" w:type="auto"/>
            <w:vMerge/>
            <w:tcBorders>
              <w:left w:val="single" w:sz="6" w:space="0" w:color="000000"/>
              <w:right w:val="single" w:sz="6" w:space="0" w:color="000000"/>
            </w:tcBorders>
            <w:vAlign w:val="center"/>
            <w:hideMark/>
          </w:tcPr>
          <w:p w14:paraId="2007902E"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32F599"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04D3F7"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454FD" w14:textId="77777777" w:rsidR="00655818" w:rsidRPr="00362995" w:rsidRDefault="00655818" w:rsidP="00655818">
            <w:pPr>
              <w:jc w:val="center"/>
            </w:pPr>
            <w:r w:rsidRPr="00362995">
              <w:t>0</w:t>
            </w:r>
          </w:p>
        </w:tc>
      </w:tr>
      <w:tr w:rsidR="00655818" w:rsidRPr="00362995" w14:paraId="04F509F1" w14:textId="77777777" w:rsidTr="00655818">
        <w:trPr>
          <w:trHeight w:val="1269"/>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5C4EF" w14:textId="77777777" w:rsidR="00655818" w:rsidRPr="00362995" w:rsidRDefault="00655818" w:rsidP="00655818">
            <w:pPr>
              <w:spacing w:before="120"/>
              <w:rPr>
                <w:lang w:val="en-US"/>
              </w:rPr>
            </w:pPr>
            <w:r w:rsidRPr="00362995">
              <w:rPr>
                <w:lang w:val="en-US"/>
              </w:rPr>
              <w:t>Topic 28. Laboratory methods for diagnosing major dental diseases. Serological diagnosis in therapeutic dentistry. Methods of material collection for cytological examination and its analysis . Methods of material collection for bacteriological examination of patients in the clinic of therapeutic dentistry and its interpretation. Analysis of the quantitative and qualitative work of the dentist.</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20F1B2" w14:textId="77777777" w:rsidR="00655818" w:rsidRPr="00362995" w:rsidRDefault="00655818" w:rsidP="00655818">
            <w:pPr>
              <w:jc w:val="center"/>
            </w:pPr>
            <w:r w:rsidRPr="00362995">
              <w:t>2</w:t>
            </w:r>
          </w:p>
        </w:tc>
        <w:tc>
          <w:tcPr>
            <w:tcW w:w="0" w:type="auto"/>
            <w:vMerge/>
            <w:tcBorders>
              <w:left w:val="single" w:sz="6" w:space="0" w:color="000000"/>
              <w:right w:val="single" w:sz="6" w:space="0" w:color="000000"/>
            </w:tcBorders>
            <w:vAlign w:val="center"/>
            <w:hideMark/>
          </w:tcPr>
          <w:p w14:paraId="12E510A9"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BCD272"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E2624F"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E27D7D" w14:textId="77777777" w:rsidR="00655818" w:rsidRPr="00362995" w:rsidRDefault="00655818" w:rsidP="00655818">
            <w:pPr>
              <w:jc w:val="center"/>
            </w:pPr>
            <w:r w:rsidRPr="00362995">
              <w:t>0</w:t>
            </w:r>
          </w:p>
        </w:tc>
      </w:tr>
      <w:tr w:rsidR="00655818" w:rsidRPr="00362995" w14:paraId="7A0C28A8" w14:textId="77777777" w:rsidTr="00655818">
        <w:trPr>
          <w:trHeight w:val="771"/>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B1ABF" w14:textId="77777777" w:rsidR="00655818" w:rsidRPr="00362995" w:rsidRDefault="00655818" w:rsidP="00655818">
            <w:pPr>
              <w:spacing w:before="120"/>
              <w:rPr>
                <w:lang w:val="en-US"/>
              </w:rPr>
            </w:pPr>
            <w:r w:rsidRPr="00362995">
              <w:rPr>
                <w:lang w:val="en-US"/>
              </w:rPr>
              <w:t>Topic 29. Summarizing and analyzing practical skills.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DF411" w14:textId="77777777" w:rsidR="00655818" w:rsidRPr="00362995" w:rsidRDefault="00655818" w:rsidP="00655818">
            <w:pPr>
              <w:spacing w:before="120" w:line="276" w:lineRule="atLeast"/>
              <w:jc w:val="center"/>
            </w:pPr>
            <w:r w:rsidRPr="00362995">
              <w:t>4</w:t>
            </w:r>
          </w:p>
        </w:tc>
        <w:tc>
          <w:tcPr>
            <w:tcW w:w="0" w:type="auto"/>
            <w:vMerge/>
            <w:tcBorders>
              <w:left w:val="single" w:sz="6" w:space="0" w:color="000000"/>
              <w:right w:val="single" w:sz="6" w:space="0" w:color="000000"/>
            </w:tcBorders>
            <w:vAlign w:val="center"/>
            <w:hideMark/>
          </w:tcPr>
          <w:p w14:paraId="66D9127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A6DE83" w14:textId="77777777" w:rsidR="00655818" w:rsidRPr="00362995" w:rsidRDefault="00655818" w:rsidP="00655818">
            <w:pPr>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B31BAA" w14:textId="77777777" w:rsidR="00655818" w:rsidRPr="00362995" w:rsidRDefault="00655818" w:rsidP="00655818">
            <w:pPr>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38F497" w14:textId="77777777" w:rsidR="00655818" w:rsidRPr="00362995" w:rsidRDefault="00655818" w:rsidP="00655818">
            <w:pPr>
              <w:spacing w:line="276" w:lineRule="atLeast"/>
              <w:jc w:val="center"/>
            </w:pPr>
            <w:r w:rsidRPr="00362995">
              <w:t>2</w:t>
            </w:r>
          </w:p>
        </w:tc>
      </w:tr>
      <w:tr w:rsidR="00655818" w:rsidRPr="00362995" w14:paraId="3CF2B9C3" w14:textId="77777777" w:rsidTr="00655818">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80B323" w14:textId="77777777" w:rsidR="00655818" w:rsidRPr="00362995" w:rsidRDefault="00655818" w:rsidP="00655818">
            <w:pPr>
              <w:spacing w:after="200" w:line="276" w:lineRule="atLeast"/>
              <w:jc w:val="right"/>
              <w:rPr>
                <w:lang w:val="en-US"/>
              </w:rPr>
            </w:pPr>
            <w:r w:rsidRPr="00362995">
              <w:rPr>
                <w:lang w:val="en-US"/>
              </w:rPr>
              <w:t>Final control of the module  4</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65142A" w14:textId="77777777" w:rsidR="00655818" w:rsidRPr="00362995" w:rsidRDefault="00655818" w:rsidP="00655818">
            <w:pPr>
              <w:spacing w:line="276" w:lineRule="atLeast"/>
              <w:jc w:val="center"/>
            </w:pPr>
            <w:r w:rsidRPr="00362995">
              <w:t>4</w:t>
            </w:r>
          </w:p>
        </w:tc>
        <w:tc>
          <w:tcPr>
            <w:tcW w:w="0" w:type="auto"/>
            <w:vMerge/>
            <w:tcBorders>
              <w:left w:val="single" w:sz="6" w:space="0" w:color="000000"/>
              <w:right w:val="single" w:sz="6" w:space="0" w:color="000000"/>
            </w:tcBorders>
            <w:vAlign w:val="center"/>
            <w:hideMark/>
          </w:tcPr>
          <w:p w14:paraId="0BC36FEB" w14:textId="77777777" w:rsidR="00655818" w:rsidRPr="00362995" w:rsidRDefault="00655818" w:rsidP="00655818"/>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A949FC" w14:textId="77777777" w:rsidR="00655818" w:rsidRPr="00362995" w:rsidRDefault="00655818" w:rsidP="00655818">
            <w:pPr>
              <w:spacing w:line="276" w:lineRule="atLeast"/>
              <w:jc w:val="center"/>
            </w:pPr>
            <w:r w:rsidRPr="00362995">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882A8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D5538B" w14:textId="77777777" w:rsidR="00655818" w:rsidRPr="00362995" w:rsidRDefault="00655818" w:rsidP="00655818">
            <w:pPr>
              <w:spacing w:line="276" w:lineRule="atLeast"/>
              <w:jc w:val="center"/>
            </w:pPr>
            <w:r w:rsidRPr="00362995">
              <w:t>2</w:t>
            </w:r>
          </w:p>
        </w:tc>
      </w:tr>
      <w:tr w:rsidR="00655818" w:rsidRPr="00362995" w14:paraId="542E6380" w14:textId="77777777" w:rsidTr="00655818">
        <w:trPr>
          <w:trHeight w:val="426"/>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CD4581" w14:textId="77777777" w:rsidR="00655818" w:rsidRPr="00362995" w:rsidRDefault="00655818" w:rsidP="00655818">
            <w:pPr>
              <w:ind w:left="75" w:firstLine="35"/>
              <w:jc w:val="right"/>
            </w:pPr>
            <w:r w:rsidRPr="00362995">
              <w:t>Together for the module</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F053A2" w14:textId="77777777" w:rsidR="00655818" w:rsidRPr="00362995" w:rsidRDefault="00655818" w:rsidP="00655818">
            <w:pPr>
              <w:spacing w:line="276" w:lineRule="atLeast"/>
              <w:jc w:val="center"/>
            </w:pPr>
            <w:r w:rsidRPr="00362995">
              <w:t> </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C54BA9" w14:textId="77777777" w:rsidR="00655818" w:rsidRPr="00362995" w:rsidRDefault="00655818" w:rsidP="00655818">
            <w:pPr>
              <w:spacing w:line="276" w:lineRule="atLeast"/>
              <w:jc w:val="cente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F47C1E" w14:textId="77777777" w:rsidR="00655818" w:rsidRPr="00362995" w:rsidRDefault="00655818" w:rsidP="00655818">
            <w:pPr>
              <w:spacing w:line="276" w:lineRule="atLeast"/>
              <w:jc w:val="center"/>
            </w:pPr>
            <w:r w:rsidRPr="00362995">
              <w:t>60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4A700D" w14:textId="77777777" w:rsidR="00655818" w:rsidRPr="00362995" w:rsidRDefault="00655818" w:rsidP="00655818">
            <w:pPr>
              <w:spacing w:line="276" w:lineRule="atLeast"/>
              <w:jc w:val="center"/>
            </w:pPr>
            <w:r w:rsidRPr="00362995">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B984F4" w14:textId="77777777" w:rsidR="00655818" w:rsidRPr="00362995" w:rsidRDefault="00655818" w:rsidP="00655818">
            <w:pPr>
              <w:spacing w:line="276" w:lineRule="atLeast"/>
              <w:jc w:val="center"/>
            </w:pPr>
            <w:r w:rsidRPr="00362995">
              <w:t>24</w:t>
            </w:r>
          </w:p>
        </w:tc>
      </w:tr>
      <w:tr w:rsidR="00655818" w:rsidRPr="00362995" w14:paraId="29CC748C" w14:textId="77777777" w:rsidTr="00655818">
        <w:trPr>
          <w:trHeight w:val="390"/>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BFDB2" w14:textId="77777777" w:rsidR="00655818" w:rsidRPr="00362995" w:rsidRDefault="00655818" w:rsidP="00655818">
            <w:pPr>
              <w:ind w:left="283"/>
              <w:jc w:val="right"/>
            </w:pPr>
            <w:r w:rsidRPr="00362995">
              <w:rPr>
                <w:b/>
                <w:bCs/>
              </w:rPr>
              <w:t>Together for the semester</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30411F" w14:textId="77777777" w:rsidR="00655818" w:rsidRPr="00362995" w:rsidRDefault="00655818" w:rsidP="00655818">
            <w:pPr>
              <w:spacing w:line="276" w:lineRule="atLeast"/>
              <w:jc w:val="center"/>
            </w:pPr>
            <w:r w:rsidRPr="00362995">
              <w:rPr>
                <w:b/>
                <w:bCs/>
              </w:rPr>
              <w:t>150</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3F2997" w14:textId="77777777" w:rsidR="00655818" w:rsidRPr="00362995" w:rsidRDefault="00655818" w:rsidP="00655818">
            <w:pPr>
              <w:spacing w:line="276" w:lineRule="atLeast"/>
              <w:jc w:val="cente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2B4BEA" w14:textId="77777777" w:rsidR="00655818" w:rsidRPr="00362995" w:rsidRDefault="00655818" w:rsidP="00655818">
            <w:pPr>
              <w:spacing w:line="276" w:lineRule="atLeast"/>
              <w:jc w:val="center"/>
            </w:pPr>
            <w:r w:rsidRPr="00362995">
              <w:rPr>
                <w:b/>
                <w:bCs/>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C237A" w14:textId="77777777" w:rsidR="00655818" w:rsidRPr="00362995" w:rsidRDefault="00655818" w:rsidP="00655818">
            <w:pPr>
              <w:spacing w:line="276" w:lineRule="atLeast"/>
              <w:jc w:val="center"/>
            </w:pPr>
            <w:r w:rsidRPr="00362995">
              <w:rPr>
                <w:b/>
                <w:bCs/>
              </w:rP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9E67F" w14:textId="77777777" w:rsidR="00655818" w:rsidRPr="00362995" w:rsidRDefault="00655818" w:rsidP="00655818">
            <w:pPr>
              <w:spacing w:line="276" w:lineRule="atLeast"/>
              <w:jc w:val="center"/>
            </w:pPr>
            <w:r w:rsidRPr="00362995">
              <w:rPr>
                <w:b/>
                <w:bCs/>
              </w:rPr>
              <w:t>40</w:t>
            </w:r>
          </w:p>
        </w:tc>
      </w:tr>
      <w:tr w:rsidR="00655818" w:rsidRPr="00362995" w14:paraId="47FFCE37" w14:textId="77777777" w:rsidTr="00655818">
        <w:trPr>
          <w:trHeight w:val="437"/>
        </w:trPr>
        <w:tc>
          <w:tcPr>
            <w:tcW w:w="9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9FF39B" w14:textId="77777777" w:rsidR="00655818" w:rsidRPr="00362995" w:rsidRDefault="00655818" w:rsidP="00655818">
            <w:pPr>
              <w:ind w:left="283"/>
            </w:pPr>
            <w:r w:rsidRPr="00362995">
              <w:rPr>
                <w:b/>
                <w:bCs/>
              </w:rPr>
              <w:t>Total hours</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51457E" w14:textId="77777777" w:rsidR="00655818" w:rsidRPr="00362995" w:rsidRDefault="00655818" w:rsidP="00655818">
            <w:pPr>
              <w:spacing w:line="276" w:lineRule="atLeast"/>
              <w:jc w:val="center"/>
            </w:pPr>
            <w:r w:rsidRPr="00362995">
              <w:rPr>
                <w:b/>
                <w:bCs/>
              </w:rPr>
              <w:t>300</w:t>
            </w:r>
          </w:p>
        </w:tc>
        <w:tc>
          <w:tcPr>
            <w:tcW w:w="1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3D7DA" w14:textId="77777777" w:rsidR="00655818" w:rsidRPr="00362995" w:rsidRDefault="00655818" w:rsidP="00655818">
            <w:pPr>
              <w:spacing w:line="276" w:lineRule="atLeast"/>
              <w:jc w:val="center"/>
            </w:pPr>
            <w:r w:rsidRPr="00362995">
              <w:rPr>
                <w:b/>
                <w:bCs/>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DCA150" w14:textId="77777777" w:rsidR="00655818" w:rsidRPr="00362995" w:rsidRDefault="00655818" w:rsidP="00655818">
            <w:pPr>
              <w:spacing w:line="276" w:lineRule="atLeast"/>
              <w:jc w:val="center"/>
            </w:pPr>
            <w:r w:rsidRPr="00362995">
              <w:rPr>
                <w:b/>
                <w:bCs/>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2528BF" w14:textId="77777777" w:rsidR="00655818" w:rsidRPr="00362995" w:rsidRDefault="00655818" w:rsidP="00655818">
            <w:pPr>
              <w:spacing w:line="276" w:lineRule="atLeast"/>
              <w:jc w:val="center"/>
            </w:pPr>
            <w:r w:rsidRPr="00362995">
              <w:rPr>
                <w:b/>
                <w:bCs/>
              </w:rP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8E116" w14:textId="77777777" w:rsidR="00655818" w:rsidRPr="00362995" w:rsidRDefault="00655818" w:rsidP="00655818">
            <w:pPr>
              <w:spacing w:line="276" w:lineRule="atLeast"/>
              <w:jc w:val="center"/>
            </w:pPr>
            <w:r w:rsidRPr="00362995">
              <w:rPr>
                <w:b/>
                <w:bCs/>
              </w:rPr>
              <w:t>80</w:t>
            </w:r>
          </w:p>
        </w:tc>
      </w:tr>
    </w:tbl>
    <w:p w14:paraId="3B96FEA4" w14:textId="77777777" w:rsidR="005C5580" w:rsidRPr="00362995" w:rsidRDefault="005C5580" w:rsidP="00655818">
      <w:pPr>
        <w:jc w:val="center"/>
        <w:rPr>
          <w:b/>
          <w:bCs/>
          <w:lang w:val="en-US"/>
        </w:rPr>
      </w:pPr>
    </w:p>
    <w:p w14:paraId="2AB3B5E4" w14:textId="77777777" w:rsidR="00655818" w:rsidRPr="00362995" w:rsidRDefault="005C5580" w:rsidP="00655818">
      <w:pPr>
        <w:jc w:val="center"/>
        <w:rPr>
          <w:sz w:val="27"/>
          <w:szCs w:val="27"/>
          <w:lang w:val="en-US"/>
        </w:rPr>
      </w:pPr>
      <w:r w:rsidRPr="00362995">
        <w:rPr>
          <w:b/>
          <w:bCs/>
          <w:lang w:val="en-US"/>
        </w:rPr>
        <w:t>6.3</w:t>
      </w:r>
      <w:r w:rsidR="00655818" w:rsidRPr="00362995">
        <w:rPr>
          <w:b/>
          <w:bCs/>
          <w:lang w:val="en-US"/>
        </w:rPr>
        <w:t>. THEMATIC PLAN OF LECTURES </w:t>
      </w:r>
    </w:p>
    <w:p w14:paraId="4B55BD46" w14:textId="77777777" w:rsidR="00655818" w:rsidRPr="00362995" w:rsidRDefault="00655818" w:rsidP="00655818">
      <w:pPr>
        <w:jc w:val="center"/>
        <w:rPr>
          <w:sz w:val="27"/>
          <w:szCs w:val="27"/>
          <w:lang w:val="en-US"/>
        </w:rPr>
      </w:pPr>
      <w:r w:rsidRPr="00362995">
        <w:rPr>
          <w:b/>
          <w:bCs/>
          <w:lang w:val="en-US"/>
        </w:rPr>
        <w:t>5th year</w:t>
      </w:r>
    </w:p>
    <w:tbl>
      <w:tblPr>
        <w:tblpPr w:leftFromText="180" w:rightFromText="180" w:vertAnchor="text" w:horzAnchor="margin" w:tblpXSpec="right" w:tblpY="130"/>
        <w:tblW w:w="9468" w:type="dxa"/>
        <w:tblCellMar>
          <w:left w:w="0" w:type="dxa"/>
          <w:right w:w="0" w:type="dxa"/>
        </w:tblCellMar>
        <w:tblLook w:val="04A0" w:firstRow="1" w:lastRow="0" w:firstColumn="1" w:lastColumn="0" w:noHBand="0" w:noVBand="1"/>
      </w:tblPr>
      <w:tblGrid>
        <w:gridCol w:w="1096"/>
        <w:gridCol w:w="6839"/>
        <w:gridCol w:w="1533"/>
      </w:tblGrid>
      <w:tr w:rsidR="00362995" w:rsidRPr="00362995" w14:paraId="506442FA" w14:textId="77777777" w:rsidTr="005C5580">
        <w:trPr>
          <w:trHeight w:val="776"/>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4B1147" w14:textId="77777777" w:rsidR="005C5580" w:rsidRPr="00362995" w:rsidRDefault="005C5580" w:rsidP="005C5580">
            <w:pPr>
              <w:jc w:val="center"/>
            </w:pPr>
            <w:r w:rsidRPr="00362995">
              <w:rPr>
                <w:b/>
                <w:bCs/>
                <w:sz w:val="28"/>
                <w:szCs w:val="28"/>
              </w:rPr>
              <w:t>№</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E2AB61" w14:textId="77777777" w:rsidR="005C5580" w:rsidRPr="00362995" w:rsidRDefault="005C5580" w:rsidP="005C5580">
            <w:pPr>
              <w:jc w:val="center"/>
            </w:pPr>
            <w:r w:rsidRPr="00362995">
              <w:rPr>
                <w:b/>
                <w:bCs/>
                <w:sz w:val="28"/>
                <w:szCs w:val="28"/>
              </w:rPr>
              <w:t>Topics of the lesson</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5993B" w14:textId="77777777" w:rsidR="005C5580" w:rsidRPr="00362995" w:rsidRDefault="005C5580" w:rsidP="005C5580">
            <w:pPr>
              <w:jc w:val="center"/>
            </w:pPr>
            <w:r w:rsidRPr="00362995">
              <w:rPr>
                <w:b/>
                <w:bCs/>
                <w:sz w:val="28"/>
                <w:szCs w:val="28"/>
              </w:rPr>
              <w:t>Number of hours</w:t>
            </w:r>
          </w:p>
        </w:tc>
      </w:tr>
      <w:tr w:rsidR="00362995" w:rsidRPr="00362995" w14:paraId="549134A5" w14:textId="77777777" w:rsidTr="005C5580">
        <w:trPr>
          <w:trHeight w:val="567"/>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16A42CB" w14:textId="77777777" w:rsidR="005C5580" w:rsidRPr="00362995" w:rsidRDefault="005C5580" w:rsidP="005C5580">
            <w:pPr>
              <w:jc w:val="center"/>
            </w:pPr>
            <w:r w:rsidRPr="00362995">
              <w:t>IX semester</w:t>
            </w:r>
          </w:p>
        </w:tc>
      </w:tr>
      <w:tr w:rsidR="00362995" w:rsidRPr="00362995" w14:paraId="2183BE70"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9D820B" w14:textId="77777777" w:rsidR="002074A6" w:rsidRPr="00362995" w:rsidRDefault="002074A6" w:rsidP="002074A6">
            <w:pPr>
              <w:numPr>
                <w:ilvl w:val="0"/>
                <w:numId w:val="83"/>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92D39C" w14:textId="77777777" w:rsidR="002074A6" w:rsidRPr="00362995" w:rsidRDefault="002074A6" w:rsidP="002074A6">
            <w:pPr>
              <w:rPr>
                <w:lang w:val="en-US"/>
              </w:rPr>
            </w:pPr>
            <w:r w:rsidRPr="00362995">
              <w:rPr>
                <w:lang w:val="en-US"/>
              </w:rPr>
              <w:t xml:space="preserve">The mucous membrane of the oral cavity (MMOC). Structure and functions. Pathological processes arising on </w:t>
            </w:r>
            <w:r w:rsidR="00362995" w:rsidRPr="00362995">
              <w:rPr>
                <w:lang w:val="en-US"/>
              </w:rPr>
              <w:t>MMOC</w:t>
            </w:r>
            <w:r w:rsidRPr="00362995">
              <w:rPr>
                <w:lang w:val="en-US"/>
              </w:rPr>
              <w:t>. Primary and secondary elements of the lesion.</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CCEBEE" w14:textId="77777777" w:rsidR="002074A6" w:rsidRPr="00362995" w:rsidRDefault="002074A6" w:rsidP="002074A6">
            <w:pPr>
              <w:jc w:val="center"/>
            </w:pPr>
            <w:r w:rsidRPr="00362995">
              <w:t>2</w:t>
            </w:r>
          </w:p>
        </w:tc>
      </w:tr>
      <w:tr w:rsidR="00362995" w:rsidRPr="00362995" w14:paraId="1876F205"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2D9246" w14:textId="77777777" w:rsidR="002074A6" w:rsidRPr="00362995" w:rsidRDefault="002074A6" w:rsidP="002074A6">
            <w:pPr>
              <w:numPr>
                <w:ilvl w:val="0"/>
                <w:numId w:val="84"/>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515B20" w14:textId="77777777" w:rsidR="002074A6" w:rsidRPr="00362995" w:rsidRDefault="002074A6" w:rsidP="002074A6">
            <w:pPr>
              <w:rPr>
                <w:lang w:val="en-US"/>
              </w:rPr>
            </w:pPr>
            <w:r w:rsidRPr="00362995">
              <w:rPr>
                <w:lang w:val="en-US"/>
              </w:rPr>
              <w:t xml:space="preserve">Systematics of diseases of </w:t>
            </w:r>
            <w:r w:rsidR="00362995" w:rsidRPr="00362995">
              <w:rPr>
                <w:lang w:val="en-US"/>
              </w:rPr>
              <w:t>MMOC</w:t>
            </w:r>
            <w:r w:rsidRPr="00362995">
              <w:rPr>
                <w:lang w:val="en-US"/>
              </w:rPr>
              <w:t xml:space="preserve">. Features of examination of patients with </w:t>
            </w:r>
            <w:r w:rsidR="00362995" w:rsidRPr="00362995">
              <w:rPr>
                <w:lang w:val="en-US"/>
              </w:rPr>
              <w:t>MMOC</w:t>
            </w:r>
            <w:r w:rsidRPr="00362995">
              <w:rPr>
                <w:lang w:val="en-US"/>
              </w:rPr>
              <w:t xml:space="preserve"> diseases.</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21B058" w14:textId="77777777" w:rsidR="002074A6" w:rsidRPr="00362995" w:rsidRDefault="002074A6" w:rsidP="002074A6">
            <w:pPr>
              <w:spacing w:line="360" w:lineRule="atLeast"/>
              <w:jc w:val="center"/>
            </w:pPr>
            <w:r w:rsidRPr="00362995">
              <w:t>2</w:t>
            </w:r>
          </w:p>
        </w:tc>
      </w:tr>
      <w:tr w:rsidR="00362995" w:rsidRPr="00362995" w14:paraId="50010B52"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2F5953" w14:textId="77777777" w:rsidR="002074A6" w:rsidRPr="00362995" w:rsidRDefault="002074A6" w:rsidP="002074A6">
            <w:pPr>
              <w:numPr>
                <w:ilvl w:val="0"/>
                <w:numId w:val="85"/>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827EC7" w14:textId="77777777" w:rsidR="002074A6" w:rsidRPr="00362995" w:rsidRDefault="002074A6" w:rsidP="002074A6">
            <w:pPr>
              <w:rPr>
                <w:lang w:val="en-US"/>
              </w:rPr>
            </w:pPr>
            <w:r w:rsidRPr="00362995">
              <w:rPr>
                <w:lang w:val="en-US"/>
              </w:rPr>
              <w:t xml:space="preserve">Etiology, pathogenesis, clinic, diagnosis, treatment and prevention of traumatic injuries </w:t>
            </w:r>
            <w:r w:rsidR="00362995" w:rsidRPr="00362995">
              <w:rPr>
                <w:lang w:val="en-US"/>
              </w:rPr>
              <w:t>MMOC</w:t>
            </w:r>
            <w:r w:rsidRPr="00362995">
              <w:rPr>
                <w:lang w:val="en-US"/>
              </w:rPr>
              <w: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463F8F" w14:textId="77777777" w:rsidR="002074A6" w:rsidRPr="00362995" w:rsidRDefault="002074A6" w:rsidP="002074A6">
            <w:pPr>
              <w:spacing w:line="360" w:lineRule="atLeast"/>
              <w:jc w:val="center"/>
            </w:pPr>
            <w:r w:rsidRPr="00362995">
              <w:t>2</w:t>
            </w:r>
          </w:p>
        </w:tc>
      </w:tr>
      <w:tr w:rsidR="00362995" w:rsidRPr="00362995" w14:paraId="2C617FFD"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1C1ADE" w14:textId="77777777" w:rsidR="002074A6" w:rsidRPr="00362995" w:rsidRDefault="002074A6" w:rsidP="002074A6">
            <w:pPr>
              <w:numPr>
                <w:ilvl w:val="0"/>
                <w:numId w:val="86"/>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3F9B93" w14:textId="77777777" w:rsidR="002074A6" w:rsidRPr="00362995" w:rsidRDefault="002074A6" w:rsidP="002074A6">
            <w:pPr>
              <w:rPr>
                <w:lang w:val="en-US"/>
              </w:rPr>
            </w:pPr>
            <w:r w:rsidRPr="00362995">
              <w:rPr>
                <w:lang w:val="en-US"/>
              </w:rPr>
              <w:t xml:space="preserve">Etiology, pathogenesis, clinic, diagnosis, treatment and prevention of </w:t>
            </w:r>
            <w:proofErr w:type="spellStart"/>
            <w:r w:rsidRPr="00362995">
              <w:rPr>
                <w:lang w:val="en-US"/>
              </w:rPr>
              <w:t>autoinfectious</w:t>
            </w:r>
            <w:proofErr w:type="spellEnd"/>
            <w:r w:rsidRPr="00362995">
              <w:rPr>
                <w:lang w:val="en-US"/>
              </w:rPr>
              <w:t xml:space="preserve"> diseases </w:t>
            </w:r>
            <w:r w:rsidR="00362995" w:rsidRPr="00362995">
              <w:rPr>
                <w:lang w:val="en-US"/>
              </w:rPr>
              <w:t>MMOC</w:t>
            </w:r>
            <w:r w:rsidRPr="00362995">
              <w:rPr>
                <w:lang w:val="en-US"/>
              </w:rPr>
              <w: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4049F1" w14:textId="77777777" w:rsidR="002074A6" w:rsidRPr="00362995" w:rsidRDefault="002074A6" w:rsidP="002074A6">
            <w:pPr>
              <w:spacing w:line="360" w:lineRule="atLeast"/>
              <w:jc w:val="center"/>
            </w:pPr>
            <w:r w:rsidRPr="00362995">
              <w:t>2</w:t>
            </w:r>
          </w:p>
        </w:tc>
      </w:tr>
      <w:tr w:rsidR="00362995" w:rsidRPr="00362995" w14:paraId="719F7A0C"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7D3CB" w14:textId="77777777" w:rsidR="002074A6" w:rsidRPr="00362995" w:rsidRDefault="002074A6" w:rsidP="002074A6">
            <w:pPr>
              <w:numPr>
                <w:ilvl w:val="0"/>
                <w:numId w:val="87"/>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04E625" w14:textId="77777777" w:rsidR="002074A6" w:rsidRPr="00362995" w:rsidRDefault="002074A6" w:rsidP="002074A6">
            <w:pPr>
              <w:rPr>
                <w:lang w:val="en-US"/>
              </w:rPr>
            </w:pPr>
            <w:r w:rsidRPr="00362995">
              <w:rPr>
                <w:lang w:val="en-US"/>
              </w:rPr>
              <w:t>Etiology, pathogenesis, clinic, diagnosis, treatment, prevention of viral diseases manifesting in the maxillofacial area (influenza, foot and mouth disease, infectious mononucleosis)</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FDD34A" w14:textId="77777777" w:rsidR="002074A6" w:rsidRPr="00362995" w:rsidRDefault="002074A6" w:rsidP="002074A6">
            <w:pPr>
              <w:spacing w:line="360" w:lineRule="atLeast"/>
              <w:jc w:val="center"/>
            </w:pPr>
            <w:r w:rsidRPr="00362995">
              <w:t>2</w:t>
            </w:r>
          </w:p>
        </w:tc>
      </w:tr>
      <w:tr w:rsidR="00362995" w:rsidRPr="00362995" w14:paraId="610A4964"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1A1918" w14:textId="77777777" w:rsidR="002074A6" w:rsidRPr="00362995" w:rsidRDefault="002074A6" w:rsidP="002074A6">
            <w:pPr>
              <w:numPr>
                <w:ilvl w:val="0"/>
                <w:numId w:val="87"/>
              </w:numPr>
              <w:ind w:left="410" w:firstLine="0"/>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417594" w14:textId="77777777" w:rsidR="002074A6" w:rsidRPr="00362995" w:rsidRDefault="002074A6" w:rsidP="002074A6">
            <w:r w:rsidRPr="00362995">
              <w:rPr>
                <w:lang w:val="en-US"/>
              </w:rPr>
              <w:t xml:space="preserve">Etiology, pathogenesis, clinic, diagnosis, treatment, prevention of HIV / AIDS, manifestation in the maxillofacial area. </w:t>
            </w:r>
            <w:r w:rsidRPr="00362995">
              <w:t>Tactics of a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869A8" w14:textId="77777777" w:rsidR="002074A6" w:rsidRPr="00362995" w:rsidRDefault="002074A6" w:rsidP="002074A6">
            <w:pPr>
              <w:spacing w:line="360" w:lineRule="atLeast"/>
              <w:jc w:val="center"/>
            </w:pPr>
          </w:p>
        </w:tc>
      </w:tr>
      <w:tr w:rsidR="00362995" w:rsidRPr="00362995" w14:paraId="78345023"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AE68BA" w14:textId="77777777" w:rsidR="002074A6" w:rsidRPr="00362995" w:rsidRDefault="002074A6" w:rsidP="002074A6">
            <w:pPr>
              <w:numPr>
                <w:ilvl w:val="0"/>
                <w:numId w:val="87"/>
              </w:numPr>
              <w:ind w:left="410" w:firstLine="0"/>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F49AE2" w14:textId="77777777" w:rsidR="002074A6" w:rsidRPr="00362995" w:rsidRDefault="002074A6" w:rsidP="002074A6">
            <w:r w:rsidRPr="00362995">
              <w:rPr>
                <w:lang w:val="en-US"/>
              </w:rPr>
              <w:t xml:space="preserve">Etiology, pathogenesis, clinic, diagnosis of diphtheria and tuberculosis, their manifestation in the maxillofacial area. </w:t>
            </w:r>
            <w:r w:rsidRPr="00362995">
              <w:t>Tactics of a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E6BED8" w14:textId="77777777" w:rsidR="002074A6" w:rsidRPr="00362995" w:rsidRDefault="002074A6" w:rsidP="002074A6">
            <w:pPr>
              <w:spacing w:line="360" w:lineRule="atLeast"/>
              <w:jc w:val="center"/>
            </w:pPr>
          </w:p>
        </w:tc>
      </w:tr>
      <w:tr w:rsidR="00362995" w:rsidRPr="00362995" w14:paraId="4AF53004"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F34F98" w14:textId="77777777" w:rsidR="002074A6" w:rsidRPr="00362995" w:rsidRDefault="002074A6" w:rsidP="002074A6">
            <w:pPr>
              <w:numPr>
                <w:ilvl w:val="0"/>
                <w:numId w:val="87"/>
              </w:numPr>
              <w:ind w:left="410" w:firstLine="0"/>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413DE1" w14:textId="77777777" w:rsidR="002074A6" w:rsidRPr="00362995" w:rsidRDefault="002074A6" w:rsidP="002074A6">
            <w:r w:rsidRPr="00362995">
              <w:rPr>
                <w:lang w:val="en-US"/>
              </w:rPr>
              <w:t xml:space="preserve">Etiology, pathogenesis, clinic, diagnosis of syphilis, gonorrhea, manifestation in the maxillofacial area. </w:t>
            </w:r>
            <w:r w:rsidRPr="00362995">
              <w:t>Tactics of a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EFBB67" w14:textId="77777777" w:rsidR="002074A6" w:rsidRPr="00362995" w:rsidRDefault="002074A6" w:rsidP="002074A6">
            <w:pPr>
              <w:spacing w:line="360" w:lineRule="atLeast"/>
              <w:jc w:val="center"/>
            </w:pPr>
          </w:p>
        </w:tc>
      </w:tr>
      <w:tr w:rsidR="00362995" w:rsidRPr="00345939" w14:paraId="7C4D3FFD"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3FDBE0" w14:textId="77777777" w:rsidR="002074A6" w:rsidRPr="00362995" w:rsidRDefault="002074A6" w:rsidP="002074A6">
            <w:pPr>
              <w:numPr>
                <w:ilvl w:val="0"/>
                <w:numId w:val="87"/>
              </w:numPr>
              <w:ind w:left="410" w:firstLine="0"/>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E2F2B9" w14:textId="77777777" w:rsidR="002074A6" w:rsidRPr="00362995" w:rsidRDefault="002074A6" w:rsidP="002074A6">
            <w:pPr>
              <w:rPr>
                <w:lang w:val="en-US"/>
              </w:rPr>
            </w:pPr>
            <w:r w:rsidRPr="00362995">
              <w:rPr>
                <w:lang w:val="en-US"/>
              </w:rPr>
              <w:t>Etiology, pathogenesis, clinic, diagnosis, treatment, prevention of fungal lesions of the oral mucosa.</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866E95" w14:textId="77777777" w:rsidR="002074A6" w:rsidRPr="00362995" w:rsidRDefault="002074A6" w:rsidP="002074A6">
            <w:pPr>
              <w:spacing w:line="360" w:lineRule="atLeast"/>
              <w:jc w:val="center"/>
              <w:rPr>
                <w:lang w:val="en-US"/>
              </w:rPr>
            </w:pPr>
          </w:p>
        </w:tc>
      </w:tr>
      <w:tr w:rsidR="00362995" w:rsidRPr="00362995" w14:paraId="0054D245"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9CC279" w14:textId="77777777" w:rsidR="002074A6" w:rsidRPr="00362995" w:rsidRDefault="002074A6" w:rsidP="002074A6">
            <w:pPr>
              <w:pStyle w:val="ListParagraph"/>
              <w:numPr>
                <w:ilvl w:val="0"/>
                <w:numId w:val="87"/>
              </w:numPr>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DD75A6" w14:textId="77777777" w:rsidR="002074A6" w:rsidRPr="00362995" w:rsidRDefault="002074A6" w:rsidP="002074A6">
            <w:r w:rsidRPr="00362995">
              <w:rPr>
                <w:lang w:val="en-US"/>
              </w:rPr>
              <w:t xml:space="preserve">Manifestations of diseases of the digestive tract, cardiovascular, endocrine, nervous systems in the oral cavity, their diagnosis. </w:t>
            </w:r>
            <w:r w:rsidRPr="00362995">
              <w:t>Tactics of a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F7250B" w14:textId="77777777" w:rsidR="002074A6" w:rsidRPr="00362995" w:rsidRDefault="002074A6" w:rsidP="002074A6">
            <w:pPr>
              <w:spacing w:line="360" w:lineRule="atLeast"/>
              <w:jc w:val="center"/>
            </w:pPr>
          </w:p>
        </w:tc>
      </w:tr>
      <w:tr w:rsidR="00362995" w:rsidRPr="00362995" w14:paraId="1A23B008" w14:textId="77777777" w:rsidTr="005C5580">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13482E" w14:textId="77777777" w:rsidR="005C5580" w:rsidRPr="00362995" w:rsidRDefault="005C5580" w:rsidP="005C5580">
            <w:pPr>
              <w:ind w:left="502"/>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C4DF81" w14:textId="77777777" w:rsidR="005C5580" w:rsidRPr="00362995" w:rsidRDefault="005C5580" w:rsidP="005C5580">
            <w:pPr>
              <w:jc w:val="right"/>
            </w:pPr>
            <w:r w:rsidRPr="00362995">
              <w:rPr>
                <w:b/>
                <w:bCs/>
                <w:i/>
                <w:iCs/>
              </w:rPr>
              <w:t>Total</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BF5B6F" w14:textId="77777777" w:rsidR="005C5580" w:rsidRPr="00362995" w:rsidRDefault="005C5580" w:rsidP="005C5580">
            <w:pPr>
              <w:spacing w:line="360" w:lineRule="atLeast"/>
              <w:jc w:val="center"/>
            </w:pPr>
            <w:r w:rsidRPr="00362995">
              <w:rPr>
                <w:b/>
                <w:bCs/>
              </w:rPr>
              <w:t>10</w:t>
            </w:r>
          </w:p>
        </w:tc>
      </w:tr>
      <w:tr w:rsidR="00362995" w:rsidRPr="00362995" w14:paraId="2F2734EE" w14:textId="77777777" w:rsidTr="005C5580">
        <w:trPr>
          <w:trHeight w:val="567"/>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624DC60" w14:textId="77777777" w:rsidR="005C5580" w:rsidRPr="00362995" w:rsidRDefault="005C5580" w:rsidP="005C5580">
            <w:pPr>
              <w:spacing w:line="360" w:lineRule="atLeast"/>
              <w:jc w:val="center"/>
            </w:pPr>
            <w:r w:rsidRPr="00362995">
              <w:t>X semester</w:t>
            </w:r>
          </w:p>
        </w:tc>
      </w:tr>
      <w:tr w:rsidR="00362995" w:rsidRPr="00362995" w14:paraId="33774E53"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265113" w14:textId="77777777" w:rsidR="002074A6" w:rsidRPr="00362995" w:rsidRDefault="002074A6" w:rsidP="002074A6">
            <w:pPr>
              <w:numPr>
                <w:ilvl w:val="0"/>
                <w:numId w:val="88"/>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010BBC" w14:textId="77777777" w:rsidR="002074A6" w:rsidRPr="00362995" w:rsidRDefault="002074A6" w:rsidP="002074A6">
            <w:pPr>
              <w:rPr>
                <w:lang w:val="en-US"/>
              </w:rPr>
            </w:pPr>
            <w:r w:rsidRPr="00362995">
              <w:rPr>
                <w:lang w:val="en-US"/>
              </w:rPr>
              <w:t>Hypovitaminosis, their manifestations in the maxillofacial area, prevention, tactics of the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2C103A" w14:textId="77777777" w:rsidR="002074A6" w:rsidRPr="00362995" w:rsidRDefault="002074A6" w:rsidP="002074A6">
            <w:pPr>
              <w:jc w:val="center"/>
            </w:pPr>
            <w:r w:rsidRPr="00362995">
              <w:t>2</w:t>
            </w:r>
          </w:p>
        </w:tc>
      </w:tr>
      <w:tr w:rsidR="00362995" w:rsidRPr="00362995" w14:paraId="7A6C06EE"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04840C" w14:textId="77777777" w:rsidR="002074A6" w:rsidRPr="00362995" w:rsidRDefault="002074A6" w:rsidP="002074A6">
            <w:pPr>
              <w:numPr>
                <w:ilvl w:val="0"/>
                <w:numId w:val="89"/>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4A752F" w14:textId="77777777" w:rsidR="002074A6" w:rsidRPr="00362995" w:rsidRDefault="002074A6" w:rsidP="002074A6">
            <w:pPr>
              <w:rPr>
                <w:lang w:val="en-US"/>
              </w:rPr>
            </w:pPr>
            <w:r w:rsidRPr="00362995">
              <w:rPr>
                <w:lang w:val="en-US"/>
              </w:rPr>
              <w:t>Manifestations of diseases of the blood and blood-forming organs in the maxillofacial area, diagnosis, tactics of the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7E6817" w14:textId="77777777" w:rsidR="002074A6" w:rsidRPr="00362995" w:rsidRDefault="002074A6" w:rsidP="002074A6">
            <w:pPr>
              <w:jc w:val="center"/>
            </w:pPr>
            <w:r w:rsidRPr="00362995">
              <w:t>2</w:t>
            </w:r>
          </w:p>
        </w:tc>
      </w:tr>
      <w:tr w:rsidR="00362995" w:rsidRPr="00362995" w14:paraId="37026B19"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2CABB" w14:textId="77777777" w:rsidR="002074A6" w:rsidRPr="00362995" w:rsidRDefault="002074A6" w:rsidP="002074A6">
            <w:pPr>
              <w:numPr>
                <w:ilvl w:val="0"/>
                <w:numId w:val="90"/>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381B90" w14:textId="77777777" w:rsidR="002074A6" w:rsidRPr="00362995" w:rsidRDefault="002074A6" w:rsidP="002074A6">
            <w:pPr>
              <w:rPr>
                <w:lang w:val="en-US"/>
              </w:rPr>
            </w:pPr>
            <w:r w:rsidRPr="00362995">
              <w:rPr>
                <w:lang w:val="en-US"/>
              </w:rPr>
              <w:t>Etiology, pathogenesis, clinic, diagnosis, treatment and prevention of allergic diseases and reactions with manifestation in the maxillofacial area</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861C8E" w14:textId="77777777" w:rsidR="002074A6" w:rsidRPr="00362995" w:rsidRDefault="002074A6" w:rsidP="002074A6">
            <w:pPr>
              <w:jc w:val="center"/>
            </w:pPr>
            <w:r w:rsidRPr="00362995">
              <w:t>2</w:t>
            </w:r>
          </w:p>
        </w:tc>
      </w:tr>
      <w:tr w:rsidR="00362995" w:rsidRPr="00362995" w14:paraId="534C65AE"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D36D0E" w14:textId="77777777" w:rsidR="002074A6" w:rsidRPr="00362995" w:rsidRDefault="002074A6" w:rsidP="002074A6">
            <w:pPr>
              <w:numPr>
                <w:ilvl w:val="0"/>
                <w:numId w:val="91"/>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0B9D29" w14:textId="77777777" w:rsidR="002074A6" w:rsidRPr="00362995" w:rsidRDefault="002074A6" w:rsidP="002074A6">
            <w:pPr>
              <w:rPr>
                <w:lang w:val="en-US"/>
              </w:rPr>
            </w:pPr>
            <w:r w:rsidRPr="00362995">
              <w:rPr>
                <w:lang w:val="en-US"/>
              </w:rPr>
              <w:t>Etiology, pathogenesis, clinic, diagnosis, treatment of dermatoses with pathological changes in the maxillofacial area.</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98F71A" w14:textId="77777777" w:rsidR="002074A6" w:rsidRPr="00362995" w:rsidRDefault="002074A6" w:rsidP="002074A6">
            <w:pPr>
              <w:jc w:val="center"/>
            </w:pPr>
            <w:r w:rsidRPr="00362995">
              <w:t>2</w:t>
            </w:r>
          </w:p>
        </w:tc>
      </w:tr>
      <w:tr w:rsidR="00362995" w:rsidRPr="00362995" w14:paraId="0DD028D3"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E597C2" w14:textId="77777777" w:rsidR="002074A6" w:rsidRPr="00362995" w:rsidRDefault="002074A6" w:rsidP="002074A6">
            <w:pPr>
              <w:numPr>
                <w:ilvl w:val="0"/>
                <w:numId w:val="92"/>
              </w:numPr>
              <w:ind w:left="410" w:firstLine="0"/>
            </w:pPr>
            <w:r w:rsidRPr="00362995">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FBB541" w14:textId="77777777" w:rsidR="002074A6" w:rsidRPr="00362995" w:rsidRDefault="002074A6" w:rsidP="002074A6">
            <w:pPr>
              <w:rPr>
                <w:lang w:val="en-US"/>
              </w:rPr>
            </w:pPr>
            <w:r w:rsidRPr="00362995">
              <w:rPr>
                <w:lang w:val="en-US"/>
              </w:rPr>
              <w:t>Manifestations of exogenous intoxications in the oral cavity, diagnosis, tactics of the dentist</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657F43" w14:textId="77777777" w:rsidR="002074A6" w:rsidRPr="00362995" w:rsidRDefault="002074A6" w:rsidP="002074A6">
            <w:pPr>
              <w:jc w:val="center"/>
            </w:pPr>
            <w:r w:rsidRPr="00362995">
              <w:t>2</w:t>
            </w:r>
          </w:p>
        </w:tc>
      </w:tr>
      <w:tr w:rsidR="00362995" w:rsidRPr="00362995" w14:paraId="06E76A03"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BAE752" w14:textId="77777777" w:rsidR="002074A6" w:rsidRPr="00362995" w:rsidRDefault="002074A6" w:rsidP="002074A6">
            <w:pPr>
              <w:numPr>
                <w:ilvl w:val="0"/>
                <w:numId w:val="92"/>
              </w:numPr>
              <w:ind w:left="410" w:firstLine="0"/>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48DEE5" w14:textId="77777777" w:rsidR="002074A6" w:rsidRPr="00362995" w:rsidRDefault="002074A6" w:rsidP="002074A6">
            <w:pPr>
              <w:rPr>
                <w:lang w:val="en-US"/>
              </w:rPr>
            </w:pPr>
            <w:r w:rsidRPr="00362995">
              <w:rPr>
                <w:lang w:val="en-US"/>
              </w:rPr>
              <w:t>Etiology, pathogenesis, clinic, diagnosis, treatment and prevention of lip diseases</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9BFA8A" w14:textId="77777777" w:rsidR="002074A6" w:rsidRPr="00362995" w:rsidRDefault="002074A6" w:rsidP="002074A6">
            <w:pPr>
              <w:jc w:val="center"/>
              <w:rPr>
                <w:lang w:val="uk-UA"/>
              </w:rPr>
            </w:pPr>
            <w:r w:rsidRPr="00362995">
              <w:rPr>
                <w:lang w:val="uk-UA"/>
              </w:rPr>
              <w:t>2</w:t>
            </w:r>
          </w:p>
        </w:tc>
      </w:tr>
      <w:tr w:rsidR="00362995" w:rsidRPr="00362995" w14:paraId="79C84B26"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DA9B86" w14:textId="77777777" w:rsidR="002074A6" w:rsidRPr="00362995" w:rsidRDefault="002074A6" w:rsidP="002074A6">
            <w:pPr>
              <w:numPr>
                <w:ilvl w:val="0"/>
                <w:numId w:val="92"/>
              </w:numPr>
              <w:ind w:left="410" w:firstLine="0"/>
              <w:rPr>
                <w:lang w:val="en-US"/>
              </w:rPr>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D6ADA" w14:textId="77777777" w:rsidR="002074A6" w:rsidRPr="00362995" w:rsidRDefault="002074A6" w:rsidP="002074A6">
            <w:pPr>
              <w:rPr>
                <w:lang w:val="en-US"/>
              </w:rPr>
            </w:pPr>
            <w:r w:rsidRPr="00362995">
              <w:rPr>
                <w:lang w:val="en-US"/>
              </w:rPr>
              <w:t>Etiology, pathogenesis, clinic, diagnosis, treatment and prevention of diseases of the tongue</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48FABF" w14:textId="77777777" w:rsidR="002074A6" w:rsidRPr="00362995" w:rsidRDefault="002074A6" w:rsidP="002074A6">
            <w:pPr>
              <w:jc w:val="center"/>
              <w:rPr>
                <w:lang w:val="uk-UA"/>
              </w:rPr>
            </w:pPr>
            <w:r w:rsidRPr="00362995">
              <w:rPr>
                <w:lang w:val="uk-UA"/>
              </w:rPr>
              <w:t>2</w:t>
            </w:r>
          </w:p>
        </w:tc>
      </w:tr>
      <w:tr w:rsidR="00362995" w:rsidRPr="00362995" w14:paraId="7F03A191"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F7E1E0" w14:textId="77777777" w:rsidR="002074A6" w:rsidRPr="00362995" w:rsidRDefault="002074A6" w:rsidP="002074A6">
            <w:pPr>
              <w:numPr>
                <w:ilvl w:val="0"/>
                <w:numId w:val="92"/>
              </w:numPr>
              <w:ind w:left="410" w:firstLine="0"/>
              <w:rPr>
                <w:lang w:val="en-US"/>
              </w:rPr>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A10599" w14:textId="77777777" w:rsidR="002074A6" w:rsidRPr="00362995" w:rsidRDefault="002074A6" w:rsidP="002074A6">
            <w:pPr>
              <w:rPr>
                <w:lang w:val="en-US"/>
              </w:rPr>
            </w:pPr>
            <w:r w:rsidRPr="00362995">
              <w:rPr>
                <w:lang w:val="en-US"/>
              </w:rPr>
              <w:t>Etiology, pathogenesis, classification, clinic, diagnosis, treatment, medical examination and prevention of precancerous diseases of the red border of the lips and SOPR.</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609366" w14:textId="77777777" w:rsidR="002074A6" w:rsidRPr="00362995" w:rsidRDefault="002074A6" w:rsidP="002074A6">
            <w:pPr>
              <w:jc w:val="center"/>
              <w:rPr>
                <w:lang w:val="uk-UA"/>
              </w:rPr>
            </w:pPr>
            <w:r w:rsidRPr="00362995">
              <w:rPr>
                <w:lang w:val="uk-UA"/>
              </w:rPr>
              <w:t>2</w:t>
            </w:r>
          </w:p>
        </w:tc>
      </w:tr>
      <w:tr w:rsidR="00362995" w:rsidRPr="00362995" w14:paraId="70E9B209"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5A3EFF" w14:textId="77777777" w:rsidR="002074A6" w:rsidRPr="00362995" w:rsidRDefault="002074A6" w:rsidP="002074A6">
            <w:pPr>
              <w:numPr>
                <w:ilvl w:val="0"/>
                <w:numId w:val="92"/>
              </w:numPr>
              <w:ind w:left="410" w:firstLine="0"/>
              <w:rPr>
                <w:lang w:val="en-US"/>
              </w:rPr>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2F9847" w14:textId="77777777" w:rsidR="002074A6" w:rsidRPr="00362995" w:rsidRDefault="002074A6" w:rsidP="002074A6">
            <w:pPr>
              <w:rPr>
                <w:lang w:val="en-US"/>
              </w:rPr>
            </w:pPr>
            <w:r w:rsidRPr="00362995">
              <w:rPr>
                <w:lang w:val="en-US"/>
              </w:rPr>
              <w:t>The use of physical factors in the diagnosis and treatment of diseases of the oral mucosa.</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F194E4" w14:textId="77777777" w:rsidR="002074A6" w:rsidRPr="00362995" w:rsidRDefault="002074A6" w:rsidP="002074A6">
            <w:pPr>
              <w:jc w:val="center"/>
              <w:rPr>
                <w:lang w:val="uk-UA"/>
              </w:rPr>
            </w:pPr>
            <w:r w:rsidRPr="00362995">
              <w:rPr>
                <w:lang w:val="uk-UA"/>
              </w:rPr>
              <w:t>2</w:t>
            </w:r>
          </w:p>
        </w:tc>
      </w:tr>
      <w:tr w:rsidR="00362995" w:rsidRPr="00362995" w14:paraId="000FDDDF" w14:textId="77777777" w:rsidTr="002074A6">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6000D9" w14:textId="77777777" w:rsidR="002074A6" w:rsidRPr="00362995" w:rsidRDefault="002074A6" w:rsidP="002074A6">
            <w:pPr>
              <w:numPr>
                <w:ilvl w:val="0"/>
                <w:numId w:val="92"/>
              </w:numPr>
              <w:ind w:left="410" w:firstLine="0"/>
              <w:rPr>
                <w:lang w:val="en-US"/>
              </w:rPr>
            </w:pP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0D6F29" w14:textId="77777777" w:rsidR="002074A6" w:rsidRPr="00362995" w:rsidRDefault="002074A6" w:rsidP="002074A6">
            <w:pPr>
              <w:rPr>
                <w:lang w:val="en-US"/>
              </w:rPr>
            </w:pPr>
            <w:r w:rsidRPr="00362995">
              <w:rPr>
                <w:lang w:val="en-US"/>
              </w:rPr>
              <w:t xml:space="preserve">Etiology, pathogenesis, clinic, diagnosis, treatment and prevention of </w:t>
            </w:r>
            <w:proofErr w:type="spellStart"/>
            <w:r w:rsidRPr="00362995">
              <w:rPr>
                <w:lang w:val="en-US"/>
              </w:rPr>
              <w:t>stomatogenic</w:t>
            </w:r>
            <w:proofErr w:type="spellEnd"/>
            <w:r w:rsidRPr="00362995">
              <w:rPr>
                <w:lang w:val="en-US"/>
              </w:rPr>
              <w:t xml:space="preserve"> chronic intoxication</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6E21B5" w14:textId="77777777" w:rsidR="002074A6" w:rsidRPr="00362995" w:rsidRDefault="002074A6" w:rsidP="002074A6">
            <w:pPr>
              <w:jc w:val="center"/>
              <w:rPr>
                <w:lang w:val="uk-UA"/>
              </w:rPr>
            </w:pPr>
            <w:r w:rsidRPr="00362995">
              <w:rPr>
                <w:lang w:val="uk-UA"/>
              </w:rPr>
              <w:t>2</w:t>
            </w:r>
          </w:p>
        </w:tc>
      </w:tr>
      <w:tr w:rsidR="00362995" w:rsidRPr="00362995" w14:paraId="6F4C316E" w14:textId="77777777" w:rsidTr="005C5580">
        <w:trPr>
          <w:trHeight w:val="567"/>
        </w:trPr>
        <w:tc>
          <w:tcPr>
            <w:tcW w:w="1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BF6191" w14:textId="77777777" w:rsidR="005C5580" w:rsidRPr="00362995" w:rsidRDefault="005C5580" w:rsidP="005C5580">
            <w:pPr>
              <w:ind w:left="502"/>
              <w:rPr>
                <w:lang w:val="en-US"/>
              </w:rPr>
            </w:pPr>
            <w:r w:rsidRPr="00362995">
              <w:rPr>
                <w:lang w:val="en-US"/>
              </w:rPr>
              <w:t> </w:t>
            </w:r>
          </w:p>
        </w:tc>
        <w:tc>
          <w:tcPr>
            <w:tcW w:w="6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0EE24C" w14:textId="77777777" w:rsidR="005C5580" w:rsidRPr="00362995" w:rsidRDefault="005C5580" w:rsidP="005C5580">
            <w:pPr>
              <w:jc w:val="right"/>
            </w:pPr>
            <w:r w:rsidRPr="00362995">
              <w:rPr>
                <w:b/>
                <w:bCs/>
                <w:i/>
                <w:iCs/>
              </w:rPr>
              <w:t>Total</w:t>
            </w:r>
          </w:p>
        </w:tc>
        <w:tc>
          <w:tcPr>
            <w:tcW w:w="1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0C775E" w14:textId="77777777" w:rsidR="005C5580" w:rsidRPr="00362995" w:rsidRDefault="005C5580" w:rsidP="005C5580">
            <w:pPr>
              <w:spacing w:line="360" w:lineRule="atLeast"/>
              <w:jc w:val="center"/>
            </w:pPr>
            <w:r w:rsidRPr="00362995">
              <w:rPr>
                <w:b/>
                <w:bCs/>
              </w:rPr>
              <w:t>10</w:t>
            </w:r>
          </w:p>
        </w:tc>
      </w:tr>
    </w:tbl>
    <w:p w14:paraId="59113289" w14:textId="77777777" w:rsidR="00655818" w:rsidRPr="00362995" w:rsidRDefault="00655818" w:rsidP="00655818">
      <w:pPr>
        <w:jc w:val="center"/>
        <w:rPr>
          <w:sz w:val="27"/>
          <w:szCs w:val="27"/>
          <w:lang w:val="en-US"/>
        </w:rPr>
      </w:pPr>
    </w:p>
    <w:p w14:paraId="03CC8911" w14:textId="77777777" w:rsidR="00655818" w:rsidRPr="00362995" w:rsidRDefault="00655818" w:rsidP="00655818">
      <w:pPr>
        <w:jc w:val="center"/>
        <w:rPr>
          <w:sz w:val="27"/>
          <w:szCs w:val="27"/>
          <w:lang w:val="en-US"/>
        </w:rPr>
      </w:pPr>
      <w:r w:rsidRPr="00362995">
        <w:rPr>
          <w:b/>
          <w:bCs/>
          <w:lang w:val="en-US"/>
        </w:rPr>
        <w:t> </w:t>
      </w:r>
    </w:p>
    <w:p w14:paraId="58B2F5BD" w14:textId="77777777" w:rsidR="00655818" w:rsidRPr="00362995" w:rsidRDefault="00655818" w:rsidP="00655818">
      <w:pPr>
        <w:jc w:val="center"/>
        <w:rPr>
          <w:sz w:val="27"/>
          <w:szCs w:val="27"/>
          <w:lang w:val="en-US"/>
        </w:rPr>
      </w:pPr>
      <w:r w:rsidRPr="00362995">
        <w:rPr>
          <w:b/>
          <w:bCs/>
          <w:lang w:val="en-US"/>
        </w:rPr>
        <w:t> </w:t>
      </w:r>
    </w:p>
    <w:p w14:paraId="648A4613" w14:textId="77777777" w:rsidR="00655818" w:rsidRPr="00362995" w:rsidRDefault="00655818" w:rsidP="00655818">
      <w:pPr>
        <w:jc w:val="center"/>
        <w:rPr>
          <w:sz w:val="27"/>
          <w:szCs w:val="27"/>
          <w:lang w:val="en-US"/>
        </w:rPr>
      </w:pPr>
      <w:r w:rsidRPr="00362995">
        <w:rPr>
          <w:b/>
          <w:bCs/>
          <w:lang w:val="en-US"/>
        </w:rPr>
        <w:t> </w:t>
      </w:r>
    </w:p>
    <w:p w14:paraId="27AF2EC1" w14:textId="77777777" w:rsidR="00655818" w:rsidRPr="00362995" w:rsidRDefault="00655818" w:rsidP="00E32AD3">
      <w:pPr>
        <w:jc w:val="center"/>
        <w:rPr>
          <w:sz w:val="27"/>
          <w:szCs w:val="27"/>
          <w:lang w:val="en-US"/>
        </w:rPr>
      </w:pPr>
      <w:r w:rsidRPr="00362995">
        <w:rPr>
          <w:b/>
          <w:bCs/>
          <w:lang w:val="en-US"/>
        </w:rPr>
        <w:t> </w:t>
      </w:r>
    </w:p>
    <w:p w14:paraId="06A17284" w14:textId="77777777" w:rsidR="00655818" w:rsidRPr="00362995" w:rsidRDefault="00E32AD3" w:rsidP="00655818">
      <w:pPr>
        <w:jc w:val="center"/>
        <w:rPr>
          <w:sz w:val="27"/>
          <w:szCs w:val="27"/>
          <w:lang w:val="en-US"/>
        </w:rPr>
      </w:pPr>
      <w:r w:rsidRPr="00362995">
        <w:rPr>
          <w:b/>
          <w:bCs/>
          <w:lang w:val="en-US"/>
        </w:rPr>
        <w:t>6.4</w:t>
      </w:r>
      <w:r w:rsidR="00655818" w:rsidRPr="00362995">
        <w:rPr>
          <w:b/>
          <w:bCs/>
          <w:lang w:val="en-US"/>
        </w:rPr>
        <w:t>. TOPICS OF PRACTICAL (SEMINAR, LABORATORY) CLASSES </w:t>
      </w:r>
    </w:p>
    <w:p w14:paraId="7AB2E19B" w14:textId="77777777" w:rsidR="00655818" w:rsidRPr="00362995" w:rsidRDefault="00655818" w:rsidP="00655818">
      <w:pPr>
        <w:jc w:val="center"/>
        <w:rPr>
          <w:sz w:val="27"/>
          <w:szCs w:val="27"/>
          <w:lang w:val="en-US"/>
        </w:rPr>
      </w:pPr>
      <w:r w:rsidRPr="00362995">
        <w:rPr>
          <w:b/>
          <w:bCs/>
          <w:lang w:val="en-US"/>
        </w:rPr>
        <w:t> </w:t>
      </w:r>
    </w:p>
    <w:p w14:paraId="3B85E53B" w14:textId="77777777" w:rsidR="00655818" w:rsidRPr="00362995" w:rsidRDefault="00655818" w:rsidP="00655818">
      <w:pPr>
        <w:jc w:val="center"/>
        <w:rPr>
          <w:sz w:val="27"/>
          <w:szCs w:val="27"/>
        </w:rPr>
      </w:pPr>
      <w:r w:rsidRPr="00362995">
        <w:rPr>
          <w:b/>
          <w:bCs/>
          <w:sz w:val="28"/>
          <w:szCs w:val="28"/>
        </w:rPr>
        <w:t>"Therapeutic dentistry" 5th year</w:t>
      </w:r>
    </w:p>
    <w:p w14:paraId="1AB7CDE5" w14:textId="77777777" w:rsidR="00655818" w:rsidRPr="00362995" w:rsidRDefault="00655818" w:rsidP="00655818">
      <w:pPr>
        <w:rPr>
          <w:sz w:val="27"/>
          <w:szCs w:val="27"/>
        </w:rPr>
      </w:pPr>
      <w:r w:rsidRPr="00362995">
        <w:rPr>
          <w:b/>
          <w:bCs/>
          <w:i/>
          <w:iCs/>
        </w:rPr>
        <w:t> </w:t>
      </w:r>
    </w:p>
    <w:tbl>
      <w:tblPr>
        <w:tblW w:w="9957" w:type="dxa"/>
        <w:tblInd w:w="392" w:type="dxa"/>
        <w:tblCellMar>
          <w:left w:w="0" w:type="dxa"/>
          <w:right w:w="0" w:type="dxa"/>
        </w:tblCellMar>
        <w:tblLook w:val="04A0" w:firstRow="1" w:lastRow="0" w:firstColumn="1" w:lastColumn="0" w:noHBand="0" w:noVBand="1"/>
      </w:tblPr>
      <w:tblGrid>
        <w:gridCol w:w="850"/>
        <w:gridCol w:w="7308"/>
        <w:gridCol w:w="1799"/>
      </w:tblGrid>
      <w:tr w:rsidR="00655818" w:rsidRPr="00362995" w14:paraId="3FF2D712" w14:textId="77777777" w:rsidTr="00E32AD3">
        <w:trPr>
          <w:trHeight w:val="508"/>
        </w:trPr>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628C48" w14:textId="77777777" w:rsidR="00655818" w:rsidRPr="00362995" w:rsidRDefault="00655818" w:rsidP="00655818">
            <w:pPr>
              <w:spacing w:line="276" w:lineRule="atLeast"/>
              <w:ind w:hanging="142"/>
              <w:jc w:val="center"/>
            </w:pPr>
            <w:r w:rsidRPr="00362995">
              <w:t>№</w:t>
            </w:r>
          </w:p>
          <w:p w14:paraId="17AC6194" w14:textId="77777777" w:rsidR="00655818" w:rsidRPr="00362995" w:rsidRDefault="00655818" w:rsidP="00E32AD3">
            <w:pPr>
              <w:spacing w:line="276" w:lineRule="atLeast"/>
            </w:pPr>
          </w:p>
        </w:tc>
        <w:tc>
          <w:tcPr>
            <w:tcW w:w="73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81FD1" w14:textId="77777777" w:rsidR="00655818" w:rsidRPr="00362995" w:rsidRDefault="00655818" w:rsidP="00655818">
            <w:pPr>
              <w:spacing w:line="276" w:lineRule="atLeast"/>
              <w:jc w:val="center"/>
            </w:pPr>
            <w:r w:rsidRPr="00362995">
              <w:t>Name topics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595F7A" w14:textId="77777777" w:rsidR="00655818" w:rsidRPr="00362995" w:rsidRDefault="00655818" w:rsidP="00655818">
            <w:pPr>
              <w:spacing w:line="276" w:lineRule="atLeast"/>
              <w:jc w:val="center"/>
            </w:pPr>
            <w:r w:rsidRPr="00362995">
              <w:t>Number</w:t>
            </w:r>
          </w:p>
          <w:p w14:paraId="48B0C142" w14:textId="77777777" w:rsidR="00655818" w:rsidRPr="00362995" w:rsidRDefault="00655818" w:rsidP="00655818">
            <w:pPr>
              <w:spacing w:line="276" w:lineRule="atLeast"/>
              <w:jc w:val="center"/>
            </w:pPr>
            <w:r w:rsidRPr="00362995">
              <w:t>hours</w:t>
            </w:r>
          </w:p>
        </w:tc>
      </w:tr>
      <w:tr w:rsidR="00655818" w:rsidRPr="00362995" w14:paraId="1AD8F9E1" w14:textId="77777777" w:rsidTr="00E32AD3">
        <w:trPr>
          <w:trHeight w:val="755"/>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62319C10" w14:textId="77777777" w:rsidR="00655818" w:rsidRPr="00362995" w:rsidRDefault="00655818" w:rsidP="00655818"/>
        </w:tc>
        <w:tc>
          <w:tcPr>
            <w:tcW w:w="7308" w:type="dxa"/>
            <w:vMerge/>
            <w:tcBorders>
              <w:top w:val="single" w:sz="6" w:space="0" w:color="000000"/>
              <w:left w:val="single" w:sz="6" w:space="0" w:color="000000"/>
              <w:bottom w:val="single" w:sz="6" w:space="0" w:color="000000"/>
              <w:right w:val="single" w:sz="6" w:space="0" w:color="000000"/>
            </w:tcBorders>
            <w:vAlign w:val="center"/>
            <w:hideMark/>
          </w:tcPr>
          <w:p w14:paraId="243CF971" w14:textId="77777777" w:rsidR="00655818" w:rsidRPr="00362995" w:rsidRDefault="00655818" w:rsidP="00655818"/>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3A1F8B" w14:textId="77777777" w:rsidR="00655818" w:rsidRPr="00362995" w:rsidRDefault="00655818" w:rsidP="00655818">
            <w:pPr>
              <w:jc w:val="center"/>
            </w:pPr>
            <w:r w:rsidRPr="00362995">
              <w:t>daily</w:t>
            </w:r>
          </w:p>
        </w:tc>
      </w:tr>
      <w:tr w:rsidR="00655818" w:rsidRPr="00362995" w14:paraId="42D2D965" w14:textId="77777777" w:rsidTr="00E32AD3">
        <w:trPr>
          <w:trHeight w:val="130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6F32D" w14:textId="77777777" w:rsidR="00655818" w:rsidRPr="00362995" w:rsidRDefault="00E32AD3" w:rsidP="00655818">
            <w:pPr>
              <w:jc w:val="center"/>
              <w:rPr>
                <w:lang w:val="en-US"/>
              </w:rPr>
            </w:pPr>
            <w:r w:rsidRPr="00362995">
              <w:rPr>
                <w:b/>
                <w:bCs/>
                <w:sz w:val="28"/>
                <w:szCs w:val="28"/>
                <w:lang w:val="en-US"/>
              </w:rPr>
              <w:lastRenderedPageBreak/>
              <w:t>Module 1</w:t>
            </w:r>
            <w:r w:rsidR="00655818" w:rsidRPr="00362995">
              <w:rPr>
                <w:b/>
                <w:bCs/>
                <w:sz w:val="28"/>
                <w:szCs w:val="28"/>
                <w:lang w:val="en-US"/>
              </w:rPr>
              <w:t>.</w:t>
            </w:r>
          </w:p>
          <w:p w14:paraId="6CDBAEEE" w14:textId="77777777" w:rsidR="00655818" w:rsidRPr="00362995" w:rsidRDefault="00655818" w:rsidP="00655818">
            <w:pPr>
              <w:jc w:val="center"/>
            </w:pPr>
            <w:r w:rsidRPr="00362995">
              <w:rPr>
                <w:b/>
                <w:bCs/>
                <w:lang w:val="en-US"/>
              </w:rPr>
              <w:t>“Diseases of the oral mucosa. Primary lesions of the oral mucosa. Infectious diseases. Etiology, pathogenesis, manifestations on the mucous membrane. Diagnosis. </w:t>
            </w:r>
            <w:r w:rsidRPr="00362995">
              <w:rPr>
                <w:b/>
                <w:bCs/>
              </w:rPr>
              <w:t>Dentist tactics. ”</w:t>
            </w:r>
          </w:p>
        </w:tc>
      </w:tr>
      <w:tr w:rsidR="00655818" w:rsidRPr="00345939" w14:paraId="257214B3" w14:textId="77777777" w:rsidTr="00E32AD3">
        <w:trPr>
          <w:trHeight w:val="62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AD820" w14:textId="77777777" w:rsidR="00655818" w:rsidRPr="00362995" w:rsidRDefault="00E32AD3" w:rsidP="00655818">
            <w:pPr>
              <w:jc w:val="center"/>
              <w:rPr>
                <w:lang w:val="en-US"/>
              </w:rPr>
            </w:pPr>
            <w:r w:rsidRPr="00362995">
              <w:rPr>
                <w:b/>
                <w:bCs/>
                <w:lang w:val="en-US"/>
              </w:rPr>
              <w:t xml:space="preserve">Content module № 1. </w:t>
            </w:r>
            <w:r w:rsidR="00655818" w:rsidRPr="00362995">
              <w:rPr>
                <w:lang w:val="en-US"/>
              </w:rPr>
              <w:t>Primary lesions of the oral mucosa.</w:t>
            </w:r>
          </w:p>
        </w:tc>
      </w:tr>
      <w:tr w:rsidR="00655818" w:rsidRPr="00362995" w14:paraId="2736CFAE" w14:textId="77777777" w:rsidTr="00E32AD3">
        <w:trPr>
          <w:trHeight w:val="63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490DF09" w14:textId="77777777" w:rsidR="00655818" w:rsidRPr="00362995" w:rsidRDefault="00655818" w:rsidP="00655818">
            <w:pPr>
              <w:jc w:val="center"/>
              <w:rPr>
                <w:lang w:val="en-US"/>
              </w:rPr>
            </w:pPr>
            <w:r w:rsidRPr="00362995">
              <w:rPr>
                <w:lang w:val="en-US"/>
              </w:rPr>
              <w:t>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4C92519" w14:textId="77777777" w:rsidR="00655818" w:rsidRPr="00362995" w:rsidRDefault="00016D49" w:rsidP="00655818">
            <w:pPr>
              <w:jc w:val="both"/>
              <w:rPr>
                <w:lang w:val="en-US"/>
              </w:rPr>
            </w:pPr>
            <w:r w:rsidRPr="00362995">
              <w:rPr>
                <w:lang w:val="en-US"/>
              </w:rPr>
              <w:t xml:space="preserve">Anatomical and physiological, histological features of the oral mucosa and vermilion border </w:t>
            </w:r>
            <w:r w:rsidR="00655818" w:rsidRPr="00362995">
              <w:rPr>
                <w:lang w:val="en-US"/>
              </w:rPr>
              <w:t>Protective factors. Saliva, its composition and physiological role.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11F34" w14:textId="77777777" w:rsidR="00655818" w:rsidRPr="00362995" w:rsidRDefault="00655818" w:rsidP="00655818">
            <w:pPr>
              <w:jc w:val="center"/>
            </w:pPr>
            <w:r w:rsidRPr="00362995">
              <w:t>2</w:t>
            </w:r>
          </w:p>
        </w:tc>
      </w:tr>
      <w:tr w:rsidR="00655818" w:rsidRPr="00362995" w14:paraId="4895ADFE" w14:textId="77777777" w:rsidTr="00E32AD3">
        <w:trPr>
          <w:trHeight w:val="242"/>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CCA0C1E" w14:textId="77777777" w:rsidR="00655818" w:rsidRPr="00362995" w:rsidRDefault="00655818" w:rsidP="00655818">
            <w:pPr>
              <w:jc w:val="center"/>
            </w:pPr>
            <w:r w:rsidRPr="00362995">
              <w:t>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E3FC6CB" w14:textId="77777777" w:rsidR="00655818" w:rsidRPr="00362995" w:rsidRDefault="00655818" w:rsidP="00655818">
            <w:pPr>
              <w:jc w:val="both"/>
              <w:rPr>
                <w:lang w:val="en-US"/>
              </w:rPr>
            </w:pPr>
            <w:r w:rsidRPr="00362995">
              <w:rPr>
                <w:lang w:val="en-US"/>
              </w:rPr>
              <w:t xml:space="preserve">Classifications of diseases of the oral mucosa (MF </w:t>
            </w:r>
            <w:proofErr w:type="spellStart"/>
            <w:r w:rsidRPr="00362995">
              <w:rPr>
                <w:lang w:val="en-US"/>
              </w:rPr>
              <w:t>Danilevsky</w:t>
            </w:r>
            <w:proofErr w:type="spellEnd"/>
            <w:r w:rsidRPr="00362995">
              <w:rPr>
                <w:lang w:val="en-US"/>
              </w:rPr>
              <w:t xml:space="preserve">, PT </w:t>
            </w:r>
            <w:proofErr w:type="spellStart"/>
            <w:r w:rsidRPr="00362995">
              <w:rPr>
                <w:lang w:val="en-US"/>
              </w:rPr>
              <w:t>Maksimenko</w:t>
            </w:r>
            <w:proofErr w:type="spellEnd"/>
            <w:r w:rsidRPr="00362995">
              <w:rPr>
                <w:lang w:val="en-US"/>
              </w:rPr>
              <w:t>, MKH-10).</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BA492B" w14:textId="77777777" w:rsidR="00655818" w:rsidRPr="00362995" w:rsidRDefault="00655818" w:rsidP="00655818">
            <w:pPr>
              <w:jc w:val="center"/>
            </w:pPr>
            <w:r w:rsidRPr="00362995">
              <w:t>2</w:t>
            </w:r>
          </w:p>
        </w:tc>
      </w:tr>
      <w:tr w:rsidR="00655818" w:rsidRPr="00362995" w14:paraId="1A3FFB4C" w14:textId="77777777" w:rsidTr="00E32AD3">
        <w:trPr>
          <w:trHeight w:val="659"/>
        </w:trPr>
        <w:tc>
          <w:tcPr>
            <w:tcW w:w="850" w:type="dxa"/>
            <w:tcBorders>
              <w:top w:val="single" w:sz="6" w:space="0" w:color="000000"/>
              <w:left w:val="single" w:sz="6" w:space="0" w:color="000000"/>
            </w:tcBorders>
            <w:tcMar>
              <w:top w:w="0" w:type="dxa"/>
              <w:left w:w="108" w:type="dxa"/>
              <w:bottom w:w="0" w:type="dxa"/>
              <w:right w:w="108" w:type="dxa"/>
            </w:tcMar>
            <w:hideMark/>
          </w:tcPr>
          <w:p w14:paraId="3140CC08" w14:textId="77777777" w:rsidR="00655818" w:rsidRPr="00362995" w:rsidRDefault="00655818" w:rsidP="00655818">
            <w:r w:rsidRPr="00362995">
              <w:t>   3</w:t>
            </w:r>
          </w:p>
        </w:tc>
        <w:tc>
          <w:tcPr>
            <w:tcW w:w="7308" w:type="dxa"/>
            <w:tcBorders>
              <w:top w:val="single" w:sz="6" w:space="0" w:color="000000"/>
              <w:left w:val="single" w:sz="6" w:space="0" w:color="000000"/>
            </w:tcBorders>
            <w:tcMar>
              <w:top w:w="0" w:type="dxa"/>
              <w:left w:w="108" w:type="dxa"/>
              <w:bottom w:w="0" w:type="dxa"/>
              <w:right w:w="108" w:type="dxa"/>
            </w:tcMar>
            <w:hideMark/>
          </w:tcPr>
          <w:p w14:paraId="1DE011D2" w14:textId="77777777" w:rsidR="00655818" w:rsidRPr="00362995" w:rsidRDefault="00016D49" w:rsidP="00016D49">
            <w:pPr>
              <w:spacing w:before="120"/>
              <w:rPr>
                <w:sz w:val="27"/>
                <w:szCs w:val="27"/>
                <w:lang w:val="en-US"/>
              </w:rPr>
            </w:pPr>
            <w:r w:rsidRPr="00362995">
              <w:rPr>
                <w:lang w:val="en-US"/>
              </w:rPr>
              <w:t>Features of examination of patients with diseases of oral mucosa. Primary and secondary lesions of oral cavity.</w:t>
            </w:r>
          </w:p>
        </w:tc>
        <w:tc>
          <w:tcPr>
            <w:tcW w:w="1799"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381860A2" w14:textId="77777777" w:rsidR="00655818" w:rsidRPr="00362995" w:rsidRDefault="00655818" w:rsidP="00655818">
            <w:pPr>
              <w:jc w:val="center"/>
            </w:pPr>
            <w:r w:rsidRPr="00362995">
              <w:t>2</w:t>
            </w:r>
          </w:p>
        </w:tc>
      </w:tr>
      <w:tr w:rsidR="00655818" w:rsidRPr="00362995" w14:paraId="06C1DE90" w14:textId="77777777" w:rsidTr="00E32AD3">
        <w:trPr>
          <w:trHeight w:val="1104"/>
        </w:trPr>
        <w:tc>
          <w:tcPr>
            <w:tcW w:w="850" w:type="dxa"/>
            <w:tcBorders>
              <w:top w:val="single" w:sz="6" w:space="0" w:color="000000"/>
              <w:left w:val="single" w:sz="6" w:space="0" w:color="000000"/>
            </w:tcBorders>
            <w:tcMar>
              <w:top w:w="0" w:type="dxa"/>
              <w:left w:w="108" w:type="dxa"/>
              <w:bottom w:w="0" w:type="dxa"/>
              <w:right w:w="108" w:type="dxa"/>
            </w:tcMar>
            <w:hideMark/>
          </w:tcPr>
          <w:p w14:paraId="23986149" w14:textId="77777777" w:rsidR="00655818" w:rsidRPr="00362995" w:rsidRDefault="00655818" w:rsidP="00655818">
            <w:pPr>
              <w:jc w:val="center"/>
            </w:pPr>
            <w:r w:rsidRPr="00362995">
              <w:t>4</w:t>
            </w:r>
          </w:p>
          <w:p w14:paraId="27D8FCB8" w14:textId="77777777" w:rsidR="00655818" w:rsidRPr="00362995" w:rsidRDefault="00655818" w:rsidP="00655818">
            <w:pPr>
              <w:jc w:val="center"/>
            </w:pPr>
            <w:r w:rsidRPr="00362995">
              <w:t> </w:t>
            </w:r>
          </w:p>
        </w:tc>
        <w:tc>
          <w:tcPr>
            <w:tcW w:w="7308" w:type="dxa"/>
            <w:tcBorders>
              <w:top w:val="single" w:sz="6" w:space="0" w:color="000000"/>
              <w:left w:val="single" w:sz="6" w:space="0" w:color="000000"/>
            </w:tcBorders>
            <w:tcMar>
              <w:top w:w="0" w:type="dxa"/>
              <w:left w:w="108" w:type="dxa"/>
              <w:bottom w:w="0" w:type="dxa"/>
              <w:right w:w="108" w:type="dxa"/>
            </w:tcMar>
            <w:hideMark/>
          </w:tcPr>
          <w:p w14:paraId="4A63F875" w14:textId="77777777" w:rsidR="00655818" w:rsidRPr="00362995" w:rsidRDefault="00655818" w:rsidP="00655818">
            <w:pPr>
              <w:spacing w:before="60" w:after="60"/>
              <w:jc w:val="both"/>
              <w:rPr>
                <w:lang w:val="en-US"/>
              </w:rPr>
            </w:pPr>
            <w:r w:rsidRPr="00362995">
              <w:rPr>
                <w:lang w:val="en-US"/>
              </w:rPr>
              <w:t>Traumatic lesions of the oral mucosa (mechanical, chemical, physical, electrical injuries). Etiology, pathogenesis, clinic, diagnosis, treatment and prevention.</w:t>
            </w:r>
          </w:p>
          <w:p w14:paraId="783F83A2" w14:textId="77777777" w:rsidR="00655818" w:rsidRPr="00362995" w:rsidRDefault="00016D49" w:rsidP="00655818">
            <w:pPr>
              <w:spacing w:before="60" w:after="60"/>
              <w:jc w:val="both"/>
              <w:rPr>
                <w:lang w:val="en-US"/>
              </w:rPr>
            </w:pPr>
            <w:r w:rsidRPr="00362995">
              <w:rPr>
                <w:lang w:val="en-US"/>
              </w:rPr>
              <w:t xml:space="preserve">Radiation injury  </w:t>
            </w:r>
            <w:r w:rsidR="00655818" w:rsidRPr="00362995">
              <w:rPr>
                <w:lang w:val="en-US"/>
              </w:rPr>
              <w:t>of the oral mucosa. Etiology, pathogenesis, clinic, diagnosis, treatment and prevention.</w:t>
            </w:r>
          </w:p>
        </w:tc>
        <w:tc>
          <w:tcPr>
            <w:tcW w:w="1799"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37A9C39B" w14:textId="77777777" w:rsidR="00655818" w:rsidRPr="00362995" w:rsidRDefault="00655818" w:rsidP="00655818">
            <w:pPr>
              <w:jc w:val="center"/>
            </w:pPr>
            <w:r w:rsidRPr="00362995">
              <w:t>2</w:t>
            </w:r>
          </w:p>
        </w:tc>
      </w:tr>
      <w:tr w:rsidR="00655818" w:rsidRPr="00362995" w14:paraId="261FB685" w14:textId="77777777" w:rsidTr="00E32AD3">
        <w:trPr>
          <w:trHeight w:val="700"/>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683F834" w14:textId="77777777" w:rsidR="00655818" w:rsidRPr="00362995" w:rsidRDefault="00655818" w:rsidP="00655818">
            <w:pPr>
              <w:jc w:val="center"/>
            </w:pPr>
            <w:r w:rsidRPr="00362995">
              <w:t>5</w:t>
            </w:r>
          </w:p>
          <w:p w14:paraId="1FD5BE15" w14:textId="77777777" w:rsidR="00655818" w:rsidRPr="00362995" w:rsidRDefault="00655818" w:rsidP="00655818">
            <w:pPr>
              <w:jc w:val="center"/>
            </w:pPr>
            <w:r w:rsidRPr="00362995">
              <w:t> </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5E9E147" w14:textId="77777777" w:rsidR="00655818" w:rsidRPr="00362995" w:rsidRDefault="00655818" w:rsidP="00655818">
            <w:pPr>
              <w:spacing w:before="60" w:after="60"/>
              <w:jc w:val="both"/>
              <w:rPr>
                <w:lang w:val="en-US"/>
              </w:rPr>
            </w:pPr>
            <w:r w:rsidRPr="00362995">
              <w:rPr>
                <w:lang w:val="en-US"/>
              </w:rPr>
              <w:t xml:space="preserve">Primary </w:t>
            </w:r>
            <w:proofErr w:type="spellStart"/>
            <w:r w:rsidRPr="00362995">
              <w:rPr>
                <w:lang w:val="en-US"/>
              </w:rPr>
              <w:t>autoinfectious</w:t>
            </w:r>
            <w:proofErr w:type="spellEnd"/>
            <w:r w:rsidRPr="00362995">
              <w:rPr>
                <w:lang w:val="en-US"/>
              </w:rPr>
              <w:t xml:space="preserve"> stomatitis. Acute catarrhal stomatitis. Etiology, pathogenesis, clinic, diagnosis, treatment, prevention.</w:t>
            </w:r>
          </w:p>
          <w:p w14:paraId="58743CBB" w14:textId="77777777" w:rsidR="00655818" w:rsidRPr="00362995" w:rsidRDefault="00655818" w:rsidP="00655818">
            <w:pPr>
              <w:spacing w:before="60" w:after="60"/>
              <w:jc w:val="both"/>
              <w:rPr>
                <w:lang w:val="en-US"/>
              </w:rPr>
            </w:pPr>
            <w:r w:rsidRPr="00362995">
              <w:rPr>
                <w:lang w:val="en-US"/>
              </w:rPr>
              <w:t>Acute herpetic stomatitis. Etiology, pathogenesis, clinic, diagnosis, treatment,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4AA6E6" w14:textId="77777777" w:rsidR="00655818" w:rsidRPr="00362995" w:rsidRDefault="00655818" w:rsidP="00655818">
            <w:pPr>
              <w:jc w:val="center"/>
            </w:pPr>
            <w:r w:rsidRPr="00362995">
              <w:t>2</w:t>
            </w:r>
          </w:p>
          <w:p w14:paraId="10F1C503" w14:textId="77777777" w:rsidR="00655818" w:rsidRPr="00362995" w:rsidRDefault="00655818" w:rsidP="00655818">
            <w:pPr>
              <w:jc w:val="center"/>
            </w:pPr>
            <w:r w:rsidRPr="00362995">
              <w:t> </w:t>
            </w:r>
          </w:p>
        </w:tc>
      </w:tr>
      <w:tr w:rsidR="00655818" w:rsidRPr="00362995" w14:paraId="78E8BC0F"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9A9C929" w14:textId="77777777" w:rsidR="00655818" w:rsidRPr="00362995" w:rsidRDefault="00655818" w:rsidP="00655818">
            <w:pPr>
              <w:jc w:val="center"/>
            </w:pPr>
            <w:r w:rsidRPr="00362995">
              <w:t>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196F040" w14:textId="77777777" w:rsidR="00655818" w:rsidRPr="00362995" w:rsidRDefault="00655818" w:rsidP="00655818">
            <w:pPr>
              <w:spacing w:before="60" w:after="60"/>
              <w:jc w:val="both"/>
              <w:rPr>
                <w:lang w:val="en-US"/>
              </w:rPr>
            </w:pPr>
            <w:r w:rsidRPr="00362995">
              <w:rPr>
                <w:lang w:val="en-US"/>
              </w:rPr>
              <w:t>Acute aphthous stomatitis. Etiology, pathogenesis, clinic, diagnosis, treatment,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8BB698" w14:textId="77777777" w:rsidR="00655818" w:rsidRPr="00362995" w:rsidRDefault="00655818" w:rsidP="00655818">
            <w:pPr>
              <w:jc w:val="center"/>
            </w:pPr>
            <w:r w:rsidRPr="00362995">
              <w:t>2</w:t>
            </w:r>
          </w:p>
        </w:tc>
      </w:tr>
      <w:tr w:rsidR="00655818" w:rsidRPr="00362995" w14:paraId="20027FF8"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383794C" w14:textId="77777777" w:rsidR="00655818" w:rsidRPr="00362995" w:rsidRDefault="00655818" w:rsidP="00655818">
            <w:pPr>
              <w:jc w:val="center"/>
            </w:pPr>
            <w:r w:rsidRPr="00362995">
              <w:t>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5D1172D" w14:textId="77777777" w:rsidR="00655818" w:rsidRPr="00362995" w:rsidRDefault="00655818" w:rsidP="00655818">
            <w:pPr>
              <w:spacing w:before="60" w:after="60"/>
              <w:jc w:val="both"/>
              <w:rPr>
                <w:lang w:val="en-US"/>
              </w:rPr>
            </w:pPr>
            <w:r w:rsidRPr="00362995">
              <w:rPr>
                <w:lang w:val="en-US"/>
              </w:rPr>
              <w:t>Chronic recurrent herpes. Causes, pathogenesis, clinic, di</w:t>
            </w:r>
            <w:r w:rsidR="00E32AD3" w:rsidRPr="00362995">
              <w:rPr>
                <w:lang w:val="en-US"/>
              </w:rPr>
              <w:t>agnosis, treatment,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72E686" w14:textId="77777777" w:rsidR="00655818" w:rsidRPr="00362995" w:rsidRDefault="00655818" w:rsidP="00655818">
            <w:pPr>
              <w:jc w:val="center"/>
            </w:pPr>
            <w:r w:rsidRPr="00362995">
              <w:t>2</w:t>
            </w:r>
          </w:p>
        </w:tc>
      </w:tr>
      <w:tr w:rsidR="00655818" w:rsidRPr="00362995" w14:paraId="3E7C2D41"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AF4060B" w14:textId="77777777" w:rsidR="00655818" w:rsidRPr="00362995" w:rsidRDefault="00655818" w:rsidP="00655818">
            <w:pPr>
              <w:jc w:val="center"/>
            </w:pPr>
            <w:r w:rsidRPr="00362995">
              <w:t>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E988946" w14:textId="77777777" w:rsidR="00655818" w:rsidRPr="00362995" w:rsidRDefault="00655818" w:rsidP="00655818">
            <w:pPr>
              <w:spacing w:before="60" w:after="60"/>
              <w:jc w:val="both"/>
              <w:rPr>
                <w:lang w:val="en-US"/>
              </w:rPr>
            </w:pPr>
            <w:r w:rsidRPr="00362995">
              <w:rPr>
                <w:lang w:val="en-US"/>
              </w:rPr>
              <w:t>Acute ulcerative stomatitis. Etiology, pathogenesis, clinic, diagnosis, treatment,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D6FB86" w14:textId="77777777" w:rsidR="00655818" w:rsidRPr="00362995" w:rsidRDefault="00655818" w:rsidP="00655818">
            <w:pPr>
              <w:jc w:val="center"/>
            </w:pPr>
            <w:r w:rsidRPr="00362995">
              <w:t>2</w:t>
            </w:r>
          </w:p>
        </w:tc>
      </w:tr>
      <w:tr w:rsidR="00655818" w:rsidRPr="00362995" w14:paraId="6E9996C4"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CE0EDD5" w14:textId="77777777" w:rsidR="00655818" w:rsidRPr="00362995" w:rsidRDefault="00655818" w:rsidP="00655818">
            <w:pPr>
              <w:jc w:val="center"/>
            </w:pPr>
            <w:r w:rsidRPr="00362995">
              <w:t>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C10C857" w14:textId="77777777" w:rsidR="00655818" w:rsidRPr="00362995" w:rsidRDefault="00655818" w:rsidP="00655818">
            <w:pPr>
              <w:spacing w:before="60" w:after="60"/>
              <w:jc w:val="both"/>
              <w:rPr>
                <w:lang w:val="en-US"/>
              </w:rPr>
            </w:pPr>
            <w:r w:rsidRPr="00362995">
              <w:rPr>
                <w:lang w:val="en-US"/>
              </w:rPr>
              <w:t>Chronic ulcerative stomatitis. Etiology, pathogenesis, clinic, diagnosis, treatment,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E281C7" w14:textId="77777777" w:rsidR="00655818" w:rsidRPr="00362995" w:rsidRDefault="00655818" w:rsidP="00655818">
            <w:pPr>
              <w:jc w:val="center"/>
            </w:pPr>
            <w:r w:rsidRPr="00362995">
              <w:t>2</w:t>
            </w:r>
          </w:p>
        </w:tc>
      </w:tr>
      <w:tr w:rsidR="00655818" w:rsidRPr="00362995" w14:paraId="4D730E9D"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539D77D" w14:textId="77777777" w:rsidR="00655818" w:rsidRPr="00362995" w:rsidRDefault="00655818" w:rsidP="00655818">
            <w:pPr>
              <w:jc w:val="center"/>
            </w:pPr>
            <w:r w:rsidRPr="00362995">
              <w:t>10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70C9AAB" w14:textId="77777777" w:rsidR="00655818" w:rsidRPr="00362995" w:rsidRDefault="00655818" w:rsidP="00655818">
            <w:pPr>
              <w:spacing w:before="60" w:after="60"/>
              <w:jc w:val="both"/>
              <w:rPr>
                <w:lang w:val="en-US"/>
              </w:rPr>
            </w:pPr>
            <w:r w:rsidRPr="00362995">
              <w:rPr>
                <w:lang w:val="en-US"/>
              </w:rPr>
              <w:t>Fungal lesions of the oral mucosa. Etiology, pathogenesis,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967E2A" w14:textId="77777777" w:rsidR="00655818" w:rsidRPr="00362995" w:rsidRDefault="00655818" w:rsidP="00655818">
            <w:pPr>
              <w:jc w:val="center"/>
            </w:pPr>
            <w:r w:rsidRPr="00362995">
              <w:t>2</w:t>
            </w:r>
          </w:p>
        </w:tc>
      </w:tr>
      <w:tr w:rsidR="00655818" w:rsidRPr="00362995" w14:paraId="252C1204"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2047274" w14:textId="77777777" w:rsidR="00655818" w:rsidRPr="00362995" w:rsidRDefault="00655818" w:rsidP="00655818">
            <w:pPr>
              <w:jc w:val="center"/>
            </w:pPr>
            <w:r w:rsidRPr="00362995">
              <w:t>11.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FA7A8AE" w14:textId="77777777" w:rsidR="00655818" w:rsidRPr="00362995" w:rsidRDefault="00655818" w:rsidP="00655818">
            <w:pPr>
              <w:spacing w:before="240" w:after="240"/>
              <w:rPr>
                <w:lang w:val="en-US"/>
              </w:rPr>
            </w:pPr>
            <w:r w:rsidRPr="00362995">
              <w:rPr>
                <w:i/>
                <w:iCs/>
                <w:lang w:val="en-US"/>
              </w:rPr>
              <w:t>Writing an academic medical history.</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FEDB33" w14:textId="77777777" w:rsidR="00655818" w:rsidRPr="00362995" w:rsidRDefault="00655818" w:rsidP="00655818">
            <w:pPr>
              <w:jc w:val="center"/>
            </w:pPr>
            <w:r w:rsidRPr="00362995">
              <w:t>2</w:t>
            </w:r>
          </w:p>
        </w:tc>
      </w:tr>
      <w:tr w:rsidR="00655818" w:rsidRPr="00362995" w14:paraId="0F7916E7" w14:textId="77777777" w:rsidTr="00E32AD3">
        <w:trPr>
          <w:trHeight w:val="79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BD8CE" w14:textId="77777777" w:rsidR="00655818" w:rsidRPr="00362995" w:rsidRDefault="00655818" w:rsidP="00655818">
            <w:pPr>
              <w:jc w:val="center"/>
            </w:pPr>
            <w:r w:rsidRPr="00362995">
              <w:rPr>
                <w:b/>
                <w:bCs/>
                <w:lang w:val="en-US"/>
              </w:rPr>
              <w:t>Content module № 2 . </w:t>
            </w:r>
            <w:r w:rsidRPr="00362995">
              <w:rPr>
                <w:lang w:val="en-US"/>
              </w:rPr>
              <w:t>Infectious diseases. Etiology, pathogenesis, manifestations on the oral mucosa. </w:t>
            </w:r>
            <w:r w:rsidRPr="00362995">
              <w:t>Diagnosis. Tactics of a dentist.</w:t>
            </w:r>
          </w:p>
        </w:tc>
      </w:tr>
      <w:tr w:rsidR="00655818" w:rsidRPr="00362995" w14:paraId="68342401"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3705B02" w14:textId="77777777" w:rsidR="00655818" w:rsidRPr="00362995" w:rsidRDefault="00655818" w:rsidP="00655818">
            <w:pPr>
              <w:jc w:val="center"/>
            </w:pPr>
            <w:r w:rsidRPr="00362995">
              <w:t>12</w:t>
            </w:r>
          </w:p>
          <w:p w14:paraId="78603351" w14:textId="77777777" w:rsidR="00655818" w:rsidRPr="00362995" w:rsidRDefault="00655818" w:rsidP="00655818">
            <w:pPr>
              <w:jc w:val="center"/>
            </w:pPr>
            <w:r w:rsidRPr="00362995">
              <w:t> </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D9D913B" w14:textId="77777777" w:rsidR="00655818" w:rsidRPr="00362995" w:rsidRDefault="00655818" w:rsidP="00655818">
            <w:pPr>
              <w:jc w:val="both"/>
              <w:rPr>
                <w:lang w:val="en-US"/>
              </w:rPr>
            </w:pPr>
            <w:r w:rsidRPr="00362995">
              <w:rPr>
                <w:lang w:val="en-US"/>
              </w:rPr>
              <w:t>Flu. Shingles. Etiology, pathogenesis, clinical manifestations on the oral mucosa,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D94000" w14:textId="77777777" w:rsidR="00655818" w:rsidRPr="00362995" w:rsidRDefault="00655818" w:rsidP="00655818">
            <w:pPr>
              <w:jc w:val="center"/>
              <w:rPr>
                <w:lang w:val="en-US"/>
              </w:rPr>
            </w:pPr>
            <w:r w:rsidRPr="00362995">
              <w:rPr>
                <w:lang w:val="en-US"/>
              </w:rPr>
              <w:t> </w:t>
            </w:r>
          </w:p>
          <w:p w14:paraId="69792959" w14:textId="77777777" w:rsidR="00655818" w:rsidRPr="00362995" w:rsidRDefault="00655818" w:rsidP="00655818">
            <w:pPr>
              <w:jc w:val="center"/>
            </w:pPr>
            <w:r w:rsidRPr="00362995">
              <w:t>2</w:t>
            </w:r>
          </w:p>
        </w:tc>
      </w:tr>
      <w:tr w:rsidR="00655818" w:rsidRPr="00362995" w14:paraId="2344DEAF"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356310D" w14:textId="77777777" w:rsidR="00655818" w:rsidRPr="00362995" w:rsidRDefault="00655818" w:rsidP="00655818">
            <w:pPr>
              <w:jc w:val="center"/>
              <w:rPr>
                <w:lang w:val="uk-UA"/>
              </w:rPr>
            </w:pPr>
            <w:r w:rsidRPr="00362995">
              <w:rPr>
                <w:lang w:val="uk-UA"/>
              </w:rPr>
              <w:t>13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CA48EC7" w14:textId="77777777" w:rsidR="00655818" w:rsidRPr="00362995" w:rsidRDefault="00655818" w:rsidP="00655818">
            <w:pPr>
              <w:jc w:val="both"/>
              <w:rPr>
                <w:lang w:val="en-US"/>
              </w:rPr>
            </w:pPr>
            <w:r w:rsidRPr="00362995">
              <w:rPr>
                <w:lang w:val="en-US"/>
              </w:rPr>
              <w:t>Infectious mononucleosis. Murrain. Etiology, pathogenesis, clinical manifestations on the oral mucosa, diagn</w:t>
            </w:r>
            <w:r w:rsidR="00E32AD3" w:rsidRPr="00362995">
              <w:rPr>
                <w:lang w:val="en-US"/>
              </w:rPr>
              <w:t>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60D9C" w14:textId="77777777" w:rsidR="00655818" w:rsidRPr="00362995" w:rsidRDefault="00655818" w:rsidP="00655818">
            <w:pPr>
              <w:jc w:val="center"/>
            </w:pPr>
            <w:r w:rsidRPr="00362995">
              <w:t>2</w:t>
            </w:r>
          </w:p>
        </w:tc>
      </w:tr>
      <w:tr w:rsidR="00655818" w:rsidRPr="00362995" w14:paraId="70CEF137"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41F9E37" w14:textId="77777777" w:rsidR="00655818" w:rsidRPr="00362995" w:rsidRDefault="00655818" w:rsidP="00655818">
            <w:pPr>
              <w:jc w:val="center"/>
            </w:pPr>
            <w:r w:rsidRPr="00362995">
              <w:t>14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C05781F" w14:textId="77777777" w:rsidR="00655818" w:rsidRPr="00362995" w:rsidRDefault="00655818" w:rsidP="00655818">
            <w:pPr>
              <w:jc w:val="both"/>
            </w:pPr>
            <w:r w:rsidRPr="00362995">
              <w:rPr>
                <w:lang w:val="en-US"/>
              </w:rPr>
              <w:t>AIDS. Etiology, pathogenesis. Manifestations on the oral mucosa, diagnosis. </w:t>
            </w:r>
            <w:r w:rsidRPr="00362995">
              <w:t>Treatment and prevention. Tactics of the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DE3CCB" w14:textId="77777777" w:rsidR="00655818" w:rsidRPr="00362995" w:rsidRDefault="00655818" w:rsidP="00655818">
            <w:pPr>
              <w:jc w:val="center"/>
            </w:pPr>
            <w:r w:rsidRPr="00362995">
              <w:t>2</w:t>
            </w:r>
          </w:p>
        </w:tc>
      </w:tr>
      <w:tr w:rsidR="00655818" w:rsidRPr="00362995" w14:paraId="44566889"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E08B108" w14:textId="77777777" w:rsidR="00655818" w:rsidRPr="00362995" w:rsidRDefault="00655818" w:rsidP="00655818">
            <w:pPr>
              <w:jc w:val="center"/>
            </w:pPr>
            <w:r w:rsidRPr="00362995">
              <w:t>15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E7C6908" w14:textId="77777777" w:rsidR="00655818" w:rsidRPr="00362995" w:rsidRDefault="00655818" w:rsidP="00655818">
            <w:pPr>
              <w:jc w:val="both"/>
              <w:rPr>
                <w:lang w:val="en-US"/>
              </w:rPr>
            </w:pPr>
            <w:r w:rsidRPr="00362995">
              <w:rPr>
                <w:lang w:val="en-US"/>
              </w:rPr>
              <w:t>Diphtheria. Scarlet fever. Etiology, pathogenesis, clinical manifestations on the oral mucosa,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62BAD" w14:textId="77777777" w:rsidR="00655818" w:rsidRPr="00362995" w:rsidRDefault="00655818" w:rsidP="00655818">
            <w:pPr>
              <w:jc w:val="center"/>
            </w:pPr>
            <w:r w:rsidRPr="00362995">
              <w:t>2</w:t>
            </w:r>
          </w:p>
        </w:tc>
      </w:tr>
      <w:tr w:rsidR="00655818" w:rsidRPr="00362995" w14:paraId="37A71B8F"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1F51DB2" w14:textId="77777777" w:rsidR="00655818" w:rsidRPr="00362995" w:rsidRDefault="00655818" w:rsidP="00655818">
            <w:pPr>
              <w:jc w:val="center"/>
            </w:pPr>
            <w:r w:rsidRPr="00362995">
              <w:t>16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3810BE7" w14:textId="77777777" w:rsidR="00655818" w:rsidRPr="00362995" w:rsidRDefault="00655818" w:rsidP="00655818">
            <w:pPr>
              <w:jc w:val="both"/>
            </w:pPr>
            <w:r w:rsidRPr="00362995">
              <w:rPr>
                <w:lang w:val="en-US"/>
              </w:rPr>
              <w:t>Tuberculosis. Etiology, pathogenesis, clinical manifestations on the oral mucosa, diagnosis. </w:t>
            </w:r>
            <w:r w:rsidRPr="00362995">
              <w:t>Treatment and prevention.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29FBE" w14:textId="77777777" w:rsidR="00655818" w:rsidRPr="00362995" w:rsidRDefault="00655818" w:rsidP="00655818">
            <w:pPr>
              <w:jc w:val="center"/>
            </w:pPr>
            <w:r w:rsidRPr="00362995">
              <w:t>2</w:t>
            </w:r>
          </w:p>
        </w:tc>
      </w:tr>
      <w:tr w:rsidR="00655818" w:rsidRPr="00362995" w14:paraId="5EE1C691"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0D90721" w14:textId="77777777" w:rsidR="00655818" w:rsidRPr="00362995" w:rsidRDefault="00655818" w:rsidP="00655818">
            <w:pPr>
              <w:jc w:val="center"/>
            </w:pPr>
            <w:r w:rsidRPr="00362995">
              <w:lastRenderedPageBreak/>
              <w:t>17</w:t>
            </w:r>
          </w:p>
          <w:p w14:paraId="40F35016" w14:textId="77777777" w:rsidR="00655818" w:rsidRPr="00362995" w:rsidRDefault="00655818" w:rsidP="00655818">
            <w:pPr>
              <w:jc w:val="center"/>
            </w:pPr>
            <w:r w:rsidRPr="00362995">
              <w:t> </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1542053" w14:textId="77777777" w:rsidR="00655818" w:rsidRPr="00362995" w:rsidRDefault="00655818" w:rsidP="00655818">
            <w:pPr>
              <w:jc w:val="both"/>
              <w:rPr>
                <w:lang w:val="en-US"/>
              </w:rPr>
            </w:pPr>
            <w:r w:rsidRPr="00362995">
              <w:rPr>
                <w:lang w:val="en-US"/>
              </w:rPr>
              <w:t>Syphilis. Gonorrhea. Etiology, pathogenesis, clinical manifestations on the oral mucosa, diagnosis. Treatment and prevention. Tactics of a dentist.</w:t>
            </w:r>
          </w:p>
          <w:p w14:paraId="2369032B" w14:textId="77777777" w:rsidR="00655818" w:rsidRPr="00362995" w:rsidRDefault="00655818" w:rsidP="00655818">
            <w:pPr>
              <w:jc w:val="both"/>
              <w:rPr>
                <w:lang w:val="en-US"/>
              </w:rPr>
            </w:pPr>
            <w:r w:rsidRPr="00362995">
              <w:rPr>
                <w:lang w:val="en-US"/>
              </w:rPr>
              <w:t>Stage control of writing the academic history of the disease.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AB5B7F" w14:textId="77777777" w:rsidR="00655818" w:rsidRPr="00362995" w:rsidRDefault="00655818" w:rsidP="00655818">
            <w:pPr>
              <w:jc w:val="center"/>
            </w:pPr>
            <w:r w:rsidRPr="00362995">
              <w:t>2</w:t>
            </w:r>
          </w:p>
        </w:tc>
      </w:tr>
      <w:tr w:rsidR="00655818" w:rsidRPr="00362995" w14:paraId="636275F2"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68B81B2" w14:textId="77777777" w:rsidR="00655818" w:rsidRPr="00362995" w:rsidRDefault="00655818" w:rsidP="00655818">
            <w:pPr>
              <w:jc w:val="center"/>
            </w:pPr>
            <w:r w:rsidRPr="00362995">
              <w:t>18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0FB350D" w14:textId="77777777" w:rsidR="00655818" w:rsidRPr="00362995" w:rsidRDefault="00655818" w:rsidP="00655818">
            <w:pPr>
              <w:jc w:val="both"/>
            </w:pPr>
            <w:r w:rsidRPr="00362995">
              <w:rPr>
                <w:b/>
                <w:bCs/>
              </w:rPr>
              <w:t>Final modular control № 1</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2EEDB8" w14:textId="77777777" w:rsidR="00655818" w:rsidRPr="00362995" w:rsidRDefault="00655818" w:rsidP="00655818">
            <w:pPr>
              <w:jc w:val="center"/>
            </w:pPr>
            <w:r w:rsidRPr="00362995">
              <w:t>2</w:t>
            </w:r>
          </w:p>
        </w:tc>
      </w:tr>
      <w:tr w:rsidR="00655818" w:rsidRPr="00362995" w14:paraId="56430EB5" w14:textId="77777777" w:rsidTr="00E32AD3">
        <w:trPr>
          <w:trHeight w:val="1591"/>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53C2DE" w14:textId="77777777" w:rsidR="00655818" w:rsidRPr="00362995" w:rsidRDefault="00E32AD3" w:rsidP="00655818">
            <w:pPr>
              <w:jc w:val="center"/>
              <w:rPr>
                <w:lang w:val="en-US"/>
              </w:rPr>
            </w:pPr>
            <w:r w:rsidRPr="00362995">
              <w:rPr>
                <w:b/>
                <w:bCs/>
                <w:sz w:val="28"/>
                <w:szCs w:val="28"/>
                <w:lang w:val="en-US"/>
              </w:rPr>
              <w:t>Module</w:t>
            </w:r>
            <w:r w:rsidR="00655818" w:rsidRPr="00362995">
              <w:rPr>
                <w:b/>
                <w:bCs/>
                <w:sz w:val="28"/>
                <w:szCs w:val="28"/>
                <w:lang w:val="en-US"/>
              </w:rPr>
              <w:t xml:space="preserve"> 2</w:t>
            </w:r>
          </w:p>
          <w:p w14:paraId="4F67A573" w14:textId="77777777" w:rsidR="00655818" w:rsidRPr="00362995" w:rsidRDefault="00E32AD3" w:rsidP="00655818">
            <w:pPr>
              <w:jc w:val="center"/>
              <w:rPr>
                <w:lang w:val="en-US"/>
              </w:rPr>
            </w:pPr>
            <w:r w:rsidRPr="00362995">
              <w:rPr>
                <w:b/>
                <w:bCs/>
                <w:lang w:val="en-US"/>
              </w:rPr>
              <w:t>“Diseases of the oral mucosa</w:t>
            </w:r>
            <w:r w:rsidR="00655818" w:rsidRPr="00362995">
              <w:rPr>
                <w:b/>
                <w:bCs/>
                <w:lang w:val="en-US"/>
              </w:rPr>
              <w:t>. Changes in the oral mucosa in some somatic diseases. Changes in the oral mucosa in allergic lesi</w:t>
            </w:r>
            <w:r w:rsidRPr="00362995">
              <w:rPr>
                <w:b/>
                <w:bCs/>
                <w:lang w:val="en-US"/>
              </w:rPr>
              <w:t>ons and exogenous intoxications</w:t>
            </w:r>
            <w:r w:rsidR="00655818" w:rsidRPr="00362995">
              <w:rPr>
                <w:b/>
                <w:bCs/>
                <w:lang w:val="en-US"/>
              </w:rPr>
              <w:t xml:space="preserve">. Diseases of the tongue and lips. Precancerous diseases of the oral mucosa and </w:t>
            </w:r>
            <w:r w:rsidR="00016D49" w:rsidRPr="00362995">
              <w:rPr>
                <w:b/>
                <w:bCs/>
                <w:i/>
                <w:iCs/>
                <w:lang w:val="en-US"/>
              </w:rPr>
              <w:t>vermilion border</w:t>
            </w:r>
            <w:r w:rsidR="00655818" w:rsidRPr="00362995">
              <w:rPr>
                <w:b/>
                <w:bCs/>
                <w:lang w:val="en-US"/>
              </w:rPr>
              <w:t>. Dental chronic intoxication. »</w:t>
            </w:r>
          </w:p>
        </w:tc>
      </w:tr>
      <w:tr w:rsidR="00655818" w:rsidRPr="00345939" w14:paraId="17EE111F" w14:textId="77777777" w:rsidTr="00E32AD3">
        <w:trPr>
          <w:trHeight w:val="62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981F1A" w14:textId="77777777" w:rsidR="00655818" w:rsidRPr="00362995" w:rsidRDefault="00E32AD3" w:rsidP="00655818">
            <w:pPr>
              <w:jc w:val="center"/>
              <w:rPr>
                <w:lang w:val="en-US"/>
              </w:rPr>
            </w:pPr>
            <w:r w:rsidRPr="00362995">
              <w:rPr>
                <w:b/>
                <w:bCs/>
                <w:lang w:val="en-US"/>
              </w:rPr>
              <w:t>Content module № 3</w:t>
            </w:r>
            <w:r w:rsidR="00655818" w:rsidRPr="00362995">
              <w:rPr>
                <w:b/>
                <w:bCs/>
                <w:lang w:val="en-US"/>
              </w:rPr>
              <w:t>. </w:t>
            </w:r>
            <w:r w:rsidR="00655818" w:rsidRPr="00362995">
              <w:rPr>
                <w:lang w:val="en-US"/>
              </w:rPr>
              <w:t>Changes in the oral mucosa in some somatic diseases.</w:t>
            </w:r>
          </w:p>
        </w:tc>
      </w:tr>
      <w:tr w:rsidR="00655818" w:rsidRPr="00362995" w14:paraId="52961E5B" w14:textId="77777777" w:rsidTr="00E32AD3">
        <w:trPr>
          <w:trHeight w:val="525"/>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313A296" w14:textId="77777777" w:rsidR="00655818" w:rsidRPr="00362995" w:rsidRDefault="00655818" w:rsidP="00655818">
            <w:pPr>
              <w:jc w:val="center"/>
            </w:pPr>
            <w:r w:rsidRPr="00362995">
              <w:t>19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351238B" w14:textId="77777777" w:rsidR="00655818" w:rsidRPr="00362995" w:rsidRDefault="00655818" w:rsidP="00016D49">
            <w:pPr>
              <w:jc w:val="both"/>
              <w:rPr>
                <w:lang w:val="en-US"/>
              </w:rPr>
            </w:pPr>
            <w:r w:rsidRPr="00362995">
              <w:rPr>
                <w:lang w:val="en-US"/>
              </w:rPr>
              <w:t xml:space="preserve">Changes in the mucous membrane of the oral cavity in diseases of the digestive </w:t>
            </w:r>
            <w:r w:rsidR="00016D49" w:rsidRPr="00362995">
              <w:rPr>
                <w:lang w:val="en-US"/>
              </w:rPr>
              <w:t>system</w:t>
            </w:r>
            <w:r w:rsidRPr="00362995">
              <w:rPr>
                <w:lang w:val="en-US"/>
              </w:rPr>
              <w:t xml:space="preserve"> (peptic ulcer, gastritis, enteritis, colitis, chronic hepatitis). Discoloration, swelling of the oral mucosa. </w:t>
            </w:r>
            <w:r w:rsidR="00016D49" w:rsidRPr="00362995">
              <w:rPr>
                <w:lang w:val="en-US"/>
              </w:rPr>
              <w:t>Furred (coated) tongue</w:t>
            </w:r>
            <w:r w:rsidRPr="00362995">
              <w:rPr>
                <w:lang w:val="en-US"/>
              </w:rPr>
              <w:t>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CD572D" w14:textId="77777777" w:rsidR="00655818" w:rsidRPr="00362995" w:rsidRDefault="00655818" w:rsidP="00655818">
            <w:pPr>
              <w:jc w:val="center"/>
            </w:pPr>
            <w:r w:rsidRPr="00362995">
              <w:t>2</w:t>
            </w:r>
          </w:p>
        </w:tc>
      </w:tr>
      <w:tr w:rsidR="00655818" w:rsidRPr="00362995" w14:paraId="46E28874" w14:textId="77777777" w:rsidTr="00E32AD3">
        <w:trPr>
          <w:trHeight w:val="300"/>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4176E0F" w14:textId="77777777" w:rsidR="00655818" w:rsidRPr="00362995" w:rsidRDefault="00655818" w:rsidP="00655818">
            <w:pPr>
              <w:jc w:val="center"/>
            </w:pPr>
            <w:r w:rsidRPr="00362995">
              <w:t>20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1E62FF4" w14:textId="77777777" w:rsidR="00655818" w:rsidRPr="00362995" w:rsidRDefault="00655818" w:rsidP="00655818">
            <w:pPr>
              <w:jc w:val="both"/>
            </w:pPr>
            <w:r w:rsidRPr="00362995">
              <w:rPr>
                <w:lang w:val="en-US"/>
              </w:rPr>
              <w:t>Changes in the oral mucosa in diseases of the cardiovascular system (circulatory failure, hypertension). Trophic ulcer. </w:t>
            </w:r>
            <w:r w:rsidR="00016D49" w:rsidRPr="00362995">
              <w:rPr>
                <w:lang w:val="en-US"/>
              </w:rPr>
              <w:t>Bladder-vascular syndrome</w:t>
            </w:r>
            <w:r w:rsidR="00016D49" w:rsidRPr="00362995">
              <w:rPr>
                <w:lang w:val="uk-UA"/>
              </w:rPr>
              <w:t xml:space="preserve"> (переклад не вірний але нема аналогів в англ мові судинно-пухирний синдром)</w:t>
            </w:r>
            <w:r w:rsidR="00016D49" w:rsidRPr="00362995">
              <w:rPr>
                <w:lang w:val="en-US"/>
              </w:rPr>
              <w:t>. </w:t>
            </w:r>
            <w:r w:rsidRPr="00362995">
              <w:rPr>
                <w:lang w:val="en-US"/>
              </w:rPr>
              <w:t>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CAA32C" w14:textId="77777777" w:rsidR="00655818" w:rsidRPr="00362995" w:rsidRDefault="00655818" w:rsidP="00655818">
            <w:pPr>
              <w:jc w:val="center"/>
            </w:pPr>
            <w:r w:rsidRPr="00362995">
              <w:t>2</w:t>
            </w:r>
          </w:p>
        </w:tc>
      </w:tr>
      <w:tr w:rsidR="00655818" w:rsidRPr="00362995" w14:paraId="4DC4786C" w14:textId="77777777" w:rsidTr="00E32AD3">
        <w:trPr>
          <w:trHeight w:val="390"/>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B99B031" w14:textId="77777777" w:rsidR="00655818" w:rsidRPr="00362995" w:rsidRDefault="00655818" w:rsidP="00655818">
            <w:pPr>
              <w:jc w:val="center"/>
            </w:pPr>
            <w:r w:rsidRPr="00362995">
              <w:t>21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20930C6" w14:textId="77777777" w:rsidR="00655818" w:rsidRPr="00362995" w:rsidRDefault="00655818" w:rsidP="00655818">
            <w:pPr>
              <w:jc w:val="both"/>
              <w:rPr>
                <w:lang w:val="en-US"/>
              </w:rPr>
            </w:pPr>
            <w:r w:rsidRPr="00362995">
              <w:rPr>
                <w:lang w:val="en-US"/>
              </w:rPr>
              <w:t xml:space="preserve">Changes in </w:t>
            </w:r>
            <w:r w:rsidR="00016D49" w:rsidRPr="00362995">
              <w:rPr>
                <w:lang w:val="en-US"/>
              </w:rPr>
              <w:t>the mucous membrane of the oral</w:t>
            </w:r>
            <w:r w:rsidRPr="00362995">
              <w:rPr>
                <w:lang w:val="en-US"/>
              </w:rPr>
              <w:t xml:space="preserve"> in diseases of the endocrine system (acromegaly, </w:t>
            </w:r>
            <w:proofErr w:type="spellStart"/>
            <w:r w:rsidRPr="00362995">
              <w:rPr>
                <w:lang w:val="en-US"/>
              </w:rPr>
              <w:t>Itsenko</w:t>
            </w:r>
            <w:proofErr w:type="spellEnd"/>
            <w:r w:rsidRPr="00362995">
              <w:rPr>
                <w:lang w:val="en-US"/>
              </w:rPr>
              <w:t>-Cushing's disease, diabetes mellitus). Xerostomia.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A10833" w14:textId="77777777" w:rsidR="00655818" w:rsidRPr="00362995" w:rsidRDefault="00655818" w:rsidP="00655818">
            <w:pPr>
              <w:jc w:val="center"/>
            </w:pPr>
            <w:r w:rsidRPr="00362995">
              <w:t>2</w:t>
            </w:r>
          </w:p>
        </w:tc>
      </w:tr>
      <w:tr w:rsidR="00655818" w:rsidRPr="00362995" w14:paraId="2B067372" w14:textId="77777777" w:rsidTr="00E32AD3">
        <w:trPr>
          <w:trHeight w:val="435"/>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54CB6A8" w14:textId="77777777" w:rsidR="00655818" w:rsidRPr="00362995" w:rsidRDefault="00655818" w:rsidP="00655818">
            <w:pPr>
              <w:jc w:val="center"/>
            </w:pPr>
            <w:r w:rsidRPr="00362995">
              <w:t>22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B080253" w14:textId="77777777" w:rsidR="00655818" w:rsidRPr="00362995" w:rsidRDefault="00655818" w:rsidP="00655818">
            <w:pPr>
              <w:jc w:val="both"/>
            </w:pPr>
            <w:r w:rsidRPr="00362995">
              <w:rPr>
                <w:lang w:val="en-US"/>
              </w:rPr>
              <w:t>Changes in the oral mucosa in diseases of the blood and blood-forming organs. </w:t>
            </w:r>
            <w:r w:rsidRPr="00362995">
              <w:t>Leukemia. Agranulocytosis.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4E2C4E" w14:textId="77777777" w:rsidR="00655818" w:rsidRPr="00362995" w:rsidRDefault="00655818" w:rsidP="00655818">
            <w:pPr>
              <w:jc w:val="center"/>
            </w:pPr>
            <w:r w:rsidRPr="00362995">
              <w:t>2</w:t>
            </w:r>
          </w:p>
        </w:tc>
      </w:tr>
      <w:tr w:rsidR="00655818" w:rsidRPr="00362995" w14:paraId="7BB1A22F" w14:textId="77777777" w:rsidTr="00E32AD3">
        <w:trPr>
          <w:trHeight w:val="651"/>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1879E5A" w14:textId="77777777" w:rsidR="00655818" w:rsidRPr="00362995" w:rsidRDefault="00655818" w:rsidP="00655818">
            <w:pPr>
              <w:jc w:val="center"/>
            </w:pPr>
            <w:r w:rsidRPr="00362995">
              <w:t>23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AD2B68A" w14:textId="77777777" w:rsidR="00655818" w:rsidRPr="00362995" w:rsidRDefault="00655818" w:rsidP="00655818">
            <w:pPr>
              <w:jc w:val="both"/>
            </w:pPr>
            <w:r w:rsidRPr="00362995">
              <w:rPr>
                <w:lang w:val="en-US"/>
              </w:rPr>
              <w:t>Changes in the oral mucosa in diseases of the blood and blood-forming organs. </w:t>
            </w:r>
            <w:r w:rsidRPr="00362995">
              <w:t>Anemia. </w:t>
            </w:r>
            <w:proofErr w:type="spellStart"/>
            <w:r w:rsidR="00016D49" w:rsidRPr="00362995">
              <w:rPr>
                <w:lang w:val="en-US"/>
              </w:rPr>
              <w:t>Vaquez</w:t>
            </w:r>
            <w:proofErr w:type="spellEnd"/>
            <w:r w:rsidRPr="00362995">
              <w:t xml:space="preserve"> disease. Werlhof's disease.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B1AFCA" w14:textId="77777777" w:rsidR="00655818" w:rsidRPr="00362995" w:rsidRDefault="00655818" w:rsidP="00655818">
            <w:pPr>
              <w:jc w:val="center"/>
            </w:pPr>
            <w:r w:rsidRPr="00362995">
              <w:t>2</w:t>
            </w:r>
          </w:p>
        </w:tc>
      </w:tr>
      <w:tr w:rsidR="00655818" w:rsidRPr="00362995" w14:paraId="4C47B544" w14:textId="77777777" w:rsidTr="00E32AD3">
        <w:trPr>
          <w:trHeight w:val="510"/>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8A7E20D" w14:textId="77777777" w:rsidR="00655818" w:rsidRPr="00362995" w:rsidRDefault="00655818" w:rsidP="00655818">
            <w:pPr>
              <w:jc w:val="center"/>
            </w:pPr>
            <w:r w:rsidRPr="00362995">
              <w:t>24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B980C08" w14:textId="77777777" w:rsidR="00655818" w:rsidRPr="00362995" w:rsidRDefault="00655818" w:rsidP="00655818">
            <w:pPr>
              <w:jc w:val="both"/>
              <w:rPr>
                <w:lang w:val="en-US"/>
              </w:rPr>
            </w:pPr>
            <w:r w:rsidRPr="00362995">
              <w:rPr>
                <w:lang w:val="en-US"/>
              </w:rPr>
              <w:t>Changes in the oral mucosa in hypo- and avitaminosis A, C. Tactics of the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123352" w14:textId="77777777" w:rsidR="00655818" w:rsidRPr="00362995" w:rsidRDefault="00655818" w:rsidP="00655818">
            <w:pPr>
              <w:jc w:val="center"/>
            </w:pPr>
            <w:r w:rsidRPr="00362995">
              <w:t>2</w:t>
            </w:r>
          </w:p>
        </w:tc>
      </w:tr>
      <w:tr w:rsidR="00655818" w:rsidRPr="00362995" w14:paraId="2657B969"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601E1CB" w14:textId="77777777" w:rsidR="00655818" w:rsidRPr="00362995" w:rsidRDefault="00655818" w:rsidP="00655818">
            <w:pPr>
              <w:jc w:val="center"/>
            </w:pPr>
            <w:r w:rsidRPr="00362995">
              <w:t>25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1401EC2" w14:textId="77777777" w:rsidR="00655818" w:rsidRPr="00362995" w:rsidRDefault="00655818" w:rsidP="00655818">
            <w:pPr>
              <w:jc w:val="both"/>
            </w:pPr>
            <w:r w:rsidRPr="00362995">
              <w:rPr>
                <w:lang w:val="en-US"/>
              </w:rPr>
              <w:t>Changes in the oral mucosa in hypo- and avitaminosis group B and PP.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E8D59D" w14:textId="77777777" w:rsidR="00655818" w:rsidRPr="00362995" w:rsidRDefault="00655818" w:rsidP="00655818">
            <w:pPr>
              <w:jc w:val="center"/>
            </w:pPr>
            <w:r w:rsidRPr="00362995">
              <w:t>2</w:t>
            </w:r>
          </w:p>
        </w:tc>
      </w:tr>
      <w:tr w:rsidR="00655818" w:rsidRPr="00362995" w14:paraId="7BFBA5DF"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E70AEAA" w14:textId="77777777" w:rsidR="00655818" w:rsidRPr="00362995" w:rsidRDefault="00655818" w:rsidP="00655818">
            <w:pPr>
              <w:jc w:val="center"/>
            </w:pPr>
            <w:r w:rsidRPr="00362995">
              <w:t>26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3E9681B" w14:textId="77777777" w:rsidR="00655818" w:rsidRPr="00362995" w:rsidRDefault="00655818" w:rsidP="00016D49">
            <w:pPr>
              <w:jc w:val="both"/>
            </w:pPr>
            <w:r w:rsidRPr="00362995">
              <w:rPr>
                <w:lang w:val="en-US"/>
              </w:rPr>
              <w:t>Changes in the oral mucosa in dermatoses with an autoimmune component. </w:t>
            </w:r>
            <w:r w:rsidR="00016D49" w:rsidRPr="00362995">
              <w:rPr>
                <w:lang w:val="en-US"/>
              </w:rPr>
              <w:t>Pemphigus</w:t>
            </w:r>
            <w:r w:rsidRPr="00362995">
              <w:t>. Etiology, pathogenesis, clinic, diagnosis.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4B9E0F" w14:textId="77777777" w:rsidR="00655818" w:rsidRPr="00362995" w:rsidRDefault="00655818" w:rsidP="00655818">
            <w:pPr>
              <w:jc w:val="center"/>
            </w:pPr>
            <w:r w:rsidRPr="00362995">
              <w:t>2</w:t>
            </w:r>
          </w:p>
        </w:tc>
      </w:tr>
      <w:tr w:rsidR="00655818" w:rsidRPr="00362995" w14:paraId="5D48E4BB"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017691B" w14:textId="77777777" w:rsidR="00655818" w:rsidRPr="00362995" w:rsidRDefault="00655818" w:rsidP="00655818">
            <w:pPr>
              <w:jc w:val="center"/>
            </w:pPr>
            <w:r w:rsidRPr="00362995">
              <w:t>27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D27E57C" w14:textId="77777777" w:rsidR="00655818" w:rsidRPr="00362995" w:rsidRDefault="00655818" w:rsidP="00655818">
            <w:pPr>
              <w:jc w:val="both"/>
              <w:rPr>
                <w:lang w:val="en-US"/>
              </w:rPr>
            </w:pPr>
            <w:r w:rsidRPr="00362995">
              <w:rPr>
                <w:lang w:val="en-US"/>
              </w:rPr>
              <w:t>Changes in the oral mucosa in dermatoses with an autoimmune component. </w:t>
            </w:r>
            <w:r w:rsidR="00016D49" w:rsidRPr="00362995">
              <w:rPr>
                <w:lang w:val="en-US"/>
              </w:rPr>
              <w:t>Lichen planus</w:t>
            </w:r>
            <w:r w:rsidRPr="00362995">
              <w:rPr>
                <w:lang w:val="en-US"/>
              </w:rPr>
              <w:t>. Etiology, pathogenesis, clinic, diagnosis. Tactics of a dentist.</w:t>
            </w:r>
          </w:p>
          <w:p w14:paraId="1E9B9420" w14:textId="77777777" w:rsidR="00655818" w:rsidRPr="00362995" w:rsidRDefault="00655818" w:rsidP="00655818">
            <w:pPr>
              <w:jc w:val="both"/>
              <w:rPr>
                <w:lang w:val="en-US"/>
              </w:rPr>
            </w:pPr>
            <w:r w:rsidRPr="00362995">
              <w:rPr>
                <w:lang w:val="en-US"/>
              </w:rPr>
              <w:t> </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8E5B14" w14:textId="77777777" w:rsidR="00655818" w:rsidRPr="00362995" w:rsidRDefault="00655818" w:rsidP="00655818">
            <w:pPr>
              <w:jc w:val="center"/>
            </w:pPr>
            <w:r w:rsidRPr="00362995">
              <w:t>2</w:t>
            </w:r>
          </w:p>
        </w:tc>
      </w:tr>
      <w:tr w:rsidR="00655818" w:rsidRPr="00362995" w14:paraId="0CD6CE24"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07BCB4D" w14:textId="77777777" w:rsidR="00655818" w:rsidRPr="00362995" w:rsidRDefault="00655818" w:rsidP="00655818">
            <w:pPr>
              <w:jc w:val="center"/>
            </w:pPr>
            <w:r w:rsidRPr="00362995">
              <w:t>28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8331BFE" w14:textId="77777777" w:rsidR="00655818" w:rsidRPr="00362995" w:rsidRDefault="00655818" w:rsidP="00655818">
            <w:pPr>
              <w:jc w:val="both"/>
            </w:pPr>
            <w:r w:rsidRPr="00362995">
              <w:rPr>
                <w:lang w:val="en-US"/>
              </w:rPr>
              <w:t>Changes in the oral mucosa in dermatoses with an autoimmune component. </w:t>
            </w:r>
            <w:r w:rsidRPr="00362995">
              <w:t>Pemphigoids.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5C301" w14:textId="77777777" w:rsidR="00655818" w:rsidRPr="00362995" w:rsidRDefault="00655818" w:rsidP="00655818">
            <w:pPr>
              <w:jc w:val="center"/>
            </w:pPr>
            <w:r w:rsidRPr="00362995">
              <w:t>2</w:t>
            </w:r>
          </w:p>
        </w:tc>
      </w:tr>
      <w:tr w:rsidR="00655818" w:rsidRPr="00362995" w14:paraId="4ACA2094" w14:textId="77777777" w:rsidTr="00E32AD3">
        <w:trPr>
          <w:trHeight w:val="708"/>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7AEE736" w14:textId="77777777" w:rsidR="00655818" w:rsidRPr="00362995" w:rsidRDefault="00655818" w:rsidP="00655818">
            <w:pPr>
              <w:jc w:val="center"/>
            </w:pPr>
            <w:r w:rsidRPr="00362995">
              <w:t>29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BE8DBEE" w14:textId="77777777" w:rsidR="00655818" w:rsidRPr="00362995" w:rsidRDefault="00655818" w:rsidP="00655818">
            <w:pPr>
              <w:jc w:val="both"/>
            </w:pPr>
            <w:r w:rsidRPr="00362995">
              <w:rPr>
                <w:lang w:val="en-US"/>
              </w:rPr>
              <w:t>Changes in the oral mucosa in dermatoses with an autoimmune component. </w:t>
            </w:r>
            <w:r w:rsidRPr="00362995">
              <w:t>Lupus erythematosus.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4A2715" w14:textId="77777777" w:rsidR="00655818" w:rsidRPr="00362995" w:rsidRDefault="00655818" w:rsidP="00655818">
            <w:pPr>
              <w:jc w:val="center"/>
            </w:pPr>
            <w:r w:rsidRPr="00362995">
              <w:t>2</w:t>
            </w:r>
          </w:p>
        </w:tc>
      </w:tr>
      <w:tr w:rsidR="00655818" w:rsidRPr="00362995" w14:paraId="668835F5" w14:textId="77777777" w:rsidTr="00E32AD3">
        <w:trPr>
          <w:trHeight w:val="396"/>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750A056" w14:textId="77777777" w:rsidR="00655818" w:rsidRPr="00362995" w:rsidRDefault="00655818" w:rsidP="00655818">
            <w:pPr>
              <w:jc w:val="center"/>
            </w:pPr>
            <w:r w:rsidRPr="00362995">
              <w:t>30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B23E386" w14:textId="77777777" w:rsidR="00655818" w:rsidRPr="00362995" w:rsidRDefault="00655818" w:rsidP="00655818">
            <w:pPr>
              <w:jc w:val="both"/>
              <w:rPr>
                <w:lang w:val="en-US"/>
              </w:rPr>
            </w:pPr>
            <w:r w:rsidRPr="00362995">
              <w:rPr>
                <w:i/>
                <w:iCs/>
                <w:lang w:val="en-US"/>
              </w:rPr>
              <w:t>Stage control of writing the academic history of the disease.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DC752E" w14:textId="77777777" w:rsidR="00655818" w:rsidRPr="00362995" w:rsidRDefault="00655818" w:rsidP="00655818">
            <w:pPr>
              <w:jc w:val="center"/>
            </w:pPr>
            <w:r w:rsidRPr="00362995">
              <w:t>2</w:t>
            </w:r>
          </w:p>
        </w:tc>
      </w:tr>
      <w:tr w:rsidR="00655818" w:rsidRPr="00345939" w14:paraId="75B79993" w14:textId="77777777" w:rsidTr="00E32AD3">
        <w:trPr>
          <w:trHeight w:val="708"/>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8AE674" w14:textId="77777777" w:rsidR="00655818" w:rsidRPr="00362995" w:rsidRDefault="00E32AD3" w:rsidP="00655818">
            <w:pPr>
              <w:jc w:val="center"/>
              <w:rPr>
                <w:lang w:val="en-US"/>
              </w:rPr>
            </w:pPr>
            <w:r w:rsidRPr="00362995">
              <w:rPr>
                <w:b/>
                <w:bCs/>
                <w:lang w:val="en-US"/>
              </w:rPr>
              <w:t>Content module № 4</w:t>
            </w:r>
            <w:r w:rsidR="00655818" w:rsidRPr="00362995">
              <w:rPr>
                <w:b/>
                <w:bCs/>
                <w:lang w:val="en-US"/>
              </w:rPr>
              <w:t>. </w:t>
            </w:r>
            <w:r w:rsidR="00655818" w:rsidRPr="00362995">
              <w:rPr>
                <w:lang w:val="en-US"/>
              </w:rPr>
              <w:t>Changes in the oral mucosa in allergic lesions and exogenous intoxications.</w:t>
            </w:r>
          </w:p>
        </w:tc>
      </w:tr>
      <w:tr w:rsidR="00655818" w:rsidRPr="00362995" w14:paraId="226370D1" w14:textId="77777777" w:rsidTr="00E32AD3">
        <w:trPr>
          <w:trHeight w:val="708"/>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F8B8767" w14:textId="77777777" w:rsidR="00655818" w:rsidRPr="00362995" w:rsidRDefault="00655818" w:rsidP="00655818">
            <w:pPr>
              <w:jc w:val="center"/>
            </w:pPr>
            <w:r w:rsidRPr="00362995">
              <w:t>31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6D63C94" w14:textId="77777777" w:rsidR="00655818" w:rsidRPr="00362995" w:rsidRDefault="00655818" w:rsidP="00655818">
            <w:pPr>
              <w:jc w:val="both"/>
              <w:rPr>
                <w:lang w:val="en-US"/>
              </w:rPr>
            </w:pPr>
            <w:r w:rsidRPr="00362995">
              <w:rPr>
                <w:lang w:val="en-US"/>
              </w:rPr>
              <w:t>Anaphylactic shock. Quincke's edema. Causes, clinical manifestations, emergency care. Etiology, pathogenesis, clinic, diagnosis, treatment and prevention.</w:t>
            </w:r>
          </w:p>
          <w:p w14:paraId="23DEE284" w14:textId="77777777" w:rsidR="00655818" w:rsidRPr="00362995" w:rsidRDefault="00655818" w:rsidP="00655818">
            <w:pPr>
              <w:jc w:val="both"/>
              <w:rPr>
                <w:lang w:val="en-US"/>
              </w:rPr>
            </w:pPr>
            <w:r w:rsidRPr="00362995">
              <w:rPr>
                <w:lang w:val="en-US"/>
              </w:rPr>
              <w:t>Allergic drug stomatitis. Etiology, pathogenesis,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A4B93F" w14:textId="77777777" w:rsidR="00655818" w:rsidRPr="00362995" w:rsidRDefault="00655818" w:rsidP="00655818">
            <w:pPr>
              <w:jc w:val="center"/>
            </w:pPr>
            <w:r w:rsidRPr="00362995">
              <w:t>2</w:t>
            </w:r>
          </w:p>
        </w:tc>
      </w:tr>
      <w:tr w:rsidR="00655818" w:rsidRPr="00362995" w14:paraId="592C011F" w14:textId="77777777" w:rsidTr="00E32AD3">
        <w:trPr>
          <w:trHeight w:val="708"/>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BEBCDFA" w14:textId="77777777" w:rsidR="00655818" w:rsidRPr="00362995" w:rsidRDefault="00655818" w:rsidP="00655818">
            <w:pPr>
              <w:jc w:val="center"/>
            </w:pPr>
            <w:r w:rsidRPr="00362995">
              <w:lastRenderedPageBreak/>
              <w:t>32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049D7AD" w14:textId="77777777" w:rsidR="00655818" w:rsidRPr="00362995" w:rsidRDefault="00655818" w:rsidP="00655818">
            <w:pPr>
              <w:jc w:val="both"/>
              <w:rPr>
                <w:lang w:val="en-US"/>
              </w:rPr>
            </w:pPr>
            <w:r w:rsidRPr="00362995">
              <w:rPr>
                <w:lang w:val="en-US"/>
              </w:rPr>
              <w:t>Exudative erythema multiforme. Stevens-Johnson syndrome. Etiology, pathogenesis, clinical manifestations,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3B1E2" w14:textId="77777777" w:rsidR="00655818" w:rsidRPr="00362995" w:rsidRDefault="00655818" w:rsidP="00655818">
            <w:pPr>
              <w:jc w:val="center"/>
            </w:pPr>
            <w:r w:rsidRPr="00362995">
              <w:t>2</w:t>
            </w:r>
          </w:p>
        </w:tc>
      </w:tr>
      <w:tr w:rsidR="00655818" w:rsidRPr="00362995" w14:paraId="79128D90" w14:textId="77777777" w:rsidTr="00E32AD3">
        <w:trPr>
          <w:trHeight w:val="708"/>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833D835" w14:textId="77777777" w:rsidR="00655818" w:rsidRPr="00362995" w:rsidRDefault="00655818" w:rsidP="00655818">
            <w:pPr>
              <w:jc w:val="center"/>
            </w:pPr>
            <w:r w:rsidRPr="00362995">
              <w:t>33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7FA29D8" w14:textId="77777777" w:rsidR="00655818" w:rsidRPr="00362995" w:rsidRDefault="00655818" w:rsidP="00655818">
            <w:pPr>
              <w:jc w:val="both"/>
              <w:rPr>
                <w:lang w:val="en-US"/>
              </w:rPr>
            </w:pPr>
            <w:r w:rsidRPr="00362995">
              <w:rPr>
                <w:lang w:val="en-US"/>
              </w:rPr>
              <w:t>Chronic recurrent aphthous stomatitis. </w:t>
            </w:r>
            <w:proofErr w:type="spellStart"/>
            <w:r w:rsidRPr="00362995">
              <w:rPr>
                <w:lang w:val="en-US"/>
              </w:rPr>
              <w:t>Behcet's</w:t>
            </w:r>
            <w:proofErr w:type="spellEnd"/>
            <w:r w:rsidRPr="00362995">
              <w:rPr>
                <w:lang w:val="en-US"/>
              </w:rPr>
              <w:t xml:space="preserve"> syndrome. Pathogenesis,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240CF9" w14:textId="77777777" w:rsidR="00655818" w:rsidRPr="00362995" w:rsidRDefault="00655818" w:rsidP="00655818">
            <w:pPr>
              <w:jc w:val="center"/>
            </w:pPr>
            <w:r w:rsidRPr="00362995">
              <w:t>2</w:t>
            </w:r>
          </w:p>
        </w:tc>
      </w:tr>
      <w:tr w:rsidR="00655818" w:rsidRPr="00362995" w14:paraId="6D348B6D" w14:textId="77777777" w:rsidTr="00E32AD3">
        <w:trPr>
          <w:trHeight w:val="708"/>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7CDB6BC" w14:textId="77777777" w:rsidR="00655818" w:rsidRPr="00362995" w:rsidRDefault="00655818" w:rsidP="00655818">
            <w:pPr>
              <w:jc w:val="center"/>
            </w:pPr>
            <w:r w:rsidRPr="00362995">
              <w:t>34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9E83A05" w14:textId="77777777" w:rsidR="00655818" w:rsidRPr="00362995" w:rsidRDefault="00655818" w:rsidP="00655818">
            <w:pPr>
              <w:jc w:val="both"/>
            </w:pPr>
            <w:r w:rsidRPr="00362995">
              <w:rPr>
                <w:lang w:val="en-US"/>
              </w:rPr>
              <w:t>Changes in the mucous membrane of the oral cavity in exogenous intoxications. </w:t>
            </w:r>
            <w:r w:rsidRPr="00362995">
              <w:t>D</w:t>
            </w:r>
            <w:r w:rsidR="00E32AD3" w:rsidRPr="00362995">
              <w:t>iagnosis.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067EA0" w14:textId="77777777" w:rsidR="00655818" w:rsidRPr="00362995" w:rsidRDefault="00655818" w:rsidP="00655818">
            <w:pPr>
              <w:jc w:val="center"/>
            </w:pPr>
            <w:r w:rsidRPr="00362995">
              <w:t>2</w:t>
            </w:r>
          </w:p>
        </w:tc>
      </w:tr>
      <w:tr w:rsidR="00655818" w:rsidRPr="00362995" w14:paraId="4EB52CC4"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3D5C37F" w14:textId="77777777" w:rsidR="00655818" w:rsidRPr="00362995" w:rsidRDefault="00655818" w:rsidP="00655818">
            <w:pPr>
              <w:jc w:val="center"/>
            </w:pPr>
            <w:r w:rsidRPr="00362995">
              <w:t>35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AB98C06" w14:textId="77777777" w:rsidR="00655818" w:rsidRPr="00362995" w:rsidRDefault="00655818" w:rsidP="00655818">
            <w:pPr>
              <w:jc w:val="both"/>
              <w:rPr>
                <w:lang w:val="en-US"/>
              </w:rPr>
            </w:pPr>
            <w:r w:rsidRPr="00362995">
              <w:rPr>
                <w:lang w:val="en-US"/>
              </w:rPr>
              <w:t xml:space="preserve">Lesions of the oral mucosa in </w:t>
            </w:r>
            <w:r w:rsidR="00016D49" w:rsidRPr="00362995">
              <w:rPr>
                <w:lang w:val="en-US"/>
              </w:rPr>
              <w:t>radiation injury.</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3D6E17" w14:textId="77777777" w:rsidR="00655818" w:rsidRPr="00362995" w:rsidRDefault="00655818" w:rsidP="00655818">
            <w:pPr>
              <w:jc w:val="center"/>
            </w:pPr>
            <w:r w:rsidRPr="00362995">
              <w:t>2</w:t>
            </w:r>
          </w:p>
        </w:tc>
      </w:tr>
      <w:tr w:rsidR="00655818" w:rsidRPr="00362995" w14:paraId="7780DBFB"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7832ED3" w14:textId="77777777" w:rsidR="00655818" w:rsidRPr="00362995" w:rsidRDefault="00655818" w:rsidP="00655818">
            <w:pPr>
              <w:jc w:val="center"/>
            </w:pPr>
            <w:r w:rsidRPr="00362995">
              <w:t>36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EA82368" w14:textId="77777777" w:rsidR="00655818" w:rsidRPr="00362995" w:rsidRDefault="00655818" w:rsidP="00655818">
            <w:pPr>
              <w:jc w:val="both"/>
              <w:rPr>
                <w:lang w:val="en-US"/>
              </w:rPr>
            </w:pPr>
            <w:r w:rsidRPr="00362995">
              <w:rPr>
                <w:i/>
                <w:iCs/>
                <w:lang w:val="en-US"/>
              </w:rPr>
              <w:t>Stage control of writing the academic history of the disease.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62FC96" w14:textId="77777777" w:rsidR="00655818" w:rsidRPr="00362995" w:rsidRDefault="00655818" w:rsidP="00655818">
            <w:pPr>
              <w:jc w:val="center"/>
            </w:pPr>
            <w:r w:rsidRPr="00362995">
              <w:t>2</w:t>
            </w:r>
          </w:p>
        </w:tc>
      </w:tr>
      <w:tr w:rsidR="00655818" w:rsidRPr="00362995" w14:paraId="5C1A72F4" w14:textId="77777777" w:rsidTr="00E32AD3">
        <w:trPr>
          <w:trHeight w:val="79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84360E" w14:textId="77777777" w:rsidR="00655818" w:rsidRPr="00362995" w:rsidRDefault="00E32AD3" w:rsidP="00655818">
            <w:pPr>
              <w:jc w:val="center"/>
              <w:rPr>
                <w:lang w:val="en-US"/>
              </w:rPr>
            </w:pPr>
            <w:r w:rsidRPr="00362995">
              <w:rPr>
                <w:b/>
                <w:bCs/>
                <w:lang w:val="en-US"/>
              </w:rPr>
              <w:t>Content module № 5</w:t>
            </w:r>
            <w:r w:rsidR="00655818" w:rsidRPr="00362995">
              <w:rPr>
                <w:b/>
                <w:bCs/>
                <w:lang w:val="en-US"/>
              </w:rPr>
              <w:t>. </w:t>
            </w:r>
            <w:r w:rsidR="00655818" w:rsidRPr="00362995">
              <w:rPr>
                <w:lang w:val="en-US"/>
              </w:rPr>
              <w:t xml:space="preserve">Diseases of the tongue and lips. Precancerous diseases of the oral mucosa and </w:t>
            </w:r>
            <w:r w:rsidR="00016D49" w:rsidRPr="00362995">
              <w:rPr>
                <w:lang w:val="en-US"/>
              </w:rPr>
              <w:t>vermilion border</w:t>
            </w:r>
            <w:r w:rsidR="00655818" w:rsidRPr="00362995">
              <w:rPr>
                <w:lang w:val="en-US"/>
              </w:rPr>
              <w:t>. Dental chronic intoxication.</w:t>
            </w:r>
          </w:p>
        </w:tc>
      </w:tr>
      <w:tr w:rsidR="00655818" w:rsidRPr="00362995" w14:paraId="73265775"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DB8D97F" w14:textId="77777777" w:rsidR="00655818" w:rsidRPr="00362995" w:rsidRDefault="00655818" w:rsidP="00655818">
            <w:pPr>
              <w:jc w:val="center"/>
            </w:pPr>
            <w:r w:rsidRPr="00362995">
              <w:t>37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77CDBB1" w14:textId="77777777" w:rsidR="00655818" w:rsidRPr="00362995" w:rsidRDefault="00655818" w:rsidP="00655818">
            <w:pPr>
              <w:jc w:val="both"/>
              <w:rPr>
                <w:lang w:val="en-US"/>
              </w:rPr>
            </w:pPr>
            <w:r w:rsidRPr="00362995">
              <w:rPr>
                <w:lang w:val="en-US"/>
              </w:rPr>
              <w:t>Primar</w:t>
            </w:r>
            <w:r w:rsidR="00016D49" w:rsidRPr="00362995">
              <w:rPr>
                <w:lang w:val="en-US"/>
              </w:rPr>
              <w:t>y glossiti</w:t>
            </w:r>
            <w:r w:rsidRPr="00362995">
              <w:rPr>
                <w:lang w:val="en-US"/>
              </w:rPr>
              <w:t>s. </w:t>
            </w:r>
            <w:r w:rsidR="00016D49" w:rsidRPr="00362995">
              <w:rPr>
                <w:lang w:val="en-US"/>
              </w:rPr>
              <w:t>Desquamative and Median rhomboid glossitis. Fissured and black hairy tongue. </w:t>
            </w:r>
            <w:r w:rsidRPr="00362995">
              <w:rPr>
                <w:lang w:val="en-US"/>
              </w:rPr>
              <w:t>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04E732" w14:textId="77777777" w:rsidR="00655818" w:rsidRPr="00362995" w:rsidRDefault="00655818" w:rsidP="00655818">
            <w:pPr>
              <w:jc w:val="center"/>
            </w:pPr>
            <w:r w:rsidRPr="00362995">
              <w:t>2</w:t>
            </w:r>
          </w:p>
        </w:tc>
      </w:tr>
      <w:tr w:rsidR="00655818" w:rsidRPr="00362995" w14:paraId="7FF27F23"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0F60BBB" w14:textId="77777777" w:rsidR="00655818" w:rsidRPr="00362995" w:rsidRDefault="00655818" w:rsidP="00655818">
            <w:pPr>
              <w:jc w:val="center"/>
            </w:pPr>
            <w:r w:rsidRPr="00362995">
              <w:t>38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A2CD1E3" w14:textId="77777777" w:rsidR="00655818" w:rsidRPr="00362995" w:rsidRDefault="00655818" w:rsidP="00655818">
            <w:pPr>
              <w:jc w:val="both"/>
              <w:rPr>
                <w:lang w:val="en-US"/>
              </w:rPr>
            </w:pPr>
            <w:r w:rsidRPr="00362995">
              <w:rPr>
                <w:lang w:val="en-US"/>
              </w:rPr>
              <w:t>Neurogenic diseases of the tongue. Etiology, pathogenesis,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7CB9D8" w14:textId="77777777" w:rsidR="00655818" w:rsidRPr="00362995" w:rsidRDefault="00655818" w:rsidP="00655818">
            <w:pPr>
              <w:jc w:val="center"/>
            </w:pPr>
            <w:r w:rsidRPr="00362995">
              <w:t>2</w:t>
            </w:r>
          </w:p>
        </w:tc>
      </w:tr>
      <w:tr w:rsidR="00655818" w:rsidRPr="00362995" w14:paraId="02228F05"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5046298" w14:textId="77777777" w:rsidR="00655818" w:rsidRPr="00362995" w:rsidRDefault="00655818" w:rsidP="00655818">
            <w:pPr>
              <w:jc w:val="center"/>
            </w:pPr>
            <w:r w:rsidRPr="00362995">
              <w:t>39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44724E1" w14:textId="77777777" w:rsidR="00655818" w:rsidRPr="00362995" w:rsidRDefault="00655818" w:rsidP="00655818">
            <w:pPr>
              <w:jc w:val="both"/>
              <w:rPr>
                <w:lang w:val="en-US"/>
              </w:rPr>
            </w:pPr>
            <w:r w:rsidRPr="00362995">
              <w:rPr>
                <w:lang w:val="en-US"/>
              </w:rPr>
              <w:t>Cheilitis. Etiology,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A667" w14:textId="77777777" w:rsidR="00655818" w:rsidRPr="00362995" w:rsidRDefault="00655818" w:rsidP="00655818">
            <w:pPr>
              <w:jc w:val="center"/>
            </w:pPr>
            <w:r w:rsidRPr="00362995">
              <w:t>2</w:t>
            </w:r>
          </w:p>
        </w:tc>
      </w:tr>
      <w:tr w:rsidR="00655818" w:rsidRPr="00362995" w14:paraId="2D031949"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2D55EE1" w14:textId="77777777" w:rsidR="00655818" w:rsidRPr="00362995" w:rsidRDefault="00655818" w:rsidP="00655818">
            <w:pPr>
              <w:jc w:val="center"/>
            </w:pPr>
            <w:r w:rsidRPr="00362995">
              <w:t>40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EA589B9" w14:textId="77777777" w:rsidR="00655818" w:rsidRPr="00362995" w:rsidRDefault="00655818" w:rsidP="00655818">
            <w:pPr>
              <w:jc w:val="both"/>
              <w:rPr>
                <w:lang w:val="en-US"/>
              </w:rPr>
            </w:pPr>
            <w:r w:rsidRPr="00362995">
              <w:rPr>
                <w:lang w:val="en-US"/>
              </w:rPr>
              <w:t xml:space="preserve">Precancerous diseases. Classification of precancerous lesions of the oral mucosa and </w:t>
            </w:r>
            <w:r w:rsidR="00016D49" w:rsidRPr="00362995">
              <w:rPr>
                <w:lang w:val="en-US"/>
              </w:rPr>
              <w:t>vermilion border</w:t>
            </w:r>
            <w:r w:rsidRPr="00362995">
              <w:rPr>
                <w:lang w:val="en-US"/>
              </w:rPr>
              <w:t>. Prognosis and prevention of precancerous diseases.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A16095" w14:textId="77777777" w:rsidR="00655818" w:rsidRPr="00362995" w:rsidRDefault="00655818" w:rsidP="00655818">
            <w:pPr>
              <w:jc w:val="center"/>
            </w:pPr>
            <w:r w:rsidRPr="00362995">
              <w:t>2</w:t>
            </w:r>
          </w:p>
        </w:tc>
      </w:tr>
      <w:tr w:rsidR="00655818" w:rsidRPr="00362995" w14:paraId="72537A78"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AEDC13C" w14:textId="77777777" w:rsidR="00655818" w:rsidRPr="00362995" w:rsidRDefault="00655818" w:rsidP="00655818">
            <w:pPr>
              <w:jc w:val="center"/>
            </w:pPr>
            <w:r w:rsidRPr="00362995">
              <w:t>41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E1B1215" w14:textId="77777777" w:rsidR="00655818" w:rsidRPr="00362995" w:rsidRDefault="00655818" w:rsidP="00655818">
            <w:pPr>
              <w:jc w:val="both"/>
              <w:rPr>
                <w:lang w:val="en-US"/>
              </w:rPr>
            </w:pPr>
            <w:r w:rsidRPr="00362995">
              <w:rPr>
                <w:lang w:val="en-US"/>
              </w:rPr>
              <w:t>Obligatory precancers of the oral mucosa and the red border of the lips.</w:t>
            </w:r>
          </w:p>
          <w:p w14:paraId="2F919010" w14:textId="77777777" w:rsidR="00655818" w:rsidRPr="00362995" w:rsidRDefault="00016D49" w:rsidP="00016D49">
            <w:pPr>
              <w:jc w:val="both"/>
            </w:pPr>
            <w:r w:rsidRPr="00362995">
              <w:rPr>
                <w:lang w:val="en-US"/>
              </w:rPr>
              <w:t>Obligate precancerous diseases of the oral mucosa and the vermilion border. Facultative precancerous diseases of the oral mucosa and vermilion border. </w:t>
            </w:r>
            <w:r w:rsidR="00655818" w:rsidRPr="00362995">
              <w:t>Etiology, pathogenesis, clinic, diagnosis,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5086E2" w14:textId="77777777" w:rsidR="00655818" w:rsidRPr="00362995" w:rsidRDefault="00655818" w:rsidP="00655818">
            <w:pPr>
              <w:jc w:val="center"/>
            </w:pPr>
            <w:r w:rsidRPr="00362995">
              <w:t>2</w:t>
            </w:r>
          </w:p>
        </w:tc>
      </w:tr>
      <w:tr w:rsidR="00655818" w:rsidRPr="00362995" w14:paraId="5CC7BCA6"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78E3CDE" w14:textId="77777777" w:rsidR="00655818" w:rsidRPr="00362995" w:rsidRDefault="00655818" w:rsidP="00655818">
            <w:pPr>
              <w:jc w:val="center"/>
            </w:pPr>
            <w:r w:rsidRPr="00362995">
              <w:t>42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6C1BA15" w14:textId="77777777" w:rsidR="00655818" w:rsidRPr="00362995" w:rsidRDefault="00655818" w:rsidP="00655818">
            <w:pPr>
              <w:jc w:val="both"/>
              <w:rPr>
                <w:lang w:val="en-US"/>
              </w:rPr>
            </w:pPr>
            <w:r w:rsidRPr="00362995">
              <w:rPr>
                <w:lang w:val="en-US"/>
              </w:rPr>
              <w:t>Dental chronic intoxication. Etiology. Pathogenesis. Clinic, diagnosis, treatment and prevention of dental chronic intoxication.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0CA2A1" w14:textId="77777777" w:rsidR="00655818" w:rsidRPr="00362995" w:rsidRDefault="00655818" w:rsidP="00655818">
            <w:pPr>
              <w:jc w:val="center"/>
            </w:pPr>
            <w:r w:rsidRPr="00362995">
              <w:t>2</w:t>
            </w:r>
          </w:p>
        </w:tc>
      </w:tr>
      <w:tr w:rsidR="00655818" w:rsidRPr="00362995" w14:paraId="13F7A3B0"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59D150D" w14:textId="77777777" w:rsidR="00655818" w:rsidRPr="00362995" w:rsidRDefault="00655818" w:rsidP="00655818">
            <w:pPr>
              <w:spacing w:line="360" w:lineRule="atLeast"/>
              <w:jc w:val="center"/>
            </w:pPr>
            <w:r w:rsidRPr="00362995">
              <w:t>43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63D9CD8" w14:textId="77777777" w:rsidR="00655818" w:rsidRPr="00362995" w:rsidRDefault="00655818" w:rsidP="00655818">
            <w:pPr>
              <w:spacing w:line="360" w:lineRule="atLeast"/>
              <w:ind w:left="1440" w:hanging="1440"/>
              <w:jc w:val="both"/>
              <w:rPr>
                <w:lang w:val="en-US"/>
              </w:rPr>
            </w:pPr>
            <w:r w:rsidRPr="00362995">
              <w:rPr>
                <w:lang w:val="en-US"/>
              </w:rPr>
              <w:t>Protection of academic medical history.</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B6CD88" w14:textId="77777777" w:rsidR="00655818" w:rsidRPr="00362995" w:rsidRDefault="00655818" w:rsidP="00655818">
            <w:pPr>
              <w:spacing w:line="360" w:lineRule="atLeast"/>
              <w:jc w:val="center"/>
            </w:pPr>
            <w:r w:rsidRPr="00362995">
              <w:t>2</w:t>
            </w:r>
          </w:p>
        </w:tc>
      </w:tr>
      <w:tr w:rsidR="00655818" w:rsidRPr="00362995" w14:paraId="43965501"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E4F6324" w14:textId="77777777" w:rsidR="00655818" w:rsidRPr="00362995" w:rsidRDefault="00655818" w:rsidP="00655818">
            <w:pPr>
              <w:jc w:val="center"/>
            </w:pPr>
            <w:r w:rsidRPr="00362995">
              <w:t>44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69B2B80" w14:textId="77777777" w:rsidR="00655818" w:rsidRPr="00362995" w:rsidRDefault="00655818" w:rsidP="00655818">
            <w:pPr>
              <w:jc w:val="both"/>
              <w:rPr>
                <w:lang w:val="en-US"/>
              </w:rPr>
            </w:pPr>
            <w:r w:rsidRPr="00362995">
              <w:rPr>
                <w:lang w:val="en-US"/>
              </w:rPr>
              <w:t>Summarizing and analyzing practical skills.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E0BC04" w14:textId="77777777" w:rsidR="00655818" w:rsidRPr="00362995" w:rsidRDefault="00655818" w:rsidP="00655818">
            <w:pPr>
              <w:jc w:val="center"/>
            </w:pPr>
            <w:r w:rsidRPr="00362995">
              <w:t>2</w:t>
            </w:r>
          </w:p>
          <w:p w14:paraId="6D99E295" w14:textId="77777777" w:rsidR="00655818" w:rsidRPr="00362995" w:rsidRDefault="00655818" w:rsidP="00655818">
            <w:pPr>
              <w:jc w:val="center"/>
            </w:pPr>
            <w:r w:rsidRPr="00362995">
              <w:t> </w:t>
            </w:r>
          </w:p>
        </w:tc>
      </w:tr>
      <w:tr w:rsidR="00655818" w:rsidRPr="00362995" w14:paraId="54526D3F" w14:textId="77777777" w:rsidTr="00E32AD3">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947F056" w14:textId="77777777" w:rsidR="00655818" w:rsidRPr="00362995" w:rsidRDefault="00655818" w:rsidP="00655818">
            <w:pPr>
              <w:jc w:val="center"/>
            </w:pPr>
            <w:r w:rsidRPr="00362995">
              <w:t>45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7DBFF70" w14:textId="77777777" w:rsidR="00655818" w:rsidRPr="00362995" w:rsidRDefault="00655818" w:rsidP="00655818">
            <w:pPr>
              <w:jc w:val="both"/>
              <w:rPr>
                <w:lang w:val="en-US"/>
              </w:rPr>
            </w:pPr>
            <w:r w:rsidRPr="00362995">
              <w:rPr>
                <w:i/>
                <w:iCs/>
                <w:lang w:val="en-US"/>
              </w:rPr>
              <w:t xml:space="preserve">Semester final </w:t>
            </w:r>
            <w:r w:rsidR="00016D49" w:rsidRPr="00362995">
              <w:rPr>
                <w:i/>
                <w:iCs/>
                <w:lang w:val="en-US"/>
              </w:rPr>
              <w:t>control</w:t>
            </w:r>
            <w:r w:rsidRPr="00362995">
              <w:rPr>
                <w:i/>
                <w:iCs/>
                <w:lang w:val="en-US"/>
              </w:rPr>
              <w:t xml:space="preserve"> (oral exam)</w:t>
            </w:r>
          </w:p>
          <w:p w14:paraId="2DE3509E" w14:textId="77777777" w:rsidR="00655818" w:rsidRPr="00362995" w:rsidRDefault="00655818" w:rsidP="00655818">
            <w:pPr>
              <w:jc w:val="both"/>
            </w:pPr>
            <w:r w:rsidRPr="00362995">
              <w:rPr>
                <w:i/>
                <w:iCs/>
              </w:rPr>
              <w:t>(Final modular control№ 2)</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988A94" w14:textId="77777777" w:rsidR="00655818" w:rsidRPr="00362995" w:rsidRDefault="00655818" w:rsidP="00655818">
            <w:pPr>
              <w:jc w:val="center"/>
            </w:pPr>
            <w:r w:rsidRPr="00362995">
              <w:t> </w:t>
            </w:r>
          </w:p>
          <w:p w14:paraId="6B0906B0" w14:textId="77777777" w:rsidR="00655818" w:rsidRPr="00362995" w:rsidRDefault="00655818" w:rsidP="00655818">
            <w:pPr>
              <w:jc w:val="center"/>
            </w:pPr>
            <w:r w:rsidRPr="00362995">
              <w:t>2</w:t>
            </w:r>
          </w:p>
        </w:tc>
      </w:tr>
      <w:tr w:rsidR="00655818" w:rsidRPr="00362995" w14:paraId="079F42D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935E585" w14:textId="77777777" w:rsidR="00655818" w:rsidRPr="00362995" w:rsidRDefault="00655818" w:rsidP="00655818">
            <w:pPr>
              <w:jc w:val="center"/>
            </w:pPr>
            <w:r w:rsidRPr="00362995">
              <w:t> </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3B32524" w14:textId="77777777" w:rsidR="00655818" w:rsidRPr="00362995" w:rsidRDefault="00655818" w:rsidP="00655818">
            <w:pPr>
              <w:rPr>
                <w:lang w:val="en-US"/>
              </w:rPr>
            </w:pPr>
            <w:r w:rsidRPr="00362995">
              <w:rPr>
                <w:b/>
                <w:bCs/>
                <w:i/>
                <w:iCs/>
                <w:lang w:val="en-US"/>
              </w:rPr>
              <w:t>In total for the VII semester</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49971" w14:textId="77777777" w:rsidR="00655818" w:rsidRPr="00362995" w:rsidRDefault="00655818" w:rsidP="00655818">
            <w:pPr>
              <w:jc w:val="center"/>
            </w:pPr>
            <w:r w:rsidRPr="00362995">
              <w:rPr>
                <w:b/>
                <w:bCs/>
                <w:i/>
                <w:iCs/>
              </w:rPr>
              <w:t>90</w:t>
            </w:r>
          </w:p>
        </w:tc>
      </w:tr>
      <w:tr w:rsidR="00655818" w:rsidRPr="00345939" w14:paraId="69F317DA" w14:textId="77777777" w:rsidTr="00E32AD3">
        <w:trPr>
          <w:trHeight w:val="1304"/>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D41431" w14:textId="77777777" w:rsidR="00655818" w:rsidRPr="00362995" w:rsidRDefault="00E32AD3" w:rsidP="00655818">
            <w:pPr>
              <w:jc w:val="center"/>
              <w:rPr>
                <w:lang w:val="en-US"/>
              </w:rPr>
            </w:pPr>
            <w:r w:rsidRPr="00362995">
              <w:rPr>
                <w:b/>
                <w:bCs/>
                <w:sz w:val="28"/>
                <w:szCs w:val="28"/>
                <w:lang w:val="en-US"/>
              </w:rPr>
              <w:t>M</w:t>
            </w:r>
            <w:r w:rsidR="00655818" w:rsidRPr="00362995">
              <w:rPr>
                <w:b/>
                <w:bCs/>
                <w:sz w:val="28"/>
                <w:szCs w:val="28"/>
                <w:lang w:val="en-US"/>
              </w:rPr>
              <w:t>odul</w:t>
            </w:r>
            <w:r w:rsidRPr="00362995">
              <w:rPr>
                <w:b/>
                <w:bCs/>
                <w:sz w:val="28"/>
                <w:szCs w:val="28"/>
                <w:lang w:val="en-US"/>
              </w:rPr>
              <w:t xml:space="preserve">e </w:t>
            </w:r>
            <w:r w:rsidR="00655818" w:rsidRPr="00362995">
              <w:rPr>
                <w:b/>
                <w:bCs/>
                <w:sz w:val="28"/>
                <w:szCs w:val="28"/>
                <w:lang w:val="en-US"/>
              </w:rPr>
              <w:t>3</w:t>
            </w:r>
          </w:p>
          <w:p w14:paraId="7A17465B" w14:textId="77777777" w:rsidR="00655818" w:rsidRPr="00362995" w:rsidRDefault="00655818" w:rsidP="00655818">
            <w:pPr>
              <w:jc w:val="center"/>
              <w:rPr>
                <w:lang w:val="en-US"/>
              </w:rPr>
            </w:pPr>
            <w:r w:rsidRPr="00362995">
              <w:rPr>
                <w:b/>
                <w:bCs/>
                <w:lang w:val="en-US"/>
              </w:rPr>
              <w:t>Features of clinical and laboratory examination of patients with pathological changes of teeth. </w:t>
            </w:r>
            <w:r w:rsidR="00016D49" w:rsidRPr="00362995">
              <w:rPr>
                <w:b/>
                <w:bCs/>
                <w:i/>
                <w:iCs/>
                <w:lang w:val="en-US"/>
              </w:rPr>
              <w:t xml:space="preserve">Differential diagnostics of hard tissue of teeth and </w:t>
            </w:r>
            <w:proofErr w:type="spellStart"/>
            <w:r w:rsidR="00016D49" w:rsidRPr="00362995">
              <w:rPr>
                <w:b/>
                <w:bCs/>
                <w:i/>
                <w:iCs/>
                <w:lang w:val="en-US"/>
              </w:rPr>
              <w:t>endodontium</w:t>
            </w:r>
            <w:proofErr w:type="spellEnd"/>
            <w:r w:rsidR="00016D49" w:rsidRPr="00362995">
              <w:rPr>
                <w:b/>
                <w:bCs/>
                <w:i/>
                <w:iCs/>
                <w:lang w:val="en-US"/>
              </w:rPr>
              <w:t xml:space="preserve">. Modern methods </w:t>
            </w:r>
            <w:r w:rsidRPr="00362995">
              <w:rPr>
                <w:b/>
                <w:bCs/>
                <w:lang w:val="en-US"/>
              </w:rPr>
              <w:t>of their treatment and prevention.</w:t>
            </w:r>
          </w:p>
        </w:tc>
      </w:tr>
      <w:tr w:rsidR="00655818" w:rsidRPr="00362995" w14:paraId="482DB412"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DE6FDB5" w14:textId="77777777" w:rsidR="00655818" w:rsidRPr="00362995" w:rsidRDefault="00655818" w:rsidP="00655818">
            <w:r w:rsidRPr="00362995">
              <w:t>46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19FD7BB" w14:textId="77777777" w:rsidR="00655818" w:rsidRPr="00362995" w:rsidRDefault="00655818" w:rsidP="00655818">
            <w:pPr>
              <w:jc w:val="both"/>
              <w:rPr>
                <w:lang w:val="en-US"/>
              </w:rPr>
            </w:pPr>
            <w:r w:rsidRPr="00362995">
              <w:rPr>
                <w:lang w:val="en-US"/>
              </w:rPr>
              <w:t>Differential diagnosis of non-carious lesions of the hard tissues of the teeth.</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23E5A5" w14:textId="77777777" w:rsidR="00655818" w:rsidRPr="00362995" w:rsidRDefault="00655818" w:rsidP="00655818">
            <w:pPr>
              <w:jc w:val="center"/>
            </w:pPr>
            <w:r w:rsidRPr="00362995">
              <w:t>2</w:t>
            </w:r>
          </w:p>
        </w:tc>
      </w:tr>
      <w:tr w:rsidR="00655818" w:rsidRPr="00362995" w14:paraId="6EC2D2C4"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C61FB2C" w14:textId="77777777" w:rsidR="00655818" w:rsidRPr="00362995" w:rsidRDefault="00655818" w:rsidP="00655818">
            <w:r w:rsidRPr="00362995">
              <w:t>47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5ED7849" w14:textId="77777777" w:rsidR="00655818" w:rsidRPr="00362995" w:rsidRDefault="00655818" w:rsidP="00655818">
            <w:pPr>
              <w:jc w:val="both"/>
              <w:rPr>
                <w:lang w:val="en-US"/>
              </w:rPr>
            </w:pPr>
            <w:r w:rsidRPr="00362995">
              <w:rPr>
                <w:lang w:val="en-US"/>
              </w:rPr>
              <w:t>Modern methods of teeth whitening and restoration with non-carious lesions.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2C764A" w14:textId="77777777" w:rsidR="00655818" w:rsidRPr="00362995" w:rsidRDefault="00655818" w:rsidP="00655818">
            <w:pPr>
              <w:jc w:val="center"/>
            </w:pPr>
            <w:r w:rsidRPr="00362995">
              <w:t>2</w:t>
            </w:r>
          </w:p>
        </w:tc>
      </w:tr>
      <w:tr w:rsidR="00655818" w:rsidRPr="00362995" w14:paraId="6018F0A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31C99E5" w14:textId="77777777" w:rsidR="00655818" w:rsidRPr="00362995" w:rsidRDefault="00655818" w:rsidP="00655818">
            <w:r w:rsidRPr="00362995">
              <w:t>48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B48C739" w14:textId="77777777" w:rsidR="00655818" w:rsidRPr="00362995" w:rsidRDefault="00655818" w:rsidP="00655818">
            <w:pPr>
              <w:jc w:val="both"/>
              <w:rPr>
                <w:lang w:val="en-US"/>
              </w:rPr>
            </w:pPr>
            <w:r w:rsidRPr="00362995">
              <w:rPr>
                <w:lang w:val="en-US"/>
              </w:rPr>
              <w:t>Physical factors in the diagnosis and treatment of non-carious dental lesions.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0FB829" w14:textId="77777777" w:rsidR="00655818" w:rsidRPr="00362995" w:rsidRDefault="00655818" w:rsidP="00655818">
            <w:pPr>
              <w:jc w:val="center"/>
            </w:pPr>
            <w:r w:rsidRPr="00362995">
              <w:t>2</w:t>
            </w:r>
          </w:p>
        </w:tc>
      </w:tr>
      <w:tr w:rsidR="00655818" w:rsidRPr="00362995" w14:paraId="6130A80E"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7D54F4C" w14:textId="77777777" w:rsidR="00655818" w:rsidRPr="00362995" w:rsidRDefault="00655818" w:rsidP="00655818">
            <w:r w:rsidRPr="00362995">
              <w:t>49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D4FF087" w14:textId="77777777" w:rsidR="00655818" w:rsidRPr="00362995" w:rsidRDefault="00655818" w:rsidP="00655818">
            <w:pPr>
              <w:jc w:val="both"/>
              <w:rPr>
                <w:lang w:val="en-US"/>
              </w:rPr>
            </w:pPr>
            <w:r w:rsidRPr="00362995">
              <w:rPr>
                <w:lang w:val="en-US"/>
              </w:rPr>
              <w:t>Differential diagnosis of carious lesions of the hard tissues of the teeth.</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CB1D52" w14:textId="77777777" w:rsidR="00655818" w:rsidRPr="00362995" w:rsidRDefault="00655818" w:rsidP="00655818">
            <w:pPr>
              <w:jc w:val="center"/>
            </w:pPr>
            <w:r w:rsidRPr="00362995">
              <w:t>2</w:t>
            </w:r>
          </w:p>
        </w:tc>
      </w:tr>
      <w:tr w:rsidR="00655818" w:rsidRPr="00362995" w14:paraId="76D2B3A1"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2AC160D" w14:textId="77777777" w:rsidR="00655818" w:rsidRPr="00362995" w:rsidRDefault="00655818" w:rsidP="00655818">
            <w:r w:rsidRPr="00362995">
              <w:t>50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ED6B8F4" w14:textId="77777777" w:rsidR="00655818" w:rsidRPr="00362995" w:rsidRDefault="00655818" w:rsidP="00655818">
            <w:pPr>
              <w:jc w:val="both"/>
              <w:rPr>
                <w:lang w:val="en-US"/>
              </w:rPr>
            </w:pPr>
            <w:r w:rsidRPr="00362995">
              <w:rPr>
                <w:lang w:val="en-US"/>
              </w:rPr>
              <w:t>Modern methods of treatment and prevention of dental caries.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24660" w14:textId="77777777" w:rsidR="00655818" w:rsidRPr="00362995" w:rsidRDefault="00655818" w:rsidP="00655818">
            <w:pPr>
              <w:jc w:val="center"/>
            </w:pPr>
            <w:r w:rsidRPr="00362995">
              <w:t>2</w:t>
            </w:r>
          </w:p>
        </w:tc>
      </w:tr>
      <w:tr w:rsidR="00655818" w:rsidRPr="00362995" w14:paraId="426BD5E7"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C4210C4" w14:textId="77777777" w:rsidR="00655818" w:rsidRPr="00362995" w:rsidRDefault="00655818" w:rsidP="00655818">
            <w:r w:rsidRPr="00362995">
              <w:t>51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D89EA9F" w14:textId="77777777" w:rsidR="00655818" w:rsidRPr="00362995" w:rsidRDefault="00655818" w:rsidP="00655818">
            <w:pPr>
              <w:jc w:val="both"/>
              <w:rPr>
                <w:lang w:val="en-US"/>
              </w:rPr>
            </w:pPr>
            <w:r w:rsidRPr="00362995">
              <w:rPr>
                <w:lang w:val="en-US"/>
              </w:rPr>
              <w:t>Physical factors in the diagnosis and treatment of carious lesions of the teeth.</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FAB12D" w14:textId="77777777" w:rsidR="00655818" w:rsidRPr="00362995" w:rsidRDefault="00655818" w:rsidP="00655818">
            <w:pPr>
              <w:jc w:val="center"/>
            </w:pPr>
            <w:r w:rsidRPr="00362995">
              <w:t>2</w:t>
            </w:r>
          </w:p>
        </w:tc>
      </w:tr>
      <w:tr w:rsidR="00655818" w:rsidRPr="00362995" w14:paraId="39751B9C"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DF9CE7E" w14:textId="77777777" w:rsidR="00655818" w:rsidRPr="00362995" w:rsidRDefault="00655818" w:rsidP="00655818">
            <w:pPr>
              <w:spacing w:line="360" w:lineRule="atLeast"/>
            </w:pPr>
            <w:r w:rsidRPr="00362995">
              <w:t>52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3738DDE" w14:textId="77777777" w:rsidR="00655818" w:rsidRPr="00362995" w:rsidRDefault="00655818" w:rsidP="00655818">
            <w:pPr>
              <w:spacing w:line="360" w:lineRule="atLeast"/>
              <w:jc w:val="both"/>
              <w:rPr>
                <w:lang w:val="en-US"/>
              </w:rPr>
            </w:pPr>
            <w:r w:rsidRPr="00362995">
              <w:rPr>
                <w:lang w:val="en-US"/>
              </w:rPr>
              <w:t>Differential diagnosis of acute pulpitis.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164C2C" w14:textId="77777777" w:rsidR="00655818" w:rsidRPr="00362995" w:rsidRDefault="00655818" w:rsidP="00655818">
            <w:pPr>
              <w:spacing w:line="360" w:lineRule="atLeast"/>
              <w:jc w:val="center"/>
            </w:pPr>
            <w:r w:rsidRPr="00362995">
              <w:t>2</w:t>
            </w:r>
          </w:p>
        </w:tc>
      </w:tr>
      <w:tr w:rsidR="00655818" w:rsidRPr="00362995" w14:paraId="543B990E"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CB1119A" w14:textId="77777777" w:rsidR="00655818" w:rsidRPr="00362995" w:rsidRDefault="00655818" w:rsidP="00655818">
            <w:pPr>
              <w:spacing w:line="360" w:lineRule="atLeast"/>
            </w:pPr>
            <w:r w:rsidRPr="00362995">
              <w:t>53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FFD2A4C" w14:textId="77777777" w:rsidR="00655818" w:rsidRPr="00362995" w:rsidRDefault="00655818" w:rsidP="00655818">
            <w:pPr>
              <w:spacing w:line="360" w:lineRule="atLeast"/>
              <w:jc w:val="both"/>
              <w:rPr>
                <w:lang w:val="en-US"/>
              </w:rPr>
            </w:pPr>
            <w:r w:rsidRPr="00362995">
              <w:rPr>
                <w:lang w:val="en-US"/>
              </w:rPr>
              <w:t>Differential diagnosis of chronic forms of pulpitis.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4C67EB" w14:textId="77777777" w:rsidR="00655818" w:rsidRPr="00362995" w:rsidRDefault="00655818" w:rsidP="00655818">
            <w:pPr>
              <w:spacing w:line="360" w:lineRule="atLeast"/>
              <w:jc w:val="center"/>
            </w:pPr>
            <w:r w:rsidRPr="00362995">
              <w:t>2</w:t>
            </w:r>
          </w:p>
        </w:tc>
      </w:tr>
      <w:tr w:rsidR="00655818" w:rsidRPr="00362995" w14:paraId="7D8255EB"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D6BA381" w14:textId="77777777" w:rsidR="00655818" w:rsidRPr="00362995" w:rsidRDefault="00655818" w:rsidP="00655818">
            <w:r w:rsidRPr="00362995">
              <w:lastRenderedPageBreak/>
              <w:t>54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56C312D" w14:textId="77777777" w:rsidR="00655818" w:rsidRPr="00362995" w:rsidRDefault="00655818" w:rsidP="00655818">
            <w:pPr>
              <w:jc w:val="both"/>
              <w:rPr>
                <w:lang w:val="en-US"/>
              </w:rPr>
            </w:pPr>
            <w:r w:rsidRPr="00362995">
              <w:rPr>
                <w:lang w:val="en-US"/>
              </w:rPr>
              <w:t>Dystrophic changes in the pulp in general diseases of the body.</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776B8" w14:textId="77777777" w:rsidR="00655818" w:rsidRPr="00362995" w:rsidRDefault="00655818" w:rsidP="00655818">
            <w:pPr>
              <w:jc w:val="center"/>
            </w:pPr>
            <w:r w:rsidRPr="00362995">
              <w:t>2</w:t>
            </w:r>
          </w:p>
        </w:tc>
      </w:tr>
      <w:tr w:rsidR="00655818" w:rsidRPr="00362995" w14:paraId="7B5DE1EA"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C2719DA" w14:textId="77777777" w:rsidR="00655818" w:rsidRPr="00362995" w:rsidRDefault="00655818" w:rsidP="00655818">
            <w:pPr>
              <w:spacing w:line="360" w:lineRule="atLeast"/>
            </w:pPr>
            <w:r w:rsidRPr="00362995">
              <w:t>55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3176EE0" w14:textId="77777777" w:rsidR="00655818" w:rsidRPr="00362995" w:rsidRDefault="00655818" w:rsidP="00655818">
            <w:pPr>
              <w:spacing w:line="360" w:lineRule="atLeast"/>
              <w:jc w:val="both"/>
              <w:rPr>
                <w:lang w:val="en-US"/>
              </w:rPr>
            </w:pPr>
            <w:r w:rsidRPr="00362995">
              <w:rPr>
                <w:lang w:val="en-US"/>
              </w:rPr>
              <w:t xml:space="preserve">Differential diagnosis of </w:t>
            </w:r>
            <w:r w:rsidR="00016D49" w:rsidRPr="00362995">
              <w:rPr>
                <w:lang w:val="en-US"/>
              </w:rPr>
              <w:t>apical periodontitis</w:t>
            </w:r>
            <w:r w:rsidRPr="00362995">
              <w:rPr>
                <w:lang w:val="en-US"/>
              </w:rPr>
              <w: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05676F" w14:textId="77777777" w:rsidR="00655818" w:rsidRPr="00362995" w:rsidRDefault="00655818" w:rsidP="00655818">
            <w:pPr>
              <w:spacing w:line="360" w:lineRule="atLeast"/>
              <w:jc w:val="center"/>
            </w:pPr>
            <w:r w:rsidRPr="00362995">
              <w:t>2</w:t>
            </w:r>
          </w:p>
        </w:tc>
      </w:tr>
      <w:tr w:rsidR="00655818" w:rsidRPr="00362995" w14:paraId="3A450A2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BB0D0FB" w14:textId="77777777" w:rsidR="00655818" w:rsidRPr="00362995" w:rsidRDefault="00655818" w:rsidP="00655818">
            <w:pPr>
              <w:spacing w:line="360" w:lineRule="atLeast"/>
            </w:pPr>
            <w:r w:rsidRPr="00362995">
              <w:t>56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94E1A81" w14:textId="77777777" w:rsidR="00655818" w:rsidRPr="00362995" w:rsidRDefault="00655818" w:rsidP="00655818">
            <w:pPr>
              <w:spacing w:line="360" w:lineRule="atLeast"/>
              <w:jc w:val="both"/>
              <w:rPr>
                <w:lang w:val="en-US"/>
              </w:rPr>
            </w:pPr>
            <w:r w:rsidRPr="00362995">
              <w:rPr>
                <w:lang w:val="en-US"/>
              </w:rPr>
              <w:t xml:space="preserve">X-ray diagnosis of </w:t>
            </w:r>
            <w:r w:rsidR="00016D49" w:rsidRPr="00362995">
              <w:rPr>
                <w:lang w:val="en-US"/>
              </w:rPr>
              <w:t>apical periodontitis</w:t>
            </w:r>
            <w:r w:rsidRPr="00362995">
              <w:rPr>
                <w:lang w:val="en-US"/>
              </w:rPr>
              <w: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BA13A" w14:textId="77777777" w:rsidR="00655818" w:rsidRPr="00362995" w:rsidRDefault="00655818" w:rsidP="00655818">
            <w:pPr>
              <w:spacing w:line="360" w:lineRule="atLeast"/>
              <w:jc w:val="center"/>
            </w:pPr>
            <w:r w:rsidRPr="00362995">
              <w:t>2</w:t>
            </w:r>
          </w:p>
        </w:tc>
      </w:tr>
      <w:tr w:rsidR="00655818" w:rsidRPr="00362995" w14:paraId="0957C025"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5A38371" w14:textId="77777777" w:rsidR="00655818" w:rsidRPr="00362995" w:rsidRDefault="00655818" w:rsidP="00655818">
            <w:r w:rsidRPr="00362995">
              <w:t>57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CF63088" w14:textId="77777777" w:rsidR="00655818" w:rsidRPr="00362995" w:rsidRDefault="00655818" w:rsidP="00655818">
            <w:pPr>
              <w:jc w:val="both"/>
              <w:rPr>
                <w:lang w:val="en-US"/>
              </w:rPr>
            </w:pPr>
            <w:r w:rsidRPr="00362995">
              <w:rPr>
                <w:lang w:val="en-US"/>
              </w:rPr>
              <w:t xml:space="preserve">Errors and complications in the diagnosis of pulpitis and </w:t>
            </w:r>
            <w:r w:rsidR="00016D49" w:rsidRPr="00362995">
              <w:rPr>
                <w:lang w:val="en-US"/>
              </w:rPr>
              <w:t>apical periodontitis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0D13C" w14:textId="77777777" w:rsidR="00655818" w:rsidRPr="00362995" w:rsidRDefault="00655818" w:rsidP="00655818">
            <w:pPr>
              <w:jc w:val="center"/>
            </w:pPr>
            <w:r w:rsidRPr="00362995">
              <w:t>2</w:t>
            </w:r>
          </w:p>
        </w:tc>
      </w:tr>
      <w:tr w:rsidR="00655818" w:rsidRPr="00362995" w14:paraId="3146F2A2"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672FAA6" w14:textId="77777777" w:rsidR="00655818" w:rsidRPr="00362995" w:rsidRDefault="00655818" w:rsidP="00655818">
            <w:r w:rsidRPr="00362995">
              <w:t>58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406766B" w14:textId="77777777" w:rsidR="00655818" w:rsidRPr="00362995" w:rsidRDefault="00655818" w:rsidP="00016D49">
            <w:pPr>
              <w:jc w:val="both"/>
              <w:rPr>
                <w:lang w:val="en-US"/>
              </w:rPr>
            </w:pPr>
            <w:r w:rsidRPr="00362995">
              <w:rPr>
                <w:lang w:val="en-US"/>
              </w:rPr>
              <w:t xml:space="preserve">Modern technologies of </w:t>
            </w:r>
            <w:r w:rsidR="00016D49" w:rsidRPr="00362995">
              <w:rPr>
                <w:lang w:val="en-US"/>
              </w:rPr>
              <w:t>pulpitis</w:t>
            </w:r>
            <w:r w:rsidRPr="00362995">
              <w:rPr>
                <w:lang w:val="en-US"/>
              </w:rPr>
              <w:t xml:space="preserve"> treatment.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99E9F" w14:textId="77777777" w:rsidR="00655818" w:rsidRPr="00362995" w:rsidRDefault="00655818" w:rsidP="00655818">
            <w:pPr>
              <w:jc w:val="center"/>
            </w:pPr>
            <w:r w:rsidRPr="00362995">
              <w:t>2</w:t>
            </w:r>
          </w:p>
        </w:tc>
      </w:tr>
      <w:tr w:rsidR="00655818" w:rsidRPr="00362995" w14:paraId="400C1B11"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9D70586" w14:textId="77777777" w:rsidR="00655818" w:rsidRPr="00362995" w:rsidRDefault="00655818" w:rsidP="00655818">
            <w:r w:rsidRPr="00362995">
              <w:t>59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8FBA2E6" w14:textId="77777777" w:rsidR="00655818" w:rsidRPr="00362995" w:rsidRDefault="00655818" w:rsidP="00655818">
            <w:pPr>
              <w:jc w:val="both"/>
              <w:rPr>
                <w:lang w:val="en-US"/>
              </w:rPr>
            </w:pPr>
            <w:r w:rsidRPr="00362995">
              <w:rPr>
                <w:lang w:val="en-US"/>
              </w:rPr>
              <w:t xml:space="preserve">Modern technologies for the treatment of </w:t>
            </w:r>
            <w:r w:rsidR="00016D49" w:rsidRPr="00362995">
              <w:rPr>
                <w:lang w:val="en-US"/>
              </w:rPr>
              <w:t>apical periodontitis</w:t>
            </w:r>
            <w:r w:rsidRPr="00362995">
              <w:rPr>
                <w:lang w:val="en-US"/>
              </w:rPr>
              <w:t>. Physical factors in the treatment of complicated caries.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A51465" w14:textId="77777777" w:rsidR="00655818" w:rsidRPr="00362995" w:rsidRDefault="00655818" w:rsidP="00655818">
            <w:pPr>
              <w:jc w:val="center"/>
            </w:pPr>
            <w:r w:rsidRPr="00362995">
              <w:t>2</w:t>
            </w:r>
          </w:p>
        </w:tc>
      </w:tr>
      <w:tr w:rsidR="00655818" w:rsidRPr="00362995" w14:paraId="7B27113A"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B7733BE" w14:textId="77777777" w:rsidR="00655818" w:rsidRPr="00362995" w:rsidRDefault="00655818" w:rsidP="00655818">
            <w:r w:rsidRPr="00362995">
              <w:t>60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708CE54" w14:textId="77777777" w:rsidR="00655818" w:rsidRPr="00362995" w:rsidRDefault="00655818" w:rsidP="00655818">
            <w:pPr>
              <w:jc w:val="both"/>
            </w:pPr>
            <w:r w:rsidRPr="00362995">
              <w:rPr>
                <w:i/>
                <w:iCs/>
              </w:rPr>
              <w:t>Final modular control №3</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E018DF" w14:textId="77777777" w:rsidR="00655818" w:rsidRPr="00362995" w:rsidRDefault="00655818" w:rsidP="00655818">
            <w:pPr>
              <w:jc w:val="center"/>
            </w:pPr>
            <w:r w:rsidRPr="00362995">
              <w:t>2</w:t>
            </w:r>
          </w:p>
        </w:tc>
      </w:tr>
      <w:tr w:rsidR="00655818" w:rsidRPr="00345939" w14:paraId="544372C0" w14:textId="77777777" w:rsidTr="00E32AD3">
        <w:trPr>
          <w:trHeight w:val="1701"/>
        </w:trPr>
        <w:tc>
          <w:tcPr>
            <w:tcW w:w="995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CCE5B1" w14:textId="77777777" w:rsidR="00655818" w:rsidRPr="00362995" w:rsidRDefault="00E32AD3" w:rsidP="00655818">
            <w:pPr>
              <w:jc w:val="center"/>
              <w:rPr>
                <w:lang w:val="en-US"/>
              </w:rPr>
            </w:pPr>
            <w:r w:rsidRPr="00362995">
              <w:rPr>
                <w:b/>
                <w:bCs/>
                <w:sz w:val="28"/>
                <w:szCs w:val="28"/>
                <w:lang w:val="en-US"/>
              </w:rPr>
              <w:t>M</w:t>
            </w:r>
            <w:r w:rsidR="00655818" w:rsidRPr="00362995">
              <w:rPr>
                <w:b/>
                <w:bCs/>
                <w:sz w:val="28"/>
                <w:szCs w:val="28"/>
                <w:lang w:val="en-US"/>
              </w:rPr>
              <w:t>odul</w:t>
            </w:r>
            <w:r w:rsidRPr="00362995">
              <w:rPr>
                <w:b/>
                <w:bCs/>
                <w:sz w:val="28"/>
                <w:szCs w:val="28"/>
                <w:lang w:val="en-US"/>
              </w:rPr>
              <w:t>e</w:t>
            </w:r>
            <w:r w:rsidR="00655818" w:rsidRPr="00362995">
              <w:rPr>
                <w:b/>
                <w:bCs/>
                <w:sz w:val="28"/>
                <w:szCs w:val="28"/>
                <w:lang w:val="en-US"/>
              </w:rPr>
              <w:t xml:space="preserve"> 4 .</w:t>
            </w:r>
          </w:p>
          <w:p w14:paraId="63948872" w14:textId="77777777" w:rsidR="00655818" w:rsidRPr="00362995" w:rsidRDefault="00655818" w:rsidP="00016D49">
            <w:pPr>
              <w:jc w:val="center"/>
              <w:rPr>
                <w:lang w:val="en-US"/>
              </w:rPr>
            </w:pPr>
            <w:r w:rsidRPr="00362995">
              <w:rPr>
                <w:b/>
                <w:bCs/>
                <w:lang w:val="en-US"/>
              </w:rPr>
              <w:t>Features of clinical and laboratory examination of patients with changes in peri</w:t>
            </w:r>
            <w:r w:rsidR="00016D49" w:rsidRPr="00362995">
              <w:rPr>
                <w:b/>
                <w:bCs/>
                <w:lang w:val="en-US"/>
              </w:rPr>
              <w:t>odontal tissues and oral mucosa</w:t>
            </w:r>
            <w:r w:rsidRPr="00362995">
              <w:rPr>
                <w:b/>
                <w:bCs/>
                <w:lang w:val="en-US"/>
              </w:rPr>
              <w:t>. Differential diagnosis of periodontal diseases and oral mucosa. Modern methods of their treatment, medical examination and prevention.</w:t>
            </w:r>
          </w:p>
        </w:tc>
      </w:tr>
      <w:tr w:rsidR="00655818" w:rsidRPr="00362995" w14:paraId="249E7230"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A961AD3" w14:textId="77777777" w:rsidR="00655818" w:rsidRPr="00362995" w:rsidRDefault="00655818" w:rsidP="00655818">
            <w:r w:rsidRPr="00362995">
              <w:t>61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B8FD9C9" w14:textId="77777777" w:rsidR="00655818" w:rsidRPr="00362995" w:rsidRDefault="00655818" w:rsidP="00655818">
            <w:pPr>
              <w:spacing w:before="60" w:after="60"/>
              <w:jc w:val="both"/>
              <w:rPr>
                <w:lang w:val="en-US"/>
              </w:rPr>
            </w:pPr>
            <w:r w:rsidRPr="00362995">
              <w:rPr>
                <w:lang w:val="en-US"/>
              </w:rPr>
              <w:t xml:space="preserve">Differential diagnosis of catarrhal and hypertrophic gingivitis. Treatment and prevention. The use of physical factors in diagnosis and treatment. Differential diagnosis of </w:t>
            </w:r>
            <w:r w:rsidR="00016D49" w:rsidRPr="00362995">
              <w:rPr>
                <w:lang w:val="en-US"/>
              </w:rPr>
              <w:t xml:space="preserve">necrotizing ulcerative </w:t>
            </w:r>
            <w:r w:rsidRPr="00362995">
              <w:rPr>
                <w:lang w:val="en-US"/>
              </w:rPr>
              <w:t>gingivitis. Treatment and prevention. The use of physical factors in diagnosis and treatment.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A2B249" w14:textId="77777777" w:rsidR="00655818" w:rsidRPr="00362995" w:rsidRDefault="00655818" w:rsidP="00655818">
            <w:pPr>
              <w:spacing w:before="60" w:after="60"/>
              <w:jc w:val="center"/>
            </w:pPr>
            <w:r w:rsidRPr="00362995">
              <w:t>2</w:t>
            </w:r>
          </w:p>
        </w:tc>
      </w:tr>
      <w:tr w:rsidR="00655818" w:rsidRPr="00362995" w14:paraId="5FC9EC1B"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D8F62D7" w14:textId="77777777" w:rsidR="00655818" w:rsidRPr="00362995" w:rsidRDefault="00655818" w:rsidP="00655818">
            <w:r w:rsidRPr="00362995">
              <w:t>62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0CFD648" w14:textId="77777777" w:rsidR="00655818" w:rsidRPr="00362995" w:rsidRDefault="00655818" w:rsidP="00655818">
            <w:pPr>
              <w:jc w:val="both"/>
              <w:rPr>
                <w:lang w:val="en-US"/>
              </w:rPr>
            </w:pPr>
            <w:r w:rsidRPr="00362995">
              <w:rPr>
                <w:lang w:val="en-US"/>
              </w:rPr>
              <w:t xml:space="preserve">Differential diagnosis of localized </w:t>
            </w:r>
            <w:r w:rsidR="00016D49" w:rsidRPr="00362995">
              <w:rPr>
                <w:lang w:val="en-US"/>
              </w:rPr>
              <w:t xml:space="preserve">marginal </w:t>
            </w:r>
            <w:r w:rsidRPr="00362995">
              <w:rPr>
                <w:lang w:val="en-US"/>
              </w:rPr>
              <w:t xml:space="preserve">periodontitis. The use of physical factors in diagnosis and treatment. Differential diagnosis of </w:t>
            </w:r>
            <w:r w:rsidR="00016D49" w:rsidRPr="00362995">
              <w:rPr>
                <w:lang w:val="en-US"/>
              </w:rPr>
              <w:t xml:space="preserve">marginal </w:t>
            </w:r>
            <w:r w:rsidRPr="00362995">
              <w:rPr>
                <w:lang w:val="en-US"/>
              </w:rPr>
              <w:t>periodontitis. 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5C4B85" w14:textId="77777777" w:rsidR="00655818" w:rsidRPr="00362995" w:rsidRDefault="00655818" w:rsidP="00655818">
            <w:pPr>
              <w:jc w:val="center"/>
            </w:pPr>
            <w:r w:rsidRPr="00362995">
              <w:t>2</w:t>
            </w:r>
          </w:p>
        </w:tc>
      </w:tr>
      <w:tr w:rsidR="00655818" w:rsidRPr="00362995" w14:paraId="7D558A25"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073A9E3" w14:textId="77777777" w:rsidR="00655818" w:rsidRPr="00362995" w:rsidRDefault="00655818" w:rsidP="00655818">
            <w:pPr>
              <w:jc w:val="center"/>
            </w:pPr>
            <w:r w:rsidRPr="00362995">
              <w:t>63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04960C0" w14:textId="77777777" w:rsidR="00655818" w:rsidRPr="00362995" w:rsidRDefault="00655818" w:rsidP="00016D49">
            <w:pPr>
              <w:jc w:val="both"/>
              <w:rPr>
                <w:lang w:val="en-US"/>
              </w:rPr>
            </w:pPr>
            <w:r w:rsidRPr="00362995">
              <w:rPr>
                <w:lang w:val="en-US"/>
              </w:rPr>
              <w:t xml:space="preserve">Differential diagnosis of </w:t>
            </w:r>
            <w:proofErr w:type="spellStart"/>
            <w:r w:rsidR="00016D49" w:rsidRPr="00362995">
              <w:rPr>
                <w:lang w:val="en-US"/>
              </w:rPr>
              <w:t>parodontosis</w:t>
            </w:r>
            <w:proofErr w:type="spellEnd"/>
            <w:r w:rsidRPr="00362995">
              <w:rPr>
                <w:lang w:val="en-US"/>
              </w:rPr>
              <w:t>. Modern methods of treatment and prevention. The use of physical factors in the diagnosis and treatment of dystrophic-inflammatory and dystrophic periodontal diseases.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1862F" w14:textId="77777777" w:rsidR="00655818" w:rsidRPr="00362995" w:rsidRDefault="00655818" w:rsidP="00655818">
            <w:pPr>
              <w:jc w:val="center"/>
            </w:pPr>
            <w:r w:rsidRPr="00362995">
              <w:t>2</w:t>
            </w:r>
          </w:p>
        </w:tc>
      </w:tr>
      <w:tr w:rsidR="00655818" w:rsidRPr="00362995" w14:paraId="0A516175"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5A19BCF" w14:textId="77777777" w:rsidR="00655818" w:rsidRPr="00362995" w:rsidRDefault="00655818" w:rsidP="00655818">
            <w:pPr>
              <w:spacing w:line="360" w:lineRule="atLeast"/>
              <w:jc w:val="center"/>
            </w:pPr>
            <w:r w:rsidRPr="00362995">
              <w:t>64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3E34378" w14:textId="77777777" w:rsidR="00655818" w:rsidRPr="00362995" w:rsidRDefault="00655818" w:rsidP="00655818">
            <w:pPr>
              <w:spacing w:before="60" w:after="60"/>
              <w:jc w:val="both"/>
              <w:rPr>
                <w:lang w:val="en-US"/>
              </w:rPr>
            </w:pPr>
            <w:r w:rsidRPr="00362995">
              <w:rPr>
                <w:lang w:val="en-US"/>
              </w:rPr>
              <w:t xml:space="preserve">Differential diagnosis of traumatic injuries </w:t>
            </w:r>
            <w:r w:rsidR="00016D49" w:rsidRPr="00362995">
              <w:rPr>
                <w:lang w:val="en-US"/>
              </w:rPr>
              <w:t xml:space="preserve">of oral </w:t>
            </w:r>
            <w:proofErr w:type="spellStart"/>
            <w:r w:rsidR="00016D49" w:rsidRPr="00362995">
              <w:rPr>
                <w:lang w:val="en-US"/>
              </w:rPr>
              <w:t>mucose</w:t>
            </w:r>
            <w:proofErr w:type="spellEnd"/>
            <w:r w:rsidRPr="00362995">
              <w:rPr>
                <w:lang w:val="en-US"/>
              </w:rPr>
              <w:t xml:space="preserve">. Modern methods of treatment and prevention of traumatic injuries </w:t>
            </w:r>
            <w:r w:rsidR="00016D49" w:rsidRPr="00362995">
              <w:rPr>
                <w:lang w:val="en-US"/>
              </w:rPr>
              <w:t xml:space="preserve">of oral </w:t>
            </w:r>
            <w:proofErr w:type="spellStart"/>
            <w:r w:rsidR="00016D49" w:rsidRPr="00362995">
              <w:rPr>
                <w:lang w:val="en-US"/>
              </w:rPr>
              <w:t>mucose</w:t>
            </w:r>
            <w:proofErr w:type="spellEnd"/>
            <w:r w:rsidRPr="00362995">
              <w:rPr>
                <w:lang w:val="en-US"/>
              </w:rPr>
              <w:t xml:space="preserve">. The use of physical factors in the diagnosis and treatment of traumatic injuries </w:t>
            </w:r>
            <w:r w:rsidR="00016D49" w:rsidRPr="00362995">
              <w:rPr>
                <w:lang w:val="en-US"/>
              </w:rPr>
              <w:t xml:space="preserve">of oral </w:t>
            </w:r>
            <w:proofErr w:type="spellStart"/>
            <w:r w:rsidR="00016D49" w:rsidRPr="00362995">
              <w:rPr>
                <w:lang w:val="en-US"/>
              </w:rPr>
              <w:t>mucose</w:t>
            </w:r>
            <w:proofErr w:type="spellEnd"/>
            <w:r w:rsidRPr="00362995">
              <w:rPr>
                <w:lang w:val="en-US"/>
              </w:rPr>
              <w: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A02252" w14:textId="77777777" w:rsidR="00655818" w:rsidRPr="00362995" w:rsidRDefault="00655818" w:rsidP="00655818">
            <w:pPr>
              <w:spacing w:before="60" w:after="60" w:line="360" w:lineRule="atLeast"/>
              <w:jc w:val="center"/>
            </w:pPr>
            <w:r w:rsidRPr="00362995">
              <w:t>2</w:t>
            </w:r>
          </w:p>
        </w:tc>
      </w:tr>
      <w:tr w:rsidR="00655818" w:rsidRPr="00362995" w14:paraId="36CE3345"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F148BC9" w14:textId="77777777" w:rsidR="00655818" w:rsidRPr="00362995" w:rsidRDefault="00655818" w:rsidP="00655818">
            <w:pPr>
              <w:jc w:val="center"/>
            </w:pPr>
            <w:r w:rsidRPr="00362995">
              <w:t>65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2438666" w14:textId="77777777" w:rsidR="00655818" w:rsidRPr="00362995" w:rsidRDefault="00655818" w:rsidP="00016D49">
            <w:pPr>
              <w:spacing w:before="60" w:after="60"/>
              <w:jc w:val="both"/>
              <w:rPr>
                <w:lang w:val="en-US"/>
              </w:rPr>
            </w:pPr>
            <w:r w:rsidRPr="00362995">
              <w:rPr>
                <w:lang w:val="en-US"/>
              </w:rPr>
              <w:t>Differential diagnosis of prima</w:t>
            </w:r>
            <w:r w:rsidR="00016D49" w:rsidRPr="00362995">
              <w:rPr>
                <w:lang w:val="en-US"/>
              </w:rPr>
              <w:t>ry (</w:t>
            </w:r>
            <w:proofErr w:type="spellStart"/>
            <w:r w:rsidR="00016D49" w:rsidRPr="00362995">
              <w:rPr>
                <w:lang w:val="en-US"/>
              </w:rPr>
              <w:t>autoinfectious</w:t>
            </w:r>
            <w:proofErr w:type="spellEnd"/>
            <w:r w:rsidR="00016D49" w:rsidRPr="00362995">
              <w:rPr>
                <w:lang w:val="en-US"/>
              </w:rPr>
              <w:t xml:space="preserve">) lesions of oral </w:t>
            </w:r>
            <w:proofErr w:type="spellStart"/>
            <w:r w:rsidR="00016D49" w:rsidRPr="00362995">
              <w:rPr>
                <w:lang w:val="en-US"/>
              </w:rPr>
              <w:t>mucose</w:t>
            </w:r>
            <w:proofErr w:type="spellEnd"/>
            <w:r w:rsidRPr="00362995">
              <w:rPr>
                <w:lang w:val="en-US"/>
              </w:rPr>
              <w:t>. Acute herpetic stomatitis. Modern methods of treatment and prevention. Differential diagnosis of primary (</w:t>
            </w:r>
            <w:proofErr w:type="spellStart"/>
            <w:r w:rsidRPr="00362995">
              <w:rPr>
                <w:lang w:val="en-US"/>
              </w:rPr>
              <w:t>autoinfectious</w:t>
            </w:r>
            <w:proofErr w:type="spellEnd"/>
            <w:r w:rsidRPr="00362995">
              <w:rPr>
                <w:lang w:val="en-US"/>
              </w:rPr>
              <w:t xml:space="preserve">) lesions </w:t>
            </w:r>
            <w:r w:rsidR="00016D49" w:rsidRPr="00362995">
              <w:rPr>
                <w:lang w:val="en-US"/>
              </w:rPr>
              <w:t xml:space="preserve">of oral </w:t>
            </w:r>
            <w:proofErr w:type="spellStart"/>
            <w:r w:rsidR="00016D49" w:rsidRPr="00362995">
              <w:rPr>
                <w:lang w:val="en-US"/>
              </w:rPr>
              <w:t>mucose</w:t>
            </w:r>
            <w:proofErr w:type="spellEnd"/>
            <w:r w:rsidRPr="00362995">
              <w:rPr>
                <w:lang w:val="en-US"/>
              </w:rPr>
              <w:t>. Acute aphthous stomatitis. 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87AB94" w14:textId="77777777" w:rsidR="00655818" w:rsidRPr="00362995" w:rsidRDefault="00655818" w:rsidP="00655818">
            <w:pPr>
              <w:spacing w:before="60" w:after="60"/>
              <w:jc w:val="center"/>
            </w:pPr>
            <w:r w:rsidRPr="00362995">
              <w:t>2</w:t>
            </w:r>
          </w:p>
        </w:tc>
      </w:tr>
      <w:tr w:rsidR="00655818" w:rsidRPr="00362995" w14:paraId="5108DC0D"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F91BB34" w14:textId="77777777" w:rsidR="00655818" w:rsidRPr="00362995" w:rsidRDefault="00655818" w:rsidP="00655818">
            <w:pPr>
              <w:jc w:val="center"/>
            </w:pPr>
            <w:r w:rsidRPr="00362995">
              <w:t>66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4C78B44" w14:textId="77777777" w:rsidR="00655818" w:rsidRPr="00362995" w:rsidRDefault="00655818" w:rsidP="00655818">
            <w:pPr>
              <w:jc w:val="both"/>
              <w:rPr>
                <w:lang w:val="en-US"/>
              </w:rPr>
            </w:pPr>
            <w:r w:rsidRPr="00362995">
              <w:rPr>
                <w:lang w:val="en-US"/>
              </w:rPr>
              <w:t>Differential diagnosis of primary (</w:t>
            </w:r>
            <w:proofErr w:type="spellStart"/>
            <w:r w:rsidRPr="00362995">
              <w:rPr>
                <w:lang w:val="en-US"/>
              </w:rPr>
              <w:t>autoinfectious</w:t>
            </w:r>
            <w:proofErr w:type="spellEnd"/>
            <w:r w:rsidRPr="00362995">
              <w:rPr>
                <w:lang w:val="en-US"/>
              </w:rPr>
              <w:t xml:space="preserve">) lesions </w:t>
            </w:r>
            <w:r w:rsidR="00016D49" w:rsidRPr="00362995">
              <w:rPr>
                <w:lang w:val="en-US"/>
              </w:rPr>
              <w:t xml:space="preserve">of oral </w:t>
            </w:r>
            <w:proofErr w:type="spellStart"/>
            <w:r w:rsidR="00016D49" w:rsidRPr="00362995">
              <w:rPr>
                <w:lang w:val="en-US"/>
              </w:rPr>
              <w:t>mucose</w:t>
            </w:r>
            <w:proofErr w:type="spellEnd"/>
            <w:r w:rsidRPr="00362995">
              <w:rPr>
                <w:lang w:val="en-US"/>
              </w:rPr>
              <w:t xml:space="preserve">. Acute </w:t>
            </w:r>
            <w:r w:rsidR="00016D49" w:rsidRPr="00362995">
              <w:rPr>
                <w:lang w:val="en-US"/>
              </w:rPr>
              <w:t xml:space="preserve">necrotizing ulcerative </w:t>
            </w:r>
            <w:r w:rsidRPr="00362995">
              <w:rPr>
                <w:lang w:val="en-US"/>
              </w:rPr>
              <w:t>stomatitis of primary stomatitis. 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366D38" w14:textId="77777777" w:rsidR="00655818" w:rsidRPr="00362995" w:rsidRDefault="00655818" w:rsidP="00655818">
            <w:pPr>
              <w:jc w:val="center"/>
            </w:pPr>
            <w:r w:rsidRPr="00362995">
              <w:t>2</w:t>
            </w:r>
          </w:p>
        </w:tc>
      </w:tr>
      <w:tr w:rsidR="00655818" w:rsidRPr="00362995" w14:paraId="6B569420"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BEECF57" w14:textId="77777777" w:rsidR="00655818" w:rsidRPr="00362995" w:rsidRDefault="00655818" w:rsidP="00655818">
            <w:pPr>
              <w:jc w:val="center"/>
            </w:pPr>
            <w:r w:rsidRPr="00362995">
              <w:t>67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39516AB" w14:textId="77777777" w:rsidR="00655818" w:rsidRPr="00362995" w:rsidRDefault="00655818" w:rsidP="00655818">
            <w:pPr>
              <w:spacing w:before="60" w:after="60"/>
              <w:jc w:val="both"/>
            </w:pPr>
            <w:r w:rsidRPr="00362995">
              <w:rPr>
                <w:lang w:val="en-US"/>
              </w:rPr>
              <w:t>Differential diagnosis of influenza manifestations on the oral mucosa.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9384B3" w14:textId="77777777" w:rsidR="00655818" w:rsidRPr="00362995" w:rsidRDefault="00655818" w:rsidP="00655818">
            <w:pPr>
              <w:spacing w:before="60" w:after="60"/>
              <w:jc w:val="center"/>
            </w:pPr>
            <w:r w:rsidRPr="00362995">
              <w:t>2</w:t>
            </w:r>
          </w:p>
        </w:tc>
      </w:tr>
      <w:tr w:rsidR="00655818" w:rsidRPr="00362995" w14:paraId="10BAD116"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37D8C4E" w14:textId="77777777" w:rsidR="00655818" w:rsidRPr="00362995" w:rsidRDefault="00655818" w:rsidP="00655818">
            <w:pPr>
              <w:jc w:val="center"/>
            </w:pPr>
            <w:r w:rsidRPr="00362995">
              <w:t>68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27C6FC4" w14:textId="77777777" w:rsidR="00655818" w:rsidRPr="00362995" w:rsidRDefault="00655818" w:rsidP="00655818">
            <w:pPr>
              <w:jc w:val="both"/>
            </w:pPr>
            <w:r w:rsidRPr="00362995">
              <w:rPr>
                <w:lang w:val="en-US"/>
              </w:rPr>
              <w:t>Differential diagnosis of AIDS manifestations on the oral mucosa.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D88D8A" w14:textId="77777777" w:rsidR="00655818" w:rsidRPr="00362995" w:rsidRDefault="00655818" w:rsidP="00655818">
            <w:pPr>
              <w:jc w:val="center"/>
            </w:pPr>
            <w:r w:rsidRPr="00362995">
              <w:t>2</w:t>
            </w:r>
          </w:p>
        </w:tc>
      </w:tr>
      <w:tr w:rsidR="00655818" w:rsidRPr="00362995" w14:paraId="77BD89B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9F3E679" w14:textId="77777777" w:rsidR="00655818" w:rsidRPr="00362995" w:rsidRDefault="00655818" w:rsidP="00655818">
            <w:pPr>
              <w:jc w:val="center"/>
            </w:pPr>
            <w:r w:rsidRPr="00362995">
              <w:t>69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CDD939C" w14:textId="77777777" w:rsidR="00655818" w:rsidRPr="00362995" w:rsidRDefault="00655818" w:rsidP="00016D49">
            <w:pPr>
              <w:jc w:val="both"/>
              <w:rPr>
                <w:lang w:val="en-US"/>
              </w:rPr>
            </w:pPr>
            <w:r w:rsidRPr="00362995">
              <w:rPr>
                <w:lang w:val="en-US"/>
              </w:rPr>
              <w:t>Differential diagnosis of</w:t>
            </w:r>
            <w:r w:rsidR="00016D49" w:rsidRPr="00362995">
              <w:rPr>
                <w:lang w:val="en-US"/>
              </w:rPr>
              <w:t xml:space="preserve"> murrain</w:t>
            </w:r>
            <w:r w:rsidRPr="00362995">
              <w:rPr>
                <w:lang w:val="en-US"/>
              </w:rPr>
              <w:t>, infectious mononucleosis.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4B7D6" w14:textId="77777777" w:rsidR="00655818" w:rsidRPr="00362995" w:rsidRDefault="00655818" w:rsidP="00655818">
            <w:pPr>
              <w:jc w:val="center"/>
            </w:pPr>
            <w:r w:rsidRPr="00362995">
              <w:t>2</w:t>
            </w:r>
          </w:p>
        </w:tc>
      </w:tr>
      <w:tr w:rsidR="00655818" w:rsidRPr="00362995" w14:paraId="3E4BFB4B"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D595726" w14:textId="77777777" w:rsidR="00655818" w:rsidRPr="00362995" w:rsidRDefault="00655818" w:rsidP="00655818">
            <w:pPr>
              <w:jc w:val="center"/>
            </w:pPr>
            <w:r w:rsidRPr="00362995">
              <w:t>70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77117A9" w14:textId="77777777" w:rsidR="00655818" w:rsidRPr="00362995" w:rsidRDefault="00655818" w:rsidP="00655818">
            <w:pPr>
              <w:spacing w:before="60" w:after="60"/>
              <w:jc w:val="both"/>
            </w:pPr>
            <w:r w:rsidRPr="00362995">
              <w:rPr>
                <w:lang w:val="en-US"/>
              </w:rPr>
              <w:t>Differential diagnosis of diphtheria on the oral mucosa.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A5737B" w14:textId="77777777" w:rsidR="00655818" w:rsidRPr="00362995" w:rsidRDefault="00655818" w:rsidP="00655818">
            <w:pPr>
              <w:spacing w:before="60" w:after="60"/>
              <w:jc w:val="center"/>
            </w:pPr>
            <w:r w:rsidRPr="00362995">
              <w:t>2</w:t>
            </w:r>
          </w:p>
        </w:tc>
      </w:tr>
      <w:tr w:rsidR="00655818" w:rsidRPr="00362995" w14:paraId="5CC8BF77"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3F43C46" w14:textId="77777777" w:rsidR="00655818" w:rsidRPr="00362995" w:rsidRDefault="00655818" w:rsidP="00655818">
            <w:pPr>
              <w:jc w:val="center"/>
            </w:pPr>
            <w:r w:rsidRPr="00362995">
              <w:t>71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BB8FC9B" w14:textId="77777777" w:rsidR="00655818" w:rsidRPr="00362995" w:rsidRDefault="00655818" w:rsidP="00655818">
            <w:pPr>
              <w:jc w:val="both"/>
            </w:pPr>
            <w:r w:rsidRPr="00362995">
              <w:rPr>
                <w:lang w:val="en-US"/>
              </w:rPr>
              <w:t>Differential diagnosis of tuberculosis on the oral mucosa.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BFA279" w14:textId="77777777" w:rsidR="00655818" w:rsidRPr="00362995" w:rsidRDefault="00655818" w:rsidP="00655818">
            <w:pPr>
              <w:jc w:val="center"/>
            </w:pPr>
            <w:r w:rsidRPr="00362995">
              <w:t>2</w:t>
            </w:r>
          </w:p>
        </w:tc>
      </w:tr>
      <w:tr w:rsidR="00655818" w:rsidRPr="00362995" w14:paraId="36953A49"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C662B53" w14:textId="77777777" w:rsidR="00655818" w:rsidRPr="00362995" w:rsidRDefault="00655818" w:rsidP="00655818">
            <w:pPr>
              <w:jc w:val="center"/>
            </w:pPr>
            <w:r w:rsidRPr="00362995">
              <w:lastRenderedPageBreak/>
              <w:t>72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698C2A2" w14:textId="77777777" w:rsidR="00655818" w:rsidRPr="00362995" w:rsidRDefault="00655818" w:rsidP="00655818">
            <w:pPr>
              <w:jc w:val="both"/>
            </w:pPr>
            <w:r w:rsidRPr="00362995">
              <w:rPr>
                <w:lang w:val="en-US"/>
              </w:rPr>
              <w:t>Differential diagnosis of syphilis, gonorrhea. </w:t>
            </w:r>
            <w:r w:rsidRPr="00362995">
              <w:t>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6F6C28" w14:textId="77777777" w:rsidR="00655818" w:rsidRPr="00362995" w:rsidRDefault="00655818" w:rsidP="00655818">
            <w:pPr>
              <w:jc w:val="center"/>
            </w:pPr>
            <w:r w:rsidRPr="00362995">
              <w:t>2</w:t>
            </w:r>
          </w:p>
        </w:tc>
      </w:tr>
      <w:tr w:rsidR="00655818" w:rsidRPr="00362995" w14:paraId="6BD22A2B"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5E9D0D3" w14:textId="77777777" w:rsidR="00655818" w:rsidRPr="00362995" w:rsidRDefault="00655818" w:rsidP="00655818">
            <w:pPr>
              <w:jc w:val="center"/>
            </w:pPr>
            <w:r w:rsidRPr="00362995">
              <w:t>73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5FCDB03" w14:textId="77777777" w:rsidR="00655818" w:rsidRPr="00362995" w:rsidRDefault="00655818" w:rsidP="007B552F">
            <w:pPr>
              <w:spacing w:before="60" w:after="60"/>
              <w:jc w:val="both"/>
              <w:rPr>
                <w:lang w:val="en-US"/>
              </w:rPr>
            </w:pPr>
            <w:r w:rsidRPr="00362995">
              <w:rPr>
                <w:lang w:val="en-US"/>
              </w:rPr>
              <w:t xml:space="preserve">Differential diagnosis of lesions of the oral mucosa in diseases of the digestive </w:t>
            </w:r>
            <w:r w:rsidR="007B552F" w:rsidRPr="00362995">
              <w:rPr>
                <w:lang w:val="en-US"/>
              </w:rPr>
              <w:t>system</w:t>
            </w:r>
            <w:r w:rsidRPr="00362995">
              <w:rPr>
                <w:lang w:val="en-US"/>
              </w:rPr>
              <w:t>. 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6AC9F3" w14:textId="77777777" w:rsidR="00655818" w:rsidRPr="00362995" w:rsidRDefault="00655818" w:rsidP="00655818">
            <w:pPr>
              <w:jc w:val="center"/>
            </w:pPr>
            <w:r w:rsidRPr="00362995">
              <w:t>2</w:t>
            </w:r>
          </w:p>
        </w:tc>
      </w:tr>
      <w:tr w:rsidR="00655818" w:rsidRPr="00362995" w14:paraId="01FAE8A3"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8A8AAFB" w14:textId="77777777" w:rsidR="00655818" w:rsidRPr="00362995" w:rsidRDefault="00655818" w:rsidP="00655818">
            <w:pPr>
              <w:jc w:val="center"/>
            </w:pPr>
            <w:r w:rsidRPr="00362995">
              <w:t>74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9B446A8" w14:textId="77777777" w:rsidR="00655818" w:rsidRPr="00362995" w:rsidRDefault="00655818" w:rsidP="00655818">
            <w:pPr>
              <w:spacing w:before="60" w:after="60"/>
              <w:jc w:val="both"/>
            </w:pPr>
            <w:r w:rsidRPr="00362995">
              <w:rPr>
                <w:lang w:val="en-US"/>
              </w:rPr>
              <w:t>Differential diagnosis of lesions of the oral mucosa in diseases o</w:t>
            </w:r>
            <w:r w:rsidR="00E32AD3" w:rsidRPr="00362995">
              <w:rPr>
                <w:lang w:val="en-US"/>
              </w:rPr>
              <w:t>f the cardiovascular system</w:t>
            </w:r>
            <w:r w:rsidRPr="00362995">
              <w:rPr>
                <w:lang w:val="en-US"/>
              </w:rPr>
              <w:t>. </w:t>
            </w:r>
            <w:r w:rsidRPr="00362995">
              <w:t>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079564" w14:textId="77777777" w:rsidR="00655818" w:rsidRPr="00362995" w:rsidRDefault="00655818" w:rsidP="00655818">
            <w:pPr>
              <w:jc w:val="center"/>
            </w:pPr>
            <w:r w:rsidRPr="00362995">
              <w:t>2</w:t>
            </w:r>
          </w:p>
        </w:tc>
      </w:tr>
      <w:tr w:rsidR="00655818" w:rsidRPr="00362995" w14:paraId="3819A884"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1BB5763" w14:textId="77777777" w:rsidR="00655818" w:rsidRPr="00362995" w:rsidRDefault="00655818" w:rsidP="00655818">
            <w:pPr>
              <w:jc w:val="center"/>
            </w:pPr>
            <w:r w:rsidRPr="00362995">
              <w:t>75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B141DD9" w14:textId="77777777" w:rsidR="00655818" w:rsidRPr="00362995" w:rsidRDefault="00655818" w:rsidP="00655818">
            <w:pPr>
              <w:spacing w:before="60" w:after="60"/>
              <w:jc w:val="both"/>
            </w:pPr>
            <w:r w:rsidRPr="00362995">
              <w:rPr>
                <w:lang w:val="en-US"/>
              </w:rPr>
              <w:t>Differential diagnosis of lesions of the oral mucosa in diseases of the endocrine and nervous second systems. </w:t>
            </w:r>
            <w:r w:rsidRPr="00362995">
              <w:t>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C9F71C" w14:textId="77777777" w:rsidR="00655818" w:rsidRPr="00362995" w:rsidRDefault="00655818" w:rsidP="00655818">
            <w:pPr>
              <w:jc w:val="center"/>
            </w:pPr>
            <w:r w:rsidRPr="00362995">
              <w:t>2</w:t>
            </w:r>
          </w:p>
        </w:tc>
      </w:tr>
      <w:tr w:rsidR="00655818" w:rsidRPr="00362995" w14:paraId="6C9B95F7"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B62A466" w14:textId="77777777" w:rsidR="00655818" w:rsidRPr="00362995" w:rsidRDefault="00655818" w:rsidP="00655818">
            <w:pPr>
              <w:jc w:val="center"/>
            </w:pPr>
            <w:r w:rsidRPr="00362995">
              <w:t>76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249ABBB" w14:textId="77777777" w:rsidR="00655818" w:rsidRPr="00362995" w:rsidRDefault="00655818" w:rsidP="00655818">
            <w:pPr>
              <w:spacing w:before="60" w:after="60"/>
              <w:jc w:val="both"/>
            </w:pPr>
            <w:r w:rsidRPr="00362995">
              <w:rPr>
                <w:lang w:val="en-US"/>
              </w:rPr>
              <w:t>Differential diagnosis of manifestations of diseases of blood and hematopoietic organs on the oral mucosa. </w:t>
            </w:r>
            <w:r w:rsidRPr="00362995">
              <w:t>Leukemia, agranulocytosis.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4DF421" w14:textId="77777777" w:rsidR="00655818" w:rsidRPr="00362995" w:rsidRDefault="00655818" w:rsidP="00655818">
            <w:pPr>
              <w:spacing w:before="60" w:after="60"/>
              <w:jc w:val="center"/>
            </w:pPr>
            <w:r w:rsidRPr="00362995">
              <w:t>2</w:t>
            </w:r>
          </w:p>
        </w:tc>
      </w:tr>
      <w:tr w:rsidR="00655818" w:rsidRPr="00362995" w14:paraId="5C1983DA"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7D507DD" w14:textId="77777777" w:rsidR="00655818" w:rsidRPr="00362995" w:rsidRDefault="00655818" w:rsidP="00655818">
            <w:pPr>
              <w:jc w:val="center"/>
            </w:pPr>
            <w:r w:rsidRPr="00362995">
              <w:t>77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29B68C0" w14:textId="77777777" w:rsidR="00655818" w:rsidRPr="00362995" w:rsidRDefault="00655818" w:rsidP="00655818">
            <w:pPr>
              <w:jc w:val="both"/>
              <w:rPr>
                <w:lang w:val="en-US"/>
              </w:rPr>
            </w:pPr>
            <w:r w:rsidRPr="00362995">
              <w:rPr>
                <w:lang w:val="en-US"/>
              </w:rPr>
              <w:t>Differential diagnosis of manifestations of diseases of blood and hematopoietic organs on the oral mucosa.</w:t>
            </w:r>
          </w:p>
          <w:p w14:paraId="0F0E61D3" w14:textId="77777777" w:rsidR="00655818" w:rsidRPr="00362995" w:rsidRDefault="00655818" w:rsidP="00655818">
            <w:pPr>
              <w:jc w:val="both"/>
              <w:rPr>
                <w:lang w:val="en-US"/>
              </w:rPr>
            </w:pPr>
            <w:r w:rsidRPr="00362995">
              <w:rPr>
                <w:lang w:val="en-US"/>
              </w:rPr>
              <w:t>Anemia.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CB877D" w14:textId="77777777" w:rsidR="00655818" w:rsidRPr="00362995" w:rsidRDefault="00655818" w:rsidP="00655818">
            <w:pPr>
              <w:jc w:val="center"/>
            </w:pPr>
            <w:r w:rsidRPr="00362995">
              <w:t>2</w:t>
            </w:r>
          </w:p>
        </w:tc>
      </w:tr>
      <w:tr w:rsidR="00655818" w:rsidRPr="00362995" w14:paraId="6EDF42B6"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9E419EF" w14:textId="77777777" w:rsidR="00655818" w:rsidRPr="00362995" w:rsidRDefault="00655818" w:rsidP="00655818">
            <w:pPr>
              <w:jc w:val="center"/>
            </w:pPr>
            <w:r w:rsidRPr="00362995">
              <w:t>78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EC3DA91" w14:textId="77777777" w:rsidR="00655818" w:rsidRPr="00362995" w:rsidRDefault="00655818" w:rsidP="00655818">
            <w:pPr>
              <w:jc w:val="both"/>
              <w:rPr>
                <w:lang w:val="en-US"/>
              </w:rPr>
            </w:pPr>
            <w:r w:rsidRPr="00362995">
              <w:rPr>
                <w:lang w:val="en-US"/>
              </w:rPr>
              <w:t>Differential diagnosis of manifestations of diseases of blood and hematopoietic organs on the oral mucosa.</w:t>
            </w:r>
          </w:p>
          <w:p w14:paraId="5AA4A000" w14:textId="77777777" w:rsidR="00655818" w:rsidRPr="00362995" w:rsidRDefault="00655818" w:rsidP="00655818">
            <w:pPr>
              <w:jc w:val="both"/>
              <w:rPr>
                <w:lang w:val="en-US"/>
              </w:rPr>
            </w:pPr>
            <w:r w:rsidRPr="00362995">
              <w:rPr>
                <w:lang w:val="en-US"/>
              </w:rPr>
              <w:t>Thrombocytopenic purpura.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9B0A18" w14:textId="77777777" w:rsidR="00655818" w:rsidRPr="00362995" w:rsidRDefault="00655818" w:rsidP="00655818">
            <w:pPr>
              <w:jc w:val="center"/>
            </w:pPr>
            <w:r w:rsidRPr="00362995">
              <w:t>2</w:t>
            </w:r>
          </w:p>
        </w:tc>
      </w:tr>
      <w:tr w:rsidR="00655818" w:rsidRPr="00362995" w14:paraId="0BB295D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60F3409" w14:textId="77777777" w:rsidR="00655818" w:rsidRPr="00362995" w:rsidRDefault="00655818" w:rsidP="00655818">
            <w:pPr>
              <w:jc w:val="center"/>
            </w:pPr>
            <w:r w:rsidRPr="00362995">
              <w:t>79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04BF0C0" w14:textId="77777777" w:rsidR="00655818" w:rsidRPr="00362995" w:rsidRDefault="00655818" w:rsidP="00655818">
            <w:pPr>
              <w:jc w:val="both"/>
            </w:pPr>
            <w:r w:rsidRPr="00362995">
              <w:rPr>
                <w:lang w:val="en-US"/>
              </w:rPr>
              <w:t>Differential diagnosis of complications of drug therapy associated with allergies. </w:t>
            </w:r>
            <w:r w:rsidRPr="00362995">
              <w:t>Tactics of a dentist. Providing emergency care.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5FA10F" w14:textId="77777777" w:rsidR="00655818" w:rsidRPr="00362995" w:rsidRDefault="00655818" w:rsidP="00655818">
            <w:pPr>
              <w:jc w:val="center"/>
            </w:pPr>
            <w:r w:rsidRPr="00362995">
              <w:t>2</w:t>
            </w:r>
          </w:p>
        </w:tc>
      </w:tr>
      <w:tr w:rsidR="00655818" w:rsidRPr="00362995" w14:paraId="3E13BAE6"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D2B2754" w14:textId="77777777" w:rsidR="00655818" w:rsidRPr="00362995" w:rsidRDefault="00655818" w:rsidP="00655818">
            <w:pPr>
              <w:jc w:val="center"/>
            </w:pPr>
            <w:r w:rsidRPr="00362995">
              <w:t>80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B90B3A1" w14:textId="77777777" w:rsidR="00655818" w:rsidRPr="00362995" w:rsidRDefault="00655818" w:rsidP="00655818">
            <w:pPr>
              <w:jc w:val="both"/>
            </w:pPr>
            <w:r w:rsidRPr="00362995">
              <w:rPr>
                <w:lang w:val="en-US"/>
              </w:rPr>
              <w:t>Differential diagnosis of complications of drug therapy associated with dysbacteriosis. </w:t>
            </w:r>
            <w:r w:rsidRPr="00362995">
              <w:t>Tactics of a dentist. Providing emergency care.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4819D4" w14:textId="77777777" w:rsidR="00655818" w:rsidRPr="00362995" w:rsidRDefault="00655818" w:rsidP="00655818">
            <w:pPr>
              <w:jc w:val="center"/>
            </w:pPr>
            <w:r w:rsidRPr="00362995">
              <w:t>2</w:t>
            </w:r>
          </w:p>
        </w:tc>
      </w:tr>
      <w:tr w:rsidR="00655818" w:rsidRPr="00362995" w14:paraId="1BB6562E"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5F5DE14" w14:textId="77777777" w:rsidR="00655818" w:rsidRPr="00362995" w:rsidRDefault="00655818" w:rsidP="00655818">
            <w:pPr>
              <w:jc w:val="center"/>
            </w:pPr>
            <w:r w:rsidRPr="00362995">
              <w:t>81</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455548C" w14:textId="77777777" w:rsidR="00655818" w:rsidRPr="00362995" w:rsidRDefault="00655818" w:rsidP="00655818">
            <w:pPr>
              <w:jc w:val="both"/>
            </w:pPr>
            <w:r w:rsidRPr="00362995">
              <w:rPr>
                <w:lang w:val="en-US"/>
              </w:rPr>
              <w:t>Differential diagnosis of drug therapy complications associated with intoxications. </w:t>
            </w:r>
            <w:r w:rsidRPr="00362995">
              <w:t>Tactics of a dentist. Providing emergency care.</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9949F0" w14:textId="77777777" w:rsidR="00655818" w:rsidRPr="00362995" w:rsidRDefault="00655818" w:rsidP="00655818">
            <w:pPr>
              <w:jc w:val="center"/>
            </w:pPr>
            <w:r w:rsidRPr="00362995">
              <w:t>2</w:t>
            </w:r>
          </w:p>
        </w:tc>
      </w:tr>
      <w:tr w:rsidR="00655818" w:rsidRPr="00362995" w14:paraId="166F0A27"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D14DBF5" w14:textId="77777777" w:rsidR="00655818" w:rsidRPr="00362995" w:rsidRDefault="00655818" w:rsidP="00655818">
            <w:pPr>
              <w:jc w:val="center"/>
            </w:pPr>
            <w:r w:rsidRPr="00362995">
              <w:t>82</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4471726" w14:textId="77777777" w:rsidR="00655818" w:rsidRPr="00362995" w:rsidRDefault="00655818" w:rsidP="00655818">
            <w:pPr>
              <w:jc w:val="both"/>
              <w:rPr>
                <w:lang w:val="en-US"/>
              </w:rPr>
            </w:pPr>
            <w:r w:rsidRPr="00362995">
              <w:rPr>
                <w:lang w:val="en-US"/>
              </w:rPr>
              <w:t>Differential diagnosis of manifestations on the oral mucosa of dermatoses with an autoimmune component.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500225" w14:textId="77777777" w:rsidR="00655818" w:rsidRPr="00362995" w:rsidRDefault="00655818" w:rsidP="00655818">
            <w:pPr>
              <w:jc w:val="center"/>
            </w:pPr>
            <w:r w:rsidRPr="00362995">
              <w:t>2</w:t>
            </w:r>
          </w:p>
        </w:tc>
      </w:tr>
      <w:tr w:rsidR="00655818" w:rsidRPr="00362995" w14:paraId="2675926D"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CE5434C" w14:textId="77777777" w:rsidR="00655818" w:rsidRPr="00362995" w:rsidRDefault="00655818" w:rsidP="00655818">
            <w:pPr>
              <w:jc w:val="center"/>
            </w:pPr>
            <w:r w:rsidRPr="00362995">
              <w:t>83</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2539F3D" w14:textId="77777777" w:rsidR="00655818" w:rsidRPr="00362995" w:rsidRDefault="00655818" w:rsidP="007B552F">
            <w:pPr>
              <w:jc w:val="both"/>
              <w:rPr>
                <w:lang w:val="en-US"/>
              </w:rPr>
            </w:pPr>
            <w:r w:rsidRPr="00362995">
              <w:rPr>
                <w:lang w:val="en-US"/>
              </w:rPr>
              <w:t xml:space="preserve">Differential diagnosis of </w:t>
            </w:r>
            <w:r w:rsidR="007B552F" w:rsidRPr="00362995">
              <w:rPr>
                <w:lang w:val="en-US"/>
              </w:rPr>
              <w:t>lichen planus</w:t>
            </w:r>
            <w:r w:rsidRPr="00362995">
              <w:rPr>
                <w:lang w:val="en-US"/>
              </w:rPr>
              <w:t xml:space="preserve">. Clinic, diagnosis, tactics of a dentist. Differential diagnosis of </w:t>
            </w:r>
            <w:r w:rsidR="007B552F" w:rsidRPr="00362995">
              <w:rPr>
                <w:lang w:val="en-US"/>
              </w:rPr>
              <w:t>pemphigus</w:t>
            </w:r>
            <w:r w:rsidRPr="00362995">
              <w:rPr>
                <w:lang w:val="en-US"/>
              </w:rPr>
              <w:t> Clinic, diagnosis, tactics of a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10BED4" w14:textId="77777777" w:rsidR="00655818" w:rsidRPr="00362995" w:rsidRDefault="00655818" w:rsidP="00655818">
            <w:pPr>
              <w:jc w:val="center"/>
            </w:pPr>
            <w:r w:rsidRPr="00362995">
              <w:t>2</w:t>
            </w:r>
          </w:p>
        </w:tc>
      </w:tr>
      <w:tr w:rsidR="00655818" w:rsidRPr="00362995" w14:paraId="0E050DB9"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77F170C" w14:textId="77777777" w:rsidR="00655818" w:rsidRPr="00362995" w:rsidRDefault="00655818" w:rsidP="00655818">
            <w:pPr>
              <w:jc w:val="center"/>
            </w:pPr>
            <w:r w:rsidRPr="00362995">
              <w:t>84</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31A3EAB9" w14:textId="77777777" w:rsidR="00655818" w:rsidRPr="00362995" w:rsidRDefault="00655818" w:rsidP="00655818">
            <w:pPr>
              <w:jc w:val="both"/>
              <w:rPr>
                <w:lang w:val="en-US"/>
              </w:rPr>
            </w:pPr>
            <w:r w:rsidRPr="00362995">
              <w:rPr>
                <w:lang w:val="en-US"/>
              </w:rPr>
              <w:t>Differential diagnosis of lip diseases. Modern methods of treatment and prevention.</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079FE" w14:textId="77777777" w:rsidR="00655818" w:rsidRPr="00362995" w:rsidRDefault="00655818" w:rsidP="00655818">
            <w:pPr>
              <w:jc w:val="center"/>
            </w:pPr>
            <w:r w:rsidRPr="00362995">
              <w:t>2</w:t>
            </w:r>
          </w:p>
        </w:tc>
      </w:tr>
      <w:tr w:rsidR="00655818" w:rsidRPr="00362995" w14:paraId="504AB817"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2EC1CD7" w14:textId="77777777" w:rsidR="00655818" w:rsidRPr="00362995" w:rsidRDefault="00655818" w:rsidP="00655818">
            <w:pPr>
              <w:jc w:val="center"/>
            </w:pPr>
            <w:r w:rsidRPr="00362995">
              <w:t>85</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71B4B81" w14:textId="77777777" w:rsidR="00655818" w:rsidRPr="00362995" w:rsidRDefault="00655818" w:rsidP="00655818">
            <w:pPr>
              <w:jc w:val="both"/>
              <w:rPr>
                <w:lang w:val="en-US"/>
              </w:rPr>
            </w:pPr>
            <w:r w:rsidRPr="00362995">
              <w:rPr>
                <w:lang w:val="en-US"/>
              </w:rPr>
              <w:t>Differential diagnosis of diseases of the tongue. Modern methods of treatment and prevention. Physical methods of diagnosis and treatment of diseases of the tongue and lips.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C872E" w14:textId="77777777" w:rsidR="00655818" w:rsidRPr="00362995" w:rsidRDefault="00655818" w:rsidP="00655818">
            <w:pPr>
              <w:jc w:val="center"/>
            </w:pPr>
            <w:r w:rsidRPr="00362995">
              <w:t>2</w:t>
            </w:r>
          </w:p>
        </w:tc>
      </w:tr>
      <w:tr w:rsidR="00655818" w:rsidRPr="00362995" w14:paraId="6C3690D5"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D853607" w14:textId="77777777" w:rsidR="00655818" w:rsidRPr="00362995" w:rsidRDefault="00655818" w:rsidP="00655818">
            <w:pPr>
              <w:jc w:val="center"/>
            </w:pPr>
            <w:r w:rsidRPr="00362995">
              <w:t>86</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A76850E" w14:textId="77777777" w:rsidR="00655818" w:rsidRPr="00362995" w:rsidRDefault="00655818" w:rsidP="00655818">
            <w:pPr>
              <w:jc w:val="both"/>
              <w:rPr>
                <w:lang w:val="en-US"/>
              </w:rPr>
            </w:pPr>
            <w:r w:rsidRPr="00362995">
              <w:rPr>
                <w:lang w:val="en-US"/>
              </w:rPr>
              <w:t xml:space="preserve">Differential diagnosis of precancerous conditions of the oral mucosa and </w:t>
            </w:r>
            <w:r w:rsidR="007B552F" w:rsidRPr="00362995">
              <w:rPr>
                <w:lang w:val="en-US"/>
              </w:rPr>
              <w:t>vermillion border</w:t>
            </w:r>
            <w:r w:rsidRPr="00362995">
              <w:rPr>
                <w:lang w:val="en-US"/>
              </w:rPr>
              <w: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DB541D" w14:textId="77777777" w:rsidR="00655818" w:rsidRPr="00362995" w:rsidRDefault="00655818" w:rsidP="00655818">
            <w:pPr>
              <w:jc w:val="center"/>
            </w:pPr>
            <w:r w:rsidRPr="00362995">
              <w:t>2</w:t>
            </w:r>
          </w:p>
        </w:tc>
      </w:tr>
      <w:tr w:rsidR="00655818" w:rsidRPr="00362995" w14:paraId="6DE0C118"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45F3358" w14:textId="77777777" w:rsidR="00655818" w:rsidRPr="00362995" w:rsidRDefault="00655818" w:rsidP="00655818">
            <w:pPr>
              <w:jc w:val="center"/>
            </w:pPr>
            <w:r w:rsidRPr="00362995">
              <w:t>87</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341631A" w14:textId="77777777" w:rsidR="00655818" w:rsidRPr="00362995" w:rsidRDefault="007B552F" w:rsidP="00655818">
            <w:pPr>
              <w:jc w:val="both"/>
            </w:pPr>
            <w:r w:rsidRPr="00362995">
              <w:rPr>
                <w:lang w:val="en-US"/>
              </w:rPr>
              <w:t>Facultative precancerous diseases. Modern methods of treatment and prevention. Obligatory precancerous diseases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83B5C3" w14:textId="77777777" w:rsidR="00655818" w:rsidRPr="00362995" w:rsidRDefault="00655818" w:rsidP="00655818">
            <w:pPr>
              <w:jc w:val="center"/>
            </w:pPr>
            <w:r w:rsidRPr="00362995">
              <w:t>2</w:t>
            </w:r>
          </w:p>
        </w:tc>
      </w:tr>
      <w:tr w:rsidR="00655818" w:rsidRPr="00362995" w14:paraId="57885206"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625CABF4" w14:textId="77777777" w:rsidR="00655818" w:rsidRPr="00362995" w:rsidRDefault="00655818" w:rsidP="00655818">
            <w:pPr>
              <w:jc w:val="center"/>
            </w:pPr>
            <w:r w:rsidRPr="00362995">
              <w:t>88</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83DA1C2" w14:textId="77777777" w:rsidR="00655818" w:rsidRPr="00362995" w:rsidRDefault="00655818" w:rsidP="00655818">
            <w:pPr>
              <w:spacing w:before="60" w:after="60"/>
              <w:jc w:val="both"/>
              <w:rPr>
                <w:lang w:val="en-US"/>
              </w:rPr>
            </w:pPr>
            <w:r w:rsidRPr="00362995">
              <w:rPr>
                <w:lang w:val="en-US"/>
              </w:rPr>
              <w:t>Laboratory methods for diagnosing major dental diseases. Serological dia</w:t>
            </w:r>
            <w:r w:rsidR="00E32AD3" w:rsidRPr="00362995">
              <w:rPr>
                <w:lang w:val="en-US"/>
              </w:rPr>
              <w:t>gnosis in therapeutic dentistry</w:t>
            </w:r>
            <w:r w:rsidRPr="00362995">
              <w:rPr>
                <w:lang w:val="en-US"/>
              </w:rPr>
              <w:t>. Methods of material collection for cytological examination and its analysis . Methods of material collection for bacteriological examination of patients in the clinic of therapeutic d</w:t>
            </w:r>
            <w:r w:rsidR="00E32AD3" w:rsidRPr="00362995">
              <w:rPr>
                <w:lang w:val="en-US"/>
              </w:rPr>
              <w:t>entistry and its interpretation</w:t>
            </w:r>
            <w:r w:rsidRPr="00362995">
              <w:rPr>
                <w:lang w:val="en-US"/>
              </w:rPr>
              <w:t>. Analysis of the quantitative and qualitative work of the dentist.</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735B75" w14:textId="77777777" w:rsidR="00655818" w:rsidRPr="00362995" w:rsidRDefault="00655818" w:rsidP="00655818">
            <w:pPr>
              <w:jc w:val="center"/>
            </w:pPr>
            <w:r w:rsidRPr="00362995">
              <w:t>2</w:t>
            </w:r>
          </w:p>
        </w:tc>
      </w:tr>
      <w:tr w:rsidR="00655818" w:rsidRPr="00362995" w14:paraId="40B3974D"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23BF84B3" w14:textId="77777777" w:rsidR="00655818" w:rsidRPr="00362995" w:rsidRDefault="00655818" w:rsidP="00655818">
            <w:pPr>
              <w:jc w:val="center"/>
            </w:pPr>
            <w:r w:rsidRPr="00362995">
              <w:t>89</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05529CAD" w14:textId="77777777" w:rsidR="00655818" w:rsidRPr="00362995" w:rsidRDefault="00655818" w:rsidP="00655818">
            <w:pPr>
              <w:jc w:val="both"/>
              <w:rPr>
                <w:lang w:val="en-US"/>
              </w:rPr>
            </w:pPr>
            <w:r w:rsidRPr="00362995">
              <w:rPr>
                <w:lang w:val="en-US"/>
              </w:rPr>
              <w:t>Summarizing and analyzing practical skills.</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513D90" w14:textId="77777777" w:rsidR="00655818" w:rsidRPr="00362995" w:rsidRDefault="00655818" w:rsidP="00655818">
            <w:pPr>
              <w:jc w:val="center"/>
            </w:pPr>
            <w:r w:rsidRPr="00362995">
              <w:t>2</w:t>
            </w:r>
          </w:p>
        </w:tc>
      </w:tr>
      <w:tr w:rsidR="00655818" w:rsidRPr="00362995" w14:paraId="62651546"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44C04495" w14:textId="77777777" w:rsidR="00655818" w:rsidRPr="00362995" w:rsidRDefault="00655818" w:rsidP="00655818">
            <w:pPr>
              <w:jc w:val="center"/>
            </w:pPr>
            <w:r w:rsidRPr="00362995">
              <w:t>90</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1F13D947" w14:textId="77777777" w:rsidR="00655818" w:rsidRPr="00362995" w:rsidRDefault="007B552F" w:rsidP="00655818">
            <w:pPr>
              <w:jc w:val="both"/>
              <w:rPr>
                <w:lang w:val="en-US"/>
              </w:rPr>
            </w:pPr>
            <w:r w:rsidRPr="00362995">
              <w:rPr>
                <w:i/>
                <w:iCs/>
                <w:lang w:val="en-US"/>
              </w:rPr>
              <w:t>Final module control 4.</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8347C4" w14:textId="77777777" w:rsidR="00655818" w:rsidRPr="00362995" w:rsidRDefault="00655818" w:rsidP="00655818">
            <w:pPr>
              <w:jc w:val="center"/>
            </w:pPr>
            <w:r w:rsidRPr="00362995">
              <w:t>2</w:t>
            </w:r>
          </w:p>
        </w:tc>
      </w:tr>
      <w:tr w:rsidR="00655818" w:rsidRPr="00362995" w14:paraId="1CCE87B3" w14:textId="77777777" w:rsidTr="00E32AD3">
        <w:trPr>
          <w:trHeight w:val="399"/>
        </w:trPr>
        <w:tc>
          <w:tcPr>
            <w:tcW w:w="850"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5AEE0DEC" w14:textId="77777777" w:rsidR="00655818" w:rsidRPr="00362995" w:rsidRDefault="00655818" w:rsidP="00655818">
            <w:pPr>
              <w:jc w:val="center"/>
            </w:pPr>
            <w:r w:rsidRPr="00362995">
              <w:t> </w:t>
            </w:r>
          </w:p>
        </w:tc>
        <w:tc>
          <w:tcPr>
            <w:tcW w:w="7308" w:type="dxa"/>
            <w:tcBorders>
              <w:top w:val="single" w:sz="6" w:space="0" w:color="000000"/>
              <w:left w:val="single" w:sz="6" w:space="0" w:color="000000"/>
              <w:bottom w:val="single" w:sz="6" w:space="0" w:color="000000"/>
            </w:tcBorders>
            <w:tcMar>
              <w:top w:w="0" w:type="dxa"/>
              <w:left w:w="108" w:type="dxa"/>
              <w:bottom w:w="0" w:type="dxa"/>
              <w:right w:w="108" w:type="dxa"/>
            </w:tcMar>
            <w:hideMark/>
          </w:tcPr>
          <w:p w14:paraId="7998FB5C" w14:textId="77777777" w:rsidR="00655818" w:rsidRPr="00362995" w:rsidRDefault="00655818" w:rsidP="00655818">
            <w:pPr>
              <w:rPr>
                <w:lang w:val="en-US"/>
              </w:rPr>
            </w:pPr>
            <w:r w:rsidRPr="00362995">
              <w:rPr>
                <w:b/>
                <w:bCs/>
                <w:i/>
                <w:iCs/>
                <w:lang w:val="en-US"/>
              </w:rPr>
              <w:t>In total for VII I semester</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EFF673" w14:textId="77777777" w:rsidR="00655818" w:rsidRPr="00362995" w:rsidRDefault="00655818" w:rsidP="00655818">
            <w:pPr>
              <w:jc w:val="center"/>
            </w:pPr>
            <w:r w:rsidRPr="00362995">
              <w:rPr>
                <w:b/>
                <w:bCs/>
                <w:i/>
                <w:iCs/>
              </w:rPr>
              <w:t>4 4</w:t>
            </w:r>
          </w:p>
        </w:tc>
      </w:tr>
      <w:tr w:rsidR="00655818" w:rsidRPr="00362995" w14:paraId="45ED4DEB" w14:textId="77777777" w:rsidTr="00E32AD3">
        <w:trPr>
          <w:trHeight w:val="399"/>
        </w:trPr>
        <w:tc>
          <w:tcPr>
            <w:tcW w:w="8158" w:type="dxa"/>
            <w:gridSpan w:val="2"/>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A38A37D" w14:textId="77777777" w:rsidR="00655818" w:rsidRPr="00362995" w:rsidRDefault="00655818" w:rsidP="00655818">
            <w:pPr>
              <w:jc w:val="center"/>
            </w:pPr>
            <w:r w:rsidRPr="00362995">
              <w:rPr>
                <w:b/>
                <w:bCs/>
                <w:i/>
                <w:iCs/>
              </w:rPr>
              <w:t>Together</w:t>
            </w:r>
          </w:p>
        </w:tc>
        <w:tc>
          <w:tcPr>
            <w:tcW w:w="1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4B480" w14:textId="77777777" w:rsidR="00655818" w:rsidRPr="00362995" w:rsidRDefault="00655818" w:rsidP="00655818">
            <w:pPr>
              <w:jc w:val="center"/>
            </w:pPr>
            <w:r w:rsidRPr="00362995">
              <w:rPr>
                <w:b/>
                <w:bCs/>
                <w:i/>
                <w:iCs/>
              </w:rPr>
              <w:t>90</w:t>
            </w:r>
          </w:p>
        </w:tc>
      </w:tr>
    </w:tbl>
    <w:p w14:paraId="3BD30BC9" w14:textId="77777777" w:rsidR="00E32AD3" w:rsidRPr="00362995" w:rsidRDefault="00E32AD3" w:rsidP="00E32AD3">
      <w:pPr>
        <w:jc w:val="center"/>
        <w:rPr>
          <w:sz w:val="27"/>
          <w:szCs w:val="27"/>
        </w:rPr>
      </w:pPr>
    </w:p>
    <w:p w14:paraId="2A77E893" w14:textId="77777777" w:rsidR="00655818" w:rsidRPr="00362995" w:rsidRDefault="00655818" w:rsidP="00E32AD3">
      <w:pPr>
        <w:jc w:val="center"/>
        <w:rPr>
          <w:sz w:val="27"/>
          <w:szCs w:val="27"/>
        </w:rPr>
      </w:pPr>
      <w:r w:rsidRPr="00362995">
        <w:rPr>
          <w:b/>
          <w:bCs/>
          <w:lang w:val="en-US"/>
        </w:rPr>
        <w:t>INDIVIDUAL WORK</w:t>
      </w:r>
    </w:p>
    <w:p w14:paraId="55221EFA" w14:textId="77777777" w:rsidR="00655818" w:rsidRPr="00362995" w:rsidRDefault="00655818" w:rsidP="00655818">
      <w:pPr>
        <w:ind w:left="567" w:hanging="6946"/>
        <w:jc w:val="center"/>
        <w:rPr>
          <w:sz w:val="27"/>
          <w:szCs w:val="27"/>
          <w:lang w:val="en-US"/>
        </w:rPr>
      </w:pPr>
      <w:r w:rsidRPr="00362995">
        <w:rPr>
          <w:b/>
          <w:bCs/>
          <w:lang w:val="en-US"/>
        </w:rPr>
        <w:lastRenderedPageBreak/>
        <w:t> </w:t>
      </w:r>
    </w:p>
    <w:tbl>
      <w:tblPr>
        <w:tblW w:w="9781" w:type="dxa"/>
        <w:tblInd w:w="392" w:type="dxa"/>
        <w:tblCellMar>
          <w:left w:w="0" w:type="dxa"/>
          <w:right w:w="0" w:type="dxa"/>
        </w:tblCellMar>
        <w:tblLook w:val="04A0" w:firstRow="1" w:lastRow="0" w:firstColumn="1" w:lastColumn="0" w:noHBand="0" w:noVBand="1"/>
      </w:tblPr>
      <w:tblGrid>
        <w:gridCol w:w="850"/>
        <w:gridCol w:w="7371"/>
        <w:gridCol w:w="1560"/>
      </w:tblGrid>
      <w:tr w:rsidR="00655818" w:rsidRPr="00362995" w14:paraId="34C69A24" w14:textId="77777777" w:rsidTr="003B6808">
        <w:trPr>
          <w:trHeight w:val="510"/>
        </w:trPr>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0B32EA" w14:textId="77777777" w:rsidR="00655818" w:rsidRPr="00362995" w:rsidRDefault="00655818" w:rsidP="00655818">
            <w:pPr>
              <w:spacing w:line="276" w:lineRule="atLeast"/>
              <w:ind w:hanging="142"/>
              <w:jc w:val="center"/>
              <w:rPr>
                <w:lang w:val="en-US"/>
              </w:rPr>
            </w:pPr>
            <w:r w:rsidRPr="00362995">
              <w:rPr>
                <w:lang w:val="en-US"/>
              </w:rPr>
              <w:t>№</w:t>
            </w:r>
          </w:p>
          <w:p w14:paraId="5DAD0988" w14:textId="77777777" w:rsidR="00655818" w:rsidRPr="00362995" w:rsidRDefault="00655818" w:rsidP="00E32AD3">
            <w:pPr>
              <w:spacing w:line="276" w:lineRule="atLeast"/>
              <w:ind w:hanging="142"/>
              <w:rPr>
                <w:lang w:val="en-US"/>
              </w:rPr>
            </w:pPr>
          </w:p>
        </w:tc>
        <w:tc>
          <w:tcPr>
            <w:tcW w:w="73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538E08" w14:textId="77777777" w:rsidR="00655818" w:rsidRPr="00362995" w:rsidRDefault="00655818" w:rsidP="00655818">
            <w:pPr>
              <w:spacing w:line="276" w:lineRule="atLeast"/>
              <w:jc w:val="center"/>
              <w:rPr>
                <w:lang w:val="en-US"/>
              </w:rPr>
            </w:pPr>
            <w:r w:rsidRPr="00362995">
              <w:rPr>
                <w:lang w:val="en-US"/>
              </w:rPr>
              <w:t>Name topics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7CAAC3" w14:textId="77777777" w:rsidR="00655818" w:rsidRPr="00362995" w:rsidRDefault="00655818" w:rsidP="00655818">
            <w:pPr>
              <w:spacing w:line="276" w:lineRule="atLeast"/>
              <w:jc w:val="center"/>
              <w:rPr>
                <w:lang w:val="en-US"/>
              </w:rPr>
            </w:pPr>
            <w:r w:rsidRPr="00362995">
              <w:rPr>
                <w:lang w:val="en-US"/>
              </w:rPr>
              <w:t>Number</w:t>
            </w:r>
          </w:p>
          <w:p w14:paraId="4BAFDD38" w14:textId="77777777" w:rsidR="00655818" w:rsidRPr="00362995" w:rsidRDefault="00655818" w:rsidP="00655818">
            <w:pPr>
              <w:spacing w:line="276" w:lineRule="atLeast"/>
              <w:jc w:val="center"/>
              <w:rPr>
                <w:lang w:val="en-US"/>
              </w:rPr>
            </w:pPr>
            <w:r w:rsidRPr="00362995">
              <w:rPr>
                <w:lang w:val="en-US"/>
              </w:rPr>
              <w:t>hours</w:t>
            </w:r>
          </w:p>
        </w:tc>
      </w:tr>
      <w:tr w:rsidR="00655818" w:rsidRPr="00362995" w14:paraId="09216D6E" w14:textId="77777777" w:rsidTr="003B6808">
        <w:trPr>
          <w:trHeight w:val="310"/>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42142707" w14:textId="77777777" w:rsidR="00655818" w:rsidRPr="00362995" w:rsidRDefault="00655818" w:rsidP="00655818">
            <w:pPr>
              <w:rPr>
                <w:lang w:val="en-US"/>
              </w:rPr>
            </w:pPr>
          </w:p>
        </w:tc>
        <w:tc>
          <w:tcPr>
            <w:tcW w:w="7371" w:type="dxa"/>
            <w:vMerge/>
            <w:tcBorders>
              <w:top w:val="single" w:sz="6" w:space="0" w:color="000000"/>
              <w:left w:val="single" w:sz="6" w:space="0" w:color="000000"/>
              <w:bottom w:val="single" w:sz="6" w:space="0" w:color="000000"/>
              <w:right w:val="single" w:sz="6" w:space="0" w:color="000000"/>
            </w:tcBorders>
            <w:vAlign w:val="center"/>
            <w:hideMark/>
          </w:tcPr>
          <w:p w14:paraId="1A2A0A1E" w14:textId="77777777" w:rsidR="00655818" w:rsidRPr="00362995" w:rsidRDefault="00655818" w:rsidP="00655818">
            <w:pPr>
              <w:rPr>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D2DAD1" w14:textId="77777777" w:rsidR="00655818" w:rsidRPr="00362995" w:rsidRDefault="00655818" w:rsidP="00655818">
            <w:pPr>
              <w:spacing w:line="276" w:lineRule="atLeast"/>
              <w:jc w:val="center"/>
              <w:rPr>
                <w:lang w:val="en-US"/>
              </w:rPr>
            </w:pPr>
            <w:r w:rsidRPr="00362995">
              <w:rPr>
                <w:lang w:val="en-US"/>
              </w:rPr>
              <w:t>daily</w:t>
            </w:r>
          </w:p>
        </w:tc>
      </w:tr>
      <w:tr w:rsidR="00655818" w:rsidRPr="00362995" w14:paraId="73F952E9" w14:textId="77777777" w:rsidTr="003B6808">
        <w:trPr>
          <w:trHeight w:val="510"/>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FBED8" w14:textId="77777777" w:rsidR="00655818" w:rsidRPr="00362995" w:rsidRDefault="00655818" w:rsidP="00655818">
            <w:pPr>
              <w:jc w:val="center"/>
              <w:rPr>
                <w:lang w:val="en-US"/>
              </w:rPr>
            </w:pPr>
            <w:r w:rsidRPr="00362995">
              <w:rPr>
                <w:b/>
                <w:bCs/>
                <w:sz w:val="28"/>
                <w:szCs w:val="28"/>
                <w:lang w:val="en-US"/>
              </w:rPr>
              <w:t>IX Semester</w:t>
            </w:r>
          </w:p>
        </w:tc>
      </w:tr>
      <w:tr w:rsidR="00655818" w:rsidRPr="00362995" w14:paraId="7D4FBA8E"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EAACF" w14:textId="77777777" w:rsidR="00655818" w:rsidRPr="00362995" w:rsidRDefault="00655818" w:rsidP="00655818">
            <w:pPr>
              <w:jc w:val="center"/>
              <w:rPr>
                <w:lang w:val="en-US"/>
              </w:rPr>
            </w:pPr>
            <w:r w:rsidRPr="00362995">
              <w:rPr>
                <w:lang w:val="en-US"/>
              </w:rPr>
              <w:t>1.</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B8BE8" w14:textId="77777777" w:rsidR="00655818" w:rsidRPr="00362995" w:rsidRDefault="00655818" w:rsidP="00655818">
            <w:pPr>
              <w:jc w:val="both"/>
              <w:rPr>
                <w:lang w:val="en-US"/>
              </w:rPr>
            </w:pPr>
            <w:r w:rsidRPr="00362995">
              <w:rPr>
                <w:lang w:val="en-US"/>
              </w:rPr>
              <w:t>Preparation for practical classes - theoretical training and development of practical skills.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D332C6" w14:textId="77777777" w:rsidR="00655818" w:rsidRPr="00362995" w:rsidRDefault="00655818" w:rsidP="00655818">
            <w:pPr>
              <w:jc w:val="center"/>
            </w:pPr>
            <w:r w:rsidRPr="00362995">
              <w:t>15</w:t>
            </w:r>
          </w:p>
        </w:tc>
      </w:tr>
      <w:tr w:rsidR="00655818" w:rsidRPr="00345939" w14:paraId="02C98306" w14:textId="77777777" w:rsidTr="003B6808">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4D7B0" w14:textId="77777777" w:rsidR="00655818" w:rsidRPr="00362995" w:rsidRDefault="00655818" w:rsidP="00655818">
            <w:pPr>
              <w:jc w:val="center"/>
            </w:pPr>
            <w:r w:rsidRPr="00362995">
              <w:t>2 .</w:t>
            </w:r>
          </w:p>
          <w:p w14:paraId="12C36FC1" w14:textId="77777777" w:rsidR="00655818" w:rsidRPr="00362995" w:rsidRDefault="00655818" w:rsidP="00655818">
            <w:pPr>
              <w:jc w:val="center"/>
            </w:pPr>
            <w:r w:rsidRPr="00362995">
              <w:t> </w:t>
            </w:r>
          </w:p>
          <w:p w14:paraId="6EA2F97B" w14:textId="77777777" w:rsidR="00655818" w:rsidRPr="00362995" w:rsidRDefault="00655818" w:rsidP="00655818">
            <w:pPr>
              <w:jc w:val="center"/>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9D0A0" w14:textId="77777777" w:rsidR="00655818" w:rsidRPr="00362995" w:rsidRDefault="00655818" w:rsidP="00655818">
            <w:pPr>
              <w:rPr>
                <w:lang w:val="en-US"/>
              </w:rPr>
            </w:pPr>
            <w:r w:rsidRPr="00362995">
              <w:rPr>
                <w:lang w:val="en-US"/>
              </w:rPr>
              <w:t>Independent elaboration of topics that are not included in the lesson plan: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58E87" w14:textId="77777777" w:rsidR="00655818" w:rsidRPr="00362995" w:rsidRDefault="00655818" w:rsidP="00655818">
            <w:pPr>
              <w:jc w:val="center"/>
              <w:rPr>
                <w:lang w:val="en-US"/>
              </w:rPr>
            </w:pPr>
            <w:r w:rsidRPr="00362995">
              <w:rPr>
                <w:lang w:val="en-US"/>
              </w:rPr>
              <w:t> </w:t>
            </w:r>
          </w:p>
        </w:tc>
      </w:tr>
      <w:tr w:rsidR="00655818" w:rsidRPr="00362995" w14:paraId="452C4B39"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07B43694" w14:textId="77777777" w:rsidR="00655818" w:rsidRPr="00362995" w:rsidRDefault="00655818" w:rsidP="00655818">
            <w:pPr>
              <w:rPr>
                <w:lang w:val="en-US"/>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E847E" w14:textId="77777777" w:rsidR="00655818" w:rsidRPr="00362995" w:rsidRDefault="00655818" w:rsidP="00655818">
            <w:pPr>
              <w:rPr>
                <w:lang w:val="en-US"/>
              </w:rPr>
            </w:pPr>
            <w:r w:rsidRPr="00362995">
              <w:rPr>
                <w:lang w:val="en-US"/>
              </w:rPr>
              <w:t>2 .1.Chronic recurrent herpes. Causes, pathogenesis, clinic, diagnosis, treatment, prevention.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4D8D24" w14:textId="77777777" w:rsidR="00655818" w:rsidRPr="00362995" w:rsidRDefault="00655818" w:rsidP="00655818">
            <w:pPr>
              <w:spacing w:line="276" w:lineRule="atLeast"/>
              <w:jc w:val="center"/>
            </w:pPr>
            <w:r w:rsidRPr="00362995">
              <w:t>2</w:t>
            </w:r>
          </w:p>
        </w:tc>
      </w:tr>
      <w:tr w:rsidR="00655818" w:rsidRPr="00362995" w14:paraId="4FD8BA00"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4F4EA12F"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A7792" w14:textId="77777777" w:rsidR="00655818" w:rsidRPr="00362995" w:rsidRDefault="00655818" w:rsidP="00655818">
            <w:pPr>
              <w:spacing w:line="276" w:lineRule="atLeast"/>
              <w:rPr>
                <w:lang w:val="en-US"/>
              </w:rPr>
            </w:pPr>
            <w:r w:rsidRPr="00362995">
              <w:rPr>
                <w:lang w:val="en-US"/>
              </w:rPr>
              <w:t>2 .2.Chronic ulcerative stomatitis. Etiology, pathogenesis, clinic, diagnosis, treatment and prevention.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19DA4E" w14:textId="77777777" w:rsidR="00655818" w:rsidRPr="00362995" w:rsidRDefault="00655818" w:rsidP="00655818">
            <w:pPr>
              <w:spacing w:line="276" w:lineRule="atLeast"/>
              <w:jc w:val="center"/>
            </w:pPr>
            <w:r w:rsidRPr="00362995">
              <w:t>2</w:t>
            </w:r>
          </w:p>
        </w:tc>
      </w:tr>
      <w:tr w:rsidR="00655818" w:rsidRPr="00362995" w14:paraId="17E3A4BD"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48647FC5"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68660" w14:textId="77777777" w:rsidR="00655818" w:rsidRPr="00362995" w:rsidRDefault="00655818" w:rsidP="00655818">
            <w:pPr>
              <w:rPr>
                <w:lang w:val="en-US"/>
              </w:rPr>
            </w:pPr>
            <w:r w:rsidRPr="00362995">
              <w:rPr>
                <w:lang w:val="en-US"/>
              </w:rPr>
              <w:t>2 .3. AIDS. Etiology, pathogenesis. Clinical picture, course of the disease.</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DDFA9A" w14:textId="77777777" w:rsidR="00655818" w:rsidRPr="00362995" w:rsidRDefault="00655818" w:rsidP="00655818">
            <w:pPr>
              <w:jc w:val="center"/>
            </w:pPr>
            <w:r w:rsidRPr="00362995">
              <w:t>2</w:t>
            </w:r>
          </w:p>
        </w:tc>
      </w:tr>
      <w:tr w:rsidR="00655818" w:rsidRPr="00362995" w14:paraId="203E0C97"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1333A262"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93429" w14:textId="77777777" w:rsidR="00655818" w:rsidRPr="00362995" w:rsidRDefault="00655818" w:rsidP="00655818">
            <w:pPr>
              <w:rPr>
                <w:lang w:val="en-US"/>
              </w:rPr>
            </w:pPr>
            <w:r w:rsidRPr="00362995">
              <w:rPr>
                <w:lang w:val="en-US"/>
              </w:rPr>
              <w:t>2 .4. Diphtheria. Scarlet fever. Etiology, pathogenesis, clinic, diagnosis, treatment and prevention.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2E955" w14:textId="77777777" w:rsidR="00655818" w:rsidRPr="00362995" w:rsidRDefault="00655818" w:rsidP="00655818">
            <w:pPr>
              <w:jc w:val="center"/>
            </w:pPr>
            <w:r w:rsidRPr="00362995">
              <w:t>2</w:t>
            </w:r>
          </w:p>
        </w:tc>
      </w:tr>
      <w:tr w:rsidR="00655818" w:rsidRPr="00362995" w14:paraId="46F8ECD1"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0775C4DE"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E1B1D" w14:textId="77777777" w:rsidR="00655818" w:rsidRPr="00362995" w:rsidRDefault="00655818" w:rsidP="00655818">
            <w:r w:rsidRPr="00362995">
              <w:rPr>
                <w:lang w:val="en-US"/>
              </w:rPr>
              <w:t>2 .5. Changes in the oral mucosa in dermatoses with an autoimmune component. </w:t>
            </w:r>
            <w:r w:rsidRPr="00362995">
              <w:t>Lupus erythematosus. Tactics of a dentist.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316A7" w14:textId="77777777" w:rsidR="00655818" w:rsidRPr="00362995" w:rsidRDefault="00655818" w:rsidP="00655818">
            <w:pPr>
              <w:jc w:val="center"/>
            </w:pPr>
            <w:r w:rsidRPr="00362995">
              <w:t>2</w:t>
            </w:r>
          </w:p>
        </w:tc>
      </w:tr>
      <w:tr w:rsidR="00655818" w:rsidRPr="00362995" w14:paraId="6648F44F"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56A1FA32"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83C10" w14:textId="77777777" w:rsidR="00655818" w:rsidRPr="00362995" w:rsidRDefault="00655818" w:rsidP="00655818">
            <w:r w:rsidRPr="00362995">
              <w:rPr>
                <w:lang w:val="en-US"/>
              </w:rPr>
              <w:t>2 .6. Changes in the oral mucosa in dermatoses with an autoimmune component. </w:t>
            </w:r>
            <w:r w:rsidRPr="00362995">
              <w:t>Pemphigoids. Tactics of a dentist.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F4FADF" w14:textId="77777777" w:rsidR="00655818" w:rsidRPr="00362995" w:rsidRDefault="00655818" w:rsidP="00655818">
            <w:pPr>
              <w:jc w:val="center"/>
            </w:pPr>
            <w:r w:rsidRPr="00362995">
              <w:t>2</w:t>
            </w:r>
          </w:p>
        </w:tc>
      </w:tr>
      <w:tr w:rsidR="00655818" w:rsidRPr="00362995" w14:paraId="52CDD791"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17D1567D"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FC071" w14:textId="77777777" w:rsidR="00655818" w:rsidRPr="00362995" w:rsidRDefault="00655818" w:rsidP="00655818">
            <w:pPr>
              <w:rPr>
                <w:lang w:val="en-US"/>
              </w:rPr>
            </w:pPr>
            <w:r w:rsidRPr="00362995">
              <w:rPr>
                <w:lang w:val="en-US"/>
              </w:rPr>
              <w:t xml:space="preserve">2 .7. Lesions of the oral mucosa in </w:t>
            </w:r>
            <w:r w:rsidR="007B552F" w:rsidRPr="00362995">
              <w:rPr>
                <w:lang w:val="en-US"/>
              </w:rPr>
              <w:t>radiation injury.</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B69063" w14:textId="77777777" w:rsidR="00655818" w:rsidRPr="00362995" w:rsidRDefault="00655818" w:rsidP="00655818">
            <w:pPr>
              <w:jc w:val="center"/>
            </w:pPr>
            <w:r w:rsidRPr="00362995">
              <w:t>2</w:t>
            </w:r>
          </w:p>
        </w:tc>
      </w:tr>
      <w:tr w:rsidR="00655818" w:rsidRPr="00362995" w14:paraId="65CA42CD" w14:textId="77777777" w:rsidTr="003B6808">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3DD3B8F5" w14:textId="77777777" w:rsidR="00655818" w:rsidRPr="00362995" w:rsidRDefault="00655818" w:rsidP="00655818"/>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B5C54" w14:textId="77777777" w:rsidR="00655818" w:rsidRPr="00362995" w:rsidRDefault="00655818" w:rsidP="00655818">
            <w:pPr>
              <w:rPr>
                <w:lang w:val="en-US"/>
              </w:rPr>
            </w:pPr>
            <w:r w:rsidRPr="00362995">
              <w:rPr>
                <w:lang w:val="en-US"/>
              </w:rPr>
              <w:t>2 .8.Precancerous diseases. Prognosis and prevention of precancerous diseases.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C1EDBC" w14:textId="77777777" w:rsidR="00655818" w:rsidRPr="00362995" w:rsidRDefault="00655818" w:rsidP="00655818">
            <w:pPr>
              <w:jc w:val="center"/>
            </w:pPr>
            <w:r w:rsidRPr="00362995">
              <w:t>2</w:t>
            </w:r>
          </w:p>
        </w:tc>
      </w:tr>
      <w:tr w:rsidR="00655818" w:rsidRPr="00362995" w14:paraId="211B9332"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7195E8" w14:textId="77777777" w:rsidR="00655818" w:rsidRPr="00362995" w:rsidRDefault="00655818" w:rsidP="00655818">
            <w:pPr>
              <w:jc w:val="center"/>
            </w:pPr>
            <w:r w:rsidRPr="00362995">
              <w:t>3.</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09A2E" w14:textId="77777777" w:rsidR="00655818" w:rsidRPr="00362995" w:rsidRDefault="00655818" w:rsidP="007B552F">
            <w:pPr>
              <w:jc w:val="both"/>
              <w:rPr>
                <w:lang w:val="en-US"/>
              </w:rPr>
            </w:pPr>
            <w:r w:rsidRPr="00362995">
              <w:rPr>
                <w:lang w:val="en-US"/>
              </w:rPr>
              <w:t>Individual </w:t>
            </w:r>
            <w:r w:rsidR="007B552F" w:rsidRPr="00362995">
              <w:rPr>
                <w:lang w:val="en-US"/>
              </w:rPr>
              <w:t xml:space="preserve">work </w:t>
            </w:r>
            <w:r w:rsidRPr="00362995">
              <w:rPr>
                <w:lang w:val="en-US"/>
              </w:rPr>
              <w:t xml:space="preserve">- Review </w:t>
            </w:r>
            <w:r w:rsidR="007B552F" w:rsidRPr="00362995">
              <w:rPr>
                <w:lang w:val="en-US"/>
              </w:rPr>
              <w:t>of scientific</w:t>
            </w:r>
            <w:r w:rsidRPr="00362995">
              <w:rPr>
                <w:lang w:val="en-US"/>
              </w:rPr>
              <w:t xml:space="preserve"> literature, writing essays, research.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77B9B2" w14:textId="77777777" w:rsidR="00655818" w:rsidRPr="00362995" w:rsidRDefault="00655818" w:rsidP="00655818">
            <w:pPr>
              <w:jc w:val="center"/>
            </w:pPr>
            <w:r w:rsidRPr="00362995">
              <w:t>5</w:t>
            </w:r>
          </w:p>
        </w:tc>
      </w:tr>
      <w:tr w:rsidR="00655818" w:rsidRPr="00362995" w14:paraId="2B04ADA5"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A9B1D" w14:textId="77777777" w:rsidR="00655818" w:rsidRPr="00362995" w:rsidRDefault="00655818" w:rsidP="00655818">
            <w:pPr>
              <w:jc w:val="center"/>
            </w:pPr>
            <w:r w:rsidRPr="00362995">
              <w:t>4 .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D78FB" w14:textId="77777777" w:rsidR="00655818" w:rsidRPr="00362995" w:rsidRDefault="00655818" w:rsidP="00655818">
            <w:pPr>
              <w:jc w:val="both"/>
              <w:rPr>
                <w:lang w:val="en-US"/>
              </w:rPr>
            </w:pPr>
            <w:r w:rsidRPr="00362995">
              <w:rPr>
                <w:lang w:val="en-US"/>
              </w:rPr>
              <w:t>Preparation of final control module 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272008" w14:textId="77777777" w:rsidR="00655818" w:rsidRPr="00362995" w:rsidRDefault="00655818" w:rsidP="00655818">
            <w:pPr>
              <w:jc w:val="center"/>
            </w:pPr>
            <w:r w:rsidRPr="00362995">
              <w:t>4</w:t>
            </w:r>
          </w:p>
        </w:tc>
      </w:tr>
      <w:tr w:rsidR="00655818" w:rsidRPr="00362995" w14:paraId="4F9327EE"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66B81" w14:textId="77777777" w:rsidR="00655818" w:rsidRPr="00362995" w:rsidRDefault="00655818" w:rsidP="00655818">
            <w:pPr>
              <w:jc w:val="center"/>
            </w:pPr>
            <w:r w:rsidRPr="00362995">
              <w:rPr>
                <w:b/>
                <w:bCs/>
                <w:i/>
                <w:iCs/>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887" w14:textId="77777777" w:rsidR="00655818" w:rsidRPr="00362995" w:rsidRDefault="00655818" w:rsidP="00655818">
            <w:pPr>
              <w:jc w:val="right"/>
            </w:pPr>
            <w:r w:rsidRPr="00362995">
              <w:rPr>
                <w:b/>
                <w:bCs/>
                <w:i/>
                <w:iCs/>
              </w:rPr>
              <w:t>Together</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A95D7" w14:textId="77777777" w:rsidR="00655818" w:rsidRPr="00362995" w:rsidRDefault="00655818" w:rsidP="00655818">
            <w:pPr>
              <w:jc w:val="center"/>
            </w:pPr>
            <w:r w:rsidRPr="00362995">
              <w:t>4 0</w:t>
            </w:r>
          </w:p>
        </w:tc>
      </w:tr>
      <w:tr w:rsidR="00655818" w:rsidRPr="00362995" w14:paraId="672368F4" w14:textId="77777777" w:rsidTr="003B6808">
        <w:trPr>
          <w:trHeight w:val="510"/>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6FB298" w14:textId="77777777" w:rsidR="00655818" w:rsidRPr="00362995" w:rsidRDefault="00655818" w:rsidP="00655818">
            <w:pPr>
              <w:jc w:val="center"/>
            </w:pPr>
            <w:r w:rsidRPr="00362995">
              <w:rPr>
                <w:b/>
                <w:bCs/>
                <w:sz w:val="28"/>
                <w:szCs w:val="28"/>
              </w:rPr>
              <w:t>X Semester</w:t>
            </w:r>
          </w:p>
        </w:tc>
      </w:tr>
      <w:tr w:rsidR="00655818" w:rsidRPr="00362995" w14:paraId="2D674B2D"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E3C85" w14:textId="77777777" w:rsidR="00655818" w:rsidRPr="00362995" w:rsidRDefault="00655818" w:rsidP="00655818">
            <w:r w:rsidRPr="00362995">
              <w:t>1 .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49908" w14:textId="77777777" w:rsidR="00655818" w:rsidRPr="00362995" w:rsidRDefault="00655818" w:rsidP="00655818">
            <w:pPr>
              <w:jc w:val="both"/>
              <w:rPr>
                <w:lang w:val="en-US"/>
              </w:rPr>
            </w:pPr>
            <w:r w:rsidRPr="00362995">
              <w:rPr>
                <w:lang w:val="en-US"/>
              </w:rPr>
              <w:t>Preparation for practical classes - theoretical training and development of practical skills.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CF6BCD" w14:textId="77777777" w:rsidR="00655818" w:rsidRPr="00362995" w:rsidRDefault="00655818" w:rsidP="00655818">
            <w:pPr>
              <w:jc w:val="center"/>
            </w:pPr>
            <w:r w:rsidRPr="00362995">
              <w:t>thirteen</w:t>
            </w:r>
          </w:p>
        </w:tc>
      </w:tr>
      <w:tr w:rsidR="00655818" w:rsidRPr="00362995" w14:paraId="7492CA30"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BBD8F" w14:textId="77777777" w:rsidR="00655818" w:rsidRPr="00362995" w:rsidRDefault="00655818" w:rsidP="00655818">
            <w:r w:rsidRPr="00362995">
              <w:t>2 .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40A57" w14:textId="77777777" w:rsidR="00655818" w:rsidRPr="00362995" w:rsidRDefault="00655818" w:rsidP="00655818">
            <w:pPr>
              <w:jc w:val="both"/>
              <w:rPr>
                <w:lang w:val="en-US"/>
              </w:rPr>
            </w:pPr>
            <w:r w:rsidRPr="00362995">
              <w:rPr>
                <w:lang w:val="en-US"/>
              </w:rPr>
              <w:t>Preparation for control of mastering of content modules - theoretical preparation and development of practical skills.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D7AF5" w14:textId="77777777" w:rsidR="00655818" w:rsidRPr="00362995" w:rsidRDefault="00655818" w:rsidP="00655818">
            <w:pPr>
              <w:jc w:val="center"/>
            </w:pPr>
            <w:r w:rsidRPr="00362995">
              <w:t>4</w:t>
            </w:r>
          </w:p>
        </w:tc>
      </w:tr>
      <w:tr w:rsidR="00655818" w:rsidRPr="00345939" w14:paraId="56160A88"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394B0" w14:textId="77777777" w:rsidR="00655818" w:rsidRPr="00362995" w:rsidRDefault="00655818" w:rsidP="00655818">
            <w:r w:rsidRPr="00362995">
              <w:t>3 .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C0A85" w14:textId="77777777" w:rsidR="00655818" w:rsidRPr="00362995" w:rsidRDefault="00655818" w:rsidP="00655818">
            <w:pPr>
              <w:jc w:val="both"/>
              <w:rPr>
                <w:lang w:val="en-US"/>
              </w:rPr>
            </w:pPr>
            <w:r w:rsidRPr="00362995">
              <w:rPr>
                <w:lang w:val="en-US"/>
              </w:rPr>
              <w:t>Independent elaboration of topics that are not included in the lesson plan: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3C36FB" w14:textId="77777777" w:rsidR="00655818" w:rsidRPr="00362995" w:rsidRDefault="00655818" w:rsidP="00655818">
            <w:pPr>
              <w:jc w:val="center"/>
              <w:rPr>
                <w:lang w:val="en-US"/>
              </w:rPr>
            </w:pPr>
            <w:r w:rsidRPr="00362995">
              <w:rPr>
                <w:lang w:val="en-US"/>
              </w:rPr>
              <w:t> </w:t>
            </w:r>
          </w:p>
        </w:tc>
      </w:tr>
      <w:tr w:rsidR="00655818" w:rsidRPr="00362995" w14:paraId="5E9B1AEF"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EEAF6" w14:textId="77777777" w:rsidR="00655818" w:rsidRPr="00362995" w:rsidRDefault="00655818" w:rsidP="00655818">
            <w:pPr>
              <w:spacing w:line="360" w:lineRule="atLeast"/>
              <w:jc w:val="right"/>
              <w:rPr>
                <w:lang w:val="en-US"/>
              </w:rPr>
            </w:pPr>
            <w:r w:rsidRPr="00362995">
              <w:rPr>
                <w:lang w:val="en-US"/>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893E5" w14:textId="77777777" w:rsidR="00655818" w:rsidRPr="00362995" w:rsidRDefault="00655818" w:rsidP="00655818">
            <w:pPr>
              <w:spacing w:line="360" w:lineRule="atLeast"/>
              <w:jc w:val="both"/>
              <w:rPr>
                <w:lang w:val="en-US"/>
              </w:rPr>
            </w:pPr>
            <w:r w:rsidRPr="00362995">
              <w:rPr>
                <w:lang w:val="en-US"/>
              </w:rPr>
              <w:t>3 .1.Etiology and pathogenesis of dental caries.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3E7855" w14:textId="77777777" w:rsidR="00655818" w:rsidRPr="00362995" w:rsidRDefault="00655818" w:rsidP="00655818">
            <w:pPr>
              <w:spacing w:line="360" w:lineRule="atLeast"/>
              <w:jc w:val="center"/>
            </w:pPr>
            <w:r w:rsidRPr="00362995">
              <w:t>2</w:t>
            </w:r>
          </w:p>
        </w:tc>
      </w:tr>
      <w:tr w:rsidR="00655818" w:rsidRPr="00362995" w14:paraId="69F6415F"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53CA7" w14:textId="77777777" w:rsidR="00655818" w:rsidRPr="00362995" w:rsidRDefault="00655818" w:rsidP="00655818">
            <w:pPr>
              <w:jc w:val="right"/>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4E035" w14:textId="77777777" w:rsidR="00655818" w:rsidRPr="00362995" w:rsidRDefault="00655818" w:rsidP="00655818">
            <w:pPr>
              <w:jc w:val="both"/>
              <w:rPr>
                <w:lang w:val="en-US"/>
              </w:rPr>
            </w:pPr>
            <w:r w:rsidRPr="00362995">
              <w:rPr>
                <w:lang w:val="en-US"/>
              </w:rPr>
              <w:t>3 .2.Radgenological characteristics of changes in the periodontium by SA </w:t>
            </w:r>
            <w:proofErr w:type="spellStart"/>
            <w:r w:rsidRPr="00362995">
              <w:rPr>
                <w:lang w:val="en-US"/>
              </w:rPr>
              <w:t>Vindruh</w:t>
            </w:r>
            <w:proofErr w:type="spellEnd"/>
            <w:r w:rsidRPr="00362995">
              <w:rPr>
                <w:lang w:val="en-US"/>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A2FBE" w14:textId="77777777" w:rsidR="00655818" w:rsidRPr="00362995" w:rsidRDefault="00655818" w:rsidP="00655818">
            <w:pPr>
              <w:jc w:val="center"/>
            </w:pPr>
            <w:r w:rsidRPr="00362995">
              <w:t>2</w:t>
            </w:r>
          </w:p>
        </w:tc>
      </w:tr>
      <w:tr w:rsidR="00655818" w:rsidRPr="00362995" w14:paraId="0B9FAE80"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6BFF1" w14:textId="77777777" w:rsidR="00655818" w:rsidRPr="00362995" w:rsidRDefault="00655818" w:rsidP="00655818">
            <w:pPr>
              <w:jc w:val="right"/>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E3FA3" w14:textId="77777777" w:rsidR="00655818" w:rsidRPr="00362995" w:rsidRDefault="00655818" w:rsidP="007B552F">
            <w:pPr>
              <w:jc w:val="both"/>
              <w:rPr>
                <w:lang w:val="en-US"/>
              </w:rPr>
            </w:pPr>
            <w:r w:rsidRPr="00362995">
              <w:rPr>
                <w:lang w:val="en-US"/>
              </w:rPr>
              <w:t xml:space="preserve">3 .3.Modern endodontic instruments for cleaning, </w:t>
            </w:r>
            <w:r w:rsidR="007B552F" w:rsidRPr="00362995">
              <w:rPr>
                <w:lang w:val="en-US"/>
              </w:rPr>
              <w:t>pass</w:t>
            </w:r>
            <w:r w:rsidRPr="00362995">
              <w:rPr>
                <w:lang w:val="en-US"/>
              </w:rPr>
              <w:t>ing and filling root canals. ISO standards. Methods of use.</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8C4E2B" w14:textId="77777777" w:rsidR="00655818" w:rsidRPr="00362995" w:rsidRDefault="00655818" w:rsidP="00655818">
            <w:pPr>
              <w:jc w:val="center"/>
            </w:pPr>
            <w:r w:rsidRPr="00362995">
              <w:t>2</w:t>
            </w:r>
          </w:p>
        </w:tc>
      </w:tr>
      <w:tr w:rsidR="00655818" w:rsidRPr="00362995" w14:paraId="55FC4C71"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6271D" w14:textId="77777777" w:rsidR="00655818" w:rsidRPr="00362995" w:rsidRDefault="00655818" w:rsidP="00655818">
            <w:pPr>
              <w:jc w:val="right"/>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7495F" w14:textId="77777777" w:rsidR="00655818" w:rsidRPr="00362995" w:rsidRDefault="007B552F" w:rsidP="00655818">
            <w:pPr>
              <w:jc w:val="both"/>
              <w:rPr>
                <w:lang w:val="en-US"/>
              </w:rPr>
            </w:pPr>
            <w:r w:rsidRPr="00362995">
              <w:rPr>
                <w:lang w:val="en-US"/>
              </w:rPr>
              <w:t>3 .4.Instrumental</w:t>
            </w:r>
            <w:r w:rsidR="00655818" w:rsidRPr="00362995">
              <w:rPr>
                <w:lang w:val="en-US"/>
              </w:rPr>
              <w:t xml:space="preserve"> root canal treatment "Step-back" and "Crown-down" technique.</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68015" w14:textId="77777777" w:rsidR="00655818" w:rsidRPr="00362995" w:rsidRDefault="00655818" w:rsidP="00655818">
            <w:pPr>
              <w:jc w:val="center"/>
            </w:pPr>
            <w:r w:rsidRPr="00362995">
              <w:t>2</w:t>
            </w:r>
          </w:p>
        </w:tc>
      </w:tr>
      <w:tr w:rsidR="00655818" w:rsidRPr="00362995" w14:paraId="69421BCF"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D6856" w14:textId="77777777" w:rsidR="00655818" w:rsidRPr="00362995" w:rsidRDefault="00655818" w:rsidP="00655818">
            <w:pPr>
              <w:jc w:val="right"/>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88A8D" w14:textId="77777777" w:rsidR="00655818" w:rsidRPr="00362995" w:rsidRDefault="00655818" w:rsidP="00655818">
            <w:pPr>
              <w:jc w:val="both"/>
              <w:rPr>
                <w:lang w:val="en-US"/>
              </w:rPr>
            </w:pPr>
            <w:r w:rsidRPr="00362995">
              <w:rPr>
                <w:lang w:val="en-US"/>
              </w:rPr>
              <w:t>3 .5.</w:t>
            </w:r>
            <w:r w:rsidR="007B552F" w:rsidRPr="00362995">
              <w:rPr>
                <w:lang w:val="en-US"/>
              </w:rPr>
              <w:t>Basics</w:t>
            </w:r>
            <w:r w:rsidRPr="00362995">
              <w:rPr>
                <w:lang w:val="en-US"/>
              </w:rPr>
              <w:t xml:space="preserve"> of aesthetic restoration of teeth.</w:t>
            </w:r>
          </w:p>
          <w:p w14:paraId="31981EDC" w14:textId="77777777" w:rsidR="00655818" w:rsidRPr="00362995" w:rsidRDefault="00655818" w:rsidP="00655818">
            <w:pPr>
              <w:jc w:val="both"/>
              <w:rPr>
                <w:lang w:val="en-US"/>
              </w:rPr>
            </w:pPr>
            <w:r w:rsidRPr="00362995">
              <w:rPr>
                <w:b/>
                <w:bCs/>
                <w:lang w:val="en-US"/>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E4BD62" w14:textId="77777777" w:rsidR="00655818" w:rsidRPr="00362995" w:rsidRDefault="00655818" w:rsidP="00655818">
            <w:pPr>
              <w:jc w:val="center"/>
            </w:pPr>
            <w:r w:rsidRPr="00362995">
              <w:t>2</w:t>
            </w:r>
          </w:p>
        </w:tc>
      </w:tr>
      <w:tr w:rsidR="00655818" w:rsidRPr="00362995" w14:paraId="7E8CE283"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1D1C8" w14:textId="77777777" w:rsidR="00655818" w:rsidRPr="00362995" w:rsidRDefault="00655818" w:rsidP="00655818">
            <w:pPr>
              <w:jc w:val="right"/>
            </w:pPr>
            <w:r w:rsidRPr="00362995">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9A99E" w14:textId="77777777" w:rsidR="00655818" w:rsidRPr="00362995" w:rsidRDefault="00655818" w:rsidP="007B552F">
            <w:pPr>
              <w:jc w:val="both"/>
              <w:rPr>
                <w:lang w:val="en-US"/>
              </w:rPr>
            </w:pPr>
            <w:r w:rsidRPr="00362995">
              <w:rPr>
                <w:lang w:val="en-US"/>
              </w:rPr>
              <w:t>3 .6.</w:t>
            </w:r>
            <w:r w:rsidR="007B552F" w:rsidRPr="00362995">
              <w:rPr>
                <w:lang w:val="en-US"/>
              </w:rPr>
              <w:t>Basics</w:t>
            </w:r>
            <w:r w:rsidRPr="00362995">
              <w:rPr>
                <w:lang w:val="en-US"/>
              </w:rPr>
              <w:t xml:space="preserve"> of prevention, levels, types and methods of prevention.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FCE293" w14:textId="77777777" w:rsidR="00655818" w:rsidRPr="00362995" w:rsidRDefault="00655818" w:rsidP="00655818">
            <w:pPr>
              <w:jc w:val="center"/>
              <w:rPr>
                <w:lang w:val="en-US"/>
              </w:rPr>
            </w:pPr>
            <w:r w:rsidRPr="00362995">
              <w:rPr>
                <w:lang w:val="en-US"/>
              </w:rPr>
              <w:t>2</w:t>
            </w:r>
          </w:p>
        </w:tc>
      </w:tr>
      <w:tr w:rsidR="00655818" w:rsidRPr="00362995" w14:paraId="75F09E6A"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AB5DF" w14:textId="77777777" w:rsidR="00655818" w:rsidRPr="00362995" w:rsidRDefault="00655818" w:rsidP="00655818">
            <w:pPr>
              <w:spacing w:line="360" w:lineRule="atLeast"/>
              <w:jc w:val="right"/>
              <w:rPr>
                <w:lang w:val="en-US"/>
              </w:rPr>
            </w:pPr>
            <w:r w:rsidRPr="00362995">
              <w:rPr>
                <w:lang w:val="en-US"/>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016A2" w14:textId="77777777" w:rsidR="00655818" w:rsidRPr="00362995" w:rsidRDefault="00655818" w:rsidP="00655818">
            <w:pPr>
              <w:spacing w:line="360" w:lineRule="atLeast"/>
              <w:jc w:val="both"/>
              <w:rPr>
                <w:lang w:val="en-US"/>
              </w:rPr>
            </w:pPr>
            <w:r w:rsidRPr="00362995">
              <w:rPr>
                <w:lang w:val="en-US"/>
              </w:rPr>
              <w:t>3 .7. Medical examination of dental patients.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F130F9" w14:textId="77777777" w:rsidR="00655818" w:rsidRPr="00362995" w:rsidRDefault="00655818" w:rsidP="00655818">
            <w:pPr>
              <w:spacing w:line="360" w:lineRule="atLeast"/>
              <w:jc w:val="center"/>
              <w:rPr>
                <w:lang w:val="en-US"/>
              </w:rPr>
            </w:pPr>
            <w:r w:rsidRPr="00362995">
              <w:rPr>
                <w:lang w:val="en-US"/>
              </w:rPr>
              <w:t>2</w:t>
            </w:r>
          </w:p>
        </w:tc>
      </w:tr>
      <w:tr w:rsidR="00655818" w:rsidRPr="00362995" w14:paraId="222B89EF"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A402B" w14:textId="77777777" w:rsidR="00655818" w:rsidRPr="00362995" w:rsidRDefault="00655818" w:rsidP="00655818">
            <w:pPr>
              <w:rPr>
                <w:lang w:val="en-US"/>
              </w:rPr>
            </w:pPr>
            <w:r w:rsidRPr="00362995">
              <w:rPr>
                <w:lang w:val="en-US"/>
              </w:rPr>
              <w:t>8 .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C8E9B" w14:textId="77777777" w:rsidR="00655818" w:rsidRPr="00362995" w:rsidRDefault="00655818" w:rsidP="007B552F">
            <w:pPr>
              <w:jc w:val="both"/>
              <w:rPr>
                <w:lang w:val="en-US"/>
              </w:rPr>
            </w:pPr>
            <w:r w:rsidRPr="00362995">
              <w:rPr>
                <w:lang w:val="en-US"/>
              </w:rPr>
              <w:t xml:space="preserve">Individual </w:t>
            </w:r>
            <w:r w:rsidR="007B552F" w:rsidRPr="00362995">
              <w:rPr>
                <w:lang w:val="en-US"/>
              </w:rPr>
              <w:t>work</w:t>
            </w:r>
            <w:r w:rsidRPr="00362995">
              <w:rPr>
                <w:lang w:val="en-US"/>
              </w:rPr>
              <w:t xml:space="preserve"> - review of scientific literature, preparation of abstracts.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77BA1C" w14:textId="77777777" w:rsidR="00655818" w:rsidRPr="00362995" w:rsidRDefault="00655818" w:rsidP="00655818">
            <w:pPr>
              <w:jc w:val="center"/>
            </w:pPr>
            <w:r w:rsidRPr="00362995">
              <w:t>5</w:t>
            </w:r>
          </w:p>
        </w:tc>
      </w:tr>
      <w:tr w:rsidR="00655818" w:rsidRPr="00362995" w14:paraId="2C04ED21"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74D6B" w14:textId="77777777" w:rsidR="00655818" w:rsidRPr="00362995" w:rsidRDefault="00655818" w:rsidP="00655818">
            <w:r w:rsidRPr="00362995">
              <w:t>9 .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1F988" w14:textId="77777777" w:rsidR="00655818" w:rsidRPr="00362995" w:rsidRDefault="00655818" w:rsidP="00655818">
            <w:pPr>
              <w:jc w:val="both"/>
              <w:rPr>
                <w:lang w:val="en-US"/>
              </w:rPr>
            </w:pPr>
            <w:r w:rsidRPr="00362995">
              <w:rPr>
                <w:lang w:val="en-US"/>
              </w:rPr>
              <w:t>Preparation for the final control of modules</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0EB365" w14:textId="77777777" w:rsidR="00655818" w:rsidRPr="00362995" w:rsidRDefault="00655818" w:rsidP="00655818">
            <w:pPr>
              <w:jc w:val="center"/>
            </w:pPr>
            <w:r w:rsidRPr="00362995">
              <w:t>4</w:t>
            </w:r>
          </w:p>
        </w:tc>
      </w:tr>
      <w:tr w:rsidR="00655818" w:rsidRPr="00362995" w14:paraId="6B336BAE" w14:textId="77777777" w:rsidTr="003B6808">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9D0BF" w14:textId="77777777" w:rsidR="00655818" w:rsidRPr="00362995" w:rsidRDefault="00655818" w:rsidP="00655818">
            <w:pPr>
              <w:jc w:val="center"/>
            </w:pPr>
            <w:r w:rsidRPr="00362995">
              <w:rPr>
                <w:b/>
                <w:bCs/>
                <w:i/>
                <w:iCs/>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A18DA" w14:textId="77777777" w:rsidR="00655818" w:rsidRPr="00362995" w:rsidRDefault="00655818" w:rsidP="00655818">
            <w:pPr>
              <w:jc w:val="right"/>
            </w:pPr>
            <w:r w:rsidRPr="00362995">
              <w:rPr>
                <w:b/>
                <w:bCs/>
                <w:i/>
                <w:iCs/>
              </w:rPr>
              <w:t>Together</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81CBE" w14:textId="77777777" w:rsidR="00655818" w:rsidRPr="00362995" w:rsidRDefault="003B6808" w:rsidP="00655818">
            <w:pPr>
              <w:jc w:val="center"/>
            </w:pPr>
            <w:r w:rsidRPr="00362995">
              <w:rPr>
                <w:b/>
                <w:bCs/>
              </w:rPr>
              <w:t>4</w:t>
            </w:r>
            <w:r w:rsidR="00655818" w:rsidRPr="00362995">
              <w:rPr>
                <w:b/>
                <w:bCs/>
              </w:rPr>
              <w:t>0</w:t>
            </w:r>
          </w:p>
        </w:tc>
      </w:tr>
      <w:tr w:rsidR="00655818" w:rsidRPr="00362995" w14:paraId="4927E9C0" w14:textId="77777777" w:rsidTr="003B6808">
        <w:tc>
          <w:tcPr>
            <w:tcW w:w="82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B6D711" w14:textId="77777777" w:rsidR="00655818" w:rsidRPr="00362995" w:rsidRDefault="00655818" w:rsidP="00655818">
            <w:r w:rsidRPr="00362995">
              <w:rPr>
                <w:b/>
                <w:bCs/>
                <w:i/>
                <w:iCs/>
              </w:rPr>
              <w:t>           Total</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56D89" w14:textId="77777777" w:rsidR="00655818" w:rsidRPr="00362995" w:rsidRDefault="00655818" w:rsidP="00655818">
            <w:pPr>
              <w:jc w:val="center"/>
            </w:pPr>
            <w:r w:rsidRPr="00362995">
              <w:rPr>
                <w:b/>
                <w:bCs/>
              </w:rPr>
              <w:t>80</w:t>
            </w:r>
          </w:p>
        </w:tc>
      </w:tr>
    </w:tbl>
    <w:p w14:paraId="1B3F4172" w14:textId="77777777" w:rsidR="00655818" w:rsidRPr="00362995" w:rsidRDefault="00655818" w:rsidP="003B6808">
      <w:pPr>
        <w:jc w:val="center"/>
        <w:rPr>
          <w:b/>
          <w:bCs/>
        </w:rPr>
      </w:pPr>
      <w:r w:rsidRPr="00362995">
        <w:rPr>
          <w:b/>
          <w:bCs/>
        </w:rPr>
        <w:t> </w:t>
      </w:r>
    </w:p>
    <w:p w14:paraId="64BE6BF5" w14:textId="77777777" w:rsidR="00655818" w:rsidRPr="00362995" w:rsidRDefault="00655818" w:rsidP="003B6808">
      <w:pPr>
        <w:jc w:val="center"/>
        <w:rPr>
          <w:sz w:val="27"/>
          <w:szCs w:val="27"/>
        </w:rPr>
      </w:pPr>
      <w:r w:rsidRPr="00362995">
        <w:rPr>
          <w:b/>
          <w:bCs/>
        </w:rPr>
        <w:t>6</w:t>
      </w:r>
      <w:r w:rsidR="003B6808" w:rsidRPr="00362995">
        <w:rPr>
          <w:b/>
          <w:bCs/>
        </w:rPr>
        <w:t>.6</w:t>
      </w:r>
      <w:r w:rsidRPr="00362995">
        <w:rPr>
          <w:b/>
          <w:bCs/>
        </w:rPr>
        <w:t>. INDIVIDUAL TASKS </w:t>
      </w:r>
    </w:p>
    <w:p w14:paraId="78408305" w14:textId="77777777" w:rsidR="00655818" w:rsidRPr="00362995" w:rsidRDefault="00655818" w:rsidP="00655818">
      <w:pPr>
        <w:jc w:val="both"/>
        <w:rPr>
          <w:sz w:val="27"/>
          <w:szCs w:val="27"/>
          <w:lang w:val="en-US"/>
        </w:rPr>
      </w:pPr>
      <w:r w:rsidRPr="00362995">
        <w:rPr>
          <w:lang w:val="en-US"/>
        </w:rPr>
        <w:t>a) the use of indicative maps for the organization of independent work in order to:</w:t>
      </w:r>
    </w:p>
    <w:p w14:paraId="5DEF6208" w14:textId="77777777" w:rsidR="00655818" w:rsidRPr="00362995" w:rsidRDefault="00655818" w:rsidP="004C6787">
      <w:pPr>
        <w:numPr>
          <w:ilvl w:val="0"/>
          <w:numId w:val="93"/>
        </w:numPr>
        <w:ind w:left="0" w:firstLine="284"/>
        <w:jc w:val="both"/>
        <w:rPr>
          <w:lang w:val="en-US"/>
        </w:rPr>
      </w:pPr>
      <w:r w:rsidRPr="00362995">
        <w:rPr>
          <w:sz w:val="14"/>
          <w:szCs w:val="14"/>
          <w:lang w:val="en-US"/>
        </w:rPr>
        <w:t>     </w:t>
      </w:r>
      <w:r w:rsidRPr="00362995">
        <w:rPr>
          <w:lang w:val="en-US"/>
        </w:rPr>
        <w:t>mastering individual techniques of processing large amounts of information from   </w:t>
      </w:r>
    </w:p>
    <w:p w14:paraId="4390B9A1" w14:textId="77777777" w:rsidR="00655818" w:rsidRPr="00362995" w:rsidRDefault="00655818" w:rsidP="00655818">
      <w:pPr>
        <w:ind w:left="284"/>
        <w:jc w:val="both"/>
        <w:rPr>
          <w:sz w:val="27"/>
          <w:szCs w:val="27"/>
        </w:rPr>
      </w:pPr>
      <w:r w:rsidRPr="00362995">
        <w:rPr>
          <w:lang w:val="en-US"/>
        </w:rPr>
        <w:lastRenderedPageBreak/>
        <w:t xml:space="preserve">       </w:t>
      </w:r>
      <w:r w:rsidRPr="00362995">
        <w:t>therapeutic dentistry;</w:t>
      </w:r>
    </w:p>
    <w:p w14:paraId="222E1E78" w14:textId="77777777" w:rsidR="00655818" w:rsidRPr="00362995" w:rsidRDefault="00655818" w:rsidP="004C6787">
      <w:pPr>
        <w:numPr>
          <w:ilvl w:val="0"/>
          <w:numId w:val="94"/>
        </w:numPr>
        <w:ind w:left="0" w:firstLine="284"/>
        <w:jc w:val="both"/>
        <w:rPr>
          <w:lang w:val="en-US"/>
        </w:rPr>
      </w:pPr>
      <w:r w:rsidRPr="00362995">
        <w:rPr>
          <w:sz w:val="14"/>
          <w:szCs w:val="14"/>
          <w:lang w:val="en-US"/>
        </w:rPr>
        <w:t>     </w:t>
      </w:r>
      <w:r w:rsidRPr="00362995">
        <w:rPr>
          <w:lang w:val="en-US"/>
        </w:rPr>
        <w:t>mastering the universal methods of structuring the material;</w:t>
      </w:r>
    </w:p>
    <w:p w14:paraId="5E53B849" w14:textId="77777777" w:rsidR="00655818" w:rsidRPr="00362995" w:rsidRDefault="00655818" w:rsidP="004C6787">
      <w:pPr>
        <w:numPr>
          <w:ilvl w:val="0"/>
          <w:numId w:val="94"/>
        </w:numPr>
        <w:ind w:left="0" w:firstLine="284"/>
        <w:jc w:val="both"/>
        <w:rPr>
          <w:lang w:val="en-US"/>
        </w:rPr>
      </w:pPr>
      <w:r w:rsidRPr="00362995">
        <w:rPr>
          <w:sz w:val="14"/>
          <w:szCs w:val="14"/>
          <w:lang w:val="en-US"/>
        </w:rPr>
        <w:t>     </w:t>
      </w:r>
      <w:r w:rsidRPr="00362995">
        <w:rPr>
          <w:lang w:val="en-US"/>
        </w:rPr>
        <w:t>determination of logical connections between elements of theoretical information;</w:t>
      </w:r>
    </w:p>
    <w:p w14:paraId="4CD1A86D" w14:textId="77777777" w:rsidR="00655818" w:rsidRPr="00362995" w:rsidRDefault="00655818" w:rsidP="004C6787">
      <w:pPr>
        <w:numPr>
          <w:ilvl w:val="0"/>
          <w:numId w:val="94"/>
        </w:numPr>
        <w:ind w:left="0" w:firstLine="284"/>
        <w:jc w:val="both"/>
        <w:rPr>
          <w:lang w:val="en-US"/>
        </w:rPr>
      </w:pPr>
      <w:r w:rsidRPr="00362995">
        <w:rPr>
          <w:sz w:val="14"/>
          <w:szCs w:val="14"/>
          <w:lang w:val="en-US"/>
        </w:rPr>
        <w:t>     </w:t>
      </w:r>
      <w:r w:rsidRPr="00362995">
        <w:rPr>
          <w:lang w:val="en-US"/>
        </w:rPr>
        <w:t>focusing on specific forms of recording results.</w:t>
      </w:r>
    </w:p>
    <w:p w14:paraId="22374A9F" w14:textId="77777777" w:rsidR="00655818" w:rsidRPr="00362995" w:rsidRDefault="00655818" w:rsidP="00655818">
      <w:pPr>
        <w:jc w:val="both"/>
        <w:rPr>
          <w:sz w:val="27"/>
          <w:szCs w:val="27"/>
          <w:lang w:val="en-US"/>
        </w:rPr>
      </w:pPr>
      <w:r w:rsidRPr="00362995">
        <w:rPr>
          <w:lang w:val="en-US"/>
        </w:rPr>
        <w:t>b) independent search for new unknown data on methods of preparation of hard tissues of the tooth.</w:t>
      </w:r>
    </w:p>
    <w:p w14:paraId="3E367441" w14:textId="77777777" w:rsidR="00655818" w:rsidRPr="00362995" w:rsidRDefault="00655818" w:rsidP="00655818">
      <w:pPr>
        <w:jc w:val="both"/>
        <w:rPr>
          <w:sz w:val="27"/>
          <w:szCs w:val="27"/>
          <w:lang w:val="en-US"/>
        </w:rPr>
      </w:pPr>
      <w:r w:rsidRPr="00362995">
        <w:rPr>
          <w:lang w:val="en-US"/>
        </w:rPr>
        <w:t>c) the use of experimental laboratory research methods in materials science in therapeutic dentistry.</w:t>
      </w:r>
    </w:p>
    <w:p w14:paraId="4A16A7D2" w14:textId="77777777" w:rsidR="00655818" w:rsidRPr="00362995" w:rsidRDefault="00655818" w:rsidP="00655818">
      <w:pPr>
        <w:rPr>
          <w:sz w:val="27"/>
          <w:szCs w:val="27"/>
          <w:lang w:val="en-US"/>
        </w:rPr>
      </w:pPr>
      <w:r w:rsidRPr="00362995">
        <w:rPr>
          <w:lang w:val="en-US"/>
        </w:rPr>
        <w:t>d) research work of the student.</w:t>
      </w:r>
    </w:p>
    <w:p w14:paraId="623104B2" w14:textId="77777777" w:rsidR="00655818" w:rsidRPr="00362995" w:rsidRDefault="00655818" w:rsidP="003B6808">
      <w:pPr>
        <w:rPr>
          <w:b/>
          <w:bCs/>
          <w:lang w:val="en-US"/>
        </w:rPr>
      </w:pPr>
      <w:r w:rsidRPr="00362995">
        <w:rPr>
          <w:lang w:val="en-US"/>
        </w:rPr>
        <w:t> </w:t>
      </w:r>
    </w:p>
    <w:p w14:paraId="0D8DFF9A" w14:textId="77777777" w:rsidR="00655818" w:rsidRPr="00362995" w:rsidRDefault="00655818" w:rsidP="00655818">
      <w:pPr>
        <w:spacing w:before="120"/>
        <w:jc w:val="center"/>
        <w:rPr>
          <w:sz w:val="27"/>
          <w:szCs w:val="27"/>
          <w:lang w:val="en-US"/>
        </w:rPr>
      </w:pPr>
      <w:r w:rsidRPr="00362995">
        <w:rPr>
          <w:b/>
          <w:bCs/>
          <w:lang w:val="en-US"/>
        </w:rPr>
        <w:t>THERAPEUTIC DENTISTRY</w:t>
      </w:r>
    </w:p>
    <w:p w14:paraId="1B936FBE" w14:textId="77777777" w:rsidR="00655818" w:rsidRPr="00362995" w:rsidRDefault="003A187E" w:rsidP="00655818">
      <w:pPr>
        <w:spacing w:before="120"/>
        <w:jc w:val="center"/>
        <w:rPr>
          <w:sz w:val="27"/>
          <w:szCs w:val="27"/>
          <w:lang w:val="en-US"/>
        </w:rPr>
      </w:pPr>
      <w:r w:rsidRPr="00362995">
        <w:rPr>
          <w:b/>
          <w:bCs/>
          <w:lang w:val="en-US"/>
        </w:rPr>
        <w:t xml:space="preserve">LIST OF THEORETICAL QUESTIONS FOR </w:t>
      </w:r>
      <w:r w:rsidRPr="00362995">
        <w:rPr>
          <w:b/>
          <w:lang w:val="en-US"/>
        </w:rPr>
        <w:t>I</w:t>
      </w:r>
      <w:r w:rsidRPr="00362995">
        <w:rPr>
          <w:b/>
          <w:lang w:val="uk-UA"/>
        </w:rPr>
        <w:t>Х</w:t>
      </w:r>
      <w:r w:rsidRPr="00362995">
        <w:rPr>
          <w:b/>
          <w:bCs/>
          <w:lang w:val="en-US"/>
        </w:rPr>
        <w:t xml:space="preserve"> SEMESTER</w:t>
      </w:r>
    </w:p>
    <w:p w14:paraId="023299BA" w14:textId="77777777" w:rsidR="00655818" w:rsidRPr="00362995" w:rsidRDefault="00655818" w:rsidP="00655818">
      <w:pPr>
        <w:spacing w:before="120"/>
        <w:jc w:val="center"/>
        <w:rPr>
          <w:sz w:val="27"/>
          <w:szCs w:val="27"/>
          <w:lang w:val="en-US"/>
        </w:rPr>
      </w:pPr>
      <w:r w:rsidRPr="00362995">
        <w:rPr>
          <w:b/>
          <w:bCs/>
          <w:lang w:val="en-US"/>
        </w:rPr>
        <w:t>MODULE 1</w:t>
      </w:r>
    </w:p>
    <w:p w14:paraId="6A4035E8" w14:textId="77777777" w:rsidR="00655818" w:rsidRPr="00362995" w:rsidRDefault="00655818" w:rsidP="00655818">
      <w:pPr>
        <w:spacing w:before="120"/>
        <w:ind w:left="360"/>
        <w:jc w:val="center"/>
        <w:rPr>
          <w:sz w:val="27"/>
          <w:szCs w:val="27"/>
          <w:lang w:val="en-US"/>
        </w:rPr>
      </w:pPr>
      <w:r w:rsidRPr="00362995">
        <w:rPr>
          <w:b/>
          <w:bCs/>
          <w:i/>
          <w:iCs/>
          <w:sz w:val="22"/>
          <w:szCs w:val="22"/>
          <w:lang w:val="en-US"/>
        </w:rPr>
        <w:t>" Diseases of the oral mucosa. Primary lesions of the oral mucosa. Infectious diseases. Etiology, pathogenesis, manifestations on</w:t>
      </w:r>
      <w:r w:rsidR="003B6808" w:rsidRPr="00362995">
        <w:rPr>
          <w:b/>
          <w:bCs/>
          <w:i/>
          <w:iCs/>
          <w:sz w:val="22"/>
          <w:szCs w:val="22"/>
          <w:lang w:val="en-US"/>
        </w:rPr>
        <w:t xml:space="preserve"> the mucous membrane. Diagnosis</w:t>
      </w:r>
      <w:r w:rsidRPr="00362995">
        <w:rPr>
          <w:b/>
          <w:bCs/>
          <w:i/>
          <w:iCs/>
          <w:sz w:val="22"/>
          <w:szCs w:val="22"/>
          <w:lang w:val="en-US"/>
        </w:rPr>
        <w:t>. Tactics of a dentist "</w:t>
      </w:r>
    </w:p>
    <w:p w14:paraId="3C60EE1C" w14:textId="77777777" w:rsidR="00655818" w:rsidRPr="00362995" w:rsidRDefault="00655818" w:rsidP="00655818">
      <w:pPr>
        <w:ind w:left="540" w:firstLine="720"/>
        <w:jc w:val="center"/>
        <w:rPr>
          <w:sz w:val="27"/>
          <w:szCs w:val="27"/>
          <w:lang w:val="en-US"/>
        </w:rPr>
      </w:pPr>
      <w:r w:rsidRPr="00362995">
        <w:rPr>
          <w:b/>
          <w:bCs/>
          <w:lang w:val="en-US"/>
        </w:rPr>
        <w:t> </w:t>
      </w:r>
    </w:p>
    <w:p w14:paraId="6D9B7712" w14:textId="77777777" w:rsidR="00655818" w:rsidRPr="00362995" w:rsidRDefault="00655818" w:rsidP="00655818">
      <w:pPr>
        <w:spacing w:after="120"/>
        <w:ind w:left="539" w:firstLine="720"/>
        <w:jc w:val="center"/>
        <w:rPr>
          <w:sz w:val="27"/>
          <w:szCs w:val="27"/>
          <w:lang w:val="en-US"/>
        </w:rPr>
      </w:pPr>
      <w:r w:rsidRPr="00362995">
        <w:rPr>
          <w:b/>
          <w:bCs/>
          <w:lang w:val="en-US"/>
        </w:rPr>
        <w:t>List of theoretical questions to the content module № 1</w:t>
      </w:r>
    </w:p>
    <w:p w14:paraId="0033D1A6"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1. </w:t>
      </w:r>
      <w:r w:rsidRPr="00362995">
        <w:rPr>
          <w:lang w:val="en-US"/>
        </w:rPr>
        <w:t>Diseases of the oral mucosa. Classification. The role of external and internal factors in the etiology and pathogenesis.</w:t>
      </w:r>
      <w:r w:rsidRPr="00362995">
        <w:rPr>
          <w:sz w:val="14"/>
          <w:szCs w:val="14"/>
          <w:lang w:val="en-US"/>
        </w:rPr>
        <w:t>      </w:t>
      </w:r>
    </w:p>
    <w:p w14:paraId="5EFE7431"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2. </w:t>
      </w:r>
      <w:r w:rsidRPr="00362995">
        <w:rPr>
          <w:lang w:val="en-US"/>
        </w:rPr>
        <w:t>Influence of alcoholic beverages and smoking on the origin, development, course of diseases of the oral mucosa.</w:t>
      </w:r>
      <w:r w:rsidRPr="00362995">
        <w:rPr>
          <w:sz w:val="14"/>
          <w:szCs w:val="14"/>
          <w:lang w:val="en-US"/>
        </w:rPr>
        <w:t>      </w:t>
      </w:r>
    </w:p>
    <w:p w14:paraId="62BC600E"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3. </w:t>
      </w:r>
      <w:r w:rsidRPr="00362995">
        <w:rPr>
          <w:lang w:val="en-US"/>
        </w:rPr>
        <w:t>Primary stomatitis caused by mechanical, chemical and physical factors. Causes, pathogenesis, clinic, diagnosis, differential diagnosis, treatment, prevention.</w:t>
      </w:r>
      <w:r w:rsidRPr="00362995">
        <w:rPr>
          <w:sz w:val="14"/>
          <w:szCs w:val="14"/>
          <w:lang w:val="en-US"/>
        </w:rPr>
        <w:t>      </w:t>
      </w:r>
    </w:p>
    <w:p w14:paraId="6FBDE2A8"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4. </w:t>
      </w:r>
      <w:r w:rsidRPr="00362995">
        <w:rPr>
          <w:lang w:val="en-US"/>
        </w:rPr>
        <w:t>Leukoplakia. Etiology, pathogenesis, clinic, diagnosis, differential diagnosis, treatment, prevention.</w:t>
      </w:r>
      <w:r w:rsidRPr="00362995">
        <w:rPr>
          <w:sz w:val="14"/>
          <w:szCs w:val="14"/>
          <w:lang w:val="en-US"/>
        </w:rPr>
        <w:t>      </w:t>
      </w:r>
    </w:p>
    <w:p w14:paraId="62AD449C"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5. </w:t>
      </w:r>
      <w:r w:rsidRPr="00362995">
        <w:rPr>
          <w:lang w:val="en-US"/>
        </w:rPr>
        <w:t>Changes in the oral mucosa during radiation therapy of neoplasms of the maxillofacial area. Treatment, prevention.</w:t>
      </w:r>
      <w:r w:rsidRPr="00362995">
        <w:rPr>
          <w:sz w:val="14"/>
          <w:szCs w:val="14"/>
          <w:lang w:val="en-US"/>
        </w:rPr>
        <w:t>      </w:t>
      </w:r>
    </w:p>
    <w:p w14:paraId="2C2DFEFF"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6. </w:t>
      </w:r>
      <w:r w:rsidRPr="00362995">
        <w:rPr>
          <w:lang w:val="en-US"/>
        </w:rPr>
        <w:t>Catarrhal stomatitis. Etiology, pathogenesis, clinic, diagnosis, differential diagnosis, treatment, prevention.</w:t>
      </w:r>
      <w:r w:rsidRPr="00362995">
        <w:rPr>
          <w:sz w:val="14"/>
          <w:szCs w:val="14"/>
          <w:lang w:val="en-US"/>
        </w:rPr>
        <w:t>      </w:t>
      </w:r>
    </w:p>
    <w:p w14:paraId="7B9C4CCF"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7. </w:t>
      </w:r>
      <w:r w:rsidRPr="00362995">
        <w:rPr>
          <w:lang w:val="en-US"/>
        </w:rPr>
        <w:t xml:space="preserve">Herpetic lesions of the </w:t>
      </w:r>
      <w:r w:rsidR="007B552F" w:rsidRPr="00362995">
        <w:rPr>
          <w:lang w:val="en-US"/>
        </w:rPr>
        <w:t xml:space="preserve">vermillion border </w:t>
      </w:r>
      <w:r w:rsidRPr="00362995">
        <w:rPr>
          <w:lang w:val="en-US"/>
        </w:rPr>
        <w:t xml:space="preserve"> and mucous membranes of the oral cavity in adults. Clinic, diagnosis, differential diagnosis, treatment.</w:t>
      </w:r>
      <w:r w:rsidRPr="00362995">
        <w:rPr>
          <w:sz w:val="14"/>
          <w:szCs w:val="14"/>
          <w:lang w:val="en-US"/>
        </w:rPr>
        <w:t>      </w:t>
      </w:r>
    </w:p>
    <w:p w14:paraId="363B88AD"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8. </w:t>
      </w:r>
      <w:r w:rsidRPr="00362995">
        <w:rPr>
          <w:lang w:val="en-US"/>
        </w:rPr>
        <w:t>Acute aphthous stomatitis. Etiology, pathogenesis, clinic, diagnosis, differential diagnosis, treatment, prevention.</w:t>
      </w:r>
      <w:r w:rsidRPr="00362995">
        <w:rPr>
          <w:sz w:val="14"/>
          <w:szCs w:val="14"/>
          <w:lang w:val="en-US"/>
        </w:rPr>
        <w:t>      </w:t>
      </w:r>
    </w:p>
    <w:p w14:paraId="24F728D8" w14:textId="77777777" w:rsidR="00655818" w:rsidRPr="00362995" w:rsidRDefault="00655818" w:rsidP="00655818">
      <w:pPr>
        <w:ind w:left="480" w:hanging="360"/>
        <w:jc w:val="both"/>
        <w:rPr>
          <w:sz w:val="27"/>
          <w:szCs w:val="27"/>
          <w:lang w:val="en-US"/>
        </w:rPr>
      </w:pPr>
      <w:r w:rsidRPr="00362995">
        <w:rPr>
          <w:rFonts w:ascii="Times New Roman CYR" w:hAnsi="Times New Roman CYR" w:cs="Times New Roman CYR"/>
          <w:lang w:val="en-US"/>
        </w:rPr>
        <w:t>9. </w:t>
      </w:r>
      <w:r w:rsidRPr="00362995">
        <w:rPr>
          <w:lang w:val="en-US"/>
        </w:rPr>
        <w:t>Ulcerative stomatitis. Etiology, pathogenesis, clinic, diagnosis, differential diagnosis, treatment, prevention.</w:t>
      </w:r>
      <w:r w:rsidRPr="00362995">
        <w:rPr>
          <w:sz w:val="14"/>
          <w:szCs w:val="14"/>
          <w:lang w:val="en-US"/>
        </w:rPr>
        <w:t>      </w:t>
      </w:r>
    </w:p>
    <w:p w14:paraId="38E6B1B3"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10. </w:t>
      </w:r>
      <w:r w:rsidRPr="00362995">
        <w:rPr>
          <w:lang w:val="en-US"/>
        </w:rPr>
        <w:t>Candidiasis of the oral mucosa. Reasons. Clinic, diagnosis, differential diagnosis, treatment, prevention.</w:t>
      </w:r>
      <w:r w:rsidRPr="00362995">
        <w:rPr>
          <w:sz w:val="14"/>
          <w:szCs w:val="14"/>
          <w:lang w:val="en-US"/>
        </w:rPr>
        <w:t>    </w:t>
      </w:r>
    </w:p>
    <w:p w14:paraId="053BE198" w14:textId="77777777" w:rsidR="00655818" w:rsidRPr="00362995" w:rsidRDefault="00655818" w:rsidP="00655818">
      <w:pPr>
        <w:ind w:left="720"/>
        <w:jc w:val="both"/>
        <w:rPr>
          <w:sz w:val="27"/>
          <w:szCs w:val="27"/>
          <w:lang w:val="en-US"/>
        </w:rPr>
      </w:pPr>
      <w:r w:rsidRPr="00362995">
        <w:rPr>
          <w:rFonts w:ascii="Times New Roman CYR" w:hAnsi="Times New Roman CYR" w:cs="Times New Roman CYR"/>
          <w:sz w:val="28"/>
          <w:szCs w:val="28"/>
          <w:lang w:val="en-US"/>
        </w:rPr>
        <w:t> </w:t>
      </w:r>
    </w:p>
    <w:p w14:paraId="654A3538" w14:textId="77777777" w:rsidR="003B6808" w:rsidRPr="00362995" w:rsidRDefault="00655818" w:rsidP="00655818">
      <w:pPr>
        <w:jc w:val="both"/>
        <w:rPr>
          <w:lang w:val="en-US"/>
        </w:rPr>
      </w:pPr>
      <w:r w:rsidRPr="00362995">
        <w:rPr>
          <w:lang w:val="en-US"/>
        </w:rPr>
        <w:t> </w:t>
      </w:r>
    </w:p>
    <w:p w14:paraId="6AE89D9A" w14:textId="77777777" w:rsidR="00655818" w:rsidRPr="00362995" w:rsidRDefault="003B6808" w:rsidP="003B6808">
      <w:pPr>
        <w:spacing w:after="200" w:line="276" w:lineRule="auto"/>
        <w:rPr>
          <w:lang w:val="en-US"/>
        </w:rPr>
      </w:pPr>
      <w:r w:rsidRPr="00362995">
        <w:rPr>
          <w:lang w:val="en-US"/>
        </w:rPr>
        <w:br w:type="page"/>
      </w:r>
    </w:p>
    <w:p w14:paraId="78F30B3D" w14:textId="77777777" w:rsidR="00655818" w:rsidRPr="00362995" w:rsidRDefault="00655818" w:rsidP="00655818">
      <w:pPr>
        <w:spacing w:after="120"/>
        <w:ind w:left="539" w:firstLine="720"/>
        <w:jc w:val="center"/>
        <w:rPr>
          <w:sz w:val="27"/>
          <w:szCs w:val="27"/>
          <w:lang w:val="en-US"/>
        </w:rPr>
      </w:pPr>
      <w:r w:rsidRPr="00362995">
        <w:rPr>
          <w:b/>
          <w:bCs/>
          <w:lang w:val="en-US"/>
        </w:rPr>
        <w:lastRenderedPageBreak/>
        <w:t>List of practical tasks for the content module № 1</w:t>
      </w:r>
    </w:p>
    <w:p w14:paraId="1F030B63" w14:textId="77777777" w:rsidR="00655818" w:rsidRPr="00362995" w:rsidRDefault="00655818" w:rsidP="003B6808">
      <w:pPr>
        <w:numPr>
          <w:ilvl w:val="0"/>
          <w:numId w:val="95"/>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52D8A1EA" w14:textId="77777777" w:rsidR="00655818" w:rsidRPr="00362995" w:rsidRDefault="00655818" w:rsidP="003B6808">
      <w:pPr>
        <w:numPr>
          <w:ilvl w:val="0"/>
          <w:numId w:val="95"/>
        </w:numPr>
        <w:ind w:left="0" w:firstLine="0"/>
        <w:jc w:val="both"/>
        <w:rPr>
          <w:lang w:val="en-US"/>
        </w:rPr>
      </w:pPr>
      <w:r w:rsidRPr="00362995">
        <w:rPr>
          <w:lang w:val="en-US"/>
        </w:rPr>
        <w:t>Take material for cytological and bacteriological examinations.</w:t>
      </w:r>
    </w:p>
    <w:p w14:paraId="5BC87CC0" w14:textId="77777777" w:rsidR="00655818" w:rsidRPr="00362995" w:rsidRDefault="00655818" w:rsidP="003B6808">
      <w:pPr>
        <w:numPr>
          <w:ilvl w:val="0"/>
          <w:numId w:val="95"/>
        </w:numPr>
        <w:ind w:left="0" w:firstLine="0"/>
        <w:jc w:val="both"/>
        <w:rPr>
          <w:lang w:val="en-US"/>
        </w:rPr>
      </w:pPr>
      <w:r w:rsidRPr="00362995">
        <w:rPr>
          <w:lang w:val="en-US"/>
        </w:rPr>
        <w:t>Analyze the results of cytological, histological, bacteriological examination of the patient, clinical analysis of blood, urine, biochemical analysis of blood for glucose.</w:t>
      </w:r>
    </w:p>
    <w:p w14:paraId="3566BD6C" w14:textId="77777777" w:rsidR="00655818" w:rsidRPr="00362995" w:rsidRDefault="00655818" w:rsidP="003B6808">
      <w:pPr>
        <w:numPr>
          <w:ilvl w:val="0"/>
          <w:numId w:val="95"/>
        </w:numPr>
        <w:ind w:left="0" w:firstLine="0"/>
        <w:jc w:val="both"/>
        <w:rPr>
          <w:lang w:val="en-US"/>
        </w:rPr>
      </w:pPr>
      <w:r w:rsidRPr="00362995">
        <w:rPr>
          <w:lang w:val="en-US"/>
        </w:rPr>
        <w:t>Perform application, infiltration, conduction anesthesia and electrical anesthesia.</w:t>
      </w:r>
    </w:p>
    <w:p w14:paraId="417DB2BF" w14:textId="77777777" w:rsidR="00655818" w:rsidRPr="00362995" w:rsidRDefault="00655818" w:rsidP="003B6808">
      <w:pPr>
        <w:numPr>
          <w:ilvl w:val="0"/>
          <w:numId w:val="95"/>
        </w:numPr>
        <w:ind w:left="0" w:firstLine="0"/>
        <w:rPr>
          <w:lang w:val="en-US"/>
        </w:rPr>
      </w:pPr>
      <w:r w:rsidRPr="00362995">
        <w:rPr>
          <w:sz w:val="22"/>
          <w:szCs w:val="22"/>
          <w:lang w:val="en-US"/>
        </w:rPr>
        <w:t>Carry out irrigation, instillation and application of drugs.</w:t>
      </w:r>
    </w:p>
    <w:p w14:paraId="0E3F336A" w14:textId="77777777" w:rsidR="00655818" w:rsidRPr="00362995" w:rsidRDefault="00655818" w:rsidP="003B6808">
      <w:pPr>
        <w:rPr>
          <w:sz w:val="27"/>
          <w:szCs w:val="27"/>
          <w:lang w:val="en-US"/>
        </w:rPr>
      </w:pPr>
    </w:p>
    <w:p w14:paraId="29A41DCF" w14:textId="77777777" w:rsidR="00655818" w:rsidRPr="00362995" w:rsidRDefault="00655818" w:rsidP="003B6808">
      <w:pPr>
        <w:spacing w:after="120"/>
        <w:jc w:val="center"/>
        <w:rPr>
          <w:sz w:val="27"/>
          <w:szCs w:val="27"/>
          <w:lang w:val="en-US"/>
        </w:rPr>
      </w:pPr>
      <w:r w:rsidRPr="00362995">
        <w:rPr>
          <w:b/>
          <w:bCs/>
          <w:lang w:val="en-US"/>
        </w:rPr>
        <w:t>List of theoretical questions to the content module № 2</w:t>
      </w:r>
    </w:p>
    <w:p w14:paraId="18185FCD"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1. </w:t>
      </w:r>
      <w:r w:rsidRPr="00362995">
        <w:rPr>
          <w:lang w:val="en-US"/>
        </w:rPr>
        <w:t>Lesions of the oral mucosa in HIV and AIDS. Clinic, diagnosis, treatment, prevention.</w:t>
      </w:r>
      <w:r w:rsidRPr="00362995">
        <w:rPr>
          <w:sz w:val="14"/>
          <w:szCs w:val="14"/>
          <w:lang w:val="en-US"/>
        </w:rPr>
        <w:t>      </w:t>
      </w:r>
    </w:p>
    <w:p w14:paraId="7A1FE787"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2. </w:t>
      </w:r>
      <w:r w:rsidRPr="00362995">
        <w:rPr>
          <w:lang w:val="en-US"/>
        </w:rPr>
        <w:t xml:space="preserve">Lesions of the oral mucosa with influenza, infectious mononucleosis, </w:t>
      </w:r>
      <w:r w:rsidR="007B552F" w:rsidRPr="00362995">
        <w:rPr>
          <w:lang w:val="en-US"/>
        </w:rPr>
        <w:t>murrain</w:t>
      </w:r>
      <w:r w:rsidRPr="00362995">
        <w:rPr>
          <w:lang w:val="en-US"/>
        </w:rPr>
        <w:t>, shingles. Clinic, diagnosis, treatment, prevention.</w:t>
      </w:r>
      <w:r w:rsidRPr="00362995">
        <w:rPr>
          <w:sz w:val="14"/>
          <w:szCs w:val="14"/>
          <w:lang w:val="en-US"/>
        </w:rPr>
        <w:t>      </w:t>
      </w:r>
    </w:p>
    <w:p w14:paraId="35021EC1"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3. </w:t>
      </w:r>
      <w:r w:rsidRPr="00362995">
        <w:rPr>
          <w:lang w:val="en-US"/>
        </w:rPr>
        <w:t>Manifestations of syphilis in the oral cavity. Diagnosis, differential diagnosis. Tactics of a dentist.</w:t>
      </w:r>
      <w:r w:rsidRPr="00362995">
        <w:rPr>
          <w:sz w:val="14"/>
          <w:szCs w:val="14"/>
          <w:lang w:val="en-US"/>
        </w:rPr>
        <w:t>      </w:t>
      </w:r>
    </w:p>
    <w:p w14:paraId="2D629D91"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4. </w:t>
      </w:r>
      <w:r w:rsidRPr="00362995">
        <w:rPr>
          <w:lang w:val="en-US"/>
        </w:rPr>
        <w:t>Manifestations of tuberculosis in the oral cavity. Diagnosis, differential diagnosis. Tactics of a dentist.</w:t>
      </w:r>
      <w:r w:rsidRPr="00362995">
        <w:rPr>
          <w:sz w:val="14"/>
          <w:szCs w:val="14"/>
          <w:lang w:val="en-US"/>
        </w:rPr>
        <w:t>      </w:t>
      </w:r>
    </w:p>
    <w:p w14:paraId="3B439A25" w14:textId="77777777" w:rsidR="00655818" w:rsidRPr="00362995" w:rsidRDefault="00655818" w:rsidP="003B6808">
      <w:pPr>
        <w:jc w:val="both"/>
        <w:rPr>
          <w:sz w:val="27"/>
          <w:szCs w:val="27"/>
          <w:lang w:val="en-US"/>
        </w:rPr>
      </w:pPr>
      <w:r w:rsidRPr="00362995">
        <w:rPr>
          <w:rFonts w:ascii="Times New Roman CYR" w:hAnsi="Times New Roman CYR" w:cs="Times New Roman CYR"/>
          <w:lang w:val="en-US"/>
        </w:rPr>
        <w:t>5. </w:t>
      </w:r>
      <w:r w:rsidRPr="00362995">
        <w:rPr>
          <w:lang w:val="en-US"/>
        </w:rPr>
        <w:t>Gonorrhea. Etiology, pathogenesis, manifestations on the oral mucosa. Diagnosis, differential diagnosis. Tactics of a dentist.</w:t>
      </w:r>
      <w:r w:rsidRPr="00362995">
        <w:rPr>
          <w:sz w:val="14"/>
          <w:szCs w:val="14"/>
          <w:lang w:val="en-US"/>
        </w:rPr>
        <w:t>      </w:t>
      </w:r>
    </w:p>
    <w:p w14:paraId="2B7D4872" w14:textId="77777777" w:rsidR="00655818" w:rsidRPr="00362995" w:rsidRDefault="00655818" w:rsidP="00655818">
      <w:pPr>
        <w:ind w:left="540"/>
        <w:jc w:val="both"/>
        <w:rPr>
          <w:sz w:val="27"/>
          <w:szCs w:val="27"/>
          <w:lang w:val="en-US"/>
        </w:rPr>
      </w:pPr>
      <w:r w:rsidRPr="00362995">
        <w:rPr>
          <w:lang w:val="en-US"/>
        </w:rPr>
        <w:t> </w:t>
      </w:r>
    </w:p>
    <w:p w14:paraId="00511070" w14:textId="77777777" w:rsidR="00655818" w:rsidRPr="00362995" w:rsidRDefault="00655818" w:rsidP="003B6808">
      <w:pPr>
        <w:spacing w:after="120"/>
        <w:jc w:val="center"/>
        <w:rPr>
          <w:sz w:val="27"/>
          <w:szCs w:val="27"/>
          <w:lang w:val="en-US"/>
        </w:rPr>
      </w:pPr>
      <w:r w:rsidRPr="00362995">
        <w:rPr>
          <w:b/>
          <w:bCs/>
          <w:lang w:val="en-US"/>
        </w:rPr>
        <w:t>List of practical tasks for the content module № 2</w:t>
      </w:r>
    </w:p>
    <w:p w14:paraId="40F0560E" w14:textId="77777777" w:rsidR="00655818" w:rsidRPr="00362995" w:rsidRDefault="00655818" w:rsidP="003B6808">
      <w:pPr>
        <w:numPr>
          <w:ilvl w:val="0"/>
          <w:numId w:val="96"/>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5F2227DC" w14:textId="77777777" w:rsidR="00655818" w:rsidRPr="00362995" w:rsidRDefault="00655818" w:rsidP="003B6808">
      <w:pPr>
        <w:numPr>
          <w:ilvl w:val="0"/>
          <w:numId w:val="96"/>
        </w:numPr>
        <w:ind w:left="0" w:firstLine="0"/>
        <w:jc w:val="both"/>
        <w:rPr>
          <w:lang w:val="en-US"/>
        </w:rPr>
      </w:pPr>
      <w:r w:rsidRPr="00362995">
        <w:rPr>
          <w:lang w:val="en-US"/>
        </w:rPr>
        <w:t>Take material for cytological and bacteriological examinations.</w:t>
      </w:r>
    </w:p>
    <w:p w14:paraId="3C6003CE" w14:textId="77777777" w:rsidR="00655818" w:rsidRPr="00362995" w:rsidRDefault="00655818" w:rsidP="003B6808">
      <w:pPr>
        <w:numPr>
          <w:ilvl w:val="0"/>
          <w:numId w:val="96"/>
        </w:numPr>
        <w:ind w:left="0" w:firstLine="0"/>
        <w:jc w:val="both"/>
        <w:rPr>
          <w:lang w:val="en-US"/>
        </w:rPr>
      </w:pPr>
      <w:r w:rsidRPr="00362995">
        <w:rPr>
          <w:lang w:val="en-US"/>
        </w:rPr>
        <w:t>Analyze the results of cytological, histological, bacteriological examination of the patient, clinical analysis of blood, urine, biochemical analysis of blood for glucose.</w:t>
      </w:r>
    </w:p>
    <w:p w14:paraId="4A7ECA5B" w14:textId="77777777" w:rsidR="00655818" w:rsidRPr="00362995" w:rsidRDefault="00655818" w:rsidP="003B6808">
      <w:pPr>
        <w:numPr>
          <w:ilvl w:val="0"/>
          <w:numId w:val="96"/>
        </w:numPr>
        <w:ind w:left="0" w:firstLine="0"/>
        <w:jc w:val="both"/>
        <w:rPr>
          <w:lang w:val="en-US"/>
        </w:rPr>
      </w:pPr>
      <w:r w:rsidRPr="00362995">
        <w:rPr>
          <w:lang w:val="en-US"/>
        </w:rPr>
        <w:t>Perform application, infiltration, conduction anesthesia and electrical anesthesia.</w:t>
      </w:r>
    </w:p>
    <w:p w14:paraId="7D25DAB3" w14:textId="77777777" w:rsidR="00655818" w:rsidRPr="00362995" w:rsidRDefault="00655818" w:rsidP="003B6808">
      <w:pPr>
        <w:numPr>
          <w:ilvl w:val="0"/>
          <w:numId w:val="96"/>
        </w:numPr>
        <w:ind w:left="0" w:firstLine="0"/>
        <w:rPr>
          <w:lang w:val="en-US"/>
        </w:rPr>
      </w:pPr>
      <w:r w:rsidRPr="00362995">
        <w:rPr>
          <w:sz w:val="22"/>
          <w:szCs w:val="22"/>
          <w:lang w:val="en-US"/>
        </w:rPr>
        <w:t>Carry out irrigation, instillation and application of drugs.</w:t>
      </w:r>
    </w:p>
    <w:p w14:paraId="3043F678" w14:textId="77777777" w:rsidR="003B6808" w:rsidRPr="00362995" w:rsidRDefault="003B6808" w:rsidP="003B6808">
      <w:pPr>
        <w:numPr>
          <w:ilvl w:val="0"/>
          <w:numId w:val="96"/>
        </w:numPr>
        <w:ind w:left="0" w:firstLine="0"/>
        <w:rPr>
          <w:lang w:val="en-US"/>
        </w:rPr>
      </w:pPr>
    </w:p>
    <w:p w14:paraId="3A5333BC" w14:textId="77777777" w:rsidR="00655818" w:rsidRPr="00362995" w:rsidRDefault="00655818" w:rsidP="00164513">
      <w:pPr>
        <w:jc w:val="center"/>
        <w:rPr>
          <w:sz w:val="27"/>
          <w:szCs w:val="27"/>
          <w:lang w:val="en-US"/>
        </w:rPr>
      </w:pPr>
      <w:r w:rsidRPr="00362995">
        <w:rPr>
          <w:b/>
          <w:bCs/>
          <w:lang w:val="en-US"/>
        </w:rPr>
        <w:t>MODULE 2</w:t>
      </w:r>
    </w:p>
    <w:p w14:paraId="24F47A7B" w14:textId="77777777" w:rsidR="00655818" w:rsidRPr="00362995" w:rsidRDefault="00655818" w:rsidP="00164513">
      <w:pPr>
        <w:spacing w:before="120" w:after="120"/>
        <w:jc w:val="center"/>
        <w:rPr>
          <w:sz w:val="27"/>
          <w:szCs w:val="27"/>
          <w:lang w:val="en-US"/>
        </w:rPr>
      </w:pPr>
      <w:r w:rsidRPr="00362995">
        <w:rPr>
          <w:b/>
          <w:bCs/>
          <w:i/>
          <w:iCs/>
          <w:lang w:val="en-US"/>
        </w:rPr>
        <w:t>" Diseases of the ora</w:t>
      </w:r>
      <w:r w:rsidR="003B6808" w:rsidRPr="00362995">
        <w:rPr>
          <w:b/>
          <w:bCs/>
          <w:i/>
          <w:iCs/>
          <w:lang w:val="en-US"/>
        </w:rPr>
        <w:t>l mucosa</w:t>
      </w:r>
      <w:r w:rsidRPr="00362995">
        <w:rPr>
          <w:b/>
          <w:bCs/>
          <w:i/>
          <w:iCs/>
          <w:lang w:val="en-US"/>
        </w:rPr>
        <w:t>. Changes in the oral mucosa in some somatic diseases. Changes in the oral mucosa in allergic lesi</w:t>
      </w:r>
      <w:r w:rsidR="003B6808" w:rsidRPr="00362995">
        <w:rPr>
          <w:b/>
          <w:bCs/>
          <w:i/>
          <w:iCs/>
          <w:lang w:val="en-US"/>
        </w:rPr>
        <w:t>ons and exogenous intoxications</w:t>
      </w:r>
      <w:r w:rsidRPr="00362995">
        <w:rPr>
          <w:b/>
          <w:bCs/>
          <w:i/>
          <w:iCs/>
          <w:lang w:val="en-US"/>
        </w:rPr>
        <w:t xml:space="preserve">. Diseases of the tongue and lips. Precancerous diseases of the oral mucosa and </w:t>
      </w:r>
      <w:r w:rsidR="007B552F" w:rsidRPr="00362995">
        <w:rPr>
          <w:b/>
          <w:bCs/>
          <w:i/>
          <w:iCs/>
          <w:lang w:val="en-US"/>
        </w:rPr>
        <w:t>vermillion border</w:t>
      </w:r>
      <w:r w:rsidRPr="00362995">
        <w:rPr>
          <w:b/>
          <w:bCs/>
          <w:i/>
          <w:iCs/>
          <w:lang w:val="en-US"/>
        </w:rPr>
        <w:t>. Dental Chronic Intoxication »</w:t>
      </w:r>
    </w:p>
    <w:p w14:paraId="520B8997" w14:textId="77777777" w:rsidR="00655818" w:rsidRPr="00362995" w:rsidRDefault="00655818" w:rsidP="00164513">
      <w:pPr>
        <w:spacing w:after="120"/>
        <w:jc w:val="center"/>
        <w:rPr>
          <w:sz w:val="27"/>
          <w:szCs w:val="27"/>
          <w:lang w:val="en-US"/>
        </w:rPr>
      </w:pPr>
      <w:r w:rsidRPr="00362995">
        <w:rPr>
          <w:b/>
          <w:bCs/>
          <w:lang w:val="en-US"/>
        </w:rPr>
        <w:t>List of theoretical questions to the content module № 3</w:t>
      </w:r>
    </w:p>
    <w:p w14:paraId="1FAA3595" w14:textId="77777777" w:rsidR="00655818" w:rsidRPr="00362995" w:rsidRDefault="00655818" w:rsidP="00164513">
      <w:pPr>
        <w:numPr>
          <w:ilvl w:val="0"/>
          <w:numId w:val="97"/>
        </w:numPr>
        <w:ind w:left="0" w:firstLine="0"/>
        <w:jc w:val="both"/>
        <w:rPr>
          <w:lang w:val="en-US"/>
        </w:rPr>
      </w:pPr>
      <w:r w:rsidRPr="00362995">
        <w:rPr>
          <w:lang w:val="en-US"/>
        </w:rPr>
        <w:t>Lesions of the oral mucosa in pathology of the cardiovascular system. Clinic, diagnosis, differential diagnosis, treatment.</w:t>
      </w:r>
    </w:p>
    <w:p w14:paraId="5FD652CB" w14:textId="77777777" w:rsidR="00655818" w:rsidRPr="00362995" w:rsidRDefault="00655818" w:rsidP="00164513">
      <w:pPr>
        <w:numPr>
          <w:ilvl w:val="0"/>
          <w:numId w:val="97"/>
        </w:numPr>
        <w:ind w:left="0" w:firstLine="0"/>
        <w:jc w:val="both"/>
        <w:rPr>
          <w:lang w:val="en-US"/>
        </w:rPr>
      </w:pPr>
      <w:r w:rsidRPr="00362995">
        <w:rPr>
          <w:lang w:val="en-US"/>
        </w:rPr>
        <w:t xml:space="preserve">Lesions of the oral mucosa in pathology of the digestive </w:t>
      </w:r>
      <w:r w:rsidR="007B552F" w:rsidRPr="00362995">
        <w:rPr>
          <w:lang w:val="en-US"/>
        </w:rPr>
        <w:t>system</w:t>
      </w:r>
      <w:r w:rsidRPr="00362995">
        <w:rPr>
          <w:lang w:val="en-US"/>
        </w:rPr>
        <w:t>. Clinic, diagnosis, differential diagnosis, treatment.</w:t>
      </w:r>
    </w:p>
    <w:p w14:paraId="3C332265" w14:textId="77777777" w:rsidR="00655818" w:rsidRPr="00362995" w:rsidRDefault="00655818" w:rsidP="00164513">
      <w:pPr>
        <w:numPr>
          <w:ilvl w:val="0"/>
          <w:numId w:val="97"/>
        </w:numPr>
        <w:ind w:left="0" w:firstLine="0"/>
        <w:jc w:val="both"/>
        <w:rPr>
          <w:lang w:val="en-US"/>
        </w:rPr>
      </w:pPr>
      <w:r w:rsidRPr="00362995">
        <w:rPr>
          <w:lang w:val="en-US"/>
        </w:rPr>
        <w:t>Lesions of the oral mucosa in pathology of the endocrine system. Clinic, diagnosis, treatment.</w:t>
      </w:r>
    </w:p>
    <w:p w14:paraId="10BB3EB5" w14:textId="77777777" w:rsidR="00655818" w:rsidRPr="00362995" w:rsidRDefault="00655818" w:rsidP="00164513">
      <w:pPr>
        <w:numPr>
          <w:ilvl w:val="0"/>
          <w:numId w:val="97"/>
        </w:numPr>
        <w:ind w:left="0" w:firstLine="0"/>
        <w:jc w:val="both"/>
        <w:rPr>
          <w:lang w:val="en-US"/>
        </w:rPr>
      </w:pPr>
      <w:r w:rsidRPr="00362995">
        <w:rPr>
          <w:lang w:val="en-US"/>
        </w:rPr>
        <w:t>Lesions of the oral mucosa in hypo- and avitaminosis. Reasons. Clinical manifestations, treatment, prevention.</w:t>
      </w:r>
    </w:p>
    <w:p w14:paraId="7A615A33" w14:textId="77777777" w:rsidR="00655818" w:rsidRPr="00362995" w:rsidRDefault="00655818" w:rsidP="00164513">
      <w:pPr>
        <w:numPr>
          <w:ilvl w:val="0"/>
          <w:numId w:val="97"/>
        </w:numPr>
        <w:ind w:left="0" w:firstLine="0"/>
        <w:jc w:val="both"/>
        <w:rPr>
          <w:lang w:val="en-US"/>
        </w:rPr>
      </w:pPr>
      <w:r w:rsidRPr="00362995">
        <w:rPr>
          <w:lang w:val="en-US"/>
        </w:rPr>
        <w:t>Lesions of the oral mucosa in leukemia, agranulocytosis. Diagnosis, differential diagnosis. Tactics of a dentist.</w:t>
      </w:r>
    </w:p>
    <w:p w14:paraId="03CE5C6E" w14:textId="77777777" w:rsidR="00655818" w:rsidRPr="00362995" w:rsidRDefault="00655818" w:rsidP="00164513">
      <w:pPr>
        <w:numPr>
          <w:ilvl w:val="0"/>
          <w:numId w:val="97"/>
        </w:numPr>
        <w:ind w:left="0" w:firstLine="0"/>
        <w:jc w:val="both"/>
        <w:rPr>
          <w:lang w:val="en-US"/>
        </w:rPr>
      </w:pPr>
      <w:r w:rsidRPr="00362995">
        <w:rPr>
          <w:lang w:val="en-US"/>
        </w:rPr>
        <w:t>Manifestations of pernicious anemia in the oral cavity. Diagnosis, differential diagnosis. Tactics of a dentist.</w:t>
      </w:r>
    </w:p>
    <w:p w14:paraId="1EBC8BDB" w14:textId="77777777" w:rsidR="00655818" w:rsidRPr="00362995" w:rsidRDefault="007B552F" w:rsidP="00164513">
      <w:pPr>
        <w:numPr>
          <w:ilvl w:val="0"/>
          <w:numId w:val="97"/>
        </w:numPr>
        <w:ind w:left="0" w:firstLine="0"/>
        <w:jc w:val="both"/>
        <w:rPr>
          <w:lang w:val="en-US"/>
        </w:rPr>
      </w:pPr>
      <w:r w:rsidRPr="00362995">
        <w:rPr>
          <w:lang w:val="en-US"/>
        </w:rPr>
        <w:t>Pemphigus</w:t>
      </w:r>
      <w:r w:rsidR="00655818" w:rsidRPr="00362995">
        <w:rPr>
          <w:lang w:val="en-US"/>
        </w:rPr>
        <w:t>. Its manifestations in the oral cavity. Clinic, diagnosis, differential diagnosis, treatment.</w:t>
      </w:r>
    </w:p>
    <w:p w14:paraId="424E0442" w14:textId="77777777" w:rsidR="00655818" w:rsidRPr="00362995" w:rsidRDefault="007B552F" w:rsidP="00164513">
      <w:pPr>
        <w:numPr>
          <w:ilvl w:val="0"/>
          <w:numId w:val="97"/>
        </w:numPr>
        <w:ind w:left="0" w:firstLine="0"/>
        <w:jc w:val="both"/>
        <w:rPr>
          <w:lang w:val="en-US"/>
        </w:rPr>
      </w:pPr>
      <w:proofErr w:type="spellStart"/>
      <w:r w:rsidRPr="00362995">
        <w:rPr>
          <w:lang w:val="en-US"/>
        </w:rPr>
        <w:t>Lychen</w:t>
      </w:r>
      <w:proofErr w:type="spellEnd"/>
      <w:r w:rsidRPr="00362995">
        <w:rPr>
          <w:lang w:val="en-US"/>
        </w:rPr>
        <w:t xml:space="preserve"> planus</w:t>
      </w:r>
      <w:r w:rsidR="00655818" w:rsidRPr="00362995">
        <w:rPr>
          <w:lang w:val="en-US"/>
        </w:rPr>
        <w:t>. Clinic, diagnosis, differential diagnosis, treatment.</w:t>
      </w:r>
    </w:p>
    <w:p w14:paraId="46063E8E" w14:textId="77777777" w:rsidR="00655818" w:rsidRPr="00362995" w:rsidRDefault="00655818" w:rsidP="00164513">
      <w:pPr>
        <w:numPr>
          <w:ilvl w:val="0"/>
          <w:numId w:val="97"/>
        </w:numPr>
        <w:ind w:left="0" w:firstLine="0"/>
        <w:jc w:val="both"/>
        <w:rPr>
          <w:rFonts w:ascii="Times New Roman CYR" w:hAnsi="Times New Roman CYR" w:cs="Times New Roman CYR"/>
          <w:lang w:val="en-US"/>
        </w:rPr>
      </w:pPr>
      <w:r w:rsidRPr="00362995">
        <w:rPr>
          <w:lang w:val="en-US"/>
        </w:rPr>
        <w:t>Lupus erythematosus. Clinic, diagnosis, differential diagnosis, treatment.</w:t>
      </w:r>
    </w:p>
    <w:p w14:paraId="789A9A9C" w14:textId="77777777" w:rsidR="00655818" w:rsidRPr="00362995" w:rsidRDefault="00655818" w:rsidP="00164513">
      <w:pPr>
        <w:jc w:val="both"/>
        <w:rPr>
          <w:sz w:val="27"/>
          <w:szCs w:val="27"/>
          <w:lang w:val="en-US"/>
        </w:rPr>
      </w:pPr>
      <w:r w:rsidRPr="00362995">
        <w:rPr>
          <w:rFonts w:ascii="Times New Roman CYR" w:hAnsi="Times New Roman CYR" w:cs="Times New Roman CYR"/>
          <w:sz w:val="28"/>
          <w:szCs w:val="28"/>
          <w:lang w:val="en-US"/>
        </w:rPr>
        <w:t> </w:t>
      </w:r>
    </w:p>
    <w:p w14:paraId="5E2A4862" w14:textId="77777777" w:rsidR="00655818" w:rsidRPr="00362995" w:rsidRDefault="00655818" w:rsidP="00164513">
      <w:pPr>
        <w:spacing w:after="120"/>
        <w:jc w:val="center"/>
        <w:rPr>
          <w:sz w:val="27"/>
          <w:szCs w:val="27"/>
          <w:lang w:val="en-US"/>
        </w:rPr>
      </w:pPr>
      <w:r w:rsidRPr="00362995">
        <w:rPr>
          <w:b/>
          <w:bCs/>
          <w:lang w:val="en-US"/>
        </w:rPr>
        <w:t>List of practical tasks for the content module № 3</w:t>
      </w:r>
    </w:p>
    <w:p w14:paraId="1727BF3B" w14:textId="77777777" w:rsidR="00655818" w:rsidRPr="00362995" w:rsidRDefault="00655818" w:rsidP="00164513">
      <w:pPr>
        <w:numPr>
          <w:ilvl w:val="0"/>
          <w:numId w:val="98"/>
        </w:numPr>
        <w:ind w:left="0" w:firstLine="0"/>
        <w:jc w:val="both"/>
        <w:rPr>
          <w:lang w:val="en-US"/>
        </w:rPr>
      </w:pPr>
      <w:r w:rsidRPr="00362995">
        <w:rPr>
          <w:lang w:val="en-US"/>
        </w:rPr>
        <w:t>Work with dental equipment and tools, be able to sterilize them.</w:t>
      </w:r>
    </w:p>
    <w:p w14:paraId="6ADFF5ED" w14:textId="77777777" w:rsidR="00655818" w:rsidRPr="00362995" w:rsidRDefault="00655818" w:rsidP="00164513">
      <w:pPr>
        <w:numPr>
          <w:ilvl w:val="0"/>
          <w:numId w:val="98"/>
        </w:numPr>
        <w:ind w:left="0" w:firstLine="0"/>
        <w:jc w:val="both"/>
        <w:rPr>
          <w:lang w:val="en-US"/>
        </w:rPr>
      </w:pPr>
      <w:r w:rsidRPr="00362995">
        <w:rPr>
          <w:lang w:val="en-US"/>
        </w:rPr>
        <w:lastRenderedPageBreak/>
        <w:t>To draw up the reporting documentation of the dentist, to analyze the quantitative and qualitative indicators of the work of the dentist at the therapeutic reception.</w:t>
      </w:r>
    </w:p>
    <w:p w14:paraId="2CEA677B" w14:textId="77777777" w:rsidR="00655818" w:rsidRPr="00362995" w:rsidRDefault="00655818" w:rsidP="00164513">
      <w:pPr>
        <w:numPr>
          <w:ilvl w:val="0"/>
          <w:numId w:val="98"/>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3790A031" w14:textId="77777777" w:rsidR="00655818" w:rsidRPr="00362995" w:rsidRDefault="00655818" w:rsidP="00164513">
      <w:pPr>
        <w:numPr>
          <w:ilvl w:val="0"/>
          <w:numId w:val="98"/>
        </w:numPr>
        <w:ind w:left="0" w:firstLine="0"/>
        <w:jc w:val="both"/>
        <w:rPr>
          <w:lang w:val="en-US"/>
        </w:rPr>
      </w:pPr>
      <w:r w:rsidRPr="00362995">
        <w:rPr>
          <w:lang w:val="en-US"/>
        </w:rPr>
        <w:t>Determine and evaluate the indices of oral hygiene and evaluate them.</w:t>
      </w:r>
    </w:p>
    <w:p w14:paraId="425E4EB8" w14:textId="77777777" w:rsidR="00655818" w:rsidRPr="00362995" w:rsidRDefault="00655818" w:rsidP="00164513">
      <w:pPr>
        <w:numPr>
          <w:ilvl w:val="0"/>
          <w:numId w:val="98"/>
        </w:numPr>
        <w:ind w:left="0" w:firstLine="0"/>
        <w:jc w:val="both"/>
        <w:rPr>
          <w:lang w:val="en-US"/>
        </w:rPr>
      </w:pPr>
      <w:r w:rsidRPr="00362995">
        <w:rPr>
          <w:lang w:val="en-US"/>
        </w:rPr>
        <w:t>Take material for cytological and bacteriological examinations.</w:t>
      </w:r>
    </w:p>
    <w:p w14:paraId="36FEB74B" w14:textId="77777777" w:rsidR="00655818" w:rsidRPr="00362995" w:rsidRDefault="00655818" w:rsidP="00164513">
      <w:pPr>
        <w:numPr>
          <w:ilvl w:val="0"/>
          <w:numId w:val="98"/>
        </w:numPr>
        <w:ind w:left="0" w:firstLine="0"/>
        <w:jc w:val="both"/>
        <w:rPr>
          <w:lang w:val="en-US"/>
        </w:rPr>
      </w:pPr>
      <w:r w:rsidRPr="00362995">
        <w:rPr>
          <w:lang w:val="en-US"/>
        </w:rPr>
        <w:t>Analyze the results of cytological, histological, bacteriological examination of the patient, clinical and biochemical analysis of blood, urine.</w:t>
      </w:r>
    </w:p>
    <w:p w14:paraId="64CA98E7" w14:textId="77777777" w:rsidR="00655818" w:rsidRPr="00362995" w:rsidRDefault="00655818" w:rsidP="00164513">
      <w:pPr>
        <w:numPr>
          <w:ilvl w:val="0"/>
          <w:numId w:val="98"/>
        </w:numPr>
        <w:ind w:left="0" w:firstLine="0"/>
        <w:jc w:val="both"/>
        <w:rPr>
          <w:lang w:val="en-US"/>
        </w:rPr>
      </w:pPr>
      <w:r w:rsidRPr="00362995">
        <w:rPr>
          <w:lang w:val="en-US"/>
        </w:rPr>
        <w:t>Carry out irrigation and application of medicines.</w:t>
      </w:r>
    </w:p>
    <w:p w14:paraId="4B58BBE5" w14:textId="77777777" w:rsidR="00655818" w:rsidRPr="00362995" w:rsidRDefault="00655818" w:rsidP="00164513">
      <w:pPr>
        <w:numPr>
          <w:ilvl w:val="0"/>
          <w:numId w:val="98"/>
        </w:numPr>
        <w:ind w:left="0" w:firstLine="0"/>
        <w:jc w:val="both"/>
        <w:rPr>
          <w:lang w:val="en-US"/>
        </w:rPr>
      </w:pPr>
      <w:r w:rsidRPr="00362995">
        <w:rPr>
          <w:lang w:val="en-US"/>
        </w:rPr>
        <w:t>Prescribe medications and prescribe physiotherapy.</w:t>
      </w:r>
    </w:p>
    <w:p w14:paraId="262D2233" w14:textId="77777777" w:rsidR="00655818" w:rsidRPr="00362995" w:rsidRDefault="00655818" w:rsidP="00164513">
      <w:pPr>
        <w:numPr>
          <w:ilvl w:val="0"/>
          <w:numId w:val="98"/>
        </w:numPr>
        <w:ind w:left="0" w:firstLine="0"/>
        <w:rPr>
          <w:lang w:val="en-US"/>
        </w:rPr>
      </w:pPr>
      <w:r w:rsidRPr="00362995">
        <w:rPr>
          <w:sz w:val="22"/>
          <w:szCs w:val="22"/>
          <w:lang w:val="en-US"/>
        </w:rPr>
        <w:t>Give recommendations for oral hygiene.</w:t>
      </w:r>
    </w:p>
    <w:p w14:paraId="2C85C87C" w14:textId="77777777" w:rsidR="00164513" w:rsidRPr="00362995" w:rsidRDefault="00164513" w:rsidP="00164513">
      <w:pPr>
        <w:rPr>
          <w:lang w:val="en-US"/>
        </w:rPr>
      </w:pPr>
    </w:p>
    <w:p w14:paraId="2368FB3D" w14:textId="77777777" w:rsidR="00655818" w:rsidRPr="00362995" w:rsidRDefault="00655818" w:rsidP="00164513">
      <w:pPr>
        <w:spacing w:after="120"/>
        <w:jc w:val="center"/>
        <w:rPr>
          <w:sz w:val="27"/>
          <w:szCs w:val="27"/>
          <w:lang w:val="en-US"/>
        </w:rPr>
      </w:pPr>
      <w:r w:rsidRPr="00362995">
        <w:rPr>
          <w:b/>
          <w:bCs/>
          <w:lang w:val="en-US"/>
        </w:rPr>
        <w:t>List of theoretical questions to the content module № 4</w:t>
      </w:r>
    </w:p>
    <w:p w14:paraId="0D7B23DD" w14:textId="77777777" w:rsidR="00655818" w:rsidRPr="00362995" w:rsidRDefault="00655818" w:rsidP="00164513">
      <w:pPr>
        <w:numPr>
          <w:ilvl w:val="0"/>
          <w:numId w:val="99"/>
        </w:numPr>
        <w:ind w:left="0" w:firstLine="0"/>
        <w:jc w:val="both"/>
        <w:rPr>
          <w:lang w:val="en-US"/>
        </w:rPr>
      </w:pPr>
      <w:r w:rsidRPr="00362995">
        <w:rPr>
          <w:lang w:val="en-US"/>
        </w:rPr>
        <w:t>Allergic stomatitis. Diagnosis, differential diagnosis, treatment, prevention.</w:t>
      </w:r>
    </w:p>
    <w:p w14:paraId="481B7A73" w14:textId="77777777" w:rsidR="00655818" w:rsidRPr="00362995" w:rsidRDefault="00655818" w:rsidP="00164513">
      <w:pPr>
        <w:numPr>
          <w:ilvl w:val="0"/>
          <w:numId w:val="99"/>
        </w:numPr>
        <w:ind w:left="0" w:firstLine="0"/>
        <w:jc w:val="both"/>
        <w:rPr>
          <w:lang w:val="en-US"/>
        </w:rPr>
      </w:pPr>
      <w:r w:rsidRPr="00362995">
        <w:rPr>
          <w:lang w:val="en-US"/>
        </w:rPr>
        <w:t>Methods of setting and evaluation of allergic tests (regular and rotational pre-test), their importance for the diagnosis of drug allergies.</w:t>
      </w:r>
    </w:p>
    <w:p w14:paraId="61356B36" w14:textId="77777777" w:rsidR="00655818" w:rsidRPr="00362995" w:rsidRDefault="00655818" w:rsidP="00164513">
      <w:pPr>
        <w:numPr>
          <w:ilvl w:val="0"/>
          <w:numId w:val="99"/>
        </w:numPr>
        <w:ind w:left="0" w:firstLine="0"/>
        <w:jc w:val="both"/>
        <w:rPr>
          <w:lang w:val="en-US"/>
        </w:rPr>
      </w:pPr>
      <w:r w:rsidRPr="00362995">
        <w:rPr>
          <w:lang w:val="en-US"/>
        </w:rPr>
        <w:t>Chronic recurrent aphthous stomatitis. Etiology, pathogenesis, clinic, diagnosis, differential diagnosis, treatment.</w:t>
      </w:r>
    </w:p>
    <w:p w14:paraId="595EE3DD" w14:textId="77777777" w:rsidR="00655818" w:rsidRPr="00362995" w:rsidRDefault="00655818" w:rsidP="00164513">
      <w:pPr>
        <w:numPr>
          <w:ilvl w:val="0"/>
          <w:numId w:val="99"/>
        </w:numPr>
        <w:ind w:left="0" w:firstLine="0"/>
        <w:jc w:val="both"/>
        <w:rPr>
          <w:lang w:val="en-US"/>
        </w:rPr>
      </w:pPr>
      <w:r w:rsidRPr="00362995">
        <w:rPr>
          <w:lang w:val="en-US"/>
        </w:rPr>
        <w:t>Exudative erythema multiforme. Clinic, diagnosis, differential diagnosis, treatment</w:t>
      </w:r>
    </w:p>
    <w:p w14:paraId="285868AF" w14:textId="77777777" w:rsidR="00655818" w:rsidRPr="00362995" w:rsidRDefault="00655818" w:rsidP="00164513">
      <w:pPr>
        <w:numPr>
          <w:ilvl w:val="0"/>
          <w:numId w:val="99"/>
        </w:numPr>
        <w:ind w:left="0" w:firstLine="0"/>
        <w:jc w:val="both"/>
        <w:rPr>
          <w:lang w:val="en-US"/>
        </w:rPr>
      </w:pPr>
      <w:r w:rsidRPr="00362995">
        <w:rPr>
          <w:lang w:val="en-US"/>
        </w:rPr>
        <w:t>Manifestations of intoxication with heavy metal salts in the oral cavity. Etiology, pathogenesis, clinic, diagnosis, differential diagnosis, treatment, prevention.</w:t>
      </w:r>
    </w:p>
    <w:p w14:paraId="62B4BB6B" w14:textId="77777777" w:rsidR="00655818" w:rsidRPr="00362995" w:rsidRDefault="00655818" w:rsidP="00164513">
      <w:pPr>
        <w:numPr>
          <w:ilvl w:val="0"/>
          <w:numId w:val="99"/>
        </w:numPr>
        <w:ind w:left="0" w:firstLine="0"/>
        <w:jc w:val="both"/>
        <w:rPr>
          <w:lang w:val="en-US"/>
        </w:rPr>
      </w:pPr>
      <w:r w:rsidRPr="00362995">
        <w:rPr>
          <w:lang w:val="en-US"/>
        </w:rPr>
        <w:t>Anaphylactic shock. Diagnosis. Emergency care for anaphylactic shock.</w:t>
      </w:r>
    </w:p>
    <w:p w14:paraId="4A86DA67" w14:textId="77777777" w:rsidR="00655818" w:rsidRPr="00362995" w:rsidRDefault="00655818" w:rsidP="00164513">
      <w:pPr>
        <w:numPr>
          <w:ilvl w:val="0"/>
          <w:numId w:val="99"/>
        </w:numPr>
        <w:ind w:left="0" w:firstLine="0"/>
        <w:jc w:val="both"/>
        <w:rPr>
          <w:lang w:val="en-US"/>
        </w:rPr>
      </w:pPr>
      <w:r w:rsidRPr="00362995">
        <w:rPr>
          <w:lang w:val="en-US"/>
        </w:rPr>
        <w:t>Quincke's edema. Clinical manifestations. Providing emergency care.</w:t>
      </w:r>
    </w:p>
    <w:p w14:paraId="327575CA" w14:textId="77777777" w:rsidR="00655818" w:rsidRPr="00362995" w:rsidRDefault="00655818" w:rsidP="00164513">
      <w:pPr>
        <w:jc w:val="both"/>
        <w:rPr>
          <w:sz w:val="27"/>
          <w:szCs w:val="27"/>
          <w:lang w:val="en-US"/>
        </w:rPr>
      </w:pPr>
      <w:r w:rsidRPr="00362995">
        <w:rPr>
          <w:lang w:val="en-US"/>
        </w:rPr>
        <w:t> </w:t>
      </w:r>
    </w:p>
    <w:p w14:paraId="5F348E16" w14:textId="77777777" w:rsidR="00655818" w:rsidRPr="00362995" w:rsidRDefault="00655818" w:rsidP="00164513">
      <w:pPr>
        <w:spacing w:after="120"/>
        <w:jc w:val="center"/>
        <w:rPr>
          <w:sz w:val="27"/>
          <w:szCs w:val="27"/>
          <w:lang w:val="en-US"/>
        </w:rPr>
      </w:pPr>
      <w:r w:rsidRPr="00362995">
        <w:rPr>
          <w:b/>
          <w:bCs/>
          <w:lang w:val="en-US"/>
        </w:rPr>
        <w:t>List of practical tasks for the content module № 4</w:t>
      </w:r>
    </w:p>
    <w:p w14:paraId="7E3BDBAC" w14:textId="77777777" w:rsidR="00655818" w:rsidRPr="00362995" w:rsidRDefault="00655818" w:rsidP="00164513">
      <w:pPr>
        <w:numPr>
          <w:ilvl w:val="0"/>
          <w:numId w:val="100"/>
        </w:numPr>
        <w:ind w:left="0" w:firstLine="0"/>
        <w:jc w:val="both"/>
        <w:rPr>
          <w:lang w:val="en-US"/>
        </w:rPr>
      </w:pPr>
      <w:r w:rsidRPr="00362995">
        <w:rPr>
          <w:lang w:val="en-US"/>
        </w:rPr>
        <w:t>Work with dental equipment and tools, be able to sterilize them.</w:t>
      </w:r>
    </w:p>
    <w:p w14:paraId="59675516" w14:textId="77777777" w:rsidR="00655818" w:rsidRPr="00362995" w:rsidRDefault="00655818" w:rsidP="00164513">
      <w:pPr>
        <w:numPr>
          <w:ilvl w:val="0"/>
          <w:numId w:val="100"/>
        </w:numPr>
        <w:ind w:left="0" w:firstLine="0"/>
        <w:jc w:val="both"/>
        <w:rPr>
          <w:lang w:val="en-US"/>
        </w:rPr>
      </w:pPr>
      <w:r w:rsidRPr="00362995">
        <w:rPr>
          <w:lang w:val="en-US"/>
        </w:rPr>
        <w:t>To draw up the reporting and accounting documentation of the dentist, to analyze the quantitative and qualitative indicators of the doctor's work at the therapeutic reception.</w:t>
      </w:r>
    </w:p>
    <w:p w14:paraId="6C3813B7" w14:textId="77777777" w:rsidR="00655818" w:rsidRPr="00362995" w:rsidRDefault="00655818" w:rsidP="00164513">
      <w:pPr>
        <w:numPr>
          <w:ilvl w:val="0"/>
          <w:numId w:val="100"/>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3E5954CF" w14:textId="77777777" w:rsidR="00655818" w:rsidRPr="00362995" w:rsidRDefault="00655818" w:rsidP="00164513">
      <w:pPr>
        <w:numPr>
          <w:ilvl w:val="0"/>
          <w:numId w:val="100"/>
        </w:numPr>
        <w:ind w:left="0" w:firstLine="0"/>
        <w:jc w:val="both"/>
        <w:rPr>
          <w:lang w:val="en-US"/>
        </w:rPr>
      </w:pPr>
      <w:r w:rsidRPr="00362995">
        <w:rPr>
          <w:lang w:val="en-US"/>
        </w:rPr>
        <w:t>Determine the indices of oral hygiene and evaluate them.</w:t>
      </w:r>
    </w:p>
    <w:p w14:paraId="04175076" w14:textId="77777777" w:rsidR="00655818" w:rsidRPr="00362995" w:rsidRDefault="00655818" w:rsidP="00164513">
      <w:pPr>
        <w:numPr>
          <w:ilvl w:val="0"/>
          <w:numId w:val="100"/>
        </w:numPr>
        <w:ind w:left="0" w:firstLine="0"/>
        <w:jc w:val="both"/>
        <w:rPr>
          <w:lang w:val="en-US"/>
        </w:rPr>
      </w:pPr>
      <w:r w:rsidRPr="00362995">
        <w:rPr>
          <w:lang w:val="en-US"/>
        </w:rPr>
        <w:t>Carry out </w:t>
      </w:r>
      <w:proofErr w:type="spellStart"/>
      <w:r w:rsidRPr="00362995">
        <w:rPr>
          <w:lang w:val="en-US"/>
        </w:rPr>
        <w:t>invivo</w:t>
      </w:r>
      <w:proofErr w:type="spellEnd"/>
      <w:r w:rsidRPr="00362995">
        <w:rPr>
          <w:lang w:val="en-US"/>
        </w:rPr>
        <w:t> allergy tests and be able to evaluate them.</w:t>
      </w:r>
    </w:p>
    <w:p w14:paraId="0D766862" w14:textId="77777777" w:rsidR="00655818" w:rsidRPr="00362995" w:rsidRDefault="00655818" w:rsidP="00164513">
      <w:pPr>
        <w:numPr>
          <w:ilvl w:val="0"/>
          <w:numId w:val="100"/>
        </w:numPr>
        <w:ind w:left="0" w:firstLine="0"/>
        <w:jc w:val="both"/>
        <w:rPr>
          <w:lang w:val="en-US"/>
        </w:rPr>
      </w:pPr>
      <w:r w:rsidRPr="00362995">
        <w:rPr>
          <w:lang w:val="en-US"/>
        </w:rPr>
        <w:t>Carry out irrigation and application of medicines.</w:t>
      </w:r>
    </w:p>
    <w:p w14:paraId="128F1CD8" w14:textId="77777777" w:rsidR="00655818" w:rsidRPr="00362995" w:rsidRDefault="00655818" w:rsidP="00164513">
      <w:pPr>
        <w:numPr>
          <w:ilvl w:val="0"/>
          <w:numId w:val="100"/>
        </w:numPr>
        <w:ind w:left="0" w:firstLine="0"/>
        <w:jc w:val="both"/>
        <w:rPr>
          <w:lang w:val="en-US"/>
        </w:rPr>
      </w:pPr>
      <w:r w:rsidRPr="00362995">
        <w:rPr>
          <w:lang w:val="en-US"/>
        </w:rPr>
        <w:t>Prescribe medications and prescribe physiotherapy.</w:t>
      </w:r>
    </w:p>
    <w:p w14:paraId="17524883" w14:textId="77777777" w:rsidR="00655818" w:rsidRPr="00362995" w:rsidRDefault="00655818" w:rsidP="00164513">
      <w:pPr>
        <w:numPr>
          <w:ilvl w:val="0"/>
          <w:numId w:val="100"/>
        </w:numPr>
        <w:ind w:left="0" w:firstLine="0"/>
        <w:jc w:val="both"/>
        <w:rPr>
          <w:lang w:val="en-US"/>
        </w:rPr>
      </w:pPr>
      <w:r w:rsidRPr="00362995">
        <w:rPr>
          <w:lang w:val="en-US"/>
        </w:rPr>
        <w:t>Carry out professional oral hygiene.</w:t>
      </w:r>
    </w:p>
    <w:p w14:paraId="4AB48C5A" w14:textId="77777777" w:rsidR="00655818" w:rsidRPr="00362995" w:rsidRDefault="00655818" w:rsidP="00164513">
      <w:pPr>
        <w:numPr>
          <w:ilvl w:val="0"/>
          <w:numId w:val="100"/>
        </w:numPr>
        <w:ind w:left="0" w:firstLine="0"/>
        <w:rPr>
          <w:lang w:val="en-US"/>
        </w:rPr>
      </w:pPr>
      <w:r w:rsidRPr="00362995">
        <w:rPr>
          <w:sz w:val="22"/>
          <w:szCs w:val="22"/>
          <w:lang w:val="en-US"/>
        </w:rPr>
        <w:t>Give recommendations for oral hygiene.</w:t>
      </w:r>
    </w:p>
    <w:p w14:paraId="0B792C78" w14:textId="77777777" w:rsidR="00655818" w:rsidRPr="00362995" w:rsidRDefault="00655818" w:rsidP="00164513">
      <w:pPr>
        <w:rPr>
          <w:sz w:val="27"/>
          <w:szCs w:val="27"/>
          <w:lang w:val="en-US"/>
        </w:rPr>
      </w:pPr>
      <w:r w:rsidRPr="00362995">
        <w:rPr>
          <w:lang w:val="en-US"/>
        </w:rPr>
        <w:t> </w:t>
      </w:r>
    </w:p>
    <w:p w14:paraId="42ABADEB" w14:textId="77777777" w:rsidR="00655818" w:rsidRPr="00362995" w:rsidRDefault="00655818" w:rsidP="00164513">
      <w:pPr>
        <w:spacing w:after="120"/>
        <w:jc w:val="center"/>
        <w:rPr>
          <w:sz w:val="27"/>
          <w:szCs w:val="27"/>
          <w:lang w:val="en-US"/>
        </w:rPr>
      </w:pPr>
      <w:r w:rsidRPr="00362995">
        <w:rPr>
          <w:b/>
          <w:bCs/>
          <w:lang w:val="en-US"/>
        </w:rPr>
        <w:t>List of theoretical questions to the content module № 5</w:t>
      </w:r>
    </w:p>
    <w:p w14:paraId="4F3BDE4C" w14:textId="77777777" w:rsidR="00655818" w:rsidRPr="00362995" w:rsidRDefault="007B552F" w:rsidP="00164513">
      <w:pPr>
        <w:numPr>
          <w:ilvl w:val="0"/>
          <w:numId w:val="101"/>
        </w:numPr>
        <w:ind w:left="0" w:firstLine="0"/>
        <w:jc w:val="both"/>
        <w:rPr>
          <w:lang w:val="en-US"/>
        </w:rPr>
      </w:pPr>
      <w:r w:rsidRPr="00362995">
        <w:rPr>
          <w:lang w:val="en-US"/>
        </w:rPr>
        <w:t>Primary glossiti</w:t>
      </w:r>
      <w:r w:rsidR="00655818" w:rsidRPr="00362995">
        <w:rPr>
          <w:lang w:val="en-US"/>
        </w:rPr>
        <w:t>s. </w:t>
      </w:r>
      <w:r w:rsidRPr="00362995">
        <w:rPr>
          <w:lang w:val="en-US"/>
        </w:rPr>
        <w:t xml:space="preserve">Desquamative and Median rhomboid glossitis.  </w:t>
      </w:r>
      <w:r w:rsidR="00655818" w:rsidRPr="00362995">
        <w:rPr>
          <w:lang w:val="en-US"/>
        </w:rPr>
        <w:t>Etiology, pathogenesis, clinical manifestations, diagnosis, treatment.</w:t>
      </w:r>
    </w:p>
    <w:p w14:paraId="46CBDFDA" w14:textId="77777777" w:rsidR="00655818" w:rsidRPr="00362995" w:rsidRDefault="007B552F" w:rsidP="00164513">
      <w:pPr>
        <w:numPr>
          <w:ilvl w:val="0"/>
          <w:numId w:val="101"/>
        </w:numPr>
        <w:ind w:left="0" w:firstLine="0"/>
        <w:jc w:val="both"/>
        <w:rPr>
          <w:lang w:val="en-US"/>
        </w:rPr>
      </w:pPr>
      <w:r w:rsidRPr="00362995">
        <w:rPr>
          <w:lang w:val="en-US"/>
        </w:rPr>
        <w:t>Fissured and black hairy tongue.. </w:t>
      </w:r>
      <w:r w:rsidR="00655818" w:rsidRPr="00362995">
        <w:rPr>
          <w:lang w:val="en-US"/>
        </w:rPr>
        <w:t>. Etiology, pathogenesis, clinical manifestations, diagnosis, treatment.</w:t>
      </w:r>
    </w:p>
    <w:p w14:paraId="16578AA9" w14:textId="77777777" w:rsidR="00655818" w:rsidRPr="00362995" w:rsidRDefault="00655818" w:rsidP="00164513">
      <w:pPr>
        <w:numPr>
          <w:ilvl w:val="0"/>
          <w:numId w:val="101"/>
        </w:numPr>
        <w:ind w:left="0" w:firstLine="0"/>
        <w:jc w:val="both"/>
        <w:rPr>
          <w:lang w:val="en-US"/>
        </w:rPr>
      </w:pPr>
      <w:proofErr w:type="spellStart"/>
      <w:r w:rsidRPr="00362995">
        <w:rPr>
          <w:lang w:val="en-US"/>
        </w:rPr>
        <w:t>Glossalgia</w:t>
      </w:r>
      <w:proofErr w:type="spellEnd"/>
      <w:r w:rsidRPr="00362995">
        <w:rPr>
          <w:lang w:val="en-US"/>
        </w:rPr>
        <w:t xml:space="preserve">, </w:t>
      </w:r>
      <w:proofErr w:type="spellStart"/>
      <w:r w:rsidRPr="00362995">
        <w:rPr>
          <w:lang w:val="en-US"/>
        </w:rPr>
        <w:t>glossodynia</w:t>
      </w:r>
      <w:proofErr w:type="spellEnd"/>
      <w:r w:rsidRPr="00362995">
        <w:rPr>
          <w:lang w:val="en-US"/>
        </w:rPr>
        <w:t>. Etiology, pathogenesis, clinic, diagnosis, differential diagnosis, treatment, prevention.</w:t>
      </w:r>
    </w:p>
    <w:p w14:paraId="376F2E6A" w14:textId="77777777" w:rsidR="00655818" w:rsidRPr="00362995" w:rsidRDefault="00655818" w:rsidP="00164513">
      <w:pPr>
        <w:numPr>
          <w:ilvl w:val="0"/>
          <w:numId w:val="101"/>
        </w:numPr>
        <w:ind w:left="0" w:firstLine="0"/>
        <w:jc w:val="both"/>
        <w:rPr>
          <w:lang w:val="en-US"/>
        </w:rPr>
      </w:pPr>
      <w:r w:rsidRPr="00362995">
        <w:rPr>
          <w:lang w:val="en-US"/>
        </w:rPr>
        <w:t>Exfoliative cheilitis. Etiology, clinic, diagnosis, differential diagnosis, treatment.</w:t>
      </w:r>
    </w:p>
    <w:p w14:paraId="3F547B1D" w14:textId="77777777" w:rsidR="00655818" w:rsidRPr="00362995" w:rsidRDefault="00655818" w:rsidP="00164513">
      <w:pPr>
        <w:numPr>
          <w:ilvl w:val="0"/>
          <w:numId w:val="101"/>
        </w:numPr>
        <w:ind w:left="0" w:firstLine="0"/>
        <w:jc w:val="both"/>
        <w:rPr>
          <w:lang w:val="en-US"/>
        </w:rPr>
      </w:pPr>
      <w:r w:rsidRPr="00362995">
        <w:rPr>
          <w:lang w:val="en-US"/>
        </w:rPr>
        <w:t>Glandular cheilitis. Etiology, clinic, diagnosis, differential diagnosis, treatment.</w:t>
      </w:r>
    </w:p>
    <w:p w14:paraId="2703E2E0" w14:textId="77777777" w:rsidR="00655818" w:rsidRPr="00362995" w:rsidRDefault="00655818" w:rsidP="00164513">
      <w:pPr>
        <w:numPr>
          <w:ilvl w:val="0"/>
          <w:numId w:val="101"/>
        </w:numPr>
        <w:ind w:left="0" w:firstLine="0"/>
        <w:jc w:val="both"/>
        <w:rPr>
          <w:lang w:val="en-US"/>
        </w:rPr>
      </w:pPr>
      <w:r w:rsidRPr="00362995">
        <w:rPr>
          <w:lang w:val="en-US"/>
        </w:rPr>
        <w:t>Actinic cheilitis. Etiology, pathogenesis, clinic, diagnosis, treatment.</w:t>
      </w:r>
    </w:p>
    <w:p w14:paraId="5B236EF6" w14:textId="77777777" w:rsidR="00655818" w:rsidRPr="00362995" w:rsidRDefault="00655818" w:rsidP="00164513">
      <w:pPr>
        <w:numPr>
          <w:ilvl w:val="0"/>
          <w:numId w:val="101"/>
        </w:numPr>
        <w:ind w:left="0" w:firstLine="0"/>
        <w:jc w:val="both"/>
        <w:rPr>
          <w:lang w:val="en-US"/>
        </w:rPr>
      </w:pPr>
      <w:r w:rsidRPr="00362995">
        <w:rPr>
          <w:lang w:val="en-US"/>
        </w:rPr>
        <w:t>Eczematous cheilitis. Etiology, clinic, diagnosis, treatment.</w:t>
      </w:r>
    </w:p>
    <w:p w14:paraId="7964A70F" w14:textId="77777777" w:rsidR="00655818" w:rsidRPr="00362995" w:rsidRDefault="00655818" w:rsidP="00164513">
      <w:pPr>
        <w:numPr>
          <w:ilvl w:val="0"/>
          <w:numId w:val="101"/>
        </w:numPr>
        <w:ind w:left="0" w:firstLine="0"/>
        <w:jc w:val="both"/>
        <w:rPr>
          <w:lang w:val="en-US"/>
        </w:rPr>
      </w:pPr>
      <w:r w:rsidRPr="00362995">
        <w:rPr>
          <w:lang w:val="en-US"/>
        </w:rPr>
        <w:t xml:space="preserve">Precancerous diseases of the oral mucosa and </w:t>
      </w:r>
      <w:r w:rsidR="007B552F" w:rsidRPr="00362995">
        <w:rPr>
          <w:lang w:val="en-US"/>
        </w:rPr>
        <w:t>vermillion border</w:t>
      </w:r>
      <w:r w:rsidRPr="00362995">
        <w:rPr>
          <w:lang w:val="en-US"/>
        </w:rPr>
        <w:t>. Classification.</w:t>
      </w:r>
    </w:p>
    <w:p w14:paraId="2569E688" w14:textId="77777777" w:rsidR="00655818" w:rsidRPr="00362995" w:rsidRDefault="00655818" w:rsidP="00164513">
      <w:pPr>
        <w:numPr>
          <w:ilvl w:val="0"/>
          <w:numId w:val="101"/>
        </w:numPr>
        <w:ind w:left="0" w:firstLine="0"/>
        <w:jc w:val="both"/>
        <w:rPr>
          <w:lang w:val="en-US"/>
        </w:rPr>
      </w:pPr>
      <w:r w:rsidRPr="00362995">
        <w:rPr>
          <w:lang w:val="en-US"/>
        </w:rPr>
        <w:t xml:space="preserve">Abrasive precancerous cheilitis </w:t>
      </w:r>
      <w:proofErr w:type="spellStart"/>
      <w:r w:rsidRPr="00362995">
        <w:rPr>
          <w:lang w:val="en-US"/>
        </w:rPr>
        <w:t>Manganotti</w:t>
      </w:r>
      <w:proofErr w:type="spellEnd"/>
      <w:r w:rsidRPr="00362995">
        <w:rPr>
          <w:lang w:val="en-US"/>
        </w:rPr>
        <w:t>. Etiology, pathogenesis, clinic, diagnosis, treatment.</w:t>
      </w:r>
    </w:p>
    <w:p w14:paraId="6ABDC173" w14:textId="77777777" w:rsidR="00655818" w:rsidRPr="00362995" w:rsidRDefault="00655818" w:rsidP="00164513">
      <w:pPr>
        <w:numPr>
          <w:ilvl w:val="0"/>
          <w:numId w:val="101"/>
        </w:numPr>
        <w:ind w:left="0" w:firstLine="0"/>
        <w:jc w:val="both"/>
        <w:rPr>
          <w:lang w:val="en-US"/>
        </w:rPr>
      </w:pPr>
      <w:r w:rsidRPr="00362995">
        <w:rPr>
          <w:lang w:val="en-US"/>
        </w:rPr>
        <w:t>Dental chronic intoxication. Concept. Theories of origin, pathogenesis.</w:t>
      </w:r>
    </w:p>
    <w:p w14:paraId="0CB35503" w14:textId="77777777" w:rsidR="00655818" w:rsidRPr="00362995" w:rsidRDefault="00655818" w:rsidP="00164513">
      <w:pPr>
        <w:numPr>
          <w:ilvl w:val="0"/>
          <w:numId w:val="101"/>
        </w:numPr>
        <w:ind w:left="0" w:firstLine="0"/>
        <w:jc w:val="both"/>
        <w:rPr>
          <w:lang w:val="en-US"/>
        </w:rPr>
      </w:pPr>
      <w:r w:rsidRPr="00362995">
        <w:rPr>
          <w:lang w:val="en-US"/>
        </w:rPr>
        <w:t xml:space="preserve">Diagnosis of </w:t>
      </w:r>
      <w:proofErr w:type="spellStart"/>
      <w:r w:rsidRPr="00362995">
        <w:rPr>
          <w:lang w:val="en-US"/>
        </w:rPr>
        <w:t>stomatogenic</w:t>
      </w:r>
      <w:proofErr w:type="spellEnd"/>
      <w:r w:rsidRPr="00362995">
        <w:rPr>
          <w:lang w:val="en-US"/>
        </w:rPr>
        <w:t xml:space="preserve"> chronic infection and chronic intoxication.</w:t>
      </w:r>
    </w:p>
    <w:p w14:paraId="56D10DB5" w14:textId="77777777" w:rsidR="00655818" w:rsidRPr="00362995" w:rsidRDefault="00655818" w:rsidP="00164513">
      <w:pPr>
        <w:numPr>
          <w:ilvl w:val="0"/>
          <w:numId w:val="101"/>
        </w:numPr>
        <w:ind w:left="0" w:firstLine="0"/>
        <w:jc w:val="both"/>
        <w:rPr>
          <w:lang w:val="en-US"/>
        </w:rPr>
      </w:pPr>
      <w:r w:rsidRPr="00362995">
        <w:rPr>
          <w:lang w:val="en-US"/>
        </w:rPr>
        <w:t xml:space="preserve">Clinic of </w:t>
      </w:r>
      <w:proofErr w:type="spellStart"/>
      <w:r w:rsidRPr="00362995">
        <w:rPr>
          <w:lang w:val="en-US"/>
        </w:rPr>
        <w:t>stomatogenic</w:t>
      </w:r>
      <w:proofErr w:type="spellEnd"/>
      <w:r w:rsidRPr="00362995">
        <w:rPr>
          <w:lang w:val="en-US"/>
        </w:rPr>
        <w:t xml:space="preserve"> </w:t>
      </w:r>
      <w:proofErr w:type="spellStart"/>
      <w:r w:rsidRPr="00362995">
        <w:rPr>
          <w:lang w:val="en-US"/>
        </w:rPr>
        <w:t>chronioinfection</w:t>
      </w:r>
      <w:proofErr w:type="spellEnd"/>
      <w:r w:rsidRPr="00362995">
        <w:rPr>
          <w:lang w:val="en-US"/>
        </w:rPr>
        <w:t xml:space="preserve"> and </w:t>
      </w:r>
      <w:proofErr w:type="spellStart"/>
      <w:r w:rsidRPr="00362995">
        <w:rPr>
          <w:lang w:val="en-US"/>
        </w:rPr>
        <w:t>chroniointoxication</w:t>
      </w:r>
      <w:proofErr w:type="spellEnd"/>
      <w:r w:rsidRPr="00362995">
        <w:rPr>
          <w:lang w:val="en-US"/>
        </w:rPr>
        <w:t>.</w:t>
      </w:r>
    </w:p>
    <w:p w14:paraId="2D07CCBF" w14:textId="77777777" w:rsidR="00655818" w:rsidRPr="00362995" w:rsidRDefault="00655818" w:rsidP="00164513">
      <w:pPr>
        <w:numPr>
          <w:ilvl w:val="0"/>
          <w:numId w:val="101"/>
        </w:numPr>
        <w:ind w:left="0" w:firstLine="0"/>
        <w:jc w:val="both"/>
        <w:rPr>
          <w:lang w:val="en-US"/>
        </w:rPr>
      </w:pPr>
      <w:r w:rsidRPr="00362995">
        <w:rPr>
          <w:lang w:val="en-US"/>
        </w:rPr>
        <w:lastRenderedPageBreak/>
        <w:t xml:space="preserve">Treatment and prevention of dental </w:t>
      </w:r>
      <w:proofErr w:type="spellStart"/>
      <w:r w:rsidRPr="00362995">
        <w:rPr>
          <w:lang w:val="en-US"/>
        </w:rPr>
        <w:t>chronioinfection</w:t>
      </w:r>
      <w:proofErr w:type="spellEnd"/>
      <w:r w:rsidRPr="00362995">
        <w:rPr>
          <w:lang w:val="en-US"/>
        </w:rPr>
        <w:t xml:space="preserve"> and </w:t>
      </w:r>
      <w:proofErr w:type="spellStart"/>
      <w:r w:rsidRPr="00362995">
        <w:rPr>
          <w:lang w:val="en-US"/>
        </w:rPr>
        <w:t>chroniointoxication</w:t>
      </w:r>
      <w:proofErr w:type="spellEnd"/>
      <w:r w:rsidRPr="00362995">
        <w:rPr>
          <w:lang w:val="en-US"/>
        </w:rPr>
        <w:t>.</w:t>
      </w:r>
    </w:p>
    <w:p w14:paraId="1F4675C2" w14:textId="77777777" w:rsidR="00655818" w:rsidRPr="00362995" w:rsidRDefault="00655818" w:rsidP="00164513">
      <w:pPr>
        <w:jc w:val="both"/>
        <w:rPr>
          <w:sz w:val="27"/>
          <w:szCs w:val="27"/>
          <w:lang w:val="en-US"/>
        </w:rPr>
      </w:pPr>
      <w:r w:rsidRPr="00362995">
        <w:rPr>
          <w:lang w:val="en-US"/>
        </w:rPr>
        <w:t> </w:t>
      </w:r>
    </w:p>
    <w:p w14:paraId="6D205A0E" w14:textId="77777777" w:rsidR="00655818" w:rsidRPr="00362995" w:rsidRDefault="00655818" w:rsidP="00164513">
      <w:pPr>
        <w:spacing w:after="120"/>
        <w:jc w:val="center"/>
        <w:rPr>
          <w:sz w:val="27"/>
          <w:szCs w:val="27"/>
          <w:lang w:val="en-US"/>
        </w:rPr>
      </w:pPr>
      <w:r w:rsidRPr="00362995">
        <w:rPr>
          <w:b/>
          <w:bCs/>
          <w:lang w:val="en-US"/>
        </w:rPr>
        <w:t>List of practical tasks for the content module № 5</w:t>
      </w:r>
    </w:p>
    <w:p w14:paraId="0D2BCF56" w14:textId="77777777" w:rsidR="00655818" w:rsidRPr="00362995" w:rsidRDefault="00655818" w:rsidP="00164513">
      <w:pPr>
        <w:numPr>
          <w:ilvl w:val="0"/>
          <w:numId w:val="102"/>
        </w:numPr>
        <w:ind w:left="0" w:firstLine="0"/>
        <w:jc w:val="both"/>
        <w:rPr>
          <w:lang w:val="en-US"/>
        </w:rPr>
      </w:pPr>
      <w:r w:rsidRPr="00362995">
        <w:rPr>
          <w:lang w:val="en-US"/>
        </w:rPr>
        <w:t>To draw up the reporting and accounting documentation of the dentist, to analyze the quantitative and qualitative indicators of the doctor's work at the therapeutic reception.</w:t>
      </w:r>
    </w:p>
    <w:p w14:paraId="64BDE0A5" w14:textId="77777777" w:rsidR="00655818" w:rsidRPr="00362995" w:rsidRDefault="00655818" w:rsidP="00164513">
      <w:pPr>
        <w:numPr>
          <w:ilvl w:val="0"/>
          <w:numId w:val="102"/>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636001F1" w14:textId="77777777" w:rsidR="00655818" w:rsidRPr="00362995" w:rsidRDefault="00655818" w:rsidP="00164513">
      <w:pPr>
        <w:numPr>
          <w:ilvl w:val="0"/>
          <w:numId w:val="102"/>
        </w:numPr>
        <w:ind w:left="0" w:firstLine="0"/>
        <w:jc w:val="both"/>
        <w:rPr>
          <w:lang w:val="en-US"/>
        </w:rPr>
      </w:pPr>
      <w:r w:rsidRPr="00362995">
        <w:rPr>
          <w:lang w:val="en-US"/>
        </w:rPr>
        <w:t>Take material for cytological and bacteriological examinations.</w:t>
      </w:r>
    </w:p>
    <w:p w14:paraId="753758E2" w14:textId="77777777" w:rsidR="00655818" w:rsidRPr="00362995" w:rsidRDefault="00655818" w:rsidP="00164513">
      <w:pPr>
        <w:numPr>
          <w:ilvl w:val="0"/>
          <w:numId w:val="102"/>
        </w:numPr>
        <w:ind w:left="0" w:firstLine="0"/>
        <w:jc w:val="both"/>
        <w:rPr>
          <w:lang w:val="en-US"/>
        </w:rPr>
      </w:pPr>
      <w:r w:rsidRPr="00362995">
        <w:rPr>
          <w:lang w:val="en-US"/>
        </w:rPr>
        <w:t>Analyze the results of cytological, histological, bacteriological examination of the patient, clinical analysis of blood, urine, biochemical analysis of blood for glucose.</w:t>
      </w:r>
    </w:p>
    <w:p w14:paraId="6759CA3D" w14:textId="77777777" w:rsidR="00655818" w:rsidRPr="00362995" w:rsidRDefault="00655818" w:rsidP="00164513">
      <w:pPr>
        <w:numPr>
          <w:ilvl w:val="0"/>
          <w:numId w:val="102"/>
        </w:numPr>
        <w:ind w:left="0" w:firstLine="0"/>
        <w:jc w:val="both"/>
        <w:rPr>
          <w:lang w:val="en-US"/>
        </w:rPr>
      </w:pPr>
      <w:r w:rsidRPr="00362995">
        <w:rPr>
          <w:lang w:val="en-US"/>
        </w:rPr>
        <w:t>Perform application, infiltration, conduction anesthesia and electrical anesthesia.</w:t>
      </w:r>
    </w:p>
    <w:p w14:paraId="7AB074FA" w14:textId="77777777" w:rsidR="00655818" w:rsidRPr="00362995" w:rsidRDefault="00655818" w:rsidP="00164513">
      <w:pPr>
        <w:numPr>
          <w:ilvl w:val="0"/>
          <w:numId w:val="102"/>
        </w:numPr>
        <w:ind w:left="0" w:firstLine="0"/>
        <w:jc w:val="both"/>
        <w:rPr>
          <w:lang w:val="en-US"/>
        </w:rPr>
      </w:pPr>
      <w:r w:rsidRPr="00362995">
        <w:rPr>
          <w:lang w:val="en-US"/>
        </w:rPr>
        <w:t>Carry out irrigation, instillation and application of drugs.</w:t>
      </w:r>
    </w:p>
    <w:p w14:paraId="5E848D76" w14:textId="77777777" w:rsidR="00655818" w:rsidRPr="00362995" w:rsidRDefault="00655818" w:rsidP="00164513">
      <w:pPr>
        <w:numPr>
          <w:ilvl w:val="0"/>
          <w:numId w:val="102"/>
        </w:numPr>
        <w:ind w:left="0" w:firstLine="0"/>
        <w:jc w:val="both"/>
        <w:rPr>
          <w:lang w:val="en-US"/>
        </w:rPr>
      </w:pPr>
      <w:r w:rsidRPr="00362995">
        <w:rPr>
          <w:lang w:val="en-US"/>
        </w:rPr>
        <w:t>Prescribe medications and prescribe physiotherapy.</w:t>
      </w:r>
    </w:p>
    <w:p w14:paraId="1E33BE69" w14:textId="77777777" w:rsidR="00655818" w:rsidRPr="00362995" w:rsidRDefault="00655818" w:rsidP="00164513">
      <w:pPr>
        <w:numPr>
          <w:ilvl w:val="0"/>
          <w:numId w:val="102"/>
        </w:numPr>
        <w:ind w:left="0" w:firstLine="0"/>
        <w:rPr>
          <w:lang w:val="en-US"/>
        </w:rPr>
      </w:pPr>
      <w:r w:rsidRPr="00362995">
        <w:rPr>
          <w:sz w:val="22"/>
          <w:szCs w:val="22"/>
          <w:lang w:val="en-US"/>
        </w:rPr>
        <w:t>Carry out professional oral hygiene.</w:t>
      </w:r>
    </w:p>
    <w:p w14:paraId="421C941E" w14:textId="77777777" w:rsidR="00655818" w:rsidRPr="00362995" w:rsidRDefault="00655818" w:rsidP="00655818">
      <w:pPr>
        <w:rPr>
          <w:lang w:val="en-US"/>
        </w:rPr>
      </w:pPr>
      <w:r w:rsidRPr="00362995">
        <w:rPr>
          <w:sz w:val="27"/>
          <w:szCs w:val="27"/>
          <w:lang w:val="en-US"/>
        </w:rPr>
        <w:br w:type="textWrapping" w:clear="all"/>
      </w:r>
    </w:p>
    <w:p w14:paraId="5D6B11CC" w14:textId="77777777" w:rsidR="00655818" w:rsidRPr="00362995" w:rsidRDefault="00655818" w:rsidP="003A187E">
      <w:pPr>
        <w:ind w:left="360"/>
        <w:rPr>
          <w:b/>
          <w:bCs/>
          <w:lang w:val="en-US"/>
        </w:rPr>
      </w:pPr>
    </w:p>
    <w:p w14:paraId="6F96A336" w14:textId="77777777" w:rsidR="003A187E" w:rsidRPr="00362995" w:rsidRDefault="003A187E">
      <w:pPr>
        <w:spacing w:after="200" w:line="276" w:lineRule="auto"/>
        <w:rPr>
          <w:b/>
          <w:bCs/>
          <w:lang w:val="en-US"/>
        </w:rPr>
      </w:pPr>
      <w:r w:rsidRPr="00362995">
        <w:rPr>
          <w:b/>
          <w:bCs/>
          <w:lang w:val="en-US"/>
        </w:rPr>
        <w:br w:type="page"/>
      </w:r>
    </w:p>
    <w:p w14:paraId="0100423C" w14:textId="77777777" w:rsidR="00655818" w:rsidRPr="00362995" w:rsidRDefault="00655818" w:rsidP="000A32B6">
      <w:pPr>
        <w:spacing w:before="120"/>
        <w:jc w:val="center"/>
        <w:rPr>
          <w:sz w:val="27"/>
          <w:szCs w:val="27"/>
          <w:lang w:val="en-US"/>
        </w:rPr>
      </w:pPr>
      <w:r w:rsidRPr="00362995">
        <w:rPr>
          <w:b/>
          <w:bCs/>
          <w:lang w:val="en-US"/>
        </w:rPr>
        <w:lastRenderedPageBreak/>
        <w:t>THERAPEUTIC DENTISTRY</w:t>
      </w:r>
    </w:p>
    <w:p w14:paraId="01F9B5C4" w14:textId="77777777" w:rsidR="00655818" w:rsidRPr="00362995" w:rsidRDefault="00655818" w:rsidP="000A32B6">
      <w:pPr>
        <w:spacing w:before="120"/>
        <w:jc w:val="center"/>
        <w:rPr>
          <w:sz w:val="27"/>
          <w:szCs w:val="27"/>
          <w:lang w:val="en-US"/>
        </w:rPr>
      </w:pPr>
      <w:r w:rsidRPr="00362995">
        <w:rPr>
          <w:b/>
          <w:bCs/>
          <w:lang w:val="en-US"/>
        </w:rPr>
        <w:t>LIST OF QUESTIONS UP TO THE X SEMESTER</w:t>
      </w:r>
    </w:p>
    <w:p w14:paraId="63BEDBFF" w14:textId="77777777" w:rsidR="00655818" w:rsidRPr="00362995" w:rsidRDefault="00655818" w:rsidP="000A32B6">
      <w:pPr>
        <w:spacing w:before="120"/>
        <w:jc w:val="center"/>
        <w:rPr>
          <w:sz w:val="27"/>
          <w:szCs w:val="27"/>
          <w:lang w:val="en-US"/>
        </w:rPr>
      </w:pPr>
      <w:r w:rsidRPr="00362995">
        <w:rPr>
          <w:b/>
          <w:bCs/>
          <w:lang w:val="en-US"/>
        </w:rPr>
        <w:t>MODULE 3</w:t>
      </w:r>
    </w:p>
    <w:p w14:paraId="2C0AA907" w14:textId="77777777" w:rsidR="00655818" w:rsidRPr="00362995" w:rsidRDefault="00655818" w:rsidP="000A32B6">
      <w:pPr>
        <w:spacing w:before="120" w:after="120"/>
        <w:jc w:val="center"/>
        <w:rPr>
          <w:sz w:val="27"/>
          <w:szCs w:val="27"/>
          <w:lang w:val="en-US"/>
        </w:rPr>
      </w:pPr>
      <w:r w:rsidRPr="00362995">
        <w:rPr>
          <w:b/>
          <w:bCs/>
          <w:lang w:val="en-US"/>
        </w:rPr>
        <w:t>" </w:t>
      </w:r>
      <w:r w:rsidRPr="00362995">
        <w:rPr>
          <w:b/>
          <w:bCs/>
          <w:i/>
          <w:iCs/>
          <w:lang w:val="en-US"/>
        </w:rPr>
        <w:t>Features of clinical and laboratory examination of patients with pathological changes of teeth. D </w:t>
      </w:r>
      <w:proofErr w:type="spellStart"/>
      <w:r w:rsidRPr="00362995">
        <w:rPr>
          <w:b/>
          <w:bCs/>
          <w:i/>
          <w:iCs/>
          <w:lang w:val="en-US"/>
        </w:rPr>
        <w:t>yferentsialna</w:t>
      </w:r>
      <w:proofErr w:type="spellEnd"/>
      <w:r w:rsidRPr="00362995">
        <w:rPr>
          <w:b/>
          <w:bCs/>
          <w:i/>
          <w:iCs/>
          <w:lang w:val="en-US"/>
        </w:rPr>
        <w:t xml:space="preserve"> diagnostics of hard tissue of teeth and </w:t>
      </w:r>
      <w:proofErr w:type="spellStart"/>
      <w:r w:rsidRPr="00362995">
        <w:rPr>
          <w:b/>
          <w:bCs/>
          <w:i/>
          <w:iCs/>
          <w:lang w:val="en-US"/>
        </w:rPr>
        <w:t>endodonta</w:t>
      </w:r>
      <w:proofErr w:type="spellEnd"/>
      <w:r w:rsidRPr="00362995">
        <w:rPr>
          <w:b/>
          <w:bCs/>
          <w:i/>
          <w:iCs/>
          <w:lang w:val="en-US"/>
        </w:rPr>
        <w:t>.</w:t>
      </w:r>
      <w:r w:rsidR="000A32B6" w:rsidRPr="00362995">
        <w:rPr>
          <w:b/>
          <w:bCs/>
          <w:i/>
          <w:iCs/>
          <w:lang w:val="en-US"/>
        </w:rPr>
        <w:t xml:space="preserve"> Modern</w:t>
      </w:r>
      <w:r w:rsidRPr="00362995">
        <w:rPr>
          <w:b/>
          <w:bCs/>
          <w:i/>
          <w:iCs/>
          <w:lang w:val="en-US"/>
        </w:rPr>
        <w:t xml:space="preserve"> treatment and prevention </w:t>
      </w:r>
      <w:r w:rsidRPr="00362995">
        <w:rPr>
          <w:sz w:val="20"/>
          <w:szCs w:val="20"/>
          <w:lang w:val="en-US"/>
        </w:rPr>
        <w:t>"</w:t>
      </w:r>
    </w:p>
    <w:p w14:paraId="3003458A" w14:textId="77777777" w:rsidR="00655818" w:rsidRPr="00362995" w:rsidRDefault="00655818" w:rsidP="000A32B6">
      <w:pPr>
        <w:spacing w:before="120" w:after="120"/>
        <w:jc w:val="center"/>
        <w:rPr>
          <w:sz w:val="27"/>
          <w:szCs w:val="27"/>
          <w:lang w:val="en-US"/>
        </w:rPr>
      </w:pPr>
      <w:r w:rsidRPr="00362995">
        <w:rPr>
          <w:b/>
          <w:bCs/>
          <w:lang w:val="en-US"/>
        </w:rPr>
        <w:t>List of theoretical questions to the module № 3</w:t>
      </w:r>
    </w:p>
    <w:p w14:paraId="088F8A5D" w14:textId="77777777" w:rsidR="00655818" w:rsidRPr="00362995" w:rsidRDefault="00655818" w:rsidP="000A32B6">
      <w:pPr>
        <w:numPr>
          <w:ilvl w:val="0"/>
          <w:numId w:val="103"/>
        </w:numPr>
        <w:ind w:left="0" w:firstLine="0"/>
        <w:jc w:val="both"/>
        <w:rPr>
          <w:lang w:val="en-US"/>
        </w:rPr>
      </w:pPr>
      <w:r w:rsidRPr="00362995">
        <w:rPr>
          <w:lang w:val="en-US"/>
        </w:rPr>
        <w:t>Classification of non-carious lesio</w:t>
      </w:r>
      <w:r w:rsidR="000A32B6" w:rsidRPr="00362995">
        <w:rPr>
          <w:lang w:val="en-US"/>
        </w:rPr>
        <w:t xml:space="preserve">ns of the teeth (VK </w:t>
      </w:r>
      <w:proofErr w:type="spellStart"/>
      <w:r w:rsidR="000A32B6" w:rsidRPr="00362995">
        <w:rPr>
          <w:lang w:val="en-US"/>
        </w:rPr>
        <w:t>Patrikeeva</w:t>
      </w:r>
      <w:proofErr w:type="spellEnd"/>
      <w:r w:rsidR="000A32B6" w:rsidRPr="00362995">
        <w:rPr>
          <w:lang w:val="en-US"/>
        </w:rPr>
        <w:t xml:space="preserve">, </w:t>
      </w:r>
      <w:r w:rsidRPr="00362995">
        <w:rPr>
          <w:lang w:val="en-US"/>
        </w:rPr>
        <w:t>ICD-10).</w:t>
      </w:r>
    </w:p>
    <w:p w14:paraId="05BBD35A" w14:textId="77777777" w:rsidR="00655818" w:rsidRPr="00362995" w:rsidRDefault="00655818" w:rsidP="000A32B6">
      <w:pPr>
        <w:numPr>
          <w:ilvl w:val="0"/>
          <w:numId w:val="103"/>
        </w:numPr>
        <w:ind w:left="0" w:firstLine="0"/>
        <w:jc w:val="both"/>
        <w:rPr>
          <w:lang w:val="en-US"/>
        </w:rPr>
      </w:pPr>
      <w:r w:rsidRPr="00362995">
        <w:rPr>
          <w:lang w:val="en-US"/>
        </w:rPr>
        <w:t xml:space="preserve">The current state of the etiology, pathogenesis, clinic, diagnosis of non-carious lesions of the teeth that occur during the formation of dental </w:t>
      </w:r>
      <w:proofErr w:type="spellStart"/>
      <w:r w:rsidR="007B552F" w:rsidRPr="00362995">
        <w:rPr>
          <w:lang w:val="en-US"/>
        </w:rPr>
        <w:t>diseses</w:t>
      </w:r>
      <w:proofErr w:type="spellEnd"/>
      <w:r w:rsidRPr="00362995">
        <w:rPr>
          <w:lang w:val="en-US"/>
        </w:rPr>
        <w:t>: hypoplasia and dental fluorosis.</w:t>
      </w:r>
    </w:p>
    <w:p w14:paraId="11A7D4B4" w14:textId="77777777" w:rsidR="00655818" w:rsidRPr="00362995" w:rsidRDefault="00655818" w:rsidP="000A32B6">
      <w:pPr>
        <w:numPr>
          <w:ilvl w:val="0"/>
          <w:numId w:val="103"/>
        </w:numPr>
        <w:ind w:left="0" w:firstLine="0"/>
        <w:jc w:val="both"/>
        <w:rPr>
          <w:lang w:val="en-US"/>
        </w:rPr>
      </w:pPr>
      <w:r w:rsidRPr="00362995">
        <w:rPr>
          <w:lang w:val="en-US"/>
        </w:rPr>
        <w:t>The current state of the etiology, pathogenesis, clinic, diagnosis of non-carious lesions of the teeth that occur after teething: wedge-shaped defect, erosion of the hard tissues of the teeth, necrosis of the hard tissues of the teeth.</w:t>
      </w:r>
    </w:p>
    <w:p w14:paraId="6E97A8EC" w14:textId="77777777" w:rsidR="00655818" w:rsidRPr="00362995" w:rsidRDefault="00655818" w:rsidP="000A32B6">
      <w:pPr>
        <w:numPr>
          <w:ilvl w:val="0"/>
          <w:numId w:val="103"/>
        </w:numPr>
        <w:ind w:left="0" w:firstLine="0"/>
        <w:jc w:val="both"/>
        <w:rPr>
          <w:lang w:val="en-US"/>
        </w:rPr>
      </w:pPr>
      <w:r w:rsidRPr="00362995">
        <w:rPr>
          <w:lang w:val="en-US"/>
        </w:rPr>
        <w:t>Hyperesthesia of the hard tissues of the tooth. Clinic, diagnosis, modern methods of treatment.</w:t>
      </w:r>
    </w:p>
    <w:p w14:paraId="4B385407" w14:textId="77777777" w:rsidR="00655818" w:rsidRPr="00362995" w:rsidRDefault="00655818" w:rsidP="000A32B6">
      <w:pPr>
        <w:numPr>
          <w:ilvl w:val="0"/>
          <w:numId w:val="103"/>
        </w:numPr>
        <w:ind w:left="0" w:firstLine="0"/>
        <w:jc w:val="both"/>
        <w:rPr>
          <w:lang w:val="en-US"/>
        </w:rPr>
      </w:pPr>
      <w:r w:rsidRPr="00362995">
        <w:rPr>
          <w:lang w:val="en-US"/>
        </w:rPr>
        <w:t>Tooth injuries: etiology, pathogenesis, clinic, diagnosis, treatment.</w:t>
      </w:r>
    </w:p>
    <w:p w14:paraId="4AFC78C5" w14:textId="77777777" w:rsidR="00655818" w:rsidRPr="00362995" w:rsidRDefault="00655818" w:rsidP="000A32B6">
      <w:pPr>
        <w:numPr>
          <w:ilvl w:val="0"/>
          <w:numId w:val="103"/>
        </w:numPr>
        <w:ind w:left="0" w:firstLine="0"/>
        <w:jc w:val="both"/>
      </w:pPr>
      <w:r w:rsidRPr="00362995">
        <w:rPr>
          <w:lang w:val="en-US"/>
        </w:rPr>
        <w:t>Plaque. Mechanism of formation, structure, physical properties, chemical composition. </w:t>
      </w:r>
      <w:r w:rsidRPr="00362995">
        <w:t>Plaque microorganisms. Techniques for plaque removal.</w:t>
      </w:r>
    </w:p>
    <w:p w14:paraId="52B1EA71" w14:textId="77777777" w:rsidR="00655818" w:rsidRPr="00362995" w:rsidRDefault="00655818" w:rsidP="000A32B6">
      <w:pPr>
        <w:numPr>
          <w:ilvl w:val="0"/>
          <w:numId w:val="103"/>
        </w:numPr>
        <w:ind w:left="0" w:firstLine="0"/>
        <w:jc w:val="both"/>
        <w:rPr>
          <w:lang w:val="en-US"/>
        </w:rPr>
      </w:pPr>
      <w:r w:rsidRPr="00362995">
        <w:rPr>
          <w:lang w:val="en-US"/>
        </w:rPr>
        <w:t>Dental fluorosis. Etiology, pathogenesis, clinic, diagnosis, differential diagnosis, treatment, prevention.</w:t>
      </w:r>
    </w:p>
    <w:p w14:paraId="0E7BD8D4" w14:textId="77777777" w:rsidR="00655818" w:rsidRPr="00362995" w:rsidRDefault="00655818" w:rsidP="000A32B6">
      <w:pPr>
        <w:numPr>
          <w:ilvl w:val="0"/>
          <w:numId w:val="103"/>
        </w:numPr>
        <w:ind w:left="0" w:firstLine="0"/>
        <w:jc w:val="both"/>
        <w:rPr>
          <w:lang w:val="en-US"/>
        </w:rPr>
      </w:pPr>
      <w:r w:rsidRPr="00362995">
        <w:rPr>
          <w:lang w:val="en-US"/>
        </w:rPr>
        <w:t xml:space="preserve">Methods of whitening teeth affected by fluorosis (IO </w:t>
      </w:r>
      <w:proofErr w:type="spellStart"/>
      <w:r w:rsidRPr="00362995">
        <w:rPr>
          <w:lang w:val="en-US"/>
        </w:rPr>
        <w:t>Novik</w:t>
      </w:r>
      <w:proofErr w:type="spellEnd"/>
      <w:r w:rsidRPr="00362995">
        <w:rPr>
          <w:lang w:val="en-US"/>
        </w:rPr>
        <w:t xml:space="preserve">, 1951; VK </w:t>
      </w:r>
      <w:proofErr w:type="spellStart"/>
      <w:r w:rsidRPr="00362995">
        <w:rPr>
          <w:lang w:val="en-US"/>
        </w:rPr>
        <w:t>Patrikeev</w:t>
      </w:r>
      <w:proofErr w:type="spellEnd"/>
      <w:r w:rsidRPr="00362995">
        <w:rPr>
          <w:lang w:val="en-US"/>
        </w:rPr>
        <w:t xml:space="preserve">, 1958; GD </w:t>
      </w:r>
      <w:proofErr w:type="spellStart"/>
      <w:r w:rsidRPr="00362995">
        <w:rPr>
          <w:lang w:val="en-US"/>
        </w:rPr>
        <w:t>Ovrutsky</w:t>
      </w:r>
      <w:proofErr w:type="spellEnd"/>
      <w:r w:rsidRPr="00362995">
        <w:rPr>
          <w:lang w:val="en-US"/>
        </w:rPr>
        <w:t xml:space="preserve">, 1962; AK </w:t>
      </w:r>
      <w:proofErr w:type="spellStart"/>
      <w:r w:rsidRPr="00362995">
        <w:rPr>
          <w:lang w:val="en-US"/>
        </w:rPr>
        <w:t>Nikolishin</w:t>
      </w:r>
      <w:proofErr w:type="spellEnd"/>
      <w:r w:rsidRPr="00362995">
        <w:rPr>
          <w:lang w:val="en-US"/>
        </w:rPr>
        <w:t xml:space="preserve">, 1977, 1989; NM </w:t>
      </w:r>
      <w:proofErr w:type="spellStart"/>
      <w:r w:rsidRPr="00362995">
        <w:rPr>
          <w:lang w:val="en-US"/>
        </w:rPr>
        <w:t>Ilenko</w:t>
      </w:r>
      <w:proofErr w:type="spellEnd"/>
      <w:r w:rsidRPr="00362995">
        <w:rPr>
          <w:lang w:val="en-US"/>
        </w:rPr>
        <w:t>, 1991, etc. .).</w:t>
      </w:r>
    </w:p>
    <w:p w14:paraId="403A0672" w14:textId="77777777" w:rsidR="00655818" w:rsidRPr="00362995" w:rsidRDefault="00655818" w:rsidP="000A32B6">
      <w:pPr>
        <w:numPr>
          <w:ilvl w:val="0"/>
          <w:numId w:val="103"/>
        </w:numPr>
        <w:ind w:left="0" w:firstLine="0"/>
        <w:jc w:val="both"/>
      </w:pPr>
      <w:r w:rsidRPr="00362995">
        <w:rPr>
          <w:lang w:val="en-US"/>
        </w:rPr>
        <w:t>Modern methods of teeth whitening (use of hydrogen peroxide and urea peroxide). </w:t>
      </w:r>
      <w:r w:rsidRPr="00362995">
        <w:t>Influence of physical factors.</w:t>
      </w:r>
    </w:p>
    <w:p w14:paraId="0D161D8E" w14:textId="77777777" w:rsidR="00655818" w:rsidRPr="00362995" w:rsidRDefault="00655818" w:rsidP="000A32B6">
      <w:pPr>
        <w:numPr>
          <w:ilvl w:val="0"/>
          <w:numId w:val="103"/>
        </w:numPr>
        <w:ind w:left="0" w:firstLine="0"/>
        <w:jc w:val="both"/>
        <w:rPr>
          <w:lang w:val="en-US"/>
        </w:rPr>
      </w:pPr>
      <w:r w:rsidRPr="00362995">
        <w:rPr>
          <w:lang w:val="en-US"/>
        </w:rPr>
        <w:t>Caries: definition, indicators of dental caries, their importance in the organization of dental care to assess the effectiveness of treatment.</w:t>
      </w:r>
    </w:p>
    <w:p w14:paraId="247897C5" w14:textId="77777777" w:rsidR="00655818" w:rsidRPr="00362995" w:rsidRDefault="00655818" w:rsidP="000A32B6">
      <w:pPr>
        <w:numPr>
          <w:ilvl w:val="0"/>
          <w:numId w:val="103"/>
        </w:numPr>
        <w:ind w:left="0" w:firstLine="0"/>
        <w:jc w:val="both"/>
        <w:rPr>
          <w:lang w:val="en-US"/>
        </w:rPr>
      </w:pPr>
      <w:r w:rsidRPr="00362995">
        <w:rPr>
          <w:lang w:val="en-US"/>
        </w:rPr>
        <w:t>Miller's theory of dental caries. Advantages and disadvantages. The contribution of DA </w:t>
      </w:r>
      <w:proofErr w:type="spellStart"/>
      <w:r w:rsidRPr="00362995">
        <w:rPr>
          <w:lang w:val="en-US"/>
        </w:rPr>
        <w:t>Entina</w:t>
      </w:r>
      <w:proofErr w:type="spellEnd"/>
      <w:r w:rsidRPr="00362995">
        <w:rPr>
          <w:lang w:val="en-US"/>
        </w:rPr>
        <w:t>, I.G. </w:t>
      </w:r>
      <w:proofErr w:type="spellStart"/>
      <w:r w:rsidRPr="00362995">
        <w:rPr>
          <w:lang w:val="en-US"/>
        </w:rPr>
        <w:t>Lukomsky</w:t>
      </w:r>
      <w:proofErr w:type="spellEnd"/>
      <w:r w:rsidRPr="00362995">
        <w:rPr>
          <w:lang w:val="en-US"/>
        </w:rPr>
        <w:t xml:space="preserve"> in solving the problem of etiology and pathogenesis of caries.</w:t>
      </w:r>
    </w:p>
    <w:p w14:paraId="41632979" w14:textId="77777777" w:rsidR="00655818" w:rsidRPr="00362995" w:rsidRDefault="00655818" w:rsidP="000A32B6">
      <w:pPr>
        <w:numPr>
          <w:ilvl w:val="0"/>
          <w:numId w:val="103"/>
        </w:numPr>
        <w:ind w:left="0" w:firstLine="0"/>
        <w:jc w:val="both"/>
        <w:rPr>
          <w:lang w:val="en-US"/>
        </w:rPr>
      </w:pPr>
      <w:r w:rsidRPr="00362995">
        <w:rPr>
          <w:lang w:val="en-US"/>
        </w:rPr>
        <w:t xml:space="preserve">Experimental caries. The contribution of domestic scientists to the development of the problem of caries (NS Nikitin, MG </w:t>
      </w:r>
      <w:proofErr w:type="spellStart"/>
      <w:r w:rsidRPr="00362995">
        <w:rPr>
          <w:lang w:val="en-US"/>
        </w:rPr>
        <w:t>Bugayova</w:t>
      </w:r>
      <w:proofErr w:type="spellEnd"/>
      <w:r w:rsidRPr="00362995">
        <w:rPr>
          <w:lang w:val="en-US"/>
        </w:rPr>
        <w:t>, IA Begelman,</w:t>
      </w:r>
      <w:r w:rsidRPr="00362995">
        <w:rPr>
          <w:lang w:val="en-US"/>
        </w:rPr>
        <w:br/>
        <w:t xml:space="preserve">AE </w:t>
      </w:r>
      <w:proofErr w:type="spellStart"/>
      <w:r w:rsidRPr="00362995">
        <w:rPr>
          <w:lang w:val="en-US"/>
        </w:rPr>
        <w:t>Sharpenak</w:t>
      </w:r>
      <w:proofErr w:type="spellEnd"/>
      <w:r w:rsidRPr="00362995">
        <w:rPr>
          <w:lang w:val="en-US"/>
        </w:rPr>
        <w:t>).</w:t>
      </w:r>
    </w:p>
    <w:p w14:paraId="143AD6AF" w14:textId="77777777" w:rsidR="00655818" w:rsidRPr="00362995" w:rsidRDefault="00655818" w:rsidP="000A32B6">
      <w:pPr>
        <w:numPr>
          <w:ilvl w:val="0"/>
          <w:numId w:val="103"/>
        </w:numPr>
        <w:ind w:left="0" w:firstLine="0"/>
        <w:jc w:val="both"/>
        <w:rPr>
          <w:lang w:val="en-US"/>
        </w:rPr>
      </w:pPr>
      <w:r w:rsidRPr="00362995">
        <w:rPr>
          <w:lang w:val="en-US"/>
        </w:rPr>
        <w:t>Modern ideas about the etiology and pathogenesis of caries. The contribution of</w:t>
      </w:r>
      <w:r w:rsidRPr="00362995">
        <w:rPr>
          <w:lang w:val="en-US"/>
        </w:rPr>
        <w:br/>
        <w:t>AI Rybakova, EV </w:t>
      </w:r>
      <w:proofErr w:type="spellStart"/>
      <w:r w:rsidRPr="00362995">
        <w:rPr>
          <w:lang w:val="en-US"/>
        </w:rPr>
        <w:t>Borovsky</w:t>
      </w:r>
      <w:proofErr w:type="spellEnd"/>
      <w:r w:rsidRPr="00362995">
        <w:rPr>
          <w:lang w:val="en-US"/>
        </w:rPr>
        <w:t>, P.A. </w:t>
      </w:r>
      <w:proofErr w:type="spellStart"/>
      <w:r w:rsidRPr="00362995">
        <w:rPr>
          <w:lang w:val="en-US"/>
        </w:rPr>
        <w:t>Leusa</w:t>
      </w:r>
      <w:proofErr w:type="spellEnd"/>
      <w:r w:rsidRPr="00362995">
        <w:rPr>
          <w:lang w:val="en-US"/>
        </w:rPr>
        <w:t>, VK </w:t>
      </w:r>
      <w:proofErr w:type="spellStart"/>
      <w:r w:rsidRPr="00362995">
        <w:rPr>
          <w:lang w:val="en-US"/>
        </w:rPr>
        <w:t>Leontieva</w:t>
      </w:r>
      <w:proofErr w:type="spellEnd"/>
      <w:r w:rsidRPr="00362995">
        <w:rPr>
          <w:lang w:val="en-US"/>
        </w:rPr>
        <w:t>, VR </w:t>
      </w:r>
      <w:proofErr w:type="spellStart"/>
      <w:r w:rsidRPr="00362995">
        <w:rPr>
          <w:lang w:val="en-US"/>
        </w:rPr>
        <w:t>Okushko</w:t>
      </w:r>
      <w:proofErr w:type="spellEnd"/>
      <w:r w:rsidRPr="00362995">
        <w:rPr>
          <w:lang w:val="en-US"/>
        </w:rPr>
        <w:t xml:space="preserve"> in solving the problem.</w:t>
      </w:r>
    </w:p>
    <w:p w14:paraId="304AB53E" w14:textId="77777777" w:rsidR="00655818" w:rsidRPr="00362995" w:rsidRDefault="00655818" w:rsidP="000A32B6">
      <w:pPr>
        <w:numPr>
          <w:ilvl w:val="0"/>
          <w:numId w:val="103"/>
        </w:numPr>
        <w:ind w:left="0" w:firstLine="0"/>
        <w:jc w:val="both"/>
        <w:rPr>
          <w:lang w:val="en-US"/>
        </w:rPr>
      </w:pPr>
      <w:r w:rsidRPr="00362995">
        <w:rPr>
          <w:lang w:val="en-US"/>
        </w:rPr>
        <w:t>Classification of caries. Differential diagnosis of carious lesions of the teeth.</w:t>
      </w:r>
    </w:p>
    <w:p w14:paraId="3D17D1CF" w14:textId="77777777" w:rsidR="00655818" w:rsidRPr="00362995" w:rsidRDefault="00655818" w:rsidP="000A32B6">
      <w:pPr>
        <w:numPr>
          <w:ilvl w:val="0"/>
          <w:numId w:val="103"/>
        </w:numPr>
        <w:ind w:left="0" w:firstLine="0"/>
        <w:jc w:val="both"/>
        <w:rPr>
          <w:lang w:val="en-US"/>
        </w:rPr>
      </w:pPr>
      <w:r w:rsidRPr="00362995">
        <w:rPr>
          <w:lang w:val="en-US"/>
        </w:rPr>
        <w:t>Modern methods of treatment and restoration of teeth with carious lesions.</w:t>
      </w:r>
    </w:p>
    <w:p w14:paraId="55D8B436" w14:textId="77777777" w:rsidR="00655818" w:rsidRPr="00362995" w:rsidRDefault="00655818" w:rsidP="000A32B6">
      <w:pPr>
        <w:numPr>
          <w:ilvl w:val="0"/>
          <w:numId w:val="103"/>
        </w:numPr>
        <w:ind w:left="0" w:firstLine="0"/>
        <w:jc w:val="both"/>
        <w:rPr>
          <w:lang w:val="en-US"/>
        </w:rPr>
      </w:pPr>
      <w:r w:rsidRPr="00362995">
        <w:rPr>
          <w:lang w:val="en-US"/>
        </w:rPr>
        <w:t>Caries prevention: types, methods of application. Oral hygiene. Evaluation of effectiveness, its role in the prevention and treatment of caries.</w:t>
      </w:r>
    </w:p>
    <w:p w14:paraId="7586566D" w14:textId="77777777" w:rsidR="00655818" w:rsidRPr="00362995" w:rsidRDefault="00655818" w:rsidP="000A32B6">
      <w:pPr>
        <w:numPr>
          <w:ilvl w:val="0"/>
          <w:numId w:val="103"/>
        </w:numPr>
        <w:ind w:left="0" w:firstLine="0"/>
        <w:jc w:val="both"/>
        <w:rPr>
          <w:lang w:val="en-US"/>
        </w:rPr>
      </w:pPr>
      <w:r w:rsidRPr="00362995">
        <w:rPr>
          <w:lang w:val="en-US"/>
        </w:rPr>
        <w:t>Pulpitis. Etiology. The role of microflora and ways of infection. Pathogenesis of pulpitis. The role of sensitization of the body.</w:t>
      </w:r>
    </w:p>
    <w:p w14:paraId="3DAE997F" w14:textId="77777777" w:rsidR="00655818" w:rsidRPr="00362995" w:rsidRDefault="00655818" w:rsidP="000A32B6">
      <w:pPr>
        <w:numPr>
          <w:ilvl w:val="0"/>
          <w:numId w:val="103"/>
        </w:numPr>
        <w:ind w:left="0" w:firstLine="0"/>
        <w:jc w:val="both"/>
        <w:rPr>
          <w:lang w:val="en-US"/>
        </w:rPr>
      </w:pPr>
      <w:r w:rsidRPr="00362995">
        <w:rPr>
          <w:lang w:val="en-US"/>
        </w:rPr>
        <w:t xml:space="preserve">Classification of pulpitis </w:t>
      </w:r>
      <w:proofErr w:type="spellStart"/>
      <w:r w:rsidRPr="00362995">
        <w:rPr>
          <w:lang w:val="en-US"/>
        </w:rPr>
        <w:t>Yu.M</w:t>
      </w:r>
      <w:proofErr w:type="spellEnd"/>
      <w:r w:rsidRPr="00362995">
        <w:rPr>
          <w:lang w:val="en-US"/>
        </w:rPr>
        <w:t>. </w:t>
      </w:r>
      <w:proofErr w:type="spellStart"/>
      <w:r w:rsidRPr="00362995">
        <w:rPr>
          <w:lang w:val="en-US"/>
        </w:rPr>
        <w:t>Hofung</w:t>
      </w:r>
      <w:proofErr w:type="spellEnd"/>
      <w:r w:rsidRPr="00362995">
        <w:rPr>
          <w:lang w:val="en-US"/>
        </w:rPr>
        <w:t>, working classification of the Department of Propaedeutics of Therapeutic Dentistry of UMSA, their positive and negative sides.</w:t>
      </w:r>
    </w:p>
    <w:p w14:paraId="6E436763" w14:textId="77777777" w:rsidR="00655818" w:rsidRPr="00362995" w:rsidRDefault="00655818" w:rsidP="000A32B6">
      <w:pPr>
        <w:numPr>
          <w:ilvl w:val="0"/>
          <w:numId w:val="103"/>
        </w:numPr>
        <w:ind w:left="0" w:firstLine="0"/>
        <w:jc w:val="both"/>
        <w:rPr>
          <w:lang w:val="en-US"/>
        </w:rPr>
      </w:pPr>
      <w:r w:rsidRPr="00362995">
        <w:rPr>
          <w:lang w:val="en-US"/>
        </w:rPr>
        <w:t>Differential diagnosis of pulpitis. Dystrophic changes in the pulp in general diseases of the body.</w:t>
      </w:r>
    </w:p>
    <w:p w14:paraId="2AE24165" w14:textId="77777777" w:rsidR="00655818" w:rsidRPr="00362995" w:rsidRDefault="00655818" w:rsidP="000A32B6">
      <w:pPr>
        <w:numPr>
          <w:ilvl w:val="0"/>
          <w:numId w:val="103"/>
        </w:numPr>
        <w:ind w:left="0" w:firstLine="0"/>
        <w:jc w:val="both"/>
        <w:rPr>
          <w:lang w:val="en-US"/>
        </w:rPr>
      </w:pPr>
      <w:r w:rsidRPr="00362995">
        <w:rPr>
          <w:lang w:val="en-US"/>
        </w:rPr>
        <w:t>Conservative method of pulpitis treatment: essence, substantiation and indications for use, drugs, mechanism of action on the pulp, treatment methods.</w:t>
      </w:r>
    </w:p>
    <w:p w14:paraId="44F3800E" w14:textId="77777777" w:rsidR="00655818" w:rsidRPr="00362995" w:rsidRDefault="00655818" w:rsidP="000A32B6">
      <w:pPr>
        <w:numPr>
          <w:ilvl w:val="0"/>
          <w:numId w:val="103"/>
        </w:numPr>
        <w:ind w:left="0" w:firstLine="0"/>
        <w:jc w:val="both"/>
        <w:rPr>
          <w:lang w:val="en-US"/>
        </w:rPr>
      </w:pPr>
      <w:r w:rsidRPr="00362995">
        <w:rPr>
          <w:lang w:val="en-US"/>
        </w:rPr>
        <w:t>Surgical methods of pulpitis treatment. Anesthesia. Varieties, indications for use, positive and negative aspects.</w:t>
      </w:r>
    </w:p>
    <w:p w14:paraId="4C84740C" w14:textId="77777777" w:rsidR="00655818" w:rsidRPr="00362995" w:rsidRDefault="00655818" w:rsidP="000A32B6">
      <w:pPr>
        <w:numPr>
          <w:ilvl w:val="0"/>
          <w:numId w:val="103"/>
        </w:numPr>
        <w:ind w:left="0" w:firstLine="0"/>
        <w:jc w:val="both"/>
        <w:rPr>
          <w:lang w:val="en-US"/>
        </w:rPr>
      </w:pPr>
      <w:r w:rsidRPr="00362995">
        <w:rPr>
          <w:lang w:val="en-US"/>
        </w:rPr>
        <w:t xml:space="preserve">Etiology and pathogenesis of </w:t>
      </w:r>
      <w:r w:rsidR="00C95B3F" w:rsidRPr="00362995">
        <w:rPr>
          <w:lang w:val="en-US"/>
        </w:rPr>
        <w:t>apical periodontitis</w:t>
      </w:r>
      <w:r w:rsidRPr="00362995">
        <w:rPr>
          <w:lang w:val="en-US"/>
        </w:rPr>
        <w:t xml:space="preserve"> Classification of </w:t>
      </w:r>
      <w:r w:rsidR="00C95B3F" w:rsidRPr="00362995">
        <w:rPr>
          <w:lang w:val="en-US"/>
        </w:rPr>
        <w:t>apical periodontitis</w:t>
      </w:r>
      <w:r w:rsidRPr="00362995">
        <w:rPr>
          <w:lang w:val="en-US"/>
        </w:rPr>
        <w:t xml:space="preserve"> IG </w:t>
      </w:r>
      <w:proofErr w:type="spellStart"/>
      <w:r w:rsidRPr="00362995">
        <w:rPr>
          <w:lang w:val="en-US"/>
        </w:rPr>
        <w:t>Lukomsky</w:t>
      </w:r>
      <w:proofErr w:type="spellEnd"/>
      <w:r w:rsidRPr="00362995">
        <w:rPr>
          <w:lang w:val="en-US"/>
        </w:rPr>
        <w:t>, S.A. </w:t>
      </w:r>
      <w:proofErr w:type="spellStart"/>
      <w:r w:rsidRPr="00362995">
        <w:rPr>
          <w:lang w:val="en-US"/>
        </w:rPr>
        <w:t>Vindruha</w:t>
      </w:r>
      <w:proofErr w:type="spellEnd"/>
      <w:r w:rsidRPr="00362995">
        <w:rPr>
          <w:lang w:val="en-US"/>
        </w:rPr>
        <w:t>.</w:t>
      </w:r>
    </w:p>
    <w:p w14:paraId="1064DDD5" w14:textId="77777777" w:rsidR="00655818" w:rsidRPr="00362995" w:rsidRDefault="00655818" w:rsidP="000A32B6">
      <w:pPr>
        <w:numPr>
          <w:ilvl w:val="0"/>
          <w:numId w:val="103"/>
        </w:numPr>
        <w:ind w:left="0" w:firstLine="0"/>
        <w:jc w:val="both"/>
        <w:rPr>
          <w:lang w:val="en-US"/>
        </w:rPr>
      </w:pPr>
      <w:r w:rsidRPr="00362995">
        <w:rPr>
          <w:lang w:val="en-US"/>
        </w:rPr>
        <w:t xml:space="preserve">Differential diagnosis of </w:t>
      </w:r>
      <w:r w:rsidR="00C95B3F" w:rsidRPr="00362995">
        <w:rPr>
          <w:lang w:val="en-US"/>
        </w:rPr>
        <w:t>apical periodontitis</w:t>
      </w:r>
      <w:r w:rsidRPr="00362995">
        <w:rPr>
          <w:lang w:val="en-US"/>
        </w:rPr>
        <w:t>. X-ray diagnostics. Radiological characteristics of changes in the periodontium according to SA </w:t>
      </w:r>
      <w:proofErr w:type="spellStart"/>
      <w:r w:rsidRPr="00362995">
        <w:rPr>
          <w:lang w:val="en-US"/>
        </w:rPr>
        <w:t>Vindruh</w:t>
      </w:r>
      <w:proofErr w:type="spellEnd"/>
      <w:r w:rsidRPr="00362995">
        <w:rPr>
          <w:lang w:val="en-US"/>
        </w:rPr>
        <w:t>.</w:t>
      </w:r>
    </w:p>
    <w:p w14:paraId="089EF652" w14:textId="77777777" w:rsidR="00655818" w:rsidRPr="00362995" w:rsidRDefault="00655818" w:rsidP="000A32B6">
      <w:pPr>
        <w:numPr>
          <w:ilvl w:val="0"/>
          <w:numId w:val="103"/>
        </w:numPr>
        <w:ind w:left="0" w:firstLine="0"/>
        <w:jc w:val="both"/>
        <w:rPr>
          <w:lang w:val="en-US"/>
        </w:rPr>
      </w:pPr>
      <w:r w:rsidRPr="00362995">
        <w:rPr>
          <w:lang w:val="en-US"/>
        </w:rPr>
        <w:t xml:space="preserve">Features and main stages of treatment of </w:t>
      </w:r>
      <w:r w:rsidR="00C95B3F" w:rsidRPr="00362995">
        <w:rPr>
          <w:lang w:val="en-US"/>
        </w:rPr>
        <w:t>apical periodontitis</w:t>
      </w:r>
      <w:r w:rsidRPr="00362995">
        <w:rPr>
          <w:lang w:val="en-US"/>
        </w:rPr>
        <w:t>. Modern technologies of instrumental and medical treatment of root canals.</w:t>
      </w:r>
    </w:p>
    <w:p w14:paraId="555C5545" w14:textId="77777777" w:rsidR="00655818" w:rsidRPr="00362995" w:rsidRDefault="00C95B3F" w:rsidP="000A32B6">
      <w:pPr>
        <w:numPr>
          <w:ilvl w:val="0"/>
          <w:numId w:val="103"/>
        </w:numPr>
        <w:ind w:left="0" w:firstLine="0"/>
        <w:jc w:val="both"/>
        <w:rPr>
          <w:lang w:val="en-US"/>
        </w:rPr>
      </w:pPr>
      <w:r w:rsidRPr="00362995">
        <w:rPr>
          <w:lang w:val="en-US"/>
        </w:rPr>
        <w:lastRenderedPageBreak/>
        <w:t>Treatment of  apical periodontitis</w:t>
      </w:r>
      <w:r w:rsidR="00655818" w:rsidRPr="00362995">
        <w:rPr>
          <w:lang w:val="en-US"/>
        </w:rPr>
        <w:t xml:space="preserve"> with</w:t>
      </w:r>
      <w:r w:rsidR="002149D2" w:rsidRPr="00362995">
        <w:rPr>
          <w:lang w:val="en-US"/>
        </w:rPr>
        <w:t xml:space="preserve"> calcified or</w:t>
      </w:r>
      <w:r w:rsidR="00655818" w:rsidRPr="00362995">
        <w:rPr>
          <w:lang w:val="en-US"/>
        </w:rPr>
        <w:t xml:space="preserve"> impassable root canals. Drugs and methods of root canal dilation. Physical methods in the complex treatment of pulpitis and periodontitis</w:t>
      </w:r>
    </w:p>
    <w:p w14:paraId="52401BB8" w14:textId="77777777" w:rsidR="00655818" w:rsidRPr="00362995" w:rsidRDefault="00655818" w:rsidP="000A32B6">
      <w:pPr>
        <w:jc w:val="both"/>
        <w:rPr>
          <w:sz w:val="27"/>
          <w:szCs w:val="27"/>
          <w:lang w:val="en-US"/>
        </w:rPr>
      </w:pPr>
      <w:r w:rsidRPr="00362995">
        <w:rPr>
          <w:lang w:val="en-US"/>
        </w:rPr>
        <w:t> </w:t>
      </w:r>
    </w:p>
    <w:p w14:paraId="00745204" w14:textId="77777777" w:rsidR="00655818" w:rsidRPr="00362995" w:rsidRDefault="00655818" w:rsidP="000A32B6">
      <w:pPr>
        <w:spacing w:after="120"/>
        <w:jc w:val="center"/>
        <w:rPr>
          <w:sz w:val="27"/>
          <w:szCs w:val="27"/>
          <w:lang w:val="en-US"/>
        </w:rPr>
      </w:pPr>
      <w:r w:rsidRPr="00362995">
        <w:rPr>
          <w:b/>
          <w:bCs/>
          <w:lang w:val="en-US"/>
        </w:rPr>
        <w:t>List of practical tasks for the module № 3</w:t>
      </w:r>
    </w:p>
    <w:p w14:paraId="097B13B6" w14:textId="77777777" w:rsidR="00655818" w:rsidRPr="00362995" w:rsidRDefault="00655818" w:rsidP="000A32B6">
      <w:pPr>
        <w:numPr>
          <w:ilvl w:val="0"/>
          <w:numId w:val="104"/>
        </w:numPr>
        <w:ind w:left="0" w:firstLine="0"/>
        <w:jc w:val="both"/>
        <w:rPr>
          <w:lang w:val="en-US"/>
        </w:rPr>
      </w:pPr>
      <w:r w:rsidRPr="00362995">
        <w:rPr>
          <w:lang w:val="en-US"/>
        </w:rPr>
        <w:t>Equip the dental office and ensure its functioning in compliance with the basics of ergonomics in dentistry.</w:t>
      </w:r>
    </w:p>
    <w:p w14:paraId="51AFDFB2" w14:textId="77777777" w:rsidR="00655818" w:rsidRPr="00362995" w:rsidRDefault="00655818" w:rsidP="000A32B6">
      <w:pPr>
        <w:numPr>
          <w:ilvl w:val="0"/>
          <w:numId w:val="104"/>
        </w:numPr>
        <w:ind w:left="0" w:firstLine="0"/>
        <w:jc w:val="both"/>
        <w:rPr>
          <w:lang w:val="en-US"/>
        </w:rPr>
      </w:pPr>
      <w:r w:rsidRPr="00362995">
        <w:rPr>
          <w:lang w:val="en-US"/>
        </w:rPr>
        <w:t>Work with dental equipment and tools, be able to sterilize them.</w:t>
      </w:r>
    </w:p>
    <w:p w14:paraId="632585F1" w14:textId="77777777" w:rsidR="00655818" w:rsidRPr="00362995" w:rsidRDefault="00655818" w:rsidP="000A32B6">
      <w:pPr>
        <w:numPr>
          <w:ilvl w:val="0"/>
          <w:numId w:val="104"/>
        </w:numPr>
        <w:ind w:left="0" w:firstLine="0"/>
        <w:jc w:val="both"/>
        <w:rPr>
          <w:lang w:val="en-US"/>
        </w:rPr>
      </w:pPr>
      <w:r w:rsidRPr="00362995">
        <w:rPr>
          <w:lang w:val="en-US"/>
        </w:rPr>
        <w:t>To draw up the reporting documentation of the dentist, to analyze the quantitative and qualitative indicators of the work of the dentist at the therapeutic reception.</w:t>
      </w:r>
    </w:p>
    <w:p w14:paraId="319061A4" w14:textId="77777777" w:rsidR="00655818" w:rsidRPr="00362995" w:rsidRDefault="00655818" w:rsidP="000A32B6">
      <w:pPr>
        <w:numPr>
          <w:ilvl w:val="0"/>
          <w:numId w:val="104"/>
        </w:numPr>
        <w:ind w:left="0" w:firstLine="0"/>
        <w:jc w:val="both"/>
        <w:rPr>
          <w:lang w:val="en-US"/>
        </w:rPr>
      </w:pPr>
      <w:r w:rsidRPr="00362995">
        <w:rPr>
          <w:lang w:val="en-US"/>
        </w:rPr>
        <w:t>To conduct a clinical examination of a patient with pathology of teeth, periodontal tissues, oral mucosa; correctly draw up a medical history, make a plan for examination and treatment of the patient.</w:t>
      </w:r>
    </w:p>
    <w:p w14:paraId="0AFEAA6C" w14:textId="77777777" w:rsidR="00655818" w:rsidRPr="00362995" w:rsidRDefault="00655818" w:rsidP="000A32B6">
      <w:pPr>
        <w:numPr>
          <w:ilvl w:val="0"/>
          <w:numId w:val="104"/>
        </w:numPr>
        <w:ind w:left="0" w:firstLine="0"/>
        <w:jc w:val="both"/>
        <w:rPr>
          <w:lang w:val="en-US"/>
        </w:rPr>
      </w:pPr>
      <w:r w:rsidRPr="00362995">
        <w:rPr>
          <w:lang w:val="en-US"/>
        </w:rPr>
        <w:t>Determine the indices of oral hygiene and evaluate them.</w:t>
      </w:r>
    </w:p>
    <w:p w14:paraId="66DC9C8A" w14:textId="77777777" w:rsidR="00655818" w:rsidRPr="00362995" w:rsidRDefault="00655818" w:rsidP="000A32B6">
      <w:pPr>
        <w:numPr>
          <w:ilvl w:val="0"/>
          <w:numId w:val="104"/>
        </w:numPr>
        <w:ind w:left="0" w:firstLine="0"/>
        <w:jc w:val="both"/>
        <w:rPr>
          <w:lang w:val="en-US"/>
        </w:rPr>
      </w:pPr>
      <w:r w:rsidRPr="00362995">
        <w:rPr>
          <w:lang w:val="en-US"/>
        </w:rPr>
        <w:t>Conduct such additional methods of examination of the patient as EOD</w:t>
      </w:r>
      <w:r w:rsidR="00C95B3F" w:rsidRPr="00362995">
        <w:rPr>
          <w:lang w:val="en-US"/>
        </w:rPr>
        <w:t>,</w:t>
      </w:r>
      <w:r w:rsidRPr="00362995">
        <w:rPr>
          <w:lang w:val="en-US"/>
        </w:rPr>
        <w:t xml:space="preserve"> TER</w:t>
      </w:r>
      <w:r w:rsidR="00C95B3F" w:rsidRPr="00362995">
        <w:rPr>
          <w:lang w:val="en-US"/>
        </w:rPr>
        <w:t>-test</w:t>
      </w:r>
      <w:r w:rsidRPr="00362995">
        <w:rPr>
          <w:lang w:val="en-US"/>
        </w:rPr>
        <w:t>, and be able to evaluate them.</w:t>
      </w:r>
    </w:p>
    <w:p w14:paraId="386E59E3" w14:textId="77777777" w:rsidR="00655818" w:rsidRPr="00362995" w:rsidRDefault="00655818" w:rsidP="000A32B6">
      <w:pPr>
        <w:numPr>
          <w:ilvl w:val="0"/>
          <w:numId w:val="104"/>
        </w:numPr>
        <w:ind w:left="0" w:firstLine="0"/>
        <w:jc w:val="both"/>
        <w:rPr>
          <w:lang w:val="en-US"/>
        </w:rPr>
      </w:pPr>
      <w:r w:rsidRPr="00362995">
        <w:rPr>
          <w:lang w:val="en-US"/>
        </w:rPr>
        <w:t>Be able to analyze radiographs of teeth, periodontium.</w:t>
      </w:r>
    </w:p>
    <w:p w14:paraId="7C7B27B0" w14:textId="77777777" w:rsidR="00655818" w:rsidRPr="00362995" w:rsidRDefault="00655818" w:rsidP="000A32B6">
      <w:pPr>
        <w:numPr>
          <w:ilvl w:val="0"/>
          <w:numId w:val="104"/>
        </w:numPr>
        <w:ind w:left="0" w:firstLine="0"/>
        <w:jc w:val="both"/>
        <w:rPr>
          <w:lang w:val="en-US"/>
        </w:rPr>
      </w:pPr>
      <w:r w:rsidRPr="00362995">
        <w:rPr>
          <w:lang w:val="en-US"/>
        </w:rPr>
        <w:t>Analyze the results of functional, cytological, histological, bacteriological examination of the patient, clinical and biochemical tests of blood and urine.</w:t>
      </w:r>
    </w:p>
    <w:p w14:paraId="1BAE7D0E" w14:textId="77777777" w:rsidR="00655818" w:rsidRPr="00362995" w:rsidRDefault="00655818" w:rsidP="000A32B6">
      <w:pPr>
        <w:numPr>
          <w:ilvl w:val="0"/>
          <w:numId w:val="104"/>
        </w:numPr>
        <w:ind w:left="0" w:firstLine="0"/>
        <w:jc w:val="both"/>
        <w:rPr>
          <w:lang w:val="en-US"/>
        </w:rPr>
      </w:pPr>
      <w:r w:rsidRPr="00362995">
        <w:rPr>
          <w:lang w:val="en-US"/>
        </w:rPr>
        <w:t>Perform application, infiltration, conduction anesthesia.</w:t>
      </w:r>
    </w:p>
    <w:p w14:paraId="10004E24" w14:textId="77777777" w:rsidR="00655818" w:rsidRPr="00362995" w:rsidRDefault="00655818" w:rsidP="000A32B6">
      <w:pPr>
        <w:numPr>
          <w:ilvl w:val="0"/>
          <w:numId w:val="104"/>
        </w:numPr>
        <w:ind w:left="0" w:firstLine="0"/>
        <w:jc w:val="both"/>
      </w:pPr>
      <w:r w:rsidRPr="00362995">
        <w:t>Carry out teeth whitening.</w:t>
      </w:r>
    </w:p>
    <w:p w14:paraId="76C27C90" w14:textId="77777777" w:rsidR="00655818" w:rsidRPr="00362995" w:rsidRDefault="00655818" w:rsidP="000A32B6">
      <w:pPr>
        <w:numPr>
          <w:ilvl w:val="0"/>
          <w:numId w:val="104"/>
        </w:numPr>
        <w:ind w:left="0" w:firstLine="0"/>
        <w:jc w:val="both"/>
        <w:rPr>
          <w:lang w:val="en-US"/>
        </w:rPr>
      </w:pPr>
      <w:r w:rsidRPr="00362995">
        <w:rPr>
          <w:lang w:val="en-US"/>
        </w:rPr>
        <w:t>Carry out remineralization of hard tissues of teeth.</w:t>
      </w:r>
    </w:p>
    <w:p w14:paraId="1E319714" w14:textId="77777777" w:rsidR="00655818" w:rsidRPr="00362995" w:rsidRDefault="00655818" w:rsidP="000A32B6">
      <w:pPr>
        <w:numPr>
          <w:ilvl w:val="0"/>
          <w:numId w:val="104"/>
        </w:numPr>
        <w:ind w:left="0" w:firstLine="0"/>
        <w:jc w:val="both"/>
        <w:rPr>
          <w:lang w:val="en-US"/>
        </w:rPr>
      </w:pPr>
      <w:r w:rsidRPr="00362995">
        <w:rPr>
          <w:lang w:val="en-US"/>
        </w:rPr>
        <w:t>Cover teeth with therapeutic and prophylactic varnishes, gels.</w:t>
      </w:r>
    </w:p>
    <w:p w14:paraId="6F7D89FE" w14:textId="77777777" w:rsidR="00655818" w:rsidRPr="00362995" w:rsidRDefault="00655818" w:rsidP="000A32B6">
      <w:pPr>
        <w:numPr>
          <w:ilvl w:val="0"/>
          <w:numId w:val="104"/>
        </w:numPr>
        <w:ind w:left="0" w:firstLine="0"/>
        <w:jc w:val="both"/>
      </w:pPr>
      <w:r w:rsidRPr="00362995">
        <w:t>Seal fissures.</w:t>
      </w:r>
    </w:p>
    <w:p w14:paraId="3E23CA29" w14:textId="77777777" w:rsidR="00655818" w:rsidRPr="00362995" w:rsidRDefault="00655818" w:rsidP="000A32B6">
      <w:pPr>
        <w:numPr>
          <w:ilvl w:val="0"/>
          <w:numId w:val="104"/>
        </w:numPr>
        <w:ind w:left="0" w:firstLine="0"/>
        <w:jc w:val="both"/>
        <w:rPr>
          <w:lang w:val="en-US"/>
        </w:rPr>
      </w:pPr>
      <w:r w:rsidRPr="00362995">
        <w:rPr>
          <w:lang w:val="en-US"/>
        </w:rPr>
        <w:t>Prepare carious cavities under various filling materials.</w:t>
      </w:r>
    </w:p>
    <w:p w14:paraId="7E0F6E84" w14:textId="77777777" w:rsidR="00655818" w:rsidRPr="00362995" w:rsidRDefault="00655818" w:rsidP="000A32B6">
      <w:pPr>
        <w:numPr>
          <w:ilvl w:val="0"/>
          <w:numId w:val="104"/>
        </w:numPr>
        <w:ind w:left="0" w:firstLine="0"/>
        <w:jc w:val="both"/>
        <w:rPr>
          <w:lang w:val="en-US"/>
        </w:rPr>
      </w:pPr>
      <w:r w:rsidRPr="00362995">
        <w:rPr>
          <w:lang w:val="en-US"/>
        </w:rPr>
        <w:t>To open the cavities of the teeth.</w:t>
      </w:r>
    </w:p>
    <w:p w14:paraId="310FC62D" w14:textId="77777777" w:rsidR="00655818" w:rsidRPr="00362995" w:rsidRDefault="00655818" w:rsidP="000A32B6">
      <w:pPr>
        <w:numPr>
          <w:ilvl w:val="0"/>
          <w:numId w:val="104"/>
        </w:numPr>
        <w:ind w:left="0" w:firstLine="0"/>
        <w:jc w:val="both"/>
        <w:rPr>
          <w:lang w:val="en-US"/>
        </w:rPr>
      </w:pPr>
      <w:r w:rsidRPr="00362995">
        <w:rPr>
          <w:lang w:val="en-US"/>
        </w:rPr>
        <w:t>Perform amputation and extirpation of the pulp.</w:t>
      </w:r>
    </w:p>
    <w:p w14:paraId="45326884" w14:textId="77777777" w:rsidR="00655818" w:rsidRPr="00362995" w:rsidRDefault="00655818" w:rsidP="000A32B6">
      <w:pPr>
        <w:numPr>
          <w:ilvl w:val="0"/>
          <w:numId w:val="104"/>
        </w:numPr>
        <w:ind w:left="0" w:firstLine="0"/>
        <w:jc w:val="both"/>
        <w:rPr>
          <w:lang w:val="en-US"/>
        </w:rPr>
      </w:pPr>
      <w:r w:rsidRPr="00362995">
        <w:rPr>
          <w:lang w:val="en-US"/>
        </w:rPr>
        <w:t>Apply devitalizing agents in the treatment of pulpitis.</w:t>
      </w:r>
    </w:p>
    <w:p w14:paraId="39E06453" w14:textId="77777777" w:rsidR="00655818" w:rsidRPr="00362995" w:rsidRDefault="00655818" w:rsidP="000A32B6">
      <w:pPr>
        <w:numPr>
          <w:ilvl w:val="0"/>
          <w:numId w:val="104"/>
        </w:numPr>
        <w:ind w:left="0" w:firstLine="0"/>
        <w:jc w:val="both"/>
        <w:rPr>
          <w:lang w:val="en-US"/>
        </w:rPr>
      </w:pPr>
      <w:r w:rsidRPr="00362995">
        <w:rPr>
          <w:lang w:val="en-US"/>
        </w:rPr>
        <w:t>Treat inflammation and damage to the pulp by preserving its viability.</w:t>
      </w:r>
    </w:p>
    <w:p w14:paraId="70758BDB" w14:textId="77777777" w:rsidR="00655818" w:rsidRPr="00362995" w:rsidRDefault="00655818" w:rsidP="000A32B6">
      <w:pPr>
        <w:numPr>
          <w:ilvl w:val="0"/>
          <w:numId w:val="104"/>
        </w:numPr>
        <w:ind w:left="0" w:firstLine="0"/>
        <w:jc w:val="both"/>
        <w:rPr>
          <w:lang w:val="en-US"/>
        </w:rPr>
      </w:pPr>
      <w:r w:rsidRPr="00362995">
        <w:rPr>
          <w:lang w:val="en-US"/>
        </w:rPr>
        <w:t>Carry out medical and instrumental treatment of root canals.</w:t>
      </w:r>
    </w:p>
    <w:p w14:paraId="68834A3D" w14:textId="77777777" w:rsidR="00655818" w:rsidRPr="00362995" w:rsidRDefault="00655818" w:rsidP="000A32B6">
      <w:pPr>
        <w:numPr>
          <w:ilvl w:val="0"/>
          <w:numId w:val="104"/>
        </w:numPr>
        <w:ind w:left="0" w:firstLine="0"/>
        <w:jc w:val="both"/>
        <w:rPr>
          <w:lang w:val="en-US"/>
        </w:rPr>
      </w:pPr>
      <w:r w:rsidRPr="00362995">
        <w:rPr>
          <w:lang w:val="en-US"/>
        </w:rPr>
        <w:t xml:space="preserve">Perform impregnation, </w:t>
      </w:r>
      <w:proofErr w:type="spellStart"/>
      <w:r w:rsidRPr="00362995">
        <w:rPr>
          <w:lang w:val="en-US"/>
        </w:rPr>
        <w:t>depophoresis</w:t>
      </w:r>
      <w:proofErr w:type="spellEnd"/>
      <w:r w:rsidRPr="00362995">
        <w:rPr>
          <w:lang w:val="en-US"/>
        </w:rPr>
        <w:t>, seal root canals (pastes, cements, pins).</w:t>
      </w:r>
    </w:p>
    <w:p w14:paraId="0FC405C4" w14:textId="77777777" w:rsidR="00655818" w:rsidRPr="00362995" w:rsidRDefault="00655818" w:rsidP="000A32B6">
      <w:pPr>
        <w:numPr>
          <w:ilvl w:val="0"/>
          <w:numId w:val="104"/>
        </w:numPr>
        <w:ind w:left="0" w:firstLine="0"/>
        <w:jc w:val="both"/>
        <w:rPr>
          <w:lang w:val="en-US"/>
        </w:rPr>
      </w:pPr>
      <w:r w:rsidRPr="00362995">
        <w:rPr>
          <w:lang w:val="en-US"/>
        </w:rPr>
        <w:t>Close the perforation of the bottom, walls of the carious cavity and the tooth cavity.</w:t>
      </w:r>
    </w:p>
    <w:p w14:paraId="6E1DF07D" w14:textId="77777777" w:rsidR="00655818" w:rsidRPr="00362995" w:rsidRDefault="00C95B3F" w:rsidP="000A32B6">
      <w:pPr>
        <w:numPr>
          <w:ilvl w:val="0"/>
          <w:numId w:val="104"/>
        </w:numPr>
        <w:ind w:left="0" w:firstLine="0"/>
        <w:jc w:val="both"/>
        <w:rPr>
          <w:lang w:val="en-US"/>
        </w:rPr>
      </w:pPr>
      <w:r w:rsidRPr="00362995">
        <w:rPr>
          <w:lang w:val="en-US"/>
        </w:rPr>
        <w:t xml:space="preserve">Apply temporary fillings </w:t>
      </w:r>
      <w:r w:rsidR="00655818" w:rsidRPr="00362995">
        <w:rPr>
          <w:lang w:val="en-US"/>
        </w:rPr>
        <w:t>in the treatment of caries, pulpitis, periodontitis.</w:t>
      </w:r>
    </w:p>
    <w:p w14:paraId="0D9FE5C5" w14:textId="77777777" w:rsidR="00655818" w:rsidRPr="00362995" w:rsidRDefault="00655818" w:rsidP="000A32B6">
      <w:pPr>
        <w:numPr>
          <w:ilvl w:val="0"/>
          <w:numId w:val="104"/>
        </w:numPr>
        <w:ind w:left="0" w:firstLine="0"/>
        <w:jc w:val="both"/>
        <w:rPr>
          <w:lang w:val="en-US"/>
        </w:rPr>
      </w:pPr>
      <w:r w:rsidRPr="00362995">
        <w:rPr>
          <w:lang w:val="en-US"/>
        </w:rPr>
        <w:t>Fill the prepared carious cavities of the tooth with cements, amalgams, composite materials.</w:t>
      </w:r>
    </w:p>
    <w:p w14:paraId="4A3E81DE" w14:textId="77777777" w:rsidR="00655818" w:rsidRPr="00362995" w:rsidRDefault="00655818" w:rsidP="000A32B6">
      <w:pPr>
        <w:numPr>
          <w:ilvl w:val="0"/>
          <w:numId w:val="104"/>
        </w:numPr>
        <w:ind w:left="0" w:firstLine="0"/>
        <w:rPr>
          <w:lang w:val="en-US"/>
        </w:rPr>
      </w:pPr>
      <w:r w:rsidRPr="00362995">
        <w:rPr>
          <w:sz w:val="14"/>
          <w:szCs w:val="14"/>
          <w:lang w:val="en-US"/>
        </w:rPr>
        <w:t>  </w:t>
      </w:r>
      <w:r w:rsidRPr="00362995">
        <w:rPr>
          <w:lang w:val="en-US"/>
        </w:rPr>
        <w:t>Carry out grinding and polishing of seals from</w:t>
      </w:r>
      <w:r w:rsidR="0064745B" w:rsidRPr="00362995">
        <w:rPr>
          <w:lang w:val="en-US"/>
        </w:rPr>
        <w:t xml:space="preserve"> all types of filling materials</w:t>
      </w:r>
      <w:r w:rsidRPr="00362995">
        <w:rPr>
          <w:lang w:val="en-US"/>
        </w:rPr>
        <w:t>.</w:t>
      </w:r>
    </w:p>
    <w:p w14:paraId="5B09108A" w14:textId="77777777" w:rsidR="00655818" w:rsidRPr="00362995" w:rsidRDefault="00655818" w:rsidP="0064745B">
      <w:pPr>
        <w:rPr>
          <w:sz w:val="27"/>
          <w:szCs w:val="27"/>
          <w:lang w:val="en-US"/>
        </w:rPr>
      </w:pPr>
      <w:r w:rsidRPr="00362995">
        <w:rPr>
          <w:lang w:val="en-US"/>
        </w:rPr>
        <w:t> </w:t>
      </w:r>
    </w:p>
    <w:p w14:paraId="05CC77BF" w14:textId="77777777" w:rsidR="00655818" w:rsidRPr="00362995" w:rsidRDefault="00655818" w:rsidP="0064745B">
      <w:pPr>
        <w:jc w:val="center"/>
        <w:rPr>
          <w:sz w:val="27"/>
          <w:szCs w:val="27"/>
          <w:lang w:val="en-US"/>
        </w:rPr>
      </w:pPr>
      <w:r w:rsidRPr="00362995">
        <w:rPr>
          <w:b/>
          <w:bCs/>
          <w:lang w:val="en-US"/>
        </w:rPr>
        <w:t>MODULE 4</w:t>
      </w:r>
    </w:p>
    <w:p w14:paraId="101A864C" w14:textId="77777777" w:rsidR="00655818" w:rsidRPr="00362995" w:rsidRDefault="00655818" w:rsidP="0064745B">
      <w:pPr>
        <w:spacing w:before="120" w:after="120"/>
        <w:jc w:val="center"/>
        <w:rPr>
          <w:sz w:val="27"/>
          <w:szCs w:val="27"/>
          <w:lang w:val="en-US"/>
        </w:rPr>
      </w:pPr>
      <w:r w:rsidRPr="00362995">
        <w:rPr>
          <w:lang w:val="en-US"/>
        </w:rPr>
        <w:t>" </w:t>
      </w:r>
      <w:r w:rsidRPr="00362995">
        <w:rPr>
          <w:b/>
          <w:bCs/>
          <w:i/>
          <w:iCs/>
          <w:lang w:val="en-US"/>
        </w:rPr>
        <w:t>Features of clinical and laboratory examination of patients with changes in periodontal tissues and oral mucosa. Differential diagnosis of periodontal diseases and oral mucosa. Modern methods of their treatment, dispensaries and prevention "</w:t>
      </w:r>
    </w:p>
    <w:p w14:paraId="649ED604" w14:textId="77777777" w:rsidR="00655818" w:rsidRPr="00362995" w:rsidRDefault="00655818" w:rsidP="0064745B">
      <w:pPr>
        <w:spacing w:after="120"/>
        <w:jc w:val="center"/>
        <w:rPr>
          <w:sz w:val="27"/>
          <w:szCs w:val="27"/>
          <w:lang w:val="en-US"/>
        </w:rPr>
      </w:pPr>
      <w:r w:rsidRPr="00362995">
        <w:rPr>
          <w:b/>
          <w:bCs/>
          <w:sz w:val="22"/>
          <w:szCs w:val="22"/>
          <w:lang w:val="en-US"/>
        </w:rPr>
        <w:t>List of theoretical questions to the module № 4</w:t>
      </w:r>
    </w:p>
    <w:p w14:paraId="3C855170" w14:textId="77777777" w:rsidR="00655818" w:rsidRPr="00362995" w:rsidRDefault="00655818" w:rsidP="0064745B">
      <w:pPr>
        <w:numPr>
          <w:ilvl w:val="0"/>
          <w:numId w:val="105"/>
        </w:numPr>
        <w:ind w:left="0" w:firstLine="0"/>
        <w:jc w:val="both"/>
        <w:rPr>
          <w:lang w:val="en-US"/>
        </w:rPr>
      </w:pPr>
      <w:r w:rsidRPr="00362995">
        <w:rPr>
          <w:lang w:val="en-US"/>
        </w:rPr>
        <w:t xml:space="preserve">Classification of periodontal diseases (MF </w:t>
      </w:r>
      <w:proofErr w:type="spellStart"/>
      <w:r w:rsidRPr="00362995">
        <w:rPr>
          <w:lang w:val="en-US"/>
        </w:rPr>
        <w:t>Danilevsky</w:t>
      </w:r>
      <w:proofErr w:type="spellEnd"/>
      <w:r w:rsidRPr="00362995">
        <w:rPr>
          <w:lang w:val="en-US"/>
        </w:rPr>
        <w:t>,</w:t>
      </w:r>
      <w:r w:rsidRPr="00362995">
        <w:rPr>
          <w:lang w:val="en-US"/>
        </w:rPr>
        <w:br/>
        <w:t>MKH-10). Positive qualities and shortcomings.</w:t>
      </w:r>
    </w:p>
    <w:p w14:paraId="6192046F" w14:textId="77777777" w:rsidR="00655818" w:rsidRPr="00362995" w:rsidRDefault="00655818" w:rsidP="0064745B">
      <w:pPr>
        <w:numPr>
          <w:ilvl w:val="0"/>
          <w:numId w:val="105"/>
        </w:numPr>
        <w:ind w:left="0" w:firstLine="0"/>
        <w:jc w:val="both"/>
        <w:rPr>
          <w:lang w:val="en-US"/>
        </w:rPr>
      </w:pPr>
      <w:r w:rsidRPr="00362995">
        <w:rPr>
          <w:lang w:val="en-US"/>
        </w:rPr>
        <w:t>Modern ideas about the etiology and pathogenesis of periodontal disease. The role of local and general factors.</w:t>
      </w:r>
    </w:p>
    <w:p w14:paraId="39C112DB" w14:textId="77777777" w:rsidR="00655818" w:rsidRPr="00362995" w:rsidRDefault="00655818" w:rsidP="0064745B">
      <w:pPr>
        <w:numPr>
          <w:ilvl w:val="0"/>
          <w:numId w:val="105"/>
        </w:numPr>
        <w:ind w:left="0" w:firstLine="0"/>
        <w:jc w:val="both"/>
        <w:rPr>
          <w:lang w:val="en-US"/>
        </w:rPr>
      </w:pPr>
      <w:r w:rsidRPr="00362995">
        <w:rPr>
          <w:lang w:val="en-US"/>
        </w:rPr>
        <w:t>Criteria for assessing the condition of the periodontium. Hygienic and periodontal indices (Fedorova-</w:t>
      </w:r>
      <w:proofErr w:type="spellStart"/>
      <w:r w:rsidRPr="00362995">
        <w:rPr>
          <w:lang w:val="en-US"/>
        </w:rPr>
        <w:t>Volodkina</w:t>
      </w:r>
      <w:proofErr w:type="spellEnd"/>
      <w:r w:rsidRPr="00362995">
        <w:rPr>
          <w:lang w:val="en-US"/>
        </w:rPr>
        <w:t>, Green-Vermillion, interdental index, PI, PMA, KPI, CPITN).</w:t>
      </w:r>
    </w:p>
    <w:p w14:paraId="3EFD310D" w14:textId="77777777" w:rsidR="00655818" w:rsidRPr="00362995" w:rsidRDefault="00655818" w:rsidP="0064745B">
      <w:pPr>
        <w:numPr>
          <w:ilvl w:val="0"/>
          <w:numId w:val="105"/>
        </w:numPr>
        <w:ind w:left="0" w:firstLine="0"/>
        <w:jc w:val="both"/>
        <w:rPr>
          <w:lang w:val="en-US"/>
        </w:rPr>
      </w:pPr>
      <w:r w:rsidRPr="00362995">
        <w:rPr>
          <w:lang w:val="en-US"/>
        </w:rPr>
        <w:t>Differential diagnosis of periodontal diseases.</w:t>
      </w:r>
    </w:p>
    <w:p w14:paraId="124FA33B" w14:textId="77777777" w:rsidR="00655818" w:rsidRPr="00362995" w:rsidRDefault="00655818" w:rsidP="0064745B">
      <w:pPr>
        <w:numPr>
          <w:ilvl w:val="0"/>
          <w:numId w:val="105"/>
        </w:numPr>
        <w:ind w:left="0" w:firstLine="0"/>
        <w:jc w:val="both"/>
        <w:rPr>
          <w:lang w:val="en-US"/>
        </w:rPr>
      </w:pPr>
      <w:r w:rsidRPr="00362995">
        <w:rPr>
          <w:lang w:val="en-US"/>
        </w:rPr>
        <w:t>Local interventions in the treatment of periodontal disease. Methods of removing dental plaque. Curettage of periodontal pockets. Methods of conducting. The use of drugs.</w:t>
      </w:r>
    </w:p>
    <w:p w14:paraId="1435CA4E" w14:textId="77777777" w:rsidR="00655818" w:rsidRPr="00362995" w:rsidRDefault="00655818" w:rsidP="0064745B">
      <w:pPr>
        <w:numPr>
          <w:ilvl w:val="0"/>
          <w:numId w:val="105"/>
        </w:numPr>
        <w:ind w:left="0" w:firstLine="0"/>
        <w:jc w:val="both"/>
      </w:pPr>
      <w:r w:rsidRPr="00362995">
        <w:rPr>
          <w:lang w:val="en-US"/>
        </w:rPr>
        <w:t xml:space="preserve">General treatment of </w:t>
      </w:r>
      <w:r w:rsidR="00C95B3F" w:rsidRPr="00362995">
        <w:rPr>
          <w:lang w:val="en-US"/>
        </w:rPr>
        <w:t xml:space="preserve">marginal </w:t>
      </w:r>
      <w:r w:rsidRPr="00362995">
        <w:rPr>
          <w:lang w:val="en-US"/>
        </w:rPr>
        <w:t>periodontitis. Indication. </w:t>
      </w:r>
      <w:r w:rsidRPr="00362995">
        <w:t>Choice of drugs.</w:t>
      </w:r>
    </w:p>
    <w:p w14:paraId="6E9ECAD4" w14:textId="77777777" w:rsidR="00655818" w:rsidRPr="00362995" w:rsidRDefault="00655818" w:rsidP="0064745B">
      <w:pPr>
        <w:numPr>
          <w:ilvl w:val="0"/>
          <w:numId w:val="105"/>
        </w:numPr>
        <w:ind w:left="0" w:firstLine="0"/>
        <w:jc w:val="both"/>
        <w:rPr>
          <w:lang w:val="en-US"/>
        </w:rPr>
      </w:pPr>
      <w:r w:rsidRPr="00362995">
        <w:rPr>
          <w:lang w:val="en-US"/>
        </w:rPr>
        <w:t>Physical methods of treatment of periodontal diseases. Indications, contraindications, methods (balneotherapy, massage, electrotherapy; magnetic and laser therapy).</w:t>
      </w:r>
    </w:p>
    <w:p w14:paraId="5CD82591" w14:textId="77777777" w:rsidR="00655818" w:rsidRPr="00362995" w:rsidRDefault="00655818" w:rsidP="0064745B">
      <w:pPr>
        <w:numPr>
          <w:ilvl w:val="0"/>
          <w:numId w:val="105"/>
        </w:numPr>
        <w:ind w:left="0" w:firstLine="0"/>
        <w:jc w:val="both"/>
      </w:pPr>
      <w:r w:rsidRPr="00362995">
        <w:t>Prevention of periodontal diseases.</w:t>
      </w:r>
    </w:p>
    <w:p w14:paraId="6B2623EF" w14:textId="77777777" w:rsidR="00655818" w:rsidRPr="00362995" w:rsidRDefault="00655818" w:rsidP="0064745B">
      <w:pPr>
        <w:numPr>
          <w:ilvl w:val="0"/>
          <w:numId w:val="105"/>
        </w:numPr>
        <w:ind w:left="0" w:firstLine="0"/>
        <w:jc w:val="both"/>
        <w:rPr>
          <w:lang w:val="en-US"/>
        </w:rPr>
      </w:pPr>
      <w:r w:rsidRPr="00362995">
        <w:rPr>
          <w:lang w:val="en-US"/>
        </w:rPr>
        <w:t>Diseases of the oral mucosa. Classification.</w:t>
      </w:r>
    </w:p>
    <w:p w14:paraId="313D761F" w14:textId="77777777" w:rsidR="00655818" w:rsidRPr="00362995" w:rsidRDefault="00655818" w:rsidP="0064745B">
      <w:pPr>
        <w:numPr>
          <w:ilvl w:val="0"/>
          <w:numId w:val="105"/>
        </w:numPr>
        <w:ind w:left="0" w:firstLine="0"/>
        <w:jc w:val="both"/>
        <w:rPr>
          <w:lang w:val="en-US"/>
        </w:rPr>
      </w:pPr>
      <w:r w:rsidRPr="00362995">
        <w:rPr>
          <w:lang w:val="en-US"/>
        </w:rPr>
        <w:lastRenderedPageBreak/>
        <w:t>Primary stomatitis caused by mechanical, chemical and physical injury. Causes, pathogenesis, clinic, diagnosis, differential diagnosis, treatment, prevention.</w:t>
      </w:r>
    </w:p>
    <w:p w14:paraId="1DE94520" w14:textId="77777777" w:rsidR="00655818" w:rsidRPr="00362995" w:rsidRDefault="00655818" w:rsidP="0064745B">
      <w:pPr>
        <w:numPr>
          <w:ilvl w:val="0"/>
          <w:numId w:val="105"/>
        </w:numPr>
        <w:ind w:left="0" w:firstLine="0"/>
        <w:jc w:val="both"/>
        <w:rPr>
          <w:lang w:val="en-US"/>
        </w:rPr>
      </w:pPr>
      <w:r w:rsidRPr="00362995">
        <w:rPr>
          <w:lang w:val="en-US"/>
        </w:rPr>
        <w:t>Infectious (auto-infectious) stomatitis. Causes, pathogenesis, clinic, diagnosis, treatment, prevention.</w:t>
      </w:r>
    </w:p>
    <w:p w14:paraId="190DA981" w14:textId="77777777" w:rsidR="00655818" w:rsidRPr="00362995" w:rsidRDefault="00655818" w:rsidP="0064745B">
      <w:pPr>
        <w:numPr>
          <w:ilvl w:val="0"/>
          <w:numId w:val="105"/>
        </w:numPr>
        <w:ind w:left="0" w:firstLine="0"/>
        <w:jc w:val="both"/>
        <w:rPr>
          <w:lang w:val="en-US"/>
        </w:rPr>
      </w:pPr>
      <w:r w:rsidRPr="00362995">
        <w:rPr>
          <w:lang w:val="en-US"/>
        </w:rPr>
        <w:t>Candidiasis of the oral mucosa. Reasons. Clinic, diagnosis, differential diagnosis, treatment, prevention.</w:t>
      </w:r>
    </w:p>
    <w:p w14:paraId="3C2C7B47" w14:textId="77777777" w:rsidR="00655818" w:rsidRPr="00362995" w:rsidRDefault="00655818" w:rsidP="0064745B">
      <w:pPr>
        <w:numPr>
          <w:ilvl w:val="0"/>
          <w:numId w:val="105"/>
        </w:numPr>
        <w:ind w:left="0" w:firstLine="0"/>
        <w:jc w:val="both"/>
        <w:rPr>
          <w:lang w:val="en-US"/>
        </w:rPr>
      </w:pPr>
      <w:r w:rsidRPr="00362995">
        <w:rPr>
          <w:lang w:val="en-US"/>
        </w:rPr>
        <w:t xml:space="preserve">Lesions of the oral mucosa in pathology of the digestive </w:t>
      </w:r>
      <w:r w:rsidR="00C95B3F" w:rsidRPr="00362995">
        <w:rPr>
          <w:lang w:val="en-US"/>
        </w:rPr>
        <w:t>system</w:t>
      </w:r>
      <w:r w:rsidRPr="00362995">
        <w:rPr>
          <w:lang w:val="en-US"/>
        </w:rPr>
        <w:t>, cardiovascular, endocrine, nervous systems. Clinic, diagnosis, differential diagnosis, treatment.</w:t>
      </w:r>
    </w:p>
    <w:p w14:paraId="11821C3A" w14:textId="77777777" w:rsidR="00655818" w:rsidRPr="00362995" w:rsidRDefault="00655818" w:rsidP="0064745B">
      <w:pPr>
        <w:numPr>
          <w:ilvl w:val="0"/>
          <w:numId w:val="105"/>
        </w:numPr>
        <w:ind w:left="0" w:firstLine="0"/>
        <w:jc w:val="both"/>
        <w:rPr>
          <w:lang w:val="en-US"/>
        </w:rPr>
      </w:pPr>
      <w:r w:rsidRPr="00362995">
        <w:rPr>
          <w:lang w:val="en-US"/>
        </w:rPr>
        <w:t>Lesions of the oral mucosa in leukemia, agranulocytosis. Diagnosis, differential diagnosis. Tactics of a dentist.</w:t>
      </w:r>
    </w:p>
    <w:p w14:paraId="478190D8" w14:textId="77777777" w:rsidR="00655818" w:rsidRPr="00362995" w:rsidRDefault="00655818" w:rsidP="0064745B">
      <w:pPr>
        <w:numPr>
          <w:ilvl w:val="0"/>
          <w:numId w:val="105"/>
        </w:numPr>
        <w:ind w:left="0" w:firstLine="0"/>
        <w:jc w:val="both"/>
        <w:rPr>
          <w:lang w:val="en-US"/>
        </w:rPr>
      </w:pPr>
      <w:r w:rsidRPr="00362995">
        <w:rPr>
          <w:lang w:val="en-US"/>
        </w:rPr>
        <w:t>Manifestations of pernicious anemia in the oral cavity. Diagnosis, differential diagnosis. Tactics of a dentist.</w:t>
      </w:r>
    </w:p>
    <w:p w14:paraId="509E9C03" w14:textId="77777777" w:rsidR="00655818" w:rsidRPr="00362995" w:rsidRDefault="00655818" w:rsidP="0064745B">
      <w:pPr>
        <w:numPr>
          <w:ilvl w:val="0"/>
          <w:numId w:val="105"/>
        </w:numPr>
        <w:ind w:left="0" w:firstLine="0"/>
        <w:jc w:val="both"/>
        <w:rPr>
          <w:lang w:val="en-US"/>
        </w:rPr>
      </w:pPr>
      <w:r w:rsidRPr="00362995">
        <w:rPr>
          <w:lang w:val="en-US"/>
        </w:rPr>
        <w:t>Allergic stomatitis. Diagnosis, differential diagnosis, treatment, prevention.</w:t>
      </w:r>
    </w:p>
    <w:p w14:paraId="6FD40E5B" w14:textId="77777777" w:rsidR="00655818" w:rsidRPr="00362995" w:rsidRDefault="00655818" w:rsidP="0064745B">
      <w:pPr>
        <w:numPr>
          <w:ilvl w:val="0"/>
          <w:numId w:val="105"/>
        </w:numPr>
        <w:ind w:left="0" w:firstLine="0"/>
        <w:jc w:val="both"/>
        <w:rPr>
          <w:lang w:val="en-US"/>
        </w:rPr>
      </w:pPr>
      <w:r w:rsidRPr="00362995">
        <w:rPr>
          <w:lang w:val="en-US"/>
        </w:rPr>
        <w:t>Manifestations of intoxication with heavy metal salts in the oral cavity. Etiology, pathogenesis, clinic, diagnosis, differential diagnosis, treatment, prevention.</w:t>
      </w:r>
    </w:p>
    <w:p w14:paraId="3537AF26" w14:textId="77777777" w:rsidR="00655818" w:rsidRPr="00362995" w:rsidRDefault="00655818" w:rsidP="0064745B">
      <w:pPr>
        <w:numPr>
          <w:ilvl w:val="0"/>
          <w:numId w:val="105"/>
        </w:numPr>
        <w:ind w:left="0" w:firstLine="0"/>
        <w:jc w:val="both"/>
        <w:rPr>
          <w:lang w:val="en-US"/>
        </w:rPr>
      </w:pPr>
      <w:proofErr w:type="spellStart"/>
      <w:r w:rsidRPr="00362995">
        <w:rPr>
          <w:lang w:val="en-US"/>
        </w:rPr>
        <w:t>Glossalgia</w:t>
      </w:r>
      <w:proofErr w:type="spellEnd"/>
      <w:r w:rsidRPr="00362995">
        <w:rPr>
          <w:lang w:val="en-US"/>
        </w:rPr>
        <w:t xml:space="preserve">, </w:t>
      </w:r>
      <w:proofErr w:type="spellStart"/>
      <w:r w:rsidRPr="00362995">
        <w:rPr>
          <w:lang w:val="en-US"/>
        </w:rPr>
        <w:t>glossodynia</w:t>
      </w:r>
      <w:proofErr w:type="spellEnd"/>
      <w:r w:rsidRPr="00362995">
        <w:rPr>
          <w:lang w:val="en-US"/>
        </w:rPr>
        <w:t>. Etiology, pathogenesis, clinic, diagnosis, differential diagnosis, treatment, prevention.</w:t>
      </w:r>
    </w:p>
    <w:p w14:paraId="34470279" w14:textId="77777777" w:rsidR="00655818" w:rsidRPr="00362995" w:rsidRDefault="00C95B3F" w:rsidP="0064745B">
      <w:pPr>
        <w:numPr>
          <w:ilvl w:val="0"/>
          <w:numId w:val="105"/>
        </w:numPr>
        <w:ind w:left="0" w:firstLine="0"/>
        <w:jc w:val="both"/>
        <w:rPr>
          <w:lang w:val="en-US"/>
        </w:rPr>
      </w:pPr>
      <w:r w:rsidRPr="00362995">
        <w:rPr>
          <w:lang w:val="en-US"/>
        </w:rPr>
        <w:t>Pemphigus</w:t>
      </w:r>
      <w:r w:rsidR="00655818" w:rsidRPr="00362995">
        <w:rPr>
          <w:lang w:val="en-US"/>
        </w:rPr>
        <w:t>. Its manifestations in the oral cavity. Clinic, diagnosis, differential diagnosis, treatment.</w:t>
      </w:r>
    </w:p>
    <w:p w14:paraId="2336A23E" w14:textId="77777777" w:rsidR="00655818" w:rsidRPr="00362995" w:rsidRDefault="00C95B3F" w:rsidP="0064745B">
      <w:pPr>
        <w:numPr>
          <w:ilvl w:val="0"/>
          <w:numId w:val="105"/>
        </w:numPr>
        <w:ind w:left="0" w:firstLine="0"/>
        <w:jc w:val="both"/>
        <w:rPr>
          <w:lang w:val="en-US"/>
        </w:rPr>
      </w:pPr>
      <w:r w:rsidRPr="00362995">
        <w:rPr>
          <w:lang w:val="en-US"/>
        </w:rPr>
        <w:t>Lichen planus</w:t>
      </w:r>
      <w:r w:rsidR="00655818" w:rsidRPr="00362995">
        <w:rPr>
          <w:lang w:val="en-US"/>
        </w:rPr>
        <w:t>. Clinic, diagnosis, differential diagnosis, treatment.</w:t>
      </w:r>
    </w:p>
    <w:p w14:paraId="01FAE68A" w14:textId="77777777" w:rsidR="00655818" w:rsidRPr="00362995" w:rsidRDefault="00655818" w:rsidP="0064745B">
      <w:pPr>
        <w:numPr>
          <w:ilvl w:val="0"/>
          <w:numId w:val="105"/>
        </w:numPr>
        <w:ind w:left="0" w:firstLine="0"/>
        <w:jc w:val="both"/>
        <w:rPr>
          <w:lang w:val="en-US"/>
        </w:rPr>
      </w:pPr>
      <w:r w:rsidRPr="00362995">
        <w:rPr>
          <w:sz w:val="14"/>
          <w:szCs w:val="14"/>
          <w:lang w:val="en-US"/>
        </w:rPr>
        <w:t> </w:t>
      </w:r>
      <w:r w:rsidRPr="00362995">
        <w:rPr>
          <w:lang w:val="en-US"/>
        </w:rPr>
        <w:t>Manifestations of syphilis in the oral cavity. Diagnosis, differential diagnosis. Tactics of a dentist.</w:t>
      </w:r>
    </w:p>
    <w:p w14:paraId="116AF096" w14:textId="77777777" w:rsidR="00655818" w:rsidRPr="00362995" w:rsidRDefault="00655818" w:rsidP="0064745B">
      <w:pPr>
        <w:numPr>
          <w:ilvl w:val="0"/>
          <w:numId w:val="105"/>
        </w:numPr>
        <w:ind w:left="0" w:firstLine="0"/>
        <w:jc w:val="both"/>
        <w:rPr>
          <w:lang w:val="en-US"/>
        </w:rPr>
      </w:pPr>
      <w:r w:rsidRPr="00362995">
        <w:rPr>
          <w:lang w:val="en-US"/>
        </w:rPr>
        <w:t>Manifestation of tuberculosis in the oral cavity. Diagnosis, differential diagnosis, treatment.</w:t>
      </w:r>
    </w:p>
    <w:p w14:paraId="4E9C63AA" w14:textId="77777777" w:rsidR="00655818" w:rsidRPr="00362995" w:rsidRDefault="00655818" w:rsidP="0064745B">
      <w:pPr>
        <w:numPr>
          <w:ilvl w:val="0"/>
          <w:numId w:val="105"/>
        </w:numPr>
        <w:ind w:left="0" w:firstLine="0"/>
        <w:jc w:val="both"/>
        <w:rPr>
          <w:lang w:val="en-US"/>
        </w:rPr>
      </w:pPr>
      <w:r w:rsidRPr="00362995">
        <w:rPr>
          <w:lang w:val="en-US"/>
        </w:rPr>
        <w:t xml:space="preserve">Primary </w:t>
      </w:r>
      <w:proofErr w:type="spellStart"/>
      <w:r w:rsidRPr="00362995">
        <w:rPr>
          <w:lang w:val="en-US"/>
        </w:rPr>
        <w:t>glossites</w:t>
      </w:r>
      <w:proofErr w:type="spellEnd"/>
      <w:r w:rsidRPr="00362995">
        <w:rPr>
          <w:lang w:val="en-US"/>
        </w:rPr>
        <w:t>. Glandular, exfoliative cheilitis. Etiology, clinic, diagnosis, differential diagnosis, treatment.</w:t>
      </w:r>
    </w:p>
    <w:p w14:paraId="60A851F0" w14:textId="77777777" w:rsidR="00655818" w:rsidRPr="00362995" w:rsidRDefault="00655818" w:rsidP="0064745B">
      <w:pPr>
        <w:numPr>
          <w:ilvl w:val="0"/>
          <w:numId w:val="105"/>
        </w:numPr>
        <w:ind w:left="0" w:firstLine="0"/>
        <w:jc w:val="both"/>
        <w:rPr>
          <w:lang w:val="en-US"/>
        </w:rPr>
      </w:pPr>
      <w:r w:rsidRPr="00362995">
        <w:rPr>
          <w:lang w:val="en-US"/>
        </w:rPr>
        <w:t>Actinic cheilitis. Eczematous cheilitis. Etiology, pathogenesis, clinic, diagnosis, treatment.</w:t>
      </w:r>
    </w:p>
    <w:p w14:paraId="345C5495" w14:textId="77777777" w:rsidR="00655818" w:rsidRPr="00362995" w:rsidRDefault="00655818" w:rsidP="0064745B">
      <w:pPr>
        <w:numPr>
          <w:ilvl w:val="0"/>
          <w:numId w:val="105"/>
        </w:numPr>
        <w:ind w:left="0" w:firstLine="0"/>
        <w:jc w:val="both"/>
        <w:rPr>
          <w:lang w:val="en-US"/>
        </w:rPr>
      </w:pPr>
      <w:r w:rsidRPr="00362995">
        <w:rPr>
          <w:lang w:val="en-US"/>
        </w:rPr>
        <w:t xml:space="preserve">Precancerous diseases of the oral mucosa and </w:t>
      </w:r>
      <w:r w:rsidR="00C95B3F" w:rsidRPr="00362995">
        <w:rPr>
          <w:lang w:val="en-US"/>
        </w:rPr>
        <w:t>vermillion border</w:t>
      </w:r>
      <w:r w:rsidRPr="00362995">
        <w:rPr>
          <w:lang w:val="en-US"/>
        </w:rPr>
        <w:t>. Classification, etiology, pathogenesis, clinic, diagnosis, differential diagnosis, treatment, prevention.</w:t>
      </w:r>
    </w:p>
    <w:p w14:paraId="55259D49" w14:textId="77777777" w:rsidR="00655818" w:rsidRPr="00362995" w:rsidRDefault="00C95B3F" w:rsidP="0064745B">
      <w:pPr>
        <w:numPr>
          <w:ilvl w:val="0"/>
          <w:numId w:val="105"/>
        </w:numPr>
        <w:ind w:left="0" w:firstLine="0"/>
        <w:jc w:val="both"/>
        <w:rPr>
          <w:lang w:val="en-US"/>
        </w:rPr>
      </w:pPr>
      <w:r w:rsidRPr="00362995">
        <w:rPr>
          <w:lang w:val="en-US"/>
        </w:rPr>
        <w:t>Desquamative and Median rhomboid glossitis. Fissured and black hairy tongue.</w:t>
      </w:r>
      <w:r w:rsidR="00655818" w:rsidRPr="00362995">
        <w:rPr>
          <w:lang w:val="en-US"/>
        </w:rPr>
        <w:t>. Etiology, clinic, diagnosis, differential diagnosis, treatment.</w:t>
      </w:r>
    </w:p>
    <w:p w14:paraId="1F0FEC76" w14:textId="77777777" w:rsidR="00655818" w:rsidRPr="00362995" w:rsidRDefault="00655818" w:rsidP="0064745B">
      <w:pPr>
        <w:numPr>
          <w:ilvl w:val="0"/>
          <w:numId w:val="105"/>
        </w:numPr>
        <w:ind w:left="0" w:firstLine="0"/>
        <w:jc w:val="both"/>
        <w:rPr>
          <w:lang w:val="en-US"/>
        </w:rPr>
      </w:pPr>
      <w:r w:rsidRPr="00362995">
        <w:rPr>
          <w:lang w:val="en-US"/>
        </w:rPr>
        <w:t>Lesions of the oral mucosa in HIV and AIDS. Clinic, diagnosis, treatment, prevention.</w:t>
      </w:r>
    </w:p>
    <w:p w14:paraId="40EF36C5" w14:textId="77777777" w:rsidR="00655818" w:rsidRPr="00362995" w:rsidRDefault="00655818" w:rsidP="0064745B">
      <w:pPr>
        <w:numPr>
          <w:ilvl w:val="0"/>
          <w:numId w:val="105"/>
        </w:numPr>
        <w:ind w:left="0" w:firstLine="0"/>
        <w:jc w:val="both"/>
        <w:rPr>
          <w:lang w:val="en-US"/>
        </w:rPr>
      </w:pPr>
      <w:r w:rsidRPr="00362995">
        <w:rPr>
          <w:lang w:val="en-US"/>
        </w:rPr>
        <w:t>First aid for patients with acute pulpitis, periodontitis, periodontitis.</w:t>
      </w:r>
    </w:p>
    <w:p w14:paraId="3414FD7B" w14:textId="77777777" w:rsidR="00655818" w:rsidRPr="00362995" w:rsidRDefault="00655818" w:rsidP="0064745B">
      <w:pPr>
        <w:numPr>
          <w:ilvl w:val="0"/>
          <w:numId w:val="105"/>
        </w:numPr>
        <w:ind w:left="0" w:firstLine="0"/>
        <w:jc w:val="both"/>
        <w:rPr>
          <w:lang w:val="en-US"/>
        </w:rPr>
      </w:pPr>
      <w:r w:rsidRPr="00362995">
        <w:rPr>
          <w:sz w:val="14"/>
          <w:szCs w:val="14"/>
          <w:lang w:val="en-US"/>
        </w:rPr>
        <w:t>  </w:t>
      </w:r>
      <w:r w:rsidRPr="00362995">
        <w:rPr>
          <w:lang w:val="en-US"/>
        </w:rPr>
        <w:t>Emergency care for anaphylactic shock, Quincke's edema, hyp</w:t>
      </w:r>
      <w:r w:rsidR="0064745B" w:rsidRPr="00362995">
        <w:rPr>
          <w:lang w:val="en-US"/>
        </w:rPr>
        <w:t>ertensive crisis, fainting</w:t>
      </w:r>
      <w:r w:rsidRPr="00362995">
        <w:rPr>
          <w:lang w:val="en-US"/>
        </w:rPr>
        <w:t>.</w:t>
      </w:r>
    </w:p>
    <w:p w14:paraId="244D3053" w14:textId="77777777" w:rsidR="00655818" w:rsidRPr="00362995" w:rsidRDefault="00655818" w:rsidP="0064745B">
      <w:pPr>
        <w:jc w:val="both"/>
        <w:rPr>
          <w:sz w:val="27"/>
          <w:szCs w:val="27"/>
          <w:lang w:val="en-US"/>
        </w:rPr>
      </w:pPr>
      <w:r w:rsidRPr="00362995">
        <w:rPr>
          <w:b/>
          <w:bCs/>
          <w:lang w:val="en-US"/>
        </w:rPr>
        <w:t> </w:t>
      </w:r>
    </w:p>
    <w:p w14:paraId="4043B56C" w14:textId="77777777" w:rsidR="00655818" w:rsidRPr="00362995" w:rsidRDefault="00655818" w:rsidP="0064745B">
      <w:pPr>
        <w:spacing w:after="120"/>
        <w:jc w:val="center"/>
        <w:rPr>
          <w:sz w:val="27"/>
          <w:szCs w:val="27"/>
          <w:lang w:val="en-US"/>
        </w:rPr>
      </w:pPr>
      <w:r w:rsidRPr="00362995">
        <w:rPr>
          <w:b/>
          <w:bCs/>
          <w:lang w:val="en-US"/>
        </w:rPr>
        <w:t>List of practical tasks for the module № 4</w:t>
      </w:r>
    </w:p>
    <w:p w14:paraId="0093BED7" w14:textId="77777777" w:rsidR="00655818" w:rsidRPr="00362995" w:rsidRDefault="00655818" w:rsidP="0064745B">
      <w:pPr>
        <w:numPr>
          <w:ilvl w:val="0"/>
          <w:numId w:val="106"/>
        </w:numPr>
        <w:ind w:left="0" w:firstLine="0"/>
        <w:jc w:val="both"/>
        <w:rPr>
          <w:lang w:val="en-US"/>
        </w:rPr>
      </w:pPr>
      <w:r w:rsidRPr="00362995">
        <w:rPr>
          <w:lang w:val="en-US"/>
        </w:rPr>
        <w:t>Equip the dental office and ensure its functioning in compliance with the basics of ergonomics in dentistry.</w:t>
      </w:r>
    </w:p>
    <w:p w14:paraId="3F0CDFF9" w14:textId="77777777" w:rsidR="00655818" w:rsidRPr="00362995" w:rsidRDefault="00655818" w:rsidP="0064745B">
      <w:pPr>
        <w:numPr>
          <w:ilvl w:val="0"/>
          <w:numId w:val="106"/>
        </w:numPr>
        <w:ind w:left="0" w:firstLine="0"/>
        <w:jc w:val="both"/>
        <w:rPr>
          <w:lang w:val="en-US"/>
        </w:rPr>
      </w:pPr>
      <w:r w:rsidRPr="00362995">
        <w:rPr>
          <w:lang w:val="en-US"/>
        </w:rPr>
        <w:t>To draw up the reporting and accounting documentation of the dentist, to analyze the quantitative and qualitative indicators of the doctor's work at the therapeutic reception.</w:t>
      </w:r>
    </w:p>
    <w:p w14:paraId="6BF93131" w14:textId="77777777" w:rsidR="00655818" w:rsidRPr="00362995" w:rsidRDefault="00655818" w:rsidP="0064745B">
      <w:pPr>
        <w:numPr>
          <w:ilvl w:val="0"/>
          <w:numId w:val="106"/>
        </w:numPr>
        <w:ind w:left="0" w:firstLine="0"/>
        <w:jc w:val="both"/>
        <w:rPr>
          <w:lang w:val="en-US"/>
        </w:rPr>
      </w:pPr>
      <w:r w:rsidRPr="00362995">
        <w:rPr>
          <w:lang w:val="en-US"/>
        </w:rPr>
        <w:t>To conduct a clinical examination of a patient with pathology of teeth, periodontal tissues, oral mucosa; correctly draw up a medical history, make a plan for examination and treatment of the patient.</w:t>
      </w:r>
    </w:p>
    <w:p w14:paraId="51E11305" w14:textId="77777777" w:rsidR="00655818" w:rsidRPr="00362995" w:rsidRDefault="00655818" w:rsidP="0064745B">
      <w:pPr>
        <w:numPr>
          <w:ilvl w:val="0"/>
          <w:numId w:val="106"/>
        </w:numPr>
        <w:ind w:left="0" w:firstLine="0"/>
        <w:jc w:val="both"/>
        <w:rPr>
          <w:lang w:val="en-US"/>
        </w:rPr>
      </w:pPr>
      <w:r w:rsidRPr="00362995">
        <w:rPr>
          <w:lang w:val="en-US"/>
        </w:rPr>
        <w:t>Determine the indices of oral hygiene and evaluate them.</w:t>
      </w:r>
    </w:p>
    <w:p w14:paraId="42A38826" w14:textId="77777777" w:rsidR="00655818" w:rsidRPr="00362995" w:rsidRDefault="00655818" w:rsidP="0064745B">
      <w:pPr>
        <w:numPr>
          <w:ilvl w:val="0"/>
          <w:numId w:val="106"/>
        </w:numPr>
        <w:ind w:left="0" w:firstLine="0"/>
        <w:jc w:val="both"/>
        <w:rPr>
          <w:lang w:val="en-US"/>
        </w:rPr>
      </w:pPr>
      <w:r w:rsidRPr="00362995">
        <w:rPr>
          <w:lang w:val="en-US"/>
        </w:rPr>
        <w:t>Determine the indices of PMA, PI, CPITN, Schiller-</w:t>
      </w:r>
      <w:proofErr w:type="spellStart"/>
      <w:r w:rsidRPr="00362995">
        <w:rPr>
          <w:lang w:val="en-US"/>
        </w:rPr>
        <w:t>Pisarev</w:t>
      </w:r>
      <w:proofErr w:type="spellEnd"/>
      <w:r w:rsidRPr="00362995">
        <w:rPr>
          <w:lang w:val="en-US"/>
        </w:rPr>
        <w:t xml:space="preserve"> test, bleeding index and be able to analyze them.</w:t>
      </w:r>
    </w:p>
    <w:p w14:paraId="16AAF1C6" w14:textId="77777777" w:rsidR="00655818" w:rsidRPr="00362995" w:rsidRDefault="00655818" w:rsidP="0064745B">
      <w:pPr>
        <w:numPr>
          <w:ilvl w:val="0"/>
          <w:numId w:val="106"/>
        </w:numPr>
        <w:ind w:left="0" w:firstLine="0"/>
        <w:jc w:val="both"/>
        <w:rPr>
          <w:lang w:val="en-US"/>
        </w:rPr>
      </w:pPr>
      <w:r w:rsidRPr="00362995">
        <w:rPr>
          <w:lang w:val="en-US"/>
        </w:rPr>
        <w:t xml:space="preserve">Carry out these additional methods of examination of the patient and be able to evaluate them: </w:t>
      </w:r>
      <w:r w:rsidR="00C95B3F" w:rsidRPr="00362995">
        <w:rPr>
          <w:lang w:val="en-US"/>
        </w:rPr>
        <w:t>EOD</w:t>
      </w:r>
      <w:r w:rsidRPr="00362995">
        <w:rPr>
          <w:lang w:val="en-US"/>
        </w:rPr>
        <w:t xml:space="preserve">; test </w:t>
      </w:r>
      <w:proofErr w:type="spellStart"/>
      <w:r w:rsidR="00C95B3F" w:rsidRPr="00362995">
        <w:rPr>
          <w:lang w:val="en-US"/>
        </w:rPr>
        <w:t>Kulazenko</w:t>
      </w:r>
      <w:proofErr w:type="spellEnd"/>
      <w:r w:rsidRPr="00362995">
        <w:rPr>
          <w:lang w:val="en-US"/>
        </w:rPr>
        <w:t>; allergy tests </w:t>
      </w:r>
      <w:proofErr w:type="spellStart"/>
      <w:r w:rsidRPr="00362995">
        <w:rPr>
          <w:lang w:val="en-US"/>
        </w:rPr>
        <w:t>invivo</w:t>
      </w:r>
      <w:proofErr w:type="spellEnd"/>
      <w:r w:rsidRPr="00362995">
        <w:rPr>
          <w:lang w:val="en-US"/>
        </w:rPr>
        <w:t> .</w:t>
      </w:r>
    </w:p>
    <w:p w14:paraId="3709F5D9" w14:textId="77777777" w:rsidR="00655818" w:rsidRPr="00362995" w:rsidRDefault="00655818" w:rsidP="0064745B">
      <w:pPr>
        <w:numPr>
          <w:ilvl w:val="0"/>
          <w:numId w:val="106"/>
        </w:numPr>
        <w:ind w:left="0" w:firstLine="0"/>
        <w:jc w:val="both"/>
        <w:rPr>
          <w:lang w:val="en-US"/>
        </w:rPr>
      </w:pPr>
      <w:r w:rsidRPr="00362995">
        <w:rPr>
          <w:lang w:val="en-US"/>
        </w:rPr>
        <w:t>Take material for cytological and bacteriological examinations.</w:t>
      </w:r>
    </w:p>
    <w:p w14:paraId="14295329" w14:textId="77777777" w:rsidR="00655818" w:rsidRPr="00362995" w:rsidRDefault="00655818" w:rsidP="0064745B">
      <w:pPr>
        <w:numPr>
          <w:ilvl w:val="0"/>
          <w:numId w:val="106"/>
        </w:numPr>
        <w:ind w:left="0" w:firstLine="0"/>
        <w:jc w:val="both"/>
        <w:rPr>
          <w:lang w:val="en-US"/>
        </w:rPr>
      </w:pPr>
      <w:r w:rsidRPr="00362995">
        <w:rPr>
          <w:lang w:val="en-US"/>
        </w:rPr>
        <w:t>Be able to analyze radiographs of teeth, periodontium; functional examination.</w:t>
      </w:r>
    </w:p>
    <w:p w14:paraId="106810C2" w14:textId="77777777" w:rsidR="00655818" w:rsidRPr="00362995" w:rsidRDefault="00655818" w:rsidP="0064745B">
      <w:pPr>
        <w:numPr>
          <w:ilvl w:val="0"/>
          <w:numId w:val="106"/>
        </w:numPr>
        <w:ind w:left="0" w:firstLine="0"/>
        <w:jc w:val="both"/>
        <w:rPr>
          <w:lang w:val="en-US"/>
        </w:rPr>
      </w:pPr>
      <w:r w:rsidRPr="00362995">
        <w:rPr>
          <w:lang w:val="en-US"/>
        </w:rPr>
        <w:t>Analyze the results of cytological, histological, bacteriological examination of the patient, clinical and biochemical tests of blood, urine.</w:t>
      </w:r>
    </w:p>
    <w:p w14:paraId="0357932F" w14:textId="77777777" w:rsidR="00655818" w:rsidRPr="00362995" w:rsidRDefault="00655818" w:rsidP="0064745B">
      <w:pPr>
        <w:numPr>
          <w:ilvl w:val="0"/>
          <w:numId w:val="106"/>
        </w:numPr>
        <w:ind w:left="0" w:firstLine="0"/>
        <w:jc w:val="both"/>
        <w:rPr>
          <w:lang w:val="en-US"/>
        </w:rPr>
      </w:pPr>
      <w:r w:rsidRPr="00362995">
        <w:rPr>
          <w:lang w:val="en-US"/>
        </w:rPr>
        <w:t>Perform application, infiltration, conduction anesthesia and electrical anesthesia.</w:t>
      </w:r>
    </w:p>
    <w:p w14:paraId="51B62819" w14:textId="77777777" w:rsidR="00655818" w:rsidRPr="00362995" w:rsidRDefault="00655818" w:rsidP="0064745B">
      <w:pPr>
        <w:numPr>
          <w:ilvl w:val="0"/>
          <w:numId w:val="106"/>
        </w:numPr>
        <w:ind w:left="0" w:firstLine="0"/>
        <w:jc w:val="both"/>
      </w:pPr>
      <w:r w:rsidRPr="00362995">
        <w:t>Remove dental plaque.</w:t>
      </w:r>
    </w:p>
    <w:p w14:paraId="542D1F7F" w14:textId="77777777" w:rsidR="00655818" w:rsidRPr="00362995" w:rsidRDefault="00655818" w:rsidP="0064745B">
      <w:pPr>
        <w:numPr>
          <w:ilvl w:val="0"/>
          <w:numId w:val="106"/>
        </w:numPr>
        <w:ind w:left="0" w:firstLine="0"/>
        <w:jc w:val="both"/>
        <w:rPr>
          <w:lang w:val="en-US"/>
        </w:rPr>
      </w:pPr>
      <w:r w:rsidRPr="00362995">
        <w:rPr>
          <w:lang w:val="en-US"/>
        </w:rPr>
        <w:t>Perform selective grinding and alignment of the occlusal surface of the teeth.</w:t>
      </w:r>
    </w:p>
    <w:p w14:paraId="621E31DD" w14:textId="77777777" w:rsidR="00655818" w:rsidRPr="00362995" w:rsidRDefault="00655818" w:rsidP="0064745B">
      <w:pPr>
        <w:numPr>
          <w:ilvl w:val="0"/>
          <w:numId w:val="106"/>
        </w:numPr>
        <w:ind w:left="0" w:firstLine="0"/>
        <w:jc w:val="both"/>
        <w:rPr>
          <w:lang w:val="en-US"/>
        </w:rPr>
      </w:pPr>
      <w:r w:rsidRPr="00362995">
        <w:rPr>
          <w:lang w:val="en-US"/>
        </w:rPr>
        <w:t>Carry out irrigation, instillation and application of drugs.</w:t>
      </w:r>
    </w:p>
    <w:p w14:paraId="3B6BC640" w14:textId="77777777" w:rsidR="00655818" w:rsidRPr="00362995" w:rsidRDefault="00655818" w:rsidP="0064745B">
      <w:pPr>
        <w:numPr>
          <w:ilvl w:val="0"/>
          <w:numId w:val="106"/>
        </w:numPr>
        <w:ind w:left="0" w:firstLine="0"/>
        <w:jc w:val="both"/>
        <w:rPr>
          <w:lang w:val="en-US"/>
        </w:rPr>
      </w:pPr>
      <w:r w:rsidRPr="00362995">
        <w:rPr>
          <w:lang w:val="en-US"/>
        </w:rPr>
        <w:t>Apply non-hardening and hardening bandages in the treatment of periodontal disease.</w:t>
      </w:r>
    </w:p>
    <w:p w14:paraId="30A14C5C" w14:textId="77777777" w:rsidR="00655818" w:rsidRPr="00362995" w:rsidRDefault="00655818" w:rsidP="0064745B">
      <w:pPr>
        <w:numPr>
          <w:ilvl w:val="0"/>
          <w:numId w:val="106"/>
        </w:numPr>
        <w:ind w:left="0" w:firstLine="0"/>
        <w:jc w:val="both"/>
        <w:rPr>
          <w:lang w:val="en-US"/>
        </w:rPr>
      </w:pPr>
      <w:r w:rsidRPr="00362995">
        <w:rPr>
          <w:lang w:val="en-US"/>
        </w:rPr>
        <w:lastRenderedPageBreak/>
        <w:t xml:space="preserve">Perform </w:t>
      </w:r>
      <w:proofErr w:type="spellStart"/>
      <w:r w:rsidRPr="00362995">
        <w:rPr>
          <w:lang w:val="en-US"/>
        </w:rPr>
        <w:t>diathermocoagulation</w:t>
      </w:r>
      <w:proofErr w:type="spellEnd"/>
      <w:r w:rsidRPr="00362995">
        <w:rPr>
          <w:lang w:val="en-US"/>
        </w:rPr>
        <w:t xml:space="preserve"> in the treatment of pulpitis, </w:t>
      </w:r>
      <w:r w:rsidR="00C95B3F" w:rsidRPr="00362995">
        <w:rPr>
          <w:lang w:val="en-US"/>
        </w:rPr>
        <w:t xml:space="preserve">apical </w:t>
      </w:r>
      <w:r w:rsidRPr="00362995">
        <w:rPr>
          <w:lang w:val="en-US"/>
        </w:rPr>
        <w:t>periodontitis, periodontal disease and oral mucosa.</w:t>
      </w:r>
    </w:p>
    <w:p w14:paraId="36FB275C" w14:textId="77777777" w:rsidR="00655818" w:rsidRPr="00362995" w:rsidRDefault="00655818" w:rsidP="0064745B">
      <w:pPr>
        <w:numPr>
          <w:ilvl w:val="0"/>
          <w:numId w:val="106"/>
        </w:numPr>
        <w:ind w:left="0" w:firstLine="0"/>
        <w:jc w:val="both"/>
        <w:rPr>
          <w:lang w:val="en-US"/>
        </w:rPr>
      </w:pPr>
      <w:r w:rsidRPr="00362995">
        <w:rPr>
          <w:lang w:val="en-US"/>
        </w:rPr>
        <w:t xml:space="preserve">Perform </w:t>
      </w:r>
      <w:proofErr w:type="spellStart"/>
      <w:r w:rsidRPr="00362995">
        <w:rPr>
          <w:lang w:val="en-US"/>
        </w:rPr>
        <w:t>intradentary</w:t>
      </w:r>
      <w:proofErr w:type="spellEnd"/>
      <w:r w:rsidRPr="00362995">
        <w:rPr>
          <w:lang w:val="en-US"/>
        </w:rPr>
        <w:t xml:space="preserve"> electrophoresis, vacuum massage.</w:t>
      </w:r>
    </w:p>
    <w:p w14:paraId="5C21C844" w14:textId="77777777" w:rsidR="00655818" w:rsidRPr="00362995" w:rsidRDefault="00655818" w:rsidP="0064745B">
      <w:pPr>
        <w:numPr>
          <w:ilvl w:val="0"/>
          <w:numId w:val="106"/>
        </w:numPr>
        <w:ind w:left="0" w:firstLine="0"/>
        <w:jc w:val="both"/>
        <w:rPr>
          <w:lang w:val="en-US"/>
        </w:rPr>
      </w:pPr>
      <w:r w:rsidRPr="00362995">
        <w:rPr>
          <w:lang w:val="en-US"/>
        </w:rPr>
        <w:t>Perform an autopsy of a periodontal abscess.</w:t>
      </w:r>
    </w:p>
    <w:p w14:paraId="170CBC5C" w14:textId="77777777" w:rsidR="00655818" w:rsidRPr="00362995" w:rsidRDefault="00655818" w:rsidP="0064745B">
      <w:pPr>
        <w:numPr>
          <w:ilvl w:val="0"/>
          <w:numId w:val="106"/>
        </w:numPr>
        <w:ind w:left="0" w:firstLine="0"/>
        <w:jc w:val="both"/>
        <w:rPr>
          <w:lang w:val="en-US"/>
        </w:rPr>
      </w:pPr>
      <w:r w:rsidRPr="00362995">
        <w:rPr>
          <w:lang w:val="en-US"/>
        </w:rPr>
        <w:t>Carry out curettage of periodontal pockets.</w:t>
      </w:r>
    </w:p>
    <w:p w14:paraId="5EA2DF3A" w14:textId="77777777" w:rsidR="00655818" w:rsidRPr="00362995" w:rsidRDefault="00655818" w:rsidP="0064745B">
      <w:pPr>
        <w:numPr>
          <w:ilvl w:val="0"/>
          <w:numId w:val="106"/>
        </w:numPr>
        <w:ind w:left="0" w:firstLine="0"/>
        <w:jc w:val="both"/>
        <w:rPr>
          <w:lang w:val="en-US"/>
        </w:rPr>
      </w:pPr>
      <w:r w:rsidRPr="00362995">
        <w:rPr>
          <w:lang w:val="en-US"/>
        </w:rPr>
        <w:t>Provide emergency care to the patient in case of fainting, collapse, shock.</w:t>
      </w:r>
    </w:p>
    <w:p w14:paraId="295A8AB0" w14:textId="77777777" w:rsidR="00655818" w:rsidRPr="00362995" w:rsidRDefault="00655818" w:rsidP="0064745B">
      <w:pPr>
        <w:numPr>
          <w:ilvl w:val="0"/>
          <w:numId w:val="106"/>
        </w:numPr>
        <w:ind w:left="0" w:firstLine="0"/>
        <w:jc w:val="both"/>
        <w:rPr>
          <w:lang w:val="en-US"/>
        </w:rPr>
      </w:pPr>
      <w:r w:rsidRPr="00362995">
        <w:rPr>
          <w:lang w:val="en-US"/>
        </w:rPr>
        <w:t>Provide emergency care to a patient with Quincke's edema, anaphylactic shock.</w:t>
      </w:r>
    </w:p>
    <w:p w14:paraId="11875AE1" w14:textId="77777777" w:rsidR="00655818" w:rsidRPr="00362995" w:rsidRDefault="00655818" w:rsidP="0064745B">
      <w:pPr>
        <w:numPr>
          <w:ilvl w:val="0"/>
          <w:numId w:val="106"/>
        </w:numPr>
        <w:ind w:left="0" w:firstLine="0"/>
        <w:jc w:val="both"/>
        <w:rPr>
          <w:lang w:val="en-US"/>
        </w:rPr>
      </w:pPr>
      <w:r w:rsidRPr="00362995">
        <w:rPr>
          <w:lang w:val="en-US"/>
        </w:rPr>
        <w:t>Be able to perform artificial respiration and indirect heart massage.</w:t>
      </w:r>
    </w:p>
    <w:p w14:paraId="10B63485" w14:textId="77777777" w:rsidR="00655818" w:rsidRPr="00362995" w:rsidRDefault="00655818" w:rsidP="0064745B">
      <w:pPr>
        <w:numPr>
          <w:ilvl w:val="0"/>
          <w:numId w:val="106"/>
        </w:numPr>
        <w:ind w:left="0" w:firstLine="0"/>
        <w:jc w:val="both"/>
        <w:rPr>
          <w:lang w:val="en-US"/>
        </w:rPr>
      </w:pPr>
      <w:r w:rsidRPr="00362995">
        <w:rPr>
          <w:lang w:val="en-US"/>
        </w:rPr>
        <w:t>Prescribe medications and prescribe physiotherapy.</w:t>
      </w:r>
    </w:p>
    <w:p w14:paraId="3909906F" w14:textId="77777777" w:rsidR="00655818" w:rsidRPr="00362995" w:rsidRDefault="00655818" w:rsidP="0064745B">
      <w:pPr>
        <w:numPr>
          <w:ilvl w:val="0"/>
          <w:numId w:val="106"/>
        </w:numPr>
        <w:ind w:left="0" w:firstLine="0"/>
        <w:jc w:val="both"/>
        <w:rPr>
          <w:lang w:val="en-US"/>
        </w:rPr>
      </w:pPr>
      <w:r w:rsidRPr="00362995">
        <w:rPr>
          <w:lang w:val="en-US"/>
        </w:rPr>
        <w:t>Carry out professional oral hygiene.</w:t>
      </w:r>
    </w:p>
    <w:p w14:paraId="3EF6BC0E" w14:textId="77777777" w:rsidR="00655818" w:rsidRPr="00362995" w:rsidRDefault="00655818" w:rsidP="0064745B">
      <w:pPr>
        <w:numPr>
          <w:ilvl w:val="0"/>
          <w:numId w:val="106"/>
        </w:numPr>
        <w:ind w:left="0" w:firstLine="0"/>
        <w:jc w:val="both"/>
        <w:rPr>
          <w:lang w:val="en-US"/>
        </w:rPr>
      </w:pPr>
      <w:r w:rsidRPr="00362995">
        <w:rPr>
          <w:lang w:val="en-US"/>
        </w:rPr>
        <w:t>Give recommendations for oral hygiene.</w:t>
      </w:r>
    </w:p>
    <w:p w14:paraId="1A9934BD" w14:textId="77777777" w:rsidR="00655818" w:rsidRPr="00362995" w:rsidRDefault="00655818" w:rsidP="0064745B">
      <w:pPr>
        <w:numPr>
          <w:ilvl w:val="0"/>
          <w:numId w:val="106"/>
        </w:numPr>
        <w:ind w:left="0" w:firstLine="0"/>
        <w:rPr>
          <w:lang w:val="en-US"/>
        </w:rPr>
      </w:pPr>
      <w:r w:rsidRPr="00362995">
        <w:rPr>
          <w:lang w:val="en-US"/>
        </w:rPr>
        <w:t>Have the forms and methods of sanitary and educational work .</w:t>
      </w:r>
    </w:p>
    <w:p w14:paraId="0288ED5D" w14:textId="77777777" w:rsidR="003A187E" w:rsidRPr="00362995" w:rsidRDefault="003A187E">
      <w:pPr>
        <w:spacing w:after="200" w:line="276" w:lineRule="auto"/>
        <w:rPr>
          <w:b/>
          <w:bCs/>
          <w:lang w:val="en-US"/>
        </w:rPr>
      </w:pPr>
      <w:r w:rsidRPr="00362995">
        <w:rPr>
          <w:b/>
          <w:bCs/>
          <w:lang w:val="en-US"/>
        </w:rPr>
        <w:br w:type="page"/>
      </w:r>
    </w:p>
    <w:p w14:paraId="5A06ACD3" w14:textId="77777777" w:rsidR="00655818" w:rsidRPr="00362995" w:rsidRDefault="00655818" w:rsidP="008413B0">
      <w:pPr>
        <w:jc w:val="center"/>
        <w:rPr>
          <w:lang w:val="en-US"/>
        </w:rPr>
      </w:pPr>
      <w:r w:rsidRPr="00362995">
        <w:rPr>
          <w:b/>
          <w:bCs/>
          <w:lang w:val="en-US"/>
        </w:rPr>
        <w:lastRenderedPageBreak/>
        <w:t>"THERAPEUTIC DENTISTRY" 5th year</w:t>
      </w:r>
    </w:p>
    <w:p w14:paraId="4D2102A8" w14:textId="77777777" w:rsidR="00655818" w:rsidRPr="00362995" w:rsidRDefault="00655818" w:rsidP="008413B0">
      <w:pPr>
        <w:jc w:val="center"/>
        <w:rPr>
          <w:lang w:val="en-US"/>
        </w:rPr>
      </w:pPr>
      <w:r w:rsidRPr="00362995">
        <w:rPr>
          <w:b/>
          <w:bCs/>
          <w:lang w:val="en-US"/>
        </w:rPr>
        <w:t>LIST OF CHECKLIST QUESTIONS FOR DIFFERENTIAL CREDIT AND TRANSFER EXAM</w:t>
      </w:r>
    </w:p>
    <w:p w14:paraId="066FB602" w14:textId="77777777" w:rsidR="00655818" w:rsidRPr="00362995" w:rsidRDefault="00655818" w:rsidP="008413B0">
      <w:pPr>
        <w:numPr>
          <w:ilvl w:val="0"/>
          <w:numId w:val="107"/>
        </w:numPr>
        <w:ind w:left="0" w:firstLine="0"/>
        <w:jc w:val="both"/>
      </w:pPr>
      <w:r w:rsidRPr="00362995">
        <w:rPr>
          <w:lang w:val="en-US"/>
        </w:rPr>
        <w:t xml:space="preserve">Classification of periodontal diseases (MF </w:t>
      </w:r>
      <w:proofErr w:type="spellStart"/>
      <w:r w:rsidRPr="00362995">
        <w:rPr>
          <w:lang w:val="en-US"/>
        </w:rPr>
        <w:t>Danilevsky</w:t>
      </w:r>
      <w:proofErr w:type="spellEnd"/>
      <w:r w:rsidRPr="00362995">
        <w:rPr>
          <w:lang w:val="en-US"/>
        </w:rPr>
        <w:t xml:space="preserve">, IS </w:t>
      </w:r>
      <w:proofErr w:type="spellStart"/>
      <w:r w:rsidRPr="00362995">
        <w:rPr>
          <w:lang w:val="en-US"/>
        </w:rPr>
        <w:t>Mashchenko</w:t>
      </w:r>
      <w:proofErr w:type="spellEnd"/>
      <w:r w:rsidRPr="00362995">
        <w:rPr>
          <w:lang w:val="en-US"/>
        </w:rPr>
        <w:t>, MKH-10). </w:t>
      </w:r>
      <w:r w:rsidRPr="00362995">
        <w:t>Positive qualities and shortcomings.</w:t>
      </w:r>
    </w:p>
    <w:p w14:paraId="06A62F71" w14:textId="77777777" w:rsidR="00655818" w:rsidRPr="00362995" w:rsidRDefault="00655818" w:rsidP="008413B0">
      <w:pPr>
        <w:numPr>
          <w:ilvl w:val="0"/>
          <w:numId w:val="107"/>
        </w:numPr>
        <w:ind w:left="0" w:firstLine="0"/>
        <w:jc w:val="both"/>
        <w:rPr>
          <w:lang w:val="en-US"/>
        </w:rPr>
      </w:pPr>
      <w:r w:rsidRPr="00362995">
        <w:rPr>
          <w:lang w:val="en-US"/>
        </w:rPr>
        <w:t>Distribution of periodontal diseases among different population groups. Determination of the intensity of periodontal lesions according to Russell (PI), KPI, WHO index.</w:t>
      </w:r>
    </w:p>
    <w:p w14:paraId="3076A4D2" w14:textId="77777777" w:rsidR="00655818" w:rsidRPr="00362995" w:rsidRDefault="00655818" w:rsidP="008413B0">
      <w:pPr>
        <w:numPr>
          <w:ilvl w:val="0"/>
          <w:numId w:val="107"/>
        </w:numPr>
        <w:ind w:left="0" w:firstLine="0"/>
        <w:jc w:val="both"/>
        <w:rPr>
          <w:lang w:val="en-US"/>
        </w:rPr>
      </w:pPr>
      <w:r w:rsidRPr="00362995">
        <w:rPr>
          <w:lang w:val="en-US"/>
        </w:rPr>
        <w:t>Pathogenetic connection of periodontal diseases with pathology of the nervous, cardiovascular, endocrine and immune systems.</w:t>
      </w:r>
    </w:p>
    <w:p w14:paraId="529DCA8E" w14:textId="77777777" w:rsidR="00655818" w:rsidRPr="00362995" w:rsidRDefault="00655818" w:rsidP="008413B0">
      <w:pPr>
        <w:numPr>
          <w:ilvl w:val="0"/>
          <w:numId w:val="107"/>
        </w:numPr>
        <w:ind w:left="0" w:firstLine="0"/>
        <w:jc w:val="both"/>
      </w:pPr>
      <w:r w:rsidRPr="00362995">
        <w:rPr>
          <w:lang w:val="en-US"/>
        </w:rPr>
        <w:t>Modern understanding of the etiology and pathogenesis of periodontal disease. </w:t>
      </w:r>
      <w:r w:rsidRPr="00362995">
        <w:t>The role of local and general factors.</w:t>
      </w:r>
    </w:p>
    <w:p w14:paraId="0A708141" w14:textId="77777777" w:rsidR="00655818" w:rsidRPr="00362995" w:rsidRDefault="00655818" w:rsidP="008413B0">
      <w:pPr>
        <w:numPr>
          <w:ilvl w:val="0"/>
          <w:numId w:val="107"/>
        </w:numPr>
        <w:ind w:left="0" w:firstLine="0"/>
        <w:jc w:val="both"/>
        <w:rPr>
          <w:lang w:val="en-US"/>
        </w:rPr>
      </w:pPr>
      <w:r w:rsidRPr="00362995">
        <w:rPr>
          <w:lang w:val="en-US"/>
        </w:rPr>
        <w:t>Criteria for assessing the condition of the periodontium. Hygienic and periodontal indices (Fedorova-</w:t>
      </w:r>
      <w:proofErr w:type="spellStart"/>
      <w:r w:rsidRPr="00362995">
        <w:rPr>
          <w:lang w:val="en-US"/>
        </w:rPr>
        <w:t>Volodkina</w:t>
      </w:r>
      <w:proofErr w:type="spellEnd"/>
      <w:r w:rsidRPr="00362995">
        <w:rPr>
          <w:lang w:val="en-US"/>
        </w:rPr>
        <w:t>, Green-Vermilion, PI, RMA, KPI, SRIT N ).</w:t>
      </w:r>
    </w:p>
    <w:p w14:paraId="191B6206" w14:textId="77777777" w:rsidR="00655818" w:rsidRPr="00362995" w:rsidRDefault="00655818" w:rsidP="008413B0">
      <w:pPr>
        <w:numPr>
          <w:ilvl w:val="0"/>
          <w:numId w:val="107"/>
        </w:numPr>
        <w:ind w:left="0" w:firstLine="0"/>
        <w:jc w:val="both"/>
        <w:rPr>
          <w:lang w:val="en-US"/>
        </w:rPr>
      </w:pPr>
      <w:r w:rsidRPr="00362995">
        <w:rPr>
          <w:lang w:val="en-US"/>
        </w:rPr>
        <w:t>Plaque. Reasons. Tartar. Formation. Effects on periodontal tissues.</w:t>
      </w:r>
    </w:p>
    <w:p w14:paraId="4A8C37A0" w14:textId="77777777" w:rsidR="00655818" w:rsidRPr="00362995" w:rsidRDefault="00655818" w:rsidP="008413B0">
      <w:pPr>
        <w:numPr>
          <w:ilvl w:val="0"/>
          <w:numId w:val="107"/>
        </w:numPr>
        <w:ind w:left="0" w:firstLine="0"/>
        <w:jc w:val="both"/>
        <w:rPr>
          <w:lang w:val="en-US"/>
        </w:rPr>
      </w:pPr>
      <w:r w:rsidRPr="00362995">
        <w:rPr>
          <w:lang w:val="en-US"/>
        </w:rPr>
        <w:t>basic and auxiliary methods of diagnosis of periodontal diseases.</w:t>
      </w:r>
    </w:p>
    <w:p w14:paraId="003EDEDA" w14:textId="77777777" w:rsidR="00655818" w:rsidRPr="00362995" w:rsidRDefault="00655818" w:rsidP="008413B0">
      <w:pPr>
        <w:numPr>
          <w:ilvl w:val="0"/>
          <w:numId w:val="107"/>
        </w:numPr>
        <w:ind w:left="0" w:firstLine="0"/>
        <w:jc w:val="both"/>
        <w:rPr>
          <w:lang w:val="en-US"/>
        </w:rPr>
      </w:pPr>
      <w:r w:rsidRPr="00362995">
        <w:rPr>
          <w:lang w:val="en-US"/>
        </w:rPr>
        <w:t>Papillitis. Varieties. Etiology, pathogenesis, clinic, diagnosis, differential diagnosis, treatment, prevention.</w:t>
      </w:r>
    </w:p>
    <w:p w14:paraId="06F80FFD" w14:textId="77777777" w:rsidR="00655818" w:rsidRPr="00362995" w:rsidRDefault="00655818" w:rsidP="008413B0">
      <w:pPr>
        <w:numPr>
          <w:ilvl w:val="0"/>
          <w:numId w:val="107"/>
        </w:numPr>
        <w:ind w:left="0" w:firstLine="0"/>
        <w:jc w:val="both"/>
        <w:rPr>
          <w:lang w:val="en-US"/>
        </w:rPr>
      </w:pPr>
      <w:r w:rsidRPr="00362995">
        <w:rPr>
          <w:lang w:val="en-US"/>
        </w:rPr>
        <w:t>Catarrhal gingivitis. Etiology, pathogenesis, clinic, diagnosis, differential diagnosis, treatment, prevention.</w:t>
      </w:r>
    </w:p>
    <w:p w14:paraId="758A18A0" w14:textId="77777777" w:rsidR="00655818" w:rsidRPr="00362995" w:rsidRDefault="00655818" w:rsidP="008413B0">
      <w:pPr>
        <w:numPr>
          <w:ilvl w:val="0"/>
          <w:numId w:val="107"/>
        </w:numPr>
        <w:ind w:left="0" w:firstLine="0"/>
        <w:jc w:val="both"/>
        <w:rPr>
          <w:lang w:val="en-US"/>
        </w:rPr>
      </w:pPr>
      <w:r w:rsidRPr="00362995">
        <w:rPr>
          <w:lang w:val="en-US"/>
        </w:rPr>
        <w:t>Hypertrophic gingivitis. Etiology, pathogenesis, clinic, diagnosis, differential diagnosis, treatment, prevention.</w:t>
      </w:r>
    </w:p>
    <w:p w14:paraId="4DDFB7CA" w14:textId="77777777" w:rsidR="00655818" w:rsidRPr="00362995" w:rsidRDefault="00C95B3F" w:rsidP="008413B0">
      <w:pPr>
        <w:numPr>
          <w:ilvl w:val="0"/>
          <w:numId w:val="107"/>
        </w:numPr>
        <w:ind w:left="0" w:firstLine="0"/>
        <w:jc w:val="both"/>
        <w:rPr>
          <w:lang w:val="en-US"/>
        </w:rPr>
      </w:pPr>
      <w:r w:rsidRPr="00362995">
        <w:rPr>
          <w:lang w:val="en-US"/>
        </w:rPr>
        <w:t xml:space="preserve">necrotizing ulcerative </w:t>
      </w:r>
      <w:r w:rsidR="00655818" w:rsidRPr="00362995">
        <w:rPr>
          <w:lang w:val="en-US"/>
        </w:rPr>
        <w:t>gingivitis. Etiology, pathogenesis, clinic, diagnosis, differential diagnosis, treatment, prevention.</w:t>
      </w:r>
    </w:p>
    <w:p w14:paraId="1A9A8CE3" w14:textId="77777777" w:rsidR="00655818" w:rsidRPr="00362995" w:rsidRDefault="00655818" w:rsidP="008413B0">
      <w:pPr>
        <w:numPr>
          <w:ilvl w:val="0"/>
          <w:numId w:val="107"/>
        </w:numPr>
        <w:ind w:left="0" w:firstLine="0"/>
        <w:jc w:val="both"/>
        <w:rPr>
          <w:lang w:val="en-US"/>
        </w:rPr>
      </w:pPr>
      <w:r w:rsidRPr="00362995">
        <w:rPr>
          <w:lang w:val="en-US"/>
        </w:rPr>
        <w:t>Drugs and their use for the treatment of gingivitis.</w:t>
      </w:r>
    </w:p>
    <w:p w14:paraId="361BA566" w14:textId="77777777" w:rsidR="00655818" w:rsidRPr="00362995" w:rsidRDefault="00C95B3F" w:rsidP="008413B0">
      <w:pPr>
        <w:numPr>
          <w:ilvl w:val="0"/>
          <w:numId w:val="107"/>
        </w:numPr>
        <w:ind w:left="0" w:firstLine="0"/>
        <w:jc w:val="both"/>
        <w:rPr>
          <w:lang w:val="en-US"/>
        </w:rPr>
      </w:pPr>
      <w:r w:rsidRPr="00362995">
        <w:rPr>
          <w:lang w:val="en-US"/>
        </w:rPr>
        <w:t xml:space="preserve">Marginal </w:t>
      </w:r>
      <w:r w:rsidR="00655818" w:rsidRPr="00362995">
        <w:rPr>
          <w:lang w:val="en-US"/>
        </w:rPr>
        <w:t>Periodontitis. Clinic, diagnosis, treatment.</w:t>
      </w:r>
    </w:p>
    <w:p w14:paraId="5DA51817" w14:textId="77777777" w:rsidR="00655818" w:rsidRPr="00362995" w:rsidRDefault="00655818" w:rsidP="008413B0">
      <w:pPr>
        <w:numPr>
          <w:ilvl w:val="0"/>
          <w:numId w:val="107"/>
        </w:numPr>
        <w:ind w:left="0" w:firstLine="0"/>
        <w:jc w:val="both"/>
        <w:rPr>
          <w:lang w:val="en-US"/>
        </w:rPr>
      </w:pPr>
      <w:r w:rsidRPr="00362995">
        <w:rPr>
          <w:lang w:val="en-US"/>
        </w:rPr>
        <w:t>Curettage of periodontal pockets. Varieties. Methods of conducting. The use of drugs.</w:t>
      </w:r>
    </w:p>
    <w:p w14:paraId="219A02A0" w14:textId="77777777" w:rsidR="00655818" w:rsidRPr="00362995" w:rsidRDefault="00C95B3F" w:rsidP="008413B0">
      <w:pPr>
        <w:numPr>
          <w:ilvl w:val="0"/>
          <w:numId w:val="107"/>
        </w:numPr>
        <w:ind w:left="0" w:firstLine="0"/>
        <w:jc w:val="both"/>
        <w:rPr>
          <w:lang w:val="en-US"/>
        </w:rPr>
      </w:pPr>
      <w:proofErr w:type="spellStart"/>
      <w:r w:rsidRPr="00362995">
        <w:rPr>
          <w:lang w:val="en-US"/>
        </w:rPr>
        <w:t>Parodontosi</w:t>
      </w:r>
      <w:r w:rsidR="00655818" w:rsidRPr="00362995">
        <w:rPr>
          <w:lang w:val="en-US"/>
        </w:rPr>
        <w:t>s</w:t>
      </w:r>
      <w:proofErr w:type="spellEnd"/>
      <w:r w:rsidR="00655818" w:rsidRPr="00362995">
        <w:rPr>
          <w:lang w:val="en-US"/>
        </w:rPr>
        <w:t>. Clinic, diagnosis, treatment, prevention.</w:t>
      </w:r>
    </w:p>
    <w:p w14:paraId="2C63668E" w14:textId="77777777" w:rsidR="00655818" w:rsidRPr="00362995" w:rsidRDefault="00655818" w:rsidP="008413B0">
      <w:pPr>
        <w:numPr>
          <w:ilvl w:val="0"/>
          <w:numId w:val="107"/>
        </w:numPr>
        <w:ind w:left="0" w:firstLine="0"/>
        <w:jc w:val="both"/>
      </w:pPr>
      <w:r w:rsidRPr="00362995">
        <w:rPr>
          <w:lang w:val="en-US"/>
        </w:rPr>
        <w:t xml:space="preserve">General treatment of </w:t>
      </w:r>
      <w:r w:rsidR="00C95B3F" w:rsidRPr="00362995">
        <w:rPr>
          <w:lang w:val="en-US"/>
        </w:rPr>
        <w:t xml:space="preserve">marginal </w:t>
      </w:r>
      <w:r w:rsidRPr="00362995">
        <w:rPr>
          <w:lang w:val="en-US"/>
        </w:rPr>
        <w:t>periodontitis. Indication. </w:t>
      </w:r>
      <w:r w:rsidRPr="00362995">
        <w:t>Choice of drugs.</w:t>
      </w:r>
    </w:p>
    <w:p w14:paraId="7C62126D" w14:textId="77777777" w:rsidR="00655818" w:rsidRPr="00362995" w:rsidRDefault="00655818" w:rsidP="008413B0">
      <w:pPr>
        <w:numPr>
          <w:ilvl w:val="0"/>
          <w:numId w:val="107"/>
        </w:numPr>
        <w:ind w:left="0" w:firstLine="0"/>
        <w:jc w:val="both"/>
        <w:rPr>
          <w:lang w:val="en-US"/>
        </w:rPr>
      </w:pPr>
      <w:r w:rsidRPr="00362995">
        <w:rPr>
          <w:lang w:val="en-US"/>
        </w:rPr>
        <w:t>Physical methods of treatment of periodontal diseases. Indications, contraindications, methods (balneotherapy, massage, electrotherapy, magnetic and laser therapy).</w:t>
      </w:r>
    </w:p>
    <w:p w14:paraId="5969CC51" w14:textId="77777777" w:rsidR="00655818" w:rsidRPr="00362995" w:rsidRDefault="00655818" w:rsidP="008413B0">
      <w:pPr>
        <w:numPr>
          <w:ilvl w:val="0"/>
          <w:numId w:val="107"/>
        </w:numPr>
        <w:ind w:left="0" w:firstLine="0"/>
        <w:jc w:val="both"/>
      </w:pPr>
      <w:r w:rsidRPr="00362995">
        <w:t>Prevention of periodontal diseases.</w:t>
      </w:r>
    </w:p>
    <w:p w14:paraId="4AD02ED8" w14:textId="77777777" w:rsidR="00655818" w:rsidRPr="00362995" w:rsidRDefault="00655818" w:rsidP="008413B0">
      <w:pPr>
        <w:numPr>
          <w:ilvl w:val="0"/>
          <w:numId w:val="107"/>
        </w:numPr>
        <w:ind w:left="0" w:firstLine="0"/>
        <w:jc w:val="both"/>
        <w:rPr>
          <w:lang w:val="en-US"/>
        </w:rPr>
      </w:pPr>
      <w:r w:rsidRPr="00362995">
        <w:rPr>
          <w:lang w:val="en-US"/>
        </w:rPr>
        <w:t>Diseases of the oral mucosa. Classification. The role of external and internal factors in the etiology and pathogenesis.</w:t>
      </w:r>
    </w:p>
    <w:p w14:paraId="2FA1F221" w14:textId="77777777" w:rsidR="00655818" w:rsidRPr="00362995" w:rsidRDefault="00655818" w:rsidP="008413B0">
      <w:pPr>
        <w:numPr>
          <w:ilvl w:val="0"/>
          <w:numId w:val="107"/>
        </w:numPr>
        <w:ind w:left="0" w:firstLine="0"/>
        <w:jc w:val="both"/>
        <w:rPr>
          <w:lang w:val="en-US"/>
        </w:rPr>
      </w:pPr>
      <w:r w:rsidRPr="00362995">
        <w:rPr>
          <w:lang w:val="en-US"/>
        </w:rPr>
        <w:t>Influence of alcoholic beverages and smoking on the origin, development, course of diseases of the oral mucosa.</w:t>
      </w:r>
    </w:p>
    <w:p w14:paraId="72D2B7C6" w14:textId="77777777" w:rsidR="00655818" w:rsidRPr="00362995" w:rsidRDefault="00655818" w:rsidP="008413B0">
      <w:pPr>
        <w:numPr>
          <w:ilvl w:val="0"/>
          <w:numId w:val="107"/>
        </w:numPr>
        <w:ind w:left="0" w:firstLine="0"/>
        <w:jc w:val="both"/>
      </w:pPr>
      <w:r w:rsidRPr="00362995">
        <w:rPr>
          <w:lang w:val="en-US"/>
        </w:rPr>
        <w:t>Primary stomatitis caused by mechanical, chemical and physical injury. </w:t>
      </w:r>
      <w:r w:rsidRPr="00362995">
        <w:t>Causes, pathogenesis, clinic, diagnosis, differential diagnosis, treatment, prevention.</w:t>
      </w:r>
    </w:p>
    <w:p w14:paraId="18E11454" w14:textId="77777777" w:rsidR="00655818" w:rsidRPr="00362995" w:rsidRDefault="00655818" w:rsidP="008413B0">
      <w:pPr>
        <w:numPr>
          <w:ilvl w:val="0"/>
          <w:numId w:val="107"/>
        </w:numPr>
        <w:ind w:left="0" w:firstLine="0"/>
        <w:jc w:val="both"/>
      </w:pPr>
      <w:r w:rsidRPr="00362995">
        <w:rPr>
          <w:lang w:val="en-US"/>
        </w:rPr>
        <w:t>Changes in the oral mucosa during radiation therapy of neoplasms of the maxillofacial area. </w:t>
      </w:r>
      <w:r w:rsidRPr="00362995">
        <w:t>Treatment, prevention.</w:t>
      </w:r>
    </w:p>
    <w:p w14:paraId="0DD5957D" w14:textId="77777777" w:rsidR="00655818" w:rsidRPr="00362995" w:rsidRDefault="00655818" w:rsidP="008413B0">
      <w:pPr>
        <w:numPr>
          <w:ilvl w:val="0"/>
          <w:numId w:val="107"/>
        </w:numPr>
        <w:ind w:left="0" w:firstLine="0"/>
        <w:jc w:val="both"/>
        <w:rPr>
          <w:lang w:val="en-US"/>
        </w:rPr>
      </w:pPr>
      <w:r w:rsidRPr="00362995">
        <w:rPr>
          <w:lang w:val="en-US"/>
        </w:rPr>
        <w:t>Catarrhal stomatitis. Etiology, pathogenesis, clinic, diagnosis, differential diagnosis, treatment, prevention.</w:t>
      </w:r>
    </w:p>
    <w:p w14:paraId="55D48E03" w14:textId="77777777" w:rsidR="00655818" w:rsidRPr="00362995" w:rsidRDefault="002149D2" w:rsidP="008413B0">
      <w:pPr>
        <w:numPr>
          <w:ilvl w:val="0"/>
          <w:numId w:val="107"/>
        </w:numPr>
        <w:ind w:left="0" w:firstLine="0"/>
        <w:jc w:val="both"/>
        <w:rPr>
          <w:lang w:val="en-US"/>
        </w:rPr>
      </w:pPr>
      <w:r w:rsidRPr="00362995">
        <w:rPr>
          <w:lang w:val="en-US"/>
        </w:rPr>
        <w:t xml:space="preserve">Herpetic lesions of the vermillion </w:t>
      </w:r>
      <w:r w:rsidR="00655818" w:rsidRPr="00362995">
        <w:rPr>
          <w:lang w:val="en-US"/>
        </w:rPr>
        <w:t>border and oral mucosa in adults. Clinic, diagnosis, differential diagnosis, treatment, prevention.</w:t>
      </w:r>
    </w:p>
    <w:p w14:paraId="5658EC5E" w14:textId="77777777" w:rsidR="00655818" w:rsidRPr="00362995" w:rsidRDefault="00655818" w:rsidP="008413B0">
      <w:pPr>
        <w:numPr>
          <w:ilvl w:val="0"/>
          <w:numId w:val="107"/>
        </w:numPr>
        <w:ind w:left="0" w:firstLine="0"/>
        <w:jc w:val="both"/>
        <w:rPr>
          <w:lang w:val="en-US"/>
        </w:rPr>
      </w:pPr>
      <w:r w:rsidRPr="00362995">
        <w:rPr>
          <w:lang w:val="en-US"/>
        </w:rPr>
        <w:t>Acute aphthous stomatitis. Etiology, pathogenesis, clinic, diagnosis, differential diagnosis, treatment, prevention.</w:t>
      </w:r>
    </w:p>
    <w:p w14:paraId="2C70C5D7" w14:textId="77777777" w:rsidR="00655818" w:rsidRPr="00362995" w:rsidRDefault="00655818" w:rsidP="008413B0">
      <w:pPr>
        <w:numPr>
          <w:ilvl w:val="0"/>
          <w:numId w:val="107"/>
        </w:numPr>
        <w:ind w:left="0" w:firstLine="0"/>
        <w:jc w:val="both"/>
        <w:rPr>
          <w:lang w:val="en-US"/>
        </w:rPr>
      </w:pPr>
      <w:proofErr w:type="spellStart"/>
      <w:r w:rsidRPr="00362995">
        <w:rPr>
          <w:lang w:val="en-US"/>
        </w:rPr>
        <w:t>Autoinfectious</w:t>
      </w:r>
      <w:proofErr w:type="spellEnd"/>
      <w:r w:rsidRPr="00362995">
        <w:rPr>
          <w:lang w:val="en-US"/>
        </w:rPr>
        <w:t xml:space="preserve"> ulcerative stomatitis. Etiology, pathogenesis, clinic, diagnosis, differential diagnosis, treatment, prevention.</w:t>
      </w:r>
    </w:p>
    <w:p w14:paraId="7D628DF6" w14:textId="77777777" w:rsidR="00655818" w:rsidRPr="00362995" w:rsidRDefault="00655818" w:rsidP="008413B0">
      <w:pPr>
        <w:numPr>
          <w:ilvl w:val="0"/>
          <w:numId w:val="107"/>
        </w:numPr>
        <w:ind w:left="0" w:firstLine="0"/>
        <w:jc w:val="both"/>
        <w:rPr>
          <w:lang w:val="en-US"/>
        </w:rPr>
      </w:pPr>
      <w:r w:rsidRPr="00362995">
        <w:rPr>
          <w:lang w:val="en-US"/>
        </w:rPr>
        <w:t>Chronic recurrent aphthous stomatitis. Etiology, pathogenesis, clinic, diagnosis, differential diagnosis, treatment.</w:t>
      </w:r>
    </w:p>
    <w:p w14:paraId="48ED13CC" w14:textId="77777777" w:rsidR="00655818" w:rsidRPr="00362995" w:rsidRDefault="00655818" w:rsidP="008413B0">
      <w:pPr>
        <w:numPr>
          <w:ilvl w:val="0"/>
          <w:numId w:val="107"/>
        </w:numPr>
        <w:ind w:left="0" w:firstLine="0"/>
        <w:jc w:val="both"/>
      </w:pPr>
      <w:r w:rsidRPr="00362995">
        <w:rPr>
          <w:lang w:val="en-US"/>
        </w:rPr>
        <w:t>Lesions of the oral mucosa in pathology of the cardiovascular system. </w:t>
      </w:r>
      <w:r w:rsidRPr="00362995">
        <w:t>Clinic, diagnosis, differential diagnosis, treatment.</w:t>
      </w:r>
    </w:p>
    <w:p w14:paraId="4A1D55A5" w14:textId="77777777" w:rsidR="00655818" w:rsidRPr="00362995" w:rsidRDefault="00655818" w:rsidP="008413B0">
      <w:pPr>
        <w:numPr>
          <w:ilvl w:val="0"/>
          <w:numId w:val="107"/>
        </w:numPr>
        <w:ind w:left="0" w:firstLine="0"/>
        <w:jc w:val="both"/>
        <w:rPr>
          <w:lang w:val="en-US"/>
        </w:rPr>
      </w:pPr>
      <w:r w:rsidRPr="00362995">
        <w:rPr>
          <w:lang w:val="en-US"/>
        </w:rPr>
        <w:t>Lesions of the oral mucosa in hypo- and avitaminosis. Reasons. Clinical manifestations, treatment, prevention.</w:t>
      </w:r>
    </w:p>
    <w:p w14:paraId="626B814B" w14:textId="77777777" w:rsidR="00655818" w:rsidRPr="00362995" w:rsidRDefault="00655818" w:rsidP="008413B0">
      <w:pPr>
        <w:numPr>
          <w:ilvl w:val="0"/>
          <w:numId w:val="107"/>
        </w:numPr>
        <w:ind w:left="0" w:firstLine="0"/>
        <w:jc w:val="both"/>
        <w:rPr>
          <w:lang w:val="en-US"/>
        </w:rPr>
      </w:pPr>
      <w:r w:rsidRPr="00362995">
        <w:rPr>
          <w:lang w:val="en-US"/>
        </w:rPr>
        <w:t>Lesions of the oral cavity in leukemia, agranulocytosis. Diagnosis, differential diagnosis. Tactics of a dentist.</w:t>
      </w:r>
    </w:p>
    <w:p w14:paraId="514BF8BB" w14:textId="77777777" w:rsidR="00655818" w:rsidRPr="00362995" w:rsidRDefault="00655818" w:rsidP="008413B0">
      <w:pPr>
        <w:numPr>
          <w:ilvl w:val="0"/>
          <w:numId w:val="107"/>
        </w:numPr>
        <w:ind w:left="0" w:firstLine="0"/>
        <w:jc w:val="both"/>
        <w:rPr>
          <w:lang w:val="en-US"/>
        </w:rPr>
      </w:pPr>
      <w:r w:rsidRPr="00362995">
        <w:rPr>
          <w:lang w:val="en-US"/>
        </w:rPr>
        <w:lastRenderedPageBreak/>
        <w:t>Manifestations of pernicious anemia in the oral cavity. Diagnosis, differential diagnosis. Tactics of a dentist.</w:t>
      </w:r>
    </w:p>
    <w:p w14:paraId="6A91F9A5" w14:textId="77777777" w:rsidR="00655818" w:rsidRPr="00362995" w:rsidRDefault="00655818" w:rsidP="008413B0">
      <w:pPr>
        <w:numPr>
          <w:ilvl w:val="0"/>
          <w:numId w:val="107"/>
        </w:numPr>
        <w:ind w:left="0" w:firstLine="0"/>
        <w:jc w:val="both"/>
        <w:rPr>
          <w:lang w:val="en-US"/>
        </w:rPr>
      </w:pPr>
      <w:r w:rsidRPr="00362995">
        <w:rPr>
          <w:lang w:val="en-US"/>
        </w:rPr>
        <w:t>Allergic stomatitis. Clinic, diagnosis, differential diagnosis, treatment.</w:t>
      </w:r>
    </w:p>
    <w:p w14:paraId="7D23155D" w14:textId="77777777" w:rsidR="00655818" w:rsidRPr="00362995" w:rsidRDefault="00655818" w:rsidP="008413B0">
      <w:pPr>
        <w:numPr>
          <w:ilvl w:val="0"/>
          <w:numId w:val="107"/>
        </w:numPr>
        <w:ind w:left="0" w:firstLine="0"/>
        <w:jc w:val="both"/>
        <w:rPr>
          <w:lang w:val="en-US"/>
        </w:rPr>
      </w:pPr>
      <w:r w:rsidRPr="00362995">
        <w:rPr>
          <w:lang w:val="en-US"/>
        </w:rPr>
        <w:t>Methods of setting and evaluation of allergic tests. Their importance for the diagnosis of drug allergies.</w:t>
      </w:r>
    </w:p>
    <w:p w14:paraId="45F79C9A" w14:textId="77777777" w:rsidR="00655818" w:rsidRPr="00362995" w:rsidRDefault="00655818" w:rsidP="008413B0">
      <w:pPr>
        <w:numPr>
          <w:ilvl w:val="0"/>
          <w:numId w:val="107"/>
        </w:numPr>
        <w:ind w:left="0" w:firstLine="0"/>
        <w:jc w:val="both"/>
        <w:rPr>
          <w:lang w:val="en-US"/>
        </w:rPr>
      </w:pPr>
      <w:r w:rsidRPr="00362995">
        <w:rPr>
          <w:lang w:val="en-US"/>
        </w:rPr>
        <w:t>Candidiasis of the oral mucosa. Reasons. Clinic, diagnosis, differential diagnosis, treatment.</w:t>
      </w:r>
    </w:p>
    <w:p w14:paraId="473F97B0" w14:textId="77777777" w:rsidR="00655818" w:rsidRPr="00362995" w:rsidRDefault="00655818" w:rsidP="008413B0">
      <w:pPr>
        <w:numPr>
          <w:ilvl w:val="0"/>
          <w:numId w:val="107"/>
        </w:numPr>
        <w:ind w:left="0" w:firstLine="0"/>
        <w:jc w:val="both"/>
      </w:pPr>
      <w:r w:rsidRPr="00362995">
        <w:rPr>
          <w:lang w:val="en-US"/>
        </w:rPr>
        <w:t>Manifestations of intoxication with heavy metal salts in the oral cavity. </w:t>
      </w:r>
      <w:r w:rsidRPr="00362995">
        <w:t>Etiology, pathogenesis, clinic, diagnosis, differential diagnosis, treatment, prevention.</w:t>
      </w:r>
    </w:p>
    <w:p w14:paraId="6DAB094F" w14:textId="77777777" w:rsidR="00655818" w:rsidRPr="00362995" w:rsidRDefault="00655818" w:rsidP="008413B0">
      <w:pPr>
        <w:numPr>
          <w:ilvl w:val="0"/>
          <w:numId w:val="107"/>
        </w:numPr>
        <w:ind w:left="0" w:firstLine="0"/>
        <w:jc w:val="both"/>
        <w:rPr>
          <w:lang w:val="en-US"/>
        </w:rPr>
      </w:pPr>
      <w:proofErr w:type="spellStart"/>
      <w:r w:rsidRPr="00362995">
        <w:rPr>
          <w:lang w:val="en-US"/>
        </w:rPr>
        <w:t>Glossalgia</w:t>
      </w:r>
      <w:proofErr w:type="spellEnd"/>
      <w:r w:rsidRPr="00362995">
        <w:rPr>
          <w:lang w:val="en-US"/>
        </w:rPr>
        <w:t xml:space="preserve">, </w:t>
      </w:r>
      <w:proofErr w:type="spellStart"/>
      <w:r w:rsidRPr="00362995">
        <w:rPr>
          <w:lang w:val="en-US"/>
        </w:rPr>
        <w:t>glossodynia</w:t>
      </w:r>
      <w:proofErr w:type="spellEnd"/>
      <w:r w:rsidRPr="00362995">
        <w:rPr>
          <w:lang w:val="en-US"/>
        </w:rPr>
        <w:t>. Etiology, pathogenesis, clinic, diagnosis, differential diagnosis, treatment, prevention.</w:t>
      </w:r>
    </w:p>
    <w:p w14:paraId="55911BC0" w14:textId="77777777" w:rsidR="00655818" w:rsidRPr="00362995" w:rsidRDefault="00655818" w:rsidP="008413B0">
      <w:pPr>
        <w:numPr>
          <w:ilvl w:val="0"/>
          <w:numId w:val="107"/>
        </w:numPr>
        <w:ind w:left="0" w:firstLine="0"/>
        <w:jc w:val="both"/>
        <w:rPr>
          <w:lang w:val="en-US"/>
        </w:rPr>
      </w:pPr>
      <w:r w:rsidRPr="00362995">
        <w:rPr>
          <w:lang w:val="en-US"/>
        </w:rPr>
        <w:t xml:space="preserve">Lesions of the oral mucosa in pathology of the digestive </w:t>
      </w:r>
      <w:r w:rsidR="00C95B3F" w:rsidRPr="00362995">
        <w:rPr>
          <w:lang w:val="en-US"/>
        </w:rPr>
        <w:t>system</w:t>
      </w:r>
      <w:r w:rsidRPr="00362995">
        <w:rPr>
          <w:lang w:val="en-US"/>
        </w:rPr>
        <w:t>. Clinic, diagnosis, differential diagnosis, treatment.</w:t>
      </w:r>
    </w:p>
    <w:p w14:paraId="3AE27EED" w14:textId="77777777" w:rsidR="00655818" w:rsidRPr="00362995" w:rsidRDefault="00C95B3F" w:rsidP="008413B0">
      <w:pPr>
        <w:numPr>
          <w:ilvl w:val="0"/>
          <w:numId w:val="107"/>
        </w:numPr>
        <w:ind w:left="0" w:firstLine="0"/>
        <w:jc w:val="both"/>
        <w:rPr>
          <w:lang w:val="en-US"/>
        </w:rPr>
      </w:pPr>
      <w:r w:rsidRPr="00362995">
        <w:rPr>
          <w:lang w:val="en-US"/>
        </w:rPr>
        <w:t>Multiforme</w:t>
      </w:r>
      <w:r w:rsidR="00655818" w:rsidRPr="00362995">
        <w:rPr>
          <w:lang w:val="en-US"/>
        </w:rPr>
        <w:t xml:space="preserve"> exudative erythema. Clinic, diagnosis, differential diagnosis, treatment.</w:t>
      </w:r>
    </w:p>
    <w:p w14:paraId="1E2C0C56" w14:textId="77777777" w:rsidR="00655818" w:rsidRPr="00362995" w:rsidRDefault="00C95B3F" w:rsidP="008413B0">
      <w:pPr>
        <w:numPr>
          <w:ilvl w:val="0"/>
          <w:numId w:val="107"/>
        </w:numPr>
        <w:ind w:left="0" w:firstLine="0"/>
        <w:jc w:val="both"/>
        <w:rPr>
          <w:lang w:val="en-US"/>
        </w:rPr>
      </w:pPr>
      <w:r w:rsidRPr="00362995">
        <w:rPr>
          <w:lang w:val="en-US"/>
        </w:rPr>
        <w:t>Pemphigus</w:t>
      </w:r>
      <w:r w:rsidR="00655818" w:rsidRPr="00362995">
        <w:rPr>
          <w:lang w:val="en-US"/>
        </w:rPr>
        <w:t>. Its manifestations in the oral cavity. Clinic, diagnosis, differential diagnosis, treatment.</w:t>
      </w:r>
    </w:p>
    <w:p w14:paraId="1AE20899" w14:textId="77777777" w:rsidR="00655818" w:rsidRPr="00362995" w:rsidRDefault="00C95B3F" w:rsidP="008413B0">
      <w:pPr>
        <w:numPr>
          <w:ilvl w:val="0"/>
          <w:numId w:val="107"/>
        </w:numPr>
        <w:ind w:left="0" w:firstLine="0"/>
        <w:jc w:val="both"/>
        <w:rPr>
          <w:lang w:val="en-US"/>
        </w:rPr>
      </w:pPr>
      <w:r w:rsidRPr="00362995">
        <w:rPr>
          <w:lang w:val="en-US"/>
        </w:rPr>
        <w:t>Lichen planus</w:t>
      </w:r>
      <w:r w:rsidR="00655818" w:rsidRPr="00362995">
        <w:rPr>
          <w:lang w:val="en-US"/>
        </w:rPr>
        <w:t>. Clinic, diagnosis, differential diagnosis, treatment.</w:t>
      </w:r>
    </w:p>
    <w:p w14:paraId="6C70A8C0" w14:textId="77777777" w:rsidR="00655818" w:rsidRPr="00362995" w:rsidRDefault="00655818" w:rsidP="008413B0">
      <w:pPr>
        <w:numPr>
          <w:ilvl w:val="0"/>
          <w:numId w:val="107"/>
        </w:numPr>
        <w:ind w:left="0" w:firstLine="0"/>
        <w:jc w:val="both"/>
        <w:rPr>
          <w:lang w:val="en-US"/>
        </w:rPr>
      </w:pPr>
      <w:r w:rsidRPr="00362995">
        <w:rPr>
          <w:lang w:val="en-US"/>
        </w:rPr>
        <w:t>Lupus erythematosus. Clinic, diagnosis, differential diagnosis, treatment.</w:t>
      </w:r>
    </w:p>
    <w:p w14:paraId="3906BF6B" w14:textId="77777777" w:rsidR="00655818" w:rsidRPr="00362995" w:rsidRDefault="00655818" w:rsidP="008413B0">
      <w:pPr>
        <w:numPr>
          <w:ilvl w:val="0"/>
          <w:numId w:val="107"/>
        </w:numPr>
        <w:ind w:left="0" w:firstLine="0"/>
        <w:jc w:val="both"/>
        <w:rPr>
          <w:lang w:val="en-US"/>
        </w:rPr>
      </w:pPr>
      <w:r w:rsidRPr="00362995">
        <w:rPr>
          <w:lang w:val="en-US"/>
        </w:rPr>
        <w:t>Manifestations of syphilis in the oral cavity. Diagnosis, differential diagnosis. Tactics of a dentist.</w:t>
      </w:r>
    </w:p>
    <w:p w14:paraId="52EA347A" w14:textId="77777777" w:rsidR="00655818" w:rsidRPr="00362995" w:rsidRDefault="00655818" w:rsidP="008413B0">
      <w:pPr>
        <w:numPr>
          <w:ilvl w:val="0"/>
          <w:numId w:val="107"/>
        </w:numPr>
        <w:ind w:left="0" w:firstLine="0"/>
        <w:jc w:val="both"/>
      </w:pPr>
      <w:r w:rsidRPr="00362995">
        <w:rPr>
          <w:lang w:val="en-US"/>
        </w:rPr>
        <w:t>Manifestation of tuberculosis in the oral cavity. </w:t>
      </w:r>
      <w:r w:rsidRPr="00362995">
        <w:t>Diagnosis, differential diagnosis, treatment.</w:t>
      </w:r>
    </w:p>
    <w:p w14:paraId="7DEC0688" w14:textId="77777777" w:rsidR="00655818" w:rsidRPr="00362995" w:rsidRDefault="00655818" w:rsidP="008413B0">
      <w:pPr>
        <w:numPr>
          <w:ilvl w:val="0"/>
          <w:numId w:val="107"/>
        </w:numPr>
        <w:ind w:left="0" w:firstLine="0"/>
        <w:jc w:val="both"/>
        <w:rPr>
          <w:lang w:val="en-US"/>
        </w:rPr>
      </w:pPr>
      <w:r w:rsidRPr="00362995">
        <w:rPr>
          <w:lang w:val="en-US"/>
        </w:rPr>
        <w:t>Exfoliative cheilitis. Etiology, clinic, diagnosis, differential diagnosis, treatment.</w:t>
      </w:r>
    </w:p>
    <w:p w14:paraId="62C383EB" w14:textId="77777777" w:rsidR="00655818" w:rsidRPr="00362995" w:rsidRDefault="00655818" w:rsidP="008413B0">
      <w:pPr>
        <w:numPr>
          <w:ilvl w:val="0"/>
          <w:numId w:val="107"/>
        </w:numPr>
        <w:ind w:left="0" w:firstLine="0"/>
        <w:jc w:val="both"/>
        <w:rPr>
          <w:lang w:val="en-US"/>
        </w:rPr>
      </w:pPr>
      <w:r w:rsidRPr="00362995">
        <w:rPr>
          <w:lang w:val="en-US"/>
        </w:rPr>
        <w:t>Glandular cheilitis. Etiology, clinic, diagnosis, differential diagnosis, treatment.</w:t>
      </w:r>
    </w:p>
    <w:p w14:paraId="01A8B999" w14:textId="77777777" w:rsidR="00655818" w:rsidRPr="00362995" w:rsidRDefault="00655818" w:rsidP="008413B0">
      <w:pPr>
        <w:numPr>
          <w:ilvl w:val="0"/>
          <w:numId w:val="107"/>
        </w:numPr>
        <w:ind w:left="0" w:firstLine="0"/>
        <w:jc w:val="both"/>
        <w:rPr>
          <w:lang w:val="en-US"/>
        </w:rPr>
      </w:pPr>
      <w:r w:rsidRPr="00362995">
        <w:rPr>
          <w:lang w:val="en-US"/>
        </w:rPr>
        <w:t>Actinic cheilitis. Etiology, clinic, diagnosis, differential diagnosis, treatment.</w:t>
      </w:r>
    </w:p>
    <w:p w14:paraId="40E4D349" w14:textId="77777777" w:rsidR="00655818" w:rsidRPr="00362995" w:rsidRDefault="00655818" w:rsidP="008413B0">
      <w:pPr>
        <w:numPr>
          <w:ilvl w:val="0"/>
          <w:numId w:val="107"/>
        </w:numPr>
        <w:ind w:left="0" w:firstLine="0"/>
        <w:jc w:val="both"/>
        <w:rPr>
          <w:lang w:val="en-US"/>
        </w:rPr>
      </w:pPr>
      <w:r w:rsidRPr="00362995">
        <w:rPr>
          <w:lang w:val="en-US"/>
        </w:rPr>
        <w:t>Eczematous cheilitis. Etiology, clinic, diagnosis, differential diagnosis, treatment.</w:t>
      </w:r>
    </w:p>
    <w:p w14:paraId="258A73E9" w14:textId="77777777" w:rsidR="00655818" w:rsidRPr="00362995" w:rsidRDefault="00655818" w:rsidP="008413B0">
      <w:pPr>
        <w:numPr>
          <w:ilvl w:val="0"/>
          <w:numId w:val="107"/>
        </w:numPr>
        <w:ind w:left="0" w:firstLine="0"/>
        <w:jc w:val="both"/>
        <w:rPr>
          <w:lang w:val="en-US"/>
        </w:rPr>
      </w:pPr>
      <w:r w:rsidRPr="00362995">
        <w:rPr>
          <w:lang w:val="en-US"/>
        </w:rPr>
        <w:t xml:space="preserve">Precancerous diseases of the oral mucosa and </w:t>
      </w:r>
      <w:r w:rsidR="00E656D9" w:rsidRPr="00362995">
        <w:rPr>
          <w:lang w:val="en-US"/>
        </w:rPr>
        <w:t>vermillion border</w:t>
      </w:r>
      <w:r w:rsidRPr="00362995">
        <w:rPr>
          <w:lang w:val="en-US"/>
        </w:rPr>
        <w:t>. Classification, etiology, pathogenesis, clinic, diagnosis, differential diagnosis, treatment, prevention.</w:t>
      </w:r>
    </w:p>
    <w:p w14:paraId="4B8D6F29" w14:textId="77777777" w:rsidR="00655818" w:rsidRPr="00362995" w:rsidRDefault="00655818" w:rsidP="008413B0">
      <w:pPr>
        <w:numPr>
          <w:ilvl w:val="0"/>
          <w:numId w:val="107"/>
        </w:numPr>
        <w:ind w:left="0" w:firstLine="0"/>
        <w:jc w:val="both"/>
        <w:rPr>
          <w:lang w:val="en-US"/>
        </w:rPr>
      </w:pPr>
      <w:r w:rsidRPr="00362995">
        <w:rPr>
          <w:lang w:val="en-US"/>
        </w:rPr>
        <w:t xml:space="preserve">Abrasive precancerous cheilitis </w:t>
      </w:r>
      <w:proofErr w:type="spellStart"/>
      <w:r w:rsidRPr="00362995">
        <w:rPr>
          <w:lang w:val="en-US"/>
        </w:rPr>
        <w:t>Manganotti</w:t>
      </w:r>
      <w:proofErr w:type="spellEnd"/>
      <w:r w:rsidRPr="00362995">
        <w:rPr>
          <w:lang w:val="en-US"/>
        </w:rPr>
        <w:t>. Etiology, pathogenesis, clinic, diagnosis, treatment.</w:t>
      </w:r>
    </w:p>
    <w:p w14:paraId="0BEE569B" w14:textId="77777777" w:rsidR="00655818" w:rsidRPr="00362995" w:rsidRDefault="00655818" w:rsidP="008413B0">
      <w:pPr>
        <w:numPr>
          <w:ilvl w:val="0"/>
          <w:numId w:val="107"/>
        </w:numPr>
        <w:ind w:left="0" w:firstLine="0"/>
        <w:jc w:val="both"/>
        <w:rPr>
          <w:lang w:val="en-US"/>
        </w:rPr>
      </w:pPr>
      <w:r w:rsidRPr="00362995">
        <w:rPr>
          <w:lang w:val="en-US"/>
        </w:rPr>
        <w:t>Leukoplakia. Etiology, clinic, diagnosis, differential diagnosis, treatment, prevention.</w:t>
      </w:r>
    </w:p>
    <w:p w14:paraId="517D4290" w14:textId="77777777" w:rsidR="00655818" w:rsidRPr="00362995" w:rsidRDefault="00C95B3F" w:rsidP="008413B0">
      <w:pPr>
        <w:numPr>
          <w:ilvl w:val="0"/>
          <w:numId w:val="107"/>
        </w:numPr>
        <w:ind w:left="0" w:firstLine="0"/>
        <w:jc w:val="both"/>
        <w:rPr>
          <w:lang w:val="en-US"/>
        </w:rPr>
      </w:pPr>
      <w:r w:rsidRPr="00362995">
        <w:rPr>
          <w:lang w:val="en-US"/>
        </w:rPr>
        <w:t>Desquamative and Median rhomboid glossitis. Fissured and black hairy tongue</w:t>
      </w:r>
      <w:r w:rsidR="00655818" w:rsidRPr="00362995">
        <w:rPr>
          <w:lang w:val="en-US"/>
        </w:rPr>
        <w:t>. Etiology, clinic, diagnosis, differential diagnosis, treatment.</w:t>
      </w:r>
    </w:p>
    <w:p w14:paraId="4D6F6860" w14:textId="77777777" w:rsidR="00655818" w:rsidRPr="00362995" w:rsidRDefault="00655818" w:rsidP="008413B0">
      <w:pPr>
        <w:numPr>
          <w:ilvl w:val="0"/>
          <w:numId w:val="107"/>
        </w:numPr>
        <w:ind w:left="0" w:firstLine="0"/>
        <w:jc w:val="both"/>
      </w:pPr>
      <w:r w:rsidRPr="00362995">
        <w:rPr>
          <w:lang w:val="en-US"/>
        </w:rPr>
        <w:t>Lesions of the oral mucosa in HIV and AIDS. </w:t>
      </w:r>
      <w:r w:rsidRPr="00362995">
        <w:t>Clinic, diagnosis, treatment, prevention.</w:t>
      </w:r>
    </w:p>
    <w:p w14:paraId="46041174" w14:textId="77777777" w:rsidR="00655818" w:rsidRPr="00362995" w:rsidRDefault="00655818" w:rsidP="008413B0">
      <w:pPr>
        <w:numPr>
          <w:ilvl w:val="0"/>
          <w:numId w:val="107"/>
        </w:numPr>
        <w:ind w:left="0" w:firstLine="0"/>
        <w:jc w:val="both"/>
        <w:rPr>
          <w:lang w:val="en-US"/>
        </w:rPr>
      </w:pPr>
      <w:r w:rsidRPr="00362995">
        <w:rPr>
          <w:lang w:val="en-US"/>
        </w:rPr>
        <w:t>Anaphylactic shock. Manifestations. Providing emergency care.</w:t>
      </w:r>
    </w:p>
    <w:p w14:paraId="251E5C2B" w14:textId="77777777" w:rsidR="00655818" w:rsidRPr="00362995" w:rsidRDefault="00655818" w:rsidP="008413B0">
      <w:pPr>
        <w:numPr>
          <w:ilvl w:val="0"/>
          <w:numId w:val="107"/>
        </w:numPr>
        <w:ind w:left="0" w:firstLine="0"/>
        <w:jc w:val="both"/>
        <w:rPr>
          <w:lang w:val="en-US"/>
        </w:rPr>
      </w:pPr>
      <w:r w:rsidRPr="00362995">
        <w:rPr>
          <w:lang w:val="en-US"/>
        </w:rPr>
        <w:t>Fainting. Collapse. Manifestations. Providing emergency care.</w:t>
      </w:r>
    </w:p>
    <w:p w14:paraId="18C2ACF9" w14:textId="77777777" w:rsidR="00655818" w:rsidRPr="00362995" w:rsidRDefault="00655818" w:rsidP="008413B0">
      <w:pPr>
        <w:numPr>
          <w:ilvl w:val="0"/>
          <w:numId w:val="107"/>
        </w:numPr>
        <w:ind w:left="0" w:firstLine="0"/>
        <w:jc w:val="both"/>
        <w:rPr>
          <w:lang w:val="en-US"/>
        </w:rPr>
      </w:pPr>
      <w:r w:rsidRPr="00362995">
        <w:rPr>
          <w:lang w:val="en-US"/>
        </w:rPr>
        <w:t>Hypertensive crisis. Manifestations. Providing emergency care.</w:t>
      </w:r>
    </w:p>
    <w:p w14:paraId="7F728DA4" w14:textId="77777777" w:rsidR="00655818" w:rsidRPr="00362995" w:rsidRDefault="00655818" w:rsidP="008413B0">
      <w:pPr>
        <w:numPr>
          <w:ilvl w:val="0"/>
          <w:numId w:val="107"/>
        </w:numPr>
        <w:ind w:left="0" w:firstLine="0"/>
        <w:jc w:val="both"/>
        <w:rPr>
          <w:lang w:val="en-US"/>
        </w:rPr>
      </w:pPr>
      <w:r w:rsidRPr="00362995">
        <w:rPr>
          <w:lang w:val="en-US"/>
        </w:rPr>
        <w:t xml:space="preserve">Comatose </w:t>
      </w:r>
      <w:r w:rsidR="00E656D9" w:rsidRPr="00362995">
        <w:rPr>
          <w:lang w:val="en-US"/>
        </w:rPr>
        <w:t>conditions</w:t>
      </w:r>
      <w:r w:rsidRPr="00362995">
        <w:rPr>
          <w:lang w:val="en-US"/>
        </w:rPr>
        <w:t>. Manifestations. Providing emergency care.</w:t>
      </w:r>
    </w:p>
    <w:p w14:paraId="68B0CDD4" w14:textId="77777777" w:rsidR="00655818" w:rsidRPr="00362995" w:rsidRDefault="00655818" w:rsidP="008413B0">
      <w:pPr>
        <w:numPr>
          <w:ilvl w:val="0"/>
          <w:numId w:val="107"/>
        </w:numPr>
        <w:ind w:left="0" w:firstLine="0"/>
        <w:jc w:val="both"/>
      </w:pPr>
      <w:r w:rsidRPr="00362995">
        <w:rPr>
          <w:lang w:val="en-US"/>
        </w:rPr>
        <w:t xml:space="preserve">Acute heart </w:t>
      </w:r>
      <w:r w:rsidR="00E656D9" w:rsidRPr="00362995">
        <w:rPr>
          <w:lang w:val="en-US"/>
        </w:rPr>
        <w:t>attack</w:t>
      </w:r>
      <w:r w:rsidRPr="00362995">
        <w:rPr>
          <w:lang w:val="en-US"/>
        </w:rPr>
        <w:t>. Cerebrovascular disorders. </w:t>
      </w:r>
      <w:r w:rsidRPr="00362995">
        <w:t>Manifestations. Providing emergency care.</w:t>
      </w:r>
    </w:p>
    <w:p w14:paraId="61D52497" w14:textId="77777777" w:rsidR="00655818" w:rsidRPr="00362995" w:rsidRDefault="00655818" w:rsidP="008413B0">
      <w:pPr>
        <w:numPr>
          <w:ilvl w:val="0"/>
          <w:numId w:val="107"/>
        </w:numPr>
        <w:ind w:left="0" w:firstLine="0"/>
        <w:jc w:val="both"/>
        <w:rPr>
          <w:lang w:val="en-US"/>
        </w:rPr>
      </w:pPr>
      <w:r w:rsidRPr="00362995">
        <w:rPr>
          <w:lang w:val="en-US"/>
        </w:rPr>
        <w:t>Convulsive syndromes. Types. Manifestations. Providing emergency care .</w:t>
      </w:r>
    </w:p>
    <w:p w14:paraId="48E9A83F" w14:textId="77777777" w:rsidR="00655818" w:rsidRPr="00362995" w:rsidRDefault="00655818" w:rsidP="008413B0">
      <w:pPr>
        <w:jc w:val="center"/>
        <w:rPr>
          <w:lang w:val="en-US"/>
        </w:rPr>
      </w:pPr>
      <w:r w:rsidRPr="00362995">
        <w:rPr>
          <w:lang w:val="en-US"/>
        </w:rPr>
        <w:br w:type="textWrapping" w:clear="all"/>
      </w:r>
      <w:r w:rsidRPr="00362995">
        <w:rPr>
          <w:b/>
          <w:bCs/>
          <w:lang w:val="en-US"/>
        </w:rPr>
        <w:t>"THERAPEUTIC DENTISTRY" 5th year</w:t>
      </w:r>
    </w:p>
    <w:p w14:paraId="46E8483C" w14:textId="77777777" w:rsidR="00655818" w:rsidRPr="00362995" w:rsidRDefault="00655818" w:rsidP="008413B0">
      <w:pPr>
        <w:jc w:val="center"/>
        <w:rPr>
          <w:lang w:val="en-US"/>
        </w:rPr>
      </w:pPr>
      <w:r w:rsidRPr="00362995">
        <w:rPr>
          <w:b/>
          <w:bCs/>
          <w:lang w:val="en-US"/>
        </w:rPr>
        <w:t xml:space="preserve">LIST OF BASIC PRACTICAL SKILLS THAT STUDENTS SHOULD HAVE AFTER THE END OF THE 5TH COURSE ACCORDING TO EDUCATIONAL - QUALIFICATION </w:t>
      </w:r>
      <w:proofErr w:type="spellStart"/>
      <w:r w:rsidRPr="00362995">
        <w:rPr>
          <w:b/>
          <w:bCs/>
          <w:lang w:val="en-US"/>
        </w:rPr>
        <w:t>QUALIFICATION</w:t>
      </w:r>
      <w:proofErr w:type="spellEnd"/>
    </w:p>
    <w:p w14:paraId="58280D59" w14:textId="77777777" w:rsidR="00655818" w:rsidRPr="00362995" w:rsidRDefault="00655818" w:rsidP="008413B0">
      <w:pPr>
        <w:numPr>
          <w:ilvl w:val="0"/>
          <w:numId w:val="108"/>
        </w:numPr>
        <w:ind w:left="0" w:firstLine="0"/>
        <w:jc w:val="both"/>
        <w:rPr>
          <w:lang w:val="en-US"/>
        </w:rPr>
      </w:pPr>
      <w:r w:rsidRPr="00362995">
        <w:rPr>
          <w:lang w:val="en-US"/>
        </w:rPr>
        <w:t>Equip the dental office and ensure its functioning in compliance with the basics of ergonomics in dentistry.</w:t>
      </w:r>
    </w:p>
    <w:p w14:paraId="1394EA39" w14:textId="77777777" w:rsidR="00655818" w:rsidRPr="00362995" w:rsidRDefault="00655818" w:rsidP="008413B0">
      <w:pPr>
        <w:numPr>
          <w:ilvl w:val="0"/>
          <w:numId w:val="108"/>
        </w:numPr>
        <w:ind w:left="0" w:firstLine="0"/>
        <w:jc w:val="both"/>
        <w:rPr>
          <w:lang w:val="en-US"/>
        </w:rPr>
      </w:pPr>
      <w:r w:rsidRPr="00362995">
        <w:rPr>
          <w:lang w:val="en-US"/>
        </w:rPr>
        <w:t>Work with dental equipment and tools, be able to sterilize them.</w:t>
      </w:r>
    </w:p>
    <w:p w14:paraId="52EA4CD8" w14:textId="77777777" w:rsidR="00655818" w:rsidRPr="00362995" w:rsidRDefault="00655818" w:rsidP="008413B0">
      <w:pPr>
        <w:numPr>
          <w:ilvl w:val="0"/>
          <w:numId w:val="108"/>
        </w:numPr>
        <w:ind w:left="0" w:firstLine="0"/>
        <w:jc w:val="both"/>
        <w:rPr>
          <w:lang w:val="en-US"/>
        </w:rPr>
      </w:pPr>
      <w:r w:rsidRPr="00362995">
        <w:rPr>
          <w:lang w:val="en-US"/>
        </w:rPr>
        <w:t>To draw up the reporting documentation of the dentist, to analyze the quantitative and qualitative indicators of the work of the dentist at the therapeutic reception.</w:t>
      </w:r>
    </w:p>
    <w:p w14:paraId="0192E6E5" w14:textId="77777777" w:rsidR="00655818" w:rsidRPr="00362995" w:rsidRDefault="00655818" w:rsidP="008413B0">
      <w:pPr>
        <w:numPr>
          <w:ilvl w:val="0"/>
          <w:numId w:val="108"/>
        </w:numPr>
        <w:ind w:left="0" w:firstLine="0"/>
        <w:jc w:val="both"/>
        <w:rPr>
          <w:lang w:val="en-US"/>
        </w:rPr>
      </w:pPr>
      <w:r w:rsidRPr="00362995">
        <w:rPr>
          <w:lang w:val="en-US"/>
        </w:rPr>
        <w:t>Conduct a clinical examination of a patient with pathology of the oral mucosa; correctly draw up a medical history, make a plan for examination and treatment of the patient.</w:t>
      </w:r>
    </w:p>
    <w:p w14:paraId="7BB08C4C" w14:textId="77777777" w:rsidR="00655818" w:rsidRPr="00362995" w:rsidRDefault="00655818" w:rsidP="008413B0">
      <w:pPr>
        <w:numPr>
          <w:ilvl w:val="0"/>
          <w:numId w:val="108"/>
        </w:numPr>
        <w:ind w:left="0" w:firstLine="0"/>
        <w:jc w:val="both"/>
        <w:rPr>
          <w:lang w:val="en-US"/>
        </w:rPr>
      </w:pPr>
      <w:proofErr w:type="spellStart"/>
      <w:r w:rsidRPr="00362995">
        <w:rPr>
          <w:lang w:val="en-US"/>
        </w:rPr>
        <w:t>Provesty</w:t>
      </w:r>
      <w:proofErr w:type="spellEnd"/>
      <w:r w:rsidRPr="00362995">
        <w:rPr>
          <w:lang w:val="en-US"/>
        </w:rPr>
        <w:t xml:space="preserve"> following additional methods of inspection of patient </w:t>
      </w:r>
      <w:proofErr w:type="spellStart"/>
      <w:r w:rsidRPr="00362995">
        <w:rPr>
          <w:lang w:val="en-US"/>
        </w:rPr>
        <w:t>yakEOD</w:t>
      </w:r>
      <w:proofErr w:type="spellEnd"/>
      <w:r w:rsidRPr="00362995">
        <w:rPr>
          <w:lang w:val="en-US"/>
        </w:rPr>
        <w:t xml:space="preserve"> TER, and be able to assess them.</w:t>
      </w:r>
    </w:p>
    <w:p w14:paraId="3F0326CA" w14:textId="77777777" w:rsidR="00655818" w:rsidRPr="00362995" w:rsidRDefault="00655818" w:rsidP="008413B0">
      <w:pPr>
        <w:numPr>
          <w:ilvl w:val="0"/>
          <w:numId w:val="108"/>
        </w:numPr>
        <w:ind w:left="0" w:firstLine="0"/>
        <w:jc w:val="both"/>
        <w:rPr>
          <w:lang w:val="en-US"/>
        </w:rPr>
      </w:pPr>
      <w:r w:rsidRPr="00362995">
        <w:rPr>
          <w:lang w:val="en-US"/>
        </w:rPr>
        <w:t>Be able to analyze radiographs of teeth, periodontium.</w:t>
      </w:r>
    </w:p>
    <w:p w14:paraId="76F3D70A" w14:textId="77777777" w:rsidR="00655818" w:rsidRPr="00362995" w:rsidRDefault="00655818" w:rsidP="008413B0">
      <w:pPr>
        <w:numPr>
          <w:ilvl w:val="0"/>
          <w:numId w:val="108"/>
        </w:numPr>
        <w:ind w:left="0" w:firstLine="0"/>
        <w:jc w:val="both"/>
        <w:rPr>
          <w:lang w:val="en-US"/>
        </w:rPr>
      </w:pPr>
      <w:r w:rsidRPr="00362995">
        <w:rPr>
          <w:lang w:val="en-US"/>
        </w:rPr>
        <w:t>Determine and evaluate the indices of</w:t>
      </w:r>
      <w:r w:rsidR="00301A54" w:rsidRPr="00362995">
        <w:rPr>
          <w:lang w:val="en-US"/>
        </w:rPr>
        <w:t xml:space="preserve"> oral hygiene and evaluate them</w:t>
      </w:r>
      <w:r w:rsidRPr="00362995">
        <w:rPr>
          <w:lang w:val="en-US"/>
        </w:rPr>
        <w:t>.</w:t>
      </w:r>
    </w:p>
    <w:p w14:paraId="038D9BAA" w14:textId="77777777" w:rsidR="00655818" w:rsidRPr="00362995" w:rsidRDefault="00655818" w:rsidP="008413B0">
      <w:pPr>
        <w:numPr>
          <w:ilvl w:val="0"/>
          <w:numId w:val="108"/>
        </w:numPr>
        <w:ind w:left="0" w:firstLine="0"/>
        <w:jc w:val="both"/>
        <w:rPr>
          <w:lang w:val="en-US"/>
        </w:rPr>
      </w:pPr>
      <w:r w:rsidRPr="00362995">
        <w:rPr>
          <w:lang w:val="en-US"/>
        </w:rPr>
        <w:t>Carr</w:t>
      </w:r>
      <w:r w:rsidR="00301A54" w:rsidRPr="00362995">
        <w:rPr>
          <w:lang w:val="en-US"/>
        </w:rPr>
        <w:t>y out professional oral hygiene</w:t>
      </w:r>
      <w:r w:rsidRPr="00362995">
        <w:rPr>
          <w:lang w:val="en-US"/>
        </w:rPr>
        <w:t>.</w:t>
      </w:r>
    </w:p>
    <w:p w14:paraId="6A997424" w14:textId="77777777" w:rsidR="00655818" w:rsidRPr="00362995" w:rsidRDefault="00655818" w:rsidP="008413B0">
      <w:pPr>
        <w:numPr>
          <w:ilvl w:val="0"/>
          <w:numId w:val="108"/>
        </w:numPr>
        <w:ind w:left="0" w:firstLine="0"/>
        <w:jc w:val="both"/>
        <w:rPr>
          <w:lang w:val="en-US"/>
        </w:rPr>
      </w:pPr>
      <w:r w:rsidRPr="00362995">
        <w:rPr>
          <w:lang w:val="en-US"/>
        </w:rPr>
        <w:t>Give recommendations for oral hygiene .</w:t>
      </w:r>
    </w:p>
    <w:p w14:paraId="1C096970" w14:textId="77777777" w:rsidR="00655818" w:rsidRPr="00362995" w:rsidRDefault="00655818" w:rsidP="008413B0">
      <w:pPr>
        <w:numPr>
          <w:ilvl w:val="0"/>
          <w:numId w:val="108"/>
        </w:numPr>
        <w:ind w:left="0" w:firstLine="0"/>
        <w:jc w:val="both"/>
        <w:rPr>
          <w:lang w:val="en-US"/>
        </w:rPr>
      </w:pPr>
      <w:r w:rsidRPr="00362995">
        <w:rPr>
          <w:lang w:val="en-US"/>
        </w:rPr>
        <w:lastRenderedPageBreak/>
        <w:t>Take material for cytological and bacteriological examinations.</w:t>
      </w:r>
    </w:p>
    <w:p w14:paraId="301EB7CB" w14:textId="77777777" w:rsidR="00655818" w:rsidRPr="00362995" w:rsidRDefault="00655818" w:rsidP="008413B0">
      <w:pPr>
        <w:numPr>
          <w:ilvl w:val="0"/>
          <w:numId w:val="108"/>
        </w:numPr>
        <w:ind w:left="0" w:firstLine="0"/>
        <w:jc w:val="both"/>
        <w:rPr>
          <w:lang w:val="en-US"/>
        </w:rPr>
      </w:pPr>
      <w:r w:rsidRPr="00362995">
        <w:rPr>
          <w:lang w:val="en-US"/>
        </w:rPr>
        <w:t>Analyze the results of cytological, histological, bacteriological examination of the patient, clinical analysis of blood, urine, biochemical analysis of blood for glucose.</w:t>
      </w:r>
    </w:p>
    <w:p w14:paraId="257DB2E0" w14:textId="77777777" w:rsidR="00655818" w:rsidRPr="00362995" w:rsidRDefault="00655818" w:rsidP="008413B0">
      <w:pPr>
        <w:numPr>
          <w:ilvl w:val="0"/>
          <w:numId w:val="108"/>
        </w:numPr>
        <w:ind w:left="0" w:firstLine="0"/>
        <w:jc w:val="both"/>
        <w:rPr>
          <w:lang w:val="en-US"/>
        </w:rPr>
      </w:pPr>
      <w:r w:rsidRPr="00362995">
        <w:rPr>
          <w:lang w:val="en-US"/>
        </w:rPr>
        <w:t>Perform application, infiltration, conduction anesthesia and electrical anesthesia.</w:t>
      </w:r>
    </w:p>
    <w:p w14:paraId="624403D4" w14:textId="77777777" w:rsidR="00655818" w:rsidRPr="00362995" w:rsidRDefault="00655818" w:rsidP="008413B0">
      <w:pPr>
        <w:numPr>
          <w:ilvl w:val="0"/>
          <w:numId w:val="108"/>
        </w:numPr>
        <w:ind w:left="0" w:firstLine="0"/>
        <w:jc w:val="both"/>
        <w:rPr>
          <w:lang w:val="en-US"/>
        </w:rPr>
      </w:pPr>
      <w:r w:rsidRPr="00362995">
        <w:rPr>
          <w:lang w:val="en-US"/>
        </w:rPr>
        <w:t>Carry out irrigation, instillation and application of drugs.</w:t>
      </w:r>
    </w:p>
    <w:p w14:paraId="6653CEA7" w14:textId="77777777" w:rsidR="00655818" w:rsidRPr="00362995" w:rsidRDefault="00655818" w:rsidP="008413B0">
      <w:pPr>
        <w:numPr>
          <w:ilvl w:val="0"/>
          <w:numId w:val="108"/>
        </w:numPr>
        <w:ind w:left="0" w:firstLine="0"/>
        <w:jc w:val="both"/>
        <w:rPr>
          <w:lang w:val="en-US"/>
        </w:rPr>
      </w:pPr>
      <w:r w:rsidRPr="00362995">
        <w:rPr>
          <w:lang w:val="en-US"/>
        </w:rPr>
        <w:t>Prescribe medications and prescribe physiotherapy.</w:t>
      </w:r>
    </w:p>
    <w:p w14:paraId="382BD96D" w14:textId="77777777" w:rsidR="00655818" w:rsidRPr="00362995" w:rsidRDefault="00655818" w:rsidP="008413B0">
      <w:pPr>
        <w:numPr>
          <w:ilvl w:val="0"/>
          <w:numId w:val="108"/>
        </w:numPr>
        <w:ind w:left="0" w:firstLine="0"/>
        <w:jc w:val="both"/>
      </w:pPr>
      <w:r w:rsidRPr="00362995">
        <w:t>Carry out teeth whitening.</w:t>
      </w:r>
    </w:p>
    <w:p w14:paraId="0540EEA3" w14:textId="77777777" w:rsidR="00655818" w:rsidRPr="00362995" w:rsidRDefault="00655818" w:rsidP="008413B0">
      <w:pPr>
        <w:numPr>
          <w:ilvl w:val="0"/>
          <w:numId w:val="108"/>
        </w:numPr>
        <w:ind w:left="0" w:firstLine="0"/>
        <w:jc w:val="both"/>
        <w:rPr>
          <w:lang w:val="en-US"/>
        </w:rPr>
      </w:pPr>
      <w:r w:rsidRPr="00362995">
        <w:rPr>
          <w:lang w:val="en-US"/>
        </w:rPr>
        <w:t>Carry out remineralization of hard tissues of teeth.</w:t>
      </w:r>
    </w:p>
    <w:p w14:paraId="270F93FF" w14:textId="77777777" w:rsidR="00655818" w:rsidRPr="00362995" w:rsidRDefault="00655818" w:rsidP="008413B0">
      <w:pPr>
        <w:numPr>
          <w:ilvl w:val="0"/>
          <w:numId w:val="108"/>
        </w:numPr>
        <w:ind w:left="0" w:firstLine="0"/>
        <w:jc w:val="both"/>
        <w:rPr>
          <w:lang w:val="en-US"/>
        </w:rPr>
      </w:pPr>
      <w:r w:rsidRPr="00362995">
        <w:rPr>
          <w:lang w:val="en-US"/>
        </w:rPr>
        <w:t>Cover teeth with therapeutic and prophylactic varnishes, gels.</w:t>
      </w:r>
    </w:p>
    <w:p w14:paraId="1BAD5AA2" w14:textId="77777777" w:rsidR="00655818" w:rsidRPr="00362995" w:rsidRDefault="00655818" w:rsidP="008413B0">
      <w:pPr>
        <w:numPr>
          <w:ilvl w:val="0"/>
          <w:numId w:val="108"/>
        </w:numPr>
        <w:ind w:left="0" w:firstLine="0"/>
        <w:jc w:val="both"/>
      </w:pPr>
      <w:r w:rsidRPr="00362995">
        <w:t>Seal fissures.</w:t>
      </w:r>
    </w:p>
    <w:p w14:paraId="647AA6C8" w14:textId="77777777" w:rsidR="00655818" w:rsidRPr="00362995" w:rsidRDefault="00655818" w:rsidP="008413B0">
      <w:pPr>
        <w:numPr>
          <w:ilvl w:val="0"/>
          <w:numId w:val="108"/>
        </w:numPr>
        <w:ind w:left="0" w:firstLine="0"/>
        <w:jc w:val="both"/>
        <w:rPr>
          <w:lang w:val="en-US"/>
        </w:rPr>
      </w:pPr>
      <w:r w:rsidRPr="00362995">
        <w:rPr>
          <w:lang w:val="en-US"/>
        </w:rPr>
        <w:t>Prepare carious cavities under various filling materials.</w:t>
      </w:r>
    </w:p>
    <w:p w14:paraId="505D2DC2" w14:textId="77777777" w:rsidR="00655818" w:rsidRPr="00362995" w:rsidRDefault="00655818" w:rsidP="008413B0">
      <w:pPr>
        <w:numPr>
          <w:ilvl w:val="0"/>
          <w:numId w:val="108"/>
        </w:numPr>
        <w:ind w:left="0" w:firstLine="0"/>
        <w:jc w:val="both"/>
        <w:rPr>
          <w:lang w:val="en-US"/>
        </w:rPr>
      </w:pPr>
      <w:r w:rsidRPr="00362995">
        <w:rPr>
          <w:lang w:val="en-US"/>
        </w:rPr>
        <w:t>To open the cavities of the teeth.</w:t>
      </w:r>
    </w:p>
    <w:p w14:paraId="21B142EC" w14:textId="77777777" w:rsidR="00655818" w:rsidRPr="00362995" w:rsidRDefault="00655818" w:rsidP="008413B0">
      <w:pPr>
        <w:numPr>
          <w:ilvl w:val="0"/>
          <w:numId w:val="108"/>
        </w:numPr>
        <w:ind w:left="0" w:firstLine="0"/>
        <w:jc w:val="both"/>
        <w:rPr>
          <w:lang w:val="en-US"/>
        </w:rPr>
      </w:pPr>
      <w:r w:rsidRPr="00362995">
        <w:rPr>
          <w:lang w:val="en-US"/>
        </w:rPr>
        <w:t>Perform amputation and extirpation of the pulp.</w:t>
      </w:r>
    </w:p>
    <w:p w14:paraId="28610A3D" w14:textId="77777777" w:rsidR="00655818" w:rsidRPr="00362995" w:rsidRDefault="00655818" w:rsidP="008413B0">
      <w:pPr>
        <w:numPr>
          <w:ilvl w:val="0"/>
          <w:numId w:val="108"/>
        </w:numPr>
        <w:ind w:left="0" w:firstLine="0"/>
        <w:jc w:val="both"/>
        <w:rPr>
          <w:lang w:val="en-US"/>
        </w:rPr>
      </w:pPr>
      <w:r w:rsidRPr="00362995">
        <w:rPr>
          <w:lang w:val="en-US"/>
        </w:rPr>
        <w:t>Apply devitalizing agents in the treatment of pulpitis.</w:t>
      </w:r>
    </w:p>
    <w:p w14:paraId="2DD289F9" w14:textId="77777777" w:rsidR="00655818" w:rsidRPr="00362995" w:rsidRDefault="00655818" w:rsidP="008413B0">
      <w:pPr>
        <w:numPr>
          <w:ilvl w:val="0"/>
          <w:numId w:val="108"/>
        </w:numPr>
        <w:ind w:left="0" w:firstLine="0"/>
        <w:jc w:val="both"/>
        <w:rPr>
          <w:lang w:val="en-US"/>
        </w:rPr>
      </w:pPr>
      <w:r w:rsidRPr="00362995">
        <w:rPr>
          <w:lang w:val="en-US"/>
        </w:rPr>
        <w:t>Treat inflammation and damage to the pulp by preserving its viability.</w:t>
      </w:r>
    </w:p>
    <w:p w14:paraId="0103D7B3" w14:textId="77777777" w:rsidR="00655818" w:rsidRPr="00362995" w:rsidRDefault="00655818" w:rsidP="008413B0">
      <w:pPr>
        <w:numPr>
          <w:ilvl w:val="0"/>
          <w:numId w:val="108"/>
        </w:numPr>
        <w:ind w:left="0" w:firstLine="0"/>
        <w:jc w:val="both"/>
        <w:rPr>
          <w:lang w:val="en-US"/>
        </w:rPr>
      </w:pPr>
      <w:r w:rsidRPr="00362995">
        <w:rPr>
          <w:lang w:val="en-US"/>
        </w:rPr>
        <w:t>Carry out medical and instrumental treatment of root canals.</w:t>
      </w:r>
    </w:p>
    <w:p w14:paraId="0B769106" w14:textId="77777777" w:rsidR="00655818" w:rsidRPr="00362995" w:rsidRDefault="00655818" w:rsidP="008413B0">
      <w:pPr>
        <w:numPr>
          <w:ilvl w:val="0"/>
          <w:numId w:val="108"/>
        </w:numPr>
        <w:ind w:left="0" w:firstLine="0"/>
        <w:jc w:val="both"/>
        <w:rPr>
          <w:lang w:val="en-US"/>
        </w:rPr>
      </w:pPr>
      <w:r w:rsidRPr="00362995">
        <w:rPr>
          <w:lang w:val="en-US"/>
        </w:rPr>
        <w:t xml:space="preserve">Perform impregnation, </w:t>
      </w:r>
      <w:proofErr w:type="spellStart"/>
      <w:r w:rsidRPr="00362995">
        <w:rPr>
          <w:lang w:val="en-US"/>
        </w:rPr>
        <w:t>depophoresis</w:t>
      </w:r>
      <w:proofErr w:type="spellEnd"/>
      <w:r w:rsidRPr="00362995">
        <w:rPr>
          <w:lang w:val="en-US"/>
        </w:rPr>
        <w:t>, seal root canals (pastes, cements, pins).</w:t>
      </w:r>
    </w:p>
    <w:p w14:paraId="5EA63FFD" w14:textId="77777777" w:rsidR="00655818" w:rsidRPr="00362995" w:rsidRDefault="00655818" w:rsidP="008413B0">
      <w:pPr>
        <w:numPr>
          <w:ilvl w:val="0"/>
          <w:numId w:val="108"/>
        </w:numPr>
        <w:ind w:left="0" w:firstLine="0"/>
        <w:jc w:val="both"/>
        <w:rPr>
          <w:lang w:val="en-US"/>
        </w:rPr>
      </w:pPr>
      <w:r w:rsidRPr="00362995">
        <w:rPr>
          <w:lang w:val="en-US"/>
        </w:rPr>
        <w:t>Close the perforation of the bottom, walls of the carious cavity and the tooth cavity.</w:t>
      </w:r>
    </w:p>
    <w:p w14:paraId="2AF1A3B7" w14:textId="77777777" w:rsidR="00655818" w:rsidRPr="00362995" w:rsidRDefault="00655818" w:rsidP="008413B0">
      <w:pPr>
        <w:numPr>
          <w:ilvl w:val="0"/>
          <w:numId w:val="108"/>
        </w:numPr>
        <w:ind w:left="0" w:firstLine="0"/>
        <w:jc w:val="both"/>
        <w:rPr>
          <w:lang w:val="en-US"/>
        </w:rPr>
      </w:pPr>
      <w:r w:rsidRPr="00362995">
        <w:rPr>
          <w:lang w:val="en-US"/>
        </w:rPr>
        <w:t>Apply temporary fillings and airtight bandages in the treatment of caries, pulpitis, periodontitis.</w:t>
      </w:r>
    </w:p>
    <w:p w14:paraId="13227AB3" w14:textId="77777777" w:rsidR="00655818" w:rsidRPr="00362995" w:rsidRDefault="00655818" w:rsidP="008413B0">
      <w:pPr>
        <w:numPr>
          <w:ilvl w:val="0"/>
          <w:numId w:val="108"/>
        </w:numPr>
        <w:ind w:left="0" w:firstLine="0"/>
        <w:jc w:val="both"/>
        <w:rPr>
          <w:lang w:val="en-US"/>
        </w:rPr>
      </w:pPr>
      <w:r w:rsidRPr="00362995">
        <w:rPr>
          <w:lang w:val="en-US"/>
        </w:rPr>
        <w:t>Fill the prepared carious cavities of the tooth with cements, amalgams, composite materials.</w:t>
      </w:r>
    </w:p>
    <w:p w14:paraId="2CC9E8FD" w14:textId="77777777" w:rsidR="00655818" w:rsidRPr="00362995" w:rsidRDefault="00655818" w:rsidP="008413B0">
      <w:pPr>
        <w:numPr>
          <w:ilvl w:val="0"/>
          <w:numId w:val="108"/>
        </w:numPr>
        <w:ind w:left="0" w:firstLine="0"/>
        <w:jc w:val="both"/>
        <w:rPr>
          <w:lang w:val="en-US"/>
        </w:rPr>
      </w:pPr>
      <w:r w:rsidRPr="00362995">
        <w:rPr>
          <w:lang w:val="en-US"/>
        </w:rPr>
        <w:t>Carry out grinding and polishing of seals from all types of filling materials.</w:t>
      </w:r>
    </w:p>
    <w:p w14:paraId="58FC0215" w14:textId="77777777" w:rsidR="00655818" w:rsidRPr="00362995" w:rsidRDefault="00655818" w:rsidP="008413B0">
      <w:pPr>
        <w:numPr>
          <w:ilvl w:val="0"/>
          <w:numId w:val="108"/>
        </w:numPr>
        <w:ind w:left="0" w:firstLine="0"/>
        <w:jc w:val="both"/>
        <w:rPr>
          <w:lang w:val="en-US"/>
        </w:rPr>
      </w:pPr>
      <w:r w:rsidRPr="00362995">
        <w:rPr>
          <w:lang w:val="en-US"/>
        </w:rPr>
        <w:t>Apply non-hardening and hardening bandages in the treatment of periodontal disease.</w:t>
      </w:r>
    </w:p>
    <w:p w14:paraId="56E8C71B" w14:textId="77777777" w:rsidR="00655818" w:rsidRPr="00362995" w:rsidRDefault="00655818" w:rsidP="008413B0">
      <w:pPr>
        <w:numPr>
          <w:ilvl w:val="0"/>
          <w:numId w:val="108"/>
        </w:numPr>
        <w:ind w:left="0" w:firstLine="0"/>
        <w:jc w:val="both"/>
        <w:rPr>
          <w:lang w:val="en-US"/>
        </w:rPr>
      </w:pPr>
      <w:r w:rsidRPr="00362995">
        <w:rPr>
          <w:lang w:val="en-US"/>
        </w:rPr>
        <w:t xml:space="preserve">Perform </w:t>
      </w:r>
      <w:proofErr w:type="spellStart"/>
      <w:r w:rsidRPr="00362995">
        <w:rPr>
          <w:lang w:val="en-US"/>
        </w:rPr>
        <w:t>diathermocoagulation</w:t>
      </w:r>
      <w:proofErr w:type="spellEnd"/>
      <w:r w:rsidRPr="00362995">
        <w:rPr>
          <w:lang w:val="en-US"/>
        </w:rPr>
        <w:t xml:space="preserve"> in the treatment of pulpitis, periodontitis, periodontal disease and oral mucosa.</w:t>
      </w:r>
    </w:p>
    <w:p w14:paraId="3B2B2ABB" w14:textId="77777777" w:rsidR="00655818" w:rsidRPr="00362995" w:rsidRDefault="00655818" w:rsidP="008413B0">
      <w:pPr>
        <w:numPr>
          <w:ilvl w:val="0"/>
          <w:numId w:val="108"/>
        </w:numPr>
        <w:ind w:left="0" w:firstLine="0"/>
        <w:jc w:val="both"/>
        <w:rPr>
          <w:lang w:val="en-US"/>
        </w:rPr>
      </w:pPr>
      <w:r w:rsidRPr="00362995">
        <w:rPr>
          <w:lang w:val="en-US"/>
        </w:rPr>
        <w:t xml:space="preserve">Perform </w:t>
      </w:r>
      <w:proofErr w:type="spellStart"/>
      <w:r w:rsidRPr="00362995">
        <w:rPr>
          <w:lang w:val="en-US"/>
        </w:rPr>
        <w:t>intradentary</w:t>
      </w:r>
      <w:proofErr w:type="spellEnd"/>
      <w:r w:rsidRPr="00362995">
        <w:rPr>
          <w:lang w:val="en-US"/>
        </w:rPr>
        <w:t xml:space="preserve"> electrophoresis, vacuum massage.</w:t>
      </w:r>
    </w:p>
    <w:p w14:paraId="02130C33" w14:textId="77777777" w:rsidR="00655818" w:rsidRPr="00362995" w:rsidRDefault="00655818" w:rsidP="008413B0">
      <w:pPr>
        <w:numPr>
          <w:ilvl w:val="0"/>
          <w:numId w:val="108"/>
        </w:numPr>
        <w:ind w:left="0" w:firstLine="0"/>
        <w:jc w:val="both"/>
        <w:rPr>
          <w:lang w:val="en-US"/>
        </w:rPr>
      </w:pPr>
      <w:r w:rsidRPr="00362995">
        <w:rPr>
          <w:lang w:val="en-US"/>
        </w:rPr>
        <w:t>Perform an autopsy of a periodontal abscess.</w:t>
      </w:r>
    </w:p>
    <w:p w14:paraId="2FC79FD9" w14:textId="77777777" w:rsidR="00655818" w:rsidRPr="00362995" w:rsidRDefault="00655818" w:rsidP="008413B0">
      <w:pPr>
        <w:numPr>
          <w:ilvl w:val="0"/>
          <w:numId w:val="108"/>
        </w:numPr>
        <w:ind w:left="0" w:firstLine="0"/>
        <w:jc w:val="both"/>
        <w:rPr>
          <w:lang w:val="en-US"/>
        </w:rPr>
      </w:pPr>
      <w:r w:rsidRPr="00362995">
        <w:rPr>
          <w:lang w:val="en-US"/>
        </w:rPr>
        <w:t>Carry out curettage of periodontal pockets.</w:t>
      </w:r>
    </w:p>
    <w:p w14:paraId="184C1ED4" w14:textId="77777777" w:rsidR="00655818" w:rsidRPr="00362995" w:rsidRDefault="00655818" w:rsidP="008413B0">
      <w:pPr>
        <w:numPr>
          <w:ilvl w:val="0"/>
          <w:numId w:val="108"/>
        </w:numPr>
        <w:ind w:left="0" w:firstLine="0"/>
        <w:jc w:val="both"/>
        <w:rPr>
          <w:lang w:val="en-US"/>
        </w:rPr>
      </w:pPr>
      <w:r w:rsidRPr="00362995">
        <w:rPr>
          <w:lang w:val="en-US"/>
        </w:rPr>
        <w:t>Provide emergency care to the patient in case of fainting, collapse, shock.</w:t>
      </w:r>
    </w:p>
    <w:p w14:paraId="3B477113" w14:textId="77777777" w:rsidR="00655818" w:rsidRPr="00362995" w:rsidRDefault="00655818" w:rsidP="008413B0">
      <w:pPr>
        <w:numPr>
          <w:ilvl w:val="0"/>
          <w:numId w:val="108"/>
        </w:numPr>
        <w:ind w:left="0" w:firstLine="0"/>
        <w:jc w:val="both"/>
        <w:rPr>
          <w:lang w:val="en-US"/>
        </w:rPr>
      </w:pPr>
      <w:r w:rsidRPr="00362995">
        <w:rPr>
          <w:lang w:val="en-US"/>
        </w:rPr>
        <w:t>Provide emergency care to a patient with Quincke's edema, anaphylactic shock.</w:t>
      </w:r>
    </w:p>
    <w:p w14:paraId="3EC9B95F" w14:textId="77777777" w:rsidR="00655818" w:rsidRPr="00362995" w:rsidRDefault="00655818" w:rsidP="008413B0">
      <w:pPr>
        <w:numPr>
          <w:ilvl w:val="0"/>
          <w:numId w:val="108"/>
        </w:numPr>
        <w:ind w:left="0" w:firstLine="0"/>
        <w:jc w:val="both"/>
        <w:rPr>
          <w:lang w:val="en-US"/>
        </w:rPr>
      </w:pPr>
      <w:r w:rsidRPr="00362995">
        <w:rPr>
          <w:lang w:val="en-US"/>
        </w:rPr>
        <w:t>Be able to perform artificial respiration and indirect heart massage.</w:t>
      </w:r>
    </w:p>
    <w:p w14:paraId="5BD958B0" w14:textId="77777777" w:rsidR="00655818" w:rsidRPr="00362995" w:rsidRDefault="00655818" w:rsidP="008413B0">
      <w:pPr>
        <w:numPr>
          <w:ilvl w:val="0"/>
          <w:numId w:val="108"/>
        </w:numPr>
        <w:ind w:left="0" w:firstLine="0"/>
        <w:jc w:val="both"/>
        <w:rPr>
          <w:lang w:val="en-US"/>
        </w:rPr>
      </w:pPr>
      <w:r w:rsidRPr="00362995">
        <w:rPr>
          <w:lang w:val="en-US"/>
        </w:rPr>
        <w:t>  Have the forms and methods of sanitary and educational work.</w:t>
      </w:r>
    </w:p>
    <w:p w14:paraId="3C2C3659" w14:textId="77777777" w:rsidR="00655818" w:rsidRPr="00362995" w:rsidRDefault="00655818" w:rsidP="00655818">
      <w:pPr>
        <w:rPr>
          <w:lang w:val="en-US"/>
        </w:rPr>
      </w:pPr>
      <w:r w:rsidRPr="00362995">
        <w:rPr>
          <w:lang w:val="en-US"/>
        </w:rPr>
        <w:t> </w:t>
      </w:r>
    </w:p>
    <w:p w14:paraId="072DC914" w14:textId="77777777" w:rsidR="00655818" w:rsidRPr="00362995" w:rsidRDefault="00655818">
      <w:pPr>
        <w:spacing w:after="200" w:line="276" w:lineRule="auto"/>
        <w:rPr>
          <w:b/>
          <w:lang w:val="uk-UA"/>
        </w:rPr>
      </w:pPr>
      <w:r w:rsidRPr="00362995">
        <w:rPr>
          <w:b/>
          <w:lang w:val="uk-UA"/>
        </w:rPr>
        <w:br w:type="page"/>
      </w:r>
    </w:p>
    <w:p w14:paraId="0287C874" w14:textId="77777777" w:rsidR="00BC6C67" w:rsidRPr="00362995" w:rsidRDefault="00BC6C67" w:rsidP="008413B0">
      <w:pPr>
        <w:jc w:val="center"/>
        <w:rPr>
          <w:b/>
          <w:lang w:val="uk-UA"/>
        </w:rPr>
      </w:pPr>
      <w:r w:rsidRPr="00362995">
        <w:rPr>
          <w:b/>
          <w:lang w:val="uk-UA"/>
        </w:rPr>
        <w:lastRenderedPageBreak/>
        <w:t xml:space="preserve">7. ІНСТРУМЕНТИ, ОБЛАДНАННЯ ТА ПРОГРАМНЕ ЗАБЕЗПЕЧЕННЯ, ВИКОРИСТАННЯ ЯКИХ ПЕРЕДБАЧАЄ НАВЧАЛЬНА ДИСЦИПЛІНА </w:t>
      </w:r>
    </w:p>
    <w:p w14:paraId="2E21C8DB" w14:textId="77777777" w:rsidR="00BC6C67" w:rsidRPr="00362995" w:rsidRDefault="00BC6C67" w:rsidP="008413B0">
      <w:pPr>
        <w:jc w:val="center"/>
        <w:rPr>
          <w:b/>
          <w:lang w:val="uk-UA"/>
        </w:rPr>
      </w:pPr>
    </w:p>
    <w:p w14:paraId="612354AC" w14:textId="77777777" w:rsidR="00BC6C67" w:rsidRPr="00362995" w:rsidRDefault="00BC6C67" w:rsidP="008413B0">
      <w:pPr>
        <w:rPr>
          <w:bCs/>
          <w:lang w:val="uk-UA"/>
        </w:rPr>
      </w:pPr>
      <w:r w:rsidRPr="00362995">
        <w:rPr>
          <w:bCs/>
          <w:lang w:val="uk-UA"/>
        </w:rPr>
        <w:t>Технічні засоби:</w:t>
      </w:r>
    </w:p>
    <w:p w14:paraId="23743688" w14:textId="77777777" w:rsidR="00BC6C67" w:rsidRPr="00362995" w:rsidRDefault="00BC6C67" w:rsidP="008413B0">
      <w:pPr>
        <w:jc w:val="both"/>
        <w:rPr>
          <w:lang w:val="uk-UA"/>
        </w:rPr>
      </w:pPr>
      <w:r w:rsidRPr="00362995">
        <w:rPr>
          <w:lang w:val="uk-UA"/>
        </w:rPr>
        <w:t>а)   питання І-ІІІ рівнів складності ;</w:t>
      </w:r>
    </w:p>
    <w:p w14:paraId="3C5CD666" w14:textId="77777777" w:rsidR="00BC6C67" w:rsidRPr="00362995" w:rsidRDefault="00BC6C67" w:rsidP="008413B0">
      <w:pPr>
        <w:jc w:val="both"/>
        <w:rPr>
          <w:lang w:val="uk-UA"/>
        </w:rPr>
      </w:pPr>
      <w:r w:rsidRPr="00362995">
        <w:rPr>
          <w:lang w:val="uk-UA"/>
        </w:rPr>
        <w:t>б)   тести  ІІ-ІІІ рівнів складності ;</w:t>
      </w:r>
    </w:p>
    <w:p w14:paraId="5099DC79" w14:textId="77777777" w:rsidR="00BC6C67" w:rsidRPr="00362995" w:rsidRDefault="00BC6C67" w:rsidP="008413B0">
      <w:pPr>
        <w:jc w:val="both"/>
        <w:rPr>
          <w:lang w:val="uk-UA"/>
        </w:rPr>
      </w:pPr>
      <w:r w:rsidRPr="00362995">
        <w:rPr>
          <w:lang w:val="uk-UA"/>
        </w:rPr>
        <w:t>в)   задачі ІІ-ІІІ рівнів складності ;</w:t>
      </w:r>
    </w:p>
    <w:p w14:paraId="39ABEA7F" w14:textId="77777777" w:rsidR="00BC6C67" w:rsidRPr="00362995" w:rsidRDefault="00BC6C67" w:rsidP="008413B0">
      <w:pPr>
        <w:jc w:val="both"/>
        <w:rPr>
          <w:lang w:val="uk-UA"/>
        </w:rPr>
      </w:pPr>
      <w:r w:rsidRPr="00362995">
        <w:rPr>
          <w:lang w:val="uk-UA"/>
        </w:rPr>
        <w:t>г)   професійні алгоритми ;</w:t>
      </w:r>
    </w:p>
    <w:p w14:paraId="134FCA21" w14:textId="77777777" w:rsidR="00BC6C67" w:rsidRPr="00362995" w:rsidRDefault="00BC6C67" w:rsidP="008413B0">
      <w:pPr>
        <w:rPr>
          <w:lang w:val="uk-UA"/>
        </w:rPr>
      </w:pPr>
      <w:r w:rsidRPr="00362995">
        <w:rPr>
          <w:lang w:val="uk-UA"/>
        </w:rPr>
        <w:t>д)   таблиці, слайди, планшети ;</w:t>
      </w:r>
    </w:p>
    <w:p w14:paraId="770A0C1B" w14:textId="77777777" w:rsidR="00BC6C67" w:rsidRPr="00362995" w:rsidRDefault="00BC6C67" w:rsidP="008413B0">
      <w:pPr>
        <w:rPr>
          <w:lang w:val="uk-UA"/>
        </w:rPr>
      </w:pPr>
      <w:r w:rsidRPr="00362995">
        <w:rPr>
          <w:lang w:val="uk-UA"/>
        </w:rPr>
        <w:t>е)   навчальні альбоми ;</w:t>
      </w:r>
    </w:p>
    <w:p w14:paraId="577F69E2" w14:textId="77777777" w:rsidR="00BC6C67" w:rsidRPr="00362995" w:rsidRDefault="00BC6C67" w:rsidP="008413B0">
      <w:pPr>
        <w:rPr>
          <w:lang w:val="uk-UA"/>
        </w:rPr>
      </w:pPr>
      <w:r w:rsidRPr="00362995">
        <w:rPr>
          <w:lang w:val="uk-UA"/>
        </w:rPr>
        <w:t>є)  орієнтовні карти для самостійної роботи з літературою ;</w:t>
      </w:r>
    </w:p>
    <w:p w14:paraId="4E0DE987" w14:textId="77777777" w:rsidR="00BC6C67" w:rsidRPr="00362995" w:rsidRDefault="00BC6C67" w:rsidP="008413B0">
      <w:pPr>
        <w:rPr>
          <w:lang w:val="uk-UA"/>
        </w:rPr>
      </w:pPr>
      <w:r w:rsidRPr="00362995">
        <w:rPr>
          <w:lang w:val="uk-UA"/>
        </w:rPr>
        <w:t>ж)    методичні рекомендації</w:t>
      </w:r>
    </w:p>
    <w:p w14:paraId="06C4C580" w14:textId="77777777" w:rsidR="00BC6C67" w:rsidRPr="00362995" w:rsidRDefault="00BC6C67" w:rsidP="008413B0">
      <w:pPr>
        <w:rPr>
          <w:bCs/>
          <w:lang w:val="uk-UA"/>
        </w:rPr>
      </w:pPr>
      <w:r w:rsidRPr="00362995">
        <w:rPr>
          <w:lang w:val="uk-UA"/>
        </w:rPr>
        <w:t>з)   рекомендована література</w:t>
      </w:r>
    </w:p>
    <w:p w14:paraId="45D970BA" w14:textId="77777777" w:rsidR="00BC6C67" w:rsidRPr="00362995" w:rsidRDefault="00BC6C67" w:rsidP="008413B0">
      <w:pPr>
        <w:rPr>
          <w:bCs/>
          <w:lang w:val="uk-UA"/>
        </w:rPr>
      </w:pPr>
      <w:r w:rsidRPr="00362995">
        <w:rPr>
          <w:bCs/>
          <w:lang w:val="uk-UA"/>
        </w:rPr>
        <w:t>Обладнання:</w:t>
      </w:r>
    </w:p>
    <w:p w14:paraId="41C6765F" w14:textId="77777777" w:rsidR="00BC6C67" w:rsidRPr="00362995" w:rsidRDefault="00BC6C67" w:rsidP="008413B0">
      <w:pPr>
        <w:rPr>
          <w:lang w:val="uk-UA"/>
        </w:rPr>
      </w:pPr>
      <w:r w:rsidRPr="00362995">
        <w:rPr>
          <w:lang w:val="uk-UA"/>
        </w:rPr>
        <w:t>а)   фантоми;</w:t>
      </w:r>
    </w:p>
    <w:p w14:paraId="75B7FC71" w14:textId="77777777" w:rsidR="00BC6C67" w:rsidRPr="00362995" w:rsidRDefault="00BC6C67" w:rsidP="008413B0">
      <w:pPr>
        <w:rPr>
          <w:lang w:val="uk-UA"/>
        </w:rPr>
      </w:pPr>
      <w:r w:rsidRPr="00362995">
        <w:rPr>
          <w:lang w:val="uk-UA"/>
        </w:rPr>
        <w:t xml:space="preserve">Програмне забезпечення : </w:t>
      </w:r>
    </w:p>
    <w:p w14:paraId="2E5C6467" w14:textId="77777777" w:rsidR="00BC6C67" w:rsidRPr="00362995" w:rsidRDefault="00BC6C67" w:rsidP="008413B0">
      <w:r w:rsidRPr="00362995">
        <w:rPr>
          <w:lang w:val="uk-UA"/>
        </w:rPr>
        <w:t xml:space="preserve">Дистанційна платформа </w:t>
      </w:r>
      <w:r w:rsidRPr="00362995">
        <w:rPr>
          <w:lang w:val="en-US"/>
        </w:rPr>
        <w:t>MOODLE</w:t>
      </w:r>
    </w:p>
    <w:p w14:paraId="298485E2" w14:textId="77777777" w:rsidR="00BC6C67" w:rsidRPr="00362995" w:rsidRDefault="00BC6C67" w:rsidP="00BC6C67">
      <w:pPr>
        <w:shd w:val="clear" w:color="auto" w:fill="FFFFFF"/>
        <w:jc w:val="center"/>
        <w:rPr>
          <w:b/>
          <w:lang w:val="uk-UA"/>
        </w:rPr>
      </w:pPr>
    </w:p>
    <w:p w14:paraId="5C10E6FF" w14:textId="77777777" w:rsidR="00BC6C67" w:rsidRPr="00362995" w:rsidRDefault="00BC6C67" w:rsidP="00BC6C67">
      <w:pPr>
        <w:shd w:val="clear" w:color="auto" w:fill="FFFFFF"/>
        <w:jc w:val="center"/>
        <w:rPr>
          <w:b/>
          <w:lang w:val="uk-UA"/>
        </w:rPr>
      </w:pPr>
      <w:r w:rsidRPr="00362995">
        <w:rPr>
          <w:b/>
          <w:lang w:val="uk-UA"/>
        </w:rPr>
        <w:t>8. РЕКОМЕНДОВАНІ ДЖЕРЕЛА ІНФОРМАЦІЇ</w:t>
      </w:r>
    </w:p>
    <w:p w14:paraId="0F7AB1CF" w14:textId="77777777" w:rsidR="00BC6C67" w:rsidRPr="00362995" w:rsidRDefault="00BC6C67" w:rsidP="00BC6C67">
      <w:pPr>
        <w:shd w:val="clear" w:color="auto" w:fill="FFFFFF"/>
        <w:jc w:val="center"/>
        <w:rPr>
          <w:b/>
          <w:bCs/>
          <w:spacing w:val="-6"/>
          <w:lang w:val="uk-UA"/>
        </w:rPr>
      </w:pPr>
    </w:p>
    <w:p w14:paraId="71041EA0" w14:textId="77777777" w:rsidR="00BC6C67" w:rsidRPr="00362995" w:rsidRDefault="00BC6C67" w:rsidP="008413B0">
      <w:pPr>
        <w:shd w:val="clear" w:color="auto" w:fill="FFFFFF"/>
        <w:jc w:val="center"/>
        <w:rPr>
          <w:b/>
          <w:bCs/>
          <w:spacing w:val="-6"/>
          <w:lang w:val="uk-UA"/>
        </w:rPr>
      </w:pPr>
      <w:r w:rsidRPr="00362995">
        <w:rPr>
          <w:b/>
          <w:bCs/>
          <w:spacing w:val="-6"/>
          <w:lang w:val="uk-UA"/>
        </w:rPr>
        <w:t>Осно</w:t>
      </w:r>
      <w:r w:rsidR="008413B0" w:rsidRPr="00362995">
        <w:rPr>
          <w:b/>
          <w:bCs/>
          <w:spacing w:val="-6"/>
          <w:lang w:val="uk-UA"/>
        </w:rPr>
        <w:t>вна література</w:t>
      </w:r>
    </w:p>
    <w:p w14:paraId="4617C474" w14:textId="77777777" w:rsidR="00BC6C67" w:rsidRPr="00362995" w:rsidRDefault="00BC6C67" w:rsidP="00D56969">
      <w:pPr>
        <w:pStyle w:val="ListParagraph"/>
        <w:numPr>
          <w:ilvl w:val="0"/>
          <w:numId w:val="11"/>
        </w:numPr>
        <w:adjustRightInd w:val="0"/>
        <w:spacing w:before="120" w:line="276" w:lineRule="auto"/>
        <w:ind w:left="425" w:hanging="425"/>
        <w:jc w:val="both"/>
        <w:rPr>
          <w:sz w:val="24"/>
          <w:szCs w:val="24"/>
        </w:rPr>
      </w:pPr>
      <w:r w:rsidRPr="00362995">
        <w:rPr>
          <w:sz w:val="24"/>
          <w:szCs w:val="24"/>
        </w:rPr>
        <w:t>Данилевський М.Ф Терапевтична стоматологія:Підручник. у 4т.- Т.З Захворювання пародонта. М.Ф Данилевський, А.В Борисенко, А.М Політун та Ін.-К.:Медицина,2008.-616 с.</w:t>
      </w:r>
    </w:p>
    <w:p w14:paraId="18D87860" w14:textId="77777777" w:rsidR="00BC6C67" w:rsidRPr="00362995" w:rsidRDefault="00BC6C67" w:rsidP="00D56969">
      <w:pPr>
        <w:pStyle w:val="ListParagraph"/>
        <w:numPr>
          <w:ilvl w:val="0"/>
          <w:numId w:val="11"/>
        </w:numPr>
        <w:adjustRightInd w:val="0"/>
        <w:spacing w:before="120" w:line="276" w:lineRule="auto"/>
        <w:ind w:left="425" w:hanging="425"/>
        <w:jc w:val="both"/>
        <w:rPr>
          <w:sz w:val="24"/>
          <w:szCs w:val="24"/>
        </w:rPr>
      </w:pPr>
      <w:r w:rsidRPr="00362995">
        <w:rPr>
          <w:sz w:val="24"/>
          <w:szCs w:val="24"/>
        </w:rPr>
        <w:t>Терапевтична стоматологія. Підручник для студентів,т.2; За ред.проф. А.К. Ніколішина.- Т.2.-Полтава:Дивосвіт, 2007.-280.</w:t>
      </w:r>
    </w:p>
    <w:p w14:paraId="438EB35F" w14:textId="77777777" w:rsidR="00BC6C67" w:rsidRPr="00362995" w:rsidRDefault="00BC6C67" w:rsidP="00D56969">
      <w:pPr>
        <w:pStyle w:val="ListParagraph"/>
        <w:numPr>
          <w:ilvl w:val="0"/>
          <w:numId w:val="11"/>
        </w:numPr>
        <w:adjustRightInd w:val="0"/>
        <w:spacing w:before="120" w:line="276" w:lineRule="auto"/>
        <w:ind w:left="425" w:hanging="425"/>
        <w:jc w:val="both"/>
        <w:rPr>
          <w:sz w:val="24"/>
          <w:szCs w:val="24"/>
        </w:rPr>
      </w:pPr>
      <w:r w:rsidRPr="00362995">
        <w:rPr>
          <w:sz w:val="24"/>
          <w:szCs w:val="24"/>
        </w:rPr>
        <w:t>Збірник алгоритмів практичних навичок і вмінь до практично орієнтованогодержавного іспиту за спеціальністю 7.110106 ”стоматологія”: Навчальний посібник; Л.Д Чулак , К.М Косенко, А.Г Гулюк та ін.; за заг.ред. Л.Д Чулака. – Одеса: Одес.держ.мед.ун-т. 2004.-264 с.</w:t>
      </w:r>
    </w:p>
    <w:p w14:paraId="54841BB4" w14:textId="77777777" w:rsidR="00BC6C67" w:rsidRPr="00362995" w:rsidRDefault="00BC6C67" w:rsidP="008413B0">
      <w:pPr>
        <w:shd w:val="clear" w:color="auto" w:fill="FFFFFF"/>
        <w:jc w:val="both"/>
        <w:rPr>
          <w:bCs/>
          <w:spacing w:val="-6"/>
          <w:lang w:val="uk-UA"/>
        </w:rPr>
      </w:pPr>
    </w:p>
    <w:p w14:paraId="6B279A36" w14:textId="77777777" w:rsidR="00BC6C67" w:rsidRPr="00362995" w:rsidRDefault="00BC6C67" w:rsidP="008413B0">
      <w:pPr>
        <w:shd w:val="clear" w:color="auto" w:fill="FFFFFF"/>
        <w:jc w:val="center"/>
        <w:rPr>
          <w:b/>
          <w:bCs/>
          <w:spacing w:val="-6"/>
          <w:lang w:val="uk-UA"/>
        </w:rPr>
      </w:pPr>
      <w:r w:rsidRPr="00362995">
        <w:rPr>
          <w:b/>
          <w:bCs/>
          <w:spacing w:val="-6"/>
          <w:lang w:val="uk-UA"/>
        </w:rPr>
        <w:t>Допоміжна література</w:t>
      </w:r>
    </w:p>
    <w:p w14:paraId="6953F0F1" w14:textId="77777777" w:rsidR="00BC6C67" w:rsidRPr="00362995" w:rsidRDefault="00BC6C67" w:rsidP="00D56969">
      <w:pPr>
        <w:widowControl w:val="0"/>
        <w:numPr>
          <w:ilvl w:val="0"/>
          <w:numId w:val="12"/>
        </w:numPr>
        <w:tabs>
          <w:tab w:val="left" w:pos="426"/>
        </w:tabs>
        <w:autoSpaceDE w:val="0"/>
        <w:autoSpaceDN w:val="0"/>
        <w:adjustRightInd w:val="0"/>
        <w:spacing w:before="120"/>
        <w:ind w:left="425" w:hanging="425"/>
        <w:jc w:val="both"/>
        <w:rPr>
          <w:lang w:val="uk-UA"/>
        </w:rPr>
      </w:pPr>
      <w:r w:rsidRPr="00362995">
        <w:rPr>
          <w:lang w:val="uk-UA"/>
        </w:rPr>
        <w:t>Абезгауз А.М. Редкие заболевания в детском возрасте .-Л.: Медицина, 1975.-196с.</w:t>
      </w:r>
    </w:p>
    <w:p w14:paraId="544F39F9" w14:textId="77777777" w:rsidR="00BC6C67" w:rsidRPr="00362995" w:rsidRDefault="00BC6C67" w:rsidP="00D56969">
      <w:pPr>
        <w:widowControl w:val="0"/>
        <w:numPr>
          <w:ilvl w:val="0"/>
          <w:numId w:val="13"/>
        </w:numPr>
        <w:tabs>
          <w:tab w:val="left" w:pos="426"/>
        </w:tabs>
        <w:autoSpaceDE w:val="0"/>
        <w:autoSpaceDN w:val="0"/>
        <w:adjustRightInd w:val="0"/>
        <w:spacing w:before="120"/>
        <w:ind w:left="425" w:hanging="425"/>
        <w:jc w:val="both"/>
        <w:rPr>
          <w:lang w:val="uk-UA"/>
        </w:rPr>
      </w:pPr>
      <w:r w:rsidRPr="00362995">
        <w:rPr>
          <w:lang w:val="uk-UA"/>
        </w:rPr>
        <w:t>Безрукова А.П Хирургическое  личение заболеваний пародонта .-М.медицина,1987р.156с.</w:t>
      </w:r>
    </w:p>
    <w:p w14:paraId="7E6FD8EC" w14:textId="77777777" w:rsidR="00BC6C67" w:rsidRPr="00362995" w:rsidRDefault="00BC6C67" w:rsidP="00D56969">
      <w:pPr>
        <w:widowControl w:val="0"/>
        <w:numPr>
          <w:ilvl w:val="0"/>
          <w:numId w:val="14"/>
        </w:numPr>
        <w:tabs>
          <w:tab w:val="left" w:pos="426"/>
        </w:tabs>
        <w:autoSpaceDE w:val="0"/>
        <w:autoSpaceDN w:val="0"/>
        <w:adjustRightInd w:val="0"/>
        <w:spacing w:before="120"/>
        <w:ind w:left="425" w:hanging="425"/>
        <w:jc w:val="both"/>
        <w:rPr>
          <w:lang w:val="uk-UA"/>
        </w:rPr>
      </w:pPr>
      <w:r w:rsidRPr="00362995">
        <w:rPr>
          <w:lang w:val="uk-UA"/>
        </w:rPr>
        <w:t>Безрукова И.В., Грудянов А.И. Агрессивн</w:t>
      </w:r>
      <w:r w:rsidRPr="00362995">
        <w:t>ы</w:t>
      </w:r>
      <w:r w:rsidRPr="00362995">
        <w:rPr>
          <w:lang w:val="uk-UA"/>
        </w:rPr>
        <w:t>е форми пародонтита.-М .: МИА, 2002 .-126с.</w:t>
      </w:r>
    </w:p>
    <w:p w14:paraId="23E1E347" w14:textId="77777777" w:rsidR="00BC6C67" w:rsidRPr="00362995" w:rsidRDefault="00BC6C67" w:rsidP="00D56969">
      <w:pPr>
        <w:widowControl w:val="0"/>
        <w:numPr>
          <w:ilvl w:val="0"/>
          <w:numId w:val="15"/>
        </w:numPr>
        <w:tabs>
          <w:tab w:val="left" w:pos="426"/>
        </w:tabs>
        <w:autoSpaceDE w:val="0"/>
        <w:autoSpaceDN w:val="0"/>
        <w:adjustRightInd w:val="0"/>
        <w:spacing w:before="120"/>
        <w:ind w:left="425" w:hanging="425"/>
        <w:jc w:val="both"/>
        <w:rPr>
          <w:lang w:val="uk-UA"/>
        </w:rPr>
      </w:pPr>
      <w:r w:rsidRPr="00362995">
        <w:rPr>
          <w:lang w:val="uk-UA"/>
        </w:rPr>
        <w:t>Боровський Е.В., Леонтьев В.К Биология полости рта.- Н.Новгород.:Изд-во НГМА, 2001.- 301с.</w:t>
      </w:r>
    </w:p>
    <w:p w14:paraId="2BD8D2EA" w14:textId="77777777" w:rsidR="00BC6C67" w:rsidRPr="00362995" w:rsidRDefault="00BC6C67" w:rsidP="00D56969">
      <w:pPr>
        <w:widowControl w:val="0"/>
        <w:numPr>
          <w:ilvl w:val="0"/>
          <w:numId w:val="16"/>
        </w:numPr>
        <w:tabs>
          <w:tab w:val="left" w:pos="426"/>
        </w:tabs>
        <w:autoSpaceDE w:val="0"/>
        <w:autoSpaceDN w:val="0"/>
        <w:adjustRightInd w:val="0"/>
        <w:spacing w:before="120"/>
        <w:ind w:left="425" w:hanging="425"/>
        <w:jc w:val="both"/>
        <w:rPr>
          <w:lang w:val="uk-UA"/>
        </w:rPr>
      </w:pPr>
      <w:r w:rsidRPr="00362995">
        <w:rPr>
          <w:lang w:val="uk-UA"/>
        </w:rPr>
        <w:t>Величко Л.С Профилактика и личение артикуляционной  перегрузки пародонта-.-Минск.: Беларусь, 1985.-141 с.</w:t>
      </w:r>
    </w:p>
    <w:p w14:paraId="382036B9" w14:textId="77777777" w:rsidR="00BC6C67" w:rsidRPr="00362995" w:rsidRDefault="00BC6C67" w:rsidP="00D56969">
      <w:pPr>
        <w:widowControl w:val="0"/>
        <w:numPr>
          <w:ilvl w:val="0"/>
          <w:numId w:val="17"/>
        </w:numPr>
        <w:tabs>
          <w:tab w:val="left" w:pos="426"/>
        </w:tabs>
        <w:autoSpaceDE w:val="0"/>
        <w:autoSpaceDN w:val="0"/>
        <w:adjustRightInd w:val="0"/>
        <w:spacing w:before="120"/>
        <w:ind w:left="425" w:hanging="425"/>
        <w:jc w:val="both"/>
        <w:rPr>
          <w:lang w:val="uk-UA"/>
        </w:rPr>
      </w:pPr>
      <w:r w:rsidRPr="00362995">
        <w:rPr>
          <w:lang w:val="uk-UA"/>
        </w:rPr>
        <w:t>Виноградова Т.Ф, Максимова О.П, Мельниченко Є.М ,Заболевания пародонта и слизистой оболочки полоста рта у детей.-М.: Медицина, 1983.-206с.</w:t>
      </w:r>
    </w:p>
    <w:p w14:paraId="46E01745" w14:textId="77777777" w:rsidR="00BC6C67" w:rsidRPr="00362995" w:rsidRDefault="00BC6C67" w:rsidP="00D56969">
      <w:pPr>
        <w:widowControl w:val="0"/>
        <w:numPr>
          <w:ilvl w:val="0"/>
          <w:numId w:val="18"/>
        </w:numPr>
        <w:tabs>
          <w:tab w:val="left" w:pos="426"/>
        </w:tabs>
        <w:autoSpaceDE w:val="0"/>
        <w:autoSpaceDN w:val="0"/>
        <w:adjustRightInd w:val="0"/>
        <w:spacing w:before="120"/>
        <w:ind w:left="425" w:hanging="425"/>
        <w:jc w:val="both"/>
        <w:rPr>
          <w:lang w:val="uk-UA"/>
        </w:rPr>
      </w:pPr>
      <w:r w:rsidRPr="00362995">
        <w:rPr>
          <w:lang w:val="uk-UA"/>
        </w:rPr>
        <w:t>Вишняк Г.Н Генерализованн</w:t>
      </w:r>
      <w:r w:rsidRPr="00362995">
        <w:t>ые</w:t>
      </w:r>
      <w:r w:rsidRPr="00362995">
        <w:rPr>
          <w:lang w:val="uk-UA"/>
        </w:rPr>
        <w:t xml:space="preserve"> заболивания пародонта; пародонтоз, пародонтит, .К,1999.-216с.</w:t>
      </w:r>
    </w:p>
    <w:p w14:paraId="1DE99786" w14:textId="77777777" w:rsidR="00BC6C67" w:rsidRPr="00362995" w:rsidRDefault="00BC6C67" w:rsidP="00D56969">
      <w:pPr>
        <w:widowControl w:val="0"/>
        <w:numPr>
          <w:ilvl w:val="0"/>
          <w:numId w:val="19"/>
        </w:numPr>
        <w:tabs>
          <w:tab w:val="left" w:pos="426"/>
        </w:tabs>
        <w:autoSpaceDE w:val="0"/>
        <w:autoSpaceDN w:val="0"/>
        <w:adjustRightInd w:val="0"/>
        <w:spacing w:before="120"/>
        <w:ind w:left="425" w:hanging="425"/>
        <w:jc w:val="both"/>
        <w:rPr>
          <w:lang w:val="uk-UA"/>
        </w:rPr>
      </w:pPr>
      <w:r w:rsidRPr="00362995">
        <w:rPr>
          <w:lang w:val="uk-UA"/>
        </w:rPr>
        <w:t xml:space="preserve">Галузевий медико-економічний стандарт надання стоматологічної допомоги на 1,2 та 3 рівнях: Амбуланторна допомога; К.М Косенко, Ю.М Бахуринський, В.Я Скиба та ін.- Одеса.: Астропринт 2000.- 384с.  </w:t>
      </w:r>
    </w:p>
    <w:p w14:paraId="2566A0E9" w14:textId="77777777" w:rsidR="00BC6C67" w:rsidRPr="00362995" w:rsidRDefault="00BC6C67" w:rsidP="00D56969">
      <w:pPr>
        <w:widowControl w:val="0"/>
        <w:numPr>
          <w:ilvl w:val="0"/>
          <w:numId w:val="20"/>
        </w:numPr>
        <w:tabs>
          <w:tab w:val="left" w:pos="426"/>
        </w:tabs>
        <w:autoSpaceDE w:val="0"/>
        <w:autoSpaceDN w:val="0"/>
        <w:adjustRightInd w:val="0"/>
        <w:spacing w:before="120"/>
        <w:ind w:left="425" w:hanging="425"/>
        <w:jc w:val="both"/>
        <w:rPr>
          <w:bCs/>
          <w:lang w:val="uk-UA"/>
        </w:rPr>
      </w:pPr>
      <w:r w:rsidRPr="00362995">
        <w:rPr>
          <w:lang w:val="uk-UA"/>
        </w:rPr>
        <w:t>Гросс М.Д., М</w:t>
      </w:r>
      <w:r w:rsidRPr="00362995">
        <w:t>э</w:t>
      </w:r>
      <w:r w:rsidRPr="00362995">
        <w:rPr>
          <w:lang w:val="uk-UA"/>
        </w:rPr>
        <w:t>тьюс Дж.Д Нормализация окклюзии: Пер.С анг. – М.:Медицина,1986.-288с.</w:t>
      </w:r>
    </w:p>
    <w:p w14:paraId="6D37CB15" w14:textId="77777777" w:rsidR="00BC6C67" w:rsidRPr="00362995" w:rsidRDefault="00BC6C67" w:rsidP="00D56969">
      <w:pPr>
        <w:widowControl w:val="0"/>
        <w:numPr>
          <w:ilvl w:val="0"/>
          <w:numId w:val="21"/>
        </w:numPr>
        <w:tabs>
          <w:tab w:val="left" w:pos="426"/>
        </w:tabs>
        <w:autoSpaceDE w:val="0"/>
        <w:autoSpaceDN w:val="0"/>
        <w:adjustRightInd w:val="0"/>
        <w:spacing w:before="120"/>
        <w:ind w:left="425" w:hanging="425"/>
        <w:jc w:val="both"/>
        <w:rPr>
          <w:bCs/>
          <w:lang w:val="uk-UA"/>
        </w:rPr>
      </w:pPr>
      <w:r w:rsidRPr="00362995">
        <w:rPr>
          <w:lang w:val="uk-UA"/>
        </w:rPr>
        <w:t>Грохольский А.П., Кодола Н.А., Центило Т.Д. Назубн</w:t>
      </w:r>
      <w:r w:rsidRPr="00362995">
        <w:t>ые отложения, их влияние на зубы, околозубные ткани и организм. –К.: Здоров`</w:t>
      </w:r>
      <w:r w:rsidRPr="00362995">
        <w:rPr>
          <w:lang w:val="uk-UA"/>
        </w:rPr>
        <w:t>я, 2000, 160 с.</w:t>
      </w:r>
    </w:p>
    <w:p w14:paraId="1076C690" w14:textId="77777777" w:rsidR="00BC6C67" w:rsidRPr="00362995" w:rsidRDefault="00BC6C67" w:rsidP="00D56969">
      <w:pPr>
        <w:widowControl w:val="0"/>
        <w:numPr>
          <w:ilvl w:val="0"/>
          <w:numId w:val="22"/>
        </w:numPr>
        <w:tabs>
          <w:tab w:val="left" w:pos="426"/>
        </w:tabs>
        <w:autoSpaceDE w:val="0"/>
        <w:autoSpaceDN w:val="0"/>
        <w:adjustRightInd w:val="0"/>
        <w:spacing w:before="120"/>
        <w:ind w:left="425" w:hanging="425"/>
        <w:jc w:val="both"/>
        <w:rPr>
          <w:bCs/>
          <w:lang w:val="uk-UA"/>
        </w:rPr>
      </w:pPr>
      <w:r w:rsidRPr="00362995">
        <w:rPr>
          <w:lang w:val="uk-UA"/>
        </w:rPr>
        <w:lastRenderedPageBreak/>
        <w:t>Грудянов А.И Пародонтология: Избр. Лекции. – М.: Медицина, 1977.-32 с.</w:t>
      </w:r>
    </w:p>
    <w:p w14:paraId="37AC4560" w14:textId="77777777" w:rsidR="00BC6C67" w:rsidRPr="00362995" w:rsidRDefault="00BC6C67" w:rsidP="00D56969">
      <w:pPr>
        <w:widowControl w:val="0"/>
        <w:numPr>
          <w:ilvl w:val="0"/>
          <w:numId w:val="23"/>
        </w:numPr>
        <w:tabs>
          <w:tab w:val="left" w:pos="426"/>
        </w:tabs>
        <w:autoSpaceDE w:val="0"/>
        <w:autoSpaceDN w:val="0"/>
        <w:adjustRightInd w:val="0"/>
        <w:spacing w:before="120"/>
        <w:ind w:left="425" w:hanging="425"/>
        <w:jc w:val="both"/>
        <w:rPr>
          <w:bCs/>
          <w:lang w:val="uk-UA"/>
        </w:rPr>
      </w:pPr>
      <w:r w:rsidRPr="00362995">
        <w:rPr>
          <w:lang w:val="uk-UA"/>
        </w:rPr>
        <w:t>Данилевский Н.Ф., Магид Е.А., Мухин Н.А.,  Миликевич В.Ю., Заболивания пародонта : Атлас .- М.: Медицина, 1993. 320 с.</w:t>
      </w:r>
    </w:p>
    <w:p w14:paraId="66EE3D27" w14:textId="77777777" w:rsidR="00BC6C67" w:rsidRPr="00362995" w:rsidRDefault="00BC6C67" w:rsidP="00D56969">
      <w:pPr>
        <w:widowControl w:val="0"/>
        <w:numPr>
          <w:ilvl w:val="0"/>
          <w:numId w:val="24"/>
        </w:numPr>
        <w:tabs>
          <w:tab w:val="left" w:pos="426"/>
        </w:tabs>
        <w:autoSpaceDE w:val="0"/>
        <w:autoSpaceDN w:val="0"/>
        <w:adjustRightInd w:val="0"/>
        <w:spacing w:before="120"/>
        <w:ind w:left="425" w:hanging="425"/>
        <w:jc w:val="both"/>
        <w:rPr>
          <w:bCs/>
          <w:lang w:val="uk-UA"/>
        </w:rPr>
      </w:pPr>
      <w:r w:rsidRPr="00362995">
        <w:rPr>
          <w:lang w:val="uk-UA"/>
        </w:rPr>
        <w:t>Данилевский Н.Ф., Вишняк Г.Н., Политун А.М., Пародонтология детского возраста.-К.: Здоров</w:t>
      </w:r>
      <w:r w:rsidRPr="00362995">
        <w:t>`</w:t>
      </w:r>
      <w:r w:rsidRPr="00362995">
        <w:rPr>
          <w:lang w:val="uk-UA"/>
        </w:rPr>
        <w:t>я, 1981.-290 с.</w:t>
      </w:r>
    </w:p>
    <w:p w14:paraId="5CACF3BB" w14:textId="77777777" w:rsidR="00BC6C67" w:rsidRPr="00362995" w:rsidRDefault="00BC6C67" w:rsidP="00D56969">
      <w:pPr>
        <w:widowControl w:val="0"/>
        <w:numPr>
          <w:ilvl w:val="0"/>
          <w:numId w:val="25"/>
        </w:numPr>
        <w:tabs>
          <w:tab w:val="left" w:pos="426"/>
        </w:tabs>
        <w:autoSpaceDE w:val="0"/>
        <w:autoSpaceDN w:val="0"/>
        <w:adjustRightInd w:val="0"/>
        <w:spacing w:before="120"/>
        <w:ind w:left="425" w:hanging="425"/>
        <w:jc w:val="both"/>
        <w:rPr>
          <w:bCs/>
          <w:lang w:val="uk-UA"/>
        </w:rPr>
      </w:pPr>
      <w:r w:rsidRPr="00362995">
        <w:rPr>
          <w:lang w:val="uk-UA"/>
        </w:rPr>
        <w:t xml:space="preserve">Данилевский Н.Ф., Борисенко А.В. Заболевания пародонта.-  </w:t>
      </w:r>
      <w:r w:rsidRPr="00362995">
        <w:t xml:space="preserve"> К.: Здоров`</w:t>
      </w:r>
      <w:r w:rsidRPr="00362995">
        <w:rPr>
          <w:lang w:val="uk-UA"/>
        </w:rPr>
        <w:t>я, 2000, -464 с.</w:t>
      </w:r>
    </w:p>
    <w:p w14:paraId="720F42B8" w14:textId="77777777" w:rsidR="00BC6C67" w:rsidRPr="00362995" w:rsidRDefault="00BC6C67" w:rsidP="00D56969">
      <w:pPr>
        <w:widowControl w:val="0"/>
        <w:numPr>
          <w:ilvl w:val="0"/>
          <w:numId w:val="26"/>
        </w:numPr>
        <w:tabs>
          <w:tab w:val="left" w:pos="426"/>
        </w:tabs>
        <w:autoSpaceDE w:val="0"/>
        <w:autoSpaceDN w:val="0"/>
        <w:adjustRightInd w:val="0"/>
        <w:spacing w:before="120"/>
        <w:ind w:left="425" w:hanging="425"/>
        <w:jc w:val="both"/>
        <w:rPr>
          <w:bCs/>
          <w:lang w:val="uk-UA"/>
        </w:rPr>
      </w:pPr>
      <w:r w:rsidRPr="00362995">
        <w:rPr>
          <w:lang w:val="uk-UA"/>
        </w:rPr>
        <w:t>Диагностика, лечение и профилактика стоматологических заболеваний; В.И Яковлева, Е.К. Трофімова, Т.П. Давидович, Г.П Просверяк. – Минск.: В</w:t>
      </w:r>
      <w:r w:rsidRPr="00362995">
        <w:t>ышейшая школа , 1994.- 494 с.</w:t>
      </w:r>
    </w:p>
    <w:p w14:paraId="4E7F7B5D" w14:textId="77777777" w:rsidR="00BC6C67" w:rsidRPr="00362995" w:rsidRDefault="00BC6C67" w:rsidP="00D56969">
      <w:pPr>
        <w:widowControl w:val="0"/>
        <w:numPr>
          <w:ilvl w:val="0"/>
          <w:numId w:val="27"/>
        </w:numPr>
        <w:tabs>
          <w:tab w:val="left" w:pos="426"/>
        </w:tabs>
        <w:autoSpaceDE w:val="0"/>
        <w:autoSpaceDN w:val="0"/>
        <w:adjustRightInd w:val="0"/>
        <w:spacing w:before="120"/>
        <w:ind w:left="425" w:hanging="425"/>
        <w:jc w:val="both"/>
        <w:rPr>
          <w:bCs/>
          <w:lang w:val="uk-UA"/>
        </w:rPr>
      </w:pPr>
      <w:r w:rsidRPr="00362995">
        <w:t>Ефанов О.И., Дзаганова Т.Ф. Физиотерапия стоматологических заболеваний.: М: Медицина, 1980. – 294 с.</w:t>
      </w:r>
    </w:p>
    <w:p w14:paraId="0BAC75A1" w14:textId="77777777" w:rsidR="00BC6C67" w:rsidRPr="00362995" w:rsidRDefault="00BC6C67" w:rsidP="00D56969">
      <w:pPr>
        <w:widowControl w:val="0"/>
        <w:numPr>
          <w:ilvl w:val="0"/>
          <w:numId w:val="28"/>
        </w:numPr>
        <w:tabs>
          <w:tab w:val="left" w:pos="426"/>
        </w:tabs>
        <w:autoSpaceDE w:val="0"/>
        <w:autoSpaceDN w:val="0"/>
        <w:adjustRightInd w:val="0"/>
        <w:spacing w:before="120"/>
        <w:ind w:left="425" w:hanging="425"/>
        <w:jc w:val="both"/>
        <w:rPr>
          <w:bCs/>
          <w:lang w:val="uk-UA"/>
        </w:rPr>
      </w:pPr>
      <w:r w:rsidRPr="00362995">
        <w:t>Ковалев Е.В., Марченко Л.М., Шундрик М.А. Семиотика одонтопатологии : Учебное пособие. – Полтава .: Дивосвит, 2008.-112 с.</w:t>
      </w:r>
    </w:p>
    <w:p w14:paraId="722968F8" w14:textId="77777777" w:rsidR="00BC6C67" w:rsidRPr="00362995" w:rsidRDefault="00BC6C67" w:rsidP="00D56969">
      <w:pPr>
        <w:widowControl w:val="0"/>
        <w:numPr>
          <w:ilvl w:val="0"/>
          <w:numId w:val="29"/>
        </w:numPr>
        <w:tabs>
          <w:tab w:val="left" w:pos="426"/>
        </w:tabs>
        <w:autoSpaceDE w:val="0"/>
        <w:autoSpaceDN w:val="0"/>
        <w:adjustRightInd w:val="0"/>
        <w:spacing w:before="120"/>
        <w:ind w:left="425" w:hanging="425"/>
        <w:jc w:val="both"/>
        <w:rPr>
          <w:bCs/>
          <w:lang w:val="uk-UA"/>
        </w:rPr>
      </w:pPr>
      <w:r w:rsidRPr="00362995">
        <w:t>Кодола Н.А., Бургонский В.Г Рефлексотерапия в комплексном лечении болезней пародонта.- К.:  Здоров`</w:t>
      </w:r>
      <w:r w:rsidRPr="00362995">
        <w:rPr>
          <w:lang w:val="uk-UA"/>
        </w:rPr>
        <w:t xml:space="preserve">я, </w:t>
      </w:r>
      <w:r w:rsidRPr="00362995">
        <w:t>1989. 128 с.</w:t>
      </w:r>
    </w:p>
    <w:p w14:paraId="39ACD6DF" w14:textId="77777777" w:rsidR="00BC6C67" w:rsidRPr="00362995" w:rsidRDefault="00BC6C67" w:rsidP="00D56969">
      <w:pPr>
        <w:widowControl w:val="0"/>
        <w:numPr>
          <w:ilvl w:val="0"/>
          <w:numId w:val="30"/>
        </w:numPr>
        <w:tabs>
          <w:tab w:val="left" w:pos="426"/>
        </w:tabs>
        <w:autoSpaceDE w:val="0"/>
        <w:autoSpaceDN w:val="0"/>
        <w:adjustRightInd w:val="0"/>
        <w:spacing w:before="120"/>
        <w:ind w:left="425" w:hanging="425"/>
        <w:jc w:val="both"/>
        <w:rPr>
          <w:bCs/>
          <w:lang w:val="uk-UA"/>
        </w:rPr>
      </w:pPr>
      <w:r w:rsidRPr="00362995">
        <w:t>Косенко К.Н., Терешина Т.П. Профилактическая гигиена полости рта.- Одесса.: Изд-во КПОГТ, 2003. – 288 с.</w:t>
      </w:r>
    </w:p>
    <w:p w14:paraId="36BC0EB1" w14:textId="77777777" w:rsidR="00BC6C67" w:rsidRPr="00362995" w:rsidRDefault="00BC6C67" w:rsidP="00D56969">
      <w:pPr>
        <w:widowControl w:val="0"/>
        <w:numPr>
          <w:ilvl w:val="0"/>
          <w:numId w:val="31"/>
        </w:numPr>
        <w:tabs>
          <w:tab w:val="left" w:pos="426"/>
        </w:tabs>
        <w:autoSpaceDE w:val="0"/>
        <w:autoSpaceDN w:val="0"/>
        <w:adjustRightInd w:val="0"/>
        <w:spacing w:before="120"/>
        <w:ind w:left="425" w:hanging="425"/>
        <w:jc w:val="both"/>
        <w:rPr>
          <w:bCs/>
          <w:lang w:val="uk-UA"/>
        </w:rPr>
      </w:pPr>
      <w:r w:rsidRPr="00362995">
        <w:t>Копейкин В.Н Ортопедическое лечение заболеваний пародонта.: М.: Медицина, 1977.- 173 с.</w:t>
      </w:r>
    </w:p>
    <w:p w14:paraId="678C626E" w14:textId="77777777" w:rsidR="00BC6C67" w:rsidRPr="00362995" w:rsidRDefault="00BC6C67" w:rsidP="00D56969">
      <w:pPr>
        <w:widowControl w:val="0"/>
        <w:numPr>
          <w:ilvl w:val="0"/>
          <w:numId w:val="32"/>
        </w:numPr>
        <w:tabs>
          <w:tab w:val="left" w:pos="426"/>
        </w:tabs>
        <w:autoSpaceDE w:val="0"/>
        <w:autoSpaceDN w:val="0"/>
        <w:adjustRightInd w:val="0"/>
        <w:spacing w:before="120"/>
        <w:ind w:left="425" w:hanging="425"/>
        <w:jc w:val="both"/>
        <w:rPr>
          <w:bCs/>
          <w:lang w:val="uk-UA"/>
        </w:rPr>
      </w:pPr>
      <w:r w:rsidRPr="00362995">
        <w:t>Криштаб С.И., Котляр А.А  Ортопедическое лечение пародонтоза - К: Здоров`</w:t>
      </w:r>
      <w:r w:rsidRPr="00362995">
        <w:rPr>
          <w:lang w:val="uk-UA"/>
        </w:rPr>
        <w:t>я,</w:t>
      </w:r>
      <w:r w:rsidRPr="00362995">
        <w:t xml:space="preserve"> 1979. – 125 с.</w:t>
      </w:r>
    </w:p>
    <w:p w14:paraId="0FA916C4" w14:textId="77777777" w:rsidR="00BC6C67" w:rsidRPr="00362995" w:rsidRDefault="00BC6C67" w:rsidP="00D56969">
      <w:pPr>
        <w:widowControl w:val="0"/>
        <w:numPr>
          <w:ilvl w:val="0"/>
          <w:numId w:val="33"/>
        </w:numPr>
        <w:tabs>
          <w:tab w:val="left" w:pos="426"/>
        </w:tabs>
        <w:autoSpaceDE w:val="0"/>
        <w:autoSpaceDN w:val="0"/>
        <w:adjustRightInd w:val="0"/>
        <w:spacing w:before="120"/>
        <w:ind w:left="425" w:hanging="425"/>
        <w:jc w:val="both"/>
        <w:rPr>
          <w:bCs/>
          <w:lang w:val="uk-UA"/>
        </w:rPr>
      </w:pPr>
      <w:r w:rsidRPr="00362995">
        <w:t>Курякина Н.В Заболевания пародонта. - М.:  Мед. книга, Н. Новгород. : Изд-во НГМА, 2007.- 292 с.</w:t>
      </w:r>
    </w:p>
    <w:p w14:paraId="64DB19E5" w14:textId="77777777" w:rsidR="00BC6C67" w:rsidRPr="00362995" w:rsidRDefault="00BC6C67" w:rsidP="00D56969">
      <w:pPr>
        <w:widowControl w:val="0"/>
        <w:numPr>
          <w:ilvl w:val="0"/>
          <w:numId w:val="34"/>
        </w:numPr>
        <w:tabs>
          <w:tab w:val="left" w:pos="426"/>
        </w:tabs>
        <w:autoSpaceDE w:val="0"/>
        <w:autoSpaceDN w:val="0"/>
        <w:adjustRightInd w:val="0"/>
        <w:spacing w:before="120"/>
        <w:ind w:left="425" w:hanging="425"/>
        <w:jc w:val="both"/>
        <w:rPr>
          <w:bCs/>
          <w:lang w:val="uk-UA"/>
        </w:rPr>
      </w:pPr>
      <w:r w:rsidRPr="00362995">
        <w:t>Иванов В.С Заболевания пародонта. - М.: Медицина, 1993. 212 с.</w:t>
      </w:r>
    </w:p>
    <w:p w14:paraId="447D44FA" w14:textId="77777777" w:rsidR="00BC6C67" w:rsidRPr="00362995" w:rsidRDefault="00BC6C67" w:rsidP="00D56969">
      <w:pPr>
        <w:widowControl w:val="0"/>
        <w:numPr>
          <w:ilvl w:val="0"/>
          <w:numId w:val="35"/>
        </w:numPr>
        <w:tabs>
          <w:tab w:val="left" w:pos="426"/>
        </w:tabs>
        <w:autoSpaceDE w:val="0"/>
        <w:autoSpaceDN w:val="0"/>
        <w:adjustRightInd w:val="0"/>
        <w:spacing w:before="120"/>
        <w:ind w:left="425" w:hanging="425"/>
        <w:jc w:val="both"/>
        <w:rPr>
          <w:bCs/>
          <w:lang w:val="uk-UA"/>
        </w:rPr>
      </w:pPr>
      <w:r w:rsidRPr="00362995">
        <w:t>Левицкий А.П., Мизина И.К Зубной налет. – К :  Здоров`</w:t>
      </w:r>
      <w:r w:rsidRPr="00362995">
        <w:rPr>
          <w:lang w:val="uk-UA"/>
        </w:rPr>
        <w:t>я,</w:t>
      </w:r>
      <w:r w:rsidRPr="00362995">
        <w:t xml:space="preserve"> 1987. – 80 с.</w:t>
      </w:r>
    </w:p>
    <w:p w14:paraId="14CBFC0C" w14:textId="77777777" w:rsidR="00BC6C67" w:rsidRPr="00362995" w:rsidRDefault="00BC6C67" w:rsidP="00D56969">
      <w:pPr>
        <w:widowControl w:val="0"/>
        <w:numPr>
          <w:ilvl w:val="0"/>
          <w:numId w:val="36"/>
        </w:numPr>
        <w:tabs>
          <w:tab w:val="left" w:pos="426"/>
        </w:tabs>
        <w:autoSpaceDE w:val="0"/>
        <w:autoSpaceDN w:val="0"/>
        <w:adjustRightInd w:val="0"/>
        <w:spacing w:before="120"/>
        <w:ind w:left="425" w:hanging="425"/>
        <w:jc w:val="both"/>
        <w:rPr>
          <w:bCs/>
          <w:lang w:val="uk-UA"/>
        </w:rPr>
      </w:pPr>
      <w:r w:rsidRPr="00362995">
        <w:t>Логинова И.К., Воложин А.И  Патофизиология пародонта :Учебн. метод. пособие. – м, 1995. 108 с.</w:t>
      </w:r>
    </w:p>
    <w:p w14:paraId="709107F0" w14:textId="77777777" w:rsidR="00BC6C67" w:rsidRPr="00362995" w:rsidRDefault="00BC6C67" w:rsidP="00D56969">
      <w:pPr>
        <w:widowControl w:val="0"/>
        <w:numPr>
          <w:ilvl w:val="0"/>
          <w:numId w:val="37"/>
        </w:numPr>
        <w:tabs>
          <w:tab w:val="left" w:pos="426"/>
        </w:tabs>
        <w:autoSpaceDE w:val="0"/>
        <w:autoSpaceDN w:val="0"/>
        <w:adjustRightInd w:val="0"/>
        <w:spacing w:before="120"/>
        <w:ind w:left="425" w:hanging="425"/>
        <w:jc w:val="both"/>
        <w:rPr>
          <w:bCs/>
          <w:lang w:val="uk-UA"/>
        </w:rPr>
      </w:pPr>
      <w:r w:rsidRPr="00362995">
        <w:t>Луцкая И.К., Артюшкевич А.С. Руководство по стоматологии. Ростов; Д: Феникс, 2000. – 512 с.</w:t>
      </w:r>
    </w:p>
    <w:p w14:paraId="06EA6925" w14:textId="77777777" w:rsidR="00BC6C67" w:rsidRPr="00362995" w:rsidRDefault="00BC6C67" w:rsidP="00D56969">
      <w:pPr>
        <w:widowControl w:val="0"/>
        <w:numPr>
          <w:ilvl w:val="0"/>
          <w:numId w:val="38"/>
        </w:numPr>
        <w:tabs>
          <w:tab w:val="left" w:pos="426"/>
        </w:tabs>
        <w:autoSpaceDE w:val="0"/>
        <w:autoSpaceDN w:val="0"/>
        <w:adjustRightInd w:val="0"/>
        <w:spacing w:before="120"/>
        <w:ind w:left="425" w:hanging="425"/>
        <w:jc w:val="both"/>
        <w:rPr>
          <w:bCs/>
          <w:lang w:val="uk-UA"/>
        </w:rPr>
      </w:pPr>
      <w:r w:rsidRPr="00362995">
        <w:t>Максимовский Ю.М Фантомний курс терапевтической стоматологии: Учебн. Пособие.- М.: ОАО; Изд-во Медецина, 2005.- 328 с.</w:t>
      </w:r>
    </w:p>
    <w:p w14:paraId="69D053BB" w14:textId="77777777" w:rsidR="00BC6C67" w:rsidRPr="00362995" w:rsidRDefault="00BC6C67" w:rsidP="00D56969">
      <w:pPr>
        <w:widowControl w:val="0"/>
        <w:numPr>
          <w:ilvl w:val="0"/>
          <w:numId w:val="39"/>
        </w:numPr>
        <w:tabs>
          <w:tab w:val="left" w:pos="426"/>
        </w:tabs>
        <w:autoSpaceDE w:val="0"/>
        <w:autoSpaceDN w:val="0"/>
        <w:adjustRightInd w:val="0"/>
        <w:spacing w:before="120"/>
        <w:ind w:left="425" w:hanging="425"/>
        <w:jc w:val="both"/>
        <w:rPr>
          <w:bCs/>
          <w:lang w:val="uk-UA"/>
        </w:rPr>
      </w:pPr>
      <w:r w:rsidRPr="00362995">
        <w:t xml:space="preserve">Мащенко </w:t>
      </w:r>
      <w:r w:rsidRPr="00362995">
        <w:rPr>
          <w:lang w:val="uk-UA"/>
        </w:rPr>
        <w:t>И</w:t>
      </w:r>
      <w:r w:rsidRPr="00362995">
        <w:t>.С.,  Болезни пародонта. Учеб. Пособие. – Днепропетровск. :Коло, 2003.- 241 с.</w:t>
      </w:r>
    </w:p>
    <w:p w14:paraId="78291BF9" w14:textId="77777777" w:rsidR="00BC6C67" w:rsidRPr="00362995" w:rsidRDefault="00BC6C67" w:rsidP="00D56969">
      <w:pPr>
        <w:widowControl w:val="0"/>
        <w:numPr>
          <w:ilvl w:val="0"/>
          <w:numId w:val="40"/>
        </w:numPr>
        <w:tabs>
          <w:tab w:val="left" w:pos="426"/>
        </w:tabs>
        <w:autoSpaceDE w:val="0"/>
        <w:autoSpaceDN w:val="0"/>
        <w:adjustRightInd w:val="0"/>
        <w:spacing w:before="120"/>
        <w:ind w:left="425" w:hanging="425"/>
        <w:jc w:val="both"/>
        <w:rPr>
          <w:bCs/>
          <w:lang w:val="uk-UA"/>
        </w:rPr>
      </w:pPr>
      <w:r w:rsidRPr="00362995">
        <w:t>Мащенко І.С., Запальні та дистрофічні захворювання пародонта: Навч. посібник. – Дніпропетровськ. АРТ-прес, 2003. 241 с.</w:t>
      </w:r>
    </w:p>
    <w:p w14:paraId="5C232700" w14:textId="77777777" w:rsidR="00BC6C67" w:rsidRPr="00362995" w:rsidRDefault="00BC6C67" w:rsidP="00D56969">
      <w:pPr>
        <w:widowControl w:val="0"/>
        <w:numPr>
          <w:ilvl w:val="0"/>
          <w:numId w:val="41"/>
        </w:numPr>
        <w:tabs>
          <w:tab w:val="left" w:pos="426"/>
        </w:tabs>
        <w:autoSpaceDE w:val="0"/>
        <w:autoSpaceDN w:val="0"/>
        <w:adjustRightInd w:val="0"/>
        <w:spacing w:before="120"/>
        <w:ind w:left="425" w:hanging="425"/>
        <w:jc w:val="both"/>
        <w:rPr>
          <w:bCs/>
          <w:lang w:val="uk-UA"/>
        </w:rPr>
      </w:pPr>
      <w:r w:rsidRPr="00362995">
        <w:rPr>
          <w:lang w:val="uk-UA"/>
        </w:rPr>
        <w:t>Мельничук Г.М., Рожко М.М., Нейко Н.В. Гінгівіт, пародонтит, пародонтоз: особливості лікування. Навч. посібн. Вид. З-те, доповнене.- Івана-Франківськ, 2007.- 282 с.</w:t>
      </w:r>
    </w:p>
    <w:p w14:paraId="4B9C1B78" w14:textId="77777777" w:rsidR="00BC6C67" w:rsidRPr="00362995" w:rsidRDefault="00BC6C67" w:rsidP="00D56969">
      <w:pPr>
        <w:widowControl w:val="0"/>
        <w:numPr>
          <w:ilvl w:val="0"/>
          <w:numId w:val="42"/>
        </w:numPr>
        <w:tabs>
          <w:tab w:val="left" w:pos="426"/>
        </w:tabs>
        <w:autoSpaceDE w:val="0"/>
        <w:autoSpaceDN w:val="0"/>
        <w:adjustRightInd w:val="0"/>
        <w:spacing w:before="120"/>
        <w:ind w:left="425" w:hanging="425"/>
        <w:jc w:val="both"/>
        <w:rPr>
          <w:bCs/>
          <w:lang w:val="uk-UA"/>
        </w:rPr>
      </w:pPr>
      <w:r w:rsidRPr="00362995">
        <w:rPr>
          <w:lang w:val="uk-UA"/>
        </w:rPr>
        <w:t>Николаев А.И., Цепов Л.М. Санитарно-гигиенический режим в терапевтических стоматологических кабинетах; отделениях; .- М.: МЕД проссинформ, 2002. –78 с.</w:t>
      </w:r>
    </w:p>
    <w:p w14:paraId="3ED696B9" w14:textId="77777777" w:rsidR="00BC6C67" w:rsidRPr="00362995" w:rsidRDefault="00BC6C67" w:rsidP="00D56969">
      <w:pPr>
        <w:widowControl w:val="0"/>
        <w:numPr>
          <w:ilvl w:val="0"/>
          <w:numId w:val="43"/>
        </w:numPr>
        <w:tabs>
          <w:tab w:val="left" w:pos="426"/>
        </w:tabs>
        <w:autoSpaceDE w:val="0"/>
        <w:autoSpaceDN w:val="0"/>
        <w:adjustRightInd w:val="0"/>
        <w:spacing w:before="120"/>
        <w:ind w:left="425" w:hanging="425"/>
        <w:jc w:val="both"/>
        <w:rPr>
          <w:bCs/>
          <w:lang w:val="uk-UA"/>
        </w:rPr>
      </w:pPr>
      <w:r w:rsidRPr="00362995">
        <w:rPr>
          <w:lang w:val="uk-UA"/>
        </w:rPr>
        <w:t xml:space="preserve">Новик Й.О Пародонтоз; патогенез, клиника, лечение; . – К.:  </w:t>
      </w:r>
      <w:r w:rsidRPr="00362995">
        <w:t>Здоров`</w:t>
      </w:r>
      <w:r w:rsidRPr="00362995">
        <w:rPr>
          <w:lang w:val="uk-UA"/>
        </w:rPr>
        <w:t>я,</w:t>
      </w:r>
      <w:r w:rsidRPr="00362995">
        <w:t xml:space="preserve"> 1964. – 325 с.</w:t>
      </w:r>
    </w:p>
    <w:p w14:paraId="4960FFAA" w14:textId="77777777" w:rsidR="00BC6C67" w:rsidRPr="00362995" w:rsidRDefault="00BC6C67" w:rsidP="00D56969">
      <w:pPr>
        <w:widowControl w:val="0"/>
        <w:numPr>
          <w:ilvl w:val="0"/>
          <w:numId w:val="44"/>
        </w:numPr>
        <w:tabs>
          <w:tab w:val="left" w:pos="426"/>
        </w:tabs>
        <w:autoSpaceDE w:val="0"/>
        <w:autoSpaceDN w:val="0"/>
        <w:adjustRightInd w:val="0"/>
        <w:spacing w:before="120"/>
        <w:ind w:left="425" w:hanging="425"/>
        <w:jc w:val="both"/>
        <w:rPr>
          <w:bCs/>
          <w:lang w:val="uk-UA"/>
        </w:rPr>
      </w:pPr>
      <w:r w:rsidRPr="00362995">
        <w:rPr>
          <w:lang w:val="uk-UA"/>
        </w:rPr>
        <w:t>Остеотропна терапія в пародонтології. Навчальн. посібник; Герелюк В.І., Н.В Нейко, Т.Д. Павлюк. -   Івана-Франківськ, 2001.- 23 с.</w:t>
      </w:r>
    </w:p>
    <w:p w14:paraId="293CE909" w14:textId="77777777" w:rsidR="00BC6C67" w:rsidRPr="00362995" w:rsidRDefault="00BC6C67" w:rsidP="00D56969">
      <w:pPr>
        <w:widowControl w:val="0"/>
        <w:numPr>
          <w:ilvl w:val="0"/>
          <w:numId w:val="45"/>
        </w:numPr>
        <w:tabs>
          <w:tab w:val="left" w:pos="426"/>
        </w:tabs>
        <w:autoSpaceDE w:val="0"/>
        <w:autoSpaceDN w:val="0"/>
        <w:adjustRightInd w:val="0"/>
        <w:spacing w:before="120"/>
        <w:ind w:left="425" w:hanging="425"/>
        <w:jc w:val="both"/>
        <w:rPr>
          <w:bCs/>
          <w:lang w:val="uk-UA"/>
        </w:rPr>
      </w:pPr>
      <w:r w:rsidRPr="00362995">
        <w:rPr>
          <w:lang w:val="uk-UA"/>
        </w:rPr>
        <w:t>Поворознюк В.В., Мазур И.П  Костная система и заболиванияпародонта.-К, 2005.- 445 с.</w:t>
      </w:r>
    </w:p>
    <w:p w14:paraId="20C4D4AA" w14:textId="77777777" w:rsidR="00BC6C67" w:rsidRPr="00362995" w:rsidRDefault="00BC6C67" w:rsidP="00D56969">
      <w:pPr>
        <w:widowControl w:val="0"/>
        <w:numPr>
          <w:ilvl w:val="0"/>
          <w:numId w:val="46"/>
        </w:numPr>
        <w:tabs>
          <w:tab w:val="left" w:pos="426"/>
        </w:tabs>
        <w:autoSpaceDE w:val="0"/>
        <w:autoSpaceDN w:val="0"/>
        <w:adjustRightInd w:val="0"/>
        <w:spacing w:before="120"/>
        <w:ind w:left="425" w:hanging="425"/>
        <w:jc w:val="both"/>
        <w:rPr>
          <w:bCs/>
          <w:lang w:val="uk-UA"/>
        </w:rPr>
      </w:pPr>
      <w:r w:rsidRPr="00362995">
        <w:rPr>
          <w:lang w:val="uk-UA"/>
        </w:rPr>
        <w:t>Потапчук А.М. Основи стоматології: Навч. Посібн.Вид.2.-Ужгород.: Карпати, 2006. – 416 с.</w:t>
      </w:r>
    </w:p>
    <w:p w14:paraId="3A1F41CB" w14:textId="77777777" w:rsidR="00BC6C67" w:rsidRPr="00362995" w:rsidRDefault="00BC6C67" w:rsidP="00D56969">
      <w:pPr>
        <w:widowControl w:val="0"/>
        <w:numPr>
          <w:ilvl w:val="0"/>
          <w:numId w:val="47"/>
        </w:numPr>
        <w:tabs>
          <w:tab w:val="left" w:pos="426"/>
        </w:tabs>
        <w:autoSpaceDE w:val="0"/>
        <w:autoSpaceDN w:val="0"/>
        <w:adjustRightInd w:val="0"/>
        <w:spacing w:before="120"/>
        <w:ind w:left="425" w:hanging="425"/>
        <w:jc w:val="both"/>
        <w:rPr>
          <w:bCs/>
          <w:lang w:val="uk-UA"/>
        </w:rPr>
      </w:pPr>
      <w:r w:rsidRPr="00362995">
        <w:rPr>
          <w:lang w:val="uk-UA"/>
        </w:rPr>
        <w:t>Протоколи надання стоматологічної допомоги; за заг. Ред. Ю.В Опанасюка . – К.: Тов Вид.Інформ. центр.Світ сучасної стоматології, 2005. 506 с.</w:t>
      </w:r>
    </w:p>
    <w:p w14:paraId="5C2BDFE3" w14:textId="77777777" w:rsidR="00BC6C67" w:rsidRPr="00362995" w:rsidRDefault="00BC6C67" w:rsidP="00D56969">
      <w:pPr>
        <w:widowControl w:val="0"/>
        <w:numPr>
          <w:ilvl w:val="0"/>
          <w:numId w:val="48"/>
        </w:numPr>
        <w:tabs>
          <w:tab w:val="left" w:pos="426"/>
        </w:tabs>
        <w:autoSpaceDE w:val="0"/>
        <w:autoSpaceDN w:val="0"/>
        <w:adjustRightInd w:val="0"/>
        <w:spacing w:before="120"/>
        <w:ind w:left="425" w:hanging="425"/>
        <w:jc w:val="both"/>
        <w:rPr>
          <w:bCs/>
          <w:lang w:val="uk-UA"/>
        </w:rPr>
      </w:pPr>
      <w:r w:rsidRPr="00362995">
        <w:rPr>
          <w:lang w:val="uk-UA"/>
        </w:rPr>
        <w:t xml:space="preserve">Проходчуков А.А., Логинова Н.К., Жижина Н.А., Функциональная диагностика в </w:t>
      </w:r>
      <w:r w:rsidRPr="00362995">
        <w:rPr>
          <w:lang w:val="uk-UA"/>
        </w:rPr>
        <w:lastRenderedPageBreak/>
        <w:t>стоматологической практике. – М.: Медицина, 1980.- 271 с.</w:t>
      </w:r>
    </w:p>
    <w:p w14:paraId="1A38EAD3" w14:textId="77777777" w:rsidR="00BC6C67" w:rsidRPr="00362995" w:rsidRDefault="00BC6C67" w:rsidP="00D56969">
      <w:pPr>
        <w:widowControl w:val="0"/>
        <w:numPr>
          <w:ilvl w:val="0"/>
          <w:numId w:val="49"/>
        </w:numPr>
        <w:tabs>
          <w:tab w:val="left" w:pos="426"/>
        </w:tabs>
        <w:autoSpaceDE w:val="0"/>
        <w:autoSpaceDN w:val="0"/>
        <w:adjustRightInd w:val="0"/>
        <w:spacing w:before="120"/>
        <w:ind w:left="425" w:hanging="425"/>
        <w:jc w:val="both"/>
        <w:rPr>
          <w:bCs/>
          <w:lang w:val="uk-UA"/>
        </w:rPr>
      </w:pPr>
      <w:r w:rsidRPr="00362995">
        <w:rPr>
          <w:lang w:val="uk-UA"/>
        </w:rPr>
        <w:t>Рибалов О.В., Литовченко І.Ю Пародонтит: діагностика та комплексне лікування.-Полтава , 2000. 159 с.</w:t>
      </w:r>
    </w:p>
    <w:p w14:paraId="14954E96" w14:textId="77777777" w:rsidR="00BC6C67" w:rsidRPr="00362995" w:rsidRDefault="00BC6C67" w:rsidP="00D56969">
      <w:pPr>
        <w:widowControl w:val="0"/>
        <w:numPr>
          <w:ilvl w:val="0"/>
          <w:numId w:val="50"/>
        </w:numPr>
        <w:tabs>
          <w:tab w:val="left" w:pos="426"/>
        </w:tabs>
        <w:autoSpaceDE w:val="0"/>
        <w:autoSpaceDN w:val="0"/>
        <w:adjustRightInd w:val="0"/>
        <w:spacing w:before="120"/>
        <w:ind w:left="425" w:hanging="425"/>
        <w:jc w:val="both"/>
        <w:rPr>
          <w:bCs/>
          <w:lang w:val="uk-UA"/>
        </w:rPr>
      </w:pPr>
      <w:r w:rsidRPr="00362995">
        <w:rPr>
          <w:lang w:val="uk-UA"/>
        </w:rPr>
        <w:t>Руководство к практическим занятиям по терапевтической стоматологий; заболевания пародонта : Учеб. пособие; Н.Ф Данилевский, А.П Грохольский, Л.А Хоменко и др.; Под ред. Н.Ф Данилевского .- К.: Вища школа , 1990. – 168 с.</w:t>
      </w:r>
    </w:p>
    <w:p w14:paraId="3EF4913B" w14:textId="77777777" w:rsidR="00BC6C67" w:rsidRPr="00362995" w:rsidRDefault="00BC6C67" w:rsidP="00D56969">
      <w:pPr>
        <w:widowControl w:val="0"/>
        <w:numPr>
          <w:ilvl w:val="0"/>
          <w:numId w:val="51"/>
        </w:numPr>
        <w:tabs>
          <w:tab w:val="left" w:pos="426"/>
        </w:tabs>
        <w:autoSpaceDE w:val="0"/>
        <w:autoSpaceDN w:val="0"/>
        <w:adjustRightInd w:val="0"/>
        <w:spacing w:before="120"/>
        <w:ind w:left="425" w:hanging="425"/>
        <w:jc w:val="both"/>
        <w:rPr>
          <w:bCs/>
          <w:lang w:val="uk-UA"/>
        </w:rPr>
      </w:pPr>
      <w:r w:rsidRPr="00362995">
        <w:rPr>
          <w:lang w:val="uk-UA"/>
        </w:rPr>
        <w:t>Степанов А.Е  Хирургия, шинирование и ортодонтия при заболиваниях пародонта .- М, 1990. – 362 с.</w:t>
      </w:r>
    </w:p>
    <w:p w14:paraId="47745BE0" w14:textId="77777777" w:rsidR="00BC6C67" w:rsidRPr="00362995" w:rsidRDefault="00BC6C67" w:rsidP="00D56969">
      <w:pPr>
        <w:widowControl w:val="0"/>
        <w:numPr>
          <w:ilvl w:val="0"/>
          <w:numId w:val="52"/>
        </w:numPr>
        <w:tabs>
          <w:tab w:val="left" w:pos="426"/>
        </w:tabs>
        <w:autoSpaceDE w:val="0"/>
        <w:autoSpaceDN w:val="0"/>
        <w:adjustRightInd w:val="0"/>
        <w:spacing w:before="120"/>
        <w:ind w:left="425" w:hanging="425"/>
        <w:jc w:val="both"/>
        <w:rPr>
          <w:bCs/>
          <w:lang w:val="uk-UA"/>
        </w:rPr>
      </w:pPr>
      <w:r w:rsidRPr="00362995">
        <w:rPr>
          <w:lang w:val="uk-UA"/>
        </w:rPr>
        <w:t>Степанов А.Е.Хирургическое вмешательства при заболеваниях пародонта. – М, 1991. – 137 с.</w:t>
      </w:r>
    </w:p>
    <w:p w14:paraId="55F5793D" w14:textId="77777777" w:rsidR="00BC6C67" w:rsidRPr="00362995" w:rsidRDefault="00BC6C67" w:rsidP="00D56969">
      <w:pPr>
        <w:widowControl w:val="0"/>
        <w:numPr>
          <w:ilvl w:val="0"/>
          <w:numId w:val="53"/>
        </w:numPr>
        <w:tabs>
          <w:tab w:val="left" w:pos="426"/>
        </w:tabs>
        <w:autoSpaceDE w:val="0"/>
        <w:autoSpaceDN w:val="0"/>
        <w:adjustRightInd w:val="0"/>
        <w:spacing w:before="120"/>
        <w:ind w:left="425" w:hanging="425"/>
        <w:jc w:val="both"/>
        <w:rPr>
          <w:bCs/>
          <w:lang w:val="uk-UA"/>
        </w:rPr>
      </w:pPr>
      <w:r w:rsidRPr="00362995">
        <w:rPr>
          <w:lang w:val="uk-UA"/>
        </w:rPr>
        <w:t>Тарасенко Л.М.,  Непорада К.С., Григоренко В.К функіональна біохімія; За ред. Л.М Тарасенко.-Вінниця.: Нова книга. 2007. – 284 с.</w:t>
      </w:r>
    </w:p>
    <w:p w14:paraId="45390355" w14:textId="77777777" w:rsidR="00BC6C67" w:rsidRPr="00362995" w:rsidRDefault="00BC6C67" w:rsidP="00D56969">
      <w:pPr>
        <w:widowControl w:val="0"/>
        <w:numPr>
          <w:ilvl w:val="0"/>
          <w:numId w:val="54"/>
        </w:numPr>
        <w:tabs>
          <w:tab w:val="left" w:pos="426"/>
        </w:tabs>
        <w:autoSpaceDE w:val="0"/>
        <w:autoSpaceDN w:val="0"/>
        <w:adjustRightInd w:val="0"/>
        <w:spacing w:before="120"/>
        <w:ind w:left="425" w:hanging="425"/>
        <w:jc w:val="both"/>
        <w:rPr>
          <w:bCs/>
          <w:lang w:val="uk-UA"/>
        </w:rPr>
      </w:pPr>
      <w:r w:rsidRPr="00362995">
        <w:rPr>
          <w:lang w:val="uk-UA"/>
        </w:rPr>
        <w:t xml:space="preserve">Тарасенко Л.М.,  Петрушанко Т.А Стресс и пародонт. </w:t>
      </w:r>
      <w:r w:rsidRPr="00362995">
        <w:t>–</w:t>
      </w:r>
      <w:r w:rsidRPr="00362995">
        <w:rPr>
          <w:lang w:val="uk-UA"/>
        </w:rPr>
        <w:t xml:space="preserve"> Полтава ,1999. – 189 с.</w:t>
      </w:r>
    </w:p>
    <w:p w14:paraId="3741BC7B" w14:textId="77777777" w:rsidR="00BC6C67" w:rsidRPr="00362995" w:rsidRDefault="00BC6C67" w:rsidP="00D56969">
      <w:pPr>
        <w:widowControl w:val="0"/>
        <w:numPr>
          <w:ilvl w:val="0"/>
          <w:numId w:val="55"/>
        </w:numPr>
        <w:tabs>
          <w:tab w:val="left" w:pos="426"/>
        </w:tabs>
        <w:autoSpaceDE w:val="0"/>
        <w:autoSpaceDN w:val="0"/>
        <w:adjustRightInd w:val="0"/>
        <w:spacing w:before="120"/>
        <w:ind w:left="425" w:hanging="425"/>
        <w:jc w:val="both"/>
        <w:rPr>
          <w:bCs/>
          <w:lang w:val="uk-UA"/>
        </w:rPr>
      </w:pPr>
      <w:r w:rsidRPr="00362995">
        <w:rPr>
          <w:lang w:val="uk-UA"/>
        </w:rPr>
        <w:t>Терапевтическая стоматология: Учебник для студентов медицинских вузов; Под ред. Е.В. Боровского. – М.:Мед инф. Агенство, 2004.-798 с.</w:t>
      </w:r>
    </w:p>
    <w:p w14:paraId="6FE88409" w14:textId="77777777" w:rsidR="00BC6C67" w:rsidRPr="00362995" w:rsidRDefault="00BC6C67" w:rsidP="00D56969">
      <w:pPr>
        <w:widowControl w:val="0"/>
        <w:numPr>
          <w:ilvl w:val="0"/>
          <w:numId w:val="56"/>
        </w:numPr>
        <w:tabs>
          <w:tab w:val="left" w:pos="426"/>
        </w:tabs>
        <w:autoSpaceDE w:val="0"/>
        <w:autoSpaceDN w:val="0"/>
        <w:adjustRightInd w:val="0"/>
        <w:spacing w:before="120"/>
        <w:ind w:left="425" w:hanging="425"/>
        <w:jc w:val="both"/>
        <w:rPr>
          <w:bCs/>
          <w:lang w:val="uk-UA"/>
        </w:rPr>
      </w:pPr>
      <w:r w:rsidRPr="00362995">
        <w:rPr>
          <w:lang w:val="uk-UA"/>
        </w:rPr>
        <w:t>Трезубов В.Н Мишн</w:t>
      </w:r>
      <w:r w:rsidRPr="00362995">
        <w:t>э</w:t>
      </w:r>
      <w:r w:rsidRPr="00362995">
        <w:rPr>
          <w:lang w:val="uk-UA"/>
        </w:rPr>
        <w:t>ва Л.М., Соловьев М.М., Красносвободцева  О.А Диагностика в амбуланторной стоматологии: Учеб.пособие студентов  мед. вузов; Под ред.проф. В.Н Трезубов.- СПБ.: Спец Лит, 2000.- 77 с.</w:t>
      </w:r>
    </w:p>
    <w:p w14:paraId="461E46CE" w14:textId="77777777" w:rsidR="00BC6C67" w:rsidRPr="00362995" w:rsidRDefault="00BC6C67" w:rsidP="00D56969">
      <w:pPr>
        <w:widowControl w:val="0"/>
        <w:numPr>
          <w:ilvl w:val="0"/>
          <w:numId w:val="57"/>
        </w:numPr>
        <w:tabs>
          <w:tab w:val="left" w:pos="426"/>
        </w:tabs>
        <w:autoSpaceDE w:val="0"/>
        <w:autoSpaceDN w:val="0"/>
        <w:adjustRightInd w:val="0"/>
        <w:spacing w:before="120"/>
        <w:ind w:left="425" w:hanging="425"/>
        <w:jc w:val="both"/>
        <w:rPr>
          <w:bCs/>
          <w:lang w:val="uk-UA"/>
        </w:rPr>
      </w:pPr>
      <w:r w:rsidRPr="00362995">
        <w:rPr>
          <w:lang w:val="uk-UA"/>
        </w:rPr>
        <w:t>Фармакотерапія в стоматології</w:t>
      </w:r>
      <w:r w:rsidRPr="00362995">
        <w:rPr>
          <w:bCs/>
          <w:lang w:val="uk-UA"/>
        </w:rPr>
        <w:t xml:space="preserve">: </w:t>
      </w:r>
      <w:r w:rsidRPr="00362995">
        <w:rPr>
          <w:lang w:val="uk-UA"/>
        </w:rPr>
        <w:t>Навч. посіб, В.І Герелюк., Т.Д Павлюк, В.В Материнський. – Івано-Франківськ, 2001. – 58 с.</w:t>
      </w:r>
    </w:p>
    <w:p w14:paraId="128F184B" w14:textId="77777777" w:rsidR="00BC6C67" w:rsidRPr="00362995" w:rsidRDefault="00BC6C67" w:rsidP="00D56969">
      <w:pPr>
        <w:widowControl w:val="0"/>
        <w:numPr>
          <w:ilvl w:val="0"/>
          <w:numId w:val="58"/>
        </w:numPr>
        <w:tabs>
          <w:tab w:val="left" w:pos="426"/>
        </w:tabs>
        <w:autoSpaceDE w:val="0"/>
        <w:autoSpaceDN w:val="0"/>
        <w:adjustRightInd w:val="0"/>
        <w:spacing w:before="120"/>
        <w:ind w:left="425" w:hanging="425"/>
        <w:jc w:val="both"/>
        <w:rPr>
          <w:bCs/>
          <w:lang w:val="uk-UA"/>
        </w:rPr>
      </w:pPr>
      <w:r w:rsidRPr="00362995">
        <w:rPr>
          <w:lang w:val="uk-UA"/>
        </w:rPr>
        <w:t>Фармакотерапіязахворювань слизової оболонки рота і тканин пародонту; М.Ф Данилевський, М.А Мохорт, В.В Мохорт.-К .:</w:t>
      </w:r>
      <w:r w:rsidRPr="00362995">
        <w:t xml:space="preserve"> Здоров`</w:t>
      </w:r>
      <w:r w:rsidRPr="00362995">
        <w:rPr>
          <w:lang w:val="uk-UA"/>
        </w:rPr>
        <w:t>я, 1991.- 264 с.</w:t>
      </w:r>
    </w:p>
    <w:p w14:paraId="16A3A55A" w14:textId="77777777" w:rsidR="00BC6C67" w:rsidRPr="00362995" w:rsidRDefault="00BC6C67" w:rsidP="00D56969">
      <w:pPr>
        <w:widowControl w:val="0"/>
        <w:numPr>
          <w:ilvl w:val="0"/>
          <w:numId w:val="59"/>
        </w:numPr>
        <w:tabs>
          <w:tab w:val="left" w:pos="426"/>
        </w:tabs>
        <w:autoSpaceDE w:val="0"/>
        <w:autoSpaceDN w:val="0"/>
        <w:adjustRightInd w:val="0"/>
        <w:spacing w:before="120"/>
        <w:ind w:left="425" w:hanging="425"/>
        <w:jc w:val="both"/>
        <w:rPr>
          <w:bCs/>
          <w:lang w:val="uk-UA"/>
        </w:rPr>
      </w:pPr>
      <w:r w:rsidRPr="00362995">
        <w:rPr>
          <w:lang w:val="uk-UA"/>
        </w:rPr>
        <w:t>Хоменко Л.А., Биденко Н.В., Остапко Е.И., Шматко В.К. Современн</w:t>
      </w:r>
      <w:r w:rsidRPr="00362995">
        <w:t xml:space="preserve">ые </w:t>
      </w:r>
      <w:r w:rsidRPr="00362995">
        <w:rPr>
          <w:lang w:val="uk-UA"/>
        </w:rPr>
        <w:t>средства екзогенной профілактики заболиваний полости рта.- К.: книга Плюс, 2001.- 207 с.</w:t>
      </w:r>
    </w:p>
    <w:p w14:paraId="1F0B38B3" w14:textId="77777777" w:rsidR="00BC6C67" w:rsidRPr="00362995" w:rsidRDefault="00BC6C67" w:rsidP="00D56969">
      <w:pPr>
        <w:widowControl w:val="0"/>
        <w:numPr>
          <w:ilvl w:val="0"/>
          <w:numId w:val="59"/>
        </w:numPr>
        <w:tabs>
          <w:tab w:val="left" w:pos="426"/>
        </w:tabs>
        <w:autoSpaceDE w:val="0"/>
        <w:autoSpaceDN w:val="0"/>
        <w:adjustRightInd w:val="0"/>
        <w:spacing w:before="120"/>
        <w:ind w:left="425" w:hanging="425"/>
        <w:jc w:val="both"/>
        <w:rPr>
          <w:bCs/>
          <w:lang w:val="uk-UA"/>
        </w:rPr>
      </w:pPr>
      <w:r w:rsidRPr="00362995">
        <w:rPr>
          <w:lang w:val="uk-UA"/>
        </w:rPr>
        <w:t>Шатило В.Й., першко Т.В Професійна гігієна порожнини рота : Навч. посібник. – Житомир.: Полісся, 2008.- 88 с.</w:t>
      </w:r>
    </w:p>
    <w:p w14:paraId="0C8AFE0D" w14:textId="77777777" w:rsidR="00BC6C67" w:rsidRPr="00362995" w:rsidRDefault="00BC6C67" w:rsidP="00BC6C67">
      <w:pPr>
        <w:pStyle w:val="ListParagraph"/>
        <w:ind w:left="0"/>
        <w:jc w:val="center"/>
        <w:rPr>
          <w:sz w:val="24"/>
          <w:szCs w:val="24"/>
        </w:rPr>
      </w:pPr>
    </w:p>
    <w:p w14:paraId="4B40F617" w14:textId="77777777" w:rsidR="00BC6C67" w:rsidRPr="00362995" w:rsidRDefault="00BC6C67" w:rsidP="00BC6C67">
      <w:pPr>
        <w:pStyle w:val="ListParagraph"/>
        <w:ind w:left="0"/>
        <w:jc w:val="center"/>
        <w:rPr>
          <w:b/>
          <w:sz w:val="24"/>
          <w:szCs w:val="24"/>
        </w:rPr>
      </w:pPr>
      <w:r w:rsidRPr="00362995">
        <w:rPr>
          <w:b/>
          <w:sz w:val="24"/>
          <w:szCs w:val="24"/>
        </w:rPr>
        <w:t xml:space="preserve">Інформаційні ресурси в мережі Інтернет </w:t>
      </w:r>
    </w:p>
    <w:p w14:paraId="162DA122" w14:textId="77777777" w:rsidR="00BC6C67" w:rsidRPr="00362995" w:rsidRDefault="00BC6C67" w:rsidP="00BC6C67">
      <w:pPr>
        <w:shd w:val="clear" w:color="auto" w:fill="FFFFFF"/>
        <w:jc w:val="both"/>
        <w:rPr>
          <w:lang w:val="uk-UA"/>
        </w:rPr>
      </w:pPr>
    </w:p>
    <w:p w14:paraId="6F8B417B" w14:textId="77777777" w:rsidR="00BC6C67" w:rsidRPr="00362995" w:rsidRDefault="00BC6C67" w:rsidP="00D56969">
      <w:pPr>
        <w:pStyle w:val="ListParagraph"/>
        <w:numPr>
          <w:ilvl w:val="0"/>
          <w:numId w:val="60"/>
        </w:numPr>
        <w:shd w:val="clear" w:color="auto" w:fill="FFFFFF"/>
        <w:tabs>
          <w:tab w:val="left" w:pos="567"/>
        </w:tabs>
        <w:adjustRightInd w:val="0"/>
        <w:ind w:left="426" w:hanging="426"/>
        <w:contextualSpacing/>
        <w:jc w:val="both"/>
        <w:rPr>
          <w:iCs/>
          <w:sz w:val="24"/>
          <w:szCs w:val="24"/>
          <w:lang w:val="en-US" w:eastAsia="en-US"/>
        </w:rPr>
      </w:pPr>
      <w:r w:rsidRPr="00362995">
        <w:rPr>
          <w:iCs/>
          <w:sz w:val="24"/>
          <w:szCs w:val="24"/>
          <w:lang w:eastAsia="en-US"/>
        </w:rPr>
        <w:t>Електроннийресурс</w:t>
      </w:r>
      <w:r w:rsidRPr="00362995">
        <w:rPr>
          <w:iCs/>
          <w:sz w:val="24"/>
          <w:szCs w:val="24"/>
          <w:lang w:val="en-US" w:eastAsia="en-US"/>
        </w:rPr>
        <w:t>[</w:t>
      </w:r>
      <w:r w:rsidRPr="00362995">
        <w:rPr>
          <w:sz w:val="24"/>
          <w:szCs w:val="24"/>
          <w:lang w:val="en-US"/>
        </w:rPr>
        <w:t>http://dental-ss.org.ua/load /</w:t>
      </w:r>
      <w:proofErr w:type="spellStart"/>
      <w:r w:rsidRPr="00362995">
        <w:rPr>
          <w:sz w:val="24"/>
          <w:szCs w:val="24"/>
          <w:lang w:val="en-US"/>
        </w:rPr>
        <w:t>kniga_stomatologia</w:t>
      </w:r>
      <w:proofErr w:type="spellEnd"/>
      <w:r w:rsidRPr="00362995">
        <w:rPr>
          <w:sz w:val="24"/>
          <w:szCs w:val="24"/>
          <w:lang w:val="en-US"/>
        </w:rPr>
        <w:t xml:space="preserve"> /</w:t>
      </w:r>
      <w:proofErr w:type="spellStart"/>
      <w:r w:rsidRPr="00362995">
        <w:rPr>
          <w:sz w:val="24"/>
          <w:szCs w:val="24"/>
          <w:lang w:val="en-US"/>
        </w:rPr>
        <w:t>terapevticheskaja</w:t>
      </w:r>
      <w:proofErr w:type="spellEnd"/>
      <w:r w:rsidRPr="00362995">
        <w:rPr>
          <w:sz w:val="24"/>
          <w:szCs w:val="24"/>
          <w:lang w:val="en-US"/>
        </w:rPr>
        <w:t>/8</w:t>
      </w:r>
      <w:r w:rsidRPr="00362995">
        <w:rPr>
          <w:iCs/>
          <w:sz w:val="24"/>
          <w:szCs w:val="24"/>
          <w:lang w:val="en-US" w:eastAsia="en-US"/>
        </w:rPr>
        <w:t>]</w:t>
      </w:r>
    </w:p>
    <w:p w14:paraId="4C5C0B5C" w14:textId="77777777" w:rsidR="00BC6C67" w:rsidRPr="00362995" w:rsidRDefault="00BC6C67" w:rsidP="00D56969">
      <w:pPr>
        <w:pStyle w:val="ListParagraph"/>
        <w:numPr>
          <w:ilvl w:val="0"/>
          <w:numId w:val="60"/>
        </w:numPr>
        <w:shd w:val="clear" w:color="auto" w:fill="FFFFFF"/>
        <w:tabs>
          <w:tab w:val="left" w:pos="567"/>
        </w:tabs>
        <w:adjustRightInd w:val="0"/>
        <w:ind w:left="426" w:hanging="426"/>
        <w:contextualSpacing/>
        <w:jc w:val="both"/>
        <w:rPr>
          <w:sz w:val="24"/>
          <w:szCs w:val="24"/>
          <w:lang w:val="ru-RU" w:eastAsia="ru-RU"/>
        </w:rPr>
      </w:pPr>
      <w:r w:rsidRPr="00362995">
        <w:rPr>
          <w:iCs/>
          <w:sz w:val="24"/>
          <w:szCs w:val="24"/>
          <w:lang w:eastAsia="en-US"/>
        </w:rPr>
        <w:t>Електронний ресурс[</w:t>
      </w:r>
      <w:r w:rsidRPr="00362995">
        <w:rPr>
          <w:sz w:val="24"/>
          <w:szCs w:val="24"/>
        </w:rPr>
        <w:t>http://www.stomatkniga.ru/index.php?start=48</w:t>
      </w:r>
      <w:r w:rsidRPr="00362995">
        <w:rPr>
          <w:iCs/>
          <w:sz w:val="24"/>
          <w:szCs w:val="24"/>
          <w:lang w:eastAsia="en-US"/>
        </w:rPr>
        <w:t>]</w:t>
      </w:r>
    </w:p>
    <w:p w14:paraId="022CB60C" w14:textId="77777777" w:rsidR="00BC6C67" w:rsidRPr="00362995" w:rsidRDefault="00BC6C67" w:rsidP="00D56969">
      <w:pPr>
        <w:pStyle w:val="ListParagraph"/>
        <w:numPr>
          <w:ilvl w:val="0"/>
          <w:numId w:val="60"/>
        </w:numPr>
        <w:shd w:val="clear" w:color="auto" w:fill="FFFFFF"/>
        <w:tabs>
          <w:tab w:val="left" w:pos="567"/>
        </w:tabs>
        <w:adjustRightInd w:val="0"/>
        <w:ind w:left="426" w:hanging="426"/>
        <w:contextualSpacing/>
        <w:jc w:val="both"/>
        <w:rPr>
          <w:sz w:val="24"/>
          <w:szCs w:val="24"/>
        </w:rPr>
      </w:pPr>
      <w:r w:rsidRPr="00362995">
        <w:rPr>
          <w:iCs/>
          <w:sz w:val="24"/>
          <w:szCs w:val="24"/>
          <w:lang w:eastAsia="en-US"/>
        </w:rPr>
        <w:t>Електронний ресурс[</w:t>
      </w:r>
      <w:r w:rsidRPr="00362995">
        <w:rPr>
          <w:sz w:val="24"/>
          <w:szCs w:val="24"/>
        </w:rPr>
        <w:t>http://stomatbook.blogspot.com/p/blog-page_14.html</w:t>
      </w:r>
      <w:r w:rsidRPr="00362995">
        <w:rPr>
          <w:iCs/>
          <w:sz w:val="24"/>
          <w:szCs w:val="24"/>
          <w:lang w:eastAsia="en-US"/>
        </w:rPr>
        <w:t>]</w:t>
      </w:r>
    </w:p>
    <w:p w14:paraId="085093E0" w14:textId="77777777" w:rsidR="00BC6C67" w:rsidRPr="00362995" w:rsidRDefault="00BC6C67" w:rsidP="00D56969">
      <w:pPr>
        <w:pStyle w:val="ListParagraph"/>
        <w:numPr>
          <w:ilvl w:val="0"/>
          <w:numId w:val="60"/>
        </w:numPr>
        <w:tabs>
          <w:tab w:val="left" w:pos="567"/>
        </w:tabs>
        <w:ind w:left="426" w:hanging="426"/>
        <w:contextualSpacing/>
        <w:jc w:val="both"/>
        <w:rPr>
          <w:iCs/>
          <w:sz w:val="24"/>
          <w:szCs w:val="24"/>
          <w:lang w:eastAsia="en-US"/>
        </w:rPr>
      </w:pPr>
      <w:r w:rsidRPr="00362995">
        <w:rPr>
          <w:iCs/>
          <w:sz w:val="24"/>
          <w:szCs w:val="24"/>
          <w:lang w:eastAsia="en-US"/>
        </w:rPr>
        <w:t>Електронний ресурс [</w:t>
      </w:r>
      <w:r w:rsidRPr="00362995">
        <w:rPr>
          <w:sz w:val="24"/>
          <w:szCs w:val="24"/>
        </w:rPr>
        <w:t>http://www.mosdental.ru/Pages/Page28.1.html</w:t>
      </w:r>
      <w:r w:rsidRPr="00362995">
        <w:rPr>
          <w:iCs/>
          <w:sz w:val="24"/>
          <w:szCs w:val="24"/>
          <w:lang w:eastAsia="en-US"/>
        </w:rPr>
        <w:t>]</w:t>
      </w:r>
    </w:p>
    <w:p w14:paraId="16459D9F" w14:textId="77777777" w:rsidR="00BC6C67" w:rsidRPr="00362995" w:rsidRDefault="00BC6C67" w:rsidP="00D56969">
      <w:pPr>
        <w:pStyle w:val="ListParagraph"/>
        <w:numPr>
          <w:ilvl w:val="0"/>
          <w:numId w:val="60"/>
        </w:numPr>
        <w:tabs>
          <w:tab w:val="left" w:pos="567"/>
        </w:tabs>
        <w:ind w:left="426" w:hanging="426"/>
        <w:contextualSpacing/>
        <w:jc w:val="both"/>
        <w:rPr>
          <w:sz w:val="24"/>
          <w:szCs w:val="24"/>
          <w:lang w:eastAsia="ru-RU"/>
        </w:rPr>
      </w:pPr>
      <w:r w:rsidRPr="00362995">
        <w:rPr>
          <w:iCs/>
          <w:sz w:val="24"/>
          <w:szCs w:val="24"/>
          <w:lang w:eastAsia="en-US"/>
        </w:rPr>
        <w:t>Електронний ресурс [</w:t>
      </w:r>
      <w:r>
        <w:fldChar w:fldCharType="begin"/>
      </w:r>
      <w:r>
        <w:instrText xml:space="preserve"> HYPERLINK "http://mirknig.com/knigi/nauka_ucheba/%201181309066-terapevticheskaya-stomatologiya-uchebnik.html" </w:instrText>
      </w:r>
      <w:r>
        <w:fldChar w:fldCharType="separate"/>
      </w:r>
      <w:r w:rsidRPr="00362995">
        <w:rPr>
          <w:rStyle w:val="Hyperlink"/>
          <w:rFonts w:eastAsiaTheme="majorEastAsia"/>
          <w:color w:val="auto"/>
          <w:sz w:val="24"/>
          <w:szCs w:val="24"/>
          <w:lang w:val="en-US"/>
        </w:rPr>
        <w:t>http</w:t>
      </w:r>
      <w:r w:rsidRPr="00362995">
        <w:rPr>
          <w:rStyle w:val="Hyperlink"/>
          <w:rFonts w:eastAsiaTheme="majorEastAsia"/>
          <w:color w:val="auto"/>
          <w:sz w:val="24"/>
          <w:szCs w:val="24"/>
        </w:rPr>
        <w:t>://</w:t>
      </w:r>
      <w:proofErr w:type="spellStart"/>
      <w:r w:rsidRPr="00362995">
        <w:rPr>
          <w:rStyle w:val="Hyperlink"/>
          <w:rFonts w:eastAsiaTheme="majorEastAsia"/>
          <w:color w:val="auto"/>
          <w:sz w:val="24"/>
          <w:szCs w:val="24"/>
          <w:lang w:val="en-US"/>
        </w:rPr>
        <w:t>mirknig</w:t>
      </w:r>
      <w:proofErr w:type="spellEnd"/>
      <w:r w:rsidRPr="00362995">
        <w:rPr>
          <w:rStyle w:val="Hyperlink"/>
          <w:rFonts w:eastAsiaTheme="majorEastAsia"/>
          <w:color w:val="auto"/>
          <w:sz w:val="24"/>
          <w:szCs w:val="24"/>
        </w:rPr>
        <w:t>.</w:t>
      </w:r>
      <w:r w:rsidRPr="00362995">
        <w:rPr>
          <w:rStyle w:val="Hyperlink"/>
          <w:rFonts w:eastAsiaTheme="majorEastAsia"/>
          <w:color w:val="auto"/>
          <w:sz w:val="24"/>
          <w:szCs w:val="24"/>
          <w:lang w:val="en-US"/>
        </w:rPr>
        <w:t>com</w:t>
      </w:r>
      <w:r w:rsidRPr="00362995">
        <w:rPr>
          <w:rStyle w:val="Hyperlink"/>
          <w:rFonts w:eastAsiaTheme="majorEastAsia"/>
          <w:color w:val="auto"/>
          <w:sz w:val="24"/>
          <w:szCs w:val="24"/>
        </w:rPr>
        <w:t>/</w:t>
      </w:r>
      <w:proofErr w:type="spellStart"/>
      <w:r w:rsidRPr="00362995">
        <w:rPr>
          <w:rStyle w:val="Hyperlink"/>
          <w:rFonts w:eastAsiaTheme="majorEastAsia"/>
          <w:color w:val="auto"/>
          <w:sz w:val="24"/>
          <w:szCs w:val="24"/>
          <w:lang w:val="en-US"/>
        </w:rPr>
        <w:t>knigi</w:t>
      </w:r>
      <w:proofErr w:type="spellEnd"/>
      <w:r w:rsidRPr="00362995">
        <w:rPr>
          <w:rStyle w:val="Hyperlink"/>
          <w:rFonts w:eastAsiaTheme="majorEastAsia"/>
          <w:color w:val="auto"/>
          <w:sz w:val="24"/>
          <w:szCs w:val="24"/>
        </w:rPr>
        <w:t>/</w:t>
      </w:r>
      <w:proofErr w:type="spellStart"/>
      <w:r w:rsidRPr="00362995">
        <w:rPr>
          <w:rStyle w:val="Hyperlink"/>
          <w:rFonts w:eastAsiaTheme="majorEastAsia"/>
          <w:color w:val="auto"/>
          <w:sz w:val="24"/>
          <w:szCs w:val="24"/>
          <w:lang w:val="en-US"/>
        </w:rPr>
        <w:t>nauka</w:t>
      </w:r>
      <w:proofErr w:type="spellEnd"/>
      <w:r w:rsidRPr="00362995">
        <w:rPr>
          <w:rStyle w:val="Hyperlink"/>
          <w:rFonts w:eastAsiaTheme="majorEastAsia"/>
          <w:color w:val="auto"/>
          <w:sz w:val="24"/>
          <w:szCs w:val="24"/>
        </w:rPr>
        <w:t>_</w:t>
      </w:r>
      <w:proofErr w:type="spellStart"/>
      <w:r w:rsidRPr="00362995">
        <w:rPr>
          <w:rStyle w:val="Hyperlink"/>
          <w:rFonts w:eastAsiaTheme="majorEastAsia"/>
          <w:color w:val="auto"/>
          <w:sz w:val="24"/>
          <w:szCs w:val="24"/>
          <w:lang w:val="en-US"/>
        </w:rPr>
        <w:t>ucheba</w:t>
      </w:r>
      <w:proofErr w:type="spellEnd"/>
      <w:r w:rsidRPr="00362995">
        <w:rPr>
          <w:rStyle w:val="Hyperlink"/>
          <w:rFonts w:eastAsiaTheme="majorEastAsia"/>
          <w:color w:val="auto"/>
          <w:sz w:val="24"/>
          <w:szCs w:val="24"/>
        </w:rPr>
        <w:t>/ 1181309066-</w:t>
      </w:r>
      <w:proofErr w:type="spellStart"/>
      <w:r w:rsidRPr="00362995">
        <w:rPr>
          <w:rStyle w:val="Hyperlink"/>
          <w:rFonts w:eastAsiaTheme="majorEastAsia"/>
          <w:color w:val="auto"/>
          <w:sz w:val="24"/>
          <w:szCs w:val="24"/>
          <w:lang w:val="en-US"/>
        </w:rPr>
        <w:t>terapevticheskaya</w:t>
      </w:r>
      <w:proofErr w:type="spellEnd"/>
      <w:r w:rsidRPr="00362995">
        <w:rPr>
          <w:rStyle w:val="Hyperlink"/>
          <w:rFonts w:eastAsiaTheme="majorEastAsia"/>
          <w:color w:val="auto"/>
          <w:sz w:val="24"/>
          <w:szCs w:val="24"/>
        </w:rPr>
        <w:t>-</w:t>
      </w:r>
      <w:proofErr w:type="spellStart"/>
      <w:r w:rsidRPr="00362995">
        <w:rPr>
          <w:rStyle w:val="Hyperlink"/>
          <w:rFonts w:eastAsiaTheme="majorEastAsia"/>
          <w:color w:val="auto"/>
          <w:sz w:val="24"/>
          <w:szCs w:val="24"/>
          <w:lang w:val="en-US"/>
        </w:rPr>
        <w:t>stomatologiya</w:t>
      </w:r>
      <w:proofErr w:type="spellEnd"/>
      <w:r w:rsidRPr="00362995">
        <w:rPr>
          <w:rStyle w:val="Hyperlink"/>
          <w:rFonts w:eastAsiaTheme="majorEastAsia"/>
          <w:color w:val="auto"/>
          <w:sz w:val="24"/>
          <w:szCs w:val="24"/>
        </w:rPr>
        <w:t>-</w:t>
      </w:r>
      <w:proofErr w:type="spellStart"/>
      <w:r w:rsidRPr="00362995">
        <w:rPr>
          <w:rStyle w:val="Hyperlink"/>
          <w:rFonts w:eastAsiaTheme="majorEastAsia"/>
          <w:color w:val="auto"/>
          <w:sz w:val="24"/>
          <w:szCs w:val="24"/>
          <w:lang w:val="en-US"/>
        </w:rPr>
        <w:t>uchebnik</w:t>
      </w:r>
      <w:proofErr w:type="spellEnd"/>
      <w:r w:rsidRPr="00362995">
        <w:rPr>
          <w:rStyle w:val="Hyperlink"/>
          <w:rFonts w:eastAsiaTheme="majorEastAsia"/>
          <w:color w:val="auto"/>
          <w:sz w:val="24"/>
          <w:szCs w:val="24"/>
        </w:rPr>
        <w:t>.</w:t>
      </w:r>
      <w:r w:rsidRPr="00362995">
        <w:rPr>
          <w:rStyle w:val="Hyperlink"/>
          <w:rFonts w:eastAsiaTheme="majorEastAsia"/>
          <w:color w:val="auto"/>
          <w:sz w:val="24"/>
          <w:szCs w:val="24"/>
          <w:lang w:val="en-US"/>
        </w:rPr>
        <w:t>html</w:t>
      </w:r>
      <w:r>
        <w:rPr>
          <w:rStyle w:val="Hyperlink"/>
          <w:rFonts w:eastAsiaTheme="majorEastAsia"/>
          <w:color w:val="auto"/>
          <w:sz w:val="24"/>
          <w:szCs w:val="24"/>
          <w:lang w:val="en-US"/>
        </w:rPr>
        <w:fldChar w:fldCharType="end"/>
      </w:r>
      <w:r w:rsidRPr="00362995">
        <w:rPr>
          <w:iCs/>
          <w:sz w:val="24"/>
          <w:szCs w:val="24"/>
          <w:lang w:eastAsia="en-US"/>
        </w:rPr>
        <w:t>]</w:t>
      </w:r>
    </w:p>
    <w:p w14:paraId="07BC8B70" w14:textId="77777777" w:rsidR="00BC6C67" w:rsidRPr="00362995" w:rsidRDefault="00BC6C67" w:rsidP="00BC6C67">
      <w:pPr>
        <w:shd w:val="clear" w:color="auto" w:fill="FFFFFF"/>
        <w:tabs>
          <w:tab w:val="left" w:pos="567"/>
        </w:tabs>
        <w:ind w:hanging="709"/>
        <w:jc w:val="both"/>
        <w:rPr>
          <w:lang w:val="uk-UA"/>
        </w:rPr>
      </w:pPr>
    </w:p>
    <w:p w14:paraId="673DF222" w14:textId="77777777" w:rsidR="00BC6C67" w:rsidRPr="00362995" w:rsidRDefault="00BC6C67" w:rsidP="00BC6C67">
      <w:pPr>
        <w:tabs>
          <w:tab w:val="left" w:pos="567"/>
        </w:tabs>
        <w:ind w:hanging="709"/>
        <w:rPr>
          <w:lang w:val="uk-UA"/>
        </w:rPr>
      </w:pPr>
    </w:p>
    <w:p w14:paraId="4E7EEB83" w14:textId="77777777" w:rsidR="00BC6C67" w:rsidRPr="00362995" w:rsidRDefault="00BC6C67" w:rsidP="00BC6C67">
      <w:pPr>
        <w:rPr>
          <w:lang w:val="uk-UA"/>
        </w:rPr>
      </w:pPr>
    </w:p>
    <w:p w14:paraId="761DEAFC" w14:textId="77777777" w:rsidR="00072BA4" w:rsidRPr="00362995" w:rsidRDefault="00072BA4">
      <w:pPr>
        <w:rPr>
          <w:lang w:val="uk-UA"/>
        </w:rPr>
      </w:pPr>
    </w:p>
    <w:sectPr w:rsidR="00072BA4" w:rsidRPr="00362995" w:rsidSect="00772EE8">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EC5C" w14:textId="77777777" w:rsidR="00F552C4" w:rsidRDefault="00F552C4" w:rsidP="008C7B0E">
      <w:r>
        <w:separator/>
      </w:r>
    </w:p>
  </w:endnote>
  <w:endnote w:type="continuationSeparator" w:id="0">
    <w:p w14:paraId="454EA377" w14:textId="77777777" w:rsidR="00F552C4" w:rsidRDefault="00F552C4" w:rsidP="008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3A75" w14:textId="77777777" w:rsidR="00F552C4" w:rsidRDefault="00F552C4" w:rsidP="008C7B0E">
      <w:r>
        <w:separator/>
      </w:r>
    </w:p>
  </w:footnote>
  <w:footnote w:type="continuationSeparator" w:id="0">
    <w:p w14:paraId="4381CB93" w14:textId="77777777" w:rsidR="00F552C4" w:rsidRDefault="00F552C4" w:rsidP="008C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16C3"/>
    <w:multiLevelType w:val="singleLevel"/>
    <w:tmpl w:val="092A0FD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3A579B7"/>
    <w:multiLevelType w:val="multilevel"/>
    <w:tmpl w:val="7BC4A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F0471"/>
    <w:multiLevelType w:val="singleLevel"/>
    <w:tmpl w:val="092A0FD6"/>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15:restartNumberingAfterBreak="0">
    <w:nsid w:val="0797671A"/>
    <w:multiLevelType w:val="multilevel"/>
    <w:tmpl w:val="E3443A64"/>
    <w:lvl w:ilvl="0">
      <w:start w:val="3"/>
      <w:numFmt w:val="decimal"/>
      <w:lvlText w:val="%1"/>
      <w:lvlJc w:val="left"/>
      <w:pPr>
        <w:ind w:left="136" w:hanging="504"/>
      </w:pPr>
      <w:rPr>
        <w:lang w:val="uk-UA" w:eastAsia="uk-UA" w:bidi="uk-UA"/>
      </w:rPr>
    </w:lvl>
    <w:lvl w:ilvl="1">
      <w:start w:val="1"/>
      <w:numFmt w:val="decimal"/>
      <w:lvlText w:val="%1.%2."/>
      <w:lvlJc w:val="left"/>
      <w:pPr>
        <w:ind w:left="136" w:hanging="504"/>
      </w:pPr>
      <w:rPr>
        <w:rFonts w:ascii="Times New Roman" w:eastAsia="Times New Roman" w:hAnsi="Times New Roman" w:cs="Times New Roman" w:hint="default"/>
        <w:spacing w:val="0"/>
        <w:w w:val="100"/>
        <w:sz w:val="28"/>
        <w:szCs w:val="28"/>
        <w:lang w:val="uk-UA" w:eastAsia="uk-UA" w:bidi="uk-UA"/>
      </w:rPr>
    </w:lvl>
    <w:lvl w:ilvl="2">
      <w:start w:val="1"/>
      <w:numFmt w:val="decimal"/>
      <w:lvlText w:val="%3."/>
      <w:lvlJc w:val="left"/>
      <w:pPr>
        <w:ind w:left="3089" w:hanging="240"/>
      </w:pPr>
      <w:rPr>
        <w:rFonts w:ascii="Times New Roman" w:eastAsia="Times New Roman" w:hAnsi="Times New Roman" w:cs="Times New Roman" w:hint="default"/>
        <w:b/>
        <w:bCs/>
        <w:spacing w:val="-3"/>
        <w:w w:val="100"/>
        <w:sz w:val="28"/>
        <w:szCs w:val="28"/>
        <w:lang w:val="uk-UA" w:eastAsia="uk-UA" w:bidi="uk-UA"/>
      </w:rPr>
    </w:lvl>
    <w:lvl w:ilvl="3">
      <w:start w:val="1"/>
      <w:numFmt w:val="decimal"/>
      <w:lvlText w:val="%3.%4."/>
      <w:lvlJc w:val="left"/>
      <w:pPr>
        <w:ind w:left="3711" w:hanging="420"/>
      </w:pPr>
      <w:rPr>
        <w:rFonts w:ascii="Times New Roman" w:eastAsia="Times New Roman" w:hAnsi="Times New Roman" w:cs="Times New Roman" w:hint="default"/>
        <w:b/>
        <w:bCs/>
        <w:spacing w:val="-2"/>
        <w:w w:val="100"/>
        <w:sz w:val="24"/>
        <w:szCs w:val="24"/>
        <w:lang w:val="uk-UA" w:eastAsia="uk-UA" w:bidi="uk-UA"/>
      </w:rPr>
    </w:lvl>
    <w:lvl w:ilvl="4">
      <w:numFmt w:val="bullet"/>
      <w:lvlText w:val="•"/>
      <w:lvlJc w:val="left"/>
      <w:pPr>
        <w:ind w:left="5325" w:hanging="420"/>
      </w:pPr>
      <w:rPr>
        <w:lang w:val="uk-UA" w:eastAsia="uk-UA" w:bidi="uk-UA"/>
      </w:rPr>
    </w:lvl>
    <w:lvl w:ilvl="5">
      <w:numFmt w:val="bullet"/>
      <w:lvlText w:val="•"/>
      <w:lvlJc w:val="left"/>
      <w:pPr>
        <w:ind w:left="6136" w:hanging="420"/>
      </w:pPr>
      <w:rPr>
        <w:lang w:val="uk-UA" w:eastAsia="uk-UA" w:bidi="uk-UA"/>
      </w:rPr>
    </w:lvl>
    <w:lvl w:ilvl="6">
      <w:numFmt w:val="bullet"/>
      <w:lvlText w:val="•"/>
      <w:lvlJc w:val="left"/>
      <w:pPr>
        <w:ind w:left="6947" w:hanging="420"/>
      </w:pPr>
      <w:rPr>
        <w:lang w:val="uk-UA" w:eastAsia="uk-UA" w:bidi="uk-UA"/>
      </w:rPr>
    </w:lvl>
    <w:lvl w:ilvl="7">
      <w:numFmt w:val="bullet"/>
      <w:lvlText w:val="•"/>
      <w:lvlJc w:val="left"/>
      <w:pPr>
        <w:ind w:left="7758" w:hanging="420"/>
      </w:pPr>
      <w:rPr>
        <w:lang w:val="uk-UA" w:eastAsia="uk-UA" w:bidi="uk-UA"/>
      </w:rPr>
    </w:lvl>
    <w:lvl w:ilvl="8">
      <w:numFmt w:val="bullet"/>
      <w:lvlText w:val="•"/>
      <w:lvlJc w:val="left"/>
      <w:pPr>
        <w:ind w:left="8568" w:hanging="420"/>
      </w:pPr>
      <w:rPr>
        <w:lang w:val="uk-UA" w:eastAsia="uk-UA" w:bidi="uk-UA"/>
      </w:rPr>
    </w:lvl>
  </w:abstractNum>
  <w:abstractNum w:abstractNumId="5" w15:restartNumberingAfterBreak="0">
    <w:nsid w:val="0C401850"/>
    <w:multiLevelType w:val="hybridMultilevel"/>
    <w:tmpl w:val="C1F6AD9E"/>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0F">
      <w:start w:val="1"/>
      <w:numFmt w:val="decimal"/>
      <w:lvlText w:val="%3."/>
      <w:lvlJc w:val="lef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15:restartNumberingAfterBreak="0">
    <w:nsid w:val="0CCF0A5F"/>
    <w:multiLevelType w:val="hybridMultilevel"/>
    <w:tmpl w:val="BD60A5A4"/>
    <w:lvl w:ilvl="0" w:tplc="365A6D14">
      <w:start w:val="4"/>
      <w:numFmt w:val="decimal"/>
      <w:lvlText w:val="%1."/>
      <w:lvlJc w:val="left"/>
      <w:pPr>
        <w:ind w:left="360" w:hanging="360"/>
      </w:pPr>
      <w:rPr>
        <w:rFonts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ED70F77"/>
    <w:multiLevelType w:val="hybridMultilevel"/>
    <w:tmpl w:val="FAF2B374"/>
    <w:lvl w:ilvl="0" w:tplc="0422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12086D9C"/>
    <w:multiLevelType w:val="multilevel"/>
    <w:tmpl w:val="97C4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20835"/>
    <w:multiLevelType w:val="multilevel"/>
    <w:tmpl w:val="2A4C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77500"/>
    <w:multiLevelType w:val="hybridMultilevel"/>
    <w:tmpl w:val="B1AEE3F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18DE23C4"/>
    <w:multiLevelType w:val="multilevel"/>
    <w:tmpl w:val="8B26C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D10E8"/>
    <w:multiLevelType w:val="multilevel"/>
    <w:tmpl w:val="9B5C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673BD"/>
    <w:multiLevelType w:val="multilevel"/>
    <w:tmpl w:val="F8103B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04B1E91"/>
    <w:multiLevelType w:val="hybridMultilevel"/>
    <w:tmpl w:val="D0A26A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4BF7D0F"/>
    <w:multiLevelType w:val="multilevel"/>
    <w:tmpl w:val="94C85E54"/>
    <w:lvl w:ilvl="0">
      <w:start w:val="2"/>
      <w:numFmt w:val="decimal"/>
      <w:lvlText w:val="%1."/>
      <w:lvlJc w:val="left"/>
      <w:pPr>
        <w:ind w:left="504" w:hanging="504"/>
      </w:pPr>
      <w:rPr>
        <w:rFonts w:hint="default"/>
      </w:rPr>
    </w:lvl>
    <w:lvl w:ilvl="1">
      <w:start w:val="1"/>
      <w:numFmt w:val="decimal"/>
      <w:lvlText w:val="%1.%2."/>
      <w:lvlJc w:val="left"/>
      <w:pPr>
        <w:ind w:left="136" w:hanging="504"/>
      </w:pPr>
      <w:rPr>
        <w:rFonts w:ascii="Times New Roman" w:eastAsia="Times New Roman" w:hAnsi="Times New Roman" w:cs="Times New Roman" w:hint="default"/>
        <w:spacing w:val="0"/>
        <w:w w:val="100"/>
        <w:sz w:val="28"/>
        <w:szCs w:val="28"/>
      </w:rPr>
    </w:lvl>
    <w:lvl w:ilvl="2">
      <w:start w:val="1"/>
      <w:numFmt w:val="decimal"/>
      <w:lvlText w:val="%3."/>
      <w:lvlJc w:val="left"/>
      <w:pPr>
        <w:ind w:left="3089" w:hanging="240"/>
      </w:pPr>
      <w:rPr>
        <w:rFonts w:ascii="Times New Roman" w:eastAsia="Times New Roman" w:hAnsi="Times New Roman" w:cs="Times New Roman" w:hint="default"/>
        <w:b w:val="0"/>
        <w:bCs/>
        <w:spacing w:val="-3"/>
        <w:w w:val="100"/>
        <w:sz w:val="24"/>
        <w:szCs w:val="24"/>
      </w:rPr>
    </w:lvl>
    <w:lvl w:ilvl="3">
      <w:start w:val="1"/>
      <w:numFmt w:val="decimal"/>
      <w:lvlText w:val="%3.%4."/>
      <w:lvlJc w:val="left"/>
      <w:pPr>
        <w:ind w:left="3711" w:hanging="420"/>
      </w:pPr>
      <w:rPr>
        <w:rFonts w:ascii="Times New Roman" w:eastAsia="Times New Roman" w:hAnsi="Times New Roman" w:cs="Times New Roman" w:hint="default"/>
        <w:b/>
        <w:bCs/>
        <w:spacing w:val="-2"/>
        <w:w w:val="100"/>
        <w:sz w:val="24"/>
        <w:szCs w:val="24"/>
      </w:rPr>
    </w:lvl>
    <w:lvl w:ilvl="4">
      <w:numFmt w:val="bullet"/>
      <w:lvlText w:val="•"/>
      <w:lvlJc w:val="left"/>
      <w:pPr>
        <w:ind w:left="5325" w:hanging="420"/>
      </w:pPr>
      <w:rPr>
        <w:rFonts w:hint="default"/>
      </w:rPr>
    </w:lvl>
    <w:lvl w:ilvl="5">
      <w:numFmt w:val="bullet"/>
      <w:lvlText w:val="•"/>
      <w:lvlJc w:val="left"/>
      <w:pPr>
        <w:ind w:left="6136" w:hanging="420"/>
      </w:pPr>
      <w:rPr>
        <w:rFonts w:hint="default"/>
      </w:rPr>
    </w:lvl>
    <w:lvl w:ilvl="6">
      <w:numFmt w:val="bullet"/>
      <w:lvlText w:val="•"/>
      <w:lvlJc w:val="left"/>
      <w:pPr>
        <w:ind w:left="6947" w:hanging="420"/>
      </w:pPr>
      <w:rPr>
        <w:rFonts w:hint="default"/>
      </w:rPr>
    </w:lvl>
    <w:lvl w:ilvl="7">
      <w:numFmt w:val="bullet"/>
      <w:lvlText w:val="•"/>
      <w:lvlJc w:val="left"/>
      <w:pPr>
        <w:ind w:left="7758" w:hanging="420"/>
      </w:pPr>
      <w:rPr>
        <w:rFonts w:hint="default"/>
      </w:rPr>
    </w:lvl>
    <w:lvl w:ilvl="8">
      <w:numFmt w:val="bullet"/>
      <w:lvlText w:val="•"/>
      <w:lvlJc w:val="left"/>
      <w:pPr>
        <w:ind w:left="8568" w:hanging="420"/>
      </w:pPr>
      <w:rPr>
        <w:rFonts w:hint="default"/>
      </w:rPr>
    </w:lvl>
  </w:abstractNum>
  <w:abstractNum w:abstractNumId="16" w15:restartNumberingAfterBreak="0">
    <w:nsid w:val="25F85A3B"/>
    <w:multiLevelType w:val="multilevel"/>
    <w:tmpl w:val="CB28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85321"/>
    <w:multiLevelType w:val="multilevel"/>
    <w:tmpl w:val="B6601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E36964"/>
    <w:multiLevelType w:val="hybridMultilevel"/>
    <w:tmpl w:val="F5AED298"/>
    <w:lvl w:ilvl="0" w:tplc="4F782932">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CE1941"/>
    <w:multiLevelType w:val="hybridMultilevel"/>
    <w:tmpl w:val="BDB2FF06"/>
    <w:lvl w:ilvl="0" w:tplc="C7F6D414">
      <w:start w:val="1"/>
      <w:numFmt w:val="decimal"/>
      <w:lvlText w:val="%1."/>
      <w:lvlJc w:val="left"/>
      <w:pPr>
        <w:ind w:left="480" w:hanging="360"/>
      </w:p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20" w15:restartNumberingAfterBreak="0">
    <w:nsid w:val="2F23196B"/>
    <w:multiLevelType w:val="multilevel"/>
    <w:tmpl w:val="9BC4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23DE1"/>
    <w:multiLevelType w:val="hybridMultilevel"/>
    <w:tmpl w:val="DAB4D228"/>
    <w:lvl w:ilvl="0" w:tplc="C73E4B52">
      <w:start w:val="195"/>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2" w15:restartNumberingAfterBreak="0">
    <w:nsid w:val="325A580A"/>
    <w:multiLevelType w:val="hybridMultilevel"/>
    <w:tmpl w:val="6F1E63F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3" w15:restartNumberingAfterBreak="0">
    <w:nsid w:val="3284348B"/>
    <w:multiLevelType w:val="multilevel"/>
    <w:tmpl w:val="F266F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C74E5C"/>
    <w:multiLevelType w:val="multilevel"/>
    <w:tmpl w:val="D748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44590"/>
    <w:multiLevelType w:val="hybridMultilevel"/>
    <w:tmpl w:val="EE0037A2"/>
    <w:lvl w:ilvl="0" w:tplc="0422000F">
      <w:start w:val="1"/>
      <w:numFmt w:val="decimal"/>
      <w:lvlText w:val="%1."/>
      <w:lvlJc w:val="left"/>
      <w:pPr>
        <w:ind w:left="720" w:hanging="360"/>
      </w:pPr>
    </w:lvl>
    <w:lvl w:ilvl="1" w:tplc="46E654DA">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EFC1BA1"/>
    <w:multiLevelType w:val="multilevel"/>
    <w:tmpl w:val="6E40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1A03CA"/>
    <w:multiLevelType w:val="hybridMultilevel"/>
    <w:tmpl w:val="36A6E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062258F"/>
    <w:multiLevelType w:val="multilevel"/>
    <w:tmpl w:val="217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931B5A"/>
    <w:multiLevelType w:val="multilevel"/>
    <w:tmpl w:val="F7B4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53D5A"/>
    <w:multiLevelType w:val="multilevel"/>
    <w:tmpl w:val="DD548E90"/>
    <w:lvl w:ilvl="0">
      <w:start w:val="6"/>
      <w:numFmt w:val="decimal"/>
      <w:lvlText w:val="%1."/>
      <w:lvlJc w:val="left"/>
      <w:pPr>
        <w:ind w:left="720" w:hanging="360"/>
      </w:pPr>
      <w:rPr>
        <w:rFonts w:hint="default"/>
        <w:sz w:val="24"/>
        <w:szCs w:val="24"/>
      </w:rPr>
    </w:lvl>
    <w:lvl w:ilvl="1">
      <w:start w:val="5"/>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31" w15:restartNumberingAfterBreak="0">
    <w:nsid w:val="48035F22"/>
    <w:multiLevelType w:val="hybridMultilevel"/>
    <w:tmpl w:val="E20800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493944F7"/>
    <w:multiLevelType w:val="hybridMultilevel"/>
    <w:tmpl w:val="E86290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4A5F67AA"/>
    <w:multiLevelType w:val="multilevel"/>
    <w:tmpl w:val="6FD0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9039B6"/>
    <w:multiLevelType w:val="hybridMultilevel"/>
    <w:tmpl w:val="7A00CFD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35" w15:restartNumberingAfterBreak="0">
    <w:nsid w:val="4AE1709D"/>
    <w:multiLevelType w:val="hybridMultilevel"/>
    <w:tmpl w:val="08447E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4BB829D2"/>
    <w:multiLevelType w:val="multilevel"/>
    <w:tmpl w:val="1E32D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535109"/>
    <w:multiLevelType w:val="hybridMultilevel"/>
    <w:tmpl w:val="2F3456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4C912576"/>
    <w:multiLevelType w:val="multilevel"/>
    <w:tmpl w:val="B2D6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F1602E"/>
    <w:multiLevelType w:val="hybridMultilevel"/>
    <w:tmpl w:val="1F8CA8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4F4B2C97"/>
    <w:multiLevelType w:val="multilevel"/>
    <w:tmpl w:val="A9ACC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B53C96"/>
    <w:multiLevelType w:val="singleLevel"/>
    <w:tmpl w:val="092A0FD6"/>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2" w15:restartNumberingAfterBreak="0">
    <w:nsid w:val="54CC55E3"/>
    <w:multiLevelType w:val="multilevel"/>
    <w:tmpl w:val="7A74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2B3776"/>
    <w:multiLevelType w:val="multilevel"/>
    <w:tmpl w:val="E4F4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FE6ED2"/>
    <w:multiLevelType w:val="multilevel"/>
    <w:tmpl w:val="940A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0D7B70"/>
    <w:multiLevelType w:val="multilevel"/>
    <w:tmpl w:val="7B0AC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F95C3C"/>
    <w:multiLevelType w:val="multilevel"/>
    <w:tmpl w:val="4D08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73232D"/>
    <w:multiLevelType w:val="hybridMultilevel"/>
    <w:tmpl w:val="44FABD56"/>
    <w:lvl w:ilvl="0" w:tplc="4F782932">
      <w:start w:val="2"/>
      <w:numFmt w:val="decimal"/>
      <w:lvlText w:val="%1."/>
      <w:lvlJc w:val="left"/>
      <w:pPr>
        <w:ind w:left="360" w:hanging="360"/>
      </w:pPr>
    </w:lvl>
    <w:lvl w:ilvl="1" w:tplc="04220019">
      <w:start w:val="1"/>
      <w:numFmt w:val="lowerLetter"/>
      <w:lvlText w:val="%2."/>
      <w:lvlJc w:val="left"/>
      <w:pPr>
        <w:ind w:left="3774" w:hanging="360"/>
      </w:pPr>
    </w:lvl>
    <w:lvl w:ilvl="2" w:tplc="0422001B">
      <w:start w:val="1"/>
      <w:numFmt w:val="lowerRoman"/>
      <w:lvlText w:val="%3."/>
      <w:lvlJc w:val="right"/>
      <w:pPr>
        <w:ind w:left="4494" w:hanging="180"/>
      </w:pPr>
    </w:lvl>
    <w:lvl w:ilvl="3" w:tplc="0422000F">
      <w:start w:val="1"/>
      <w:numFmt w:val="decimal"/>
      <w:lvlText w:val="%4."/>
      <w:lvlJc w:val="left"/>
      <w:pPr>
        <w:ind w:left="5214" w:hanging="360"/>
      </w:pPr>
    </w:lvl>
    <w:lvl w:ilvl="4" w:tplc="04220019">
      <w:start w:val="1"/>
      <w:numFmt w:val="lowerLetter"/>
      <w:lvlText w:val="%5."/>
      <w:lvlJc w:val="left"/>
      <w:pPr>
        <w:ind w:left="5934" w:hanging="360"/>
      </w:pPr>
    </w:lvl>
    <w:lvl w:ilvl="5" w:tplc="0422001B">
      <w:start w:val="1"/>
      <w:numFmt w:val="lowerRoman"/>
      <w:lvlText w:val="%6."/>
      <w:lvlJc w:val="right"/>
      <w:pPr>
        <w:ind w:left="6654" w:hanging="180"/>
      </w:pPr>
    </w:lvl>
    <w:lvl w:ilvl="6" w:tplc="0422000F">
      <w:start w:val="1"/>
      <w:numFmt w:val="decimal"/>
      <w:lvlText w:val="%7."/>
      <w:lvlJc w:val="left"/>
      <w:pPr>
        <w:ind w:left="7374" w:hanging="360"/>
      </w:pPr>
    </w:lvl>
    <w:lvl w:ilvl="7" w:tplc="04220019">
      <w:start w:val="1"/>
      <w:numFmt w:val="lowerLetter"/>
      <w:lvlText w:val="%8."/>
      <w:lvlJc w:val="left"/>
      <w:pPr>
        <w:ind w:left="8094" w:hanging="360"/>
      </w:pPr>
    </w:lvl>
    <w:lvl w:ilvl="8" w:tplc="0422001B">
      <w:start w:val="1"/>
      <w:numFmt w:val="lowerRoman"/>
      <w:lvlText w:val="%9."/>
      <w:lvlJc w:val="right"/>
      <w:pPr>
        <w:ind w:left="8814" w:hanging="180"/>
      </w:pPr>
    </w:lvl>
  </w:abstractNum>
  <w:abstractNum w:abstractNumId="48" w15:restartNumberingAfterBreak="0">
    <w:nsid w:val="645D19B4"/>
    <w:multiLevelType w:val="hybridMultilevel"/>
    <w:tmpl w:val="5FB07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61C0A5D"/>
    <w:multiLevelType w:val="multilevel"/>
    <w:tmpl w:val="9348B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B36D7B"/>
    <w:multiLevelType w:val="multilevel"/>
    <w:tmpl w:val="4120C3AA"/>
    <w:lvl w:ilvl="0">
      <w:start w:val="3"/>
      <w:numFmt w:val="decimal"/>
      <w:lvlText w:val="%1"/>
      <w:lvlJc w:val="left"/>
      <w:pPr>
        <w:ind w:left="212" w:hanging="504"/>
      </w:pPr>
      <w:rPr>
        <w:rFonts w:hint="default"/>
      </w:rPr>
    </w:lvl>
    <w:lvl w:ilvl="1">
      <w:start w:val="1"/>
      <w:numFmt w:val="decimal"/>
      <w:lvlText w:val="%1.%2."/>
      <w:lvlJc w:val="left"/>
      <w:pPr>
        <w:ind w:left="212" w:hanging="504"/>
      </w:pPr>
      <w:rPr>
        <w:rFonts w:ascii="Times New Roman" w:eastAsia="Times New Roman" w:hAnsi="Times New Roman" w:cs="Times New Roman" w:hint="default"/>
        <w:spacing w:val="0"/>
        <w:w w:val="100"/>
        <w:sz w:val="28"/>
        <w:szCs w:val="28"/>
      </w:rPr>
    </w:lvl>
    <w:lvl w:ilvl="2">
      <w:start w:val="5"/>
      <w:numFmt w:val="decimal"/>
      <w:lvlText w:val="%3."/>
      <w:lvlJc w:val="left"/>
      <w:pPr>
        <w:ind w:left="2650" w:hanging="240"/>
      </w:pPr>
      <w:rPr>
        <w:rFonts w:ascii="Times New Roman" w:eastAsia="Times New Roman" w:hAnsi="Times New Roman" w:cs="Times New Roman" w:hint="default"/>
        <w:b/>
        <w:bCs/>
        <w:spacing w:val="-3"/>
        <w:w w:val="100"/>
        <w:sz w:val="24"/>
        <w:szCs w:val="24"/>
      </w:rPr>
    </w:lvl>
    <w:lvl w:ilvl="3">
      <w:start w:val="1"/>
      <w:numFmt w:val="decimal"/>
      <w:lvlText w:val="%3.%4."/>
      <w:lvlJc w:val="left"/>
      <w:pPr>
        <w:ind w:left="3787" w:hanging="420"/>
      </w:pPr>
      <w:rPr>
        <w:rFonts w:ascii="Times New Roman" w:eastAsia="Times New Roman" w:hAnsi="Times New Roman" w:cs="Times New Roman" w:hint="default"/>
        <w:b/>
        <w:bCs/>
        <w:spacing w:val="-2"/>
        <w:w w:val="100"/>
        <w:sz w:val="24"/>
        <w:szCs w:val="24"/>
      </w:rPr>
    </w:lvl>
    <w:lvl w:ilvl="4">
      <w:numFmt w:val="bullet"/>
      <w:lvlText w:val="•"/>
      <w:lvlJc w:val="left"/>
      <w:pPr>
        <w:ind w:left="5401" w:hanging="420"/>
      </w:pPr>
      <w:rPr>
        <w:rFonts w:hint="default"/>
      </w:rPr>
    </w:lvl>
    <w:lvl w:ilvl="5">
      <w:numFmt w:val="bullet"/>
      <w:lvlText w:val="•"/>
      <w:lvlJc w:val="left"/>
      <w:pPr>
        <w:ind w:left="6212" w:hanging="420"/>
      </w:pPr>
      <w:rPr>
        <w:rFonts w:hint="default"/>
      </w:rPr>
    </w:lvl>
    <w:lvl w:ilvl="6">
      <w:numFmt w:val="bullet"/>
      <w:lvlText w:val="•"/>
      <w:lvlJc w:val="left"/>
      <w:pPr>
        <w:ind w:left="7023" w:hanging="420"/>
      </w:pPr>
      <w:rPr>
        <w:rFonts w:hint="default"/>
      </w:rPr>
    </w:lvl>
    <w:lvl w:ilvl="7">
      <w:numFmt w:val="bullet"/>
      <w:lvlText w:val="•"/>
      <w:lvlJc w:val="left"/>
      <w:pPr>
        <w:ind w:left="7834" w:hanging="420"/>
      </w:pPr>
      <w:rPr>
        <w:rFonts w:hint="default"/>
      </w:rPr>
    </w:lvl>
    <w:lvl w:ilvl="8">
      <w:numFmt w:val="bullet"/>
      <w:lvlText w:val="•"/>
      <w:lvlJc w:val="left"/>
      <w:pPr>
        <w:ind w:left="8644" w:hanging="420"/>
      </w:pPr>
      <w:rPr>
        <w:rFonts w:hint="default"/>
      </w:rPr>
    </w:lvl>
  </w:abstractNum>
  <w:abstractNum w:abstractNumId="51" w15:restartNumberingAfterBreak="0">
    <w:nsid w:val="6ADF4C99"/>
    <w:multiLevelType w:val="multilevel"/>
    <w:tmpl w:val="774AA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C42976"/>
    <w:multiLevelType w:val="hybridMultilevel"/>
    <w:tmpl w:val="A7AE41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15:restartNumberingAfterBreak="0">
    <w:nsid w:val="6F626534"/>
    <w:multiLevelType w:val="hybridMultilevel"/>
    <w:tmpl w:val="7A8CC2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15:restartNumberingAfterBreak="0">
    <w:nsid w:val="702C29CF"/>
    <w:multiLevelType w:val="hybridMultilevel"/>
    <w:tmpl w:val="459830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71907B28"/>
    <w:multiLevelType w:val="hybridMultilevel"/>
    <w:tmpl w:val="1C64B34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6" w15:restartNumberingAfterBreak="0">
    <w:nsid w:val="75C54BF8"/>
    <w:multiLevelType w:val="multilevel"/>
    <w:tmpl w:val="38EC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244C98"/>
    <w:multiLevelType w:val="multilevel"/>
    <w:tmpl w:val="650E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AE05A4"/>
    <w:multiLevelType w:val="hybridMultilevel"/>
    <w:tmpl w:val="3AC4CD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15:restartNumberingAfterBreak="0">
    <w:nsid w:val="797668DD"/>
    <w:multiLevelType w:val="hybridMultilevel"/>
    <w:tmpl w:val="4A9A496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15:restartNumberingAfterBreak="0">
    <w:nsid w:val="7DDD5274"/>
    <w:multiLevelType w:val="hybridMultilevel"/>
    <w:tmpl w:val="EB56D54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591664322">
    <w:abstractNumId w:val="4"/>
  </w:num>
  <w:num w:numId="2" w16cid:durableId="1209535083">
    <w:abstractNumId w:val="47"/>
  </w:num>
  <w:num w:numId="3" w16cid:durableId="565916371">
    <w:abstractNumId w:val="50"/>
  </w:num>
  <w:num w:numId="4" w16cid:durableId="6372235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9005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003744">
    <w:abstractNumId w:val="15"/>
  </w:num>
  <w:num w:numId="7" w16cid:durableId="659121002">
    <w:abstractNumId w:val="18"/>
  </w:num>
  <w:num w:numId="8" w16cid:durableId="389156355">
    <w:abstractNumId w:val="30"/>
  </w:num>
  <w:num w:numId="9" w16cid:durableId="947077815">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0" w16cid:durableId="874535670">
    <w:abstractNumId w:val="3"/>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16cid:durableId="24798691">
    <w:abstractNumId w:val="25"/>
  </w:num>
  <w:num w:numId="12" w16cid:durableId="92363633">
    <w:abstractNumId w:val="41"/>
    <w:lvlOverride w:ilvl="0">
      <w:startOverride w:val="1"/>
    </w:lvlOverride>
  </w:num>
  <w:num w:numId="13" w16cid:durableId="352535761">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16cid:durableId="159528375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16cid:durableId="148939549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16cid:durableId="46505353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16cid:durableId="198928625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16cid:durableId="2080902115">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16cid:durableId="1041054858">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16cid:durableId="1464542570">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1" w16cid:durableId="58734745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2" w16cid:durableId="115699025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3" w16cid:durableId="2087073978">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4" w16cid:durableId="538325810">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5" w16cid:durableId="51858679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6" w16cid:durableId="15172111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7" w16cid:durableId="205615804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8" w16cid:durableId="24499842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9" w16cid:durableId="138000943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0" w16cid:durableId="1344210441">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1" w16cid:durableId="182114451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2" w16cid:durableId="35311814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3" w16cid:durableId="29237206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4" w16cid:durableId="68429057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5" w16cid:durableId="52444813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6" w16cid:durableId="114007205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7" w16cid:durableId="42855096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8" w16cid:durableId="89181795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9" w16cid:durableId="163763905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0" w16cid:durableId="1111587848">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1" w16cid:durableId="167872984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2" w16cid:durableId="1960867591">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3" w16cid:durableId="79672126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4" w16cid:durableId="1541044887">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5" w16cid:durableId="79425511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6" w16cid:durableId="124553032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7" w16cid:durableId="193154449">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8" w16cid:durableId="1094402850">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9" w16cid:durableId="784932050">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0" w16cid:durableId="74064011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1" w16cid:durableId="941182035">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2" w16cid:durableId="1232810915">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3" w16cid:durableId="94149138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4" w16cid:durableId="115359722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5" w16cid:durableId="940260942">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6" w16cid:durableId="1940063764">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7" w16cid:durableId="1437017845">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8" w16cid:durableId="1697348796">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9" w16cid:durableId="858853923">
    <w:abstractNumId w:val="4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0" w16cid:durableId="1056124875">
    <w:abstractNumId w:val="27"/>
  </w:num>
  <w:num w:numId="61" w16cid:durableId="246036167">
    <w:abstractNumId w:val="55"/>
  </w:num>
  <w:num w:numId="62" w16cid:durableId="1901863230">
    <w:abstractNumId w:val="21"/>
  </w:num>
  <w:num w:numId="63" w16cid:durableId="284892453">
    <w:abstractNumId w:val="48"/>
  </w:num>
  <w:num w:numId="64" w16cid:durableId="1389067211">
    <w:abstractNumId w:val="54"/>
  </w:num>
  <w:num w:numId="65" w16cid:durableId="852643220">
    <w:abstractNumId w:val="6"/>
  </w:num>
  <w:num w:numId="66" w16cid:durableId="885916737">
    <w:abstractNumId w:val="10"/>
  </w:num>
  <w:num w:numId="67" w16cid:durableId="1573202259">
    <w:abstractNumId w:val="7"/>
  </w:num>
  <w:num w:numId="68" w16cid:durableId="409891563">
    <w:abstractNumId w:val="0"/>
  </w:num>
  <w:num w:numId="69" w16cid:durableId="2084333446">
    <w:abstractNumId w:val="34"/>
  </w:num>
  <w:num w:numId="70" w16cid:durableId="5913392">
    <w:abstractNumId w:val="60"/>
  </w:num>
  <w:num w:numId="71" w16cid:durableId="954210161">
    <w:abstractNumId w:val="58"/>
  </w:num>
  <w:num w:numId="72" w16cid:durableId="35400606">
    <w:abstractNumId w:val="39"/>
  </w:num>
  <w:num w:numId="73" w16cid:durableId="1890461199">
    <w:abstractNumId w:val="53"/>
  </w:num>
  <w:num w:numId="74" w16cid:durableId="1237516414">
    <w:abstractNumId w:val="22"/>
  </w:num>
  <w:num w:numId="75" w16cid:durableId="1126851629">
    <w:abstractNumId w:val="32"/>
  </w:num>
  <w:num w:numId="76" w16cid:durableId="284965357">
    <w:abstractNumId w:val="59"/>
  </w:num>
  <w:num w:numId="77" w16cid:durableId="463274599">
    <w:abstractNumId w:val="14"/>
  </w:num>
  <w:num w:numId="78" w16cid:durableId="387806801">
    <w:abstractNumId w:val="35"/>
  </w:num>
  <w:num w:numId="79" w16cid:durableId="1055542139">
    <w:abstractNumId w:val="13"/>
  </w:num>
  <w:num w:numId="80" w16cid:durableId="106774895">
    <w:abstractNumId w:val="31"/>
  </w:num>
  <w:num w:numId="81" w16cid:durableId="240064522">
    <w:abstractNumId w:val="37"/>
  </w:num>
  <w:num w:numId="82" w16cid:durableId="1703289891">
    <w:abstractNumId w:val="52"/>
  </w:num>
  <w:num w:numId="83" w16cid:durableId="1856923464">
    <w:abstractNumId w:val="43"/>
  </w:num>
  <w:num w:numId="84" w16cid:durableId="595135429">
    <w:abstractNumId w:val="40"/>
  </w:num>
  <w:num w:numId="85" w16cid:durableId="1299187258">
    <w:abstractNumId w:val="45"/>
  </w:num>
  <w:num w:numId="86" w16cid:durableId="1794246441">
    <w:abstractNumId w:val="23"/>
  </w:num>
  <w:num w:numId="87" w16cid:durableId="2096583861">
    <w:abstractNumId w:val="11"/>
  </w:num>
  <w:num w:numId="88" w16cid:durableId="1751652999">
    <w:abstractNumId w:val="26"/>
  </w:num>
  <w:num w:numId="89" w16cid:durableId="1397364087">
    <w:abstractNumId w:val="49"/>
  </w:num>
  <w:num w:numId="90" w16cid:durableId="167330454">
    <w:abstractNumId w:val="36"/>
  </w:num>
  <w:num w:numId="91" w16cid:durableId="1434590857">
    <w:abstractNumId w:val="17"/>
  </w:num>
  <w:num w:numId="92" w16cid:durableId="101808170">
    <w:abstractNumId w:val="51"/>
  </w:num>
  <w:num w:numId="93" w16cid:durableId="1955551967">
    <w:abstractNumId w:val="29"/>
  </w:num>
  <w:num w:numId="94" w16cid:durableId="1575507127">
    <w:abstractNumId w:val="2"/>
  </w:num>
  <w:num w:numId="95" w16cid:durableId="40130859">
    <w:abstractNumId w:val="28"/>
  </w:num>
  <w:num w:numId="96" w16cid:durableId="684942883">
    <w:abstractNumId w:val="56"/>
  </w:num>
  <w:num w:numId="97" w16cid:durableId="447554893">
    <w:abstractNumId w:val="42"/>
  </w:num>
  <w:num w:numId="98" w16cid:durableId="1678654815">
    <w:abstractNumId w:val="44"/>
  </w:num>
  <w:num w:numId="99" w16cid:durableId="138498311">
    <w:abstractNumId w:val="9"/>
  </w:num>
  <w:num w:numId="100" w16cid:durableId="8870309">
    <w:abstractNumId w:val="46"/>
  </w:num>
  <w:num w:numId="101" w16cid:durableId="40254706">
    <w:abstractNumId w:val="8"/>
  </w:num>
  <w:num w:numId="102" w16cid:durableId="840894509">
    <w:abstractNumId w:val="12"/>
  </w:num>
  <w:num w:numId="103" w16cid:durableId="203177557">
    <w:abstractNumId w:val="33"/>
  </w:num>
  <w:num w:numId="104" w16cid:durableId="992950533">
    <w:abstractNumId w:val="57"/>
  </w:num>
  <w:num w:numId="105" w16cid:durableId="1502158350">
    <w:abstractNumId w:val="38"/>
  </w:num>
  <w:num w:numId="106" w16cid:durableId="580992086">
    <w:abstractNumId w:val="16"/>
  </w:num>
  <w:num w:numId="107" w16cid:durableId="1780297523">
    <w:abstractNumId w:val="24"/>
  </w:num>
  <w:num w:numId="108" w16cid:durableId="1680307577">
    <w:abstractNumId w:val="2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B8"/>
    <w:rsid w:val="00007A4C"/>
    <w:rsid w:val="00015D8F"/>
    <w:rsid w:val="00016D49"/>
    <w:rsid w:val="000300AE"/>
    <w:rsid w:val="0003240F"/>
    <w:rsid w:val="000428C0"/>
    <w:rsid w:val="00055E47"/>
    <w:rsid w:val="00072BA4"/>
    <w:rsid w:val="00081745"/>
    <w:rsid w:val="000A32B6"/>
    <w:rsid w:val="000A477D"/>
    <w:rsid w:val="000D2FD7"/>
    <w:rsid w:val="000D5192"/>
    <w:rsid w:val="000F1607"/>
    <w:rsid w:val="000F375E"/>
    <w:rsid w:val="0010348B"/>
    <w:rsid w:val="00106628"/>
    <w:rsid w:val="00117282"/>
    <w:rsid w:val="00120CB8"/>
    <w:rsid w:val="001272C6"/>
    <w:rsid w:val="001355BF"/>
    <w:rsid w:val="001366FA"/>
    <w:rsid w:val="0013676D"/>
    <w:rsid w:val="00144D1C"/>
    <w:rsid w:val="00147843"/>
    <w:rsid w:val="00164513"/>
    <w:rsid w:val="0018079C"/>
    <w:rsid w:val="001921CD"/>
    <w:rsid w:val="0019715F"/>
    <w:rsid w:val="001D56BE"/>
    <w:rsid w:val="001E141D"/>
    <w:rsid w:val="002074A6"/>
    <w:rsid w:val="00211053"/>
    <w:rsid w:val="002149D2"/>
    <w:rsid w:val="0022113B"/>
    <w:rsid w:val="002228BC"/>
    <w:rsid w:val="002278C6"/>
    <w:rsid w:val="0024038B"/>
    <w:rsid w:val="0025415D"/>
    <w:rsid w:val="00281A45"/>
    <w:rsid w:val="002831FC"/>
    <w:rsid w:val="00284DA6"/>
    <w:rsid w:val="002B03A4"/>
    <w:rsid w:val="002C1224"/>
    <w:rsid w:val="00301A54"/>
    <w:rsid w:val="0031181E"/>
    <w:rsid w:val="003212F0"/>
    <w:rsid w:val="00345939"/>
    <w:rsid w:val="00345E4F"/>
    <w:rsid w:val="00362995"/>
    <w:rsid w:val="0036346E"/>
    <w:rsid w:val="003866FB"/>
    <w:rsid w:val="003A187E"/>
    <w:rsid w:val="003A5307"/>
    <w:rsid w:val="003B6808"/>
    <w:rsid w:val="003B7402"/>
    <w:rsid w:val="003D6F3D"/>
    <w:rsid w:val="004006CC"/>
    <w:rsid w:val="00416356"/>
    <w:rsid w:val="004217D1"/>
    <w:rsid w:val="004350E7"/>
    <w:rsid w:val="00447052"/>
    <w:rsid w:val="0045600C"/>
    <w:rsid w:val="00467D35"/>
    <w:rsid w:val="004732AE"/>
    <w:rsid w:val="00473827"/>
    <w:rsid w:val="00485ADF"/>
    <w:rsid w:val="004A5733"/>
    <w:rsid w:val="004B188C"/>
    <w:rsid w:val="004C6787"/>
    <w:rsid w:val="004D7125"/>
    <w:rsid w:val="004D754D"/>
    <w:rsid w:val="004E45AD"/>
    <w:rsid w:val="004F2D13"/>
    <w:rsid w:val="005011C6"/>
    <w:rsid w:val="00524B28"/>
    <w:rsid w:val="005341EE"/>
    <w:rsid w:val="00537104"/>
    <w:rsid w:val="00555328"/>
    <w:rsid w:val="005712C4"/>
    <w:rsid w:val="00571E08"/>
    <w:rsid w:val="005921E2"/>
    <w:rsid w:val="005974FD"/>
    <w:rsid w:val="005A6362"/>
    <w:rsid w:val="005C5580"/>
    <w:rsid w:val="005D1EFA"/>
    <w:rsid w:val="005F40DF"/>
    <w:rsid w:val="006057A9"/>
    <w:rsid w:val="006233E3"/>
    <w:rsid w:val="0064745B"/>
    <w:rsid w:val="00655818"/>
    <w:rsid w:val="00664C0D"/>
    <w:rsid w:val="00664D3E"/>
    <w:rsid w:val="00665245"/>
    <w:rsid w:val="00672BD1"/>
    <w:rsid w:val="006738D8"/>
    <w:rsid w:val="00683B64"/>
    <w:rsid w:val="00684157"/>
    <w:rsid w:val="006B6111"/>
    <w:rsid w:val="006C44C5"/>
    <w:rsid w:val="006C6649"/>
    <w:rsid w:val="006C6B50"/>
    <w:rsid w:val="007318E8"/>
    <w:rsid w:val="00734C93"/>
    <w:rsid w:val="00764640"/>
    <w:rsid w:val="00766AAF"/>
    <w:rsid w:val="00772EE8"/>
    <w:rsid w:val="007B552F"/>
    <w:rsid w:val="007B675D"/>
    <w:rsid w:val="007C6E95"/>
    <w:rsid w:val="00824DFE"/>
    <w:rsid w:val="00835D2F"/>
    <w:rsid w:val="008413B0"/>
    <w:rsid w:val="00843ACF"/>
    <w:rsid w:val="008832F1"/>
    <w:rsid w:val="008C7B0E"/>
    <w:rsid w:val="00921A67"/>
    <w:rsid w:val="009261BA"/>
    <w:rsid w:val="0094473A"/>
    <w:rsid w:val="009767ED"/>
    <w:rsid w:val="00976C52"/>
    <w:rsid w:val="0098076F"/>
    <w:rsid w:val="009837C6"/>
    <w:rsid w:val="009A1999"/>
    <w:rsid w:val="009A1A2D"/>
    <w:rsid w:val="009A5C31"/>
    <w:rsid w:val="009C2229"/>
    <w:rsid w:val="00A11795"/>
    <w:rsid w:val="00A161BF"/>
    <w:rsid w:val="00A2185C"/>
    <w:rsid w:val="00A3252A"/>
    <w:rsid w:val="00A45F7E"/>
    <w:rsid w:val="00A70434"/>
    <w:rsid w:val="00A81E41"/>
    <w:rsid w:val="00A86A4E"/>
    <w:rsid w:val="00A95A67"/>
    <w:rsid w:val="00AD1442"/>
    <w:rsid w:val="00AD701C"/>
    <w:rsid w:val="00AE126A"/>
    <w:rsid w:val="00AF519F"/>
    <w:rsid w:val="00AF540D"/>
    <w:rsid w:val="00B14C96"/>
    <w:rsid w:val="00B32FD1"/>
    <w:rsid w:val="00B66436"/>
    <w:rsid w:val="00B839FD"/>
    <w:rsid w:val="00B97D10"/>
    <w:rsid w:val="00BA3A71"/>
    <w:rsid w:val="00BA5B79"/>
    <w:rsid w:val="00BA783B"/>
    <w:rsid w:val="00BC6C67"/>
    <w:rsid w:val="00BD206D"/>
    <w:rsid w:val="00BE122A"/>
    <w:rsid w:val="00BE13D7"/>
    <w:rsid w:val="00BE3794"/>
    <w:rsid w:val="00BF7EC4"/>
    <w:rsid w:val="00C111B1"/>
    <w:rsid w:val="00C20990"/>
    <w:rsid w:val="00C83799"/>
    <w:rsid w:val="00C86E97"/>
    <w:rsid w:val="00C87403"/>
    <w:rsid w:val="00C95B3F"/>
    <w:rsid w:val="00CE38BF"/>
    <w:rsid w:val="00D24D2D"/>
    <w:rsid w:val="00D2666C"/>
    <w:rsid w:val="00D56969"/>
    <w:rsid w:val="00D66180"/>
    <w:rsid w:val="00D6778F"/>
    <w:rsid w:val="00DB50CD"/>
    <w:rsid w:val="00DC450D"/>
    <w:rsid w:val="00DD5077"/>
    <w:rsid w:val="00E1300D"/>
    <w:rsid w:val="00E30043"/>
    <w:rsid w:val="00E32AD3"/>
    <w:rsid w:val="00E35D25"/>
    <w:rsid w:val="00E656D9"/>
    <w:rsid w:val="00E678D7"/>
    <w:rsid w:val="00E81916"/>
    <w:rsid w:val="00EB66D6"/>
    <w:rsid w:val="00ED273C"/>
    <w:rsid w:val="00ED6EAA"/>
    <w:rsid w:val="00EE64C4"/>
    <w:rsid w:val="00EF1570"/>
    <w:rsid w:val="00F24307"/>
    <w:rsid w:val="00F25F26"/>
    <w:rsid w:val="00F34B54"/>
    <w:rsid w:val="00F36B37"/>
    <w:rsid w:val="00F4785A"/>
    <w:rsid w:val="00F552C4"/>
    <w:rsid w:val="00F55C2A"/>
    <w:rsid w:val="00F70650"/>
    <w:rsid w:val="00FA506C"/>
    <w:rsid w:val="00FC38C3"/>
    <w:rsid w:val="00FD6E74"/>
    <w:rsid w:val="00FE24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A7E2C1"/>
  <w15:docId w15:val="{9EE557C9-780F-4080-9A4A-5637171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6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BC6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C67"/>
    <w:pPr>
      <w:keepNext/>
      <w:jc w:val="center"/>
      <w:outlineLvl w:val="1"/>
    </w:pPr>
    <w:rPr>
      <w:b/>
      <w:i/>
      <w:sz w:val="28"/>
      <w:lang w:val="uk-UA"/>
    </w:rPr>
  </w:style>
  <w:style w:type="paragraph" w:styleId="Heading3">
    <w:name w:val="heading 3"/>
    <w:basedOn w:val="Normal"/>
    <w:next w:val="Normal"/>
    <w:link w:val="Heading3Char"/>
    <w:uiPriority w:val="9"/>
    <w:qFormat/>
    <w:rsid w:val="00BC6C67"/>
    <w:pPr>
      <w:keepNext/>
      <w:spacing w:before="240" w:after="60"/>
      <w:outlineLvl w:val="2"/>
    </w:pPr>
    <w:rPr>
      <w:rFonts w:ascii="Arial" w:hAnsi="Arial"/>
      <w:b/>
      <w:sz w:val="26"/>
      <w:szCs w:val="20"/>
      <w:lang w:val="uk-UA"/>
    </w:rPr>
  </w:style>
  <w:style w:type="paragraph" w:styleId="Heading5">
    <w:name w:val="heading 5"/>
    <w:basedOn w:val="Normal"/>
    <w:next w:val="Normal"/>
    <w:link w:val="Heading5Char"/>
    <w:uiPriority w:val="9"/>
    <w:unhideWhenUsed/>
    <w:qFormat/>
    <w:rsid w:val="00BC6C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6C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3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15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C67"/>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semiHidden/>
    <w:rsid w:val="00BC6C67"/>
    <w:rPr>
      <w:rFonts w:ascii="Times New Roman" w:eastAsia="Times New Roman" w:hAnsi="Times New Roman" w:cs="Times New Roman"/>
      <w:b/>
      <w:i/>
      <w:sz w:val="28"/>
      <w:szCs w:val="24"/>
      <w:lang w:eastAsia="ru-RU"/>
    </w:rPr>
  </w:style>
  <w:style w:type="character" w:customStyle="1" w:styleId="Heading3Char">
    <w:name w:val="Heading 3 Char"/>
    <w:basedOn w:val="DefaultParagraphFont"/>
    <w:link w:val="Heading3"/>
    <w:uiPriority w:val="9"/>
    <w:rsid w:val="00BC6C67"/>
    <w:rPr>
      <w:rFonts w:ascii="Arial" w:eastAsia="Times New Roman" w:hAnsi="Arial" w:cs="Times New Roman"/>
      <w:b/>
      <w:sz w:val="26"/>
      <w:szCs w:val="20"/>
      <w:lang w:eastAsia="ru-RU"/>
    </w:rPr>
  </w:style>
  <w:style w:type="character" w:customStyle="1" w:styleId="Heading5Char">
    <w:name w:val="Heading 5 Char"/>
    <w:basedOn w:val="DefaultParagraphFont"/>
    <w:link w:val="Heading5"/>
    <w:uiPriority w:val="9"/>
    <w:rsid w:val="00BC6C67"/>
    <w:rPr>
      <w:rFonts w:asciiTheme="majorHAnsi" w:eastAsiaTheme="majorEastAsia" w:hAnsiTheme="majorHAnsi" w:cstheme="majorBidi"/>
      <w:color w:val="243F60" w:themeColor="accent1" w:themeShade="7F"/>
      <w:sz w:val="24"/>
      <w:szCs w:val="24"/>
      <w:lang w:val="ru-RU" w:eastAsia="ru-RU"/>
    </w:rPr>
  </w:style>
  <w:style w:type="character" w:customStyle="1" w:styleId="Heading6Char">
    <w:name w:val="Heading 6 Char"/>
    <w:basedOn w:val="DefaultParagraphFont"/>
    <w:link w:val="Heading6"/>
    <w:uiPriority w:val="9"/>
    <w:rsid w:val="00BC6C67"/>
    <w:rPr>
      <w:rFonts w:asciiTheme="majorHAnsi" w:eastAsiaTheme="majorEastAsia" w:hAnsiTheme="majorHAnsi" w:cstheme="majorBidi"/>
      <w:i/>
      <w:iCs/>
      <w:color w:val="243F60" w:themeColor="accent1" w:themeShade="7F"/>
      <w:sz w:val="24"/>
      <w:szCs w:val="24"/>
      <w:lang w:val="ru-RU" w:eastAsia="ru-RU"/>
    </w:rPr>
  </w:style>
  <w:style w:type="character" w:styleId="Hyperlink">
    <w:name w:val="Hyperlink"/>
    <w:semiHidden/>
    <w:unhideWhenUsed/>
    <w:rsid w:val="00BC6C67"/>
    <w:rPr>
      <w:color w:val="0000FF"/>
      <w:u w:val="single"/>
    </w:rPr>
  </w:style>
  <w:style w:type="paragraph" w:styleId="Footer">
    <w:name w:val="footer"/>
    <w:basedOn w:val="Normal"/>
    <w:link w:val="FooterChar"/>
    <w:unhideWhenUsed/>
    <w:rsid w:val="00BC6C67"/>
    <w:pPr>
      <w:tabs>
        <w:tab w:val="center" w:pos="4677"/>
        <w:tab w:val="right" w:pos="9355"/>
      </w:tabs>
    </w:pPr>
  </w:style>
  <w:style w:type="character" w:customStyle="1" w:styleId="FooterChar">
    <w:name w:val="Footer Char"/>
    <w:basedOn w:val="DefaultParagraphFont"/>
    <w:link w:val="Footer"/>
    <w:rsid w:val="00BC6C67"/>
    <w:rPr>
      <w:rFonts w:ascii="Times New Roman" w:eastAsia="Times New Roman" w:hAnsi="Times New Roman" w:cs="Times New Roman"/>
      <w:sz w:val="24"/>
      <w:szCs w:val="24"/>
      <w:lang w:val="ru-RU" w:eastAsia="ru-RU"/>
    </w:rPr>
  </w:style>
  <w:style w:type="paragraph" w:styleId="BodyText">
    <w:name w:val="Body Text"/>
    <w:basedOn w:val="Normal"/>
    <w:link w:val="BodyTextChar"/>
    <w:unhideWhenUsed/>
    <w:rsid w:val="00BC6C67"/>
    <w:pPr>
      <w:jc w:val="both"/>
    </w:pPr>
    <w:rPr>
      <w:sz w:val="28"/>
      <w:szCs w:val="28"/>
      <w:lang w:val="uk-UA"/>
    </w:rPr>
  </w:style>
  <w:style w:type="character" w:customStyle="1" w:styleId="BodyTextChar">
    <w:name w:val="Body Text Char"/>
    <w:basedOn w:val="DefaultParagraphFont"/>
    <w:link w:val="BodyText"/>
    <w:rsid w:val="00BC6C67"/>
    <w:rPr>
      <w:rFonts w:ascii="Times New Roman" w:eastAsia="Times New Roman" w:hAnsi="Times New Roman" w:cs="Times New Roman"/>
      <w:sz w:val="28"/>
      <w:szCs w:val="28"/>
      <w:lang w:eastAsia="ru-RU"/>
    </w:rPr>
  </w:style>
  <w:style w:type="paragraph" w:styleId="BodyTextIndent">
    <w:name w:val="Body Text Indent"/>
    <w:basedOn w:val="Normal"/>
    <w:link w:val="BodyTextIndentChar"/>
    <w:uiPriority w:val="99"/>
    <w:unhideWhenUsed/>
    <w:rsid w:val="00BC6C67"/>
    <w:pPr>
      <w:spacing w:after="120" w:line="276" w:lineRule="auto"/>
      <w:ind w:left="283"/>
    </w:pPr>
    <w:rPr>
      <w:rFonts w:ascii="Calibri" w:hAnsi="Calibri"/>
      <w:sz w:val="22"/>
      <w:szCs w:val="22"/>
      <w:lang w:val="en-US" w:eastAsia="en-US"/>
    </w:rPr>
  </w:style>
  <w:style w:type="character" w:customStyle="1" w:styleId="BodyTextIndentChar">
    <w:name w:val="Body Text Indent Char"/>
    <w:basedOn w:val="DefaultParagraphFont"/>
    <w:link w:val="BodyTextIndent"/>
    <w:uiPriority w:val="99"/>
    <w:rsid w:val="00BC6C67"/>
    <w:rPr>
      <w:rFonts w:ascii="Calibri" w:eastAsia="Times New Roman" w:hAnsi="Calibri" w:cs="Times New Roman"/>
      <w:lang w:val="en-US"/>
    </w:rPr>
  </w:style>
  <w:style w:type="paragraph" w:styleId="BodyText2">
    <w:name w:val="Body Text 2"/>
    <w:basedOn w:val="Normal"/>
    <w:link w:val="BodyText2Char"/>
    <w:uiPriority w:val="99"/>
    <w:unhideWhenUsed/>
    <w:rsid w:val="00BC6C67"/>
    <w:pPr>
      <w:spacing w:after="120" w:line="480" w:lineRule="auto"/>
    </w:pPr>
  </w:style>
  <w:style w:type="character" w:customStyle="1" w:styleId="BodyText2Char">
    <w:name w:val="Body Text 2 Char"/>
    <w:basedOn w:val="DefaultParagraphFont"/>
    <w:link w:val="BodyText2"/>
    <w:uiPriority w:val="99"/>
    <w:rsid w:val="00BC6C67"/>
    <w:rPr>
      <w:rFonts w:ascii="Times New Roman" w:eastAsia="Times New Roman" w:hAnsi="Times New Roman" w:cs="Times New Roman"/>
      <w:sz w:val="24"/>
      <w:szCs w:val="24"/>
      <w:lang w:val="ru-RU" w:eastAsia="ru-RU"/>
    </w:rPr>
  </w:style>
  <w:style w:type="character" w:customStyle="1" w:styleId="BodyTextIndent3Char">
    <w:name w:val="Body Text Indent 3 Char"/>
    <w:basedOn w:val="DefaultParagraphFont"/>
    <w:link w:val="BodyTextIndent3"/>
    <w:uiPriority w:val="99"/>
    <w:semiHidden/>
    <w:rsid w:val="00BC6C67"/>
    <w:rPr>
      <w:rFonts w:ascii="Times New Roman" w:eastAsia="Times New Roman" w:hAnsi="Times New Roman" w:cs="Times New Roman"/>
      <w:sz w:val="16"/>
      <w:szCs w:val="16"/>
      <w:lang w:val="ru-RU" w:eastAsia="ru-RU"/>
    </w:rPr>
  </w:style>
  <w:style w:type="paragraph" w:styleId="BodyTextIndent3">
    <w:name w:val="Body Text Indent 3"/>
    <w:basedOn w:val="Normal"/>
    <w:link w:val="BodyTextIndent3Char"/>
    <w:uiPriority w:val="99"/>
    <w:semiHidden/>
    <w:unhideWhenUsed/>
    <w:rsid w:val="00BC6C67"/>
    <w:pPr>
      <w:spacing w:after="120"/>
      <w:ind w:left="283"/>
    </w:pPr>
    <w:rPr>
      <w:sz w:val="16"/>
      <w:szCs w:val="16"/>
    </w:rPr>
  </w:style>
  <w:style w:type="character" w:customStyle="1" w:styleId="BalloonTextChar">
    <w:name w:val="Balloon Text Char"/>
    <w:basedOn w:val="DefaultParagraphFont"/>
    <w:link w:val="BalloonText"/>
    <w:uiPriority w:val="99"/>
    <w:semiHidden/>
    <w:rsid w:val="00BC6C67"/>
    <w:rPr>
      <w:rFonts w:ascii="Tahoma" w:eastAsia="Times New Roman" w:hAnsi="Tahoma" w:cs="Tahoma"/>
      <w:sz w:val="16"/>
      <w:szCs w:val="16"/>
      <w:lang w:val="ru-RU" w:eastAsia="ru-RU"/>
    </w:rPr>
  </w:style>
  <w:style w:type="paragraph" w:styleId="BalloonText">
    <w:name w:val="Balloon Text"/>
    <w:basedOn w:val="Normal"/>
    <w:link w:val="BalloonTextChar"/>
    <w:uiPriority w:val="99"/>
    <w:semiHidden/>
    <w:unhideWhenUsed/>
    <w:rsid w:val="00BC6C67"/>
    <w:rPr>
      <w:rFonts w:ascii="Tahoma" w:hAnsi="Tahoma" w:cs="Tahoma"/>
      <w:sz w:val="16"/>
      <w:szCs w:val="16"/>
    </w:rPr>
  </w:style>
  <w:style w:type="character" w:customStyle="1" w:styleId="1">
    <w:name w:val="Текст у виносці Знак1"/>
    <w:basedOn w:val="DefaultParagraphFont"/>
    <w:uiPriority w:val="99"/>
    <w:semiHidden/>
    <w:rsid w:val="00BC6C67"/>
    <w:rPr>
      <w:rFonts w:ascii="Tahoma" w:eastAsia="Times New Roman" w:hAnsi="Tahoma" w:cs="Tahoma"/>
      <w:sz w:val="16"/>
      <w:szCs w:val="16"/>
      <w:lang w:val="ru-RU" w:eastAsia="ru-RU"/>
    </w:rPr>
  </w:style>
  <w:style w:type="paragraph" w:styleId="NoSpacing">
    <w:name w:val="No Spacing"/>
    <w:uiPriority w:val="1"/>
    <w:qFormat/>
    <w:rsid w:val="00BC6C67"/>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BC6C67"/>
    <w:pPr>
      <w:widowControl w:val="0"/>
      <w:autoSpaceDE w:val="0"/>
      <w:autoSpaceDN w:val="0"/>
      <w:ind w:left="212" w:firstLine="566"/>
    </w:pPr>
    <w:rPr>
      <w:sz w:val="22"/>
      <w:szCs w:val="22"/>
      <w:lang w:val="uk-UA" w:eastAsia="uk-UA" w:bidi="uk-UA"/>
    </w:rPr>
  </w:style>
  <w:style w:type="paragraph" w:customStyle="1" w:styleId="TableParagraph">
    <w:name w:val="Table Paragraph"/>
    <w:basedOn w:val="Normal"/>
    <w:uiPriority w:val="1"/>
    <w:qFormat/>
    <w:rsid w:val="00BC6C67"/>
    <w:pPr>
      <w:widowControl w:val="0"/>
      <w:autoSpaceDE w:val="0"/>
      <w:autoSpaceDN w:val="0"/>
    </w:pPr>
    <w:rPr>
      <w:sz w:val="22"/>
      <w:szCs w:val="22"/>
      <w:lang w:val="uk-UA" w:eastAsia="uk-UA" w:bidi="uk-UA"/>
    </w:rPr>
  </w:style>
  <w:style w:type="character" w:styleId="SubtleEmphasis">
    <w:name w:val="Subtle Emphasis"/>
    <w:basedOn w:val="DefaultParagraphFont"/>
    <w:uiPriority w:val="19"/>
    <w:qFormat/>
    <w:rsid w:val="00BC6C67"/>
    <w:rPr>
      <w:i/>
      <w:iCs/>
      <w:color w:val="808080" w:themeColor="text1" w:themeTint="7F"/>
    </w:rPr>
  </w:style>
  <w:style w:type="paragraph" w:customStyle="1" w:styleId="31">
    <w:name w:val="Основной текст 31"/>
    <w:basedOn w:val="Normal"/>
    <w:rsid w:val="00BC6C67"/>
    <w:pPr>
      <w:tabs>
        <w:tab w:val="left" w:pos="3990"/>
      </w:tabs>
      <w:suppressAutoHyphens/>
      <w:jc w:val="center"/>
    </w:pPr>
    <w:rPr>
      <w:b/>
      <w:sz w:val="28"/>
      <w:szCs w:val="20"/>
      <w:lang w:val="uk-UA" w:eastAsia="zh-CN"/>
    </w:rPr>
  </w:style>
  <w:style w:type="character" w:customStyle="1" w:styleId="Heading8Char">
    <w:name w:val="Heading 8 Char"/>
    <w:basedOn w:val="DefaultParagraphFont"/>
    <w:link w:val="Heading8"/>
    <w:uiPriority w:val="9"/>
    <w:semiHidden/>
    <w:rsid w:val="0019715F"/>
    <w:rPr>
      <w:rFonts w:asciiTheme="majorHAnsi" w:eastAsiaTheme="majorEastAsia" w:hAnsiTheme="majorHAnsi" w:cstheme="majorBidi"/>
      <w:color w:val="404040" w:themeColor="text1" w:themeTint="BF"/>
      <w:sz w:val="20"/>
      <w:szCs w:val="20"/>
      <w:lang w:val="ru-RU" w:eastAsia="ru-RU"/>
    </w:rPr>
  </w:style>
  <w:style w:type="character" w:customStyle="1" w:styleId="Heading7Char">
    <w:name w:val="Heading 7 Char"/>
    <w:basedOn w:val="DefaultParagraphFont"/>
    <w:link w:val="Heading7"/>
    <w:uiPriority w:val="9"/>
    <w:semiHidden/>
    <w:rsid w:val="0024038B"/>
    <w:rPr>
      <w:rFonts w:asciiTheme="majorHAnsi" w:eastAsiaTheme="majorEastAsia" w:hAnsiTheme="majorHAnsi" w:cstheme="majorBidi"/>
      <w:i/>
      <w:iCs/>
      <w:color w:val="404040" w:themeColor="text1" w:themeTint="BF"/>
      <w:sz w:val="24"/>
      <w:szCs w:val="24"/>
      <w:lang w:val="ru-RU" w:eastAsia="ru-RU"/>
    </w:rPr>
  </w:style>
  <w:style w:type="paragraph" w:styleId="Header">
    <w:name w:val="header"/>
    <w:basedOn w:val="Normal"/>
    <w:link w:val="HeaderChar"/>
    <w:uiPriority w:val="99"/>
    <w:unhideWhenUsed/>
    <w:rsid w:val="008C7B0E"/>
    <w:pPr>
      <w:tabs>
        <w:tab w:val="center" w:pos="4819"/>
        <w:tab w:val="right" w:pos="9639"/>
      </w:tabs>
    </w:pPr>
  </w:style>
  <w:style w:type="character" w:customStyle="1" w:styleId="HeaderChar">
    <w:name w:val="Header Char"/>
    <w:basedOn w:val="DefaultParagraphFont"/>
    <w:link w:val="Header"/>
    <w:uiPriority w:val="99"/>
    <w:rsid w:val="008C7B0E"/>
    <w:rPr>
      <w:rFonts w:ascii="Times New Roman" w:eastAsia="Times New Roman" w:hAnsi="Times New Roman" w:cs="Times New Roman"/>
      <w:sz w:val="24"/>
      <w:szCs w:val="24"/>
      <w:lang w:val="ru-RU" w:eastAsia="ru-RU"/>
    </w:rPr>
  </w:style>
  <w:style w:type="numbering" w:customStyle="1" w:styleId="10">
    <w:name w:val="Нет списка1"/>
    <w:next w:val="NoList"/>
    <w:uiPriority w:val="99"/>
    <w:semiHidden/>
    <w:unhideWhenUsed/>
    <w:rsid w:val="00655818"/>
  </w:style>
  <w:style w:type="paragraph" w:styleId="NormalWeb">
    <w:name w:val="Normal (Web)"/>
    <w:basedOn w:val="Normal"/>
    <w:uiPriority w:val="99"/>
    <w:unhideWhenUsed/>
    <w:rsid w:val="00655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826">
      <w:bodyDiv w:val="1"/>
      <w:marLeft w:val="0"/>
      <w:marRight w:val="0"/>
      <w:marTop w:val="0"/>
      <w:marBottom w:val="0"/>
      <w:divBdr>
        <w:top w:val="none" w:sz="0" w:space="0" w:color="auto"/>
        <w:left w:val="none" w:sz="0" w:space="0" w:color="auto"/>
        <w:bottom w:val="none" w:sz="0" w:space="0" w:color="auto"/>
        <w:right w:val="none" w:sz="0" w:space="0" w:color="auto"/>
      </w:divBdr>
    </w:div>
    <w:div w:id="134298417">
      <w:bodyDiv w:val="1"/>
      <w:marLeft w:val="0"/>
      <w:marRight w:val="0"/>
      <w:marTop w:val="0"/>
      <w:marBottom w:val="0"/>
      <w:divBdr>
        <w:top w:val="none" w:sz="0" w:space="0" w:color="auto"/>
        <w:left w:val="none" w:sz="0" w:space="0" w:color="auto"/>
        <w:bottom w:val="none" w:sz="0" w:space="0" w:color="auto"/>
        <w:right w:val="none" w:sz="0" w:space="0" w:color="auto"/>
      </w:divBdr>
    </w:div>
    <w:div w:id="142821837">
      <w:bodyDiv w:val="1"/>
      <w:marLeft w:val="0"/>
      <w:marRight w:val="0"/>
      <w:marTop w:val="0"/>
      <w:marBottom w:val="0"/>
      <w:divBdr>
        <w:top w:val="none" w:sz="0" w:space="0" w:color="auto"/>
        <w:left w:val="none" w:sz="0" w:space="0" w:color="auto"/>
        <w:bottom w:val="none" w:sz="0" w:space="0" w:color="auto"/>
        <w:right w:val="none" w:sz="0" w:space="0" w:color="auto"/>
      </w:divBdr>
    </w:div>
    <w:div w:id="198081906">
      <w:bodyDiv w:val="1"/>
      <w:marLeft w:val="0"/>
      <w:marRight w:val="0"/>
      <w:marTop w:val="0"/>
      <w:marBottom w:val="0"/>
      <w:divBdr>
        <w:top w:val="none" w:sz="0" w:space="0" w:color="auto"/>
        <w:left w:val="none" w:sz="0" w:space="0" w:color="auto"/>
        <w:bottom w:val="none" w:sz="0" w:space="0" w:color="auto"/>
        <w:right w:val="none" w:sz="0" w:space="0" w:color="auto"/>
      </w:divBdr>
    </w:div>
    <w:div w:id="251201677">
      <w:bodyDiv w:val="1"/>
      <w:marLeft w:val="0"/>
      <w:marRight w:val="0"/>
      <w:marTop w:val="0"/>
      <w:marBottom w:val="0"/>
      <w:divBdr>
        <w:top w:val="none" w:sz="0" w:space="0" w:color="auto"/>
        <w:left w:val="none" w:sz="0" w:space="0" w:color="auto"/>
        <w:bottom w:val="none" w:sz="0" w:space="0" w:color="auto"/>
        <w:right w:val="none" w:sz="0" w:space="0" w:color="auto"/>
      </w:divBdr>
    </w:div>
    <w:div w:id="295187003">
      <w:bodyDiv w:val="1"/>
      <w:marLeft w:val="0"/>
      <w:marRight w:val="0"/>
      <w:marTop w:val="0"/>
      <w:marBottom w:val="0"/>
      <w:divBdr>
        <w:top w:val="none" w:sz="0" w:space="0" w:color="auto"/>
        <w:left w:val="none" w:sz="0" w:space="0" w:color="auto"/>
        <w:bottom w:val="none" w:sz="0" w:space="0" w:color="auto"/>
        <w:right w:val="none" w:sz="0" w:space="0" w:color="auto"/>
      </w:divBdr>
    </w:div>
    <w:div w:id="390083073">
      <w:bodyDiv w:val="1"/>
      <w:marLeft w:val="0"/>
      <w:marRight w:val="0"/>
      <w:marTop w:val="0"/>
      <w:marBottom w:val="0"/>
      <w:divBdr>
        <w:top w:val="none" w:sz="0" w:space="0" w:color="auto"/>
        <w:left w:val="none" w:sz="0" w:space="0" w:color="auto"/>
        <w:bottom w:val="none" w:sz="0" w:space="0" w:color="auto"/>
        <w:right w:val="none" w:sz="0" w:space="0" w:color="auto"/>
      </w:divBdr>
    </w:div>
    <w:div w:id="420445240">
      <w:bodyDiv w:val="1"/>
      <w:marLeft w:val="0"/>
      <w:marRight w:val="0"/>
      <w:marTop w:val="0"/>
      <w:marBottom w:val="0"/>
      <w:divBdr>
        <w:top w:val="none" w:sz="0" w:space="0" w:color="auto"/>
        <w:left w:val="none" w:sz="0" w:space="0" w:color="auto"/>
        <w:bottom w:val="none" w:sz="0" w:space="0" w:color="auto"/>
        <w:right w:val="none" w:sz="0" w:space="0" w:color="auto"/>
      </w:divBdr>
    </w:div>
    <w:div w:id="787820506">
      <w:bodyDiv w:val="1"/>
      <w:marLeft w:val="0"/>
      <w:marRight w:val="0"/>
      <w:marTop w:val="0"/>
      <w:marBottom w:val="0"/>
      <w:divBdr>
        <w:top w:val="none" w:sz="0" w:space="0" w:color="auto"/>
        <w:left w:val="none" w:sz="0" w:space="0" w:color="auto"/>
        <w:bottom w:val="none" w:sz="0" w:space="0" w:color="auto"/>
        <w:right w:val="none" w:sz="0" w:space="0" w:color="auto"/>
      </w:divBdr>
    </w:div>
    <w:div w:id="1163743273">
      <w:bodyDiv w:val="1"/>
      <w:marLeft w:val="0"/>
      <w:marRight w:val="0"/>
      <w:marTop w:val="0"/>
      <w:marBottom w:val="0"/>
      <w:divBdr>
        <w:top w:val="none" w:sz="0" w:space="0" w:color="auto"/>
        <w:left w:val="none" w:sz="0" w:space="0" w:color="auto"/>
        <w:bottom w:val="none" w:sz="0" w:space="0" w:color="auto"/>
        <w:right w:val="none" w:sz="0" w:space="0" w:color="auto"/>
      </w:divBdr>
    </w:div>
    <w:div w:id="1194852353">
      <w:bodyDiv w:val="1"/>
      <w:marLeft w:val="0"/>
      <w:marRight w:val="0"/>
      <w:marTop w:val="0"/>
      <w:marBottom w:val="0"/>
      <w:divBdr>
        <w:top w:val="none" w:sz="0" w:space="0" w:color="auto"/>
        <w:left w:val="none" w:sz="0" w:space="0" w:color="auto"/>
        <w:bottom w:val="none" w:sz="0" w:space="0" w:color="auto"/>
        <w:right w:val="none" w:sz="0" w:space="0" w:color="auto"/>
      </w:divBdr>
    </w:div>
    <w:div w:id="1219321144">
      <w:bodyDiv w:val="1"/>
      <w:marLeft w:val="0"/>
      <w:marRight w:val="0"/>
      <w:marTop w:val="0"/>
      <w:marBottom w:val="0"/>
      <w:divBdr>
        <w:top w:val="none" w:sz="0" w:space="0" w:color="auto"/>
        <w:left w:val="none" w:sz="0" w:space="0" w:color="auto"/>
        <w:bottom w:val="none" w:sz="0" w:space="0" w:color="auto"/>
        <w:right w:val="none" w:sz="0" w:space="0" w:color="auto"/>
      </w:divBdr>
    </w:div>
    <w:div w:id="1245072402">
      <w:bodyDiv w:val="1"/>
      <w:marLeft w:val="0"/>
      <w:marRight w:val="0"/>
      <w:marTop w:val="0"/>
      <w:marBottom w:val="0"/>
      <w:divBdr>
        <w:top w:val="none" w:sz="0" w:space="0" w:color="auto"/>
        <w:left w:val="none" w:sz="0" w:space="0" w:color="auto"/>
        <w:bottom w:val="none" w:sz="0" w:space="0" w:color="auto"/>
        <w:right w:val="none" w:sz="0" w:space="0" w:color="auto"/>
      </w:divBdr>
    </w:div>
    <w:div w:id="1433815730">
      <w:bodyDiv w:val="1"/>
      <w:marLeft w:val="0"/>
      <w:marRight w:val="0"/>
      <w:marTop w:val="0"/>
      <w:marBottom w:val="0"/>
      <w:divBdr>
        <w:top w:val="none" w:sz="0" w:space="0" w:color="auto"/>
        <w:left w:val="none" w:sz="0" w:space="0" w:color="auto"/>
        <w:bottom w:val="none" w:sz="0" w:space="0" w:color="auto"/>
        <w:right w:val="none" w:sz="0" w:space="0" w:color="auto"/>
      </w:divBdr>
    </w:div>
    <w:div w:id="1436437214">
      <w:bodyDiv w:val="1"/>
      <w:marLeft w:val="0"/>
      <w:marRight w:val="0"/>
      <w:marTop w:val="0"/>
      <w:marBottom w:val="0"/>
      <w:divBdr>
        <w:top w:val="none" w:sz="0" w:space="0" w:color="auto"/>
        <w:left w:val="none" w:sz="0" w:space="0" w:color="auto"/>
        <w:bottom w:val="none" w:sz="0" w:space="0" w:color="auto"/>
        <w:right w:val="none" w:sz="0" w:space="0" w:color="auto"/>
      </w:divBdr>
    </w:div>
    <w:div w:id="1795128989">
      <w:bodyDiv w:val="1"/>
      <w:marLeft w:val="0"/>
      <w:marRight w:val="0"/>
      <w:marTop w:val="0"/>
      <w:marBottom w:val="0"/>
      <w:divBdr>
        <w:top w:val="none" w:sz="0" w:space="0" w:color="auto"/>
        <w:left w:val="none" w:sz="0" w:space="0" w:color="auto"/>
        <w:bottom w:val="none" w:sz="0" w:space="0" w:color="auto"/>
        <w:right w:val="none" w:sz="0" w:space="0" w:color="auto"/>
      </w:divBdr>
    </w:div>
    <w:div w:id="1814449301">
      <w:bodyDiv w:val="1"/>
      <w:marLeft w:val="0"/>
      <w:marRight w:val="0"/>
      <w:marTop w:val="0"/>
      <w:marBottom w:val="0"/>
      <w:divBdr>
        <w:top w:val="none" w:sz="0" w:space="0" w:color="auto"/>
        <w:left w:val="none" w:sz="0" w:space="0" w:color="auto"/>
        <w:bottom w:val="none" w:sz="0" w:space="0" w:color="auto"/>
        <w:right w:val="none" w:sz="0" w:space="0" w:color="auto"/>
      </w:divBdr>
    </w:div>
    <w:div w:id="1838182937">
      <w:bodyDiv w:val="1"/>
      <w:marLeft w:val="0"/>
      <w:marRight w:val="0"/>
      <w:marTop w:val="0"/>
      <w:marBottom w:val="0"/>
      <w:divBdr>
        <w:top w:val="none" w:sz="0" w:space="0" w:color="auto"/>
        <w:left w:val="none" w:sz="0" w:space="0" w:color="auto"/>
        <w:bottom w:val="none" w:sz="0" w:space="0" w:color="auto"/>
        <w:right w:val="none" w:sz="0" w:space="0" w:color="auto"/>
      </w:divBdr>
    </w:div>
    <w:div w:id="2033607844">
      <w:bodyDiv w:val="1"/>
      <w:marLeft w:val="0"/>
      <w:marRight w:val="0"/>
      <w:marTop w:val="0"/>
      <w:marBottom w:val="0"/>
      <w:divBdr>
        <w:top w:val="none" w:sz="0" w:space="0" w:color="auto"/>
        <w:left w:val="none" w:sz="0" w:space="0" w:color="auto"/>
        <w:bottom w:val="none" w:sz="0" w:space="0" w:color="auto"/>
        <w:right w:val="none" w:sz="0" w:space="0" w:color="auto"/>
      </w:divBdr>
    </w:div>
    <w:div w:id="21008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2D5A-36FA-482E-98A2-B311CA97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81</Pages>
  <Words>28056</Words>
  <Characters>159925</Characters>
  <Application>Microsoft Office Word</Application>
  <DocSecurity>0</DocSecurity>
  <Lines>1332</Lines>
  <Paragraphs>375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СОФІЯ</dc:creator>
  <cp:keywords/>
  <dc:description/>
  <cp:lastModifiedBy>Марія Нестеренко</cp:lastModifiedBy>
  <cp:revision>47</cp:revision>
  <cp:lastPrinted>2021-09-06T11:14:00Z</cp:lastPrinted>
  <dcterms:created xsi:type="dcterms:W3CDTF">2020-10-26T15:04:00Z</dcterms:created>
  <dcterms:modified xsi:type="dcterms:W3CDTF">2022-12-15T18:23:00Z</dcterms:modified>
</cp:coreProperties>
</file>