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56E" w:rsidRPr="00352E0F" w:rsidRDefault="00352E0F" w:rsidP="00352E0F">
      <w:pPr>
        <w:jc w:val="center"/>
        <w:rPr>
          <w:sz w:val="28"/>
          <w:szCs w:val="28"/>
          <w:lang w:val="uk-UA"/>
        </w:rPr>
      </w:pPr>
      <w:r w:rsidRPr="00352E0F">
        <w:rPr>
          <w:sz w:val="28"/>
          <w:szCs w:val="28"/>
          <w:lang w:val="uk-UA"/>
        </w:rPr>
        <w:t>МІНІСТЕРСТВО ОСВІТИ І НАУКИ УКРАЇНИ</w:t>
      </w:r>
    </w:p>
    <w:p w:rsidR="00352E0F" w:rsidRPr="00352E0F" w:rsidRDefault="00352E0F" w:rsidP="00352E0F">
      <w:pPr>
        <w:ind w:left="567" w:right="-143" w:hanging="567"/>
        <w:jc w:val="center"/>
        <w:rPr>
          <w:sz w:val="28"/>
          <w:szCs w:val="28"/>
          <w:lang w:val="uk-UA"/>
        </w:rPr>
      </w:pPr>
      <w:r w:rsidRPr="00352E0F">
        <w:rPr>
          <w:sz w:val="28"/>
          <w:szCs w:val="28"/>
          <w:lang w:val="uk-UA"/>
        </w:rPr>
        <w:t>ДЕРЖАВНИЙ ВИЩИЙ НАВЧАЛЬНИЙ ЗАКЛАД</w:t>
      </w:r>
    </w:p>
    <w:p w:rsidR="00352E0F" w:rsidRPr="00352E0F" w:rsidRDefault="00352E0F" w:rsidP="00352E0F">
      <w:pPr>
        <w:ind w:left="567" w:right="-143" w:hanging="567"/>
        <w:jc w:val="center"/>
        <w:rPr>
          <w:sz w:val="28"/>
          <w:szCs w:val="28"/>
          <w:lang w:val="uk-UA"/>
        </w:rPr>
      </w:pPr>
      <w:r w:rsidRPr="00352E0F">
        <w:rPr>
          <w:sz w:val="28"/>
          <w:szCs w:val="28"/>
          <w:lang w:val="uk-UA"/>
        </w:rPr>
        <w:t>«УЖГОРОДСЬКИЙ НАЦІОНАЛЬНИЙ УНІВЕРСИТЕТ»</w:t>
      </w:r>
    </w:p>
    <w:p w:rsidR="00352E0F" w:rsidRPr="00352E0F" w:rsidRDefault="00352E0F" w:rsidP="00352E0F">
      <w:pPr>
        <w:ind w:left="567" w:right="-143" w:hanging="567"/>
        <w:jc w:val="center"/>
        <w:rPr>
          <w:sz w:val="28"/>
          <w:szCs w:val="28"/>
          <w:lang w:val="uk-UA"/>
        </w:rPr>
      </w:pPr>
      <w:r w:rsidRPr="00352E0F">
        <w:rPr>
          <w:sz w:val="28"/>
          <w:szCs w:val="28"/>
          <w:lang w:val="uk-UA"/>
        </w:rPr>
        <w:t>ФАКУЛЬТЕТ ЗДОРОВ’Я ТА ФІЗИЧНОГО ВИХОВАННЯ</w:t>
      </w:r>
    </w:p>
    <w:p w:rsidR="00352E0F" w:rsidRDefault="00352E0F" w:rsidP="00352E0F">
      <w:pPr>
        <w:ind w:left="567" w:right="-143" w:hanging="567"/>
        <w:jc w:val="center"/>
        <w:rPr>
          <w:color w:val="C00000"/>
          <w:sz w:val="28"/>
          <w:szCs w:val="28"/>
          <w:lang w:val="uk-UA"/>
        </w:rPr>
      </w:pPr>
    </w:p>
    <w:p w:rsidR="00352E0F" w:rsidRDefault="00352E0F" w:rsidP="00352E0F">
      <w:pPr>
        <w:ind w:left="567" w:right="-143" w:hanging="567"/>
        <w:jc w:val="center"/>
        <w:rPr>
          <w:color w:val="C00000"/>
          <w:sz w:val="28"/>
          <w:szCs w:val="28"/>
          <w:lang w:val="uk-UA"/>
        </w:rPr>
      </w:pPr>
    </w:p>
    <w:p w:rsidR="00352E0F" w:rsidRDefault="00352E0F" w:rsidP="00352E0F">
      <w:pPr>
        <w:ind w:left="567" w:right="-143" w:hanging="567"/>
        <w:jc w:val="center"/>
        <w:rPr>
          <w:color w:val="C00000"/>
          <w:sz w:val="28"/>
          <w:szCs w:val="28"/>
          <w:lang w:val="uk-UA"/>
        </w:rPr>
      </w:pPr>
    </w:p>
    <w:p w:rsidR="00352E0F" w:rsidRPr="006A0974" w:rsidRDefault="00352E0F" w:rsidP="00352E0F">
      <w:pPr>
        <w:ind w:left="567" w:right="-143" w:hanging="567"/>
        <w:jc w:val="center"/>
        <w:rPr>
          <w:color w:val="C00000"/>
          <w:sz w:val="28"/>
          <w:szCs w:val="28"/>
        </w:rPr>
      </w:pPr>
    </w:p>
    <w:p w:rsidR="006A0974" w:rsidRPr="006A0974" w:rsidRDefault="006A0974" w:rsidP="00352E0F">
      <w:pPr>
        <w:ind w:left="567" w:right="-143" w:hanging="567"/>
        <w:jc w:val="center"/>
        <w:rPr>
          <w:color w:val="C00000"/>
          <w:sz w:val="28"/>
          <w:szCs w:val="28"/>
        </w:rPr>
      </w:pPr>
    </w:p>
    <w:p w:rsidR="006A0974" w:rsidRPr="006A0974" w:rsidRDefault="006A0974" w:rsidP="00352E0F">
      <w:pPr>
        <w:ind w:left="567" w:right="-143" w:hanging="567"/>
        <w:jc w:val="center"/>
        <w:rPr>
          <w:color w:val="C00000"/>
          <w:sz w:val="28"/>
          <w:szCs w:val="28"/>
        </w:rPr>
      </w:pPr>
    </w:p>
    <w:p w:rsidR="006A0974" w:rsidRPr="009A51DB" w:rsidRDefault="006A0974" w:rsidP="006A0974">
      <w:pPr>
        <w:ind w:left="567" w:right="-143" w:hanging="567"/>
        <w:rPr>
          <w:color w:val="C00000"/>
          <w:sz w:val="28"/>
          <w:szCs w:val="28"/>
        </w:rPr>
      </w:pPr>
    </w:p>
    <w:p w:rsidR="006A0974" w:rsidRPr="009A51DB" w:rsidRDefault="006A0974" w:rsidP="006A0974">
      <w:pPr>
        <w:ind w:left="567" w:right="-143" w:hanging="567"/>
        <w:rPr>
          <w:color w:val="C00000"/>
          <w:sz w:val="28"/>
          <w:szCs w:val="28"/>
        </w:rPr>
      </w:pPr>
    </w:p>
    <w:p w:rsidR="006A0974" w:rsidRPr="006A0974" w:rsidRDefault="006A0974" w:rsidP="00352E0F">
      <w:pPr>
        <w:ind w:left="567" w:right="-143" w:hanging="567"/>
        <w:jc w:val="center"/>
        <w:rPr>
          <w:color w:val="C00000"/>
          <w:sz w:val="28"/>
          <w:szCs w:val="28"/>
        </w:rPr>
      </w:pPr>
    </w:p>
    <w:p w:rsidR="00352E0F" w:rsidRPr="00352E0F" w:rsidRDefault="00352E0F" w:rsidP="00352E0F">
      <w:pPr>
        <w:ind w:left="567" w:right="-143" w:hanging="567"/>
        <w:jc w:val="center"/>
        <w:rPr>
          <w:sz w:val="28"/>
          <w:szCs w:val="28"/>
          <w:lang w:val="uk-UA"/>
        </w:rPr>
      </w:pPr>
      <w:r w:rsidRPr="00352E0F">
        <w:rPr>
          <w:sz w:val="28"/>
          <w:szCs w:val="28"/>
          <w:lang w:val="uk-UA"/>
        </w:rPr>
        <w:t>Мальцева О. Б., Ляховець Л. О.</w:t>
      </w:r>
    </w:p>
    <w:p w:rsidR="00352E0F" w:rsidRDefault="00352E0F" w:rsidP="00352E0F">
      <w:pPr>
        <w:ind w:left="567" w:right="-143" w:hanging="567"/>
        <w:jc w:val="center"/>
        <w:rPr>
          <w:color w:val="C00000"/>
          <w:sz w:val="28"/>
          <w:szCs w:val="28"/>
          <w:lang w:val="uk-UA"/>
        </w:rPr>
      </w:pPr>
    </w:p>
    <w:p w:rsidR="00352E0F" w:rsidRPr="00352E0F" w:rsidRDefault="00352E0F" w:rsidP="00352E0F">
      <w:pPr>
        <w:ind w:left="567" w:right="-143" w:hanging="567"/>
        <w:jc w:val="center"/>
        <w:rPr>
          <w:sz w:val="28"/>
          <w:szCs w:val="28"/>
          <w:lang w:val="uk-UA"/>
        </w:rPr>
      </w:pPr>
    </w:p>
    <w:p w:rsidR="00352E0F" w:rsidRPr="00352E0F" w:rsidRDefault="00352E0F" w:rsidP="00352E0F">
      <w:pPr>
        <w:ind w:left="567" w:right="-143" w:hanging="567"/>
        <w:jc w:val="center"/>
        <w:rPr>
          <w:sz w:val="28"/>
          <w:szCs w:val="28"/>
          <w:lang w:val="uk-UA"/>
        </w:rPr>
      </w:pPr>
    </w:p>
    <w:p w:rsidR="00352E0F" w:rsidRPr="00352E0F" w:rsidRDefault="00352E0F" w:rsidP="00352E0F">
      <w:pPr>
        <w:ind w:left="567" w:right="-143" w:hanging="567"/>
        <w:jc w:val="center"/>
        <w:rPr>
          <w:b/>
          <w:sz w:val="28"/>
          <w:szCs w:val="28"/>
          <w:lang w:val="uk-UA"/>
        </w:rPr>
      </w:pPr>
      <w:r w:rsidRPr="00352E0F">
        <w:rPr>
          <w:b/>
          <w:sz w:val="28"/>
          <w:szCs w:val="28"/>
          <w:lang w:val="uk-UA"/>
        </w:rPr>
        <w:t xml:space="preserve">ФУНКЦІОНАЛЬНА ТА КЛІНІКО – ЛАБОРАТОРНА </w:t>
      </w:r>
    </w:p>
    <w:p w:rsidR="00352E0F" w:rsidRPr="00352E0F" w:rsidRDefault="00352E0F" w:rsidP="00352E0F">
      <w:pPr>
        <w:ind w:left="567" w:right="-143" w:hanging="567"/>
        <w:jc w:val="center"/>
        <w:rPr>
          <w:b/>
          <w:sz w:val="28"/>
          <w:szCs w:val="28"/>
          <w:lang w:val="uk-UA"/>
        </w:rPr>
      </w:pPr>
      <w:r w:rsidRPr="00352E0F">
        <w:rPr>
          <w:b/>
          <w:sz w:val="28"/>
          <w:szCs w:val="28"/>
          <w:lang w:val="uk-UA"/>
        </w:rPr>
        <w:t>ДІАГНОСТИКА</w:t>
      </w:r>
      <w:r w:rsidRPr="00352E0F">
        <w:rPr>
          <w:b/>
          <w:sz w:val="28"/>
          <w:szCs w:val="28"/>
        </w:rPr>
        <w:t xml:space="preserve"> </w:t>
      </w:r>
    </w:p>
    <w:p w:rsidR="00352E0F" w:rsidRDefault="00352E0F" w:rsidP="00352E0F">
      <w:pPr>
        <w:ind w:left="567" w:right="-143" w:hanging="567"/>
        <w:jc w:val="center"/>
        <w:rPr>
          <w:color w:val="C00000"/>
          <w:sz w:val="28"/>
          <w:szCs w:val="28"/>
          <w:lang w:val="uk-UA"/>
        </w:rPr>
      </w:pPr>
    </w:p>
    <w:p w:rsidR="00352E0F" w:rsidRDefault="00352E0F" w:rsidP="00352E0F">
      <w:pPr>
        <w:ind w:left="567" w:right="-143" w:hanging="567"/>
        <w:jc w:val="center"/>
        <w:rPr>
          <w:lang w:val="uk-UA"/>
        </w:rPr>
      </w:pPr>
      <w:r>
        <w:rPr>
          <w:lang w:val="uk-UA"/>
        </w:rPr>
        <w:t>Навчальний посібник</w:t>
      </w: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Default="00352E0F" w:rsidP="00352E0F">
      <w:pPr>
        <w:ind w:left="567" w:right="-143" w:hanging="567"/>
        <w:jc w:val="center"/>
        <w:rPr>
          <w:lang w:val="uk-UA"/>
        </w:rPr>
      </w:pPr>
    </w:p>
    <w:p w:rsidR="00352E0F" w:rsidRPr="009A51DB" w:rsidRDefault="00352E0F" w:rsidP="00352E0F">
      <w:pPr>
        <w:ind w:left="567" w:right="-143" w:hanging="567"/>
        <w:jc w:val="center"/>
      </w:pPr>
    </w:p>
    <w:p w:rsidR="00352E0F" w:rsidRPr="009A51DB" w:rsidRDefault="00352E0F" w:rsidP="006A0974">
      <w:pPr>
        <w:ind w:right="-143"/>
      </w:pPr>
    </w:p>
    <w:p w:rsidR="00352E0F" w:rsidRPr="00FE339C" w:rsidRDefault="00352E0F" w:rsidP="00352E0F">
      <w:pPr>
        <w:ind w:left="567" w:right="-143" w:hanging="567"/>
        <w:jc w:val="center"/>
        <w:rPr>
          <w:sz w:val="28"/>
          <w:szCs w:val="28"/>
          <w:lang w:val="uk-UA"/>
        </w:rPr>
      </w:pPr>
      <w:r w:rsidRPr="00FE339C">
        <w:rPr>
          <w:sz w:val="28"/>
          <w:szCs w:val="28"/>
          <w:lang w:val="uk-UA"/>
        </w:rPr>
        <w:t>Ужгород 2022</w:t>
      </w:r>
    </w:p>
    <w:p w:rsidR="00352E0F" w:rsidRDefault="00352E0F" w:rsidP="00352E0F">
      <w:pPr>
        <w:ind w:left="567" w:right="-143" w:hanging="567"/>
        <w:jc w:val="center"/>
        <w:rPr>
          <w:lang w:val="uk-UA"/>
        </w:rPr>
      </w:pPr>
    </w:p>
    <w:p w:rsidR="00A85C84" w:rsidRPr="009A51DB" w:rsidRDefault="00A85C84" w:rsidP="00352E0F">
      <w:pPr>
        <w:spacing w:line="240" w:lineRule="atLeast"/>
        <w:ind w:right="-143"/>
        <w:contextualSpacing/>
        <w:jc w:val="both"/>
        <w:rPr>
          <w:sz w:val="28"/>
          <w:szCs w:val="28"/>
        </w:rPr>
      </w:pPr>
    </w:p>
    <w:p w:rsidR="00352E0F" w:rsidRPr="008110A8" w:rsidRDefault="00352E0F" w:rsidP="00352E0F">
      <w:pPr>
        <w:spacing w:line="240" w:lineRule="atLeast"/>
        <w:ind w:right="-143"/>
        <w:contextualSpacing/>
        <w:jc w:val="both"/>
        <w:rPr>
          <w:sz w:val="28"/>
          <w:szCs w:val="28"/>
          <w:lang w:val="uk-UA"/>
        </w:rPr>
      </w:pPr>
      <w:r w:rsidRPr="008110A8">
        <w:rPr>
          <w:sz w:val="28"/>
          <w:szCs w:val="28"/>
          <w:lang w:val="uk-UA"/>
        </w:rPr>
        <w:lastRenderedPageBreak/>
        <w:t>УДК</w:t>
      </w:r>
      <w:r w:rsidR="00A34EE1" w:rsidRPr="008110A8">
        <w:rPr>
          <w:sz w:val="28"/>
          <w:szCs w:val="28"/>
          <w:lang w:val="uk-UA"/>
        </w:rPr>
        <w:t xml:space="preserve"> 616 – 071 (075.8)</w:t>
      </w:r>
    </w:p>
    <w:p w:rsidR="00A34EE1" w:rsidRPr="008110A8" w:rsidRDefault="00A34EE1" w:rsidP="00352E0F">
      <w:pPr>
        <w:spacing w:line="240" w:lineRule="atLeast"/>
        <w:ind w:right="-143"/>
        <w:contextualSpacing/>
        <w:jc w:val="both"/>
        <w:rPr>
          <w:sz w:val="28"/>
          <w:szCs w:val="28"/>
          <w:lang w:val="uk-UA"/>
        </w:rPr>
      </w:pPr>
      <w:r w:rsidRPr="008110A8">
        <w:rPr>
          <w:sz w:val="28"/>
          <w:szCs w:val="28"/>
          <w:lang w:val="uk-UA"/>
        </w:rPr>
        <w:t>М 21</w:t>
      </w:r>
    </w:p>
    <w:p w:rsidR="00352E0F" w:rsidRDefault="00352E0F" w:rsidP="00352E0F">
      <w:pPr>
        <w:spacing w:line="240" w:lineRule="atLeast"/>
        <w:ind w:right="-143" w:firstLine="708"/>
        <w:contextualSpacing/>
        <w:jc w:val="both"/>
        <w:rPr>
          <w:color w:val="C00000"/>
          <w:sz w:val="28"/>
          <w:szCs w:val="28"/>
          <w:lang w:val="uk-UA"/>
        </w:rPr>
      </w:pPr>
    </w:p>
    <w:p w:rsidR="00352E0F" w:rsidRPr="00352E0F" w:rsidRDefault="008110A8" w:rsidP="00352E0F">
      <w:pPr>
        <w:spacing w:line="240" w:lineRule="atLeast"/>
        <w:ind w:right="-143" w:firstLine="708"/>
        <w:contextualSpacing/>
        <w:jc w:val="both"/>
        <w:rPr>
          <w:color w:val="C00000"/>
          <w:sz w:val="24"/>
          <w:szCs w:val="24"/>
          <w:lang w:val="uk-UA"/>
        </w:rPr>
      </w:pPr>
      <w:r>
        <w:rPr>
          <w:sz w:val="24"/>
          <w:szCs w:val="24"/>
          <w:lang w:val="uk-UA"/>
        </w:rPr>
        <w:t>Мальцева О. Б., Ляховець Л. О.</w:t>
      </w:r>
      <w:r w:rsidR="00352E0F" w:rsidRPr="00352E0F">
        <w:rPr>
          <w:sz w:val="24"/>
          <w:szCs w:val="24"/>
          <w:lang w:val="uk-UA"/>
        </w:rPr>
        <w:t xml:space="preserve">  Функціональна та клініко-лабораторна діагностика</w:t>
      </w:r>
      <w:r w:rsidR="00352E0F" w:rsidRPr="008D136D">
        <w:rPr>
          <w:sz w:val="24"/>
          <w:szCs w:val="24"/>
          <w:lang w:val="uk-UA"/>
        </w:rPr>
        <w:t xml:space="preserve">: </w:t>
      </w:r>
      <w:r w:rsidR="00352E0F" w:rsidRPr="00352E0F">
        <w:rPr>
          <w:sz w:val="24"/>
          <w:szCs w:val="24"/>
          <w:lang w:val="uk-UA"/>
        </w:rPr>
        <w:t xml:space="preserve">навчальний посібник м.Ужгород, </w:t>
      </w:r>
      <w:r w:rsidR="00905C12" w:rsidRPr="00905C12">
        <w:rPr>
          <w:sz w:val="24"/>
          <w:szCs w:val="24"/>
          <w:lang w:val="uk-UA"/>
        </w:rPr>
        <w:t>Вид. ТОВ Прінтлайн, 2022. - 213</w:t>
      </w:r>
      <w:r w:rsidR="00352E0F" w:rsidRPr="00905C12">
        <w:rPr>
          <w:sz w:val="24"/>
          <w:szCs w:val="24"/>
          <w:lang w:val="uk-UA"/>
        </w:rPr>
        <w:t xml:space="preserve"> С.</w:t>
      </w:r>
    </w:p>
    <w:p w:rsidR="00352E0F" w:rsidRPr="00352E0F" w:rsidRDefault="00352E0F" w:rsidP="00352E0F">
      <w:pPr>
        <w:spacing w:line="240" w:lineRule="atLeast"/>
        <w:ind w:right="-143"/>
        <w:contextualSpacing/>
        <w:jc w:val="both"/>
        <w:rPr>
          <w:color w:val="C00000"/>
          <w:sz w:val="24"/>
          <w:szCs w:val="24"/>
          <w:lang w:val="uk-UA"/>
        </w:rPr>
      </w:pPr>
    </w:p>
    <w:p w:rsidR="00352E0F" w:rsidRPr="00352E0F" w:rsidRDefault="00352E0F" w:rsidP="00352E0F">
      <w:pPr>
        <w:spacing w:line="240" w:lineRule="atLeast"/>
        <w:ind w:right="-143" w:firstLine="708"/>
        <w:contextualSpacing/>
        <w:jc w:val="both"/>
        <w:rPr>
          <w:sz w:val="24"/>
          <w:szCs w:val="24"/>
          <w:lang w:val="uk-UA"/>
        </w:rPr>
      </w:pPr>
      <w:r w:rsidRPr="00352E0F">
        <w:rPr>
          <w:sz w:val="24"/>
          <w:szCs w:val="24"/>
          <w:lang w:val="uk-UA"/>
        </w:rPr>
        <w:t xml:space="preserve">Навчально-методичний посібник містить теоретичні відомості та методичні вказівки для виконання лабораторних робіт з функціональної та клініко-лабораторної діагностики, а також питання для організації контролю знань. </w:t>
      </w:r>
    </w:p>
    <w:p w:rsidR="00352E0F" w:rsidRPr="00352E0F" w:rsidRDefault="00352E0F" w:rsidP="00352E0F">
      <w:pPr>
        <w:spacing w:line="240" w:lineRule="atLeast"/>
        <w:ind w:right="-143" w:firstLine="708"/>
        <w:contextualSpacing/>
        <w:jc w:val="both"/>
        <w:rPr>
          <w:sz w:val="24"/>
          <w:szCs w:val="24"/>
          <w:lang w:val="uk-UA"/>
        </w:rPr>
      </w:pPr>
      <w:r w:rsidRPr="00352E0F">
        <w:rPr>
          <w:sz w:val="24"/>
          <w:szCs w:val="24"/>
        </w:rPr>
        <w:t xml:space="preserve">У </w:t>
      </w:r>
      <w:proofErr w:type="gramStart"/>
      <w:r w:rsidRPr="00352E0F">
        <w:rPr>
          <w:sz w:val="24"/>
          <w:szCs w:val="24"/>
        </w:rPr>
        <w:t>пос</w:t>
      </w:r>
      <w:proofErr w:type="gramEnd"/>
      <w:r w:rsidRPr="00352E0F">
        <w:rPr>
          <w:sz w:val="24"/>
          <w:szCs w:val="24"/>
        </w:rPr>
        <w:t>ібнику наведені основні відомості з проблеми проведення</w:t>
      </w:r>
      <w:r w:rsidRPr="00352E0F">
        <w:rPr>
          <w:sz w:val="24"/>
          <w:szCs w:val="24"/>
          <w:lang w:val="uk-UA"/>
        </w:rPr>
        <w:t xml:space="preserve"> діагностичної діяльності основних систем організму. Відображено важливість деталізації, обов’язковості етапів опитування, уточнення анамнезу хвороби (або часу появи перших ознак нездоров’я) не залежно від системи (частини організму), яка досліджується. Представлено легкі та доступні у повсякденному житті, традиційні  методики загального огляду, пальпації, перкусії, аускультації.</w:t>
      </w:r>
    </w:p>
    <w:p w:rsidR="00352E0F" w:rsidRPr="00352E0F" w:rsidRDefault="00352E0F" w:rsidP="00352E0F">
      <w:pPr>
        <w:spacing w:line="240" w:lineRule="atLeast"/>
        <w:ind w:right="-143" w:firstLine="708"/>
        <w:contextualSpacing/>
        <w:jc w:val="both"/>
        <w:rPr>
          <w:sz w:val="24"/>
          <w:szCs w:val="24"/>
          <w:lang w:val="uk-UA"/>
        </w:rPr>
      </w:pPr>
      <w:r w:rsidRPr="00352E0F">
        <w:rPr>
          <w:sz w:val="24"/>
          <w:szCs w:val="24"/>
          <w:lang w:val="uk-UA"/>
        </w:rPr>
        <w:t>Посібник складено з метою допомоги студентам, майбутнім спеціалістам  з фізіотерапії та ерготерапії, у самостійній підготовці до лабораторних занять, організаційна структура посібника адаптована до тематики занять. Композиціна особливість сприятиме організації студента до вивчення навчального матеріалу, сприятиме активізації поза аудиторної підготовки до кожного заняття і в процесі його проведення.</w:t>
      </w:r>
    </w:p>
    <w:p w:rsidR="00352E0F" w:rsidRPr="00352E0F" w:rsidRDefault="00352E0F" w:rsidP="00352E0F">
      <w:pPr>
        <w:spacing w:line="240" w:lineRule="atLeast"/>
        <w:ind w:right="-143" w:firstLine="708"/>
        <w:contextualSpacing/>
        <w:jc w:val="both"/>
        <w:rPr>
          <w:sz w:val="24"/>
          <w:szCs w:val="24"/>
          <w:lang w:val="uk-UA"/>
        </w:rPr>
      </w:pPr>
      <w:r w:rsidRPr="00352E0F">
        <w:rPr>
          <w:sz w:val="24"/>
          <w:szCs w:val="24"/>
          <w:lang w:val="uk-UA"/>
        </w:rPr>
        <w:t xml:space="preserve">Теоретичний матеріал представлений в кожному розділі, включає окремі схеми і таблиці, що є зручною формою для знайомства студентів з основними поняттями, знаннями, в кожному розділі дисципліни. Посібник включає лабораторні роботи, що стосуються основ функціональної та клініко-лабораторної діагностики, доступних та легких у виконанні тестів та проб, методик встановлення початкових порушень в організмі людини, контрольні питання, тестовий контроль. В окремих розділах деталізовано хід проведення лабораторного дослідження. </w:t>
      </w:r>
    </w:p>
    <w:p w:rsidR="00352E0F" w:rsidRPr="00352E0F" w:rsidRDefault="00352E0F" w:rsidP="00352E0F">
      <w:pPr>
        <w:ind w:firstLine="567"/>
        <w:jc w:val="both"/>
        <w:rPr>
          <w:sz w:val="24"/>
          <w:szCs w:val="24"/>
          <w:lang w:val="uk-UA"/>
        </w:rPr>
      </w:pPr>
      <w:r w:rsidRPr="00352E0F">
        <w:rPr>
          <w:sz w:val="24"/>
          <w:szCs w:val="24"/>
          <w:lang w:val="uk-UA"/>
        </w:rPr>
        <w:t>Навчальний посібник підготовлено відповідно до навчальної програми з курсу «Функціональна та клініко-лабораторна діагностика» для студентів факультетів здоров</w:t>
      </w:r>
      <w:r w:rsidRPr="00352E0F">
        <w:rPr>
          <w:color w:val="C00000"/>
          <w:sz w:val="24"/>
          <w:szCs w:val="24"/>
          <w:lang w:val="uk-UA"/>
        </w:rPr>
        <w:t>’</w:t>
      </w:r>
      <w:r w:rsidRPr="00352E0F">
        <w:rPr>
          <w:sz w:val="24"/>
          <w:szCs w:val="24"/>
          <w:lang w:val="uk-UA"/>
        </w:rPr>
        <w:t>я та фізичного виховання, медичних факультетів підготовки спеціалістів освітнього ступеня бак</w:t>
      </w:r>
      <w:r w:rsidR="00A85C84">
        <w:rPr>
          <w:sz w:val="24"/>
          <w:szCs w:val="24"/>
          <w:lang w:val="uk-UA"/>
        </w:rPr>
        <w:t>алавр, магістр</w:t>
      </w:r>
      <w:r w:rsidRPr="00352E0F">
        <w:rPr>
          <w:sz w:val="24"/>
          <w:szCs w:val="24"/>
          <w:lang w:val="uk-UA"/>
        </w:rPr>
        <w:t>, аспірант.</w:t>
      </w:r>
    </w:p>
    <w:p w:rsidR="00352E0F" w:rsidRPr="00352E0F" w:rsidRDefault="00352E0F" w:rsidP="00352E0F">
      <w:pPr>
        <w:ind w:firstLine="567"/>
        <w:jc w:val="both"/>
        <w:rPr>
          <w:sz w:val="24"/>
          <w:szCs w:val="24"/>
          <w:lang w:val="uk-UA"/>
        </w:rPr>
      </w:pPr>
    </w:p>
    <w:p w:rsidR="00352E0F" w:rsidRPr="00352E0F" w:rsidRDefault="00352E0F" w:rsidP="00352E0F">
      <w:pPr>
        <w:ind w:firstLine="567"/>
        <w:jc w:val="both"/>
        <w:rPr>
          <w:sz w:val="24"/>
          <w:szCs w:val="24"/>
          <w:lang w:val="uk-UA"/>
        </w:rPr>
      </w:pPr>
      <w:r w:rsidRPr="00352E0F">
        <w:rPr>
          <w:sz w:val="24"/>
          <w:szCs w:val="24"/>
          <w:lang w:val="uk-UA"/>
        </w:rPr>
        <w:t>Автори:</w:t>
      </w:r>
    </w:p>
    <w:p w:rsidR="00352E0F" w:rsidRPr="00352E0F" w:rsidRDefault="00352E0F" w:rsidP="00352E0F">
      <w:pPr>
        <w:jc w:val="both"/>
        <w:rPr>
          <w:sz w:val="24"/>
          <w:szCs w:val="24"/>
          <w:lang w:val="uk-UA"/>
        </w:rPr>
      </w:pPr>
      <w:r w:rsidRPr="00352E0F">
        <w:rPr>
          <w:sz w:val="24"/>
          <w:szCs w:val="24"/>
          <w:lang w:val="uk-UA"/>
        </w:rPr>
        <w:t>Мальцева О.</w:t>
      </w:r>
      <w:r w:rsidR="008110A8">
        <w:rPr>
          <w:sz w:val="24"/>
          <w:szCs w:val="24"/>
          <w:lang w:val="uk-UA"/>
        </w:rPr>
        <w:t xml:space="preserve"> </w:t>
      </w:r>
      <w:r w:rsidRPr="00352E0F">
        <w:rPr>
          <w:sz w:val="24"/>
          <w:szCs w:val="24"/>
          <w:lang w:val="uk-UA"/>
        </w:rPr>
        <w:t>Б., кандидат медичних наук, доцент кафедри основ медицини факультету здоров</w:t>
      </w:r>
      <w:r w:rsidRPr="00352E0F">
        <w:rPr>
          <w:color w:val="C00000"/>
          <w:sz w:val="24"/>
          <w:szCs w:val="24"/>
          <w:lang w:val="uk-UA"/>
        </w:rPr>
        <w:t>’</w:t>
      </w:r>
      <w:r w:rsidRPr="00352E0F">
        <w:rPr>
          <w:sz w:val="24"/>
          <w:szCs w:val="24"/>
          <w:lang w:val="uk-UA"/>
        </w:rPr>
        <w:t>я та фізичного виховання, Державний вищий навчальний заклад «Ужгородський національний університет», м. Ужгород;</w:t>
      </w:r>
    </w:p>
    <w:p w:rsidR="00352E0F" w:rsidRPr="00352E0F" w:rsidRDefault="00352E0F" w:rsidP="00352E0F">
      <w:pPr>
        <w:jc w:val="both"/>
        <w:rPr>
          <w:sz w:val="24"/>
          <w:szCs w:val="24"/>
          <w:lang w:val="uk-UA"/>
        </w:rPr>
      </w:pPr>
      <w:r w:rsidRPr="00352E0F">
        <w:rPr>
          <w:sz w:val="24"/>
          <w:szCs w:val="24"/>
          <w:lang w:val="uk-UA"/>
        </w:rPr>
        <w:t>Ляховець Л.</w:t>
      </w:r>
      <w:r w:rsidR="008110A8">
        <w:rPr>
          <w:sz w:val="24"/>
          <w:szCs w:val="24"/>
          <w:lang w:val="uk-UA"/>
        </w:rPr>
        <w:t xml:space="preserve"> </w:t>
      </w:r>
      <w:r w:rsidRPr="00352E0F">
        <w:rPr>
          <w:sz w:val="24"/>
          <w:szCs w:val="24"/>
          <w:lang w:val="uk-UA"/>
        </w:rPr>
        <w:t>О, старший викладач кафедри фізичної реабілітації факультету здоров</w:t>
      </w:r>
      <w:r w:rsidRPr="00352E0F">
        <w:rPr>
          <w:color w:val="C00000"/>
          <w:sz w:val="24"/>
          <w:szCs w:val="24"/>
          <w:lang w:val="uk-UA"/>
        </w:rPr>
        <w:t>’</w:t>
      </w:r>
      <w:r w:rsidRPr="00352E0F">
        <w:rPr>
          <w:sz w:val="24"/>
          <w:szCs w:val="24"/>
          <w:lang w:val="uk-UA"/>
        </w:rPr>
        <w:t>я та фізичного виховання, Державний вищий навчальний заклад «Ужгородський національний університет», м. Ужгород</w:t>
      </w:r>
    </w:p>
    <w:p w:rsidR="00352E0F" w:rsidRPr="00352E0F" w:rsidRDefault="00352E0F" w:rsidP="00352E0F">
      <w:pPr>
        <w:jc w:val="both"/>
        <w:rPr>
          <w:sz w:val="24"/>
          <w:szCs w:val="24"/>
          <w:lang w:val="uk-UA"/>
        </w:rPr>
      </w:pPr>
    </w:p>
    <w:p w:rsidR="00352E0F" w:rsidRPr="00A85C84" w:rsidRDefault="00352E0F" w:rsidP="00A85C84">
      <w:pPr>
        <w:ind w:firstLine="708"/>
        <w:jc w:val="both"/>
        <w:rPr>
          <w:sz w:val="24"/>
          <w:szCs w:val="24"/>
          <w:lang w:val="uk-UA"/>
        </w:rPr>
      </w:pPr>
      <w:r w:rsidRPr="00A85C84">
        <w:rPr>
          <w:sz w:val="24"/>
          <w:szCs w:val="24"/>
          <w:lang w:val="uk-UA"/>
        </w:rPr>
        <w:t>Рецензенти:</w:t>
      </w:r>
    </w:p>
    <w:p w:rsidR="00707986" w:rsidRPr="00A85C84" w:rsidRDefault="00707986" w:rsidP="00A85C84">
      <w:pPr>
        <w:ind w:firstLine="708"/>
        <w:jc w:val="both"/>
        <w:rPr>
          <w:sz w:val="24"/>
          <w:szCs w:val="24"/>
          <w:lang w:val="uk-UA"/>
        </w:rPr>
      </w:pPr>
      <w:r w:rsidRPr="00A85C84">
        <w:rPr>
          <w:sz w:val="24"/>
          <w:szCs w:val="24"/>
          <w:lang w:val="uk-UA"/>
        </w:rPr>
        <w:t>Фабрі Золтан Йожефович, доктор біологічних наук,</w:t>
      </w:r>
      <w:r w:rsidR="00A85C84" w:rsidRPr="00A85C84">
        <w:rPr>
          <w:sz w:val="24"/>
          <w:szCs w:val="24"/>
          <w:lang w:val="uk-UA"/>
        </w:rPr>
        <w:t xml:space="preserve"> професор, </w:t>
      </w:r>
      <w:r w:rsidRPr="00A85C84">
        <w:rPr>
          <w:sz w:val="24"/>
          <w:szCs w:val="24"/>
          <w:lang w:val="uk-UA"/>
        </w:rPr>
        <w:t>професор кафедри</w:t>
      </w:r>
      <w:r w:rsidR="00A85C84" w:rsidRPr="00A85C84">
        <w:rPr>
          <w:sz w:val="24"/>
          <w:szCs w:val="24"/>
          <w:lang w:val="uk-UA"/>
        </w:rPr>
        <w:t xml:space="preserve"> біохімії і фармакології ДВНЗ «Ужгородський національний університет»</w:t>
      </w:r>
    </w:p>
    <w:p w:rsidR="00A85C84" w:rsidRPr="00A85C84" w:rsidRDefault="00A85C84" w:rsidP="00A85C84">
      <w:pPr>
        <w:ind w:firstLine="708"/>
        <w:jc w:val="both"/>
        <w:rPr>
          <w:sz w:val="24"/>
          <w:szCs w:val="24"/>
          <w:lang w:val="uk-UA"/>
        </w:rPr>
      </w:pPr>
      <w:r w:rsidRPr="00A85C84">
        <w:rPr>
          <w:sz w:val="24"/>
          <w:szCs w:val="24"/>
          <w:lang w:val="uk-UA"/>
        </w:rPr>
        <w:t>Грибовська Ірина Борисівна, кандидат наук з фізичного виховання та спорту, професор, професор кафедри фітнесу та рекреації Львівського державного університету фізичної культури імені Івана Боберського</w:t>
      </w:r>
    </w:p>
    <w:p w:rsidR="00352E0F" w:rsidRPr="00352E0F" w:rsidRDefault="00352E0F" w:rsidP="00352E0F">
      <w:pPr>
        <w:jc w:val="both"/>
        <w:rPr>
          <w:color w:val="C00000"/>
          <w:sz w:val="24"/>
          <w:szCs w:val="24"/>
          <w:lang w:val="uk-UA"/>
        </w:rPr>
      </w:pPr>
    </w:p>
    <w:p w:rsidR="00352E0F" w:rsidRPr="006C08CE" w:rsidRDefault="00352E0F" w:rsidP="00A85C84">
      <w:pPr>
        <w:ind w:firstLine="708"/>
        <w:jc w:val="center"/>
        <w:rPr>
          <w:sz w:val="24"/>
          <w:szCs w:val="24"/>
          <w:lang w:val="uk-UA"/>
        </w:rPr>
      </w:pPr>
      <w:r w:rsidRPr="006C08CE">
        <w:rPr>
          <w:sz w:val="24"/>
          <w:szCs w:val="24"/>
          <w:lang w:val="uk-UA"/>
        </w:rPr>
        <w:t>Рекомендовано до друку Вченою радою ДВНЗ «УжНУ»</w:t>
      </w:r>
    </w:p>
    <w:p w:rsidR="00352E0F" w:rsidRPr="006C08CE" w:rsidRDefault="006C08CE" w:rsidP="00A85C84">
      <w:pPr>
        <w:jc w:val="center"/>
        <w:rPr>
          <w:sz w:val="24"/>
          <w:szCs w:val="24"/>
          <w:lang w:val="uk-UA"/>
        </w:rPr>
      </w:pPr>
      <w:r w:rsidRPr="006C08CE">
        <w:rPr>
          <w:sz w:val="24"/>
          <w:szCs w:val="24"/>
          <w:lang w:val="uk-UA"/>
        </w:rPr>
        <w:t>протокол №</w:t>
      </w:r>
      <w:r w:rsidR="00A85C84" w:rsidRPr="006C08CE">
        <w:rPr>
          <w:sz w:val="24"/>
          <w:szCs w:val="24"/>
          <w:lang w:val="uk-UA"/>
        </w:rPr>
        <w:t xml:space="preserve"> </w:t>
      </w:r>
      <w:r w:rsidRPr="00905C12">
        <w:rPr>
          <w:sz w:val="24"/>
          <w:szCs w:val="24"/>
        </w:rPr>
        <w:t>7</w:t>
      </w:r>
      <w:r w:rsidR="00A85C84" w:rsidRPr="006C08CE">
        <w:rPr>
          <w:sz w:val="24"/>
          <w:szCs w:val="24"/>
          <w:lang w:val="uk-UA"/>
        </w:rPr>
        <w:t xml:space="preserve"> </w:t>
      </w:r>
      <w:r w:rsidRPr="006C08CE">
        <w:rPr>
          <w:sz w:val="24"/>
          <w:szCs w:val="24"/>
          <w:lang w:val="uk-UA"/>
        </w:rPr>
        <w:t xml:space="preserve">від </w:t>
      </w:r>
      <w:r w:rsidRPr="00905C12">
        <w:rPr>
          <w:sz w:val="24"/>
          <w:szCs w:val="24"/>
        </w:rPr>
        <w:t xml:space="preserve">21 </w:t>
      </w:r>
      <w:r w:rsidRPr="006C08CE">
        <w:rPr>
          <w:sz w:val="24"/>
          <w:szCs w:val="24"/>
          <w:lang w:val="uk-UA"/>
        </w:rPr>
        <w:t>жовтня</w:t>
      </w:r>
      <w:r w:rsidR="00A85C84" w:rsidRPr="006C08CE">
        <w:rPr>
          <w:sz w:val="24"/>
          <w:szCs w:val="24"/>
          <w:lang w:val="uk-UA"/>
        </w:rPr>
        <w:t xml:space="preserve"> </w:t>
      </w:r>
      <w:r w:rsidR="00352E0F" w:rsidRPr="006C08CE">
        <w:rPr>
          <w:sz w:val="24"/>
          <w:szCs w:val="24"/>
          <w:lang w:val="uk-UA"/>
        </w:rPr>
        <w:t>2022</w:t>
      </w:r>
      <w:r w:rsidR="00A85C84" w:rsidRPr="006C08CE">
        <w:rPr>
          <w:sz w:val="24"/>
          <w:szCs w:val="24"/>
          <w:lang w:val="uk-UA"/>
        </w:rPr>
        <w:t xml:space="preserve"> року</w:t>
      </w:r>
    </w:p>
    <w:p w:rsidR="00A85C84" w:rsidRPr="006C08CE" w:rsidRDefault="00A85C84" w:rsidP="00A85C84">
      <w:pPr>
        <w:jc w:val="center"/>
        <w:rPr>
          <w:sz w:val="24"/>
          <w:szCs w:val="24"/>
          <w:lang w:val="uk-UA"/>
        </w:rPr>
      </w:pPr>
    </w:p>
    <w:p w:rsidR="006C08CE" w:rsidRDefault="006C08CE" w:rsidP="00352E0F">
      <w:pPr>
        <w:spacing w:line="240" w:lineRule="atLeast"/>
        <w:ind w:right="-143"/>
        <w:contextualSpacing/>
        <w:jc w:val="center"/>
        <w:rPr>
          <w:color w:val="C00000"/>
          <w:sz w:val="28"/>
          <w:szCs w:val="28"/>
          <w:lang w:val="uk-UA"/>
        </w:rPr>
      </w:pPr>
    </w:p>
    <w:p w:rsidR="00352E0F" w:rsidRDefault="00352E0F" w:rsidP="00352E0F">
      <w:pPr>
        <w:spacing w:line="240" w:lineRule="atLeast"/>
        <w:ind w:right="-143"/>
        <w:contextualSpacing/>
        <w:jc w:val="center"/>
        <w:rPr>
          <w:sz w:val="28"/>
          <w:szCs w:val="28"/>
          <w:lang w:val="uk-UA"/>
        </w:rPr>
      </w:pPr>
      <w:r>
        <w:rPr>
          <w:sz w:val="28"/>
          <w:szCs w:val="28"/>
          <w:lang w:val="uk-UA"/>
        </w:rPr>
        <w:lastRenderedPageBreak/>
        <w:t>ЗМІСТ</w:t>
      </w:r>
    </w:p>
    <w:p w:rsidR="00785CE0" w:rsidRDefault="00785CE0" w:rsidP="00352E0F">
      <w:pPr>
        <w:spacing w:line="240" w:lineRule="atLeast"/>
        <w:ind w:right="-143"/>
        <w:contextualSpacing/>
        <w:jc w:val="center"/>
        <w:rPr>
          <w:sz w:val="28"/>
          <w:szCs w:val="28"/>
          <w:lang w:val="uk-UA"/>
        </w:rPr>
      </w:pPr>
    </w:p>
    <w:p w:rsidR="00785CE0" w:rsidRDefault="00785CE0" w:rsidP="00352E0F">
      <w:pPr>
        <w:spacing w:line="240" w:lineRule="atLeast"/>
        <w:ind w:right="-143"/>
        <w:contextualSpacing/>
        <w:jc w:val="center"/>
        <w:rPr>
          <w:sz w:val="28"/>
          <w:szCs w:val="28"/>
          <w:lang w:val="uk-UA"/>
        </w:rPr>
      </w:pPr>
    </w:p>
    <w:p w:rsidR="00352E0F" w:rsidRPr="008D136D" w:rsidRDefault="00541B17" w:rsidP="00352E0F">
      <w:pPr>
        <w:spacing w:line="240" w:lineRule="atLeast"/>
        <w:ind w:right="-143"/>
        <w:contextualSpacing/>
        <w:rPr>
          <w:sz w:val="28"/>
          <w:szCs w:val="28"/>
          <w:lang w:val="uk-UA"/>
        </w:rPr>
      </w:pPr>
      <w:r>
        <w:rPr>
          <w:sz w:val="28"/>
          <w:szCs w:val="28"/>
          <w:lang w:val="uk-UA"/>
        </w:rPr>
        <w:t xml:space="preserve">           </w:t>
      </w:r>
      <w:r w:rsidR="00352E0F">
        <w:rPr>
          <w:sz w:val="28"/>
          <w:szCs w:val="28"/>
          <w:lang w:val="uk-UA"/>
        </w:rPr>
        <w:t>Вступ.........................</w:t>
      </w:r>
      <w:r w:rsidR="008D136D">
        <w:rPr>
          <w:sz w:val="28"/>
          <w:szCs w:val="28"/>
          <w:lang w:val="uk-UA"/>
        </w:rPr>
        <w:t xml:space="preserve">.........................................................................................5                                          </w:t>
      </w:r>
    </w:p>
    <w:p w:rsidR="00DE1B2D" w:rsidRPr="00DE1B2D" w:rsidRDefault="00DE1B2D" w:rsidP="00DE1B2D">
      <w:pPr>
        <w:ind w:left="567" w:right="-143" w:hanging="567"/>
        <w:jc w:val="both"/>
        <w:rPr>
          <w:sz w:val="28"/>
          <w:szCs w:val="28"/>
          <w:lang w:val="uk-UA"/>
        </w:rPr>
      </w:pPr>
      <w:r>
        <w:rPr>
          <w:sz w:val="28"/>
          <w:szCs w:val="28"/>
          <w:lang w:val="uk-UA"/>
        </w:rPr>
        <w:t xml:space="preserve">          </w:t>
      </w:r>
      <w:r w:rsidRPr="00DE1B2D">
        <w:rPr>
          <w:sz w:val="28"/>
          <w:szCs w:val="28"/>
          <w:lang w:val="uk-UA"/>
        </w:rPr>
        <w:t>Перелік умовних позначень, символів,</w:t>
      </w:r>
      <w:r>
        <w:rPr>
          <w:sz w:val="28"/>
          <w:szCs w:val="28"/>
          <w:lang w:val="uk-UA"/>
        </w:rPr>
        <w:t xml:space="preserve"> </w:t>
      </w:r>
      <w:r w:rsidRPr="00DE1B2D">
        <w:rPr>
          <w:sz w:val="28"/>
          <w:szCs w:val="28"/>
          <w:lang w:val="uk-UA"/>
        </w:rPr>
        <w:t>одиниць скорочень і термінів</w:t>
      </w:r>
      <w:r>
        <w:rPr>
          <w:sz w:val="28"/>
          <w:szCs w:val="28"/>
          <w:lang w:val="uk-UA"/>
        </w:rPr>
        <w:t>....</w:t>
      </w:r>
      <w:r w:rsidR="008D136D">
        <w:rPr>
          <w:sz w:val="28"/>
          <w:szCs w:val="28"/>
          <w:lang w:val="uk-UA"/>
        </w:rPr>
        <w:t>....</w:t>
      </w:r>
      <w:r>
        <w:rPr>
          <w:sz w:val="28"/>
          <w:szCs w:val="28"/>
          <w:lang w:val="uk-UA"/>
        </w:rPr>
        <w:t xml:space="preserve"> 7</w:t>
      </w:r>
    </w:p>
    <w:p w:rsidR="00352E0F" w:rsidRPr="002F232E" w:rsidRDefault="00352E0F" w:rsidP="008D136D">
      <w:pPr>
        <w:pStyle w:val="ab"/>
        <w:ind w:left="0" w:firstLine="708"/>
        <w:jc w:val="both"/>
        <w:rPr>
          <w:sz w:val="28"/>
          <w:szCs w:val="28"/>
          <w:lang w:val="uk-UA"/>
        </w:rPr>
      </w:pPr>
      <w:r>
        <w:rPr>
          <w:sz w:val="28"/>
          <w:szCs w:val="28"/>
          <w:lang w:val="uk-UA"/>
        </w:rPr>
        <w:t>Розділ 1.</w:t>
      </w:r>
      <w:r w:rsidRPr="00570D44">
        <w:rPr>
          <w:b/>
          <w:sz w:val="28"/>
          <w:szCs w:val="28"/>
          <w:lang w:val="uk-UA"/>
        </w:rPr>
        <w:t xml:space="preserve"> </w:t>
      </w:r>
      <w:r w:rsidRPr="00570D44">
        <w:rPr>
          <w:sz w:val="28"/>
          <w:szCs w:val="28"/>
          <w:lang w:val="uk-UA"/>
        </w:rPr>
        <w:t>Основи функціональної діагностики</w:t>
      </w:r>
    </w:p>
    <w:p w:rsidR="00352E0F" w:rsidRDefault="008D136D" w:rsidP="008D136D">
      <w:pPr>
        <w:ind w:firstLine="708"/>
        <w:jc w:val="both"/>
        <w:rPr>
          <w:sz w:val="28"/>
          <w:szCs w:val="28"/>
          <w:lang w:val="uk-UA"/>
        </w:rPr>
      </w:pPr>
      <w:r>
        <w:rPr>
          <w:sz w:val="28"/>
          <w:szCs w:val="28"/>
          <w:lang w:val="uk-UA"/>
        </w:rPr>
        <w:t>1.1.</w:t>
      </w:r>
      <w:r w:rsidRPr="008D136D">
        <w:rPr>
          <w:sz w:val="28"/>
          <w:szCs w:val="28"/>
          <w:lang w:val="uk-UA"/>
        </w:rPr>
        <w:t>Загальна характеристика сукупності методів та прийомів вимірювань при обстеженні організму людини.</w:t>
      </w:r>
      <w:r w:rsidR="00352E0F" w:rsidRPr="008D136D">
        <w:rPr>
          <w:sz w:val="28"/>
          <w:szCs w:val="28"/>
          <w:lang w:val="uk-UA"/>
        </w:rPr>
        <w:t>Умови проведення функціонаьної та к</w:t>
      </w:r>
      <w:r>
        <w:rPr>
          <w:sz w:val="28"/>
          <w:szCs w:val="28"/>
          <w:lang w:val="uk-UA"/>
        </w:rPr>
        <w:t xml:space="preserve">лініко </w:t>
      </w:r>
      <w:r w:rsidR="00352E0F" w:rsidRPr="008D136D">
        <w:rPr>
          <w:sz w:val="28"/>
          <w:szCs w:val="28"/>
          <w:lang w:val="uk-UA"/>
        </w:rPr>
        <w:t xml:space="preserve">лабораторної </w:t>
      </w:r>
      <w:r w:rsidR="00352E0F">
        <w:rPr>
          <w:sz w:val="28"/>
          <w:szCs w:val="28"/>
          <w:lang w:val="uk-UA"/>
        </w:rPr>
        <w:t>діагностики................</w:t>
      </w:r>
      <w:r>
        <w:rPr>
          <w:sz w:val="28"/>
          <w:szCs w:val="28"/>
          <w:lang w:val="uk-UA"/>
        </w:rPr>
        <w:t>........................................................................</w:t>
      </w:r>
      <w:r w:rsidR="00352E0F">
        <w:rPr>
          <w:sz w:val="28"/>
          <w:szCs w:val="28"/>
          <w:lang w:val="uk-UA"/>
        </w:rPr>
        <w:t>..</w:t>
      </w:r>
      <w:r>
        <w:rPr>
          <w:sz w:val="28"/>
          <w:szCs w:val="28"/>
          <w:lang w:val="uk-UA"/>
        </w:rPr>
        <w:t>9</w:t>
      </w:r>
    </w:p>
    <w:p w:rsidR="00352E0F" w:rsidRDefault="00352E0F" w:rsidP="00352E0F">
      <w:pPr>
        <w:jc w:val="both"/>
        <w:rPr>
          <w:sz w:val="28"/>
          <w:szCs w:val="28"/>
          <w:lang w:val="uk-UA"/>
        </w:rPr>
      </w:pPr>
      <w:r>
        <w:rPr>
          <w:sz w:val="28"/>
          <w:szCs w:val="28"/>
          <w:lang w:val="uk-UA"/>
        </w:rPr>
        <w:t xml:space="preserve">          </w:t>
      </w:r>
      <w:r w:rsidR="008D136D">
        <w:rPr>
          <w:sz w:val="28"/>
          <w:szCs w:val="28"/>
          <w:lang w:val="uk-UA"/>
        </w:rPr>
        <w:t>1.2</w:t>
      </w:r>
      <w:r w:rsidRPr="002F232E">
        <w:rPr>
          <w:sz w:val="28"/>
          <w:szCs w:val="28"/>
          <w:lang w:val="uk-UA"/>
        </w:rPr>
        <w:t>. Соматоскопія, соматометрія, методики проведення.</w:t>
      </w:r>
      <w:r>
        <w:rPr>
          <w:sz w:val="28"/>
          <w:szCs w:val="28"/>
          <w:lang w:val="uk-UA"/>
        </w:rPr>
        <w:t>.....</w:t>
      </w:r>
      <w:r w:rsidR="008D136D">
        <w:rPr>
          <w:sz w:val="28"/>
          <w:szCs w:val="28"/>
          <w:lang w:val="uk-UA"/>
        </w:rPr>
        <w:t>.......................16</w:t>
      </w:r>
    </w:p>
    <w:p w:rsidR="00352E0F" w:rsidRDefault="00352E0F" w:rsidP="00352E0F">
      <w:pPr>
        <w:ind w:right="-427"/>
        <w:jc w:val="both"/>
        <w:rPr>
          <w:sz w:val="28"/>
          <w:szCs w:val="28"/>
          <w:lang w:val="uk-UA"/>
        </w:rPr>
      </w:pPr>
      <w:r>
        <w:rPr>
          <w:sz w:val="28"/>
          <w:szCs w:val="28"/>
          <w:lang w:val="uk-UA"/>
        </w:rPr>
        <w:t xml:space="preserve">          </w:t>
      </w:r>
      <w:r w:rsidRPr="002F232E">
        <w:rPr>
          <w:sz w:val="28"/>
          <w:szCs w:val="28"/>
          <w:lang w:val="uk-UA"/>
        </w:rPr>
        <w:t>1.4.</w:t>
      </w:r>
      <w:r w:rsidR="00785CE0">
        <w:rPr>
          <w:sz w:val="28"/>
          <w:szCs w:val="28"/>
          <w:lang w:val="uk-UA"/>
        </w:rPr>
        <w:t xml:space="preserve"> </w:t>
      </w:r>
      <w:r w:rsidRPr="002F232E">
        <w:rPr>
          <w:sz w:val="28"/>
          <w:szCs w:val="28"/>
          <w:lang w:val="uk-UA"/>
        </w:rPr>
        <w:t xml:space="preserve">Антропометрія, значення при проведенні досліджень фізичного </w:t>
      </w:r>
    </w:p>
    <w:p w:rsidR="00352E0F" w:rsidRDefault="00352E0F" w:rsidP="00352E0F">
      <w:pPr>
        <w:ind w:right="-427"/>
        <w:jc w:val="both"/>
        <w:rPr>
          <w:sz w:val="28"/>
          <w:szCs w:val="28"/>
          <w:lang w:val="uk-UA"/>
        </w:rPr>
      </w:pPr>
      <w:r>
        <w:rPr>
          <w:sz w:val="28"/>
          <w:szCs w:val="28"/>
          <w:lang w:val="uk-UA"/>
        </w:rPr>
        <w:t>р</w:t>
      </w:r>
      <w:r w:rsidRPr="002F232E">
        <w:rPr>
          <w:sz w:val="28"/>
          <w:szCs w:val="28"/>
          <w:lang w:val="uk-UA"/>
        </w:rPr>
        <w:t>озвитку</w:t>
      </w:r>
      <w:r>
        <w:rPr>
          <w:sz w:val="28"/>
          <w:szCs w:val="28"/>
          <w:lang w:val="uk-UA"/>
        </w:rPr>
        <w:t>............................</w:t>
      </w:r>
      <w:r w:rsidR="008D136D">
        <w:rPr>
          <w:sz w:val="28"/>
          <w:szCs w:val="28"/>
          <w:lang w:val="uk-UA"/>
        </w:rPr>
        <w:t>.................................................................................... ..26</w:t>
      </w:r>
    </w:p>
    <w:p w:rsidR="00B72DDD" w:rsidRDefault="00352E0F" w:rsidP="00B72DDD">
      <w:pPr>
        <w:widowControl w:val="0"/>
        <w:tabs>
          <w:tab w:val="left" w:pos="1608"/>
          <w:tab w:val="left" w:pos="2371"/>
          <w:tab w:val="left" w:pos="3451"/>
          <w:tab w:val="left" w:pos="4555"/>
          <w:tab w:val="left" w:pos="6005"/>
        </w:tabs>
        <w:autoSpaceDE w:val="0"/>
        <w:autoSpaceDN w:val="0"/>
        <w:adjustRightInd w:val="0"/>
        <w:ind w:right="-143" w:firstLine="719"/>
        <w:jc w:val="both"/>
        <w:rPr>
          <w:color w:val="221F21"/>
          <w:spacing w:val="2"/>
          <w:sz w:val="28"/>
          <w:szCs w:val="28"/>
          <w:lang w:val="uk-UA"/>
        </w:rPr>
      </w:pPr>
      <w:r w:rsidRPr="00330B30">
        <w:rPr>
          <w:color w:val="221F21"/>
          <w:spacing w:val="2"/>
          <w:sz w:val="28"/>
          <w:szCs w:val="28"/>
          <w:lang w:val="uk-UA"/>
        </w:rPr>
        <w:t xml:space="preserve">Розділ </w:t>
      </w:r>
      <w:r w:rsidRPr="002F232E">
        <w:rPr>
          <w:color w:val="221F21"/>
          <w:spacing w:val="2"/>
          <w:sz w:val="28"/>
          <w:szCs w:val="28"/>
          <w:lang w:val="uk-UA"/>
        </w:rPr>
        <w:t>2.Функціональна та клініко лабораторна діагностика</w:t>
      </w:r>
      <w:r>
        <w:rPr>
          <w:color w:val="221F21"/>
          <w:spacing w:val="2"/>
          <w:sz w:val="28"/>
          <w:szCs w:val="28"/>
          <w:lang w:val="uk-UA"/>
        </w:rPr>
        <w:t xml:space="preserve"> </w:t>
      </w:r>
      <w:r w:rsidR="00B72DDD">
        <w:rPr>
          <w:color w:val="221F21"/>
          <w:spacing w:val="2"/>
          <w:sz w:val="28"/>
          <w:szCs w:val="28"/>
          <w:lang w:val="uk-UA"/>
        </w:rPr>
        <w:t>бронхо-</w:t>
      </w:r>
    </w:p>
    <w:p w:rsidR="00352E0F" w:rsidRPr="002F232E" w:rsidRDefault="00B72DDD" w:rsidP="00B72DDD">
      <w:pPr>
        <w:widowControl w:val="0"/>
        <w:tabs>
          <w:tab w:val="left" w:pos="1608"/>
          <w:tab w:val="left" w:pos="2371"/>
          <w:tab w:val="left" w:pos="3451"/>
          <w:tab w:val="left" w:pos="4555"/>
          <w:tab w:val="left" w:pos="6005"/>
        </w:tabs>
        <w:autoSpaceDE w:val="0"/>
        <w:autoSpaceDN w:val="0"/>
        <w:adjustRightInd w:val="0"/>
        <w:ind w:right="-143"/>
        <w:jc w:val="both"/>
        <w:rPr>
          <w:color w:val="221F21"/>
          <w:spacing w:val="2"/>
          <w:sz w:val="28"/>
          <w:szCs w:val="28"/>
          <w:lang w:val="uk-UA"/>
        </w:rPr>
      </w:pPr>
      <w:r>
        <w:rPr>
          <w:color w:val="221F21"/>
          <w:spacing w:val="2"/>
          <w:sz w:val="28"/>
          <w:szCs w:val="28"/>
          <w:lang w:val="uk-UA"/>
        </w:rPr>
        <w:t xml:space="preserve">легеневої </w:t>
      </w:r>
      <w:r w:rsidRPr="002F232E">
        <w:rPr>
          <w:color w:val="221F21"/>
          <w:spacing w:val="2"/>
          <w:sz w:val="28"/>
          <w:szCs w:val="28"/>
          <w:lang w:val="uk-UA"/>
        </w:rPr>
        <w:t>системи</w:t>
      </w:r>
      <w:r w:rsidR="00352E0F">
        <w:rPr>
          <w:color w:val="221F21"/>
          <w:spacing w:val="2"/>
          <w:sz w:val="28"/>
          <w:szCs w:val="28"/>
          <w:lang w:val="uk-UA"/>
        </w:rPr>
        <w:t>...................</w:t>
      </w:r>
      <w:r>
        <w:rPr>
          <w:color w:val="221F21"/>
          <w:spacing w:val="2"/>
          <w:sz w:val="28"/>
          <w:szCs w:val="28"/>
          <w:lang w:val="uk-UA"/>
        </w:rPr>
        <w:t>.................................................................................33</w:t>
      </w:r>
      <w:r w:rsidR="00352E0F" w:rsidRPr="002F232E">
        <w:rPr>
          <w:color w:val="221F21"/>
          <w:spacing w:val="2"/>
          <w:sz w:val="28"/>
          <w:szCs w:val="28"/>
          <w:lang w:val="uk-UA"/>
        </w:rPr>
        <w:t xml:space="preserve"> </w:t>
      </w:r>
    </w:p>
    <w:p w:rsidR="00352E0F" w:rsidRDefault="00352E0F" w:rsidP="00B72DDD">
      <w:pPr>
        <w:widowControl w:val="0"/>
        <w:tabs>
          <w:tab w:val="left" w:pos="1608"/>
          <w:tab w:val="left" w:pos="2371"/>
          <w:tab w:val="left" w:pos="3451"/>
          <w:tab w:val="left" w:pos="4555"/>
          <w:tab w:val="left" w:pos="6005"/>
          <w:tab w:val="left" w:pos="8813"/>
        </w:tabs>
        <w:autoSpaceDE w:val="0"/>
        <w:autoSpaceDN w:val="0"/>
        <w:adjustRightInd w:val="0"/>
        <w:ind w:right="-1" w:firstLine="719"/>
        <w:jc w:val="both"/>
        <w:rPr>
          <w:color w:val="221F21"/>
          <w:spacing w:val="2"/>
          <w:sz w:val="28"/>
          <w:szCs w:val="28"/>
          <w:lang w:val="uk-UA"/>
        </w:rPr>
      </w:pPr>
      <w:r w:rsidRPr="002F232E">
        <w:rPr>
          <w:color w:val="221F21"/>
          <w:spacing w:val="2"/>
          <w:sz w:val="28"/>
          <w:szCs w:val="28"/>
          <w:lang w:val="uk-UA"/>
        </w:rPr>
        <w:t>2.1. Характеристика клінічних методів обстеження дихальної системи</w:t>
      </w:r>
      <w:r>
        <w:rPr>
          <w:color w:val="221F21"/>
          <w:spacing w:val="2"/>
          <w:sz w:val="28"/>
          <w:szCs w:val="28"/>
          <w:lang w:val="uk-UA"/>
        </w:rPr>
        <w:t>.....</w:t>
      </w:r>
      <w:r w:rsidR="00B72DDD">
        <w:rPr>
          <w:color w:val="221F21"/>
          <w:spacing w:val="2"/>
          <w:sz w:val="28"/>
          <w:szCs w:val="28"/>
          <w:lang w:val="uk-UA"/>
        </w:rPr>
        <w:t>...............................................................................................................33</w:t>
      </w:r>
    </w:p>
    <w:p w:rsidR="00352E0F" w:rsidRPr="002F232E" w:rsidRDefault="00352E0F" w:rsidP="00352E0F">
      <w:pPr>
        <w:ind w:firstLine="720"/>
        <w:jc w:val="both"/>
        <w:rPr>
          <w:sz w:val="28"/>
          <w:szCs w:val="28"/>
          <w:lang w:val="uk-UA"/>
        </w:rPr>
      </w:pPr>
      <w:r w:rsidRPr="002F232E">
        <w:rPr>
          <w:sz w:val="28"/>
          <w:szCs w:val="28"/>
          <w:lang w:val="uk-UA"/>
        </w:rPr>
        <w:t>2.2.</w:t>
      </w:r>
      <w:r>
        <w:rPr>
          <w:sz w:val="28"/>
          <w:szCs w:val="28"/>
          <w:lang w:val="uk-UA"/>
        </w:rPr>
        <w:t xml:space="preserve"> </w:t>
      </w:r>
      <w:r w:rsidRPr="002F232E">
        <w:rPr>
          <w:sz w:val="28"/>
          <w:szCs w:val="28"/>
          <w:lang w:val="uk-UA"/>
        </w:rPr>
        <w:t>Функціональнці методи дослідження бронхо-легеневої системи.</w:t>
      </w:r>
      <w:r>
        <w:rPr>
          <w:sz w:val="28"/>
          <w:szCs w:val="28"/>
          <w:lang w:val="uk-UA"/>
        </w:rPr>
        <w:t>....</w:t>
      </w:r>
      <w:r w:rsidR="00B72DDD">
        <w:rPr>
          <w:sz w:val="28"/>
          <w:szCs w:val="28"/>
          <w:lang w:val="uk-UA"/>
        </w:rPr>
        <w:t>.</w:t>
      </w:r>
      <w:r>
        <w:rPr>
          <w:sz w:val="28"/>
          <w:szCs w:val="28"/>
          <w:lang w:val="uk-UA"/>
        </w:rPr>
        <w:t>.</w:t>
      </w:r>
      <w:r w:rsidR="00B72DDD">
        <w:rPr>
          <w:sz w:val="28"/>
          <w:szCs w:val="28"/>
          <w:lang w:val="uk-UA"/>
        </w:rPr>
        <w:t>45</w:t>
      </w:r>
    </w:p>
    <w:p w:rsidR="00352E0F" w:rsidRPr="002F232E" w:rsidRDefault="00352E0F" w:rsidP="00B72DDD">
      <w:pPr>
        <w:widowControl w:val="0"/>
        <w:tabs>
          <w:tab w:val="left" w:pos="1608"/>
          <w:tab w:val="left" w:pos="2371"/>
          <w:tab w:val="left" w:pos="3451"/>
          <w:tab w:val="left" w:pos="4555"/>
          <w:tab w:val="left" w:pos="6005"/>
          <w:tab w:val="left" w:pos="8813"/>
        </w:tabs>
        <w:autoSpaceDE w:val="0"/>
        <w:autoSpaceDN w:val="0"/>
        <w:adjustRightInd w:val="0"/>
        <w:ind w:right="-1" w:firstLine="719"/>
        <w:jc w:val="both"/>
        <w:rPr>
          <w:sz w:val="28"/>
          <w:szCs w:val="28"/>
          <w:lang w:val="uk-UA"/>
        </w:rPr>
      </w:pPr>
      <w:r w:rsidRPr="00176689">
        <w:rPr>
          <w:sz w:val="28"/>
          <w:szCs w:val="28"/>
          <w:lang w:val="uk-UA"/>
        </w:rPr>
        <w:t xml:space="preserve">2.3. </w:t>
      </w:r>
      <w:r>
        <w:rPr>
          <w:sz w:val="28"/>
          <w:szCs w:val="28"/>
          <w:lang w:val="uk-UA"/>
        </w:rPr>
        <w:t xml:space="preserve">Апаратні </w:t>
      </w:r>
      <w:r w:rsidRPr="00176689">
        <w:rPr>
          <w:sz w:val="28"/>
          <w:szCs w:val="28"/>
          <w:lang w:val="uk-UA"/>
        </w:rPr>
        <w:t xml:space="preserve">методи дослідження </w:t>
      </w:r>
      <w:r w:rsidRPr="002F232E">
        <w:rPr>
          <w:sz w:val="28"/>
          <w:szCs w:val="28"/>
          <w:lang w:val="uk-UA"/>
        </w:rPr>
        <w:t>бронхо-легеневої системи</w:t>
      </w:r>
      <w:r>
        <w:rPr>
          <w:sz w:val="28"/>
          <w:szCs w:val="28"/>
          <w:lang w:val="uk-UA"/>
        </w:rPr>
        <w:t>......</w:t>
      </w:r>
      <w:r w:rsidR="00B72DDD">
        <w:rPr>
          <w:sz w:val="28"/>
          <w:szCs w:val="28"/>
          <w:lang w:val="uk-UA"/>
        </w:rPr>
        <w:t>.............48</w:t>
      </w:r>
    </w:p>
    <w:p w:rsidR="00352E0F" w:rsidRPr="00176689" w:rsidRDefault="00352E0F" w:rsidP="00352E0F">
      <w:pPr>
        <w:jc w:val="both"/>
        <w:rPr>
          <w:sz w:val="28"/>
          <w:szCs w:val="28"/>
          <w:lang w:val="uk-UA"/>
        </w:rPr>
      </w:pPr>
      <w:r>
        <w:rPr>
          <w:sz w:val="28"/>
          <w:szCs w:val="28"/>
          <w:lang w:val="uk-UA"/>
        </w:rPr>
        <w:t xml:space="preserve">        </w:t>
      </w:r>
      <w:r w:rsidR="00785CE0">
        <w:rPr>
          <w:sz w:val="28"/>
          <w:szCs w:val="28"/>
          <w:lang w:val="uk-UA"/>
        </w:rPr>
        <w:t xml:space="preserve"> </w:t>
      </w:r>
      <w:r>
        <w:rPr>
          <w:sz w:val="28"/>
          <w:szCs w:val="28"/>
          <w:lang w:val="uk-UA"/>
        </w:rPr>
        <w:t xml:space="preserve"> </w:t>
      </w:r>
      <w:r w:rsidRPr="00176689">
        <w:rPr>
          <w:sz w:val="28"/>
          <w:szCs w:val="28"/>
          <w:lang w:val="uk-UA"/>
        </w:rPr>
        <w:t>2.4.Загальна характеристика методики проведення</w:t>
      </w:r>
      <w:r>
        <w:rPr>
          <w:sz w:val="28"/>
          <w:szCs w:val="28"/>
          <w:lang w:val="uk-UA"/>
        </w:rPr>
        <w:t xml:space="preserve"> </w:t>
      </w:r>
      <w:r w:rsidRPr="00176689">
        <w:rPr>
          <w:sz w:val="28"/>
          <w:szCs w:val="28"/>
          <w:lang w:val="uk-UA"/>
        </w:rPr>
        <w:t>дослідження мокротиння, плеврального вмісту.</w:t>
      </w:r>
      <w:r>
        <w:rPr>
          <w:sz w:val="28"/>
          <w:szCs w:val="28"/>
          <w:lang w:val="uk-UA"/>
        </w:rPr>
        <w:t>......</w:t>
      </w:r>
      <w:r w:rsidR="00B72DDD">
        <w:rPr>
          <w:sz w:val="28"/>
          <w:szCs w:val="28"/>
          <w:lang w:val="uk-UA"/>
        </w:rPr>
        <w:t>..................................................................55</w:t>
      </w:r>
    </w:p>
    <w:p w:rsidR="00352E0F" w:rsidRPr="00176689" w:rsidRDefault="00352E0F" w:rsidP="00352E0F">
      <w:pPr>
        <w:jc w:val="both"/>
        <w:rPr>
          <w:sz w:val="28"/>
          <w:szCs w:val="28"/>
          <w:lang w:val="uk-UA"/>
        </w:rPr>
      </w:pPr>
      <w:r>
        <w:rPr>
          <w:sz w:val="28"/>
          <w:szCs w:val="28"/>
          <w:lang w:val="uk-UA"/>
        </w:rPr>
        <w:t xml:space="preserve">         </w:t>
      </w:r>
      <w:r w:rsidR="00785CE0">
        <w:rPr>
          <w:sz w:val="28"/>
          <w:szCs w:val="28"/>
          <w:lang w:val="uk-UA"/>
        </w:rPr>
        <w:t xml:space="preserve"> </w:t>
      </w:r>
      <w:r>
        <w:rPr>
          <w:sz w:val="28"/>
          <w:szCs w:val="28"/>
          <w:lang w:val="uk-UA"/>
        </w:rPr>
        <w:t>2.5</w:t>
      </w:r>
      <w:r w:rsidRPr="00176689">
        <w:rPr>
          <w:sz w:val="28"/>
          <w:szCs w:val="28"/>
          <w:lang w:val="uk-UA"/>
        </w:rPr>
        <w:t>. Особливість інструментальних та хвильових методів дослідження бронхо-легеневої системи</w:t>
      </w:r>
      <w:r>
        <w:rPr>
          <w:sz w:val="28"/>
          <w:szCs w:val="28"/>
          <w:lang w:val="uk-UA"/>
        </w:rPr>
        <w:t>.......</w:t>
      </w:r>
      <w:r w:rsidR="00B72DDD">
        <w:rPr>
          <w:sz w:val="28"/>
          <w:szCs w:val="28"/>
          <w:lang w:val="uk-UA"/>
        </w:rPr>
        <w:t>................................................................................59</w:t>
      </w:r>
    </w:p>
    <w:p w:rsidR="00352E0F" w:rsidRPr="00176689" w:rsidRDefault="00352E0F" w:rsidP="00B72DDD">
      <w:pPr>
        <w:widowControl w:val="0"/>
        <w:autoSpaceDE w:val="0"/>
        <w:autoSpaceDN w:val="0"/>
        <w:adjustRightInd w:val="0"/>
        <w:ind w:right="-143" w:firstLine="708"/>
        <w:jc w:val="both"/>
        <w:rPr>
          <w:color w:val="221F21"/>
          <w:spacing w:val="2"/>
          <w:sz w:val="28"/>
          <w:szCs w:val="28"/>
          <w:lang w:val="uk-UA"/>
        </w:rPr>
      </w:pPr>
      <w:r w:rsidRPr="00176689">
        <w:rPr>
          <w:color w:val="221F21"/>
          <w:spacing w:val="2"/>
          <w:sz w:val="28"/>
          <w:szCs w:val="28"/>
          <w:lang w:val="uk-UA"/>
        </w:rPr>
        <w:t>Розділ 3. Функціональна та клініко лаборатор</w:t>
      </w:r>
      <w:r w:rsidR="00B72DDD">
        <w:rPr>
          <w:color w:val="221F21"/>
          <w:spacing w:val="2"/>
          <w:sz w:val="28"/>
          <w:szCs w:val="28"/>
          <w:lang w:val="uk-UA"/>
        </w:rPr>
        <w:t>на діагностика серцево-судинної</w:t>
      </w:r>
      <w:r w:rsidRPr="00176689">
        <w:rPr>
          <w:color w:val="221F21"/>
          <w:spacing w:val="2"/>
          <w:sz w:val="28"/>
          <w:szCs w:val="28"/>
          <w:lang w:val="uk-UA"/>
        </w:rPr>
        <w:t>системи</w:t>
      </w:r>
      <w:r>
        <w:rPr>
          <w:color w:val="221F21"/>
          <w:spacing w:val="2"/>
          <w:sz w:val="28"/>
          <w:szCs w:val="28"/>
          <w:lang w:val="uk-UA"/>
        </w:rPr>
        <w:t>......</w:t>
      </w:r>
      <w:r w:rsidR="00B72DDD">
        <w:rPr>
          <w:color w:val="221F21"/>
          <w:spacing w:val="2"/>
          <w:sz w:val="28"/>
          <w:szCs w:val="28"/>
          <w:lang w:val="uk-UA"/>
        </w:rPr>
        <w:t>..................................................................</w:t>
      </w:r>
      <w:r w:rsidR="00B072EB">
        <w:rPr>
          <w:color w:val="221F21"/>
          <w:spacing w:val="2"/>
          <w:sz w:val="28"/>
          <w:szCs w:val="28"/>
          <w:lang w:val="uk-UA"/>
        </w:rPr>
        <w:t>..............................65</w:t>
      </w:r>
      <w:r w:rsidRPr="00176689">
        <w:rPr>
          <w:color w:val="221F21"/>
          <w:spacing w:val="2"/>
          <w:sz w:val="28"/>
          <w:szCs w:val="28"/>
          <w:lang w:val="uk-UA"/>
        </w:rPr>
        <w:t xml:space="preserve"> </w:t>
      </w:r>
    </w:p>
    <w:p w:rsidR="00352E0F" w:rsidRPr="00C319D7" w:rsidRDefault="00352E0F" w:rsidP="00352E0F">
      <w:pPr>
        <w:jc w:val="both"/>
        <w:rPr>
          <w:sz w:val="28"/>
          <w:szCs w:val="28"/>
          <w:lang w:val="uk-UA"/>
        </w:rPr>
      </w:pPr>
      <w:r>
        <w:rPr>
          <w:spacing w:val="2"/>
          <w:sz w:val="28"/>
          <w:szCs w:val="28"/>
          <w:lang w:val="uk-UA"/>
        </w:rPr>
        <w:t xml:space="preserve">          3</w:t>
      </w:r>
      <w:r w:rsidRPr="00C319D7">
        <w:rPr>
          <w:spacing w:val="2"/>
          <w:sz w:val="28"/>
          <w:szCs w:val="28"/>
          <w:lang w:val="uk-UA"/>
        </w:rPr>
        <w:t>.1. Клінічні, фізикальні методики дослідження,</w:t>
      </w:r>
      <w:r>
        <w:rPr>
          <w:rStyle w:val="FontStyle34"/>
          <w:sz w:val="28"/>
          <w:szCs w:val="28"/>
          <w:lang w:val="uk-UA"/>
        </w:rPr>
        <w:t xml:space="preserve"> </w:t>
      </w:r>
      <w:r w:rsidRPr="00C319D7">
        <w:rPr>
          <w:rStyle w:val="FontStyle34"/>
          <w:sz w:val="28"/>
          <w:szCs w:val="28"/>
          <w:lang w:val="uk-UA"/>
        </w:rPr>
        <w:t>основи перкусії та аускультації</w:t>
      </w:r>
      <w:r>
        <w:rPr>
          <w:rStyle w:val="FontStyle34"/>
          <w:sz w:val="28"/>
          <w:szCs w:val="28"/>
          <w:lang w:val="uk-UA"/>
        </w:rPr>
        <w:t>......</w:t>
      </w:r>
      <w:r w:rsidR="00B72DDD">
        <w:rPr>
          <w:rStyle w:val="FontStyle34"/>
          <w:sz w:val="28"/>
          <w:szCs w:val="28"/>
          <w:lang w:val="uk-UA"/>
        </w:rPr>
        <w:t>.......................................................................................................</w:t>
      </w:r>
      <w:r>
        <w:rPr>
          <w:rStyle w:val="FontStyle34"/>
          <w:sz w:val="28"/>
          <w:szCs w:val="28"/>
          <w:lang w:val="uk-UA"/>
        </w:rPr>
        <w:t>.</w:t>
      </w:r>
      <w:r w:rsidR="00B72DDD">
        <w:rPr>
          <w:rStyle w:val="FontStyle34"/>
          <w:sz w:val="28"/>
          <w:szCs w:val="28"/>
          <w:lang w:val="uk-UA"/>
        </w:rPr>
        <w:t>6</w:t>
      </w:r>
      <w:r w:rsidR="00B072EB">
        <w:rPr>
          <w:rStyle w:val="FontStyle34"/>
          <w:sz w:val="28"/>
          <w:szCs w:val="28"/>
          <w:lang w:val="uk-UA"/>
        </w:rPr>
        <w:t>5</w:t>
      </w:r>
    </w:p>
    <w:p w:rsidR="00352E0F" w:rsidRPr="00176689" w:rsidRDefault="00352E0F" w:rsidP="00B72DDD">
      <w:pPr>
        <w:ind w:right="-143"/>
        <w:jc w:val="both"/>
        <w:rPr>
          <w:spacing w:val="2"/>
          <w:sz w:val="28"/>
          <w:szCs w:val="28"/>
          <w:lang w:val="uk-UA"/>
        </w:rPr>
      </w:pPr>
      <w:r>
        <w:rPr>
          <w:rStyle w:val="FontStyle34"/>
          <w:sz w:val="28"/>
          <w:szCs w:val="28"/>
          <w:lang w:val="uk-UA"/>
        </w:rPr>
        <w:t xml:space="preserve">          </w:t>
      </w:r>
      <w:r w:rsidRPr="00176689">
        <w:rPr>
          <w:rStyle w:val="FontStyle34"/>
          <w:sz w:val="28"/>
          <w:szCs w:val="28"/>
          <w:lang w:val="uk-UA"/>
        </w:rPr>
        <w:t>3.2.</w:t>
      </w:r>
      <w:r>
        <w:rPr>
          <w:rStyle w:val="FontStyle34"/>
          <w:sz w:val="28"/>
          <w:szCs w:val="28"/>
          <w:lang w:val="uk-UA"/>
        </w:rPr>
        <w:t xml:space="preserve"> </w:t>
      </w:r>
      <w:r w:rsidRPr="00176689">
        <w:rPr>
          <w:rStyle w:val="FontStyle34"/>
          <w:sz w:val="28"/>
          <w:szCs w:val="28"/>
          <w:lang w:val="uk-UA"/>
        </w:rPr>
        <w:t>Методики дослідження судин (частота серцевих скорочень, артеріальний тиск)  у функціональній діагностиці</w:t>
      </w:r>
      <w:r w:rsidRPr="00176689">
        <w:rPr>
          <w:spacing w:val="2"/>
          <w:sz w:val="28"/>
          <w:szCs w:val="28"/>
          <w:lang w:val="uk-UA"/>
        </w:rPr>
        <w:t xml:space="preserve"> серцево-судинної системи</w:t>
      </w:r>
      <w:r>
        <w:rPr>
          <w:spacing w:val="2"/>
          <w:sz w:val="28"/>
          <w:szCs w:val="28"/>
          <w:lang w:val="uk-UA"/>
        </w:rPr>
        <w:t>...</w:t>
      </w:r>
      <w:r w:rsidR="00B72DDD">
        <w:rPr>
          <w:spacing w:val="2"/>
          <w:sz w:val="28"/>
          <w:szCs w:val="28"/>
          <w:lang w:val="uk-UA"/>
        </w:rPr>
        <w:t>71</w:t>
      </w:r>
    </w:p>
    <w:p w:rsidR="00352E0F" w:rsidRPr="00176689" w:rsidRDefault="00352E0F" w:rsidP="00352E0F">
      <w:pPr>
        <w:jc w:val="both"/>
        <w:rPr>
          <w:rStyle w:val="FontStyle34"/>
          <w:sz w:val="28"/>
          <w:szCs w:val="28"/>
          <w:lang w:val="uk-UA"/>
        </w:rPr>
      </w:pPr>
      <w:r>
        <w:rPr>
          <w:rStyle w:val="FontStyle34"/>
          <w:sz w:val="28"/>
          <w:szCs w:val="28"/>
          <w:lang w:val="uk-UA"/>
        </w:rPr>
        <w:t xml:space="preserve">          </w:t>
      </w:r>
      <w:r w:rsidRPr="00176689">
        <w:rPr>
          <w:rStyle w:val="FontStyle34"/>
          <w:sz w:val="28"/>
          <w:szCs w:val="28"/>
          <w:lang w:val="uk-UA"/>
        </w:rPr>
        <w:t>3.3.</w:t>
      </w:r>
      <w:r>
        <w:rPr>
          <w:rStyle w:val="FontStyle34"/>
          <w:sz w:val="28"/>
          <w:szCs w:val="28"/>
          <w:lang w:val="uk-UA"/>
        </w:rPr>
        <w:t xml:space="preserve"> </w:t>
      </w:r>
      <w:r w:rsidRPr="00176689">
        <w:rPr>
          <w:rStyle w:val="FontStyle34"/>
          <w:sz w:val="28"/>
          <w:szCs w:val="28"/>
          <w:lang w:val="uk-UA"/>
        </w:rPr>
        <w:t>Функціональні проби, методики, оцінка результатів</w:t>
      </w:r>
      <w:r>
        <w:rPr>
          <w:rStyle w:val="FontStyle34"/>
          <w:sz w:val="28"/>
          <w:szCs w:val="28"/>
          <w:lang w:val="uk-UA"/>
        </w:rPr>
        <w:t>......</w:t>
      </w:r>
      <w:r w:rsidR="00B72DDD">
        <w:rPr>
          <w:rStyle w:val="FontStyle34"/>
          <w:sz w:val="28"/>
          <w:szCs w:val="28"/>
          <w:lang w:val="uk-UA"/>
        </w:rPr>
        <w:t>......................78</w:t>
      </w:r>
    </w:p>
    <w:p w:rsidR="00352E0F" w:rsidRPr="00176689" w:rsidRDefault="00352E0F" w:rsidP="00B72DDD">
      <w:pPr>
        <w:widowControl w:val="0"/>
        <w:tabs>
          <w:tab w:val="left" w:pos="1608"/>
          <w:tab w:val="left" w:pos="2371"/>
          <w:tab w:val="left" w:pos="3451"/>
          <w:tab w:val="left" w:pos="4555"/>
          <w:tab w:val="left" w:pos="6005"/>
        </w:tabs>
        <w:autoSpaceDE w:val="0"/>
        <w:autoSpaceDN w:val="0"/>
        <w:adjustRightInd w:val="0"/>
        <w:ind w:right="-143" w:firstLine="719"/>
        <w:jc w:val="both"/>
        <w:rPr>
          <w:sz w:val="28"/>
          <w:szCs w:val="28"/>
          <w:lang w:val="uk-UA"/>
        </w:rPr>
      </w:pPr>
      <w:r w:rsidRPr="00176689">
        <w:rPr>
          <w:rStyle w:val="FontStyle34"/>
          <w:sz w:val="28"/>
          <w:szCs w:val="28"/>
          <w:lang w:val="uk-UA"/>
        </w:rPr>
        <w:t>3.4. Дослідження електичної активності серця. Електрокардіографія</w:t>
      </w:r>
      <w:r w:rsidR="00B72DDD">
        <w:rPr>
          <w:rStyle w:val="FontStyle34"/>
          <w:sz w:val="28"/>
          <w:szCs w:val="28"/>
          <w:lang w:val="uk-UA"/>
        </w:rPr>
        <w:t>...</w:t>
      </w:r>
      <w:r>
        <w:rPr>
          <w:rStyle w:val="FontStyle34"/>
          <w:sz w:val="28"/>
          <w:szCs w:val="28"/>
          <w:lang w:val="uk-UA"/>
        </w:rPr>
        <w:t>.</w:t>
      </w:r>
      <w:r w:rsidR="00B72DDD">
        <w:rPr>
          <w:rStyle w:val="FontStyle34"/>
          <w:sz w:val="28"/>
          <w:szCs w:val="28"/>
          <w:lang w:val="uk-UA"/>
        </w:rPr>
        <w:t>...87</w:t>
      </w:r>
    </w:p>
    <w:p w:rsidR="00352E0F" w:rsidRPr="00330B30" w:rsidRDefault="00352E0F" w:rsidP="00352E0F">
      <w:pPr>
        <w:ind w:right="-1"/>
        <w:jc w:val="both"/>
        <w:rPr>
          <w:sz w:val="28"/>
          <w:szCs w:val="28"/>
          <w:lang w:val="uk-UA"/>
        </w:rPr>
      </w:pPr>
      <w:r>
        <w:rPr>
          <w:sz w:val="28"/>
          <w:szCs w:val="28"/>
          <w:lang w:val="uk-UA"/>
        </w:rPr>
        <w:t xml:space="preserve">          </w:t>
      </w:r>
      <w:r w:rsidRPr="00176689">
        <w:rPr>
          <w:sz w:val="28"/>
          <w:szCs w:val="28"/>
          <w:lang w:val="uk-UA"/>
        </w:rPr>
        <w:t>3.5.</w:t>
      </w:r>
      <w:r>
        <w:rPr>
          <w:sz w:val="28"/>
          <w:szCs w:val="28"/>
          <w:lang w:val="uk-UA"/>
        </w:rPr>
        <w:t xml:space="preserve"> </w:t>
      </w:r>
      <w:r w:rsidRPr="00176689">
        <w:rPr>
          <w:sz w:val="28"/>
          <w:szCs w:val="28"/>
        </w:rPr>
        <w:t xml:space="preserve">Методи променевого </w:t>
      </w:r>
      <w:proofErr w:type="gramStart"/>
      <w:r w:rsidRPr="00176689">
        <w:rPr>
          <w:sz w:val="28"/>
          <w:szCs w:val="28"/>
        </w:rPr>
        <w:t>досл</w:t>
      </w:r>
      <w:proofErr w:type="gramEnd"/>
      <w:r w:rsidRPr="00176689">
        <w:rPr>
          <w:sz w:val="28"/>
          <w:szCs w:val="28"/>
        </w:rPr>
        <w:t>ідження</w:t>
      </w:r>
      <w:r w:rsidRPr="00176689">
        <w:rPr>
          <w:sz w:val="28"/>
          <w:szCs w:val="28"/>
          <w:lang w:val="uk-UA"/>
        </w:rPr>
        <w:t xml:space="preserve"> </w:t>
      </w:r>
      <w:r w:rsidRPr="00176689">
        <w:rPr>
          <w:sz w:val="28"/>
          <w:szCs w:val="28"/>
        </w:rPr>
        <w:t>серцево-судинної системи</w:t>
      </w:r>
      <w:r>
        <w:rPr>
          <w:sz w:val="28"/>
          <w:szCs w:val="28"/>
          <w:lang w:val="uk-UA"/>
        </w:rPr>
        <w:t>......</w:t>
      </w:r>
      <w:r w:rsidR="00B72DDD">
        <w:rPr>
          <w:sz w:val="28"/>
          <w:szCs w:val="28"/>
          <w:lang w:val="uk-UA"/>
        </w:rPr>
        <w:t>...</w:t>
      </w:r>
      <w:r>
        <w:rPr>
          <w:sz w:val="28"/>
          <w:szCs w:val="28"/>
          <w:lang w:val="uk-UA"/>
        </w:rPr>
        <w:t>.</w:t>
      </w:r>
      <w:r w:rsidR="00B72DDD">
        <w:rPr>
          <w:sz w:val="28"/>
          <w:szCs w:val="28"/>
          <w:lang w:val="uk-UA"/>
        </w:rPr>
        <w:t>105</w:t>
      </w:r>
    </w:p>
    <w:p w:rsidR="00277B99" w:rsidRDefault="00277B99" w:rsidP="00277B99">
      <w:pPr>
        <w:ind w:right="-143" w:firstLine="567"/>
        <w:jc w:val="both"/>
        <w:rPr>
          <w:sz w:val="28"/>
          <w:szCs w:val="28"/>
          <w:lang w:val="uk-UA"/>
        </w:rPr>
      </w:pPr>
      <w:r>
        <w:rPr>
          <w:sz w:val="28"/>
          <w:szCs w:val="28"/>
          <w:lang w:val="uk-UA"/>
        </w:rPr>
        <w:t xml:space="preserve">  </w:t>
      </w:r>
      <w:r w:rsidRPr="00277B99">
        <w:rPr>
          <w:sz w:val="28"/>
          <w:szCs w:val="28"/>
        </w:rPr>
        <w:t xml:space="preserve">Розділ </w:t>
      </w:r>
      <w:r w:rsidRPr="00277B99">
        <w:rPr>
          <w:sz w:val="28"/>
          <w:szCs w:val="28"/>
          <w:lang w:val="uk-UA"/>
        </w:rPr>
        <w:t>4. Клінічні, лабораторні м</w:t>
      </w:r>
      <w:r w:rsidRPr="00277B99">
        <w:rPr>
          <w:sz w:val="28"/>
          <w:szCs w:val="28"/>
        </w:rPr>
        <w:t>етоди дослідження функціонального</w:t>
      </w:r>
    </w:p>
    <w:p w:rsidR="00277B99" w:rsidRPr="00277B99" w:rsidRDefault="00277B99" w:rsidP="00277B99">
      <w:pPr>
        <w:ind w:right="-143"/>
        <w:jc w:val="both"/>
        <w:rPr>
          <w:sz w:val="28"/>
          <w:szCs w:val="28"/>
          <w:lang w:val="uk-UA"/>
        </w:rPr>
      </w:pPr>
      <w:r w:rsidRPr="00277B99">
        <w:rPr>
          <w:sz w:val="28"/>
          <w:szCs w:val="28"/>
        </w:rPr>
        <w:t xml:space="preserve"> стану нервової  системи</w:t>
      </w:r>
      <w:r w:rsidRPr="00277B99">
        <w:rPr>
          <w:sz w:val="28"/>
          <w:szCs w:val="28"/>
          <w:lang w:val="uk-UA"/>
        </w:rPr>
        <w:t xml:space="preserve"> (НС). Функціональні проби, методи оцінки.</w:t>
      </w:r>
      <w:r w:rsidR="00B072EB">
        <w:rPr>
          <w:sz w:val="28"/>
          <w:szCs w:val="28"/>
          <w:lang w:val="uk-UA"/>
        </w:rPr>
        <w:t>..............115</w:t>
      </w:r>
    </w:p>
    <w:p w:rsidR="00277B99" w:rsidRDefault="00277B99" w:rsidP="00277B99">
      <w:pPr>
        <w:ind w:right="13" w:firstLine="567"/>
        <w:jc w:val="both"/>
        <w:rPr>
          <w:sz w:val="28"/>
          <w:szCs w:val="28"/>
          <w:lang w:val="uk-UA"/>
        </w:rPr>
      </w:pPr>
      <w:r>
        <w:rPr>
          <w:sz w:val="28"/>
          <w:szCs w:val="28"/>
          <w:lang w:val="uk-UA"/>
        </w:rPr>
        <w:t xml:space="preserve"> </w:t>
      </w:r>
      <w:r w:rsidRPr="00277B99">
        <w:rPr>
          <w:sz w:val="28"/>
          <w:szCs w:val="28"/>
          <w:lang w:val="uk-UA"/>
        </w:rPr>
        <w:t>4.1. Дослідження центральної та периферійної нервової систем, етапи</w:t>
      </w:r>
    </w:p>
    <w:p w:rsidR="00277B99" w:rsidRPr="00277B99" w:rsidRDefault="00277B99" w:rsidP="00277B99">
      <w:pPr>
        <w:ind w:right="13"/>
        <w:jc w:val="both"/>
        <w:rPr>
          <w:sz w:val="28"/>
          <w:szCs w:val="28"/>
          <w:lang w:val="uk-UA"/>
        </w:rPr>
      </w:pPr>
      <w:r w:rsidRPr="00277B99">
        <w:rPr>
          <w:sz w:val="28"/>
          <w:szCs w:val="28"/>
          <w:lang w:val="uk-UA"/>
        </w:rPr>
        <w:t>функціональної діагностики.</w:t>
      </w:r>
      <w:r>
        <w:rPr>
          <w:sz w:val="28"/>
          <w:szCs w:val="28"/>
          <w:lang w:val="uk-UA"/>
        </w:rPr>
        <w:t>....................................................</w:t>
      </w:r>
      <w:r w:rsidR="00B072EB">
        <w:rPr>
          <w:sz w:val="28"/>
          <w:szCs w:val="28"/>
          <w:lang w:val="uk-UA"/>
        </w:rPr>
        <w:t>.............................115</w:t>
      </w:r>
    </w:p>
    <w:p w:rsidR="00277B99" w:rsidRDefault="00277B99" w:rsidP="00277B99">
      <w:pPr>
        <w:ind w:right="13" w:firstLine="567"/>
        <w:jc w:val="both"/>
        <w:rPr>
          <w:sz w:val="28"/>
          <w:szCs w:val="28"/>
          <w:lang w:val="uk-UA"/>
        </w:rPr>
      </w:pPr>
      <w:r>
        <w:rPr>
          <w:sz w:val="28"/>
          <w:szCs w:val="28"/>
          <w:lang w:val="uk-UA"/>
        </w:rPr>
        <w:t xml:space="preserve"> </w:t>
      </w:r>
      <w:r w:rsidR="00352E0F" w:rsidRPr="00B75680">
        <w:rPr>
          <w:sz w:val="28"/>
          <w:szCs w:val="28"/>
          <w:lang w:val="uk-UA"/>
        </w:rPr>
        <w:t>4.2. Дослідження вегетативної нервової системи</w:t>
      </w:r>
      <w:r w:rsidR="00352E0F">
        <w:rPr>
          <w:sz w:val="28"/>
          <w:szCs w:val="28"/>
          <w:lang w:val="uk-UA"/>
        </w:rPr>
        <w:t xml:space="preserve"> </w:t>
      </w:r>
      <w:r w:rsidR="00352E0F" w:rsidRPr="00B75680">
        <w:rPr>
          <w:sz w:val="28"/>
          <w:szCs w:val="28"/>
          <w:lang w:val="uk-UA"/>
        </w:rPr>
        <w:t>основних методичних</w:t>
      </w:r>
    </w:p>
    <w:p w:rsidR="00352E0F" w:rsidRPr="00535F91" w:rsidRDefault="00352E0F" w:rsidP="00277B99">
      <w:pPr>
        <w:ind w:right="-143"/>
        <w:jc w:val="both"/>
        <w:rPr>
          <w:sz w:val="28"/>
          <w:szCs w:val="28"/>
          <w:lang w:val="uk-UA"/>
        </w:rPr>
      </w:pPr>
      <w:r w:rsidRPr="00B75680">
        <w:rPr>
          <w:sz w:val="28"/>
          <w:szCs w:val="28"/>
          <w:lang w:val="uk-UA"/>
        </w:rPr>
        <w:t>підходів до оцінки функціонального стану вегетативної нервової системи</w:t>
      </w:r>
      <w:r>
        <w:rPr>
          <w:sz w:val="28"/>
          <w:szCs w:val="28"/>
          <w:lang w:val="uk-UA"/>
        </w:rPr>
        <w:t>...</w:t>
      </w:r>
      <w:r w:rsidR="00277B99">
        <w:rPr>
          <w:sz w:val="28"/>
          <w:szCs w:val="28"/>
          <w:lang w:val="uk-UA"/>
        </w:rPr>
        <w:t>.</w:t>
      </w:r>
      <w:r>
        <w:rPr>
          <w:sz w:val="28"/>
          <w:szCs w:val="28"/>
          <w:lang w:val="uk-UA"/>
        </w:rPr>
        <w:t>..</w:t>
      </w:r>
      <w:r w:rsidR="00277B99">
        <w:rPr>
          <w:sz w:val="28"/>
          <w:szCs w:val="28"/>
          <w:lang w:val="uk-UA"/>
        </w:rPr>
        <w:t>123</w:t>
      </w:r>
      <w:r w:rsidRPr="00B75680">
        <w:rPr>
          <w:sz w:val="28"/>
          <w:szCs w:val="28"/>
          <w:lang w:val="uk-UA"/>
        </w:rPr>
        <w:t xml:space="preserve"> </w:t>
      </w:r>
    </w:p>
    <w:p w:rsidR="00277B99" w:rsidRDefault="00277B99" w:rsidP="003A2E43">
      <w:pPr>
        <w:widowControl w:val="0"/>
        <w:tabs>
          <w:tab w:val="left" w:pos="1608"/>
          <w:tab w:val="left" w:pos="2371"/>
          <w:tab w:val="left" w:pos="3451"/>
          <w:tab w:val="left" w:pos="4555"/>
          <w:tab w:val="left" w:pos="6005"/>
          <w:tab w:val="left" w:pos="8813"/>
        </w:tabs>
        <w:autoSpaceDE w:val="0"/>
        <w:autoSpaceDN w:val="0"/>
        <w:adjustRightInd w:val="0"/>
        <w:ind w:right="-285" w:firstLine="709"/>
        <w:jc w:val="both"/>
        <w:rPr>
          <w:spacing w:val="2"/>
          <w:sz w:val="28"/>
          <w:szCs w:val="28"/>
          <w:lang w:val="uk-UA"/>
        </w:rPr>
      </w:pPr>
      <w:r>
        <w:rPr>
          <w:spacing w:val="2"/>
          <w:sz w:val="28"/>
          <w:szCs w:val="28"/>
          <w:lang w:val="uk-UA"/>
        </w:rPr>
        <w:t xml:space="preserve">Розділ </w:t>
      </w:r>
      <w:r w:rsidR="00352E0F">
        <w:rPr>
          <w:spacing w:val="2"/>
          <w:sz w:val="28"/>
          <w:szCs w:val="28"/>
          <w:lang w:val="uk-UA"/>
        </w:rPr>
        <w:t>5. Функціональна та клініко лабораторна діагностика</w:t>
      </w:r>
    </w:p>
    <w:p w:rsidR="00352E0F" w:rsidRDefault="00352E0F" w:rsidP="00277B99">
      <w:pPr>
        <w:widowControl w:val="0"/>
        <w:tabs>
          <w:tab w:val="left" w:pos="1608"/>
          <w:tab w:val="left" w:pos="2371"/>
          <w:tab w:val="left" w:pos="3451"/>
          <w:tab w:val="left" w:pos="4555"/>
          <w:tab w:val="left" w:pos="6005"/>
          <w:tab w:val="left" w:pos="8813"/>
        </w:tabs>
        <w:autoSpaceDE w:val="0"/>
        <w:autoSpaceDN w:val="0"/>
        <w:adjustRightInd w:val="0"/>
        <w:ind w:right="-285"/>
        <w:jc w:val="both"/>
        <w:rPr>
          <w:spacing w:val="2"/>
          <w:sz w:val="28"/>
          <w:szCs w:val="28"/>
          <w:lang w:val="uk-UA"/>
        </w:rPr>
      </w:pPr>
      <w:r>
        <w:rPr>
          <w:spacing w:val="2"/>
          <w:sz w:val="28"/>
          <w:szCs w:val="28"/>
          <w:lang w:val="uk-UA"/>
        </w:rPr>
        <w:t xml:space="preserve"> сечоутворюючої та сечовидільної систем...........</w:t>
      </w:r>
      <w:r w:rsidR="00277B99">
        <w:rPr>
          <w:spacing w:val="2"/>
          <w:sz w:val="28"/>
          <w:szCs w:val="28"/>
          <w:lang w:val="uk-UA"/>
        </w:rPr>
        <w:t>.............................................</w:t>
      </w:r>
      <w:r w:rsidR="00B113EC">
        <w:rPr>
          <w:spacing w:val="2"/>
          <w:sz w:val="28"/>
          <w:szCs w:val="28"/>
          <w:lang w:val="uk-UA"/>
        </w:rPr>
        <w:t>..133</w:t>
      </w:r>
    </w:p>
    <w:p w:rsidR="00277B99" w:rsidRDefault="00352E0F" w:rsidP="003A2E43">
      <w:pPr>
        <w:widowControl w:val="0"/>
        <w:tabs>
          <w:tab w:val="left" w:pos="1608"/>
          <w:tab w:val="left" w:pos="2371"/>
          <w:tab w:val="left" w:pos="3451"/>
          <w:tab w:val="left" w:pos="4555"/>
          <w:tab w:val="left" w:pos="6005"/>
          <w:tab w:val="left" w:pos="8813"/>
        </w:tabs>
        <w:autoSpaceDE w:val="0"/>
        <w:autoSpaceDN w:val="0"/>
        <w:adjustRightInd w:val="0"/>
        <w:ind w:right="-285" w:firstLine="709"/>
        <w:jc w:val="both"/>
        <w:rPr>
          <w:spacing w:val="2"/>
          <w:sz w:val="28"/>
          <w:szCs w:val="28"/>
          <w:lang w:val="uk-UA"/>
        </w:rPr>
      </w:pPr>
      <w:r>
        <w:rPr>
          <w:spacing w:val="2"/>
          <w:sz w:val="28"/>
          <w:szCs w:val="28"/>
          <w:lang w:val="uk-UA"/>
        </w:rPr>
        <w:t>5.1. Клінічні методи дослідження  сечоутворюючої та сечовидільної</w:t>
      </w:r>
    </w:p>
    <w:p w:rsidR="00352E0F" w:rsidRDefault="00352E0F" w:rsidP="00277B99">
      <w:pPr>
        <w:widowControl w:val="0"/>
        <w:tabs>
          <w:tab w:val="left" w:pos="1608"/>
          <w:tab w:val="left" w:pos="2371"/>
          <w:tab w:val="left" w:pos="3451"/>
          <w:tab w:val="left" w:pos="4555"/>
          <w:tab w:val="left" w:pos="6005"/>
          <w:tab w:val="left" w:pos="8813"/>
        </w:tabs>
        <w:autoSpaceDE w:val="0"/>
        <w:autoSpaceDN w:val="0"/>
        <w:adjustRightInd w:val="0"/>
        <w:ind w:right="-285"/>
        <w:jc w:val="both"/>
        <w:rPr>
          <w:spacing w:val="2"/>
          <w:sz w:val="28"/>
          <w:szCs w:val="28"/>
          <w:lang w:val="uk-UA"/>
        </w:rPr>
      </w:pPr>
      <w:r>
        <w:rPr>
          <w:spacing w:val="2"/>
          <w:sz w:val="28"/>
          <w:szCs w:val="28"/>
          <w:lang w:val="uk-UA"/>
        </w:rPr>
        <w:t xml:space="preserve"> систем..........</w:t>
      </w:r>
      <w:r w:rsidR="00277B99">
        <w:rPr>
          <w:spacing w:val="2"/>
          <w:sz w:val="28"/>
          <w:szCs w:val="28"/>
          <w:lang w:val="uk-UA"/>
        </w:rPr>
        <w:t>......................................................</w:t>
      </w:r>
      <w:r w:rsidR="007C0ECA">
        <w:rPr>
          <w:spacing w:val="2"/>
          <w:sz w:val="28"/>
          <w:szCs w:val="28"/>
          <w:lang w:val="uk-UA"/>
        </w:rPr>
        <w:t>...............................</w:t>
      </w:r>
      <w:r w:rsidR="00B113EC">
        <w:rPr>
          <w:spacing w:val="2"/>
          <w:sz w:val="28"/>
          <w:szCs w:val="28"/>
          <w:lang w:val="uk-UA"/>
        </w:rPr>
        <w:t>.....................133</w:t>
      </w:r>
      <w:r>
        <w:rPr>
          <w:spacing w:val="2"/>
          <w:sz w:val="28"/>
          <w:szCs w:val="28"/>
          <w:lang w:val="uk-UA"/>
        </w:rPr>
        <w:t xml:space="preserve"> </w:t>
      </w:r>
    </w:p>
    <w:p w:rsidR="003A2E43" w:rsidRDefault="00352E0F" w:rsidP="007C0ECA">
      <w:pPr>
        <w:shd w:val="clear" w:color="auto" w:fill="FFFFFF"/>
        <w:ind w:right="-285" w:firstLine="709"/>
        <w:jc w:val="both"/>
        <w:rPr>
          <w:sz w:val="28"/>
          <w:szCs w:val="28"/>
          <w:lang w:val="uk-UA"/>
        </w:rPr>
      </w:pPr>
      <w:r>
        <w:rPr>
          <w:sz w:val="28"/>
          <w:szCs w:val="28"/>
          <w:lang w:val="uk-UA"/>
        </w:rPr>
        <w:t>5.2.</w:t>
      </w:r>
      <w:r>
        <w:rPr>
          <w:lang w:val="uk-UA"/>
        </w:rPr>
        <w:t xml:space="preserve"> </w:t>
      </w:r>
      <w:r>
        <w:rPr>
          <w:sz w:val="28"/>
          <w:szCs w:val="28"/>
          <w:lang w:val="uk-UA"/>
        </w:rPr>
        <w:t>Пальпація та перкусія нирок і сечового міхура......</w:t>
      </w:r>
      <w:r w:rsidR="007C0ECA">
        <w:rPr>
          <w:sz w:val="28"/>
          <w:szCs w:val="28"/>
          <w:lang w:val="uk-UA"/>
        </w:rPr>
        <w:t>............................</w:t>
      </w:r>
      <w:r>
        <w:rPr>
          <w:sz w:val="28"/>
          <w:szCs w:val="28"/>
          <w:lang w:val="uk-UA"/>
        </w:rPr>
        <w:t>.</w:t>
      </w:r>
      <w:r w:rsidR="007C0ECA">
        <w:rPr>
          <w:sz w:val="28"/>
          <w:szCs w:val="28"/>
          <w:lang w:val="uk-UA"/>
        </w:rPr>
        <w:t>143</w:t>
      </w:r>
    </w:p>
    <w:p w:rsidR="007C0ECA" w:rsidRDefault="007C0ECA" w:rsidP="007C0ECA">
      <w:pPr>
        <w:shd w:val="clear" w:color="auto" w:fill="FFFFFF"/>
        <w:ind w:right="-285"/>
        <w:jc w:val="both"/>
        <w:rPr>
          <w:spacing w:val="2"/>
          <w:sz w:val="28"/>
          <w:szCs w:val="28"/>
          <w:lang w:val="uk-UA"/>
        </w:rPr>
      </w:pPr>
      <w:r>
        <w:rPr>
          <w:lang w:val="uk-UA"/>
        </w:rPr>
        <w:t xml:space="preserve">              </w:t>
      </w:r>
      <w:r w:rsidR="00352E0F">
        <w:rPr>
          <w:spacing w:val="2"/>
          <w:sz w:val="28"/>
          <w:szCs w:val="28"/>
          <w:lang w:val="uk-UA"/>
        </w:rPr>
        <w:t xml:space="preserve">5.3. </w:t>
      </w:r>
      <w:r w:rsidR="00352E0F">
        <w:rPr>
          <w:spacing w:val="2"/>
          <w:sz w:val="28"/>
          <w:szCs w:val="28"/>
        </w:rPr>
        <w:t xml:space="preserve">Загальний аналіз сечі в діагностичних </w:t>
      </w:r>
      <w:proofErr w:type="gramStart"/>
      <w:r w:rsidR="00352E0F">
        <w:rPr>
          <w:spacing w:val="2"/>
          <w:sz w:val="28"/>
          <w:szCs w:val="28"/>
        </w:rPr>
        <w:t>досл</w:t>
      </w:r>
      <w:proofErr w:type="gramEnd"/>
      <w:r w:rsidR="00352E0F">
        <w:rPr>
          <w:spacing w:val="2"/>
          <w:sz w:val="28"/>
          <w:szCs w:val="28"/>
        </w:rPr>
        <w:t>ідженнях змін стану</w:t>
      </w:r>
    </w:p>
    <w:p w:rsidR="00352E0F" w:rsidRPr="003A2E43" w:rsidRDefault="00352E0F" w:rsidP="007C0ECA">
      <w:pPr>
        <w:shd w:val="clear" w:color="auto" w:fill="FFFFFF"/>
        <w:ind w:right="-285"/>
        <w:jc w:val="both"/>
        <w:rPr>
          <w:sz w:val="28"/>
          <w:szCs w:val="28"/>
          <w:lang w:val="uk-UA"/>
        </w:rPr>
      </w:pPr>
      <w:r>
        <w:rPr>
          <w:spacing w:val="2"/>
          <w:sz w:val="28"/>
          <w:szCs w:val="28"/>
        </w:rPr>
        <w:t xml:space="preserve"> норми та при захворюваннях</w:t>
      </w:r>
      <w:r>
        <w:rPr>
          <w:spacing w:val="2"/>
          <w:sz w:val="28"/>
          <w:szCs w:val="28"/>
          <w:lang w:val="uk-UA"/>
        </w:rPr>
        <w:t xml:space="preserve"> </w:t>
      </w:r>
      <w:r>
        <w:rPr>
          <w:spacing w:val="2"/>
          <w:sz w:val="28"/>
          <w:szCs w:val="28"/>
        </w:rPr>
        <w:t>внутрішніх органів.</w:t>
      </w:r>
      <w:r>
        <w:rPr>
          <w:spacing w:val="2"/>
          <w:sz w:val="28"/>
          <w:szCs w:val="28"/>
          <w:lang w:val="uk-UA"/>
        </w:rPr>
        <w:t>.............</w:t>
      </w:r>
      <w:r w:rsidR="007C0ECA">
        <w:rPr>
          <w:spacing w:val="2"/>
          <w:sz w:val="28"/>
          <w:szCs w:val="28"/>
          <w:lang w:val="uk-UA"/>
        </w:rPr>
        <w:t>..............................</w:t>
      </w:r>
      <w:r>
        <w:rPr>
          <w:spacing w:val="2"/>
          <w:sz w:val="28"/>
          <w:szCs w:val="28"/>
          <w:lang w:val="uk-UA"/>
        </w:rPr>
        <w:t>..</w:t>
      </w:r>
      <w:r w:rsidR="007C0ECA">
        <w:rPr>
          <w:spacing w:val="2"/>
          <w:sz w:val="28"/>
          <w:szCs w:val="28"/>
          <w:lang w:val="uk-UA"/>
        </w:rPr>
        <w:t>147</w:t>
      </w:r>
    </w:p>
    <w:p w:rsidR="007C0ECA" w:rsidRDefault="007C0ECA" w:rsidP="003A2E43">
      <w:pPr>
        <w:pStyle w:val="ab"/>
        <w:ind w:left="0" w:firstLine="709"/>
        <w:jc w:val="both"/>
        <w:rPr>
          <w:color w:val="212529"/>
          <w:sz w:val="28"/>
          <w:szCs w:val="28"/>
          <w:shd w:val="clear" w:color="auto" w:fill="FFFFFF"/>
          <w:lang w:val="uk-UA"/>
        </w:rPr>
      </w:pPr>
    </w:p>
    <w:p w:rsidR="007C0ECA" w:rsidRDefault="00352E0F" w:rsidP="003A2E43">
      <w:pPr>
        <w:pStyle w:val="ab"/>
        <w:ind w:left="0" w:firstLine="709"/>
        <w:jc w:val="both"/>
        <w:rPr>
          <w:iCs/>
          <w:sz w:val="28"/>
          <w:szCs w:val="28"/>
          <w:shd w:val="clear" w:color="auto" w:fill="FFFFFF"/>
          <w:lang w:val="uk-UA"/>
        </w:rPr>
      </w:pPr>
      <w:r>
        <w:rPr>
          <w:color w:val="212529"/>
          <w:sz w:val="28"/>
          <w:szCs w:val="28"/>
          <w:shd w:val="clear" w:color="auto" w:fill="FFFFFF"/>
          <w:lang w:val="uk-UA"/>
        </w:rPr>
        <w:lastRenderedPageBreak/>
        <w:t>5.4.</w:t>
      </w:r>
      <w:r>
        <w:rPr>
          <w:sz w:val="28"/>
          <w:szCs w:val="28"/>
          <w:lang w:val="uk-UA"/>
        </w:rPr>
        <w:t xml:space="preserve"> Променеві методи діагностики </w:t>
      </w:r>
      <w:r>
        <w:rPr>
          <w:iCs/>
          <w:sz w:val="28"/>
          <w:szCs w:val="28"/>
          <w:shd w:val="clear" w:color="auto" w:fill="FFFFFF"/>
          <w:lang w:val="uk-UA"/>
        </w:rPr>
        <w:t>сечоутворюючої та сечовидільної</w:t>
      </w:r>
    </w:p>
    <w:p w:rsidR="00352E0F" w:rsidRPr="007C0ECA" w:rsidRDefault="00352E0F" w:rsidP="007C0ECA">
      <w:pPr>
        <w:jc w:val="both"/>
        <w:rPr>
          <w:iCs/>
          <w:sz w:val="28"/>
          <w:szCs w:val="28"/>
          <w:shd w:val="clear" w:color="auto" w:fill="FFFFFF"/>
          <w:lang w:val="uk-UA"/>
        </w:rPr>
      </w:pPr>
      <w:r w:rsidRPr="007C0ECA">
        <w:rPr>
          <w:iCs/>
          <w:sz w:val="28"/>
          <w:szCs w:val="28"/>
          <w:shd w:val="clear" w:color="auto" w:fill="FFFFFF"/>
          <w:lang w:val="uk-UA"/>
        </w:rPr>
        <w:t>систем..................</w:t>
      </w:r>
      <w:r w:rsidR="007C0ECA">
        <w:rPr>
          <w:iCs/>
          <w:sz w:val="28"/>
          <w:szCs w:val="28"/>
          <w:shd w:val="clear" w:color="auto" w:fill="FFFFFF"/>
          <w:lang w:val="uk-UA"/>
        </w:rPr>
        <w:t>..........................................................................................</w:t>
      </w:r>
      <w:r w:rsidR="00E23837">
        <w:rPr>
          <w:iCs/>
          <w:sz w:val="28"/>
          <w:szCs w:val="28"/>
          <w:shd w:val="clear" w:color="auto" w:fill="FFFFFF"/>
          <w:lang w:val="uk-UA"/>
        </w:rPr>
        <w:t>.</w:t>
      </w:r>
      <w:r w:rsidR="007C0ECA">
        <w:rPr>
          <w:iCs/>
          <w:sz w:val="28"/>
          <w:szCs w:val="28"/>
          <w:shd w:val="clear" w:color="auto" w:fill="FFFFFF"/>
          <w:lang w:val="uk-UA"/>
        </w:rPr>
        <w:t>...</w:t>
      </w:r>
      <w:r w:rsidRPr="007C0ECA">
        <w:rPr>
          <w:iCs/>
          <w:sz w:val="28"/>
          <w:szCs w:val="28"/>
          <w:shd w:val="clear" w:color="auto" w:fill="FFFFFF"/>
          <w:lang w:val="uk-UA"/>
        </w:rPr>
        <w:t>..</w:t>
      </w:r>
      <w:r w:rsidR="007C0ECA">
        <w:rPr>
          <w:iCs/>
          <w:sz w:val="28"/>
          <w:szCs w:val="28"/>
          <w:shd w:val="clear" w:color="auto" w:fill="FFFFFF"/>
          <w:lang w:val="uk-UA"/>
        </w:rPr>
        <w:t>160</w:t>
      </w:r>
    </w:p>
    <w:p w:rsidR="003A2E43" w:rsidRDefault="003A2E43" w:rsidP="003A2E43">
      <w:pPr>
        <w:pStyle w:val="ab"/>
        <w:ind w:left="0" w:firstLine="709"/>
        <w:jc w:val="both"/>
        <w:rPr>
          <w:iCs/>
          <w:sz w:val="28"/>
          <w:szCs w:val="28"/>
          <w:shd w:val="clear" w:color="auto" w:fill="FFFFFF"/>
          <w:lang w:val="uk-UA"/>
        </w:rPr>
      </w:pPr>
      <w:r>
        <w:rPr>
          <w:iCs/>
          <w:sz w:val="28"/>
          <w:szCs w:val="28"/>
          <w:shd w:val="clear" w:color="auto" w:fill="FFFFFF"/>
          <w:lang w:val="uk-UA"/>
        </w:rPr>
        <w:t>Розділ 6. Лабораторні заняття</w:t>
      </w:r>
    </w:p>
    <w:p w:rsidR="007C0ECA" w:rsidRDefault="007C0ECA" w:rsidP="007C0ECA">
      <w:pPr>
        <w:ind w:firstLine="709"/>
        <w:rPr>
          <w:color w:val="000000"/>
          <w:sz w:val="28"/>
          <w:szCs w:val="28"/>
          <w:lang w:val="uk-UA" w:eastAsia="uk-UA"/>
        </w:rPr>
      </w:pPr>
      <w:r>
        <w:rPr>
          <w:iCs/>
          <w:sz w:val="28"/>
          <w:szCs w:val="28"/>
          <w:shd w:val="clear" w:color="auto" w:fill="FFFFFF"/>
          <w:lang w:val="uk-UA"/>
        </w:rPr>
        <w:t>6.1.</w:t>
      </w:r>
      <w:r w:rsidRPr="007C0ECA">
        <w:rPr>
          <w:b/>
          <w:color w:val="000000"/>
          <w:sz w:val="28"/>
          <w:szCs w:val="28"/>
          <w:lang w:val="uk-UA" w:eastAsia="uk-UA"/>
        </w:rPr>
        <w:t xml:space="preserve"> </w:t>
      </w:r>
      <w:r w:rsidRPr="007C0ECA">
        <w:rPr>
          <w:color w:val="000000"/>
          <w:sz w:val="28"/>
          <w:szCs w:val="28"/>
          <w:lang w:val="uk-UA" w:eastAsia="uk-UA"/>
        </w:rPr>
        <w:t>Послідовність обстеження людини при проведенні функціональної</w:t>
      </w:r>
    </w:p>
    <w:p w:rsidR="007C0ECA" w:rsidRPr="007C0ECA" w:rsidRDefault="007C0ECA" w:rsidP="007C0ECA">
      <w:pPr>
        <w:rPr>
          <w:color w:val="000000"/>
          <w:sz w:val="28"/>
          <w:szCs w:val="28"/>
          <w:lang w:val="uk-UA" w:eastAsia="uk-UA"/>
        </w:rPr>
      </w:pPr>
      <w:r w:rsidRPr="007C0ECA">
        <w:rPr>
          <w:color w:val="000000"/>
          <w:sz w:val="28"/>
          <w:szCs w:val="28"/>
          <w:lang w:val="uk-UA" w:eastAsia="uk-UA"/>
        </w:rPr>
        <w:t xml:space="preserve"> та клінічної діагностики</w:t>
      </w:r>
      <w:r>
        <w:rPr>
          <w:color w:val="000000"/>
          <w:sz w:val="28"/>
          <w:szCs w:val="28"/>
          <w:lang w:val="uk-UA" w:eastAsia="uk-UA"/>
        </w:rPr>
        <w:t>..................................................................................</w:t>
      </w:r>
      <w:r w:rsidR="00E23837">
        <w:rPr>
          <w:color w:val="000000"/>
          <w:sz w:val="28"/>
          <w:szCs w:val="28"/>
          <w:lang w:val="uk-UA" w:eastAsia="uk-UA"/>
        </w:rPr>
        <w:t>.</w:t>
      </w:r>
      <w:r w:rsidR="00027DEE">
        <w:rPr>
          <w:color w:val="000000"/>
          <w:sz w:val="28"/>
          <w:szCs w:val="28"/>
          <w:lang w:val="uk-UA" w:eastAsia="uk-UA"/>
        </w:rPr>
        <w:t>...170</w:t>
      </w:r>
    </w:p>
    <w:p w:rsidR="00E23837" w:rsidRPr="00E23837" w:rsidRDefault="00E23837" w:rsidP="00E23837">
      <w:pPr>
        <w:pStyle w:val="ab"/>
        <w:ind w:left="0" w:firstLine="709"/>
        <w:jc w:val="both"/>
        <w:rPr>
          <w:sz w:val="28"/>
          <w:szCs w:val="28"/>
          <w:lang w:val="uk-UA"/>
        </w:rPr>
      </w:pPr>
      <w:r w:rsidRPr="00E23837">
        <w:rPr>
          <w:sz w:val="28"/>
          <w:szCs w:val="28"/>
          <w:lang w:val="uk-UA"/>
        </w:rPr>
        <w:t>6.2</w:t>
      </w:r>
      <w:r>
        <w:rPr>
          <w:sz w:val="28"/>
          <w:szCs w:val="28"/>
          <w:lang w:val="uk-UA"/>
        </w:rPr>
        <w:t>.</w:t>
      </w:r>
      <w:r w:rsidRPr="00E23837">
        <w:rPr>
          <w:sz w:val="28"/>
          <w:szCs w:val="28"/>
        </w:rPr>
        <w:t>Визначення адаптаційного потенціалу людини</w:t>
      </w:r>
      <w:r w:rsidRPr="00E23837">
        <w:rPr>
          <w:sz w:val="28"/>
          <w:szCs w:val="28"/>
          <w:lang w:val="uk-UA"/>
        </w:rPr>
        <w:t>, т</w:t>
      </w:r>
      <w:r w:rsidRPr="00E23837">
        <w:rPr>
          <w:sz w:val="28"/>
          <w:szCs w:val="28"/>
        </w:rPr>
        <w:t xml:space="preserve">еоретичне </w:t>
      </w:r>
    </w:p>
    <w:p w:rsidR="00E23837" w:rsidRPr="00E23837" w:rsidRDefault="00E23837" w:rsidP="00E23837">
      <w:pPr>
        <w:jc w:val="both"/>
        <w:rPr>
          <w:iCs/>
          <w:sz w:val="28"/>
          <w:szCs w:val="28"/>
          <w:shd w:val="clear" w:color="auto" w:fill="FFFFFF"/>
          <w:lang w:val="uk-UA"/>
        </w:rPr>
      </w:pPr>
      <w:r w:rsidRPr="00E23837">
        <w:rPr>
          <w:sz w:val="28"/>
          <w:szCs w:val="28"/>
        </w:rPr>
        <w:t>обґрунтування</w:t>
      </w:r>
      <w:r w:rsidRPr="00E23837">
        <w:rPr>
          <w:sz w:val="28"/>
          <w:szCs w:val="28"/>
          <w:lang w:val="uk-UA"/>
        </w:rPr>
        <w:t xml:space="preserve"> при використанні методики</w:t>
      </w:r>
      <w:r w:rsidRPr="00E23837">
        <w:rPr>
          <w:sz w:val="28"/>
          <w:szCs w:val="28"/>
        </w:rPr>
        <w:t>.</w:t>
      </w:r>
      <w:r w:rsidRPr="00E23837">
        <w:rPr>
          <w:sz w:val="28"/>
          <w:szCs w:val="28"/>
          <w:lang w:val="uk-UA"/>
        </w:rPr>
        <w:t>...</w:t>
      </w:r>
      <w:r>
        <w:rPr>
          <w:sz w:val="28"/>
          <w:szCs w:val="28"/>
          <w:lang w:val="uk-UA"/>
        </w:rPr>
        <w:t>................................................</w:t>
      </w:r>
      <w:r w:rsidRPr="00E23837">
        <w:rPr>
          <w:sz w:val="28"/>
          <w:szCs w:val="28"/>
          <w:lang w:val="uk-UA"/>
        </w:rPr>
        <w:t>..178</w:t>
      </w:r>
    </w:p>
    <w:p w:rsidR="00C67ACB" w:rsidRDefault="00E23837" w:rsidP="00C67ACB">
      <w:pPr>
        <w:ind w:firstLine="709"/>
        <w:contextualSpacing/>
        <w:jc w:val="both"/>
        <w:rPr>
          <w:sz w:val="28"/>
          <w:szCs w:val="28"/>
          <w:lang w:val="uk-UA"/>
        </w:rPr>
      </w:pPr>
      <w:r>
        <w:rPr>
          <w:sz w:val="28"/>
          <w:szCs w:val="28"/>
          <w:lang w:val="uk-UA"/>
        </w:rPr>
        <w:t>6.3.</w:t>
      </w:r>
      <w:r w:rsidR="00C67ACB" w:rsidRPr="00C67ACB">
        <w:rPr>
          <w:b/>
          <w:sz w:val="28"/>
          <w:szCs w:val="28"/>
          <w:lang w:val="uk-UA"/>
        </w:rPr>
        <w:t xml:space="preserve"> </w:t>
      </w:r>
      <w:r w:rsidR="00C67ACB" w:rsidRPr="00C67ACB">
        <w:rPr>
          <w:sz w:val="28"/>
          <w:szCs w:val="28"/>
          <w:lang w:val="uk-UA"/>
        </w:rPr>
        <w:t xml:space="preserve">Фізичний розвиток і стан здоров'я населення різних вікових </w:t>
      </w:r>
    </w:p>
    <w:p w:rsidR="00E23837" w:rsidRPr="00C67ACB" w:rsidRDefault="00C67ACB" w:rsidP="00C67ACB">
      <w:pPr>
        <w:contextualSpacing/>
        <w:jc w:val="both"/>
        <w:rPr>
          <w:b/>
          <w:sz w:val="28"/>
          <w:szCs w:val="28"/>
          <w:lang w:val="uk-UA"/>
        </w:rPr>
      </w:pPr>
      <w:r w:rsidRPr="00C67ACB">
        <w:rPr>
          <w:sz w:val="28"/>
          <w:szCs w:val="28"/>
          <w:lang w:val="uk-UA"/>
        </w:rPr>
        <w:t>груп.</w:t>
      </w:r>
      <w:r>
        <w:rPr>
          <w:sz w:val="28"/>
          <w:szCs w:val="28"/>
          <w:lang w:val="uk-UA"/>
        </w:rPr>
        <w:t>.....................................................................................................................181</w:t>
      </w:r>
      <w:r w:rsidRPr="00D73489">
        <w:rPr>
          <w:b/>
          <w:sz w:val="28"/>
          <w:szCs w:val="28"/>
          <w:lang w:val="uk-UA"/>
        </w:rPr>
        <w:t xml:space="preserve"> </w:t>
      </w:r>
    </w:p>
    <w:p w:rsidR="00E23837" w:rsidRDefault="00E23837" w:rsidP="00E23837">
      <w:pPr>
        <w:pStyle w:val="ad"/>
        <w:jc w:val="both"/>
        <w:rPr>
          <w:bCs/>
          <w:sz w:val="28"/>
          <w:szCs w:val="28"/>
          <w:lang w:val="uk-UA"/>
        </w:rPr>
      </w:pPr>
      <w:r>
        <w:rPr>
          <w:sz w:val="28"/>
          <w:szCs w:val="28"/>
          <w:lang w:val="uk-UA"/>
        </w:rPr>
        <w:t xml:space="preserve">         </w:t>
      </w:r>
      <w:r w:rsidRPr="00E23837">
        <w:rPr>
          <w:sz w:val="28"/>
          <w:szCs w:val="28"/>
          <w:lang w:val="uk-UA"/>
        </w:rPr>
        <w:t xml:space="preserve"> 6.4. Мікроскопічне дослідження мокротиння.</w:t>
      </w:r>
      <w:r w:rsidRPr="00E23837">
        <w:rPr>
          <w:bCs/>
          <w:sz w:val="28"/>
          <w:szCs w:val="28"/>
          <w:lang w:val="uk-UA"/>
        </w:rPr>
        <w:t xml:space="preserve"> Дослідження плевральної </w:t>
      </w:r>
    </w:p>
    <w:p w:rsidR="00E23837" w:rsidRPr="00E23837" w:rsidRDefault="00E23837" w:rsidP="00E23837">
      <w:pPr>
        <w:pStyle w:val="ad"/>
        <w:jc w:val="both"/>
        <w:rPr>
          <w:sz w:val="28"/>
          <w:szCs w:val="28"/>
          <w:lang w:val="uk-UA"/>
        </w:rPr>
      </w:pPr>
      <w:r w:rsidRPr="00E23837">
        <w:rPr>
          <w:bCs/>
          <w:sz w:val="28"/>
          <w:szCs w:val="28"/>
          <w:lang w:val="uk-UA"/>
        </w:rPr>
        <w:t>рідини.</w:t>
      </w:r>
      <w:r>
        <w:rPr>
          <w:bCs/>
          <w:sz w:val="28"/>
          <w:szCs w:val="28"/>
          <w:lang w:val="uk-UA"/>
        </w:rPr>
        <w:t>.................................................................................................................189</w:t>
      </w:r>
    </w:p>
    <w:p w:rsidR="00132A6F" w:rsidRDefault="00132A6F" w:rsidP="00132A6F">
      <w:pPr>
        <w:ind w:firstLine="708"/>
        <w:jc w:val="both"/>
        <w:rPr>
          <w:color w:val="000000"/>
          <w:sz w:val="28"/>
          <w:szCs w:val="28"/>
          <w:lang w:val="uk-UA" w:eastAsia="uk-UA"/>
        </w:rPr>
      </w:pPr>
      <w:r w:rsidRPr="00132A6F">
        <w:rPr>
          <w:color w:val="000000"/>
          <w:sz w:val="28"/>
          <w:szCs w:val="28"/>
          <w:lang w:val="uk-UA" w:eastAsia="uk-UA"/>
        </w:rPr>
        <w:t>6.5. Риси вдачі, властиві людям з різним типом вищої нервової</w:t>
      </w:r>
    </w:p>
    <w:p w:rsidR="00132A6F" w:rsidRPr="00132A6F" w:rsidRDefault="00132A6F" w:rsidP="00132A6F">
      <w:pPr>
        <w:jc w:val="both"/>
        <w:rPr>
          <w:color w:val="000000"/>
          <w:sz w:val="28"/>
          <w:szCs w:val="28"/>
          <w:lang w:val="uk-UA" w:eastAsia="uk-UA"/>
        </w:rPr>
      </w:pPr>
      <w:r w:rsidRPr="00132A6F">
        <w:rPr>
          <w:color w:val="000000"/>
          <w:sz w:val="28"/>
          <w:szCs w:val="28"/>
          <w:lang w:val="uk-UA" w:eastAsia="uk-UA"/>
        </w:rPr>
        <w:t xml:space="preserve"> діяльності (темпераменту)</w:t>
      </w:r>
      <w:r>
        <w:rPr>
          <w:color w:val="000000"/>
          <w:sz w:val="28"/>
          <w:szCs w:val="28"/>
          <w:lang w:val="uk-UA" w:eastAsia="uk-UA"/>
        </w:rPr>
        <w:t>.................................................................................191</w:t>
      </w:r>
    </w:p>
    <w:p w:rsidR="00132A6F" w:rsidRDefault="00132A6F" w:rsidP="00132A6F">
      <w:pPr>
        <w:ind w:right="-143" w:firstLine="709"/>
        <w:jc w:val="both"/>
        <w:rPr>
          <w:sz w:val="28"/>
          <w:szCs w:val="28"/>
          <w:lang w:val="uk-UA"/>
        </w:rPr>
      </w:pPr>
      <w:r w:rsidRPr="00132A6F">
        <w:rPr>
          <w:sz w:val="28"/>
          <w:szCs w:val="28"/>
          <w:lang w:val="uk-UA"/>
        </w:rPr>
        <w:t xml:space="preserve">6.6. Особливості алгоритму обстеження хворих при окремих </w:t>
      </w:r>
    </w:p>
    <w:p w:rsidR="00132A6F" w:rsidRDefault="00132A6F" w:rsidP="00132A6F">
      <w:pPr>
        <w:ind w:right="-143"/>
        <w:jc w:val="both"/>
        <w:rPr>
          <w:sz w:val="28"/>
          <w:szCs w:val="28"/>
          <w:lang w:val="uk-UA"/>
        </w:rPr>
      </w:pPr>
      <w:r w:rsidRPr="00132A6F">
        <w:rPr>
          <w:sz w:val="28"/>
          <w:szCs w:val="28"/>
          <w:lang w:val="uk-UA"/>
        </w:rPr>
        <w:t>патологіях сечовидільної та сечоутво</w:t>
      </w:r>
      <w:r w:rsidR="006A0974">
        <w:rPr>
          <w:sz w:val="28"/>
          <w:szCs w:val="28"/>
          <w:lang w:val="uk-UA"/>
        </w:rPr>
        <w:t>р</w:t>
      </w:r>
      <w:r w:rsidRPr="00132A6F">
        <w:rPr>
          <w:sz w:val="28"/>
          <w:szCs w:val="28"/>
          <w:lang w:val="uk-UA"/>
        </w:rPr>
        <w:t>юючої систем.</w:t>
      </w:r>
      <w:r>
        <w:rPr>
          <w:sz w:val="28"/>
          <w:szCs w:val="28"/>
          <w:lang w:val="uk-UA"/>
        </w:rPr>
        <w:t>........</w:t>
      </w:r>
      <w:r w:rsidR="006A0974">
        <w:rPr>
          <w:sz w:val="28"/>
          <w:szCs w:val="28"/>
          <w:lang w:val="uk-UA"/>
        </w:rPr>
        <w:t>..............................</w:t>
      </w:r>
      <w:r w:rsidR="0059175D">
        <w:rPr>
          <w:sz w:val="28"/>
          <w:szCs w:val="28"/>
          <w:lang w:val="uk-UA"/>
        </w:rPr>
        <w:t>193</w:t>
      </w:r>
    </w:p>
    <w:p w:rsidR="00132A6F" w:rsidRPr="00132A6F" w:rsidRDefault="006A0974" w:rsidP="00132A6F">
      <w:pPr>
        <w:ind w:right="-143"/>
        <w:jc w:val="both"/>
        <w:rPr>
          <w:sz w:val="28"/>
          <w:szCs w:val="28"/>
          <w:lang w:val="uk-UA"/>
        </w:rPr>
      </w:pPr>
      <w:r>
        <w:rPr>
          <w:sz w:val="28"/>
          <w:szCs w:val="28"/>
          <w:lang w:val="uk-UA"/>
        </w:rPr>
        <w:tab/>
        <w:t xml:space="preserve">6.7.Загальний </w:t>
      </w:r>
      <w:r w:rsidR="00132A6F">
        <w:rPr>
          <w:sz w:val="28"/>
          <w:szCs w:val="28"/>
          <w:lang w:val="uk-UA"/>
        </w:rPr>
        <w:t>аналі</w:t>
      </w:r>
      <w:r w:rsidRPr="006A0974">
        <w:rPr>
          <w:sz w:val="28"/>
          <w:szCs w:val="28"/>
        </w:rPr>
        <w:t>з</w:t>
      </w:r>
      <w:r w:rsidR="00132A6F">
        <w:rPr>
          <w:sz w:val="28"/>
          <w:szCs w:val="28"/>
          <w:lang w:val="uk-UA"/>
        </w:rPr>
        <w:t xml:space="preserve"> сечі.........................................................................</w:t>
      </w:r>
      <w:r>
        <w:rPr>
          <w:sz w:val="28"/>
          <w:szCs w:val="28"/>
          <w:lang w:val="uk-UA"/>
        </w:rPr>
        <w:t>.</w:t>
      </w:r>
      <w:r w:rsidR="00132A6F">
        <w:rPr>
          <w:sz w:val="28"/>
          <w:szCs w:val="28"/>
          <w:lang w:val="uk-UA"/>
        </w:rPr>
        <w:t>.199</w:t>
      </w:r>
    </w:p>
    <w:p w:rsidR="003A2E43" w:rsidRDefault="008A5342" w:rsidP="00132A6F">
      <w:pPr>
        <w:pStyle w:val="ab"/>
        <w:ind w:left="0" w:firstLine="709"/>
        <w:jc w:val="both"/>
        <w:rPr>
          <w:iCs/>
          <w:sz w:val="28"/>
          <w:szCs w:val="28"/>
          <w:shd w:val="clear" w:color="auto" w:fill="FFFFFF"/>
          <w:lang w:val="uk-UA"/>
        </w:rPr>
      </w:pPr>
      <w:r>
        <w:rPr>
          <w:iCs/>
          <w:sz w:val="28"/>
          <w:szCs w:val="28"/>
          <w:shd w:val="clear" w:color="auto" w:fill="FFFFFF"/>
          <w:lang w:val="uk-UA"/>
        </w:rPr>
        <w:t>Еталони правильних відповідей..........................................</w:t>
      </w:r>
      <w:r w:rsidR="00E4189F">
        <w:rPr>
          <w:iCs/>
          <w:sz w:val="28"/>
          <w:szCs w:val="28"/>
          <w:shd w:val="clear" w:color="auto" w:fill="FFFFFF"/>
          <w:lang w:val="uk-UA"/>
        </w:rPr>
        <w:t>.......</w:t>
      </w:r>
      <w:r w:rsidR="00570D44">
        <w:rPr>
          <w:iCs/>
          <w:sz w:val="28"/>
          <w:szCs w:val="28"/>
          <w:shd w:val="clear" w:color="auto" w:fill="FFFFFF"/>
          <w:lang w:val="uk-UA"/>
        </w:rPr>
        <w:t>......</w:t>
      </w:r>
      <w:r w:rsidR="00E4189F">
        <w:rPr>
          <w:iCs/>
          <w:sz w:val="28"/>
          <w:szCs w:val="28"/>
          <w:shd w:val="clear" w:color="auto" w:fill="FFFFFF"/>
          <w:lang w:val="uk-UA"/>
        </w:rPr>
        <w:t>...</w:t>
      </w:r>
      <w:r>
        <w:rPr>
          <w:iCs/>
          <w:sz w:val="28"/>
          <w:szCs w:val="28"/>
          <w:shd w:val="clear" w:color="auto" w:fill="FFFFFF"/>
          <w:lang w:val="uk-UA"/>
        </w:rPr>
        <w:t>...</w:t>
      </w:r>
      <w:r w:rsidR="006A0974">
        <w:rPr>
          <w:iCs/>
          <w:sz w:val="28"/>
          <w:szCs w:val="28"/>
          <w:shd w:val="clear" w:color="auto" w:fill="FFFFFF"/>
          <w:lang w:val="uk-UA"/>
        </w:rPr>
        <w:t>...</w:t>
      </w:r>
      <w:r w:rsidR="00E4189F">
        <w:rPr>
          <w:iCs/>
          <w:sz w:val="28"/>
          <w:szCs w:val="28"/>
          <w:shd w:val="clear" w:color="auto" w:fill="FFFFFF"/>
          <w:lang w:val="uk-UA"/>
        </w:rPr>
        <w:t>209</w:t>
      </w:r>
    </w:p>
    <w:p w:rsidR="008A5342" w:rsidRPr="00132A6F" w:rsidRDefault="008A5342" w:rsidP="00132A6F">
      <w:pPr>
        <w:pStyle w:val="ab"/>
        <w:ind w:left="0" w:firstLine="709"/>
        <w:jc w:val="both"/>
        <w:rPr>
          <w:iCs/>
          <w:sz w:val="28"/>
          <w:szCs w:val="28"/>
          <w:shd w:val="clear" w:color="auto" w:fill="FFFFFF"/>
          <w:lang w:val="uk-UA"/>
        </w:rPr>
      </w:pPr>
      <w:r>
        <w:rPr>
          <w:iCs/>
          <w:sz w:val="28"/>
          <w:szCs w:val="28"/>
          <w:shd w:val="clear" w:color="auto" w:fill="FFFFFF"/>
          <w:lang w:val="uk-UA"/>
        </w:rPr>
        <w:t>Список використаної літератури..............................................</w:t>
      </w:r>
      <w:r w:rsidR="00E4189F">
        <w:rPr>
          <w:iCs/>
          <w:sz w:val="28"/>
          <w:szCs w:val="28"/>
          <w:shd w:val="clear" w:color="auto" w:fill="FFFFFF"/>
          <w:lang w:val="uk-UA"/>
        </w:rPr>
        <w:t>.........</w:t>
      </w:r>
      <w:r w:rsidR="00570D44">
        <w:rPr>
          <w:iCs/>
          <w:sz w:val="28"/>
          <w:szCs w:val="28"/>
          <w:shd w:val="clear" w:color="auto" w:fill="FFFFFF"/>
          <w:lang w:val="uk-UA"/>
        </w:rPr>
        <w:t>.</w:t>
      </w:r>
      <w:r w:rsidR="00E4189F">
        <w:rPr>
          <w:iCs/>
          <w:sz w:val="28"/>
          <w:szCs w:val="28"/>
          <w:shd w:val="clear" w:color="auto" w:fill="FFFFFF"/>
          <w:lang w:val="uk-UA"/>
        </w:rPr>
        <w:t>..</w:t>
      </w:r>
      <w:r>
        <w:rPr>
          <w:iCs/>
          <w:sz w:val="28"/>
          <w:szCs w:val="28"/>
          <w:shd w:val="clear" w:color="auto" w:fill="FFFFFF"/>
          <w:lang w:val="uk-UA"/>
        </w:rPr>
        <w:t>...</w:t>
      </w:r>
      <w:r w:rsidR="006A0974">
        <w:rPr>
          <w:iCs/>
          <w:sz w:val="28"/>
          <w:szCs w:val="28"/>
          <w:shd w:val="clear" w:color="auto" w:fill="FFFFFF"/>
          <w:lang w:val="uk-UA"/>
        </w:rPr>
        <w:t>.</w:t>
      </w:r>
      <w:r>
        <w:rPr>
          <w:iCs/>
          <w:sz w:val="28"/>
          <w:szCs w:val="28"/>
          <w:shd w:val="clear" w:color="auto" w:fill="FFFFFF"/>
          <w:lang w:val="uk-UA"/>
        </w:rPr>
        <w:t>.</w:t>
      </w:r>
      <w:r w:rsidR="00E4189F">
        <w:rPr>
          <w:iCs/>
          <w:sz w:val="28"/>
          <w:szCs w:val="28"/>
          <w:shd w:val="clear" w:color="auto" w:fill="FFFFFF"/>
          <w:lang w:val="uk-UA"/>
        </w:rPr>
        <w:t>210</w:t>
      </w:r>
    </w:p>
    <w:p w:rsidR="003A2E43" w:rsidRDefault="003A2E43" w:rsidP="003A2E43">
      <w:pPr>
        <w:pStyle w:val="ab"/>
        <w:ind w:left="0" w:firstLine="709"/>
        <w:jc w:val="both"/>
        <w:rPr>
          <w:iCs/>
          <w:sz w:val="28"/>
          <w:szCs w:val="28"/>
          <w:shd w:val="clear" w:color="auto" w:fill="FFFFFF"/>
          <w:lang w:val="uk-UA"/>
        </w:rPr>
      </w:pPr>
    </w:p>
    <w:p w:rsidR="003A2E43" w:rsidRDefault="003A2E43" w:rsidP="003A2E43">
      <w:pPr>
        <w:pStyle w:val="ab"/>
        <w:ind w:left="0" w:firstLine="709"/>
        <w:jc w:val="both"/>
        <w:rPr>
          <w:iCs/>
          <w:sz w:val="28"/>
          <w:szCs w:val="28"/>
          <w:shd w:val="clear" w:color="auto" w:fill="FFFFFF"/>
          <w:lang w:val="uk-UA"/>
        </w:rPr>
      </w:pPr>
    </w:p>
    <w:p w:rsidR="003A2E43" w:rsidRDefault="003A2E43" w:rsidP="003A2E43">
      <w:pPr>
        <w:pStyle w:val="ab"/>
        <w:ind w:left="0" w:firstLine="709"/>
        <w:jc w:val="both"/>
        <w:rPr>
          <w:iCs/>
          <w:sz w:val="28"/>
          <w:szCs w:val="28"/>
          <w:shd w:val="clear" w:color="auto" w:fill="FFFFFF"/>
          <w:lang w:val="uk-UA"/>
        </w:rPr>
      </w:pPr>
    </w:p>
    <w:p w:rsidR="003A2E43" w:rsidRDefault="003A2E43" w:rsidP="003A2E43">
      <w:pPr>
        <w:pStyle w:val="ab"/>
        <w:ind w:left="0" w:firstLine="709"/>
        <w:jc w:val="both"/>
        <w:rPr>
          <w:iCs/>
          <w:sz w:val="28"/>
          <w:szCs w:val="28"/>
          <w:shd w:val="clear" w:color="auto" w:fill="FFFFFF"/>
          <w:lang w:val="uk-UA"/>
        </w:rPr>
      </w:pPr>
    </w:p>
    <w:p w:rsidR="003A2E43" w:rsidRDefault="003A2E43" w:rsidP="003A2E43">
      <w:pPr>
        <w:pStyle w:val="ab"/>
        <w:ind w:left="0" w:firstLine="709"/>
        <w:jc w:val="both"/>
        <w:rPr>
          <w:iCs/>
          <w:sz w:val="28"/>
          <w:szCs w:val="28"/>
          <w:shd w:val="clear" w:color="auto" w:fill="FFFFFF"/>
          <w:lang w:val="uk-UA"/>
        </w:rPr>
      </w:pPr>
    </w:p>
    <w:p w:rsidR="003A2E43" w:rsidRDefault="003A2E43" w:rsidP="003A2E43">
      <w:pPr>
        <w:pStyle w:val="ab"/>
        <w:ind w:left="0" w:firstLine="709"/>
        <w:jc w:val="both"/>
        <w:rPr>
          <w:iCs/>
          <w:sz w:val="28"/>
          <w:szCs w:val="28"/>
          <w:shd w:val="clear" w:color="auto" w:fill="FFFFFF"/>
          <w:lang w:val="uk-UA"/>
        </w:rPr>
      </w:pPr>
    </w:p>
    <w:p w:rsidR="003A2E43" w:rsidRDefault="003A2E43" w:rsidP="003A2E43">
      <w:pPr>
        <w:pStyle w:val="ab"/>
        <w:ind w:left="0" w:firstLine="709"/>
        <w:jc w:val="both"/>
        <w:rPr>
          <w:iCs/>
          <w:sz w:val="28"/>
          <w:szCs w:val="28"/>
          <w:shd w:val="clear" w:color="auto" w:fill="FFFFFF"/>
          <w:lang w:val="uk-UA"/>
        </w:rPr>
      </w:pPr>
    </w:p>
    <w:p w:rsidR="003A2E43" w:rsidRDefault="003A2E43" w:rsidP="003A2E43">
      <w:pPr>
        <w:pStyle w:val="ab"/>
        <w:ind w:left="0" w:firstLine="709"/>
        <w:jc w:val="both"/>
        <w:rPr>
          <w:iCs/>
          <w:sz w:val="28"/>
          <w:szCs w:val="28"/>
          <w:shd w:val="clear" w:color="auto" w:fill="FFFFFF"/>
          <w:lang w:val="uk-UA"/>
        </w:rPr>
      </w:pPr>
    </w:p>
    <w:p w:rsidR="003A2E43" w:rsidRDefault="003A2E43" w:rsidP="003A2E43">
      <w:pPr>
        <w:pStyle w:val="ab"/>
        <w:ind w:left="0" w:firstLine="709"/>
        <w:jc w:val="both"/>
        <w:rPr>
          <w:iCs/>
          <w:sz w:val="28"/>
          <w:szCs w:val="28"/>
          <w:shd w:val="clear" w:color="auto" w:fill="FFFFFF"/>
          <w:lang w:val="uk-UA"/>
        </w:rPr>
      </w:pPr>
    </w:p>
    <w:p w:rsidR="003A2E43" w:rsidRDefault="003A2E43"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7D6CC4" w:rsidRDefault="007D6CC4" w:rsidP="003A2E43">
      <w:pPr>
        <w:pStyle w:val="ab"/>
        <w:ind w:left="0" w:firstLine="709"/>
        <w:jc w:val="both"/>
        <w:rPr>
          <w:iCs/>
          <w:sz w:val="28"/>
          <w:szCs w:val="28"/>
          <w:shd w:val="clear" w:color="auto" w:fill="FFFFFF"/>
          <w:lang w:val="uk-UA"/>
        </w:rPr>
      </w:pPr>
    </w:p>
    <w:p w:rsidR="00DC387B" w:rsidRDefault="00DC387B" w:rsidP="003A2E43">
      <w:pPr>
        <w:pStyle w:val="ab"/>
        <w:ind w:left="0" w:firstLine="709"/>
        <w:jc w:val="both"/>
        <w:rPr>
          <w:iCs/>
          <w:sz w:val="28"/>
          <w:szCs w:val="28"/>
          <w:shd w:val="clear" w:color="auto" w:fill="FFFFFF"/>
          <w:lang w:val="uk-UA"/>
        </w:rPr>
      </w:pPr>
    </w:p>
    <w:p w:rsidR="008A5342" w:rsidRPr="006A0974" w:rsidRDefault="008A5342" w:rsidP="00DE1B2D">
      <w:pPr>
        <w:jc w:val="both"/>
        <w:rPr>
          <w:color w:val="212529"/>
          <w:sz w:val="28"/>
          <w:szCs w:val="28"/>
          <w:shd w:val="clear" w:color="auto" w:fill="FFFFFF"/>
          <w:lang w:val="uk-UA"/>
        </w:rPr>
      </w:pPr>
    </w:p>
    <w:p w:rsidR="00352E0F" w:rsidRDefault="00352E0F" w:rsidP="00352E0F">
      <w:pPr>
        <w:spacing w:line="240" w:lineRule="atLeast"/>
        <w:ind w:right="-143"/>
        <w:contextualSpacing/>
        <w:jc w:val="center"/>
        <w:rPr>
          <w:sz w:val="28"/>
          <w:szCs w:val="28"/>
          <w:lang w:val="uk-UA"/>
        </w:rPr>
      </w:pPr>
      <w:r w:rsidRPr="00E71FAA">
        <w:rPr>
          <w:sz w:val="28"/>
          <w:szCs w:val="28"/>
          <w:lang w:val="uk-UA"/>
        </w:rPr>
        <w:lastRenderedPageBreak/>
        <w:t>ВСТУП</w:t>
      </w:r>
    </w:p>
    <w:p w:rsidR="00352E0F" w:rsidRDefault="00352E0F" w:rsidP="00352E0F">
      <w:pPr>
        <w:spacing w:line="240" w:lineRule="atLeast"/>
        <w:ind w:right="-143"/>
        <w:contextualSpacing/>
        <w:jc w:val="center"/>
        <w:rPr>
          <w:sz w:val="28"/>
          <w:szCs w:val="28"/>
          <w:lang w:val="uk-UA"/>
        </w:rPr>
      </w:pPr>
    </w:p>
    <w:p w:rsidR="00352E0F" w:rsidRPr="00E71FAA" w:rsidRDefault="00352E0F" w:rsidP="00352E0F">
      <w:pPr>
        <w:spacing w:line="240" w:lineRule="atLeast"/>
        <w:ind w:right="-143"/>
        <w:contextualSpacing/>
        <w:jc w:val="center"/>
        <w:rPr>
          <w:sz w:val="28"/>
          <w:szCs w:val="28"/>
          <w:lang w:val="uk-UA"/>
        </w:rPr>
      </w:pPr>
    </w:p>
    <w:p w:rsidR="00352E0F" w:rsidRDefault="00352E0F" w:rsidP="00352E0F">
      <w:pPr>
        <w:ind w:firstLine="567"/>
        <w:jc w:val="both"/>
        <w:rPr>
          <w:sz w:val="28"/>
          <w:szCs w:val="28"/>
          <w:lang w:val="uk-UA"/>
        </w:rPr>
      </w:pPr>
      <w:r w:rsidRPr="00E71FAA">
        <w:rPr>
          <w:sz w:val="28"/>
          <w:szCs w:val="28"/>
          <w:lang w:val="uk-UA"/>
        </w:rPr>
        <w:t xml:space="preserve">Навчальна дисципліна "Функціональна та клініко-лабораторна діагностика" є загальнопрофесійною дисципліною, яка встановлює знання для отримання загальних професійних </w:t>
      </w:r>
      <w:r>
        <w:rPr>
          <w:sz w:val="28"/>
          <w:szCs w:val="28"/>
          <w:lang w:val="uk-UA"/>
        </w:rPr>
        <w:t>навичок і викладається за напрямком</w:t>
      </w:r>
      <w:r w:rsidRPr="00E71FAA">
        <w:rPr>
          <w:sz w:val="28"/>
          <w:szCs w:val="28"/>
          <w:lang w:val="uk-UA"/>
        </w:rPr>
        <w:t xml:space="preserve"> підготовки </w:t>
      </w:r>
      <w:r>
        <w:rPr>
          <w:sz w:val="28"/>
          <w:szCs w:val="28"/>
          <w:lang w:val="uk-UA"/>
        </w:rPr>
        <w:t xml:space="preserve">за спеціальністю  6. </w:t>
      </w:r>
      <w:r>
        <w:rPr>
          <w:sz w:val="28"/>
          <w:szCs w:val="28"/>
        </w:rPr>
        <w:t>227</w:t>
      </w:r>
      <w:r>
        <w:rPr>
          <w:sz w:val="28"/>
          <w:szCs w:val="28"/>
          <w:lang w:val="uk-UA"/>
        </w:rPr>
        <w:t xml:space="preserve"> «Фізична терапія, ерготерапія» </w:t>
      </w:r>
      <w:proofErr w:type="gramStart"/>
      <w:r w:rsidRPr="00E71FAA">
        <w:rPr>
          <w:sz w:val="28"/>
          <w:szCs w:val="28"/>
          <w:lang w:val="uk-UA"/>
        </w:rPr>
        <w:t>для</w:t>
      </w:r>
      <w:proofErr w:type="gramEnd"/>
      <w:r w:rsidRPr="00E71FAA">
        <w:rPr>
          <w:sz w:val="28"/>
          <w:szCs w:val="28"/>
          <w:lang w:val="uk-UA"/>
        </w:rPr>
        <w:t xml:space="preserve"> студентів вищих навчальних закладів МОЗ України. </w:t>
      </w:r>
    </w:p>
    <w:p w:rsidR="00352E0F" w:rsidRPr="00E71FAA" w:rsidRDefault="00352E0F" w:rsidP="00352E0F">
      <w:pPr>
        <w:spacing w:line="240" w:lineRule="atLeast"/>
        <w:ind w:right="-143" w:firstLine="708"/>
        <w:contextualSpacing/>
        <w:jc w:val="both"/>
        <w:rPr>
          <w:sz w:val="28"/>
          <w:szCs w:val="28"/>
          <w:lang w:val="uk-UA"/>
        </w:rPr>
      </w:pPr>
      <w:r w:rsidRPr="00E71FAA">
        <w:rPr>
          <w:sz w:val="28"/>
          <w:szCs w:val="28"/>
          <w:lang w:val="uk-UA"/>
        </w:rPr>
        <w:t>Навчальний посібник для самостійної роботи студентів спеціальності</w:t>
      </w:r>
      <w:r>
        <w:rPr>
          <w:sz w:val="28"/>
          <w:szCs w:val="28"/>
          <w:lang w:val="uk-UA"/>
        </w:rPr>
        <w:t xml:space="preserve"> </w:t>
      </w:r>
      <w:r w:rsidRPr="00E71FAA">
        <w:rPr>
          <w:sz w:val="28"/>
          <w:szCs w:val="28"/>
          <w:lang w:val="uk-UA"/>
        </w:rPr>
        <w:t xml:space="preserve"> </w:t>
      </w:r>
      <w:r>
        <w:rPr>
          <w:sz w:val="28"/>
          <w:szCs w:val="28"/>
          <w:lang w:val="uk-UA"/>
        </w:rPr>
        <w:t xml:space="preserve">6. </w:t>
      </w:r>
      <w:r w:rsidRPr="00E54507">
        <w:rPr>
          <w:sz w:val="28"/>
          <w:szCs w:val="28"/>
          <w:lang w:val="uk-UA"/>
        </w:rPr>
        <w:t>227</w:t>
      </w:r>
      <w:r>
        <w:rPr>
          <w:sz w:val="28"/>
          <w:szCs w:val="28"/>
          <w:lang w:val="uk-UA"/>
        </w:rPr>
        <w:t xml:space="preserve"> «Фізична терапія, ерготерапія» </w:t>
      </w:r>
      <w:r w:rsidRPr="00E71FAA">
        <w:rPr>
          <w:sz w:val="28"/>
          <w:szCs w:val="28"/>
          <w:lang w:val="uk-UA"/>
        </w:rPr>
        <w:t xml:space="preserve">розроблений відповідно до робочої програми </w:t>
      </w:r>
      <w:r>
        <w:rPr>
          <w:sz w:val="28"/>
          <w:szCs w:val="28"/>
          <w:lang w:val="uk-UA"/>
        </w:rPr>
        <w:t xml:space="preserve">з </w:t>
      </w:r>
      <w:r w:rsidRPr="00E71FAA">
        <w:rPr>
          <w:sz w:val="28"/>
          <w:szCs w:val="28"/>
          <w:lang w:val="uk-UA"/>
        </w:rPr>
        <w:t xml:space="preserve">дисципліни "Функціональна та клініко-лабораторна діагностика", відповідає вимогам Державного освітнього стандарту вищих навчальних закладів МОЗ України. </w:t>
      </w:r>
      <w:r w:rsidRPr="00E71FAA">
        <w:rPr>
          <w:sz w:val="28"/>
          <w:szCs w:val="28"/>
        </w:rPr>
        <w:t xml:space="preserve">За навчальним планом з дисципліни на самостійну роботу студентів </w:t>
      </w:r>
      <w:proofErr w:type="gramStart"/>
      <w:r w:rsidRPr="00E71FAA">
        <w:rPr>
          <w:sz w:val="28"/>
          <w:szCs w:val="28"/>
        </w:rPr>
        <w:t>в</w:t>
      </w:r>
      <w:proofErr w:type="gramEnd"/>
      <w:r w:rsidRPr="00E71FAA">
        <w:rPr>
          <w:sz w:val="28"/>
          <w:szCs w:val="28"/>
        </w:rPr>
        <w:t xml:space="preserve">ідводиться </w:t>
      </w:r>
      <w:r w:rsidRPr="00E71FAA">
        <w:rPr>
          <w:sz w:val="28"/>
          <w:szCs w:val="28"/>
          <w:lang w:val="uk-UA"/>
        </w:rPr>
        <w:t>64</w:t>
      </w:r>
      <w:r w:rsidRPr="00E71FAA">
        <w:rPr>
          <w:sz w:val="28"/>
          <w:szCs w:val="28"/>
        </w:rPr>
        <w:t xml:space="preserve"> год. </w:t>
      </w:r>
    </w:p>
    <w:p w:rsidR="00352E0F" w:rsidRPr="00E71FAA" w:rsidRDefault="00352E0F" w:rsidP="00352E0F">
      <w:pPr>
        <w:spacing w:line="240" w:lineRule="atLeast"/>
        <w:ind w:right="-143" w:firstLine="708"/>
        <w:contextualSpacing/>
        <w:jc w:val="both"/>
        <w:rPr>
          <w:sz w:val="28"/>
          <w:szCs w:val="28"/>
          <w:lang w:val="uk-UA"/>
        </w:rPr>
      </w:pPr>
      <w:r w:rsidRPr="00E71FAA">
        <w:rPr>
          <w:sz w:val="28"/>
          <w:szCs w:val="28"/>
          <w:lang w:val="uk-UA"/>
        </w:rPr>
        <w:t xml:space="preserve">Метою навчального посібника для самостійної роботи студентів є організація і управління самостійною роботою студентів у процесі вивчення даної дисципліни. </w:t>
      </w:r>
      <w:proofErr w:type="gramStart"/>
      <w:r w:rsidRPr="00E71FAA">
        <w:rPr>
          <w:sz w:val="28"/>
          <w:szCs w:val="28"/>
        </w:rPr>
        <w:t>Пос</w:t>
      </w:r>
      <w:proofErr w:type="gramEnd"/>
      <w:r w:rsidRPr="00E71FAA">
        <w:rPr>
          <w:sz w:val="28"/>
          <w:szCs w:val="28"/>
        </w:rPr>
        <w:t>ібник для самостійної роботи студентів містить інформацію про те, скільки і які теми виносяться на самостійне вивчення, основну та додаткову літературу, питання для самоперевірки. До кожної теми запропонований план, питання для перевірки і самоперевірки</w:t>
      </w:r>
      <w:r w:rsidRPr="00E71FAA">
        <w:rPr>
          <w:sz w:val="28"/>
          <w:szCs w:val="28"/>
          <w:lang w:val="uk-UA"/>
        </w:rPr>
        <w:t>, що дає можливість</w:t>
      </w:r>
      <w:r w:rsidRPr="00E71FAA">
        <w:rPr>
          <w:sz w:val="28"/>
          <w:szCs w:val="28"/>
        </w:rPr>
        <w:t xml:space="preserve"> студенту зорієнтуватися у </w:t>
      </w:r>
      <w:proofErr w:type="gramStart"/>
      <w:r w:rsidRPr="00E71FAA">
        <w:rPr>
          <w:sz w:val="28"/>
          <w:szCs w:val="28"/>
        </w:rPr>
        <w:t>досл</w:t>
      </w:r>
      <w:proofErr w:type="gramEnd"/>
      <w:r w:rsidRPr="00E71FAA">
        <w:rPr>
          <w:sz w:val="28"/>
          <w:szCs w:val="28"/>
        </w:rPr>
        <w:t>іджуваній темі</w:t>
      </w:r>
      <w:r w:rsidRPr="00E71FAA">
        <w:rPr>
          <w:sz w:val="28"/>
          <w:szCs w:val="28"/>
          <w:lang w:val="uk-UA"/>
        </w:rPr>
        <w:t xml:space="preserve">, </w:t>
      </w:r>
      <w:r>
        <w:rPr>
          <w:sz w:val="28"/>
          <w:szCs w:val="28"/>
        </w:rPr>
        <w:t>дозвол</w:t>
      </w:r>
      <w:r>
        <w:rPr>
          <w:sz w:val="28"/>
          <w:szCs w:val="28"/>
          <w:lang w:val="uk-UA"/>
        </w:rPr>
        <w:t>яє</w:t>
      </w:r>
      <w:r w:rsidRPr="00E71FAA">
        <w:rPr>
          <w:sz w:val="28"/>
          <w:szCs w:val="28"/>
        </w:rPr>
        <w:t xml:space="preserve"> набути не тільки знання, але й уміння, навички</w:t>
      </w:r>
      <w:r w:rsidRPr="00E71FAA">
        <w:rPr>
          <w:sz w:val="28"/>
          <w:szCs w:val="28"/>
          <w:lang w:val="uk-UA"/>
        </w:rPr>
        <w:t>, необхідні при майбутньому працевлаштуванні.</w:t>
      </w:r>
    </w:p>
    <w:p w:rsidR="00352E0F" w:rsidRPr="00E71FAA" w:rsidRDefault="00352E0F" w:rsidP="00352E0F">
      <w:pPr>
        <w:spacing w:line="240" w:lineRule="atLeast"/>
        <w:ind w:right="-143"/>
        <w:contextualSpacing/>
        <w:jc w:val="both"/>
        <w:rPr>
          <w:sz w:val="28"/>
          <w:szCs w:val="28"/>
          <w:lang w:val="uk-UA"/>
        </w:rPr>
      </w:pPr>
      <w:r w:rsidRPr="00E71FAA">
        <w:rPr>
          <w:sz w:val="28"/>
          <w:szCs w:val="28"/>
          <w:lang w:val="uk-UA"/>
        </w:rPr>
        <w:t xml:space="preserve">     </w:t>
      </w:r>
      <w:r>
        <w:rPr>
          <w:sz w:val="28"/>
          <w:szCs w:val="28"/>
          <w:lang w:val="uk-UA"/>
        </w:rPr>
        <w:t>Р</w:t>
      </w:r>
      <w:r w:rsidRPr="00E71FAA">
        <w:rPr>
          <w:sz w:val="28"/>
          <w:szCs w:val="28"/>
          <w:lang w:val="uk-UA"/>
        </w:rPr>
        <w:t>ізними авторами</w:t>
      </w:r>
      <w:r>
        <w:rPr>
          <w:sz w:val="28"/>
          <w:szCs w:val="28"/>
          <w:lang w:val="uk-UA"/>
        </w:rPr>
        <w:t xml:space="preserve"> в різні періоди часу пропонувалися числені переліки</w:t>
      </w:r>
      <w:r w:rsidRPr="00E71FAA">
        <w:rPr>
          <w:sz w:val="28"/>
          <w:szCs w:val="28"/>
          <w:lang w:val="uk-UA"/>
        </w:rPr>
        <w:t xml:space="preserve"> методів функціональної діагностики</w:t>
      </w:r>
      <w:r>
        <w:rPr>
          <w:sz w:val="28"/>
          <w:szCs w:val="28"/>
          <w:lang w:val="uk-UA"/>
        </w:rPr>
        <w:t>, більшість  них є актуальними і в наш час, адже вони дозволяють</w:t>
      </w:r>
      <w:r w:rsidRPr="00E71FAA">
        <w:rPr>
          <w:sz w:val="28"/>
          <w:szCs w:val="28"/>
          <w:lang w:val="uk-UA"/>
        </w:rPr>
        <w:t xml:space="preserve"> у більшості випадків представити програму та методики досліджень фізіологічних систем організму. </w:t>
      </w:r>
      <w:r>
        <w:rPr>
          <w:sz w:val="28"/>
          <w:szCs w:val="28"/>
          <w:lang w:val="uk-UA"/>
        </w:rPr>
        <w:t xml:space="preserve">Однак </w:t>
      </w:r>
      <w:r w:rsidRPr="00E71FAA">
        <w:rPr>
          <w:sz w:val="28"/>
          <w:szCs w:val="28"/>
          <w:lang w:val="uk-UA"/>
        </w:rPr>
        <w:t xml:space="preserve">питання формування </w:t>
      </w:r>
      <w:r>
        <w:rPr>
          <w:sz w:val="28"/>
          <w:szCs w:val="28"/>
          <w:lang w:val="uk-UA"/>
        </w:rPr>
        <w:t xml:space="preserve">не тільки </w:t>
      </w:r>
      <w:r w:rsidRPr="00E71FAA">
        <w:rPr>
          <w:sz w:val="28"/>
          <w:szCs w:val="28"/>
          <w:lang w:val="uk-UA"/>
        </w:rPr>
        <w:t>комплексного</w:t>
      </w:r>
      <w:r>
        <w:rPr>
          <w:sz w:val="28"/>
          <w:szCs w:val="28"/>
          <w:lang w:val="uk-UA"/>
        </w:rPr>
        <w:t>, але і простого, доступного для пересічного громадянина</w:t>
      </w:r>
      <w:r w:rsidRPr="00E71FAA">
        <w:rPr>
          <w:sz w:val="28"/>
          <w:szCs w:val="28"/>
          <w:lang w:val="uk-UA"/>
        </w:rPr>
        <w:t xml:space="preserve"> обстеження людини продовжує привертати пильну увагу фахівців в області медицини, </w:t>
      </w:r>
      <w:r>
        <w:rPr>
          <w:sz w:val="28"/>
          <w:szCs w:val="28"/>
          <w:lang w:val="uk-UA"/>
        </w:rPr>
        <w:t xml:space="preserve">фізичної терапії, </w:t>
      </w:r>
      <w:r w:rsidRPr="00E71FAA">
        <w:rPr>
          <w:sz w:val="28"/>
          <w:szCs w:val="28"/>
          <w:lang w:val="uk-UA"/>
        </w:rPr>
        <w:t xml:space="preserve">фізичної реабілітації, лікарсько-педагогічного контролю тощо. </w:t>
      </w:r>
    </w:p>
    <w:p w:rsidR="00352E0F" w:rsidRPr="00E71FAA" w:rsidRDefault="00352E0F" w:rsidP="00352E0F">
      <w:pPr>
        <w:spacing w:line="240" w:lineRule="atLeast"/>
        <w:ind w:right="-143" w:firstLine="708"/>
        <w:contextualSpacing/>
        <w:jc w:val="both"/>
        <w:rPr>
          <w:sz w:val="28"/>
          <w:szCs w:val="28"/>
          <w:lang w:val="uk-UA"/>
        </w:rPr>
      </w:pPr>
      <w:r w:rsidRPr="00E71FAA">
        <w:rPr>
          <w:sz w:val="28"/>
          <w:szCs w:val="28"/>
          <w:lang w:val="uk-UA"/>
        </w:rPr>
        <w:t xml:space="preserve">Діагностика функціонального стану організму людини має важливе значення для оцінки ступеня впливу різноспрямованих навантажень (психоемоційних, фізичних), встановлення функціональних можливостей особи для адекватної відповіді на різні за об’ємом та інтенсивністю психічні та фізичні навантаження (на роботі, навчанні, у побуті), внесення відповідних заходів </w:t>
      </w:r>
      <w:r>
        <w:rPr>
          <w:sz w:val="28"/>
          <w:szCs w:val="28"/>
          <w:lang w:val="uk-UA"/>
        </w:rPr>
        <w:t>корекції з</w:t>
      </w:r>
      <w:r w:rsidRPr="00E71FAA">
        <w:rPr>
          <w:sz w:val="28"/>
          <w:szCs w:val="28"/>
          <w:lang w:val="uk-UA"/>
        </w:rPr>
        <w:t xml:space="preserve"> метою оптимізації рівня здоров’я населення загалом.</w:t>
      </w:r>
    </w:p>
    <w:p w:rsidR="00352E0F" w:rsidRPr="00E71FAA" w:rsidRDefault="00352E0F" w:rsidP="00352E0F">
      <w:pPr>
        <w:spacing w:line="240" w:lineRule="atLeast"/>
        <w:ind w:right="-143" w:firstLine="708"/>
        <w:contextualSpacing/>
        <w:jc w:val="both"/>
        <w:rPr>
          <w:sz w:val="28"/>
          <w:szCs w:val="28"/>
          <w:lang w:val="uk-UA"/>
        </w:rPr>
      </w:pPr>
      <w:r w:rsidRPr="00431934">
        <w:rPr>
          <w:sz w:val="28"/>
          <w:szCs w:val="28"/>
          <w:lang w:val="uk-UA"/>
        </w:rPr>
        <w:t>Серед численних визначень поняття “функціональна діагностика” найбільш влучним, на думку більшості дослідників, є таке: функціональна діагностика – комплексна система аналітико</w:t>
      </w:r>
      <w:r>
        <w:rPr>
          <w:sz w:val="28"/>
          <w:szCs w:val="28"/>
          <w:lang w:val="uk-UA"/>
        </w:rPr>
        <w:t xml:space="preserve"> </w:t>
      </w:r>
      <w:r w:rsidRPr="00431934">
        <w:rPr>
          <w:sz w:val="28"/>
          <w:szCs w:val="28"/>
          <w:lang w:val="uk-UA"/>
        </w:rPr>
        <w:t xml:space="preserve">методичних підходів до визначення й оцінки функціонального стану органів і систем організму. </w:t>
      </w:r>
      <w:r w:rsidRPr="00FE339C">
        <w:rPr>
          <w:sz w:val="28"/>
          <w:szCs w:val="28"/>
          <w:lang w:val="uk-UA"/>
        </w:rPr>
        <w:t xml:space="preserve">Беручи до уваги це визначення, необхідно чітко </w:t>
      </w:r>
      <w:r>
        <w:rPr>
          <w:sz w:val="28"/>
          <w:szCs w:val="28"/>
          <w:lang w:val="uk-UA"/>
        </w:rPr>
        <w:t>відмежу</w:t>
      </w:r>
      <w:r w:rsidRPr="00FE339C">
        <w:rPr>
          <w:sz w:val="28"/>
          <w:szCs w:val="28"/>
          <w:lang w:val="uk-UA"/>
        </w:rPr>
        <w:t>вати особливості функціональної діагностики людей, які є практично здоров</w:t>
      </w:r>
      <w:r>
        <w:rPr>
          <w:sz w:val="28"/>
          <w:szCs w:val="28"/>
          <w:lang w:val="uk-UA"/>
        </w:rPr>
        <w:t>ими (</w:t>
      </w:r>
      <w:r w:rsidRPr="00FE339C">
        <w:rPr>
          <w:sz w:val="28"/>
          <w:szCs w:val="28"/>
          <w:lang w:val="uk-UA"/>
        </w:rPr>
        <w:t>з оптимальним функціональним станом основних фізіологічних систем</w:t>
      </w:r>
      <w:r>
        <w:rPr>
          <w:sz w:val="28"/>
          <w:szCs w:val="28"/>
          <w:lang w:val="uk-UA"/>
        </w:rPr>
        <w:t xml:space="preserve">), від осіб (теоретично теж практично здорових), що перебувають у стані перед хвороби, у так званому «третьому </w:t>
      </w:r>
      <w:r>
        <w:rPr>
          <w:sz w:val="28"/>
          <w:szCs w:val="28"/>
          <w:lang w:val="uk-UA"/>
        </w:rPr>
        <w:lastRenderedPageBreak/>
        <w:t>стані», та осіб, що вже мають  порушення функціонування організму, різного ступеня втраженості (хворобу).</w:t>
      </w:r>
    </w:p>
    <w:p w:rsidR="00352E0F" w:rsidRPr="00E71FAA" w:rsidRDefault="00352E0F" w:rsidP="00352E0F">
      <w:pPr>
        <w:spacing w:line="240" w:lineRule="atLeast"/>
        <w:ind w:right="-143" w:firstLine="708"/>
        <w:contextualSpacing/>
        <w:jc w:val="both"/>
        <w:rPr>
          <w:sz w:val="28"/>
          <w:szCs w:val="28"/>
          <w:lang w:val="uk-UA"/>
        </w:rPr>
      </w:pPr>
      <w:r w:rsidRPr="00BE3F0C">
        <w:rPr>
          <w:sz w:val="28"/>
          <w:szCs w:val="28"/>
          <w:lang w:val="uk-UA"/>
        </w:rPr>
        <w:t>Комплексний підхід до оцінки функціонального стану організму має вели</w:t>
      </w:r>
      <w:r>
        <w:rPr>
          <w:sz w:val="28"/>
          <w:szCs w:val="28"/>
          <w:lang w:val="uk-UA"/>
        </w:rPr>
        <w:t>ке</w:t>
      </w:r>
      <w:r w:rsidRPr="00BE3F0C">
        <w:rPr>
          <w:sz w:val="28"/>
          <w:szCs w:val="28"/>
          <w:lang w:val="uk-UA"/>
        </w:rPr>
        <w:t xml:space="preserve"> значення на різних етапах </w:t>
      </w:r>
      <w:r w:rsidRPr="00E71FAA">
        <w:rPr>
          <w:sz w:val="28"/>
          <w:szCs w:val="28"/>
          <w:lang w:val="uk-UA"/>
        </w:rPr>
        <w:t>життєдіяльності</w:t>
      </w:r>
      <w:r>
        <w:rPr>
          <w:sz w:val="28"/>
          <w:szCs w:val="28"/>
          <w:lang w:val="uk-UA"/>
        </w:rPr>
        <w:t xml:space="preserve">, для </w:t>
      </w:r>
      <w:r w:rsidRPr="00BE3F0C">
        <w:rPr>
          <w:sz w:val="28"/>
          <w:szCs w:val="28"/>
          <w:lang w:val="uk-UA"/>
        </w:rPr>
        <w:t xml:space="preserve">оцінки рівня функціонування основних фізіологічних систем організму (апаратів кровообігу, зовнішнього дихання, центральної нервової системи тощо.), наявністю або відсутністю перед- і патологічних змін в організмі, </w:t>
      </w:r>
      <w:r>
        <w:rPr>
          <w:sz w:val="28"/>
          <w:szCs w:val="28"/>
          <w:lang w:val="uk-UA"/>
        </w:rPr>
        <w:t>психоемоційний</w:t>
      </w:r>
      <w:r w:rsidRPr="00BE3F0C">
        <w:rPr>
          <w:sz w:val="28"/>
          <w:szCs w:val="28"/>
          <w:lang w:val="uk-UA"/>
        </w:rPr>
        <w:t xml:space="preserve"> стан</w:t>
      </w:r>
      <w:r>
        <w:rPr>
          <w:sz w:val="28"/>
          <w:szCs w:val="28"/>
          <w:lang w:val="uk-UA"/>
        </w:rPr>
        <w:t xml:space="preserve"> загалом. Вчасно проведений комплекс  досліджень дозволить встановити</w:t>
      </w:r>
      <w:r w:rsidRPr="00E71FAA">
        <w:rPr>
          <w:sz w:val="28"/>
          <w:szCs w:val="28"/>
          <w:lang w:val="uk-UA"/>
        </w:rPr>
        <w:t xml:space="preserve"> причин</w:t>
      </w:r>
      <w:r>
        <w:rPr>
          <w:sz w:val="28"/>
          <w:szCs w:val="28"/>
          <w:lang w:val="uk-UA"/>
        </w:rPr>
        <w:t>и виникнення, механізми</w:t>
      </w:r>
      <w:r w:rsidRPr="00E71FAA">
        <w:rPr>
          <w:sz w:val="28"/>
          <w:szCs w:val="28"/>
          <w:lang w:val="uk-UA"/>
        </w:rPr>
        <w:t xml:space="preserve"> розвитку окремих порушень</w:t>
      </w:r>
      <w:r>
        <w:rPr>
          <w:sz w:val="28"/>
          <w:szCs w:val="28"/>
          <w:lang w:val="uk-UA"/>
        </w:rPr>
        <w:t>,</w:t>
      </w:r>
      <w:r w:rsidRPr="00E71FAA">
        <w:rPr>
          <w:sz w:val="28"/>
          <w:szCs w:val="28"/>
          <w:lang w:val="uk-UA"/>
        </w:rPr>
        <w:t xml:space="preserve"> розробити рекомендації щодо недопущення (ліквідації) формування передпатологічних та патологічних станів, захворювань чи ушкоджень, що розвиваються, забезпечити їх профілактику. </w:t>
      </w:r>
    </w:p>
    <w:p w:rsidR="00352E0F" w:rsidRPr="00E71FAA" w:rsidRDefault="00352E0F" w:rsidP="00352E0F">
      <w:pPr>
        <w:spacing w:line="240" w:lineRule="atLeast"/>
        <w:ind w:right="-285" w:firstLine="708"/>
        <w:contextualSpacing/>
        <w:jc w:val="both"/>
        <w:rPr>
          <w:sz w:val="28"/>
          <w:szCs w:val="28"/>
          <w:lang w:val="uk-UA"/>
        </w:rPr>
      </w:pPr>
      <w:r>
        <w:rPr>
          <w:sz w:val="28"/>
          <w:szCs w:val="28"/>
          <w:lang w:val="uk-UA"/>
        </w:rPr>
        <w:t xml:space="preserve">Посібник доволить студентам </w:t>
      </w:r>
      <w:r w:rsidRPr="00E71FAA">
        <w:rPr>
          <w:sz w:val="28"/>
          <w:szCs w:val="28"/>
          <w:lang w:val="uk-UA"/>
        </w:rPr>
        <w:t>оволодіти мето</w:t>
      </w:r>
      <w:r>
        <w:rPr>
          <w:sz w:val="28"/>
          <w:szCs w:val="28"/>
          <w:lang w:val="uk-UA"/>
        </w:rPr>
        <w:t xml:space="preserve">дами функціональної діагностики. </w:t>
      </w:r>
      <w:r w:rsidRPr="00E71FAA">
        <w:rPr>
          <w:sz w:val="28"/>
          <w:szCs w:val="28"/>
          <w:lang w:val="uk-UA"/>
        </w:rPr>
        <w:t xml:space="preserve">Вміти: - виявляти зовнішні </w:t>
      </w:r>
      <w:r>
        <w:rPr>
          <w:sz w:val="28"/>
          <w:szCs w:val="28"/>
          <w:lang w:val="uk-UA"/>
        </w:rPr>
        <w:t xml:space="preserve"> та внутрішні ознаки різних ступенів відхилень від показників норми</w:t>
      </w:r>
      <w:r w:rsidRPr="00E71FAA">
        <w:rPr>
          <w:sz w:val="28"/>
          <w:szCs w:val="28"/>
          <w:lang w:val="uk-UA"/>
        </w:rPr>
        <w:t>; - проводити діагностику перенапруження</w:t>
      </w:r>
      <w:r>
        <w:rPr>
          <w:sz w:val="28"/>
          <w:szCs w:val="28"/>
          <w:lang w:val="uk-UA"/>
        </w:rPr>
        <w:t xml:space="preserve">  організму різного генезу</w:t>
      </w:r>
      <w:r w:rsidRPr="00E71FAA">
        <w:rPr>
          <w:sz w:val="28"/>
          <w:szCs w:val="28"/>
          <w:lang w:val="uk-UA"/>
        </w:rPr>
        <w:t>,</w:t>
      </w:r>
      <w:r>
        <w:rPr>
          <w:sz w:val="28"/>
          <w:szCs w:val="28"/>
          <w:lang w:val="uk-UA"/>
        </w:rPr>
        <w:t xml:space="preserve"> формування</w:t>
      </w:r>
      <w:r w:rsidRPr="00E71FAA">
        <w:rPr>
          <w:sz w:val="28"/>
          <w:szCs w:val="28"/>
          <w:lang w:val="uk-UA"/>
        </w:rPr>
        <w:t xml:space="preserve"> </w:t>
      </w:r>
      <w:r>
        <w:rPr>
          <w:sz w:val="28"/>
          <w:szCs w:val="28"/>
          <w:lang w:val="uk-UA"/>
        </w:rPr>
        <w:t>окремих захворювань і ушкоджень</w:t>
      </w:r>
      <w:r w:rsidRPr="00E71FAA">
        <w:rPr>
          <w:sz w:val="28"/>
          <w:szCs w:val="28"/>
          <w:lang w:val="uk-UA"/>
        </w:rPr>
        <w:t>.</w:t>
      </w:r>
      <w:r>
        <w:rPr>
          <w:sz w:val="28"/>
          <w:szCs w:val="28"/>
          <w:lang w:val="uk-UA"/>
        </w:rPr>
        <w:t xml:space="preserve"> </w:t>
      </w:r>
      <w:r w:rsidRPr="00E71FAA">
        <w:rPr>
          <w:sz w:val="28"/>
          <w:szCs w:val="28"/>
          <w:lang w:val="uk-UA"/>
        </w:rPr>
        <w:t xml:space="preserve">В процесі оволодіння практичними навичками - вміти самостійно проводити діагностику функціонування окремих органів та систем організму людини на основі клінічних, функціональних, лабораторних методів дослідження, самостійно діагностувати ранні ознаки </w:t>
      </w:r>
      <w:r>
        <w:rPr>
          <w:sz w:val="28"/>
          <w:szCs w:val="28"/>
          <w:lang w:val="uk-UA"/>
        </w:rPr>
        <w:t>перед хвороби, хвороби.</w:t>
      </w:r>
    </w:p>
    <w:p w:rsidR="00352E0F" w:rsidRPr="00E71FAA" w:rsidRDefault="00352E0F" w:rsidP="00352E0F">
      <w:pPr>
        <w:spacing w:line="240" w:lineRule="atLeast"/>
        <w:ind w:right="-143"/>
        <w:contextualSpacing/>
        <w:jc w:val="both"/>
        <w:rPr>
          <w:sz w:val="28"/>
          <w:szCs w:val="28"/>
          <w:lang w:val="uk-UA"/>
        </w:rPr>
      </w:pPr>
    </w:p>
    <w:p w:rsidR="00352E0F" w:rsidRPr="00E71FAA" w:rsidRDefault="00352E0F" w:rsidP="00352E0F">
      <w:pPr>
        <w:spacing w:line="240" w:lineRule="atLeast"/>
        <w:ind w:right="-143"/>
        <w:contextualSpacing/>
        <w:jc w:val="both"/>
        <w:rPr>
          <w:sz w:val="28"/>
          <w:szCs w:val="28"/>
          <w:lang w:val="uk-UA"/>
        </w:rPr>
      </w:pPr>
    </w:p>
    <w:p w:rsidR="00352E0F" w:rsidRPr="00E71FAA" w:rsidRDefault="00352E0F" w:rsidP="00352E0F">
      <w:pPr>
        <w:spacing w:line="240" w:lineRule="atLeast"/>
        <w:ind w:right="-143"/>
        <w:contextualSpacing/>
        <w:jc w:val="both"/>
        <w:rPr>
          <w:sz w:val="28"/>
          <w:szCs w:val="28"/>
          <w:lang w:val="uk-UA"/>
        </w:rPr>
      </w:pPr>
    </w:p>
    <w:p w:rsidR="00352E0F" w:rsidRPr="00E71FAA" w:rsidRDefault="00352E0F" w:rsidP="00352E0F">
      <w:pPr>
        <w:spacing w:line="240" w:lineRule="atLeast"/>
        <w:ind w:right="-143"/>
        <w:contextualSpacing/>
        <w:jc w:val="both"/>
        <w:rPr>
          <w:sz w:val="28"/>
          <w:szCs w:val="28"/>
          <w:lang w:val="uk-UA"/>
        </w:rPr>
      </w:pPr>
    </w:p>
    <w:p w:rsidR="00352E0F" w:rsidRPr="00E71FAA" w:rsidRDefault="00352E0F" w:rsidP="00352E0F">
      <w:pPr>
        <w:spacing w:line="240" w:lineRule="atLeast"/>
        <w:ind w:right="-143"/>
        <w:contextualSpacing/>
        <w:jc w:val="both"/>
        <w:rPr>
          <w:sz w:val="28"/>
          <w:szCs w:val="28"/>
          <w:lang w:val="uk-UA"/>
        </w:rPr>
      </w:pPr>
    </w:p>
    <w:p w:rsidR="00352E0F" w:rsidRPr="00E71FAA" w:rsidRDefault="00352E0F" w:rsidP="00352E0F">
      <w:pPr>
        <w:spacing w:line="240" w:lineRule="atLeast"/>
        <w:ind w:right="-143"/>
        <w:contextualSpacing/>
        <w:jc w:val="both"/>
        <w:rPr>
          <w:sz w:val="28"/>
          <w:szCs w:val="28"/>
          <w:lang w:val="uk-UA"/>
        </w:rPr>
      </w:pPr>
    </w:p>
    <w:p w:rsidR="00352E0F" w:rsidRPr="00E71FAA" w:rsidRDefault="00352E0F" w:rsidP="00352E0F">
      <w:pPr>
        <w:spacing w:line="240" w:lineRule="atLeast"/>
        <w:ind w:right="-143"/>
        <w:contextualSpacing/>
        <w:jc w:val="both"/>
        <w:rPr>
          <w:sz w:val="28"/>
          <w:szCs w:val="28"/>
          <w:lang w:val="uk-UA"/>
        </w:rPr>
      </w:pPr>
    </w:p>
    <w:p w:rsidR="00352E0F" w:rsidRPr="00E71FAA" w:rsidRDefault="00352E0F" w:rsidP="00352E0F">
      <w:pPr>
        <w:spacing w:line="240" w:lineRule="atLeast"/>
        <w:ind w:right="-143"/>
        <w:contextualSpacing/>
        <w:jc w:val="both"/>
        <w:rPr>
          <w:sz w:val="28"/>
          <w:szCs w:val="28"/>
          <w:lang w:val="uk-UA"/>
        </w:rPr>
      </w:pPr>
    </w:p>
    <w:p w:rsidR="00352E0F" w:rsidRDefault="00352E0F" w:rsidP="00352E0F">
      <w:pPr>
        <w:spacing w:line="240" w:lineRule="atLeast"/>
        <w:ind w:right="-143"/>
        <w:contextualSpacing/>
        <w:jc w:val="both"/>
        <w:rPr>
          <w:sz w:val="28"/>
          <w:szCs w:val="28"/>
          <w:lang w:val="uk-UA"/>
        </w:rPr>
      </w:pPr>
    </w:p>
    <w:p w:rsidR="00352E0F" w:rsidRDefault="00352E0F" w:rsidP="00352E0F">
      <w:pPr>
        <w:spacing w:line="240" w:lineRule="atLeast"/>
        <w:ind w:right="-143"/>
        <w:contextualSpacing/>
        <w:jc w:val="both"/>
        <w:rPr>
          <w:sz w:val="28"/>
          <w:szCs w:val="28"/>
          <w:lang w:val="uk-UA"/>
        </w:rPr>
      </w:pPr>
    </w:p>
    <w:p w:rsidR="00352E0F" w:rsidRDefault="00352E0F"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7D6CC4" w:rsidRDefault="007D6CC4" w:rsidP="00352E0F">
      <w:pPr>
        <w:ind w:right="-143"/>
        <w:jc w:val="both"/>
        <w:rPr>
          <w:sz w:val="28"/>
          <w:szCs w:val="28"/>
          <w:lang w:val="uk-UA"/>
        </w:rPr>
      </w:pPr>
    </w:p>
    <w:p w:rsidR="00DE1B2D" w:rsidRDefault="00DE1B2D" w:rsidP="00352E0F">
      <w:pPr>
        <w:ind w:right="-143"/>
        <w:jc w:val="both"/>
        <w:rPr>
          <w:sz w:val="28"/>
          <w:szCs w:val="28"/>
          <w:lang w:val="uk-UA"/>
        </w:rPr>
      </w:pPr>
    </w:p>
    <w:p w:rsidR="00352E0F" w:rsidRPr="007E019B" w:rsidRDefault="00352E0F" w:rsidP="00352E0F">
      <w:pPr>
        <w:ind w:left="567" w:right="-143" w:hanging="567"/>
        <w:jc w:val="center"/>
        <w:rPr>
          <w:b/>
          <w:sz w:val="28"/>
          <w:szCs w:val="28"/>
          <w:lang w:val="uk-UA"/>
        </w:rPr>
      </w:pPr>
      <w:r w:rsidRPr="007E019B">
        <w:rPr>
          <w:b/>
          <w:sz w:val="28"/>
          <w:szCs w:val="28"/>
          <w:lang w:val="uk-UA"/>
        </w:rPr>
        <w:lastRenderedPageBreak/>
        <w:t>Перелік умовних позначень, символів,</w:t>
      </w:r>
    </w:p>
    <w:p w:rsidR="00352E0F" w:rsidRDefault="00352E0F" w:rsidP="00352E0F">
      <w:pPr>
        <w:ind w:left="567" w:right="-143" w:hanging="567"/>
        <w:jc w:val="center"/>
        <w:rPr>
          <w:b/>
          <w:sz w:val="28"/>
          <w:szCs w:val="28"/>
          <w:lang w:val="uk-UA"/>
        </w:rPr>
      </w:pPr>
      <w:r w:rsidRPr="007E019B">
        <w:rPr>
          <w:b/>
          <w:sz w:val="28"/>
          <w:szCs w:val="28"/>
          <w:lang w:val="uk-UA"/>
        </w:rPr>
        <w:t>одиниць скорочень і термінів</w:t>
      </w:r>
    </w:p>
    <w:p w:rsidR="00352E0F" w:rsidRPr="007E019B" w:rsidRDefault="00352E0F" w:rsidP="00352E0F">
      <w:pPr>
        <w:ind w:left="567" w:right="-143" w:hanging="567"/>
        <w:jc w:val="center"/>
        <w:rPr>
          <w:b/>
          <w:sz w:val="28"/>
          <w:szCs w:val="28"/>
          <w:lang w:val="uk-UA"/>
        </w:rPr>
      </w:pPr>
    </w:p>
    <w:p w:rsidR="00352E0F" w:rsidRDefault="00352E0F" w:rsidP="00352E0F">
      <w:pPr>
        <w:ind w:left="567" w:right="-143"/>
        <w:jc w:val="both"/>
        <w:rPr>
          <w:sz w:val="28"/>
          <w:szCs w:val="28"/>
          <w:lang w:val="uk-UA"/>
        </w:rPr>
      </w:pPr>
      <w:r w:rsidRPr="00876A33">
        <w:rPr>
          <w:sz w:val="28"/>
          <w:szCs w:val="28"/>
          <w:lang w:val="uk-UA"/>
        </w:rPr>
        <w:t xml:space="preserve"> </w:t>
      </w:r>
      <w:r>
        <w:rPr>
          <w:sz w:val="28"/>
          <w:szCs w:val="28"/>
          <w:lang w:val="uk-UA"/>
        </w:rPr>
        <w:t xml:space="preserve">                 </w:t>
      </w:r>
      <w:r w:rsidRPr="00876A33">
        <w:rPr>
          <w:sz w:val="28"/>
          <w:szCs w:val="28"/>
          <w:lang w:val="uk-UA"/>
        </w:rPr>
        <w:t>Скорочена</w:t>
      </w:r>
      <w:r>
        <w:rPr>
          <w:sz w:val="28"/>
          <w:szCs w:val="28"/>
          <w:lang w:val="uk-UA"/>
        </w:rPr>
        <w:t xml:space="preserve">            </w:t>
      </w:r>
      <w:r w:rsidRPr="00876A33">
        <w:rPr>
          <w:sz w:val="28"/>
          <w:szCs w:val="28"/>
          <w:lang w:val="uk-UA"/>
        </w:rPr>
        <w:t xml:space="preserve">Повна </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Одиниці</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назва</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 xml:space="preserve">назва </w:t>
      </w:r>
      <w:r>
        <w:rPr>
          <w:sz w:val="28"/>
          <w:szCs w:val="28"/>
          <w:lang w:val="uk-UA"/>
        </w:rPr>
        <w:t xml:space="preserve">            </w:t>
      </w:r>
      <w:r w:rsidR="00B137C8">
        <w:rPr>
          <w:sz w:val="28"/>
          <w:szCs w:val="28"/>
          <w:lang w:val="uk-UA"/>
        </w:rPr>
        <w:t xml:space="preserve">      </w:t>
      </w:r>
      <w:r w:rsidRPr="00876A33">
        <w:rPr>
          <w:sz w:val="28"/>
          <w:szCs w:val="28"/>
          <w:lang w:val="uk-UA"/>
        </w:rPr>
        <w:t xml:space="preserve">вимірювання </w:t>
      </w:r>
    </w:p>
    <w:p w:rsidR="00352E0F" w:rsidRDefault="00352E0F" w:rsidP="00352E0F">
      <w:pPr>
        <w:ind w:left="567" w:right="-143"/>
        <w:jc w:val="both"/>
        <w:rPr>
          <w:sz w:val="28"/>
          <w:szCs w:val="28"/>
          <w:lang w:val="uk-UA"/>
        </w:rPr>
      </w:pP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АТс</w:t>
      </w:r>
      <w:r w:rsidRPr="007E019B">
        <w:rPr>
          <w:sz w:val="28"/>
          <w:szCs w:val="28"/>
          <w:lang w:val="uk-UA"/>
        </w:rPr>
        <w:t xml:space="preserve"> </w:t>
      </w:r>
      <w:r>
        <w:rPr>
          <w:sz w:val="28"/>
          <w:szCs w:val="28"/>
          <w:lang w:val="uk-UA"/>
        </w:rPr>
        <w:t xml:space="preserve">        </w:t>
      </w:r>
      <w:r w:rsidR="00B137C8">
        <w:rPr>
          <w:sz w:val="28"/>
          <w:szCs w:val="28"/>
          <w:lang w:val="uk-UA"/>
        </w:rPr>
        <w:t xml:space="preserve">    </w:t>
      </w:r>
      <w:r w:rsidRPr="00876A33">
        <w:rPr>
          <w:sz w:val="28"/>
          <w:szCs w:val="28"/>
          <w:lang w:val="uk-UA"/>
        </w:rPr>
        <w:t>артеріальний</w:t>
      </w:r>
      <w:r w:rsidRPr="007E019B">
        <w:rPr>
          <w:sz w:val="28"/>
          <w:szCs w:val="28"/>
          <w:lang w:val="uk-UA"/>
        </w:rPr>
        <w:t xml:space="preserve"> </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мм рт.ст.</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тиск систолічний</w:t>
      </w:r>
    </w:p>
    <w:p w:rsidR="00352E0F" w:rsidRDefault="00352E0F" w:rsidP="00352E0F">
      <w:pPr>
        <w:ind w:left="567" w:right="-143"/>
        <w:jc w:val="both"/>
        <w:rPr>
          <w:sz w:val="28"/>
          <w:szCs w:val="28"/>
          <w:lang w:val="uk-UA"/>
        </w:rPr>
      </w:pPr>
      <w:r w:rsidRPr="00876A33">
        <w:rPr>
          <w:sz w:val="28"/>
          <w:szCs w:val="28"/>
          <w:lang w:val="uk-UA"/>
        </w:rPr>
        <w:t xml:space="preserve"> </w:t>
      </w:r>
      <w:r>
        <w:rPr>
          <w:sz w:val="28"/>
          <w:szCs w:val="28"/>
          <w:lang w:val="uk-UA"/>
        </w:rPr>
        <w:t xml:space="preserve">                  </w:t>
      </w:r>
      <w:r w:rsidRPr="00876A33">
        <w:rPr>
          <w:sz w:val="28"/>
          <w:szCs w:val="28"/>
          <w:lang w:val="uk-UA"/>
        </w:rPr>
        <w:t>АТд</w:t>
      </w:r>
      <w:r w:rsidRPr="007E019B">
        <w:rPr>
          <w:sz w:val="28"/>
          <w:szCs w:val="28"/>
          <w:lang w:val="uk-UA"/>
        </w:rPr>
        <w:t xml:space="preserve"> </w:t>
      </w:r>
      <w:r>
        <w:rPr>
          <w:sz w:val="28"/>
          <w:szCs w:val="28"/>
          <w:lang w:val="uk-UA"/>
        </w:rPr>
        <w:t xml:space="preserve">         </w:t>
      </w:r>
      <w:r w:rsidR="00B137C8">
        <w:rPr>
          <w:sz w:val="28"/>
          <w:szCs w:val="28"/>
          <w:lang w:val="uk-UA"/>
        </w:rPr>
        <w:t xml:space="preserve">   </w:t>
      </w:r>
      <w:r w:rsidRPr="00876A33">
        <w:rPr>
          <w:sz w:val="28"/>
          <w:szCs w:val="28"/>
          <w:lang w:val="uk-UA"/>
        </w:rPr>
        <w:t>артеріальний</w:t>
      </w:r>
      <w:r w:rsidRPr="007E019B">
        <w:rPr>
          <w:sz w:val="28"/>
          <w:szCs w:val="28"/>
          <w:lang w:val="uk-UA"/>
        </w:rPr>
        <w:t xml:space="preserve"> </w:t>
      </w:r>
      <w:r>
        <w:rPr>
          <w:sz w:val="28"/>
          <w:szCs w:val="28"/>
          <w:lang w:val="uk-UA"/>
        </w:rPr>
        <w:t xml:space="preserve">         </w:t>
      </w:r>
      <w:r w:rsidR="00B137C8">
        <w:rPr>
          <w:sz w:val="28"/>
          <w:szCs w:val="28"/>
          <w:lang w:val="uk-UA"/>
        </w:rPr>
        <w:t xml:space="preserve">     </w:t>
      </w:r>
      <w:r w:rsidRPr="00876A33">
        <w:rPr>
          <w:sz w:val="28"/>
          <w:szCs w:val="28"/>
          <w:lang w:val="uk-UA"/>
        </w:rPr>
        <w:t>мм рт.ст</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 xml:space="preserve">тиск діастолічний. </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АТп </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 xml:space="preserve">артеріальний </w:t>
      </w:r>
      <w:r>
        <w:rPr>
          <w:sz w:val="28"/>
          <w:szCs w:val="28"/>
          <w:lang w:val="uk-UA"/>
        </w:rPr>
        <w:t xml:space="preserve">         </w:t>
      </w:r>
      <w:r w:rsidR="00B137C8">
        <w:rPr>
          <w:sz w:val="28"/>
          <w:szCs w:val="28"/>
          <w:lang w:val="uk-UA"/>
        </w:rPr>
        <w:t xml:space="preserve">     </w:t>
      </w:r>
      <w:r w:rsidRPr="00876A33">
        <w:rPr>
          <w:sz w:val="28"/>
          <w:szCs w:val="28"/>
          <w:lang w:val="uk-UA"/>
        </w:rPr>
        <w:t xml:space="preserve">мм рт.ст.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тиск пульсовий</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АТср </w:t>
      </w:r>
      <w:r>
        <w:rPr>
          <w:sz w:val="28"/>
          <w:szCs w:val="28"/>
          <w:lang w:val="uk-UA"/>
        </w:rPr>
        <w:t xml:space="preserve">      </w:t>
      </w:r>
      <w:r w:rsidR="00B137C8">
        <w:rPr>
          <w:sz w:val="28"/>
          <w:szCs w:val="28"/>
          <w:lang w:val="uk-UA"/>
        </w:rPr>
        <w:t xml:space="preserve">    </w:t>
      </w:r>
      <w:r w:rsidRPr="00876A33">
        <w:rPr>
          <w:sz w:val="28"/>
          <w:szCs w:val="28"/>
          <w:lang w:val="uk-UA"/>
        </w:rPr>
        <w:t xml:space="preserve">артеріальний </w:t>
      </w:r>
      <w:r>
        <w:rPr>
          <w:sz w:val="28"/>
          <w:szCs w:val="28"/>
          <w:lang w:val="uk-UA"/>
        </w:rPr>
        <w:t xml:space="preserve">         </w:t>
      </w:r>
      <w:r w:rsidR="00B137C8">
        <w:rPr>
          <w:sz w:val="28"/>
          <w:szCs w:val="28"/>
          <w:lang w:val="uk-UA"/>
        </w:rPr>
        <w:t xml:space="preserve">     </w:t>
      </w:r>
      <w:r w:rsidRPr="00876A33">
        <w:rPr>
          <w:sz w:val="28"/>
          <w:szCs w:val="28"/>
          <w:lang w:val="uk-UA"/>
        </w:rPr>
        <w:t xml:space="preserve">мм рт.ст.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тиск середній</w:t>
      </w:r>
    </w:p>
    <w:p w:rsidR="00352E0F" w:rsidRDefault="00352E0F" w:rsidP="00352E0F">
      <w:pPr>
        <w:ind w:left="567" w:right="-143"/>
        <w:jc w:val="both"/>
        <w:rPr>
          <w:sz w:val="28"/>
          <w:szCs w:val="28"/>
          <w:lang w:val="uk-UA"/>
        </w:rPr>
      </w:pPr>
      <w:r>
        <w:rPr>
          <w:sz w:val="28"/>
          <w:szCs w:val="28"/>
          <w:lang w:val="uk-UA"/>
        </w:rPr>
        <w:t xml:space="preserve">                   АГ             </w:t>
      </w:r>
      <w:r w:rsidR="00B137C8">
        <w:rPr>
          <w:sz w:val="28"/>
          <w:szCs w:val="28"/>
          <w:lang w:val="uk-UA"/>
        </w:rPr>
        <w:t xml:space="preserve">  </w:t>
      </w:r>
      <w:r>
        <w:rPr>
          <w:sz w:val="28"/>
          <w:szCs w:val="28"/>
          <w:lang w:val="uk-UA"/>
        </w:rPr>
        <w:t>артеріальна гіпертензія</w:t>
      </w:r>
    </w:p>
    <w:p w:rsidR="00352E0F" w:rsidRDefault="00352E0F" w:rsidP="00352E0F">
      <w:pPr>
        <w:ind w:left="567" w:right="-143"/>
        <w:jc w:val="both"/>
        <w:rPr>
          <w:sz w:val="28"/>
          <w:szCs w:val="28"/>
          <w:lang w:val="uk-UA"/>
        </w:rPr>
      </w:pPr>
      <w:r>
        <w:rPr>
          <w:sz w:val="28"/>
          <w:szCs w:val="28"/>
          <w:lang w:val="uk-UA"/>
        </w:rPr>
        <w:t xml:space="preserve">                   ІР             </w:t>
      </w:r>
      <w:r w:rsidRPr="00876A33">
        <w:rPr>
          <w:sz w:val="28"/>
          <w:szCs w:val="28"/>
          <w:lang w:val="uk-UA"/>
        </w:rPr>
        <w:t xml:space="preserve"> </w:t>
      </w:r>
      <w:r w:rsidR="00B137C8">
        <w:rPr>
          <w:sz w:val="28"/>
          <w:szCs w:val="28"/>
          <w:lang w:val="uk-UA"/>
        </w:rPr>
        <w:t xml:space="preserve">  </w:t>
      </w:r>
      <w:r w:rsidRPr="00876A33">
        <w:rPr>
          <w:sz w:val="28"/>
          <w:szCs w:val="28"/>
          <w:lang w:val="uk-UA"/>
        </w:rPr>
        <w:t>індекс Робінсона</w:t>
      </w:r>
      <w:r>
        <w:rPr>
          <w:sz w:val="28"/>
          <w:szCs w:val="28"/>
          <w:lang w:val="uk-UA"/>
        </w:rPr>
        <w:t xml:space="preserve">     </w:t>
      </w:r>
      <w:r w:rsidRPr="00876A33">
        <w:rPr>
          <w:sz w:val="28"/>
          <w:szCs w:val="28"/>
          <w:lang w:val="uk-UA"/>
        </w:rPr>
        <w:t xml:space="preserve"> </w:t>
      </w:r>
      <w:r w:rsidR="00B137C8">
        <w:rPr>
          <w:sz w:val="28"/>
          <w:szCs w:val="28"/>
          <w:lang w:val="uk-UA"/>
        </w:rPr>
        <w:t xml:space="preserve">        </w:t>
      </w:r>
      <w:r w:rsidRPr="00876A33">
        <w:rPr>
          <w:sz w:val="28"/>
          <w:szCs w:val="28"/>
          <w:lang w:val="uk-UA"/>
        </w:rPr>
        <w:t xml:space="preserve">у.о. </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ІС </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 xml:space="preserve">індекс Скібінського </w:t>
      </w:r>
      <w:r w:rsidR="00B137C8">
        <w:rPr>
          <w:sz w:val="28"/>
          <w:szCs w:val="28"/>
          <w:lang w:val="uk-UA"/>
        </w:rPr>
        <w:t xml:space="preserve">       </w:t>
      </w:r>
      <w:r>
        <w:rPr>
          <w:sz w:val="28"/>
          <w:szCs w:val="28"/>
          <w:lang w:val="uk-UA"/>
        </w:rPr>
        <w:t xml:space="preserve"> </w:t>
      </w:r>
      <w:r w:rsidRPr="00876A33">
        <w:rPr>
          <w:sz w:val="28"/>
          <w:szCs w:val="28"/>
          <w:lang w:val="uk-UA"/>
        </w:rPr>
        <w:t xml:space="preserve">у.о. </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КЕК</w:t>
      </w:r>
      <w:r>
        <w:rPr>
          <w:sz w:val="28"/>
          <w:szCs w:val="28"/>
          <w:lang w:val="uk-UA"/>
        </w:rPr>
        <w:t xml:space="preserve">          </w:t>
      </w:r>
      <w:r w:rsidR="00B137C8">
        <w:rPr>
          <w:sz w:val="28"/>
          <w:szCs w:val="28"/>
          <w:lang w:val="uk-UA"/>
        </w:rPr>
        <w:t xml:space="preserve">  </w:t>
      </w:r>
      <w:r w:rsidRPr="00876A33">
        <w:rPr>
          <w:sz w:val="28"/>
          <w:szCs w:val="28"/>
          <w:lang w:val="uk-UA"/>
        </w:rPr>
        <w:t xml:space="preserve">коефіцієнт </w:t>
      </w:r>
      <w:r>
        <w:rPr>
          <w:sz w:val="28"/>
          <w:szCs w:val="28"/>
          <w:lang w:val="uk-UA"/>
        </w:rPr>
        <w:t xml:space="preserve">               </w:t>
      </w:r>
      <w:r w:rsidR="00B137C8">
        <w:rPr>
          <w:sz w:val="28"/>
          <w:szCs w:val="28"/>
          <w:lang w:val="uk-UA"/>
        </w:rPr>
        <w:t xml:space="preserve">        </w:t>
      </w:r>
      <w:r w:rsidRPr="00876A33">
        <w:rPr>
          <w:sz w:val="28"/>
          <w:szCs w:val="28"/>
          <w:lang w:val="uk-UA"/>
        </w:rPr>
        <w:t xml:space="preserve">у.о.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 xml:space="preserve">економічності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кровообігу</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 xml:space="preserve">ХОК </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 xml:space="preserve">хвилинний </w:t>
      </w:r>
      <w:r>
        <w:rPr>
          <w:sz w:val="28"/>
          <w:szCs w:val="28"/>
          <w:lang w:val="uk-UA"/>
        </w:rPr>
        <w:t xml:space="preserve">               </w:t>
      </w:r>
      <w:r w:rsidR="00B137C8">
        <w:rPr>
          <w:sz w:val="28"/>
          <w:szCs w:val="28"/>
          <w:lang w:val="uk-UA"/>
        </w:rPr>
        <w:t xml:space="preserve">       </w:t>
      </w:r>
      <w:r w:rsidRPr="00876A33">
        <w:rPr>
          <w:sz w:val="28"/>
          <w:szCs w:val="28"/>
          <w:lang w:val="uk-UA"/>
        </w:rPr>
        <w:t xml:space="preserve">л/хв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об’єм крові</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 xml:space="preserve">ПЯР </w:t>
      </w:r>
      <w:r>
        <w:rPr>
          <w:sz w:val="28"/>
          <w:szCs w:val="28"/>
          <w:lang w:val="uk-UA"/>
        </w:rPr>
        <w:t xml:space="preserve">          </w:t>
      </w:r>
      <w:r w:rsidRPr="00876A33">
        <w:rPr>
          <w:sz w:val="28"/>
          <w:szCs w:val="28"/>
          <w:lang w:val="uk-UA"/>
        </w:rPr>
        <w:t>показник</w:t>
      </w:r>
      <w:r>
        <w:rPr>
          <w:sz w:val="28"/>
          <w:szCs w:val="28"/>
          <w:lang w:val="uk-UA"/>
        </w:rPr>
        <w:t xml:space="preserve">                   </w:t>
      </w:r>
      <w:r w:rsidRPr="00876A33">
        <w:rPr>
          <w:sz w:val="28"/>
          <w:szCs w:val="28"/>
          <w:lang w:val="uk-UA"/>
        </w:rPr>
        <w:t xml:space="preserve"> </w:t>
      </w:r>
      <w:r w:rsidR="00B137C8">
        <w:rPr>
          <w:sz w:val="28"/>
          <w:szCs w:val="28"/>
          <w:lang w:val="uk-UA"/>
        </w:rPr>
        <w:t xml:space="preserve">       </w:t>
      </w:r>
      <w:r w:rsidRPr="00876A33">
        <w:rPr>
          <w:sz w:val="28"/>
          <w:szCs w:val="28"/>
          <w:lang w:val="uk-UA"/>
        </w:rPr>
        <w:t xml:space="preserve">у.о.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якості реакції</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СОК </w:t>
      </w:r>
      <w:r>
        <w:rPr>
          <w:sz w:val="28"/>
          <w:szCs w:val="28"/>
          <w:lang w:val="uk-UA"/>
        </w:rPr>
        <w:t xml:space="preserve">          </w:t>
      </w:r>
      <w:r w:rsidRPr="00876A33">
        <w:rPr>
          <w:sz w:val="28"/>
          <w:szCs w:val="28"/>
          <w:lang w:val="uk-UA"/>
        </w:rPr>
        <w:t xml:space="preserve">систолічний </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 xml:space="preserve">мл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об’єм крові</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ЧСС </w:t>
      </w:r>
      <w:r>
        <w:rPr>
          <w:sz w:val="28"/>
          <w:szCs w:val="28"/>
          <w:lang w:val="uk-UA"/>
        </w:rPr>
        <w:t xml:space="preserve">          </w:t>
      </w:r>
      <w:r w:rsidRPr="00876A33">
        <w:rPr>
          <w:sz w:val="28"/>
          <w:szCs w:val="28"/>
          <w:lang w:val="uk-UA"/>
        </w:rPr>
        <w:t xml:space="preserve">частота серцевих </w:t>
      </w:r>
      <w:r>
        <w:rPr>
          <w:sz w:val="28"/>
          <w:szCs w:val="28"/>
          <w:lang w:val="uk-UA"/>
        </w:rPr>
        <w:t xml:space="preserve">  </w:t>
      </w:r>
      <w:r w:rsidR="00B137C8">
        <w:rPr>
          <w:sz w:val="28"/>
          <w:szCs w:val="28"/>
          <w:lang w:val="uk-UA"/>
        </w:rPr>
        <w:t xml:space="preserve">            </w:t>
      </w:r>
      <w:r>
        <w:rPr>
          <w:sz w:val="28"/>
          <w:szCs w:val="28"/>
          <w:lang w:val="uk-UA"/>
        </w:rPr>
        <w:t>пошт.</w:t>
      </w:r>
      <w:r w:rsidRPr="00876A33">
        <w:rPr>
          <w:sz w:val="28"/>
          <w:szCs w:val="28"/>
          <w:lang w:val="uk-UA"/>
        </w:rPr>
        <w:t>/</w:t>
      </w:r>
      <w:r>
        <w:rPr>
          <w:sz w:val="28"/>
          <w:szCs w:val="28"/>
          <w:lang w:val="uk-UA"/>
        </w:rPr>
        <w:t>хв.</w:t>
      </w:r>
    </w:p>
    <w:p w:rsidR="00352E0F" w:rsidRDefault="00352E0F" w:rsidP="00352E0F">
      <w:pPr>
        <w:ind w:left="567" w:right="-143"/>
        <w:jc w:val="both"/>
        <w:rPr>
          <w:sz w:val="28"/>
          <w:szCs w:val="28"/>
          <w:lang w:val="uk-UA"/>
        </w:rPr>
      </w:pPr>
      <w:r w:rsidRPr="00876A33">
        <w:rPr>
          <w:sz w:val="28"/>
          <w:szCs w:val="28"/>
          <w:lang w:val="uk-UA"/>
        </w:rPr>
        <w:t xml:space="preserve"> </w:t>
      </w:r>
      <w:r>
        <w:rPr>
          <w:sz w:val="28"/>
          <w:szCs w:val="28"/>
          <w:lang w:val="uk-UA"/>
        </w:rPr>
        <w:t xml:space="preserve">                                    с</w:t>
      </w:r>
      <w:r w:rsidRPr="00876A33">
        <w:rPr>
          <w:sz w:val="28"/>
          <w:szCs w:val="28"/>
          <w:lang w:val="uk-UA"/>
        </w:rPr>
        <w:t>корочень</w:t>
      </w:r>
    </w:p>
    <w:p w:rsidR="00352E0F" w:rsidRDefault="00352E0F" w:rsidP="00352E0F">
      <w:pPr>
        <w:ind w:left="567" w:right="-143"/>
        <w:jc w:val="both"/>
        <w:rPr>
          <w:sz w:val="28"/>
          <w:szCs w:val="28"/>
          <w:lang w:val="uk-UA"/>
        </w:rPr>
      </w:pPr>
      <w:r w:rsidRPr="000C4145">
        <w:rPr>
          <w:sz w:val="28"/>
          <w:szCs w:val="28"/>
          <w:lang w:val="uk-UA"/>
        </w:rPr>
        <w:t xml:space="preserve"> </w:t>
      </w:r>
      <w:r>
        <w:rPr>
          <w:sz w:val="28"/>
          <w:szCs w:val="28"/>
          <w:lang w:val="uk-UA"/>
        </w:rPr>
        <w:t xml:space="preserve">                </w:t>
      </w:r>
      <w:r w:rsidR="00B137C8">
        <w:rPr>
          <w:sz w:val="28"/>
          <w:szCs w:val="28"/>
          <w:lang w:val="uk-UA"/>
        </w:rPr>
        <w:t xml:space="preserve"> </w:t>
      </w:r>
      <w:r w:rsidRPr="00876A33">
        <w:rPr>
          <w:sz w:val="28"/>
          <w:szCs w:val="28"/>
          <w:lang w:val="uk-UA"/>
        </w:rPr>
        <w:t xml:space="preserve">нЖЕЛ </w:t>
      </w:r>
      <w:r w:rsidR="00B137C8">
        <w:rPr>
          <w:sz w:val="28"/>
          <w:szCs w:val="28"/>
          <w:lang w:val="uk-UA"/>
        </w:rPr>
        <w:t xml:space="preserve">       </w:t>
      </w:r>
      <w:r w:rsidRPr="00876A33">
        <w:rPr>
          <w:sz w:val="28"/>
          <w:szCs w:val="28"/>
          <w:lang w:val="uk-UA"/>
        </w:rPr>
        <w:t xml:space="preserve">належна життєва </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л, мл</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ємність легень</w:t>
      </w:r>
    </w:p>
    <w:p w:rsidR="00352E0F" w:rsidRDefault="00352E0F" w:rsidP="00352E0F">
      <w:pPr>
        <w:ind w:left="567" w:right="-143"/>
        <w:jc w:val="both"/>
        <w:rPr>
          <w:sz w:val="28"/>
          <w:szCs w:val="28"/>
          <w:lang w:val="uk-UA"/>
        </w:rPr>
      </w:pPr>
      <w:r w:rsidRPr="00876A33">
        <w:rPr>
          <w:sz w:val="28"/>
          <w:szCs w:val="28"/>
          <w:lang w:val="uk-UA"/>
        </w:rPr>
        <w:t xml:space="preserve"> </w:t>
      </w:r>
      <w:r>
        <w:rPr>
          <w:sz w:val="28"/>
          <w:szCs w:val="28"/>
          <w:lang w:val="uk-UA"/>
        </w:rPr>
        <w:t xml:space="preserve">                </w:t>
      </w:r>
      <w:r w:rsidRPr="00876A33">
        <w:rPr>
          <w:sz w:val="28"/>
          <w:szCs w:val="28"/>
          <w:lang w:val="uk-UA"/>
        </w:rPr>
        <w:t xml:space="preserve">ДО </w:t>
      </w:r>
      <w:r>
        <w:rPr>
          <w:sz w:val="28"/>
          <w:szCs w:val="28"/>
          <w:lang w:val="uk-UA"/>
        </w:rPr>
        <w:t xml:space="preserve">             </w:t>
      </w:r>
      <w:r w:rsidRPr="00876A33">
        <w:rPr>
          <w:sz w:val="28"/>
          <w:szCs w:val="28"/>
          <w:lang w:val="uk-UA"/>
        </w:rPr>
        <w:t xml:space="preserve">дихальний об’єм </w:t>
      </w:r>
      <w:r>
        <w:rPr>
          <w:sz w:val="28"/>
          <w:szCs w:val="28"/>
          <w:lang w:val="uk-UA"/>
        </w:rPr>
        <w:t xml:space="preserve">     </w:t>
      </w:r>
      <w:r w:rsidR="00B137C8">
        <w:rPr>
          <w:sz w:val="28"/>
          <w:szCs w:val="28"/>
          <w:lang w:val="uk-UA"/>
        </w:rPr>
        <w:t xml:space="preserve">         </w:t>
      </w:r>
      <w:r w:rsidRPr="00876A33">
        <w:rPr>
          <w:sz w:val="28"/>
          <w:szCs w:val="28"/>
          <w:lang w:val="uk-UA"/>
        </w:rPr>
        <w:t>л, мл</w:t>
      </w:r>
    </w:p>
    <w:p w:rsidR="00352E0F" w:rsidRDefault="00352E0F" w:rsidP="00352E0F">
      <w:pPr>
        <w:ind w:left="567" w:right="-143"/>
        <w:jc w:val="both"/>
        <w:rPr>
          <w:sz w:val="28"/>
          <w:szCs w:val="28"/>
          <w:lang w:val="uk-UA"/>
        </w:rPr>
      </w:pPr>
      <w:r>
        <w:rPr>
          <w:sz w:val="28"/>
          <w:szCs w:val="28"/>
          <w:lang w:val="uk-UA"/>
        </w:rPr>
        <w:t xml:space="preserve">                 ЧД             </w:t>
      </w:r>
      <w:r w:rsidRPr="00FE339C">
        <w:rPr>
          <w:sz w:val="28"/>
          <w:szCs w:val="28"/>
          <w:lang w:val="uk-UA"/>
        </w:rPr>
        <w:t xml:space="preserve"> частота дихання</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ЖЕЛ </w:t>
      </w:r>
      <w:r>
        <w:rPr>
          <w:sz w:val="28"/>
          <w:szCs w:val="28"/>
          <w:lang w:val="uk-UA"/>
        </w:rPr>
        <w:t xml:space="preserve">          </w:t>
      </w:r>
      <w:r w:rsidRPr="00876A33">
        <w:rPr>
          <w:sz w:val="28"/>
          <w:szCs w:val="28"/>
          <w:lang w:val="uk-UA"/>
        </w:rPr>
        <w:t>життєва ємність</w:t>
      </w:r>
      <w:r>
        <w:rPr>
          <w:sz w:val="28"/>
          <w:szCs w:val="28"/>
          <w:lang w:val="uk-UA"/>
        </w:rPr>
        <w:t xml:space="preserve">      </w:t>
      </w:r>
      <w:r w:rsidRPr="00876A33">
        <w:rPr>
          <w:sz w:val="28"/>
          <w:szCs w:val="28"/>
          <w:lang w:val="uk-UA"/>
        </w:rPr>
        <w:t xml:space="preserve"> </w:t>
      </w:r>
      <w:r w:rsidR="00B137C8">
        <w:rPr>
          <w:sz w:val="28"/>
          <w:szCs w:val="28"/>
          <w:lang w:val="uk-UA"/>
        </w:rPr>
        <w:t xml:space="preserve">          </w:t>
      </w:r>
      <w:r w:rsidRPr="00876A33">
        <w:rPr>
          <w:sz w:val="28"/>
          <w:szCs w:val="28"/>
          <w:lang w:val="uk-UA"/>
        </w:rPr>
        <w:t xml:space="preserve">л, мл </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легень</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ІГ</w:t>
      </w:r>
      <w:r>
        <w:rPr>
          <w:sz w:val="28"/>
          <w:szCs w:val="28"/>
          <w:lang w:val="uk-UA"/>
        </w:rPr>
        <w:t xml:space="preserve">               </w:t>
      </w:r>
      <w:r w:rsidRPr="00876A33">
        <w:rPr>
          <w:sz w:val="28"/>
          <w:szCs w:val="28"/>
          <w:lang w:val="uk-UA"/>
        </w:rPr>
        <w:t xml:space="preserve">індекс гіпоксії </w:t>
      </w:r>
      <w:r>
        <w:rPr>
          <w:sz w:val="28"/>
          <w:szCs w:val="28"/>
          <w:lang w:val="uk-UA"/>
        </w:rPr>
        <w:t xml:space="preserve">         </w:t>
      </w:r>
      <w:r w:rsidR="00B137C8">
        <w:rPr>
          <w:sz w:val="28"/>
          <w:szCs w:val="28"/>
          <w:lang w:val="uk-UA"/>
        </w:rPr>
        <w:t xml:space="preserve">          </w:t>
      </w:r>
      <w:r w:rsidRPr="00876A33">
        <w:rPr>
          <w:sz w:val="28"/>
          <w:szCs w:val="28"/>
          <w:lang w:val="uk-UA"/>
        </w:rPr>
        <w:t xml:space="preserve">у.о. </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МВЛ </w:t>
      </w:r>
      <w:r>
        <w:rPr>
          <w:sz w:val="28"/>
          <w:szCs w:val="28"/>
          <w:lang w:val="uk-UA"/>
        </w:rPr>
        <w:t xml:space="preserve">          </w:t>
      </w:r>
      <w:r w:rsidRPr="00876A33">
        <w:rPr>
          <w:sz w:val="28"/>
          <w:szCs w:val="28"/>
          <w:lang w:val="uk-UA"/>
        </w:rPr>
        <w:t xml:space="preserve">максимальна </w:t>
      </w:r>
      <w:r>
        <w:rPr>
          <w:sz w:val="28"/>
          <w:szCs w:val="28"/>
          <w:lang w:val="uk-UA"/>
        </w:rPr>
        <w:t xml:space="preserve">           </w:t>
      </w:r>
      <w:r w:rsidR="00B137C8">
        <w:rPr>
          <w:sz w:val="28"/>
          <w:szCs w:val="28"/>
          <w:lang w:val="uk-UA"/>
        </w:rPr>
        <w:t xml:space="preserve">          </w:t>
      </w:r>
      <w:r w:rsidRPr="00876A33">
        <w:rPr>
          <w:sz w:val="28"/>
          <w:szCs w:val="28"/>
          <w:lang w:val="uk-UA"/>
        </w:rPr>
        <w:t xml:space="preserve">л/хв </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вентиляція легень</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ХОД </w:t>
      </w:r>
      <w:r>
        <w:rPr>
          <w:sz w:val="28"/>
          <w:szCs w:val="28"/>
          <w:lang w:val="uk-UA"/>
        </w:rPr>
        <w:t xml:space="preserve">          </w:t>
      </w:r>
      <w:r w:rsidRPr="00876A33">
        <w:rPr>
          <w:sz w:val="28"/>
          <w:szCs w:val="28"/>
          <w:lang w:val="uk-UA"/>
        </w:rPr>
        <w:t xml:space="preserve">хвилинний об’єм </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л/</w:t>
      </w:r>
      <w:r>
        <w:rPr>
          <w:sz w:val="28"/>
          <w:szCs w:val="28"/>
          <w:lang w:val="uk-UA"/>
        </w:rPr>
        <w:t>хв.</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 дихання</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РД </w:t>
      </w:r>
      <w:r w:rsidR="00B137C8">
        <w:rPr>
          <w:sz w:val="28"/>
          <w:szCs w:val="28"/>
          <w:lang w:val="uk-UA"/>
        </w:rPr>
        <w:t xml:space="preserve">          </w:t>
      </w:r>
      <w:r w:rsidRPr="00876A33">
        <w:rPr>
          <w:sz w:val="28"/>
          <w:szCs w:val="28"/>
          <w:lang w:val="uk-UA"/>
        </w:rPr>
        <w:t xml:space="preserve">резерв дихання </w:t>
      </w:r>
      <w:r>
        <w:rPr>
          <w:sz w:val="28"/>
          <w:szCs w:val="28"/>
          <w:lang w:val="uk-UA"/>
        </w:rPr>
        <w:t xml:space="preserve">       </w:t>
      </w:r>
      <w:r w:rsidR="00B137C8">
        <w:rPr>
          <w:sz w:val="28"/>
          <w:szCs w:val="28"/>
          <w:lang w:val="uk-UA"/>
        </w:rPr>
        <w:t xml:space="preserve">          </w:t>
      </w:r>
      <w:r w:rsidRPr="00876A33">
        <w:rPr>
          <w:sz w:val="28"/>
          <w:szCs w:val="28"/>
          <w:lang w:val="uk-UA"/>
        </w:rPr>
        <w:t xml:space="preserve">л, мл </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РОвид</w:t>
      </w:r>
      <w:r>
        <w:rPr>
          <w:sz w:val="28"/>
          <w:szCs w:val="28"/>
          <w:lang w:val="uk-UA"/>
        </w:rPr>
        <w:t>.</w:t>
      </w:r>
      <w:r w:rsidRPr="00876A33">
        <w:rPr>
          <w:sz w:val="28"/>
          <w:szCs w:val="28"/>
          <w:lang w:val="uk-UA"/>
        </w:rPr>
        <w:t xml:space="preserve"> </w:t>
      </w:r>
      <w:r w:rsidR="00B137C8">
        <w:rPr>
          <w:sz w:val="28"/>
          <w:szCs w:val="28"/>
          <w:lang w:val="uk-UA"/>
        </w:rPr>
        <w:t xml:space="preserve">       </w:t>
      </w:r>
      <w:r w:rsidRPr="00876A33">
        <w:rPr>
          <w:sz w:val="28"/>
          <w:szCs w:val="28"/>
          <w:lang w:val="uk-UA"/>
        </w:rPr>
        <w:t xml:space="preserve">резервний </w:t>
      </w: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 xml:space="preserve">л, мл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об’єм видиху</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РОвд</w:t>
      </w:r>
      <w:r>
        <w:rPr>
          <w:sz w:val="28"/>
          <w:szCs w:val="28"/>
          <w:lang w:val="uk-UA"/>
        </w:rPr>
        <w:t xml:space="preserve">.         </w:t>
      </w:r>
      <w:r w:rsidRPr="00876A33">
        <w:rPr>
          <w:sz w:val="28"/>
          <w:szCs w:val="28"/>
          <w:lang w:val="uk-UA"/>
        </w:rPr>
        <w:t xml:space="preserve"> резервний </w:t>
      </w:r>
      <w:r>
        <w:rPr>
          <w:sz w:val="28"/>
          <w:szCs w:val="28"/>
          <w:lang w:val="uk-UA"/>
        </w:rPr>
        <w:t xml:space="preserve">               </w:t>
      </w:r>
      <w:r w:rsidR="00B137C8">
        <w:rPr>
          <w:sz w:val="28"/>
          <w:szCs w:val="28"/>
          <w:lang w:val="uk-UA"/>
        </w:rPr>
        <w:t xml:space="preserve">           </w:t>
      </w:r>
      <w:r w:rsidRPr="00876A33">
        <w:rPr>
          <w:sz w:val="28"/>
          <w:szCs w:val="28"/>
          <w:lang w:val="uk-UA"/>
        </w:rPr>
        <w:t xml:space="preserve">л, мл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об’єм вдиху</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фЖЕЛ</w:t>
      </w:r>
      <w:r>
        <w:rPr>
          <w:sz w:val="28"/>
          <w:szCs w:val="28"/>
          <w:lang w:val="uk-UA"/>
        </w:rPr>
        <w:t xml:space="preserve">       </w:t>
      </w:r>
      <w:r w:rsidRPr="00876A33">
        <w:rPr>
          <w:sz w:val="28"/>
          <w:szCs w:val="28"/>
          <w:lang w:val="uk-UA"/>
        </w:rPr>
        <w:t xml:space="preserve"> фактична життєва </w:t>
      </w:r>
      <w:r>
        <w:rPr>
          <w:sz w:val="28"/>
          <w:szCs w:val="28"/>
          <w:lang w:val="uk-UA"/>
        </w:rPr>
        <w:t xml:space="preserve">    </w:t>
      </w:r>
      <w:r w:rsidRPr="00876A33">
        <w:rPr>
          <w:sz w:val="28"/>
          <w:szCs w:val="28"/>
          <w:lang w:val="uk-UA"/>
        </w:rPr>
        <w:t>л, мл</w:t>
      </w:r>
    </w:p>
    <w:p w:rsidR="00352E0F" w:rsidRDefault="00352E0F" w:rsidP="00352E0F">
      <w:pPr>
        <w:ind w:left="567" w:right="-143"/>
        <w:jc w:val="both"/>
        <w:rPr>
          <w:sz w:val="28"/>
          <w:szCs w:val="28"/>
          <w:lang w:val="uk-UA"/>
        </w:rPr>
      </w:pPr>
      <w:r>
        <w:rPr>
          <w:sz w:val="28"/>
          <w:szCs w:val="28"/>
          <w:lang w:val="uk-UA"/>
        </w:rPr>
        <w:lastRenderedPageBreak/>
        <w:t xml:space="preserve">    </w:t>
      </w:r>
      <w:r w:rsidR="00B137C8">
        <w:rPr>
          <w:sz w:val="28"/>
          <w:szCs w:val="28"/>
          <w:lang w:val="uk-UA"/>
        </w:rPr>
        <w:t xml:space="preserve">                               </w:t>
      </w:r>
      <w:r w:rsidRPr="00876A33">
        <w:rPr>
          <w:sz w:val="28"/>
          <w:szCs w:val="28"/>
          <w:lang w:val="uk-UA"/>
        </w:rPr>
        <w:t>ємність легень</w:t>
      </w:r>
    </w:p>
    <w:p w:rsidR="00352E0F" w:rsidRDefault="00352E0F" w:rsidP="00352E0F">
      <w:pPr>
        <w:ind w:left="567" w:right="-143"/>
        <w:jc w:val="both"/>
        <w:rPr>
          <w:sz w:val="28"/>
          <w:szCs w:val="28"/>
          <w:lang w:val="uk-UA"/>
        </w:rPr>
      </w:pPr>
      <w:r>
        <w:rPr>
          <w:sz w:val="28"/>
          <w:szCs w:val="28"/>
          <w:lang w:val="uk-UA"/>
        </w:rPr>
        <w:t xml:space="preserve">                ОФВ1         </w:t>
      </w:r>
      <w:r w:rsidRPr="00FE339C">
        <w:rPr>
          <w:sz w:val="28"/>
          <w:szCs w:val="28"/>
          <w:lang w:val="uk-UA"/>
        </w:rPr>
        <w:t xml:space="preserve">об´єм форсованого видиху </w:t>
      </w:r>
    </w:p>
    <w:p w:rsidR="00352E0F" w:rsidRDefault="00352E0F" w:rsidP="00352E0F">
      <w:pPr>
        <w:ind w:left="567" w:right="-143"/>
        <w:jc w:val="both"/>
        <w:rPr>
          <w:sz w:val="28"/>
          <w:szCs w:val="28"/>
          <w:lang w:val="uk-UA"/>
        </w:rPr>
      </w:pPr>
      <w:r>
        <w:rPr>
          <w:sz w:val="28"/>
          <w:szCs w:val="28"/>
          <w:lang w:val="uk-UA"/>
        </w:rPr>
        <w:t xml:space="preserve">                                   </w:t>
      </w:r>
      <w:r w:rsidRPr="00FE339C">
        <w:rPr>
          <w:sz w:val="28"/>
          <w:szCs w:val="28"/>
          <w:lang w:val="uk-UA"/>
        </w:rPr>
        <w:t>за 1 с</w:t>
      </w:r>
      <w:r>
        <w:rPr>
          <w:sz w:val="28"/>
          <w:szCs w:val="28"/>
          <w:lang w:val="uk-UA"/>
        </w:rPr>
        <w:t>ек.</w:t>
      </w:r>
    </w:p>
    <w:p w:rsidR="00352E0F" w:rsidRDefault="00352E0F" w:rsidP="00352E0F">
      <w:pPr>
        <w:ind w:left="567" w:right="-143"/>
        <w:jc w:val="both"/>
        <w:rPr>
          <w:sz w:val="28"/>
          <w:szCs w:val="28"/>
          <w:lang w:val="uk-UA"/>
        </w:rPr>
      </w:pPr>
      <w:r>
        <w:rPr>
          <w:sz w:val="28"/>
          <w:szCs w:val="28"/>
          <w:lang w:val="uk-UA"/>
        </w:rPr>
        <w:t xml:space="preserve">                ФЗД        </w:t>
      </w:r>
      <w:r w:rsidRPr="00FE339C">
        <w:rPr>
          <w:sz w:val="28"/>
          <w:szCs w:val="28"/>
          <w:lang w:val="uk-UA"/>
        </w:rPr>
        <w:t xml:space="preserve"> </w:t>
      </w:r>
      <w:r w:rsidR="00335E52">
        <w:rPr>
          <w:sz w:val="28"/>
          <w:szCs w:val="28"/>
          <w:lang w:val="uk-UA"/>
        </w:rPr>
        <w:t xml:space="preserve">  </w:t>
      </w:r>
      <w:r w:rsidRPr="00FE339C">
        <w:rPr>
          <w:sz w:val="28"/>
          <w:szCs w:val="28"/>
          <w:lang w:val="uk-UA"/>
        </w:rPr>
        <w:t>функція зовнішнього дихання</w:t>
      </w:r>
    </w:p>
    <w:p w:rsidR="00352E0F" w:rsidRPr="00FE339C" w:rsidRDefault="00335E52" w:rsidP="00352E0F">
      <w:pPr>
        <w:ind w:left="567" w:right="-143"/>
        <w:jc w:val="both"/>
        <w:rPr>
          <w:sz w:val="28"/>
          <w:szCs w:val="28"/>
          <w:lang w:val="uk-UA"/>
        </w:rPr>
      </w:pPr>
      <w:r>
        <w:rPr>
          <w:sz w:val="28"/>
          <w:szCs w:val="28"/>
          <w:lang w:val="uk-UA"/>
        </w:rPr>
        <w:t xml:space="preserve">                </w:t>
      </w:r>
      <w:r w:rsidR="00352E0F">
        <w:rPr>
          <w:sz w:val="28"/>
          <w:szCs w:val="28"/>
          <w:lang w:val="uk-UA"/>
        </w:rPr>
        <w:t>ДД             діурез денний</w:t>
      </w:r>
    </w:p>
    <w:p w:rsidR="00352E0F" w:rsidRPr="00556E63" w:rsidRDefault="00335E52" w:rsidP="00352E0F">
      <w:pPr>
        <w:ind w:left="567" w:right="-143"/>
        <w:jc w:val="both"/>
        <w:rPr>
          <w:sz w:val="28"/>
          <w:szCs w:val="28"/>
          <w:lang w:val="uk-UA"/>
        </w:rPr>
      </w:pPr>
      <w:r>
        <w:rPr>
          <w:sz w:val="28"/>
          <w:szCs w:val="28"/>
          <w:lang w:val="uk-UA"/>
        </w:rPr>
        <w:t xml:space="preserve">                </w:t>
      </w:r>
      <w:r w:rsidR="00352E0F">
        <w:rPr>
          <w:sz w:val="28"/>
          <w:szCs w:val="28"/>
          <w:lang w:val="uk-UA"/>
        </w:rPr>
        <w:t>ДН             діурез нічний</w:t>
      </w:r>
    </w:p>
    <w:p w:rsidR="00352E0F" w:rsidRPr="00556E63" w:rsidRDefault="00335E52" w:rsidP="00352E0F">
      <w:pPr>
        <w:ind w:left="567" w:right="-143"/>
        <w:jc w:val="both"/>
        <w:rPr>
          <w:sz w:val="28"/>
          <w:szCs w:val="28"/>
          <w:lang w:val="uk-UA"/>
        </w:rPr>
      </w:pPr>
      <w:r>
        <w:rPr>
          <w:sz w:val="28"/>
          <w:szCs w:val="28"/>
          <w:lang w:val="uk-UA"/>
        </w:rPr>
        <w:t xml:space="preserve">                </w:t>
      </w:r>
      <w:r w:rsidR="00352E0F" w:rsidRPr="00556E63">
        <w:rPr>
          <w:sz w:val="28"/>
          <w:szCs w:val="28"/>
          <w:lang w:val="uk-UA"/>
        </w:rPr>
        <w:t>ГН              гломерулонефрит</w:t>
      </w:r>
    </w:p>
    <w:p w:rsidR="00352E0F" w:rsidRDefault="00335E52" w:rsidP="00352E0F">
      <w:pPr>
        <w:ind w:left="567" w:right="-143"/>
        <w:jc w:val="both"/>
        <w:rPr>
          <w:sz w:val="28"/>
          <w:szCs w:val="28"/>
          <w:lang w:val="uk-UA"/>
        </w:rPr>
      </w:pPr>
      <w:r>
        <w:rPr>
          <w:sz w:val="28"/>
          <w:szCs w:val="28"/>
          <w:lang w:val="uk-UA"/>
        </w:rPr>
        <w:t xml:space="preserve">                </w:t>
      </w:r>
      <w:r w:rsidR="00352E0F">
        <w:rPr>
          <w:sz w:val="28"/>
          <w:szCs w:val="28"/>
          <w:lang w:val="uk-UA"/>
        </w:rPr>
        <w:t>ПН             пієлонефрит</w:t>
      </w:r>
    </w:p>
    <w:p w:rsidR="00352E0F" w:rsidRDefault="00335E52" w:rsidP="00352E0F">
      <w:pPr>
        <w:ind w:left="567" w:right="-143"/>
        <w:jc w:val="both"/>
        <w:rPr>
          <w:sz w:val="28"/>
          <w:szCs w:val="28"/>
          <w:lang w:val="uk-UA"/>
        </w:rPr>
      </w:pPr>
      <w:r>
        <w:rPr>
          <w:sz w:val="28"/>
          <w:szCs w:val="28"/>
          <w:lang w:val="uk-UA"/>
        </w:rPr>
        <w:t xml:space="preserve">               </w:t>
      </w:r>
      <w:r w:rsidR="00352E0F">
        <w:rPr>
          <w:sz w:val="28"/>
          <w:szCs w:val="28"/>
          <w:lang w:val="uk-UA"/>
        </w:rPr>
        <w:t>СКХ            сечокам’яна хвороба</w:t>
      </w:r>
    </w:p>
    <w:p w:rsidR="00B137C8" w:rsidRDefault="00335E52" w:rsidP="00352E0F">
      <w:pPr>
        <w:ind w:left="567" w:right="-143"/>
        <w:jc w:val="both"/>
        <w:rPr>
          <w:sz w:val="28"/>
          <w:szCs w:val="28"/>
          <w:lang w:val="uk-UA"/>
        </w:rPr>
      </w:pPr>
      <w:r>
        <w:rPr>
          <w:sz w:val="28"/>
          <w:szCs w:val="28"/>
          <w:lang w:val="uk-UA"/>
        </w:rPr>
        <w:t xml:space="preserve">               </w:t>
      </w:r>
      <w:r w:rsidR="00352E0F">
        <w:rPr>
          <w:sz w:val="28"/>
          <w:szCs w:val="28"/>
          <w:lang w:val="uk-UA"/>
        </w:rPr>
        <w:t xml:space="preserve">ХНН           хронічна ниркова </w:t>
      </w:r>
    </w:p>
    <w:p w:rsidR="00352E0F" w:rsidRDefault="00B137C8" w:rsidP="00352E0F">
      <w:pPr>
        <w:ind w:left="567" w:right="-143"/>
        <w:jc w:val="both"/>
        <w:rPr>
          <w:sz w:val="28"/>
          <w:szCs w:val="28"/>
          <w:lang w:val="uk-UA"/>
        </w:rPr>
      </w:pPr>
      <w:r>
        <w:rPr>
          <w:sz w:val="28"/>
          <w:szCs w:val="28"/>
          <w:lang w:val="uk-UA"/>
        </w:rPr>
        <w:t xml:space="preserve">                                    </w:t>
      </w:r>
      <w:r w:rsidR="00352E0F">
        <w:rPr>
          <w:sz w:val="28"/>
          <w:szCs w:val="28"/>
          <w:lang w:val="uk-UA"/>
        </w:rPr>
        <w:t>недостатність</w:t>
      </w:r>
    </w:p>
    <w:p w:rsidR="00352E0F" w:rsidRPr="00F31FA5" w:rsidRDefault="00335E52" w:rsidP="00352E0F">
      <w:pPr>
        <w:ind w:left="567" w:right="-143"/>
        <w:jc w:val="both"/>
        <w:rPr>
          <w:sz w:val="28"/>
          <w:szCs w:val="28"/>
          <w:lang w:val="uk-UA"/>
        </w:rPr>
      </w:pPr>
      <w:r>
        <w:rPr>
          <w:sz w:val="28"/>
          <w:szCs w:val="28"/>
          <w:lang w:val="uk-UA"/>
        </w:rPr>
        <w:t xml:space="preserve">               </w:t>
      </w:r>
      <w:r w:rsidR="00352E0F">
        <w:rPr>
          <w:sz w:val="28"/>
          <w:szCs w:val="28"/>
          <w:lang w:val="uk-UA"/>
        </w:rPr>
        <w:t>ПВ              питома вага</w:t>
      </w:r>
    </w:p>
    <w:p w:rsidR="00352E0F" w:rsidRDefault="00B137C8" w:rsidP="00352E0F">
      <w:pPr>
        <w:ind w:left="567" w:right="-143"/>
        <w:rPr>
          <w:sz w:val="28"/>
          <w:szCs w:val="28"/>
          <w:lang w:val="uk-UA"/>
        </w:rPr>
      </w:pPr>
      <w:r>
        <w:rPr>
          <w:sz w:val="28"/>
          <w:szCs w:val="28"/>
          <w:lang w:val="uk-UA"/>
        </w:rPr>
        <w:t xml:space="preserve">    </w:t>
      </w:r>
      <w:r w:rsidR="00335E52">
        <w:rPr>
          <w:sz w:val="28"/>
          <w:szCs w:val="28"/>
          <w:lang w:val="uk-UA"/>
        </w:rPr>
        <w:t xml:space="preserve">           </w:t>
      </w:r>
      <w:r w:rsidR="00352E0F" w:rsidRPr="00876A33">
        <w:rPr>
          <w:sz w:val="28"/>
          <w:szCs w:val="28"/>
          <w:lang w:val="uk-UA"/>
        </w:rPr>
        <w:t>а</w:t>
      </w:r>
      <w:r w:rsidR="00352E0F" w:rsidRPr="00876A33">
        <w:rPr>
          <w:sz w:val="28"/>
          <w:szCs w:val="28"/>
        </w:rPr>
        <w:t>PWC</w:t>
      </w:r>
      <w:r w:rsidR="00352E0F" w:rsidRPr="00876A33">
        <w:rPr>
          <w:sz w:val="28"/>
          <w:szCs w:val="28"/>
          <w:lang w:val="uk-UA"/>
        </w:rPr>
        <w:t xml:space="preserve">170 </w:t>
      </w:r>
      <w:r>
        <w:rPr>
          <w:sz w:val="28"/>
          <w:szCs w:val="28"/>
          <w:lang w:val="uk-UA"/>
        </w:rPr>
        <w:t xml:space="preserve">   </w:t>
      </w:r>
      <w:r w:rsidR="00352E0F" w:rsidRPr="00876A33">
        <w:rPr>
          <w:sz w:val="28"/>
          <w:szCs w:val="28"/>
          <w:lang w:val="uk-UA"/>
        </w:rPr>
        <w:t xml:space="preserve">абсолютна загальна </w:t>
      </w:r>
      <w:r w:rsidR="00352E0F">
        <w:rPr>
          <w:sz w:val="28"/>
          <w:szCs w:val="28"/>
          <w:lang w:val="uk-UA"/>
        </w:rPr>
        <w:t xml:space="preserve">  </w:t>
      </w:r>
    </w:p>
    <w:p w:rsidR="00352E0F" w:rsidRDefault="00352E0F" w:rsidP="00352E0F">
      <w:pPr>
        <w:ind w:left="567" w:right="-143"/>
        <w:rPr>
          <w:sz w:val="28"/>
          <w:szCs w:val="28"/>
          <w:lang w:val="uk-UA"/>
        </w:rPr>
      </w:pPr>
      <w:r>
        <w:rPr>
          <w:sz w:val="28"/>
          <w:szCs w:val="28"/>
          <w:lang w:val="uk-UA"/>
        </w:rPr>
        <w:t xml:space="preserve">      </w:t>
      </w:r>
      <w:r w:rsidR="00335E52">
        <w:rPr>
          <w:sz w:val="28"/>
          <w:szCs w:val="28"/>
          <w:lang w:val="uk-UA"/>
        </w:rPr>
        <w:t xml:space="preserve">                             </w:t>
      </w:r>
      <w:r w:rsidRPr="00876A33">
        <w:rPr>
          <w:sz w:val="28"/>
          <w:szCs w:val="28"/>
          <w:lang w:val="uk-UA"/>
        </w:rPr>
        <w:t>фізична працездатність</w:t>
      </w:r>
      <w:r w:rsidRPr="00F96D22">
        <w:rPr>
          <w:sz w:val="28"/>
          <w:szCs w:val="28"/>
          <w:lang w:val="uk-UA"/>
        </w:rPr>
        <w:t xml:space="preserve"> </w:t>
      </w:r>
      <w:r w:rsidR="00B137C8">
        <w:rPr>
          <w:sz w:val="28"/>
          <w:szCs w:val="28"/>
          <w:lang w:val="uk-UA"/>
        </w:rPr>
        <w:t xml:space="preserve">                 </w:t>
      </w:r>
      <w:r w:rsidR="00335E52">
        <w:rPr>
          <w:sz w:val="28"/>
          <w:szCs w:val="28"/>
          <w:lang w:val="uk-UA"/>
        </w:rPr>
        <w:t xml:space="preserve"> </w:t>
      </w:r>
      <w:r>
        <w:rPr>
          <w:sz w:val="28"/>
          <w:szCs w:val="28"/>
          <w:lang w:val="uk-UA"/>
        </w:rPr>
        <w:t>Вт</w:t>
      </w:r>
    </w:p>
    <w:p w:rsidR="00352E0F" w:rsidRDefault="00335E52" w:rsidP="00352E0F">
      <w:pPr>
        <w:ind w:left="567" w:right="-143"/>
        <w:rPr>
          <w:sz w:val="28"/>
          <w:szCs w:val="28"/>
          <w:lang w:val="uk-UA"/>
        </w:rPr>
      </w:pPr>
      <w:r>
        <w:rPr>
          <w:sz w:val="28"/>
          <w:szCs w:val="28"/>
          <w:lang w:val="uk-UA"/>
        </w:rPr>
        <w:t xml:space="preserve">               </w:t>
      </w:r>
      <w:r w:rsidR="00352E0F" w:rsidRPr="00876A33">
        <w:rPr>
          <w:sz w:val="28"/>
          <w:szCs w:val="28"/>
          <w:lang w:val="uk-UA"/>
        </w:rPr>
        <w:t>в</w:t>
      </w:r>
      <w:r w:rsidR="00352E0F" w:rsidRPr="00876A33">
        <w:rPr>
          <w:sz w:val="28"/>
          <w:szCs w:val="28"/>
        </w:rPr>
        <w:t>PWC</w:t>
      </w:r>
      <w:r w:rsidR="00B137C8">
        <w:rPr>
          <w:sz w:val="28"/>
          <w:szCs w:val="28"/>
          <w:lang w:val="uk-UA"/>
        </w:rPr>
        <w:t xml:space="preserve">170  </w:t>
      </w:r>
      <w:r>
        <w:rPr>
          <w:sz w:val="28"/>
          <w:szCs w:val="28"/>
          <w:lang w:val="uk-UA"/>
        </w:rPr>
        <w:t xml:space="preserve"> </w:t>
      </w:r>
      <w:r w:rsidR="00B137C8">
        <w:rPr>
          <w:sz w:val="28"/>
          <w:szCs w:val="28"/>
          <w:lang w:val="uk-UA"/>
        </w:rPr>
        <w:t xml:space="preserve"> </w:t>
      </w:r>
      <w:r w:rsidR="00352E0F" w:rsidRPr="00876A33">
        <w:rPr>
          <w:sz w:val="28"/>
          <w:szCs w:val="28"/>
          <w:lang w:val="uk-UA"/>
        </w:rPr>
        <w:t xml:space="preserve">відносна загальна </w:t>
      </w:r>
      <w:r w:rsidR="00B137C8">
        <w:rPr>
          <w:sz w:val="28"/>
          <w:szCs w:val="28"/>
          <w:lang w:val="uk-UA"/>
        </w:rPr>
        <w:t xml:space="preserve">                           </w:t>
      </w:r>
      <w:r w:rsidR="00352E0F" w:rsidRPr="00876A33">
        <w:rPr>
          <w:sz w:val="28"/>
          <w:szCs w:val="28"/>
          <w:lang w:val="uk-UA"/>
        </w:rPr>
        <w:t xml:space="preserve">вт/кг; </w:t>
      </w:r>
    </w:p>
    <w:p w:rsidR="00352E0F" w:rsidRDefault="00352E0F" w:rsidP="00352E0F">
      <w:pPr>
        <w:ind w:right="-143"/>
        <w:rPr>
          <w:sz w:val="28"/>
          <w:szCs w:val="28"/>
          <w:lang w:val="uk-UA"/>
        </w:rPr>
      </w:pPr>
      <w:r>
        <w:rPr>
          <w:sz w:val="28"/>
          <w:szCs w:val="28"/>
          <w:lang w:val="uk-UA"/>
        </w:rPr>
        <w:t xml:space="preserve">              </w:t>
      </w:r>
      <w:r w:rsidR="00335E52">
        <w:rPr>
          <w:sz w:val="28"/>
          <w:szCs w:val="28"/>
          <w:lang w:val="uk-UA"/>
        </w:rPr>
        <w:t xml:space="preserve">                             </w:t>
      </w:r>
      <w:r w:rsidRPr="00876A33">
        <w:rPr>
          <w:sz w:val="28"/>
          <w:szCs w:val="28"/>
          <w:lang w:val="uk-UA"/>
        </w:rPr>
        <w:t>фізична працездатність</w:t>
      </w:r>
      <w:r>
        <w:rPr>
          <w:sz w:val="28"/>
          <w:szCs w:val="28"/>
          <w:lang w:val="uk-UA"/>
        </w:rPr>
        <w:t xml:space="preserve">   </w:t>
      </w:r>
      <w:r w:rsidRPr="00137F65">
        <w:rPr>
          <w:sz w:val="28"/>
          <w:szCs w:val="28"/>
          <w:lang w:val="uk-UA"/>
        </w:rPr>
        <w:t xml:space="preserve"> </w:t>
      </w:r>
      <w:r w:rsidR="00B137C8">
        <w:rPr>
          <w:sz w:val="28"/>
          <w:szCs w:val="28"/>
          <w:lang w:val="uk-UA"/>
        </w:rPr>
        <w:t xml:space="preserve">             </w:t>
      </w:r>
      <w:r w:rsidR="00335E52">
        <w:rPr>
          <w:sz w:val="28"/>
          <w:szCs w:val="28"/>
          <w:lang w:val="uk-UA"/>
        </w:rPr>
        <w:t xml:space="preserve"> </w:t>
      </w:r>
      <w:r w:rsidR="00B137C8">
        <w:rPr>
          <w:sz w:val="28"/>
          <w:szCs w:val="28"/>
          <w:lang w:val="uk-UA"/>
        </w:rPr>
        <w:t xml:space="preserve"> </w:t>
      </w:r>
      <w:r w:rsidRPr="00876A33">
        <w:rPr>
          <w:sz w:val="28"/>
          <w:szCs w:val="28"/>
          <w:lang w:val="uk-UA"/>
        </w:rPr>
        <w:t>кгм/хв.</w:t>
      </w:r>
    </w:p>
    <w:p w:rsidR="00352E0F" w:rsidRDefault="00B137C8" w:rsidP="00352E0F">
      <w:pPr>
        <w:ind w:right="-143"/>
        <w:rPr>
          <w:sz w:val="28"/>
          <w:szCs w:val="28"/>
          <w:lang w:val="uk-UA"/>
        </w:rPr>
      </w:pPr>
      <w:r>
        <w:rPr>
          <w:sz w:val="28"/>
          <w:szCs w:val="28"/>
          <w:lang w:val="uk-UA"/>
        </w:rPr>
        <w:t xml:space="preserve">                        </w:t>
      </w:r>
      <w:r w:rsidR="00352E0F" w:rsidRPr="00876A33">
        <w:rPr>
          <w:sz w:val="28"/>
          <w:szCs w:val="28"/>
          <w:lang w:val="uk-UA"/>
        </w:rPr>
        <w:t>ІГСТ</w:t>
      </w:r>
      <w:r>
        <w:rPr>
          <w:sz w:val="28"/>
          <w:szCs w:val="28"/>
          <w:lang w:val="uk-UA"/>
        </w:rPr>
        <w:t xml:space="preserve">          </w:t>
      </w:r>
      <w:r w:rsidR="00352E0F" w:rsidRPr="00876A33">
        <w:rPr>
          <w:sz w:val="28"/>
          <w:szCs w:val="28"/>
          <w:lang w:val="uk-UA"/>
        </w:rPr>
        <w:t xml:space="preserve">індекс Гарвардського </w:t>
      </w:r>
      <w:r w:rsidR="00352E0F">
        <w:rPr>
          <w:sz w:val="28"/>
          <w:szCs w:val="28"/>
          <w:lang w:val="uk-UA"/>
        </w:rPr>
        <w:t xml:space="preserve">                     </w:t>
      </w:r>
    </w:p>
    <w:p w:rsidR="00352E0F" w:rsidRDefault="00352E0F" w:rsidP="00352E0F">
      <w:pPr>
        <w:ind w:right="-143"/>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степ тесту</w:t>
      </w:r>
    </w:p>
    <w:p w:rsidR="00352E0F" w:rsidRDefault="00352E0F" w:rsidP="00352E0F">
      <w:pPr>
        <w:ind w:right="-143"/>
        <w:rPr>
          <w:sz w:val="28"/>
          <w:szCs w:val="28"/>
          <w:lang w:val="uk-UA"/>
        </w:rPr>
      </w:pPr>
      <w:r>
        <w:rPr>
          <w:sz w:val="28"/>
          <w:szCs w:val="28"/>
          <w:lang w:val="uk-UA"/>
        </w:rPr>
        <w:t xml:space="preserve">            </w:t>
      </w:r>
      <w:r w:rsidR="00B137C8">
        <w:rPr>
          <w:sz w:val="28"/>
          <w:szCs w:val="28"/>
          <w:lang w:val="uk-UA"/>
        </w:rPr>
        <w:t xml:space="preserve">            ІПр             </w:t>
      </w:r>
      <w:r w:rsidRPr="00876A33">
        <w:rPr>
          <w:sz w:val="28"/>
          <w:szCs w:val="28"/>
          <w:lang w:val="uk-UA"/>
        </w:rPr>
        <w:t xml:space="preserve">індекс працездатності </w:t>
      </w:r>
      <w:r>
        <w:rPr>
          <w:sz w:val="28"/>
          <w:szCs w:val="28"/>
          <w:lang w:val="uk-UA"/>
        </w:rPr>
        <w:t xml:space="preserve">                      </w:t>
      </w:r>
    </w:p>
    <w:p w:rsidR="00352E0F" w:rsidRDefault="00B137C8" w:rsidP="00B137C8">
      <w:pPr>
        <w:ind w:right="-143"/>
        <w:rPr>
          <w:sz w:val="28"/>
          <w:szCs w:val="28"/>
          <w:lang w:val="uk-UA"/>
        </w:rPr>
      </w:pPr>
      <w:r>
        <w:rPr>
          <w:sz w:val="28"/>
          <w:szCs w:val="28"/>
          <w:lang w:val="uk-UA"/>
        </w:rPr>
        <w:t xml:space="preserve">                        </w:t>
      </w:r>
      <w:r w:rsidR="00352E0F" w:rsidRPr="00876A33">
        <w:rPr>
          <w:sz w:val="28"/>
          <w:szCs w:val="28"/>
          <w:lang w:val="uk-UA"/>
        </w:rPr>
        <w:t xml:space="preserve">РФС </w:t>
      </w:r>
      <w:r>
        <w:rPr>
          <w:sz w:val="28"/>
          <w:szCs w:val="28"/>
          <w:lang w:val="uk-UA"/>
        </w:rPr>
        <w:t xml:space="preserve">          </w:t>
      </w:r>
      <w:r w:rsidR="00352E0F" w:rsidRPr="00876A33">
        <w:rPr>
          <w:sz w:val="28"/>
          <w:szCs w:val="28"/>
          <w:lang w:val="uk-UA"/>
        </w:rPr>
        <w:t xml:space="preserve">рівень фізичного стану </w:t>
      </w:r>
      <w:r>
        <w:rPr>
          <w:sz w:val="28"/>
          <w:szCs w:val="28"/>
          <w:lang w:val="uk-UA"/>
        </w:rPr>
        <w:t xml:space="preserve">                   </w:t>
      </w:r>
      <w:r w:rsidR="00352E0F" w:rsidRPr="00876A33">
        <w:rPr>
          <w:sz w:val="28"/>
          <w:szCs w:val="28"/>
          <w:lang w:val="uk-UA"/>
        </w:rPr>
        <w:t xml:space="preserve">у.о. </w:t>
      </w:r>
    </w:p>
    <w:p w:rsidR="00352E0F" w:rsidRDefault="00B137C8" w:rsidP="00352E0F">
      <w:pPr>
        <w:ind w:left="567" w:right="-143"/>
        <w:rPr>
          <w:sz w:val="28"/>
          <w:szCs w:val="28"/>
          <w:lang w:val="uk-UA"/>
        </w:rPr>
      </w:pPr>
      <w:r>
        <w:rPr>
          <w:sz w:val="28"/>
          <w:szCs w:val="28"/>
          <w:lang w:val="uk-UA"/>
        </w:rPr>
        <w:t xml:space="preserve">                </w:t>
      </w:r>
      <w:r w:rsidR="00352E0F" w:rsidRPr="00876A33">
        <w:rPr>
          <w:sz w:val="28"/>
          <w:szCs w:val="28"/>
          <w:lang w:val="uk-UA"/>
        </w:rPr>
        <w:t xml:space="preserve">РФП </w:t>
      </w:r>
      <w:r>
        <w:rPr>
          <w:sz w:val="28"/>
          <w:szCs w:val="28"/>
          <w:lang w:val="uk-UA"/>
        </w:rPr>
        <w:t xml:space="preserve">          </w:t>
      </w:r>
      <w:r w:rsidR="00352E0F" w:rsidRPr="00876A33">
        <w:rPr>
          <w:sz w:val="28"/>
          <w:szCs w:val="28"/>
          <w:lang w:val="uk-UA"/>
        </w:rPr>
        <w:t xml:space="preserve">рівень функціональної </w:t>
      </w:r>
      <w:r>
        <w:rPr>
          <w:sz w:val="28"/>
          <w:szCs w:val="28"/>
          <w:lang w:val="uk-UA"/>
        </w:rPr>
        <w:t xml:space="preserve">                    </w:t>
      </w:r>
      <w:r w:rsidR="00352E0F" w:rsidRPr="00876A33">
        <w:rPr>
          <w:sz w:val="28"/>
          <w:szCs w:val="28"/>
          <w:lang w:val="uk-UA"/>
        </w:rPr>
        <w:t>у.о</w:t>
      </w:r>
    </w:p>
    <w:p w:rsidR="00352E0F" w:rsidRPr="00763DCF" w:rsidRDefault="00352E0F" w:rsidP="00352E0F">
      <w:pPr>
        <w:ind w:left="567" w:right="-143"/>
        <w:jc w:val="both"/>
        <w:rPr>
          <w:sz w:val="28"/>
          <w:szCs w:val="28"/>
          <w:lang w:val="uk-UA"/>
        </w:rPr>
      </w:pPr>
      <w:r w:rsidRPr="00F32D01">
        <w:rPr>
          <w:sz w:val="28"/>
          <w:szCs w:val="28"/>
          <w:lang w:val="uk-UA"/>
        </w:rPr>
        <w:t xml:space="preserve"> </w:t>
      </w:r>
      <w:r>
        <w:rPr>
          <w:sz w:val="28"/>
          <w:szCs w:val="28"/>
          <w:lang w:val="uk-UA"/>
        </w:rPr>
        <w:t xml:space="preserve">  </w:t>
      </w:r>
      <w:r w:rsidR="00B137C8">
        <w:rPr>
          <w:sz w:val="28"/>
          <w:szCs w:val="28"/>
          <w:lang w:val="uk-UA"/>
        </w:rPr>
        <w:t xml:space="preserve">                               </w:t>
      </w:r>
      <w:r w:rsidRPr="00876A33">
        <w:rPr>
          <w:sz w:val="28"/>
          <w:szCs w:val="28"/>
          <w:lang w:val="uk-UA"/>
        </w:rPr>
        <w:t>підготовленості</w:t>
      </w:r>
    </w:p>
    <w:p w:rsidR="00352E0F" w:rsidRDefault="00352E0F" w:rsidP="00352E0F">
      <w:pPr>
        <w:ind w:left="567" w:right="-143"/>
        <w:jc w:val="both"/>
        <w:rPr>
          <w:sz w:val="28"/>
          <w:szCs w:val="28"/>
          <w:lang w:val="uk-UA"/>
        </w:rPr>
      </w:pPr>
      <w:r w:rsidRPr="00FE339C">
        <w:rPr>
          <w:sz w:val="28"/>
          <w:szCs w:val="28"/>
          <w:lang w:val="uk-UA"/>
        </w:rPr>
        <w:t xml:space="preserve"> </w:t>
      </w:r>
      <w:r>
        <w:rPr>
          <w:sz w:val="28"/>
          <w:szCs w:val="28"/>
          <w:lang w:val="uk-UA"/>
        </w:rPr>
        <w:t xml:space="preserve">  </w:t>
      </w:r>
      <w:r w:rsidR="00B137C8">
        <w:rPr>
          <w:sz w:val="28"/>
          <w:szCs w:val="28"/>
          <w:lang w:val="uk-UA"/>
        </w:rPr>
        <w:t xml:space="preserve">                               </w:t>
      </w:r>
      <w:r w:rsidRPr="00876A33">
        <w:rPr>
          <w:sz w:val="28"/>
          <w:szCs w:val="28"/>
          <w:lang w:val="uk-UA"/>
        </w:rPr>
        <w:t xml:space="preserve">кілограми </w:t>
      </w:r>
      <w:r>
        <w:rPr>
          <w:sz w:val="28"/>
          <w:szCs w:val="28"/>
          <w:lang w:val="uk-UA"/>
        </w:rPr>
        <w:t xml:space="preserve">          </w:t>
      </w:r>
      <w:r w:rsidR="00B137C8">
        <w:rPr>
          <w:sz w:val="28"/>
          <w:szCs w:val="28"/>
          <w:lang w:val="uk-UA"/>
        </w:rPr>
        <w:t xml:space="preserve">                               </w:t>
      </w:r>
      <w:r>
        <w:rPr>
          <w:sz w:val="28"/>
          <w:szCs w:val="28"/>
          <w:lang w:val="uk-UA"/>
        </w:rPr>
        <w:t>кг</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кілограмометр в хвилину</w:t>
      </w:r>
      <w:r w:rsidRPr="00D81FD6">
        <w:rPr>
          <w:sz w:val="28"/>
          <w:szCs w:val="28"/>
          <w:lang w:val="uk-UA"/>
        </w:rPr>
        <w:t xml:space="preserve"> </w:t>
      </w:r>
      <w:r w:rsidR="00B137C8">
        <w:rPr>
          <w:sz w:val="28"/>
          <w:szCs w:val="28"/>
          <w:lang w:val="uk-UA"/>
        </w:rPr>
        <w:t xml:space="preserve">               </w:t>
      </w:r>
      <w:r w:rsidRPr="00876A33">
        <w:rPr>
          <w:sz w:val="28"/>
          <w:szCs w:val="28"/>
          <w:lang w:val="uk-UA"/>
        </w:rPr>
        <w:t xml:space="preserve">кгм/хв </w:t>
      </w:r>
      <w:r>
        <w:rPr>
          <w:sz w:val="28"/>
          <w:szCs w:val="28"/>
          <w:lang w:val="uk-UA"/>
        </w:rPr>
        <w:t xml:space="preserve">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кілограмометр у хвилину</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 xml:space="preserve">на кілограм </w:t>
      </w:r>
      <w:r>
        <w:rPr>
          <w:sz w:val="28"/>
          <w:szCs w:val="28"/>
          <w:lang w:val="uk-UA"/>
        </w:rPr>
        <w:t xml:space="preserve">       </w:t>
      </w:r>
      <w:r w:rsidR="00B137C8">
        <w:rPr>
          <w:sz w:val="28"/>
          <w:szCs w:val="28"/>
          <w:lang w:val="uk-UA"/>
        </w:rPr>
        <w:t xml:space="preserve">                               </w:t>
      </w:r>
      <w:r w:rsidRPr="00876A33">
        <w:rPr>
          <w:sz w:val="28"/>
          <w:szCs w:val="28"/>
          <w:lang w:val="uk-UA"/>
        </w:rPr>
        <w:t xml:space="preserve">кгм/хв/кг </w:t>
      </w:r>
      <w:r>
        <w:rPr>
          <w:sz w:val="28"/>
          <w:szCs w:val="28"/>
          <w:lang w:val="uk-UA"/>
        </w:rPr>
        <w:t xml:space="preserve">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літр</w:t>
      </w:r>
      <w:r>
        <w:rPr>
          <w:sz w:val="28"/>
          <w:szCs w:val="28"/>
          <w:lang w:val="uk-UA"/>
        </w:rPr>
        <w:t xml:space="preserve">                    </w:t>
      </w:r>
      <w:r w:rsidR="00B137C8">
        <w:rPr>
          <w:sz w:val="28"/>
          <w:szCs w:val="28"/>
          <w:lang w:val="uk-UA"/>
        </w:rPr>
        <w:t xml:space="preserve">                              </w:t>
      </w:r>
      <w:r w:rsidRPr="00876A33">
        <w:rPr>
          <w:sz w:val="28"/>
          <w:szCs w:val="28"/>
          <w:lang w:val="uk-UA"/>
        </w:rPr>
        <w:t xml:space="preserve"> </w:t>
      </w:r>
      <w:r>
        <w:rPr>
          <w:sz w:val="28"/>
          <w:szCs w:val="28"/>
          <w:lang w:val="uk-UA"/>
        </w:rPr>
        <w:t>л</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Pr>
          <w:sz w:val="28"/>
          <w:szCs w:val="28"/>
          <w:lang w:val="uk-UA"/>
        </w:rPr>
        <w:t xml:space="preserve"> </w:t>
      </w:r>
      <w:r w:rsidRPr="00876A33">
        <w:rPr>
          <w:sz w:val="28"/>
          <w:szCs w:val="28"/>
          <w:lang w:val="uk-UA"/>
        </w:rPr>
        <w:t xml:space="preserve">метр </w:t>
      </w:r>
      <w:r>
        <w:rPr>
          <w:sz w:val="28"/>
          <w:szCs w:val="28"/>
          <w:lang w:val="uk-UA"/>
        </w:rPr>
        <w:t xml:space="preserve">                   </w:t>
      </w:r>
      <w:r w:rsidR="00B137C8">
        <w:rPr>
          <w:sz w:val="28"/>
          <w:szCs w:val="28"/>
          <w:lang w:val="uk-UA"/>
        </w:rPr>
        <w:t xml:space="preserve">                              </w:t>
      </w:r>
      <w:r>
        <w:rPr>
          <w:sz w:val="28"/>
          <w:szCs w:val="28"/>
          <w:lang w:val="uk-UA"/>
        </w:rPr>
        <w:t>м</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хвилина</w:t>
      </w:r>
      <w:r>
        <w:rPr>
          <w:sz w:val="28"/>
          <w:szCs w:val="28"/>
          <w:lang w:val="uk-UA"/>
        </w:rPr>
        <w:t xml:space="preserve">                         </w:t>
      </w:r>
      <w:r w:rsidR="00B137C8">
        <w:rPr>
          <w:sz w:val="28"/>
          <w:szCs w:val="28"/>
          <w:lang w:val="uk-UA"/>
        </w:rPr>
        <w:t xml:space="preserve">                   </w:t>
      </w:r>
      <w:r>
        <w:rPr>
          <w:sz w:val="28"/>
          <w:szCs w:val="28"/>
          <w:lang w:val="uk-UA"/>
        </w:rPr>
        <w:t xml:space="preserve">хв.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sidRPr="00876A33">
        <w:rPr>
          <w:sz w:val="28"/>
          <w:szCs w:val="28"/>
          <w:lang w:val="uk-UA"/>
        </w:rPr>
        <w:t>міллілітр</w:t>
      </w:r>
      <w:r>
        <w:rPr>
          <w:sz w:val="28"/>
          <w:szCs w:val="28"/>
          <w:lang w:val="uk-UA"/>
        </w:rPr>
        <w:t xml:space="preserve">             </w:t>
      </w:r>
      <w:r w:rsidR="00B137C8">
        <w:rPr>
          <w:sz w:val="28"/>
          <w:szCs w:val="28"/>
          <w:lang w:val="uk-UA"/>
        </w:rPr>
        <w:t xml:space="preserve">                             </w:t>
      </w:r>
      <w:r w:rsidRPr="00876A33">
        <w:rPr>
          <w:sz w:val="28"/>
          <w:szCs w:val="28"/>
          <w:lang w:val="uk-UA"/>
        </w:rPr>
        <w:t xml:space="preserve">мл </w:t>
      </w:r>
      <w:r>
        <w:rPr>
          <w:sz w:val="28"/>
          <w:szCs w:val="28"/>
          <w:lang w:val="uk-UA"/>
        </w:rPr>
        <w:t xml:space="preserve">                  </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Pr>
          <w:sz w:val="28"/>
          <w:szCs w:val="28"/>
          <w:lang w:val="uk-UA"/>
        </w:rPr>
        <w:t xml:space="preserve">секунд                </w:t>
      </w:r>
      <w:r w:rsidR="00B137C8">
        <w:rPr>
          <w:sz w:val="28"/>
          <w:szCs w:val="28"/>
          <w:lang w:val="uk-UA"/>
        </w:rPr>
        <w:t xml:space="preserve">                              </w:t>
      </w:r>
      <w:r>
        <w:rPr>
          <w:sz w:val="28"/>
          <w:szCs w:val="28"/>
          <w:lang w:val="uk-UA"/>
        </w:rPr>
        <w:t>сек.</w:t>
      </w:r>
    </w:p>
    <w:p w:rsidR="00352E0F" w:rsidRDefault="00352E0F" w:rsidP="00352E0F">
      <w:pPr>
        <w:ind w:left="567" w:right="-143"/>
        <w:jc w:val="both"/>
        <w:rPr>
          <w:sz w:val="28"/>
          <w:szCs w:val="28"/>
          <w:lang w:val="uk-UA"/>
        </w:rPr>
      </w:pPr>
      <w:r>
        <w:rPr>
          <w:sz w:val="28"/>
          <w:szCs w:val="28"/>
          <w:lang w:val="uk-UA"/>
        </w:rPr>
        <w:t xml:space="preserve">        </w:t>
      </w:r>
      <w:r w:rsidR="00B137C8">
        <w:rPr>
          <w:sz w:val="28"/>
          <w:szCs w:val="28"/>
          <w:lang w:val="uk-UA"/>
        </w:rPr>
        <w:t xml:space="preserve">                          </w:t>
      </w:r>
      <w:r>
        <w:rPr>
          <w:sz w:val="28"/>
          <w:szCs w:val="28"/>
          <w:lang w:val="uk-UA"/>
        </w:rPr>
        <w:t>година</w:t>
      </w:r>
      <w:r w:rsidRPr="00876A33">
        <w:rPr>
          <w:sz w:val="28"/>
          <w:szCs w:val="28"/>
          <w:lang w:val="uk-UA"/>
        </w:rPr>
        <w:t xml:space="preserve"> </w:t>
      </w:r>
      <w:r>
        <w:rPr>
          <w:sz w:val="28"/>
          <w:szCs w:val="28"/>
          <w:lang w:val="uk-UA"/>
        </w:rPr>
        <w:t xml:space="preserve">               </w:t>
      </w:r>
      <w:r w:rsidR="00B137C8">
        <w:rPr>
          <w:sz w:val="28"/>
          <w:szCs w:val="28"/>
          <w:lang w:val="uk-UA"/>
        </w:rPr>
        <w:t xml:space="preserve">                              </w:t>
      </w:r>
      <w:r>
        <w:rPr>
          <w:sz w:val="28"/>
          <w:szCs w:val="28"/>
          <w:lang w:val="uk-UA"/>
        </w:rPr>
        <w:t xml:space="preserve">год.                             </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 xml:space="preserve">сантиметр </w:t>
      </w:r>
      <w:r>
        <w:rPr>
          <w:sz w:val="28"/>
          <w:szCs w:val="28"/>
          <w:lang w:val="uk-UA"/>
        </w:rPr>
        <w:t xml:space="preserve">           </w:t>
      </w:r>
      <w:r w:rsidR="00B137C8">
        <w:rPr>
          <w:sz w:val="28"/>
          <w:szCs w:val="28"/>
          <w:lang w:val="uk-UA"/>
        </w:rPr>
        <w:t xml:space="preserve">                            </w:t>
      </w:r>
      <w:r>
        <w:rPr>
          <w:sz w:val="28"/>
          <w:szCs w:val="28"/>
          <w:lang w:val="uk-UA"/>
        </w:rPr>
        <w:t>см</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міліметрів ртутного стовпа</w:t>
      </w:r>
      <w:r w:rsidR="00B137C8">
        <w:rPr>
          <w:sz w:val="28"/>
          <w:szCs w:val="28"/>
          <w:lang w:val="uk-UA"/>
        </w:rPr>
        <w:t xml:space="preserve">            </w:t>
      </w:r>
      <w:r w:rsidRPr="00876A33">
        <w:rPr>
          <w:sz w:val="28"/>
          <w:szCs w:val="28"/>
          <w:lang w:val="uk-UA"/>
        </w:rPr>
        <w:t xml:space="preserve">мм рт.ст. </w:t>
      </w:r>
      <w:r>
        <w:rPr>
          <w:sz w:val="28"/>
          <w:szCs w:val="28"/>
          <w:lang w:val="uk-UA"/>
        </w:rPr>
        <w:t xml:space="preserve">        </w:t>
      </w:r>
      <w:r w:rsidRPr="00876A33">
        <w:rPr>
          <w:sz w:val="28"/>
          <w:szCs w:val="28"/>
          <w:lang w:val="uk-UA"/>
        </w:rPr>
        <w:t xml:space="preserve"> </w:t>
      </w:r>
    </w:p>
    <w:p w:rsidR="00352E0F" w:rsidRDefault="00352E0F" w:rsidP="00352E0F">
      <w:pPr>
        <w:ind w:left="567" w:right="-143"/>
        <w:jc w:val="both"/>
        <w:rPr>
          <w:sz w:val="28"/>
          <w:szCs w:val="28"/>
          <w:lang w:val="uk-UA"/>
        </w:rPr>
      </w:pPr>
      <w:r>
        <w:rPr>
          <w:sz w:val="28"/>
          <w:szCs w:val="28"/>
          <w:lang w:val="uk-UA"/>
        </w:rPr>
        <w:t xml:space="preserve">                                  поштовхів за</w:t>
      </w:r>
      <w:r w:rsidRPr="00876A33">
        <w:rPr>
          <w:sz w:val="28"/>
          <w:szCs w:val="28"/>
          <w:lang w:val="uk-UA"/>
        </w:rPr>
        <w:t xml:space="preserve"> хвилину</w:t>
      </w:r>
      <w:r w:rsidR="00B137C8">
        <w:rPr>
          <w:sz w:val="28"/>
          <w:szCs w:val="28"/>
          <w:lang w:val="uk-UA"/>
        </w:rPr>
        <w:t xml:space="preserve">                     </w:t>
      </w:r>
      <w:r>
        <w:rPr>
          <w:sz w:val="28"/>
          <w:szCs w:val="28"/>
          <w:lang w:val="uk-UA"/>
        </w:rPr>
        <w:t>пошт.</w:t>
      </w:r>
      <w:r w:rsidRPr="00876A33">
        <w:rPr>
          <w:sz w:val="28"/>
          <w:szCs w:val="28"/>
          <w:lang w:val="uk-UA"/>
        </w:rPr>
        <w:t>/</w:t>
      </w:r>
      <w:r>
        <w:rPr>
          <w:sz w:val="28"/>
          <w:szCs w:val="28"/>
          <w:lang w:val="uk-UA"/>
        </w:rPr>
        <w:t xml:space="preserve">хв.         </w:t>
      </w:r>
      <w:r w:rsidRPr="00876A33">
        <w:rPr>
          <w:sz w:val="28"/>
          <w:szCs w:val="28"/>
          <w:lang w:val="uk-UA"/>
        </w:rPr>
        <w:t xml:space="preserve"> </w:t>
      </w:r>
    </w:p>
    <w:p w:rsidR="00352E0F" w:rsidRDefault="00352E0F" w:rsidP="00352E0F">
      <w:pPr>
        <w:ind w:left="567" w:right="-143"/>
        <w:jc w:val="both"/>
        <w:rPr>
          <w:sz w:val="28"/>
          <w:szCs w:val="28"/>
          <w:lang w:val="uk-UA"/>
        </w:rPr>
      </w:pPr>
      <w:r>
        <w:rPr>
          <w:sz w:val="28"/>
          <w:szCs w:val="28"/>
          <w:lang w:val="uk-UA"/>
        </w:rPr>
        <w:t xml:space="preserve">                                  </w:t>
      </w:r>
      <w:r w:rsidRPr="00876A33">
        <w:rPr>
          <w:sz w:val="28"/>
          <w:szCs w:val="28"/>
          <w:lang w:val="uk-UA"/>
        </w:rPr>
        <w:t>умовні одиниці</w:t>
      </w:r>
      <w:r>
        <w:rPr>
          <w:sz w:val="28"/>
          <w:szCs w:val="28"/>
          <w:lang w:val="uk-UA"/>
        </w:rPr>
        <w:t xml:space="preserve">   </w:t>
      </w:r>
      <w:r w:rsidR="00B137C8">
        <w:rPr>
          <w:sz w:val="28"/>
          <w:szCs w:val="28"/>
          <w:lang w:val="uk-UA"/>
        </w:rPr>
        <w:t xml:space="preserve">                            </w:t>
      </w:r>
      <w:r>
        <w:rPr>
          <w:sz w:val="28"/>
          <w:szCs w:val="28"/>
          <w:lang w:val="uk-UA"/>
        </w:rPr>
        <w:t xml:space="preserve"> у.о.</w:t>
      </w:r>
    </w:p>
    <w:p w:rsidR="00B137C8" w:rsidRDefault="00352E0F" w:rsidP="00352E0F">
      <w:pPr>
        <w:ind w:left="567" w:right="-143"/>
        <w:jc w:val="both"/>
        <w:rPr>
          <w:sz w:val="28"/>
          <w:szCs w:val="28"/>
          <w:lang w:val="uk-UA"/>
        </w:rPr>
      </w:pPr>
      <w:r>
        <w:rPr>
          <w:sz w:val="28"/>
          <w:szCs w:val="28"/>
          <w:lang w:val="uk-UA"/>
        </w:rPr>
        <w:t xml:space="preserve">                                  швидкість осідання </w:t>
      </w:r>
    </w:p>
    <w:p w:rsidR="00352E0F" w:rsidRDefault="00B137C8" w:rsidP="00352E0F">
      <w:pPr>
        <w:ind w:left="567" w:right="-143"/>
        <w:jc w:val="both"/>
        <w:rPr>
          <w:sz w:val="24"/>
          <w:szCs w:val="24"/>
          <w:lang w:val="uk-UA"/>
        </w:rPr>
      </w:pPr>
      <w:r>
        <w:rPr>
          <w:sz w:val="28"/>
          <w:szCs w:val="28"/>
          <w:lang w:val="uk-UA"/>
        </w:rPr>
        <w:t xml:space="preserve">                                  </w:t>
      </w:r>
      <w:r w:rsidR="00352E0F" w:rsidRPr="002F232E">
        <w:rPr>
          <w:sz w:val="28"/>
          <w:szCs w:val="28"/>
          <w:lang w:val="uk-UA"/>
        </w:rPr>
        <w:t>еритроцитів</w:t>
      </w:r>
      <w:r>
        <w:rPr>
          <w:sz w:val="28"/>
          <w:szCs w:val="28"/>
          <w:lang w:val="uk-UA"/>
        </w:rPr>
        <w:t xml:space="preserve">      </w:t>
      </w:r>
      <w:r w:rsidR="00352E0F">
        <w:rPr>
          <w:sz w:val="28"/>
          <w:szCs w:val="28"/>
          <w:lang w:val="uk-UA"/>
        </w:rPr>
        <w:t xml:space="preserve"> </w:t>
      </w:r>
      <w:r>
        <w:rPr>
          <w:sz w:val="28"/>
          <w:szCs w:val="28"/>
          <w:lang w:val="uk-UA"/>
        </w:rPr>
        <w:t xml:space="preserve">                              </w:t>
      </w:r>
      <w:r w:rsidR="00352E0F" w:rsidRPr="00D81FD6">
        <w:rPr>
          <w:sz w:val="24"/>
          <w:szCs w:val="24"/>
          <w:lang w:val="uk-UA"/>
        </w:rPr>
        <w:t>ШОЕ</w:t>
      </w:r>
    </w:p>
    <w:p w:rsidR="00DE1B2D" w:rsidRDefault="00DE1B2D" w:rsidP="00352E0F">
      <w:pPr>
        <w:ind w:left="567" w:right="-143"/>
        <w:jc w:val="both"/>
        <w:rPr>
          <w:sz w:val="24"/>
          <w:szCs w:val="24"/>
          <w:lang w:val="uk-UA"/>
        </w:rPr>
      </w:pPr>
    </w:p>
    <w:p w:rsidR="00DE1B2D" w:rsidRDefault="00DE1B2D" w:rsidP="00352E0F">
      <w:pPr>
        <w:ind w:left="567" w:right="-143"/>
        <w:jc w:val="both"/>
        <w:rPr>
          <w:sz w:val="24"/>
          <w:szCs w:val="24"/>
          <w:lang w:val="uk-UA"/>
        </w:rPr>
      </w:pPr>
    </w:p>
    <w:p w:rsidR="00DE1B2D" w:rsidRDefault="00DE1B2D" w:rsidP="00352E0F">
      <w:pPr>
        <w:ind w:left="567" w:right="-143"/>
        <w:jc w:val="both"/>
        <w:rPr>
          <w:sz w:val="24"/>
          <w:szCs w:val="24"/>
          <w:lang w:val="uk-UA"/>
        </w:rPr>
      </w:pPr>
    </w:p>
    <w:p w:rsidR="00DE1B2D" w:rsidRPr="00D81FD6" w:rsidRDefault="00DE1B2D" w:rsidP="00352E0F">
      <w:pPr>
        <w:ind w:left="567" w:right="-143"/>
        <w:jc w:val="both"/>
        <w:rPr>
          <w:sz w:val="28"/>
          <w:szCs w:val="28"/>
          <w:lang w:val="uk-UA"/>
        </w:rPr>
      </w:pPr>
    </w:p>
    <w:p w:rsidR="00352E0F" w:rsidRDefault="00352E0F" w:rsidP="00CA556E">
      <w:pPr>
        <w:pStyle w:val="ab"/>
        <w:ind w:left="0"/>
        <w:jc w:val="center"/>
        <w:rPr>
          <w:b/>
          <w:sz w:val="28"/>
          <w:szCs w:val="28"/>
          <w:lang w:val="uk-UA"/>
        </w:rPr>
      </w:pPr>
    </w:p>
    <w:p w:rsidR="00335E52" w:rsidRDefault="00335E52" w:rsidP="00CA556E">
      <w:pPr>
        <w:pStyle w:val="ab"/>
        <w:ind w:left="0"/>
        <w:jc w:val="center"/>
        <w:rPr>
          <w:b/>
          <w:sz w:val="28"/>
          <w:szCs w:val="28"/>
          <w:lang w:val="uk-UA"/>
        </w:rPr>
      </w:pPr>
    </w:p>
    <w:p w:rsidR="00B137C8" w:rsidRDefault="00B137C8" w:rsidP="00CA556E">
      <w:pPr>
        <w:pStyle w:val="ab"/>
        <w:ind w:left="0"/>
        <w:jc w:val="center"/>
        <w:rPr>
          <w:b/>
          <w:sz w:val="28"/>
          <w:szCs w:val="28"/>
          <w:lang w:val="uk-UA"/>
        </w:rPr>
      </w:pPr>
    </w:p>
    <w:p w:rsidR="00CA556E" w:rsidRPr="00BB2369" w:rsidRDefault="00CA556E" w:rsidP="00CA556E">
      <w:pPr>
        <w:pStyle w:val="ab"/>
        <w:ind w:left="0"/>
        <w:jc w:val="center"/>
        <w:rPr>
          <w:b/>
          <w:sz w:val="28"/>
          <w:szCs w:val="28"/>
          <w:lang w:val="uk-UA"/>
        </w:rPr>
      </w:pPr>
      <w:r w:rsidRPr="006A17B3">
        <w:rPr>
          <w:b/>
          <w:sz w:val="28"/>
          <w:szCs w:val="28"/>
        </w:rPr>
        <w:lastRenderedPageBreak/>
        <w:t>Ро</w:t>
      </w:r>
      <w:r>
        <w:rPr>
          <w:b/>
          <w:sz w:val="28"/>
          <w:szCs w:val="28"/>
          <w:lang w:val="uk-UA"/>
        </w:rPr>
        <w:t>з</w:t>
      </w:r>
      <w:r w:rsidRPr="006A17B3">
        <w:rPr>
          <w:b/>
          <w:sz w:val="28"/>
          <w:szCs w:val="28"/>
        </w:rPr>
        <w:t>ді</w:t>
      </w:r>
      <w:r>
        <w:rPr>
          <w:b/>
          <w:sz w:val="28"/>
          <w:szCs w:val="28"/>
          <w:lang w:val="uk-UA"/>
        </w:rPr>
        <w:t>л 1.</w:t>
      </w:r>
      <w:r w:rsidR="007878C8">
        <w:rPr>
          <w:b/>
          <w:sz w:val="28"/>
          <w:szCs w:val="28"/>
          <w:lang w:val="uk-UA"/>
        </w:rPr>
        <w:t xml:space="preserve"> </w:t>
      </w:r>
      <w:r w:rsidRPr="00BB2369">
        <w:rPr>
          <w:b/>
          <w:sz w:val="28"/>
          <w:szCs w:val="28"/>
        </w:rPr>
        <w:t xml:space="preserve">Основи функціональної діагностики. Загальна </w:t>
      </w:r>
      <w:r w:rsidRPr="00BB2369">
        <w:rPr>
          <w:b/>
          <w:sz w:val="28"/>
          <w:szCs w:val="28"/>
          <w:lang w:val="uk-UA"/>
        </w:rPr>
        <w:t>характеристика</w:t>
      </w:r>
    </w:p>
    <w:p w:rsidR="00CA556E" w:rsidRDefault="00CA556E" w:rsidP="00CA556E">
      <w:pPr>
        <w:jc w:val="center"/>
        <w:rPr>
          <w:b/>
          <w:sz w:val="28"/>
          <w:szCs w:val="28"/>
          <w:lang w:val="uk-UA"/>
        </w:rPr>
      </w:pPr>
      <w:r w:rsidRPr="0041417B">
        <w:rPr>
          <w:b/>
          <w:sz w:val="28"/>
          <w:szCs w:val="28"/>
          <w:lang w:val="uk-UA"/>
        </w:rPr>
        <w:t>сукупності</w:t>
      </w:r>
      <w:r>
        <w:rPr>
          <w:b/>
          <w:sz w:val="28"/>
          <w:szCs w:val="28"/>
          <w:lang w:val="uk-UA"/>
        </w:rPr>
        <w:t xml:space="preserve"> </w:t>
      </w:r>
      <w:r w:rsidRPr="0041417B">
        <w:rPr>
          <w:b/>
          <w:sz w:val="28"/>
          <w:szCs w:val="28"/>
        </w:rPr>
        <w:t>методів та прийомів вимірювань</w:t>
      </w:r>
    </w:p>
    <w:p w:rsidR="00CA556E" w:rsidRPr="0041417B" w:rsidRDefault="00CA556E" w:rsidP="00CA556E">
      <w:pPr>
        <w:jc w:val="center"/>
        <w:rPr>
          <w:rStyle w:val="FontStyle27"/>
          <w:bCs w:val="0"/>
          <w:sz w:val="28"/>
          <w:szCs w:val="28"/>
          <w:lang w:val="uk-UA"/>
        </w:rPr>
      </w:pPr>
      <w:r>
        <w:rPr>
          <w:b/>
          <w:sz w:val="28"/>
          <w:szCs w:val="28"/>
          <w:lang w:val="uk-UA"/>
        </w:rPr>
        <w:t xml:space="preserve">при обстеженні </w:t>
      </w:r>
      <w:r w:rsidRPr="0041417B">
        <w:rPr>
          <w:b/>
          <w:sz w:val="28"/>
          <w:szCs w:val="28"/>
        </w:rPr>
        <w:t>о</w:t>
      </w:r>
      <w:r w:rsidRPr="0041417B">
        <w:rPr>
          <w:b/>
          <w:sz w:val="28"/>
          <w:szCs w:val="28"/>
          <w:lang w:val="uk-UA"/>
        </w:rPr>
        <w:t>рганізму людини</w:t>
      </w:r>
    </w:p>
    <w:p w:rsidR="00CA556E" w:rsidRPr="00B137C8" w:rsidRDefault="00CA556E" w:rsidP="00B137C8">
      <w:pPr>
        <w:pStyle w:val="ab"/>
        <w:numPr>
          <w:ilvl w:val="1"/>
          <w:numId w:val="36"/>
        </w:numPr>
        <w:spacing w:line="360" w:lineRule="auto"/>
        <w:jc w:val="center"/>
        <w:rPr>
          <w:b/>
          <w:sz w:val="28"/>
          <w:szCs w:val="28"/>
          <w:lang w:val="uk-UA"/>
        </w:rPr>
      </w:pPr>
      <w:r w:rsidRPr="00B137C8">
        <w:rPr>
          <w:b/>
          <w:sz w:val="28"/>
          <w:szCs w:val="28"/>
          <w:lang w:val="uk-UA"/>
        </w:rPr>
        <w:t>Основи функціональної діагностики</w:t>
      </w:r>
    </w:p>
    <w:p w:rsidR="00B137C8" w:rsidRPr="00B137C8" w:rsidRDefault="00B137C8" w:rsidP="003522F3">
      <w:pPr>
        <w:pStyle w:val="ab"/>
        <w:spacing w:line="360" w:lineRule="auto"/>
        <w:rPr>
          <w:sz w:val="28"/>
          <w:szCs w:val="28"/>
          <w:lang w:val="uk-UA"/>
        </w:rPr>
      </w:pPr>
    </w:p>
    <w:p w:rsidR="00CA556E" w:rsidRPr="00A13B93" w:rsidRDefault="00CA556E" w:rsidP="00CA556E">
      <w:pPr>
        <w:ind w:right="-285" w:firstLine="709"/>
        <w:jc w:val="both"/>
        <w:rPr>
          <w:sz w:val="28"/>
          <w:szCs w:val="28"/>
          <w:lang w:val="uk-UA"/>
        </w:rPr>
      </w:pPr>
      <w:r w:rsidRPr="00A13B93">
        <w:rPr>
          <w:sz w:val="28"/>
          <w:szCs w:val="28"/>
          <w:lang w:val="uk-UA"/>
        </w:rPr>
        <w:t>Для підтримки нормальної життєдіяльності необхідно забезпечення клітин організму енергією, живильними речовинами</w:t>
      </w:r>
      <w:r>
        <w:rPr>
          <w:sz w:val="28"/>
          <w:szCs w:val="28"/>
          <w:lang w:val="uk-UA"/>
        </w:rPr>
        <w:t>, а зазначене, враховуючи і видалення продуктів обміну,</w:t>
      </w:r>
      <w:r w:rsidRPr="00A13B93">
        <w:rPr>
          <w:sz w:val="28"/>
          <w:szCs w:val="28"/>
          <w:lang w:val="uk-UA"/>
        </w:rPr>
        <w:t xml:space="preserve"> може бути досягну</w:t>
      </w:r>
      <w:r>
        <w:rPr>
          <w:sz w:val="28"/>
          <w:szCs w:val="28"/>
          <w:lang w:val="uk-UA"/>
        </w:rPr>
        <w:t>то тільки адекватним лімфо- та кровообігом всіх органів та систем,</w:t>
      </w:r>
      <w:r w:rsidRPr="00A13B93">
        <w:rPr>
          <w:sz w:val="28"/>
          <w:szCs w:val="28"/>
          <w:lang w:val="uk-UA"/>
        </w:rPr>
        <w:t xml:space="preserve"> при визначеному рівні фізичної активності. </w:t>
      </w:r>
      <w:r w:rsidRPr="0041417B">
        <w:rPr>
          <w:sz w:val="28"/>
          <w:szCs w:val="28"/>
          <w:lang w:val="uk-UA"/>
        </w:rPr>
        <w:t>Невідповідність кровообігу потребам організму призводить до глибокого порушення функцій та суттєвих мо</w:t>
      </w:r>
      <w:r>
        <w:rPr>
          <w:sz w:val="28"/>
          <w:szCs w:val="28"/>
          <w:lang w:val="uk-UA"/>
        </w:rPr>
        <w:t>рфологічних змін через нестачу</w:t>
      </w:r>
      <w:r w:rsidRPr="0041417B">
        <w:rPr>
          <w:sz w:val="28"/>
          <w:szCs w:val="28"/>
          <w:lang w:val="uk-UA"/>
        </w:rPr>
        <w:t xml:space="preserve"> необхідних речовин та накопичення надлишкової кількості шлаків. </w:t>
      </w:r>
      <w:r w:rsidRPr="00A13B93">
        <w:rPr>
          <w:sz w:val="28"/>
          <w:szCs w:val="28"/>
        </w:rPr>
        <w:t xml:space="preserve">Навіть нераціональне застосування фізичних навантажень може стати причиною виникнення </w:t>
      </w:r>
      <w:proofErr w:type="gramStart"/>
      <w:r w:rsidRPr="00A13B93">
        <w:rPr>
          <w:sz w:val="28"/>
          <w:szCs w:val="28"/>
        </w:rPr>
        <w:t>р</w:t>
      </w:r>
      <w:proofErr w:type="gramEnd"/>
      <w:r w:rsidRPr="00A13B93">
        <w:rPr>
          <w:sz w:val="28"/>
          <w:szCs w:val="28"/>
        </w:rPr>
        <w:t xml:space="preserve">ізноманітних патологічних змін в організмі. </w:t>
      </w:r>
      <w:r w:rsidRPr="00A13B93">
        <w:rPr>
          <w:sz w:val="28"/>
          <w:szCs w:val="28"/>
          <w:lang w:val="uk-UA"/>
        </w:rPr>
        <w:tab/>
      </w:r>
    </w:p>
    <w:p w:rsidR="00CA556E" w:rsidRPr="000B0051" w:rsidRDefault="00CA556E" w:rsidP="00CA556E">
      <w:pPr>
        <w:ind w:right="-285" w:firstLine="709"/>
        <w:jc w:val="both"/>
        <w:rPr>
          <w:sz w:val="28"/>
          <w:szCs w:val="28"/>
          <w:lang w:val="uk-UA"/>
        </w:rPr>
      </w:pPr>
      <w:r w:rsidRPr="00A13B93">
        <w:rPr>
          <w:sz w:val="28"/>
          <w:szCs w:val="28"/>
          <w:lang w:val="uk-UA"/>
        </w:rPr>
        <w:t xml:space="preserve">Розробка оздоровчих або реабілітаційних програм вимагає здійснення обстеження людини для визначення функціональних порушень та обмежень, а також проведення аналізу результатів обстеження з метою встановлення </w:t>
      </w:r>
      <w:r>
        <w:rPr>
          <w:sz w:val="28"/>
          <w:szCs w:val="28"/>
          <w:lang w:val="uk-UA"/>
        </w:rPr>
        <w:t>рівня порушень особи як загалом, так і в окремих системах, органах</w:t>
      </w:r>
      <w:r w:rsidRPr="00A13B93">
        <w:rPr>
          <w:sz w:val="28"/>
          <w:szCs w:val="28"/>
          <w:lang w:val="uk-UA"/>
        </w:rPr>
        <w:t xml:space="preserve">. </w:t>
      </w:r>
    </w:p>
    <w:p w:rsidR="00CA556E" w:rsidRPr="00A13B93" w:rsidRDefault="00CA556E" w:rsidP="00CA556E">
      <w:pPr>
        <w:ind w:right="-285" w:firstLine="709"/>
        <w:jc w:val="both"/>
        <w:rPr>
          <w:sz w:val="28"/>
          <w:szCs w:val="28"/>
          <w:lang w:val="uk-UA"/>
        </w:rPr>
      </w:pPr>
      <w:r w:rsidRPr="00A13B93">
        <w:rPr>
          <w:sz w:val="28"/>
          <w:szCs w:val="28"/>
          <w:lang w:val="uk-UA"/>
        </w:rPr>
        <w:t>В основі діяльності фахівця –</w:t>
      </w:r>
      <w:r>
        <w:rPr>
          <w:sz w:val="28"/>
          <w:szCs w:val="28"/>
          <w:lang w:val="uk-UA"/>
        </w:rPr>
        <w:t xml:space="preserve"> </w:t>
      </w:r>
      <w:r w:rsidRPr="00A13B93">
        <w:rPr>
          <w:sz w:val="28"/>
          <w:szCs w:val="28"/>
          <w:lang w:val="uk-UA"/>
        </w:rPr>
        <w:t>залучення здорових осіб різного віку до використання методик попередження виникнення хвор</w:t>
      </w:r>
      <w:r>
        <w:rPr>
          <w:sz w:val="28"/>
          <w:szCs w:val="28"/>
          <w:lang w:val="uk-UA"/>
        </w:rPr>
        <w:t>оби, розробка та впровадження програм</w:t>
      </w:r>
      <w:r w:rsidRPr="00A13B93">
        <w:rPr>
          <w:sz w:val="28"/>
          <w:szCs w:val="28"/>
          <w:lang w:val="uk-UA"/>
        </w:rPr>
        <w:t xml:space="preserve"> відновлення здоров</w:t>
      </w:r>
      <w:r w:rsidRPr="005E4D65">
        <w:rPr>
          <w:sz w:val="28"/>
          <w:szCs w:val="28"/>
          <w:lang w:val="uk-UA"/>
        </w:rPr>
        <w:t>’</w:t>
      </w:r>
      <w:r w:rsidRPr="00A13B93">
        <w:rPr>
          <w:sz w:val="28"/>
          <w:szCs w:val="28"/>
          <w:lang w:val="uk-UA"/>
        </w:rPr>
        <w:t xml:space="preserve">я для певного контингенту населення </w:t>
      </w:r>
      <w:r>
        <w:rPr>
          <w:sz w:val="28"/>
          <w:szCs w:val="28"/>
          <w:lang w:val="uk-UA"/>
        </w:rPr>
        <w:t xml:space="preserve">(діти різного віку, працездатні особи, пенсіонери, тощо) </w:t>
      </w:r>
      <w:r w:rsidRPr="00A13B93">
        <w:rPr>
          <w:sz w:val="28"/>
          <w:szCs w:val="28"/>
          <w:lang w:val="uk-UA"/>
        </w:rPr>
        <w:t xml:space="preserve">– осіб, які потребують поступової адаптації до фізичних і психологічних навантажень професійного та побутового характеру, праці з меншим обсягом навантажень чи перекваліфікації, розвиток навичок самообслуговування, вироблення компенсації при незворотних змінах. </w:t>
      </w:r>
      <w:r w:rsidRPr="00A13B93">
        <w:rPr>
          <w:sz w:val="28"/>
          <w:szCs w:val="28"/>
        </w:rPr>
        <w:t>О</w:t>
      </w:r>
      <w:r>
        <w:rPr>
          <w:sz w:val="28"/>
          <w:szCs w:val="28"/>
        </w:rPr>
        <w:t>кремий контингент</w:t>
      </w:r>
      <w:r>
        <w:rPr>
          <w:sz w:val="28"/>
          <w:szCs w:val="28"/>
          <w:lang w:val="uk-UA"/>
        </w:rPr>
        <w:t xml:space="preserve"> - </w:t>
      </w:r>
      <w:r w:rsidRPr="00A13B93">
        <w:rPr>
          <w:sz w:val="28"/>
          <w:szCs w:val="28"/>
        </w:rPr>
        <w:t xml:space="preserve"> </w:t>
      </w:r>
      <w:r>
        <w:rPr>
          <w:sz w:val="28"/>
          <w:szCs w:val="28"/>
          <w:lang w:val="uk-UA"/>
        </w:rPr>
        <w:t xml:space="preserve">особи, </w:t>
      </w:r>
      <w:r w:rsidRPr="00A13B93">
        <w:rPr>
          <w:sz w:val="28"/>
          <w:szCs w:val="28"/>
        </w:rPr>
        <w:t xml:space="preserve">які потребують специфічних </w:t>
      </w:r>
      <w:proofErr w:type="gramStart"/>
      <w:r w:rsidRPr="00A13B93">
        <w:rPr>
          <w:sz w:val="28"/>
          <w:szCs w:val="28"/>
        </w:rPr>
        <w:t>п</w:t>
      </w:r>
      <w:proofErr w:type="gramEnd"/>
      <w:r w:rsidRPr="00A13B93">
        <w:rPr>
          <w:sz w:val="28"/>
          <w:szCs w:val="28"/>
        </w:rPr>
        <w:t xml:space="preserve">ідходів до проведення реабілітаційних заходів - це вагітні жінки, </w:t>
      </w:r>
      <w:r>
        <w:rPr>
          <w:sz w:val="28"/>
          <w:szCs w:val="28"/>
          <w:lang w:val="uk-UA"/>
        </w:rPr>
        <w:t>немовлята</w:t>
      </w:r>
      <w:r w:rsidRPr="00A13B93">
        <w:rPr>
          <w:sz w:val="28"/>
          <w:szCs w:val="28"/>
        </w:rPr>
        <w:t>, люди похилого віку, спортсмени</w:t>
      </w:r>
      <w:r>
        <w:rPr>
          <w:sz w:val="28"/>
          <w:szCs w:val="28"/>
          <w:lang w:val="uk-UA"/>
        </w:rPr>
        <w:t>, тощо</w:t>
      </w:r>
      <w:r w:rsidRPr="00A13B93">
        <w:rPr>
          <w:sz w:val="28"/>
          <w:szCs w:val="28"/>
        </w:rPr>
        <w:t>.</w:t>
      </w:r>
    </w:p>
    <w:p w:rsidR="00CA556E" w:rsidRPr="00A13B93" w:rsidRDefault="00CA556E" w:rsidP="00CA556E">
      <w:pPr>
        <w:ind w:right="-285" w:firstLine="709"/>
        <w:jc w:val="both"/>
        <w:rPr>
          <w:sz w:val="28"/>
          <w:szCs w:val="28"/>
          <w:lang w:val="uk-UA"/>
        </w:rPr>
      </w:pPr>
      <w:r w:rsidRPr="00A13B93">
        <w:rPr>
          <w:sz w:val="28"/>
          <w:szCs w:val="28"/>
          <w:lang w:val="uk-UA"/>
        </w:rPr>
        <w:t>Фахівець повинен досконало володіти методиками обстеження як здорових осіб, так і хворих, навичками функціонального обстеження різних органів і систем, вміти трактувати й аналізувати їх результати, застосовувати отримані показники для розробки індивідуальної програми (оздоровлення, в</w:t>
      </w:r>
      <w:r>
        <w:rPr>
          <w:sz w:val="28"/>
          <w:szCs w:val="28"/>
          <w:lang w:val="uk-UA"/>
        </w:rPr>
        <w:t>ідновлення, реабілітації тощо),</w:t>
      </w:r>
      <w:r w:rsidRPr="00A13B93">
        <w:rPr>
          <w:sz w:val="28"/>
          <w:szCs w:val="28"/>
          <w:lang w:val="uk-UA"/>
        </w:rPr>
        <w:t xml:space="preserve"> оцінки результатів </w:t>
      </w:r>
      <w:r>
        <w:rPr>
          <w:sz w:val="28"/>
          <w:szCs w:val="28"/>
          <w:lang w:val="uk-UA"/>
        </w:rPr>
        <w:t>виконання запропонованої методики особою</w:t>
      </w:r>
      <w:r w:rsidRPr="00A13B93">
        <w:rPr>
          <w:sz w:val="28"/>
          <w:szCs w:val="28"/>
          <w:lang w:val="uk-UA"/>
        </w:rPr>
        <w:t xml:space="preserve">, а також її корекції при виникненні такої необхідності. </w:t>
      </w:r>
    </w:p>
    <w:p w:rsidR="00CA556E" w:rsidRDefault="00CA556E" w:rsidP="00CA556E">
      <w:pPr>
        <w:ind w:right="-285" w:firstLine="709"/>
        <w:jc w:val="both"/>
        <w:rPr>
          <w:sz w:val="28"/>
          <w:szCs w:val="28"/>
          <w:lang w:val="uk-UA"/>
        </w:rPr>
      </w:pPr>
      <w:proofErr w:type="gramStart"/>
      <w:r w:rsidRPr="00A13B93">
        <w:rPr>
          <w:sz w:val="28"/>
          <w:szCs w:val="28"/>
        </w:rPr>
        <w:t>Англ</w:t>
      </w:r>
      <w:proofErr w:type="gramEnd"/>
      <w:r w:rsidRPr="00A13B93">
        <w:rPr>
          <w:sz w:val="28"/>
          <w:szCs w:val="28"/>
        </w:rPr>
        <w:t>ійський нейрохірург Людвіг Гуттман стверджував: «Важливо не те, що втрачено, а важливо те, що залишилося». Тому, тільки володіючи певною мірою методиками обстеження здорової людини (</w:t>
      </w:r>
      <w:r>
        <w:rPr>
          <w:sz w:val="28"/>
          <w:szCs w:val="28"/>
          <w:lang w:val="uk-UA"/>
        </w:rPr>
        <w:t xml:space="preserve">або </w:t>
      </w:r>
      <w:r>
        <w:rPr>
          <w:sz w:val="28"/>
          <w:szCs w:val="28"/>
        </w:rPr>
        <w:t xml:space="preserve">пацієнта), можливо оцінити </w:t>
      </w:r>
      <w:r>
        <w:rPr>
          <w:sz w:val="28"/>
          <w:szCs w:val="28"/>
          <w:lang w:val="uk-UA"/>
        </w:rPr>
        <w:t>її</w:t>
      </w:r>
      <w:r w:rsidRPr="00A13B93">
        <w:rPr>
          <w:sz w:val="28"/>
          <w:szCs w:val="28"/>
        </w:rPr>
        <w:t xml:space="preserve"> оздоровчий (реабілітаційний) потенці</w:t>
      </w:r>
      <w:proofErr w:type="gramStart"/>
      <w:r w:rsidRPr="00A13B93">
        <w:rPr>
          <w:sz w:val="28"/>
          <w:szCs w:val="28"/>
        </w:rPr>
        <w:t>ал</w:t>
      </w:r>
      <w:proofErr w:type="gramEnd"/>
      <w:r w:rsidRPr="00A13B93">
        <w:rPr>
          <w:sz w:val="28"/>
          <w:szCs w:val="28"/>
        </w:rPr>
        <w:t xml:space="preserve">, розробити адекватну оздоровчу (реабілітаційну) програму, контролювати ефективність її впровадження. </w:t>
      </w:r>
    </w:p>
    <w:p w:rsidR="00CA556E" w:rsidRDefault="00CA556E" w:rsidP="00CA556E">
      <w:pPr>
        <w:ind w:right="-285" w:firstLine="709"/>
        <w:jc w:val="both"/>
        <w:rPr>
          <w:sz w:val="28"/>
          <w:szCs w:val="28"/>
          <w:lang w:val="uk-UA"/>
        </w:rPr>
      </w:pPr>
      <w:r w:rsidRPr="004D00E5">
        <w:rPr>
          <w:sz w:val="28"/>
          <w:szCs w:val="28"/>
        </w:rPr>
        <w:t xml:space="preserve">Основні завдання функціональної діагностики: </w:t>
      </w:r>
    </w:p>
    <w:p w:rsidR="00CA556E" w:rsidRDefault="00CA556E" w:rsidP="00CA556E">
      <w:pPr>
        <w:ind w:right="-285" w:firstLine="709"/>
        <w:jc w:val="both"/>
        <w:rPr>
          <w:sz w:val="28"/>
          <w:szCs w:val="28"/>
          <w:lang w:val="uk-UA"/>
        </w:rPr>
      </w:pPr>
      <w:r w:rsidRPr="004D00E5">
        <w:rPr>
          <w:sz w:val="28"/>
          <w:szCs w:val="28"/>
        </w:rPr>
        <w:t>1. Визначення і оцінка ступеня і характеру реак</w:t>
      </w:r>
      <w:r>
        <w:rPr>
          <w:sz w:val="28"/>
          <w:szCs w:val="28"/>
        </w:rPr>
        <w:t>ції органі</w:t>
      </w:r>
      <w:proofErr w:type="gramStart"/>
      <w:r>
        <w:rPr>
          <w:sz w:val="28"/>
          <w:szCs w:val="28"/>
        </w:rPr>
        <w:t>в</w:t>
      </w:r>
      <w:proofErr w:type="gramEnd"/>
      <w:r>
        <w:rPr>
          <w:sz w:val="28"/>
          <w:szCs w:val="28"/>
        </w:rPr>
        <w:t xml:space="preserve"> та систем на фактор вплив</w:t>
      </w:r>
      <w:r>
        <w:rPr>
          <w:sz w:val="28"/>
          <w:szCs w:val="28"/>
          <w:lang w:val="uk-UA"/>
        </w:rPr>
        <w:t>у</w:t>
      </w:r>
      <w:r w:rsidRPr="004D00E5">
        <w:rPr>
          <w:sz w:val="28"/>
          <w:szCs w:val="28"/>
        </w:rPr>
        <w:t xml:space="preserve">. </w:t>
      </w:r>
    </w:p>
    <w:p w:rsidR="00CA556E" w:rsidRDefault="00CA556E" w:rsidP="00CA556E">
      <w:pPr>
        <w:ind w:right="-285" w:firstLine="709"/>
        <w:jc w:val="both"/>
        <w:rPr>
          <w:sz w:val="28"/>
          <w:szCs w:val="28"/>
          <w:lang w:val="uk-UA"/>
        </w:rPr>
      </w:pPr>
      <w:r w:rsidRPr="004D00E5">
        <w:rPr>
          <w:sz w:val="28"/>
          <w:szCs w:val="28"/>
        </w:rPr>
        <w:t xml:space="preserve">2. Виявлення механізмів адаптації (пристосування) організму до умов, що змінюються. </w:t>
      </w:r>
    </w:p>
    <w:p w:rsidR="00CA556E" w:rsidRDefault="00CA556E" w:rsidP="00CA556E">
      <w:pPr>
        <w:ind w:right="-285" w:firstLine="709"/>
        <w:jc w:val="both"/>
        <w:rPr>
          <w:sz w:val="28"/>
          <w:szCs w:val="28"/>
          <w:lang w:val="uk-UA"/>
        </w:rPr>
      </w:pPr>
      <w:r w:rsidRPr="004D00E5">
        <w:rPr>
          <w:sz w:val="28"/>
          <w:szCs w:val="28"/>
        </w:rPr>
        <w:lastRenderedPageBreak/>
        <w:t>3. Виявлення прихованих порушень функції, об`єму і ступеня цих порушень.</w:t>
      </w:r>
    </w:p>
    <w:p w:rsidR="00CA556E" w:rsidRPr="00BB2369" w:rsidRDefault="00CA556E" w:rsidP="00CA556E">
      <w:pPr>
        <w:ind w:right="-285" w:firstLine="709"/>
        <w:jc w:val="both"/>
        <w:rPr>
          <w:sz w:val="28"/>
          <w:szCs w:val="28"/>
          <w:lang w:val="uk-UA"/>
        </w:rPr>
      </w:pPr>
      <w:r>
        <w:rPr>
          <w:sz w:val="28"/>
          <w:szCs w:val="28"/>
          <w:lang w:val="uk-UA"/>
        </w:rPr>
        <w:t>4.</w:t>
      </w:r>
      <w:r w:rsidRPr="00BB2369">
        <w:rPr>
          <w:sz w:val="28"/>
          <w:szCs w:val="28"/>
          <w:lang w:val="uk-UA"/>
        </w:rPr>
        <w:t xml:space="preserve"> </w:t>
      </w:r>
      <w:r>
        <w:rPr>
          <w:sz w:val="28"/>
          <w:szCs w:val="28"/>
          <w:lang w:val="uk-UA"/>
        </w:rPr>
        <w:t>К</w:t>
      </w:r>
      <w:r w:rsidRPr="00BB2369">
        <w:rPr>
          <w:sz w:val="28"/>
          <w:szCs w:val="28"/>
          <w:lang w:val="uk-UA"/>
        </w:rPr>
        <w:t>омплексна оцінка функціонального стану організму в цілому.</w:t>
      </w:r>
    </w:p>
    <w:p w:rsidR="00CA556E" w:rsidRPr="00A13B93" w:rsidRDefault="00CA556E" w:rsidP="00CA556E">
      <w:pPr>
        <w:ind w:right="-285" w:firstLine="709"/>
        <w:jc w:val="both"/>
        <w:rPr>
          <w:sz w:val="28"/>
          <w:szCs w:val="28"/>
          <w:lang w:val="uk-UA"/>
        </w:rPr>
      </w:pPr>
      <w:r w:rsidRPr="005E4D65">
        <w:rPr>
          <w:sz w:val="28"/>
          <w:szCs w:val="28"/>
          <w:lang w:val="uk-UA"/>
        </w:rPr>
        <w:t>Будь-яке обстеження людии</w:t>
      </w:r>
      <w:r>
        <w:rPr>
          <w:sz w:val="28"/>
          <w:szCs w:val="28"/>
          <w:lang w:val="uk-UA"/>
        </w:rPr>
        <w:t xml:space="preserve"> завершується</w:t>
      </w:r>
      <w:r w:rsidRPr="005E4D65">
        <w:rPr>
          <w:sz w:val="28"/>
          <w:szCs w:val="28"/>
          <w:lang w:val="uk-UA"/>
        </w:rPr>
        <w:t xml:space="preserve"> аналіз</w:t>
      </w:r>
      <w:r>
        <w:rPr>
          <w:sz w:val="28"/>
          <w:szCs w:val="28"/>
          <w:lang w:val="uk-UA"/>
        </w:rPr>
        <w:t>ом отриманих даних,</w:t>
      </w:r>
      <w:r w:rsidRPr="005E4D65">
        <w:rPr>
          <w:sz w:val="28"/>
          <w:szCs w:val="28"/>
          <w:lang w:val="uk-UA"/>
        </w:rPr>
        <w:t xml:space="preserve"> не тільки фізичних порушень (можуть бути виявлені і при обстеженні особи, що вважає себе здоровою), але і впливу цих порушень (дефектів) на життєдіяльність загалом. </w:t>
      </w:r>
    </w:p>
    <w:p w:rsidR="00CA556E" w:rsidRPr="00A13B93" w:rsidRDefault="00CA556E" w:rsidP="00CA556E">
      <w:pPr>
        <w:ind w:right="-285" w:firstLine="709"/>
        <w:jc w:val="both"/>
        <w:rPr>
          <w:sz w:val="28"/>
          <w:szCs w:val="28"/>
          <w:lang w:val="uk-UA"/>
        </w:rPr>
      </w:pPr>
      <w:r w:rsidRPr="00A13B93">
        <w:rPr>
          <w:sz w:val="28"/>
          <w:szCs w:val="28"/>
          <w:lang w:val="uk-UA"/>
        </w:rPr>
        <w:t>Функціональна та клініко-лаборатонна діагностика ґрунтується на загально</w:t>
      </w:r>
      <w:r>
        <w:rPr>
          <w:sz w:val="28"/>
          <w:szCs w:val="28"/>
          <w:lang w:val="uk-UA"/>
        </w:rPr>
        <w:t xml:space="preserve"> </w:t>
      </w:r>
      <w:r w:rsidRPr="00A13B93">
        <w:rPr>
          <w:sz w:val="28"/>
          <w:szCs w:val="28"/>
          <w:lang w:val="uk-UA"/>
        </w:rPr>
        <w:t xml:space="preserve">визнаних методах, включаючи: </w:t>
      </w:r>
    </w:p>
    <w:p w:rsidR="00CA556E" w:rsidRPr="00A13B93" w:rsidRDefault="00CA556E" w:rsidP="00CA556E">
      <w:pPr>
        <w:ind w:right="-285" w:firstLine="709"/>
        <w:jc w:val="both"/>
        <w:rPr>
          <w:sz w:val="28"/>
          <w:szCs w:val="28"/>
          <w:lang w:val="uk-UA"/>
        </w:rPr>
      </w:pPr>
      <w:r w:rsidRPr="00A13B93">
        <w:rPr>
          <w:sz w:val="28"/>
          <w:szCs w:val="28"/>
          <w:lang w:val="uk-UA"/>
        </w:rPr>
        <w:t>- опитування (з</w:t>
      </w:r>
      <w:r w:rsidRPr="005E4D65">
        <w:rPr>
          <w:sz w:val="28"/>
          <w:szCs w:val="28"/>
          <w:lang w:val="uk-UA"/>
        </w:rPr>
        <w:t>’</w:t>
      </w:r>
      <w:r w:rsidRPr="00A13B93">
        <w:rPr>
          <w:sz w:val="28"/>
          <w:szCs w:val="28"/>
          <w:lang w:val="uk-UA"/>
        </w:rPr>
        <w:t>ясування скарг хворого);</w:t>
      </w:r>
    </w:p>
    <w:p w:rsidR="00CA556E" w:rsidRPr="00A13B93" w:rsidRDefault="00CA556E" w:rsidP="00CA556E">
      <w:pPr>
        <w:ind w:right="-285" w:firstLine="709"/>
        <w:jc w:val="both"/>
        <w:rPr>
          <w:sz w:val="28"/>
          <w:szCs w:val="28"/>
          <w:lang w:val="uk-UA"/>
        </w:rPr>
      </w:pPr>
      <w:r w:rsidRPr="00A13B93">
        <w:rPr>
          <w:sz w:val="28"/>
          <w:szCs w:val="28"/>
          <w:lang w:val="uk-UA"/>
        </w:rPr>
        <w:t xml:space="preserve">- ретельний збір анамнезу </w:t>
      </w:r>
      <w:r>
        <w:rPr>
          <w:sz w:val="28"/>
          <w:szCs w:val="28"/>
          <w:lang w:val="uk-UA"/>
        </w:rPr>
        <w:t xml:space="preserve">життя та анамнезу </w:t>
      </w:r>
      <w:r w:rsidRPr="00A13B93">
        <w:rPr>
          <w:sz w:val="28"/>
          <w:szCs w:val="28"/>
          <w:lang w:val="uk-UA"/>
        </w:rPr>
        <w:t xml:space="preserve">захворювання; </w:t>
      </w:r>
    </w:p>
    <w:p w:rsidR="00CA556E" w:rsidRPr="00A13B93" w:rsidRDefault="00CA556E" w:rsidP="00CA556E">
      <w:pPr>
        <w:ind w:right="-285" w:firstLine="709"/>
        <w:jc w:val="both"/>
        <w:rPr>
          <w:sz w:val="28"/>
          <w:szCs w:val="28"/>
          <w:lang w:val="uk-UA"/>
        </w:rPr>
      </w:pPr>
      <w:r w:rsidRPr="00A13B93">
        <w:rPr>
          <w:sz w:val="28"/>
          <w:szCs w:val="28"/>
          <w:lang w:val="uk-UA"/>
        </w:rPr>
        <w:t>- об</w:t>
      </w:r>
      <w:r w:rsidRPr="005E4D65">
        <w:rPr>
          <w:sz w:val="28"/>
          <w:szCs w:val="28"/>
          <w:lang w:val="uk-UA"/>
        </w:rPr>
        <w:t>’</w:t>
      </w:r>
      <w:r w:rsidRPr="00A13B93">
        <w:rPr>
          <w:sz w:val="28"/>
          <w:szCs w:val="28"/>
          <w:lang w:val="uk-UA"/>
        </w:rPr>
        <w:t xml:space="preserve">єктивну оцінку життєво важливих систем організму; </w:t>
      </w:r>
    </w:p>
    <w:p w:rsidR="00CA556E" w:rsidRPr="00A13B93" w:rsidRDefault="00CA556E" w:rsidP="00CA556E">
      <w:pPr>
        <w:ind w:right="-285" w:firstLine="709"/>
        <w:jc w:val="both"/>
        <w:rPr>
          <w:sz w:val="28"/>
          <w:szCs w:val="28"/>
          <w:lang w:val="uk-UA"/>
        </w:rPr>
      </w:pPr>
      <w:r w:rsidRPr="00A13B93">
        <w:rPr>
          <w:sz w:val="28"/>
          <w:szCs w:val="28"/>
          <w:lang w:val="uk-UA"/>
        </w:rPr>
        <w:t>- об</w:t>
      </w:r>
      <w:r w:rsidRPr="005E4D65">
        <w:rPr>
          <w:sz w:val="28"/>
          <w:szCs w:val="28"/>
          <w:lang w:val="uk-UA"/>
        </w:rPr>
        <w:t>’</w:t>
      </w:r>
      <w:r w:rsidRPr="00A13B93">
        <w:rPr>
          <w:sz w:val="28"/>
          <w:szCs w:val="28"/>
          <w:lang w:val="uk-UA"/>
        </w:rPr>
        <w:t xml:space="preserve">єктивне обстеження: загальний огляд і фізичне обстеження (пальпація, перкусія, аускультація); </w:t>
      </w:r>
    </w:p>
    <w:p w:rsidR="00CA556E" w:rsidRPr="00A13B93" w:rsidRDefault="00CA556E" w:rsidP="00CA556E">
      <w:pPr>
        <w:ind w:right="-285" w:firstLine="709"/>
        <w:jc w:val="both"/>
        <w:rPr>
          <w:sz w:val="28"/>
          <w:szCs w:val="28"/>
          <w:lang w:val="uk-UA"/>
        </w:rPr>
      </w:pPr>
      <w:r w:rsidRPr="00A13B93">
        <w:rPr>
          <w:sz w:val="28"/>
          <w:szCs w:val="28"/>
          <w:lang w:val="uk-UA"/>
        </w:rPr>
        <w:t>- використання додаткових методів дослідження (рентгенографія</w:t>
      </w:r>
      <w:r>
        <w:rPr>
          <w:sz w:val="28"/>
          <w:szCs w:val="28"/>
          <w:lang w:val="uk-UA"/>
        </w:rPr>
        <w:t>)</w:t>
      </w:r>
      <w:r w:rsidRPr="00A13B93">
        <w:rPr>
          <w:sz w:val="28"/>
          <w:szCs w:val="28"/>
          <w:lang w:val="uk-UA"/>
        </w:rPr>
        <w:t>, лабораторні (загальний аналіз крові та сечі, біохімічне дослідження крові), інструментальні методи</w:t>
      </w:r>
      <w:r>
        <w:rPr>
          <w:sz w:val="28"/>
          <w:szCs w:val="28"/>
          <w:lang w:val="uk-UA"/>
        </w:rPr>
        <w:t xml:space="preserve"> дослідження, тощо</w:t>
      </w:r>
      <w:r w:rsidRPr="00A13B93">
        <w:rPr>
          <w:sz w:val="28"/>
          <w:szCs w:val="28"/>
          <w:lang w:val="uk-UA"/>
        </w:rPr>
        <w:t xml:space="preserve">; </w:t>
      </w:r>
    </w:p>
    <w:p w:rsidR="00CA556E" w:rsidRPr="00A13B93" w:rsidRDefault="00CA556E" w:rsidP="00CA556E">
      <w:pPr>
        <w:ind w:right="-285" w:firstLine="709"/>
        <w:jc w:val="both"/>
        <w:rPr>
          <w:sz w:val="28"/>
          <w:szCs w:val="28"/>
          <w:lang w:val="uk-UA"/>
        </w:rPr>
      </w:pPr>
      <w:r w:rsidRPr="00A13B93">
        <w:rPr>
          <w:sz w:val="28"/>
          <w:szCs w:val="28"/>
          <w:lang w:val="uk-UA"/>
        </w:rPr>
        <w:t xml:space="preserve">- проведення спеціальних психологічних або неврологічних тестів (громадська активність, обмеження у спілкуванні з оточуючими тощо). </w:t>
      </w:r>
    </w:p>
    <w:p w:rsidR="00CA556E" w:rsidRPr="00A13B93" w:rsidRDefault="00CA556E" w:rsidP="00CA556E">
      <w:pPr>
        <w:ind w:right="-285" w:firstLine="709"/>
        <w:jc w:val="both"/>
        <w:rPr>
          <w:sz w:val="28"/>
          <w:szCs w:val="28"/>
          <w:lang w:val="uk-UA"/>
        </w:rPr>
      </w:pPr>
      <w:r w:rsidRPr="00A13B93">
        <w:rPr>
          <w:sz w:val="28"/>
          <w:szCs w:val="28"/>
          <w:lang w:val="uk-UA"/>
        </w:rPr>
        <w:t>Особливої уваги слід надавати розпитуванню. Це пов</w:t>
      </w:r>
      <w:r w:rsidRPr="005E4D65">
        <w:rPr>
          <w:sz w:val="28"/>
          <w:szCs w:val="28"/>
          <w:lang w:val="uk-UA"/>
        </w:rPr>
        <w:t>’</w:t>
      </w:r>
      <w:r w:rsidRPr="00A13B93">
        <w:rPr>
          <w:sz w:val="28"/>
          <w:szCs w:val="28"/>
          <w:lang w:val="uk-UA"/>
        </w:rPr>
        <w:t>язано з тим, що в даний час саме суб</w:t>
      </w:r>
      <w:r w:rsidRPr="005E4D65">
        <w:rPr>
          <w:sz w:val="28"/>
          <w:szCs w:val="28"/>
          <w:lang w:val="uk-UA"/>
        </w:rPr>
        <w:t>’</w:t>
      </w:r>
      <w:r w:rsidRPr="00A13B93">
        <w:rPr>
          <w:sz w:val="28"/>
          <w:szCs w:val="28"/>
          <w:lang w:val="uk-UA"/>
        </w:rPr>
        <w:t xml:space="preserve">єктивна оцінка людиною свого стану і можливостей, тобто оцінка обумовленої </w:t>
      </w:r>
      <w:r>
        <w:rPr>
          <w:sz w:val="28"/>
          <w:szCs w:val="28"/>
          <w:lang w:val="uk-UA"/>
        </w:rPr>
        <w:t xml:space="preserve">станом </w:t>
      </w:r>
      <w:r w:rsidRPr="00A13B93">
        <w:rPr>
          <w:sz w:val="28"/>
          <w:szCs w:val="28"/>
          <w:lang w:val="uk-UA"/>
        </w:rPr>
        <w:t>здоров</w:t>
      </w:r>
      <w:r w:rsidRPr="005E4D65">
        <w:rPr>
          <w:sz w:val="28"/>
          <w:szCs w:val="28"/>
          <w:lang w:val="uk-UA"/>
        </w:rPr>
        <w:t>’</w:t>
      </w:r>
      <w:r w:rsidRPr="00A13B93">
        <w:rPr>
          <w:sz w:val="28"/>
          <w:szCs w:val="28"/>
          <w:lang w:val="uk-UA"/>
        </w:rPr>
        <w:t xml:space="preserve">ям якості життя, розглядається як найважливіша відправна точка для подальшого використання оздоровчих або відновлюючих методик. </w:t>
      </w:r>
    </w:p>
    <w:p w:rsidR="00CA556E" w:rsidRPr="00A13B93" w:rsidRDefault="00CA556E" w:rsidP="00CA556E">
      <w:pPr>
        <w:ind w:right="-285" w:firstLine="709"/>
        <w:jc w:val="both"/>
        <w:rPr>
          <w:sz w:val="28"/>
          <w:szCs w:val="28"/>
          <w:lang w:val="uk-UA"/>
        </w:rPr>
      </w:pPr>
      <w:r w:rsidRPr="00A13B93">
        <w:rPr>
          <w:sz w:val="28"/>
          <w:szCs w:val="28"/>
          <w:lang w:val="uk-UA"/>
        </w:rPr>
        <w:t>Збір скарг і анамнезу необхідно побудувати так, щоб не пропустити найістотніших штрихів початку розвитку захворювання (травми) і суб</w:t>
      </w:r>
      <w:r w:rsidRPr="005E4D65">
        <w:rPr>
          <w:sz w:val="28"/>
          <w:szCs w:val="28"/>
          <w:lang w:val="uk-UA"/>
        </w:rPr>
        <w:t>’</w:t>
      </w:r>
      <w:r w:rsidRPr="00A13B93">
        <w:rPr>
          <w:sz w:val="28"/>
          <w:szCs w:val="28"/>
          <w:lang w:val="uk-UA"/>
        </w:rPr>
        <w:t xml:space="preserve">єктивного сприйняття особою його наслідків. </w:t>
      </w:r>
      <w:r w:rsidRPr="0041417B">
        <w:rPr>
          <w:sz w:val="28"/>
          <w:szCs w:val="28"/>
          <w:lang w:val="uk-UA"/>
        </w:rPr>
        <w:t>З</w:t>
      </w:r>
      <w:r w:rsidRPr="005E4D65">
        <w:rPr>
          <w:sz w:val="28"/>
          <w:szCs w:val="28"/>
          <w:lang w:val="uk-UA"/>
        </w:rPr>
        <w:t>’</w:t>
      </w:r>
      <w:r w:rsidRPr="0041417B">
        <w:rPr>
          <w:sz w:val="28"/>
          <w:szCs w:val="28"/>
          <w:lang w:val="uk-UA"/>
        </w:rPr>
        <w:t xml:space="preserve">ясувати питання, які стосуються отриманого лікування (оздоровлення) і його ефективності, виявлення наявності супутніх порушень і алергії; попросити людину охарактеризувати стиль її життя (спосіб життя) загалом, щоб оцінити наявний (нанесений) збиток </w:t>
      </w:r>
      <w:r>
        <w:rPr>
          <w:sz w:val="28"/>
          <w:szCs w:val="28"/>
          <w:lang w:val="uk-UA"/>
        </w:rPr>
        <w:t>організму.</w:t>
      </w:r>
    </w:p>
    <w:p w:rsidR="00CA556E" w:rsidRPr="00A13B93" w:rsidRDefault="00CA556E" w:rsidP="00CA556E">
      <w:pPr>
        <w:ind w:right="-285" w:firstLine="709"/>
        <w:jc w:val="both"/>
        <w:rPr>
          <w:sz w:val="28"/>
          <w:szCs w:val="28"/>
          <w:lang w:val="uk-UA"/>
        </w:rPr>
      </w:pPr>
      <w:r w:rsidRPr="00A13B93">
        <w:rPr>
          <w:sz w:val="28"/>
          <w:szCs w:val="28"/>
          <w:lang w:val="uk-UA"/>
        </w:rPr>
        <w:t>Вивчення функціонального стану організму, клініко – лабораторні дослідження</w:t>
      </w:r>
      <w:r>
        <w:rPr>
          <w:sz w:val="28"/>
          <w:szCs w:val="28"/>
          <w:lang w:val="uk-UA"/>
        </w:rPr>
        <w:t>,</w:t>
      </w:r>
      <w:r w:rsidRPr="00A13B93">
        <w:rPr>
          <w:sz w:val="28"/>
          <w:szCs w:val="28"/>
          <w:lang w:val="uk-UA"/>
        </w:rPr>
        <w:t xml:space="preserve"> необхідні для оцінки стану здоров</w:t>
      </w:r>
      <w:r w:rsidRPr="005E4D65">
        <w:rPr>
          <w:sz w:val="28"/>
          <w:szCs w:val="28"/>
          <w:lang w:val="uk-UA"/>
        </w:rPr>
        <w:t>’</w:t>
      </w:r>
      <w:r w:rsidRPr="00A13B93">
        <w:rPr>
          <w:sz w:val="28"/>
          <w:szCs w:val="28"/>
          <w:lang w:val="uk-UA"/>
        </w:rPr>
        <w:t>я, виявлення особливостей функціонування орг</w:t>
      </w:r>
      <w:r>
        <w:rPr>
          <w:sz w:val="28"/>
          <w:szCs w:val="28"/>
          <w:lang w:val="uk-UA"/>
        </w:rPr>
        <w:t xml:space="preserve">анізму загалом та </w:t>
      </w:r>
      <w:r w:rsidRPr="00A13B93">
        <w:rPr>
          <w:sz w:val="28"/>
          <w:szCs w:val="28"/>
          <w:lang w:val="uk-UA"/>
        </w:rPr>
        <w:t xml:space="preserve">в процесі поглибленого обстеження. </w:t>
      </w:r>
    </w:p>
    <w:p w:rsidR="00CA556E" w:rsidRDefault="00CA556E" w:rsidP="00CA556E">
      <w:pPr>
        <w:ind w:right="-285" w:firstLine="709"/>
        <w:jc w:val="both"/>
        <w:rPr>
          <w:sz w:val="28"/>
          <w:szCs w:val="28"/>
          <w:lang w:val="uk-UA"/>
        </w:rPr>
      </w:pPr>
      <w:r w:rsidRPr="00A13B93">
        <w:rPr>
          <w:sz w:val="28"/>
          <w:szCs w:val="28"/>
          <w:lang w:val="uk-UA"/>
        </w:rPr>
        <w:t xml:space="preserve">Функціональні проби – це точно дозований вплив на організм різних факторів, який дозволяє вивчити реакцію фізіологічних систем на той чи інший вплив і дає змогу отримати уявлення про стан організму в умовах активної життєдіяльності. </w:t>
      </w:r>
      <w:r w:rsidRPr="00A13B93">
        <w:rPr>
          <w:sz w:val="28"/>
          <w:szCs w:val="28"/>
        </w:rPr>
        <w:t xml:space="preserve">Вивчення функціонального стану </w:t>
      </w:r>
      <w:proofErr w:type="gramStart"/>
      <w:r w:rsidRPr="00A13B93">
        <w:rPr>
          <w:sz w:val="28"/>
          <w:szCs w:val="28"/>
        </w:rPr>
        <w:t>р</w:t>
      </w:r>
      <w:proofErr w:type="gramEnd"/>
      <w:r w:rsidRPr="00A13B93">
        <w:rPr>
          <w:sz w:val="28"/>
          <w:szCs w:val="28"/>
        </w:rPr>
        <w:t xml:space="preserve">ізних систем організму проводяться в умовах спокою, а також </w:t>
      </w:r>
      <w:r>
        <w:rPr>
          <w:sz w:val="28"/>
          <w:szCs w:val="28"/>
          <w:lang w:val="uk-UA"/>
        </w:rPr>
        <w:t xml:space="preserve">після фізичного навантаження, </w:t>
      </w:r>
      <w:r w:rsidRPr="00A13B93">
        <w:rPr>
          <w:sz w:val="28"/>
          <w:szCs w:val="28"/>
        </w:rPr>
        <w:t xml:space="preserve">при проведенні різних функціональних проб (тестів). Дані порівнюються з нормальними стандартами, отриманими при обстеженні великих контингентів здорових людей. У процесі такого порівняння встановлюється або відповідність нормальним стандартам, або відхилення від них. </w:t>
      </w:r>
    </w:p>
    <w:p w:rsidR="00CA556E" w:rsidRPr="006A17B3" w:rsidRDefault="00CA556E" w:rsidP="00CA556E">
      <w:pPr>
        <w:ind w:right="-285" w:firstLine="708"/>
        <w:jc w:val="both"/>
        <w:rPr>
          <w:sz w:val="28"/>
          <w:szCs w:val="28"/>
          <w:lang w:val="uk-UA" w:eastAsia="uk-UA"/>
        </w:rPr>
      </w:pPr>
      <w:r w:rsidRPr="006A17B3">
        <w:rPr>
          <w:color w:val="000000"/>
          <w:sz w:val="28"/>
          <w:szCs w:val="28"/>
          <w:lang w:val="uk-UA" w:eastAsia="uk-UA"/>
        </w:rPr>
        <w:t xml:space="preserve">Основними завданнями функціонального дослідження є визначення та оцінка ступеня і характеру реакції органів і систем на фактор впливу, виявлення механізмів адаптації (пристосування) організму до мінливих умов і прихованих </w:t>
      </w:r>
      <w:r w:rsidRPr="006A17B3">
        <w:rPr>
          <w:color w:val="000000"/>
          <w:sz w:val="28"/>
          <w:szCs w:val="28"/>
          <w:lang w:val="uk-UA" w:eastAsia="uk-UA"/>
        </w:rPr>
        <w:lastRenderedPageBreak/>
        <w:t xml:space="preserve">порушень функції визначених органів або систем, ступеня цих </w:t>
      </w:r>
      <w:r>
        <w:rPr>
          <w:color w:val="000000"/>
          <w:sz w:val="28"/>
          <w:szCs w:val="28"/>
          <w:lang w:val="uk-UA" w:eastAsia="uk-UA"/>
        </w:rPr>
        <w:t xml:space="preserve">порушень (наприклад, </w:t>
      </w:r>
      <w:r w:rsidRPr="006A17B3">
        <w:rPr>
          <w:color w:val="000000"/>
          <w:sz w:val="28"/>
          <w:szCs w:val="28"/>
          <w:lang w:val="uk-UA" w:eastAsia="uk-UA"/>
        </w:rPr>
        <w:t>у спортсменів</w:t>
      </w:r>
      <w:r>
        <w:rPr>
          <w:color w:val="000000"/>
          <w:sz w:val="28"/>
          <w:szCs w:val="28"/>
          <w:lang w:val="uk-UA" w:eastAsia="uk-UA"/>
        </w:rPr>
        <w:t>, для окремих категорій професійної діяльності,</w:t>
      </w:r>
      <w:r w:rsidRPr="006A17B3">
        <w:rPr>
          <w:color w:val="000000"/>
          <w:sz w:val="28"/>
          <w:szCs w:val="28"/>
          <w:lang w:val="uk-UA" w:eastAsia="uk-UA"/>
        </w:rPr>
        <w:t xml:space="preserve"> </w:t>
      </w:r>
      <w:r>
        <w:rPr>
          <w:color w:val="000000"/>
          <w:sz w:val="28"/>
          <w:szCs w:val="28"/>
          <w:lang w:val="uk-UA" w:eastAsia="uk-UA"/>
        </w:rPr>
        <w:t>п</w:t>
      </w:r>
      <w:r w:rsidRPr="006A17B3">
        <w:rPr>
          <w:color w:val="000000"/>
          <w:sz w:val="28"/>
          <w:szCs w:val="28"/>
          <w:lang w:val="uk-UA" w:eastAsia="uk-UA"/>
        </w:rPr>
        <w:t xml:space="preserve">роведення </w:t>
      </w:r>
      <w:r>
        <w:rPr>
          <w:color w:val="000000"/>
          <w:sz w:val="28"/>
          <w:szCs w:val="28"/>
          <w:lang w:val="uk-UA" w:eastAsia="uk-UA"/>
        </w:rPr>
        <w:t xml:space="preserve">загальних та спеціальних </w:t>
      </w:r>
      <w:r w:rsidRPr="006A17B3">
        <w:rPr>
          <w:color w:val="000000"/>
          <w:sz w:val="28"/>
          <w:szCs w:val="28"/>
          <w:lang w:val="uk-UA" w:eastAsia="uk-UA"/>
        </w:rPr>
        <w:t>функціональних проб є обов’язковим</w:t>
      </w:r>
      <w:r>
        <w:rPr>
          <w:color w:val="000000"/>
          <w:sz w:val="28"/>
          <w:szCs w:val="28"/>
          <w:lang w:val="uk-UA" w:eastAsia="uk-UA"/>
        </w:rPr>
        <w:t>и</w:t>
      </w:r>
      <w:r w:rsidRPr="006A17B3">
        <w:rPr>
          <w:color w:val="000000"/>
          <w:sz w:val="28"/>
          <w:szCs w:val="28"/>
          <w:lang w:val="uk-UA" w:eastAsia="uk-UA"/>
        </w:rPr>
        <w:t xml:space="preserve"> для адекватної оцінки функціонального стану організму, рівня тренованості, </w:t>
      </w:r>
      <w:r w:rsidRPr="006A17B3">
        <w:rPr>
          <w:iCs/>
          <w:color w:val="000000"/>
          <w:sz w:val="28"/>
          <w:szCs w:val="28"/>
          <w:lang w:val="uk-UA" w:eastAsia="uk-UA"/>
        </w:rPr>
        <w:t>фізичної працездатності</w:t>
      </w:r>
      <w:r>
        <w:rPr>
          <w:color w:val="000000"/>
          <w:sz w:val="28"/>
          <w:szCs w:val="28"/>
          <w:lang w:val="uk-UA" w:eastAsia="uk-UA"/>
        </w:rPr>
        <w:t>, витривалості тощо.</w:t>
      </w:r>
    </w:p>
    <w:p w:rsidR="00CA556E" w:rsidRPr="006A17B3" w:rsidRDefault="00CA556E" w:rsidP="00CA556E">
      <w:pPr>
        <w:ind w:right="-285" w:firstLine="708"/>
        <w:jc w:val="both"/>
        <w:rPr>
          <w:sz w:val="28"/>
          <w:szCs w:val="28"/>
          <w:lang w:val="uk-UA" w:eastAsia="uk-UA"/>
        </w:rPr>
      </w:pPr>
      <w:r w:rsidRPr="006A17B3">
        <w:rPr>
          <w:color w:val="000000"/>
          <w:sz w:val="28"/>
          <w:szCs w:val="28"/>
          <w:lang w:val="uk-UA" w:eastAsia="uk-UA"/>
        </w:rPr>
        <w:t>Більшість функціональних проб характеризує діяльність не однієї окремо взятої системи, а організму людини в цілому. Однак, часто функціональні проби використовують для оцінки переважної реакції певної системи організму у відповідь на зовнішній вплив. Тому вони можуть бути розділені на 2 великі групи:</w:t>
      </w:r>
    </w:p>
    <w:p w:rsidR="00CA556E" w:rsidRPr="00A13B93" w:rsidRDefault="00CA556E" w:rsidP="00CA556E">
      <w:pPr>
        <w:ind w:right="-143" w:firstLine="709"/>
        <w:jc w:val="both"/>
        <w:rPr>
          <w:sz w:val="28"/>
          <w:szCs w:val="28"/>
          <w:lang w:val="uk-UA"/>
        </w:rPr>
      </w:pPr>
      <w:r w:rsidRPr="00A13B93">
        <w:rPr>
          <w:sz w:val="28"/>
          <w:szCs w:val="28"/>
          <w:lang w:val="uk-UA"/>
        </w:rPr>
        <w:t xml:space="preserve">1) </w:t>
      </w:r>
      <w:r>
        <w:rPr>
          <w:sz w:val="28"/>
          <w:szCs w:val="28"/>
          <w:lang w:val="uk-UA"/>
        </w:rPr>
        <w:t xml:space="preserve">проби, що </w:t>
      </w:r>
      <w:r w:rsidRPr="00A13B93">
        <w:rPr>
          <w:sz w:val="28"/>
          <w:szCs w:val="28"/>
          <w:lang w:val="uk-UA"/>
        </w:rPr>
        <w:t xml:space="preserve">застосовуються для дослідження функціонального стану окремих систем організму (напр., ССС, нервової і т.д.); </w:t>
      </w:r>
    </w:p>
    <w:p w:rsidR="00CA556E" w:rsidRPr="006A17B3" w:rsidRDefault="00CA556E" w:rsidP="00CA556E">
      <w:pPr>
        <w:ind w:right="-143" w:firstLine="709"/>
        <w:jc w:val="both"/>
        <w:rPr>
          <w:sz w:val="28"/>
          <w:szCs w:val="28"/>
          <w:lang w:val="uk-UA"/>
        </w:rPr>
      </w:pPr>
      <w:r>
        <w:rPr>
          <w:sz w:val="28"/>
          <w:szCs w:val="28"/>
          <w:lang w:val="uk-UA"/>
        </w:rPr>
        <w:t>2) проби, що д</w:t>
      </w:r>
      <w:r w:rsidRPr="00A13B93">
        <w:rPr>
          <w:sz w:val="28"/>
          <w:szCs w:val="28"/>
          <w:lang w:val="uk-UA"/>
        </w:rPr>
        <w:t>озволяють оцінити функціональний стан організму в цілому, з урахуванням комплексу реакцій різних систем організму на зовнішні впливи (</w:t>
      </w:r>
      <w:r>
        <w:rPr>
          <w:sz w:val="28"/>
          <w:szCs w:val="28"/>
          <w:lang w:val="uk-UA"/>
        </w:rPr>
        <w:t>наприклад при визначенні фізичної працездатності</w:t>
      </w:r>
      <w:r w:rsidRPr="00A13B93">
        <w:rPr>
          <w:sz w:val="28"/>
          <w:szCs w:val="28"/>
          <w:lang w:val="uk-UA"/>
        </w:rPr>
        <w:t xml:space="preserve">). </w:t>
      </w:r>
    </w:p>
    <w:p w:rsidR="00CA556E" w:rsidRPr="00A13B93" w:rsidRDefault="00CA556E" w:rsidP="00CA556E">
      <w:pPr>
        <w:ind w:firstLine="709"/>
        <w:jc w:val="both"/>
        <w:rPr>
          <w:sz w:val="28"/>
          <w:szCs w:val="28"/>
          <w:lang w:val="uk-UA"/>
        </w:rPr>
      </w:pPr>
      <w:r w:rsidRPr="00A13B93">
        <w:rPr>
          <w:sz w:val="28"/>
          <w:szCs w:val="28"/>
        </w:rPr>
        <w:t>Класифікація функціональних проб (без фізичного навантаження)</w:t>
      </w:r>
    </w:p>
    <w:p w:rsidR="00CA556E" w:rsidRPr="00F72285" w:rsidRDefault="00CA556E" w:rsidP="00CA556E">
      <w:pPr>
        <w:ind w:firstLine="709"/>
        <w:jc w:val="both"/>
        <w:rPr>
          <w:sz w:val="28"/>
          <w:szCs w:val="28"/>
          <w:lang w:val="uk-UA"/>
        </w:rPr>
      </w:pPr>
      <w:r>
        <w:rPr>
          <w:b/>
          <w:sz w:val="28"/>
          <w:szCs w:val="28"/>
          <w:lang w:val="uk-UA"/>
        </w:rPr>
        <w:t xml:space="preserve">    </w:t>
      </w:r>
      <w:r w:rsidRPr="00481B97">
        <w:rPr>
          <w:b/>
          <w:sz w:val="28"/>
          <w:szCs w:val="28"/>
        </w:rPr>
        <w:t xml:space="preserve"> </w:t>
      </w:r>
      <w:r w:rsidRPr="00F72285">
        <w:rPr>
          <w:sz w:val="28"/>
          <w:szCs w:val="28"/>
        </w:rPr>
        <w:t xml:space="preserve">І. Проби з фізичним навантаженням. </w:t>
      </w:r>
    </w:p>
    <w:p w:rsidR="00CA556E" w:rsidRPr="00F72285" w:rsidRDefault="00CA556E" w:rsidP="00CA556E">
      <w:pPr>
        <w:ind w:firstLine="709"/>
        <w:jc w:val="both"/>
        <w:rPr>
          <w:sz w:val="28"/>
          <w:szCs w:val="28"/>
          <w:lang w:val="uk-UA"/>
        </w:rPr>
      </w:pPr>
      <w:r w:rsidRPr="00F72285">
        <w:rPr>
          <w:sz w:val="28"/>
          <w:szCs w:val="28"/>
          <w:lang w:val="uk-UA"/>
        </w:rPr>
        <w:t xml:space="preserve">    </w:t>
      </w:r>
      <w:r w:rsidRPr="00F72285">
        <w:rPr>
          <w:sz w:val="28"/>
          <w:szCs w:val="28"/>
        </w:rPr>
        <w:t>ІІ. Проби, що пов</w:t>
      </w:r>
      <w:proofErr w:type="gramStart"/>
      <w:r w:rsidRPr="00F72285">
        <w:rPr>
          <w:sz w:val="28"/>
          <w:szCs w:val="28"/>
        </w:rPr>
        <w:t>`я</w:t>
      </w:r>
      <w:proofErr w:type="gramEnd"/>
      <w:r w:rsidRPr="00F72285">
        <w:rPr>
          <w:sz w:val="28"/>
          <w:szCs w:val="28"/>
        </w:rPr>
        <w:t xml:space="preserve">зані зі змінами оточуючого середовища. </w:t>
      </w:r>
    </w:p>
    <w:p w:rsidR="00CA556E" w:rsidRPr="00A13B93" w:rsidRDefault="00CA556E" w:rsidP="00CA556E">
      <w:pPr>
        <w:ind w:firstLine="709"/>
        <w:jc w:val="both"/>
        <w:rPr>
          <w:sz w:val="28"/>
          <w:szCs w:val="28"/>
          <w:lang w:val="uk-UA"/>
        </w:rPr>
      </w:pPr>
      <w:r w:rsidRPr="00A13B93">
        <w:rPr>
          <w:sz w:val="28"/>
          <w:szCs w:val="28"/>
          <w:lang w:val="uk-UA"/>
        </w:rPr>
        <w:t xml:space="preserve">1. Дихальні проби: </w:t>
      </w:r>
    </w:p>
    <w:p w:rsidR="00CA556E" w:rsidRPr="00A13B93" w:rsidRDefault="00CA556E" w:rsidP="00CA556E">
      <w:pPr>
        <w:ind w:firstLine="709"/>
        <w:jc w:val="both"/>
        <w:rPr>
          <w:sz w:val="28"/>
          <w:szCs w:val="28"/>
          <w:lang w:val="uk-UA"/>
        </w:rPr>
      </w:pPr>
      <w:r>
        <w:rPr>
          <w:sz w:val="28"/>
          <w:szCs w:val="28"/>
          <w:lang w:val="uk-UA"/>
        </w:rPr>
        <w:t>1) з затримкою дихання після</w:t>
      </w:r>
      <w:r w:rsidRPr="00A13B93">
        <w:rPr>
          <w:sz w:val="28"/>
          <w:szCs w:val="28"/>
          <w:lang w:val="uk-UA"/>
        </w:rPr>
        <w:t xml:space="preserve"> </w:t>
      </w:r>
      <w:r>
        <w:rPr>
          <w:sz w:val="28"/>
          <w:szCs w:val="28"/>
          <w:lang w:val="uk-UA"/>
        </w:rPr>
        <w:t xml:space="preserve">виконання </w:t>
      </w:r>
      <w:r w:rsidRPr="00A13B93">
        <w:rPr>
          <w:sz w:val="28"/>
          <w:szCs w:val="28"/>
          <w:lang w:val="uk-UA"/>
        </w:rPr>
        <w:t xml:space="preserve">вдиху (проба Штанге); </w:t>
      </w:r>
    </w:p>
    <w:p w:rsidR="00CA556E" w:rsidRPr="00A13B93" w:rsidRDefault="00CA556E" w:rsidP="00CA556E">
      <w:pPr>
        <w:ind w:firstLine="709"/>
        <w:jc w:val="both"/>
        <w:rPr>
          <w:sz w:val="28"/>
          <w:szCs w:val="28"/>
          <w:lang w:val="uk-UA"/>
        </w:rPr>
      </w:pPr>
      <w:r>
        <w:rPr>
          <w:sz w:val="28"/>
          <w:szCs w:val="28"/>
          <w:lang w:val="uk-UA"/>
        </w:rPr>
        <w:t>2) з затримкою дихання після</w:t>
      </w:r>
      <w:r w:rsidRPr="00A13B93">
        <w:rPr>
          <w:sz w:val="28"/>
          <w:szCs w:val="28"/>
          <w:lang w:val="uk-UA"/>
        </w:rPr>
        <w:t xml:space="preserve"> </w:t>
      </w:r>
      <w:r>
        <w:rPr>
          <w:sz w:val="28"/>
          <w:szCs w:val="28"/>
          <w:lang w:val="uk-UA"/>
        </w:rPr>
        <w:t xml:space="preserve">виконання </w:t>
      </w:r>
      <w:r w:rsidRPr="00A13B93">
        <w:rPr>
          <w:sz w:val="28"/>
          <w:szCs w:val="28"/>
          <w:lang w:val="uk-UA"/>
        </w:rPr>
        <w:t xml:space="preserve">видиху (проба Генчі); </w:t>
      </w:r>
    </w:p>
    <w:p w:rsidR="00CA556E" w:rsidRPr="00A13B93" w:rsidRDefault="00CA556E" w:rsidP="00CA556E">
      <w:pPr>
        <w:ind w:firstLine="709"/>
        <w:jc w:val="both"/>
        <w:rPr>
          <w:sz w:val="28"/>
          <w:szCs w:val="28"/>
          <w:lang w:val="uk-UA"/>
        </w:rPr>
      </w:pPr>
      <w:r>
        <w:rPr>
          <w:sz w:val="28"/>
          <w:szCs w:val="28"/>
          <w:lang w:val="uk-UA"/>
        </w:rPr>
        <w:t>3) із</w:t>
      </w:r>
      <w:r w:rsidRPr="00A13B93">
        <w:rPr>
          <w:sz w:val="28"/>
          <w:szCs w:val="28"/>
          <w:lang w:val="uk-UA"/>
        </w:rPr>
        <w:t xml:space="preserve"> змінами газового складу повітря, що вдихається. </w:t>
      </w:r>
    </w:p>
    <w:p w:rsidR="00CA556E" w:rsidRPr="00A13B93" w:rsidRDefault="00CA556E" w:rsidP="00CA556E">
      <w:pPr>
        <w:ind w:firstLine="709"/>
        <w:jc w:val="both"/>
        <w:rPr>
          <w:sz w:val="28"/>
          <w:szCs w:val="28"/>
          <w:lang w:val="uk-UA"/>
        </w:rPr>
      </w:pPr>
      <w:r w:rsidRPr="00A13B93">
        <w:rPr>
          <w:sz w:val="28"/>
          <w:szCs w:val="28"/>
        </w:rPr>
        <w:t>2. Температурні проби:</w:t>
      </w:r>
    </w:p>
    <w:p w:rsidR="00CA556E" w:rsidRPr="00A13B93" w:rsidRDefault="00CA556E" w:rsidP="00CA556E">
      <w:pPr>
        <w:ind w:firstLine="709"/>
        <w:jc w:val="both"/>
        <w:rPr>
          <w:sz w:val="28"/>
          <w:szCs w:val="28"/>
          <w:lang w:val="uk-UA"/>
        </w:rPr>
      </w:pPr>
      <w:r w:rsidRPr="00A13B93">
        <w:rPr>
          <w:sz w:val="28"/>
          <w:szCs w:val="28"/>
        </w:rPr>
        <w:t xml:space="preserve"> 1) холодова; </w:t>
      </w:r>
    </w:p>
    <w:p w:rsidR="00CA556E" w:rsidRPr="00A13B93" w:rsidRDefault="00CA556E" w:rsidP="00CA556E">
      <w:pPr>
        <w:ind w:firstLine="709"/>
        <w:jc w:val="both"/>
        <w:rPr>
          <w:sz w:val="28"/>
          <w:szCs w:val="28"/>
          <w:lang w:val="uk-UA"/>
        </w:rPr>
      </w:pPr>
      <w:r>
        <w:rPr>
          <w:sz w:val="28"/>
          <w:szCs w:val="28"/>
          <w:lang w:val="uk-UA"/>
        </w:rPr>
        <w:t xml:space="preserve"> </w:t>
      </w:r>
      <w:r w:rsidRPr="00A13B93">
        <w:rPr>
          <w:sz w:val="28"/>
          <w:szCs w:val="28"/>
        </w:rPr>
        <w:t xml:space="preserve">2) теплова. </w:t>
      </w:r>
    </w:p>
    <w:p w:rsidR="00CA556E" w:rsidRPr="004D00E5" w:rsidRDefault="00CA556E" w:rsidP="00CA556E">
      <w:pPr>
        <w:ind w:firstLine="709"/>
        <w:jc w:val="both"/>
        <w:rPr>
          <w:sz w:val="28"/>
          <w:szCs w:val="28"/>
          <w:lang w:val="uk-UA"/>
        </w:rPr>
      </w:pPr>
      <w:r>
        <w:rPr>
          <w:sz w:val="28"/>
          <w:szCs w:val="28"/>
          <w:lang w:val="uk-UA"/>
        </w:rPr>
        <w:t xml:space="preserve">       </w:t>
      </w:r>
      <w:r w:rsidRPr="004D00E5">
        <w:rPr>
          <w:sz w:val="28"/>
          <w:szCs w:val="28"/>
        </w:rPr>
        <w:t xml:space="preserve">ІІІ. Проби, що </w:t>
      </w:r>
      <w:r>
        <w:rPr>
          <w:sz w:val="28"/>
          <w:szCs w:val="28"/>
        </w:rPr>
        <w:t>пов</w:t>
      </w:r>
      <w:proofErr w:type="gramStart"/>
      <w:r>
        <w:rPr>
          <w:sz w:val="28"/>
          <w:szCs w:val="28"/>
        </w:rPr>
        <w:t>`я</w:t>
      </w:r>
      <w:proofErr w:type="gramEnd"/>
      <w:r>
        <w:rPr>
          <w:sz w:val="28"/>
          <w:szCs w:val="28"/>
        </w:rPr>
        <w:t xml:space="preserve">зані </w:t>
      </w:r>
      <w:r>
        <w:rPr>
          <w:sz w:val="28"/>
          <w:szCs w:val="28"/>
          <w:lang w:val="uk-UA"/>
        </w:rPr>
        <w:t>із</w:t>
      </w:r>
      <w:r w:rsidRPr="004D00E5">
        <w:rPr>
          <w:sz w:val="28"/>
          <w:szCs w:val="28"/>
        </w:rPr>
        <w:t xml:space="preserve"> змінами венозної реверсії крові до серця:</w:t>
      </w:r>
    </w:p>
    <w:p w:rsidR="00CA556E" w:rsidRPr="004D00E5" w:rsidRDefault="00CA556E" w:rsidP="00CA556E">
      <w:pPr>
        <w:ind w:firstLine="709"/>
        <w:jc w:val="both"/>
        <w:rPr>
          <w:sz w:val="28"/>
          <w:szCs w:val="28"/>
          <w:lang w:val="uk-UA"/>
        </w:rPr>
      </w:pPr>
      <w:r w:rsidRPr="004D00E5">
        <w:rPr>
          <w:sz w:val="28"/>
          <w:szCs w:val="28"/>
        </w:rPr>
        <w:t xml:space="preserve"> 1. Проби зі змінами положення тіла </w:t>
      </w:r>
      <w:proofErr w:type="gramStart"/>
      <w:r w:rsidRPr="004D00E5">
        <w:rPr>
          <w:sz w:val="28"/>
          <w:szCs w:val="28"/>
        </w:rPr>
        <w:t>у</w:t>
      </w:r>
      <w:proofErr w:type="gramEnd"/>
      <w:r w:rsidRPr="004D00E5">
        <w:rPr>
          <w:sz w:val="28"/>
          <w:szCs w:val="28"/>
        </w:rPr>
        <w:t xml:space="preserve"> просторі: </w:t>
      </w:r>
    </w:p>
    <w:p w:rsidR="00CA556E" w:rsidRPr="004D00E5" w:rsidRDefault="00CA556E" w:rsidP="00CA556E">
      <w:pPr>
        <w:ind w:firstLine="709"/>
        <w:jc w:val="both"/>
        <w:rPr>
          <w:sz w:val="28"/>
          <w:szCs w:val="28"/>
          <w:lang w:val="uk-UA"/>
        </w:rPr>
      </w:pPr>
      <w:r w:rsidRPr="004D00E5">
        <w:rPr>
          <w:sz w:val="28"/>
          <w:szCs w:val="28"/>
        </w:rPr>
        <w:t xml:space="preserve">1) ортостатична (активна, пасивна); </w:t>
      </w:r>
    </w:p>
    <w:p w:rsidR="00CA556E" w:rsidRPr="004D00E5" w:rsidRDefault="00CA556E" w:rsidP="00CA556E">
      <w:pPr>
        <w:ind w:firstLine="709"/>
        <w:jc w:val="both"/>
        <w:rPr>
          <w:sz w:val="28"/>
          <w:szCs w:val="28"/>
          <w:lang w:val="uk-UA"/>
        </w:rPr>
      </w:pPr>
      <w:r w:rsidRPr="004D00E5">
        <w:rPr>
          <w:sz w:val="28"/>
          <w:szCs w:val="28"/>
        </w:rPr>
        <w:t>2) кліностатична.</w:t>
      </w:r>
    </w:p>
    <w:p w:rsidR="00CA556E" w:rsidRPr="004D00E5" w:rsidRDefault="00CA556E" w:rsidP="00CA556E">
      <w:pPr>
        <w:ind w:firstLine="709"/>
        <w:jc w:val="both"/>
        <w:rPr>
          <w:sz w:val="28"/>
          <w:szCs w:val="28"/>
          <w:lang w:val="uk-UA"/>
        </w:rPr>
      </w:pPr>
      <w:r w:rsidRPr="004D00E5">
        <w:rPr>
          <w:sz w:val="28"/>
          <w:szCs w:val="28"/>
        </w:rPr>
        <w:t xml:space="preserve"> 2. Проби з напружуванням (проба Вальсальви, проби Флека і Бюргера). </w:t>
      </w:r>
    </w:p>
    <w:p w:rsidR="00CA556E" w:rsidRPr="004D00E5" w:rsidRDefault="00CA556E" w:rsidP="00CA556E">
      <w:pPr>
        <w:ind w:firstLine="709"/>
        <w:jc w:val="both"/>
        <w:rPr>
          <w:sz w:val="28"/>
          <w:szCs w:val="28"/>
          <w:lang w:val="uk-UA"/>
        </w:rPr>
      </w:pPr>
      <w:r>
        <w:rPr>
          <w:sz w:val="28"/>
          <w:szCs w:val="28"/>
          <w:lang w:val="uk-UA"/>
        </w:rPr>
        <w:t xml:space="preserve">      </w:t>
      </w:r>
      <w:r w:rsidRPr="004D00E5">
        <w:rPr>
          <w:sz w:val="28"/>
          <w:szCs w:val="28"/>
        </w:rPr>
        <w:t xml:space="preserve">ІV. Фармакологічні проби (з калієм, </w:t>
      </w:r>
      <w:proofErr w:type="gramStart"/>
      <w:r w:rsidRPr="004D00E5">
        <w:rPr>
          <w:sz w:val="28"/>
          <w:szCs w:val="28"/>
        </w:rPr>
        <w:t>ß-</w:t>
      </w:r>
      <w:proofErr w:type="gramEnd"/>
      <w:r w:rsidRPr="004D00E5">
        <w:rPr>
          <w:sz w:val="28"/>
          <w:szCs w:val="28"/>
        </w:rPr>
        <w:t xml:space="preserve">блокаторами, атропіном та ін.). </w:t>
      </w:r>
    </w:p>
    <w:p w:rsidR="00CA556E" w:rsidRPr="004D00E5" w:rsidRDefault="00CA556E" w:rsidP="00CA556E">
      <w:pPr>
        <w:ind w:firstLine="709"/>
        <w:jc w:val="both"/>
        <w:rPr>
          <w:sz w:val="28"/>
          <w:szCs w:val="28"/>
          <w:lang w:val="uk-UA"/>
        </w:rPr>
      </w:pPr>
      <w:r>
        <w:rPr>
          <w:sz w:val="28"/>
          <w:szCs w:val="28"/>
          <w:lang w:val="uk-UA"/>
        </w:rPr>
        <w:t xml:space="preserve">      </w:t>
      </w:r>
      <w:r w:rsidRPr="004D00E5">
        <w:rPr>
          <w:sz w:val="28"/>
          <w:szCs w:val="28"/>
        </w:rPr>
        <w:t>V. Харчові проби (аліментарні).</w:t>
      </w:r>
    </w:p>
    <w:p w:rsidR="00CA556E" w:rsidRPr="00A13B93" w:rsidRDefault="00CA556E" w:rsidP="00CA556E">
      <w:pPr>
        <w:ind w:firstLine="709"/>
        <w:jc w:val="both"/>
        <w:rPr>
          <w:sz w:val="28"/>
          <w:szCs w:val="28"/>
          <w:lang w:val="uk-UA"/>
        </w:rPr>
      </w:pPr>
      <w:r w:rsidRPr="00A13B93">
        <w:rPr>
          <w:sz w:val="28"/>
          <w:szCs w:val="28"/>
        </w:rPr>
        <w:t xml:space="preserve">1) на толерантність стосовно глюкози; </w:t>
      </w:r>
    </w:p>
    <w:p w:rsidR="00CA556E" w:rsidRPr="00A13B93" w:rsidRDefault="00CA556E" w:rsidP="00CA556E">
      <w:pPr>
        <w:ind w:firstLine="709"/>
        <w:jc w:val="both"/>
        <w:rPr>
          <w:sz w:val="28"/>
          <w:szCs w:val="28"/>
          <w:lang w:val="uk-UA"/>
        </w:rPr>
      </w:pPr>
      <w:r w:rsidRPr="00A13B93">
        <w:rPr>
          <w:sz w:val="28"/>
          <w:szCs w:val="28"/>
        </w:rPr>
        <w:t>2) на виведення (</w:t>
      </w:r>
      <w:proofErr w:type="gramStart"/>
      <w:r w:rsidRPr="00A13B93">
        <w:rPr>
          <w:sz w:val="28"/>
          <w:szCs w:val="28"/>
        </w:rPr>
        <w:t>р</w:t>
      </w:r>
      <w:proofErr w:type="gramEnd"/>
      <w:r w:rsidRPr="00A13B93">
        <w:rPr>
          <w:sz w:val="28"/>
          <w:szCs w:val="28"/>
        </w:rPr>
        <w:t xml:space="preserve">ідини) та ін. </w:t>
      </w:r>
    </w:p>
    <w:p w:rsidR="00CA556E" w:rsidRPr="00A13B93" w:rsidRDefault="00CA556E" w:rsidP="00CA556E">
      <w:pPr>
        <w:ind w:firstLine="709"/>
        <w:jc w:val="both"/>
        <w:rPr>
          <w:sz w:val="28"/>
          <w:szCs w:val="28"/>
          <w:lang w:val="uk-UA"/>
        </w:rPr>
      </w:pPr>
      <w:r>
        <w:rPr>
          <w:sz w:val="28"/>
          <w:szCs w:val="28"/>
          <w:lang w:val="uk-UA"/>
        </w:rPr>
        <w:t xml:space="preserve">      </w:t>
      </w:r>
      <w:r w:rsidRPr="00A13B93">
        <w:rPr>
          <w:sz w:val="28"/>
          <w:szCs w:val="28"/>
        </w:rPr>
        <w:t xml:space="preserve">Класифікація функціональних проб (з фізичним навантаженням) </w:t>
      </w:r>
    </w:p>
    <w:p w:rsidR="00CA556E" w:rsidRPr="00A13B93" w:rsidRDefault="00CA556E" w:rsidP="00CA556E">
      <w:pPr>
        <w:ind w:firstLine="709"/>
        <w:jc w:val="both"/>
        <w:rPr>
          <w:sz w:val="28"/>
          <w:szCs w:val="28"/>
          <w:lang w:val="uk-UA"/>
        </w:rPr>
      </w:pPr>
      <w:r>
        <w:rPr>
          <w:sz w:val="28"/>
          <w:szCs w:val="28"/>
          <w:lang w:val="uk-UA"/>
        </w:rPr>
        <w:t xml:space="preserve">     </w:t>
      </w:r>
      <w:r w:rsidRPr="00A13B93">
        <w:rPr>
          <w:sz w:val="28"/>
          <w:szCs w:val="28"/>
        </w:rPr>
        <w:t>1. В залежності від часу реєстрації показникі</w:t>
      </w:r>
      <w:proofErr w:type="gramStart"/>
      <w:r w:rsidRPr="00A13B93">
        <w:rPr>
          <w:sz w:val="28"/>
          <w:szCs w:val="28"/>
        </w:rPr>
        <w:t>в</w:t>
      </w:r>
      <w:proofErr w:type="gramEnd"/>
      <w:r w:rsidRPr="00A13B93">
        <w:rPr>
          <w:sz w:val="28"/>
          <w:szCs w:val="28"/>
        </w:rPr>
        <w:t xml:space="preserve">: </w:t>
      </w:r>
    </w:p>
    <w:p w:rsidR="00CA556E" w:rsidRPr="00A13B93" w:rsidRDefault="00CA556E" w:rsidP="00CA556E">
      <w:pPr>
        <w:ind w:firstLine="709"/>
        <w:jc w:val="both"/>
        <w:rPr>
          <w:sz w:val="28"/>
          <w:szCs w:val="28"/>
          <w:lang w:val="uk-UA"/>
        </w:rPr>
      </w:pPr>
      <w:r w:rsidRPr="00A13B93">
        <w:rPr>
          <w:sz w:val="28"/>
          <w:szCs w:val="28"/>
        </w:rPr>
        <w:t xml:space="preserve">1) проби на відновлення; </w:t>
      </w:r>
    </w:p>
    <w:p w:rsidR="00CA556E" w:rsidRPr="00A13B93" w:rsidRDefault="00CA556E" w:rsidP="00CA556E">
      <w:pPr>
        <w:ind w:firstLine="709"/>
        <w:jc w:val="both"/>
        <w:rPr>
          <w:sz w:val="28"/>
          <w:szCs w:val="28"/>
          <w:lang w:val="uk-UA"/>
        </w:rPr>
      </w:pPr>
      <w:r w:rsidRPr="00A13B93">
        <w:rPr>
          <w:sz w:val="28"/>
          <w:szCs w:val="28"/>
        </w:rPr>
        <w:t xml:space="preserve">2) тести на зусилля. </w:t>
      </w:r>
    </w:p>
    <w:p w:rsidR="00CA556E" w:rsidRPr="00A13B93" w:rsidRDefault="00CA556E" w:rsidP="00CA556E">
      <w:pPr>
        <w:ind w:firstLine="709"/>
        <w:jc w:val="both"/>
        <w:rPr>
          <w:sz w:val="28"/>
          <w:szCs w:val="28"/>
          <w:lang w:val="uk-UA"/>
        </w:rPr>
      </w:pPr>
      <w:r>
        <w:rPr>
          <w:sz w:val="28"/>
          <w:szCs w:val="28"/>
          <w:lang w:val="uk-UA"/>
        </w:rPr>
        <w:t xml:space="preserve">     </w:t>
      </w:r>
      <w:r w:rsidRPr="00A13B93">
        <w:rPr>
          <w:sz w:val="28"/>
          <w:szCs w:val="28"/>
        </w:rPr>
        <w:t xml:space="preserve">2. В залежності від кількості виконаних навантажень: </w:t>
      </w:r>
    </w:p>
    <w:p w:rsidR="00CA556E" w:rsidRPr="00A13B93" w:rsidRDefault="00CA556E" w:rsidP="00CA556E">
      <w:pPr>
        <w:ind w:firstLine="709"/>
        <w:jc w:val="both"/>
        <w:rPr>
          <w:sz w:val="28"/>
          <w:szCs w:val="28"/>
          <w:lang w:val="uk-UA"/>
        </w:rPr>
      </w:pPr>
      <w:r w:rsidRPr="00A13B93">
        <w:rPr>
          <w:sz w:val="28"/>
          <w:szCs w:val="28"/>
        </w:rPr>
        <w:t>1) одномоментні (проба Мартіне-Кушелевського; 15-ти сек.. бі</w:t>
      </w:r>
      <w:proofErr w:type="gramStart"/>
      <w:r w:rsidRPr="00A13B93">
        <w:rPr>
          <w:sz w:val="28"/>
          <w:szCs w:val="28"/>
        </w:rPr>
        <w:t>г</w:t>
      </w:r>
      <w:proofErr w:type="gramEnd"/>
      <w:r w:rsidRPr="00A13B93">
        <w:rPr>
          <w:sz w:val="28"/>
          <w:szCs w:val="28"/>
        </w:rPr>
        <w:t xml:space="preserve"> та ін.) </w:t>
      </w:r>
    </w:p>
    <w:p w:rsidR="00CA556E" w:rsidRPr="00A13B93" w:rsidRDefault="00CA556E" w:rsidP="00CA556E">
      <w:pPr>
        <w:ind w:firstLine="709"/>
        <w:jc w:val="both"/>
        <w:rPr>
          <w:sz w:val="28"/>
          <w:szCs w:val="28"/>
          <w:lang w:val="uk-UA"/>
        </w:rPr>
      </w:pPr>
      <w:r w:rsidRPr="00A13B93">
        <w:rPr>
          <w:sz w:val="28"/>
          <w:szCs w:val="28"/>
        </w:rPr>
        <w:t xml:space="preserve">2) двомоментні (проба Короткова); </w:t>
      </w:r>
    </w:p>
    <w:p w:rsidR="00CA556E" w:rsidRPr="00A13B93" w:rsidRDefault="00CA556E" w:rsidP="00CA556E">
      <w:pPr>
        <w:ind w:firstLine="709"/>
        <w:jc w:val="both"/>
        <w:rPr>
          <w:sz w:val="28"/>
          <w:szCs w:val="28"/>
          <w:lang w:val="uk-UA"/>
        </w:rPr>
      </w:pPr>
      <w:r w:rsidRPr="00A13B93">
        <w:rPr>
          <w:sz w:val="28"/>
          <w:szCs w:val="28"/>
        </w:rPr>
        <w:t xml:space="preserve">3) комбіновані (3-х моментна проба Летунова та ін). </w:t>
      </w:r>
    </w:p>
    <w:p w:rsidR="00CA556E" w:rsidRPr="00A13B93" w:rsidRDefault="00CA556E" w:rsidP="00CA556E">
      <w:pPr>
        <w:ind w:firstLine="709"/>
        <w:jc w:val="both"/>
        <w:rPr>
          <w:sz w:val="28"/>
          <w:szCs w:val="28"/>
          <w:lang w:val="uk-UA"/>
        </w:rPr>
      </w:pPr>
      <w:r>
        <w:rPr>
          <w:sz w:val="28"/>
          <w:szCs w:val="28"/>
          <w:lang w:val="uk-UA"/>
        </w:rPr>
        <w:t xml:space="preserve">     </w:t>
      </w:r>
      <w:r w:rsidRPr="00A13B93">
        <w:rPr>
          <w:sz w:val="28"/>
          <w:szCs w:val="28"/>
          <w:lang w:val="uk-UA"/>
        </w:rPr>
        <w:t xml:space="preserve">3. В залежності від характеру виконуваних рухів: </w:t>
      </w:r>
    </w:p>
    <w:p w:rsidR="00CA556E" w:rsidRPr="00A13B93" w:rsidRDefault="00CA556E" w:rsidP="00CA556E">
      <w:pPr>
        <w:ind w:firstLine="709"/>
        <w:jc w:val="both"/>
        <w:rPr>
          <w:sz w:val="28"/>
          <w:szCs w:val="28"/>
          <w:lang w:val="uk-UA"/>
        </w:rPr>
      </w:pPr>
      <w:r w:rsidRPr="00A13B93">
        <w:rPr>
          <w:sz w:val="28"/>
          <w:szCs w:val="28"/>
          <w:lang w:val="uk-UA"/>
        </w:rPr>
        <w:t>1) неспецифічні (використовуються рухи, що характерні практично всім видам спорту – біг, присідання);</w:t>
      </w:r>
    </w:p>
    <w:p w:rsidR="00CA556E" w:rsidRPr="00A13B93" w:rsidRDefault="00CA556E" w:rsidP="00CA556E">
      <w:pPr>
        <w:ind w:firstLine="709"/>
        <w:jc w:val="both"/>
        <w:rPr>
          <w:sz w:val="28"/>
          <w:szCs w:val="28"/>
          <w:lang w:val="uk-UA"/>
        </w:rPr>
      </w:pPr>
      <w:r w:rsidRPr="00A13B93">
        <w:rPr>
          <w:sz w:val="28"/>
          <w:szCs w:val="28"/>
          <w:lang w:val="uk-UA"/>
        </w:rPr>
        <w:lastRenderedPageBreak/>
        <w:t xml:space="preserve"> 2) специфічні (використовуються рухи, що </w:t>
      </w:r>
      <w:r>
        <w:rPr>
          <w:sz w:val="28"/>
          <w:szCs w:val="28"/>
          <w:lang w:val="uk-UA"/>
        </w:rPr>
        <w:t xml:space="preserve">імітують конкретний вид спорту, наприклад, </w:t>
      </w:r>
      <w:r w:rsidRPr="00A13B93">
        <w:rPr>
          <w:sz w:val="28"/>
          <w:szCs w:val="28"/>
          <w:lang w:val="uk-UA"/>
        </w:rPr>
        <w:t xml:space="preserve">в боксі </w:t>
      </w:r>
      <w:r>
        <w:rPr>
          <w:sz w:val="28"/>
          <w:szCs w:val="28"/>
          <w:lang w:val="uk-UA"/>
        </w:rPr>
        <w:t>- “бій з тінню” тощо</w:t>
      </w:r>
      <w:r w:rsidRPr="00A13B93">
        <w:rPr>
          <w:sz w:val="28"/>
          <w:szCs w:val="28"/>
          <w:lang w:val="uk-UA"/>
        </w:rPr>
        <w:t>).</w:t>
      </w:r>
    </w:p>
    <w:p w:rsidR="00CA556E" w:rsidRPr="00A13B93" w:rsidRDefault="00CA556E" w:rsidP="00CA556E">
      <w:pPr>
        <w:ind w:firstLine="709"/>
        <w:jc w:val="both"/>
        <w:rPr>
          <w:sz w:val="28"/>
          <w:szCs w:val="28"/>
          <w:lang w:val="uk-UA"/>
        </w:rPr>
      </w:pPr>
      <w:r>
        <w:rPr>
          <w:sz w:val="28"/>
          <w:szCs w:val="28"/>
          <w:lang w:val="uk-UA"/>
        </w:rPr>
        <w:t xml:space="preserve">     </w:t>
      </w:r>
      <w:r w:rsidRPr="00A13B93">
        <w:rPr>
          <w:sz w:val="28"/>
          <w:szCs w:val="28"/>
          <w:lang w:val="uk-UA"/>
        </w:rPr>
        <w:t xml:space="preserve"> </w:t>
      </w:r>
      <w:r w:rsidRPr="00A13B93">
        <w:rPr>
          <w:sz w:val="28"/>
          <w:szCs w:val="28"/>
        </w:rPr>
        <w:t xml:space="preserve">4. В залежності від інтенсивності виконуваних навантажень: </w:t>
      </w:r>
    </w:p>
    <w:p w:rsidR="00CA556E" w:rsidRPr="00A13B93" w:rsidRDefault="00CA556E" w:rsidP="00CA556E">
      <w:pPr>
        <w:ind w:firstLine="709"/>
        <w:jc w:val="both"/>
        <w:rPr>
          <w:sz w:val="28"/>
          <w:szCs w:val="28"/>
          <w:lang w:val="uk-UA"/>
        </w:rPr>
      </w:pPr>
      <w:r w:rsidRPr="00A13B93">
        <w:rPr>
          <w:sz w:val="28"/>
          <w:szCs w:val="28"/>
        </w:rPr>
        <w:t>1) максимальні;</w:t>
      </w:r>
    </w:p>
    <w:p w:rsidR="00CA556E" w:rsidRPr="00A13B93" w:rsidRDefault="00CA556E" w:rsidP="00CA556E">
      <w:pPr>
        <w:ind w:firstLine="709"/>
        <w:jc w:val="both"/>
        <w:rPr>
          <w:sz w:val="28"/>
          <w:szCs w:val="28"/>
          <w:lang w:val="uk-UA"/>
        </w:rPr>
      </w:pPr>
      <w:r w:rsidRPr="00A13B93">
        <w:rPr>
          <w:sz w:val="28"/>
          <w:szCs w:val="28"/>
        </w:rPr>
        <w:t xml:space="preserve">2) субмаксимальні (75% і менш від максимальних). </w:t>
      </w:r>
    </w:p>
    <w:p w:rsidR="00CA556E" w:rsidRPr="00A13B93" w:rsidRDefault="00CA556E" w:rsidP="00CA556E">
      <w:pPr>
        <w:ind w:firstLine="709"/>
        <w:jc w:val="both"/>
        <w:rPr>
          <w:sz w:val="28"/>
          <w:szCs w:val="28"/>
          <w:lang w:val="uk-UA"/>
        </w:rPr>
      </w:pPr>
      <w:r>
        <w:rPr>
          <w:sz w:val="28"/>
          <w:szCs w:val="28"/>
          <w:lang w:val="uk-UA"/>
        </w:rPr>
        <w:t xml:space="preserve">     </w:t>
      </w:r>
      <w:r w:rsidRPr="00A13B93">
        <w:rPr>
          <w:sz w:val="28"/>
          <w:szCs w:val="28"/>
          <w:lang w:val="uk-UA"/>
        </w:rPr>
        <w:t xml:space="preserve">5. В залежності від умов проведення тестування: </w:t>
      </w:r>
    </w:p>
    <w:p w:rsidR="00CA556E" w:rsidRPr="00A13B93" w:rsidRDefault="00CA556E" w:rsidP="00CA556E">
      <w:pPr>
        <w:ind w:right="-143" w:firstLine="709"/>
        <w:jc w:val="both"/>
        <w:rPr>
          <w:sz w:val="28"/>
          <w:szCs w:val="28"/>
          <w:lang w:val="uk-UA"/>
        </w:rPr>
      </w:pPr>
      <w:r w:rsidRPr="00A13B93">
        <w:rPr>
          <w:sz w:val="28"/>
          <w:szCs w:val="28"/>
          <w:lang w:val="uk-UA"/>
        </w:rPr>
        <w:t xml:space="preserve">1) тестування в лабораторних умовах з використанням різних видів ергометрів; </w:t>
      </w:r>
    </w:p>
    <w:p w:rsidR="00CA556E" w:rsidRPr="00A13B93" w:rsidRDefault="00CA556E" w:rsidP="00CA556E">
      <w:pPr>
        <w:ind w:right="-143" w:firstLine="709"/>
        <w:jc w:val="both"/>
        <w:rPr>
          <w:sz w:val="28"/>
          <w:szCs w:val="28"/>
          <w:lang w:val="uk-UA"/>
        </w:rPr>
      </w:pPr>
      <w:r w:rsidRPr="00A13B93">
        <w:rPr>
          <w:sz w:val="28"/>
          <w:szCs w:val="28"/>
          <w:lang w:val="uk-UA"/>
        </w:rPr>
        <w:t xml:space="preserve">2) тестування в звичайних умовах спортивної діяльності або під час оздоровчого тренування Відхилення найчастіше є наслідком тих функціональних змін, що розвиваються в процесі фізичного навантаження.. </w:t>
      </w:r>
      <w:r w:rsidRPr="00A13B93">
        <w:rPr>
          <w:sz w:val="28"/>
          <w:szCs w:val="28"/>
        </w:rPr>
        <w:t xml:space="preserve">Однак у деяких випадках воно може бути пов'язане з втомою (фізичною або </w:t>
      </w:r>
      <w:proofErr w:type="gramStart"/>
      <w:r w:rsidRPr="00A13B93">
        <w:rPr>
          <w:sz w:val="28"/>
          <w:szCs w:val="28"/>
        </w:rPr>
        <w:t>псих</w:t>
      </w:r>
      <w:proofErr w:type="gramEnd"/>
      <w:r w:rsidRPr="00A13B93">
        <w:rPr>
          <w:sz w:val="28"/>
          <w:szCs w:val="28"/>
        </w:rPr>
        <w:t xml:space="preserve">ічною), перетренованістю або захворюванням. </w:t>
      </w:r>
    </w:p>
    <w:p w:rsidR="00CA556E" w:rsidRPr="00A13B93" w:rsidRDefault="00CA556E" w:rsidP="00CA556E">
      <w:pPr>
        <w:ind w:right="-143" w:firstLine="709"/>
        <w:jc w:val="both"/>
        <w:rPr>
          <w:sz w:val="28"/>
          <w:szCs w:val="28"/>
          <w:lang w:val="uk-UA"/>
        </w:rPr>
      </w:pPr>
      <w:r w:rsidRPr="00A13B93">
        <w:rPr>
          <w:sz w:val="28"/>
          <w:szCs w:val="28"/>
          <w:lang w:val="uk-UA"/>
        </w:rPr>
        <w:t xml:space="preserve">При проведенні функціональних проб вирішуються 2 основні завдання: </w:t>
      </w:r>
    </w:p>
    <w:p w:rsidR="00CA556E" w:rsidRPr="00A13B93" w:rsidRDefault="00CA556E" w:rsidP="00CA556E">
      <w:pPr>
        <w:ind w:right="-143" w:firstLine="709"/>
        <w:jc w:val="both"/>
        <w:rPr>
          <w:sz w:val="28"/>
          <w:szCs w:val="28"/>
          <w:lang w:val="uk-UA"/>
        </w:rPr>
      </w:pPr>
      <w:r w:rsidRPr="00A13B93">
        <w:rPr>
          <w:sz w:val="28"/>
          <w:szCs w:val="28"/>
          <w:lang w:val="uk-UA"/>
        </w:rPr>
        <w:t xml:space="preserve">1) вивчення реакції організму і </w:t>
      </w:r>
      <w:r>
        <w:rPr>
          <w:sz w:val="28"/>
          <w:szCs w:val="28"/>
          <w:lang w:val="uk-UA"/>
        </w:rPr>
        <w:t xml:space="preserve">ступеня </w:t>
      </w:r>
      <w:r w:rsidRPr="00A13B93">
        <w:rPr>
          <w:sz w:val="28"/>
          <w:szCs w:val="28"/>
          <w:lang w:val="uk-UA"/>
        </w:rPr>
        <w:t xml:space="preserve">його адаптації до тих чи інших впливів (за даними дослідження найбільш інформативних показників) і </w:t>
      </w:r>
    </w:p>
    <w:p w:rsidR="00CA556E" w:rsidRDefault="00CA556E" w:rsidP="00CA556E">
      <w:pPr>
        <w:ind w:right="-143" w:firstLine="709"/>
        <w:jc w:val="both"/>
        <w:rPr>
          <w:sz w:val="28"/>
          <w:szCs w:val="28"/>
          <w:lang w:val="uk-UA"/>
        </w:rPr>
      </w:pPr>
      <w:r w:rsidRPr="00A13B93">
        <w:rPr>
          <w:sz w:val="28"/>
          <w:szCs w:val="28"/>
          <w:lang w:val="uk-UA"/>
        </w:rPr>
        <w:t>2) вивчення відновних процесів після припинення впливу</w:t>
      </w:r>
      <w:r>
        <w:rPr>
          <w:sz w:val="28"/>
          <w:szCs w:val="28"/>
          <w:lang w:val="uk-UA"/>
        </w:rPr>
        <w:t xml:space="preserve"> (навантаження, введення медикаментів тощо)</w:t>
      </w:r>
      <w:r w:rsidRPr="00A13B93">
        <w:rPr>
          <w:sz w:val="28"/>
          <w:szCs w:val="28"/>
          <w:lang w:val="uk-UA"/>
        </w:rPr>
        <w:t xml:space="preserve">. </w:t>
      </w:r>
    </w:p>
    <w:p w:rsidR="00CA556E" w:rsidRPr="008B7F40" w:rsidRDefault="00CA556E" w:rsidP="00CA556E">
      <w:pPr>
        <w:jc w:val="both"/>
        <w:rPr>
          <w:sz w:val="28"/>
          <w:szCs w:val="28"/>
          <w:lang w:val="uk-UA" w:eastAsia="uk-UA"/>
        </w:rPr>
      </w:pPr>
      <w:r w:rsidRPr="008B7F40">
        <w:rPr>
          <w:sz w:val="28"/>
          <w:szCs w:val="28"/>
          <w:lang w:val="uk-UA"/>
        </w:rPr>
        <w:t xml:space="preserve">При проведенні функціональної проби розрізняють </w:t>
      </w:r>
      <w:r w:rsidRPr="008B7F40">
        <w:rPr>
          <w:b/>
          <w:bCs/>
          <w:i/>
          <w:iCs/>
          <w:sz w:val="28"/>
          <w:szCs w:val="28"/>
          <w:lang w:val="uk-UA"/>
        </w:rPr>
        <w:t>вхідний вплив</w:t>
      </w:r>
      <w:r w:rsidRPr="008B7F40">
        <w:rPr>
          <w:sz w:val="28"/>
          <w:szCs w:val="28"/>
          <w:lang w:val="uk-UA"/>
        </w:rPr>
        <w:t xml:space="preserve"> - фактор, яким діють на організм, і </w:t>
      </w:r>
      <w:r w:rsidRPr="008B7F40">
        <w:rPr>
          <w:b/>
          <w:bCs/>
          <w:i/>
          <w:iCs/>
          <w:sz w:val="28"/>
          <w:szCs w:val="28"/>
          <w:lang w:val="uk-UA"/>
        </w:rPr>
        <w:t>вихідні сигнали</w:t>
      </w:r>
      <w:r w:rsidRPr="008B7F40">
        <w:rPr>
          <w:sz w:val="28"/>
          <w:szCs w:val="28"/>
          <w:lang w:val="uk-UA"/>
        </w:rPr>
        <w:t xml:space="preserve"> - фізіологічні показники діяльності організму, які реєструють у відповідь на вхідний вплив</w:t>
      </w:r>
      <w:r>
        <w:rPr>
          <w:sz w:val="28"/>
          <w:szCs w:val="28"/>
          <w:lang w:val="uk-UA"/>
        </w:rPr>
        <w:t xml:space="preserve"> (присідання, підскоки, біг на місці, зміна положення тіла у просторі, зміни дихання, прийом медикаментів тощо).</w:t>
      </w:r>
      <w:r w:rsidRPr="008B7F40">
        <w:rPr>
          <w:b/>
          <w:bCs/>
          <w:i/>
          <w:iCs/>
          <w:lang w:val="uk-UA"/>
        </w:rPr>
        <w:t xml:space="preserve"> </w:t>
      </w:r>
      <w:r w:rsidRPr="008B7F40">
        <w:rPr>
          <w:bCs/>
          <w:iCs/>
          <w:color w:val="000000"/>
          <w:sz w:val="28"/>
          <w:szCs w:val="28"/>
          <w:lang w:val="uk-UA" w:eastAsia="uk-UA"/>
        </w:rPr>
        <w:t>Реєстрація вихідних сигналів</w:t>
      </w:r>
      <w:r w:rsidRPr="008B7F40">
        <w:rPr>
          <w:color w:val="000000"/>
          <w:sz w:val="28"/>
          <w:szCs w:val="28"/>
          <w:lang w:val="uk-UA" w:eastAsia="uk-UA"/>
        </w:rPr>
        <w:t xml:space="preserve"> при проведенні функціональних проб здійснюється диференційовано, у залежності від того, яка система організму дає найбільш об'єктивну оцінку реакції на той або інший тип вхідного впливу. Враховується також і доступність одержання фізіологічної інформації при тестуванні. </w:t>
      </w:r>
      <w:r w:rsidRPr="008B7F40">
        <w:rPr>
          <w:iCs/>
          <w:color w:val="000000"/>
          <w:sz w:val="28"/>
          <w:szCs w:val="28"/>
          <w:lang w:val="uk-UA" w:eastAsia="uk-UA"/>
        </w:rPr>
        <w:t>Найчастіше у функціональних пробах досліджуються по</w:t>
      </w:r>
      <w:r>
        <w:rPr>
          <w:iCs/>
          <w:color w:val="000000"/>
          <w:sz w:val="28"/>
          <w:szCs w:val="28"/>
          <w:lang w:val="uk-UA" w:eastAsia="uk-UA"/>
        </w:rPr>
        <w:t xml:space="preserve">казники серцево-судинної системи (ССС): </w:t>
      </w:r>
      <w:r w:rsidRPr="008B7F40">
        <w:rPr>
          <w:iCs/>
          <w:color w:val="000000"/>
          <w:sz w:val="28"/>
          <w:szCs w:val="28"/>
          <w:lang w:val="uk-UA" w:eastAsia="uk-UA"/>
        </w:rPr>
        <w:t xml:space="preserve">частота серцевих скорочень ( ЧСС), артеріальний тиск (АТ), дані </w:t>
      </w:r>
      <w:r>
        <w:rPr>
          <w:iCs/>
          <w:color w:val="000000"/>
          <w:sz w:val="28"/>
          <w:szCs w:val="28"/>
          <w:lang w:val="uk-UA" w:eastAsia="uk-UA"/>
        </w:rPr>
        <w:t>електрокардіографії (</w:t>
      </w:r>
      <w:r w:rsidRPr="008B7F40">
        <w:rPr>
          <w:iCs/>
          <w:color w:val="000000"/>
          <w:sz w:val="28"/>
          <w:szCs w:val="28"/>
          <w:lang w:val="uk-UA" w:eastAsia="uk-UA"/>
        </w:rPr>
        <w:t>ЕКГ</w:t>
      </w:r>
      <w:r>
        <w:rPr>
          <w:iCs/>
          <w:color w:val="000000"/>
          <w:sz w:val="28"/>
          <w:szCs w:val="28"/>
          <w:lang w:val="uk-UA" w:eastAsia="uk-UA"/>
        </w:rPr>
        <w:t>)</w:t>
      </w:r>
      <w:r w:rsidRPr="008B7F40">
        <w:rPr>
          <w:iCs/>
          <w:color w:val="000000"/>
          <w:sz w:val="28"/>
          <w:szCs w:val="28"/>
          <w:lang w:val="uk-UA" w:eastAsia="uk-UA"/>
        </w:rPr>
        <w:t>.</w:t>
      </w:r>
      <w:r w:rsidRPr="008B7F40">
        <w:rPr>
          <w:color w:val="000000"/>
          <w:sz w:val="28"/>
          <w:szCs w:val="28"/>
          <w:lang w:val="uk-UA" w:eastAsia="uk-UA"/>
        </w:rPr>
        <w:t xml:space="preserve"> Це пов'язано з тим, що ССС досить тонко реагує на найрізноманітніші види впливів. Стан інших систем також досліджується, але рідше.</w:t>
      </w:r>
    </w:p>
    <w:p w:rsidR="00CA556E" w:rsidRPr="008B7F40" w:rsidRDefault="00CA556E" w:rsidP="00CA556E">
      <w:pPr>
        <w:ind w:firstLine="708"/>
        <w:jc w:val="both"/>
        <w:rPr>
          <w:sz w:val="28"/>
          <w:szCs w:val="28"/>
          <w:lang w:val="uk-UA" w:eastAsia="uk-UA"/>
        </w:rPr>
      </w:pPr>
      <w:r w:rsidRPr="008B7F40">
        <w:rPr>
          <w:color w:val="000000"/>
          <w:sz w:val="28"/>
          <w:szCs w:val="28"/>
          <w:lang w:val="uk-UA" w:eastAsia="uk-UA"/>
        </w:rPr>
        <w:t xml:space="preserve">Функціональні проби можуть бути розділені на </w:t>
      </w:r>
      <w:r w:rsidRPr="008B7F40">
        <w:rPr>
          <w:bCs/>
          <w:iCs/>
          <w:color w:val="000000"/>
          <w:sz w:val="28"/>
          <w:szCs w:val="28"/>
          <w:lang w:val="uk-UA" w:eastAsia="uk-UA"/>
        </w:rPr>
        <w:t>дві великі групи,</w:t>
      </w:r>
      <w:r w:rsidRPr="008B7F40">
        <w:rPr>
          <w:color w:val="000000"/>
          <w:sz w:val="28"/>
          <w:szCs w:val="28"/>
          <w:lang w:val="uk-UA" w:eastAsia="uk-UA"/>
        </w:rPr>
        <w:t xml:space="preserve"> у залежності від того, коли досліджуються реакції організму:</w:t>
      </w:r>
      <w:r>
        <w:rPr>
          <w:sz w:val="28"/>
          <w:szCs w:val="28"/>
          <w:lang w:val="uk-UA" w:eastAsia="uk-UA"/>
        </w:rPr>
        <w:t xml:space="preserve"> - </w:t>
      </w:r>
      <w:r w:rsidRPr="008B7F40">
        <w:rPr>
          <w:bCs/>
          <w:iCs/>
          <w:color w:val="000000"/>
          <w:sz w:val="28"/>
          <w:szCs w:val="28"/>
          <w:lang w:val="uk-UA" w:eastAsia="uk-UA"/>
        </w:rPr>
        <w:t>безпосередньо під час впливу або відразу після його припинення</w:t>
      </w:r>
      <w:r w:rsidRPr="008B7F40">
        <w:rPr>
          <w:color w:val="000000"/>
          <w:sz w:val="28"/>
          <w:szCs w:val="28"/>
          <w:lang w:val="uk-UA" w:eastAsia="uk-UA"/>
        </w:rPr>
        <w:t xml:space="preserve"> (напр., реакція організму на дозоване фізичне навантаження);</w:t>
      </w:r>
      <w:r>
        <w:rPr>
          <w:sz w:val="28"/>
          <w:szCs w:val="28"/>
          <w:lang w:val="uk-UA" w:eastAsia="uk-UA"/>
        </w:rPr>
        <w:t xml:space="preserve"> - </w:t>
      </w:r>
      <w:r w:rsidRPr="008B7F40">
        <w:rPr>
          <w:bCs/>
          <w:iCs/>
          <w:color w:val="000000"/>
          <w:sz w:val="28"/>
          <w:szCs w:val="28"/>
          <w:lang w:val="uk-UA" w:eastAsia="uk-UA"/>
        </w:rPr>
        <w:t>у відновному періоді</w:t>
      </w:r>
      <w:r>
        <w:rPr>
          <w:bCs/>
          <w:iCs/>
          <w:color w:val="000000"/>
          <w:sz w:val="28"/>
          <w:szCs w:val="28"/>
          <w:lang w:val="uk-UA" w:eastAsia="uk-UA"/>
        </w:rPr>
        <w:t>.</w:t>
      </w:r>
    </w:p>
    <w:p w:rsidR="00CA556E" w:rsidRDefault="00CA556E" w:rsidP="00CA556E">
      <w:pPr>
        <w:ind w:right="-143" w:firstLine="709"/>
        <w:jc w:val="both"/>
        <w:rPr>
          <w:sz w:val="28"/>
          <w:szCs w:val="28"/>
          <w:lang w:val="uk-UA"/>
        </w:rPr>
      </w:pPr>
      <w:r>
        <w:rPr>
          <w:sz w:val="28"/>
          <w:szCs w:val="28"/>
          <w:lang w:val="uk-UA"/>
        </w:rPr>
        <w:t>Мета</w:t>
      </w:r>
      <w:r w:rsidRPr="00A13B93">
        <w:rPr>
          <w:sz w:val="28"/>
          <w:szCs w:val="28"/>
          <w:lang w:val="uk-UA"/>
        </w:rPr>
        <w:t xml:space="preserve"> проведення та послідовність етапів функціональної </w:t>
      </w:r>
      <w:r>
        <w:rPr>
          <w:sz w:val="28"/>
          <w:szCs w:val="28"/>
          <w:lang w:val="uk-UA"/>
        </w:rPr>
        <w:t>діагностики</w:t>
      </w:r>
      <w:r w:rsidRPr="00A13B93">
        <w:rPr>
          <w:sz w:val="28"/>
          <w:szCs w:val="28"/>
          <w:lang w:val="uk-UA"/>
        </w:rPr>
        <w:t xml:space="preserve">: </w:t>
      </w:r>
      <w:r>
        <w:rPr>
          <w:sz w:val="28"/>
          <w:szCs w:val="28"/>
          <w:lang w:val="uk-UA"/>
        </w:rPr>
        <w:t xml:space="preserve">- </w:t>
      </w:r>
      <w:r w:rsidRPr="00A13B93">
        <w:rPr>
          <w:sz w:val="28"/>
          <w:szCs w:val="28"/>
          <w:lang w:val="uk-UA"/>
        </w:rPr>
        <w:t>профілак</w:t>
      </w:r>
      <w:r>
        <w:rPr>
          <w:sz w:val="28"/>
          <w:szCs w:val="28"/>
          <w:lang w:val="uk-UA"/>
        </w:rPr>
        <w:t>тичне або спеціальне обстеження;</w:t>
      </w:r>
      <w:r w:rsidRPr="00A13B93">
        <w:rPr>
          <w:sz w:val="28"/>
          <w:szCs w:val="28"/>
          <w:lang w:val="uk-UA"/>
        </w:rPr>
        <w:t xml:space="preserve"> </w:t>
      </w:r>
    </w:p>
    <w:p w:rsidR="00CA556E" w:rsidRDefault="00CA556E" w:rsidP="00DC6DC9">
      <w:pPr>
        <w:pStyle w:val="ab"/>
        <w:numPr>
          <w:ilvl w:val="0"/>
          <w:numId w:val="2"/>
        </w:numPr>
        <w:ind w:left="0" w:right="-143" w:firstLine="709"/>
        <w:jc w:val="both"/>
        <w:rPr>
          <w:sz w:val="28"/>
          <w:szCs w:val="28"/>
          <w:lang w:val="uk-UA"/>
        </w:rPr>
      </w:pPr>
      <w:r w:rsidRPr="00B70AD1">
        <w:rPr>
          <w:sz w:val="28"/>
          <w:szCs w:val="28"/>
          <w:lang w:val="uk-UA"/>
        </w:rPr>
        <w:t xml:space="preserve">загальне оздоровлення; </w:t>
      </w:r>
    </w:p>
    <w:p w:rsidR="00CA556E" w:rsidRDefault="00CA556E" w:rsidP="00DC6DC9">
      <w:pPr>
        <w:pStyle w:val="ab"/>
        <w:numPr>
          <w:ilvl w:val="0"/>
          <w:numId w:val="2"/>
        </w:numPr>
        <w:ind w:left="0" w:right="-143" w:firstLine="709"/>
        <w:jc w:val="both"/>
        <w:rPr>
          <w:sz w:val="28"/>
          <w:szCs w:val="28"/>
          <w:lang w:val="uk-UA"/>
        </w:rPr>
      </w:pPr>
      <w:r w:rsidRPr="00B70AD1">
        <w:rPr>
          <w:sz w:val="28"/>
          <w:szCs w:val="28"/>
          <w:lang w:val="uk-UA"/>
        </w:rPr>
        <w:t xml:space="preserve">визначення тренувального режиму при заняттях фізичними вправами; </w:t>
      </w:r>
    </w:p>
    <w:p w:rsidR="00CA556E" w:rsidRPr="00B70AD1" w:rsidRDefault="00CA556E" w:rsidP="00DC6DC9">
      <w:pPr>
        <w:pStyle w:val="ab"/>
        <w:numPr>
          <w:ilvl w:val="0"/>
          <w:numId w:val="2"/>
        </w:numPr>
        <w:ind w:left="0" w:right="-143" w:firstLine="709"/>
        <w:jc w:val="both"/>
        <w:rPr>
          <w:sz w:val="28"/>
          <w:szCs w:val="28"/>
          <w:lang w:val="uk-UA"/>
        </w:rPr>
      </w:pPr>
      <w:r w:rsidRPr="00B70AD1">
        <w:rPr>
          <w:sz w:val="28"/>
          <w:szCs w:val="28"/>
          <w:lang w:val="uk-UA"/>
        </w:rPr>
        <w:t>оцінка ефективності використання методів реабілітації або оздоровлення, їх вплив на організм.</w:t>
      </w:r>
    </w:p>
    <w:p w:rsidR="00CA556E" w:rsidRPr="006F7B3C" w:rsidRDefault="00CA556E" w:rsidP="00CA556E">
      <w:pPr>
        <w:pStyle w:val="Style1"/>
        <w:widowControl/>
        <w:spacing w:line="240" w:lineRule="atLeast"/>
        <w:ind w:right="-274" w:firstLine="709"/>
        <w:jc w:val="both"/>
        <w:rPr>
          <w:sz w:val="28"/>
          <w:szCs w:val="28"/>
          <w:lang w:val="uk-UA"/>
        </w:rPr>
      </w:pPr>
      <w:r w:rsidRPr="006F7B3C">
        <w:rPr>
          <w:sz w:val="28"/>
          <w:szCs w:val="28"/>
          <w:lang w:val="uk-UA"/>
        </w:rPr>
        <w:t xml:space="preserve">Якими б не були функціональні проби, вони повинні відповідати визначеним вимогам, а саме – бути однотипними, стандартними і дозованими. Тільки при таких умовах можливо порівнювати дані, які отримані у різних осіб, </w:t>
      </w:r>
      <w:r w:rsidRPr="006F7B3C">
        <w:rPr>
          <w:sz w:val="28"/>
          <w:szCs w:val="28"/>
          <w:lang w:val="uk-UA"/>
        </w:rPr>
        <w:lastRenderedPageBreak/>
        <w:t xml:space="preserve">або у однієї людини, але в різні періоди часу, тобто в динаміці. </w:t>
      </w:r>
      <w:r w:rsidRPr="006F7B3C">
        <w:rPr>
          <w:sz w:val="28"/>
          <w:szCs w:val="28"/>
        </w:rPr>
        <w:t xml:space="preserve">Крім того, функціональні проби повинні бути цілком безпечними і водночас достатньо інформативними, а також простими і доступними, не вимагати особливих навичок для їх виконання. </w:t>
      </w:r>
      <w:r w:rsidRPr="006F7B3C">
        <w:rPr>
          <w:sz w:val="28"/>
          <w:szCs w:val="28"/>
          <w:lang w:val="uk-UA"/>
        </w:rPr>
        <w:t xml:space="preserve">Проби з фізичним навантаженням повинні забезпечувати включення в роботу якомога більшої кількості м’язів та давати змогу вимірювати й змінювати інтенсивність навантажень в необхідних межах. </w:t>
      </w:r>
    </w:p>
    <w:p w:rsidR="00CA556E" w:rsidRDefault="00CA556E" w:rsidP="00CA556E">
      <w:pPr>
        <w:pStyle w:val="Style1"/>
        <w:widowControl/>
        <w:spacing w:line="240" w:lineRule="atLeast"/>
        <w:ind w:right="-274" w:firstLine="709"/>
        <w:jc w:val="both"/>
        <w:rPr>
          <w:sz w:val="28"/>
          <w:szCs w:val="28"/>
          <w:lang w:val="uk-UA"/>
        </w:rPr>
      </w:pPr>
      <w:r w:rsidRPr="006F7B3C">
        <w:rPr>
          <w:sz w:val="28"/>
          <w:szCs w:val="28"/>
          <w:lang w:val="uk-UA"/>
        </w:rPr>
        <w:t>Загальна схема проведення функціональних проб. При проведенні більшості функціональних проб, особливо з фізичним навантаженням, необхідно дотримуватися наступної схеми:</w:t>
      </w:r>
    </w:p>
    <w:p w:rsidR="00CA556E" w:rsidRDefault="00CA556E" w:rsidP="00CA556E">
      <w:pPr>
        <w:pStyle w:val="Style1"/>
        <w:widowControl/>
        <w:spacing w:line="240" w:lineRule="atLeast"/>
        <w:ind w:right="-274" w:firstLine="709"/>
        <w:jc w:val="both"/>
        <w:rPr>
          <w:sz w:val="28"/>
          <w:szCs w:val="28"/>
          <w:lang w:val="uk-UA"/>
        </w:rPr>
      </w:pPr>
      <w:r w:rsidRPr="006F7B3C">
        <w:rPr>
          <w:sz w:val="28"/>
          <w:szCs w:val="28"/>
          <w:lang w:val="uk-UA"/>
        </w:rPr>
        <w:t xml:space="preserve"> - визначення і оцінка вихідних (тобто у стані спокою) даних показників, що досліджуються; </w:t>
      </w:r>
    </w:p>
    <w:p w:rsidR="00CA556E" w:rsidRDefault="00CA556E" w:rsidP="00CA556E">
      <w:pPr>
        <w:pStyle w:val="Style1"/>
        <w:widowControl/>
        <w:spacing w:line="240" w:lineRule="atLeast"/>
        <w:ind w:right="-274" w:firstLine="709"/>
        <w:jc w:val="both"/>
        <w:rPr>
          <w:sz w:val="28"/>
          <w:szCs w:val="28"/>
          <w:lang w:val="uk-UA"/>
        </w:rPr>
      </w:pPr>
      <w:r w:rsidRPr="006F7B3C">
        <w:rPr>
          <w:sz w:val="28"/>
          <w:szCs w:val="28"/>
          <w:lang w:val="uk-UA"/>
        </w:rPr>
        <w:t xml:space="preserve">- вивчення характеру і ступеню змін цих показників під впливом функціональної проби; </w:t>
      </w:r>
    </w:p>
    <w:p w:rsidR="00CA556E" w:rsidRPr="006F7B3C" w:rsidRDefault="00CA556E" w:rsidP="00CA556E">
      <w:pPr>
        <w:pStyle w:val="Style1"/>
        <w:widowControl/>
        <w:spacing w:line="240" w:lineRule="atLeast"/>
        <w:ind w:right="-274" w:firstLine="709"/>
        <w:jc w:val="both"/>
        <w:rPr>
          <w:sz w:val="28"/>
          <w:szCs w:val="28"/>
          <w:lang w:val="uk-UA"/>
        </w:rPr>
      </w:pPr>
      <w:r w:rsidRPr="006F7B3C">
        <w:rPr>
          <w:sz w:val="28"/>
          <w:szCs w:val="28"/>
          <w:lang w:val="uk-UA"/>
        </w:rPr>
        <w:t xml:space="preserve">- аналіз тривалості і характеру відновлюваного періоду, протягом якого досліджувані показники повертаються до вихідного рівня. </w:t>
      </w:r>
    </w:p>
    <w:p w:rsidR="00CA556E" w:rsidRPr="007F7BAD" w:rsidRDefault="00CA556E" w:rsidP="00CA556E">
      <w:pPr>
        <w:pStyle w:val="Style1"/>
        <w:widowControl/>
        <w:spacing w:line="240" w:lineRule="atLeast"/>
        <w:ind w:right="-274" w:firstLine="709"/>
        <w:jc w:val="both"/>
        <w:rPr>
          <w:sz w:val="28"/>
          <w:szCs w:val="28"/>
          <w:lang w:val="uk-UA"/>
        </w:rPr>
      </w:pPr>
      <w:r>
        <w:rPr>
          <w:sz w:val="28"/>
          <w:szCs w:val="28"/>
          <w:lang w:val="uk-UA"/>
        </w:rPr>
        <w:t>Враховуються о</w:t>
      </w:r>
      <w:r w:rsidRPr="006F7B3C">
        <w:rPr>
          <w:sz w:val="28"/>
          <w:szCs w:val="28"/>
        </w:rPr>
        <w:t xml:space="preserve">собливості реєстрації </w:t>
      </w:r>
      <w:r w:rsidRPr="006F7B3C">
        <w:rPr>
          <w:sz w:val="28"/>
          <w:szCs w:val="28"/>
          <w:lang w:val="uk-UA"/>
        </w:rPr>
        <w:t>окремих</w:t>
      </w:r>
      <w:r w:rsidRPr="006F7B3C">
        <w:rPr>
          <w:sz w:val="28"/>
          <w:szCs w:val="28"/>
        </w:rPr>
        <w:t xml:space="preserve"> показників при проведенні функціональних проб</w:t>
      </w:r>
      <w:r>
        <w:rPr>
          <w:sz w:val="28"/>
          <w:szCs w:val="28"/>
          <w:lang w:val="uk-UA"/>
        </w:rPr>
        <w:t xml:space="preserve">, </w:t>
      </w:r>
      <w:r w:rsidRPr="006F7B3C">
        <w:rPr>
          <w:sz w:val="28"/>
          <w:szCs w:val="28"/>
        </w:rPr>
        <w:t>головним чином це стосується частоти пульсу</w:t>
      </w:r>
      <w:r>
        <w:rPr>
          <w:sz w:val="28"/>
          <w:szCs w:val="28"/>
          <w:lang w:val="uk-UA"/>
        </w:rPr>
        <w:t xml:space="preserve"> (частоти серцевих скорочень), в окремих випадках і показників артеріального тиску</w:t>
      </w:r>
      <w:r w:rsidRPr="006F7B3C">
        <w:rPr>
          <w:sz w:val="28"/>
          <w:szCs w:val="28"/>
          <w:lang w:val="uk-UA"/>
        </w:rPr>
        <w:t>. Д</w:t>
      </w:r>
      <w:r w:rsidRPr="006F7B3C">
        <w:rPr>
          <w:sz w:val="28"/>
          <w:szCs w:val="28"/>
        </w:rPr>
        <w:t xml:space="preserve">ля того, щоб </w:t>
      </w:r>
      <w:r>
        <w:rPr>
          <w:sz w:val="28"/>
          <w:szCs w:val="28"/>
        </w:rPr>
        <w:t xml:space="preserve">вивчити реакцію </w:t>
      </w:r>
      <w:r>
        <w:rPr>
          <w:sz w:val="28"/>
          <w:szCs w:val="28"/>
          <w:lang w:val="uk-UA"/>
        </w:rPr>
        <w:t>частоти серцевих скорочень (ЧСС)</w:t>
      </w:r>
      <w:r w:rsidRPr="006F7B3C">
        <w:rPr>
          <w:sz w:val="28"/>
          <w:szCs w:val="28"/>
        </w:rPr>
        <w:t>, його підраховують не за одну хвилину</w:t>
      </w:r>
      <w:r>
        <w:rPr>
          <w:sz w:val="28"/>
          <w:szCs w:val="28"/>
          <w:lang w:val="uk-UA"/>
        </w:rPr>
        <w:t xml:space="preserve"> (хв.)</w:t>
      </w:r>
      <w:r w:rsidRPr="006F7B3C">
        <w:rPr>
          <w:sz w:val="28"/>
          <w:szCs w:val="28"/>
        </w:rPr>
        <w:t>, а за коротші інтервали часу, найчастіше це 10, 15 або 30 секунд</w:t>
      </w:r>
      <w:r>
        <w:rPr>
          <w:sz w:val="28"/>
          <w:szCs w:val="28"/>
          <w:lang w:val="uk-UA"/>
        </w:rPr>
        <w:t xml:space="preserve"> (</w:t>
      </w:r>
      <w:proofErr w:type="gramStart"/>
      <w:r>
        <w:rPr>
          <w:sz w:val="28"/>
          <w:szCs w:val="28"/>
          <w:lang w:val="uk-UA"/>
        </w:rPr>
        <w:t>при</w:t>
      </w:r>
      <w:proofErr w:type="gramEnd"/>
      <w:r>
        <w:rPr>
          <w:sz w:val="28"/>
          <w:szCs w:val="28"/>
          <w:lang w:val="uk-UA"/>
        </w:rPr>
        <w:t xml:space="preserve"> умові, що пульс ритмічний)</w:t>
      </w:r>
      <w:r w:rsidRPr="006F7B3C">
        <w:rPr>
          <w:sz w:val="28"/>
          <w:szCs w:val="28"/>
        </w:rPr>
        <w:t>.</w:t>
      </w:r>
    </w:p>
    <w:p w:rsidR="00CA556E" w:rsidRPr="007F7BAD" w:rsidRDefault="00CA556E" w:rsidP="00CA556E">
      <w:pPr>
        <w:ind w:right="-143" w:firstLine="709"/>
        <w:jc w:val="both"/>
        <w:rPr>
          <w:sz w:val="28"/>
          <w:szCs w:val="28"/>
          <w:lang w:val="uk-UA"/>
        </w:rPr>
      </w:pPr>
      <w:r w:rsidRPr="007F7BAD">
        <w:rPr>
          <w:sz w:val="28"/>
          <w:szCs w:val="28"/>
          <w:lang w:val="uk-UA"/>
        </w:rPr>
        <w:t>Умови проведення функціонаьної та клініко-лабораторної діагностики:</w:t>
      </w:r>
    </w:p>
    <w:p w:rsidR="00CA556E" w:rsidRPr="0086662B" w:rsidRDefault="00CA556E" w:rsidP="00CA556E">
      <w:pPr>
        <w:ind w:firstLine="709"/>
        <w:jc w:val="both"/>
        <w:rPr>
          <w:sz w:val="28"/>
          <w:szCs w:val="28"/>
          <w:lang w:val="uk-UA"/>
        </w:rPr>
      </w:pPr>
      <w:r>
        <w:rPr>
          <w:sz w:val="28"/>
          <w:szCs w:val="28"/>
          <w:lang w:val="uk-UA"/>
        </w:rPr>
        <w:t>1.Оптимальний мікроклімат приміщення</w:t>
      </w:r>
      <w:r w:rsidRPr="0086662B">
        <w:rPr>
          <w:sz w:val="28"/>
          <w:szCs w:val="28"/>
          <w:lang w:val="uk-UA"/>
        </w:rPr>
        <w:t xml:space="preserve"> (температура повітря – комфортна 18-22°; вологість не більше 60%; достатня вентиляція). </w:t>
      </w:r>
    </w:p>
    <w:p w:rsidR="00CA556E" w:rsidRPr="003F131E" w:rsidRDefault="00CA556E" w:rsidP="00CA556E">
      <w:pPr>
        <w:ind w:firstLine="709"/>
        <w:jc w:val="both"/>
        <w:rPr>
          <w:sz w:val="28"/>
          <w:szCs w:val="28"/>
          <w:lang w:val="uk-UA"/>
        </w:rPr>
      </w:pPr>
      <w:r w:rsidRPr="003F131E">
        <w:rPr>
          <w:sz w:val="28"/>
          <w:szCs w:val="28"/>
          <w:lang w:val="uk-UA"/>
        </w:rPr>
        <w:t>2.Приміщення повинно мати естетичний вигляд, з дотриманням санітарно-гігієнічних норм.</w:t>
      </w:r>
    </w:p>
    <w:p w:rsidR="00CA556E" w:rsidRPr="003F131E" w:rsidRDefault="00CA556E" w:rsidP="00CA556E">
      <w:pPr>
        <w:ind w:firstLine="709"/>
        <w:jc w:val="both"/>
        <w:rPr>
          <w:sz w:val="28"/>
          <w:szCs w:val="28"/>
          <w:lang w:val="uk-UA"/>
        </w:rPr>
      </w:pPr>
      <w:r w:rsidRPr="003F131E">
        <w:rPr>
          <w:sz w:val="28"/>
          <w:szCs w:val="28"/>
          <w:lang w:val="uk-UA"/>
        </w:rPr>
        <w:t>3.Обладнання (апаратура, інструментарій) повинно бути чистим,  заземленим, без громіздкого накопичення дротів.</w:t>
      </w:r>
    </w:p>
    <w:p w:rsidR="00CA556E" w:rsidRPr="003F131E" w:rsidRDefault="00CA556E" w:rsidP="00CA556E">
      <w:pPr>
        <w:ind w:firstLine="709"/>
        <w:jc w:val="both"/>
        <w:rPr>
          <w:sz w:val="28"/>
          <w:szCs w:val="28"/>
          <w:lang w:val="uk-UA"/>
        </w:rPr>
      </w:pPr>
      <w:r w:rsidRPr="003F131E">
        <w:rPr>
          <w:sz w:val="28"/>
          <w:szCs w:val="28"/>
          <w:lang w:val="uk-UA"/>
        </w:rPr>
        <w:t>4.Правила підготовки до тестування та хід виконання дослідження мають бути відомі обстежуваному (як і необхідні запобіжні заходи в процесі виконання).</w:t>
      </w:r>
    </w:p>
    <w:p w:rsidR="00CA556E" w:rsidRPr="003F131E" w:rsidRDefault="00CA556E" w:rsidP="00CA556E">
      <w:pPr>
        <w:ind w:firstLine="709"/>
        <w:jc w:val="both"/>
        <w:rPr>
          <w:sz w:val="28"/>
          <w:szCs w:val="28"/>
          <w:lang w:val="uk-UA"/>
        </w:rPr>
      </w:pPr>
      <w:r w:rsidRPr="003F131E">
        <w:rPr>
          <w:sz w:val="28"/>
          <w:szCs w:val="28"/>
          <w:lang w:val="uk-UA"/>
        </w:rPr>
        <w:t>5.В день дослідження не рекомендується вживання кави, міцного чаю; паління слід припинити мінімум за 1 годину</w:t>
      </w:r>
      <w:r>
        <w:rPr>
          <w:sz w:val="28"/>
          <w:szCs w:val="28"/>
          <w:lang w:val="uk-UA"/>
        </w:rPr>
        <w:t xml:space="preserve"> (год.)</w:t>
      </w:r>
      <w:r w:rsidRPr="003F131E">
        <w:rPr>
          <w:sz w:val="28"/>
          <w:szCs w:val="28"/>
          <w:lang w:val="uk-UA"/>
        </w:rPr>
        <w:t xml:space="preserve"> до початку тестування; повністю виключити вживання алкоголю не менш як за 3 доби до дня тестування; особа, яка підлягає тестуванню, повинна мати зручний для рухів одяг та взуття.</w:t>
      </w:r>
    </w:p>
    <w:p w:rsidR="00CA556E" w:rsidRPr="003F131E" w:rsidRDefault="00CA556E" w:rsidP="00CA556E">
      <w:pPr>
        <w:ind w:firstLine="709"/>
        <w:jc w:val="both"/>
        <w:rPr>
          <w:sz w:val="28"/>
          <w:szCs w:val="28"/>
          <w:lang w:val="uk-UA"/>
        </w:rPr>
      </w:pPr>
      <w:r w:rsidRPr="003F131E">
        <w:rPr>
          <w:sz w:val="28"/>
          <w:szCs w:val="28"/>
          <w:lang w:val="uk-UA"/>
        </w:rPr>
        <w:t xml:space="preserve">6.Дослідження рекомендовано проводити в ранкові години, краще натще або </w:t>
      </w:r>
      <w:r>
        <w:rPr>
          <w:sz w:val="28"/>
          <w:szCs w:val="28"/>
          <w:lang w:val="uk-UA"/>
        </w:rPr>
        <w:t>не раніше ніж через 1,5-2 год.</w:t>
      </w:r>
      <w:r w:rsidRPr="003F131E">
        <w:rPr>
          <w:sz w:val="28"/>
          <w:szCs w:val="28"/>
          <w:lang w:val="uk-UA"/>
        </w:rPr>
        <w:t xml:space="preserve"> після сніданку (не допускати переїдання); Напередодні та в день проведення тесту необхідно виключити надмірні фізичні або емоційні навантаження, що призводять до перевтоми; безпосередньо перед дослідженн</w:t>
      </w:r>
      <w:r>
        <w:rPr>
          <w:sz w:val="28"/>
          <w:szCs w:val="28"/>
          <w:lang w:val="uk-UA"/>
        </w:rPr>
        <w:t>ям бажано відпочити 30-60 хв</w:t>
      </w:r>
      <w:r w:rsidRPr="003F131E">
        <w:rPr>
          <w:sz w:val="28"/>
          <w:szCs w:val="28"/>
          <w:lang w:val="uk-UA"/>
        </w:rPr>
        <w:t>.</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В процесі проведення досліджень, пов’язаних з виконанням різноспрямованих фізичних вправ, обов’язково враховуються п</w:t>
      </w:r>
      <w:r w:rsidRPr="003F131E">
        <w:rPr>
          <w:sz w:val="28"/>
          <w:szCs w:val="28"/>
        </w:rPr>
        <w:t xml:space="preserve">ричини </w:t>
      </w:r>
      <w:r w:rsidRPr="003F131E">
        <w:rPr>
          <w:sz w:val="28"/>
          <w:szCs w:val="28"/>
          <w:lang w:val="uk-UA"/>
        </w:rPr>
        <w:t xml:space="preserve">появи </w:t>
      </w:r>
      <w:r w:rsidRPr="003F131E">
        <w:rPr>
          <w:sz w:val="28"/>
          <w:szCs w:val="28"/>
        </w:rPr>
        <w:t>передпатологічних та патологічних станів, що виникають в процесі занять фізичними вправами</w:t>
      </w:r>
      <w:r w:rsidRPr="003F131E">
        <w:rPr>
          <w:sz w:val="28"/>
          <w:szCs w:val="28"/>
          <w:lang w:val="uk-UA"/>
        </w:rPr>
        <w:t>, вони</w:t>
      </w:r>
      <w:r w:rsidRPr="003F131E">
        <w:rPr>
          <w:sz w:val="28"/>
          <w:szCs w:val="28"/>
        </w:rPr>
        <w:t xml:space="preserve"> поділяють на групи:</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lastRenderedPageBreak/>
        <w:t xml:space="preserve"> 1. Не пов’язані безпосередньо із заняттями фізичними вправами: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негативні впливи зовнішнього середовища (переохолодження, перегрівання, висока вологість та ін.);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наявність вогнищ хронічної інфекції (хронічного тонзиліту, гаймориту, холециститу, каріозних зубів та ін.), які послаблюють захисні сили організму і погіршують адаптацію організму до фізичних навантажень;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допуск до занять фізичними вправами осіб з наявністю граничних станів або прихованої патології внаслідок недостатньо точної їх діагностики чи недооцінки лікарем виявлених порушень, особливо таких як передгіпертонічні стани, синдроми з’єднувально-тканинної дисплазії (в т.ч. аневризми серця і крупних судин; вади серця, тощо.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2. Пов’язані із заняттями фізичними вправами: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неправильна організація та методика тренувань, насамперед, застосування надмірних фізичних навантажень;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недостатнє відновлення після тренувань чи змагань;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початок виконання комплексу фізичних вправ (тренувань) без попереднього лікарського обстеження; допуск до тренувань у хворобливому стані або нехтування рекомендаціями лікаря;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не дотримання термінів відновлення занять з фізичного виховання (тренувань, змагань) після перенесених захворювань, особливо таких, як грип, ангіна та ін.; наслідки закритих травм (навіть незначних) голови, грудної клітк</w:t>
      </w:r>
      <w:r>
        <w:rPr>
          <w:sz w:val="28"/>
          <w:szCs w:val="28"/>
          <w:lang w:val="uk-UA"/>
        </w:rPr>
        <w:t>и, черевної порожнини</w:t>
      </w:r>
      <w:r w:rsidRPr="003F131E">
        <w:rPr>
          <w:sz w:val="28"/>
          <w:szCs w:val="28"/>
          <w:lang w:val="uk-UA"/>
        </w:rPr>
        <w:t xml:space="preserve">;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не правильна поведінка осіб, що займаються фізичною культурою та спортом (порушення режиму тренувань і відпочинку, неякісне харчування), шкідливі звички (зловживання алкоголем, паління та ін.), дисимуляція (прихованість) скарг при захворюваннях, поєднання інтенсивних тренувань з напруженою фізичною чи розумовою діяльністю або навчанням, іспитами тощо;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не сприятливі санітарно-гігієнічні умови місця проведення уроку з фізичної підготовки, тренування, місця активного відпочинку (галявини, площадки, доріжки тощо);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 xml:space="preserve">- погане матеріально-технічне забезпечення навчально-тренувального процесу. </w:t>
      </w:r>
    </w:p>
    <w:p w:rsidR="00CA556E" w:rsidRPr="00460316" w:rsidRDefault="00CA556E" w:rsidP="00CA556E">
      <w:pPr>
        <w:ind w:right="-285" w:firstLine="709"/>
        <w:jc w:val="both"/>
        <w:rPr>
          <w:sz w:val="28"/>
          <w:szCs w:val="28"/>
          <w:lang w:val="uk-UA"/>
        </w:rPr>
      </w:pPr>
      <w:r w:rsidRPr="00460316">
        <w:rPr>
          <w:sz w:val="28"/>
          <w:szCs w:val="28"/>
          <w:lang w:val="uk-UA"/>
        </w:rPr>
        <w:t xml:space="preserve">При проведенні досліджень особливостей адаптації особи до фізичних навантажень при формуванні заключення зазначається: </w:t>
      </w:r>
    </w:p>
    <w:p w:rsidR="00CA556E" w:rsidRPr="00460316" w:rsidRDefault="00CA556E" w:rsidP="00CA556E">
      <w:pPr>
        <w:ind w:right="-285" w:firstLine="709"/>
        <w:jc w:val="both"/>
        <w:rPr>
          <w:sz w:val="28"/>
          <w:szCs w:val="28"/>
          <w:lang w:val="uk-UA"/>
        </w:rPr>
      </w:pPr>
      <w:r w:rsidRPr="00460316">
        <w:rPr>
          <w:sz w:val="28"/>
          <w:szCs w:val="28"/>
          <w:lang w:val="uk-UA"/>
        </w:rPr>
        <w:t xml:space="preserve">– тип реакції системи кровообігу на фізичне навантаження (нормотонічний, гіпотонічний, гіпертонічний, гіперреактивний, дістонічний, східчастий); </w:t>
      </w:r>
    </w:p>
    <w:p w:rsidR="00CA556E" w:rsidRPr="00460316" w:rsidRDefault="00CA556E" w:rsidP="00CA556E">
      <w:pPr>
        <w:ind w:right="-285" w:firstLine="709"/>
        <w:jc w:val="both"/>
        <w:rPr>
          <w:sz w:val="28"/>
          <w:szCs w:val="28"/>
          <w:lang w:val="uk-UA"/>
        </w:rPr>
      </w:pPr>
      <w:r w:rsidRPr="00460316">
        <w:rPr>
          <w:sz w:val="28"/>
          <w:szCs w:val="28"/>
          <w:lang w:val="uk-UA"/>
        </w:rPr>
        <w:t xml:space="preserve">– період відновлення (нормальний, уповільнений, значно уповільнений (незадовільний); </w:t>
      </w:r>
    </w:p>
    <w:p w:rsidR="00CA556E" w:rsidRPr="00460316" w:rsidRDefault="00CA556E" w:rsidP="00CA556E">
      <w:pPr>
        <w:ind w:right="-285" w:firstLine="709"/>
        <w:jc w:val="both"/>
        <w:rPr>
          <w:sz w:val="28"/>
          <w:szCs w:val="28"/>
          <w:lang w:val="uk-UA"/>
        </w:rPr>
      </w:pPr>
      <w:r w:rsidRPr="00460316">
        <w:rPr>
          <w:sz w:val="28"/>
          <w:szCs w:val="28"/>
          <w:lang w:val="uk-UA"/>
        </w:rPr>
        <w:t xml:space="preserve">– показники фізичної працездатності (якщо визначались).  </w:t>
      </w:r>
    </w:p>
    <w:p w:rsidR="00CA556E" w:rsidRPr="00460316" w:rsidRDefault="00CA556E" w:rsidP="00CA556E">
      <w:pPr>
        <w:pStyle w:val="ab"/>
        <w:ind w:left="0" w:right="-285" w:firstLine="709"/>
        <w:jc w:val="both"/>
        <w:rPr>
          <w:sz w:val="28"/>
          <w:szCs w:val="28"/>
          <w:lang w:val="uk-UA"/>
        </w:rPr>
      </w:pPr>
      <w:r w:rsidRPr="00460316">
        <w:rPr>
          <w:sz w:val="28"/>
          <w:szCs w:val="28"/>
        </w:rPr>
        <w:t xml:space="preserve">Оцінка функціонального стану (на основі даних, отриманих </w:t>
      </w:r>
      <w:proofErr w:type="gramStart"/>
      <w:r w:rsidRPr="00460316">
        <w:rPr>
          <w:sz w:val="28"/>
          <w:szCs w:val="28"/>
        </w:rPr>
        <w:t>п</w:t>
      </w:r>
      <w:proofErr w:type="gramEnd"/>
      <w:r w:rsidRPr="00460316">
        <w:rPr>
          <w:sz w:val="28"/>
          <w:szCs w:val="28"/>
        </w:rPr>
        <w:t>ід час збору анамнезу, обстеження у стані спокою та функціональних досліджень: – незадовільний;</w:t>
      </w:r>
      <w:r w:rsidRPr="00460316">
        <w:rPr>
          <w:sz w:val="28"/>
          <w:szCs w:val="28"/>
          <w:lang w:val="uk-UA"/>
        </w:rPr>
        <w:t xml:space="preserve"> </w:t>
      </w:r>
      <w:r w:rsidRPr="00460316">
        <w:rPr>
          <w:sz w:val="28"/>
          <w:szCs w:val="28"/>
        </w:rPr>
        <w:t xml:space="preserve">– задовільний; – добрий;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lang w:val="uk-UA"/>
        </w:rPr>
        <w:t>Функціональна діагностика обов’язково проводиться у випадках фіксації</w:t>
      </w:r>
      <w:r w:rsidRPr="003F131E">
        <w:rPr>
          <w:sz w:val="28"/>
          <w:szCs w:val="28"/>
        </w:rPr>
        <w:t xml:space="preserve"> передпатологічних станів, що виникають в процесі занять фізичними вправами</w:t>
      </w:r>
      <w:r w:rsidRPr="003F131E">
        <w:rPr>
          <w:sz w:val="28"/>
          <w:szCs w:val="28"/>
          <w:lang w:val="uk-UA"/>
        </w:rPr>
        <w:t>:</w:t>
      </w:r>
      <w:r w:rsidRPr="003F131E">
        <w:rPr>
          <w:sz w:val="28"/>
          <w:szCs w:val="28"/>
        </w:rPr>
        <w:t xml:space="preserve"> перевтома і перена</w:t>
      </w:r>
      <w:r w:rsidRPr="003F131E">
        <w:rPr>
          <w:sz w:val="28"/>
          <w:szCs w:val="28"/>
          <w:lang w:val="uk-UA"/>
        </w:rPr>
        <w:t>пруга</w:t>
      </w:r>
      <w:r w:rsidRPr="003F131E">
        <w:rPr>
          <w:sz w:val="28"/>
          <w:szCs w:val="28"/>
        </w:rPr>
        <w:t xml:space="preserve"> провідних систем організму. </w:t>
      </w:r>
    </w:p>
    <w:p w:rsidR="00CA556E" w:rsidRPr="003F131E" w:rsidRDefault="00CA556E" w:rsidP="00CA556E">
      <w:pPr>
        <w:pStyle w:val="Style1"/>
        <w:widowControl/>
        <w:spacing w:line="240" w:lineRule="atLeast"/>
        <w:ind w:right="-274" w:firstLine="709"/>
        <w:jc w:val="both"/>
        <w:rPr>
          <w:sz w:val="28"/>
          <w:szCs w:val="28"/>
          <w:lang w:val="uk-UA"/>
        </w:rPr>
      </w:pPr>
      <w:r w:rsidRPr="003F131E">
        <w:rPr>
          <w:sz w:val="28"/>
          <w:szCs w:val="28"/>
        </w:rPr>
        <w:lastRenderedPageBreak/>
        <w:t>Перевтома – стан, що виникає при накопиченні явищ втоми, коли організм людини протягом певного часу повністю не відновлюється від одного тренувального заняття або змагання до іншого.</w:t>
      </w:r>
      <w:r w:rsidRPr="003F131E">
        <w:rPr>
          <w:sz w:val="28"/>
          <w:szCs w:val="28"/>
          <w:lang w:val="uk-UA"/>
        </w:rPr>
        <w:t xml:space="preserve"> Перевтома характеризується більш тривалішим, ніж звичайно, збереженням після фізичних навантажень відчуттям втоми, супроводжується погіршенням самопочуття, сну, нестійким настроєм, небажанням виконувати фізичні вправи, тренуватися. </w:t>
      </w:r>
      <w:r w:rsidRPr="003F131E">
        <w:rPr>
          <w:sz w:val="28"/>
          <w:szCs w:val="28"/>
        </w:rPr>
        <w:t>Фізична працездатність може в цілому залишатися без істотних змін або трохи знижуватися</w:t>
      </w:r>
      <w:r w:rsidRPr="003F131E">
        <w:rPr>
          <w:sz w:val="28"/>
          <w:szCs w:val="28"/>
          <w:lang w:val="uk-UA"/>
        </w:rPr>
        <w:t>, п</w:t>
      </w:r>
      <w:r w:rsidRPr="003F131E">
        <w:rPr>
          <w:sz w:val="28"/>
          <w:szCs w:val="28"/>
        </w:rPr>
        <w:t>роте ста</w:t>
      </w:r>
      <w:r w:rsidRPr="003F131E">
        <w:rPr>
          <w:sz w:val="28"/>
          <w:szCs w:val="28"/>
          <w:lang w:val="uk-UA"/>
        </w:rPr>
        <w:t>ють</w:t>
      </w:r>
      <w:r w:rsidRPr="003F131E">
        <w:rPr>
          <w:sz w:val="28"/>
          <w:szCs w:val="28"/>
        </w:rPr>
        <w:t xml:space="preserve"> помітним</w:t>
      </w:r>
      <w:r w:rsidRPr="003F131E">
        <w:rPr>
          <w:sz w:val="28"/>
          <w:szCs w:val="28"/>
          <w:lang w:val="uk-UA"/>
        </w:rPr>
        <w:t>и</w:t>
      </w:r>
      <w:r w:rsidRPr="003F131E">
        <w:rPr>
          <w:sz w:val="28"/>
          <w:szCs w:val="28"/>
        </w:rPr>
        <w:t xml:space="preserve"> </w:t>
      </w:r>
      <w:r w:rsidRPr="003F131E">
        <w:rPr>
          <w:sz w:val="28"/>
          <w:szCs w:val="28"/>
          <w:lang w:val="uk-UA"/>
        </w:rPr>
        <w:t xml:space="preserve">окремі </w:t>
      </w:r>
      <w:r w:rsidRPr="003F131E">
        <w:rPr>
          <w:sz w:val="28"/>
          <w:szCs w:val="28"/>
        </w:rPr>
        <w:t>ускладнення</w:t>
      </w:r>
      <w:r w:rsidRPr="003F131E">
        <w:rPr>
          <w:sz w:val="28"/>
          <w:szCs w:val="28"/>
          <w:lang w:val="uk-UA"/>
        </w:rPr>
        <w:t>, наприклад,</w:t>
      </w:r>
      <w:r w:rsidRPr="003F131E">
        <w:rPr>
          <w:sz w:val="28"/>
          <w:szCs w:val="28"/>
        </w:rPr>
        <w:t xml:space="preserve"> при </w:t>
      </w:r>
      <w:r w:rsidRPr="003F131E">
        <w:rPr>
          <w:sz w:val="28"/>
          <w:szCs w:val="28"/>
          <w:lang w:val="uk-UA"/>
        </w:rPr>
        <w:t xml:space="preserve">виконанні </w:t>
      </w:r>
      <w:proofErr w:type="gramStart"/>
      <w:r w:rsidRPr="003F131E">
        <w:rPr>
          <w:sz w:val="28"/>
          <w:szCs w:val="28"/>
          <w:lang w:val="uk-UA"/>
        </w:rPr>
        <w:t>др</w:t>
      </w:r>
      <w:proofErr w:type="gramEnd"/>
      <w:r w:rsidRPr="003F131E">
        <w:rPr>
          <w:sz w:val="28"/>
          <w:szCs w:val="28"/>
          <w:lang w:val="uk-UA"/>
        </w:rPr>
        <w:t>ібних</w:t>
      </w:r>
      <w:r w:rsidRPr="003F131E">
        <w:rPr>
          <w:sz w:val="28"/>
          <w:szCs w:val="28"/>
        </w:rPr>
        <w:t xml:space="preserve"> рухових </w:t>
      </w:r>
      <w:r w:rsidRPr="003F131E">
        <w:rPr>
          <w:sz w:val="28"/>
          <w:szCs w:val="28"/>
          <w:lang w:val="uk-UA"/>
        </w:rPr>
        <w:t>функцій.</w:t>
      </w:r>
      <w:r w:rsidRPr="003F131E">
        <w:rPr>
          <w:sz w:val="28"/>
          <w:szCs w:val="28"/>
        </w:rPr>
        <w:t xml:space="preserve"> </w:t>
      </w:r>
    </w:p>
    <w:p w:rsidR="00CA556E" w:rsidRDefault="00CA556E" w:rsidP="00CA556E">
      <w:pPr>
        <w:pStyle w:val="Style1"/>
        <w:widowControl/>
        <w:spacing w:line="240" w:lineRule="atLeast"/>
        <w:ind w:right="-274" w:firstLine="709"/>
        <w:jc w:val="both"/>
        <w:rPr>
          <w:sz w:val="28"/>
          <w:szCs w:val="28"/>
          <w:lang w:val="uk-UA"/>
        </w:rPr>
      </w:pPr>
      <w:r w:rsidRPr="003F131E">
        <w:rPr>
          <w:sz w:val="28"/>
          <w:szCs w:val="28"/>
        </w:rPr>
        <w:t>Перенапру</w:t>
      </w:r>
      <w:r w:rsidRPr="003F131E">
        <w:rPr>
          <w:sz w:val="28"/>
          <w:szCs w:val="28"/>
          <w:lang w:val="uk-UA"/>
        </w:rPr>
        <w:t>га</w:t>
      </w:r>
      <w:r w:rsidRPr="003F131E">
        <w:rPr>
          <w:sz w:val="28"/>
          <w:szCs w:val="28"/>
        </w:rPr>
        <w:t xml:space="preserve"> – порушення функції органі</w:t>
      </w:r>
      <w:proofErr w:type="gramStart"/>
      <w:r w:rsidRPr="003F131E">
        <w:rPr>
          <w:sz w:val="28"/>
          <w:szCs w:val="28"/>
        </w:rPr>
        <w:t>в</w:t>
      </w:r>
      <w:proofErr w:type="gramEnd"/>
      <w:r w:rsidRPr="003F131E">
        <w:rPr>
          <w:sz w:val="28"/>
          <w:szCs w:val="28"/>
        </w:rPr>
        <w:t xml:space="preserve"> і </w:t>
      </w:r>
      <w:proofErr w:type="gramStart"/>
      <w:r w:rsidRPr="003F131E">
        <w:rPr>
          <w:sz w:val="28"/>
          <w:szCs w:val="28"/>
        </w:rPr>
        <w:t>систем</w:t>
      </w:r>
      <w:proofErr w:type="gramEnd"/>
      <w:r w:rsidRPr="003F131E">
        <w:rPr>
          <w:sz w:val="28"/>
          <w:szCs w:val="28"/>
        </w:rPr>
        <w:t xml:space="preserve"> організму внаслідок дії неадекватних, насамперед, надмірних навантажень. </w:t>
      </w:r>
      <w:proofErr w:type="gramStart"/>
      <w:r w:rsidRPr="003F131E">
        <w:rPr>
          <w:sz w:val="28"/>
          <w:szCs w:val="28"/>
        </w:rPr>
        <w:t>Будь-як</w:t>
      </w:r>
      <w:r w:rsidRPr="003F131E">
        <w:rPr>
          <w:sz w:val="28"/>
          <w:szCs w:val="28"/>
          <w:lang w:val="uk-UA"/>
        </w:rPr>
        <w:t>у</w:t>
      </w:r>
      <w:r w:rsidRPr="003F131E">
        <w:rPr>
          <w:sz w:val="28"/>
          <w:szCs w:val="28"/>
        </w:rPr>
        <w:t xml:space="preserve"> фізичн</w:t>
      </w:r>
      <w:r w:rsidRPr="003F131E">
        <w:rPr>
          <w:sz w:val="28"/>
          <w:szCs w:val="28"/>
          <w:lang w:val="uk-UA"/>
        </w:rPr>
        <w:t>у</w:t>
      </w:r>
      <w:r w:rsidRPr="003F131E">
        <w:rPr>
          <w:sz w:val="28"/>
          <w:szCs w:val="28"/>
        </w:rPr>
        <w:t xml:space="preserve"> перенапру</w:t>
      </w:r>
      <w:r w:rsidRPr="003F131E">
        <w:rPr>
          <w:sz w:val="28"/>
          <w:szCs w:val="28"/>
          <w:lang w:val="uk-UA"/>
        </w:rPr>
        <w:t>гу</w:t>
      </w:r>
      <w:r w:rsidRPr="003F131E">
        <w:rPr>
          <w:sz w:val="28"/>
          <w:szCs w:val="28"/>
        </w:rPr>
        <w:t xml:space="preserve"> </w:t>
      </w:r>
      <w:r w:rsidRPr="003F131E">
        <w:rPr>
          <w:sz w:val="28"/>
          <w:szCs w:val="28"/>
          <w:lang w:val="uk-UA"/>
        </w:rPr>
        <w:t xml:space="preserve">слід </w:t>
      </w:r>
      <w:r w:rsidRPr="003F131E">
        <w:rPr>
          <w:sz w:val="28"/>
          <w:szCs w:val="28"/>
        </w:rPr>
        <w:t>вважати не самостійною патологією, а лише етіологічним фактор</w:t>
      </w:r>
      <w:r w:rsidRPr="003F131E">
        <w:rPr>
          <w:sz w:val="28"/>
          <w:szCs w:val="28"/>
          <w:lang w:val="uk-UA"/>
        </w:rPr>
        <w:t>о</w:t>
      </w:r>
      <w:r w:rsidRPr="003F131E">
        <w:rPr>
          <w:sz w:val="28"/>
          <w:szCs w:val="28"/>
        </w:rPr>
        <w:t xml:space="preserve">м, </w:t>
      </w:r>
      <w:r w:rsidRPr="003F131E">
        <w:rPr>
          <w:sz w:val="28"/>
          <w:szCs w:val="28"/>
          <w:lang w:val="uk-UA"/>
        </w:rPr>
        <w:t>що</w:t>
      </w:r>
      <w:r w:rsidRPr="003F131E">
        <w:rPr>
          <w:sz w:val="28"/>
          <w:szCs w:val="28"/>
        </w:rPr>
        <w:t xml:space="preserve"> призвод</w:t>
      </w:r>
      <w:r w:rsidRPr="003F131E">
        <w:rPr>
          <w:sz w:val="28"/>
          <w:szCs w:val="28"/>
          <w:lang w:val="uk-UA"/>
        </w:rPr>
        <w:t>и</w:t>
      </w:r>
      <w:r w:rsidRPr="003F131E">
        <w:rPr>
          <w:sz w:val="28"/>
          <w:szCs w:val="28"/>
        </w:rPr>
        <w:t>ть до розвитку патологічних станів. Фізичн</w:t>
      </w:r>
      <w:r w:rsidRPr="003F131E">
        <w:rPr>
          <w:sz w:val="28"/>
          <w:szCs w:val="28"/>
          <w:lang w:val="uk-UA"/>
        </w:rPr>
        <w:t>а</w:t>
      </w:r>
      <w:r w:rsidRPr="003F131E">
        <w:rPr>
          <w:sz w:val="28"/>
          <w:szCs w:val="28"/>
        </w:rPr>
        <w:t xml:space="preserve"> перенапру</w:t>
      </w:r>
      <w:r w:rsidRPr="003F131E">
        <w:rPr>
          <w:sz w:val="28"/>
          <w:szCs w:val="28"/>
          <w:lang w:val="uk-UA"/>
        </w:rPr>
        <w:t>га</w:t>
      </w:r>
      <w:r w:rsidRPr="003F131E">
        <w:rPr>
          <w:sz w:val="28"/>
          <w:szCs w:val="28"/>
        </w:rPr>
        <w:t xml:space="preserve"> має три клінічні форми: - гостр</w:t>
      </w:r>
      <w:r w:rsidRPr="003F131E">
        <w:rPr>
          <w:sz w:val="28"/>
          <w:szCs w:val="28"/>
          <w:lang w:val="uk-UA"/>
        </w:rPr>
        <w:t>а</w:t>
      </w:r>
      <w:r w:rsidRPr="003F131E">
        <w:rPr>
          <w:sz w:val="28"/>
          <w:szCs w:val="28"/>
        </w:rPr>
        <w:t xml:space="preserve"> фізичн</w:t>
      </w:r>
      <w:r w:rsidRPr="003F131E">
        <w:rPr>
          <w:sz w:val="28"/>
          <w:szCs w:val="28"/>
          <w:lang w:val="uk-UA"/>
        </w:rPr>
        <w:t>а</w:t>
      </w:r>
      <w:r w:rsidRPr="003F131E">
        <w:rPr>
          <w:sz w:val="28"/>
          <w:szCs w:val="28"/>
        </w:rPr>
        <w:t xml:space="preserve"> перенапру</w:t>
      </w:r>
      <w:r w:rsidRPr="003F131E">
        <w:rPr>
          <w:sz w:val="28"/>
          <w:szCs w:val="28"/>
          <w:lang w:val="uk-UA"/>
        </w:rPr>
        <w:t>га</w:t>
      </w:r>
      <w:r w:rsidRPr="003F131E">
        <w:rPr>
          <w:sz w:val="28"/>
          <w:szCs w:val="28"/>
        </w:rPr>
        <w:t>; - хронічн</w:t>
      </w:r>
      <w:r w:rsidRPr="003F131E">
        <w:rPr>
          <w:sz w:val="28"/>
          <w:szCs w:val="28"/>
          <w:lang w:val="uk-UA"/>
        </w:rPr>
        <w:t>а</w:t>
      </w:r>
      <w:r w:rsidRPr="003F131E">
        <w:rPr>
          <w:sz w:val="28"/>
          <w:szCs w:val="28"/>
        </w:rPr>
        <w:t xml:space="preserve"> фізичн</w:t>
      </w:r>
      <w:r w:rsidRPr="003F131E">
        <w:rPr>
          <w:sz w:val="28"/>
          <w:szCs w:val="28"/>
          <w:lang w:val="uk-UA"/>
        </w:rPr>
        <w:t>а</w:t>
      </w:r>
      <w:r w:rsidRPr="003F131E">
        <w:rPr>
          <w:sz w:val="28"/>
          <w:szCs w:val="28"/>
        </w:rPr>
        <w:t xml:space="preserve"> перенапру</w:t>
      </w:r>
      <w:r w:rsidRPr="003F131E">
        <w:rPr>
          <w:sz w:val="28"/>
          <w:szCs w:val="28"/>
          <w:lang w:val="uk-UA"/>
        </w:rPr>
        <w:t>га</w:t>
      </w:r>
      <w:r w:rsidRPr="003F131E">
        <w:rPr>
          <w:sz w:val="28"/>
          <w:szCs w:val="28"/>
        </w:rPr>
        <w:t>; - хронічно виникаючі гострі прояви фізично</w:t>
      </w:r>
      <w:r w:rsidRPr="003F131E">
        <w:rPr>
          <w:sz w:val="28"/>
          <w:szCs w:val="28"/>
          <w:lang w:val="uk-UA"/>
        </w:rPr>
        <w:t>ї</w:t>
      </w:r>
      <w:r w:rsidRPr="003F131E">
        <w:rPr>
          <w:sz w:val="28"/>
          <w:szCs w:val="28"/>
        </w:rPr>
        <w:t xml:space="preserve"> перенапру</w:t>
      </w:r>
      <w:r w:rsidRPr="003F131E">
        <w:rPr>
          <w:sz w:val="28"/>
          <w:szCs w:val="28"/>
          <w:lang w:val="uk-UA"/>
        </w:rPr>
        <w:t>ги</w:t>
      </w:r>
      <w:r w:rsidRPr="003F131E">
        <w:rPr>
          <w:sz w:val="28"/>
          <w:szCs w:val="28"/>
        </w:rPr>
        <w:t>.</w:t>
      </w:r>
      <w:proofErr w:type="gramEnd"/>
    </w:p>
    <w:p w:rsidR="00CA556E" w:rsidRPr="000B0051" w:rsidRDefault="00CA556E" w:rsidP="00CA556E">
      <w:pPr>
        <w:pStyle w:val="Style1"/>
        <w:widowControl/>
        <w:spacing w:line="240" w:lineRule="atLeast"/>
        <w:ind w:right="-274" w:firstLine="709"/>
        <w:jc w:val="both"/>
        <w:rPr>
          <w:rStyle w:val="FontStyle27"/>
          <w:sz w:val="28"/>
          <w:szCs w:val="28"/>
          <w:lang w:val="uk-UA" w:eastAsia="uk-UA"/>
        </w:rPr>
      </w:pPr>
    </w:p>
    <w:p w:rsidR="00CA556E" w:rsidRPr="00D575D3" w:rsidRDefault="00CA556E" w:rsidP="00CA556E">
      <w:pPr>
        <w:ind w:right="-427" w:firstLine="709"/>
        <w:jc w:val="both"/>
        <w:rPr>
          <w:sz w:val="28"/>
          <w:szCs w:val="28"/>
          <w:lang w:val="uk-UA"/>
        </w:rPr>
      </w:pPr>
      <w:r w:rsidRPr="00D575D3">
        <w:rPr>
          <w:b/>
          <w:sz w:val="28"/>
          <w:szCs w:val="28"/>
          <w:lang w:val="uk-UA"/>
        </w:rPr>
        <w:t>Загальний перелік питань по темі</w:t>
      </w:r>
      <w:r w:rsidRPr="00D575D3">
        <w:rPr>
          <w:sz w:val="28"/>
          <w:szCs w:val="28"/>
          <w:lang w:val="uk-UA"/>
        </w:rPr>
        <w:t>:</w:t>
      </w:r>
    </w:p>
    <w:p w:rsidR="00CA556E" w:rsidRPr="00CD2894" w:rsidRDefault="00CA556E" w:rsidP="00CA556E">
      <w:pPr>
        <w:ind w:right="-427" w:firstLine="709"/>
        <w:jc w:val="both"/>
        <w:rPr>
          <w:sz w:val="28"/>
          <w:szCs w:val="28"/>
          <w:lang w:val="uk-UA"/>
        </w:rPr>
      </w:pPr>
    </w:p>
    <w:p w:rsidR="00CA556E" w:rsidRPr="00D82EA0" w:rsidRDefault="00CA556E" w:rsidP="00CA556E">
      <w:pPr>
        <w:spacing w:line="276" w:lineRule="auto"/>
        <w:ind w:right="-427" w:firstLine="709"/>
        <w:jc w:val="both"/>
        <w:rPr>
          <w:sz w:val="28"/>
          <w:szCs w:val="28"/>
          <w:lang w:val="uk-UA"/>
        </w:rPr>
      </w:pPr>
      <w:r>
        <w:rPr>
          <w:sz w:val="28"/>
          <w:szCs w:val="28"/>
          <w:lang w:val="uk-UA"/>
        </w:rPr>
        <w:t xml:space="preserve">1. </w:t>
      </w:r>
      <w:r w:rsidRPr="00D82EA0">
        <w:rPr>
          <w:sz w:val="28"/>
          <w:szCs w:val="28"/>
        </w:rPr>
        <w:t>Поняття про функціональну діагностику.</w:t>
      </w:r>
    </w:p>
    <w:p w:rsidR="00CA556E" w:rsidRPr="00D82EA0" w:rsidRDefault="00CA556E" w:rsidP="00CA556E">
      <w:pPr>
        <w:spacing w:line="276" w:lineRule="auto"/>
        <w:ind w:right="-427" w:firstLine="709"/>
        <w:jc w:val="both"/>
        <w:rPr>
          <w:sz w:val="28"/>
          <w:szCs w:val="28"/>
          <w:lang w:val="uk-UA"/>
        </w:rPr>
      </w:pPr>
      <w:r>
        <w:rPr>
          <w:sz w:val="28"/>
          <w:szCs w:val="28"/>
          <w:lang w:val="uk-UA"/>
        </w:rPr>
        <w:t xml:space="preserve">2. </w:t>
      </w:r>
      <w:r w:rsidRPr="00D82EA0">
        <w:rPr>
          <w:sz w:val="28"/>
          <w:szCs w:val="28"/>
        </w:rPr>
        <w:t xml:space="preserve">Значення методів оцінки фізичного розвитку в процесі проведення </w:t>
      </w:r>
    </w:p>
    <w:p w:rsidR="00CA556E" w:rsidRPr="00D82EA0" w:rsidRDefault="00CA556E" w:rsidP="00CA556E">
      <w:pPr>
        <w:spacing w:line="276" w:lineRule="auto"/>
        <w:ind w:right="-427" w:firstLine="709"/>
        <w:jc w:val="both"/>
        <w:rPr>
          <w:sz w:val="28"/>
          <w:szCs w:val="28"/>
          <w:lang w:val="uk-UA"/>
        </w:rPr>
      </w:pPr>
      <w:r w:rsidRPr="00D82EA0">
        <w:rPr>
          <w:sz w:val="28"/>
          <w:szCs w:val="28"/>
        </w:rPr>
        <w:t xml:space="preserve">функціональної діагностики. </w:t>
      </w:r>
    </w:p>
    <w:p w:rsidR="00CA556E" w:rsidRDefault="00CA556E" w:rsidP="00CA556E">
      <w:pPr>
        <w:spacing w:line="276" w:lineRule="auto"/>
        <w:ind w:right="-427" w:firstLine="709"/>
        <w:jc w:val="both"/>
        <w:rPr>
          <w:sz w:val="28"/>
          <w:szCs w:val="28"/>
          <w:lang w:val="uk-UA"/>
        </w:rPr>
      </w:pPr>
      <w:r>
        <w:rPr>
          <w:sz w:val="28"/>
          <w:szCs w:val="28"/>
          <w:lang w:val="uk-UA"/>
        </w:rPr>
        <w:t xml:space="preserve">3. </w:t>
      </w:r>
      <w:r w:rsidRPr="00D82EA0">
        <w:rPr>
          <w:sz w:val="28"/>
          <w:szCs w:val="28"/>
        </w:rPr>
        <w:t>Функціональні проби, загальна характеристика.</w:t>
      </w:r>
    </w:p>
    <w:p w:rsidR="00CA556E" w:rsidRDefault="00CA556E" w:rsidP="00CA556E">
      <w:pPr>
        <w:spacing w:line="276" w:lineRule="auto"/>
        <w:ind w:right="-427" w:firstLine="709"/>
        <w:jc w:val="both"/>
        <w:rPr>
          <w:sz w:val="28"/>
          <w:szCs w:val="28"/>
          <w:lang w:val="uk-UA"/>
        </w:rPr>
      </w:pPr>
      <w:r>
        <w:rPr>
          <w:sz w:val="28"/>
          <w:szCs w:val="28"/>
          <w:lang w:val="uk-UA"/>
        </w:rPr>
        <w:t>4. Класифікація функціональних проб.</w:t>
      </w:r>
    </w:p>
    <w:p w:rsidR="00CA556E" w:rsidRPr="00C8217E" w:rsidRDefault="00CA556E" w:rsidP="00CA556E">
      <w:pPr>
        <w:spacing w:line="276" w:lineRule="auto"/>
        <w:ind w:right="-427" w:firstLine="709"/>
        <w:jc w:val="both"/>
        <w:rPr>
          <w:sz w:val="28"/>
          <w:szCs w:val="28"/>
          <w:lang w:val="uk-UA"/>
        </w:rPr>
      </w:pPr>
      <w:r>
        <w:rPr>
          <w:sz w:val="28"/>
          <w:szCs w:val="28"/>
          <w:lang w:val="uk-UA"/>
        </w:rPr>
        <w:t>5. Причини виникнення ускладнень при проведенні ф</w:t>
      </w:r>
      <w:r>
        <w:rPr>
          <w:sz w:val="28"/>
          <w:szCs w:val="28"/>
        </w:rPr>
        <w:t>ункціональн</w:t>
      </w:r>
      <w:r>
        <w:rPr>
          <w:sz w:val="28"/>
          <w:szCs w:val="28"/>
          <w:lang w:val="uk-UA"/>
        </w:rPr>
        <w:t>их</w:t>
      </w:r>
      <w:r>
        <w:rPr>
          <w:sz w:val="28"/>
          <w:szCs w:val="28"/>
        </w:rPr>
        <w:t xml:space="preserve"> проб</w:t>
      </w:r>
      <w:r>
        <w:rPr>
          <w:sz w:val="28"/>
          <w:szCs w:val="28"/>
          <w:lang w:val="uk-UA"/>
        </w:rPr>
        <w:t>.</w:t>
      </w:r>
    </w:p>
    <w:p w:rsidR="00CA556E" w:rsidRDefault="00CA556E" w:rsidP="00CA556E">
      <w:pPr>
        <w:spacing w:line="276" w:lineRule="auto"/>
        <w:ind w:right="-427" w:firstLine="709"/>
        <w:jc w:val="both"/>
        <w:rPr>
          <w:sz w:val="28"/>
          <w:szCs w:val="28"/>
          <w:lang w:val="uk-UA"/>
        </w:rPr>
      </w:pPr>
      <w:r>
        <w:rPr>
          <w:sz w:val="28"/>
          <w:szCs w:val="28"/>
          <w:lang w:val="uk-UA"/>
        </w:rPr>
        <w:t>6. Втома, перенапруга, характеристика.</w:t>
      </w:r>
    </w:p>
    <w:p w:rsidR="00CA556E" w:rsidRPr="00C8217E" w:rsidRDefault="00CA556E" w:rsidP="00CA556E">
      <w:pPr>
        <w:spacing w:line="276" w:lineRule="auto"/>
        <w:ind w:right="-427" w:firstLine="709"/>
        <w:jc w:val="both"/>
        <w:rPr>
          <w:rStyle w:val="FontStyle27"/>
          <w:b w:val="0"/>
          <w:bCs w:val="0"/>
          <w:sz w:val="28"/>
          <w:szCs w:val="28"/>
          <w:lang w:val="uk-UA"/>
        </w:rPr>
      </w:pPr>
    </w:p>
    <w:p w:rsidR="00CA556E" w:rsidRPr="00994317" w:rsidRDefault="00CA556E" w:rsidP="00CA556E">
      <w:pPr>
        <w:ind w:right="-427" w:firstLine="709"/>
        <w:jc w:val="both"/>
        <w:rPr>
          <w:sz w:val="16"/>
          <w:szCs w:val="16"/>
          <w:lang w:val="uk-UA"/>
        </w:rPr>
      </w:pPr>
      <w:r w:rsidRPr="00994317">
        <w:rPr>
          <w:b/>
          <w:bCs/>
          <w:sz w:val="28"/>
          <w:szCs w:val="28"/>
          <w:lang w:val="uk-UA"/>
        </w:rPr>
        <w:t>Методична розробка</w:t>
      </w:r>
      <w:r w:rsidRPr="00C23465">
        <w:rPr>
          <w:bCs/>
          <w:sz w:val="28"/>
          <w:szCs w:val="28"/>
          <w:lang w:val="uk-UA"/>
        </w:rPr>
        <w:t xml:space="preserve"> </w:t>
      </w:r>
      <w:r>
        <w:rPr>
          <w:bCs/>
          <w:sz w:val="28"/>
          <w:szCs w:val="28"/>
          <w:lang w:val="uk-UA"/>
        </w:rPr>
        <w:t xml:space="preserve">до </w:t>
      </w:r>
      <w:r>
        <w:rPr>
          <w:sz w:val="28"/>
          <w:szCs w:val="28"/>
          <w:lang w:val="uk-UA"/>
        </w:rPr>
        <w:t xml:space="preserve">лабораторного заняття включає </w:t>
      </w:r>
      <w:r w:rsidRPr="00C23465">
        <w:rPr>
          <w:sz w:val="28"/>
          <w:szCs w:val="28"/>
          <w:lang w:val="uk-UA"/>
        </w:rPr>
        <w:t xml:space="preserve">тестові завдання </w:t>
      </w:r>
      <w:r>
        <w:rPr>
          <w:sz w:val="28"/>
          <w:szCs w:val="28"/>
          <w:lang w:val="uk-UA"/>
        </w:rPr>
        <w:t xml:space="preserve">з курсу, </w:t>
      </w:r>
      <w:r w:rsidRPr="00C23465">
        <w:rPr>
          <w:sz w:val="28"/>
          <w:szCs w:val="28"/>
          <w:lang w:val="uk-UA"/>
        </w:rPr>
        <w:t>складені у відповідності до навчальної програми з даної дисц</w:t>
      </w:r>
      <w:r>
        <w:rPr>
          <w:sz w:val="28"/>
          <w:szCs w:val="28"/>
          <w:lang w:val="uk-UA"/>
        </w:rPr>
        <w:t xml:space="preserve">ипліни. </w:t>
      </w:r>
      <w:r w:rsidRPr="00994317">
        <w:rPr>
          <w:sz w:val="28"/>
          <w:szCs w:val="28"/>
        </w:rPr>
        <w:t>Навчальна мета</w:t>
      </w:r>
      <w:r w:rsidRPr="00D575D3">
        <w:rPr>
          <w:sz w:val="28"/>
          <w:szCs w:val="28"/>
        </w:rPr>
        <w:t xml:space="preserve">: ознайомити студентів з етапами проведення функціональної діагностики при обстеженні населення </w:t>
      </w:r>
      <w:proofErr w:type="gramStart"/>
      <w:r w:rsidRPr="00D575D3">
        <w:rPr>
          <w:sz w:val="28"/>
          <w:szCs w:val="28"/>
        </w:rPr>
        <w:t>р</w:t>
      </w:r>
      <w:proofErr w:type="gramEnd"/>
      <w:r w:rsidRPr="00D575D3">
        <w:rPr>
          <w:sz w:val="28"/>
          <w:szCs w:val="28"/>
        </w:rPr>
        <w:t>ізних вікових груп та статі.</w:t>
      </w:r>
      <w:r>
        <w:rPr>
          <w:sz w:val="28"/>
          <w:szCs w:val="28"/>
          <w:lang w:val="uk-UA"/>
        </w:rPr>
        <w:t xml:space="preserve"> </w:t>
      </w:r>
      <w:r w:rsidRPr="00E36FED">
        <w:rPr>
          <w:sz w:val="28"/>
          <w:szCs w:val="28"/>
          <w:lang w:val="uk-UA"/>
        </w:rPr>
        <w:t>Методичні та практичні завдання</w:t>
      </w:r>
      <w:r w:rsidRPr="00D575D3">
        <w:rPr>
          <w:b/>
          <w:sz w:val="28"/>
          <w:szCs w:val="28"/>
          <w:lang w:val="uk-UA"/>
        </w:rPr>
        <w:t xml:space="preserve"> </w:t>
      </w:r>
      <w:r w:rsidRPr="00D575D3">
        <w:rPr>
          <w:sz w:val="28"/>
          <w:szCs w:val="28"/>
          <w:lang w:val="uk-UA"/>
        </w:rPr>
        <w:t>лабораторного заняття: навчити студентів методологічним особливостям застосування системного підходу при обстеженні в нормі та при патології, як сукупності методів та прийомів вимірювань морфологічно-</w:t>
      </w:r>
      <w:r>
        <w:rPr>
          <w:sz w:val="28"/>
          <w:szCs w:val="28"/>
          <w:lang w:val="uk-UA"/>
        </w:rPr>
        <w:t>функціональних особливостей організму</w:t>
      </w:r>
      <w:r w:rsidRPr="00D575D3">
        <w:rPr>
          <w:sz w:val="28"/>
          <w:szCs w:val="28"/>
          <w:lang w:val="uk-UA"/>
        </w:rPr>
        <w:t xml:space="preserve"> людини</w:t>
      </w:r>
      <w:r>
        <w:rPr>
          <w:sz w:val="28"/>
          <w:szCs w:val="28"/>
          <w:lang w:val="uk-UA"/>
        </w:rPr>
        <w:t>.</w:t>
      </w:r>
    </w:p>
    <w:p w:rsidR="00CA556E" w:rsidRDefault="00CA556E" w:rsidP="00CA556E">
      <w:pPr>
        <w:spacing w:line="276" w:lineRule="auto"/>
        <w:ind w:right="-427" w:firstLine="709"/>
        <w:jc w:val="both"/>
        <w:rPr>
          <w:sz w:val="28"/>
          <w:szCs w:val="28"/>
          <w:lang w:val="uk-UA"/>
        </w:rPr>
      </w:pPr>
      <w:r w:rsidRPr="00D575D3">
        <w:rPr>
          <w:sz w:val="28"/>
          <w:szCs w:val="28"/>
        </w:rPr>
        <w:t xml:space="preserve">Функціональні проби, загальна характеристика. </w:t>
      </w:r>
    </w:p>
    <w:p w:rsidR="00CA556E" w:rsidRDefault="00CA556E" w:rsidP="00CA556E">
      <w:pPr>
        <w:ind w:right="-427"/>
        <w:jc w:val="both"/>
        <w:rPr>
          <w:rStyle w:val="FontStyle28"/>
          <w:b w:val="0"/>
          <w:i w:val="0"/>
          <w:iCs w:val="0"/>
          <w:sz w:val="28"/>
          <w:szCs w:val="28"/>
          <w:lang w:val="uk-UA" w:eastAsia="uk-UA"/>
        </w:rPr>
      </w:pPr>
    </w:p>
    <w:p w:rsidR="00CA556E" w:rsidRDefault="00CA556E" w:rsidP="00CA556E">
      <w:pPr>
        <w:ind w:right="-427"/>
        <w:jc w:val="center"/>
        <w:textAlignment w:val="baseline"/>
        <w:rPr>
          <w:b/>
          <w:sz w:val="28"/>
          <w:szCs w:val="28"/>
          <w:lang w:val="uk-UA"/>
        </w:rPr>
      </w:pPr>
      <w:r w:rsidRPr="00D82EA0">
        <w:rPr>
          <w:b/>
          <w:sz w:val="28"/>
          <w:szCs w:val="28"/>
          <w:lang w:val="uk-UA"/>
        </w:rPr>
        <w:t>Тестовий контроль</w:t>
      </w:r>
    </w:p>
    <w:p w:rsidR="00CA556E" w:rsidRPr="001640DC" w:rsidRDefault="00CA556E" w:rsidP="00CA556E">
      <w:pPr>
        <w:widowControl w:val="0"/>
        <w:autoSpaceDE w:val="0"/>
        <w:autoSpaceDN w:val="0"/>
        <w:adjustRightInd w:val="0"/>
        <w:ind w:right="-427"/>
        <w:jc w:val="both"/>
        <w:rPr>
          <w:sz w:val="10"/>
          <w:szCs w:val="10"/>
          <w:lang w:val="uk-UA"/>
        </w:rPr>
      </w:pPr>
    </w:p>
    <w:p w:rsidR="00CA556E" w:rsidRPr="008D136D" w:rsidRDefault="00CA556E" w:rsidP="00CA556E">
      <w:pPr>
        <w:tabs>
          <w:tab w:val="left" w:pos="0"/>
        </w:tabs>
        <w:ind w:right="-427" w:firstLine="709"/>
        <w:jc w:val="both"/>
        <w:rPr>
          <w:sz w:val="28"/>
          <w:szCs w:val="28"/>
          <w:u w:val="single"/>
        </w:rPr>
      </w:pPr>
      <w:r w:rsidRPr="008D136D">
        <w:rPr>
          <w:sz w:val="28"/>
          <w:szCs w:val="28"/>
          <w:u w:val="single"/>
          <w:lang w:val="uk-UA"/>
        </w:rPr>
        <w:t>1. Лабораторна діагностика при обстеженні людини включає:</w:t>
      </w:r>
    </w:p>
    <w:p w:rsidR="00CA556E" w:rsidRPr="008D136D" w:rsidRDefault="00CA556E" w:rsidP="00CA556E">
      <w:pPr>
        <w:tabs>
          <w:tab w:val="left" w:pos="0"/>
        </w:tabs>
        <w:ind w:right="-427"/>
        <w:jc w:val="both"/>
        <w:rPr>
          <w:sz w:val="28"/>
          <w:szCs w:val="28"/>
          <w:lang w:val="uk-UA"/>
        </w:rPr>
      </w:pPr>
      <w:r w:rsidRPr="008D136D">
        <w:rPr>
          <w:sz w:val="28"/>
          <w:szCs w:val="28"/>
          <w:lang w:val="uk-UA"/>
        </w:rPr>
        <w:t>1.Проведення рентгенографії, ультразвукове обстеження.</w:t>
      </w:r>
    </w:p>
    <w:p w:rsidR="00CA556E" w:rsidRPr="008D136D" w:rsidRDefault="00CA556E" w:rsidP="00CA556E">
      <w:pPr>
        <w:tabs>
          <w:tab w:val="left" w:pos="0"/>
        </w:tabs>
        <w:ind w:right="-427"/>
        <w:jc w:val="both"/>
        <w:rPr>
          <w:sz w:val="28"/>
          <w:szCs w:val="28"/>
          <w:lang w:val="uk-UA"/>
        </w:rPr>
      </w:pPr>
      <w:r w:rsidRPr="008D136D">
        <w:rPr>
          <w:sz w:val="28"/>
          <w:szCs w:val="28"/>
          <w:lang w:val="uk-UA"/>
        </w:rPr>
        <w:t>2.Опитування,  дослідження анамнезу.</w:t>
      </w:r>
    </w:p>
    <w:p w:rsidR="00CA556E" w:rsidRPr="008D136D" w:rsidRDefault="00CA556E" w:rsidP="00CA556E">
      <w:pPr>
        <w:tabs>
          <w:tab w:val="left" w:pos="0"/>
        </w:tabs>
        <w:ind w:right="-427"/>
        <w:jc w:val="both"/>
        <w:rPr>
          <w:sz w:val="28"/>
          <w:szCs w:val="28"/>
          <w:lang w:val="uk-UA"/>
        </w:rPr>
      </w:pPr>
      <w:r w:rsidRPr="008D136D">
        <w:rPr>
          <w:sz w:val="28"/>
          <w:szCs w:val="28"/>
          <w:lang w:val="uk-UA"/>
        </w:rPr>
        <w:t>3.Фізикальне обстеження.</w:t>
      </w:r>
    </w:p>
    <w:p w:rsidR="00CA556E" w:rsidRPr="008D136D" w:rsidRDefault="00CA556E" w:rsidP="00CA556E">
      <w:pPr>
        <w:tabs>
          <w:tab w:val="left" w:pos="0"/>
        </w:tabs>
        <w:ind w:right="-427"/>
        <w:jc w:val="both"/>
        <w:rPr>
          <w:sz w:val="28"/>
          <w:szCs w:val="28"/>
          <w:lang w:val="uk-UA"/>
        </w:rPr>
      </w:pPr>
      <w:r w:rsidRPr="008D136D">
        <w:rPr>
          <w:sz w:val="28"/>
          <w:szCs w:val="28"/>
          <w:lang w:val="uk-UA"/>
        </w:rPr>
        <w:t>4. Загальний аналіз крові та сечі, біохімічне дослідження.</w:t>
      </w:r>
    </w:p>
    <w:p w:rsidR="00CA556E" w:rsidRPr="008D136D" w:rsidRDefault="00CA556E" w:rsidP="00CA556E">
      <w:pPr>
        <w:tabs>
          <w:tab w:val="left" w:pos="0"/>
        </w:tabs>
        <w:ind w:right="-427"/>
        <w:jc w:val="both"/>
        <w:rPr>
          <w:sz w:val="28"/>
          <w:szCs w:val="28"/>
          <w:lang w:val="uk-UA"/>
        </w:rPr>
      </w:pPr>
    </w:p>
    <w:p w:rsidR="00CA556E" w:rsidRPr="008D136D" w:rsidRDefault="00CA556E" w:rsidP="00CA556E">
      <w:pPr>
        <w:tabs>
          <w:tab w:val="left" w:pos="0"/>
        </w:tabs>
        <w:ind w:right="-427" w:firstLine="709"/>
        <w:jc w:val="both"/>
        <w:rPr>
          <w:sz w:val="28"/>
          <w:szCs w:val="28"/>
          <w:u w:val="single"/>
          <w:lang w:val="uk-UA"/>
        </w:rPr>
      </w:pPr>
      <w:r w:rsidRPr="008D136D">
        <w:rPr>
          <w:sz w:val="28"/>
          <w:szCs w:val="28"/>
          <w:u w:val="single"/>
          <w:lang w:val="uk-UA"/>
        </w:rPr>
        <w:lastRenderedPageBreak/>
        <w:t>2. Фізикальне обстеження людини ґрунтується на методах:</w:t>
      </w:r>
    </w:p>
    <w:p w:rsidR="00CA556E" w:rsidRPr="008D136D" w:rsidRDefault="00CA556E" w:rsidP="00CA556E">
      <w:pPr>
        <w:tabs>
          <w:tab w:val="left" w:pos="0"/>
        </w:tabs>
        <w:ind w:right="-427"/>
        <w:jc w:val="both"/>
        <w:rPr>
          <w:sz w:val="28"/>
          <w:szCs w:val="28"/>
          <w:lang w:val="uk-UA"/>
        </w:rPr>
      </w:pPr>
      <w:r w:rsidRPr="008D136D">
        <w:rPr>
          <w:sz w:val="28"/>
          <w:szCs w:val="28"/>
          <w:lang w:val="uk-UA"/>
        </w:rPr>
        <w:t>1.Лабораторне обстеження.</w:t>
      </w:r>
    </w:p>
    <w:p w:rsidR="00CA556E" w:rsidRPr="008D136D" w:rsidRDefault="00CA556E" w:rsidP="00CA556E">
      <w:pPr>
        <w:tabs>
          <w:tab w:val="left" w:pos="0"/>
        </w:tabs>
        <w:ind w:right="-427"/>
        <w:jc w:val="both"/>
        <w:rPr>
          <w:sz w:val="28"/>
          <w:szCs w:val="28"/>
          <w:lang w:val="uk-UA"/>
        </w:rPr>
      </w:pPr>
      <w:r w:rsidRPr="008D136D">
        <w:rPr>
          <w:sz w:val="28"/>
          <w:szCs w:val="28"/>
          <w:lang w:val="uk-UA"/>
        </w:rPr>
        <w:t>2. Опитування.</w:t>
      </w:r>
    </w:p>
    <w:p w:rsidR="00CA556E" w:rsidRPr="008D136D" w:rsidRDefault="00CA556E" w:rsidP="00CA556E">
      <w:pPr>
        <w:tabs>
          <w:tab w:val="left" w:pos="0"/>
        </w:tabs>
        <w:ind w:right="-427"/>
        <w:jc w:val="both"/>
        <w:rPr>
          <w:sz w:val="28"/>
          <w:szCs w:val="28"/>
          <w:lang w:val="uk-UA"/>
        </w:rPr>
      </w:pPr>
      <w:r w:rsidRPr="008D136D">
        <w:rPr>
          <w:sz w:val="28"/>
          <w:szCs w:val="28"/>
          <w:lang w:val="uk-UA"/>
        </w:rPr>
        <w:t>3. Пальпація, перкусія, аускультація.</w:t>
      </w:r>
    </w:p>
    <w:p w:rsidR="00CA556E" w:rsidRPr="008D136D" w:rsidRDefault="00CA556E" w:rsidP="00CA556E">
      <w:pPr>
        <w:tabs>
          <w:tab w:val="left" w:pos="0"/>
        </w:tabs>
        <w:ind w:right="-427"/>
        <w:jc w:val="both"/>
        <w:rPr>
          <w:sz w:val="28"/>
          <w:szCs w:val="28"/>
          <w:lang w:val="uk-UA"/>
        </w:rPr>
      </w:pPr>
      <w:r w:rsidRPr="008D136D">
        <w:rPr>
          <w:sz w:val="28"/>
          <w:szCs w:val="28"/>
          <w:lang w:val="uk-UA"/>
        </w:rPr>
        <w:t>4.Рентгенографія, гастрографія, зондування.</w:t>
      </w:r>
    </w:p>
    <w:p w:rsidR="00CA556E" w:rsidRPr="008D136D" w:rsidRDefault="00CA556E" w:rsidP="00CA556E">
      <w:pPr>
        <w:tabs>
          <w:tab w:val="left" w:pos="0"/>
        </w:tabs>
        <w:ind w:right="-427"/>
        <w:jc w:val="both"/>
        <w:rPr>
          <w:sz w:val="28"/>
          <w:szCs w:val="28"/>
        </w:rPr>
      </w:pPr>
    </w:p>
    <w:p w:rsidR="00CA556E" w:rsidRPr="008D136D" w:rsidRDefault="00CA556E" w:rsidP="00CA556E">
      <w:pPr>
        <w:tabs>
          <w:tab w:val="left" w:pos="0"/>
        </w:tabs>
        <w:ind w:right="-427" w:firstLine="709"/>
        <w:jc w:val="both"/>
        <w:rPr>
          <w:sz w:val="28"/>
          <w:szCs w:val="28"/>
          <w:u w:val="single"/>
          <w:lang w:val="uk-UA"/>
        </w:rPr>
      </w:pPr>
      <w:r w:rsidRPr="008D136D">
        <w:rPr>
          <w:sz w:val="28"/>
          <w:szCs w:val="28"/>
          <w:u w:val="single"/>
          <w:lang w:val="uk-UA"/>
        </w:rPr>
        <w:t>3. До суб’єктивних показників при обстеженні людини відносяться:</w:t>
      </w:r>
    </w:p>
    <w:p w:rsidR="00CA556E" w:rsidRPr="008D136D" w:rsidRDefault="00CA556E" w:rsidP="00CA556E">
      <w:pPr>
        <w:tabs>
          <w:tab w:val="left" w:pos="0"/>
        </w:tabs>
        <w:ind w:right="-427"/>
        <w:jc w:val="both"/>
        <w:rPr>
          <w:sz w:val="28"/>
          <w:szCs w:val="28"/>
          <w:lang w:val="uk-UA"/>
        </w:rPr>
      </w:pPr>
      <w:r w:rsidRPr="008D136D">
        <w:rPr>
          <w:sz w:val="28"/>
          <w:szCs w:val="28"/>
          <w:lang w:val="uk-UA"/>
        </w:rPr>
        <w:t>1. Пальпація, перкусія, аускультація.</w:t>
      </w:r>
    </w:p>
    <w:p w:rsidR="00CA556E" w:rsidRPr="008D136D" w:rsidRDefault="00CA556E" w:rsidP="00CA556E">
      <w:pPr>
        <w:tabs>
          <w:tab w:val="left" w:pos="0"/>
        </w:tabs>
        <w:ind w:right="-427"/>
        <w:jc w:val="both"/>
        <w:rPr>
          <w:sz w:val="28"/>
          <w:szCs w:val="28"/>
          <w:lang w:val="uk-UA"/>
        </w:rPr>
      </w:pPr>
      <w:r w:rsidRPr="008D136D">
        <w:rPr>
          <w:sz w:val="28"/>
          <w:szCs w:val="28"/>
          <w:lang w:val="uk-UA"/>
        </w:rPr>
        <w:t>2. З’ясування стану, загального самопочуття, скарг хворого.</w:t>
      </w:r>
    </w:p>
    <w:p w:rsidR="00CA556E" w:rsidRPr="008D136D" w:rsidRDefault="00CA556E" w:rsidP="00CA556E">
      <w:pPr>
        <w:tabs>
          <w:tab w:val="left" w:pos="0"/>
        </w:tabs>
        <w:ind w:right="-427"/>
        <w:jc w:val="both"/>
        <w:rPr>
          <w:sz w:val="28"/>
          <w:szCs w:val="28"/>
          <w:lang w:val="uk-UA"/>
        </w:rPr>
      </w:pPr>
      <w:r w:rsidRPr="008D136D">
        <w:rPr>
          <w:sz w:val="28"/>
          <w:szCs w:val="28"/>
          <w:lang w:val="uk-UA"/>
        </w:rPr>
        <w:t>3. Загальний аналіз крові та сечі.</w:t>
      </w:r>
    </w:p>
    <w:p w:rsidR="00CA556E" w:rsidRPr="008D136D" w:rsidRDefault="00CA556E" w:rsidP="00CA556E">
      <w:pPr>
        <w:tabs>
          <w:tab w:val="left" w:pos="0"/>
        </w:tabs>
        <w:ind w:right="-427"/>
        <w:jc w:val="both"/>
        <w:rPr>
          <w:sz w:val="28"/>
          <w:szCs w:val="28"/>
          <w:lang w:val="uk-UA"/>
        </w:rPr>
      </w:pPr>
      <w:r w:rsidRPr="008D136D">
        <w:rPr>
          <w:sz w:val="28"/>
          <w:szCs w:val="28"/>
          <w:lang w:val="uk-UA"/>
        </w:rPr>
        <w:t>4. Результати функціональних проб.</w:t>
      </w:r>
    </w:p>
    <w:p w:rsidR="00CA556E" w:rsidRPr="008D136D" w:rsidRDefault="00CA556E" w:rsidP="00CA556E">
      <w:pPr>
        <w:tabs>
          <w:tab w:val="left" w:pos="0"/>
        </w:tabs>
        <w:ind w:right="-427"/>
        <w:jc w:val="both"/>
        <w:rPr>
          <w:sz w:val="28"/>
          <w:szCs w:val="28"/>
        </w:rPr>
      </w:pPr>
    </w:p>
    <w:p w:rsidR="00CA556E" w:rsidRPr="008D136D" w:rsidRDefault="00CA556E" w:rsidP="00CA556E">
      <w:pPr>
        <w:tabs>
          <w:tab w:val="left" w:pos="0"/>
        </w:tabs>
        <w:ind w:right="-427" w:firstLine="709"/>
        <w:jc w:val="both"/>
        <w:rPr>
          <w:sz w:val="28"/>
          <w:szCs w:val="28"/>
          <w:u w:val="single"/>
          <w:lang w:val="uk-UA"/>
        </w:rPr>
      </w:pPr>
      <w:r w:rsidRPr="008D136D">
        <w:rPr>
          <w:sz w:val="28"/>
          <w:szCs w:val="28"/>
          <w:u w:val="single"/>
          <w:lang w:val="uk-UA"/>
        </w:rPr>
        <w:t>4. До об’єктивних показників при обстеженні людини відносяться:</w:t>
      </w:r>
    </w:p>
    <w:p w:rsidR="00CA556E" w:rsidRPr="008D136D" w:rsidRDefault="00CA556E" w:rsidP="00CA556E">
      <w:pPr>
        <w:tabs>
          <w:tab w:val="left" w:pos="0"/>
        </w:tabs>
        <w:ind w:right="-427"/>
        <w:jc w:val="both"/>
        <w:rPr>
          <w:sz w:val="28"/>
          <w:szCs w:val="28"/>
          <w:lang w:val="uk-UA"/>
        </w:rPr>
      </w:pPr>
      <w:r w:rsidRPr="008D136D">
        <w:rPr>
          <w:sz w:val="28"/>
          <w:szCs w:val="28"/>
          <w:lang w:val="uk-UA"/>
        </w:rPr>
        <w:t>1. Загальний огляд, пальпація, перкусія, аускультація.</w:t>
      </w:r>
    </w:p>
    <w:p w:rsidR="00CA556E" w:rsidRPr="008D136D" w:rsidRDefault="00CA556E" w:rsidP="00CA556E">
      <w:pPr>
        <w:tabs>
          <w:tab w:val="left" w:pos="0"/>
        </w:tabs>
        <w:ind w:right="-427"/>
        <w:jc w:val="both"/>
        <w:rPr>
          <w:sz w:val="28"/>
          <w:szCs w:val="28"/>
          <w:lang w:val="uk-UA"/>
        </w:rPr>
      </w:pPr>
      <w:r w:rsidRPr="008D136D">
        <w:rPr>
          <w:sz w:val="28"/>
          <w:szCs w:val="28"/>
          <w:lang w:val="uk-UA"/>
        </w:rPr>
        <w:t>2. З’ясування ознак загального самопочуття або скарг хворого.</w:t>
      </w:r>
    </w:p>
    <w:p w:rsidR="00CA556E" w:rsidRPr="008D136D" w:rsidRDefault="00CA556E" w:rsidP="00CA556E">
      <w:pPr>
        <w:tabs>
          <w:tab w:val="left" w:pos="0"/>
        </w:tabs>
        <w:ind w:right="-427"/>
        <w:jc w:val="both"/>
        <w:rPr>
          <w:sz w:val="28"/>
          <w:szCs w:val="28"/>
          <w:lang w:val="uk-UA"/>
        </w:rPr>
      </w:pPr>
      <w:r w:rsidRPr="008D136D">
        <w:rPr>
          <w:sz w:val="28"/>
          <w:szCs w:val="28"/>
          <w:lang w:val="uk-UA"/>
        </w:rPr>
        <w:t>3. Загальний аналіз крові та сечі.</w:t>
      </w:r>
    </w:p>
    <w:p w:rsidR="00CA556E" w:rsidRPr="008D136D" w:rsidRDefault="00CA556E" w:rsidP="00CA556E">
      <w:pPr>
        <w:tabs>
          <w:tab w:val="left" w:pos="0"/>
        </w:tabs>
        <w:ind w:right="-427"/>
        <w:jc w:val="both"/>
        <w:rPr>
          <w:sz w:val="28"/>
          <w:szCs w:val="28"/>
          <w:lang w:val="uk-UA"/>
        </w:rPr>
      </w:pPr>
      <w:r w:rsidRPr="008D136D">
        <w:rPr>
          <w:sz w:val="28"/>
          <w:szCs w:val="28"/>
          <w:lang w:val="uk-UA"/>
        </w:rPr>
        <w:t>4. Результати функціональних проб.</w:t>
      </w:r>
    </w:p>
    <w:p w:rsidR="00CA556E" w:rsidRPr="008D136D" w:rsidRDefault="00CA556E" w:rsidP="00CA556E">
      <w:pPr>
        <w:tabs>
          <w:tab w:val="left" w:pos="0"/>
        </w:tabs>
        <w:ind w:right="-427"/>
        <w:jc w:val="both"/>
        <w:rPr>
          <w:sz w:val="28"/>
          <w:szCs w:val="28"/>
          <w:lang w:val="uk-UA"/>
        </w:rPr>
      </w:pPr>
    </w:p>
    <w:p w:rsidR="00CA556E" w:rsidRPr="008D136D" w:rsidRDefault="00CA556E" w:rsidP="00CA556E">
      <w:pPr>
        <w:tabs>
          <w:tab w:val="left" w:pos="0"/>
        </w:tabs>
        <w:ind w:right="-427"/>
        <w:jc w:val="both"/>
        <w:rPr>
          <w:sz w:val="28"/>
          <w:szCs w:val="28"/>
          <w:u w:val="single"/>
          <w:lang w:val="uk-UA"/>
        </w:rPr>
      </w:pPr>
      <w:r w:rsidRPr="008D136D">
        <w:rPr>
          <w:sz w:val="28"/>
          <w:szCs w:val="28"/>
          <w:lang w:val="uk-UA"/>
        </w:rPr>
        <w:tab/>
      </w:r>
      <w:r w:rsidRPr="008D136D">
        <w:rPr>
          <w:sz w:val="28"/>
          <w:szCs w:val="28"/>
          <w:u w:val="single"/>
          <w:lang w:val="uk-UA"/>
        </w:rPr>
        <w:t xml:space="preserve">5. В залежності від кількості виконаних навантажень функціональні проби поділяють на: </w:t>
      </w:r>
    </w:p>
    <w:p w:rsidR="00CA556E" w:rsidRPr="008D136D" w:rsidRDefault="00CA556E" w:rsidP="00CA556E">
      <w:pPr>
        <w:tabs>
          <w:tab w:val="left" w:pos="0"/>
        </w:tabs>
        <w:ind w:right="-427"/>
        <w:jc w:val="both"/>
        <w:rPr>
          <w:sz w:val="28"/>
          <w:szCs w:val="28"/>
          <w:lang w:val="uk-UA"/>
        </w:rPr>
      </w:pPr>
      <w:r w:rsidRPr="008D136D">
        <w:rPr>
          <w:sz w:val="28"/>
          <w:szCs w:val="28"/>
          <w:lang w:val="uk-UA"/>
        </w:rPr>
        <w:t>1.Тільки о</w:t>
      </w:r>
      <w:r w:rsidRPr="008D136D">
        <w:rPr>
          <w:sz w:val="28"/>
          <w:szCs w:val="28"/>
        </w:rPr>
        <w:t>дномоментні</w:t>
      </w:r>
      <w:r w:rsidRPr="008D136D">
        <w:rPr>
          <w:sz w:val="28"/>
          <w:szCs w:val="28"/>
          <w:lang w:val="uk-UA"/>
        </w:rPr>
        <w:t>.</w:t>
      </w:r>
      <w:r w:rsidRPr="008D136D">
        <w:rPr>
          <w:sz w:val="28"/>
          <w:szCs w:val="28"/>
        </w:rPr>
        <w:t xml:space="preserve"> </w:t>
      </w:r>
    </w:p>
    <w:p w:rsidR="00CA556E" w:rsidRPr="008D136D" w:rsidRDefault="00CA556E" w:rsidP="00CA556E">
      <w:pPr>
        <w:tabs>
          <w:tab w:val="left" w:pos="0"/>
        </w:tabs>
        <w:ind w:right="-427"/>
        <w:jc w:val="both"/>
        <w:rPr>
          <w:sz w:val="28"/>
          <w:szCs w:val="28"/>
          <w:lang w:val="uk-UA"/>
        </w:rPr>
      </w:pPr>
      <w:r w:rsidRPr="008D136D">
        <w:rPr>
          <w:sz w:val="28"/>
          <w:szCs w:val="28"/>
          <w:lang w:val="uk-UA"/>
        </w:rPr>
        <w:t>2. Тільки д</w:t>
      </w:r>
      <w:r w:rsidRPr="008D136D">
        <w:rPr>
          <w:sz w:val="28"/>
          <w:szCs w:val="28"/>
        </w:rPr>
        <w:t>вомоментні</w:t>
      </w:r>
      <w:r w:rsidRPr="008D136D">
        <w:rPr>
          <w:sz w:val="28"/>
          <w:szCs w:val="28"/>
          <w:lang w:val="uk-UA"/>
        </w:rPr>
        <w:t>.</w:t>
      </w:r>
    </w:p>
    <w:p w:rsidR="00CA556E" w:rsidRPr="008D136D" w:rsidRDefault="00CA556E" w:rsidP="00CA556E">
      <w:pPr>
        <w:tabs>
          <w:tab w:val="left" w:pos="0"/>
        </w:tabs>
        <w:ind w:right="-427"/>
        <w:jc w:val="both"/>
        <w:rPr>
          <w:sz w:val="28"/>
          <w:szCs w:val="28"/>
          <w:lang w:val="uk-UA"/>
        </w:rPr>
      </w:pPr>
      <w:r w:rsidRPr="008D136D">
        <w:rPr>
          <w:sz w:val="28"/>
          <w:szCs w:val="28"/>
          <w:lang w:val="uk-UA"/>
        </w:rPr>
        <w:t>3. О</w:t>
      </w:r>
      <w:r w:rsidRPr="008D136D">
        <w:rPr>
          <w:sz w:val="28"/>
          <w:szCs w:val="28"/>
        </w:rPr>
        <w:t>дномоментні</w:t>
      </w:r>
      <w:r w:rsidRPr="008D136D">
        <w:rPr>
          <w:sz w:val="28"/>
          <w:szCs w:val="28"/>
          <w:lang w:val="uk-UA"/>
        </w:rPr>
        <w:t>, д</w:t>
      </w:r>
      <w:r w:rsidRPr="008D136D">
        <w:rPr>
          <w:sz w:val="28"/>
          <w:szCs w:val="28"/>
        </w:rPr>
        <w:t xml:space="preserve">вомоментні </w:t>
      </w:r>
      <w:r w:rsidRPr="008D136D">
        <w:rPr>
          <w:sz w:val="28"/>
          <w:szCs w:val="28"/>
          <w:lang w:val="uk-UA"/>
        </w:rPr>
        <w:t xml:space="preserve">та </w:t>
      </w:r>
      <w:r w:rsidRPr="008D136D">
        <w:rPr>
          <w:sz w:val="28"/>
          <w:szCs w:val="28"/>
        </w:rPr>
        <w:t>комбіновані</w:t>
      </w:r>
      <w:r w:rsidRPr="008D136D">
        <w:rPr>
          <w:sz w:val="28"/>
          <w:szCs w:val="28"/>
          <w:lang w:val="uk-UA"/>
        </w:rPr>
        <w:t>.</w:t>
      </w:r>
    </w:p>
    <w:p w:rsidR="00CA556E" w:rsidRPr="008D136D" w:rsidRDefault="00CA556E" w:rsidP="00CA556E">
      <w:pPr>
        <w:tabs>
          <w:tab w:val="left" w:pos="0"/>
        </w:tabs>
        <w:ind w:right="-427"/>
        <w:rPr>
          <w:sz w:val="28"/>
          <w:szCs w:val="28"/>
          <w:lang w:val="uk-UA"/>
        </w:rPr>
      </w:pPr>
      <w:r w:rsidRPr="008D136D">
        <w:rPr>
          <w:sz w:val="28"/>
          <w:szCs w:val="28"/>
          <w:lang w:val="uk-UA"/>
        </w:rPr>
        <w:t>4. К</w:t>
      </w:r>
      <w:r w:rsidRPr="008D136D">
        <w:rPr>
          <w:sz w:val="28"/>
          <w:szCs w:val="28"/>
        </w:rPr>
        <w:t>омбінован</w:t>
      </w:r>
      <w:r w:rsidRPr="008D136D">
        <w:rPr>
          <w:sz w:val="28"/>
          <w:szCs w:val="28"/>
          <w:lang w:val="uk-UA"/>
        </w:rPr>
        <w:t>і та не комбіновані.</w:t>
      </w:r>
    </w:p>
    <w:p w:rsidR="00CA556E" w:rsidRPr="004D00E5" w:rsidRDefault="00CA556E" w:rsidP="00CA556E">
      <w:pPr>
        <w:tabs>
          <w:tab w:val="left" w:pos="0"/>
        </w:tabs>
        <w:ind w:right="-427"/>
        <w:rPr>
          <w:sz w:val="28"/>
          <w:szCs w:val="28"/>
          <w:lang w:val="uk-UA"/>
        </w:rPr>
      </w:pPr>
    </w:p>
    <w:p w:rsidR="00CA556E" w:rsidRDefault="00CA556E" w:rsidP="00CA556E">
      <w:pPr>
        <w:jc w:val="center"/>
        <w:rPr>
          <w:b/>
          <w:sz w:val="28"/>
          <w:szCs w:val="28"/>
          <w:lang w:val="uk-UA"/>
        </w:rPr>
      </w:pPr>
      <w:r>
        <w:rPr>
          <w:b/>
          <w:sz w:val="28"/>
          <w:szCs w:val="28"/>
          <w:lang w:val="uk-UA"/>
        </w:rPr>
        <w:t>1.2</w:t>
      </w:r>
      <w:r w:rsidRPr="00C8217E">
        <w:rPr>
          <w:b/>
          <w:sz w:val="28"/>
          <w:szCs w:val="28"/>
          <w:lang w:val="uk-UA"/>
        </w:rPr>
        <w:t>. Соматоскопія, соматометрія, методики проведення.</w:t>
      </w:r>
    </w:p>
    <w:p w:rsidR="00CA556E" w:rsidRPr="00C8217E" w:rsidRDefault="00CA556E" w:rsidP="00CA556E">
      <w:pPr>
        <w:jc w:val="center"/>
        <w:rPr>
          <w:b/>
          <w:sz w:val="28"/>
          <w:szCs w:val="28"/>
          <w:lang w:val="uk-UA"/>
        </w:rPr>
      </w:pPr>
    </w:p>
    <w:p w:rsidR="00CA556E" w:rsidRPr="00A13B93" w:rsidRDefault="00CA556E" w:rsidP="00CA556E">
      <w:pPr>
        <w:ind w:right="-285" w:firstLine="709"/>
        <w:jc w:val="both"/>
        <w:rPr>
          <w:sz w:val="28"/>
          <w:szCs w:val="28"/>
          <w:lang w:val="uk-UA"/>
        </w:rPr>
      </w:pPr>
      <w:r w:rsidRPr="00A13B93">
        <w:rPr>
          <w:sz w:val="28"/>
          <w:szCs w:val="28"/>
          <w:lang w:val="uk-UA"/>
        </w:rPr>
        <w:t xml:space="preserve">Початок функціональної діагностики неможливий без проведення збору загального і спеціального (спортивного, професійного, виробничого) анамнезу, </w:t>
      </w:r>
      <w:r>
        <w:rPr>
          <w:sz w:val="28"/>
          <w:szCs w:val="28"/>
          <w:lang w:val="uk-UA"/>
        </w:rPr>
        <w:t>дослідження показників фізичного здоров</w:t>
      </w:r>
      <w:r w:rsidRPr="00A13B93">
        <w:rPr>
          <w:sz w:val="28"/>
          <w:szCs w:val="28"/>
          <w:lang w:val="uk-UA"/>
        </w:rPr>
        <w:t>’</w:t>
      </w:r>
      <w:r>
        <w:rPr>
          <w:sz w:val="28"/>
          <w:szCs w:val="28"/>
          <w:lang w:val="uk-UA"/>
        </w:rPr>
        <w:t xml:space="preserve">я, </w:t>
      </w:r>
      <w:r w:rsidRPr="00A13B93">
        <w:rPr>
          <w:sz w:val="28"/>
          <w:szCs w:val="28"/>
          <w:lang w:val="uk-UA"/>
        </w:rPr>
        <w:t xml:space="preserve">визначення рівня фізичного розвитку на основі прийомів соматоскопії та соматометрії, методів антропометрії. </w:t>
      </w:r>
    </w:p>
    <w:p w:rsidR="00CA556E" w:rsidRPr="00A13B93" w:rsidRDefault="00CA556E" w:rsidP="00CA556E">
      <w:pPr>
        <w:ind w:right="-285" w:firstLine="709"/>
        <w:jc w:val="both"/>
        <w:rPr>
          <w:sz w:val="28"/>
          <w:szCs w:val="28"/>
          <w:lang w:val="uk-UA"/>
        </w:rPr>
      </w:pPr>
      <w:r w:rsidRPr="00A13B93">
        <w:rPr>
          <w:sz w:val="28"/>
          <w:szCs w:val="28"/>
          <w:lang w:val="uk-UA"/>
        </w:rPr>
        <w:t>Фізичний розвиток – це комплекс морфо</w:t>
      </w:r>
      <w:r>
        <w:rPr>
          <w:sz w:val="28"/>
          <w:szCs w:val="28"/>
          <w:lang w:val="uk-UA"/>
        </w:rPr>
        <w:t>-</w:t>
      </w:r>
      <w:r w:rsidRPr="00A13B93">
        <w:rPr>
          <w:sz w:val="28"/>
          <w:szCs w:val="28"/>
          <w:lang w:val="uk-UA"/>
        </w:rPr>
        <w:t>функціональних пок</w:t>
      </w:r>
      <w:r>
        <w:rPr>
          <w:sz w:val="28"/>
          <w:szCs w:val="28"/>
          <w:lang w:val="uk-UA"/>
        </w:rPr>
        <w:t>азників, які визначають фізичний стан особи,</w:t>
      </w:r>
      <w:r w:rsidRPr="00A13B93">
        <w:rPr>
          <w:sz w:val="28"/>
          <w:szCs w:val="28"/>
          <w:lang w:val="uk-UA"/>
        </w:rPr>
        <w:t xml:space="preserve"> рівень вікового біологічного розвитку індивідууму в момент обстеження. </w:t>
      </w:r>
    </w:p>
    <w:p w:rsidR="00CA556E" w:rsidRDefault="00CA556E" w:rsidP="00CA556E">
      <w:pPr>
        <w:ind w:right="-285" w:firstLine="709"/>
        <w:jc w:val="both"/>
        <w:rPr>
          <w:sz w:val="28"/>
          <w:szCs w:val="28"/>
          <w:lang w:val="uk-UA"/>
        </w:rPr>
      </w:pPr>
      <w:r w:rsidRPr="00A13B93">
        <w:rPr>
          <w:sz w:val="28"/>
          <w:szCs w:val="28"/>
          <w:lang w:val="uk-UA"/>
        </w:rPr>
        <w:t>Сомато</w:t>
      </w:r>
      <w:r w:rsidRPr="00EA02CD">
        <w:rPr>
          <w:b/>
          <w:sz w:val="28"/>
          <w:szCs w:val="28"/>
          <w:lang w:val="uk-UA"/>
        </w:rPr>
        <w:t>с</w:t>
      </w:r>
      <w:r w:rsidRPr="00DA6708">
        <w:rPr>
          <w:sz w:val="28"/>
          <w:szCs w:val="28"/>
          <w:lang w:val="uk-UA"/>
        </w:rPr>
        <w:t>копія</w:t>
      </w:r>
      <w:r w:rsidRPr="00A13B93">
        <w:rPr>
          <w:sz w:val="28"/>
          <w:szCs w:val="28"/>
          <w:lang w:val="uk-UA"/>
        </w:rPr>
        <w:t xml:space="preserve"> (зовнішній огляд) – дозволяє вивчити особливості статури і постави (положення плечей, лопаток, форму спини і хребта, грудної клітини), стану опорно-рухового апарату, оцінити розвиток м’язового апарату тощо. </w:t>
      </w:r>
      <w:r w:rsidRPr="000D5E03">
        <w:rPr>
          <w:sz w:val="28"/>
          <w:szCs w:val="28"/>
          <w:lang w:val="uk-UA"/>
        </w:rPr>
        <w:t>Постава – це звична поза людин</w:t>
      </w:r>
      <w:r w:rsidRPr="000D5E03">
        <w:rPr>
          <w:sz w:val="28"/>
          <w:szCs w:val="28"/>
        </w:rPr>
        <w:t xml:space="preserve">и, що невимушено стоїть або сидить, визначається формою хребта, може бути правильною (нормальною) або патологічною. </w:t>
      </w:r>
    </w:p>
    <w:p w:rsidR="00CA556E" w:rsidRDefault="00CA556E" w:rsidP="002214EC">
      <w:pPr>
        <w:ind w:right="-285"/>
        <w:jc w:val="both"/>
        <w:rPr>
          <w:sz w:val="28"/>
          <w:szCs w:val="28"/>
          <w:lang w:val="uk-UA"/>
        </w:rPr>
      </w:pPr>
      <w:r>
        <w:rPr>
          <w:color w:val="7030A0"/>
          <w:sz w:val="28"/>
          <w:szCs w:val="28"/>
          <w:lang w:val="uk-UA"/>
        </w:rPr>
        <w:t xml:space="preserve">      </w:t>
      </w:r>
      <w:r w:rsidRPr="00D16A19">
        <w:rPr>
          <w:sz w:val="28"/>
          <w:szCs w:val="28"/>
        </w:rPr>
        <w:t xml:space="preserve">Постава – це звична поза людини, звичка триматися стоячи і сидячи. Постава зазвичай оцінюється в положенні стоячи. Постава залежить від стану хребта – вираженості його фізіологічної кривизни в передньозадній (сагітальній) площині. </w:t>
      </w:r>
      <w:r w:rsidRPr="00D16A19">
        <w:rPr>
          <w:sz w:val="28"/>
          <w:szCs w:val="28"/>
          <w:lang w:val="uk-UA"/>
        </w:rPr>
        <w:t>Хребет</w:t>
      </w:r>
      <w:r w:rsidRPr="00D16A19">
        <w:rPr>
          <w:sz w:val="28"/>
          <w:szCs w:val="28"/>
        </w:rPr>
        <w:t xml:space="preserve"> має чотири кривизни: дві опуклістю вперед – шийний і поперековий лордози</w:t>
      </w:r>
      <w:r>
        <w:rPr>
          <w:sz w:val="28"/>
          <w:szCs w:val="28"/>
          <w:lang w:val="uk-UA"/>
        </w:rPr>
        <w:t>,</w:t>
      </w:r>
      <w:r w:rsidRPr="00D16A19">
        <w:rPr>
          <w:sz w:val="28"/>
          <w:szCs w:val="28"/>
        </w:rPr>
        <w:t xml:space="preserve"> і дві опуклістю назад – грудний і крижово-куприковий кіфози. Традиційно поставу оцінюють за станом природних вигинів хребта </w:t>
      </w:r>
      <w:r w:rsidRPr="00D16A19">
        <w:rPr>
          <w:sz w:val="28"/>
          <w:szCs w:val="28"/>
          <w:lang w:val="uk-UA"/>
        </w:rPr>
        <w:t>(</w:t>
      </w:r>
      <w:r w:rsidRPr="00D16A19">
        <w:rPr>
          <w:sz w:val="28"/>
          <w:szCs w:val="28"/>
        </w:rPr>
        <w:t xml:space="preserve">по Ф. </w:t>
      </w:r>
      <w:r w:rsidRPr="00D16A19">
        <w:rPr>
          <w:sz w:val="28"/>
          <w:szCs w:val="28"/>
        </w:rPr>
        <w:lastRenderedPageBreak/>
        <w:t>Штаффелю</w:t>
      </w:r>
      <w:r w:rsidRPr="00D16A19">
        <w:rPr>
          <w:sz w:val="28"/>
          <w:szCs w:val="28"/>
          <w:lang w:val="uk-UA"/>
        </w:rPr>
        <w:t>)</w:t>
      </w:r>
      <w:r w:rsidRPr="00D16A19">
        <w:rPr>
          <w:sz w:val="28"/>
          <w:szCs w:val="28"/>
        </w:rPr>
        <w:t xml:space="preserve">: нормальна постава; кругла спина; плоска спина; плоско-ввігнута спина; </w:t>
      </w:r>
      <w:proofErr w:type="gramStart"/>
      <w:r w:rsidRPr="00D16A19">
        <w:rPr>
          <w:sz w:val="28"/>
          <w:szCs w:val="28"/>
        </w:rPr>
        <w:t>вв</w:t>
      </w:r>
      <w:proofErr w:type="gramEnd"/>
      <w:r w:rsidRPr="00D16A19">
        <w:rPr>
          <w:sz w:val="28"/>
          <w:szCs w:val="28"/>
        </w:rPr>
        <w:t>ігнуто-кругла спина</w:t>
      </w:r>
      <w:r w:rsidRPr="00D16A19">
        <w:rPr>
          <w:sz w:val="28"/>
          <w:szCs w:val="28"/>
          <w:lang w:val="uk-UA"/>
        </w:rPr>
        <w:t>.</w:t>
      </w:r>
    </w:p>
    <w:p w:rsidR="00CA556E" w:rsidRPr="00883467" w:rsidRDefault="002214EC" w:rsidP="002214EC">
      <w:pPr>
        <w:rPr>
          <w:sz w:val="28"/>
          <w:szCs w:val="28"/>
        </w:rPr>
      </w:pPr>
      <w:r>
        <w:rPr>
          <w:sz w:val="28"/>
          <w:szCs w:val="28"/>
          <w:lang w:val="uk-UA"/>
        </w:rPr>
        <w:t xml:space="preserve">        </w:t>
      </w:r>
      <w:r w:rsidR="00CA556E" w:rsidRPr="00883467">
        <w:rPr>
          <w:sz w:val="28"/>
          <w:szCs w:val="28"/>
        </w:rPr>
        <w:t>Розглядають такі характерні ознаки правильної постави:</w:t>
      </w:r>
    </w:p>
    <w:p w:rsidR="00CA556E" w:rsidRPr="00FC1E06" w:rsidRDefault="00CA556E" w:rsidP="002214EC">
      <w:pPr>
        <w:numPr>
          <w:ilvl w:val="0"/>
          <w:numId w:val="3"/>
        </w:numPr>
        <w:ind w:left="0" w:firstLine="0"/>
        <w:jc w:val="both"/>
        <w:rPr>
          <w:sz w:val="28"/>
          <w:szCs w:val="28"/>
        </w:rPr>
      </w:pPr>
      <w:r w:rsidRPr="00FC1E06">
        <w:rPr>
          <w:sz w:val="28"/>
          <w:szCs w:val="28"/>
        </w:rPr>
        <w:t xml:space="preserve">пряме розташування голови (лоб і </w:t>
      </w:r>
      <w:proofErr w:type="gramStart"/>
      <w:r w:rsidRPr="00FC1E06">
        <w:rPr>
          <w:sz w:val="28"/>
          <w:szCs w:val="28"/>
        </w:rPr>
        <w:t>п</w:t>
      </w:r>
      <w:proofErr w:type="gramEnd"/>
      <w:r w:rsidRPr="00FC1E06">
        <w:rPr>
          <w:sz w:val="28"/>
          <w:szCs w:val="28"/>
        </w:rPr>
        <w:t>ідборіддя знаходяться  в одній площині, перпендикулярній до підлоги, а мочка вух розташовані на одному рівні);</w:t>
      </w:r>
    </w:p>
    <w:p w:rsidR="00CA556E" w:rsidRPr="00FC1E06" w:rsidRDefault="00CA556E" w:rsidP="002214EC">
      <w:pPr>
        <w:numPr>
          <w:ilvl w:val="0"/>
          <w:numId w:val="3"/>
        </w:numPr>
        <w:ind w:left="0" w:firstLine="0"/>
        <w:jc w:val="both"/>
        <w:rPr>
          <w:sz w:val="28"/>
          <w:szCs w:val="28"/>
        </w:rPr>
      </w:pPr>
      <w:r w:rsidRPr="00FC1E06">
        <w:rPr>
          <w:sz w:val="28"/>
          <w:szCs w:val="28"/>
        </w:rPr>
        <w:t xml:space="preserve">симетричність плечового поясу (плечі опущені, дещо відведені назад і знаходяться на одній лінії, паралельній </w:t>
      </w:r>
      <w:proofErr w:type="gramStart"/>
      <w:r w:rsidRPr="00FC1E06">
        <w:rPr>
          <w:sz w:val="28"/>
          <w:szCs w:val="28"/>
        </w:rPr>
        <w:t>п</w:t>
      </w:r>
      <w:proofErr w:type="gramEnd"/>
      <w:r w:rsidRPr="00FC1E06">
        <w:rPr>
          <w:sz w:val="28"/>
          <w:szCs w:val="28"/>
        </w:rPr>
        <w:t xml:space="preserve">ідлозі); </w:t>
      </w:r>
    </w:p>
    <w:p w:rsidR="00CA556E" w:rsidRPr="00FC1E06" w:rsidRDefault="00CA556E" w:rsidP="002214EC">
      <w:pPr>
        <w:numPr>
          <w:ilvl w:val="0"/>
          <w:numId w:val="3"/>
        </w:numPr>
        <w:ind w:left="0" w:firstLine="0"/>
        <w:jc w:val="both"/>
        <w:rPr>
          <w:sz w:val="28"/>
          <w:szCs w:val="28"/>
        </w:rPr>
      </w:pPr>
      <w:r w:rsidRPr="00FC1E06">
        <w:rPr>
          <w:sz w:val="28"/>
          <w:szCs w:val="28"/>
        </w:rPr>
        <w:t xml:space="preserve">симетричність  обох лопаток ( нижні кути лопаток розташовані на одному </w:t>
      </w:r>
      <w:proofErr w:type="gramStart"/>
      <w:r w:rsidRPr="00FC1E06">
        <w:rPr>
          <w:sz w:val="28"/>
          <w:szCs w:val="28"/>
        </w:rPr>
        <w:t>р</w:t>
      </w:r>
      <w:proofErr w:type="gramEnd"/>
      <w:r w:rsidRPr="00FC1E06">
        <w:rPr>
          <w:sz w:val="28"/>
          <w:szCs w:val="28"/>
        </w:rPr>
        <w:t>івні);</w:t>
      </w:r>
    </w:p>
    <w:p w:rsidR="00CA556E" w:rsidRPr="00FC1E06" w:rsidRDefault="00CA556E" w:rsidP="002214EC">
      <w:pPr>
        <w:numPr>
          <w:ilvl w:val="0"/>
          <w:numId w:val="3"/>
        </w:numPr>
        <w:ind w:left="0" w:firstLine="0"/>
        <w:jc w:val="both"/>
        <w:rPr>
          <w:sz w:val="28"/>
          <w:szCs w:val="28"/>
        </w:rPr>
      </w:pPr>
      <w:r w:rsidRPr="00FC1E06">
        <w:rPr>
          <w:sz w:val="28"/>
          <w:szCs w:val="28"/>
        </w:rPr>
        <w:t>однакова довжина рук і ніг;</w:t>
      </w:r>
    </w:p>
    <w:p w:rsidR="00CA556E" w:rsidRPr="00FC1E06" w:rsidRDefault="00CA556E" w:rsidP="002214EC">
      <w:pPr>
        <w:numPr>
          <w:ilvl w:val="0"/>
          <w:numId w:val="3"/>
        </w:numPr>
        <w:ind w:left="0" w:firstLine="0"/>
        <w:jc w:val="both"/>
        <w:rPr>
          <w:sz w:val="28"/>
          <w:szCs w:val="28"/>
        </w:rPr>
      </w:pPr>
      <w:r w:rsidRPr="00FC1E06">
        <w:rPr>
          <w:sz w:val="28"/>
          <w:szCs w:val="28"/>
        </w:rPr>
        <w:t xml:space="preserve">однакова форма трикутників талії - простору що утворюються </w:t>
      </w:r>
      <w:proofErr w:type="gramStart"/>
      <w:r w:rsidRPr="00FC1E06">
        <w:rPr>
          <w:sz w:val="28"/>
          <w:szCs w:val="28"/>
        </w:rPr>
        <w:t>боковою</w:t>
      </w:r>
      <w:proofErr w:type="gramEnd"/>
      <w:r w:rsidRPr="00FC1E06">
        <w:rPr>
          <w:sz w:val="28"/>
          <w:szCs w:val="28"/>
        </w:rPr>
        <w:t xml:space="preserve"> поверхнею  тулуба та внутрішньою поверхнею опущених рук;</w:t>
      </w:r>
    </w:p>
    <w:p w:rsidR="00CA556E" w:rsidRPr="00FC1E06" w:rsidRDefault="00CA556E" w:rsidP="002214EC">
      <w:pPr>
        <w:numPr>
          <w:ilvl w:val="0"/>
          <w:numId w:val="3"/>
        </w:numPr>
        <w:ind w:left="0" w:firstLine="0"/>
        <w:jc w:val="both"/>
        <w:rPr>
          <w:sz w:val="28"/>
          <w:szCs w:val="28"/>
        </w:rPr>
      </w:pPr>
      <w:r w:rsidRPr="00FC1E06">
        <w:rPr>
          <w:sz w:val="28"/>
          <w:szCs w:val="28"/>
        </w:rPr>
        <w:t xml:space="preserve">симетричне розташування тазу (гребені клубових кісток знаходяться на одному </w:t>
      </w:r>
      <w:proofErr w:type="gramStart"/>
      <w:r w:rsidRPr="00FC1E06">
        <w:rPr>
          <w:sz w:val="28"/>
          <w:szCs w:val="28"/>
        </w:rPr>
        <w:t>р</w:t>
      </w:r>
      <w:proofErr w:type="gramEnd"/>
      <w:r w:rsidRPr="00FC1E06">
        <w:rPr>
          <w:sz w:val="28"/>
          <w:szCs w:val="28"/>
        </w:rPr>
        <w:t>івні; сідничні складки також розташовані на одному рівні);</w:t>
      </w:r>
    </w:p>
    <w:p w:rsidR="00CA556E" w:rsidRPr="00FC1E06" w:rsidRDefault="00CA556E" w:rsidP="002214EC">
      <w:pPr>
        <w:numPr>
          <w:ilvl w:val="0"/>
          <w:numId w:val="3"/>
        </w:numPr>
        <w:ind w:left="0" w:firstLine="0"/>
        <w:jc w:val="both"/>
        <w:rPr>
          <w:sz w:val="28"/>
          <w:szCs w:val="28"/>
        </w:rPr>
      </w:pPr>
      <w:r w:rsidRPr="00FC1E06">
        <w:rPr>
          <w:sz w:val="28"/>
          <w:szCs w:val="28"/>
        </w:rPr>
        <w:t xml:space="preserve">помірно окреслені фізіологічні вигини хребтового стовпа (живіт злегка </w:t>
      </w:r>
      <w:proofErr w:type="gramStart"/>
      <w:r w:rsidRPr="00FC1E06">
        <w:rPr>
          <w:sz w:val="28"/>
          <w:szCs w:val="28"/>
        </w:rPr>
        <w:t>п</w:t>
      </w:r>
      <w:proofErr w:type="gramEnd"/>
      <w:r w:rsidRPr="00FC1E06">
        <w:rPr>
          <w:sz w:val="28"/>
          <w:szCs w:val="28"/>
        </w:rPr>
        <w:t xml:space="preserve">ідтягнутий, груди незначно виступають уперед, лордози шийного та  поперекового  відділів знаходяться, відповідно, у межах до 2 та до </w:t>
      </w:r>
      <w:smartTag w:uri="urn:schemas-microsoft-com:office:smarttags" w:element="metricconverter">
        <w:smartTagPr>
          <w:attr w:name="ProductID" w:val="5 см"/>
        </w:smartTagPr>
        <w:r w:rsidRPr="00FC1E06">
          <w:rPr>
            <w:sz w:val="28"/>
            <w:szCs w:val="28"/>
          </w:rPr>
          <w:t>5 см</w:t>
        </w:r>
      </w:smartTag>
      <w:r w:rsidRPr="00FC1E06">
        <w:rPr>
          <w:sz w:val="28"/>
          <w:szCs w:val="28"/>
        </w:rPr>
        <w:t xml:space="preserve">); </w:t>
      </w:r>
    </w:p>
    <w:p w:rsidR="00CA556E" w:rsidRPr="00FC1E06" w:rsidRDefault="00CA556E" w:rsidP="002214EC">
      <w:pPr>
        <w:numPr>
          <w:ilvl w:val="0"/>
          <w:numId w:val="3"/>
        </w:numPr>
        <w:ind w:left="0" w:firstLine="0"/>
        <w:jc w:val="both"/>
        <w:rPr>
          <w:sz w:val="28"/>
          <w:szCs w:val="28"/>
        </w:rPr>
      </w:pPr>
      <w:r w:rsidRPr="00FC1E06">
        <w:rPr>
          <w:sz w:val="28"/>
          <w:szCs w:val="28"/>
        </w:rPr>
        <w:t xml:space="preserve">ноги в положенні </w:t>
      </w:r>
      <w:proofErr w:type="gramStart"/>
      <w:r w:rsidRPr="00FC1E06">
        <w:rPr>
          <w:sz w:val="28"/>
          <w:szCs w:val="28"/>
        </w:rPr>
        <w:t>стоячи помірно розігнут</w:t>
      </w:r>
      <w:proofErr w:type="gramEnd"/>
      <w:r w:rsidRPr="00FC1E06">
        <w:rPr>
          <w:sz w:val="28"/>
          <w:szCs w:val="28"/>
        </w:rPr>
        <w:t>і  в кульшових і колінних суглобах.</w:t>
      </w:r>
    </w:p>
    <w:p w:rsidR="00CA556E" w:rsidRPr="00883467" w:rsidRDefault="00CA556E" w:rsidP="002214EC">
      <w:pPr>
        <w:ind w:firstLine="708"/>
        <w:jc w:val="both"/>
        <w:rPr>
          <w:sz w:val="28"/>
          <w:szCs w:val="28"/>
          <w:lang w:val="uk-UA"/>
        </w:rPr>
      </w:pPr>
      <w:r w:rsidRPr="00FC1E06">
        <w:rPr>
          <w:sz w:val="28"/>
          <w:szCs w:val="28"/>
        </w:rPr>
        <w:t xml:space="preserve">Для  перевірки власної постави необхідно стати біля вертикальної площини, торкаючись її одночасно потилицею, лопатками,  плечима, сідницями, литками та </w:t>
      </w:r>
      <w:proofErr w:type="gramStart"/>
      <w:r w:rsidRPr="00FC1E06">
        <w:rPr>
          <w:sz w:val="28"/>
          <w:szCs w:val="28"/>
        </w:rPr>
        <w:t>п’ятками</w:t>
      </w:r>
      <w:proofErr w:type="gramEnd"/>
      <w:r w:rsidRPr="00FC1E06">
        <w:rPr>
          <w:sz w:val="28"/>
          <w:szCs w:val="28"/>
        </w:rPr>
        <w:t>. Якщо таке положення тіла є звичним для вас, то постава у вертикальній (сагітал</w:t>
      </w:r>
      <w:r>
        <w:rPr>
          <w:sz w:val="28"/>
          <w:szCs w:val="28"/>
        </w:rPr>
        <w:t xml:space="preserve">ьній) площині є </w:t>
      </w:r>
      <w:proofErr w:type="gramStart"/>
      <w:r>
        <w:rPr>
          <w:sz w:val="28"/>
          <w:szCs w:val="28"/>
        </w:rPr>
        <w:t>правильною</w:t>
      </w:r>
      <w:proofErr w:type="gramEnd"/>
      <w:r>
        <w:rPr>
          <w:sz w:val="28"/>
          <w:szCs w:val="28"/>
        </w:rPr>
        <w:t>. Щоб</w:t>
      </w:r>
      <w:r w:rsidRPr="00FC1E06">
        <w:rPr>
          <w:sz w:val="28"/>
          <w:szCs w:val="28"/>
        </w:rPr>
        <w:t xml:space="preserve"> </w:t>
      </w:r>
      <w:proofErr w:type="gramStart"/>
      <w:r w:rsidRPr="00FC1E06">
        <w:rPr>
          <w:sz w:val="28"/>
          <w:szCs w:val="28"/>
        </w:rPr>
        <w:t>перев</w:t>
      </w:r>
      <w:proofErr w:type="gramEnd"/>
      <w:r w:rsidRPr="00FC1E06">
        <w:rPr>
          <w:sz w:val="28"/>
          <w:szCs w:val="28"/>
        </w:rPr>
        <w:t>ірити правильність постави у фронтальній площині, накресліть на дзеркалі вертикальну лінію. Станьте перед дзеркалом так, щоби така лінія проходила через середину тіла і оцініть симетричність лі</w:t>
      </w:r>
      <w:proofErr w:type="gramStart"/>
      <w:r w:rsidRPr="00FC1E06">
        <w:rPr>
          <w:sz w:val="28"/>
          <w:szCs w:val="28"/>
        </w:rPr>
        <w:t>во</w:t>
      </w:r>
      <w:proofErr w:type="gramEnd"/>
      <w:r w:rsidRPr="00FC1E06">
        <w:rPr>
          <w:sz w:val="28"/>
          <w:szCs w:val="28"/>
        </w:rPr>
        <w:t>ї і правої його половин.</w:t>
      </w:r>
    </w:p>
    <w:p w:rsidR="00CA556E" w:rsidRPr="00D16A19" w:rsidRDefault="00CA556E" w:rsidP="002214EC">
      <w:pPr>
        <w:ind w:right="-285"/>
        <w:jc w:val="both"/>
        <w:rPr>
          <w:sz w:val="28"/>
          <w:szCs w:val="28"/>
          <w:lang w:val="uk-UA"/>
        </w:rPr>
      </w:pPr>
      <w:r w:rsidRPr="00D16A19">
        <w:rPr>
          <w:sz w:val="28"/>
          <w:szCs w:val="28"/>
          <w:lang w:val="uk-UA"/>
        </w:rPr>
        <w:t xml:space="preserve">        </w:t>
      </w:r>
      <w:r w:rsidRPr="00D16A19">
        <w:rPr>
          <w:sz w:val="28"/>
          <w:szCs w:val="28"/>
        </w:rPr>
        <w:t xml:space="preserve">При </w:t>
      </w:r>
      <w:proofErr w:type="gramStart"/>
      <w:r w:rsidRPr="00D16A19">
        <w:rPr>
          <w:sz w:val="28"/>
          <w:szCs w:val="28"/>
        </w:rPr>
        <w:t>досл</w:t>
      </w:r>
      <w:proofErr w:type="gramEnd"/>
      <w:r w:rsidRPr="00D16A19">
        <w:rPr>
          <w:sz w:val="28"/>
          <w:szCs w:val="28"/>
        </w:rPr>
        <w:t>ідженні хребта обстежуваного потрібно поставити боком до себе в половину оберту так, щоб була видн</w:t>
      </w:r>
      <w:r>
        <w:rPr>
          <w:sz w:val="28"/>
          <w:szCs w:val="28"/>
        </w:rPr>
        <w:t xml:space="preserve">а спина. </w:t>
      </w:r>
      <w:proofErr w:type="gramStart"/>
      <w:r>
        <w:rPr>
          <w:sz w:val="28"/>
          <w:szCs w:val="28"/>
        </w:rPr>
        <w:t>При</w:t>
      </w:r>
      <w:proofErr w:type="gramEnd"/>
      <w:r>
        <w:rPr>
          <w:sz w:val="28"/>
          <w:szCs w:val="28"/>
        </w:rPr>
        <w:t xml:space="preserve"> нормально виражен</w:t>
      </w:r>
      <w:r>
        <w:rPr>
          <w:sz w:val="28"/>
          <w:szCs w:val="28"/>
          <w:lang w:val="uk-UA"/>
        </w:rPr>
        <w:t>ій</w:t>
      </w:r>
      <w:r w:rsidRPr="00D16A19">
        <w:rPr>
          <w:sz w:val="28"/>
          <w:szCs w:val="28"/>
        </w:rPr>
        <w:t xml:space="preserve"> ф</w:t>
      </w:r>
      <w:r>
        <w:rPr>
          <w:sz w:val="28"/>
          <w:szCs w:val="28"/>
        </w:rPr>
        <w:t>ізіологічн</w:t>
      </w:r>
      <w:r>
        <w:rPr>
          <w:sz w:val="28"/>
          <w:szCs w:val="28"/>
          <w:lang w:val="uk-UA"/>
        </w:rPr>
        <w:t>ій</w:t>
      </w:r>
      <w:r>
        <w:rPr>
          <w:sz w:val="28"/>
          <w:szCs w:val="28"/>
        </w:rPr>
        <w:t xml:space="preserve"> кривизн</w:t>
      </w:r>
      <w:r>
        <w:rPr>
          <w:sz w:val="28"/>
          <w:szCs w:val="28"/>
          <w:lang w:val="uk-UA"/>
        </w:rPr>
        <w:t>і</w:t>
      </w:r>
      <w:r w:rsidRPr="00D16A19">
        <w:rPr>
          <w:sz w:val="28"/>
          <w:szCs w:val="28"/>
        </w:rPr>
        <w:t xml:space="preserve"> хребта лінія спини має красиву хвилясту форму. Найбільш виступаючі точки грудного і крижово-куприкового кіфозів зазвичай розташовуються на одній вертикалі. Глибина шийного і поперекового лордозів не має перевищувати 4–6 см. Глибину лордозів вимірюють за допомогою кі</w:t>
      </w:r>
      <w:r>
        <w:rPr>
          <w:sz w:val="28"/>
          <w:szCs w:val="28"/>
        </w:rPr>
        <w:t xml:space="preserve">фосколіозометрів. </w:t>
      </w:r>
      <w:r>
        <w:rPr>
          <w:sz w:val="28"/>
          <w:szCs w:val="28"/>
          <w:lang w:val="uk-UA"/>
        </w:rPr>
        <w:t xml:space="preserve">При </w:t>
      </w:r>
      <w:r>
        <w:rPr>
          <w:sz w:val="28"/>
          <w:szCs w:val="28"/>
        </w:rPr>
        <w:t>використ</w:t>
      </w:r>
      <w:r>
        <w:rPr>
          <w:sz w:val="28"/>
          <w:szCs w:val="28"/>
          <w:lang w:val="uk-UA"/>
        </w:rPr>
        <w:t>анні</w:t>
      </w:r>
      <w:r w:rsidRPr="00D16A19">
        <w:rPr>
          <w:sz w:val="28"/>
          <w:szCs w:val="28"/>
        </w:rPr>
        <w:t xml:space="preserve"> ростомір</w:t>
      </w:r>
      <w:r>
        <w:rPr>
          <w:sz w:val="28"/>
          <w:szCs w:val="28"/>
          <w:lang w:val="uk-UA"/>
        </w:rPr>
        <w:t>у</w:t>
      </w:r>
      <w:r>
        <w:rPr>
          <w:sz w:val="28"/>
          <w:szCs w:val="28"/>
        </w:rPr>
        <w:t xml:space="preserve"> </w:t>
      </w:r>
      <w:r w:rsidRPr="00D16A19">
        <w:rPr>
          <w:sz w:val="28"/>
          <w:szCs w:val="28"/>
        </w:rPr>
        <w:t>лінійкою вимірюють глибину лордо</w:t>
      </w:r>
      <w:r>
        <w:rPr>
          <w:sz w:val="28"/>
          <w:szCs w:val="28"/>
        </w:rPr>
        <w:t xml:space="preserve">зів </w:t>
      </w:r>
      <w:proofErr w:type="gramStart"/>
      <w:r>
        <w:rPr>
          <w:sz w:val="28"/>
          <w:szCs w:val="28"/>
        </w:rPr>
        <w:t>в</w:t>
      </w:r>
      <w:proofErr w:type="gramEnd"/>
      <w:r>
        <w:rPr>
          <w:sz w:val="28"/>
          <w:szCs w:val="28"/>
        </w:rPr>
        <w:t>ід вертикальної стійки</w:t>
      </w:r>
      <w:r>
        <w:rPr>
          <w:sz w:val="28"/>
          <w:szCs w:val="28"/>
          <w:lang w:val="uk-UA"/>
        </w:rPr>
        <w:t>. При використанні</w:t>
      </w:r>
      <w:r w:rsidRPr="00D16A19">
        <w:rPr>
          <w:sz w:val="28"/>
          <w:szCs w:val="28"/>
        </w:rPr>
        <w:t xml:space="preserve"> </w:t>
      </w:r>
      <w:r>
        <w:rPr>
          <w:sz w:val="28"/>
          <w:szCs w:val="28"/>
          <w:lang w:val="uk-UA"/>
        </w:rPr>
        <w:t xml:space="preserve">металевої </w:t>
      </w:r>
      <w:r>
        <w:rPr>
          <w:sz w:val="28"/>
          <w:szCs w:val="28"/>
        </w:rPr>
        <w:t>лінійк</w:t>
      </w:r>
      <w:r>
        <w:rPr>
          <w:sz w:val="28"/>
          <w:szCs w:val="28"/>
          <w:lang w:val="uk-UA"/>
        </w:rPr>
        <w:t>и глибина лордозу</w:t>
      </w:r>
      <w:r w:rsidRPr="00D16A19">
        <w:rPr>
          <w:sz w:val="28"/>
          <w:szCs w:val="28"/>
        </w:rPr>
        <w:t xml:space="preserve"> моделюється по остистих відростках хребців, а потім </w:t>
      </w:r>
      <w:r>
        <w:rPr>
          <w:sz w:val="28"/>
          <w:szCs w:val="28"/>
          <w:lang w:val="uk-UA"/>
        </w:rPr>
        <w:t xml:space="preserve">схема </w:t>
      </w:r>
      <w:r w:rsidRPr="00D16A19">
        <w:rPr>
          <w:sz w:val="28"/>
          <w:szCs w:val="28"/>
        </w:rPr>
        <w:t xml:space="preserve">накладається на спеціальну сантиметрову сітку. </w:t>
      </w:r>
    </w:p>
    <w:p w:rsidR="002214EC" w:rsidRPr="002214EC" w:rsidRDefault="00CA556E" w:rsidP="00C23394">
      <w:pPr>
        <w:ind w:right="-285" w:firstLine="709"/>
        <w:jc w:val="both"/>
        <w:rPr>
          <w:sz w:val="28"/>
          <w:szCs w:val="28"/>
          <w:lang w:val="uk-UA"/>
        </w:rPr>
      </w:pPr>
      <w:r w:rsidRPr="00D16A19">
        <w:rPr>
          <w:sz w:val="28"/>
          <w:szCs w:val="28"/>
          <w:lang w:val="uk-UA"/>
        </w:rPr>
        <w:t>Плечовий пасок. При огляді спереду визначається, чи на одному рівні знаходяться плечі (іноді нерівномірний розвиток м</w:t>
      </w:r>
      <w:r w:rsidRPr="00A13B93">
        <w:rPr>
          <w:sz w:val="28"/>
          <w:szCs w:val="28"/>
          <w:lang w:val="uk-UA"/>
        </w:rPr>
        <w:t>’</w:t>
      </w:r>
      <w:r>
        <w:rPr>
          <w:sz w:val="28"/>
          <w:szCs w:val="28"/>
          <w:lang w:val="uk-UA"/>
        </w:rPr>
        <w:t>язів плечового паск</w:t>
      </w:r>
      <w:r w:rsidRPr="00D16A19">
        <w:rPr>
          <w:sz w:val="28"/>
          <w:szCs w:val="28"/>
          <w:lang w:val="uk-UA"/>
        </w:rPr>
        <w:t xml:space="preserve">у на правій і лівій половинах тіла приховує істинне розташування плечей). </w:t>
      </w:r>
      <w:r w:rsidRPr="00D16A19">
        <w:rPr>
          <w:sz w:val="28"/>
          <w:szCs w:val="28"/>
        </w:rPr>
        <w:t xml:space="preserve">У цих випадках необхідно повернути обстежуваного спиною до себе, поставити великі пальці </w:t>
      </w:r>
      <w:proofErr w:type="gramStart"/>
      <w:r w:rsidRPr="00D16A19">
        <w:rPr>
          <w:sz w:val="28"/>
          <w:szCs w:val="28"/>
        </w:rPr>
        <w:t>п</w:t>
      </w:r>
      <w:proofErr w:type="gramEnd"/>
      <w:r w:rsidRPr="00D16A19">
        <w:rPr>
          <w:sz w:val="28"/>
          <w:szCs w:val="28"/>
        </w:rPr>
        <w:t xml:space="preserve">ід кути лопаток, при цьому руки дослідника повинні бути випрямлені в ліктях. За допомогою цього прийому виразно визначають, яка лопатка і, відповідно, яке плече вище або нижче за інше. При огляді з боку спини одночасно визначають, чи немає крилоподібності лопаток, тобто такого їх положення, при якому кут </w:t>
      </w:r>
      <w:r w:rsidRPr="00D16A19">
        <w:rPr>
          <w:sz w:val="28"/>
          <w:szCs w:val="28"/>
        </w:rPr>
        <w:lastRenderedPageBreak/>
        <w:t xml:space="preserve">лопатки настільки відстає від грудної клітки, що </w:t>
      </w:r>
      <w:proofErr w:type="gramStart"/>
      <w:r w:rsidRPr="00D16A19">
        <w:rPr>
          <w:sz w:val="28"/>
          <w:szCs w:val="28"/>
        </w:rPr>
        <w:t>п</w:t>
      </w:r>
      <w:proofErr w:type="gramEnd"/>
      <w:r w:rsidRPr="00D16A19">
        <w:rPr>
          <w:sz w:val="28"/>
          <w:szCs w:val="28"/>
        </w:rPr>
        <w:t>ід нього можна підвести кінчики пальців або навіть долоню. Відставання кута лопатки звичайно спостерігається у людей зі слабк</w:t>
      </w:r>
      <w:r w:rsidRPr="00D16A19">
        <w:rPr>
          <w:sz w:val="28"/>
          <w:szCs w:val="28"/>
          <w:lang w:val="uk-UA"/>
        </w:rPr>
        <w:t>ими</w:t>
      </w:r>
      <w:r w:rsidRPr="00D16A19">
        <w:rPr>
          <w:sz w:val="28"/>
          <w:szCs w:val="28"/>
        </w:rPr>
        <w:t xml:space="preserve"> м</w:t>
      </w:r>
      <w:r w:rsidRPr="00D16A19">
        <w:rPr>
          <w:sz w:val="28"/>
          <w:szCs w:val="28"/>
          <w:lang w:val="uk-UA"/>
        </w:rPr>
        <w:t>’язами</w:t>
      </w:r>
      <w:r w:rsidRPr="00D16A19">
        <w:rPr>
          <w:sz w:val="28"/>
          <w:szCs w:val="28"/>
        </w:rPr>
        <w:t xml:space="preserve"> спини. Від істинної криловидності лопаток потрібно уміти ві</w:t>
      </w:r>
      <w:proofErr w:type="gramStart"/>
      <w:r w:rsidRPr="00D16A19">
        <w:rPr>
          <w:sz w:val="28"/>
          <w:szCs w:val="28"/>
        </w:rPr>
        <w:t>др</w:t>
      </w:r>
      <w:proofErr w:type="gramEnd"/>
      <w:r w:rsidRPr="00D16A19">
        <w:rPr>
          <w:sz w:val="28"/>
          <w:szCs w:val="28"/>
        </w:rPr>
        <w:t>ізняти помилкову, коли враження про криловидність створюється за рахун</w:t>
      </w:r>
      <w:r>
        <w:rPr>
          <w:sz w:val="28"/>
          <w:szCs w:val="28"/>
        </w:rPr>
        <w:t xml:space="preserve">ок сильного розвитку </w:t>
      </w:r>
      <w:r>
        <w:rPr>
          <w:sz w:val="28"/>
          <w:szCs w:val="28"/>
          <w:lang w:val="uk-UA"/>
        </w:rPr>
        <w:t>окремих груп м</w:t>
      </w:r>
      <w:r w:rsidRPr="00A13B93">
        <w:rPr>
          <w:sz w:val="28"/>
          <w:szCs w:val="28"/>
          <w:lang w:val="uk-UA"/>
        </w:rPr>
        <w:t>’</w:t>
      </w:r>
      <w:r>
        <w:rPr>
          <w:sz w:val="28"/>
          <w:szCs w:val="28"/>
          <w:lang w:val="uk-UA"/>
        </w:rPr>
        <w:t>язів</w:t>
      </w:r>
      <w:r w:rsidRPr="00D16A19">
        <w:rPr>
          <w:sz w:val="28"/>
          <w:szCs w:val="28"/>
        </w:rPr>
        <w:t>, наприклад</w:t>
      </w:r>
      <w:r>
        <w:rPr>
          <w:sz w:val="28"/>
          <w:szCs w:val="28"/>
          <w:lang w:val="uk-UA"/>
        </w:rPr>
        <w:t>,</w:t>
      </w:r>
      <w:r w:rsidRPr="00D16A19">
        <w:rPr>
          <w:sz w:val="28"/>
          <w:szCs w:val="28"/>
        </w:rPr>
        <w:t xml:space="preserve"> у гімнастів. В цьому випадку під кут лопаток пальці провести не можна. При огляді в </w:t>
      </w:r>
      <w:proofErr w:type="gramStart"/>
      <w:r w:rsidRPr="00D16A19">
        <w:rPr>
          <w:sz w:val="28"/>
          <w:szCs w:val="28"/>
        </w:rPr>
        <w:t>проф</w:t>
      </w:r>
      <w:proofErr w:type="gramEnd"/>
      <w:r w:rsidRPr="00D16A19">
        <w:rPr>
          <w:sz w:val="28"/>
          <w:szCs w:val="28"/>
        </w:rPr>
        <w:t xml:space="preserve">іль визначається, розгорнені плечі або подані вперед. </w:t>
      </w:r>
      <w:proofErr w:type="gramStart"/>
      <w:r w:rsidRPr="00D16A19">
        <w:rPr>
          <w:sz w:val="28"/>
          <w:szCs w:val="28"/>
        </w:rPr>
        <w:t>Праве й</w:t>
      </w:r>
      <w:proofErr w:type="gramEnd"/>
      <w:r w:rsidRPr="00D16A19">
        <w:rPr>
          <w:sz w:val="28"/>
          <w:szCs w:val="28"/>
        </w:rPr>
        <w:t xml:space="preserve"> ліве плече можуть бути подані вперед неоднаково. Щоб це визначити, потрібно встати обличчям до обстежуваного на відстані витягнутих рук і покласти великі пальці </w:t>
      </w:r>
      <w:proofErr w:type="gramStart"/>
      <w:r w:rsidRPr="00D16A19">
        <w:rPr>
          <w:sz w:val="28"/>
          <w:szCs w:val="28"/>
        </w:rPr>
        <w:t>п</w:t>
      </w:r>
      <w:proofErr w:type="gramEnd"/>
      <w:r w:rsidRPr="00D16A19">
        <w:rPr>
          <w:sz w:val="28"/>
          <w:szCs w:val="28"/>
        </w:rPr>
        <w:t xml:space="preserve">ід його ключиці в області ключично-акроміальних зчленовувань. За положенням великих пальців </w:t>
      </w:r>
      <w:proofErr w:type="gramStart"/>
      <w:r w:rsidRPr="00D16A19">
        <w:rPr>
          <w:sz w:val="28"/>
          <w:szCs w:val="28"/>
        </w:rPr>
        <w:t>досл</w:t>
      </w:r>
      <w:proofErr w:type="gramEnd"/>
      <w:r w:rsidRPr="00D16A19">
        <w:rPr>
          <w:sz w:val="28"/>
          <w:szCs w:val="28"/>
        </w:rPr>
        <w:t xml:space="preserve">ідник виразно бачить, однаково розташовані плечі або одне з них дещо висунуте вперед. </w:t>
      </w:r>
    </w:p>
    <w:p w:rsidR="00CA556E" w:rsidRDefault="00CA556E" w:rsidP="00CA556E">
      <w:pPr>
        <w:ind w:right="-285" w:firstLine="709"/>
        <w:jc w:val="both"/>
        <w:rPr>
          <w:sz w:val="28"/>
          <w:szCs w:val="28"/>
          <w:lang w:val="uk-UA"/>
        </w:rPr>
      </w:pPr>
      <w:r w:rsidRPr="002214EC">
        <w:rPr>
          <w:sz w:val="28"/>
          <w:szCs w:val="28"/>
          <w:lang w:val="uk-UA"/>
        </w:rPr>
        <w:t>При дослідженні хребта треба також визначити, чи немає бічних викривлень – сколіозів</w:t>
      </w:r>
      <w:r w:rsidRPr="00D16A19">
        <w:rPr>
          <w:sz w:val="28"/>
          <w:szCs w:val="28"/>
          <w:lang w:val="uk-UA"/>
        </w:rPr>
        <w:t>.</w:t>
      </w:r>
      <w:r>
        <w:rPr>
          <w:sz w:val="28"/>
          <w:szCs w:val="28"/>
          <w:lang w:val="uk-UA"/>
        </w:rPr>
        <w:t xml:space="preserve">     </w:t>
      </w:r>
      <w:r w:rsidRPr="00980FAE">
        <w:rPr>
          <w:sz w:val="28"/>
          <w:szCs w:val="28"/>
          <w:lang w:val="uk-UA"/>
        </w:rPr>
        <w:t xml:space="preserve">Виділяють правобічні й лівобічні сколіози. Це значить, що дуга сколіозу своєю опуклістю спрямована вправо або вліво. </w:t>
      </w:r>
      <w:r w:rsidRPr="00D16A19">
        <w:rPr>
          <w:sz w:val="28"/>
          <w:szCs w:val="28"/>
        </w:rPr>
        <w:t>Крім того, визначається, в якому відділі хребта сколі</w:t>
      </w:r>
      <w:proofErr w:type="gramStart"/>
      <w:r w:rsidRPr="00D16A19">
        <w:rPr>
          <w:sz w:val="28"/>
          <w:szCs w:val="28"/>
        </w:rPr>
        <w:t>оз</w:t>
      </w:r>
      <w:proofErr w:type="gramEnd"/>
      <w:r w:rsidRPr="00D16A19">
        <w:rPr>
          <w:sz w:val="28"/>
          <w:szCs w:val="28"/>
        </w:rPr>
        <w:t xml:space="preserve">: у грудному або поперековому. Викривлення хребта в грудній частині </w:t>
      </w:r>
      <w:proofErr w:type="gramStart"/>
      <w:r w:rsidRPr="00D16A19">
        <w:rPr>
          <w:sz w:val="28"/>
          <w:szCs w:val="28"/>
        </w:rPr>
        <w:t>вл</w:t>
      </w:r>
      <w:proofErr w:type="gramEnd"/>
      <w:r w:rsidRPr="00D16A19">
        <w:rPr>
          <w:sz w:val="28"/>
          <w:szCs w:val="28"/>
        </w:rPr>
        <w:t>іво чи вправо часто викликає компенсаторне його викривлення в поперековому відділі відповідно вправо або вліво, так звані S-подібні сколіози.</w:t>
      </w:r>
    </w:p>
    <w:p w:rsidR="00CA556E" w:rsidRPr="00D16A19" w:rsidRDefault="002214EC" w:rsidP="00CA556E">
      <w:pPr>
        <w:ind w:right="-285" w:firstLine="709"/>
        <w:jc w:val="both"/>
        <w:rPr>
          <w:sz w:val="28"/>
          <w:szCs w:val="28"/>
          <w:lang w:val="uk-UA"/>
        </w:rPr>
      </w:pPr>
      <w:r>
        <w:rPr>
          <w:sz w:val="28"/>
          <w:szCs w:val="28"/>
          <w:lang w:val="uk-UA"/>
        </w:rPr>
        <w:t xml:space="preserve"> </w:t>
      </w:r>
      <w:r w:rsidR="00CA556E">
        <w:rPr>
          <w:sz w:val="28"/>
          <w:szCs w:val="28"/>
          <w:lang w:val="uk-UA"/>
        </w:rPr>
        <w:t>Методика. Д</w:t>
      </w:r>
      <w:r w:rsidR="00CA556E" w:rsidRPr="00D16A19">
        <w:rPr>
          <w:sz w:val="28"/>
          <w:szCs w:val="28"/>
          <w:lang w:val="uk-UA"/>
        </w:rPr>
        <w:t xml:space="preserve">ослідник стає позаду обстежуваного і пропонує йому нахилити голову вперед і звести плечі. Остисті відростки хребців при цьому ніби підводять шкіру. Потім дослідник прикладає кінцеві фаланги вказівного і середнього пальців по обидва боки остистого відростка сьомого шийного хребця і, сильно притискуючи до тіла обстежуваного, проводить ними зверху вниз уздовж остистих відростків від шиї до крижів. </w:t>
      </w:r>
      <w:r w:rsidR="00CA556E" w:rsidRPr="00D16A19">
        <w:rPr>
          <w:sz w:val="28"/>
          <w:szCs w:val="28"/>
        </w:rPr>
        <w:t xml:space="preserve">Від тиску на остисті відростки на фоні двох рожевих смуг виходить біла смуга, що дає </w:t>
      </w:r>
      <w:proofErr w:type="gramStart"/>
      <w:r w:rsidR="00CA556E" w:rsidRPr="00D16A19">
        <w:rPr>
          <w:sz w:val="28"/>
          <w:szCs w:val="28"/>
        </w:rPr>
        <w:t>ч</w:t>
      </w:r>
      <w:proofErr w:type="gramEnd"/>
      <w:r w:rsidR="00CA556E" w:rsidRPr="00D16A19">
        <w:rPr>
          <w:sz w:val="28"/>
          <w:szCs w:val="28"/>
        </w:rPr>
        <w:t xml:space="preserve">ітке уявлення про можливі викривлення. </w:t>
      </w:r>
    </w:p>
    <w:p w:rsidR="00CA556E" w:rsidRDefault="002214EC" w:rsidP="00CA556E">
      <w:pPr>
        <w:ind w:right="-285" w:firstLine="709"/>
        <w:jc w:val="both"/>
        <w:rPr>
          <w:sz w:val="28"/>
          <w:szCs w:val="28"/>
          <w:lang w:val="uk-UA"/>
        </w:rPr>
      </w:pPr>
      <w:r>
        <w:rPr>
          <w:sz w:val="28"/>
          <w:szCs w:val="28"/>
          <w:lang w:val="uk-UA"/>
        </w:rPr>
        <w:t xml:space="preserve">  </w:t>
      </w:r>
      <w:r w:rsidR="00CA556E" w:rsidRPr="00D16A19">
        <w:rPr>
          <w:sz w:val="28"/>
          <w:szCs w:val="28"/>
          <w:lang w:val="uk-UA"/>
        </w:rPr>
        <w:t xml:space="preserve">При сколіозі змінюється також величина так званих «трикутників талії» – щільовидних просвітів трикутної форми, розташованих між тулубом і внутрішньою поверхнею вільно звисаючих рук з вершиною трикутників на рівні талії. </w:t>
      </w:r>
      <w:r w:rsidR="00CA556E" w:rsidRPr="00D16A19">
        <w:rPr>
          <w:sz w:val="28"/>
          <w:szCs w:val="28"/>
        </w:rPr>
        <w:t xml:space="preserve">Для визначення «трикутників талії» потрібно повернути обстежуваного спиною і </w:t>
      </w:r>
      <w:proofErr w:type="gramStart"/>
      <w:r w:rsidR="00CA556E" w:rsidRPr="00D16A19">
        <w:rPr>
          <w:sz w:val="28"/>
          <w:szCs w:val="28"/>
        </w:rPr>
        <w:t>перев</w:t>
      </w:r>
      <w:proofErr w:type="gramEnd"/>
      <w:r w:rsidR="00CA556E" w:rsidRPr="00D16A19">
        <w:rPr>
          <w:sz w:val="28"/>
          <w:szCs w:val="28"/>
        </w:rPr>
        <w:t xml:space="preserve">ірити, чи розслаблені у нього руки. </w:t>
      </w:r>
      <w:proofErr w:type="gramStart"/>
      <w:r w:rsidR="00CA556E" w:rsidRPr="00D16A19">
        <w:rPr>
          <w:sz w:val="28"/>
          <w:szCs w:val="28"/>
        </w:rPr>
        <w:t>П</w:t>
      </w:r>
      <w:proofErr w:type="gramEnd"/>
      <w:r w:rsidR="00CA556E" w:rsidRPr="00D16A19">
        <w:rPr>
          <w:sz w:val="28"/>
          <w:szCs w:val="28"/>
        </w:rPr>
        <w:t>ісля цього визначають симетричність «трикутників талії». При сколі</w:t>
      </w:r>
      <w:proofErr w:type="gramStart"/>
      <w:r w:rsidR="00CA556E" w:rsidRPr="00D16A19">
        <w:rPr>
          <w:sz w:val="28"/>
          <w:szCs w:val="28"/>
        </w:rPr>
        <w:t>оз</w:t>
      </w:r>
      <w:proofErr w:type="gramEnd"/>
      <w:r w:rsidR="00CA556E" w:rsidRPr="00D16A19">
        <w:rPr>
          <w:sz w:val="28"/>
          <w:szCs w:val="28"/>
        </w:rPr>
        <w:t xml:space="preserve">і на опуклій його стороні «трикутник» зменшується аж до його зникнення, а на ввігнутій – збільшується. </w:t>
      </w:r>
    </w:p>
    <w:p w:rsidR="00CA556E" w:rsidRDefault="00CA556E" w:rsidP="00CA556E">
      <w:pPr>
        <w:widowControl w:val="0"/>
        <w:tabs>
          <w:tab w:val="left" w:pos="4502"/>
        </w:tabs>
        <w:autoSpaceDE w:val="0"/>
        <w:autoSpaceDN w:val="0"/>
        <w:adjustRightInd w:val="0"/>
        <w:ind w:right="-285" w:firstLine="709"/>
        <w:jc w:val="both"/>
        <w:rPr>
          <w:sz w:val="28"/>
          <w:szCs w:val="28"/>
          <w:lang w:val="uk-UA"/>
        </w:rPr>
      </w:pPr>
      <w:r>
        <w:rPr>
          <w:sz w:val="28"/>
          <w:szCs w:val="28"/>
          <w:lang w:val="uk-UA"/>
        </w:rPr>
        <w:t xml:space="preserve">Особливого значення набувають дослідження постави при формуванні дефектів. </w:t>
      </w:r>
      <w:r w:rsidRPr="00F97EA5">
        <w:rPr>
          <w:sz w:val="28"/>
          <w:szCs w:val="28"/>
          <w:lang w:val="uk-UA"/>
        </w:rPr>
        <w:t xml:space="preserve">Дефекти постави можуть бути у </w:t>
      </w:r>
      <w:r w:rsidRPr="00F97EA5">
        <w:rPr>
          <w:iCs/>
          <w:sz w:val="28"/>
          <w:szCs w:val="28"/>
          <w:lang w:val="uk-UA"/>
        </w:rPr>
        <w:t xml:space="preserve">сагітальній </w:t>
      </w:r>
      <w:r w:rsidRPr="00F97EA5">
        <w:rPr>
          <w:sz w:val="28"/>
          <w:szCs w:val="28"/>
          <w:lang w:val="uk-UA"/>
        </w:rPr>
        <w:t xml:space="preserve">і </w:t>
      </w:r>
      <w:r w:rsidRPr="00F97EA5">
        <w:rPr>
          <w:iCs/>
          <w:sz w:val="28"/>
          <w:szCs w:val="28"/>
          <w:lang w:val="uk-UA"/>
        </w:rPr>
        <w:t>фронталь</w:t>
      </w:r>
      <w:r w:rsidRPr="00F97EA5">
        <w:rPr>
          <w:iCs/>
          <w:sz w:val="28"/>
          <w:szCs w:val="28"/>
          <w:lang w:val="uk-UA"/>
        </w:rPr>
        <w:softHyphen/>
        <w:t>ній</w:t>
      </w:r>
      <w:r w:rsidRPr="00F97EA5">
        <w:rPr>
          <w:i/>
          <w:iCs/>
          <w:sz w:val="28"/>
          <w:szCs w:val="28"/>
          <w:lang w:val="uk-UA"/>
        </w:rPr>
        <w:t xml:space="preserve"> </w:t>
      </w:r>
      <w:r w:rsidRPr="00F97EA5">
        <w:rPr>
          <w:sz w:val="28"/>
          <w:szCs w:val="28"/>
          <w:lang w:val="uk-UA"/>
        </w:rPr>
        <w:t>площинах. У сагіталь</w:t>
      </w:r>
      <w:r w:rsidRPr="00F97EA5">
        <w:rPr>
          <w:sz w:val="28"/>
          <w:szCs w:val="28"/>
          <w:lang w:val="uk-UA"/>
        </w:rPr>
        <w:softHyphen/>
        <w:t>ній площині розрізняють порушення зі</w:t>
      </w:r>
      <w:r>
        <w:rPr>
          <w:sz w:val="28"/>
          <w:szCs w:val="28"/>
          <w:lang w:val="uk-UA"/>
        </w:rPr>
        <w:t xml:space="preserve"> </w:t>
      </w:r>
      <w:r w:rsidRPr="00F97EA5">
        <w:rPr>
          <w:sz w:val="28"/>
          <w:szCs w:val="28"/>
          <w:lang w:val="uk-UA"/>
        </w:rPr>
        <w:t>збільшенням і зменшенням фізіологіч</w:t>
      </w:r>
      <w:r w:rsidRPr="00F97EA5">
        <w:rPr>
          <w:sz w:val="28"/>
          <w:szCs w:val="28"/>
          <w:lang w:val="uk-UA"/>
        </w:rPr>
        <w:softHyphen/>
        <w:t>них викривлень хребта. До перших від</w:t>
      </w:r>
      <w:r w:rsidRPr="00F97EA5">
        <w:rPr>
          <w:sz w:val="28"/>
          <w:szCs w:val="28"/>
          <w:lang w:val="uk-UA"/>
        </w:rPr>
        <w:softHyphen/>
        <w:t xml:space="preserve">носять: </w:t>
      </w:r>
    </w:p>
    <w:p w:rsidR="00CA556E" w:rsidRDefault="00CA556E" w:rsidP="00CA556E">
      <w:pPr>
        <w:widowControl w:val="0"/>
        <w:tabs>
          <w:tab w:val="left" w:pos="4502"/>
        </w:tabs>
        <w:autoSpaceDE w:val="0"/>
        <w:autoSpaceDN w:val="0"/>
        <w:adjustRightInd w:val="0"/>
        <w:ind w:right="-285" w:firstLine="709"/>
        <w:jc w:val="both"/>
        <w:rPr>
          <w:sz w:val="28"/>
          <w:szCs w:val="28"/>
          <w:lang w:val="uk-UA"/>
        </w:rPr>
      </w:pPr>
      <w:r>
        <w:rPr>
          <w:sz w:val="28"/>
          <w:szCs w:val="28"/>
          <w:lang w:val="uk-UA"/>
        </w:rPr>
        <w:t xml:space="preserve">- </w:t>
      </w:r>
      <w:r w:rsidRPr="00F97EA5">
        <w:rPr>
          <w:iCs/>
          <w:sz w:val="28"/>
          <w:szCs w:val="28"/>
          <w:lang w:val="uk-UA"/>
        </w:rPr>
        <w:t>сутулість</w:t>
      </w:r>
      <w:r w:rsidRPr="00980FAE">
        <w:rPr>
          <w:iCs/>
          <w:sz w:val="28"/>
          <w:szCs w:val="28"/>
          <w:lang w:val="uk-UA"/>
        </w:rPr>
        <w:t>:</w:t>
      </w:r>
      <w:r w:rsidRPr="00F97EA5">
        <w:rPr>
          <w:sz w:val="28"/>
          <w:szCs w:val="28"/>
          <w:lang w:val="uk-UA"/>
        </w:rPr>
        <w:t xml:space="preserve"> збільшення груд</w:t>
      </w:r>
      <w:r w:rsidRPr="00F97EA5">
        <w:rPr>
          <w:sz w:val="28"/>
          <w:szCs w:val="28"/>
          <w:lang w:val="uk-UA"/>
        </w:rPr>
        <w:softHyphen/>
        <w:t>ного кіфозу зі зменшенням попереково</w:t>
      </w:r>
      <w:r w:rsidRPr="00F97EA5">
        <w:rPr>
          <w:sz w:val="28"/>
          <w:szCs w:val="28"/>
          <w:lang w:val="uk-UA"/>
        </w:rPr>
        <w:softHyphen/>
        <w:t xml:space="preserve">го лордозу; </w:t>
      </w:r>
    </w:p>
    <w:p w:rsidR="00CA556E" w:rsidRDefault="00CA556E" w:rsidP="00CA556E">
      <w:pPr>
        <w:widowControl w:val="0"/>
        <w:tabs>
          <w:tab w:val="left" w:pos="4502"/>
        </w:tabs>
        <w:autoSpaceDE w:val="0"/>
        <w:autoSpaceDN w:val="0"/>
        <w:adjustRightInd w:val="0"/>
        <w:ind w:right="-285" w:firstLine="709"/>
        <w:jc w:val="both"/>
        <w:rPr>
          <w:sz w:val="28"/>
          <w:szCs w:val="28"/>
          <w:lang w:val="uk-UA"/>
        </w:rPr>
      </w:pPr>
      <w:r>
        <w:rPr>
          <w:sz w:val="28"/>
          <w:szCs w:val="28"/>
          <w:lang w:val="uk-UA"/>
        </w:rPr>
        <w:t xml:space="preserve">- </w:t>
      </w:r>
      <w:r w:rsidRPr="00F97EA5">
        <w:rPr>
          <w:iCs/>
          <w:sz w:val="28"/>
          <w:szCs w:val="28"/>
          <w:lang w:val="uk-UA"/>
        </w:rPr>
        <w:t>кругла спина</w:t>
      </w:r>
      <w:r w:rsidRPr="00F97EA5">
        <w:rPr>
          <w:i/>
          <w:iCs/>
          <w:sz w:val="28"/>
          <w:szCs w:val="28"/>
          <w:lang w:val="uk-UA"/>
        </w:rPr>
        <w:t xml:space="preserve"> </w:t>
      </w:r>
      <w:r w:rsidRPr="00F97EA5">
        <w:rPr>
          <w:sz w:val="28"/>
          <w:szCs w:val="28"/>
          <w:lang w:val="uk-UA"/>
        </w:rPr>
        <w:t>(тотальний кі</w:t>
      </w:r>
      <w:r>
        <w:rPr>
          <w:sz w:val="28"/>
          <w:szCs w:val="28"/>
          <w:lang w:val="uk-UA"/>
        </w:rPr>
        <w:t>фоз</w:t>
      </w:r>
      <w:r w:rsidRPr="00F97EA5">
        <w:rPr>
          <w:sz w:val="28"/>
          <w:szCs w:val="28"/>
          <w:lang w:val="uk-UA"/>
        </w:rPr>
        <w:t>)</w:t>
      </w:r>
      <w:r>
        <w:rPr>
          <w:sz w:val="28"/>
          <w:szCs w:val="28"/>
          <w:lang w:val="uk-UA"/>
        </w:rPr>
        <w:t>:</w:t>
      </w:r>
      <w:r w:rsidRPr="00F97EA5">
        <w:rPr>
          <w:sz w:val="28"/>
          <w:szCs w:val="28"/>
          <w:lang w:val="uk-UA"/>
        </w:rPr>
        <w:t xml:space="preserve"> збільшення грудного кіфозу з май</w:t>
      </w:r>
      <w:r>
        <w:rPr>
          <w:sz w:val="28"/>
          <w:szCs w:val="28"/>
          <w:lang w:val="uk-UA"/>
        </w:rPr>
        <w:t xml:space="preserve">же повною відсутністю поперекового лордозу; </w:t>
      </w:r>
    </w:p>
    <w:p w:rsidR="00CA556E" w:rsidRPr="00F97EA5" w:rsidRDefault="00CA556E" w:rsidP="00CA556E">
      <w:pPr>
        <w:widowControl w:val="0"/>
        <w:tabs>
          <w:tab w:val="left" w:pos="4502"/>
        </w:tabs>
        <w:autoSpaceDE w:val="0"/>
        <w:autoSpaceDN w:val="0"/>
        <w:adjustRightInd w:val="0"/>
        <w:ind w:right="-285" w:firstLine="709"/>
        <w:jc w:val="both"/>
        <w:rPr>
          <w:sz w:val="28"/>
          <w:szCs w:val="28"/>
          <w:lang w:val="uk-UA"/>
        </w:rPr>
      </w:pPr>
      <w:r>
        <w:rPr>
          <w:iCs/>
          <w:sz w:val="28"/>
          <w:szCs w:val="28"/>
          <w:lang w:val="uk-UA"/>
        </w:rPr>
        <w:t xml:space="preserve">- </w:t>
      </w:r>
      <w:r w:rsidRPr="00F97EA5">
        <w:rPr>
          <w:iCs/>
          <w:sz w:val="28"/>
          <w:szCs w:val="28"/>
          <w:lang w:val="uk-UA"/>
        </w:rPr>
        <w:t>кругловвігнута спина</w:t>
      </w:r>
      <w:r w:rsidRPr="00980FAE">
        <w:rPr>
          <w:iCs/>
          <w:sz w:val="28"/>
          <w:szCs w:val="28"/>
          <w:lang w:val="uk-UA"/>
        </w:rPr>
        <w:t>:</w:t>
      </w:r>
      <w:r>
        <w:rPr>
          <w:i/>
          <w:iCs/>
          <w:sz w:val="28"/>
          <w:szCs w:val="28"/>
          <w:lang w:val="uk-UA"/>
        </w:rPr>
        <w:t xml:space="preserve"> </w:t>
      </w:r>
      <w:r w:rsidRPr="00F97EA5">
        <w:rPr>
          <w:sz w:val="28"/>
          <w:szCs w:val="28"/>
          <w:lang w:val="uk-UA"/>
        </w:rPr>
        <w:t>збільшення викривлень хребта як кіфозу, так і лордозу та кута нахилу таза.</w:t>
      </w:r>
    </w:p>
    <w:p w:rsidR="00CA556E" w:rsidRDefault="00CA556E" w:rsidP="00CA556E">
      <w:pPr>
        <w:widowControl w:val="0"/>
        <w:autoSpaceDE w:val="0"/>
        <w:autoSpaceDN w:val="0"/>
        <w:adjustRightInd w:val="0"/>
        <w:ind w:right="-285" w:firstLine="709"/>
        <w:jc w:val="both"/>
        <w:rPr>
          <w:sz w:val="28"/>
          <w:szCs w:val="28"/>
          <w:lang w:val="uk-UA"/>
        </w:rPr>
      </w:pPr>
      <w:r w:rsidRPr="009A082D">
        <w:rPr>
          <w:sz w:val="28"/>
          <w:szCs w:val="28"/>
          <w:lang w:val="uk-UA"/>
        </w:rPr>
        <w:t>При сутулості  і круглій спині голова нахилена вперед, дугопо</w:t>
      </w:r>
      <w:r w:rsidRPr="009A082D">
        <w:rPr>
          <w:sz w:val="28"/>
          <w:szCs w:val="28"/>
          <w:lang w:val="uk-UA"/>
        </w:rPr>
        <w:softHyphen/>
        <w:t xml:space="preserve">дібна спина, </w:t>
      </w:r>
      <w:r w:rsidRPr="009A082D">
        <w:rPr>
          <w:sz w:val="28"/>
          <w:szCs w:val="28"/>
          <w:lang w:val="uk-UA"/>
        </w:rPr>
        <w:lastRenderedPageBreak/>
        <w:t>звисаючі плечі і зведені вперед крилопод</w:t>
      </w:r>
      <w:r>
        <w:rPr>
          <w:sz w:val="28"/>
          <w:szCs w:val="28"/>
          <w:lang w:val="uk-UA"/>
        </w:rPr>
        <w:t>ібні лопатки, запала передня гру</w:t>
      </w:r>
      <w:r>
        <w:rPr>
          <w:sz w:val="28"/>
          <w:szCs w:val="28"/>
          <w:lang w:val="uk-UA"/>
        </w:rPr>
        <w:softHyphen/>
        <w:t>дна стінка</w:t>
      </w:r>
      <w:r w:rsidRPr="009A082D">
        <w:rPr>
          <w:sz w:val="28"/>
          <w:szCs w:val="28"/>
          <w:lang w:val="uk-UA"/>
        </w:rPr>
        <w:t>, вип</w:t>
      </w:r>
      <w:r w:rsidRPr="005E4D65">
        <w:rPr>
          <w:sz w:val="28"/>
          <w:szCs w:val="28"/>
          <w:lang w:val="uk-UA"/>
        </w:rPr>
        <w:t>’</w:t>
      </w:r>
      <w:r>
        <w:rPr>
          <w:sz w:val="28"/>
          <w:szCs w:val="28"/>
          <w:lang w:val="uk-UA"/>
        </w:rPr>
        <w:t>ячене черево</w:t>
      </w:r>
      <w:r w:rsidRPr="009A082D">
        <w:rPr>
          <w:sz w:val="28"/>
          <w:szCs w:val="28"/>
          <w:lang w:val="uk-UA"/>
        </w:rPr>
        <w:t xml:space="preserve">, ноги трохи зігнуті у колінах. </w:t>
      </w:r>
      <w:r>
        <w:rPr>
          <w:sz w:val="28"/>
          <w:szCs w:val="28"/>
        </w:rPr>
        <w:t>При таких дефектах поста</w:t>
      </w:r>
      <w:r>
        <w:rPr>
          <w:sz w:val="28"/>
          <w:szCs w:val="28"/>
        </w:rPr>
        <w:softHyphen/>
        <w:t>ви зв</w:t>
      </w:r>
      <w:r w:rsidRPr="005E4D65">
        <w:rPr>
          <w:sz w:val="28"/>
          <w:szCs w:val="28"/>
          <w:lang w:val="uk-UA"/>
        </w:rPr>
        <w:t>’</w:t>
      </w:r>
      <w:r>
        <w:rPr>
          <w:sz w:val="28"/>
          <w:szCs w:val="28"/>
        </w:rPr>
        <w:t>язки і м</w:t>
      </w:r>
      <w:r w:rsidRPr="00A13B93">
        <w:rPr>
          <w:sz w:val="28"/>
          <w:szCs w:val="28"/>
          <w:lang w:val="uk-UA"/>
        </w:rPr>
        <w:t>’</w:t>
      </w:r>
      <w:r>
        <w:rPr>
          <w:sz w:val="28"/>
          <w:szCs w:val="28"/>
        </w:rPr>
        <w:t>язи спини розтягнуті, а грудні м</w:t>
      </w:r>
      <w:r w:rsidRPr="00A13B93">
        <w:rPr>
          <w:sz w:val="28"/>
          <w:szCs w:val="28"/>
          <w:lang w:val="uk-UA"/>
        </w:rPr>
        <w:t>’</w:t>
      </w:r>
      <w:r>
        <w:rPr>
          <w:sz w:val="28"/>
          <w:szCs w:val="28"/>
        </w:rPr>
        <w:t>язи вкорочені. Це разом з ослаб</w:t>
      </w:r>
      <w:r>
        <w:rPr>
          <w:sz w:val="28"/>
          <w:szCs w:val="28"/>
        </w:rPr>
        <w:softHyphen/>
        <w:t>леними м</w:t>
      </w:r>
      <w:r w:rsidRPr="00A13B93">
        <w:rPr>
          <w:sz w:val="28"/>
          <w:szCs w:val="28"/>
          <w:lang w:val="uk-UA"/>
        </w:rPr>
        <w:t>’</w:t>
      </w:r>
      <w:r>
        <w:rPr>
          <w:sz w:val="28"/>
          <w:szCs w:val="28"/>
        </w:rPr>
        <w:t>язами живота впливає на дихальну екскурсію грудної клітки та діаф</w:t>
      </w:r>
      <w:r>
        <w:rPr>
          <w:sz w:val="28"/>
          <w:szCs w:val="28"/>
        </w:rPr>
        <w:softHyphen/>
        <w:t>рагми, зменшують присмоктуючу силу грудної клітки і утруднюють роботу</w:t>
      </w:r>
      <w:r>
        <w:rPr>
          <w:sz w:val="28"/>
          <w:szCs w:val="28"/>
          <w:lang w:val="uk-UA"/>
        </w:rPr>
        <w:t xml:space="preserve"> </w:t>
      </w:r>
      <w:r>
        <w:rPr>
          <w:sz w:val="28"/>
          <w:szCs w:val="28"/>
        </w:rPr>
        <w:t xml:space="preserve">серця. </w:t>
      </w:r>
    </w:p>
    <w:p w:rsidR="00CA556E" w:rsidRPr="000B0051" w:rsidRDefault="00CA556E" w:rsidP="00CA556E">
      <w:pPr>
        <w:widowControl w:val="0"/>
        <w:autoSpaceDE w:val="0"/>
        <w:autoSpaceDN w:val="0"/>
        <w:adjustRightInd w:val="0"/>
        <w:ind w:right="-285" w:firstLine="709"/>
        <w:jc w:val="both"/>
        <w:rPr>
          <w:sz w:val="28"/>
          <w:szCs w:val="28"/>
          <w:lang w:val="uk-UA"/>
        </w:rPr>
      </w:pPr>
      <w:r w:rsidRPr="00980FAE">
        <w:rPr>
          <w:sz w:val="28"/>
          <w:szCs w:val="28"/>
          <w:lang w:val="uk-UA"/>
        </w:rPr>
        <w:t>При кругловвігнутій спині у верхній частині тіла спостерігають</w:t>
      </w:r>
      <w:r w:rsidRPr="00980FAE">
        <w:rPr>
          <w:sz w:val="28"/>
          <w:szCs w:val="28"/>
          <w:lang w:val="uk-UA"/>
        </w:rPr>
        <w:softHyphen/>
        <w:t xml:space="preserve">ся майже такі самі зміни, що і при круглій спині. </w:t>
      </w:r>
      <w:r w:rsidRPr="000B0051">
        <w:rPr>
          <w:sz w:val="28"/>
          <w:szCs w:val="28"/>
          <w:lang w:val="uk-UA"/>
        </w:rPr>
        <w:t>Разом з тим у нижній части</w:t>
      </w:r>
      <w:r w:rsidRPr="000B0051">
        <w:rPr>
          <w:sz w:val="28"/>
          <w:szCs w:val="28"/>
          <w:lang w:val="uk-UA"/>
        </w:rPr>
        <w:softHyphen/>
        <w:t xml:space="preserve">ні через занадто збільшений поперековий вигин хребта </w:t>
      </w:r>
      <w:r>
        <w:rPr>
          <w:sz w:val="28"/>
          <w:szCs w:val="28"/>
          <w:lang w:val="uk-UA"/>
        </w:rPr>
        <w:t xml:space="preserve">спричинює </w:t>
      </w:r>
      <w:r w:rsidRPr="000B0051">
        <w:rPr>
          <w:sz w:val="28"/>
          <w:szCs w:val="28"/>
          <w:lang w:val="uk-UA"/>
        </w:rPr>
        <w:t>збільш</w:t>
      </w:r>
      <w:r>
        <w:rPr>
          <w:sz w:val="28"/>
          <w:szCs w:val="28"/>
          <w:lang w:val="uk-UA"/>
        </w:rPr>
        <w:t>ення</w:t>
      </w:r>
      <w:r w:rsidRPr="000B0051">
        <w:rPr>
          <w:sz w:val="28"/>
          <w:szCs w:val="28"/>
          <w:lang w:val="uk-UA"/>
        </w:rPr>
        <w:t xml:space="preserve"> нахил</w:t>
      </w:r>
      <w:r>
        <w:rPr>
          <w:sz w:val="28"/>
          <w:szCs w:val="28"/>
          <w:lang w:val="uk-UA"/>
        </w:rPr>
        <w:t>у</w:t>
      </w:r>
      <w:r w:rsidRPr="000B0051">
        <w:rPr>
          <w:sz w:val="28"/>
          <w:szCs w:val="28"/>
          <w:lang w:val="uk-UA"/>
        </w:rPr>
        <w:t xml:space="preserve"> та</w:t>
      </w:r>
      <w:r w:rsidRPr="000B0051">
        <w:rPr>
          <w:sz w:val="28"/>
          <w:szCs w:val="28"/>
          <w:lang w:val="uk-UA"/>
        </w:rPr>
        <w:softHyphen/>
      </w:r>
      <w:r>
        <w:rPr>
          <w:sz w:val="28"/>
          <w:szCs w:val="28"/>
          <w:lang w:val="uk-UA"/>
        </w:rPr>
        <w:t>зу</w:t>
      </w:r>
      <w:r w:rsidRPr="000B0051">
        <w:rPr>
          <w:sz w:val="28"/>
          <w:szCs w:val="28"/>
          <w:lang w:val="uk-UA"/>
        </w:rPr>
        <w:t xml:space="preserve">, </w:t>
      </w:r>
      <w:r>
        <w:rPr>
          <w:sz w:val="28"/>
          <w:szCs w:val="28"/>
          <w:lang w:val="uk-UA"/>
        </w:rPr>
        <w:t xml:space="preserve">передня черевна стінка </w:t>
      </w:r>
      <w:r w:rsidRPr="000B0051">
        <w:rPr>
          <w:sz w:val="28"/>
          <w:szCs w:val="28"/>
          <w:lang w:val="uk-UA"/>
        </w:rPr>
        <w:t>відвисає</w:t>
      </w:r>
      <w:r>
        <w:rPr>
          <w:sz w:val="28"/>
          <w:szCs w:val="28"/>
          <w:lang w:val="uk-UA"/>
        </w:rPr>
        <w:t xml:space="preserve"> (її</w:t>
      </w:r>
      <w:r w:rsidRPr="000B0051">
        <w:rPr>
          <w:sz w:val="28"/>
          <w:szCs w:val="28"/>
          <w:lang w:val="uk-UA"/>
        </w:rPr>
        <w:t xml:space="preserve"> м</w:t>
      </w:r>
      <w:r w:rsidRPr="00A13B93">
        <w:rPr>
          <w:sz w:val="28"/>
          <w:szCs w:val="28"/>
          <w:lang w:val="uk-UA"/>
        </w:rPr>
        <w:t>’</w:t>
      </w:r>
      <w:r w:rsidRPr="000B0051">
        <w:rPr>
          <w:sz w:val="28"/>
          <w:szCs w:val="28"/>
          <w:lang w:val="uk-UA"/>
        </w:rPr>
        <w:t>язи розтягуються</w:t>
      </w:r>
      <w:r>
        <w:rPr>
          <w:sz w:val="28"/>
          <w:szCs w:val="28"/>
          <w:lang w:val="uk-UA"/>
        </w:rPr>
        <w:t>)</w:t>
      </w:r>
      <w:r w:rsidRPr="000B0051">
        <w:rPr>
          <w:sz w:val="28"/>
          <w:szCs w:val="28"/>
          <w:lang w:val="uk-UA"/>
        </w:rPr>
        <w:t>, коліна максимально розігнуті; м</w:t>
      </w:r>
      <w:r w:rsidRPr="005E4D65">
        <w:rPr>
          <w:sz w:val="28"/>
          <w:szCs w:val="28"/>
          <w:lang w:val="uk-UA"/>
        </w:rPr>
        <w:t>’</w:t>
      </w:r>
      <w:r w:rsidRPr="000B0051">
        <w:rPr>
          <w:sz w:val="28"/>
          <w:szCs w:val="28"/>
          <w:lang w:val="uk-UA"/>
        </w:rPr>
        <w:t>язи задньої поверхні стегон, що кріпляться до сідничного горба, роз</w:t>
      </w:r>
      <w:r w:rsidRPr="000B0051">
        <w:rPr>
          <w:sz w:val="28"/>
          <w:szCs w:val="28"/>
          <w:lang w:val="uk-UA"/>
        </w:rPr>
        <w:softHyphen/>
        <w:t xml:space="preserve">тягнуті </w:t>
      </w:r>
      <w:r>
        <w:rPr>
          <w:sz w:val="28"/>
          <w:szCs w:val="28"/>
          <w:lang w:val="uk-UA"/>
        </w:rPr>
        <w:t xml:space="preserve">(у </w:t>
      </w:r>
      <w:r w:rsidRPr="000B0051">
        <w:rPr>
          <w:sz w:val="28"/>
          <w:szCs w:val="28"/>
          <w:lang w:val="uk-UA"/>
        </w:rPr>
        <w:t>порівня</w:t>
      </w:r>
      <w:r>
        <w:rPr>
          <w:sz w:val="28"/>
          <w:szCs w:val="28"/>
          <w:lang w:val="uk-UA"/>
        </w:rPr>
        <w:t>нні</w:t>
      </w:r>
      <w:r w:rsidRPr="000B0051">
        <w:rPr>
          <w:sz w:val="28"/>
          <w:szCs w:val="28"/>
          <w:lang w:val="uk-UA"/>
        </w:rPr>
        <w:t xml:space="preserve"> з м</w:t>
      </w:r>
      <w:r w:rsidRPr="005E4D65">
        <w:rPr>
          <w:sz w:val="28"/>
          <w:szCs w:val="28"/>
          <w:lang w:val="uk-UA"/>
        </w:rPr>
        <w:t>’</w:t>
      </w:r>
      <w:r w:rsidRPr="000B0051">
        <w:rPr>
          <w:sz w:val="28"/>
          <w:szCs w:val="28"/>
          <w:lang w:val="uk-UA"/>
        </w:rPr>
        <w:t>язами передньої</w:t>
      </w:r>
      <w:r>
        <w:rPr>
          <w:sz w:val="28"/>
          <w:szCs w:val="28"/>
          <w:lang w:val="uk-UA"/>
        </w:rPr>
        <w:t xml:space="preserve"> </w:t>
      </w:r>
      <w:r w:rsidRPr="000B0051">
        <w:rPr>
          <w:sz w:val="28"/>
          <w:szCs w:val="28"/>
          <w:lang w:val="uk-UA"/>
        </w:rPr>
        <w:t>поверх</w:t>
      </w:r>
      <w:r>
        <w:rPr>
          <w:sz w:val="28"/>
          <w:szCs w:val="28"/>
          <w:lang w:val="uk-UA"/>
        </w:rPr>
        <w:t>ні стегна)</w:t>
      </w:r>
      <w:r w:rsidRPr="000B0051">
        <w:rPr>
          <w:sz w:val="28"/>
          <w:szCs w:val="28"/>
          <w:lang w:val="uk-UA"/>
        </w:rPr>
        <w:t>.</w:t>
      </w:r>
    </w:p>
    <w:p w:rsidR="00CA556E" w:rsidRPr="00C23394" w:rsidRDefault="00CA556E" w:rsidP="00C23394">
      <w:pPr>
        <w:widowControl w:val="0"/>
        <w:autoSpaceDE w:val="0"/>
        <w:autoSpaceDN w:val="0"/>
        <w:adjustRightInd w:val="0"/>
        <w:ind w:right="-285" w:firstLine="709"/>
        <w:jc w:val="both"/>
        <w:rPr>
          <w:sz w:val="28"/>
          <w:szCs w:val="28"/>
          <w:lang w:val="uk-UA"/>
        </w:rPr>
      </w:pPr>
      <w:r>
        <w:rPr>
          <w:sz w:val="28"/>
          <w:szCs w:val="28"/>
        </w:rPr>
        <w:t>До порушень постави зі зменшен</w:t>
      </w:r>
      <w:r>
        <w:rPr>
          <w:sz w:val="28"/>
          <w:szCs w:val="28"/>
        </w:rPr>
        <w:softHyphen/>
        <w:t>ням фізіологічних викривлень хребта</w:t>
      </w:r>
      <w:r>
        <w:rPr>
          <w:sz w:val="28"/>
          <w:szCs w:val="28"/>
          <w:lang w:val="uk-UA"/>
        </w:rPr>
        <w:t xml:space="preserve"> </w:t>
      </w:r>
      <w:r>
        <w:rPr>
          <w:sz w:val="28"/>
          <w:szCs w:val="28"/>
        </w:rPr>
        <w:t xml:space="preserve">відносяться: </w:t>
      </w:r>
      <w:r w:rsidR="00C23394">
        <w:rPr>
          <w:sz w:val="28"/>
          <w:szCs w:val="28"/>
          <w:lang w:val="uk-UA"/>
        </w:rPr>
        <w:t xml:space="preserve">- </w:t>
      </w:r>
      <w:r w:rsidRPr="00C23394">
        <w:rPr>
          <w:iCs/>
          <w:sz w:val="28"/>
          <w:szCs w:val="28"/>
        </w:rPr>
        <w:t>плоска спина</w:t>
      </w:r>
      <w:r w:rsidRPr="00C23394">
        <w:rPr>
          <w:iCs/>
          <w:sz w:val="28"/>
          <w:szCs w:val="28"/>
          <w:lang w:val="uk-UA"/>
        </w:rPr>
        <w:t>:</w:t>
      </w:r>
      <w:r w:rsidRPr="00C23394">
        <w:rPr>
          <w:sz w:val="28"/>
          <w:szCs w:val="28"/>
        </w:rPr>
        <w:t xml:space="preserve"> грудний</w:t>
      </w:r>
      <w:r w:rsidRPr="00C23394">
        <w:rPr>
          <w:sz w:val="28"/>
          <w:szCs w:val="28"/>
          <w:lang w:val="uk-UA"/>
        </w:rPr>
        <w:t xml:space="preserve"> </w:t>
      </w:r>
      <w:r w:rsidRPr="00C23394">
        <w:rPr>
          <w:sz w:val="28"/>
          <w:szCs w:val="28"/>
        </w:rPr>
        <w:t>кіфоз згладжений, а поперековий лор</w:t>
      </w:r>
      <w:r w:rsidRPr="00C23394">
        <w:rPr>
          <w:sz w:val="28"/>
          <w:szCs w:val="28"/>
        </w:rPr>
        <w:softHyphen/>
        <w:t xml:space="preserve">доз </w:t>
      </w:r>
    </w:p>
    <w:p w:rsidR="00CA556E" w:rsidRPr="00865EF3" w:rsidRDefault="00CA556E" w:rsidP="00C23394">
      <w:pPr>
        <w:widowControl w:val="0"/>
        <w:autoSpaceDE w:val="0"/>
        <w:autoSpaceDN w:val="0"/>
        <w:adjustRightInd w:val="0"/>
        <w:ind w:right="-285"/>
        <w:jc w:val="both"/>
        <w:rPr>
          <w:sz w:val="28"/>
          <w:szCs w:val="28"/>
          <w:lang w:val="uk-UA"/>
        </w:rPr>
      </w:pPr>
      <w:r w:rsidRPr="00865EF3">
        <w:rPr>
          <w:sz w:val="28"/>
          <w:szCs w:val="28"/>
        </w:rPr>
        <w:t>сплощений</w:t>
      </w:r>
      <w:r w:rsidRPr="00865EF3">
        <w:rPr>
          <w:sz w:val="28"/>
          <w:szCs w:val="28"/>
          <w:lang w:val="uk-UA"/>
        </w:rPr>
        <w:t>;</w:t>
      </w:r>
      <w:r w:rsidRPr="00865EF3">
        <w:rPr>
          <w:sz w:val="28"/>
          <w:szCs w:val="28"/>
        </w:rPr>
        <w:t xml:space="preserve"> </w:t>
      </w:r>
      <w:r w:rsidRPr="00C23394">
        <w:rPr>
          <w:iCs/>
          <w:sz w:val="28"/>
          <w:szCs w:val="28"/>
        </w:rPr>
        <w:t>плоско</w:t>
      </w:r>
      <w:r w:rsidRPr="00C23394">
        <w:rPr>
          <w:iCs/>
          <w:sz w:val="28"/>
          <w:szCs w:val="28"/>
          <w:lang w:val="uk-UA"/>
        </w:rPr>
        <w:t>у</w:t>
      </w:r>
      <w:r w:rsidRPr="00C23394">
        <w:rPr>
          <w:iCs/>
          <w:sz w:val="28"/>
          <w:szCs w:val="28"/>
        </w:rPr>
        <w:softHyphen/>
        <w:t>вігнута спина:</w:t>
      </w:r>
      <w:r w:rsidRPr="00C23394">
        <w:rPr>
          <w:sz w:val="28"/>
          <w:szCs w:val="28"/>
        </w:rPr>
        <w:t xml:space="preserve"> зменшення грудно</w:t>
      </w:r>
      <w:r w:rsidRPr="00C23394">
        <w:rPr>
          <w:sz w:val="28"/>
          <w:szCs w:val="28"/>
        </w:rPr>
        <w:softHyphen/>
        <w:t xml:space="preserve">го кіфозу при </w:t>
      </w:r>
      <w:proofErr w:type="gramStart"/>
      <w:r w:rsidRPr="00C23394">
        <w:rPr>
          <w:sz w:val="28"/>
          <w:szCs w:val="28"/>
        </w:rPr>
        <w:t>нормальному</w:t>
      </w:r>
      <w:proofErr w:type="gramEnd"/>
      <w:r w:rsidRPr="00C23394">
        <w:rPr>
          <w:sz w:val="28"/>
          <w:szCs w:val="28"/>
        </w:rPr>
        <w:t xml:space="preserve"> або </w:t>
      </w:r>
      <w:r w:rsidRPr="006A17B3">
        <w:rPr>
          <w:sz w:val="28"/>
          <w:szCs w:val="28"/>
          <w:lang w:val="uk-UA"/>
        </w:rPr>
        <w:t>дещо</w:t>
      </w:r>
      <w:r w:rsidRPr="00865EF3">
        <w:rPr>
          <w:sz w:val="28"/>
          <w:szCs w:val="28"/>
          <w:lang w:val="uk-UA"/>
        </w:rPr>
        <w:t xml:space="preserve"> </w:t>
      </w:r>
      <w:r w:rsidRPr="006A17B3">
        <w:rPr>
          <w:sz w:val="28"/>
          <w:szCs w:val="28"/>
          <w:lang w:val="uk-UA"/>
        </w:rPr>
        <w:t xml:space="preserve">збільшеному поперековому лордозі. </w:t>
      </w:r>
    </w:p>
    <w:p w:rsidR="00CA556E" w:rsidRPr="00865EF3" w:rsidRDefault="00CA556E" w:rsidP="00CA556E">
      <w:pPr>
        <w:pStyle w:val="ab"/>
        <w:widowControl w:val="0"/>
        <w:autoSpaceDE w:val="0"/>
        <w:autoSpaceDN w:val="0"/>
        <w:adjustRightInd w:val="0"/>
        <w:ind w:left="0" w:right="-285" w:firstLine="709"/>
        <w:jc w:val="both"/>
        <w:rPr>
          <w:sz w:val="28"/>
          <w:szCs w:val="28"/>
          <w:lang w:val="uk-UA"/>
        </w:rPr>
      </w:pPr>
      <w:r w:rsidRPr="00865EF3">
        <w:rPr>
          <w:sz w:val="28"/>
          <w:szCs w:val="28"/>
          <w:lang w:val="uk-UA"/>
        </w:rPr>
        <w:t>При плоскій спині грудна клітка спло</w:t>
      </w:r>
      <w:r w:rsidRPr="00865EF3">
        <w:rPr>
          <w:sz w:val="28"/>
          <w:szCs w:val="28"/>
          <w:lang w:val="uk-UA"/>
        </w:rPr>
        <w:softHyphen/>
        <w:t>щена,</w:t>
      </w:r>
      <w:r w:rsidRPr="00980FAE">
        <w:rPr>
          <w:sz w:val="28"/>
          <w:szCs w:val="28"/>
          <w:lang w:val="uk-UA"/>
        </w:rPr>
        <w:t xml:space="preserve"> </w:t>
      </w:r>
      <w:r w:rsidRPr="00865EF3">
        <w:rPr>
          <w:sz w:val="28"/>
          <w:szCs w:val="28"/>
          <w:lang w:val="uk-UA"/>
        </w:rPr>
        <w:t>вузька,</w:t>
      </w:r>
      <w:r w:rsidRPr="00980FAE">
        <w:rPr>
          <w:sz w:val="28"/>
          <w:szCs w:val="28"/>
          <w:lang w:val="uk-UA"/>
        </w:rPr>
        <w:t xml:space="preserve"> </w:t>
      </w:r>
      <w:r w:rsidRPr="00865EF3">
        <w:rPr>
          <w:sz w:val="28"/>
          <w:szCs w:val="28"/>
          <w:lang w:val="uk-UA"/>
        </w:rPr>
        <w:t>плечі</w:t>
      </w:r>
      <w:r w:rsidRPr="00980FAE">
        <w:rPr>
          <w:sz w:val="28"/>
          <w:szCs w:val="28"/>
          <w:lang w:val="uk-UA"/>
        </w:rPr>
        <w:t xml:space="preserve"> </w:t>
      </w:r>
      <w:r w:rsidRPr="00865EF3">
        <w:rPr>
          <w:sz w:val="28"/>
          <w:szCs w:val="28"/>
          <w:lang w:val="uk-UA"/>
        </w:rPr>
        <w:t>звисають,</w:t>
      </w:r>
      <w:r w:rsidRPr="00980FAE">
        <w:rPr>
          <w:sz w:val="28"/>
          <w:szCs w:val="28"/>
          <w:lang w:val="uk-UA"/>
        </w:rPr>
        <w:t xml:space="preserve"> </w:t>
      </w:r>
      <w:r w:rsidRPr="00865EF3">
        <w:rPr>
          <w:sz w:val="28"/>
          <w:szCs w:val="28"/>
          <w:lang w:val="uk-UA"/>
        </w:rPr>
        <w:t xml:space="preserve">лопатки крилоподібні, </w:t>
      </w:r>
      <w:r>
        <w:rPr>
          <w:sz w:val="28"/>
          <w:szCs w:val="28"/>
          <w:lang w:val="uk-UA"/>
        </w:rPr>
        <w:t>нахил таза зменшений, низ черева</w:t>
      </w:r>
      <w:r w:rsidRPr="00865EF3">
        <w:rPr>
          <w:sz w:val="28"/>
          <w:szCs w:val="28"/>
          <w:lang w:val="uk-UA"/>
        </w:rPr>
        <w:t xml:space="preserve"> вип</w:t>
      </w:r>
      <w:r w:rsidRPr="005E4D65">
        <w:rPr>
          <w:sz w:val="28"/>
          <w:szCs w:val="28"/>
          <w:lang w:val="uk-UA"/>
        </w:rPr>
        <w:t>’</w:t>
      </w:r>
      <w:r w:rsidRPr="00865EF3">
        <w:rPr>
          <w:sz w:val="28"/>
          <w:szCs w:val="28"/>
          <w:lang w:val="uk-UA"/>
        </w:rPr>
        <w:t xml:space="preserve">ячений. </w:t>
      </w:r>
      <w:r w:rsidRPr="000B0051">
        <w:rPr>
          <w:sz w:val="28"/>
          <w:szCs w:val="28"/>
          <w:lang w:val="uk-UA"/>
        </w:rPr>
        <w:t>Через змен</w:t>
      </w:r>
      <w:r w:rsidRPr="000B0051">
        <w:rPr>
          <w:sz w:val="28"/>
          <w:szCs w:val="28"/>
          <w:lang w:val="uk-UA"/>
        </w:rPr>
        <w:softHyphen/>
        <w:t>шення вигинів порушується ресорна</w:t>
      </w:r>
      <w:r w:rsidRPr="00865EF3">
        <w:rPr>
          <w:sz w:val="28"/>
          <w:szCs w:val="28"/>
          <w:lang w:val="uk-UA"/>
        </w:rPr>
        <w:t xml:space="preserve"> </w:t>
      </w:r>
      <w:r w:rsidRPr="000B0051">
        <w:rPr>
          <w:sz w:val="28"/>
          <w:szCs w:val="28"/>
          <w:lang w:val="uk-UA"/>
        </w:rPr>
        <w:t>функція хребта, що негативно відби</w:t>
      </w:r>
      <w:r w:rsidRPr="000B0051">
        <w:rPr>
          <w:sz w:val="28"/>
          <w:szCs w:val="28"/>
          <w:lang w:val="uk-UA"/>
        </w:rPr>
        <w:softHyphen/>
        <w:t>вається на його амортизаційних властивостях і збільшує стрясіння головного</w:t>
      </w:r>
      <w:r w:rsidRPr="00865EF3">
        <w:rPr>
          <w:sz w:val="28"/>
          <w:szCs w:val="28"/>
          <w:lang w:val="uk-UA"/>
        </w:rPr>
        <w:t xml:space="preserve"> </w:t>
      </w:r>
      <w:r w:rsidRPr="000B0051">
        <w:rPr>
          <w:sz w:val="28"/>
          <w:szCs w:val="28"/>
          <w:lang w:val="uk-UA"/>
        </w:rPr>
        <w:t>та спинного мозку при стрибках, бігу</w:t>
      </w:r>
      <w:r w:rsidRPr="00865EF3">
        <w:rPr>
          <w:sz w:val="28"/>
          <w:szCs w:val="28"/>
          <w:lang w:val="uk-UA"/>
        </w:rPr>
        <w:t xml:space="preserve"> </w:t>
      </w:r>
      <w:r w:rsidRPr="000B0051">
        <w:rPr>
          <w:sz w:val="28"/>
          <w:szCs w:val="28"/>
          <w:lang w:val="uk-UA"/>
        </w:rPr>
        <w:t xml:space="preserve">та інших пересуваннях. </w:t>
      </w:r>
    </w:p>
    <w:p w:rsidR="00CA556E" w:rsidRDefault="00CA556E" w:rsidP="00CA556E">
      <w:pPr>
        <w:widowControl w:val="0"/>
        <w:autoSpaceDE w:val="0"/>
        <w:autoSpaceDN w:val="0"/>
        <w:adjustRightInd w:val="0"/>
        <w:ind w:right="-285" w:firstLine="709"/>
        <w:jc w:val="both"/>
        <w:rPr>
          <w:sz w:val="28"/>
          <w:szCs w:val="28"/>
        </w:rPr>
      </w:pPr>
      <w:proofErr w:type="gramStart"/>
      <w:r>
        <w:rPr>
          <w:sz w:val="28"/>
          <w:szCs w:val="28"/>
        </w:rPr>
        <w:t>До</w:t>
      </w:r>
      <w:proofErr w:type="gramEnd"/>
      <w:r>
        <w:rPr>
          <w:sz w:val="28"/>
          <w:szCs w:val="28"/>
        </w:rPr>
        <w:t xml:space="preserve"> </w:t>
      </w:r>
      <w:proofErr w:type="gramStart"/>
      <w:r>
        <w:rPr>
          <w:sz w:val="28"/>
          <w:szCs w:val="28"/>
        </w:rPr>
        <w:t>дефект</w:t>
      </w:r>
      <w:proofErr w:type="gramEnd"/>
      <w:r>
        <w:rPr>
          <w:sz w:val="28"/>
          <w:szCs w:val="28"/>
        </w:rPr>
        <w:t xml:space="preserve">ів постави у фронтальній площині відноситься </w:t>
      </w:r>
      <w:r>
        <w:rPr>
          <w:iCs/>
          <w:sz w:val="28"/>
          <w:szCs w:val="28"/>
        </w:rPr>
        <w:t>ас</w:t>
      </w:r>
      <w:r>
        <w:rPr>
          <w:iCs/>
          <w:sz w:val="28"/>
          <w:szCs w:val="28"/>
          <w:lang w:val="uk-UA"/>
        </w:rPr>
        <w:t>и</w:t>
      </w:r>
      <w:r>
        <w:rPr>
          <w:iCs/>
          <w:sz w:val="28"/>
          <w:szCs w:val="28"/>
        </w:rPr>
        <w:t>метрична постава</w:t>
      </w:r>
      <w:r>
        <w:rPr>
          <w:sz w:val="28"/>
          <w:szCs w:val="28"/>
          <w:lang w:val="uk-UA"/>
        </w:rPr>
        <w:t>.</w:t>
      </w:r>
      <w:r>
        <w:rPr>
          <w:sz w:val="28"/>
          <w:szCs w:val="28"/>
        </w:rPr>
        <w:t xml:space="preserve"> Вона характеризується змінами симетрії між </w:t>
      </w:r>
      <w:proofErr w:type="gramStart"/>
      <w:r>
        <w:rPr>
          <w:sz w:val="28"/>
          <w:szCs w:val="28"/>
        </w:rPr>
        <w:t>правою</w:t>
      </w:r>
      <w:proofErr w:type="gramEnd"/>
      <w:r>
        <w:rPr>
          <w:sz w:val="28"/>
          <w:szCs w:val="28"/>
        </w:rPr>
        <w:t xml:space="preserve"> і лі</w:t>
      </w:r>
      <w:r>
        <w:rPr>
          <w:sz w:val="28"/>
          <w:szCs w:val="28"/>
        </w:rPr>
        <w:softHyphen/>
        <w:t>вою половин</w:t>
      </w:r>
      <w:r>
        <w:rPr>
          <w:sz w:val="28"/>
          <w:szCs w:val="28"/>
          <w:lang w:val="uk-UA"/>
        </w:rPr>
        <w:t>ами</w:t>
      </w:r>
      <w:r>
        <w:rPr>
          <w:sz w:val="28"/>
          <w:szCs w:val="28"/>
        </w:rPr>
        <w:t xml:space="preserve"> тулуба. Хребет являє собою дугу, повернену вершиною впра</w:t>
      </w:r>
      <w:r>
        <w:rPr>
          <w:sz w:val="28"/>
          <w:szCs w:val="28"/>
        </w:rPr>
        <w:softHyphen/>
        <w:t xml:space="preserve">во або </w:t>
      </w:r>
      <w:proofErr w:type="gramStart"/>
      <w:r>
        <w:rPr>
          <w:sz w:val="28"/>
          <w:szCs w:val="28"/>
        </w:rPr>
        <w:t>вл</w:t>
      </w:r>
      <w:proofErr w:type="gramEnd"/>
      <w:r>
        <w:rPr>
          <w:sz w:val="28"/>
          <w:szCs w:val="28"/>
        </w:rPr>
        <w:t>іво, плече і лопатка з одного боку опущені, трикутники</w:t>
      </w:r>
      <w:r>
        <w:rPr>
          <w:sz w:val="28"/>
          <w:szCs w:val="28"/>
          <w:lang w:val="uk-UA"/>
        </w:rPr>
        <w:t xml:space="preserve"> </w:t>
      </w:r>
      <w:r>
        <w:rPr>
          <w:sz w:val="28"/>
          <w:szCs w:val="28"/>
        </w:rPr>
        <w:t>талії</w:t>
      </w:r>
      <w:r w:rsidRPr="00CC4367">
        <w:rPr>
          <w:sz w:val="28"/>
          <w:szCs w:val="28"/>
        </w:rPr>
        <w:t xml:space="preserve"> </w:t>
      </w:r>
      <w:r>
        <w:rPr>
          <w:sz w:val="28"/>
          <w:szCs w:val="28"/>
        </w:rPr>
        <w:t>нерівномірні.</w:t>
      </w:r>
    </w:p>
    <w:p w:rsidR="00CA556E" w:rsidRPr="00C23394" w:rsidRDefault="00CA556E" w:rsidP="00C23394">
      <w:pPr>
        <w:pStyle w:val="Style17"/>
        <w:widowControl/>
        <w:spacing w:line="240" w:lineRule="auto"/>
        <w:ind w:firstLine="709"/>
        <w:rPr>
          <w:sz w:val="28"/>
          <w:szCs w:val="28"/>
          <w:lang w:val="uk-UA" w:eastAsia="uk-UA"/>
        </w:rPr>
      </w:pPr>
      <w:r>
        <w:rPr>
          <w:sz w:val="28"/>
          <w:szCs w:val="28"/>
        </w:rPr>
        <w:t xml:space="preserve">Перелічені порушення постави є не захворюваннями, а функціональними розладами, насамперед, опорно-рухового апарату. Однак вони змінюють </w:t>
      </w:r>
      <w:proofErr w:type="gramStart"/>
      <w:r>
        <w:rPr>
          <w:sz w:val="28"/>
          <w:szCs w:val="28"/>
        </w:rPr>
        <w:t>ст</w:t>
      </w:r>
      <w:proofErr w:type="gramEnd"/>
      <w:r>
        <w:rPr>
          <w:sz w:val="28"/>
          <w:szCs w:val="28"/>
        </w:rPr>
        <w:t>ій</w:t>
      </w:r>
      <w:r>
        <w:rPr>
          <w:sz w:val="28"/>
          <w:szCs w:val="28"/>
        </w:rPr>
        <w:softHyphen/>
        <w:t xml:space="preserve">кість хребта до деформуючих впливів, ослаблюють </w:t>
      </w:r>
      <w:r>
        <w:rPr>
          <w:sz w:val="28"/>
          <w:szCs w:val="28"/>
          <w:lang w:val="uk-UA"/>
        </w:rPr>
        <w:t>окремі</w:t>
      </w:r>
      <w:r>
        <w:rPr>
          <w:sz w:val="28"/>
          <w:szCs w:val="28"/>
        </w:rPr>
        <w:t xml:space="preserve"> групи м</w:t>
      </w:r>
      <w:r w:rsidRPr="005E4D65">
        <w:rPr>
          <w:sz w:val="28"/>
          <w:szCs w:val="28"/>
          <w:lang w:val="uk-UA"/>
        </w:rPr>
        <w:t>’</w:t>
      </w:r>
      <w:r>
        <w:rPr>
          <w:sz w:val="28"/>
          <w:szCs w:val="28"/>
        </w:rPr>
        <w:t>язів, порушують взаєморо</w:t>
      </w:r>
      <w:r>
        <w:rPr>
          <w:sz w:val="28"/>
          <w:szCs w:val="28"/>
          <w:lang w:val="uk-UA"/>
        </w:rPr>
        <w:t>зст</w:t>
      </w:r>
      <w:r>
        <w:rPr>
          <w:sz w:val="28"/>
          <w:szCs w:val="28"/>
        </w:rPr>
        <w:t>ашування внутрішніх органів і несприятливо діють на їх функцію, що робить хребет та організм у цілому схильними до різних за</w:t>
      </w:r>
      <w:r>
        <w:rPr>
          <w:sz w:val="28"/>
          <w:szCs w:val="28"/>
        </w:rPr>
        <w:softHyphen/>
        <w:t>хворювань.</w:t>
      </w:r>
      <w:r w:rsidR="00C23394" w:rsidRPr="00C23394">
        <w:rPr>
          <w:rStyle w:val="FontStyle56"/>
          <w:sz w:val="28"/>
          <w:szCs w:val="28"/>
          <w:lang w:val="uk-UA" w:eastAsia="uk-UA"/>
        </w:rPr>
        <w:t xml:space="preserve"> </w:t>
      </w:r>
      <w:r w:rsidR="00C23394">
        <w:rPr>
          <w:rStyle w:val="FontStyle56"/>
          <w:sz w:val="28"/>
          <w:szCs w:val="28"/>
          <w:lang w:val="uk-UA" w:eastAsia="uk-UA"/>
        </w:rPr>
        <w:t>Детальний опис огляду, пальпації окремих складових опорно-рухового апарату представлено в розділі 6.1.</w:t>
      </w:r>
    </w:p>
    <w:p w:rsidR="00CA556E" w:rsidRPr="00D16A19" w:rsidRDefault="00CA556E" w:rsidP="00CA556E">
      <w:pPr>
        <w:ind w:right="-285" w:firstLine="709"/>
        <w:jc w:val="both"/>
        <w:rPr>
          <w:sz w:val="28"/>
          <w:szCs w:val="28"/>
          <w:lang w:val="uk-UA"/>
        </w:rPr>
      </w:pPr>
      <w:r w:rsidRPr="00D16A19">
        <w:rPr>
          <w:sz w:val="28"/>
          <w:szCs w:val="28"/>
        </w:rPr>
        <w:t>Грудна клітка. У нормі вона може мати циліндр</w:t>
      </w:r>
      <w:r>
        <w:rPr>
          <w:sz w:val="28"/>
          <w:szCs w:val="28"/>
        </w:rPr>
        <w:t>ічну, конічну або плоску форму.</w:t>
      </w:r>
      <w:r>
        <w:rPr>
          <w:sz w:val="28"/>
          <w:szCs w:val="28"/>
          <w:lang w:val="uk-UA"/>
        </w:rPr>
        <w:t xml:space="preserve"> </w:t>
      </w:r>
      <w:r w:rsidRPr="00D16A19">
        <w:rPr>
          <w:sz w:val="28"/>
          <w:szCs w:val="28"/>
          <w:lang w:val="uk-UA"/>
        </w:rPr>
        <w:t xml:space="preserve">Якщо міжреберний кут дорівнює 90°, то грудна клітка має циліндрічну форму, якщо кут більше 90° – конічну, а при куті менше 90° – плоску. </w:t>
      </w:r>
    </w:p>
    <w:p w:rsidR="00C23394" w:rsidRDefault="00CA556E" w:rsidP="00C23394">
      <w:pPr>
        <w:ind w:right="-285" w:firstLine="709"/>
        <w:jc w:val="both"/>
        <w:rPr>
          <w:sz w:val="28"/>
          <w:szCs w:val="28"/>
          <w:lang w:val="uk-UA"/>
        </w:rPr>
      </w:pPr>
      <w:r w:rsidRPr="00D16A19">
        <w:rPr>
          <w:sz w:val="28"/>
          <w:szCs w:val="28"/>
          <w:lang w:val="uk-UA"/>
        </w:rPr>
        <w:t xml:space="preserve">Стопи. Опорна і ресорна функції стопи забезпечуються її склепінчастою будовою – подовжнім і поперечним зведеннями. </w:t>
      </w:r>
      <w:r w:rsidRPr="00865EF3">
        <w:rPr>
          <w:sz w:val="28"/>
          <w:szCs w:val="28"/>
          <w:lang w:val="uk-UA"/>
        </w:rPr>
        <w:t>При дослідженні стоп обстежуваний стає босими ногами на тверду опору (підлогу, лаву, табурет) і встановлює стопи параллельно</w:t>
      </w:r>
      <w:r>
        <w:rPr>
          <w:sz w:val="28"/>
          <w:szCs w:val="28"/>
          <w:lang w:val="uk-UA"/>
        </w:rPr>
        <w:t>,</w:t>
      </w:r>
      <w:r w:rsidRPr="00865EF3">
        <w:rPr>
          <w:sz w:val="28"/>
          <w:szCs w:val="28"/>
          <w:lang w:val="uk-UA"/>
        </w:rPr>
        <w:t xml:space="preserve"> на відстані 10–15 см. В</w:t>
      </w:r>
      <w:r>
        <w:rPr>
          <w:sz w:val="28"/>
          <w:szCs w:val="28"/>
          <w:lang w:val="uk-UA"/>
        </w:rPr>
        <w:t>ізуально в</w:t>
      </w:r>
      <w:r w:rsidRPr="00865EF3">
        <w:rPr>
          <w:sz w:val="28"/>
          <w:szCs w:val="28"/>
          <w:lang w:val="uk-UA"/>
        </w:rPr>
        <w:t xml:space="preserve">изначається положення п’яткової кістки відносно гомілки (вигляд ззаду). </w:t>
      </w:r>
      <w:r w:rsidRPr="000B0051">
        <w:rPr>
          <w:sz w:val="28"/>
          <w:szCs w:val="28"/>
          <w:lang w:val="uk-UA"/>
        </w:rPr>
        <w:t>При нормальній стопі осі гомілки і п</w:t>
      </w:r>
      <w:r w:rsidRPr="005E4D65">
        <w:rPr>
          <w:sz w:val="28"/>
          <w:szCs w:val="28"/>
          <w:lang w:val="uk-UA"/>
        </w:rPr>
        <w:t>’</w:t>
      </w:r>
      <w:r w:rsidRPr="000B0051">
        <w:rPr>
          <w:sz w:val="28"/>
          <w:szCs w:val="28"/>
          <w:lang w:val="uk-UA"/>
        </w:rPr>
        <w:t>яти збігаються, при подовжній плоскостопості утворюють кут, відкритий назовні – так звана вальгусна установка п</w:t>
      </w:r>
      <w:r w:rsidRPr="005E4D65">
        <w:rPr>
          <w:sz w:val="28"/>
          <w:szCs w:val="28"/>
          <w:lang w:val="uk-UA"/>
        </w:rPr>
        <w:t>’</w:t>
      </w:r>
      <w:r w:rsidRPr="000B0051">
        <w:rPr>
          <w:sz w:val="28"/>
          <w:szCs w:val="28"/>
          <w:lang w:val="uk-UA"/>
        </w:rPr>
        <w:t xml:space="preserve">яти. </w:t>
      </w:r>
      <w:r w:rsidRPr="00D16A19">
        <w:rPr>
          <w:sz w:val="28"/>
          <w:szCs w:val="28"/>
        </w:rPr>
        <w:t xml:space="preserve">Нормальне подовжнє внутрішнє зведення в такому положенні добре видиме у вигляді ніші від кінця першої плюснової кістки до </w:t>
      </w:r>
      <w:proofErr w:type="gramStart"/>
      <w:r w:rsidRPr="00D16A19">
        <w:rPr>
          <w:sz w:val="28"/>
          <w:szCs w:val="28"/>
        </w:rPr>
        <w:t>п'яти</w:t>
      </w:r>
      <w:proofErr w:type="gramEnd"/>
      <w:r w:rsidRPr="00D16A19">
        <w:rPr>
          <w:sz w:val="28"/>
          <w:szCs w:val="28"/>
        </w:rPr>
        <w:t xml:space="preserve">. У цю нішу можна вільно ввести кінці пальців. </w:t>
      </w:r>
      <w:proofErr w:type="gramStart"/>
      <w:r w:rsidRPr="00D16A19">
        <w:rPr>
          <w:sz w:val="28"/>
          <w:szCs w:val="28"/>
        </w:rPr>
        <w:t>У</w:t>
      </w:r>
      <w:proofErr w:type="gramEnd"/>
      <w:r w:rsidRPr="00D16A19">
        <w:rPr>
          <w:sz w:val="28"/>
          <w:szCs w:val="28"/>
        </w:rPr>
        <w:t xml:space="preserve"> разі вираженої плоскостопості внутрішнє зведення притиснуте до опорн</w:t>
      </w:r>
      <w:r w:rsidR="00C23394" w:rsidRPr="00C23394">
        <w:rPr>
          <w:sz w:val="28"/>
          <w:szCs w:val="28"/>
        </w:rPr>
        <w:t xml:space="preserve"> </w:t>
      </w:r>
      <w:r w:rsidR="00C23394" w:rsidRPr="00D16A19">
        <w:rPr>
          <w:sz w:val="28"/>
          <w:szCs w:val="28"/>
        </w:rPr>
        <w:t xml:space="preserve">ої поверхні. </w:t>
      </w:r>
    </w:p>
    <w:p w:rsidR="00C23394" w:rsidRPr="00C23394" w:rsidRDefault="00C23394" w:rsidP="00C23394">
      <w:pPr>
        <w:pStyle w:val="aa"/>
        <w:spacing w:before="0" w:beforeAutospacing="0" w:after="0" w:afterAutospacing="0"/>
        <w:ind w:right="-285" w:firstLine="709"/>
        <w:jc w:val="both"/>
        <w:textAlignment w:val="baseline"/>
        <w:rPr>
          <w:color w:val="231F20"/>
          <w:sz w:val="28"/>
          <w:szCs w:val="28"/>
          <w:lang w:val="uk-UA"/>
        </w:rPr>
      </w:pPr>
      <w:r w:rsidRPr="00C23394">
        <w:rPr>
          <w:sz w:val="28"/>
          <w:szCs w:val="28"/>
          <w:shd w:val="clear" w:color="auto" w:fill="FFFFFF"/>
          <w:lang w:val="uk-UA"/>
        </w:rPr>
        <w:lastRenderedPageBreak/>
        <w:t xml:space="preserve"> Найпоширенішим методом діагностики </w:t>
      </w:r>
      <w:r w:rsidRPr="00C23394">
        <w:rPr>
          <w:sz w:val="28"/>
          <w:szCs w:val="28"/>
          <w:lang w:val="uk-UA"/>
        </w:rPr>
        <w:t xml:space="preserve">морфологічних параметрів стопи </w:t>
      </w:r>
      <w:r w:rsidRPr="00C23394">
        <w:rPr>
          <w:sz w:val="28"/>
          <w:szCs w:val="28"/>
          <w:shd w:val="clear" w:color="auto" w:fill="FFFFFF"/>
          <w:lang w:val="uk-UA"/>
        </w:rPr>
        <w:t>(застосовується у лікарсько-педагогічній практиці багатьох країн) є плантографія.</w:t>
      </w:r>
      <w:r w:rsidRPr="00C23394">
        <w:rPr>
          <w:sz w:val="28"/>
          <w:szCs w:val="28"/>
          <w:shd w:val="clear" w:color="auto" w:fill="FFFFFF"/>
        </w:rPr>
        <w:t> </w:t>
      </w:r>
      <w:r w:rsidRPr="00C23394">
        <w:rPr>
          <w:bCs/>
          <w:sz w:val="28"/>
          <w:szCs w:val="28"/>
          <w:shd w:val="clear" w:color="auto" w:fill="FFFFFF"/>
          <w:lang w:val="uk-UA"/>
        </w:rPr>
        <w:t>Плантографія</w:t>
      </w:r>
      <w:r w:rsidRPr="00C23394">
        <w:rPr>
          <w:sz w:val="28"/>
          <w:szCs w:val="28"/>
          <w:shd w:val="clear" w:color="auto" w:fill="FFFFFF"/>
        </w:rPr>
        <w:t> </w:t>
      </w:r>
      <w:r w:rsidRPr="00C23394">
        <w:rPr>
          <w:sz w:val="28"/>
          <w:szCs w:val="28"/>
          <w:shd w:val="clear" w:color="auto" w:fill="FFFFFF"/>
          <w:lang w:val="uk-UA"/>
        </w:rPr>
        <w:t xml:space="preserve">- ефективний і не шкідливий спосіб дослідження стоп, </w:t>
      </w:r>
      <w:r w:rsidRPr="00C23394">
        <w:rPr>
          <w:sz w:val="28"/>
          <w:szCs w:val="28"/>
          <w:lang w:val="uk-UA"/>
        </w:rPr>
        <w:t xml:space="preserve">що </w:t>
      </w:r>
      <w:r w:rsidRPr="00C23394">
        <w:rPr>
          <w:sz w:val="28"/>
          <w:szCs w:val="28"/>
        </w:rPr>
        <w:t>дозволяє об</w:t>
      </w:r>
      <w:r w:rsidRPr="00C23394">
        <w:rPr>
          <w:rStyle w:val="FontStyle56"/>
          <w:sz w:val="28"/>
          <w:szCs w:val="28"/>
          <w:lang w:val="uk-UA" w:eastAsia="uk-UA"/>
        </w:rPr>
        <w:t>’</w:t>
      </w:r>
      <w:r w:rsidRPr="00C23394">
        <w:rPr>
          <w:sz w:val="28"/>
          <w:szCs w:val="28"/>
        </w:rPr>
        <w:t>єктивно встановити</w:t>
      </w:r>
      <w:r w:rsidRPr="00C23394">
        <w:rPr>
          <w:sz w:val="28"/>
          <w:szCs w:val="28"/>
          <w:lang w:val="uk-UA"/>
        </w:rPr>
        <w:t>,</w:t>
      </w:r>
      <w:r w:rsidRPr="00C23394">
        <w:rPr>
          <w:sz w:val="28"/>
          <w:szCs w:val="28"/>
        </w:rPr>
        <w:t xml:space="preserve"> на основі розрахунків спеціальних показників</w:t>
      </w:r>
      <w:r w:rsidRPr="00C23394">
        <w:rPr>
          <w:sz w:val="28"/>
          <w:szCs w:val="28"/>
          <w:lang w:val="uk-UA"/>
        </w:rPr>
        <w:t>,</w:t>
      </w:r>
      <w:r w:rsidRPr="00C23394">
        <w:rPr>
          <w:sz w:val="28"/>
          <w:szCs w:val="28"/>
        </w:rPr>
        <w:t xml:space="preserve"> наявність та ступінь поздовжньо</w:t>
      </w:r>
      <w:r w:rsidRPr="00C23394">
        <w:rPr>
          <w:sz w:val="28"/>
          <w:szCs w:val="28"/>
          <w:lang w:val="uk-UA"/>
        </w:rPr>
        <w:t>ї</w:t>
      </w:r>
      <w:r w:rsidRPr="00C23394">
        <w:rPr>
          <w:sz w:val="28"/>
          <w:szCs w:val="28"/>
        </w:rPr>
        <w:t xml:space="preserve"> </w:t>
      </w:r>
      <w:r w:rsidRPr="00C23394">
        <w:rPr>
          <w:sz w:val="28"/>
          <w:szCs w:val="28"/>
          <w:lang w:val="uk-UA"/>
        </w:rPr>
        <w:t>та (або)</w:t>
      </w:r>
      <w:r w:rsidRPr="00C23394">
        <w:rPr>
          <w:sz w:val="28"/>
          <w:szCs w:val="28"/>
        </w:rPr>
        <w:t xml:space="preserve"> поперечно</w:t>
      </w:r>
      <w:r w:rsidRPr="00C23394">
        <w:rPr>
          <w:sz w:val="28"/>
          <w:szCs w:val="28"/>
          <w:lang w:val="uk-UA"/>
        </w:rPr>
        <w:t>ї</w:t>
      </w:r>
      <w:r w:rsidRPr="00C23394">
        <w:rPr>
          <w:sz w:val="28"/>
          <w:szCs w:val="28"/>
        </w:rPr>
        <w:t xml:space="preserve"> плоскостопості.</w:t>
      </w:r>
      <w:r w:rsidRPr="00C23394">
        <w:rPr>
          <w:sz w:val="28"/>
          <w:szCs w:val="28"/>
          <w:lang w:val="uk-UA"/>
        </w:rPr>
        <w:t xml:space="preserve"> </w:t>
      </w:r>
      <w:r w:rsidRPr="00C23394">
        <w:rPr>
          <w:sz w:val="28"/>
          <w:szCs w:val="28"/>
          <w:lang w:val="uk-UA" w:eastAsia="uk-UA"/>
        </w:rPr>
        <w:t>П</w:t>
      </w:r>
      <w:r w:rsidRPr="00C23394">
        <w:rPr>
          <w:sz w:val="28"/>
          <w:szCs w:val="28"/>
          <w:lang w:eastAsia="uk-UA"/>
        </w:rPr>
        <w:t>лантограм</w:t>
      </w:r>
      <w:r w:rsidRPr="00C23394">
        <w:rPr>
          <w:sz w:val="28"/>
          <w:szCs w:val="28"/>
          <w:lang w:val="uk-UA" w:eastAsia="uk-UA"/>
        </w:rPr>
        <w:t>а</w:t>
      </w:r>
      <w:r w:rsidRPr="00C23394">
        <w:rPr>
          <w:sz w:val="28"/>
          <w:szCs w:val="28"/>
          <w:lang w:eastAsia="uk-UA"/>
        </w:rPr>
        <w:t xml:space="preserve"> — </w:t>
      </w:r>
      <w:r w:rsidRPr="00C23394">
        <w:rPr>
          <w:sz w:val="28"/>
          <w:szCs w:val="28"/>
          <w:lang w:val="uk-UA" w:eastAsia="uk-UA"/>
        </w:rPr>
        <w:t xml:space="preserve">це </w:t>
      </w:r>
      <w:r w:rsidRPr="00C23394">
        <w:rPr>
          <w:sz w:val="28"/>
          <w:szCs w:val="28"/>
          <w:lang w:eastAsia="uk-UA"/>
        </w:rPr>
        <w:t>відбит</w:t>
      </w:r>
      <w:r w:rsidRPr="00C23394">
        <w:rPr>
          <w:sz w:val="28"/>
          <w:szCs w:val="28"/>
          <w:lang w:val="uk-UA" w:eastAsia="uk-UA"/>
        </w:rPr>
        <w:t>ок</w:t>
      </w:r>
      <w:r w:rsidRPr="00C23394">
        <w:rPr>
          <w:sz w:val="28"/>
          <w:szCs w:val="28"/>
          <w:lang w:eastAsia="uk-UA"/>
        </w:rPr>
        <w:t xml:space="preserve"> стопи</w:t>
      </w:r>
      <w:r w:rsidRPr="00C23394">
        <w:rPr>
          <w:sz w:val="28"/>
          <w:szCs w:val="28"/>
          <w:lang w:val="uk-UA" w:eastAsia="uk-UA"/>
        </w:rPr>
        <w:t xml:space="preserve"> (можна </w:t>
      </w:r>
      <w:r w:rsidRPr="00C23394">
        <w:rPr>
          <w:sz w:val="28"/>
          <w:szCs w:val="28"/>
        </w:rPr>
        <w:t>використ</w:t>
      </w:r>
      <w:r w:rsidRPr="00C23394">
        <w:rPr>
          <w:sz w:val="28"/>
          <w:szCs w:val="28"/>
          <w:lang w:val="uk-UA"/>
        </w:rPr>
        <w:t>овувати</w:t>
      </w:r>
      <w:r w:rsidRPr="00C23394">
        <w:rPr>
          <w:sz w:val="28"/>
          <w:szCs w:val="28"/>
        </w:rPr>
        <w:t xml:space="preserve"> </w:t>
      </w:r>
      <w:r w:rsidRPr="00C23394">
        <w:rPr>
          <w:sz w:val="28"/>
          <w:szCs w:val="28"/>
          <w:lang w:val="uk-UA"/>
        </w:rPr>
        <w:t xml:space="preserve">і </w:t>
      </w:r>
      <w:r w:rsidRPr="00C23394">
        <w:rPr>
          <w:sz w:val="28"/>
          <w:szCs w:val="28"/>
        </w:rPr>
        <w:t>спеціальний прилад – плантограф</w:t>
      </w:r>
      <w:r w:rsidRPr="00C23394">
        <w:rPr>
          <w:sz w:val="28"/>
          <w:szCs w:val="28"/>
          <w:lang w:val="uk-UA"/>
        </w:rPr>
        <w:t>)</w:t>
      </w:r>
      <w:r w:rsidRPr="00C23394">
        <w:rPr>
          <w:sz w:val="28"/>
          <w:szCs w:val="28"/>
        </w:rPr>
        <w:t>. </w:t>
      </w:r>
      <w:r w:rsidRPr="00C23394">
        <w:rPr>
          <w:sz w:val="28"/>
          <w:szCs w:val="28"/>
          <w:lang w:val="uk-UA" w:eastAsia="uk-UA"/>
        </w:rPr>
        <w:t>Через ослаб</w:t>
      </w:r>
      <w:r w:rsidRPr="00C23394">
        <w:rPr>
          <w:sz w:val="28"/>
          <w:szCs w:val="28"/>
          <w:lang w:val="uk-UA" w:eastAsia="uk-UA"/>
        </w:rPr>
        <w:softHyphen/>
        <w:t>лення суглобово-зв</w:t>
      </w:r>
      <w:r w:rsidRPr="00C23394">
        <w:rPr>
          <w:rStyle w:val="FontStyle56"/>
          <w:sz w:val="28"/>
          <w:szCs w:val="28"/>
          <w:lang w:val="uk-UA" w:eastAsia="uk-UA"/>
        </w:rPr>
        <w:t>’</w:t>
      </w:r>
      <w:r w:rsidRPr="00C23394">
        <w:rPr>
          <w:sz w:val="28"/>
          <w:szCs w:val="28"/>
          <w:lang w:val="uk-UA" w:eastAsia="uk-UA"/>
        </w:rPr>
        <w:t>язкового апарату стоии у людини виникають: біль у нижніх кінцівках, швидка стомлюваність до кінця дня</w:t>
      </w:r>
      <w:r w:rsidRPr="00C23394">
        <w:rPr>
          <w:sz w:val="28"/>
          <w:szCs w:val="28"/>
          <w:lang w:val="uk-UA"/>
        </w:rPr>
        <w:t xml:space="preserve"> та</w:t>
      </w:r>
      <w:r w:rsidRPr="00C23394">
        <w:rPr>
          <w:sz w:val="28"/>
          <w:szCs w:val="28"/>
          <w:lang w:val="uk-UA" w:eastAsia="uk-UA"/>
        </w:rPr>
        <w:t xml:space="preserve"> після фізичного навантаження</w:t>
      </w:r>
      <w:r w:rsidRPr="00C23394">
        <w:rPr>
          <w:sz w:val="28"/>
          <w:szCs w:val="28"/>
          <w:lang w:val="uk-UA"/>
        </w:rPr>
        <w:t>, больві відчуття в різних відділах стопи, п’яткової кістки, в гомілці, стегні і навіть попереку.</w:t>
      </w:r>
      <w:r w:rsidRPr="00C23394">
        <w:rPr>
          <w:color w:val="231F20"/>
          <w:sz w:val="28"/>
          <w:szCs w:val="28"/>
          <w:lang w:val="uk-UA"/>
        </w:rPr>
        <w:t xml:space="preserve"> </w:t>
      </w:r>
      <w:r w:rsidRPr="00C23394">
        <w:rPr>
          <w:sz w:val="28"/>
          <w:szCs w:val="28"/>
          <w:lang w:val="uk-UA" w:eastAsia="uk-UA"/>
        </w:rPr>
        <w:t>Змінюються хода, постава.</w:t>
      </w:r>
      <w:r w:rsidRPr="00C23394">
        <w:rPr>
          <w:sz w:val="28"/>
          <w:szCs w:val="28"/>
          <w:lang w:val="uk-UA"/>
        </w:rPr>
        <w:t xml:space="preserve"> </w:t>
      </w:r>
    </w:p>
    <w:p w:rsidR="00C23394" w:rsidRDefault="00C23394" w:rsidP="00C23394">
      <w:pPr>
        <w:pStyle w:val="ad"/>
        <w:spacing w:after="0"/>
        <w:ind w:right="-285" w:firstLine="709"/>
        <w:jc w:val="both"/>
        <w:rPr>
          <w:sz w:val="28"/>
          <w:szCs w:val="28"/>
          <w:lang w:val="uk-UA" w:eastAsia="uk-UA"/>
        </w:rPr>
      </w:pPr>
      <w:r w:rsidRPr="00C23394">
        <w:rPr>
          <w:sz w:val="28"/>
          <w:szCs w:val="28"/>
          <w:lang w:eastAsia="uk-UA"/>
        </w:rPr>
        <w:t>За походженням плоскостопість буває вроджена, травматич</w:t>
      </w:r>
      <w:r w:rsidRPr="00C23394">
        <w:rPr>
          <w:sz w:val="28"/>
          <w:szCs w:val="28"/>
          <w:lang w:eastAsia="uk-UA"/>
        </w:rPr>
        <w:softHyphen/>
        <w:t>на, паралітична, рахітична, статична.</w:t>
      </w:r>
      <w:r w:rsidRPr="00C23394">
        <w:rPr>
          <w:sz w:val="28"/>
          <w:szCs w:val="28"/>
          <w:lang w:val="uk-UA" w:eastAsia="uk-UA"/>
        </w:rPr>
        <w:t xml:space="preserve"> Найчастіше трапляється статична плоскостопість, пов</w:t>
      </w:r>
      <w:r w:rsidRPr="00C23394">
        <w:rPr>
          <w:rStyle w:val="FontStyle56"/>
          <w:sz w:val="28"/>
          <w:szCs w:val="28"/>
          <w:lang w:val="uk-UA" w:eastAsia="uk-UA"/>
        </w:rPr>
        <w:t>’</w:t>
      </w:r>
      <w:r w:rsidRPr="00C23394">
        <w:rPr>
          <w:sz w:val="28"/>
          <w:szCs w:val="28"/>
          <w:lang w:val="uk-UA" w:eastAsia="uk-UA"/>
        </w:rPr>
        <w:t>язана з носінням нераціонального взуття, професією, збільшенням маси тіла, фізіологічним старінням, спадково-конституційними особ</w:t>
      </w:r>
      <w:r w:rsidRPr="00C23394">
        <w:rPr>
          <w:sz w:val="28"/>
          <w:szCs w:val="28"/>
          <w:lang w:val="uk-UA" w:eastAsia="uk-UA"/>
        </w:rPr>
        <w:softHyphen/>
        <w:t>ливостями організму.</w:t>
      </w:r>
    </w:p>
    <w:p w:rsidR="00C23394" w:rsidRPr="00C23394" w:rsidRDefault="00C23394" w:rsidP="00C23394">
      <w:pPr>
        <w:pStyle w:val="ad"/>
        <w:spacing w:after="0"/>
        <w:ind w:right="-285" w:firstLine="709"/>
        <w:jc w:val="both"/>
        <w:rPr>
          <w:sz w:val="28"/>
          <w:szCs w:val="28"/>
          <w:lang w:val="uk-UA" w:eastAsia="uk-UA"/>
        </w:rPr>
      </w:pPr>
      <w:r>
        <w:rPr>
          <w:sz w:val="28"/>
          <w:szCs w:val="28"/>
          <w:lang w:val="uk-UA" w:eastAsia="uk-UA"/>
        </w:rPr>
        <w:t>Детальна методика проведення соматометрії, плантографії представлена в матеріалах лабораторного заняття, роділ 6.2.</w:t>
      </w:r>
      <w:r w:rsidRPr="00C23394">
        <w:rPr>
          <w:sz w:val="28"/>
          <w:szCs w:val="28"/>
          <w:lang w:val="uk-UA" w:eastAsia="uk-UA"/>
        </w:rPr>
        <w:t xml:space="preserve">  </w:t>
      </w:r>
    </w:p>
    <w:p w:rsidR="00CA556E" w:rsidRDefault="00C23394" w:rsidP="00CA556E">
      <w:pPr>
        <w:ind w:right="-285" w:firstLine="709"/>
        <w:jc w:val="both"/>
        <w:rPr>
          <w:sz w:val="28"/>
          <w:szCs w:val="28"/>
          <w:lang w:val="uk-UA"/>
        </w:rPr>
      </w:pPr>
      <w:r>
        <w:rPr>
          <w:sz w:val="28"/>
          <w:szCs w:val="28"/>
          <w:lang w:val="uk-UA"/>
        </w:rPr>
        <w:t>Р</w:t>
      </w:r>
      <w:r w:rsidR="00CA556E">
        <w:rPr>
          <w:sz w:val="28"/>
          <w:szCs w:val="28"/>
          <w:lang w:val="uk-UA"/>
        </w:rPr>
        <w:t>ухливість суглобів. При обстеженні в</w:t>
      </w:r>
      <w:r w:rsidR="00CA556E" w:rsidRPr="00D16A19">
        <w:rPr>
          <w:sz w:val="28"/>
          <w:szCs w:val="28"/>
          <w:lang w:val="uk-UA"/>
        </w:rPr>
        <w:t xml:space="preserve">изначається рухливість суглобів: кульшових, колінних, гомілковостопних, плечових, ліктьових і променевозап’ястних. </w:t>
      </w:r>
      <w:proofErr w:type="gramStart"/>
      <w:r w:rsidR="00CA556E" w:rsidRPr="00D16A19">
        <w:rPr>
          <w:sz w:val="28"/>
          <w:szCs w:val="28"/>
        </w:rPr>
        <w:t>З</w:t>
      </w:r>
      <w:proofErr w:type="gramEnd"/>
      <w:r w:rsidR="00CA556E" w:rsidRPr="00D16A19">
        <w:rPr>
          <w:sz w:val="28"/>
          <w:szCs w:val="28"/>
        </w:rPr>
        <w:t xml:space="preserve"> цією метою обстежуваному пропонують продемонструвати ступінь максимально можливого згинання і розгинання в цих суглобах. При цьому необхідно відзначити:</w:t>
      </w:r>
    </w:p>
    <w:p w:rsidR="00CA556E" w:rsidRDefault="002214EC" w:rsidP="00CA556E">
      <w:pPr>
        <w:ind w:right="-285" w:firstLine="709"/>
        <w:jc w:val="both"/>
        <w:rPr>
          <w:sz w:val="28"/>
          <w:szCs w:val="28"/>
          <w:lang w:val="uk-UA"/>
        </w:rPr>
      </w:pPr>
      <w:r>
        <w:rPr>
          <w:sz w:val="28"/>
          <w:szCs w:val="28"/>
          <w:lang w:val="uk-UA"/>
        </w:rPr>
        <w:t xml:space="preserve">   </w:t>
      </w:r>
      <w:r w:rsidR="00CA556E">
        <w:rPr>
          <w:sz w:val="28"/>
          <w:szCs w:val="28"/>
          <w:lang w:val="uk-UA"/>
        </w:rPr>
        <w:t xml:space="preserve"> </w:t>
      </w:r>
      <w:r w:rsidR="00CA556E" w:rsidRPr="00865EF3">
        <w:rPr>
          <w:sz w:val="28"/>
          <w:szCs w:val="28"/>
          <w:lang w:val="uk-UA"/>
        </w:rPr>
        <w:t>а) надмірне розгинання («перер</w:t>
      </w:r>
      <w:r w:rsidR="00CA556E">
        <w:rPr>
          <w:sz w:val="28"/>
          <w:szCs w:val="28"/>
          <w:lang w:val="uk-UA"/>
        </w:rPr>
        <w:t>о</w:t>
      </w:r>
      <w:r w:rsidR="00CA556E" w:rsidRPr="00865EF3">
        <w:rPr>
          <w:sz w:val="28"/>
          <w:szCs w:val="28"/>
          <w:lang w:val="uk-UA"/>
        </w:rPr>
        <w:t xml:space="preserve">згинання») суглобів, особливо </w:t>
      </w:r>
    </w:p>
    <w:p w:rsidR="00CA556E" w:rsidRDefault="00CA556E" w:rsidP="00CA556E">
      <w:pPr>
        <w:ind w:right="-285" w:firstLine="709"/>
        <w:jc w:val="both"/>
        <w:rPr>
          <w:sz w:val="28"/>
          <w:szCs w:val="28"/>
          <w:lang w:val="uk-UA"/>
        </w:rPr>
      </w:pPr>
      <w:r w:rsidRPr="00865EF3">
        <w:rPr>
          <w:sz w:val="28"/>
          <w:szCs w:val="28"/>
          <w:lang w:val="uk-UA"/>
        </w:rPr>
        <w:t xml:space="preserve">колінного і ліктьового, що частіше буває у жінок; </w:t>
      </w:r>
    </w:p>
    <w:p w:rsidR="00CA556E" w:rsidRDefault="00CA556E" w:rsidP="00CA556E">
      <w:pPr>
        <w:ind w:right="-285" w:firstLine="709"/>
        <w:jc w:val="both"/>
        <w:rPr>
          <w:sz w:val="28"/>
          <w:szCs w:val="28"/>
          <w:lang w:val="uk-UA"/>
        </w:rPr>
      </w:pPr>
      <w:r>
        <w:rPr>
          <w:sz w:val="28"/>
          <w:szCs w:val="28"/>
          <w:lang w:val="uk-UA"/>
        </w:rPr>
        <w:t xml:space="preserve">   </w:t>
      </w:r>
      <w:r w:rsidRPr="00865EF3">
        <w:rPr>
          <w:sz w:val="28"/>
          <w:szCs w:val="28"/>
          <w:lang w:val="uk-UA"/>
        </w:rPr>
        <w:t>б) зменшення амплітуди руху, пов</w:t>
      </w:r>
      <w:r w:rsidRPr="005E4D65">
        <w:rPr>
          <w:sz w:val="28"/>
          <w:szCs w:val="28"/>
          <w:lang w:val="uk-UA"/>
        </w:rPr>
        <w:t>’</w:t>
      </w:r>
      <w:r w:rsidRPr="00865EF3">
        <w:rPr>
          <w:sz w:val="28"/>
          <w:szCs w:val="28"/>
          <w:lang w:val="uk-UA"/>
        </w:rPr>
        <w:t>язане з індивідуальними анатомічними особливостями, підвищеним тонусом м</w:t>
      </w:r>
      <w:r w:rsidRPr="005E4D65">
        <w:rPr>
          <w:sz w:val="28"/>
          <w:szCs w:val="28"/>
          <w:lang w:val="uk-UA"/>
        </w:rPr>
        <w:t>’</w:t>
      </w:r>
      <w:r w:rsidRPr="00865EF3">
        <w:rPr>
          <w:sz w:val="28"/>
          <w:szCs w:val="28"/>
          <w:lang w:val="uk-UA"/>
        </w:rPr>
        <w:t>язів або наслідками травми (захворювання) суглоб</w:t>
      </w:r>
      <w:r>
        <w:rPr>
          <w:sz w:val="28"/>
          <w:szCs w:val="28"/>
          <w:lang w:val="uk-UA"/>
        </w:rPr>
        <w:t>у</w:t>
      </w:r>
      <w:r w:rsidRPr="00865EF3">
        <w:rPr>
          <w:sz w:val="28"/>
          <w:szCs w:val="28"/>
          <w:lang w:val="uk-UA"/>
        </w:rPr>
        <w:t xml:space="preserve">; </w:t>
      </w:r>
    </w:p>
    <w:p w:rsidR="00CA556E" w:rsidRDefault="00CA556E" w:rsidP="00CA556E">
      <w:pPr>
        <w:ind w:right="-285" w:firstLine="709"/>
        <w:jc w:val="both"/>
        <w:rPr>
          <w:sz w:val="28"/>
          <w:szCs w:val="28"/>
          <w:lang w:val="uk-UA"/>
        </w:rPr>
      </w:pPr>
      <w:r>
        <w:rPr>
          <w:sz w:val="28"/>
          <w:szCs w:val="28"/>
          <w:lang w:val="uk-UA"/>
        </w:rPr>
        <w:t xml:space="preserve">   </w:t>
      </w:r>
      <w:r w:rsidRPr="00865EF3">
        <w:rPr>
          <w:sz w:val="28"/>
          <w:szCs w:val="28"/>
          <w:lang w:val="uk-UA"/>
        </w:rPr>
        <w:t>в) «розпущеність» суглоб</w:t>
      </w:r>
      <w:r>
        <w:rPr>
          <w:sz w:val="28"/>
          <w:szCs w:val="28"/>
          <w:lang w:val="uk-UA"/>
        </w:rPr>
        <w:t>у</w:t>
      </w:r>
      <w:r w:rsidRPr="00865EF3">
        <w:rPr>
          <w:sz w:val="28"/>
          <w:szCs w:val="28"/>
          <w:lang w:val="uk-UA"/>
        </w:rPr>
        <w:t>, що супроводжується частими підвивихами і вивихами</w:t>
      </w:r>
      <w:r>
        <w:rPr>
          <w:sz w:val="28"/>
          <w:szCs w:val="28"/>
          <w:lang w:val="uk-UA"/>
        </w:rPr>
        <w:t xml:space="preserve"> (слабкість сухожильної складової суглобу)</w:t>
      </w:r>
      <w:r w:rsidRPr="00865EF3">
        <w:rPr>
          <w:sz w:val="28"/>
          <w:szCs w:val="28"/>
          <w:lang w:val="uk-UA"/>
        </w:rPr>
        <w:t xml:space="preserve">. </w:t>
      </w:r>
      <w:r w:rsidRPr="000B0051">
        <w:rPr>
          <w:sz w:val="28"/>
          <w:szCs w:val="28"/>
          <w:lang w:val="uk-UA"/>
        </w:rPr>
        <w:t>При обмеженні рухливості амплітуда руху суглоб</w:t>
      </w:r>
      <w:r>
        <w:rPr>
          <w:sz w:val="28"/>
          <w:szCs w:val="28"/>
          <w:lang w:val="uk-UA"/>
        </w:rPr>
        <w:t>у</w:t>
      </w:r>
      <w:r w:rsidRPr="000B0051">
        <w:rPr>
          <w:sz w:val="28"/>
          <w:szCs w:val="28"/>
          <w:lang w:val="uk-UA"/>
        </w:rPr>
        <w:t xml:space="preserve"> вимірюється кутоміром (гоніометром)</w:t>
      </w:r>
      <w:r w:rsidRPr="00D16A19">
        <w:rPr>
          <w:sz w:val="28"/>
          <w:szCs w:val="28"/>
          <w:lang w:val="uk-UA"/>
        </w:rPr>
        <w:t>.</w:t>
      </w:r>
    </w:p>
    <w:p w:rsidR="00D73489" w:rsidRDefault="00CA556E" w:rsidP="00D73489">
      <w:pPr>
        <w:pStyle w:val="Style17"/>
        <w:widowControl/>
        <w:spacing w:line="240" w:lineRule="auto"/>
        <w:ind w:firstLine="709"/>
        <w:rPr>
          <w:sz w:val="28"/>
          <w:szCs w:val="28"/>
          <w:lang w:val="uk-UA" w:eastAsia="uk-UA"/>
        </w:rPr>
      </w:pPr>
      <w:r>
        <w:rPr>
          <w:sz w:val="28"/>
          <w:szCs w:val="28"/>
          <w:lang w:val="uk-UA"/>
        </w:rPr>
        <w:t xml:space="preserve"> </w:t>
      </w:r>
      <w:r w:rsidRPr="003F6011">
        <w:rPr>
          <w:sz w:val="28"/>
          <w:szCs w:val="28"/>
          <w:lang w:val="uk-UA"/>
        </w:rPr>
        <w:t>Розвиток м</w:t>
      </w:r>
      <w:r>
        <w:rPr>
          <w:rStyle w:val="FontStyle56"/>
          <w:sz w:val="28"/>
          <w:szCs w:val="28"/>
          <w:lang w:val="uk-UA" w:eastAsia="uk-UA"/>
        </w:rPr>
        <w:t>’</w:t>
      </w:r>
      <w:r w:rsidRPr="003F6011">
        <w:rPr>
          <w:sz w:val="28"/>
          <w:szCs w:val="28"/>
          <w:lang w:val="uk-UA"/>
        </w:rPr>
        <w:t>язів оцінюється шляхом  їхнього огляду і пальпації, при цьому визначається їх об</w:t>
      </w:r>
      <w:r>
        <w:rPr>
          <w:rStyle w:val="FontStyle56"/>
          <w:sz w:val="28"/>
          <w:szCs w:val="28"/>
          <w:lang w:val="uk-UA" w:eastAsia="uk-UA"/>
        </w:rPr>
        <w:t>’</w:t>
      </w:r>
      <w:r w:rsidRPr="003F6011">
        <w:rPr>
          <w:sz w:val="28"/>
          <w:szCs w:val="28"/>
          <w:lang w:val="uk-UA"/>
        </w:rPr>
        <w:t>єм, пропорційність, рельєфність, рівномірність розвитку, симетричність розвитку основних груп м</w:t>
      </w:r>
      <w:r>
        <w:rPr>
          <w:rStyle w:val="FontStyle56"/>
          <w:sz w:val="28"/>
          <w:szCs w:val="28"/>
          <w:lang w:val="uk-UA" w:eastAsia="uk-UA"/>
        </w:rPr>
        <w:t>’</w:t>
      </w:r>
      <w:r w:rsidRPr="003F6011">
        <w:rPr>
          <w:sz w:val="28"/>
          <w:szCs w:val="28"/>
          <w:lang w:val="uk-UA"/>
        </w:rPr>
        <w:t>язів.</w:t>
      </w:r>
      <w:r w:rsidRPr="003F6011">
        <w:rPr>
          <w:sz w:val="28"/>
          <w:szCs w:val="28"/>
          <w:lang w:val="uk-UA" w:eastAsia="uk-UA"/>
        </w:rPr>
        <w:t xml:space="preserve"> </w:t>
      </w:r>
      <w:r>
        <w:rPr>
          <w:rStyle w:val="FontStyle56"/>
          <w:sz w:val="28"/>
          <w:szCs w:val="28"/>
          <w:lang w:val="uk-UA" w:eastAsia="uk-UA"/>
        </w:rPr>
        <w:t>Р</w:t>
      </w:r>
      <w:r w:rsidRPr="003F6011">
        <w:rPr>
          <w:rStyle w:val="FontStyle56"/>
          <w:sz w:val="28"/>
          <w:szCs w:val="28"/>
          <w:lang w:val="uk-UA" w:eastAsia="uk-UA"/>
        </w:rPr>
        <w:t>ельєф м</w:t>
      </w:r>
      <w:r>
        <w:rPr>
          <w:rStyle w:val="FontStyle56"/>
          <w:sz w:val="28"/>
          <w:szCs w:val="28"/>
          <w:lang w:val="uk-UA" w:eastAsia="uk-UA"/>
        </w:rPr>
        <w:t>’</w:t>
      </w:r>
      <w:r w:rsidRPr="003F6011">
        <w:rPr>
          <w:rStyle w:val="FontStyle56"/>
          <w:sz w:val="28"/>
          <w:szCs w:val="28"/>
          <w:lang w:val="uk-UA" w:eastAsia="uk-UA"/>
        </w:rPr>
        <w:t xml:space="preserve">язів залежить і від величини </w:t>
      </w:r>
      <w:r>
        <w:rPr>
          <w:rStyle w:val="FontStyle56"/>
          <w:sz w:val="28"/>
          <w:szCs w:val="28"/>
          <w:lang w:val="uk-UA" w:eastAsia="uk-UA"/>
        </w:rPr>
        <w:t>підшкірної жирової клітковини. (м’язи худої людина завжди здаю</w:t>
      </w:r>
      <w:r w:rsidRPr="003F6011">
        <w:rPr>
          <w:rStyle w:val="FontStyle56"/>
          <w:sz w:val="28"/>
          <w:szCs w:val="28"/>
          <w:lang w:val="uk-UA" w:eastAsia="uk-UA"/>
        </w:rPr>
        <w:t>ться більш</w:t>
      </w:r>
      <w:r>
        <w:rPr>
          <w:rStyle w:val="FontStyle56"/>
          <w:sz w:val="28"/>
          <w:szCs w:val="28"/>
          <w:lang w:val="uk-UA" w:eastAsia="uk-UA"/>
        </w:rPr>
        <w:t>ими</w:t>
      </w:r>
      <w:r w:rsidRPr="003F6011">
        <w:rPr>
          <w:rStyle w:val="FontStyle56"/>
          <w:sz w:val="28"/>
          <w:szCs w:val="28"/>
          <w:lang w:val="uk-UA" w:eastAsia="uk-UA"/>
        </w:rPr>
        <w:t>, ніж повн</w:t>
      </w:r>
      <w:r>
        <w:rPr>
          <w:rStyle w:val="FontStyle56"/>
          <w:sz w:val="28"/>
          <w:szCs w:val="28"/>
          <w:lang w:val="uk-UA" w:eastAsia="uk-UA"/>
        </w:rPr>
        <w:t>ої)</w:t>
      </w:r>
      <w:r w:rsidRPr="003F6011">
        <w:rPr>
          <w:rStyle w:val="FontStyle56"/>
          <w:sz w:val="28"/>
          <w:szCs w:val="28"/>
          <w:lang w:val="uk-UA" w:eastAsia="uk-UA"/>
        </w:rPr>
        <w:t>.</w:t>
      </w:r>
      <w:r>
        <w:rPr>
          <w:rStyle w:val="FontStyle56"/>
          <w:sz w:val="28"/>
          <w:szCs w:val="28"/>
          <w:lang w:val="uk-UA" w:eastAsia="uk-UA"/>
        </w:rPr>
        <w:t xml:space="preserve"> </w:t>
      </w:r>
      <w:r w:rsidRPr="003F6011">
        <w:rPr>
          <w:rStyle w:val="FontStyle56"/>
          <w:sz w:val="28"/>
          <w:szCs w:val="28"/>
          <w:lang w:val="uk-UA" w:eastAsia="uk-UA"/>
        </w:rPr>
        <w:t>Розвиток м</w:t>
      </w:r>
      <w:r>
        <w:rPr>
          <w:rStyle w:val="FontStyle56"/>
          <w:sz w:val="28"/>
          <w:szCs w:val="28"/>
          <w:lang w:val="uk-UA" w:eastAsia="uk-UA"/>
        </w:rPr>
        <w:t>’</w:t>
      </w:r>
      <w:r w:rsidRPr="003F6011">
        <w:rPr>
          <w:rStyle w:val="FontStyle56"/>
          <w:sz w:val="28"/>
          <w:szCs w:val="28"/>
          <w:lang w:val="uk-UA" w:eastAsia="uk-UA"/>
        </w:rPr>
        <w:t>я</w:t>
      </w:r>
      <w:r w:rsidRPr="003F6011">
        <w:rPr>
          <w:rStyle w:val="FontStyle56"/>
          <w:sz w:val="28"/>
          <w:szCs w:val="28"/>
          <w:lang w:val="uk-UA" w:eastAsia="uk-UA"/>
        </w:rPr>
        <w:softHyphen/>
        <w:t>зів може бути слабким, середнім, значним, рівномірним або нер</w:t>
      </w:r>
      <w:r>
        <w:rPr>
          <w:rStyle w:val="FontStyle56"/>
          <w:sz w:val="28"/>
          <w:szCs w:val="28"/>
          <w:lang w:val="uk-UA" w:eastAsia="uk-UA"/>
        </w:rPr>
        <w:t>івномі</w:t>
      </w:r>
      <w:r>
        <w:rPr>
          <w:rStyle w:val="FontStyle56"/>
          <w:sz w:val="28"/>
          <w:szCs w:val="28"/>
          <w:lang w:val="uk-UA" w:eastAsia="uk-UA"/>
        </w:rPr>
        <w:softHyphen/>
        <w:t>рним. Слабкий р</w:t>
      </w:r>
      <w:r w:rsidRPr="003F6011">
        <w:rPr>
          <w:rStyle w:val="FontStyle56"/>
          <w:sz w:val="28"/>
          <w:szCs w:val="28"/>
          <w:lang w:val="uk-UA" w:eastAsia="uk-UA"/>
        </w:rPr>
        <w:t>озвиток м</w:t>
      </w:r>
      <w:r>
        <w:rPr>
          <w:rStyle w:val="FontStyle56"/>
          <w:sz w:val="28"/>
          <w:szCs w:val="28"/>
          <w:lang w:val="uk-UA" w:eastAsia="uk-UA"/>
        </w:rPr>
        <w:t>’</w:t>
      </w:r>
      <w:r w:rsidRPr="003F6011">
        <w:rPr>
          <w:rStyle w:val="FontStyle56"/>
          <w:sz w:val="28"/>
          <w:szCs w:val="28"/>
          <w:lang w:val="uk-UA" w:eastAsia="uk-UA"/>
        </w:rPr>
        <w:t>язів</w:t>
      </w:r>
      <w:r>
        <w:rPr>
          <w:rStyle w:val="FontStyle56"/>
          <w:sz w:val="28"/>
          <w:szCs w:val="28"/>
          <w:lang w:val="uk-UA" w:eastAsia="uk-UA"/>
        </w:rPr>
        <w:t>: рельєф не помітний, «малюнок»</w:t>
      </w:r>
      <w:r w:rsidRPr="003F6011">
        <w:rPr>
          <w:rStyle w:val="FontStyle56"/>
          <w:sz w:val="28"/>
          <w:szCs w:val="28"/>
          <w:lang w:val="uk-UA" w:eastAsia="uk-UA"/>
        </w:rPr>
        <w:t xml:space="preserve"> м</w:t>
      </w:r>
      <w:r>
        <w:rPr>
          <w:rStyle w:val="FontStyle56"/>
          <w:sz w:val="28"/>
          <w:szCs w:val="28"/>
          <w:lang w:val="uk-UA" w:eastAsia="uk-UA"/>
        </w:rPr>
        <w:t>’</w:t>
      </w:r>
      <w:r w:rsidRPr="003F6011">
        <w:rPr>
          <w:rStyle w:val="FontStyle56"/>
          <w:sz w:val="28"/>
          <w:szCs w:val="28"/>
          <w:lang w:val="uk-UA" w:eastAsia="uk-UA"/>
        </w:rPr>
        <w:t>язів через шкіру не проглядається, об</w:t>
      </w:r>
      <w:r>
        <w:rPr>
          <w:rStyle w:val="FontStyle56"/>
          <w:sz w:val="28"/>
          <w:szCs w:val="28"/>
          <w:lang w:val="uk-UA" w:eastAsia="uk-UA"/>
        </w:rPr>
        <w:t>’</w:t>
      </w:r>
      <w:r w:rsidRPr="003F6011">
        <w:rPr>
          <w:rStyle w:val="FontStyle56"/>
          <w:sz w:val="28"/>
          <w:szCs w:val="28"/>
          <w:lang w:val="uk-UA" w:eastAsia="uk-UA"/>
        </w:rPr>
        <w:t>єм незначний, тонус знижений</w:t>
      </w:r>
      <w:r>
        <w:rPr>
          <w:rStyle w:val="FontStyle56"/>
          <w:sz w:val="28"/>
          <w:szCs w:val="28"/>
          <w:lang w:val="uk-UA" w:eastAsia="uk-UA"/>
        </w:rPr>
        <w:t xml:space="preserve">. Середній розвиток м’язів: </w:t>
      </w:r>
      <w:r w:rsidRPr="003F6011">
        <w:rPr>
          <w:rStyle w:val="FontStyle56"/>
          <w:sz w:val="28"/>
          <w:szCs w:val="28"/>
          <w:lang w:val="uk-UA" w:eastAsia="uk-UA"/>
        </w:rPr>
        <w:t>об</w:t>
      </w:r>
      <w:r>
        <w:rPr>
          <w:rStyle w:val="FontStyle56"/>
          <w:sz w:val="28"/>
          <w:szCs w:val="28"/>
          <w:lang w:val="uk-UA" w:eastAsia="uk-UA"/>
        </w:rPr>
        <w:t>’</w:t>
      </w:r>
      <w:r w:rsidRPr="003F6011">
        <w:rPr>
          <w:rStyle w:val="FontStyle56"/>
          <w:sz w:val="28"/>
          <w:szCs w:val="28"/>
          <w:lang w:val="uk-UA" w:eastAsia="uk-UA"/>
        </w:rPr>
        <w:t>єм помірно виражений, при слабко вираженому рельєфі тонус м</w:t>
      </w:r>
      <w:r>
        <w:rPr>
          <w:rStyle w:val="FontStyle56"/>
          <w:sz w:val="28"/>
          <w:szCs w:val="28"/>
          <w:lang w:val="uk-UA" w:eastAsia="uk-UA"/>
        </w:rPr>
        <w:t>’</w:t>
      </w:r>
      <w:r w:rsidRPr="003F6011">
        <w:rPr>
          <w:rStyle w:val="FontStyle56"/>
          <w:sz w:val="28"/>
          <w:szCs w:val="28"/>
          <w:lang w:val="uk-UA" w:eastAsia="uk-UA"/>
        </w:rPr>
        <w:t>язів задовільний</w:t>
      </w:r>
      <w:r>
        <w:rPr>
          <w:rStyle w:val="FontStyle56"/>
          <w:sz w:val="28"/>
          <w:szCs w:val="28"/>
          <w:lang w:val="uk-UA" w:eastAsia="uk-UA"/>
        </w:rPr>
        <w:t xml:space="preserve">. Значний розвиток м’язів: </w:t>
      </w:r>
      <w:r w:rsidRPr="003F6011">
        <w:rPr>
          <w:rStyle w:val="FontStyle56"/>
          <w:sz w:val="28"/>
          <w:szCs w:val="28"/>
          <w:lang w:val="uk-UA" w:eastAsia="uk-UA"/>
        </w:rPr>
        <w:t>добре виражен</w:t>
      </w:r>
      <w:r>
        <w:rPr>
          <w:rStyle w:val="FontStyle56"/>
          <w:sz w:val="28"/>
          <w:szCs w:val="28"/>
          <w:lang w:val="uk-UA" w:eastAsia="uk-UA"/>
        </w:rPr>
        <w:t>і рель</w:t>
      </w:r>
      <w:r>
        <w:rPr>
          <w:rStyle w:val="FontStyle56"/>
          <w:sz w:val="28"/>
          <w:szCs w:val="28"/>
          <w:lang w:val="uk-UA" w:eastAsia="uk-UA"/>
        </w:rPr>
        <w:softHyphen/>
        <w:t>єф, об’єм і тонус м’язів</w:t>
      </w:r>
      <w:r w:rsidRPr="003F6011">
        <w:rPr>
          <w:rStyle w:val="FontStyle56"/>
          <w:sz w:val="28"/>
          <w:szCs w:val="28"/>
          <w:lang w:val="uk-UA" w:eastAsia="uk-UA"/>
        </w:rPr>
        <w:t>.</w:t>
      </w:r>
      <w:r>
        <w:rPr>
          <w:rStyle w:val="FontStyle56"/>
          <w:sz w:val="28"/>
          <w:szCs w:val="28"/>
          <w:lang w:val="uk-UA" w:eastAsia="uk-UA"/>
        </w:rPr>
        <w:t xml:space="preserve"> При формулюванні висновків зазначається також: розвиток м’язів значний або не значний, рівномірний або не рівномірний (і яких груп м’язів, при необхідності).</w:t>
      </w:r>
      <w:r w:rsidR="002214EC">
        <w:rPr>
          <w:rStyle w:val="FontStyle56"/>
          <w:sz w:val="28"/>
          <w:szCs w:val="28"/>
          <w:lang w:val="uk-UA" w:eastAsia="uk-UA"/>
        </w:rPr>
        <w:t xml:space="preserve"> </w:t>
      </w:r>
    </w:p>
    <w:p w:rsidR="00CA556E" w:rsidRPr="00F46060" w:rsidRDefault="00CA556E" w:rsidP="00D73489">
      <w:pPr>
        <w:pStyle w:val="Style17"/>
        <w:widowControl/>
        <w:spacing w:line="240" w:lineRule="auto"/>
        <w:ind w:firstLine="709"/>
        <w:rPr>
          <w:rStyle w:val="FontStyle56"/>
          <w:bCs/>
          <w:sz w:val="28"/>
          <w:szCs w:val="28"/>
          <w:lang w:val="uk-UA"/>
        </w:rPr>
      </w:pPr>
      <w:r>
        <w:rPr>
          <w:rStyle w:val="FontStyle52"/>
          <w:b w:val="0"/>
          <w:sz w:val="28"/>
          <w:szCs w:val="28"/>
          <w:lang w:val="uk-UA" w:eastAsia="uk-UA"/>
        </w:rPr>
        <w:t xml:space="preserve">  </w:t>
      </w:r>
      <w:r w:rsidRPr="00F46060">
        <w:rPr>
          <w:rStyle w:val="FontStyle52"/>
          <w:b w:val="0"/>
          <w:sz w:val="28"/>
          <w:szCs w:val="28"/>
          <w:lang w:val="uk-UA" w:eastAsia="uk-UA"/>
        </w:rPr>
        <w:t>Ступінь розвитку підшкірної жирової клітковини (тучність)</w:t>
      </w:r>
      <w:r>
        <w:rPr>
          <w:rStyle w:val="FontStyle52"/>
          <w:b w:val="0"/>
          <w:sz w:val="28"/>
          <w:szCs w:val="28"/>
          <w:lang w:val="uk-UA" w:eastAsia="uk-UA"/>
        </w:rPr>
        <w:t xml:space="preserve"> </w:t>
      </w:r>
      <w:r w:rsidRPr="003F6011">
        <w:rPr>
          <w:rStyle w:val="FontStyle56"/>
          <w:sz w:val="28"/>
          <w:szCs w:val="28"/>
          <w:lang w:val="uk-UA" w:eastAsia="uk-UA"/>
        </w:rPr>
        <w:t>оцінюють як слабкий, помірний або значний. Кількість відкладе</w:t>
      </w:r>
      <w:r w:rsidRPr="003F6011">
        <w:rPr>
          <w:rStyle w:val="FontStyle56"/>
          <w:sz w:val="28"/>
          <w:szCs w:val="28"/>
          <w:lang w:val="uk-UA" w:eastAsia="uk-UA"/>
        </w:rPr>
        <w:softHyphen/>
        <w:t xml:space="preserve">ного жиру та </w:t>
      </w:r>
      <w:r>
        <w:rPr>
          <w:rStyle w:val="FontStyle56"/>
          <w:sz w:val="28"/>
          <w:szCs w:val="28"/>
          <w:lang w:val="uk-UA" w:eastAsia="uk-UA"/>
        </w:rPr>
        <w:t>його</w:t>
      </w:r>
      <w:r w:rsidRPr="003F6011">
        <w:rPr>
          <w:rStyle w:val="FontStyle56"/>
          <w:sz w:val="28"/>
          <w:szCs w:val="28"/>
          <w:lang w:val="uk-UA" w:eastAsia="uk-UA"/>
        </w:rPr>
        <w:t xml:space="preserve"> топографію (розподіл) </w:t>
      </w:r>
      <w:r>
        <w:rPr>
          <w:rStyle w:val="FontStyle56"/>
          <w:sz w:val="28"/>
          <w:szCs w:val="28"/>
          <w:lang w:val="uk-UA" w:eastAsia="uk-UA"/>
        </w:rPr>
        <w:t xml:space="preserve">визначають спеціальним циркулем-каліпером, або </w:t>
      </w:r>
      <w:r w:rsidRPr="003F6011">
        <w:rPr>
          <w:rStyle w:val="FontStyle56"/>
          <w:sz w:val="28"/>
          <w:szCs w:val="28"/>
          <w:lang w:val="uk-UA" w:eastAsia="uk-UA"/>
        </w:rPr>
        <w:t>за величиною жирової скла</w:t>
      </w:r>
      <w:r w:rsidRPr="003F6011">
        <w:rPr>
          <w:rStyle w:val="FontStyle56"/>
          <w:sz w:val="28"/>
          <w:szCs w:val="28"/>
          <w:lang w:val="uk-UA" w:eastAsia="uk-UA"/>
        </w:rPr>
        <w:softHyphen/>
        <w:t>дки на спи</w:t>
      </w:r>
      <w:r>
        <w:rPr>
          <w:rStyle w:val="FontStyle56"/>
          <w:sz w:val="28"/>
          <w:szCs w:val="28"/>
          <w:lang w:val="uk-UA" w:eastAsia="uk-UA"/>
        </w:rPr>
        <w:t>ні під кутом лопатки та</w:t>
      </w:r>
      <w:r w:rsidRPr="003F6011">
        <w:rPr>
          <w:rStyle w:val="FontStyle56"/>
          <w:sz w:val="28"/>
          <w:szCs w:val="28"/>
          <w:lang w:val="uk-UA" w:eastAsia="uk-UA"/>
        </w:rPr>
        <w:t xml:space="preserve"> на животі </w:t>
      </w:r>
      <w:r>
        <w:rPr>
          <w:rStyle w:val="FontStyle56"/>
          <w:sz w:val="28"/>
          <w:szCs w:val="28"/>
          <w:lang w:val="uk-UA" w:eastAsia="uk-UA"/>
        </w:rPr>
        <w:t>(</w:t>
      </w:r>
      <w:r w:rsidRPr="003F6011">
        <w:rPr>
          <w:rStyle w:val="FontStyle56"/>
          <w:sz w:val="28"/>
          <w:szCs w:val="28"/>
          <w:lang w:val="uk-UA" w:eastAsia="uk-UA"/>
        </w:rPr>
        <w:t xml:space="preserve">на рівні </w:t>
      </w:r>
      <w:r w:rsidRPr="003F6011">
        <w:rPr>
          <w:rStyle w:val="FontStyle56"/>
          <w:sz w:val="28"/>
          <w:szCs w:val="28"/>
          <w:lang w:val="uk-UA" w:eastAsia="uk-UA"/>
        </w:rPr>
        <w:lastRenderedPageBreak/>
        <w:t>пупка</w:t>
      </w:r>
      <w:r>
        <w:rPr>
          <w:rStyle w:val="FontStyle56"/>
          <w:sz w:val="28"/>
          <w:szCs w:val="28"/>
          <w:lang w:val="uk-UA" w:eastAsia="uk-UA"/>
        </w:rPr>
        <w:t>,</w:t>
      </w:r>
      <w:r w:rsidRPr="003F6011">
        <w:rPr>
          <w:rStyle w:val="FontStyle56"/>
          <w:sz w:val="28"/>
          <w:szCs w:val="28"/>
          <w:lang w:val="uk-UA" w:eastAsia="uk-UA"/>
        </w:rPr>
        <w:t xml:space="preserve"> справа і зліва</w:t>
      </w:r>
      <w:r>
        <w:rPr>
          <w:rStyle w:val="FontStyle56"/>
          <w:sz w:val="28"/>
          <w:szCs w:val="28"/>
          <w:lang w:val="uk-UA" w:eastAsia="uk-UA"/>
        </w:rPr>
        <w:t>)</w:t>
      </w:r>
      <w:r w:rsidRPr="003F6011">
        <w:rPr>
          <w:rStyle w:val="FontStyle56"/>
          <w:sz w:val="28"/>
          <w:szCs w:val="28"/>
          <w:lang w:val="uk-UA" w:eastAsia="uk-UA"/>
        </w:rPr>
        <w:t xml:space="preserve">. Беруть пальцями складку шкіри і підшкірної клітковини площею </w:t>
      </w:r>
      <w:r w:rsidRPr="00865EF3">
        <w:rPr>
          <w:rStyle w:val="FontStyle52"/>
          <w:b w:val="0"/>
          <w:sz w:val="28"/>
          <w:szCs w:val="28"/>
          <w:lang w:val="uk-UA" w:eastAsia="uk-UA"/>
        </w:rPr>
        <w:t>5</w:t>
      </w:r>
      <w:r w:rsidRPr="003F6011">
        <w:rPr>
          <w:rStyle w:val="FontStyle52"/>
          <w:sz w:val="28"/>
          <w:szCs w:val="28"/>
          <w:lang w:val="uk-UA" w:eastAsia="uk-UA"/>
        </w:rPr>
        <w:t xml:space="preserve"> </w:t>
      </w:r>
      <w:r w:rsidRPr="003F6011">
        <w:rPr>
          <w:rStyle w:val="FontStyle56"/>
          <w:sz w:val="28"/>
          <w:szCs w:val="28"/>
          <w:lang w:val="uk-UA" w:eastAsia="uk-UA"/>
        </w:rPr>
        <w:t xml:space="preserve">см. При </w:t>
      </w:r>
      <w:r w:rsidRPr="006204AA">
        <w:rPr>
          <w:rStyle w:val="FontStyle59"/>
          <w:i w:val="0"/>
          <w:sz w:val="28"/>
          <w:szCs w:val="28"/>
          <w:lang w:val="uk-UA" w:eastAsia="uk-UA"/>
        </w:rPr>
        <w:t>зниженій тучності</w:t>
      </w:r>
      <w:r w:rsidRPr="003F6011">
        <w:rPr>
          <w:rStyle w:val="FontStyle59"/>
          <w:sz w:val="28"/>
          <w:szCs w:val="28"/>
          <w:lang w:val="uk-UA" w:eastAsia="uk-UA"/>
        </w:rPr>
        <w:t xml:space="preserve"> </w:t>
      </w:r>
      <w:r w:rsidRPr="003F6011">
        <w:rPr>
          <w:rStyle w:val="FontStyle56"/>
          <w:sz w:val="28"/>
          <w:szCs w:val="28"/>
          <w:lang w:val="uk-UA" w:eastAsia="uk-UA"/>
        </w:rPr>
        <w:t>великий і середній палець дослі</w:t>
      </w:r>
      <w:r>
        <w:rPr>
          <w:rStyle w:val="FontStyle56"/>
          <w:sz w:val="28"/>
          <w:szCs w:val="28"/>
          <w:lang w:val="uk-UA" w:eastAsia="uk-UA"/>
        </w:rPr>
        <w:t>дника легко дотикаються через п’</w:t>
      </w:r>
      <w:r w:rsidRPr="003F6011">
        <w:rPr>
          <w:rStyle w:val="FontStyle56"/>
          <w:sz w:val="28"/>
          <w:szCs w:val="28"/>
          <w:lang w:val="uk-UA" w:eastAsia="uk-UA"/>
        </w:rPr>
        <w:t>яти сантиметрову шкірну складку. Кістко</w:t>
      </w:r>
      <w:r w:rsidRPr="003F6011">
        <w:rPr>
          <w:rStyle w:val="FontStyle56"/>
          <w:sz w:val="28"/>
          <w:szCs w:val="28"/>
          <w:lang w:val="uk-UA" w:eastAsia="uk-UA"/>
        </w:rPr>
        <w:softHyphen/>
        <w:t>вий (ребра, ключиці) і м</w:t>
      </w:r>
      <w:r>
        <w:rPr>
          <w:rStyle w:val="FontStyle56"/>
          <w:sz w:val="28"/>
          <w:szCs w:val="28"/>
          <w:lang w:val="uk-UA" w:eastAsia="uk-UA"/>
        </w:rPr>
        <w:t>’</w:t>
      </w:r>
      <w:r w:rsidRPr="003F6011">
        <w:rPr>
          <w:rStyle w:val="FontStyle56"/>
          <w:sz w:val="28"/>
          <w:szCs w:val="28"/>
          <w:lang w:val="uk-UA" w:eastAsia="uk-UA"/>
        </w:rPr>
        <w:t xml:space="preserve">язовий рельєфи виразно проглядаються. При </w:t>
      </w:r>
      <w:r w:rsidRPr="006204AA">
        <w:rPr>
          <w:rStyle w:val="FontStyle59"/>
          <w:i w:val="0"/>
          <w:sz w:val="28"/>
          <w:szCs w:val="28"/>
          <w:lang w:val="uk-UA" w:eastAsia="uk-UA"/>
        </w:rPr>
        <w:t>нормальній тучності</w:t>
      </w:r>
      <w:r w:rsidRPr="003F6011">
        <w:rPr>
          <w:rStyle w:val="FontStyle59"/>
          <w:sz w:val="28"/>
          <w:szCs w:val="28"/>
          <w:lang w:val="uk-UA" w:eastAsia="uk-UA"/>
        </w:rPr>
        <w:t xml:space="preserve"> - </w:t>
      </w:r>
      <w:r w:rsidRPr="003F6011">
        <w:rPr>
          <w:rStyle w:val="FontStyle56"/>
          <w:sz w:val="28"/>
          <w:szCs w:val="28"/>
          <w:lang w:val="uk-UA" w:eastAsia="uk-UA"/>
        </w:rPr>
        <w:t>шкірна складка береться вільно, але кінчики пальців прощупуються не чітко, кістковий і м</w:t>
      </w:r>
      <w:r>
        <w:rPr>
          <w:rStyle w:val="FontStyle56"/>
          <w:sz w:val="28"/>
          <w:szCs w:val="28"/>
          <w:lang w:val="uk-UA" w:eastAsia="uk-UA"/>
        </w:rPr>
        <w:t>’</w:t>
      </w:r>
      <w:r w:rsidRPr="003F6011">
        <w:rPr>
          <w:rStyle w:val="FontStyle56"/>
          <w:sz w:val="28"/>
          <w:szCs w:val="28"/>
          <w:lang w:val="uk-UA" w:eastAsia="uk-UA"/>
        </w:rPr>
        <w:t xml:space="preserve">язовий рельєфи злегка згладжені. При </w:t>
      </w:r>
      <w:r w:rsidRPr="006204AA">
        <w:rPr>
          <w:rStyle w:val="FontStyle59"/>
          <w:i w:val="0"/>
          <w:sz w:val="28"/>
          <w:szCs w:val="28"/>
          <w:lang w:val="uk-UA" w:eastAsia="uk-UA"/>
        </w:rPr>
        <w:t>підвищеній тучності</w:t>
      </w:r>
      <w:r w:rsidRPr="003F6011">
        <w:rPr>
          <w:rStyle w:val="FontStyle59"/>
          <w:sz w:val="28"/>
          <w:szCs w:val="28"/>
          <w:lang w:val="uk-UA" w:eastAsia="uk-UA"/>
        </w:rPr>
        <w:t xml:space="preserve"> </w:t>
      </w:r>
      <w:r w:rsidRPr="003F6011">
        <w:rPr>
          <w:rStyle w:val="FontStyle56"/>
          <w:sz w:val="28"/>
          <w:szCs w:val="28"/>
          <w:lang w:val="uk-UA" w:eastAsia="uk-UA"/>
        </w:rPr>
        <w:t>шкірну складку взяти важко, м</w:t>
      </w:r>
      <w:r>
        <w:rPr>
          <w:rStyle w:val="FontStyle56"/>
          <w:sz w:val="28"/>
          <w:szCs w:val="28"/>
          <w:lang w:val="uk-UA" w:eastAsia="uk-UA"/>
        </w:rPr>
        <w:t>’</w:t>
      </w:r>
      <w:r w:rsidRPr="003F6011">
        <w:rPr>
          <w:rStyle w:val="FontStyle56"/>
          <w:sz w:val="28"/>
          <w:szCs w:val="28"/>
          <w:lang w:val="uk-UA" w:eastAsia="uk-UA"/>
        </w:rPr>
        <w:t xml:space="preserve">язовий рельєф згладжений. </w:t>
      </w:r>
    </w:p>
    <w:p w:rsidR="00CA556E" w:rsidRDefault="00CA556E" w:rsidP="00CA556E">
      <w:pPr>
        <w:pStyle w:val="Style17"/>
        <w:widowControl/>
        <w:spacing w:line="240" w:lineRule="auto"/>
        <w:ind w:firstLine="709"/>
        <w:rPr>
          <w:rStyle w:val="FontStyle56"/>
          <w:sz w:val="28"/>
          <w:szCs w:val="28"/>
          <w:lang w:val="uk-UA" w:eastAsia="uk-UA"/>
        </w:rPr>
      </w:pPr>
      <w:r w:rsidRPr="006204AA">
        <w:rPr>
          <w:rStyle w:val="FontStyle54"/>
          <w:b w:val="0"/>
          <w:i w:val="0"/>
          <w:sz w:val="28"/>
          <w:szCs w:val="28"/>
          <w:lang w:val="uk-UA" w:eastAsia="uk-UA"/>
        </w:rPr>
        <w:t>Шкір</w:t>
      </w:r>
      <w:r>
        <w:rPr>
          <w:rStyle w:val="FontStyle54"/>
          <w:b w:val="0"/>
          <w:i w:val="0"/>
          <w:sz w:val="28"/>
          <w:szCs w:val="28"/>
          <w:lang w:val="uk-UA" w:eastAsia="uk-UA"/>
        </w:rPr>
        <w:t>ні</w:t>
      </w:r>
      <w:r w:rsidRPr="003F6011">
        <w:rPr>
          <w:rStyle w:val="FontStyle54"/>
          <w:sz w:val="28"/>
          <w:szCs w:val="28"/>
          <w:lang w:val="uk-UA" w:eastAsia="uk-UA"/>
        </w:rPr>
        <w:t xml:space="preserve"> </w:t>
      </w:r>
      <w:r w:rsidRPr="00865EF3">
        <w:rPr>
          <w:rStyle w:val="FontStyle54"/>
          <w:b w:val="0"/>
          <w:i w:val="0"/>
          <w:sz w:val="28"/>
          <w:szCs w:val="28"/>
          <w:lang w:val="uk-UA" w:eastAsia="uk-UA"/>
        </w:rPr>
        <w:t>покриви</w:t>
      </w:r>
      <w:r>
        <w:rPr>
          <w:rStyle w:val="FontStyle54"/>
          <w:b w:val="0"/>
          <w:i w:val="0"/>
          <w:sz w:val="28"/>
          <w:szCs w:val="28"/>
          <w:lang w:val="uk-UA" w:eastAsia="uk-UA"/>
        </w:rPr>
        <w:t xml:space="preserve"> </w:t>
      </w:r>
      <w:r>
        <w:rPr>
          <w:rStyle w:val="FontStyle56"/>
          <w:sz w:val="28"/>
          <w:szCs w:val="28"/>
          <w:lang w:val="uk-UA" w:eastAsia="uk-UA"/>
        </w:rPr>
        <w:t>можуть</w:t>
      </w:r>
      <w:r w:rsidRPr="003F6011">
        <w:rPr>
          <w:rStyle w:val="FontStyle56"/>
          <w:sz w:val="28"/>
          <w:szCs w:val="28"/>
          <w:lang w:val="uk-UA" w:eastAsia="uk-UA"/>
        </w:rPr>
        <w:t xml:space="preserve"> </w:t>
      </w:r>
      <w:r>
        <w:rPr>
          <w:rStyle w:val="FontStyle56"/>
          <w:sz w:val="28"/>
          <w:szCs w:val="28"/>
          <w:lang w:val="uk-UA" w:eastAsia="uk-UA"/>
        </w:rPr>
        <w:t>бути нормального кольо</w:t>
      </w:r>
      <w:r>
        <w:rPr>
          <w:rStyle w:val="FontStyle56"/>
          <w:sz w:val="28"/>
          <w:szCs w:val="28"/>
          <w:lang w:val="uk-UA" w:eastAsia="uk-UA"/>
        </w:rPr>
        <w:softHyphen/>
        <w:t>ру, блідими, смаглявими</w:t>
      </w:r>
      <w:r w:rsidRPr="003F6011">
        <w:rPr>
          <w:rStyle w:val="FontStyle56"/>
          <w:sz w:val="28"/>
          <w:szCs w:val="28"/>
          <w:lang w:val="uk-UA" w:eastAsia="uk-UA"/>
        </w:rPr>
        <w:t>, жовтяничн</w:t>
      </w:r>
      <w:r>
        <w:rPr>
          <w:rStyle w:val="FontStyle56"/>
          <w:sz w:val="28"/>
          <w:szCs w:val="28"/>
          <w:lang w:val="uk-UA" w:eastAsia="uk-UA"/>
        </w:rPr>
        <w:t>ими, тощо В</w:t>
      </w:r>
      <w:r w:rsidRPr="003F6011">
        <w:rPr>
          <w:rStyle w:val="FontStyle56"/>
          <w:sz w:val="28"/>
          <w:szCs w:val="28"/>
          <w:lang w:val="uk-UA" w:eastAsia="uk-UA"/>
        </w:rPr>
        <w:t>изначаються м</w:t>
      </w:r>
      <w:r>
        <w:rPr>
          <w:rStyle w:val="FontStyle56"/>
          <w:sz w:val="28"/>
          <w:szCs w:val="28"/>
          <w:lang w:val="uk-UA" w:eastAsia="uk-UA"/>
        </w:rPr>
        <w:t>ісцеві зміни кольору шкіри, їхня локалізація, поверхня: гладка, шорст</w:t>
      </w:r>
      <w:r>
        <w:rPr>
          <w:rStyle w:val="FontStyle56"/>
          <w:sz w:val="28"/>
          <w:szCs w:val="28"/>
          <w:lang w:val="uk-UA" w:eastAsia="uk-UA"/>
        </w:rPr>
        <w:softHyphen/>
        <w:t xml:space="preserve">ка, присутність </w:t>
      </w:r>
      <w:r w:rsidRPr="003F6011">
        <w:rPr>
          <w:rStyle w:val="FontStyle56"/>
          <w:sz w:val="28"/>
          <w:szCs w:val="28"/>
          <w:lang w:val="uk-UA" w:eastAsia="uk-UA"/>
        </w:rPr>
        <w:t xml:space="preserve">лущення, </w:t>
      </w:r>
      <w:r>
        <w:rPr>
          <w:rStyle w:val="FontStyle56"/>
          <w:sz w:val="28"/>
          <w:szCs w:val="28"/>
          <w:lang w:val="uk-UA" w:eastAsia="uk-UA"/>
        </w:rPr>
        <w:t>висипання, рубців</w:t>
      </w:r>
      <w:r w:rsidRPr="003F6011">
        <w:rPr>
          <w:rStyle w:val="FontStyle56"/>
          <w:sz w:val="28"/>
          <w:szCs w:val="28"/>
          <w:lang w:val="uk-UA" w:eastAsia="uk-UA"/>
        </w:rPr>
        <w:t>, мозолі</w:t>
      </w:r>
      <w:r>
        <w:rPr>
          <w:rStyle w:val="FontStyle56"/>
          <w:sz w:val="28"/>
          <w:szCs w:val="28"/>
          <w:lang w:val="uk-UA" w:eastAsia="uk-UA"/>
        </w:rPr>
        <w:t>в</w:t>
      </w:r>
      <w:r w:rsidRPr="003F6011">
        <w:rPr>
          <w:rStyle w:val="FontStyle56"/>
          <w:sz w:val="28"/>
          <w:szCs w:val="28"/>
          <w:lang w:val="uk-UA" w:eastAsia="uk-UA"/>
        </w:rPr>
        <w:t xml:space="preserve"> (ступінь, локалі</w:t>
      </w:r>
      <w:r w:rsidRPr="003F6011">
        <w:rPr>
          <w:rStyle w:val="FontStyle56"/>
          <w:sz w:val="28"/>
          <w:szCs w:val="28"/>
          <w:lang w:val="uk-UA" w:eastAsia="uk-UA"/>
        </w:rPr>
        <w:softHyphen/>
        <w:t xml:space="preserve">зація). </w:t>
      </w:r>
      <w:r w:rsidRPr="006204AA">
        <w:rPr>
          <w:rStyle w:val="FontStyle54"/>
          <w:b w:val="0"/>
          <w:i w:val="0"/>
          <w:sz w:val="28"/>
          <w:szCs w:val="28"/>
          <w:lang w:val="uk-UA" w:eastAsia="uk-UA"/>
        </w:rPr>
        <w:t>Губи</w:t>
      </w:r>
      <w:r w:rsidRPr="003F6011">
        <w:rPr>
          <w:rStyle w:val="FontStyle54"/>
          <w:sz w:val="28"/>
          <w:szCs w:val="28"/>
          <w:lang w:val="uk-UA" w:eastAsia="uk-UA"/>
        </w:rPr>
        <w:t xml:space="preserve"> </w:t>
      </w:r>
      <w:r w:rsidRPr="003F6011">
        <w:rPr>
          <w:rStyle w:val="FontStyle56"/>
          <w:sz w:val="28"/>
          <w:szCs w:val="28"/>
          <w:lang w:val="uk-UA" w:eastAsia="uk-UA"/>
        </w:rPr>
        <w:t xml:space="preserve">— рожеві, бліді, синюшні; </w:t>
      </w:r>
      <w:r w:rsidRPr="006204AA">
        <w:rPr>
          <w:rStyle w:val="FontStyle54"/>
          <w:b w:val="0"/>
          <w:i w:val="0"/>
          <w:sz w:val="28"/>
          <w:szCs w:val="28"/>
          <w:lang w:val="uk-UA" w:eastAsia="uk-UA"/>
        </w:rPr>
        <w:t>кон</w:t>
      </w:r>
      <w:r>
        <w:rPr>
          <w:rStyle w:val="FontStyle56"/>
          <w:sz w:val="28"/>
          <w:szCs w:val="28"/>
          <w:lang w:val="uk-UA" w:eastAsia="uk-UA"/>
        </w:rPr>
        <w:t>’</w:t>
      </w:r>
      <w:r w:rsidRPr="006204AA">
        <w:rPr>
          <w:rStyle w:val="FontStyle54"/>
          <w:b w:val="0"/>
          <w:i w:val="0"/>
          <w:sz w:val="28"/>
          <w:szCs w:val="28"/>
          <w:lang w:val="uk-UA" w:eastAsia="uk-UA"/>
        </w:rPr>
        <w:t xml:space="preserve">юнктива </w:t>
      </w:r>
      <w:r w:rsidRPr="003F6011">
        <w:rPr>
          <w:rStyle w:val="FontStyle56"/>
          <w:sz w:val="28"/>
          <w:szCs w:val="28"/>
          <w:lang w:val="uk-UA" w:eastAsia="uk-UA"/>
        </w:rPr>
        <w:t>- нормальна, блі</w:t>
      </w:r>
      <w:r w:rsidRPr="003F6011">
        <w:rPr>
          <w:rStyle w:val="FontStyle56"/>
          <w:sz w:val="28"/>
          <w:szCs w:val="28"/>
          <w:lang w:val="uk-UA" w:eastAsia="uk-UA"/>
        </w:rPr>
        <w:softHyphen/>
        <w:t xml:space="preserve">да, гіперемована. </w:t>
      </w:r>
      <w:r>
        <w:rPr>
          <w:rStyle w:val="FontStyle56"/>
          <w:sz w:val="28"/>
          <w:szCs w:val="28"/>
          <w:lang w:val="uk-UA" w:eastAsia="uk-UA"/>
        </w:rPr>
        <w:t xml:space="preserve">  </w:t>
      </w:r>
    </w:p>
    <w:p w:rsidR="00CA556E" w:rsidRPr="003F6011" w:rsidRDefault="00CA556E" w:rsidP="00CA556E">
      <w:pPr>
        <w:pStyle w:val="Style17"/>
        <w:widowControl/>
        <w:spacing w:line="240" w:lineRule="auto"/>
        <w:ind w:firstLine="709"/>
        <w:rPr>
          <w:rStyle w:val="FontStyle56"/>
          <w:sz w:val="28"/>
          <w:szCs w:val="28"/>
          <w:lang w:val="uk-UA" w:eastAsia="uk-UA"/>
        </w:rPr>
      </w:pPr>
      <w:r w:rsidRPr="006204AA">
        <w:rPr>
          <w:rStyle w:val="FontStyle54"/>
          <w:b w:val="0"/>
          <w:i w:val="0"/>
          <w:sz w:val="28"/>
          <w:szCs w:val="28"/>
          <w:lang w:val="uk-UA" w:eastAsia="uk-UA"/>
        </w:rPr>
        <w:t>Волосяний покрив</w:t>
      </w:r>
      <w:r>
        <w:rPr>
          <w:rStyle w:val="FontStyle54"/>
          <w:b w:val="0"/>
          <w:i w:val="0"/>
          <w:sz w:val="28"/>
          <w:szCs w:val="28"/>
          <w:lang w:val="uk-UA" w:eastAsia="uk-UA"/>
        </w:rPr>
        <w:t>:</w:t>
      </w:r>
      <w:r w:rsidRPr="006204AA">
        <w:rPr>
          <w:rStyle w:val="FontStyle56"/>
          <w:sz w:val="28"/>
          <w:szCs w:val="28"/>
          <w:lang w:val="uk-UA" w:eastAsia="uk-UA"/>
        </w:rPr>
        <w:t xml:space="preserve"> </w:t>
      </w:r>
      <w:r w:rsidRPr="003F6011">
        <w:rPr>
          <w:rStyle w:val="FontStyle56"/>
          <w:sz w:val="28"/>
          <w:szCs w:val="28"/>
          <w:lang w:val="uk-UA" w:eastAsia="uk-UA"/>
        </w:rPr>
        <w:t>місцевий розвиток волосатості</w:t>
      </w:r>
      <w:r>
        <w:rPr>
          <w:rStyle w:val="FontStyle56"/>
          <w:sz w:val="28"/>
          <w:szCs w:val="28"/>
          <w:lang w:val="uk-UA" w:eastAsia="uk-UA"/>
        </w:rPr>
        <w:t xml:space="preserve"> (локалізація),</w:t>
      </w:r>
      <w:r w:rsidRPr="003F6011">
        <w:rPr>
          <w:rStyle w:val="FontStyle54"/>
          <w:sz w:val="28"/>
          <w:szCs w:val="28"/>
          <w:lang w:val="uk-UA" w:eastAsia="uk-UA"/>
        </w:rPr>
        <w:t xml:space="preserve"> </w:t>
      </w:r>
      <w:r>
        <w:rPr>
          <w:rStyle w:val="FontStyle56"/>
          <w:sz w:val="28"/>
          <w:szCs w:val="28"/>
          <w:lang w:val="uk-UA" w:eastAsia="uk-UA"/>
        </w:rPr>
        <w:t>вираже</w:t>
      </w:r>
      <w:r>
        <w:rPr>
          <w:rStyle w:val="FontStyle56"/>
          <w:sz w:val="28"/>
          <w:szCs w:val="28"/>
          <w:lang w:val="uk-UA" w:eastAsia="uk-UA"/>
        </w:rPr>
        <w:softHyphen/>
        <w:t>ність</w:t>
      </w:r>
      <w:r w:rsidRPr="003F6011">
        <w:rPr>
          <w:rStyle w:val="FontStyle56"/>
          <w:sz w:val="28"/>
          <w:szCs w:val="28"/>
          <w:lang w:val="uk-UA" w:eastAsia="uk-UA"/>
        </w:rPr>
        <w:t xml:space="preserve"> </w:t>
      </w:r>
      <w:r>
        <w:rPr>
          <w:rStyle w:val="FontStyle56"/>
          <w:sz w:val="28"/>
          <w:szCs w:val="28"/>
          <w:lang w:val="uk-UA" w:eastAsia="uk-UA"/>
        </w:rPr>
        <w:t>(значно, нормально)</w:t>
      </w:r>
      <w:r w:rsidRPr="003F6011">
        <w:rPr>
          <w:rStyle w:val="FontStyle56"/>
          <w:sz w:val="28"/>
          <w:szCs w:val="28"/>
          <w:lang w:val="uk-UA" w:eastAsia="uk-UA"/>
        </w:rPr>
        <w:t xml:space="preserve">. </w:t>
      </w:r>
      <w:r w:rsidRPr="006204AA">
        <w:rPr>
          <w:rStyle w:val="FontStyle54"/>
          <w:b w:val="0"/>
          <w:i w:val="0"/>
          <w:sz w:val="28"/>
          <w:szCs w:val="28"/>
          <w:lang w:val="uk-UA" w:eastAsia="uk-UA"/>
        </w:rPr>
        <w:t>Тургор шкіри</w:t>
      </w:r>
      <w:r w:rsidRPr="003F6011">
        <w:rPr>
          <w:rStyle w:val="FontStyle54"/>
          <w:sz w:val="28"/>
          <w:szCs w:val="28"/>
          <w:lang w:val="uk-UA" w:eastAsia="uk-UA"/>
        </w:rPr>
        <w:t xml:space="preserve"> </w:t>
      </w:r>
      <w:r>
        <w:rPr>
          <w:rStyle w:val="FontStyle56"/>
          <w:sz w:val="28"/>
          <w:szCs w:val="28"/>
          <w:lang w:val="uk-UA" w:eastAsia="uk-UA"/>
        </w:rPr>
        <w:t>(</w:t>
      </w:r>
      <w:r w:rsidRPr="003F6011">
        <w:rPr>
          <w:rStyle w:val="FontStyle56"/>
          <w:sz w:val="28"/>
          <w:szCs w:val="28"/>
          <w:lang w:val="uk-UA" w:eastAsia="uk-UA"/>
        </w:rPr>
        <w:t>пружність)</w:t>
      </w:r>
      <w:r>
        <w:rPr>
          <w:rStyle w:val="FontStyle56"/>
          <w:sz w:val="28"/>
          <w:szCs w:val="28"/>
          <w:lang w:val="uk-UA" w:eastAsia="uk-UA"/>
        </w:rPr>
        <w:t>: нормальний (</w:t>
      </w:r>
      <w:r w:rsidRPr="003F6011">
        <w:rPr>
          <w:rStyle w:val="FontStyle56"/>
          <w:sz w:val="28"/>
          <w:szCs w:val="28"/>
          <w:lang w:val="uk-UA" w:eastAsia="uk-UA"/>
        </w:rPr>
        <w:t>шкірна складка швидко зникає</w:t>
      </w:r>
      <w:r>
        <w:rPr>
          <w:rStyle w:val="FontStyle56"/>
          <w:sz w:val="28"/>
          <w:szCs w:val="28"/>
          <w:lang w:val="uk-UA" w:eastAsia="uk-UA"/>
        </w:rPr>
        <w:t>)</w:t>
      </w:r>
      <w:r w:rsidRPr="003F6011">
        <w:rPr>
          <w:rStyle w:val="FontStyle56"/>
          <w:sz w:val="28"/>
          <w:szCs w:val="28"/>
          <w:lang w:val="uk-UA" w:eastAsia="uk-UA"/>
        </w:rPr>
        <w:t xml:space="preserve">, </w:t>
      </w:r>
      <w:r>
        <w:rPr>
          <w:rStyle w:val="FontStyle56"/>
          <w:sz w:val="28"/>
          <w:szCs w:val="28"/>
          <w:lang w:val="uk-UA" w:eastAsia="uk-UA"/>
        </w:rPr>
        <w:t>знижений (складки недостатньо швидко розгладжуються)</w:t>
      </w:r>
      <w:r w:rsidRPr="003F6011">
        <w:rPr>
          <w:rStyle w:val="FontStyle56"/>
          <w:sz w:val="28"/>
          <w:szCs w:val="28"/>
          <w:lang w:val="uk-UA" w:eastAsia="uk-UA"/>
        </w:rPr>
        <w:t xml:space="preserve">. </w:t>
      </w:r>
      <w:r w:rsidRPr="006204AA">
        <w:rPr>
          <w:rStyle w:val="FontStyle54"/>
          <w:b w:val="0"/>
          <w:i w:val="0"/>
          <w:sz w:val="28"/>
          <w:szCs w:val="28"/>
          <w:lang w:val="uk-UA" w:eastAsia="uk-UA"/>
        </w:rPr>
        <w:t>Вологість шкіри</w:t>
      </w:r>
      <w:r w:rsidRPr="003F6011">
        <w:rPr>
          <w:rStyle w:val="FontStyle54"/>
          <w:sz w:val="28"/>
          <w:szCs w:val="28"/>
          <w:lang w:val="uk-UA" w:eastAsia="uk-UA"/>
        </w:rPr>
        <w:t xml:space="preserve"> </w:t>
      </w:r>
      <w:r>
        <w:rPr>
          <w:rStyle w:val="FontStyle56"/>
          <w:sz w:val="28"/>
          <w:szCs w:val="28"/>
          <w:lang w:val="uk-UA" w:eastAsia="uk-UA"/>
        </w:rPr>
        <w:t xml:space="preserve">може бути </w:t>
      </w:r>
      <w:r w:rsidRPr="003F6011">
        <w:rPr>
          <w:rStyle w:val="FontStyle56"/>
          <w:sz w:val="28"/>
          <w:szCs w:val="28"/>
          <w:lang w:val="uk-UA" w:eastAsia="uk-UA"/>
        </w:rPr>
        <w:t>суха, нормаль</w:t>
      </w:r>
      <w:r>
        <w:rPr>
          <w:rStyle w:val="FontStyle56"/>
          <w:sz w:val="28"/>
          <w:szCs w:val="28"/>
          <w:lang w:val="uk-UA" w:eastAsia="uk-UA"/>
        </w:rPr>
        <w:t>на, підвищена, в</w:t>
      </w:r>
      <w:r w:rsidRPr="003F6011">
        <w:rPr>
          <w:rStyle w:val="FontStyle56"/>
          <w:sz w:val="28"/>
          <w:szCs w:val="28"/>
          <w:lang w:val="uk-UA" w:eastAsia="uk-UA"/>
        </w:rPr>
        <w:t xml:space="preserve"> нормі шкіра гладенька, блідо-рожевого кольору, чиста, суха, еластична.</w:t>
      </w:r>
    </w:p>
    <w:p w:rsidR="00CA556E" w:rsidRPr="000D5E03" w:rsidRDefault="00CA556E" w:rsidP="00CA556E">
      <w:pPr>
        <w:ind w:right="-285" w:firstLine="709"/>
        <w:jc w:val="both"/>
        <w:rPr>
          <w:sz w:val="28"/>
          <w:szCs w:val="28"/>
          <w:lang w:val="uk-UA"/>
        </w:rPr>
      </w:pPr>
      <w:r w:rsidRPr="000D5E03">
        <w:rPr>
          <w:sz w:val="28"/>
          <w:szCs w:val="28"/>
          <w:lang w:val="uk-UA"/>
        </w:rPr>
        <w:t>Дослідження фізичного розвитку неможливі без урахування особливостей статури та конституції людини. Під статурою розуміють розміри, форми, пропорції і особливості взаємного розташування частин тіла, а також особливості розвитку кісткової, жирової і м’язової тканин.</w:t>
      </w:r>
    </w:p>
    <w:p w:rsidR="00CA556E" w:rsidRPr="00A13B93" w:rsidRDefault="00CA556E" w:rsidP="00CA556E">
      <w:pPr>
        <w:ind w:right="-285" w:firstLine="709"/>
        <w:jc w:val="both"/>
        <w:rPr>
          <w:sz w:val="28"/>
          <w:szCs w:val="28"/>
          <w:lang w:val="uk-UA"/>
        </w:rPr>
      </w:pPr>
      <w:r w:rsidRPr="00A13B93">
        <w:rPr>
          <w:sz w:val="28"/>
          <w:szCs w:val="28"/>
        </w:rPr>
        <w:t xml:space="preserve">Тип статури людини (конституціональний тип) визначається </w:t>
      </w:r>
      <w:proofErr w:type="gramStart"/>
      <w:r w:rsidRPr="00A13B93">
        <w:rPr>
          <w:sz w:val="28"/>
          <w:szCs w:val="28"/>
        </w:rPr>
        <w:t>на</w:t>
      </w:r>
      <w:proofErr w:type="gramEnd"/>
      <w:r w:rsidRPr="00A13B93">
        <w:rPr>
          <w:sz w:val="28"/>
          <w:szCs w:val="28"/>
        </w:rPr>
        <w:t xml:space="preserve"> основі комплексу описових ознак фізичного розвитку. Статура – це розміри, форми, пропорції і особливості взаємного розміщення частин тіла, а також особливості розвитку кісткової, жирової і м</w:t>
      </w:r>
      <w:r w:rsidRPr="005E4D65">
        <w:rPr>
          <w:sz w:val="28"/>
          <w:szCs w:val="28"/>
          <w:lang w:val="uk-UA"/>
        </w:rPr>
        <w:t>’</w:t>
      </w:r>
      <w:r w:rsidRPr="00A13B93">
        <w:rPr>
          <w:sz w:val="28"/>
          <w:szCs w:val="28"/>
        </w:rPr>
        <w:t xml:space="preserve">язової тканин. </w:t>
      </w:r>
    </w:p>
    <w:p w:rsidR="00CA556E" w:rsidRPr="000D5E03" w:rsidRDefault="00CA556E" w:rsidP="00CA556E">
      <w:pPr>
        <w:pStyle w:val="a8"/>
        <w:ind w:left="0" w:right="-285" w:firstLine="709"/>
        <w:contextualSpacing/>
        <w:rPr>
          <w:b/>
          <w:sz w:val="28"/>
          <w:szCs w:val="28"/>
        </w:rPr>
      </w:pPr>
      <w:r w:rsidRPr="00CB3C57">
        <w:rPr>
          <w:sz w:val="28"/>
          <w:szCs w:val="28"/>
        </w:rPr>
        <w:t>Гармонійність статури визначають за формулою: ГС =</w:t>
      </w:r>
      <w:r w:rsidRPr="000D5E03">
        <w:rPr>
          <w:b/>
          <w:sz w:val="28"/>
          <w:szCs w:val="28"/>
        </w:rPr>
        <w:t xml:space="preserve"> </w:t>
      </w:r>
      <w:r w:rsidRPr="000D5E03">
        <w:rPr>
          <w:b/>
          <w:position w:val="-24"/>
          <w:sz w:val="28"/>
          <w:szCs w:val="28"/>
        </w:rPr>
        <w:object w:dxaOrig="8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0.6pt" o:ole="" fillcolor="window">
            <v:imagedata r:id="rId8" o:title=""/>
          </v:shape>
          <o:OLEObject Type="Embed" ProgID="Equation.3" ShapeID="_x0000_i1025" DrawAspect="Content" ObjectID="_1741444850" r:id="rId9"/>
        </w:object>
      </w:r>
      <w:r w:rsidRPr="000D5E03">
        <w:rPr>
          <w:b/>
          <w:sz w:val="28"/>
          <w:szCs w:val="28"/>
        </w:rPr>
        <w:t>,</w:t>
      </w:r>
    </w:p>
    <w:p w:rsidR="00CA556E" w:rsidRPr="000D5E03" w:rsidRDefault="00CA556E" w:rsidP="00CA556E">
      <w:pPr>
        <w:pStyle w:val="a8"/>
        <w:ind w:left="0" w:right="-285" w:firstLine="709"/>
        <w:contextualSpacing/>
        <w:jc w:val="both"/>
        <w:rPr>
          <w:sz w:val="28"/>
          <w:szCs w:val="28"/>
          <w:lang w:val="uk-UA"/>
        </w:rPr>
      </w:pPr>
      <w:r w:rsidRPr="000D5E03">
        <w:rPr>
          <w:sz w:val="28"/>
          <w:szCs w:val="28"/>
        </w:rPr>
        <w:t>де: ГС – гармонійність статури, %, А – обвід грудної клітки в паузі, см</w:t>
      </w:r>
      <w:r w:rsidRPr="000D5E03">
        <w:rPr>
          <w:sz w:val="28"/>
          <w:szCs w:val="28"/>
          <w:lang w:val="uk-UA"/>
        </w:rPr>
        <w:t>,</w:t>
      </w:r>
    </w:p>
    <w:p w:rsidR="00CA556E" w:rsidRPr="000D5E03" w:rsidRDefault="00CA556E" w:rsidP="00CA556E">
      <w:pPr>
        <w:pStyle w:val="a8"/>
        <w:spacing w:after="0"/>
        <w:ind w:left="0" w:right="-285" w:firstLine="709"/>
        <w:contextualSpacing/>
        <w:jc w:val="both"/>
        <w:rPr>
          <w:sz w:val="28"/>
          <w:szCs w:val="28"/>
        </w:rPr>
      </w:pPr>
      <w:r w:rsidRPr="000D5E03">
        <w:rPr>
          <w:sz w:val="28"/>
          <w:szCs w:val="28"/>
        </w:rPr>
        <w:t>ЗР – зріст, см</w:t>
      </w:r>
      <w:r w:rsidRPr="000D5E03">
        <w:rPr>
          <w:sz w:val="28"/>
          <w:szCs w:val="28"/>
          <w:lang w:val="uk-UA"/>
        </w:rPr>
        <w:t xml:space="preserve">. </w:t>
      </w:r>
      <w:r w:rsidRPr="000D5E03">
        <w:rPr>
          <w:sz w:val="28"/>
          <w:szCs w:val="28"/>
        </w:rPr>
        <w:t>Оцінка результатів: ГС в межах 50-55% - гармонійна;</w:t>
      </w:r>
      <w:r w:rsidRPr="000D5E03">
        <w:rPr>
          <w:sz w:val="28"/>
          <w:szCs w:val="28"/>
          <w:lang w:val="uk-UA"/>
        </w:rPr>
        <w:t xml:space="preserve"> </w:t>
      </w:r>
      <w:r w:rsidRPr="000D5E03">
        <w:rPr>
          <w:sz w:val="28"/>
          <w:szCs w:val="28"/>
        </w:rPr>
        <w:t>ГС &lt; 50% - дисгармонійна, слабкий розвиток;</w:t>
      </w:r>
      <w:r w:rsidRPr="000D5E03">
        <w:rPr>
          <w:sz w:val="28"/>
          <w:szCs w:val="28"/>
          <w:lang w:val="uk-UA"/>
        </w:rPr>
        <w:t xml:space="preserve"> </w:t>
      </w:r>
      <w:r w:rsidRPr="000D5E03">
        <w:rPr>
          <w:sz w:val="28"/>
          <w:szCs w:val="28"/>
        </w:rPr>
        <w:t>ГС &gt; 55% - дисгармонійна, надлишковий розвиток.</w:t>
      </w:r>
    </w:p>
    <w:p w:rsidR="00CA556E" w:rsidRPr="000D5E03" w:rsidRDefault="00CA556E" w:rsidP="00CA556E">
      <w:pPr>
        <w:ind w:right="-285" w:firstLine="709"/>
        <w:jc w:val="both"/>
        <w:rPr>
          <w:sz w:val="28"/>
          <w:szCs w:val="28"/>
          <w:lang w:val="uk-UA"/>
        </w:rPr>
      </w:pPr>
      <w:r w:rsidRPr="000D5E03">
        <w:rPr>
          <w:sz w:val="28"/>
          <w:szCs w:val="28"/>
          <w:lang w:val="uk-UA"/>
        </w:rPr>
        <w:t>Конституція людини - це сукупність функціональних і морфологічних особливостей організму, що склались на основі спадкових властивостей, які визначають темпи онтогенезу   організму, з урахуванням зовнішніх і внутрішніх впливів.</w:t>
      </w:r>
      <w:r w:rsidRPr="00CB3C57">
        <w:rPr>
          <w:sz w:val="28"/>
          <w:szCs w:val="28"/>
          <w:lang w:val="uk-UA"/>
        </w:rPr>
        <w:t xml:space="preserve"> </w:t>
      </w:r>
      <w:r w:rsidRPr="000D5E03">
        <w:rPr>
          <w:sz w:val="28"/>
          <w:szCs w:val="28"/>
          <w:lang w:val="uk-UA"/>
        </w:rPr>
        <w:t>Термін "конституція" охоплює особливо</w:t>
      </w:r>
      <w:r>
        <w:rPr>
          <w:sz w:val="28"/>
          <w:szCs w:val="28"/>
          <w:lang w:val="uk-UA"/>
        </w:rPr>
        <w:t>сті будови і функцій організму.</w:t>
      </w:r>
      <w:r w:rsidRPr="000D5E03">
        <w:rPr>
          <w:sz w:val="28"/>
          <w:szCs w:val="28"/>
          <w:lang w:val="uk-UA"/>
        </w:rPr>
        <w:t xml:space="preserve"> </w:t>
      </w:r>
      <w:r w:rsidRPr="00CB3C57">
        <w:rPr>
          <w:sz w:val="28"/>
          <w:szCs w:val="28"/>
          <w:lang w:val="uk-UA"/>
        </w:rPr>
        <w:t>Основним фактором, який визначає кон</w:t>
      </w:r>
      <w:r w:rsidRPr="000D5E03">
        <w:rPr>
          <w:sz w:val="28"/>
          <w:szCs w:val="28"/>
          <w:lang w:val="uk-UA"/>
        </w:rPr>
        <w:t>ституцію людини, є</w:t>
      </w:r>
      <w:r w:rsidRPr="00CB3C57">
        <w:rPr>
          <w:sz w:val="28"/>
          <w:szCs w:val="28"/>
          <w:lang w:val="uk-UA"/>
        </w:rPr>
        <w:t xml:space="preserve"> спадковість. Однак, певне значення мають </w:t>
      </w:r>
      <w:r w:rsidRPr="000D5E03">
        <w:rPr>
          <w:sz w:val="28"/>
          <w:szCs w:val="28"/>
          <w:lang w:val="uk-UA"/>
        </w:rPr>
        <w:t xml:space="preserve">і такі фактори, як: </w:t>
      </w:r>
      <w:r w:rsidRPr="00CB3C57">
        <w:rPr>
          <w:sz w:val="28"/>
          <w:szCs w:val="28"/>
          <w:lang w:val="uk-UA"/>
        </w:rPr>
        <w:t xml:space="preserve"> особливості харчування, умови життя</w:t>
      </w:r>
      <w:r w:rsidRPr="000D5E03">
        <w:rPr>
          <w:sz w:val="28"/>
          <w:szCs w:val="28"/>
          <w:lang w:val="uk-UA"/>
        </w:rPr>
        <w:t>,</w:t>
      </w:r>
      <w:r w:rsidRPr="00CB3C57">
        <w:rPr>
          <w:sz w:val="28"/>
          <w:szCs w:val="28"/>
          <w:lang w:val="uk-UA"/>
        </w:rPr>
        <w:t xml:space="preserve"> </w:t>
      </w:r>
      <w:r w:rsidRPr="000D5E03">
        <w:rPr>
          <w:sz w:val="28"/>
          <w:szCs w:val="28"/>
          <w:lang w:val="uk-UA"/>
        </w:rPr>
        <w:t>рівень фізичної активності, заня</w:t>
      </w:r>
      <w:r w:rsidRPr="000D5E03">
        <w:rPr>
          <w:sz w:val="28"/>
          <w:szCs w:val="28"/>
        </w:rPr>
        <w:t xml:space="preserve">ття спортом. </w:t>
      </w:r>
    </w:p>
    <w:p w:rsidR="00CA556E" w:rsidRPr="000D5E03" w:rsidRDefault="00CA556E" w:rsidP="00CA556E">
      <w:pPr>
        <w:ind w:right="-285" w:firstLine="709"/>
        <w:jc w:val="both"/>
        <w:rPr>
          <w:sz w:val="28"/>
          <w:szCs w:val="28"/>
          <w:lang w:val="uk-UA"/>
        </w:rPr>
      </w:pPr>
      <w:r w:rsidRPr="000D5E03">
        <w:rPr>
          <w:sz w:val="28"/>
          <w:szCs w:val="28"/>
        </w:rPr>
        <w:t xml:space="preserve">Існує ще поняття "соматотип". "Соматотип" - </w:t>
      </w:r>
      <w:r w:rsidRPr="000D5E03">
        <w:rPr>
          <w:sz w:val="28"/>
          <w:szCs w:val="28"/>
          <w:lang w:val="uk-UA"/>
        </w:rPr>
        <w:t xml:space="preserve">  це зовнішній</w:t>
      </w:r>
      <w:r w:rsidRPr="000D5E03">
        <w:rPr>
          <w:sz w:val="28"/>
          <w:szCs w:val="28"/>
        </w:rPr>
        <w:t xml:space="preserve"> морфологічний прояв конституції. </w:t>
      </w:r>
      <w:r w:rsidRPr="000D5E03">
        <w:rPr>
          <w:sz w:val="28"/>
          <w:szCs w:val="28"/>
          <w:lang w:val="uk-UA"/>
        </w:rPr>
        <w:t>При</w:t>
      </w:r>
      <w:r w:rsidRPr="000D5E03">
        <w:rPr>
          <w:sz w:val="28"/>
          <w:szCs w:val="28"/>
        </w:rPr>
        <w:t xml:space="preserve"> підборі у різноманітні спортивні секції, при дозуванні фі</w:t>
      </w:r>
      <w:r w:rsidRPr="000D5E03">
        <w:rPr>
          <w:sz w:val="28"/>
          <w:szCs w:val="28"/>
          <w:lang w:val="uk-UA"/>
        </w:rPr>
        <w:t xml:space="preserve">зичних навантажень, </w:t>
      </w:r>
      <w:r w:rsidRPr="000D5E03">
        <w:rPr>
          <w:sz w:val="28"/>
          <w:szCs w:val="28"/>
        </w:rPr>
        <w:t xml:space="preserve">плануванні засобів </w:t>
      </w:r>
      <w:r>
        <w:rPr>
          <w:sz w:val="28"/>
          <w:szCs w:val="28"/>
          <w:lang w:val="uk-UA"/>
        </w:rPr>
        <w:t xml:space="preserve">комплексу </w:t>
      </w:r>
      <w:r>
        <w:rPr>
          <w:sz w:val="28"/>
          <w:szCs w:val="28"/>
        </w:rPr>
        <w:t>оздоров</w:t>
      </w:r>
      <w:r>
        <w:rPr>
          <w:sz w:val="28"/>
          <w:szCs w:val="28"/>
          <w:lang w:val="uk-UA"/>
        </w:rPr>
        <w:t>лення (реабілітації, фізичної терапії тощо)</w:t>
      </w:r>
      <w:r w:rsidRPr="000D5E03">
        <w:rPr>
          <w:sz w:val="28"/>
          <w:szCs w:val="28"/>
        </w:rPr>
        <w:t xml:space="preserve"> важливо враховувати конституцію людини, оскільки від </w:t>
      </w:r>
      <w:r w:rsidRPr="000D5E03">
        <w:rPr>
          <w:sz w:val="28"/>
          <w:szCs w:val="28"/>
          <w:lang w:val="uk-UA"/>
        </w:rPr>
        <w:t>неї залежать</w:t>
      </w:r>
      <w:r w:rsidRPr="000D5E03">
        <w:rPr>
          <w:sz w:val="28"/>
          <w:szCs w:val="28"/>
        </w:rPr>
        <w:t xml:space="preserve"> гемпи онтогенезу (в тому числі терміни статевого д</w:t>
      </w:r>
      <w:r w:rsidRPr="000D5E03">
        <w:rPr>
          <w:sz w:val="28"/>
          <w:szCs w:val="28"/>
          <w:lang w:val="uk-UA"/>
        </w:rPr>
        <w:t>озрівання</w:t>
      </w:r>
      <w:r w:rsidRPr="000D5E03">
        <w:rPr>
          <w:sz w:val="28"/>
          <w:szCs w:val="28"/>
        </w:rPr>
        <w:t xml:space="preserve">) і особливості реакції організму на фізичні навантаження. </w:t>
      </w:r>
    </w:p>
    <w:p w:rsidR="00CA556E" w:rsidRPr="000D5E03" w:rsidRDefault="00CA556E" w:rsidP="00CA556E">
      <w:pPr>
        <w:ind w:right="-285" w:firstLine="709"/>
        <w:jc w:val="both"/>
        <w:rPr>
          <w:sz w:val="28"/>
          <w:szCs w:val="28"/>
          <w:lang w:val="uk-UA"/>
        </w:rPr>
      </w:pPr>
      <w:r w:rsidRPr="000D5E03">
        <w:rPr>
          <w:sz w:val="28"/>
          <w:szCs w:val="28"/>
          <w:lang w:val="uk-UA"/>
        </w:rPr>
        <w:lastRenderedPageBreak/>
        <w:t>Визначення типу конституції - складний процес. Існує багато класифікацій, кожна з існуючих класифікацій має свої недоліки і не є універсальною, тому що рідко зустрічаються чітко виражені чисті типи конституції. М.В.Чорноруцький (1927) у своїй класифікації основну увагу приділив морфологічним ознакам, при визначенні типів конституцій використовував індекс Піньє</w:t>
      </w:r>
      <w:r w:rsidRPr="000D5E03">
        <w:rPr>
          <w:b/>
          <w:sz w:val="28"/>
          <w:szCs w:val="28"/>
          <w:lang w:val="uk-UA"/>
        </w:rPr>
        <w:t xml:space="preserve">:   </w:t>
      </w:r>
      <w:r w:rsidRPr="00D16A19">
        <w:rPr>
          <w:sz w:val="28"/>
          <w:szCs w:val="28"/>
          <w:lang w:val="uk-UA"/>
        </w:rPr>
        <w:t>ІП = L – (</w:t>
      </w:r>
      <w:r w:rsidRPr="00D16A19">
        <w:rPr>
          <w:sz w:val="28"/>
          <w:szCs w:val="28"/>
          <w:lang w:val="en-US"/>
        </w:rPr>
        <w:t>P</w:t>
      </w:r>
      <w:r w:rsidRPr="00D16A19">
        <w:rPr>
          <w:sz w:val="28"/>
          <w:szCs w:val="28"/>
          <w:lang w:val="uk-UA"/>
        </w:rPr>
        <w:t xml:space="preserve"> + </w:t>
      </w:r>
      <w:r w:rsidRPr="00D16A19">
        <w:rPr>
          <w:sz w:val="28"/>
          <w:szCs w:val="28"/>
          <w:lang w:val="en-US"/>
        </w:rPr>
        <w:t>T</w:t>
      </w:r>
      <w:r w:rsidRPr="00D16A19">
        <w:rPr>
          <w:sz w:val="28"/>
          <w:szCs w:val="28"/>
          <w:lang w:val="uk-UA"/>
        </w:rPr>
        <w:t>),</w:t>
      </w:r>
      <w:r w:rsidRPr="000D5E03">
        <w:rPr>
          <w:sz w:val="28"/>
          <w:szCs w:val="28"/>
          <w:lang w:val="uk-UA"/>
        </w:rPr>
        <w:t xml:space="preserve">  де: </w:t>
      </w:r>
      <w:r w:rsidRPr="000D5E03">
        <w:rPr>
          <w:sz w:val="28"/>
          <w:szCs w:val="28"/>
          <w:lang w:val="en-US"/>
        </w:rPr>
        <w:t>L</w:t>
      </w:r>
      <w:r w:rsidRPr="000D5E03">
        <w:rPr>
          <w:sz w:val="28"/>
          <w:szCs w:val="28"/>
          <w:lang w:val="uk-UA"/>
        </w:rPr>
        <w:t xml:space="preserve"> - ріст, см Р – вага (кг), Т - обвід грудної клітки у спокої (см). </w:t>
      </w:r>
    </w:p>
    <w:p w:rsidR="00CA556E" w:rsidRPr="000D5E03" w:rsidRDefault="00CA556E" w:rsidP="00CA556E">
      <w:pPr>
        <w:ind w:right="-285" w:firstLine="709"/>
        <w:jc w:val="both"/>
        <w:rPr>
          <w:sz w:val="28"/>
          <w:szCs w:val="28"/>
          <w:lang w:val="uk-UA"/>
        </w:rPr>
      </w:pPr>
      <w:r w:rsidRPr="000D5E03">
        <w:rPr>
          <w:sz w:val="28"/>
          <w:szCs w:val="28"/>
        </w:rPr>
        <w:t>Залежно від величини індекса Піньє</w:t>
      </w:r>
      <w:r w:rsidRPr="000D5E03">
        <w:rPr>
          <w:sz w:val="28"/>
          <w:szCs w:val="28"/>
          <w:lang w:val="uk-UA"/>
        </w:rPr>
        <w:t>,</w:t>
      </w:r>
      <w:r w:rsidRPr="000D5E03">
        <w:rPr>
          <w:sz w:val="28"/>
          <w:szCs w:val="28"/>
        </w:rPr>
        <w:t xml:space="preserve"> автор визначив </w:t>
      </w:r>
      <w:r w:rsidRPr="000D5E03">
        <w:rPr>
          <w:sz w:val="28"/>
          <w:szCs w:val="28"/>
          <w:lang w:val="uk-UA"/>
        </w:rPr>
        <w:t>три</w:t>
      </w:r>
      <w:r w:rsidRPr="000D5E03">
        <w:rPr>
          <w:sz w:val="28"/>
          <w:szCs w:val="28"/>
        </w:rPr>
        <w:t xml:space="preserve"> типи конституції: астенік, нормостенік, гіперстенік. Оцінка індексу</w:t>
      </w:r>
      <w:r w:rsidRPr="000D5E03">
        <w:rPr>
          <w:sz w:val="28"/>
          <w:szCs w:val="28"/>
          <w:lang w:val="uk-UA"/>
        </w:rPr>
        <w:t xml:space="preserve"> Піньє (ІП)</w:t>
      </w:r>
      <w:r w:rsidRPr="000D5E03">
        <w:rPr>
          <w:sz w:val="28"/>
          <w:szCs w:val="28"/>
        </w:rPr>
        <w:t xml:space="preserve">: </w:t>
      </w:r>
      <w:r w:rsidRPr="000D5E03">
        <w:rPr>
          <w:sz w:val="28"/>
          <w:szCs w:val="28"/>
          <w:lang w:val="uk-UA"/>
        </w:rPr>
        <w:t>30 і більше</w:t>
      </w:r>
      <w:r w:rsidRPr="000D5E03">
        <w:rPr>
          <w:sz w:val="28"/>
          <w:szCs w:val="28"/>
        </w:rPr>
        <w:t xml:space="preserve"> </w:t>
      </w:r>
      <w:r>
        <w:rPr>
          <w:sz w:val="28"/>
          <w:szCs w:val="28"/>
          <w:lang w:val="uk-UA"/>
        </w:rPr>
        <w:t xml:space="preserve">умовни одиниць (у.о.) </w:t>
      </w:r>
      <w:r w:rsidRPr="000D5E03">
        <w:rPr>
          <w:sz w:val="28"/>
          <w:szCs w:val="28"/>
        </w:rPr>
        <w:t>- астенік, 10-30</w:t>
      </w:r>
      <w:r>
        <w:rPr>
          <w:sz w:val="28"/>
          <w:szCs w:val="28"/>
          <w:lang w:val="uk-UA"/>
        </w:rPr>
        <w:t xml:space="preserve"> у.о.</w:t>
      </w:r>
      <w:r w:rsidRPr="000D5E03">
        <w:rPr>
          <w:sz w:val="28"/>
          <w:szCs w:val="28"/>
        </w:rPr>
        <w:t xml:space="preserve"> - нормостенік, 10</w:t>
      </w:r>
      <w:r w:rsidRPr="000D5E03">
        <w:rPr>
          <w:sz w:val="28"/>
          <w:szCs w:val="28"/>
          <w:lang w:val="uk-UA"/>
        </w:rPr>
        <w:t xml:space="preserve"> і менше</w:t>
      </w:r>
      <w:r>
        <w:rPr>
          <w:sz w:val="28"/>
          <w:szCs w:val="28"/>
          <w:lang w:val="uk-UA"/>
        </w:rPr>
        <w:t xml:space="preserve"> у.о.</w:t>
      </w:r>
      <w:r w:rsidRPr="000D5E03">
        <w:rPr>
          <w:sz w:val="28"/>
          <w:szCs w:val="28"/>
        </w:rPr>
        <w:t xml:space="preserve"> - гіперстенік. </w:t>
      </w:r>
    </w:p>
    <w:p w:rsidR="00CA556E" w:rsidRPr="000D5E03" w:rsidRDefault="00CA556E" w:rsidP="00CA556E">
      <w:pPr>
        <w:ind w:right="-285" w:firstLine="709"/>
        <w:jc w:val="both"/>
        <w:rPr>
          <w:sz w:val="28"/>
          <w:szCs w:val="28"/>
          <w:lang w:val="uk-UA"/>
        </w:rPr>
      </w:pPr>
      <w:r w:rsidRPr="000D5E03">
        <w:rPr>
          <w:sz w:val="28"/>
          <w:szCs w:val="28"/>
          <w:lang w:val="uk-UA"/>
        </w:rPr>
        <w:t xml:space="preserve">Астенік - ріст тіла вищий за середній, стрункість і легкість фігури, слабий загальний розвиток, довгі кінцівки, поздовжні розміри більші за поперечні, більш довгі легені, мале серце, понижений артеріальний тиск, прискорений обмін речовин, посилена функція статевих, щитоподібної залози, гіпофіза, послаблена функція наднирників. </w:t>
      </w:r>
    </w:p>
    <w:p w:rsidR="00CA556E" w:rsidRPr="000D5E03" w:rsidRDefault="00CA556E" w:rsidP="00CA556E">
      <w:pPr>
        <w:ind w:right="-285" w:firstLine="709"/>
        <w:jc w:val="both"/>
        <w:rPr>
          <w:sz w:val="28"/>
          <w:szCs w:val="28"/>
          <w:lang w:val="uk-UA"/>
        </w:rPr>
      </w:pPr>
      <w:r w:rsidRPr="000D5E03">
        <w:rPr>
          <w:sz w:val="28"/>
          <w:szCs w:val="28"/>
          <w:lang w:val="uk-UA"/>
        </w:rPr>
        <w:t xml:space="preserve">Гіперстенік - як правило середнього росту, більші поперечні розмір тіла, міцна кремезна фігура, короткі кінцівки, високе положення діафрагми, горизонтальне розташування серця, підвищений артеріальний тиск, гіперсекреція наднирників.  </w:t>
      </w:r>
    </w:p>
    <w:p w:rsidR="00CA556E" w:rsidRPr="00A13B93" w:rsidRDefault="00CA556E" w:rsidP="00CA556E">
      <w:pPr>
        <w:spacing w:line="240" w:lineRule="atLeast"/>
        <w:ind w:right="-285" w:firstLine="709"/>
        <w:contextualSpacing/>
        <w:jc w:val="both"/>
        <w:rPr>
          <w:sz w:val="28"/>
          <w:szCs w:val="28"/>
          <w:lang w:val="uk-UA"/>
        </w:rPr>
      </w:pPr>
      <w:r w:rsidRPr="000D5E03">
        <w:rPr>
          <w:sz w:val="28"/>
          <w:szCs w:val="28"/>
          <w:lang w:val="uk-UA"/>
        </w:rPr>
        <w:t>Нормостенік - проміжний тип між астеніком і гіперстеніком. Гармонійний пропорційний розвиток всіх частин тіла. Череп помірно видовжений, шия середньої довжини, грудна клітка широка, епігастральний кут майже прямий, живіт овальної форми, пружний, злегка випнутий; плечі широкі, кінцівки довгі, долоні і стопи широкі, підшкірн</w:t>
      </w:r>
      <w:r>
        <w:rPr>
          <w:sz w:val="28"/>
          <w:szCs w:val="28"/>
          <w:lang w:val="uk-UA"/>
        </w:rPr>
        <w:t>а основа розвинена помірно, м’яз</w:t>
      </w:r>
      <w:r w:rsidRPr="000D5E03">
        <w:rPr>
          <w:sz w:val="28"/>
          <w:szCs w:val="28"/>
          <w:lang w:val="uk-UA"/>
        </w:rPr>
        <w:t xml:space="preserve">и тіла розвинені добре, пружні. </w:t>
      </w:r>
    </w:p>
    <w:p w:rsidR="00CA556E" w:rsidRPr="000B0051" w:rsidRDefault="00CA556E" w:rsidP="00CA556E">
      <w:pPr>
        <w:ind w:right="-285" w:firstLine="709"/>
        <w:jc w:val="both"/>
        <w:rPr>
          <w:rStyle w:val="FontStyle56"/>
          <w:sz w:val="28"/>
          <w:szCs w:val="28"/>
          <w:lang w:val="uk-UA" w:eastAsia="uk-UA"/>
        </w:rPr>
      </w:pPr>
      <w:r w:rsidRPr="000B0051">
        <w:rPr>
          <w:rStyle w:val="FontStyle56"/>
          <w:sz w:val="28"/>
          <w:szCs w:val="28"/>
          <w:u w:val="single"/>
          <w:lang w:val="uk-UA" w:eastAsia="uk-UA"/>
        </w:rPr>
        <w:t>Соматометрія,</w:t>
      </w:r>
      <w:r w:rsidRPr="000B0051">
        <w:rPr>
          <w:rStyle w:val="FontStyle56"/>
          <w:sz w:val="28"/>
          <w:szCs w:val="28"/>
          <w:lang w:val="uk-UA" w:eastAsia="uk-UA"/>
        </w:rPr>
        <w:t xml:space="preserve"> </w:t>
      </w:r>
      <w:r>
        <w:rPr>
          <w:rStyle w:val="FontStyle56"/>
          <w:sz w:val="28"/>
          <w:szCs w:val="28"/>
          <w:lang w:val="uk-UA" w:eastAsia="uk-UA"/>
        </w:rPr>
        <w:t xml:space="preserve">особливості  проведення </w:t>
      </w:r>
      <w:r w:rsidRPr="000B0051">
        <w:rPr>
          <w:rStyle w:val="FontStyle56"/>
          <w:sz w:val="28"/>
          <w:szCs w:val="28"/>
          <w:lang w:val="uk-UA" w:eastAsia="uk-UA"/>
        </w:rPr>
        <w:t>вимірювання окремих показників.</w:t>
      </w:r>
    </w:p>
    <w:p w:rsidR="00CA556E" w:rsidRPr="00A13B93" w:rsidRDefault="00CA556E" w:rsidP="00CA556E">
      <w:pPr>
        <w:ind w:right="-285" w:firstLine="709"/>
        <w:jc w:val="both"/>
        <w:rPr>
          <w:sz w:val="28"/>
          <w:szCs w:val="28"/>
          <w:lang w:val="uk-UA"/>
        </w:rPr>
      </w:pPr>
      <w:r w:rsidRPr="00A13B93">
        <w:rPr>
          <w:sz w:val="28"/>
          <w:szCs w:val="28"/>
          <w:lang w:val="uk-UA"/>
        </w:rPr>
        <w:t xml:space="preserve">Використання прийомів </w:t>
      </w:r>
      <w:r>
        <w:rPr>
          <w:sz w:val="28"/>
          <w:szCs w:val="28"/>
          <w:lang w:val="uk-UA"/>
        </w:rPr>
        <w:t>досліджень стану здоров</w:t>
      </w:r>
      <w:r w:rsidRPr="00A13B93">
        <w:rPr>
          <w:sz w:val="28"/>
          <w:szCs w:val="28"/>
          <w:lang w:val="uk-UA"/>
        </w:rPr>
        <w:t>’</w:t>
      </w:r>
      <w:r>
        <w:rPr>
          <w:sz w:val="28"/>
          <w:szCs w:val="28"/>
          <w:lang w:val="uk-UA"/>
        </w:rPr>
        <w:t xml:space="preserve">я людини </w:t>
      </w:r>
      <w:r w:rsidRPr="00A13B93">
        <w:rPr>
          <w:sz w:val="28"/>
          <w:szCs w:val="28"/>
          <w:lang w:val="uk-UA"/>
        </w:rPr>
        <w:t>неможливе без оцінки стану окремих показників</w:t>
      </w:r>
      <w:r>
        <w:rPr>
          <w:sz w:val="28"/>
          <w:szCs w:val="28"/>
          <w:lang w:val="uk-UA"/>
        </w:rPr>
        <w:t>, при проведенні різного роду вимірювань різних частин тіла (соматометрії)</w:t>
      </w:r>
      <w:r w:rsidRPr="00A13B93">
        <w:rPr>
          <w:sz w:val="28"/>
          <w:szCs w:val="28"/>
          <w:lang w:val="uk-UA"/>
        </w:rPr>
        <w:t>.</w:t>
      </w:r>
    </w:p>
    <w:p w:rsidR="00CA556E" w:rsidRPr="00A13B93" w:rsidRDefault="00CA556E" w:rsidP="00CA556E">
      <w:pPr>
        <w:ind w:right="-285" w:firstLine="709"/>
        <w:jc w:val="both"/>
        <w:rPr>
          <w:sz w:val="28"/>
          <w:szCs w:val="28"/>
        </w:rPr>
      </w:pPr>
      <w:r w:rsidRPr="00A13B93">
        <w:rPr>
          <w:sz w:val="28"/>
          <w:szCs w:val="28"/>
        </w:rPr>
        <w:t xml:space="preserve">Довжина ніг визначається </w:t>
      </w:r>
      <w:r>
        <w:rPr>
          <w:sz w:val="28"/>
          <w:szCs w:val="28"/>
          <w:lang w:val="uk-UA"/>
        </w:rPr>
        <w:t>при в</w:t>
      </w:r>
      <w:r>
        <w:rPr>
          <w:sz w:val="28"/>
          <w:szCs w:val="28"/>
        </w:rPr>
        <w:t>имірюванн</w:t>
      </w:r>
      <w:r>
        <w:rPr>
          <w:sz w:val="28"/>
          <w:szCs w:val="28"/>
          <w:lang w:val="uk-UA"/>
        </w:rPr>
        <w:t>і</w:t>
      </w:r>
      <w:r w:rsidRPr="00A13B93">
        <w:rPr>
          <w:sz w:val="28"/>
          <w:szCs w:val="28"/>
        </w:rPr>
        <w:t xml:space="preserve"> сантиметровою стріч</w:t>
      </w:r>
      <w:r w:rsidRPr="00A13B93">
        <w:rPr>
          <w:sz w:val="28"/>
          <w:szCs w:val="28"/>
        </w:rPr>
        <w:softHyphen/>
        <w:t>кою відстані від великого вертела стегна до пло</w:t>
      </w:r>
      <w:r w:rsidRPr="00A13B93">
        <w:rPr>
          <w:sz w:val="28"/>
          <w:szCs w:val="28"/>
        </w:rPr>
        <w:softHyphen/>
        <w:t>щини стояння з точністю до 0,5 см. Досліджуваний стоїть "струнко", ноги прямі.</w:t>
      </w:r>
    </w:p>
    <w:p w:rsidR="00CA556E" w:rsidRPr="00A13B93" w:rsidRDefault="00CA556E" w:rsidP="00CA556E">
      <w:pPr>
        <w:ind w:right="-285" w:firstLine="709"/>
        <w:jc w:val="both"/>
        <w:rPr>
          <w:sz w:val="28"/>
          <w:szCs w:val="28"/>
          <w:lang w:val="uk-UA"/>
        </w:rPr>
      </w:pPr>
      <w:r w:rsidRPr="00A13B93">
        <w:rPr>
          <w:sz w:val="28"/>
          <w:szCs w:val="28"/>
          <w:lang w:val="uk-UA"/>
        </w:rPr>
        <w:t>Довжина рук вимірюється також сантиметровою</w:t>
      </w:r>
      <w:r>
        <w:rPr>
          <w:sz w:val="28"/>
          <w:szCs w:val="28"/>
          <w:lang w:val="uk-UA"/>
        </w:rPr>
        <w:t xml:space="preserve"> стрічкою,</w:t>
      </w:r>
      <w:r w:rsidRPr="00A13B93">
        <w:rPr>
          <w:sz w:val="28"/>
          <w:szCs w:val="28"/>
          <w:lang w:val="uk-UA"/>
        </w:rPr>
        <w:t xml:space="preserve"> від верхнього краю акроміального відростка лопатки (плечова точка) до кінця середнього пальця опущеної з випрямленими пальцями руки, з точністю до 0,5 см.</w:t>
      </w:r>
    </w:p>
    <w:p w:rsidR="00CA556E" w:rsidRPr="00A13B93" w:rsidRDefault="00CA556E" w:rsidP="00CA556E">
      <w:pPr>
        <w:ind w:right="-285" w:firstLine="709"/>
        <w:jc w:val="both"/>
        <w:rPr>
          <w:sz w:val="28"/>
          <w:szCs w:val="28"/>
        </w:rPr>
      </w:pPr>
      <w:r w:rsidRPr="00A13B93">
        <w:rPr>
          <w:sz w:val="28"/>
          <w:szCs w:val="28"/>
        </w:rPr>
        <w:t>Маса тіла визначається за допомогою медичної ваги з точністю до 50 г. Стояти необхідно точно посередині площадки ваги.</w:t>
      </w:r>
    </w:p>
    <w:p w:rsidR="00CA556E" w:rsidRPr="00A13B93" w:rsidRDefault="00CA556E" w:rsidP="00CA556E">
      <w:pPr>
        <w:ind w:right="-285" w:firstLine="709"/>
        <w:jc w:val="both"/>
        <w:rPr>
          <w:sz w:val="28"/>
          <w:szCs w:val="28"/>
        </w:rPr>
      </w:pPr>
      <w:r w:rsidRPr="00A13B93">
        <w:rPr>
          <w:sz w:val="28"/>
          <w:szCs w:val="28"/>
        </w:rPr>
        <w:t>Поперечні розміри тіла визначаються наступним чином. Усі діа</w:t>
      </w:r>
      <w:r w:rsidRPr="00A13B93">
        <w:rPr>
          <w:sz w:val="28"/>
          <w:szCs w:val="28"/>
        </w:rPr>
        <w:softHyphen/>
        <w:t>метри тіла</w:t>
      </w:r>
      <w:r>
        <w:rPr>
          <w:sz w:val="28"/>
          <w:szCs w:val="28"/>
        </w:rPr>
        <w:t xml:space="preserve"> вимірюють товстотним циркулем </w:t>
      </w:r>
      <w:r w:rsidRPr="00A13B93">
        <w:rPr>
          <w:sz w:val="28"/>
          <w:szCs w:val="28"/>
        </w:rPr>
        <w:t>з точністю до 0,5 см. При визначенні діаметру (ширини) плечей ніжки циркуля ставлять на праву і ліву плечові точки. Циркуль встановлюють горизо</w:t>
      </w:r>
      <w:r w:rsidRPr="00A13B93">
        <w:rPr>
          <w:sz w:val="28"/>
          <w:szCs w:val="28"/>
        </w:rPr>
        <w:softHyphen/>
        <w:t>нтально, фіксують великим і вказівним пальцями. Для знаходження плечової точки проводять пальцями по гребеню лопатки до зовнішньо</w:t>
      </w:r>
      <w:r w:rsidRPr="00A13B93">
        <w:rPr>
          <w:sz w:val="28"/>
          <w:szCs w:val="28"/>
        </w:rPr>
        <w:softHyphen/>
        <w:t>го кінця, на якому вона розміщується. Для перевірки правильності зна</w:t>
      </w:r>
      <w:r w:rsidRPr="00A13B93">
        <w:rPr>
          <w:sz w:val="28"/>
          <w:szCs w:val="28"/>
        </w:rPr>
        <w:softHyphen/>
        <w:t>ходження плечової точки можна порухати плечем. Точка при цьому за</w:t>
      </w:r>
      <w:r w:rsidRPr="00A13B93">
        <w:rPr>
          <w:sz w:val="28"/>
          <w:szCs w:val="28"/>
        </w:rPr>
        <w:softHyphen/>
        <w:t>лишається нерухомою.</w:t>
      </w:r>
    </w:p>
    <w:p w:rsidR="00CA556E" w:rsidRPr="00A13B93" w:rsidRDefault="00CA556E" w:rsidP="00CA556E">
      <w:pPr>
        <w:ind w:right="-285" w:firstLine="709"/>
        <w:jc w:val="both"/>
        <w:rPr>
          <w:sz w:val="28"/>
          <w:szCs w:val="28"/>
        </w:rPr>
      </w:pPr>
      <w:r>
        <w:rPr>
          <w:sz w:val="28"/>
          <w:szCs w:val="28"/>
        </w:rPr>
        <w:lastRenderedPageBreak/>
        <w:t>Діаметр грудної клітк</w:t>
      </w:r>
      <w:r w:rsidRPr="00A13B93">
        <w:rPr>
          <w:sz w:val="28"/>
          <w:szCs w:val="28"/>
        </w:rPr>
        <w:t xml:space="preserve">и вимірюється в положенні </w:t>
      </w:r>
      <w:r>
        <w:rPr>
          <w:sz w:val="28"/>
          <w:szCs w:val="28"/>
          <w:lang w:val="uk-UA"/>
        </w:rPr>
        <w:t>«</w:t>
      </w:r>
      <w:r w:rsidRPr="00A13B93">
        <w:rPr>
          <w:sz w:val="28"/>
          <w:szCs w:val="28"/>
        </w:rPr>
        <w:t>руки на рівні плечей</w:t>
      </w:r>
      <w:r>
        <w:rPr>
          <w:sz w:val="28"/>
          <w:szCs w:val="28"/>
          <w:lang w:val="uk-UA"/>
        </w:rPr>
        <w:t>»,</w:t>
      </w:r>
      <w:r w:rsidRPr="00A13B93">
        <w:rPr>
          <w:sz w:val="28"/>
          <w:szCs w:val="28"/>
        </w:rPr>
        <w:t xml:space="preserve"> у період дихальної паузи. С</w:t>
      </w:r>
      <w:r>
        <w:rPr>
          <w:sz w:val="28"/>
          <w:szCs w:val="28"/>
        </w:rPr>
        <w:t>початку вимірюють передньо-задн</w:t>
      </w:r>
      <w:r>
        <w:rPr>
          <w:sz w:val="28"/>
          <w:szCs w:val="28"/>
          <w:lang w:val="uk-UA"/>
        </w:rPr>
        <w:t>і</w:t>
      </w:r>
      <w:r w:rsidRPr="00A13B93">
        <w:rPr>
          <w:sz w:val="28"/>
          <w:szCs w:val="28"/>
        </w:rPr>
        <w:t>й діаметр (сагітальний). Для цього ні</w:t>
      </w:r>
      <w:r>
        <w:rPr>
          <w:sz w:val="28"/>
          <w:szCs w:val="28"/>
        </w:rPr>
        <w:t>жки циркуля ставлять спере</w:t>
      </w:r>
      <w:r>
        <w:rPr>
          <w:sz w:val="28"/>
          <w:szCs w:val="28"/>
        </w:rPr>
        <w:softHyphen/>
        <w:t xml:space="preserve">ду </w:t>
      </w:r>
      <w:r w:rsidRPr="00A13B93">
        <w:rPr>
          <w:sz w:val="28"/>
          <w:szCs w:val="28"/>
        </w:rPr>
        <w:t xml:space="preserve"> </w:t>
      </w:r>
      <w:r>
        <w:rPr>
          <w:sz w:val="28"/>
          <w:szCs w:val="28"/>
          <w:lang w:val="uk-UA"/>
        </w:rPr>
        <w:t xml:space="preserve">по середині </w:t>
      </w:r>
      <w:r>
        <w:rPr>
          <w:sz w:val="28"/>
          <w:szCs w:val="28"/>
        </w:rPr>
        <w:t>грудин</w:t>
      </w:r>
      <w:r>
        <w:rPr>
          <w:sz w:val="28"/>
          <w:szCs w:val="28"/>
          <w:lang w:val="uk-UA"/>
        </w:rPr>
        <w:t>и</w:t>
      </w:r>
      <w:r w:rsidRPr="00A13B93">
        <w:rPr>
          <w:sz w:val="28"/>
          <w:szCs w:val="28"/>
        </w:rPr>
        <w:t xml:space="preserve"> (рівень 4-го ребра) і ззаду на відповідний хребець при горизонтальному положенні приладу. Для виміру фронта</w:t>
      </w:r>
      <w:r w:rsidRPr="00A13B93">
        <w:rPr>
          <w:sz w:val="28"/>
          <w:szCs w:val="28"/>
        </w:rPr>
        <w:softHyphen/>
        <w:t xml:space="preserve">льного (поперечного) діаметра ніжки </w:t>
      </w:r>
      <w:r>
        <w:rPr>
          <w:sz w:val="28"/>
          <w:szCs w:val="28"/>
        </w:rPr>
        <w:t>приладу ставлять на рівні серед</w:t>
      </w:r>
      <w:r>
        <w:rPr>
          <w:sz w:val="28"/>
          <w:szCs w:val="28"/>
          <w:lang w:val="uk-UA"/>
        </w:rPr>
        <w:t xml:space="preserve">ини </w:t>
      </w:r>
      <w:r>
        <w:rPr>
          <w:sz w:val="28"/>
          <w:szCs w:val="28"/>
        </w:rPr>
        <w:t>груди</w:t>
      </w:r>
      <w:r>
        <w:rPr>
          <w:sz w:val="28"/>
          <w:szCs w:val="28"/>
          <w:lang w:val="uk-UA"/>
        </w:rPr>
        <w:t>ни,</w:t>
      </w:r>
      <w:r>
        <w:rPr>
          <w:sz w:val="28"/>
          <w:szCs w:val="28"/>
        </w:rPr>
        <w:t xml:space="preserve"> </w:t>
      </w:r>
      <w:r w:rsidRPr="00A13B93">
        <w:rPr>
          <w:sz w:val="28"/>
          <w:szCs w:val="28"/>
        </w:rPr>
        <w:t xml:space="preserve"> по середніх пахвових лініях, при цьому руки відве</w:t>
      </w:r>
      <w:r w:rsidRPr="00A13B93">
        <w:rPr>
          <w:sz w:val="28"/>
          <w:szCs w:val="28"/>
        </w:rPr>
        <w:softHyphen/>
        <w:t>дені в сторони. Діаметр тазу вимірюється тазоміром між найбільш віддаленими одна від одної точками гребенів клубових кісток.</w:t>
      </w:r>
    </w:p>
    <w:p w:rsidR="00CA556E" w:rsidRPr="00A13B93" w:rsidRDefault="00CA556E" w:rsidP="00CA556E">
      <w:pPr>
        <w:ind w:right="-285" w:firstLine="709"/>
        <w:jc w:val="both"/>
        <w:rPr>
          <w:sz w:val="28"/>
          <w:szCs w:val="28"/>
        </w:rPr>
      </w:pPr>
      <w:r w:rsidRPr="00A13B93">
        <w:rPr>
          <w:sz w:val="28"/>
          <w:szCs w:val="28"/>
        </w:rPr>
        <w:t>Окружності (периметри) тіла вимірюються сантиметровою стрічкою з точністю до 0,5 см, яка повинна прилягати до тіла, а нульо</w:t>
      </w:r>
      <w:r w:rsidRPr="00A13B93">
        <w:rPr>
          <w:sz w:val="28"/>
          <w:szCs w:val="28"/>
        </w:rPr>
        <w:softHyphen/>
        <w:t>ва поділка стрічки повинна бути спереду, у полі зору дослідника.</w:t>
      </w:r>
    </w:p>
    <w:p w:rsidR="00CA556E" w:rsidRPr="00A13B93" w:rsidRDefault="00CA556E" w:rsidP="00CA556E">
      <w:pPr>
        <w:ind w:right="-285" w:firstLine="709"/>
        <w:jc w:val="both"/>
        <w:rPr>
          <w:sz w:val="28"/>
          <w:szCs w:val="28"/>
        </w:rPr>
      </w:pPr>
      <w:r w:rsidRPr="00A13B93">
        <w:rPr>
          <w:sz w:val="28"/>
          <w:szCs w:val="28"/>
        </w:rPr>
        <w:t>Окружність шиї вимірюють під щитовидним хрящем (кадик).</w:t>
      </w:r>
    </w:p>
    <w:p w:rsidR="00CA556E" w:rsidRPr="00A13B93" w:rsidRDefault="00CA556E" w:rsidP="00CA556E">
      <w:pPr>
        <w:ind w:right="-285" w:firstLine="709"/>
        <w:jc w:val="both"/>
        <w:rPr>
          <w:sz w:val="28"/>
          <w:szCs w:val="28"/>
        </w:rPr>
      </w:pPr>
      <w:r>
        <w:rPr>
          <w:sz w:val="28"/>
          <w:szCs w:val="28"/>
        </w:rPr>
        <w:t>Окружність грудної кліт</w:t>
      </w:r>
      <w:r>
        <w:rPr>
          <w:sz w:val="28"/>
          <w:szCs w:val="28"/>
          <w:lang w:val="uk-UA"/>
        </w:rPr>
        <w:t>ки</w:t>
      </w:r>
      <w:r w:rsidRPr="00A13B93">
        <w:rPr>
          <w:sz w:val="28"/>
          <w:szCs w:val="28"/>
        </w:rPr>
        <w:t xml:space="preserve"> (ОГК)</w:t>
      </w:r>
      <w:r>
        <w:rPr>
          <w:sz w:val="28"/>
          <w:szCs w:val="28"/>
          <w:lang w:val="uk-UA"/>
        </w:rPr>
        <w:t>,</w:t>
      </w:r>
      <w:r w:rsidRPr="00A13B93">
        <w:rPr>
          <w:sz w:val="28"/>
          <w:szCs w:val="28"/>
        </w:rPr>
        <w:t xml:space="preserve"> або обхват</w:t>
      </w:r>
      <w:r>
        <w:rPr>
          <w:sz w:val="28"/>
          <w:szCs w:val="28"/>
          <w:lang w:val="uk-UA"/>
        </w:rPr>
        <w:t>,</w:t>
      </w:r>
      <w:r w:rsidRPr="00A13B93">
        <w:rPr>
          <w:sz w:val="28"/>
          <w:szCs w:val="28"/>
        </w:rPr>
        <w:t xml:space="preserve"> вимірюють при накладанні стрічки ззаду під нижніми кутами лопаток, а спереду - по нижньому краю навколососкових кружків (чоловіки, діти), у жінок -</w:t>
      </w:r>
      <w:r>
        <w:rPr>
          <w:sz w:val="28"/>
          <w:szCs w:val="28"/>
          <w:lang w:val="uk-UA"/>
        </w:rPr>
        <w:t xml:space="preserve"> </w:t>
      </w:r>
      <w:r w:rsidRPr="00A13B93">
        <w:rPr>
          <w:sz w:val="28"/>
          <w:szCs w:val="28"/>
        </w:rPr>
        <w:t>над грудними залозами</w:t>
      </w:r>
      <w:r>
        <w:rPr>
          <w:sz w:val="28"/>
          <w:szCs w:val="28"/>
          <w:lang w:val="uk-UA"/>
        </w:rPr>
        <w:t>,</w:t>
      </w:r>
      <w:r w:rsidRPr="00A13B93">
        <w:rPr>
          <w:sz w:val="28"/>
          <w:szCs w:val="28"/>
        </w:rPr>
        <w:t xml:space="preserve"> на рівні четвертого ребра. При накладанні сан</w:t>
      </w:r>
      <w:r w:rsidRPr="00A13B93">
        <w:rPr>
          <w:sz w:val="28"/>
          <w:szCs w:val="28"/>
        </w:rPr>
        <w:softHyphen/>
        <w:t>тиметрової стрічки обстежуваний відводить руки в сторони. Вимірю</w:t>
      </w:r>
      <w:r w:rsidRPr="00A13B93">
        <w:rPr>
          <w:sz w:val="28"/>
          <w:szCs w:val="28"/>
        </w:rPr>
        <w:softHyphen/>
        <w:t>вання проводять при опущених руках. ОГК вимірюється на максималь</w:t>
      </w:r>
      <w:r w:rsidRPr="00A13B93">
        <w:rPr>
          <w:sz w:val="28"/>
          <w:szCs w:val="28"/>
        </w:rPr>
        <w:softHyphen/>
        <w:t>ному вдиху, повному видиху і під час паузи. Щоб вловити момент пау</w:t>
      </w:r>
      <w:r w:rsidRPr="00A13B93">
        <w:rPr>
          <w:sz w:val="28"/>
          <w:szCs w:val="28"/>
        </w:rPr>
        <w:softHyphen/>
        <w:t>зи, обстежуваному задають яке-небудь питання і під час відповіді про</w:t>
      </w:r>
      <w:r w:rsidRPr="00A13B93">
        <w:rPr>
          <w:sz w:val="28"/>
          <w:szCs w:val="28"/>
        </w:rPr>
        <w:softHyphen/>
        <w:t>водять вимірювання. Стрічка при всіх вимірюваннях не знім</w:t>
      </w:r>
      <w:r>
        <w:rPr>
          <w:sz w:val="28"/>
          <w:szCs w:val="28"/>
        </w:rPr>
        <w:t>ається. Екскурсія грудної кліт</w:t>
      </w:r>
      <w:r>
        <w:rPr>
          <w:sz w:val="28"/>
          <w:szCs w:val="28"/>
          <w:lang w:val="uk-UA"/>
        </w:rPr>
        <w:t>к</w:t>
      </w:r>
      <w:r w:rsidRPr="00A13B93">
        <w:rPr>
          <w:sz w:val="28"/>
          <w:szCs w:val="28"/>
        </w:rPr>
        <w:t>и - це різниця вимірів на вдиху і видиху, ви</w:t>
      </w:r>
      <w:r w:rsidRPr="00A13B93">
        <w:rPr>
          <w:sz w:val="28"/>
          <w:szCs w:val="28"/>
        </w:rPr>
        <w:softHyphen/>
        <w:t xml:space="preserve">значає </w:t>
      </w:r>
      <w:r>
        <w:rPr>
          <w:sz w:val="28"/>
          <w:szCs w:val="28"/>
        </w:rPr>
        <w:t>ступінь рухомості грудної кліт</w:t>
      </w:r>
      <w:r>
        <w:rPr>
          <w:sz w:val="28"/>
          <w:szCs w:val="28"/>
          <w:lang w:val="uk-UA"/>
        </w:rPr>
        <w:t>к</w:t>
      </w:r>
      <w:r w:rsidRPr="00A13B93">
        <w:rPr>
          <w:sz w:val="28"/>
          <w:szCs w:val="28"/>
        </w:rPr>
        <w:t>и.</w:t>
      </w:r>
    </w:p>
    <w:p w:rsidR="00CA556E" w:rsidRDefault="00CA556E" w:rsidP="00CA556E">
      <w:pPr>
        <w:ind w:right="-285" w:firstLine="709"/>
        <w:jc w:val="both"/>
        <w:rPr>
          <w:sz w:val="28"/>
          <w:szCs w:val="28"/>
          <w:lang w:val="uk-UA"/>
        </w:rPr>
      </w:pPr>
      <w:r w:rsidRPr="00A13B93">
        <w:rPr>
          <w:sz w:val="28"/>
          <w:szCs w:val="28"/>
        </w:rPr>
        <w:t>При вимірюванні окружності талії сантиметрову стрічку накла</w:t>
      </w:r>
      <w:r w:rsidRPr="00A13B93">
        <w:rPr>
          <w:sz w:val="28"/>
          <w:szCs w:val="28"/>
        </w:rPr>
        <w:softHyphen/>
        <w:t xml:space="preserve">дають горизонтально на талії (на 3-4 см вище гребенів хребтових кісток і дещо вище пупка). </w:t>
      </w:r>
    </w:p>
    <w:p w:rsidR="00CA556E" w:rsidRDefault="00CA556E" w:rsidP="00CA556E">
      <w:pPr>
        <w:ind w:right="-285" w:firstLine="709"/>
        <w:jc w:val="both"/>
        <w:rPr>
          <w:sz w:val="28"/>
          <w:szCs w:val="28"/>
          <w:lang w:val="uk-UA"/>
        </w:rPr>
      </w:pPr>
      <w:r w:rsidRPr="00A13B93">
        <w:rPr>
          <w:sz w:val="28"/>
          <w:szCs w:val="28"/>
        </w:rPr>
        <w:t>Окружність плеча вимірюють у напруженому й у спокійному стані. Спочатку - у стані напруження. Рука піднята до гори</w:t>
      </w:r>
      <w:r w:rsidRPr="00A13B93">
        <w:rPr>
          <w:sz w:val="28"/>
          <w:szCs w:val="28"/>
        </w:rPr>
        <w:softHyphen/>
        <w:t>зонтального рівня, зігнута в лікті, максимально напружені м</w:t>
      </w:r>
      <w:r w:rsidRPr="005E4D65">
        <w:rPr>
          <w:sz w:val="28"/>
          <w:szCs w:val="28"/>
          <w:lang w:val="uk-UA"/>
        </w:rPr>
        <w:t>’</w:t>
      </w:r>
      <w:r w:rsidRPr="00A13B93">
        <w:rPr>
          <w:sz w:val="28"/>
          <w:szCs w:val="28"/>
        </w:rPr>
        <w:t xml:space="preserve">язи плеча. Вимірюють у найбільш широкому місці. Не знімаючи стрічки, руку опускають і знову вимірюють без напруження. </w:t>
      </w:r>
    </w:p>
    <w:p w:rsidR="00CA556E" w:rsidRDefault="00CA556E" w:rsidP="00CA556E">
      <w:pPr>
        <w:ind w:right="-285" w:firstLine="709"/>
        <w:jc w:val="both"/>
        <w:rPr>
          <w:sz w:val="28"/>
          <w:szCs w:val="28"/>
          <w:lang w:val="uk-UA"/>
        </w:rPr>
      </w:pPr>
      <w:r w:rsidRPr="00A13B93">
        <w:rPr>
          <w:sz w:val="28"/>
          <w:szCs w:val="28"/>
        </w:rPr>
        <w:t>Окружність перед</w:t>
      </w:r>
      <w:r w:rsidRPr="00A13B93">
        <w:rPr>
          <w:sz w:val="28"/>
          <w:szCs w:val="28"/>
        </w:rPr>
        <w:softHyphen/>
        <w:t>пліччя вимірюють у стані спокою у верхній третині на найбільш роз</w:t>
      </w:r>
      <w:r w:rsidRPr="00A13B93">
        <w:rPr>
          <w:sz w:val="28"/>
          <w:szCs w:val="28"/>
        </w:rPr>
        <w:softHyphen/>
        <w:t>витому рівні м</w:t>
      </w:r>
      <w:r w:rsidRPr="005E4D65">
        <w:rPr>
          <w:sz w:val="28"/>
          <w:szCs w:val="28"/>
          <w:lang w:val="uk-UA"/>
        </w:rPr>
        <w:t>’</w:t>
      </w:r>
      <w:r w:rsidRPr="00A13B93">
        <w:rPr>
          <w:sz w:val="28"/>
          <w:szCs w:val="28"/>
        </w:rPr>
        <w:t xml:space="preserve">язів. </w:t>
      </w:r>
    </w:p>
    <w:p w:rsidR="00CA556E" w:rsidRPr="00A13B93" w:rsidRDefault="00CA556E" w:rsidP="00CA556E">
      <w:pPr>
        <w:ind w:right="-285" w:firstLine="709"/>
        <w:jc w:val="both"/>
        <w:rPr>
          <w:sz w:val="28"/>
          <w:szCs w:val="28"/>
        </w:rPr>
      </w:pPr>
      <w:r w:rsidRPr="00A13B93">
        <w:rPr>
          <w:sz w:val="28"/>
          <w:szCs w:val="28"/>
        </w:rPr>
        <w:t>Для вимірювання окружностей стегна і гомілки досліджуваний стає, ноги на ширині плечей, маса тіла рівномірно роз</w:t>
      </w:r>
      <w:r w:rsidRPr="00A13B93">
        <w:rPr>
          <w:sz w:val="28"/>
          <w:szCs w:val="28"/>
        </w:rPr>
        <w:softHyphen/>
        <w:t>поділена на обох ніг. Вимір окружності стегна здійснюється на рівні сі</w:t>
      </w:r>
      <w:r w:rsidRPr="00A13B93">
        <w:rPr>
          <w:sz w:val="28"/>
          <w:szCs w:val="28"/>
        </w:rPr>
        <w:softHyphen/>
        <w:t>дничної складки, а гомілки - у місці найбільшого розвитку литкового м</w:t>
      </w:r>
      <w:r w:rsidRPr="005E4D65">
        <w:rPr>
          <w:sz w:val="28"/>
          <w:szCs w:val="28"/>
          <w:lang w:val="uk-UA"/>
        </w:rPr>
        <w:t>’</w:t>
      </w:r>
      <w:r w:rsidRPr="00A13B93">
        <w:rPr>
          <w:sz w:val="28"/>
          <w:szCs w:val="28"/>
        </w:rPr>
        <w:t>язу.</w:t>
      </w:r>
    </w:p>
    <w:p w:rsidR="00CA556E" w:rsidRPr="0017774A" w:rsidRDefault="0017774A" w:rsidP="0017774A">
      <w:pPr>
        <w:ind w:right="-285" w:firstLine="709"/>
        <w:jc w:val="both"/>
        <w:rPr>
          <w:sz w:val="28"/>
          <w:szCs w:val="28"/>
          <w:lang w:val="uk-UA"/>
        </w:rPr>
      </w:pPr>
      <w:r w:rsidRPr="00A13B93">
        <w:rPr>
          <w:sz w:val="28"/>
          <w:szCs w:val="28"/>
          <w:lang w:val="uk-UA"/>
        </w:rPr>
        <w:t xml:space="preserve"> </w:t>
      </w:r>
      <w:r>
        <w:rPr>
          <w:sz w:val="28"/>
          <w:szCs w:val="28"/>
          <w:lang w:val="uk-UA"/>
        </w:rPr>
        <w:t>Дослідження м</w:t>
      </w:r>
      <w:r>
        <w:rPr>
          <w:rStyle w:val="FontStyle56"/>
          <w:sz w:val="28"/>
          <w:szCs w:val="28"/>
          <w:lang w:val="uk-UA" w:eastAsia="uk-UA"/>
        </w:rPr>
        <w:t>’</w:t>
      </w:r>
      <w:r>
        <w:rPr>
          <w:sz w:val="28"/>
          <w:szCs w:val="28"/>
          <w:lang w:val="uk-UA"/>
        </w:rPr>
        <w:t>язів – це в основному т</w:t>
      </w:r>
      <w:r w:rsidRPr="00A13B93">
        <w:rPr>
          <w:sz w:val="28"/>
          <w:szCs w:val="28"/>
          <w:lang w:val="uk-UA"/>
        </w:rPr>
        <w:t xml:space="preserve">онус </w:t>
      </w:r>
      <w:r>
        <w:rPr>
          <w:sz w:val="28"/>
          <w:szCs w:val="28"/>
          <w:lang w:val="uk-UA"/>
        </w:rPr>
        <w:t>м</w:t>
      </w:r>
      <w:r>
        <w:rPr>
          <w:rStyle w:val="FontStyle56"/>
          <w:sz w:val="28"/>
          <w:szCs w:val="28"/>
          <w:lang w:val="uk-UA" w:eastAsia="uk-UA"/>
        </w:rPr>
        <w:t>’</w:t>
      </w:r>
      <w:r>
        <w:rPr>
          <w:sz w:val="28"/>
          <w:szCs w:val="28"/>
          <w:lang w:val="uk-UA"/>
        </w:rPr>
        <w:t>язів</w:t>
      </w:r>
      <w:r w:rsidRPr="00A13B93">
        <w:rPr>
          <w:sz w:val="28"/>
          <w:szCs w:val="28"/>
          <w:lang w:val="uk-UA"/>
        </w:rPr>
        <w:t xml:space="preserve"> (еластичний </w:t>
      </w:r>
      <w:r>
        <w:rPr>
          <w:sz w:val="28"/>
          <w:szCs w:val="28"/>
          <w:lang w:val="uk-UA"/>
        </w:rPr>
        <w:t>опір здавлюванню при пальпації</w:t>
      </w:r>
      <w:r w:rsidRPr="00A13B93">
        <w:rPr>
          <w:sz w:val="28"/>
          <w:szCs w:val="28"/>
          <w:lang w:val="uk-UA"/>
        </w:rPr>
        <w:t>)</w:t>
      </w:r>
      <w:r>
        <w:rPr>
          <w:sz w:val="28"/>
          <w:szCs w:val="28"/>
          <w:lang w:val="uk-UA"/>
        </w:rPr>
        <w:t>, що</w:t>
      </w:r>
      <w:r w:rsidRPr="00A13B93">
        <w:rPr>
          <w:sz w:val="28"/>
          <w:szCs w:val="28"/>
          <w:lang w:val="uk-UA"/>
        </w:rPr>
        <w:t xml:space="preserve"> </w:t>
      </w:r>
      <w:r>
        <w:rPr>
          <w:sz w:val="28"/>
          <w:szCs w:val="28"/>
          <w:lang w:val="uk-UA"/>
        </w:rPr>
        <w:t xml:space="preserve">обстежується </w:t>
      </w:r>
      <w:r w:rsidRPr="00A13B93">
        <w:rPr>
          <w:sz w:val="28"/>
          <w:szCs w:val="28"/>
          <w:lang w:val="uk-UA"/>
        </w:rPr>
        <w:t>в напруженому і розслабленому стані,</w:t>
      </w:r>
      <w:r>
        <w:rPr>
          <w:sz w:val="28"/>
          <w:szCs w:val="28"/>
          <w:lang w:val="uk-UA"/>
        </w:rPr>
        <w:t xml:space="preserve"> а також</w:t>
      </w:r>
      <w:r w:rsidRPr="00A13B93">
        <w:rPr>
          <w:sz w:val="28"/>
          <w:szCs w:val="28"/>
          <w:lang w:val="uk-UA"/>
        </w:rPr>
        <w:t xml:space="preserve"> наявність ущільнень, біль у м</w:t>
      </w:r>
      <w:r>
        <w:rPr>
          <w:rStyle w:val="FontStyle56"/>
          <w:sz w:val="28"/>
          <w:szCs w:val="28"/>
          <w:lang w:val="uk-UA" w:eastAsia="uk-UA"/>
        </w:rPr>
        <w:t>’</w:t>
      </w:r>
      <w:r w:rsidRPr="00A13B93">
        <w:rPr>
          <w:sz w:val="28"/>
          <w:szCs w:val="28"/>
          <w:lang w:val="uk-UA"/>
        </w:rPr>
        <w:t xml:space="preserve">язах. </w:t>
      </w:r>
      <w:r w:rsidR="00CA556E" w:rsidRPr="00A13B93">
        <w:rPr>
          <w:sz w:val="28"/>
          <w:szCs w:val="28"/>
        </w:rPr>
        <w:t>Сила м'язів кисті визначаєтьс</w:t>
      </w:r>
      <w:r w:rsidR="00CA556E">
        <w:rPr>
          <w:sz w:val="28"/>
          <w:szCs w:val="28"/>
        </w:rPr>
        <w:t>я в положенні стоячи</w:t>
      </w:r>
      <w:r w:rsidR="00CA556E">
        <w:rPr>
          <w:sz w:val="28"/>
          <w:szCs w:val="28"/>
          <w:lang w:val="uk-UA"/>
        </w:rPr>
        <w:t>,</w:t>
      </w:r>
      <w:r w:rsidR="00CA556E">
        <w:rPr>
          <w:sz w:val="28"/>
          <w:szCs w:val="28"/>
        </w:rPr>
        <w:t xml:space="preserve"> ручним ди</w:t>
      </w:r>
      <w:r w:rsidR="00CA556E" w:rsidRPr="00A13B93">
        <w:rPr>
          <w:sz w:val="28"/>
          <w:szCs w:val="28"/>
        </w:rPr>
        <w:t>намометром</w:t>
      </w:r>
      <w:r w:rsidR="00CA556E">
        <w:rPr>
          <w:sz w:val="28"/>
          <w:szCs w:val="28"/>
          <w:lang w:val="uk-UA"/>
        </w:rPr>
        <w:t>,</w:t>
      </w:r>
      <w:r w:rsidR="00CA556E" w:rsidRPr="00A13B93">
        <w:rPr>
          <w:sz w:val="28"/>
          <w:szCs w:val="28"/>
        </w:rPr>
        <w:t xml:space="preserve"> при відведенні руки убік, без ривків. Виміри проводять 2-3 рази і записують кращий результат. Станова сила вимірюється ста</w:t>
      </w:r>
      <w:r w:rsidR="00CA556E" w:rsidRPr="00A13B93">
        <w:rPr>
          <w:sz w:val="28"/>
          <w:szCs w:val="28"/>
        </w:rPr>
        <w:softHyphen/>
        <w:t>новим динамометром. Ноги знаходяться на площадці приладу, коліна розігнуті, рукоятка приладу знаходиться на рівні колін (у дітей і підліт</w:t>
      </w:r>
      <w:r w:rsidR="00CA556E" w:rsidRPr="00A13B93">
        <w:rPr>
          <w:sz w:val="28"/>
          <w:szCs w:val="28"/>
        </w:rPr>
        <w:softHyphen/>
        <w:t>ків можна не вимірювати).</w:t>
      </w:r>
    </w:p>
    <w:p w:rsidR="00CA556E" w:rsidRPr="00D87FD6" w:rsidRDefault="00CA556E" w:rsidP="00CA556E">
      <w:pPr>
        <w:ind w:right="-285" w:firstLine="709"/>
        <w:jc w:val="both"/>
        <w:rPr>
          <w:sz w:val="28"/>
          <w:szCs w:val="28"/>
          <w:lang w:val="uk-UA"/>
        </w:rPr>
      </w:pPr>
      <w:r w:rsidRPr="00A13B93">
        <w:rPr>
          <w:sz w:val="28"/>
          <w:szCs w:val="28"/>
          <w:lang w:val="uk-UA"/>
        </w:rPr>
        <w:t>Рухливість у суглобах визначається</w:t>
      </w:r>
      <w:r>
        <w:rPr>
          <w:sz w:val="28"/>
          <w:szCs w:val="28"/>
          <w:lang w:val="uk-UA"/>
        </w:rPr>
        <w:t xml:space="preserve"> гоніометром,</w:t>
      </w:r>
      <w:r w:rsidRPr="00A13B93">
        <w:rPr>
          <w:sz w:val="28"/>
          <w:szCs w:val="28"/>
          <w:lang w:val="uk-UA"/>
        </w:rPr>
        <w:t xml:space="preserve"> за максимально можливим згинанням, розгинанням, обертанням в суглобах</w:t>
      </w:r>
      <w:r w:rsidR="0017774A">
        <w:rPr>
          <w:sz w:val="28"/>
          <w:szCs w:val="28"/>
          <w:lang w:val="uk-UA"/>
        </w:rPr>
        <w:t>, лабораторне заняття 6.2.</w:t>
      </w:r>
      <w:r w:rsidRPr="00A13B93">
        <w:rPr>
          <w:sz w:val="28"/>
          <w:szCs w:val="28"/>
          <w:lang w:val="uk-UA"/>
        </w:rPr>
        <w:t xml:space="preserve"> </w:t>
      </w:r>
    </w:p>
    <w:p w:rsidR="00CA556E" w:rsidRDefault="0017774A" w:rsidP="0017774A">
      <w:pPr>
        <w:pStyle w:val="aa"/>
        <w:spacing w:before="0" w:beforeAutospacing="0" w:after="0" w:afterAutospacing="0"/>
        <w:ind w:right="-285"/>
        <w:jc w:val="both"/>
        <w:textAlignment w:val="baseline"/>
        <w:rPr>
          <w:sz w:val="28"/>
          <w:szCs w:val="28"/>
          <w:lang w:val="uk-UA" w:eastAsia="uk-UA"/>
        </w:rPr>
      </w:pPr>
      <w:r>
        <w:rPr>
          <w:sz w:val="28"/>
          <w:szCs w:val="28"/>
          <w:lang w:val="uk-UA"/>
        </w:rPr>
        <w:lastRenderedPageBreak/>
        <w:t xml:space="preserve">         </w:t>
      </w:r>
      <w:r w:rsidR="00CA556E" w:rsidRPr="00D87FD6">
        <w:rPr>
          <w:bCs/>
          <w:color w:val="202124"/>
          <w:sz w:val="28"/>
          <w:szCs w:val="28"/>
          <w:shd w:val="clear" w:color="auto" w:fill="FFFFFF"/>
          <w:lang w:val="uk-UA"/>
        </w:rPr>
        <w:t xml:space="preserve">Дослідження стопи. </w:t>
      </w:r>
      <w:r w:rsidR="00CA556E" w:rsidRPr="00D87FD6">
        <w:rPr>
          <w:color w:val="202124"/>
          <w:sz w:val="28"/>
          <w:szCs w:val="28"/>
          <w:shd w:val="clear" w:color="auto" w:fill="FFFFFF"/>
          <w:lang w:val="uk-UA"/>
        </w:rPr>
        <w:t xml:space="preserve">Найпоширенішим методом діагностики </w:t>
      </w:r>
      <w:r w:rsidR="00CA556E" w:rsidRPr="00D87FD6">
        <w:rPr>
          <w:color w:val="231F20"/>
          <w:sz w:val="28"/>
          <w:szCs w:val="28"/>
          <w:lang w:val="uk-UA"/>
        </w:rPr>
        <w:t xml:space="preserve">морфологічних параметрів стопи </w:t>
      </w:r>
      <w:r w:rsidR="00CA556E" w:rsidRPr="00D87FD6">
        <w:rPr>
          <w:color w:val="202124"/>
          <w:sz w:val="28"/>
          <w:szCs w:val="28"/>
          <w:shd w:val="clear" w:color="auto" w:fill="FFFFFF"/>
          <w:lang w:val="uk-UA"/>
        </w:rPr>
        <w:t>(застосовується у лікарсько-педагогічній практиці багатьох країн) є плантографія.</w:t>
      </w:r>
      <w:r w:rsidR="00CA556E" w:rsidRPr="00D87FD6">
        <w:rPr>
          <w:color w:val="202124"/>
          <w:sz w:val="28"/>
          <w:szCs w:val="28"/>
          <w:shd w:val="clear" w:color="auto" w:fill="FFFFFF"/>
        </w:rPr>
        <w:t> </w:t>
      </w:r>
      <w:r w:rsidR="00CA556E" w:rsidRPr="00D87FD6">
        <w:rPr>
          <w:bCs/>
          <w:color w:val="202124"/>
          <w:sz w:val="28"/>
          <w:szCs w:val="28"/>
          <w:shd w:val="clear" w:color="auto" w:fill="FFFFFF"/>
          <w:lang w:val="uk-UA"/>
        </w:rPr>
        <w:t>Плантографія</w:t>
      </w:r>
      <w:r w:rsidR="00CA556E" w:rsidRPr="006E76C5">
        <w:rPr>
          <w:color w:val="202124"/>
          <w:sz w:val="28"/>
          <w:szCs w:val="28"/>
          <w:shd w:val="clear" w:color="auto" w:fill="FFFFFF"/>
        </w:rPr>
        <w:t> </w:t>
      </w:r>
      <w:r w:rsidR="00CA556E">
        <w:rPr>
          <w:color w:val="202124"/>
          <w:sz w:val="28"/>
          <w:szCs w:val="28"/>
          <w:shd w:val="clear" w:color="auto" w:fill="FFFFFF"/>
          <w:lang w:val="uk-UA"/>
        </w:rPr>
        <w:t>- ефективн</w:t>
      </w:r>
      <w:r w:rsidR="00CA556E" w:rsidRPr="006E76C5">
        <w:rPr>
          <w:color w:val="202124"/>
          <w:sz w:val="28"/>
          <w:szCs w:val="28"/>
          <w:shd w:val="clear" w:color="auto" w:fill="FFFFFF"/>
          <w:lang w:val="uk-UA"/>
        </w:rPr>
        <w:t>ий і не</w:t>
      </w:r>
      <w:r w:rsidR="00CA556E">
        <w:rPr>
          <w:color w:val="202124"/>
          <w:sz w:val="28"/>
          <w:szCs w:val="28"/>
          <w:shd w:val="clear" w:color="auto" w:fill="FFFFFF"/>
          <w:lang w:val="uk-UA"/>
        </w:rPr>
        <w:t xml:space="preserve"> </w:t>
      </w:r>
      <w:r w:rsidR="00CA556E" w:rsidRPr="006E76C5">
        <w:rPr>
          <w:color w:val="202124"/>
          <w:sz w:val="28"/>
          <w:szCs w:val="28"/>
          <w:shd w:val="clear" w:color="auto" w:fill="FFFFFF"/>
          <w:lang w:val="uk-UA"/>
        </w:rPr>
        <w:t xml:space="preserve">шкідливий спосіб дослідження стоп, </w:t>
      </w:r>
      <w:r w:rsidR="00CA556E">
        <w:rPr>
          <w:color w:val="231F20"/>
          <w:sz w:val="28"/>
          <w:szCs w:val="28"/>
          <w:lang w:val="uk-UA"/>
        </w:rPr>
        <w:t xml:space="preserve">що </w:t>
      </w:r>
      <w:r w:rsidR="00CA556E" w:rsidRPr="006E76C5">
        <w:rPr>
          <w:color w:val="231F20"/>
          <w:sz w:val="28"/>
          <w:szCs w:val="28"/>
        </w:rPr>
        <w:t>дозволяє об</w:t>
      </w:r>
      <w:r w:rsidR="00CA556E">
        <w:rPr>
          <w:rStyle w:val="FontStyle56"/>
          <w:sz w:val="28"/>
          <w:szCs w:val="28"/>
          <w:lang w:val="uk-UA" w:eastAsia="uk-UA"/>
        </w:rPr>
        <w:t>’</w:t>
      </w:r>
      <w:r w:rsidR="00CA556E" w:rsidRPr="006E76C5">
        <w:rPr>
          <w:color w:val="231F20"/>
          <w:sz w:val="28"/>
          <w:szCs w:val="28"/>
        </w:rPr>
        <w:t>єктивно встановити</w:t>
      </w:r>
      <w:r w:rsidR="00CA556E">
        <w:rPr>
          <w:color w:val="231F20"/>
          <w:sz w:val="28"/>
          <w:szCs w:val="28"/>
          <w:lang w:val="uk-UA"/>
        </w:rPr>
        <w:t>,</w:t>
      </w:r>
      <w:r w:rsidR="00CA556E" w:rsidRPr="006E76C5">
        <w:rPr>
          <w:color w:val="231F20"/>
          <w:sz w:val="28"/>
          <w:szCs w:val="28"/>
        </w:rPr>
        <w:t xml:space="preserve"> на основі розрахунків спеціальних показників</w:t>
      </w:r>
      <w:r w:rsidR="00CA556E">
        <w:rPr>
          <w:color w:val="231F20"/>
          <w:sz w:val="28"/>
          <w:szCs w:val="28"/>
          <w:lang w:val="uk-UA"/>
        </w:rPr>
        <w:t>,</w:t>
      </w:r>
      <w:r w:rsidR="00CA556E" w:rsidRPr="006E76C5">
        <w:rPr>
          <w:color w:val="231F20"/>
          <w:sz w:val="28"/>
          <w:szCs w:val="28"/>
        </w:rPr>
        <w:t xml:space="preserve"> н</w:t>
      </w:r>
      <w:r w:rsidR="00CA556E">
        <w:rPr>
          <w:color w:val="231F20"/>
          <w:sz w:val="28"/>
          <w:szCs w:val="28"/>
        </w:rPr>
        <w:t>аявність та ступінь поздовжньо</w:t>
      </w:r>
      <w:r w:rsidR="00CA556E">
        <w:rPr>
          <w:color w:val="231F20"/>
          <w:sz w:val="28"/>
          <w:szCs w:val="28"/>
          <w:lang w:val="uk-UA"/>
        </w:rPr>
        <w:t>ї</w:t>
      </w:r>
      <w:r w:rsidR="00CA556E">
        <w:rPr>
          <w:color w:val="231F20"/>
          <w:sz w:val="28"/>
          <w:szCs w:val="28"/>
        </w:rPr>
        <w:t xml:space="preserve"> </w:t>
      </w:r>
      <w:r w:rsidR="00CA556E">
        <w:rPr>
          <w:color w:val="231F20"/>
          <w:sz w:val="28"/>
          <w:szCs w:val="28"/>
          <w:lang w:val="uk-UA"/>
        </w:rPr>
        <w:t>та (або)</w:t>
      </w:r>
      <w:r w:rsidR="00CA556E">
        <w:rPr>
          <w:color w:val="231F20"/>
          <w:sz w:val="28"/>
          <w:szCs w:val="28"/>
        </w:rPr>
        <w:t xml:space="preserve"> поперечно</w:t>
      </w:r>
      <w:r w:rsidR="00CA556E">
        <w:rPr>
          <w:color w:val="231F20"/>
          <w:sz w:val="28"/>
          <w:szCs w:val="28"/>
          <w:lang w:val="uk-UA"/>
        </w:rPr>
        <w:t>ї</w:t>
      </w:r>
      <w:r w:rsidR="00CA556E" w:rsidRPr="006E76C5">
        <w:rPr>
          <w:color w:val="231F20"/>
          <w:sz w:val="28"/>
          <w:szCs w:val="28"/>
        </w:rPr>
        <w:t xml:space="preserve"> плоскостопості.</w:t>
      </w:r>
      <w:r w:rsidR="00CA556E">
        <w:rPr>
          <w:color w:val="231F20"/>
          <w:sz w:val="28"/>
          <w:szCs w:val="28"/>
          <w:lang w:val="uk-UA"/>
        </w:rPr>
        <w:t xml:space="preserve"> </w:t>
      </w:r>
      <w:r w:rsidR="00CA556E">
        <w:rPr>
          <w:sz w:val="28"/>
          <w:szCs w:val="28"/>
          <w:lang w:val="uk-UA" w:eastAsia="uk-UA"/>
        </w:rPr>
        <w:t>П</w:t>
      </w:r>
      <w:r w:rsidR="00CA556E" w:rsidRPr="00F32395">
        <w:rPr>
          <w:sz w:val="28"/>
          <w:szCs w:val="28"/>
          <w:lang w:eastAsia="uk-UA"/>
        </w:rPr>
        <w:t>ла</w:t>
      </w:r>
      <w:r w:rsidR="00CA556E">
        <w:rPr>
          <w:sz w:val="28"/>
          <w:szCs w:val="28"/>
          <w:lang w:eastAsia="uk-UA"/>
        </w:rPr>
        <w:t>нтограм</w:t>
      </w:r>
      <w:r w:rsidR="00CA556E">
        <w:rPr>
          <w:sz w:val="28"/>
          <w:szCs w:val="28"/>
          <w:lang w:val="uk-UA" w:eastAsia="uk-UA"/>
        </w:rPr>
        <w:t>а</w:t>
      </w:r>
      <w:r w:rsidR="00CA556E">
        <w:rPr>
          <w:sz w:val="28"/>
          <w:szCs w:val="28"/>
          <w:lang w:eastAsia="uk-UA"/>
        </w:rPr>
        <w:t xml:space="preserve"> — </w:t>
      </w:r>
      <w:r w:rsidR="00CA556E">
        <w:rPr>
          <w:sz w:val="28"/>
          <w:szCs w:val="28"/>
          <w:lang w:val="uk-UA" w:eastAsia="uk-UA"/>
        </w:rPr>
        <w:t xml:space="preserve">це </w:t>
      </w:r>
      <w:r w:rsidR="00CA556E">
        <w:rPr>
          <w:sz w:val="28"/>
          <w:szCs w:val="28"/>
          <w:lang w:eastAsia="uk-UA"/>
        </w:rPr>
        <w:t>відбит</w:t>
      </w:r>
      <w:r w:rsidR="00CA556E">
        <w:rPr>
          <w:sz w:val="28"/>
          <w:szCs w:val="28"/>
          <w:lang w:val="uk-UA" w:eastAsia="uk-UA"/>
        </w:rPr>
        <w:t>ок</w:t>
      </w:r>
      <w:r w:rsidR="00CA556E" w:rsidRPr="00F32395">
        <w:rPr>
          <w:sz w:val="28"/>
          <w:szCs w:val="28"/>
          <w:lang w:eastAsia="uk-UA"/>
        </w:rPr>
        <w:t xml:space="preserve"> стопи</w:t>
      </w:r>
      <w:r w:rsidR="00CA556E">
        <w:rPr>
          <w:sz w:val="28"/>
          <w:szCs w:val="28"/>
          <w:lang w:val="uk-UA" w:eastAsia="uk-UA"/>
        </w:rPr>
        <w:t xml:space="preserve"> (можна </w:t>
      </w:r>
      <w:r w:rsidR="00CA556E">
        <w:rPr>
          <w:color w:val="231F20"/>
          <w:sz w:val="28"/>
          <w:szCs w:val="28"/>
        </w:rPr>
        <w:t>використ</w:t>
      </w:r>
      <w:r w:rsidR="00CA556E">
        <w:rPr>
          <w:color w:val="231F20"/>
          <w:sz w:val="28"/>
          <w:szCs w:val="28"/>
          <w:lang w:val="uk-UA"/>
        </w:rPr>
        <w:t>овувати</w:t>
      </w:r>
      <w:r w:rsidR="00CA556E" w:rsidRPr="006E76C5">
        <w:rPr>
          <w:color w:val="231F20"/>
          <w:sz w:val="28"/>
          <w:szCs w:val="28"/>
        </w:rPr>
        <w:t xml:space="preserve"> </w:t>
      </w:r>
      <w:r w:rsidR="00CA556E">
        <w:rPr>
          <w:color w:val="231F20"/>
          <w:sz w:val="28"/>
          <w:szCs w:val="28"/>
          <w:lang w:val="uk-UA"/>
        </w:rPr>
        <w:t xml:space="preserve">і </w:t>
      </w:r>
      <w:r w:rsidR="00CA556E" w:rsidRPr="006E76C5">
        <w:rPr>
          <w:color w:val="231F20"/>
          <w:sz w:val="28"/>
          <w:szCs w:val="28"/>
        </w:rPr>
        <w:t>спеціальний прилад – плантограф</w:t>
      </w:r>
      <w:r w:rsidR="00CA556E">
        <w:rPr>
          <w:color w:val="231F20"/>
          <w:sz w:val="28"/>
          <w:szCs w:val="28"/>
          <w:lang w:val="uk-UA"/>
        </w:rPr>
        <w:t>)</w:t>
      </w:r>
      <w:r w:rsidR="00CA556E" w:rsidRPr="006E76C5">
        <w:rPr>
          <w:color w:val="231F20"/>
          <w:sz w:val="28"/>
          <w:szCs w:val="28"/>
        </w:rPr>
        <w:t>. </w:t>
      </w:r>
      <w:r w:rsidR="00CA556E">
        <w:rPr>
          <w:sz w:val="28"/>
          <w:szCs w:val="28"/>
          <w:lang w:val="uk-UA" w:eastAsia="uk-UA"/>
        </w:rPr>
        <w:t xml:space="preserve">Після проведення розрахунків  на одержаному відбитку можна </w:t>
      </w:r>
      <w:r w:rsidR="00CA556E" w:rsidRPr="004A63E8">
        <w:rPr>
          <w:sz w:val="28"/>
          <w:szCs w:val="28"/>
          <w:lang w:val="uk-UA" w:eastAsia="uk-UA"/>
        </w:rPr>
        <w:t>в</w:t>
      </w:r>
      <w:r w:rsidR="00CA556E">
        <w:rPr>
          <w:sz w:val="28"/>
          <w:szCs w:val="28"/>
          <w:lang w:val="uk-UA" w:eastAsia="uk-UA"/>
        </w:rPr>
        <w:t xml:space="preserve">становити ступінь плоскостопості, </w:t>
      </w:r>
      <w:r w:rsidR="00CA556E" w:rsidRPr="00B55933">
        <w:rPr>
          <w:sz w:val="28"/>
          <w:szCs w:val="28"/>
          <w:lang w:val="uk-UA" w:eastAsia="uk-UA"/>
        </w:rPr>
        <w:t xml:space="preserve">малюнок </w:t>
      </w:r>
      <w:r w:rsidR="00CA556E">
        <w:rPr>
          <w:sz w:val="28"/>
          <w:szCs w:val="28"/>
          <w:lang w:val="uk-UA" w:eastAsia="uk-UA"/>
        </w:rPr>
        <w:t>1.3</w:t>
      </w:r>
      <w:r w:rsidR="00CA556E" w:rsidRPr="00B55933">
        <w:rPr>
          <w:sz w:val="28"/>
          <w:szCs w:val="28"/>
          <w:lang w:val="uk-UA" w:eastAsia="uk-UA"/>
        </w:rPr>
        <w:t>.1, малюнок</w:t>
      </w:r>
      <w:r w:rsidR="00CA556E">
        <w:rPr>
          <w:sz w:val="28"/>
          <w:szCs w:val="28"/>
          <w:lang w:val="uk-UA" w:eastAsia="uk-UA"/>
        </w:rPr>
        <w:t>1.3</w:t>
      </w:r>
      <w:r w:rsidR="00CA556E" w:rsidRPr="00B55933">
        <w:rPr>
          <w:sz w:val="28"/>
          <w:szCs w:val="28"/>
          <w:lang w:val="uk-UA" w:eastAsia="uk-UA"/>
        </w:rPr>
        <w:t>.2.</w:t>
      </w:r>
    </w:p>
    <w:p w:rsidR="00CA556E" w:rsidRDefault="00CA556E" w:rsidP="00CA556E">
      <w:pPr>
        <w:pStyle w:val="ad"/>
        <w:spacing w:after="0"/>
        <w:ind w:right="20" w:firstLine="709"/>
        <w:jc w:val="both"/>
        <w:rPr>
          <w:sz w:val="28"/>
          <w:szCs w:val="28"/>
          <w:lang w:val="uk-UA" w:eastAsia="uk-UA"/>
        </w:rPr>
      </w:pPr>
    </w:p>
    <w:p w:rsidR="007D6CC4" w:rsidRDefault="007D6CC4" w:rsidP="00CA556E">
      <w:pPr>
        <w:pStyle w:val="ad"/>
        <w:spacing w:after="0"/>
        <w:ind w:right="20" w:firstLine="709"/>
        <w:jc w:val="both"/>
        <w:rPr>
          <w:sz w:val="28"/>
          <w:szCs w:val="28"/>
          <w:lang w:val="uk-UA" w:eastAsia="uk-UA"/>
        </w:rPr>
      </w:pPr>
    </w:p>
    <w:p w:rsidR="00CA556E" w:rsidRDefault="00CA556E" w:rsidP="00CA556E">
      <w:pPr>
        <w:pStyle w:val="ad"/>
        <w:spacing w:after="0"/>
        <w:ind w:right="20" w:firstLine="709"/>
        <w:rPr>
          <w:sz w:val="28"/>
          <w:szCs w:val="28"/>
          <w:lang w:val="uk-UA" w:eastAsia="uk-UA"/>
        </w:rPr>
      </w:pPr>
      <w:r>
        <w:rPr>
          <w:noProof/>
          <w:sz w:val="28"/>
          <w:szCs w:val="28"/>
          <w:lang w:val="uk-UA" w:eastAsia="uk-UA"/>
        </w:rPr>
        <w:drawing>
          <wp:inline distT="0" distB="0" distL="0" distR="0">
            <wp:extent cx="3283585" cy="174561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283585" cy="1745615"/>
                    </a:xfrm>
                    <a:prstGeom prst="rect">
                      <a:avLst/>
                    </a:prstGeom>
                    <a:noFill/>
                    <a:ln w="9525">
                      <a:noFill/>
                      <a:miter lim="800000"/>
                      <a:headEnd/>
                      <a:tailEnd/>
                    </a:ln>
                  </pic:spPr>
                </pic:pic>
              </a:graphicData>
            </a:graphic>
          </wp:inline>
        </w:drawing>
      </w:r>
      <w:r>
        <w:rPr>
          <w:sz w:val="28"/>
          <w:szCs w:val="28"/>
          <w:lang w:val="uk-UA" w:eastAsia="uk-UA"/>
        </w:rPr>
        <w:t xml:space="preserve">        </w:t>
      </w:r>
      <w:r w:rsidRPr="000652A0">
        <w:rPr>
          <w:noProof/>
          <w:sz w:val="28"/>
          <w:szCs w:val="28"/>
          <w:lang w:val="uk-UA" w:eastAsia="uk-UA"/>
        </w:rPr>
        <w:drawing>
          <wp:inline distT="0" distB="0" distL="0" distR="0">
            <wp:extent cx="1212215" cy="1891030"/>
            <wp:effectExtent l="19050" t="0" r="6985"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212215" cy="1891030"/>
                    </a:xfrm>
                    <a:prstGeom prst="rect">
                      <a:avLst/>
                    </a:prstGeom>
                    <a:noFill/>
                    <a:ln w="9525">
                      <a:noFill/>
                      <a:miter lim="800000"/>
                      <a:headEnd/>
                      <a:tailEnd/>
                    </a:ln>
                  </pic:spPr>
                </pic:pic>
              </a:graphicData>
            </a:graphic>
          </wp:inline>
        </w:drawing>
      </w:r>
    </w:p>
    <w:p w:rsidR="00CA556E" w:rsidRDefault="00CA556E" w:rsidP="00CA556E">
      <w:pPr>
        <w:pStyle w:val="ad"/>
        <w:spacing w:after="0"/>
        <w:ind w:right="20" w:firstLine="709"/>
        <w:jc w:val="center"/>
        <w:rPr>
          <w:sz w:val="28"/>
          <w:szCs w:val="28"/>
          <w:lang w:val="uk-UA" w:eastAsia="uk-UA"/>
        </w:rPr>
      </w:pPr>
    </w:p>
    <w:p w:rsidR="00CA556E" w:rsidRDefault="00CA556E" w:rsidP="00CA556E">
      <w:pPr>
        <w:ind w:firstLine="709"/>
        <w:jc w:val="both"/>
        <w:rPr>
          <w:color w:val="000000"/>
          <w:sz w:val="28"/>
          <w:szCs w:val="28"/>
          <w:shd w:val="clear" w:color="auto" w:fill="FFFFFF"/>
          <w:lang w:val="uk-UA"/>
        </w:rPr>
      </w:pPr>
      <w:r>
        <w:rPr>
          <w:color w:val="FF0000"/>
          <w:sz w:val="28"/>
          <w:szCs w:val="28"/>
          <w:shd w:val="clear" w:color="auto" w:fill="FFFFFF"/>
          <w:lang w:val="uk-UA"/>
        </w:rPr>
        <w:t xml:space="preserve">    </w:t>
      </w:r>
      <w:r w:rsidRPr="001F5281">
        <w:rPr>
          <w:sz w:val="28"/>
          <w:szCs w:val="28"/>
          <w:shd w:val="clear" w:color="auto" w:fill="FFFFFF"/>
          <w:lang w:val="uk-UA"/>
        </w:rPr>
        <w:t>Малюнок 1.3.1.    а – нормальна               Малюнок1.3.2.</w:t>
      </w:r>
      <w:r>
        <w:rPr>
          <w:color w:val="000000"/>
          <w:sz w:val="28"/>
          <w:szCs w:val="28"/>
          <w:shd w:val="clear" w:color="auto" w:fill="FFFFFF"/>
          <w:lang w:val="uk-UA"/>
        </w:rPr>
        <w:t xml:space="preserve">  Плантограма</w:t>
      </w:r>
    </w:p>
    <w:p w:rsidR="00CA556E" w:rsidRDefault="00CA556E" w:rsidP="00CA556E">
      <w:pPr>
        <w:ind w:firstLine="709"/>
        <w:jc w:val="both"/>
        <w:rPr>
          <w:color w:val="000000"/>
          <w:sz w:val="28"/>
          <w:szCs w:val="28"/>
          <w:shd w:val="clear" w:color="auto" w:fill="FFFFFF"/>
          <w:lang w:val="uk-UA"/>
        </w:rPr>
      </w:pPr>
      <w:r>
        <w:rPr>
          <w:color w:val="000000"/>
          <w:sz w:val="28"/>
          <w:szCs w:val="28"/>
          <w:shd w:val="clear" w:color="auto" w:fill="FFFFFF"/>
          <w:lang w:val="uk-UA"/>
        </w:rPr>
        <w:t xml:space="preserve">стопа; б, в, г, д – патологічні види                   </w:t>
      </w:r>
      <w:r w:rsidRPr="000652A0">
        <w:rPr>
          <w:sz w:val="28"/>
          <w:szCs w:val="28"/>
          <w:lang w:val="uk-UA" w:eastAsia="uk-UA"/>
        </w:rPr>
        <w:t>розрахунок типу</w:t>
      </w:r>
      <w:r>
        <w:rPr>
          <w:sz w:val="28"/>
          <w:szCs w:val="28"/>
          <w:lang w:val="uk-UA" w:eastAsia="uk-UA"/>
        </w:rPr>
        <w:t xml:space="preserve"> стопи за</w:t>
      </w:r>
    </w:p>
    <w:p w:rsidR="00CA556E" w:rsidRDefault="00CA556E" w:rsidP="00CA556E">
      <w:pPr>
        <w:ind w:firstLine="709"/>
        <w:jc w:val="both"/>
        <w:rPr>
          <w:sz w:val="28"/>
          <w:szCs w:val="28"/>
          <w:lang w:val="uk-UA" w:eastAsia="uk-UA"/>
        </w:rPr>
      </w:pPr>
      <w:r>
        <w:rPr>
          <w:color w:val="000000"/>
          <w:sz w:val="28"/>
          <w:szCs w:val="28"/>
          <w:shd w:val="clear" w:color="auto" w:fill="FFFFFF"/>
          <w:lang w:val="uk-UA"/>
        </w:rPr>
        <w:t>стопи (</w:t>
      </w:r>
      <w:r w:rsidRPr="001B5502">
        <w:rPr>
          <w:color w:val="000000"/>
          <w:sz w:val="28"/>
          <w:szCs w:val="28"/>
          <w:shd w:val="clear" w:color="auto" w:fill="FFFFFF"/>
          <w:lang w:val="uk-UA"/>
        </w:rPr>
        <w:t>Дубровський, 2005</w:t>
      </w:r>
      <w:r>
        <w:rPr>
          <w:color w:val="000000"/>
          <w:sz w:val="28"/>
          <w:szCs w:val="28"/>
          <w:shd w:val="clear" w:color="auto" w:fill="FFFFFF"/>
          <w:lang w:val="uk-UA"/>
        </w:rPr>
        <w:t>,</w:t>
      </w:r>
      <w:r>
        <w:rPr>
          <w:sz w:val="28"/>
          <w:szCs w:val="28"/>
          <w:lang w:val="uk-UA" w:eastAsia="uk-UA"/>
        </w:rPr>
        <w:t xml:space="preserve">                               індексом Чижина</w:t>
      </w:r>
    </w:p>
    <w:p w:rsidR="00CA556E" w:rsidRDefault="00CA556E" w:rsidP="00CA556E">
      <w:pPr>
        <w:ind w:firstLine="709"/>
        <w:jc w:val="both"/>
        <w:rPr>
          <w:sz w:val="28"/>
          <w:szCs w:val="28"/>
          <w:lang w:val="uk-UA" w:eastAsia="uk-UA"/>
        </w:rPr>
      </w:pPr>
      <w:r>
        <w:rPr>
          <w:sz w:val="28"/>
          <w:szCs w:val="28"/>
          <w:lang w:val="uk-UA" w:eastAsia="uk-UA"/>
        </w:rPr>
        <w:t>Земцова І.І., 2010)                                             (Мелега К.П., 2004)</w:t>
      </w:r>
    </w:p>
    <w:p w:rsidR="00CA556E" w:rsidRDefault="00CA556E" w:rsidP="00CA556E">
      <w:pPr>
        <w:pStyle w:val="aa"/>
        <w:spacing w:before="0" w:beforeAutospacing="0" w:after="0" w:afterAutospacing="0"/>
        <w:ind w:firstLine="709"/>
        <w:jc w:val="both"/>
        <w:textAlignment w:val="baseline"/>
        <w:rPr>
          <w:sz w:val="28"/>
          <w:szCs w:val="28"/>
          <w:lang w:val="uk-UA"/>
        </w:rPr>
      </w:pPr>
      <w:r w:rsidRPr="001B5502">
        <w:rPr>
          <w:sz w:val="28"/>
          <w:szCs w:val="28"/>
        </w:rPr>
        <w:t> </w:t>
      </w:r>
      <w:r>
        <w:rPr>
          <w:sz w:val="28"/>
          <w:szCs w:val="28"/>
          <w:lang w:val="uk-UA"/>
        </w:rPr>
        <w:tab/>
      </w:r>
    </w:p>
    <w:p w:rsidR="007D6CC4" w:rsidRDefault="007D6CC4" w:rsidP="00CA556E">
      <w:pPr>
        <w:pStyle w:val="aa"/>
        <w:spacing w:before="0" w:beforeAutospacing="0" w:after="0" w:afterAutospacing="0"/>
        <w:ind w:firstLine="709"/>
        <w:jc w:val="both"/>
        <w:textAlignment w:val="baseline"/>
        <w:rPr>
          <w:sz w:val="28"/>
          <w:szCs w:val="28"/>
          <w:lang w:val="uk-UA"/>
        </w:rPr>
      </w:pPr>
    </w:p>
    <w:p w:rsidR="00CA556E" w:rsidRPr="000652A0" w:rsidRDefault="00CA556E" w:rsidP="00CA556E">
      <w:pPr>
        <w:pStyle w:val="aa"/>
        <w:spacing w:before="0" w:beforeAutospacing="0" w:after="0" w:afterAutospacing="0"/>
        <w:ind w:firstLine="709"/>
        <w:jc w:val="both"/>
        <w:textAlignment w:val="baseline"/>
        <w:rPr>
          <w:sz w:val="28"/>
          <w:szCs w:val="28"/>
          <w:lang w:val="uk-UA"/>
        </w:rPr>
      </w:pPr>
      <w:r>
        <w:rPr>
          <w:sz w:val="28"/>
          <w:szCs w:val="28"/>
          <w:lang w:val="uk-UA"/>
        </w:rPr>
        <w:t xml:space="preserve">Методика дослідження стопи. </w:t>
      </w:r>
      <w:r w:rsidRPr="001B5502">
        <w:rPr>
          <w:sz w:val="28"/>
          <w:szCs w:val="28"/>
          <w:lang w:val="uk-UA" w:eastAsia="uk-UA"/>
        </w:rPr>
        <w:t>Щоб отрима</w:t>
      </w:r>
      <w:r w:rsidRPr="001B5502">
        <w:rPr>
          <w:sz w:val="28"/>
          <w:szCs w:val="28"/>
          <w:lang w:val="uk-UA" w:eastAsia="uk-UA"/>
        </w:rPr>
        <w:softHyphen/>
        <w:t xml:space="preserve">ти плантограму </w:t>
      </w:r>
      <w:r>
        <w:rPr>
          <w:sz w:val="28"/>
          <w:szCs w:val="28"/>
          <w:lang w:val="uk-UA" w:eastAsia="uk-UA"/>
        </w:rPr>
        <w:t>(</w:t>
      </w:r>
      <w:r w:rsidRPr="001B5502">
        <w:rPr>
          <w:sz w:val="28"/>
          <w:szCs w:val="28"/>
          <w:lang w:val="uk-UA" w:eastAsia="uk-UA"/>
        </w:rPr>
        <w:t>кольоров</w:t>
      </w:r>
      <w:r>
        <w:rPr>
          <w:sz w:val="28"/>
          <w:szCs w:val="28"/>
          <w:lang w:val="uk-UA" w:eastAsia="uk-UA"/>
        </w:rPr>
        <w:t>ий</w:t>
      </w:r>
      <w:r w:rsidRPr="001B5502">
        <w:rPr>
          <w:sz w:val="28"/>
          <w:szCs w:val="28"/>
          <w:lang w:val="uk-UA" w:eastAsia="uk-UA"/>
        </w:rPr>
        <w:t xml:space="preserve"> відбит</w:t>
      </w:r>
      <w:r>
        <w:rPr>
          <w:sz w:val="28"/>
          <w:szCs w:val="28"/>
          <w:lang w:val="uk-UA" w:eastAsia="uk-UA"/>
        </w:rPr>
        <w:t>ок</w:t>
      </w:r>
      <w:r w:rsidRPr="001B5502">
        <w:rPr>
          <w:sz w:val="28"/>
          <w:szCs w:val="28"/>
          <w:lang w:val="uk-UA" w:eastAsia="uk-UA"/>
        </w:rPr>
        <w:t xml:space="preserve"> стопи</w:t>
      </w:r>
      <w:r>
        <w:rPr>
          <w:sz w:val="28"/>
          <w:szCs w:val="28"/>
          <w:lang w:val="uk-UA" w:eastAsia="uk-UA"/>
        </w:rPr>
        <w:t>)</w:t>
      </w:r>
      <w:r w:rsidRPr="001B5502">
        <w:rPr>
          <w:sz w:val="28"/>
          <w:szCs w:val="28"/>
          <w:lang w:val="uk-UA" w:eastAsia="uk-UA"/>
        </w:rPr>
        <w:t xml:space="preserve">, </w:t>
      </w:r>
      <w:r w:rsidRPr="001B5502">
        <w:rPr>
          <w:sz w:val="28"/>
          <w:szCs w:val="28"/>
          <w:lang w:val="uk-UA"/>
        </w:rPr>
        <w:t>випробуваний сідає на стілець</w:t>
      </w:r>
      <w:r>
        <w:rPr>
          <w:sz w:val="28"/>
          <w:szCs w:val="28"/>
          <w:lang w:val="uk-UA"/>
        </w:rPr>
        <w:t>,</w:t>
      </w:r>
      <w:r w:rsidRPr="001B5502">
        <w:rPr>
          <w:sz w:val="28"/>
          <w:szCs w:val="28"/>
          <w:lang w:val="uk-UA" w:eastAsia="uk-UA"/>
        </w:rPr>
        <w:t xml:space="preserve"> треба нанести на підошву барвник</w:t>
      </w:r>
      <w:r>
        <w:rPr>
          <w:sz w:val="28"/>
          <w:szCs w:val="28"/>
          <w:lang w:val="uk-UA" w:eastAsia="uk-UA"/>
        </w:rPr>
        <w:t xml:space="preserve"> (</w:t>
      </w:r>
      <w:r w:rsidRPr="001B5502">
        <w:rPr>
          <w:sz w:val="28"/>
          <w:szCs w:val="28"/>
          <w:lang w:val="uk-UA" w:eastAsia="uk-UA"/>
        </w:rPr>
        <w:t>розчин синь</w:t>
      </w:r>
      <w:r w:rsidRPr="001B5502">
        <w:rPr>
          <w:sz w:val="28"/>
          <w:szCs w:val="28"/>
          <w:lang w:val="uk-UA" w:eastAsia="uk-UA"/>
        </w:rPr>
        <w:softHyphen/>
        <w:t>ки, діамантової зелені, таніну тощо</w:t>
      </w:r>
      <w:r>
        <w:rPr>
          <w:sz w:val="28"/>
          <w:szCs w:val="28"/>
          <w:lang w:val="uk-UA" w:eastAsia="uk-UA"/>
        </w:rPr>
        <w:t xml:space="preserve">), і </w:t>
      </w:r>
      <w:r w:rsidRPr="001B5502">
        <w:rPr>
          <w:sz w:val="28"/>
          <w:szCs w:val="28"/>
          <w:lang w:val="uk-UA" w:eastAsia="uk-UA"/>
        </w:rPr>
        <w:t xml:space="preserve">запропонувати </w:t>
      </w:r>
      <w:r>
        <w:rPr>
          <w:sz w:val="28"/>
          <w:szCs w:val="28"/>
          <w:lang w:val="uk-UA" w:eastAsia="uk-UA"/>
        </w:rPr>
        <w:t>обстежуваному</w:t>
      </w:r>
      <w:r w:rsidRPr="001B5502">
        <w:rPr>
          <w:sz w:val="28"/>
          <w:szCs w:val="28"/>
          <w:lang w:val="uk-UA" w:eastAsia="uk-UA"/>
        </w:rPr>
        <w:t xml:space="preserve"> ста</w:t>
      </w:r>
      <w:r w:rsidRPr="001B5502">
        <w:rPr>
          <w:sz w:val="28"/>
          <w:szCs w:val="28"/>
          <w:lang w:val="uk-UA" w:eastAsia="uk-UA"/>
        </w:rPr>
        <w:softHyphen/>
        <w:t>ти на напір</w:t>
      </w:r>
      <w:r>
        <w:rPr>
          <w:sz w:val="28"/>
          <w:szCs w:val="28"/>
          <w:lang w:val="uk-UA" w:eastAsia="uk-UA"/>
        </w:rPr>
        <w:t xml:space="preserve">. </w:t>
      </w:r>
      <w:r w:rsidRPr="008F041F">
        <w:rPr>
          <w:sz w:val="28"/>
          <w:szCs w:val="28"/>
          <w:lang w:val="uk-UA"/>
        </w:rPr>
        <w:t>Для розрахунку індексу Чижина необхідно на отриманому відбитку стопи провести відповідні лінії та позначити ї</w:t>
      </w:r>
      <w:r>
        <w:rPr>
          <w:sz w:val="28"/>
          <w:szCs w:val="28"/>
          <w:lang w:val="uk-UA"/>
        </w:rPr>
        <w:t>х. Л</w:t>
      </w:r>
      <w:r w:rsidRPr="00BC7E3F">
        <w:rPr>
          <w:sz w:val="28"/>
          <w:szCs w:val="28"/>
          <w:lang w:val="uk-UA"/>
        </w:rPr>
        <w:t>інія ВГ - дотична до краю відбитка стопи з боку великого пальця; лінія АБ - від основи другого пальця до середини сліду п'яти; лінія ЖД - перпендикуляр до середини лінії АБ. На лінії ЖД</w:t>
      </w:r>
      <w:r>
        <w:rPr>
          <w:sz w:val="28"/>
          <w:szCs w:val="28"/>
          <w:lang w:val="uk-UA"/>
        </w:rPr>
        <w:t xml:space="preserve"> позначити</w:t>
      </w:r>
      <w:r w:rsidRPr="00BC7E3F">
        <w:rPr>
          <w:sz w:val="28"/>
          <w:szCs w:val="28"/>
          <w:lang w:val="uk-UA"/>
        </w:rPr>
        <w:t xml:space="preserve"> ширину затемненої ділянки – ЕД та ширину світлої ділянки підошви стопи – ЖЕ. </w:t>
      </w:r>
    </w:p>
    <w:p w:rsidR="00CA556E" w:rsidRPr="00BC7E3F" w:rsidRDefault="00CA556E" w:rsidP="00CA556E">
      <w:pPr>
        <w:ind w:firstLine="709"/>
        <w:jc w:val="both"/>
        <w:rPr>
          <w:sz w:val="28"/>
          <w:szCs w:val="28"/>
          <w:lang w:val="uk-UA"/>
        </w:rPr>
      </w:pPr>
      <w:r w:rsidRPr="00BC7E3F">
        <w:rPr>
          <w:sz w:val="28"/>
          <w:szCs w:val="28"/>
        </w:rPr>
        <w:t xml:space="preserve">Індекс Чижина = </w:t>
      </w:r>
      <w:r w:rsidRPr="00BC7E3F">
        <w:rPr>
          <w:sz w:val="28"/>
          <w:szCs w:val="28"/>
          <w:lang w:val="uk-UA"/>
        </w:rPr>
        <w:t>ЕД</w:t>
      </w:r>
      <w:r w:rsidRPr="00BC7E3F">
        <w:rPr>
          <w:sz w:val="28"/>
          <w:szCs w:val="28"/>
        </w:rPr>
        <w:t>,</w:t>
      </w:r>
      <w:r>
        <w:rPr>
          <w:sz w:val="28"/>
          <w:szCs w:val="28"/>
          <w:lang w:val="uk-UA"/>
        </w:rPr>
        <w:t xml:space="preserve"> </w:t>
      </w:r>
      <w:r w:rsidRPr="00BC7E3F">
        <w:rPr>
          <w:sz w:val="28"/>
          <w:szCs w:val="28"/>
        </w:rPr>
        <w:t>мм</w:t>
      </w:r>
      <w:r w:rsidRPr="00BC7E3F">
        <w:rPr>
          <w:sz w:val="28"/>
          <w:szCs w:val="28"/>
          <w:lang w:val="uk-UA"/>
        </w:rPr>
        <w:t xml:space="preserve"> </w:t>
      </w:r>
      <w:r w:rsidRPr="00BC7E3F">
        <w:rPr>
          <w:sz w:val="28"/>
          <w:szCs w:val="28"/>
        </w:rPr>
        <w:t xml:space="preserve">/ </w:t>
      </w:r>
      <w:r w:rsidRPr="00BC7E3F">
        <w:rPr>
          <w:sz w:val="28"/>
          <w:szCs w:val="28"/>
          <w:lang w:val="uk-UA"/>
        </w:rPr>
        <w:t>ЕЖ</w:t>
      </w:r>
      <w:r w:rsidRPr="00BC7E3F">
        <w:rPr>
          <w:sz w:val="28"/>
          <w:szCs w:val="28"/>
        </w:rPr>
        <w:t>,</w:t>
      </w:r>
      <w:r>
        <w:rPr>
          <w:sz w:val="28"/>
          <w:szCs w:val="28"/>
          <w:lang w:val="uk-UA"/>
        </w:rPr>
        <w:t xml:space="preserve"> </w:t>
      </w:r>
      <w:r w:rsidRPr="00BC7E3F">
        <w:rPr>
          <w:sz w:val="28"/>
          <w:szCs w:val="28"/>
        </w:rPr>
        <w:t>мм</w:t>
      </w:r>
      <w:r w:rsidRPr="00BC7E3F">
        <w:rPr>
          <w:sz w:val="28"/>
          <w:szCs w:val="28"/>
          <w:lang w:val="uk-UA"/>
        </w:rPr>
        <w:t xml:space="preserve">. </w:t>
      </w:r>
      <w:r w:rsidRPr="00BC7E3F">
        <w:rPr>
          <w:sz w:val="28"/>
          <w:szCs w:val="28"/>
        </w:rPr>
        <w:t>Оцінка індексу: 0-1 - стопа нормальна; 1-2 - стопа сплощена; 2 і більше – стопа плоска</w:t>
      </w:r>
      <w:r w:rsidRPr="00BC7E3F">
        <w:rPr>
          <w:sz w:val="28"/>
          <w:szCs w:val="28"/>
          <w:lang w:val="uk-UA"/>
        </w:rPr>
        <w:t>.</w:t>
      </w:r>
    </w:p>
    <w:p w:rsidR="00CA556E" w:rsidRPr="00E83D0C" w:rsidRDefault="00CA556E" w:rsidP="00CA556E">
      <w:pPr>
        <w:pStyle w:val="aa"/>
        <w:spacing w:before="0" w:beforeAutospacing="0" w:after="0" w:afterAutospacing="0"/>
        <w:ind w:right="-285" w:firstLine="709"/>
        <w:jc w:val="both"/>
        <w:textAlignment w:val="baseline"/>
        <w:rPr>
          <w:color w:val="231F20"/>
          <w:sz w:val="28"/>
          <w:szCs w:val="28"/>
          <w:lang w:val="uk-UA"/>
        </w:rPr>
      </w:pPr>
      <w:r>
        <w:rPr>
          <w:sz w:val="28"/>
          <w:szCs w:val="28"/>
          <w:lang w:val="uk-UA" w:eastAsia="uk-UA"/>
        </w:rPr>
        <w:t>Ч</w:t>
      </w:r>
      <w:r w:rsidRPr="00FE45E9">
        <w:rPr>
          <w:sz w:val="28"/>
          <w:szCs w:val="28"/>
          <w:lang w:val="uk-UA" w:eastAsia="uk-UA"/>
        </w:rPr>
        <w:t>ерез ослаб</w:t>
      </w:r>
      <w:r w:rsidRPr="00FE45E9">
        <w:rPr>
          <w:sz w:val="28"/>
          <w:szCs w:val="28"/>
          <w:lang w:val="uk-UA" w:eastAsia="uk-UA"/>
        </w:rPr>
        <w:softHyphen/>
        <w:t>лення суглобово-зв</w:t>
      </w:r>
      <w:r>
        <w:rPr>
          <w:rStyle w:val="FontStyle56"/>
          <w:sz w:val="28"/>
          <w:szCs w:val="28"/>
          <w:lang w:val="uk-UA" w:eastAsia="uk-UA"/>
        </w:rPr>
        <w:t>’</w:t>
      </w:r>
      <w:r w:rsidRPr="00FE45E9">
        <w:rPr>
          <w:sz w:val="28"/>
          <w:szCs w:val="28"/>
          <w:lang w:val="uk-UA" w:eastAsia="uk-UA"/>
        </w:rPr>
        <w:t xml:space="preserve">язкового </w:t>
      </w:r>
      <w:r w:rsidRPr="00E83D0C">
        <w:rPr>
          <w:sz w:val="28"/>
          <w:szCs w:val="28"/>
          <w:lang w:val="uk-UA" w:eastAsia="uk-UA"/>
        </w:rPr>
        <w:t>апарату стоии у людини виникають: біль у нижніх кінцівках, швидка стомлюваність до кінця дня</w:t>
      </w:r>
      <w:r w:rsidRPr="00E83D0C">
        <w:rPr>
          <w:sz w:val="28"/>
          <w:szCs w:val="28"/>
          <w:lang w:val="uk-UA"/>
        </w:rPr>
        <w:t xml:space="preserve"> та</w:t>
      </w:r>
      <w:r w:rsidRPr="00E83D0C">
        <w:rPr>
          <w:sz w:val="28"/>
          <w:szCs w:val="28"/>
          <w:lang w:val="uk-UA" w:eastAsia="uk-UA"/>
        </w:rPr>
        <w:t xml:space="preserve"> після фізичного навантаження</w:t>
      </w:r>
      <w:r w:rsidRPr="00E83D0C">
        <w:rPr>
          <w:sz w:val="28"/>
          <w:szCs w:val="28"/>
          <w:lang w:val="uk-UA"/>
        </w:rPr>
        <w:t>, больві відчуття в різних відділах стопи, п’яткової кістки, в гомілці, стегні і навіть попереку.</w:t>
      </w:r>
      <w:r w:rsidRPr="00E83D0C">
        <w:rPr>
          <w:color w:val="231F20"/>
          <w:sz w:val="28"/>
          <w:szCs w:val="28"/>
          <w:lang w:val="uk-UA"/>
        </w:rPr>
        <w:t xml:space="preserve"> </w:t>
      </w:r>
      <w:r w:rsidRPr="00E83D0C">
        <w:rPr>
          <w:sz w:val="28"/>
          <w:szCs w:val="28"/>
          <w:lang w:val="uk-UA" w:eastAsia="uk-UA"/>
        </w:rPr>
        <w:t>З</w:t>
      </w:r>
      <w:r>
        <w:rPr>
          <w:sz w:val="28"/>
          <w:szCs w:val="28"/>
          <w:lang w:val="uk-UA" w:eastAsia="uk-UA"/>
        </w:rPr>
        <w:t>мінюються ход</w:t>
      </w:r>
      <w:r w:rsidRPr="00E83D0C">
        <w:rPr>
          <w:sz w:val="28"/>
          <w:szCs w:val="28"/>
          <w:lang w:val="uk-UA" w:eastAsia="uk-UA"/>
        </w:rPr>
        <w:t>а, постава.</w:t>
      </w:r>
      <w:r w:rsidRPr="00E83D0C">
        <w:rPr>
          <w:sz w:val="28"/>
          <w:szCs w:val="28"/>
          <w:lang w:val="uk-UA"/>
        </w:rPr>
        <w:t xml:space="preserve"> </w:t>
      </w:r>
    </w:p>
    <w:p w:rsidR="00CA556E" w:rsidRPr="00A13CA1" w:rsidRDefault="00CA556E" w:rsidP="00CA556E">
      <w:pPr>
        <w:pStyle w:val="ad"/>
        <w:spacing w:after="0"/>
        <w:ind w:right="-285" w:firstLine="709"/>
        <w:jc w:val="both"/>
        <w:rPr>
          <w:sz w:val="28"/>
          <w:szCs w:val="28"/>
          <w:lang w:val="uk-UA" w:eastAsia="uk-UA"/>
        </w:rPr>
      </w:pPr>
      <w:r w:rsidRPr="004A63E8">
        <w:rPr>
          <w:sz w:val="28"/>
          <w:szCs w:val="28"/>
          <w:lang w:eastAsia="uk-UA"/>
        </w:rPr>
        <w:t>За походженням плоскостопість буває вроджена, травматич</w:t>
      </w:r>
      <w:r w:rsidRPr="004A63E8">
        <w:rPr>
          <w:sz w:val="28"/>
          <w:szCs w:val="28"/>
          <w:lang w:eastAsia="uk-UA"/>
        </w:rPr>
        <w:softHyphen/>
        <w:t>на, паралітична, рахітична, статична.</w:t>
      </w:r>
      <w:r w:rsidRPr="004A63E8">
        <w:rPr>
          <w:sz w:val="28"/>
          <w:szCs w:val="28"/>
          <w:lang w:val="uk-UA" w:eastAsia="uk-UA"/>
        </w:rPr>
        <w:t xml:space="preserve"> Найчастіше трапляється статична плоскостопість, пов</w:t>
      </w:r>
      <w:r>
        <w:rPr>
          <w:rStyle w:val="FontStyle56"/>
          <w:sz w:val="28"/>
          <w:szCs w:val="28"/>
          <w:lang w:val="uk-UA" w:eastAsia="uk-UA"/>
        </w:rPr>
        <w:t>’</w:t>
      </w:r>
      <w:r w:rsidRPr="004A63E8">
        <w:rPr>
          <w:sz w:val="28"/>
          <w:szCs w:val="28"/>
          <w:lang w:val="uk-UA" w:eastAsia="uk-UA"/>
        </w:rPr>
        <w:t xml:space="preserve">язана з </w:t>
      </w:r>
      <w:r w:rsidRPr="004A63E8">
        <w:rPr>
          <w:sz w:val="28"/>
          <w:szCs w:val="28"/>
          <w:lang w:val="uk-UA" w:eastAsia="uk-UA"/>
        </w:rPr>
        <w:lastRenderedPageBreak/>
        <w:t>носінням нераціонального взуття, професією, збільшенням маси тіла, фізіологічним старінням, спадково-конституційними особ</w:t>
      </w:r>
      <w:r w:rsidRPr="004A63E8">
        <w:rPr>
          <w:sz w:val="28"/>
          <w:szCs w:val="28"/>
          <w:lang w:val="uk-UA" w:eastAsia="uk-UA"/>
        </w:rPr>
        <w:softHyphen/>
        <w:t>ливостями організму</w:t>
      </w:r>
      <w:r>
        <w:rPr>
          <w:sz w:val="28"/>
          <w:szCs w:val="28"/>
          <w:lang w:val="uk-UA" w:eastAsia="uk-UA"/>
        </w:rPr>
        <w:t xml:space="preserve">.  </w:t>
      </w:r>
    </w:p>
    <w:p w:rsidR="00CA556E" w:rsidRDefault="00CA556E" w:rsidP="00CA556E">
      <w:pPr>
        <w:ind w:right="-285" w:firstLine="709"/>
        <w:jc w:val="both"/>
        <w:rPr>
          <w:sz w:val="28"/>
          <w:szCs w:val="28"/>
          <w:lang w:val="uk-UA"/>
        </w:rPr>
      </w:pPr>
      <w:r w:rsidRPr="00A13B93">
        <w:rPr>
          <w:sz w:val="28"/>
          <w:szCs w:val="28"/>
        </w:rPr>
        <w:t>Розвиток м</w:t>
      </w:r>
      <w:r>
        <w:rPr>
          <w:rStyle w:val="FontStyle56"/>
          <w:sz w:val="28"/>
          <w:szCs w:val="28"/>
          <w:lang w:val="uk-UA" w:eastAsia="uk-UA"/>
        </w:rPr>
        <w:t>’</w:t>
      </w:r>
      <w:r w:rsidRPr="00A13B93">
        <w:rPr>
          <w:sz w:val="28"/>
          <w:szCs w:val="28"/>
        </w:rPr>
        <w:t>язів може бути слабким, середнім, значним, рівномірним або нерівномірним. Розвиток</w:t>
      </w:r>
      <w:r w:rsidRPr="000652A0">
        <w:rPr>
          <w:sz w:val="28"/>
          <w:szCs w:val="28"/>
        </w:rPr>
        <w:t xml:space="preserve"> </w:t>
      </w:r>
      <w:r w:rsidRPr="00A13B93">
        <w:rPr>
          <w:sz w:val="28"/>
          <w:szCs w:val="28"/>
        </w:rPr>
        <w:t>м</w:t>
      </w:r>
      <w:r>
        <w:rPr>
          <w:rStyle w:val="FontStyle56"/>
          <w:sz w:val="28"/>
          <w:szCs w:val="28"/>
          <w:lang w:val="uk-UA" w:eastAsia="uk-UA"/>
        </w:rPr>
        <w:t>’</w:t>
      </w:r>
      <w:r w:rsidRPr="00A13B93">
        <w:rPr>
          <w:sz w:val="28"/>
          <w:szCs w:val="28"/>
        </w:rPr>
        <w:t>язів</w:t>
      </w:r>
      <w:r w:rsidRPr="000652A0">
        <w:rPr>
          <w:sz w:val="28"/>
          <w:szCs w:val="28"/>
        </w:rPr>
        <w:t xml:space="preserve"> </w:t>
      </w:r>
      <w:r w:rsidRPr="00A13B93">
        <w:rPr>
          <w:sz w:val="28"/>
          <w:szCs w:val="28"/>
        </w:rPr>
        <w:t>оцінюють</w:t>
      </w:r>
      <w:r w:rsidRPr="000652A0">
        <w:rPr>
          <w:sz w:val="28"/>
          <w:szCs w:val="28"/>
        </w:rPr>
        <w:t xml:space="preserve"> </w:t>
      </w:r>
      <w:r w:rsidRPr="00A13B93">
        <w:rPr>
          <w:sz w:val="28"/>
          <w:szCs w:val="28"/>
        </w:rPr>
        <w:t>як</w:t>
      </w:r>
      <w:r>
        <w:rPr>
          <w:sz w:val="28"/>
          <w:szCs w:val="28"/>
          <w:lang w:val="uk-UA"/>
        </w:rPr>
        <w:t>:</w:t>
      </w:r>
    </w:p>
    <w:p w:rsidR="00CA556E" w:rsidRDefault="00CA556E" w:rsidP="00CA556E">
      <w:pPr>
        <w:ind w:right="-285" w:firstLine="709"/>
        <w:jc w:val="both"/>
        <w:rPr>
          <w:sz w:val="28"/>
          <w:szCs w:val="28"/>
          <w:lang w:val="uk-UA"/>
        </w:rPr>
      </w:pPr>
      <w:r>
        <w:rPr>
          <w:sz w:val="28"/>
          <w:szCs w:val="28"/>
          <w:lang w:val="uk-UA"/>
        </w:rPr>
        <w:t>-</w:t>
      </w:r>
      <w:r w:rsidRPr="00B55933">
        <w:rPr>
          <w:sz w:val="28"/>
          <w:szCs w:val="28"/>
          <w:lang w:val="uk-UA"/>
        </w:rPr>
        <w:t xml:space="preserve"> слабкий (рель</w:t>
      </w:r>
      <w:r>
        <w:rPr>
          <w:rStyle w:val="FontStyle56"/>
          <w:sz w:val="28"/>
          <w:szCs w:val="28"/>
          <w:lang w:val="uk-UA" w:eastAsia="uk-UA"/>
        </w:rPr>
        <w:t>’</w:t>
      </w:r>
      <w:r w:rsidRPr="00B55933">
        <w:rPr>
          <w:sz w:val="28"/>
          <w:szCs w:val="28"/>
          <w:lang w:val="uk-UA"/>
        </w:rPr>
        <w:t xml:space="preserve">єф їх не помітний, </w:t>
      </w:r>
      <w:r>
        <w:rPr>
          <w:sz w:val="28"/>
          <w:szCs w:val="28"/>
          <w:lang w:val="uk-UA"/>
        </w:rPr>
        <w:t>«</w:t>
      </w:r>
      <w:r w:rsidRPr="00B55933">
        <w:rPr>
          <w:sz w:val="28"/>
          <w:szCs w:val="28"/>
          <w:lang w:val="uk-UA"/>
        </w:rPr>
        <w:t>рель</w:t>
      </w:r>
      <w:r>
        <w:rPr>
          <w:rStyle w:val="FontStyle56"/>
          <w:sz w:val="28"/>
          <w:szCs w:val="28"/>
          <w:lang w:val="uk-UA" w:eastAsia="uk-UA"/>
        </w:rPr>
        <w:t>’</w:t>
      </w:r>
      <w:r w:rsidRPr="00B55933">
        <w:rPr>
          <w:sz w:val="28"/>
          <w:szCs w:val="28"/>
          <w:lang w:val="uk-UA"/>
        </w:rPr>
        <w:t>єф</w:t>
      </w:r>
      <w:r>
        <w:rPr>
          <w:sz w:val="28"/>
          <w:szCs w:val="28"/>
          <w:lang w:val="uk-UA"/>
        </w:rPr>
        <w:t>»</w:t>
      </w:r>
      <w:r w:rsidRPr="00B55933">
        <w:rPr>
          <w:sz w:val="28"/>
          <w:szCs w:val="28"/>
          <w:lang w:val="uk-UA"/>
        </w:rPr>
        <w:t xml:space="preserve"> м</w:t>
      </w:r>
      <w:r>
        <w:rPr>
          <w:rStyle w:val="FontStyle56"/>
          <w:sz w:val="28"/>
          <w:szCs w:val="28"/>
          <w:lang w:val="uk-UA" w:eastAsia="uk-UA"/>
        </w:rPr>
        <w:t>’</w:t>
      </w:r>
      <w:r w:rsidRPr="00B55933">
        <w:rPr>
          <w:sz w:val="28"/>
          <w:szCs w:val="28"/>
          <w:lang w:val="uk-UA"/>
        </w:rPr>
        <w:t>язів не проглядається через шкіру, незначний об</w:t>
      </w:r>
      <w:r>
        <w:rPr>
          <w:rStyle w:val="FontStyle56"/>
          <w:sz w:val="28"/>
          <w:szCs w:val="28"/>
          <w:lang w:val="uk-UA" w:eastAsia="uk-UA"/>
        </w:rPr>
        <w:t>’</w:t>
      </w:r>
      <w:r w:rsidRPr="00B55933">
        <w:rPr>
          <w:sz w:val="28"/>
          <w:szCs w:val="28"/>
          <w:lang w:val="uk-UA"/>
        </w:rPr>
        <w:t>єм, тонус знижений</w:t>
      </w:r>
      <w:r>
        <w:rPr>
          <w:sz w:val="28"/>
          <w:szCs w:val="28"/>
          <w:lang w:val="uk-UA"/>
        </w:rPr>
        <w:t>);</w:t>
      </w:r>
    </w:p>
    <w:p w:rsidR="00CA556E" w:rsidRDefault="00CA556E" w:rsidP="00CA556E">
      <w:pPr>
        <w:ind w:right="-285" w:firstLine="709"/>
        <w:jc w:val="both"/>
        <w:rPr>
          <w:sz w:val="28"/>
          <w:szCs w:val="28"/>
          <w:lang w:val="uk-UA"/>
        </w:rPr>
      </w:pPr>
      <w:r>
        <w:rPr>
          <w:sz w:val="28"/>
          <w:szCs w:val="28"/>
          <w:lang w:val="uk-UA"/>
        </w:rPr>
        <w:t xml:space="preserve">- </w:t>
      </w:r>
      <w:r w:rsidRPr="00B55933">
        <w:rPr>
          <w:sz w:val="28"/>
          <w:szCs w:val="28"/>
          <w:lang w:val="uk-UA"/>
        </w:rPr>
        <w:t>середній (об</w:t>
      </w:r>
      <w:r>
        <w:rPr>
          <w:rStyle w:val="FontStyle56"/>
          <w:sz w:val="28"/>
          <w:szCs w:val="28"/>
          <w:lang w:val="uk-UA" w:eastAsia="uk-UA"/>
        </w:rPr>
        <w:t>’</w:t>
      </w:r>
      <w:r w:rsidRPr="00B55933">
        <w:rPr>
          <w:sz w:val="28"/>
          <w:szCs w:val="28"/>
          <w:lang w:val="uk-UA"/>
        </w:rPr>
        <w:t>єм помірно виражений, задовільний тонус м</w:t>
      </w:r>
      <w:r>
        <w:rPr>
          <w:rStyle w:val="FontStyle56"/>
          <w:sz w:val="28"/>
          <w:szCs w:val="28"/>
          <w:lang w:val="uk-UA" w:eastAsia="uk-UA"/>
        </w:rPr>
        <w:t>’</w:t>
      </w:r>
      <w:r w:rsidRPr="00B55933">
        <w:rPr>
          <w:sz w:val="28"/>
          <w:szCs w:val="28"/>
          <w:lang w:val="uk-UA"/>
        </w:rPr>
        <w:t>язів при слабко вираженому рель</w:t>
      </w:r>
      <w:r>
        <w:rPr>
          <w:rStyle w:val="FontStyle56"/>
          <w:sz w:val="28"/>
          <w:szCs w:val="28"/>
          <w:lang w:val="uk-UA" w:eastAsia="uk-UA"/>
        </w:rPr>
        <w:t>’</w:t>
      </w:r>
      <w:r w:rsidRPr="00B55933">
        <w:rPr>
          <w:sz w:val="28"/>
          <w:szCs w:val="28"/>
          <w:lang w:val="uk-UA"/>
        </w:rPr>
        <w:t>єфі</w:t>
      </w:r>
      <w:r>
        <w:rPr>
          <w:sz w:val="28"/>
          <w:szCs w:val="28"/>
          <w:lang w:val="uk-UA"/>
        </w:rPr>
        <w:t>);</w:t>
      </w:r>
    </w:p>
    <w:p w:rsidR="00CA556E" w:rsidRDefault="00CA556E" w:rsidP="00CA556E">
      <w:pPr>
        <w:ind w:right="-285" w:firstLine="709"/>
        <w:jc w:val="both"/>
        <w:rPr>
          <w:sz w:val="28"/>
          <w:szCs w:val="28"/>
          <w:lang w:val="uk-UA"/>
        </w:rPr>
      </w:pPr>
      <w:r>
        <w:rPr>
          <w:sz w:val="28"/>
          <w:szCs w:val="28"/>
          <w:lang w:val="uk-UA"/>
        </w:rPr>
        <w:t xml:space="preserve">- </w:t>
      </w:r>
      <w:r w:rsidRPr="00B55933">
        <w:rPr>
          <w:sz w:val="28"/>
          <w:szCs w:val="28"/>
          <w:lang w:val="uk-UA"/>
        </w:rPr>
        <w:t>значний (добре виражені рель</w:t>
      </w:r>
      <w:r>
        <w:rPr>
          <w:rStyle w:val="FontStyle56"/>
          <w:sz w:val="28"/>
          <w:szCs w:val="28"/>
          <w:lang w:val="uk-UA" w:eastAsia="uk-UA"/>
        </w:rPr>
        <w:t>’</w:t>
      </w:r>
      <w:r w:rsidRPr="00B55933">
        <w:rPr>
          <w:sz w:val="28"/>
          <w:szCs w:val="28"/>
          <w:lang w:val="uk-UA"/>
        </w:rPr>
        <w:t>єф, об</w:t>
      </w:r>
      <w:r>
        <w:rPr>
          <w:rStyle w:val="FontStyle56"/>
          <w:sz w:val="28"/>
          <w:szCs w:val="28"/>
          <w:lang w:val="uk-UA" w:eastAsia="uk-UA"/>
        </w:rPr>
        <w:t>’</w:t>
      </w:r>
      <w:r w:rsidRPr="00B55933">
        <w:rPr>
          <w:sz w:val="28"/>
          <w:szCs w:val="28"/>
          <w:lang w:val="uk-UA"/>
        </w:rPr>
        <w:t>єм і тонус м</w:t>
      </w:r>
      <w:r>
        <w:rPr>
          <w:rStyle w:val="FontStyle56"/>
          <w:sz w:val="28"/>
          <w:szCs w:val="28"/>
          <w:lang w:val="uk-UA" w:eastAsia="uk-UA"/>
        </w:rPr>
        <w:t>’</w:t>
      </w:r>
      <w:r w:rsidRPr="00B55933">
        <w:rPr>
          <w:sz w:val="28"/>
          <w:szCs w:val="28"/>
          <w:lang w:val="uk-UA"/>
        </w:rPr>
        <w:t>язів)</w:t>
      </w:r>
      <w:r>
        <w:rPr>
          <w:sz w:val="28"/>
          <w:szCs w:val="28"/>
          <w:lang w:val="uk-UA"/>
        </w:rPr>
        <w:t>.</w:t>
      </w:r>
    </w:p>
    <w:p w:rsidR="007D6CC4" w:rsidRDefault="007D6CC4" w:rsidP="00CA556E">
      <w:pPr>
        <w:ind w:right="-285" w:firstLine="709"/>
        <w:jc w:val="both"/>
        <w:rPr>
          <w:sz w:val="28"/>
          <w:szCs w:val="28"/>
          <w:lang w:val="uk-UA"/>
        </w:rPr>
      </w:pPr>
    </w:p>
    <w:p w:rsidR="007D6CC4" w:rsidRDefault="007D6CC4" w:rsidP="00CA556E">
      <w:pPr>
        <w:ind w:right="-285" w:firstLine="709"/>
        <w:jc w:val="both"/>
        <w:rPr>
          <w:sz w:val="28"/>
          <w:szCs w:val="28"/>
          <w:lang w:val="uk-UA"/>
        </w:rPr>
      </w:pPr>
    </w:p>
    <w:p w:rsidR="00CA556E" w:rsidRDefault="00CA556E" w:rsidP="00CA556E">
      <w:pPr>
        <w:spacing w:line="240" w:lineRule="atLeast"/>
        <w:ind w:firstLine="709"/>
        <w:jc w:val="both"/>
        <w:rPr>
          <w:b/>
          <w:sz w:val="28"/>
          <w:szCs w:val="28"/>
          <w:lang w:val="uk-UA"/>
        </w:rPr>
      </w:pPr>
    </w:p>
    <w:p w:rsidR="00CA556E" w:rsidRDefault="00CA556E" w:rsidP="00CA556E">
      <w:pPr>
        <w:spacing w:line="240" w:lineRule="atLeast"/>
        <w:ind w:firstLine="709"/>
        <w:jc w:val="both"/>
        <w:rPr>
          <w:sz w:val="28"/>
          <w:szCs w:val="28"/>
          <w:lang w:val="uk-UA"/>
        </w:rPr>
      </w:pPr>
      <w:r w:rsidRPr="00BB5802">
        <w:rPr>
          <w:b/>
          <w:sz w:val="28"/>
          <w:szCs w:val="28"/>
          <w:lang w:val="uk-UA"/>
        </w:rPr>
        <w:t>Загальний перелік питань по темі</w:t>
      </w:r>
      <w:r w:rsidRPr="00BB5802">
        <w:rPr>
          <w:sz w:val="28"/>
          <w:szCs w:val="28"/>
          <w:lang w:val="uk-UA"/>
        </w:rPr>
        <w:t>:</w:t>
      </w:r>
    </w:p>
    <w:p w:rsidR="00CA556E" w:rsidRPr="00BB5802" w:rsidRDefault="00CA556E" w:rsidP="00CA556E">
      <w:pPr>
        <w:spacing w:line="240" w:lineRule="atLeast"/>
        <w:ind w:firstLine="709"/>
        <w:jc w:val="both"/>
        <w:rPr>
          <w:sz w:val="28"/>
          <w:szCs w:val="28"/>
          <w:lang w:val="uk-UA"/>
        </w:rPr>
      </w:pPr>
    </w:p>
    <w:p w:rsidR="00CA556E" w:rsidRPr="00BB5802" w:rsidRDefault="00CA556E" w:rsidP="00CA556E">
      <w:pPr>
        <w:pStyle w:val="ab"/>
        <w:spacing w:line="240" w:lineRule="atLeast"/>
        <w:ind w:left="0" w:firstLine="709"/>
        <w:jc w:val="both"/>
        <w:rPr>
          <w:sz w:val="28"/>
          <w:szCs w:val="28"/>
          <w:lang w:val="uk-UA"/>
        </w:rPr>
      </w:pPr>
      <w:r>
        <w:rPr>
          <w:sz w:val="28"/>
          <w:szCs w:val="28"/>
          <w:lang w:val="uk-UA"/>
        </w:rPr>
        <w:t>1.</w:t>
      </w:r>
      <w:r w:rsidRPr="00BB5802">
        <w:rPr>
          <w:sz w:val="28"/>
          <w:szCs w:val="28"/>
        </w:rPr>
        <w:t>Окружність грудної кліт</w:t>
      </w:r>
      <w:r w:rsidRPr="00BB5802">
        <w:rPr>
          <w:sz w:val="28"/>
          <w:szCs w:val="28"/>
          <w:lang w:val="uk-UA"/>
        </w:rPr>
        <w:t>ки, методика</w:t>
      </w:r>
      <w:r>
        <w:rPr>
          <w:sz w:val="28"/>
          <w:szCs w:val="28"/>
          <w:lang w:val="uk-UA"/>
        </w:rPr>
        <w:t xml:space="preserve"> вимірювання</w:t>
      </w:r>
      <w:r w:rsidRPr="00BB5802">
        <w:rPr>
          <w:sz w:val="28"/>
          <w:szCs w:val="28"/>
          <w:lang w:val="uk-UA"/>
        </w:rPr>
        <w:t>.</w:t>
      </w:r>
    </w:p>
    <w:p w:rsidR="00CA556E" w:rsidRPr="00BB5802" w:rsidRDefault="00CA556E" w:rsidP="00CA556E">
      <w:pPr>
        <w:pStyle w:val="ab"/>
        <w:spacing w:line="240" w:lineRule="atLeast"/>
        <w:ind w:left="0" w:firstLine="709"/>
        <w:jc w:val="both"/>
        <w:rPr>
          <w:sz w:val="28"/>
          <w:szCs w:val="28"/>
          <w:lang w:val="uk-UA"/>
        </w:rPr>
      </w:pPr>
      <w:r>
        <w:rPr>
          <w:sz w:val="28"/>
          <w:szCs w:val="28"/>
          <w:lang w:val="uk-UA"/>
        </w:rPr>
        <w:t>2.</w:t>
      </w:r>
      <w:r w:rsidRPr="00BB5802">
        <w:rPr>
          <w:sz w:val="28"/>
          <w:szCs w:val="28"/>
          <w:lang w:val="uk-UA"/>
        </w:rPr>
        <w:t>Екскурсія грудної клітки, послідовність розрахунків.</w:t>
      </w:r>
    </w:p>
    <w:p w:rsidR="00CA556E" w:rsidRPr="00BB5802" w:rsidRDefault="00CA556E" w:rsidP="00CA556E">
      <w:pPr>
        <w:pStyle w:val="ab"/>
        <w:spacing w:line="240" w:lineRule="atLeast"/>
        <w:ind w:left="0" w:firstLine="709"/>
        <w:jc w:val="both"/>
        <w:rPr>
          <w:sz w:val="28"/>
          <w:szCs w:val="28"/>
          <w:lang w:val="uk-UA"/>
        </w:rPr>
      </w:pPr>
      <w:r>
        <w:rPr>
          <w:sz w:val="28"/>
          <w:szCs w:val="28"/>
          <w:lang w:val="uk-UA"/>
        </w:rPr>
        <w:t>3.</w:t>
      </w:r>
      <w:r w:rsidRPr="00BB5802">
        <w:rPr>
          <w:sz w:val="28"/>
          <w:szCs w:val="28"/>
          <w:lang w:val="uk-UA"/>
        </w:rPr>
        <w:t>Дослідження суглобів та хребта, інструментарій, методика.</w:t>
      </w:r>
    </w:p>
    <w:p w:rsidR="00CA556E" w:rsidRPr="00BB5802" w:rsidRDefault="00CA556E" w:rsidP="00CA556E">
      <w:pPr>
        <w:pStyle w:val="ab"/>
        <w:spacing w:line="240" w:lineRule="atLeast"/>
        <w:ind w:left="0" w:firstLine="709"/>
        <w:jc w:val="both"/>
        <w:rPr>
          <w:sz w:val="28"/>
          <w:szCs w:val="28"/>
          <w:lang w:val="uk-UA"/>
        </w:rPr>
      </w:pPr>
      <w:r>
        <w:rPr>
          <w:sz w:val="28"/>
          <w:szCs w:val="28"/>
          <w:lang w:val="uk-UA"/>
        </w:rPr>
        <w:t>4.</w:t>
      </w:r>
      <w:r w:rsidRPr="00BB5802">
        <w:rPr>
          <w:sz w:val="28"/>
          <w:szCs w:val="28"/>
          <w:lang w:val="uk-UA"/>
        </w:rPr>
        <w:t>Динамометрія, методика визначення сили кистей.</w:t>
      </w:r>
    </w:p>
    <w:p w:rsidR="00CA556E" w:rsidRPr="00BB5802" w:rsidRDefault="00CA556E" w:rsidP="00CA556E">
      <w:pPr>
        <w:spacing w:line="240" w:lineRule="atLeast"/>
        <w:ind w:firstLine="709"/>
        <w:jc w:val="both"/>
        <w:rPr>
          <w:sz w:val="28"/>
          <w:szCs w:val="28"/>
          <w:lang w:val="uk-UA"/>
        </w:rPr>
      </w:pPr>
      <w:r>
        <w:rPr>
          <w:sz w:val="28"/>
          <w:szCs w:val="28"/>
          <w:lang w:val="uk-UA"/>
        </w:rPr>
        <w:t>5.</w:t>
      </w:r>
      <w:r w:rsidR="007D6CC4">
        <w:rPr>
          <w:sz w:val="28"/>
          <w:szCs w:val="28"/>
          <w:lang w:val="uk-UA"/>
        </w:rPr>
        <w:t xml:space="preserve"> </w:t>
      </w:r>
      <w:r w:rsidRPr="00BB5802">
        <w:rPr>
          <w:sz w:val="28"/>
          <w:szCs w:val="28"/>
          <w:lang w:val="uk-UA"/>
        </w:rPr>
        <w:t>Вимірювання окремих окружностей тіла, особливості проведення.</w:t>
      </w:r>
    </w:p>
    <w:p w:rsidR="00CA556E" w:rsidRPr="007D6CC4" w:rsidRDefault="00CA556E" w:rsidP="00CA556E">
      <w:pPr>
        <w:widowControl w:val="0"/>
        <w:autoSpaceDE w:val="0"/>
        <w:autoSpaceDN w:val="0"/>
        <w:adjustRightInd w:val="0"/>
        <w:spacing w:line="240" w:lineRule="atLeast"/>
        <w:ind w:firstLine="709"/>
        <w:jc w:val="both"/>
        <w:rPr>
          <w:rStyle w:val="FontStyle28"/>
          <w:b w:val="0"/>
          <w:i w:val="0"/>
          <w:iCs w:val="0"/>
          <w:sz w:val="28"/>
          <w:szCs w:val="28"/>
          <w:lang w:val="uk-UA" w:eastAsia="uk-UA"/>
        </w:rPr>
      </w:pPr>
      <w:r>
        <w:rPr>
          <w:sz w:val="28"/>
          <w:szCs w:val="28"/>
          <w:lang w:val="uk-UA"/>
        </w:rPr>
        <w:t>6.</w:t>
      </w:r>
      <w:r w:rsidRPr="00BB5802">
        <w:rPr>
          <w:sz w:val="28"/>
          <w:szCs w:val="28"/>
          <w:lang w:val="uk-UA"/>
        </w:rPr>
        <w:t xml:space="preserve">Конституція, характеристика, методи дослідження. </w:t>
      </w:r>
      <w:r w:rsidRPr="007D6CC4">
        <w:rPr>
          <w:rStyle w:val="FontStyle28"/>
          <w:b w:val="0"/>
          <w:i w:val="0"/>
          <w:sz w:val="28"/>
          <w:szCs w:val="28"/>
          <w:lang w:val="uk-UA" w:eastAsia="uk-UA"/>
        </w:rPr>
        <w:t>Типи статури людини (конституціональний тип).</w:t>
      </w:r>
    </w:p>
    <w:p w:rsidR="00CA556E" w:rsidRDefault="00CA556E" w:rsidP="00CA556E">
      <w:pPr>
        <w:widowControl w:val="0"/>
        <w:autoSpaceDE w:val="0"/>
        <w:autoSpaceDN w:val="0"/>
        <w:adjustRightInd w:val="0"/>
        <w:spacing w:line="240" w:lineRule="atLeast"/>
        <w:ind w:firstLine="709"/>
        <w:jc w:val="both"/>
        <w:rPr>
          <w:rStyle w:val="FontStyle28"/>
          <w:b w:val="0"/>
          <w:i w:val="0"/>
          <w:sz w:val="28"/>
          <w:szCs w:val="28"/>
          <w:lang w:val="uk-UA" w:eastAsia="uk-UA"/>
        </w:rPr>
      </w:pPr>
      <w:r w:rsidRPr="007D6CC4">
        <w:rPr>
          <w:rStyle w:val="FontStyle28"/>
          <w:b w:val="0"/>
          <w:i w:val="0"/>
          <w:sz w:val="28"/>
          <w:szCs w:val="28"/>
          <w:lang w:val="uk-UA" w:eastAsia="uk-UA"/>
        </w:rPr>
        <w:t>7. Плантографія, методика проведення.</w:t>
      </w:r>
    </w:p>
    <w:p w:rsidR="007D6CC4" w:rsidRPr="007D6CC4" w:rsidRDefault="007D6CC4" w:rsidP="00CA556E">
      <w:pPr>
        <w:widowControl w:val="0"/>
        <w:autoSpaceDE w:val="0"/>
        <w:autoSpaceDN w:val="0"/>
        <w:adjustRightInd w:val="0"/>
        <w:spacing w:line="240" w:lineRule="atLeast"/>
        <w:ind w:firstLine="709"/>
        <w:jc w:val="both"/>
        <w:rPr>
          <w:rStyle w:val="FontStyle28"/>
          <w:b w:val="0"/>
          <w:i w:val="0"/>
          <w:iCs w:val="0"/>
          <w:sz w:val="28"/>
          <w:szCs w:val="28"/>
          <w:lang w:val="uk-UA" w:eastAsia="uk-UA"/>
        </w:rPr>
      </w:pPr>
    </w:p>
    <w:p w:rsidR="00CA556E" w:rsidRPr="00BB5802" w:rsidRDefault="00CA556E" w:rsidP="00CA556E">
      <w:pPr>
        <w:spacing w:line="240" w:lineRule="atLeast"/>
        <w:ind w:firstLine="709"/>
        <w:jc w:val="both"/>
        <w:rPr>
          <w:sz w:val="28"/>
          <w:szCs w:val="28"/>
          <w:lang w:val="uk-UA"/>
        </w:rPr>
      </w:pPr>
      <w:r w:rsidRPr="00BB5802">
        <w:rPr>
          <w:b/>
          <w:bCs/>
          <w:sz w:val="28"/>
          <w:szCs w:val="28"/>
          <w:lang w:val="uk-UA"/>
        </w:rPr>
        <w:t>Методична розробка</w:t>
      </w:r>
      <w:r w:rsidRPr="00BB5802">
        <w:rPr>
          <w:bCs/>
          <w:sz w:val="28"/>
          <w:szCs w:val="28"/>
          <w:lang w:val="uk-UA"/>
        </w:rPr>
        <w:t xml:space="preserve"> до </w:t>
      </w:r>
      <w:r w:rsidRPr="00BB5802">
        <w:rPr>
          <w:sz w:val="28"/>
          <w:szCs w:val="28"/>
          <w:lang w:val="uk-UA"/>
        </w:rPr>
        <w:t xml:space="preserve">лабораторного заняття. </w:t>
      </w:r>
      <w:r w:rsidRPr="00BB5802">
        <w:rPr>
          <w:sz w:val="28"/>
          <w:szCs w:val="28"/>
        </w:rPr>
        <w:t>Навчальна мета: ознайомити студентів з</w:t>
      </w:r>
      <w:r w:rsidRPr="00BB5802">
        <w:rPr>
          <w:sz w:val="28"/>
          <w:szCs w:val="28"/>
          <w:lang w:val="uk-UA"/>
        </w:rPr>
        <w:t xml:space="preserve"> особливостями соматоскопії, умовами проведення обстеження. Послідовністю </w:t>
      </w:r>
      <w:r w:rsidRPr="00BB5802">
        <w:rPr>
          <w:sz w:val="28"/>
          <w:szCs w:val="28"/>
        </w:rPr>
        <w:t xml:space="preserve"> проведення </w:t>
      </w:r>
      <w:r>
        <w:rPr>
          <w:sz w:val="28"/>
          <w:szCs w:val="28"/>
          <w:lang w:val="uk-UA"/>
        </w:rPr>
        <w:t>сомат</w:t>
      </w:r>
      <w:r w:rsidRPr="00BB5802">
        <w:rPr>
          <w:sz w:val="28"/>
          <w:szCs w:val="28"/>
          <w:lang w:val="uk-UA"/>
        </w:rPr>
        <w:t xml:space="preserve">ометричних вимірювань </w:t>
      </w:r>
      <w:r w:rsidRPr="00BB5802">
        <w:rPr>
          <w:sz w:val="28"/>
          <w:szCs w:val="28"/>
        </w:rPr>
        <w:t>при обстеженні населення різних вікових груп та статі.</w:t>
      </w:r>
      <w:r w:rsidRPr="00BB5802">
        <w:rPr>
          <w:sz w:val="28"/>
          <w:szCs w:val="28"/>
          <w:lang w:val="uk-UA"/>
        </w:rPr>
        <w:t xml:space="preserve"> Методичні та практичні завдання</w:t>
      </w:r>
      <w:r w:rsidRPr="00BB5802">
        <w:rPr>
          <w:b/>
          <w:sz w:val="28"/>
          <w:szCs w:val="28"/>
          <w:lang w:val="uk-UA"/>
        </w:rPr>
        <w:t xml:space="preserve"> </w:t>
      </w:r>
      <w:r w:rsidRPr="00BB5802">
        <w:rPr>
          <w:sz w:val="28"/>
          <w:szCs w:val="28"/>
          <w:lang w:val="uk-UA"/>
        </w:rPr>
        <w:t>лабораторного заняття: навчити студентів методологічним особливостям застосування системного підходу при обстеженні людини.  Сукупності методів та прийомів вимірювань морфологічно-функціональних особливостей організму людини, типів конституції.</w:t>
      </w:r>
    </w:p>
    <w:p w:rsidR="00CA556E" w:rsidRPr="00BB5802" w:rsidRDefault="00CA556E" w:rsidP="00CA556E">
      <w:pPr>
        <w:spacing w:line="240" w:lineRule="atLeast"/>
        <w:jc w:val="both"/>
        <w:rPr>
          <w:color w:val="FF0000"/>
          <w:sz w:val="16"/>
          <w:szCs w:val="16"/>
          <w:lang w:val="uk-UA"/>
        </w:rPr>
      </w:pPr>
    </w:p>
    <w:p w:rsidR="00CA556E" w:rsidRPr="00EF7854" w:rsidRDefault="00CA556E" w:rsidP="00CA556E">
      <w:pPr>
        <w:pStyle w:val="a3"/>
        <w:spacing w:line="240" w:lineRule="atLeast"/>
        <w:contextualSpacing/>
        <w:jc w:val="center"/>
        <w:rPr>
          <w:rFonts w:ascii="Times New Roman" w:hAnsi="Times New Roman"/>
          <w:i w:val="0"/>
          <w:color w:val="auto"/>
          <w:sz w:val="28"/>
          <w:szCs w:val="28"/>
          <w:lang w:val="uk-UA"/>
        </w:rPr>
      </w:pPr>
      <w:r w:rsidRPr="00EF7854">
        <w:rPr>
          <w:rFonts w:ascii="Times New Roman" w:hAnsi="Times New Roman"/>
          <w:i w:val="0"/>
          <w:color w:val="auto"/>
          <w:sz w:val="28"/>
          <w:szCs w:val="28"/>
          <w:lang w:val="uk-UA"/>
        </w:rPr>
        <w:t>Тестовий контроль</w:t>
      </w:r>
    </w:p>
    <w:p w:rsidR="00CA556E" w:rsidRPr="007D6CC4" w:rsidRDefault="00CA556E" w:rsidP="00CA556E">
      <w:pPr>
        <w:pStyle w:val="ab"/>
        <w:ind w:left="0" w:firstLine="708"/>
        <w:rPr>
          <w:sz w:val="28"/>
          <w:szCs w:val="28"/>
          <w:u w:val="single"/>
          <w:lang w:val="uk-UA"/>
        </w:rPr>
      </w:pPr>
      <w:r w:rsidRPr="007D6CC4">
        <w:rPr>
          <w:sz w:val="28"/>
          <w:szCs w:val="28"/>
          <w:u w:val="single"/>
          <w:lang w:val="uk-UA"/>
        </w:rPr>
        <w:t>1.Якою точкою людина повинна торкатися ростоміра при вимірюванні росту стоячи?</w:t>
      </w:r>
    </w:p>
    <w:p w:rsidR="00CA556E" w:rsidRPr="007D6CC4" w:rsidRDefault="00CA556E" w:rsidP="00CA556E">
      <w:pPr>
        <w:contextualSpacing/>
        <w:rPr>
          <w:sz w:val="28"/>
          <w:szCs w:val="28"/>
          <w:lang w:val="uk-UA"/>
        </w:rPr>
      </w:pPr>
      <w:r w:rsidRPr="007D6CC4">
        <w:rPr>
          <w:sz w:val="28"/>
          <w:szCs w:val="28"/>
          <w:lang w:val="uk-UA"/>
        </w:rPr>
        <w:t>1.П’ятами</w:t>
      </w:r>
    </w:p>
    <w:p w:rsidR="00CA556E" w:rsidRPr="007D6CC4" w:rsidRDefault="00CA556E" w:rsidP="00CA556E">
      <w:pPr>
        <w:contextualSpacing/>
        <w:rPr>
          <w:sz w:val="28"/>
          <w:szCs w:val="28"/>
          <w:lang w:val="uk-UA"/>
        </w:rPr>
      </w:pPr>
      <w:r w:rsidRPr="007D6CC4">
        <w:rPr>
          <w:sz w:val="28"/>
          <w:szCs w:val="28"/>
          <w:lang w:val="uk-UA"/>
        </w:rPr>
        <w:t>2.П’ятами, сідницями, міжлопатковою ділянкою спини</w:t>
      </w:r>
    </w:p>
    <w:p w:rsidR="00CA556E" w:rsidRPr="007D6CC4" w:rsidRDefault="00CA556E" w:rsidP="00CA556E">
      <w:pPr>
        <w:contextualSpacing/>
        <w:rPr>
          <w:sz w:val="28"/>
          <w:szCs w:val="28"/>
          <w:lang w:val="uk-UA"/>
        </w:rPr>
      </w:pPr>
      <w:r w:rsidRPr="007D6CC4">
        <w:rPr>
          <w:sz w:val="28"/>
          <w:szCs w:val="28"/>
          <w:lang w:val="uk-UA"/>
        </w:rPr>
        <w:t>3.Потилицею.</w:t>
      </w:r>
    </w:p>
    <w:p w:rsidR="00CA556E" w:rsidRPr="007D6CC4" w:rsidRDefault="00CA556E" w:rsidP="00CA556E">
      <w:pPr>
        <w:pStyle w:val="ab"/>
        <w:ind w:left="0"/>
        <w:rPr>
          <w:lang w:val="uk-UA" w:eastAsia="en-US"/>
        </w:rPr>
      </w:pPr>
      <w:r w:rsidRPr="007D6CC4">
        <w:rPr>
          <w:sz w:val="28"/>
          <w:szCs w:val="28"/>
          <w:lang w:val="uk-UA"/>
        </w:rPr>
        <w:t>4.Сідницями.</w:t>
      </w:r>
    </w:p>
    <w:p w:rsidR="00CA556E" w:rsidRPr="007D6CC4" w:rsidRDefault="00CA556E" w:rsidP="00CA556E">
      <w:pPr>
        <w:contextualSpacing/>
        <w:rPr>
          <w:sz w:val="28"/>
          <w:szCs w:val="28"/>
          <w:lang w:val="uk-UA"/>
        </w:rPr>
      </w:pPr>
    </w:p>
    <w:p w:rsidR="00CA556E" w:rsidRPr="007D6CC4" w:rsidRDefault="00CA556E" w:rsidP="00CA556E">
      <w:pPr>
        <w:pStyle w:val="ab"/>
        <w:ind w:left="0" w:firstLine="709"/>
        <w:rPr>
          <w:sz w:val="28"/>
          <w:szCs w:val="28"/>
          <w:u w:val="single"/>
          <w:lang w:val="uk-UA"/>
        </w:rPr>
      </w:pPr>
      <w:r w:rsidRPr="007D6CC4">
        <w:rPr>
          <w:sz w:val="28"/>
          <w:szCs w:val="28"/>
          <w:u w:val="single"/>
          <w:lang w:val="uk-UA"/>
        </w:rPr>
        <w:t>2.Де розміщується стрічка при вимірюванні обхвату грудної клітки у чоловіків?</w:t>
      </w:r>
    </w:p>
    <w:p w:rsidR="00CA556E" w:rsidRPr="007D6CC4" w:rsidRDefault="00CA556E" w:rsidP="00CA556E">
      <w:pPr>
        <w:contextualSpacing/>
        <w:rPr>
          <w:sz w:val="28"/>
          <w:szCs w:val="28"/>
          <w:lang w:val="uk-UA"/>
        </w:rPr>
      </w:pPr>
      <w:r w:rsidRPr="007D6CC4">
        <w:rPr>
          <w:sz w:val="28"/>
          <w:szCs w:val="28"/>
          <w:lang w:val="uk-UA"/>
        </w:rPr>
        <w:t>1.Під кутом лопаток і над сосками</w:t>
      </w:r>
    </w:p>
    <w:p w:rsidR="00CA556E" w:rsidRPr="007D6CC4" w:rsidRDefault="00CA556E" w:rsidP="00CA556E">
      <w:pPr>
        <w:contextualSpacing/>
        <w:rPr>
          <w:sz w:val="28"/>
          <w:szCs w:val="28"/>
          <w:lang w:val="uk-UA"/>
        </w:rPr>
      </w:pPr>
      <w:r w:rsidRPr="007D6CC4">
        <w:rPr>
          <w:sz w:val="28"/>
          <w:szCs w:val="28"/>
          <w:lang w:val="uk-UA"/>
        </w:rPr>
        <w:t>2.Над лопатками і над сосками</w:t>
      </w:r>
    </w:p>
    <w:p w:rsidR="00CA556E" w:rsidRPr="007D6CC4" w:rsidRDefault="00CA556E" w:rsidP="00CA556E">
      <w:pPr>
        <w:contextualSpacing/>
        <w:rPr>
          <w:sz w:val="28"/>
          <w:szCs w:val="28"/>
          <w:lang w:val="uk-UA"/>
        </w:rPr>
      </w:pPr>
      <w:r w:rsidRPr="007D6CC4">
        <w:rPr>
          <w:sz w:val="28"/>
          <w:szCs w:val="28"/>
          <w:lang w:val="uk-UA"/>
        </w:rPr>
        <w:lastRenderedPageBreak/>
        <w:t>3.Під кутом лопаток і під сосками</w:t>
      </w:r>
    </w:p>
    <w:p w:rsidR="00CA556E" w:rsidRPr="007D6CC4" w:rsidRDefault="00CA556E" w:rsidP="00CA556E">
      <w:pPr>
        <w:contextualSpacing/>
        <w:rPr>
          <w:sz w:val="28"/>
          <w:szCs w:val="28"/>
          <w:lang w:val="uk-UA"/>
        </w:rPr>
      </w:pPr>
      <w:r w:rsidRPr="007D6CC4">
        <w:rPr>
          <w:sz w:val="28"/>
          <w:szCs w:val="28"/>
          <w:lang w:val="uk-UA"/>
        </w:rPr>
        <w:t>4.Посередині лопаток і сосків.</w:t>
      </w:r>
    </w:p>
    <w:p w:rsidR="00CA556E" w:rsidRPr="007D6CC4" w:rsidRDefault="00CA556E" w:rsidP="00CA556E">
      <w:pPr>
        <w:contextualSpacing/>
        <w:rPr>
          <w:sz w:val="28"/>
          <w:szCs w:val="28"/>
          <w:lang w:val="uk-UA"/>
        </w:rPr>
      </w:pPr>
    </w:p>
    <w:p w:rsidR="00CA556E" w:rsidRPr="007D6CC4" w:rsidRDefault="00CA556E" w:rsidP="00CA556E">
      <w:pPr>
        <w:pStyle w:val="Style5"/>
        <w:widowControl/>
        <w:spacing w:line="269" w:lineRule="exact"/>
        <w:ind w:firstLine="709"/>
        <w:rPr>
          <w:rStyle w:val="FontStyle19"/>
          <w:sz w:val="28"/>
          <w:szCs w:val="28"/>
          <w:u w:val="single"/>
          <w:lang w:val="uk-UA" w:eastAsia="uk-UA"/>
        </w:rPr>
      </w:pPr>
      <w:r w:rsidRPr="007D6CC4">
        <w:rPr>
          <w:rStyle w:val="FontStyle19"/>
          <w:sz w:val="28"/>
          <w:szCs w:val="28"/>
          <w:u w:val="single"/>
          <w:lang w:val="uk-UA" w:eastAsia="uk-UA"/>
        </w:rPr>
        <w:t>3.При соматоскопії вивчають:</w:t>
      </w:r>
    </w:p>
    <w:p w:rsidR="00CA556E" w:rsidRPr="007D6CC4" w:rsidRDefault="00CA556E" w:rsidP="00CA556E">
      <w:pPr>
        <w:pStyle w:val="Style5"/>
        <w:widowControl/>
        <w:spacing w:line="269" w:lineRule="exact"/>
        <w:rPr>
          <w:rStyle w:val="FontStyle19"/>
          <w:sz w:val="28"/>
          <w:szCs w:val="28"/>
          <w:lang w:val="uk-UA" w:eastAsia="uk-UA"/>
        </w:rPr>
      </w:pPr>
      <w:r w:rsidRPr="007D6CC4">
        <w:rPr>
          <w:rStyle w:val="FontStyle19"/>
          <w:sz w:val="28"/>
          <w:szCs w:val="28"/>
          <w:lang w:val="uk-UA" w:eastAsia="uk-UA"/>
        </w:rPr>
        <w:t xml:space="preserve">1. Зріст тіла. </w:t>
      </w:r>
    </w:p>
    <w:p w:rsidR="00CA556E" w:rsidRPr="007D6CC4" w:rsidRDefault="00CA556E" w:rsidP="00CA556E">
      <w:pPr>
        <w:pStyle w:val="Style5"/>
        <w:widowControl/>
        <w:spacing w:line="269" w:lineRule="exact"/>
        <w:rPr>
          <w:rStyle w:val="FontStyle19"/>
          <w:sz w:val="28"/>
          <w:szCs w:val="28"/>
          <w:lang w:val="uk-UA" w:eastAsia="uk-UA"/>
        </w:rPr>
      </w:pPr>
      <w:r w:rsidRPr="007D6CC4">
        <w:rPr>
          <w:rStyle w:val="FontStyle19"/>
          <w:sz w:val="28"/>
          <w:szCs w:val="28"/>
          <w:lang w:val="uk-UA" w:eastAsia="uk-UA"/>
        </w:rPr>
        <w:t>2.Межі розмаху ніг та рук при ходінні.</w:t>
      </w:r>
    </w:p>
    <w:p w:rsidR="00CA556E" w:rsidRPr="007D6CC4" w:rsidRDefault="00CA556E" w:rsidP="00CA556E">
      <w:pPr>
        <w:pStyle w:val="Style5"/>
        <w:widowControl/>
        <w:spacing w:line="269" w:lineRule="exact"/>
        <w:rPr>
          <w:rStyle w:val="FontStyle19"/>
          <w:sz w:val="28"/>
          <w:szCs w:val="28"/>
          <w:lang w:val="uk-UA" w:eastAsia="uk-UA"/>
        </w:rPr>
      </w:pPr>
      <w:r w:rsidRPr="007D6CC4">
        <w:rPr>
          <w:rStyle w:val="FontStyle19"/>
          <w:sz w:val="28"/>
          <w:szCs w:val="28"/>
          <w:lang w:val="uk-UA" w:eastAsia="uk-UA"/>
        </w:rPr>
        <w:t>3. Форму грудної клітки та спини, поставу.</w:t>
      </w:r>
    </w:p>
    <w:p w:rsidR="00CA556E" w:rsidRPr="007D6CC4" w:rsidRDefault="00CA556E" w:rsidP="00CA556E">
      <w:pPr>
        <w:pStyle w:val="Style5"/>
        <w:widowControl/>
        <w:spacing w:line="269" w:lineRule="exact"/>
        <w:rPr>
          <w:rStyle w:val="FontStyle19"/>
          <w:sz w:val="28"/>
          <w:szCs w:val="28"/>
          <w:lang w:val="uk-UA" w:eastAsia="uk-UA"/>
        </w:rPr>
      </w:pPr>
      <w:r w:rsidRPr="007D6CC4">
        <w:rPr>
          <w:rStyle w:val="FontStyle19"/>
          <w:sz w:val="28"/>
          <w:szCs w:val="28"/>
          <w:lang w:val="uk-UA" w:eastAsia="uk-UA"/>
        </w:rPr>
        <w:t>4. Форму хребта, кінцівок, рухливість в суглобах.</w:t>
      </w:r>
    </w:p>
    <w:p w:rsidR="00CA556E" w:rsidRPr="007D6CC4" w:rsidRDefault="00CA556E" w:rsidP="00CA556E">
      <w:pPr>
        <w:contextualSpacing/>
        <w:rPr>
          <w:color w:val="00B0F0"/>
          <w:sz w:val="28"/>
          <w:szCs w:val="28"/>
          <w:lang w:val="uk-UA"/>
        </w:rPr>
      </w:pPr>
    </w:p>
    <w:p w:rsidR="00CA556E" w:rsidRPr="007D6CC4" w:rsidRDefault="00CA556E" w:rsidP="00CA556E">
      <w:pPr>
        <w:pStyle w:val="Style2"/>
        <w:widowControl/>
        <w:spacing w:line="240" w:lineRule="exact"/>
        <w:ind w:firstLine="709"/>
        <w:jc w:val="left"/>
        <w:rPr>
          <w:sz w:val="28"/>
          <w:szCs w:val="28"/>
          <w:u w:val="single"/>
          <w:lang w:val="uk-UA" w:eastAsia="uk-UA"/>
        </w:rPr>
      </w:pPr>
      <w:r w:rsidRPr="007D6CC4">
        <w:rPr>
          <w:sz w:val="28"/>
          <w:szCs w:val="28"/>
          <w:u w:val="single"/>
          <w:lang w:val="uk-UA"/>
        </w:rPr>
        <w:t>4.За допомогою якого приладу та як правильно виміряти поперечний діаметр грудної клітини?</w:t>
      </w:r>
    </w:p>
    <w:p w:rsidR="00CA556E" w:rsidRPr="007D6CC4" w:rsidRDefault="00CA556E" w:rsidP="00CA556E">
      <w:pPr>
        <w:autoSpaceDE w:val="0"/>
        <w:autoSpaceDN w:val="0"/>
        <w:adjustRightInd w:val="0"/>
        <w:rPr>
          <w:sz w:val="28"/>
          <w:szCs w:val="28"/>
          <w:lang w:val="uk-UA"/>
        </w:rPr>
      </w:pPr>
      <w:r w:rsidRPr="007D6CC4">
        <w:rPr>
          <w:sz w:val="28"/>
          <w:szCs w:val="28"/>
          <w:lang w:val="uk-UA"/>
        </w:rPr>
        <w:t>1.За допомогою каліпера, при цьому ніжки приладу ставлять на рівні середньогрудинної точки по середніх пахвових лініях.</w:t>
      </w:r>
    </w:p>
    <w:p w:rsidR="00CA556E" w:rsidRPr="007D6CC4" w:rsidRDefault="00CA556E" w:rsidP="00CA556E">
      <w:pPr>
        <w:autoSpaceDE w:val="0"/>
        <w:autoSpaceDN w:val="0"/>
        <w:adjustRightInd w:val="0"/>
        <w:rPr>
          <w:sz w:val="28"/>
          <w:szCs w:val="28"/>
          <w:lang w:val="uk-UA"/>
        </w:rPr>
      </w:pPr>
      <w:r w:rsidRPr="007D6CC4">
        <w:rPr>
          <w:sz w:val="28"/>
          <w:szCs w:val="28"/>
          <w:lang w:val="uk-UA"/>
        </w:rPr>
        <w:t xml:space="preserve">2. За допомогою сантиметрової стрічки  (показник на вдиху і видиху). </w:t>
      </w:r>
    </w:p>
    <w:p w:rsidR="00CA556E" w:rsidRPr="007D6CC4" w:rsidRDefault="00CA556E" w:rsidP="00CA556E">
      <w:pPr>
        <w:autoSpaceDE w:val="0"/>
        <w:autoSpaceDN w:val="0"/>
        <w:adjustRightInd w:val="0"/>
        <w:rPr>
          <w:sz w:val="28"/>
          <w:szCs w:val="28"/>
          <w:lang w:val="uk-UA"/>
        </w:rPr>
      </w:pPr>
      <w:r w:rsidRPr="007D6CC4">
        <w:rPr>
          <w:sz w:val="28"/>
          <w:szCs w:val="28"/>
          <w:lang w:val="uk-UA"/>
        </w:rPr>
        <w:t xml:space="preserve">3.За допомогою товстотного циркуля, при цьому ніжки приладу ставлять на рівні середньогрудинної точки по середніх пахвових лініях, руки відведені </w:t>
      </w:r>
      <w:r w:rsidRPr="007D6CC4">
        <w:rPr>
          <w:bCs/>
          <w:sz w:val="28"/>
          <w:szCs w:val="28"/>
          <w:lang w:val="uk-UA"/>
        </w:rPr>
        <w:t xml:space="preserve">в </w:t>
      </w:r>
      <w:r w:rsidRPr="007D6CC4">
        <w:rPr>
          <w:sz w:val="28"/>
          <w:szCs w:val="28"/>
          <w:lang w:val="uk-UA"/>
        </w:rPr>
        <w:t>сторони.</w:t>
      </w:r>
    </w:p>
    <w:p w:rsidR="00CA556E" w:rsidRPr="007D6CC4" w:rsidRDefault="00CA556E" w:rsidP="00CA556E">
      <w:pPr>
        <w:autoSpaceDE w:val="0"/>
        <w:autoSpaceDN w:val="0"/>
        <w:adjustRightInd w:val="0"/>
        <w:rPr>
          <w:rStyle w:val="FontStyle19"/>
          <w:sz w:val="28"/>
          <w:szCs w:val="28"/>
          <w:lang w:val="uk-UA"/>
        </w:rPr>
      </w:pPr>
      <w:r w:rsidRPr="007D6CC4">
        <w:rPr>
          <w:sz w:val="28"/>
          <w:szCs w:val="28"/>
          <w:lang w:val="uk-UA"/>
        </w:rPr>
        <w:t xml:space="preserve">4.За допомогою динамометра (при відведених в сторону </w:t>
      </w:r>
      <w:r w:rsidRPr="007D6CC4">
        <w:rPr>
          <w:sz w:val="28"/>
          <w:szCs w:val="28"/>
          <w:lang w:val="uk-UA" w:eastAsia="uk-UA"/>
        </w:rPr>
        <w:t>руках).</w:t>
      </w:r>
    </w:p>
    <w:p w:rsidR="00CA556E" w:rsidRPr="007D6CC4" w:rsidRDefault="00CA556E" w:rsidP="00CA556E">
      <w:pPr>
        <w:pStyle w:val="Style5"/>
        <w:widowControl/>
        <w:spacing w:line="269" w:lineRule="exact"/>
        <w:rPr>
          <w:rStyle w:val="FontStyle19"/>
          <w:sz w:val="28"/>
          <w:szCs w:val="28"/>
          <w:lang w:val="uk-UA" w:eastAsia="uk-UA"/>
        </w:rPr>
      </w:pPr>
    </w:p>
    <w:p w:rsidR="00CA556E" w:rsidRPr="007D6CC4" w:rsidRDefault="00CA556E" w:rsidP="00CA556E">
      <w:pPr>
        <w:pStyle w:val="Style5"/>
        <w:widowControl/>
        <w:spacing w:line="269" w:lineRule="exact"/>
        <w:ind w:firstLine="709"/>
        <w:rPr>
          <w:rStyle w:val="FontStyle19"/>
          <w:sz w:val="28"/>
          <w:szCs w:val="28"/>
          <w:u w:val="single"/>
          <w:lang w:val="uk-UA" w:eastAsia="uk-UA"/>
        </w:rPr>
      </w:pPr>
      <w:r w:rsidRPr="007D6CC4">
        <w:rPr>
          <w:rStyle w:val="FontStyle19"/>
          <w:sz w:val="28"/>
          <w:szCs w:val="28"/>
          <w:u w:val="single"/>
          <w:lang w:val="uk-UA" w:eastAsia="uk-UA"/>
        </w:rPr>
        <w:t>5.Фізіологічні вигини хребта – це:</w:t>
      </w:r>
    </w:p>
    <w:p w:rsidR="00CA556E" w:rsidRPr="007D6CC4" w:rsidRDefault="00CA556E" w:rsidP="00CA556E">
      <w:pPr>
        <w:pStyle w:val="Style5"/>
        <w:widowControl/>
        <w:spacing w:line="269" w:lineRule="exact"/>
        <w:rPr>
          <w:rStyle w:val="FontStyle19"/>
          <w:sz w:val="28"/>
          <w:szCs w:val="28"/>
          <w:lang w:val="uk-UA" w:eastAsia="uk-UA"/>
        </w:rPr>
      </w:pPr>
      <w:r w:rsidRPr="007D6CC4">
        <w:rPr>
          <w:rStyle w:val="FontStyle19"/>
          <w:sz w:val="28"/>
          <w:szCs w:val="28"/>
          <w:lang w:val="uk-UA" w:eastAsia="uk-UA"/>
        </w:rPr>
        <w:t>1. Шийний кіфоз.</w:t>
      </w:r>
    </w:p>
    <w:p w:rsidR="00CA556E" w:rsidRPr="007D6CC4" w:rsidRDefault="00CA556E" w:rsidP="00CA556E">
      <w:pPr>
        <w:pStyle w:val="Style5"/>
        <w:widowControl/>
        <w:spacing w:line="269" w:lineRule="exact"/>
        <w:rPr>
          <w:rStyle w:val="FontStyle19"/>
          <w:sz w:val="28"/>
          <w:szCs w:val="28"/>
          <w:lang w:val="uk-UA" w:eastAsia="uk-UA"/>
        </w:rPr>
      </w:pPr>
      <w:r w:rsidRPr="007D6CC4">
        <w:rPr>
          <w:rStyle w:val="FontStyle19"/>
          <w:sz w:val="28"/>
          <w:szCs w:val="28"/>
          <w:lang w:val="uk-UA" w:eastAsia="uk-UA"/>
        </w:rPr>
        <w:t>2. Грудний кіфоз.</w:t>
      </w:r>
    </w:p>
    <w:p w:rsidR="00CA556E" w:rsidRPr="007D6CC4" w:rsidRDefault="00CA556E" w:rsidP="00CA556E">
      <w:pPr>
        <w:pStyle w:val="Style5"/>
        <w:widowControl/>
        <w:spacing w:line="269" w:lineRule="exact"/>
        <w:rPr>
          <w:rStyle w:val="FontStyle19"/>
          <w:sz w:val="28"/>
          <w:szCs w:val="28"/>
          <w:lang w:val="uk-UA" w:eastAsia="uk-UA"/>
        </w:rPr>
      </w:pPr>
      <w:r w:rsidRPr="007D6CC4">
        <w:rPr>
          <w:rStyle w:val="FontStyle19"/>
          <w:sz w:val="28"/>
          <w:szCs w:val="28"/>
          <w:lang w:val="uk-UA" w:eastAsia="uk-UA"/>
        </w:rPr>
        <w:t>3.Поперековий лордоз.</w:t>
      </w:r>
    </w:p>
    <w:p w:rsidR="00CA556E" w:rsidRPr="007D6CC4" w:rsidRDefault="00CA556E" w:rsidP="00CA556E">
      <w:pPr>
        <w:pStyle w:val="Style5"/>
        <w:widowControl/>
        <w:spacing w:line="269" w:lineRule="exact"/>
        <w:rPr>
          <w:rStyle w:val="FontStyle19"/>
          <w:sz w:val="28"/>
          <w:szCs w:val="28"/>
          <w:lang w:val="uk-UA" w:eastAsia="uk-UA"/>
        </w:rPr>
      </w:pPr>
      <w:r w:rsidRPr="007D6CC4">
        <w:rPr>
          <w:rStyle w:val="FontStyle19"/>
          <w:sz w:val="28"/>
          <w:szCs w:val="28"/>
          <w:lang w:val="uk-UA" w:eastAsia="uk-UA"/>
        </w:rPr>
        <w:t>4. Крижово-копчиковий лордоз.</w:t>
      </w:r>
    </w:p>
    <w:p w:rsidR="00CA556E" w:rsidRPr="007D6CC4" w:rsidRDefault="00CA556E" w:rsidP="00CA556E">
      <w:pPr>
        <w:pStyle w:val="Style5"/>
        <w:widowControl/>
        <w:spacing w:line="269" w:lineRule="exact"/>
        <w:rPr>
          <w:sz w:val="28"/>
          <w:szCs w:val="28"/>
          <w:lang w:val="uk-UA" w:eastAsia="uk-UA"/>
        </w:rPr>
      </w:pPr>
    </w:p>
    <w:p w:rsidR="00CA556E" w:rsidRPr="003F6011" w:rsidRDefault="00CA556E" w:rsidP="00CA556E">
      <w:pPr>
        <w:pStyle w:val="Style5"/>
        <w:widowControl/>
        <w:spacing w:line="269" w:lineRule="exact"/>
        <w:rPr>
          <w:sz w:val="28"/>
          <w:szCs w:val="28"/>
          <w:lang w:val="uk-UA" w:eastAsia="uk-UA"/>
        </w:rPr>
      </w:pPr>
    </w:p>
    <w:p w:rsidR="00CA556E" w:rsidRPr="005C769F" w:rsidRDefault="00CA556E" w:rsidP="00CA556E">
      <w:pPr>
        <w:pStyle w:val="a3"/>
        <w:spacing w:line="240" w:lineRule="atLeast"/>
        <w:contextualSpacing/>
        <w:jc w:val="center"/>
        <w:rPr>
          <w:rFonts w:ascii="Times New Roman" w:hAnsi="Times New Roman"/>
          <w:b/>
          <w:i w:val="0"/>
          <w:color w:val="auto"/>
          <w:sz w:val="28"/>
          <w:szCs w:val="28"/>
          <w:lang w:val="uk-UA"/>
        </w:rPr>
      </w:pPr>
      <w:r>
        <w:rPr>
          <w:rFonts w:ascii="Times New Roman" w:hAnsi="Times New Roman"/>
          <w:b/>
          <w:i w:val="0"/>
          <w:color w:val="auto"/>
          <w:sz w:val="28"/>
          <w:szCs w:val="28"/>
          <w:lang w:val="uk-UA"/>
        </w:rPr>
        <w:t xml:space="preserve">1.3. </w:t>
      </w:r>
      <w:r w:rsidRPr="005C769F">
        <w:rPr>
          <w:rFonts w:ascii="Times New Roman" w:hAnsi="Times New Roman"/>
          <w:b/>
          <w:i w:val="0"/>
          <w:color w:val="auto"/>
          <w:sz w:val="28"/>
          <w:szCs w:val="28"/>
          <w:lang w:val="uk-UA"/>
        </w:rPr>
        <w:t>Антропометрія, значення при проведенні досліджень фізичного розвитку</w:t>
      </w:r>
    </w:p>
    <w:p w:rsidR="00CA556E" w:rsidRDefault="00CA556E" w:rsidP="00CA556E">
      <w:pPr>
        <w:pStyle w:val="a3"/>
        <w:spacing w:line="240" w:lineRule="atLeast"/>
        <w:contextualSpacing/>
        <w:jc w:val="both"/>
        <w:rPr>
          <w:rFonts w:ascii="Times New Roman" w:hAnsi="Times New Roman"/>
          <w:i w:val="0"/>
          <w:color w:val="7030A0"/>
          <w:sz w:val="28"/>
          <w:szCs w:val="28"/>
          <w:lang w:val="uk-UA"/>
        </w:rPr>
      </w:pPr>
    </w:p>
    <w:p w:rsidR="00CA556E" w:rsidRPr="000D5E03" w:rsidRDefault="00CA556E" w:rsidP="00CA556E">
      <w:pPr>
        <w:pStyle w:val="a3"/>
        <w:spacing w:line="240" w:lineRule="atLeast"/>
        <w:ind w:firstLine="709"/>
        <w:contextualSpacing/>
        <w:jc w:val="both"/>
        <w:rPr>
          <w:rFonts w:ascii="Times New Roman" w:hAnsi="Times New Roman"/>
          <w:i w:val="0"/>
          <w:color w:val="auto"/>
          <w:sz w:val="28"/>
          <w:szCs w:val="28"/>
        </w:rPr>
      </w:pPr>
      <w:r w:rsidRPr="000D5E03">
        <w:rPr>
          <w:rFonts w:ascii="Times New Roman" w:hAnsi="Times New Roman"/>
          <w:i w:val="0"/>
          <w:color w:val="auto"/>
          <w:sz w:val="28"/>
          <w:szCs w:val="28"/>
        </w:rPr>
        <w:t xml:space="preserve">Оцінка рівня фізичного розвитку проводиться у декілька етапів, цей процес включає в себе три складових: </w:t>
      </w:r>
    </w:p>
    <w:p w:rsidR="00CA556E" w:rsidRPr="004D00E5" w:rsidRDefault="00CA556E" w:rsidP="00CA556E">
      <w:pPr>
        <w:pStyle w:val="a3"/>
        <w:spacing w:line="240" w:lineRule="atLeast"/>
        <w:ind w:firstLine="709"/>
        <w:contextualSpacing/>
        <w:jc w:val="both"/>
        <w:rPr>
          <w:rFonts w:ascii="Times New Roman" w:hAnsi="Times New Roman"/>
          <w:i w:val="0"/>
          <w:color w:val="auto"/>
          <w:sz w:val="28"/>
          <w:szCs w:val="28"/>
          <w:lang w:val="uk-UA"/>
        </w:rPr>
      </w:pPr>
      <w:r w:rsidRPr="000D5E03">
        <w:rPr>
          <w:rFonts w:ascii="Times New Roman" w:hAnsi="Times New Roman"/>
          <w:i w:val="0"/>
          <w:color w:val="auto"/>
          <w:sz w:val="28"/>
          <w:szCs w:val="28"/>
        </w:rPr>
        <w:t>- вимірювання антропометричних п</w:t>
      </w:r>
      <w:r>
        <w:rPr>
          <w:rFonts w:ascii="Times New Roman" w:hAnsi="Times New Roman"/>
          <w:i w:val="0"/>
          <w:color w:val="auto"/>
          <w:sz w:val="28"/>
          <w:szCs w:val="28"/>
        </w:rPr>
        <w:t>оказників за певними методиками</w:t>
      </w:r>
      <w:r>
        <w:rPr>
          <w:rFonts w:ascii="Times New Roman" w:hAnsi="Times New Roman"/>
          <w:i w:val="0"/>
          <w:color w:val="auto"/>
          <w:sz w:val="28"/>
          <w:szCs w:val="28"/>
          <w:lang w:val="uk-UA"/>
        </w:rPr>
        <w:t>;</w:t>
      </w:r>
    </w:p>
    <w:p w:rsidR="00CA556E" w:rsidRPr="004D00E5" w:rsidRDefault="00CA556E" w:rsidP="00CA556E">
      <w:pPr>
        <w:pStyle w:val="a3"/>
        <w:spacing w:line="240" w:lineRule="atLeast"/>
        <w:ind w:firstLine="709"/>
        <w:contextualSpacing/>
        <w:jc w:val="both"/>
        <w:rPr>
          <w:rFonts w:ascii="Times New Roman" w:hAnsi="Times New Roman"/>
          <w:i w:val="0"/>
          <w:color w:val="auto"/>
          <w:sz w:val="28"/>
          <w:szCs w:val="28"/>
          <w:lang w:val="uk-UA"/>
        </w:rPr>
      </w:pPr>
      <w:r w:rsidRPr="000D5E03">
        <w:rPr>
          <w:rFonts w:ascii="Times New Roman" w:hAnsi="Times New Roman"/>
          <w:i w:val="0"/>
          <w:color w:val="auto"/>
          <w:sz w:val="28"/>
          <w:szCs w:val="28"/>
        </w:rPr>
        <w:t>- оцінка отриманих даних шляхом по</w:t>
      </w:r>
      <w:r>
        <w:rPr>
          <w:rFonts w:ascii="Times New Roman" w:hAnsi="Times New Roman"/>
          <w:i w:val="0"/>
          <w:color w:val="auto"/>
          <w:sz w:val="28"/>
          <w:szCs w:val="28"/>
        </w:rPr>
        <w:t xml:space="preserve">рівняння </w:t>
      </w:r>
      <w:r>
        <w:rPr>
          <w:rFonts w:ascii="Times New Roman" w:hAnsi="Times New Roman"/>
          <w:i w:val="0"/>
          <w:color w:val="auto"/>
          <w:sz w:val="28"/>
          <w:szCs w:val="28"/>
          <w:lang w:val="uk-UA"/>
        </w:rPr>
        <w:t>з показниками  середніх величин;</w:t>
      </w:r>
    </w:p>
    <w:p w:rsidR="00CA556E" w:rsidRPr="000D5E03" w:rsidRDefault="00CA556E" w:rsidP="00CA556E">
      <w:pPr>
        <w:pStyle w:val="a3"/>
        <w:spacing w:line="240" w:lineRule="atLeast"/>
        <w:ind w:firstLine="709"/>
        <w:contextualSpacing/>
        <w:jc w:val="both"/>
        <w:rPr>
          <w:rFonts w:ascii="Times New Roman" w:hAnsi="Times New Roman"/>
          <w:i w:val="0"/>
          <w:color w:val="auto"/>
          <w:sz w:val="28"/>
          <w:szCs w:val="28"/>
        </w:rPr>
      </w:pPr>
      <w:r w:rsidRPr="000D5E03">
        <w:rPr>
          <w:rFonts w:ascii="Times New Roman" w:hAnsi="Times New Roman"/>
          <w:i w:val="0"/>
          <w:color w:val="auto"/>
          <w:sz w:val="28"/>
          <w:szCs w:val="28"/>
        </w:rPr>
        <w:t>- формування висновків-заключень.</w:t>
      </w:r>
    </w:p>
    <w:p w:rsidR="00CA556E" w:rsidRPr="000D5E03" w:rsidRDefault="00CA556E" w:rsidP="00CA556E">
      <w:pPr>
        <w:pStyle w:val="a3"/>
        <w:spacing w:after="0"/>
        <w:ind w:firstLine="709"/>
        <w:contextualSpacing/>
        <w:jc w:val="both"/>
        <w:rPr>
          <w:rFonts w:ascii="Times New Roman" w:hAnsi="Times New Roman"/>
          <w:i w:val="0"/>
          <w:color w:val="auto"/>
          <w:sz w:val="28"/>
          <w:szCs w:val="28"/>
          <w:lang w:val="uk-UA"/>
        </w:rPr>
      </w:pPr>
      <w:r w:rsidRPr="000D5E03">
        <w:rPr>
          <w:rFonts w:ascii="Times New Roman" w:hAnsi="Times New Roman"/>
          <w:i w:val="0"/>
          <w:color w:val="auto"/>
          <w:sz w:val="28"/>
          <w:szCs w:val="28"/>
        </w:rPr>
        <w:t>Отримані антропометричні результати порівнюються з популяційними або біол</w:t>
      </w:r>
      <w:r>
        <w:rPr>
          <w:rFonts w:ascii="Times New Roman" w:hAnsi="Times New Roman"/>
          <w:i w:val="0"/>
          <w:color w:val="auto"/>
          <w:sz w:val="28"/>
          <w:szCs w:val="28"/>
        </w:rPr>
        <w:t xml:space="preserve">огічними віковими показниками. </w:t>
      </w:r>
      <w:r>
        <w:rPr>
          <w:rFonts w:ascii="Times New Roman" w:hAnsi="Times New Roman"/>
          <w:i w:val="0"/>
          <w:color w:val="auto"/>
          <w:sz w:val="28"/>
          <w:szCs w:val="28"/>
          <w:lang w:val="uk-UA"/>
        </w:rPr>
        <w:t>В</w:t>
      </w:r>
      <w:r w:rsidRPr="000D5E03">
        <w:rPr>
          <w:rFonts w:ascii="Times New Roman" w:hAnsi="Times New Roman"/>
          <w:i w:val="0"/>
          <w:color w:val="auto"/>
          <w:sz w:val="28"/>
          <w:szCs w:val="28"/>
        </w:rPr>
        <w:t xml:space="preserve"> практиці застосовують </w:t>
      </w:r>
      <w:r>
        <w:rPr>
          <w:rFonts w:ascii="Times New Roman" w:hAnsi="Times New Roman"/>
          <w:i w:val="0"/>
          <w:color w:val="auto"/>
          <w:sz w:val="28"/>
          <w:szCs w:val="28"/>
        </w:rPr>
        <w:t>два основних методи порівняння</w:t>
      </w:r>
      <w:r>
        <w:rPr>
          <w:rFonts w:ascii="Times New Roman" w:hAnsi="Times New Roman"/>
          <w:i w:val="0"/>
          <w:color w:val="auto"/>
          <w:sz w:val="28"/>
          <w:szCs w:val="28"/>
          <w:lang w:val="uk-UA"/>
        </w:rPr>
        <w:t>:</w:t>
      </w:r>
      <w:r w:rsidRPr="000D5E03">
        <w:rPr>
          <w:rFonts w:ascii="Times New Roman" w:hAnsi="Times New Roman"/>
          <w:i w:val="0"/>
          <w:color w:val="auto"/>
          <w:sz w:val="28"/>
          <w:szCs w:val="28"/>
        </w:rPr>
        <w:t xml:space="preserve"> орієнтовних розрахунків та антропометричних стандартів. Крім того, результати вимірів можуть піддаватися математичній обробці з вирахуванням антропометричних індексів, стандартизацією показників тощо. </w:t>
      </w:r>
    </w:p>
    <w:p w:rsidR="00CA556E" w:rsidRPr="00A13B93" w:rsidRDefault="00CA556E" w:rsidP="00CA556E">
      <w:pPr>
        <w:ind w:firstLine="709"/>
        <w:jc w:val="both"/>
        <w:rPr>
          <w:sz w:val="28"/>
          <w:szCs w:val="28"/>
          <w:lang w:val="uk-UA"/>
        </w:rPr>
      </w:pPr>
      <w:r w:rsidRPr="000D5E03">
        <w:rPr>
          <w:b/>
          <w:sz w:val="28"/>
          <w:szCs w:val="28"/>
          <w:lang w:val="uk-UA"/>
        </w:rPr>
        <w:t>А</w:t>
      </w:r>
      <w:r w:rsidRPr="00A13B93">
        <w:rPr>
          <w:b/>
          <w:sz w:val="28"/>
          <w:szCs w:val="28"/>
          <w:lang w:val="uk-UA"/>
        </w:rPr>
        <w:t>нтропометричні вимірювання</w:t>
      </w:r>
      <w:r w:rsidRPr="00A13B93">
        <w:rPr>
          <w:sz w:val="28"/>
          <w:szCs w:val="28"/>
          <w:lang w:val="uk-UA"/>
        </w:rPr>
        <w:t xml:space="preserve"> є важливим початковим етапом функціональної діагностики, що дає можливість точніше визначити рівень фізичного ро</w:t>
      </w:r>
      <w:r>
        <w:rPr>
          <w:sz w:val="28"/>
          <w:szCs w:val="28"/>
          <w:lang w:val="uk-UA"/>
        </w:rPr>
        <w:t>звитку обстежуваного за показни</w:t>
      </w:r>
      <w:r w:rsidRPr="00A13B93">
        <w:rPr>
          <w:sz w:val="28"/>
          <w:szCs w:val="28"/>
          <w:lang w:val="uk-UA"/>
        </w:rPr>
        <w:t xml:space="preserve">ками: </w:t>
      </w:r>
    </w:p>
    <w:p w:rsidR="00CA556E" w:rsidRPr="00A13B93" w:rsidRDefault="00CA556E" w:rsidP="00CA556E">
      <w:pPr>
        <w:ind w:firstLine="709"/>
        <w:jc w:val="both"/>
        <w:rPr>
          <w:sz w:val="28"/>
          <w:szCs w:val="28"/>
          <w:lang w:val="uk-UA"/>
        </w:rPr>
      </w:pPr>
      <w:r w:rsidRPr="00A13B93">
        <w:rPr>
          <w:sz w:val="28"/>
          <w:szCs w:val="28"/>
          <w:lang w:val="uk-UA"/>
        </w:rPr>
        <w:t xml:space="preserve">1) ріст </w:t>
      </w:r>
      <w:r>
        <w:rPr>
          <w:sz w:val="28"/>
          <w:szCs w:val="28"/>
        </w:rPr>
        <w:t>(довжина) тіла</w:t>
      </w:r>
      <w:r>
        <w:rPr>
          <w:sz w:val="28"/>
          <w:szCs w:val="28"/>
          <w:lang w:val="uk-UA"/>
        </w:rPr>
        <w:t xml:space="preserve"> в сантиметрах (см) </w:t>
      </w:r>
      <w:r w:rsidRPr="00A13B93">
        <w:rPr>
          <w:sz w:val="28"/>
          <w:szCs w:val="28"/>
        </w:rPr>
        <w:t>– визначається стоячи і сидячи – ростоміром</w:t>
      </w:r>
      <w:r w:rsidRPr="00A13B93">
        <w:rPr>
          <w:sz w:val="28"/>
          <w:szCs w:val="28"/>
          <w:lang w:val="uk-UA"/>
        </w:rPr>
        <w:t xml:space="preserve">; </w:t>
      </w:r>
    </w:p>
    <w:p w:rsidR="00CA556E" w:rsidRPr="00A13B93" w:rsidRDefault="00CA556E" w:rsidP="00CA556E">
      <w:pPr>
        <w:ind w:firstLine="709"/>
        <w:jc w:val="both"/>
        <w:rPr>
          <w:sz w:val="28"/>
          <w:szCs w:val="28"/>
          <w:lang w:val="uk-UA"/>
        </w:rPr>
      </w:pPr>
      <w:r w:rsidRPr="00A13B93">
        <w:rPr>
          <w:sz w:val="28"/>
          <w:szCs w:val="28"/>
          <w:lang w:val="uk-UA"/>
        </w:rPr>
        <w:t>2) маса тіла (</w:t>
      </w:r>
      <w:r w:rsidRPr="00A13B93">
        <w:rPr>
          <w:sz w:val="28"/>
          <w:szCs w:val="28"/>
        </w:rPr>
        <w:t xml:space="preserve">вимірюється </w:t>
      </w:r>
      <w:r>
        <w:rPr>
          <w:sz w:val="28"/>
          <w:szCs w:val="28"/>
          <w:lang w:val="uk-UA"/>
        </w:rPr>
        <w:t xml:space="preserve"> в кг </w:t>
      </w:r>
      <w:r w:rsidRPr="00A13B93">
        <w:rPr>
          <w:sz w:val="28"/>
          <w:szCs w:val="28"/>
        </w:rPr>
        <w:t>на медичній вазі</w:t>
      </w:r>
      <w:r>
        <w:rPr>
          <w:sz w:val="28"/>
          <w:szCs w:val="28"/>
          <w:lang w:val="uk-UA"/>
        </w:rPr>
        <w:t>,</w:t>
      </w:r>
      <w:r w:rsidRPr="00A13B93">
        <w:rPr>
          <w:sz w:val="28"/>
          <w:szCs w:val="28"/>
        </w:rPr>
        <w:t xml:space="preserve"> з точністю до 50 г</w:t>
      </w:r>
      <w:r w:rsidRPr="00A13B93">
        <w:rPr>
          <w:sz w:val="28"/>
          <w:szCs w:val="28"/>
          <w:lang w:val="uk-UA"/>
        </w:rPr>
        <w:t xml:space="preserve">); </w:t>
      </w:r>
    </w:p>
    <w:p w:rsidR="00CA556E" w:rsidRPr="00A13B93" w:rsidRDefault="00CA556E" w:rsidP="00CA556E">
      <w:pPr>
        <w:ind w:firstLine="709"/>
        <w:jc w:val="both"/>
        <w:rPr>
          <w:sz w:val="28"/>
          <w:szCs w:val="28"/>
          <w:lang w:val="uk-UA"/>
        </w:rPr>
      </w:pPr>
      <w:r w:rsidRPr="00A13B93">
        <w:rPr>
          <w:sz w:val="28"/>
          <w:szCs w:val="28"/>
          <w:lang w:val="uk-UA"/>
        </w:rPr>
        <w:lastRenderedPageBreak/>
        <w:t>3) діаметри – ширина плечей, передньо-задній і поперечний діаметри грудної клітки, ширина тазу</w:t>
      </w:r>
      <w:r w:rsidRPr="00A13B93">
        <w:rPr>
          <w:sz w:val="28"/>
          <w:szCs w:val="28"/>
        </w:rPr>
        <w:t xml:space="preserve"> </w:t>
      </w:r>
      <w:r w:rsidRPr="00A13B93">
        <w:rPr>
          <w:sz w:val="28"/>
          <w:szCs w:val="28"/>
          <w:lang w:val="uk-UA"/>
        </w:rPr>
        <w:t>(</w:t>
      </w:r>
      <w:r w:rsidRPr="00A13B93">
        <w:rPr>
          <w:sz w:val="28"/>
          <w:szCs w:val="28"/>
        </w:rPr>
        <w:t xml:space="preserve">визначаються </w:t>
      </w:r>
      <w:r>
        <w:rPr>
          <w:sz w:val="28"/>
          <w:szCs w:val="28"/>
          <w:lang w:val="uk-UA"/>
        </w:rPr>
        <w:t xml:space="preserve">в см </w:t>
      </w:r>
      <w:r w:rsidRPr="00A13B93">
        <w:rPr>
          <w:sz w:val="28"/>
          <w:szCs w:val="28"/>
        </w:rPr>
        <w:t>за допомогою товстотн</w:t>
      </w:r>
      <w:r>
        <w:rPr>
          <w:sz w:val="28"/>
          <w:szCs w:val="28"/>
        </w:rPr>
        <w:t>ого циркуля</w:t>
      </w:r>
      <w:r>
        <w:rPr>
          <w:sz w:val="28"/>
          <w:szCs w:val="28"/>
          <w:lang w:val="uk-UA"/>
        </w:rPr>
        <w:t>,</w:t>
      </w:r>
      <w:r>
        <w:rPr>
          <w:sz w:val="28"/>
          <w:szCs w:val="28"/>
        </w:rPr>
        <w:t xml:space="preserve"> з точністю до </w:t>
      </w:r>
      <w:r>
        <w:rPr>
          <w:sz w:val="28"/>
          <w:szCs w:val="28"/>
          <w:lang w:val="uk-UA"/>
        </w:rPr>
        <w:t>1</w:t>
      </w:r>
      <w:r w:rsidRPr="00A13B93">
        <w:rPr>
          <w:sz w:val="28"/>
          <w:szCs w:val="28"/>
        </w:rPr>
        <w:t xml:space="preserve"> мм</w:t>
      </w:r>
      <w:r w:rsidRPr="00A13B93">
        <w:rPr>
          <w:sz w:val="28"/>
          <w:szCs w:val="28"/>
          <w:lang w:val="uk-UA"/>
        </w:rPr>
        <w:t xml:space="preserve">); </w:t>
      </w:r>
    </w:p>
    <w:p w:rsidR="00CA556E" w:rsidRPr="00A13B93" w:rsidRDefault="00CA556E" w:rsidP="00CA556E">
      <w:pPr>
        <w:ind w:firstLine="709"/>
        <w:jc w:val="both"/>
        <w:rPr>
          <w:sz w:val="28"/>
          <w:szCs w:val="28"/>
          <w:lang w:val="uk-UA"/>
        </w:rPr>
      </w:pPr>
      <w:r w:rsidRPr="00A13B93">
        <w:rPr>
          <w:sz w:val="28"/>
          <w:szCs w:val="28"/>
          <w:lang w:val="uk-UA"/>
        </w:rPr>
        <w:t xml:space="preserve">4) окружність шиї, грудної клітки, плеча, стегна і гомілки (вимірюється сантиметровою стрічкою з точністю до 0,5 см); </w:t>
      </w:r>
    </w:p>
    <w:p w:rsidR="00CA556E" w:rsidRPr="00A13B93" w:rsidRDefault="00CA556E" w:rsidP="00CA556E">
      <w:pPr>
        <w:ind w:firstLine="709"/>
        <w:jc w:val="both"/>
        <w:rPr>
          <w:sz w:val="28"/>
          <w:szCs w:val="28"/>
          <w:lang w:val="uk-UA"/>
        </w:rPr>
      </w:pPr>
      <w:r w:rsidRPr="00A13B93">
        <w:rPr>
          <w:sz w:val="28"/>
          <w:szCs w:val="28"/>
          <w:lang w:val="uk-UA"/>
        </w:rPr>
        <w:t>5) довжина кінцівок і їх окремих сегментів</w:t>
      </w:r>
      <w:r>
        <w:rPr>
          <w:sz w:val="28"/>
          <w:szCs w:val="28"/>
          <w:lang w:val="uk-UA"/>
        </w:rPr>
        <w:t xml:space="preserve"> (см)</w:t>
      </w:r>
      <w:r w:rsidRPr="00A13B93">
        <w:rPr>
          <w:sz w:val="28"/>
          <w:szCs w:val="28"/>
          <w:lang w:val="uk-UA"/>
        </w:rPr>
        <w:t xml:space="preserve">; </w:t>
      </w:r>
    </w:p>
    <w:p w:rsidR="00CA556E" w:rsidRPr="00A13B93" w:rsidRDefault="00CA556E" w:rsidP="00CA556E">
      <w:pPr>
        <w:ind w:firstLine="709"/>
        <w:jc w:val="both"/>
        <w:rPr>
          <w:sz w:val="28"/>
          <w:szCs w:val="28"/>
          <w:lang w:val="uk-UA"/>
        </w:rPr>
      </w:pPr>
      <w:r w:rsidRPr="00A13B93">
        <w:rPr>
          <w:sz w:val="28"/>
          <w:szCs w:val="28"/>
          <w:lang w:val="uk-UA"/>
        </w:rPr>
        <w:t>6) сила м</w:t>
      </w:r>
      <w:r>
        <w:rPr>
          <w:rStyle w:val="FontStyle56"/>
          <w:sz w:val="28"/>
          <w:szCs w:val="28"/>
          <w:lang w:val="uk-UA" w:eastAsia="uk-UA"/>
        </w:rPr>
        <w:t>’</w:t>
      </w:r>
      <w:r w:rsidRPr="00A13B93">
        <w:rPr>
          <w:sz w:val="28"/>
          <w:szCs w:val="28"/>
          <w:lang w:val="uk-UA"/>
        </w:rPr>
        <w:t xml:space="preserve">язів </w:t>
      </w:r>
      <w:r>
        <w:rPr>
          <w:sz w:val="28"/>
          <w:szCs w:val="28"/>
          <w:lang w:val="uk-UA"/>
        </w:rPr>
        <w:t xml:space="preserve">в кілограмах (кг) </w:t>
      </w:r>
      <w:r w:rsidRPr="00A13B93">
        <w:rPr>
          <w:sz w:val="28"/>
          <w:szCs w:val="28"/>
          <w:lang w:val="uk-UA"/>
        </w:rPr>
        <w:t>кисті</w:t>
      </w:r>
      <w:r w:rsidRPr="00A13B93">
        <w:rPr>
          <w:sz w:val="28"/>
          <w:szCs w:val="28"/>
        </w:rPr>
        <w:t xml:space="preserve"> </w:t>
      </w:r>
      <w:r w:rsidRPr="00A13B93">
        <w:rPr>
          <w:sz w:val="28"/>
          <w:szCs w:val="28"/>
          <w:lang w:val="uk-UA"/>
        </w:rPr>
        <w:t>(</w:t>
      </w:r>
      <w:r w:rsidRPr="00A13B93">
        <w:rPr>
          <w:sz w:val="28"/>
          <w:szCs w:val="28"/>
        </w:rPr>
        <w:t>визначається динамометром</w:t>
      </w:r>
      <w:r w:rsidRPr="00A13B93">
        <w:rPr>
          <w:sz w:val="28"/>
          <w:szCs w:val="28"/>
          <w:lang w:val="uk-UA"/>
        </w:rPr>
        <w:t>) і спини</w:t>
      </w:r>
      <w:r w:rsidRPr="00A13B93">
        <w:rPr>
          <w:sz w:val="28"/>
          <w:szCs w:val="28"/>
        </w:rPr>
        <w:t xml:space="preserve"> </w:t>
      </w:r>
      <w:r w:rsidRPr="00A13B93">
        <w:rPr>
          <w:sz w:val="28"/>
          <w:szCs w:val="28"/>
          <w:lang w:val="uk-UA"/>
        </w:rPr>
        <w:t xml:space="preserve">(визначається </w:t>
      </w:r>
      <w:r w:rsidRPr="00A13B93">
        <w:rPr>
          <w:sz w:val="28"/>
          <w:szCs w:val="28"/>
        </w:rPr>
        <w:t>становим динамометром</w:t>
      </w:r>
      <w:r w:rsidRPr="00A13B93">
        <w:rPr>
          <w:sz w:val="28"/>
          <w:szCs w:val="28"/>
          <w:lang w:val="uk-UA"/>
        </w:rPr>
        <w:t>)</w:t>
      </w:r>
      <w:r w:rsidRPr="00A13B93">
        <w:rPr>
          <w:sz w:val="28"/>
          <w:szCs w:val="28"/>
        </w:rPr>
        <w:t xml:space="preserve">. </w:t>
      </w:r>
    </w:p>
    <w:p w:rsidR="00CA556E" w:rsidRPr="00A13B93" w:rsidRDefault="00CA556E" w:rsidP="00CA556E">
      <w:pPr>
        <w:ind w:firstLine="709"/>
        <w:jc w:val="both"/>
        <w:rPr>
          <w:sz w:val="28"/>
          <w:szCs w:val="28"/>
          <w:lang w:val="uk-UA"/>
        </w:rPr>
      </w:pPr>
      <w:r w:rsidRPr="00A13B93">
        <w:rPr>
          <w:sz w:val="28"/>
          <w:szCs w:val="28"/>
          <w:lang w:val="uk-UA"/>
        </w:rPr>
        <w:t xml:space="preserve">Оцінка індивідуального фізичного розвитку у більшості випадків ( при проведенні масових обстежень окремих груп населення) здійснюється  </w:t>
      </w:r>
      <w:r w:rsidRPr="004D00E5">
        <w:rPr>
          <w:sz w:val="28"/>
          <w:szCs w:val="28"/>
          <w:lang w:val="uk-UA"/>
        </w:rPr>
        <w:t>методом сигмальних відхилень</w:t>
      </w:r>
      <w:r w:rsidRPr="00A13B93">
        <w:rPr>
          <w:sz w:val="28"/>
          <w:szCs w:val="28"/>
          <w:lang w:val="uk-UA"/>
        </w:rPr>
        <w:t xml:space="preserve"> від середньо арифметичних показників з графічним зображенням профілю фізичного розвитку. </w:t>
      </w:r>
    </w:p>
    <w:p w:rsidR="00CA556E" w:rsidRDefault="00CA556E" w:rsidP="00CA556E">
      <w:pPr>
        <w:ind w:firstLine="709"/>
        <w:jc w:val="both"/>
        <w:rPr>
          <w:sz w:val="28"/>
          <w:szCs w:val="28"/>
          <w:lang w:val="uk-UA"/>
        </w:rPr>
      </w:pPr>
      <w:r>
        <w:rPr>
          <w:sz w:val="28"/>
          <w:szCs w:val="28"/>
          <w:lang w:val="uk-UA"/>
        </w:rPr>
        <w:t>Суть методики</w:t>
      </w:r>
      <w:r w:rsidRPr="00A13B93">
        <w:rPr>
          <w:sz w:val="28"/>
          <w:szCs w:val="28"/>
          <w:lang w:val="uk-UA"/>
        </w:rPr>
        <w:t xml:space="preserve"> полягає в тому, що показник</w:t>
      </w:r>
      <w:r>
        <w:rPr>
          <w:sz w:val="28"/>
          <w:szCs w:val="28"/>
          <w:lang w:val="uk-UA"/>
        </w:rPr>
        <w:t>и фізичного розвитку особи</w:t>
      </w:r>
      <w:r w:rsidRPr="00A13B93">
        <w:rPr>
          <w:sz w:val="28"/>
          <w:szCs w:val="28"/>
          <w:lang w:val="uk-UA"/>
        </w:rPr>
        <w:t xml:space="preserve"> (</w:t>
      </w:r>
      <w:r>
        <w:rPr>
          <w:sz w:val="28"/>
          <w:szCs w:val="28"/>
          <w:lang w:val="uk-UA"/>
        </w:rPr>
        <w:t xml:space="preserve">М): наприклад, </w:t>
      </w:r>
      <w:r w:rsidRPr="00A13B93">
        <w:rPr>
          <w:sz w:val="28"/>
          <w:szCs w:val="28"/>
          <w:lang w:val="uk-UA"/>
        </w:rPr>
        <w:t>зріст, маса, обвід грудної клітки то</w:t>
      </w:r>
      <w:r>
        <w:rPr>
          <w:sz w:val="28"/>
          <w:szCs w:val="28"/>
          <w:lang w:val="uk-UA"/>
        </w:rPr>
        <w:t xml:space="preserve">що, і </w:t>
      </w:r>
      <w:r w:rsidRPr="00A13B93">
        <w:rPr>
          <w:sz w:val="28"/>
          <w:szCs w:val="28"/>
          <w:lang w:val="uk-UA"/>
        </w:rPr>
        <w:t xml:space="preserve"> порівнюють</w:t>
      </w:r>
      <w:r>
        <w:rPr>
          <w:sz w:val="28"/>
          <w:szCs w:val="28"/>
          <w:lang w:val="uk-UA"/>
        </w:rPr>
        <w:t xml:space="preserve"> їх із</w:t>
      </w:r>
      <w:r w:rsidRPr="00A13B93">
        <w:rPr>
          <w:sz w:val="28"/>
          <w:szCs w:val="28"/>
          <w:lang w:val="uk-UA"/>
        </w:rPr>
        <w:t xml:space="preserve"> стандартами цих ознак </w:t>
      </w:r>
      <w:r>
        <w:rPr>
          <w:sz w:val="28"/>
          <w:szCs w:val="28"/>
          <w:lang w:val="uk-UA"/>
        </w:rPr>
        <w:t>(</w:t>
      </w:r>
      <w:r w:rsidRPr="00A13B93">
        <w:rPr>
          <w:sz w:val="28"/>
          <w:szCs w:val="28"/>
          <w:lang w:val="uk-UA"/>
        </w:rPr>
        <w:t>для від</w:t>
      </w:r>
      <w:r>
        <w:rPr>
          <w:sz w:val="28"/>
          <w:szCs w:val="28"/>
          <w:lang w:val="uk-UA"/>
        </w:rPr>
        <w:t xml:space="preserve">повідної віково-статевої групи) </w:t>
      </w:r>
      <w:r w:rsidRPr="00A13B93">
        <w:rPr>
          <w:sz w:val="28"/>
          <w:szCs w:val="28"/>
          <w:lang w:val="uk-UA"/>
        </w:rPr>
        <w:t xml:space="preserve">у таблиці стандартів </w:t>
      </w:r>
      <w:r>
        <w:rPr>
          <w:sz w:val="28"/>
          <w:szCs w:val="28"/>
          <w:lang w:val="uk-UA"/>
        </w:rPr>
        <w:t>(М</w:t>
      </w:r>
      <w:r w:rsidRPr="006721BB">
        <w:rPr>
          <w:rStyle w:val="FontStyle58"/>
          <w:sz w:val="24"/>
          <w:szCs w:val="24"/>
          <w:lang w:val="uk-UA" w:eastAsia="uk-UA"/>
        </w:rPr>
        <w:t>±</w:t>
      </w:r>
      <w:r>
        <w:rPr>
          <w:sz w:val="28"/>
          <w:szCs w:val="28"/>
          <w:lang w:val="uk-UA"/>
        </w:rPr>
        <w:t>м). З</w:t>
      </w:r>
      <w:r w:rsidRPr="00A13B93">
        <w:rPr>
          <w:sz w:val="28"/>
          <w:szCs w:val="28"/>
          <w:lang w:val="uk-UA"/>
        </w:rPr>
        <w:t xml:space="preserve">находять показники маси тіла й обводу грудної клітки, </w:t>
      </w:r>
      <w:r>
        <w:rPr>
          <w:sz w:val="28"/>
          <w:szCs w:val="28"/>
          <w:lang w:val="uk-UA"/>
        </w:rPr>
        <w:t>які відповідають цьому зростові, таблиця 1.3.1., таблиця 1.3.2.</w:t>
      </w:r>
    </w:p>
    <w:p w:rsidR="00CA556E" w:rsidRPr="00F064F2" w:rsidRDefault="00CA556E" w:rsidP="00CA556E">
      <w:pPr>
        <w:pStyle w:val="Style6"/>
        <w:widowControl/>
        <w:spacing w:line="240" w:lineRule="auto"/>
        <w:ind w:firstLine="709"/>
        <w:jc w:val="right"/>
        <w:rPr>
          <w:rStyle w:val="FontStyle24"/>
          <w:sz w:val="28"/>
          <w:szCs w:val="28"/>
          <w:lang w:val="uk-UA" w:eastAsia="uk-UA"/>
        </w:rPr>
      </w:pPr>
      <w:r w:rsidRPr="00F064F2">
        <w:rPr>
          <w:rStyle w:val="FontStyle24"/>
          <w:sz w:val="28"/>
          <w:szCs w:val="28"/>
          <w:lang w:val="uk-UA" w:eastAsia="uk-UA"/>
        </w:rPr>
        <w:t>Таблиця</w:t>
      </w:r>
      <w:r>
        <w:rPr>
          <w:rStyle w:val="FontStyle24"/>
          <w:sz w:val="28"/>
          <w:szCs w:val="28"/>
          <w:lang w:val="uk-UA" w:eastAsia="uk-UA"/>
        </w:rPr>
        <w:t>1.3</w:t>
      </w:r>
      <w:r w:rsidRPr="00F064F2">
        <w:rPr>
          <w:rStyle w:val="FontStyle24"/>
          <w:sz w:val="28"/>
          <w:szCs w:val="28"/>
          <w:lang w:val="uk-UA" w:eastAsia="uk-UA"/>
        </w:rPr>
        <w:t xml:space="preserve">.1.  </w:t>
      </w:r>
    </w:p>
    <w:p w:rsidR="00CA556E" w:rsidRPr="00945138" w:rsidRDefault="00CA556E" w:rsidP="00CA556E">
      <w:pPr>
        <w:pStyle w:val="Style49"/>
        <w:widowControl/>
        <w:spacing w:before="48"/>
        <w:ind w:right="-285" w:firstLine="709"/>
        <w:jc w:val="center"/>
        <w:rPr>
          <w:rStyle w:val="FontStyle56"/>
          <w:sz w:val="28"/>
          <w:szCs w:val="28"/>
          <w:lang w:val="uk-UA" w:eastAsia="uk-UA"/>
        </w:rPr>
      </w:pPr>
      <w:r>
        <w:rPr>
          <w:rStyle w:val="FontStyle56"/>
          <w:sz w:val="28"/>
          <w:szCs w:val="28"/>
          <w:lang w:val="uk-UA" w:eastAsia="uk-UA"/>
        </w:rPr>
        <w:t xml:space="preserve">               </w:t>
      </w:r>
      <w:r w:rsidRPr="00945138">
        <w:rPr>
          <w:rStyle w:val="FontStyle56"/>
          <w:sz w:val="28"/>
          <w:szCs w:val="28"/>
          <w:lang w:val="uk-UA" w:eastAsia="uk-UA"/>
        </w:rPr>
        <w:t xml:space="preserve">Середні антропометричні дані студентів </w:t>
      </w:r>
      <w:r w:rsidRPr="00EA02CD">
        <w:rPr>
          <w:rStyle w:val="FontStyle56"/>
          <w:sz w:val="28"/>
          <w:szCs w:val="28"/>
          <w:lang w:val="uk-UA" w:eastAsia="uk-UA"/>
        </w:rPr>
        <w:t>(чоловіки)</w:t>
      </w:r>
      <w:r w:rsidRPr="00945138">
        <w:rPr>
          <w:rStyle w:val="FontStyle56"/>
          <w:sz w:val="28"/>
          <w:szCs w:val="28"/>
          <w:lang w:val="uk-UA" w:eastAsia="uk-UA"/>
        </w:rPr>
        <w:t xml:space="preserve"> інститутів</w:t>
      </w:r>
    </w:p>
    <w:p w:rsidR="00CA556E" w:rsidRPr="00F501DD" w:rsidRDefault="00CA556E" w:rsidP="00CA556E">
      <w:pPr>
        <w:pStyle w:val="Style49"/>
        <w:widowControl/>
        <w:spacing w:before="48"/>
        <w:ind w:firstLine="709"/>
        <w:jc w:val="center"/>
        <w:rPr>
          <w:color w:val="FF0000"/>
          <w:sz w:val="28"/>
          <w:szCs w:val="28"/>
          <w:lang w:val="uk-UA" w:eastAsia="uk-UA"/>
        </w:rPr>
      </w:pPr>
      <w:r w:rsidRPr="00945138">
        <w:rPr>
          <w:rStyle w:val="FontStyle56"/>
          <w:sz w:val="28"/>
          <w:szCs w:val="28"/>
          <w:lang w:val="uk-UA" w:eastAsia="uk-UA"/>
        </w:rPr>
        <w:t>фізичної культури</w:t>
      </w:r>
      <w:r>
        <w:rPr>
          <w:rStyle w:val="FontStyle56"/>
          <w:sz w:val="28"/>
          <w:szCs w:val="28"/>
          <w:lang w:val="uk-UA" w:eastAsia="uk-UA"/>
        </w:rPr>
        <w:t xml:space="preserve"> </w:t>
      </w:r>
      <w:r w:rsidRPr="00335E52">
        <w:rPr>
          <w:rStyle w:val="FontStyle56"/>
          <w:sz w:val="28"/>
          <w:szCs w:val="28"/>
          <w:lang w:val="uk-UA" w:eastAsia="uk-UA"/>
        </w:rPr>
        <w:t>(</w:t>
      </w:r>
      <w:r w:rsidR="008D136D" w:rsidRPr="00335E52">
        <w:rPr>
          <w:rStyle w:val="FontStyle56"/>
          <w:sz w:val="28"/>
          <w:szCs w:val="28"/>
          <w:lang w:val="uk-UA" w:eastAsia="uk-UA"/>
        </w:rPr>
        <w:t xml:space="preserve">Т. </w:t>
      </w:r>
      <w:r w:rsidRPr="00335E52">
        <w:rPr>
          <w:rStyle w:val="FontStyle56"/>
          <w:sz w:val="28"/>
          <w:szCs w:val="28"/>
          <w:lang w:val="uk-UA" w:eastAsia="uk-UA"/>
        </w:rPr>
        <w:t>Круцевич</w:t>
      </w:r>
      <w:r w:rsidR="008D136D" w:rsidRPr="00335E52">
        <w:rPr>
          <w:rStyle w:val="FontStyle56"/>
          <w:sz w:val="28"/>
          <w:szCs w:val="28"/>
          <w:lang w:val="uk-UA" w:eastAsia="uk-UA"/>
        </w:rPr>
        <w:t>,</w:t>
      </w:r>
      <w:r w:rsidRPr="00335E52">
        <w:rPr>
          <w:rStyle w:val="FontStyle56"/>
          <w:sz w:val="28"/>
          <w:szCs w:val="28"/>
          <w:lang w:val="uk-UA" w:eastAsia="uk-UA"/>
        </w:rPr>
        <w:t xml:space="preserve"> 2011)</w:t>
      </w:r>
    </w:p>
    <w:p w:rsidR="00CA556E" w:rsidRPr="001F5281" w:rsidRDefault="00CA556E" w:rsidP="00CA556E">
      <w:pPr>
        <w:pStyle w:val="Style18"/>
        <w:widowControl/>
        <w:spacing w:before="101"/>
        <w:ind w:firstLine="709"/>
        <w:rPr>
          <w:rStyle w:val="FontStyle58"/>
          <w:lang w:val="uk-UA" w:eastAsia="uk-UA"/>
        </w:rPr>
      </w:pPr>
      <w:r>
        <w:rPr>
          <w:rStyle w:val="FontStyle58"/>
          <w:sz w:val="28"/>
          <w:szCs w:val="28"/>
          <w:lang w:val="uk-UA" w:eastAsia="uk-UA"/>
        </w:rPr>
        <w:t xml:space="preserve">      </w:t>
      </w:r>
      <w:r w:rsidRPr="00945138">
        <w:rPr>
          <w:rStyle w:val="FontStyle58"/>
          <w:sz w:val="28"/>
          <w:szCs w:val="28"/>
          <w:lang w:val="uk-UA" w:eastAsia="uk-UA"/>
        </w:rPr>
        <w:t>Ростові стандарти, см (</w:t>
      </w:r>
      <w:r w:rsidRPr="001F5281">
        <w:rPr>
          <w:rStyle w:val="FontStyle58"/>
          <w:sz w:val="28"/>
          <w:szCs w:val="28"/>
          <w:lang w:val="uk-UA" w:eastAsia="uk-UA"/>
        </w:rPr>
        <w:t>середній ріст стоячи М</w:t>
      </w:r>
      <w:r w:rsidRPr="001F5281">
        <w:rPr>
          <w:rStyle w:val="FontStyle58"/>
          <w:lang w:val="uk-UA" w:eastAsia="uk-UA"/>
        </w:rPr>
        <w:t>±</w:t>
      </w:r>
      <w:r w:rsidRPr="001F5281">
        <w:rPr>
          <w:rStyle w:val="FontStyle58"/>
          <w:sz w:val="28"/>
          <w:szCs w:val="28"/>
          <w:lang w:val="uk-UA" w:eastAsia="uk-UA"/>
        </w:rPr>
        <w:t>м = 173,9</w:t>
      </w:r>
      <w:r w:rsidRPr="001F5281">
        <w:rPr>
          <w:rStyle w:val="FontStyle58"/>
          <w:lang w:val="uk-UA" w:eastAsia="uk-UA"/>
        </w:rPr>
        <w:t>±</w:t>
      </w:r>
      <w:r w:rsidRPr="001F5281">
        <w:rPr>
          <w:rStyle w:val="FontStyle58"/>
          <w:sz w:val="28"/>
          <w:szCs w:val="28"/>
          <w:lang w:val="uk-UA" w:eastAsia="uk-UA"/>
        </w:rPr>
        <w:t>6,0 см)</w:t>
      </w:r>
    </w:p>
    <w:p w:rsidR="00CA556E" w:rsidRPr="001F5281" w:rsidRDefault="00CA556E" w:rsidP="00CA556E">
      <w:pPr>
        <w:spacing w:after="187" w:line="1" w:lineRule="exact"/>
        <w:ind w:firstLine="709"/>
        <w:rPr>
          <w:sz w:val="24"/>
          <w:szCs w:val="24"/>
        </w:rPr>
      </w:pPr>
    </w:p>
    <w:tbl>
      <w:tblPr>
        <w:tblW w:w="8930" w:type="dxa"/>
        <w:tblInd w:w="891" w:type="dxa"/>
        <w:tblLayout w:type="fixed"/>
        <w:tblCellMar>
          <w:left w:w="40" w:type="dxa"/>
          <w:right w:w="40" w:type="dxa"/>
        </w:tblCellMar>
        <w:tblLook w:val="0000"/>
      </w:tblPr>
      <w:tblGrid>
        <w:gridCol w:w="2268"/>
        <w:gridCol w:w="992"/>
        <w:gridCol w:w="1134"/>
        <w:gridCol w:w="1134"/>
        <w:gridCol w:w="1134"/>
        <w:gridCol w:w="1134"/>
        <w:gridCol w:w="1134"/>
      </w:tblGrid>
      <w:tr w:rsidR="00CA556E" w:rsidRPr="001F5281" w:rsidTr="00707986">
        <w:tc>
          <w:tcPr>
            <w:tcW w:w="2268"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36"/>
              <w:widowControl/>
              <w:rPr>
                <w:rStyle w:val="FontStyle69"/>
                <w:b w:val="0"/>
                <w:sz w:val="24"/>
                <w:szCs w:val="24"/>
                <w:lang w:val="uk-UA" w:eastAsia="uk-UA"/>
              </w:rPr>
            </w:pPr>
            <w:r w:rsidRPr="008D136D">
              <w:rPr>
                <w:rStyle w:val="FontStyle69"/>
                <w:sz w:val="24"/>
                <w:szCs w:val="24"/>
                <w:lang w:val="uk-UA" w:eastAsia="uk-UA"/>
              </w:rPr>
              <w:t>Ріст стоячи (см)</w:t>
            </w:r>
          </w:p>
        </w:tc>
        <w:tc>
          <w:tcPr>
            <w:tcW w:w="992"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36"/>
              <w:widowControl/>
              <w:rPr>
                <w:rStyle w:val="FontStyle69"/>
                <w:b w:val="0"/>
                <w:sz w:val="24"/>
                <w:szCs w:val="24"/>
              </w:rPr>
            </w:pPr>
            <w:r w:rsidRPr="008D136D">
              <w:rPr>
                <w:rStyle w:val="FontStyle69"/>
                <w:sz w:val="24"/>
                <w:szCs w:val="24"/>
              </w:rPr>
              <w:t>161-165</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36"/>
              <w:widowControl/>
              <w:rPr>
                <w:rStyle w:val="FontStyle69"/>
                <w:b w:val="0"/>
                <w:sz w:val="24"/>
                <w:szCs w:val="24"/>
              </w:rPr>
            </w:pPr>
            <w:r w:rsidRPr="008D136D">
              <w:rPr>
                <w:rStyle w:val="FontStyle69"/>
                <w:sz w:val="24"/>
                <w:szCs w:val="24"/>
              </w:rPr>
              <w:t>166-170</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36"/>
              <w:widowControl/>
              <w:rPr>
                <w:rStyle w:val="FontStyle69"/>
                <w:b w:val="0"/>
                <w:sz w:val="24"/>
                <w:szCs w:val="24"/>
              </w:rPr>
            </w:pPr>
            <w:r w:rsidRPr="008D136D">
              <w:rPr>
                <w:rStyle w:val="FontStyle69"/>
                <w:sz w:val="24"/>
                <w:szCs w:val="24"/>
              </w:rPr>
              <w:t>171-175</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36"/>
              <w:widowControl/>
              <w:rPr>
                <w:rStyle w:val="FontStyle69"/>
                <w:b w:val="0"/>
                <w:sz w:val="24"/>
                <w:szCs w:val="24"/>
              </w:rPr>
            </w:pPr>
            <w:r w:rsidRPr="008D136D">
              <w:rPr>
                <w:rStyle w:val="FontStyle69"/>
                <w:sz w:val="24"/>
                <w:szCs w:val="24"/>
              </w:rPr>
              <w:t>176-180</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36"/>
              <w:widowControl/>
              <w:rPr>
                <w:rStyle w:val="FontStyle69"/>
                <w:b w:val="0"/>
                <w:sz w:val="24"/>
                <w:szCs w:val="24"/>
              </w:rPr>
            </w:pPr>
            <w:r w:rsidRPr="008D136D">
              <w:rPr>
                <w:rStyle w:val="FontStyle69"/>
                <w:sz w:val="24"/>
                <w:szCs w:val="24"/>
              </w:rPr>
              <w:t>181-185</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36"/>
              <w:widowControl/>
              <w:rPr>
                <w:rStyle w:val="FontStyle69"/>
                <w:b w:val="0"/>
                <w:sz w:val="24"/>
                <w:szCs w:val="24"/>
              </w:rPr>
            </w:pPr>
            <w:r w:rsidRPr="008D136D">
              <w:rPr>
                <w:rStyle w:val="FontStyle69"/>
                <w:sz w:val="24"/>
                <w:szCs w:val="24"/>
              </w:rPr>
              <w:t>185-190</w:t>
            </w:r>
          </w:p>
        </w:tc>
      </w:tr>
      <w:tr w:rsidR="00CA556E" w:rsidRPr="006721BB" w:rsidTr="00707986">
        <w:tc>
          <w:tcPr>
            <w:tcW w:w="2268"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Ріст сидячи (см)</w:t>
            </w:r>
          </w:p>
        </w:tc>
        <w:tc>
          <w:tcPr>
            <w:tcW w:w="992"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88,0±2,2</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90,9±2,1</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14"/>
              <w:widowControl/>
              <w:spacing w:line="240" w:lineRule="auto"/>
              <w:ind w:firstLine="0"/>
              <w:rPr>
                <w:rStyle w:val="FontStyle58"/>
                <w:sz w:val="24"/>
                <w:szCs w:val="24"/>
              </w:rPr>
            </w:pPr>
            <w:r w:rsidRPr="008D136D">
              <w:rPr>
                <w:rStyle w:val="FontStyle58"/>
                <w:sz w:val="24"/>
                <w:szCs w:val="24"/>
              </w:rPr>
              <w:t>92,4</w:t>
            </w:r>
            <w:r w:rsidRPr="008D136D">
              <w:rPr>
                <w:rStyle w:val="FontStyle58"/>
                <w:sz w:val="24"/>
                <w:szCs w:val="24"/>
                <w:lang w:val="uk-UA" w:eastAsia="uk-UA"/>
              </w:rPr>
              <w:t>±</w:t>
            </w:r>
            <w:r w:rsidRPr="008D136D">
              <w:rPr>
                <w:rStyle w:val="FontStyle58"/>
                <w:sz w:val="24"/>
                <w:szCs w:val="24"/>
              </w:rPr>
              <w:t>2,0</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14"/>
              <w:widowControl/>
              <w:spacing w:line="240" w:lineRule="auto"/>
              <w:ind w:firstLine="0"/>
              <w:rPr>
                <w:rStyle w:val="FontStyle58"/>
                <w:sz w:val="24"/>
                <w:szCs w:val="24"/>
              </w:rPr>
            </w:pPr>
            <w:r w:rsidRPr="008D136D">
              <w:rPr>
                <w:rStyle w:val="FontStyle58"/>
                <w:sz w:val="24"/>
                <w:szCs w:val="24"/>
              </w:rPr>
              <w:t>94.6</w:t>
            </w:r>
            <w:r w:rsidRPr="008D136D">
              <w:rPr>
                <w:rStyle w:val="FontStyle58"/>
                <w:sz w:val="24"/>
                <w:szCs w:val="24"/>
                <w:lang w:val="uk-UA" w:eastAsia="uk-UA"/>
              </w:rPr>
              <w:t>±</w:t>
            </w:r>
            <w:r w:rsidRPr="008D136D">
              <w:rPr>
                <w:rStyle w:val="FontStyle58"/>
                <w:sz w:val="24"/>
                <w:szCs w:val="24"/>
              </w:rPr>
              <w:t>1,7</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14"/>
              <w:widowControl/>
              <w:spacing w:line="240" w:lineRule="auto"/>
              <w:ind w:firstLine="0"/>
              <w:rPr>
                <w:rStyle w:val="FontStyle58"/>
                <w:sz w:val="24"/>
                <w:szCs w:val="24"/>
              </w:rPr>
            </w:pPr>
            <w:r w:rsidRPr="008D136D">
              <w:rPr>
                <w:rStyle w:val="FontStyle58"/>
                <w:sz w:val="24"/>
                <w:szCs w:val="24"/>
              </w:rPr>
              <w:t>96,7</w:t>
            </w:r>
            <w:r w:rsidRPr="008D136D">
              <w:rPr>
                <w:rStyle w:val="FontStyle58"/>
                <w:sz w:val="24"/>
                <w:szCs w:val="24"/>
                <w:lang w:val="uk-UA" w:eastAsia="uk-UA"/>
              </w:rPr>
              <w:t>±</w:t>
            </w:r>
            <w:r w:rsidRPr="008D136D">
              <w:rPr>
                <w:rStyle w:val="FontStyle58"/>
                <w:sz w:val="24"/>
                <w:szCs w:val="24"/>
              </w:rPr>
              <w:t>2,0</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98,4±2,1</w:t>
            </w:r>
          </w:p>
        </w:tc>
      </w:tr>
      <w:tr w:rsidR="00CA556E" w:rsidRPr="006721BB" w:rsidTr="00707986">
        <w:tc>
          <w:tcPr>
            <w:tcW w:w="2268"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rPr>
                <w:rStyle w:val="FontStyle58"/>
                <w:sz w:val="24"/>
                <w:szCs w:val="24"/>
                <w:lang w:val="uk-UA" w:eastAsia="uk-UA"/>
              </w:rPr>
            </w:pPr>
            <w:r w:rsidRPr="008D136D">
              <w:rPr>
                <w:rStyle w:val="FontStyle58"/>
                <w:sz w:val="24"/>
                <w:szCs w:val="24"/>
                <w:lang w:val="uk-UA" w:eastAsia="uk-UA"/>
              </w:rPr>
              <w:t>Маса тіла (кг)</w:t>
            </w:r>
          </w:p>
        </w:tc>
        <w:tc>
          <w:tcPr>
            <w:tcW w:w="992"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61,2±4,6</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8D136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66,4±5,0</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rPr>
            </w:pPr>
            <w:r w:rsidRPr="008D136D">
              <w:rPr>
                <w:rStyle w:val="FontStyle58"/>
                <w:sz w:val="24"/>
                <w:szCs w:val="24"/>
              </w:rPr>
              <w:t>69,6</w:t>
            </w:r>
            <w:r w:rsidRPr="008D136D">
              <w:rPr>
                <w:rStyle w:val="FontStyle58"/>
                <w:sz w:val="24"/>
                <w:szCs w:val="24"/>
                <w:lang w:val="uk-UA" w:eastAsia="uk-UA"/>
              </w:rPr>
              <w:t>±</w:t>
            </w:r>
            <w:r w:rsidRPr="008D136D">
              <w:rPr>
                <w:rStyle w:val="FontStyle58"/>
                <w:sz w:val="24"/>
                <w:szCs w:val="24"/>
              </w:rPr>
              <w:t>4,9</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73,5±4,7</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77,0±3,7</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rPr>
            </w:pPr>
            <w:r w:rsidRPr="008D136D">
              <w:rPr>
                <w:rStyle w:val="FontStyle58"/>
                <w:sz w:val="24"/>
                <w:szCs w:val="24"/>
              </w:rPr>
              <w:t>81,5</w:t>
            </w:r>
            <w:r w:rsidRPr="008D136D">
              <w:rPr>
                <w:rStyle w:val="FontStyle58"/>
                <w:sz w:val="24"/>
                <w:szCs w:val="24"/>
                <w:lang w:val="uk-UA" w:eastAsia="uk-UA"/>
              </w:rPr>
              <w:t>±</w:t>
            </w:r>
            <w:r w:rsidRPr="008D136D">
              <w:rPr>
                <w:rStyle w:val="FontStyle58"/>
                <w:sz w:val="24"/>
                <w:szCs w:val="24"/>
              </w:rPr>
              <w:t>5,2</w:t>
            </w:r>
          </w:p>
        </w:tc>
      </w:tr>
      <w:tr w:rsidR="00CA556E" w:rsidRPr="006721BB" w:rsidTr="00707986">
        <w:tc>
          <w:tcPr>
            <w:tcW w:w="2268"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Окружність грудної клітки вдих (см)</w:t>
            </w:r>
          </w:p>
        </w:tc>
        <w:tc>
          <w:tcPr>
            <w:tcW w:w="992"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rPr>
            </w:pPr>
            <w:r w:rsidRPr="008D136D">
              <w:rPr>
                <w:rStyle w:val="FontStyle58"/>
                <w:sz w:val="24"/>
                <w:szCs w:val="24"/>
              </w:rPr>
              <w:t>97,5</w:t>
            </w:r>
            <w:r w:rsidRPr="008D136D">
              <w:rPr>
                <w:rStyle w:val="FontStyle58"/>
                <w:sz w:val="24"/>
                <w:szCs w:val="24"/>
                <w:lang w:val="uk-UA" w:eastAsia="uk-UA"/>
              </w:rPr>
              <w:t>±</w:t>
            </w:r>
            <w:r w:rsidRPr="008D136D">
              <w:rPr>
                <w:rStyle w:val="FontStyle58"/>
                <w:sz w:val="24"/>
                <w:szCs w:val="24"/>
              </w:rPr>
              <w:t>3,2</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100,1±4,1</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rPr>
            </w:pPr>
            <w:r w:rsidRPr="008D136D">
              <w:rPr>
                <w:rStyle w:val="FontStyle58"/>
                <w:sz w:val="24"/>
                <w:szCs w:val="24"/>
              </w:rPr>
              <w:t>100,7</w:t>
            </w:r>
            <w:r w:rsidRPr="008D136D">
              <w:rPr>
                <w:rStyle w:val="FontStyle58"/>
                <w:sz w:val="24"/>
                <w:szCs w:val="24"/>
                <w:lang w:val="uk-UA" w:eastAsia="uk-UA"/>
              </w:rPr>
              <w:t>±</w:t>
            </w:r>
            <w:r w:rsidRPr="008D136D">
              <w:rPr>
                <w:rStyle w:val="FontStyle58"/>
                <w:sz w:val="24"/>
                <w:szCs w:val="24"/>
              </w:rPr>
              <w:t>4.2</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rPr>
            </w:pPr>
            <w:r w:rsidRPr="008D136D">
              <w:rPr>
                <w:rStyle w:val="FontStyle58"/>
                <w:sz w:val="24"/>
                <w:szCs w:val="24"/>
              </w:rPr>
              <w:t>102,3</w:t>
            </w:r>
            <w:r w:rsidRPr="008D136D">
              <w:rPr>
                <w:rStyle w:val="FontStyle58"/>
                <w:sz w:val="24"/>
                <w:szCs w:val="24"/>
                <w:lang w:val="uk-UA" w:eastAsia="uk-UA"/>
              </w:rPr>
              <w:t>±</w:t>
            </w:r>
            <w:r w:rsidRPr="008D136D">
              <w:rPr>
                <w:rStyle w:val="FontStyle58"/>
                <w:sz w:val="24"/>
                <w:szCs w:val="24"/>
              </w:rPr>
              <w:t>3,7</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rPr>
            </w:pPr>
            <w:r w:rsidRPr="008D136D">
              <w:rPr>
                <w:rStyle w:val="FontStyle58"/>
                <w:sz w:val="24"/>
                <w:szCs w:val="24"/>
              </w:rPr>
              <w:t>102,9</w:t>
            </w:r>
            <w:r w:rsidRPr="008D136D">
              <w:rPr>
                <w:rStyle w:val="FontStyle58"/>
                <w:sz w:val="24"/>
                <w:szCs w:val="24"/>
                <w:lang w:val="uk-UA" w:eastAsia="uk-UA"/>
              </w:rPr>
              <w:t>±</w:t>
            </w:r>
            <w:r w:rsidRPr="008D136D">
              <w:rPr>
                <w:rStyle w:val="FontStyle58"/>
                <w:sz w:val="24"/>
                <w:szCs w:val="24"/>
              </w:rPr>
              <w:t>3.9</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rPr>
            </w:pPr>
            <w:r w:rsidRPr="008D136D">
              <w:rPr>
                <w:rStyle w:val="FontStyle58"/>
                <w:sz w:val="24"/>
                <w:szCs w:val="24"/>
              </w:rPr>
              <w:t>103,8</w:t>
            </w:r>
            <w:r w:rsidRPr="008D136D">
              <w:rPr>
                <w:rStyle w:val="FontStyle58"/>
                <w:sz w:val="24"/>
                <w:szCs w:val="24"/>
                <w:lang w:val="uk-UA" w:eastAsia="uk-UA"/>
              </w:rPr>
              <w:t>±</w:t>
            </w:r>
            <w:r w:rsidRPr="008D136D">
              <w:rPr>
                <w:rStyle w:val="FontStyle58"/>
                <w:sz w:val="24"/>
                <w:szCs w:val="24"/>
              </w:rPr>
              <w:t>5,1</w:t>
            </w:r>
          </w:p>
        </w:tc>
      </w:tr>
      <w:tr w:rsidR="00CA556E" w:rsidRPr="006721BB" w:rsidTr="00707986">
        <w:tc>
          <w:tcPr>
            <w:tcW w:w="2268"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Окружність грудної клітки видих (см)</w:t>
            </w:r>
          </w:p>
        </w:tc>
        <w:tc>
          <w:tcPr>
            <w:tcW w:w="992"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89.6±2,8</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rPr>
            </w:pPr>
            <w:r w:rsidRPr="008D136D">
              <w:rPr>
                <w:rStyle w:val="FontStyle58"/>
                <w:sz w:val="24"/>
                <w:szCs w:val="24"/>
              </w:rPr>
              <w:t>91,8</w:t>
            </w:r>
            <w:r w:rsidRPr="008D136D">
              <w:rPr>
                <w:rStyle w:val="FontStyle58"/>
                <w:sz w:val="24"/>
                <w:szCs w:val="24"/>
                <w:lang w:val="uk-UA" w:eastAsia="uk-UA"/>
              </w:rPr>
              <w:t>±</w:t>
            </w:r>
            <w:r w:rsidRPr="008D136D">
              <w:rPr>
                <w:rStyle w:val="FontStyle58"/>
                <w:sz w:val="24"/>
                <w:szCs w:val="24"/>
              </w:rPr>
              <w:t>4,1</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92,0±3,9</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rPr>
            </w:pPr>
            <w:r w:rsidRPr="008D136D">
              <w:rPr>
                <w:rStyle w:val="FontStyle58"/>
                <w:sz w:val="24"/>
                <w:szCs w:val="24"/>
              </w:rPr>
              <w:t>93,2</w:t>
            </w:r>
            <w:r w:rsidRPr="008D136D">
              <w:rPr>
                <w:rStyle w:val="FontStyle58"/>
                <w:sz w:val="24"/>
                <w:szCs w:val="24"/>
                <w:lang w:val="uk-UA" w:eastAsia="uk-UA"/>
              </w:rPr>
              <w:t>±</w:t>
            </w:r>
            <w:r w:rsidRPr="008D136D">
              <w:rPr>
                <w:rStyle w:val="FontStyle58"/>
                <w:sz w:val="24"/>
                <w:szCs w:val="24"/>
              </w:rPr>
              <w:t>4,0</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94,0±4.3</w:t>
            </w:r>
          </w:p>
        </w:tc>
        <w:tc>
          <w:tcPr>
            <w:tcW w:w="1134" w:type="dxa"/>
            <w:tcBorders>
              <w:top w:val="single" w:sz="6" w:space="0" w:color="auto"/>
              <w:left w:val="single" w:sz="6" w:space="0" w:color="auto"/>
              <w:bottom w:val="single" w:sz="6" w:space="0" w:color="auto"/>
              <w:right w:val="single" w:sz="6" w:space="0" w:color="auto"/>
            </w:tcBorders>
          </w:tcPr>
          <w:p w:rsidR="00CA556E" w:rsidRPr="008D136D" w:rsidRDefault="00CA556E" w:rsidP="0021012D">
            <w:pPr>
              <w:pStyle w:val="Style14"/>
              <w:widowControl/>
              <w:spacing w:line="240" w:lineRule="auto"/>
              <w:ind w:firstLine="0"/>
              <w:rPr>
                <w:rStyle w:val="FontStyle58"/>
                <w:sz w:val="24"/>
                <w:szCs w:val="24"/>
                <w:lang w:val="uk-UA" w:eastAsia="uk-UA"/>
              </w:rPr>
            </w:pPr>
            <w:r w:rsidRPr="008D136D">
              <w:rPr>
                <w:rStyle w:val="FontStyle58"/>
                <w:sz w:val="24"/>
                <w:szCs w:val="24"/>
                <w:lang w:val="uk-UA" w:eastAsia="uk-UA"/>
              </w:rPr>
              <w:t>94,8±4.1</w:t>
            </w:r>
          </w:p>
        </w:tc>
      </w:tr>
    </w:tbl>
    <w:p w:rsidR="00CA556E" w:rsidRDefault="00CA556E" w:rsidP="00CA556E">
      <w:pPr>
        <w:pStyle w:val="Style45"/>
        <w:widowControl/>
        <w:spacing w:before="48"/>
        <w:ind w:firstLine="709"/>
        <w:rPr>
          <w:rStyle w:val="FontStyle56"/>
          <w:sz w:val="28"/>
          <w:szCs w:val="28"/>
          <w:lang w:val="uk-UA" w:eastAsia="uk-UA"/>
        </w:rPr>
      </w:pPr>
    </w:p>
    <w:p w:rsidR="00CA556E" w:rsidRPr="00F064F2" w:rsidRDefault="00CA556E" w:rsidP="00CA556E">
      <w:pPr>
        <w:pStyle w:val="Style45"/>
        <w:widowControl/>
        <w:spacing w:before="48"/>
        <w:ind w:firstLine="709"/>
        <w:jc w:val="right"/>
        <w:rPr>
          <w:rStyle w:val="FontStyle56"/>
          <w:sz w:val="28"/>
          <w:szCs w:val="28"/>
          <w:lang w:val="uk-UA" w:eastAsia="uk-UA"/>
        </w:rPr>
      </w:pPr>
      <w:r w:rsidRPr="00F064F2">
        <w:rPr>
          <w:rStyle w:val="FontStyle56"/>
          <w:sz w:val="28"/>
          <w:szCs w:val="28"/>
          <w:lang w:val="uk-UA" w:eastAsia="uk-UA"/>
        </w:rPr>
        <w:t>Таблиця</w:t>
      </w:r>
      <w:r>
        <w:rPr>
          <w:rStyle w:val="FontStyle56"/>
          <w:sz w:val="28"/>
          <w:szCs w:val="28"/>
          <w:lang w:val="uk-UA" w:eastAsia="uk-UA"/>
        </w:rPr>
        <w:t>1.3</w:t>
      </w:r>
      <w:r w:rsidRPr="00F064F2">
        <w:rPr>
          <w:rStyle w:val="FontStyle56"/>
          <w:sz w:val="28"/>
          <w:szCs w:val="28"/>
          <w:lang w:val="uk-UA" w:eastAsia="uk-UA"/>
        </w:rPr>
        <w:t xml:space="preserve">.2. </w:t>
      </w:r>
    </w:p>
    <w:p w:rsidR="00CA556E" w:rsidRPr="00945138" w:rsidRDefault="00CA556E" w:rsidP="00CA556E">
      <w:pPr>
        <w:pStyle w:val="Style45"/>
        <w:widowControl/>
        <w:spacing w:before="48"/>
        <w:ind w:firstLine="709"/>
        <w:jc w:val="center"/>
        <w:rPr>
          <w:rStyle w:val="FontStyle56"/>
          <w:sz w:val="28"/>
          <w:szCs w:val="28"/>
          <w:lang w:val="uk-UA" w:eastAsia="uk-UA"/>
        </w:rPr>
      </w:pPr>
      <w:r w:rsidRPr="00945138">
        <w:rPr>
          <w:rStyle w:val="FontStyle56"/>
          <w:sz w:val="28"/>
          <w:szCs w:val="28"/>
          <w:lang w:val="uk-UA" w:eastAsia="uk-UA"/>
        </w:rPr>
        <w:t>Середні антропометричні дані студентів (жінки) інститутів</w:t>
      </w:r>
    </w:p>
    <w:p w:rsidR="00CA556E" w:rsidRPr="00695CFE" w:rsidRDefault="00CA556E" w:rsidP="00CA556E">
      <w:pPr>
        <w:pStyle w:val="Style49"/>
        <w:widowControl/>
        <w:spacing w:before="48"/>
        <w:ind w:firstLine="709"/>
        <w:jc w:val="center"/>
        <w:rPr>
          <w:color w:val="FF0000"/>
          <w:sz w:val="28"/>
          <w:szCs w:val="28"/>
          <w:lang w:val="uk-UA" w:eastAsia="uk-UA"/>
        </w:rPr>
      </w:pPr>
      <w:r w:rsidRPr="00945138">
        <w:rPr>
          <w:rStyle w:val="FontStyle56"/>
          <w:sz w:val="28"/>
          <w:szCs w:val="28"/>
          <w:lang w:val="uk-UA" w:eastAsia="uk-UA"/>
        </w:rPr>
        <w:t>фізичної культури</w:t>
      </w:r>
      <w:r>
        <w:rPr>
          <w:rStyle w:val="FontStyle56"/>
          <w:sz w:val="28"/>
          <w:szCs w:val="28"/>
          <w:lang w:val="uk-UA" w:eastAsia="uk-UA"/>
        </w:rPr>
        <w:t xml:space="preserve"> </w:t>
      </w:r>
      <w:r w:rsidRPr="00DE1B2D">
        <w:rPr>
          <w:rStyle w:val="FontStyle56"/>
          <w:sz w:val="28"/>
          <w:szCs w:val="28"/>
          <w:lang w:val="uk-UA" w:eastAsia="uk-UA"/>
        </w:rPr>
        <w:t>(</w:t>
      </w:r>
      <w:r w:rsidR="00DE1B2D" w:rsidRPr="00DE1B2D">
        <w:rPr>
          <w:rStyle w:val="FontStyle56"/>
          <w:sz w:val="28"/>
          <w:szCs w:val="28"/>
          <w:lang w:val="uk-UA" w:eastAsia="uk-UA"/>
        </w:rPr>
        <w:t xml:space="preserve">Т. </w:t>
      </w:r>
      <w:r w:rsidRPr="00DE1B2D">
        <w:rPr>
          <w:rStyle w:val="FontStyle56"/>
          <w:sz w:val="28"/>
          <w:szCs w:val="28"/>
          <w:lang w:val="uk-UA" w:eastAsia="uk-UA"/>
        </w:rPr>
        <w:t>Круцевич</w:t>
      </w:r>
      <w:r w:rsidR="00DE1B2D">
        <w:rPr>
          <w:rStyle w:val="FontStyle56"/>
          <w:sz w:val="28"/>
          <w:szCs w:val="28"/>
          <w:lang w:val="uk-UA" w:eastAsia="uk-UA"/>
        </w:rPr>
        <w:t>,</w:t>
      </w:r>
      <w:r w:rsidRPr="00DE1B2D">
        <w:rPr>
          <w:rStyle w:val="FontStyle56"/>
          <w:sz w:val="28"/>
          <w:szCs w:val="28"/>
          <w:lang w:val="uk-UA" w:eastAsia="uk-UA"/>
        </w:rPr>
        <w:t xml:space="preserve"> 2011)</w:t>
      </w:r>
    </w:p>
    <w:p w:rsidR="00CA556E" w:rsidRPr="00FE2970" w:rsidRDefault="00CA556E" w:rsidP="00CA556E">
      <w:pPr>
        <w:pStyle w:val="Style6"/>
        <w:widowControl/>
        <w:spacing w:line="240" w:lineRule="auto"/>
        <w:ind w:firstLine="709"/>
        <w:rPr>
          <w:rStyle w:val="FontStyle58"/>
          <w:sz w:val="28"/>
          <w:szCs w:val="28"/>
          <w:lang w:val="uk-UA" w:eastAsia="uk-UA"/>
        </w:rPr>
      </w:pPr>
      <w:r>
        <w:rPr>
          <w:rStyle w:val="FontStyle58"/>
          <w:sz w:val="28"/>
          <w:szCs w:val="28"/>
          <w:lang w:val="uk-UA" w:eastAsia="uk-UA"/>
        </w:rPr>
        <w:t xml:space="preserve">     </w:t>
      </w:r>
      <w:r w:rsidRPr="00FE2970">
        <w:rPr>
          <w:rStyle w:val="FontStyle58"/>
          <w:sz w:val="28"/>
          <w:szCs w:val="28"/>
          <w:lang w:val="uk-UA" w:eastAsia="uk-UA"/>
        </w:rPr>
        <w:t>Ростові стандарти, см (середній ріст стоячи М+м = 163,9</w:t>
      </w:r>
      <w:r w:rsidRPr="00FE2970">
        <w:rPr>
          <w:rStyle w:val="FontStyle58"/>
          <w:lang w:val="uk-UA" w:eastAsia="uk-UA"/>
        </w:rPr>
        <w:t>±</w:t>
      </w:r>
      <w:r w:rsidRPr="00FE2970">
        <w:rPr>
          <w:rStyle w:val="FontStyle58"/>
          <w:sz w:val="28"/>
          <w:szCs w:val="28"/>
          <w:lang w:val="uk-UA" w:eastAsia="uk-UA"/>
        </w:rPr>
        <w:t>4,3 см)</w:t>
      </w:r>
    </w:p>
    <w:p w:rsidR="00CA556E" w:rsidRPr="00DE1B2D" w:rsidRDefault="00CA556E" w:rsidP="00CA556E">
      <w:pPr>
        <w:pStyle w:val="Style6"/>
        <w:widowControl/>
        <w:spacing w:line="240" w:lineRule="auto"/>
        <w:ind w:firstLine="709"/>
        <w:rPr>
          <w:rFonts w:ascii="Times New Roman" w:hAnsi="Times New Roman"/>
          <w:lang w:val="uk-UA" w:eastAsia="uk-UA"/>
        </w:rPr>
      </w:pPr>
    </w:p>
    <w:tbl>
      <w:tblPr>
        <w:tblW w:w="0" w:type="auto"/>
        <w:tblInd w:w="749" w:type="dxa"/>
        <w:tblLayout w:type="fixed"/>
        <w:tblCellMar>
          <w:left w:w="40" w:type="dxa"/>
          <w:right w:w="40" w:type="dxa"/>
        </w:tblCellMar>
        <w:tblLook w:val="0000"/>
      </w:tblPr>
      <w:tblGrid>
        <w:gridCol w:w="2552"/>
        <w:gridCol w:w="1134"/>
        <w:gridCol w:w="1134"/>
        <w:gridCol w:w="1134"/>
        <w:gridCol w:w="1134"/>
        <w:gridCol w:w="1275"/>
      </w:tblGrid>
      <w:tr w:rsidR="00CA556E" w:rsidRPr="00DE1B2D" w:rsidTr="00707986">
        <w:tc>
          <w:tcPr>
            <w:tcW w:w="2552"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6"/>
              <w:widowControl/>
              <w:rPr>
                <w:rStyle w:val="FontStyle69"/>
                <w:b w:val="0"/>
                <w:sz w:val="24"/>
                <w:szCs w:val="24"/>
                <w:lang w:val="uk-UA" w:eastAsia="uk-UA"/>
              </w:rPr>
            </w:pPr>
            <w:r w:rsidRPr="00DE1B2D">
              <w:rPr>
                <w:rStyle w:val="FontStyle69"/>
                <w:sz w:val="24"/>
                <w:szCs w:val="24"/>
                <w:lang w:val="uk-UA" w:eastAsia="uk-UA"/>
              </w:rPr>
              <w:t>Ріст стоячи (см)</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6"/>
              <w:widowControl/>
              <w:rPr>
                <w:rStyle w:val="FontStyle69"/>
                <w:b w:val="0"/>
                <w:sz w:val="24"/>
                <w:szCs w:val="24"/>
              </w:rPr>
            </w:pPr>
            <w:r w:rsidRPr="00DE1B2D">
              <w:rPr>
                <w:rStyle w:val="FontStyle69"/>
                <w:sz w:val="24"/>
                <w:szCs w:val="24"/>
              </w:rPr>
              <w:t>151-155</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6"/>
              <w:widowControl/>
              <w:rPr>
                <w:rStyle w:val="FontStyle69"/>
                <w:b w:val="0"/>
                <w:sz w:val="24"/>
                <w:szCs w:val="24"/>
              </w:rPr>
            </w:pPr>
            <w:r w:rsidRPr="00DE1B2D">
              <w:rPr>
                <w:rStyle w:val="FontStyle69"/>
                <w:sz w:val="24"/>
                <w:szCs w:val="24"/>
              </w:rPr>
              <w:t>156-160</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6"/>
              <w:widowControl/>
              <w:rPr>
                <w:rStyle w:val="FontStyle69"/>
                <w:b w:val="0"/>
                <w:sz w:val="24"/>
                <w:szCs w:val="24"/>
              </w:rPr>
            </w:pPr>
            <w:r w:rsidRPr="00DE1B2D">
              <w:rPr>
                <w:rStyle w:val="FontStyle69"/>
                <w:sz w:val="24"/>
                <w:szCs w:val="24"/>
              </w:rPr>
              <w:t>161-165</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6"/>
              <w:widowControl/>
              <w:rPr>
                <w:rStyle w:val="FontStyle69"/>
                <w:b w:val="0"/>
                <w:sz w:val="24"/>
                <w:szCs w:val="24"/>
              </w:rPr>
            </w:pPr>
            <w:r w:rsidRPr="00DE1B2D">
              <w:rPr>
                <w:rStyle w:val="FontStyle69"/>
                <w:sz w:val="24"/>
                <w:szCs w:val="24"/>
              </w:rPr>
              <w:t>166-170</w:t>
            </w:r>
          </w:p>
        </w:tc>
        <w:tc>
          <w:tcPr>
            <w:tcW w:w="1275"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6"/>
              <w:widowControl/>
              <w:rPr>
                <w:rStyle w:val="FontStyle69"/>
                <w:b w:val="0"/>
                <w:sz w:val="24"/>
                <w:szCs w:val="24"/>
              </w:rPr>
            </w:pPr>
            <w:r w:rsidRPr="00DE1B2D">
              <w:rPr>
                <w:rStyle w:val="FontStyle69"/>
                <w:sz w:val="24"/>
                <w:szCs w:val="24"/>
              </w:rPr>
              <w:t>171-175</w:t>
            </w:r>
          </w:p>
        </w:tc>
      </w:tr>
      <w:tr w:rsidR="00CA556E" w:rsidRPr="00DE1B2D" w:rsidTr="00707986">
        <w:tc>
          <w:tcPr>
            <w:tcW w:w="2552"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14"/>
              <w:widowControl/>
              <w:spacing w:line="240" w:lineRule="auto"/>
              <w:ind w:firstLine="0"/>
              <w:rPr>
                <w:rStyle w:val="FontStyle58"/>
                <w:sz w:val="24"/>
                <w:szCs w:val="24"/>
                <w:lang w:val="uk-UA" w:eastAsia="uk-UA"/>
              </w:rPr>
            </w:pPr>
            <w:r w:rsidRPr="00DE1B2D">
              <w:rPr>
                <w:rStyle w:val="FontStyle58"/>
                <w:sz w:val="24"/>
                <w:szCs w:val="24"/>
                <w:lang w:val="uk-UA" w:eastAsia="uk-UA"/>
              </w:rPr>
              <w:t>Ріст сидячи (см)</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lang w:val="uk-UA"/>
              </w:rPr>
            </w:pPr>
            <w:r w:rsidRPr="00DE1B2D">
              <w:rPr>
                <w:rStyle w:val="FontStyle58"/>
                <w:sz w:val="24"/>
                <w:szCs w:val="24"/>
              </w:rPr>
              <w:t>83,0</w:t>
            </w:r>
            <w:r w:rsidRPr="00DE1B2D">
              <w:rPr>
                <w:rStyle w:val="FontStyle58"/>
                <w:sz w:val="24"/>
                <w:szCs w:val="24"/>
                <w:lang w:val="uk-UA" w:eastAsia="uk-UA"/>
              </w:rPr>
              <w:t>±</w:t>
            </w:r>
            <w:r w:rsidRPr="00DE1B2D">
              <w:rPr>
                <w:rStyle w:val="FontStyle58"/>
                <w:sz w:val="24"/>
                <w:szCs w:val="24"/>
              </w:rPr>
              <w:t>1,8</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85,4</w:t>
            </w:r>
            <w:r w:rsidRPr="00DE1B2D">
              <w:rPr>
                <w:rStyle w:val="FontStyle58"/>
                <w:sz w:val="24"/>
                <w:szCs w:val="24"/>
                <w:lang w:val="uk-UA" w:eastAsia="uk-UA"/>
              </w:rPr>
              <w:t>±</w:t>
            </w:r>
            <w:r w:rsidRPr="00DE1B2D">
              <w:rPr>
                <w:rStyle w:val="FontStyle58"/>
                <w:sz w:val="24"/>
                <w:szCs w:val="24"/>
              </w:rPr>
              <w:t>2,0</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87,2</w:t>
            </w:r>
            <w:r w:rsidRPr="00DE1B2D">
              <w:rPr>
                <w:rStyle w:val="FontStyle58"/>
                <w:sz w:val="24"/>
                <w:szCs w:val="24"/>
                <w:lang w:val="uk-UA" w:eastAsia="uk-UA"/>
              </w:rPr>
              <w:t>±</w:t>
            </w:r>
            <w:r w:rsidRPr="00DE1B2D">
              <w:rPr>
                <w:rStyle w:val="FontStyle58"/>
                <w:sz w:val="24"/>
                <w:szCs w:val="24"/>
              </w:rPr>
              <w:t>1,7</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88,5</w:t>
            </w:r>
            <w:r w:rsidRPr="00DE1B2D">
              <w:rPr>
                <w:rStyle w:val="FontStyle58"/>
                <w:sz w:val="24"/>
                <w:szCs w:val="24"/>
                <w:lang w:val="uk-UA" w:eastAsia="uk-UA"/>
              </w:rPr>
              <w:t>±</w:t>
            </w:r>
            <w:r w:rsidRPr="00DE1B2D">
              <w:rPr>
                <w:rStyle w:val="FontStyle58"/>
                <w:sz w:val="24"/>
                <w:szCs w:val="24"/>
              </w:rPr>
              <w:t>1,4</w:t>
            </w:r>
          </w:p>
        </w:tc>
        <w:tc>
          <w:tcPr>
            <w:tcW w:w="1275"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90,1</w:t>
            </w:r>
            <w:r w:rsidRPr="00DE1B2D">
              <w:rPr>
                <w:rStyle w:val="FontStyle58"/>
                <w:sz w:val="24"/>
                <w:szCs w:val="24"/>
                <w:lang w:val="uk-UA" w:eastAsia="uk-UA"/>
              </w:rPr>
              <w:t>±</w:t>
            </w:r>
            <w:r w:rsidRPr="00DE1B2D">
              <w:rPr>
                <w:rStyle w:val="FontStyle58"/>
                <w:sz w:val="24"/>
                <w:szCs w:val="24"/>
              </w:rPr>
              <w:t>2,2</w:t>
            </w:r>
          </w:p>
        </w:tc>
      </w:tr>
      <w:tr w:rsidR="00CA556E" w:rsidRPr="00DE1B2D" w:rsidTr="00707986">
        <w:tc>
          <w:tcPr>
            <w:tcW w:w="2552"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14"/>
              <w:widowControl/>
              <w:spacing w:line="240" w:lineRule="auto"/>
              <w:ind w:firstLine="0"/>
              <w:rPr>
                <w:rStyle w:val="FontStyle58"/>
                <w:sz w:val="24"/>
                <w:szCs w:val="24"/>
                <w:lang w:val="uk-UA" w:eastAsia="uk-UA"/>
              </w:rPr>
            </w:pPr>
            <w:r w:rsidRPr="00DE1B2D">
              <w:rPr>
                <w:rStyle w:val="FontStyle58"/>
                <w:sz w:val="24"/>
                <w:szCs w:val="24"/>
                <w:lang w:val="uk-UA" w:eastAsia="uk-UA"/>
              </w:rPr>
              <w:t>Маса тіла (кг)</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52,0</w:t>
            </w:r>
            <w:r w:rsidRPr="00DE1B2D">
              <w:rPr>
                <w:rStyle w:val="FontStyle58"/>
                <w:sz w:val="24"/>
                <w:szCs w:val="24"/>
                <w:lang w:val="uk-UA" w:eastAsia="uk-UA"/>
              </w:rPr>
              <w:t>±</w:t>
            </w:r>
            <w:r w:rsidRPr="00DE1B2D">
              <w:rPr>
                <w:rStyle w:val="FontStyle58"/>
                <w:sz w:val="24"/>
                <w:szCs w:val="24"/>
              </w:rPr>
              <w:t>1,4</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58,5</w:t>
            </w:r>
            <w:r w:rsidRPr="00DE1B2D">
              <w:rPr>
                <w:rStyle w:val="FontStyle58"/>
                <w:sz w:val="24"/>
                <w:szCs w:val="24"/>
                <w:lang w:val="uk-UA" w:eastAsia="uk-UA"/>
              </w:rPr>
              <w:t>±</w:t>
            </w:r>
            <w:r w:rsidRPr="00DE1B2D">
              <w:rPr>
                <w:rStyle w:val="FontStyle58"/>
                <w:sz w:val="24"/>
                <w:szCs w:val="24"/>
              </w:rPr>
              <w:t>3,4</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60,5</w:t>
            </w:r>
            <w:r w:rsidRPr="00DE1B2D">
              <w:rPr>
                <w:rStyle w:val="FontStyle58"/>
                <w:sz w:val="24"/>
                <w:szCs w:val="24"/>
                <w:lang w:val="uk-UA" w:eastAsia="uk-UA"/>
              </w:rPr>
              <w:t>±</w:t>
            </w:r>
            <w:r w:rsidRPr="00DE1B2D">
              <w:rPr>
                <w:rStyle w:val="FontStyle58"/>
                <w:sz w:val="24"/>
                <w:szCs w:val="24"/>
              </w:rPr>
              <w:t>3,9</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66,7</w:t>
            </w:r>
            <w:r w:rsidRPr="00DE1B2D">
              <w:rPr>
                <w:rStyle w:val="FontStyle58"/>
                <w:sz w:val="24"/>
                <w:szCs w:val="24"/>
                <w:lang w:val="uk-UA" w:eastAsia="uk-UA"/>
              </w:rPr>
              <w:t>±</w:t>
            </w:r>
            <w:r w:rsidRPr="00DE1B2D">
              <w:rPr>
                <w:rStyle w:val="FontStyle58"/>
                <w:sz w:val="24"/>
                <w:szCs w:val="24"/>
              </w:rPr>
              <w:t>4,4</w:t>
            </w:r>
          </w:p>
        </w:tc>
        <w:tc>
          <w:tcPr>
            <w:tcW w:w="1275"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68,3</w:t>
            </w:r>
            <w:r w:rsidRPr="00DE1B2D">
              <w:rPr>
                <w:rStyle w:val="FontStyle58"/>
                <w:sz w:val="24"/>
                <w:szCs w:val="24"/>
                <w:lang w:val="uk-UA" w:eastAsia="uk-UA"/>
              </w:rPr>
              <w:t>±</w:t>
            </w:r>
            <w:r w:rsidRPr="00DE1B2D">
              <w:rPr>
                <w:rStyle w:val="FontStyle58"/>
                <w:sz w:val="24"/>
                <w:szCs w:val="24"/>
              </w:rPr>
              <w:t>4,8</w:t>
            </w:r>
          </w:p>
        </w:tc>
      </w:tr>
      <w:tr w:rsidR="00CA556E" w:rsidRPr="00DE1B2D" w:rsidTr="00707986">
        <w:tc>
          <w:tcPr>
            <w:tcW w:w="2552"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14"/>
              <w:widowControl/>
              <w:spacing w:line="240" w:lineRule="auto"/>
              <w:ind w:firstLine="0"/>
              <w:rPr>
                <w:rStyle w:val="FontStyle58"/>
                <w:sz w:val="24"/>
                <w:szCs w:val="24"/>
                <w:lang w:val="uk-UA" w:eastAsia="uk-UA"/>
              </w:rPr>
            </w:pPr>
            <w:r w:rsidRPr="00DE1B2D">
              <w:rPr>
                <w:rStyle w:val="FontStyle58"/>
                <w:sz w:val="24"/>
                <w:szCs w:val="24"/>
                <w:lang w:val="uk-UA" w:eastAsia="uk-UA"/>
              </w:rPr>
              <w:t>Окруж грудної клітки</w:t>
            </w:r>
          </w:p>
          <w:p w:rsidR="00CA556E" w:rsidRPr="00DE1B2D" w:rsidRDefault="00CA556E" w:rsidP="0021012D">
            <w:pPr>
              <w:pStyle w:val="Style14"/>
              <w:widowControl/>
              <w:spacing w:line="240" w:lineRule="auto"/>
              <w:rPr>
                <w:rStyle w:val="FontStyle58"/>
                <w:sz w:val="24"/>
                <w:szCs w:val="24"/>
                <w:lang w:val="uk-UA" w:eastAsia="uk-UA"/>
              </w:rPr>
            </w:pPr>
            <w:r w:rsidRPr="00DE1B2D">
              <w:rPr>
                <w:rStyle w:val="FontStyle58"/>
                <w:sz w:val="24"/>
                <w:szCs w:val="24"/>
                <w:lang w:val="uk-UA" w:eastAsia="uk-UA"/>
              </w:rPr>
              <w:t>вдих (см)</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87,1</w:t>
            </w:r>
            <w:r w:rsidRPr="00DE1B2D">
              <w:rPr>
                <w:rStyle w:val="FontStyle58"/>
                <w:sz w:val="24"/>
                <w:szCs w:val="24"/>
                <w:lang w:val="uk-UA" w:eastAsia="uk-UA"/>
              </w:rPr>
              <w:t>±</w:t>
            </w:r>
            <w:r w:rsidRPr="00DE1B2D">
              <w:rPr>
                <w:rStyle w:val="FontStyle58"/>
                <w:sz w:val="24"/>
                <w:szCs w:val="24"/>
              </w:rPr>
              <w:t>3,1</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89,1</w:t>
            </w:r>
            <w:r w:rsidRPr="00DE1B2D">
              <w:rPr>
                <w:rStyle w:val="FontStyle58"/>
                <w:sz w:val="24"/>
                <w:szCs w:val="24"/>
                <w:lang w:val="uk-UA" w:eastAsia="uk-UA"/>
              </w:rPr>
              <w:t>±</w:t>
            </w:r>
            <w:r w:rsidRPr="00DE1B2D">
              <w:rPr>
                <w:rStyle w:val="FontStyle58"/>
                <w:sz w:val="24"/>
                <w:szCs w:val="24"/>
              </w:rPr>
              <w:t>3,2</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90,9</w:t>
            </w:r>
            <w:r w:rsidRPr="00DE1B2D">
              <w:rPr>
                <w:rStyle w:val="FontStyle58"/>
                <w:sz w:val="24"/>
                <w:szCs w:val="24"/>
                <w:lang w:val="uk-UA" w:eastAsia="uk-UA"/>
              </w:rPr>
              <w:t>±</w:t>
            </w:r>
            <w:r w:rsidRPr="00DE1B2D">
              <w:rPr>
                <w:rStyle w:val="FontStyle58"/>
                <w:sz w:val="24"/>
                <w:szCs w:val="24"/>
              </w:rPr>
              <w:t>3,0</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93,1</w:t>
            </w:r>
            <w:r w:rsidRPr="00DE1B2D">
              <w:rPr>
                <w:rStyle w:val="FontStyle58"/>
                <w:sz w:val="24"/>
                <w:szCs w:val="24"/>
                <w:lang w:val="uk-UA" w:eastAsia="uk-UA"/>
              </w:rPr>
              <w:t>±</w:t>
            </w:r>
            <w:r w:rsidRPr="00DE1B2D">
              <w:rPr>
                <w:rStyle w:val="FontStyle58"/>
                <w:sz w:val="24"/>
                <w:szCs w:val="24"/>
              </w:rPr>
              <w:t>2,6</w:t>
            </w:r>
          </w:p>
        </w:tc>
        <w:tc>
          <w:tcPr>
            <w:tcW w:w="1275"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93,3</w:t>
            </w:r>
            <w:r w:rsidRPr="00DE1B2D">
              <w:rPr>
                <w:rStyle w:val="FontStyle58"/>
                <w:sz w:val="24"/>
                <w:szCs w:val="24"/>
                <w:lang w:val="uk-UA" w:eastAsia="uk-UA"/>
              </w:rPr>
              <w:t>±</w:t>
            </w:r>
            <w:r w:rsidRPr="00DE1B2D">
              <w:rPr>
                <w:rStyle w:val="FontStyle58"/>
                <w:sz w:val="24"/>
                <w:szCs w:val="24"/>
              </w:rPr>
              <w:t>3,3</w:t>
            </w:r>
          </w:p>
        </w:tc>
      </w:tr>
      <w:tr w:rsidR="00CA556E" w:rsidRPr="00DE1B2D" w:rsidTr="00707986">
        <w:tc>
          <w:tcPr>
            <w:tcW w:w="2552"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14"/>
              <w:widowControl/>
              <w:spacing w:line="240" w:lineRule="auto"/>
              <w:ind w:firstLine="0"/>
              <w:rPr>
                <w:rStyle w:val="FontStyle58"/>
                <w:sz w:val="24"/>
                <w:szCs w:val="24"/>
                <w:lang w:val="uk-UA" w:eastAsia="uk-UA"/>
              </w:rPr>
            </w:pPr>
            <w:r w:rsidRPr="00DE1B2D">
              <w:rPr>
                <w:rStyle w:val="FontStyle58"/>
                <w:sz w:val="24"/>
                <w:szCs w:val="24"/>
                <w:lang w:val="uk-UA" w:eastAsia="uk-UA"/>
              </w:rPr>
              <w:t>Окруж грудної клітки</w:t>
            </w:r>
          </w:p>
          <w:p w:rsidR="00CA556E" w:rsidRPr="00DE1B2D" w:rsidRDefault="00CA556E" w:rsidP="0021012D">
            <w:pPr>
              <w:pStyle w:val="Style14"/>
              <w:widowControl/>
              <w:spacing w:line="240" w:lineRule="auto"/>
              <w:rPr>
                <w:rStyle w:val="FontStyle58"/>
                <w:sz w:val="24"/>
                <w:szCs w:val="24"/>
                <w:lang w:val="uk-UA" w:eastAsia="uk-UA"/>
              </w:rPr>
            </w:pPr>
            <w:r w:rsidRPr="00DE1B2D">
              <w:rPr>
                <w:rStyle w:val="FontStyle58"/>
                <w:sz w:val="24"/>
                <w:szCs w:val="24"/>
                <w:lang w:val="uk-UA" w:eastAsia="uk-UA"/>
              </w:rPr>
              <w:t>видих (см)</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79,3</w:t>
            </w:r>
            <w:r w:rsidRPr="00DE1B2D">
              <w:rPr>
                <w:rStyle w:val="FontStyle58"/>
                <w:sz w:val="24"/>
                <w:szCs w:val="24"/>
                <w:lang w:val="uk-UA" w:eastAsia="uk-UA"/>
              </w:rPr>
              <w:t>±</w:t>
            </w:r>
            <w:r w:rsidRPr="00DE1B2D">
              <w:rPr>
                <w:rStyle w:val="FontStyle58"/>
                <w:sz w:val="24"/>
                <w:szCs w:val="24"/>
              </w:rPr>
              <w:t>3,5</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80,6</w:t>
            </w:r>
            <w:r w:rsidRPr="00DE1B2D">
              <w:rPr>
                <w:rStyle w:val="FontStyle58"/>
                <w:sz w:val="24"/>
                <w:szCs w:val="24"/>
                <w:lang w:val="uk-UA" w:eastAsia="uk-UA"/>
              </w:rPr>
              <w:t>±</w:t>
            </w:r>
            <w:r w:rsidRPr="00DE1B2D">
              <w:rPr>
                <w:rStyle w:val="FontStyle58"/>
                <w:sz w:val="24"/>
                <w:szCs w:val="24"/>
              </w:rPr>
              <w:t>3,2</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82,3</w:t>
            </w:r>
            <w:r w:rsidRPr="00DE1B2D">
              <w:rPr>
                <w:rStyle w:val="FontStyle58"/>
                <w:sz w:val="24"/>
                <w:szCs w:val="24"/>
                <w:lang w:val="uk-UA" w:eastAsia="uk-UA"/>
              </w:rPr>
              <w:t>±</w:t>
            </w:r>
            <w:r w:rsidRPr="00DE1B2D">
              <w:rPr>
                <w:rStyle w:val="FontStyle58"/>
                <w:sz w:val="24"/>
                <w:szCs w:val="24"/>
              </w:rPr>
              <w:t>3,4</w:t>
            </w:r>
          </w:p>
        </w:tc>
        <w:tc>
          <w:tcPr>
            <w:tcW w:w="1134"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84,1</w:t>
            </w:r>
            <w:r w:rsidRPr="00DE1B2D">
              <w:rPr>
                <w:rStyle w:val="FontStyle58"/>
                <w:sz w:val="24"/>
                <w:szCs w:val="24"/>
                <w:lang w:val="uk-UA" w:eastAsia="uk-UA"/>
              </w:rPr>
              <w:t>±</w:t>
            </w:r>
            <w:r w:rsidRPr="00DE1B2D">
              <w:rPr>
                <w:rStyle w:val="FontStyle58"/>
                <w:sz w:val="24"/>
                <w:szCs w:val="24"/>
              </w:rPr>
              <w:t>3,5</w:t>
            </w:r>
          </w:p>
        </w:tc>
        <w:tc>
          <w:tcPr>
            <w:tcW w:w="1275" w:type="dxa"/>
            <w:tcBorders>
              <w:top w:val="single" w:sz="6" w:space="0" w:color="auto"/>
              <w:left w:val="single" w:sz="6" w:space="0" w:color="auto"/>
              <w:bottom w:val="single" w:sz="6" w:space="0" w:color="auto"/>
              <w:right w:val="single" w:sz="6" w:space="0" w:color="auto"/>
            </w:tcBorders>
          </w:tcPr>
          <w:p w:rsidR="00CA556E" w:rsidRPr="00DE1B2D" w:rsidRDefault="00CA556E" w:rsidP="00DE1B2D">
            <w:pPr>
              <w:pStyle w:val="Style34"/>
              <w:widowControl/>
              <w:spacing w:line="240" w:lineRule="auto"/>
              <w:rPr>
                <w:rStyle w:val="FontStyle58"/>
                <w:sz w:val="24"/>
                <w:szCs w:val="24"/>
              </w:rPr>
            </w:pPr>
            <w:r w:rsidRPr="00DE1B2D">
              <w:rPr>
                <w:rStyle w:val="FontStyle58"/>
                <w:sz w:val="24"/>
                <w:szCs w:val="24"/>
              </w:rPr>
              <w:t>84,2</w:t>
            </w:r>
            <w:r w:rsidRPr="00DE1B2D">
              <w:rPr>
                <w:rStyle w:val="FontStyle58"/>
                <w:sz w:val="24"/>
                <w:szCs w:val="24"/>
                <w:lang w:val="uk-UA" w:eastAsia="uk-UA"/>
              </w:rPr>
              <w:t>±</w:t>
            </w:r>
            <w:r w:rsidRPr="00DE1B2D">
              <w:rPr>
                <w:rStyle w:val="FontStyle58"/>
                <w:sz w:val="24"/>
                <w:szCs w:val="24"/>
              </w:rPr>
              <w:t>3,0</w:t>
            </w:r>
          </w:p>
        </w:tc>
      </w:tr>
    </w:tbl>
    <w:p w:rsidR="00CA556E" w:rsidRDefault="00CA556E" w:rsidP="00CA556E">
      <w:pPr>
        <w:ind w:firstLine="709"/>
        <w:jc w:val="both"/>
        <w:rPr>
          <w:sz w:val="28"/>
          <w:szCs w:val="28"/>
          <w:lang w:val="uk-UA"/>
        </w:rPr>
      </w:pPr>
    </w:p>
    <w:p w:rsidR="00CA556E" w:rsidRPr="00A13B93" w:rsidRDefault="00CA556E" w:rsidP="00CA556E">
      <w:pPr>
        <w:ind w:right="-285" w:firstLine="709"/>
        <w:jc w:val="both"/>
        <w:rPr>
          <w:sz w:val="28"/>
          <w:szCs w:val="28"/>
          <w:lang w:val="uk-UA"/>
        </w:rPr>
      </w:pPr>
      <w:r w:rsidRPr="00A13B93">
        <w:rPr>
          <w:sz w:val="28"/>
          <w:szCs w:val="28"/>
          <w:lang w:val="uk-UA"/>
        </w:rPr>
        <w:t xml:space="preserve"> Дані обстежуваного тією чи іншою мірою відрізняються від середніх показників аб</w:t>
      </w:r>
      <w:r>
        <w:rPr>
          <w:sz w:val="28"/>
          <w:szCs w:val="28"/>
          <w:lang w:val="uk-UA"/>
        </w:rPr>
        <w:t>о в більший, або в менший бік. Наприклад, о</w:t>
      </w:r>
      <w:r w:rsidRPr="00A13B93">
        <w:rPr>
          <w:sz w:val="28"/>
          <w:szCs w:val="28"/>
          <w:lang w:val="uk-UA"/>
        </w:rPr>
        <w:t xml:space="preserve">бчислюють різницю між масою </w:t>
      </w:r>
      <w:r w:rsidRPr="00A13B93">
        <w:rPr>
          <w:sz w:val="28"/>
          <w:szCs w:val="28"/>
        </w:rPr>
        <w:t>(</w:t>
      </w:r>
      <w:r w:rsidRPr="00A13B93">
        <w:rPr>
          <w:sz w:val="28"/>
          <w:szCs w:val="28"/>
          <w:lang w:val="uk-UA"/>
        </w:rPr>
        <w:t xml:space="preserve">або </w:t>
      </w:r>
      <w:r w:rsidRPr="00A13B93">
        <w:rPr>
          <w:sz w:val="28"/>
          <w:szCs w:val="28"/>
        </w:rPr>
        <w:t>обводом грудної клі</w:t>
      </w:r>
      <w:r>
        <w:rPr>
          <w:sz w:val="28"/>
          <w:szCs w:val="28"/>
        </w:rPr>
        <w:t xml:space="preserve">тки), фактично визначених у </w:t>
      </w:r>
      <w:r>
        <w:rPr>
          <w:sz w:val="28"/>
          <w:szCs w:val="28"/>
          <w:lang w:val="uk-UA"/>
        </w:rPr>
        <w:t>обстежуваного (М)</w:t>
      </w:r>
      <w:r w:rsidRPr="00A13B93">
        <w:rPr>
          <w:sz w:val="28"/>
          <w:szCs w:val="28"/>
        </w:rPr>
        <w:t xml:space="preserve">, і значеннями цих показників, які повинні бути у нього відповідно до зросту. </w:t>
      </w:r>
      <w:r w:rsidRPr="00A13B93">
        <w:rPr>
          <w:sz w:val="28"/>
          <w:szCs w:val="28"/>
        </w:rPr>
        <w:lastRenderedPageBreak/>
        <w:t>Поділивши цю різницю із відповідним знаком (+ або -) на середньо</w:t>
      </w:r>
      <w:r w:rsidRPr="00A13B93">
        <w:rPr>
          <w:sz w:val="28"/>
          <w:szCs w:val="28"/>
          <w:lang w:val="uk-UA"/>
        </w:rPr>
        <w:t xml:space="preserve"> </w:t>
      </w:r>
      <w:r w:rsidRPr="00A13B93">
        <w:rPr>
          <w:sz w:val="28"/>
          <w:szCs w:val="28"/>
        </w:rPr>
        <w:t xml:space="preserve">квадратичне відхилення </w:t>
      </w:r>
      <w:r w:rsidRPr="00A13B93">
        <w:rPr>
          <w:sz w:val="28"/>
          <w:szCs w:val="28"/>
          <w:lang w:val="uk-UA"/>
        </w:rPr>
        <w:t>«м»</w:t>
      </w:r>
      <w:r w:rsidRPr="00A13B93">
        <w:rPr>
          <w:sz w:val="28"/>
          <w:szCs w:val="28"/>
        </w:rPr>
        <w:t xml:space="preserve">, отримують так зване сигмальне відхилення </w:t>
      </w:r>
      <w:r w:rsidRPr="00A13B93">
        <w:rPr>
          <w:sz w:val="22"/>
          <w:szCs w:val="22"/>
        </w:rPr>
        <w:t>Q</w:t>
      </w:r>
      <w:r w:rsidRPr="00A13B93">
        <w:rPr>
          <w:sz w:val="28"/>
          <w:szCs w:val="28"/>
        </w:rPr>
        <w:t>, тобто встановлюють, на яку частку сигми або на с</w:t>
      </w:r>
      <w:r>
        <w:rPr>
          <w:sz w:val="28"/>
          <w:szCs w:val="28"/>
        </w:rPr>
        <w:t>кільки сигм показник індивідуум</w:t>
      </w:r>
      <w:r>
        <w:rPr>
          <w:sz w:val="28"/>
          <w:szCs w:val="28"/>
          <w:lang w:val="uk-UA"/>
        </w:rPr>
        <w:t>у</w:t>
      </w:r>
      <w:r w:rsidRPr="00A13B93">
        <w:rPr>
          <w:sz w:val="28"/>
          <w:szCs w:val="28"/>
        </w:rPr>
        <w:t xml:space="preserve"> відрізняється від стандартного значення цієї ознаки для даної віково</w:t>
      </w:r>
      <w:r>
        <w:rPr>
          <w:sz w:val="28"/>
          <w:szCs w:val="28"/>
          <w:lang w:val="uk-UA"/>
        </w:rPr>
        <w:t xml:space="preserve">ї </w:t>
      </w:r>
      <w:r w:rsidRPr="00A13B93">
        <w:rPr>
          <w:sz w:val="28"/>
          <w:szCs w:val="28"/>
        </w:rPr>
        <w:t xml:space="preserve">статевої групи. </w:t>
      </w:r>
    </w:p>
    <w:p w:rsidR="00CA556E" w:rsidRPr="00A13B93" w:rsidRDefault="00CA556E" w:rsidP="00CA556E">
      <w:pPr>
        <w:ind w:right="-285" w:firstLine="709"/>
        <w:jc w:val="both"/>
        <w:rPr>
          <w:sz w:val="28"/>
          <w:szCs w:val="28"/>
          <w:lang w:val="uk-UA"/>
        </w:rPr>
      </w:pPr>
      <w:r w:rsidRPr="00A13B93">
        <w:rPr>
          <w:sz w:val="28"/>
          <w:szCs w:val="28"/>
        </w:rPr>
        <w:t>Послідовно визначають сигмальне відхилення</w:t>
      </w:r>
      <w:r>
        <w:rPr>
          <w:sz w:val="28"/>
          <w:szCs w:val="28"/>
          <w:lang w:val="uk-UA"/>
        </w:rPr>
        <w:t xml:space="preserve"> показників</w:t>
      </w:r>
      <w:r w:rsidRPr="00A13B93">
        <w:rPr>
          <w:sz w:val="28"/>
          <w:szCs w:val="28"/>
        </w:rPr>
        <w:t xml:space="preserve"> </w:t>
      </w:r>
      <w:r>
        <w:rPr>
          <w:sz w:val="28"/>
          <w:szCs w:val="28"/>
          <w:lang w:val="uk-UA"/>
        </w:rPr>
        <w:t>(</w:t>
      </w:r>
      <w:r w:rsidRPr="00A13B93">
        <w:rPr>
          <w:sz w:val="28"/>
          <w:szCs w:val="28"/>
        </w:rPr>
        <w:t>зросту, маси, обводу грудної клітки</w:t>
      </w:r>
      <w:r>
        <w:rPr>
          <w:sz w:val="28"/>
          <w:szCs w:val="28"/>
          <w:lang w:val="uk-UA"/>
        </w:rPr>
        <w:t xml:space="preserve"> та інших)</w:t>
      </w:r>
      <w:r w:rsidRPr="00A13B93">
        <w:rPr>
          <w:sz w:val="28"/>
          <w:szCs w:val="28"/>
        </w:rPr>
        <w:t xml:space="preserve">. </w:t>
      </w:r>
      <w:r w:rsidRPr="00A13B93">
        <w:rPr>
          <w:sz w:val="28"/>
          <w:szCs w:val="28"/>
          <w:lang w:val="uk-UA"/>
        </w:rPr>
        <w:t>З</w:t>
      </w:r>
      <w:r w:rsidRPr="00A13B93">
        <w:rPr>
          <w:sz w:val="28"/>
          <w:szCs w:val="28"/>
        </w:rPr>
        <w:t xml:space="preserve">а значеннями сигмальних відхилень основних ознак будують графік — профіль фізичного розвитку. </w:t>
      </w:r>
    </w:p>
    <w:p w:rsidR="00CA556E" w:rsidRPr="003C0A7C" w:rsidRDefault="00CA556E" w:rsidP="00CA556E">
      <w:pPr>
        <w:ind w:right="-285" w:firstLine="709"/>
        <w:jc w:val="both"/>
        <w:rPr>
          <w:sz w:val="28"/>
          <w:szCs w:val="28"/>
          <w:lang w:val="uk-UA"/>
        </w:rPr>
      </w:pPr>
      <w:r w:rsidRPr="00A13B93">
        <w:rPr>
          <w:sz w:val="28"/>
          <w:szCs w:val="28"/>
        </w:rPr>
        <w:t>Для побудови профілю фізичного розвитку на однаковій віддалі одна від одної проводять горизонтальні лінії за числом оцінюваних ознак, найчастіше використовують три основні показники (зрі</w:t>
      </w:r>
      <w:r>
        <w:rPr>
          <w:sz w:val="28"/>
          <w:szCs w:val="28"/>
        </w:rPr>
        <w:t>ст, маса, обвід грудної клітки)</w:t>
      </w:r>
      <w:r>
        <w:rPr>
          <w:sz w:val="28"/>
          <w:szCs w:val="28"/>
          <w:lang w:val="uk-UA"/>
        </w:rPr>
        <w:t>, таблиця 1.3.3.</w:t>
      </w:r>
    </w:p>
    <w:p w:rsidR="00CA556E" w:rsidRPr="003C0A7C" w:rsidRDefault="00CA556E" w:rsidP="00CA556E">
      <w:pPr>
        <w:ind w:firstLine="709"/>
        <w:jc w:val="right"/>
        <w:rPr>
          <w:sz w:val="28"/>
          <w:szCs w:val="28"/>
          <w:lang w:val="uk-UA"/>
        </w:rPr>
      </w:pPr>
      <w:r w:rsidRPr="003C0A7C">
        <w:rPr>
          <w:sz w:val="28"/>
          <w:szCs w:val="28"/>
        </w:rPr>
        <w:t xml:space="preserve"> </w:t>
      </w:r>
      <w:r w:rsidRPr="003C0A7C">
        <w:rPr>
          <w:sz w:val="28"/>
          <w:szCs w:val="28"/>
          <w:lang w:val="uk-UA"/>
        </w:rPr>
        <w:t>Таблиця</w:t>
      </w:r>
      <w:r>
        <w:rPr>
          <w:sz w:val="28"/>
          <w:szCs w:val="28"/>
          <w:lang w:val="uk-UA"/>
        </w:rPr>
        <w:t>1.3</w:t>
      </w:r>
      <w:r w:rsidRPr="003C0A7C">
        <w:rPr>
          <w:sz w:val="28"/>
          <w:szCs w:val="28"/>
          <w:lang w:val="uk-UA"/>
        </w:rPr>
        <w:t xml:space="preserve">.3. </w:t>
      </w:r>
    </w:p>
    <w:p w:rsidR="00CA556E" w:rsidRPr="003C0A7C" w:rsidRDefault="00CA556E" w:rsidP="00CA556E">
      <w:pPr>
        <w:ind w:firstLine="709"/>
        <w:jc w:val="center"/>
        <w:rPr>
          <w:sz w:val="28"/>
          <w:szCs w:val="28"/>
          <w:lang w:val="uk-UA"/>
        </w:rPr>
      </w:pPr>
      <w:r w:rsidRPr="003C0A7C">
        <w:rPr>
          <w:sz w:val="28"/>
          <w:szCs w:val="28"/>
          <w:lang w:val="uk-UA"/>
        </w:rPr>
        <w:t xml:space="preserve">Методика визначення фізичного розвитку людини </w:t>
      </w:r>
    </w:p>
    <w:p w:rsidR="00CA556E" w:rsidRPr="003C0A7C" w:rsidRDefault="00CA556E" w:rsidP="00CA556E">
      <w:pPr>
        <w:ind w:firstLine="709"/>
        <w:jc w:val="center"/>
        <w:rPr>
          <w:sz w:val="28"/>
          <w:szCs w:val="28"/>
          <w:lang w:val="uk-UA"/>
        </w:rPr>
      </w:pPr>
      <w:r w:rsidRPr="003C0A7C">
        <w:rPr>
          <w:sz w:val="28"/>
          <w:szCs w:val="28"/>
          <w:lang w:val="uk-UA"/>
        </w:rPr>
        <w:t>(приклад розташування показників)</w:t>
      </w:r>
    </w:p>
    <w:p w:rsidR="00CA556E" w:rsidRPr="008066FE" w:rsidRDefault="00CA556E" w:rsidP="00CA556E">
      <w:pPr>
        <w:pStyle w:val="Style49"/>
        <w:widowControl/>
        <w:spacing w:before="48"/>
        <w:ind w:firstLine="709"/>
        <w:jc w:val="center"/>
        <w:rPr>
          <w:sz w:val="28"/>
          <w:szCs w:val="28"/>
          <w:lang w:val="uk-UA" w:eastAsia="uk-UA"/>
        </w:rPr>
      </w:pPr>
      <w:r w:rsidRPr="008066FE">
        <w:rPr>
          <w:rStyle w:val="FontStyle56"/>
          <w:sz w:val="28"/>
          <w:szCs w:val="28"/>
          <w:lang w:val="uk-UA" w:eastAsia="uk-UA"/>
        </w:rPr>
        <w:t>(</w:t>
      </w:r>
      <w:r w:rsidR="008066FE" w:rsidRPr="008066FE">
        <w:rPr>
          <w:rStyle w:val="FontStyle56"/>
          <w:sz w:val="28"/>
          <w:szCs w:val="28"/>
          <w:lang w:val="uk-UA" w:eastAsia="uk-UA"/>
        </w:rPr>
        <w:t xml:space="preserve">Т. </w:t>
      </w:r>
      <w:r w:rsidRPr="008066FE">
        <w:rPr>
          <w:rStyle w:val="FontStyle56"/>
          <w:sz w:val="28"/>
          <w:szCs w:val="28"/>
          <w:lang w:val="uk-UA" w:eastAsia="uk-UA"/>
        </w:rPr>
        <w:t>Круцевич</w:t>
      </w:r>
      <w:r w:rsidR="008066FE" w:rsidRPr="008066FE">
        <w:rPr>
          <w:rStyle w:val="FontStyle56"/>
          <w:sz w:val="28"/>
          <w:szCs w:val="28"/>
          <w:lang w:val="uk-UA" w:eastAsia="uk-UA"/>
        </w:rPr>
        <w:t>,</w:t>
      </w:r>
      <w:r w:rsidRPr="008066FE">
        <w:rPr>
          <w:rStyle w:val="FontStyle56"/>
          <w:sz w:val="28"/>
          <w:szCs w:val="28"/>
          <w:lang w:val="uk-UA" w:eastAsia="uk-UA"/>
        </w:rPr>
        <w:t xml:space="preserve"> 2011)</w:t>
      </w:r>
    </w:p>
    <w:p w:rsidR="00CA556E" w:rsidRPr="006721BB" w:rsidRDefault="00CA556E" w:rsidP="00CA556E">
      <w:pPr>
        <w:ind w:firstLine="709"/>
        <w:rPr>
          <w:color w:val="FF0000"/>
          <w:sz w:val="28"/>
          <w:szCs w:val="28"/>
          <w:lang w:val="uk-UA"/>
        </w:rPr>
      </w:pPr>
    </w:p>
    <w:tbl>
      <w:tblPr>
        <w:tblW w:w="89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417"/>
        <w:gridCol w:w="1134"/>
        <w:gridCol w:w="1276"/>
        <w:gridCol w:w="1984"/>
        <w:gridCol w:w="1418"/>
      </w:tblGrid>
      <w:tr w:rsidR="00CA556E" w:rsidRPr="006721BB" w:rsidTr="008066FE">
        <w:trPr>
          <w:trHeight w:val="936"/>
        </w:trPr>
        <w:tc>
          <w:tcPr>
            <w:tcW w:w="1701" w:type="dxa"/>
          </w:tcPr>
          <w:p w:rsidR="00CA556E" w:rsidRPr="008066FE" w:rsidRDefault="00CA556E" w:rsidP="008066FE">
            <w:pPr>
              <w:widowControl w:val="0"/>
              <w:autoSpaceDE w:val="0"/>
              <w:autoSpaceDN w:val="0"/>
              <w:adjustRightInd w:val="0"/>
              <w:rPr>
                <w:sz w:val="24"/>
                <w:szCs w:val="24"/>
              </w:rPr>
            </w:pPr>
            <w:r w:rsidRPr="008066FE">
              <w:rPr>
                <w:sz w:val="24"/>
                <w:szCs w:val="24"/>
              </w:rPr>
              <w:t>Ознака</w:t>
            </w:r>
          </w:p>
        </w:tc>
        <w:tc>
          <w:tcPr>
            <w:tcW w:w="1417" w:type="dxa"/>
          </w:tcPr>
          <w:p w:rsidR="00CA556E" w:rsidRPr="008066FE" w:rsidRDefault="00CA556E" w:rsidP="008066FE">
            <w:pPr>
              <w:widowControl w:val="0"/>
              <w:autoSpaceDE w:val="0"/>
              <w:autoSpaceDN w:val="0"/>
              <w:adjustRightInd w:val="0"/>
              <w:rPr>
                <w:sz w:val="24"/>
                <w:szCs w:val="24"/>
                <w:lang w:val="uk-UA"/>
              </w:rPr>
            </w:pPr>
            <w:r w:rsidRPr="008066FE">
              <w:rPr>
                <w:sz w:val="24"/>
                <w:szCs w:val="24"/>
              </w:rPr>
              <w:t xml:space="preserve">Показник </w:t>
            </w:r>
          </w:p>
          <w:p w:rsidR="008066FE" w:rsidRDefault="008066FE" w:rsidP="008066FE">
            <w:pPr>
              <w:widowControl w:val="0"/>
              <w:autoSpaceDE w:val="0"/>
              <w:autoSpaceDN w:val="0"/>
              <w:adjustRightInd w:val="0"/>
              <w:rPr>
                <w:sz w:val="24"/>
                <w:szCs w:val="24"/>
                <w:lang w:val="uk-UA"/>
              </w:rPr>
            </w:pPr>
            <w:r w:rsidRPr="008066FE">
              <w:rPr>
                <w:sz w:val="24"/>
                <w:szCs w:val="24"/>
              </w:rPr>
              <w:t>О</w:t>
            </w:r>
            <w:r w:rsidR="00CA556E" w:rsidRPr="008066FE">
              <w:rPr>
                <w:sz w:val="24"/>
                <w:szCs w:val="24"/>
              </w:rPr>
              <w:t>бстежува</w:t>
            </w:r>
          </w:p>
          <w:p w:rsidR="00CA556E" w:rsidRPr="008066FE" w:rsidRDefault="00CA556E" w:rsidP="008066FE">
            <w:pPr>
              <w:widowControl w:val="0"/>
              <w:autoSpaceDE w:val="0"/>
              <w:autoSpaceDN w:val="0"/>
              <w:adjustRightInd w:val="0"/>
              <w:rPr>
                <w:sz w:val="24"/>
                <w:szCs w:val="24"/>
                <w:lang w:val="uk-UA"/>
              </w:rPr>
            </w:pPr>
            <w:r w:rsidRPr="008066FE">
              <w:rPr>
                <w:sz w:val="24"/>
                <w:szCs w:val="24"/>
              </w:rPr>
              <w:t>ного</w:t>
            </w:r>
          </w:p>
        </w:tc>
        <w:tc>
          <w:tcPr>
            <w:tcW w:w="1134" w:type="dxa"/>
          </w:tcPr>
          <w:p w:rsidR="00CA556E" w:rsidRPr="008066FE" w:rsidRDefault="00CA556E" w:rsidP="008066FE">
            <w:pPr>
              <w:widowControl w:val="0"/>
              <w:autoSpaceDE w:val="0"/>
              <w:autoSpaceDN w:val="0"/>
              <w:adjustRightInd w:val="0"/>
              <w:ind w:firstLine="709"/>
              <w:rPr>
                <w:sz w:val="24"/>
                <w:szCs w:val="24"/>
              </w:rPr>
            </w:pPr>
            <w:r w:rsidRPr="008066FE">
              <w:rPr>
                <w:sz w:val="24"/>
                <w:szCs w:val="24"/>
                <w:lang w:val="uk-UA"/>
              </w:rPr>
              <w:t xml:space="preserve">  </w:t>
            </w:r>
            <w:r w:rsidRPr="008066FE">
              <w:rPr>
                <w:sz w:val="24"/>
                <w:szCs w:val="24"/>
              </w:rPr>
              <w:t>М</w:t>
            </w:r>
          </w:p>
        </w:tc>
        <w:tc>
          <w:tcPr>
            <w:tcW w:w="1276" w:type="dxa"/>
          </w:tcPr>
          <w:p w:rsidR="00CA556E" w:rsidRPr="008066FE" w:rsidRDefault="00CA556E" w:rsidP="008066FE">
            <w:pPr>
              <w:widowControl w:val="0"/>
              <w:autoSpaceDE w:val="0"/>
              <w:autoSpaceDN w:val="0"/>
              <w:adjustRightInd w:val="0"/>
              <w:rPr>
                <w:sz w:val="24"/>
                <w:szCs w:val="24"/>
                <w:lang w:val="uk-UA"/>
              </w:rPr>
            </w:pPr>
            <w:r w:rsidRPr="008066FE">
              <w:rPr>
                <w:sz w:val="24"/>
                <w:szCs w:val="24"/>
                <w:lang w:val="uk-UA"/>
              </w:rPr>
              <w:t xml:space="preserve"> </w:t>
            </w:r>
            <w:r w:rsidR="008066FE" w:rsidRPr="008066FE">
              <w:rPr>
                <w:sz w:val="24"/>
                <w:szCs w:val="24"/>
                <w:lang w:val="uk-UA"/>
              </w:rPr>
              <w:t>М</w:t>
            </w:r>
            <w:r w:rsidR="008066FE">
              <w:rPr>
                <w:sz w:val="24"/>
                <w:szCs w:val="24"/>
                <w:lang w:val="uk-UA"/>
              </w:rPr>
              <w:t xml:space="preserve"> </w:t>
            </w:r>
            <w:r w:rsidRPr="008066FE">
              <w:rPr>
                <w:sz w:val="24"/>
                <w:szCs w:val="24"/>
                <w:lang w:val="uk-UA"/>
              </w:rPr>
              <w:t>(с</w:t>
            </w:r>
            <w:r w:rsidRPr="008066FE">
              <w:rPr>
                <w:sz w:val="24"/>
                <w:szCs w:val="24"/>
              </w:rPr>
              <w:t>ер</w:t>
            </w:r>
            <w:r w:rsidRPr="008066FE">
              <w:rPr>
                <w:sz w:val="24"/>
                <w:szCs w:val="24"/>
                <w:lang w:val="uk-UA"/>
              </w:rPr>
              <w:t>.</w:t>
            </w:r>
          </w:p>
          <w:p w:rsidR="00CA556E" w:rsidRPr="008066FE" w:rsidRDefault="00CA556E" w:rsidP="008066FE">
            <w:pPr>
              <w:widowControl w:val="0"/>
              <w:autoSpaceDE w:val="0"/>
              <w:autoSpaceDN w:val="0"/>
              <w:adjustRightInd w:val="0"/>
              <w:rPr>
                <w:sz w:val="24"/>
                <w:szCs w:val="24"/>
                <w:lang w:val="uk-UA"/>
              </w:rPr>
            </w:pPr>
            <w:r w:rsidRPr="008066FE">
              <w:rPr>
                <w:sz w:val="24"/>
                <w:szCs w:val="24"/>
                <w:lang w:val="uk-UA"/>
              </w:rPr>
              <w:t>к</w:t>
            </w:r>
            <w:r w:rsidRPr="008066FE">
              <w:rPr>
                <w:sz w:val="24"/>
                <w:szCs w:val="24"/>
              </w:rPr>
              <w:t>вадра</w:t>
            </w:r>
          </w:p>
          <w:p w:rsidR="00CA556E" w:rsidRPr="008066FE" w:rsidRDefault="00CA556E" w:rsidP="008066FE">
            <w:pPr>
              <w:widowControl w:val="0"/>
              <w:autoSpaceDE w:val="0"/>
              <w:autoSpaceDN w:val="0"/>
              <w:adjustRightInd w:val="0"/>
              <w:rPr>
                <w:sz w:val="24"/>
                <w:szCs w:val="24"/>
                <w:lang w:val="uk-UA"/>
              </w:rPr>
            </w:pPr>
            <w:r w:rsidRPr="008066FE">
              <w:rPr>
                <w:sz w:val="24"/>
                <w:szCs w:val="24"/>
                <w:lang w:val="uk-UA"/>
              </w:rPr>
              <w:t>т</w:t>
            </w:r>
            <w:r w:rsidRPr="008066FE">
              <w:rPr>
                <w:sz w:val="24"/>
                <w:szCs w:val="24"/>
              </w:rPr>
              <w:t xml:space="preserve">ичне </w:t>
            </w:r>
          </w:p>
          <w:p w:rsidR="00CA556E" w:rsidRPr="008066FE" w:rsidRDefault="00CA556E" w:rsidP="008066FE">
            <w:pPr>
              <w:widowControl w:val="0"/>
              <w:autoSpaceDE w:val="0"/>
              <w:autoSpaceDN w:val="0"/>
              <w:adjustRightInd w:val="0"/>
              <w:rPr>
                <w:sz w:val="24"/>
                <w:szCs w:val="24"/>
                <w:lang w:val="uk-UA"/>
              </w:rPr>
            </w:pPr>
            <w:r w:rsidRPr="008066FE">
              <w:rPr>
                <w:sz w:val="24"/>
                <w:szCs w:val="24"/>
              </w:rPr>
              <w:t>відхи</w:t>
            </w:r>
          </w:p>
          <w:p w:rsidR="00CA556E" w:rsidRPr="008066FE" w:rsidRDefault="00CA556E" w:rsidP="008066FE">
            <w:pPr>
              <w:widowControl w:val="0"/>
              <w:autoSpaceDE w:val="0"/>
              <w:autoSpaceDN w:val="0"/>
              <w:adjustRightInd w:val="0"/>
              <w:rPr>
                <w:sz w:val="24"/>
                <w:szCs w:val="24"/>
                <w:lang w:val="uk-UA"/>
              </w:rPr>
            </w:pPr>
            <w:r w:rsidRPr="008066FE">
              <w:rPr>
                <w:sz w:val="24"/>
                <w:szCs w:val="24"/>
              </w:rPr>
              <w:t>л</w:t>
            </w:r>
            <w:r w:rsidRPr="008066FE">
              <w:rPr>
                <w:sz w:val="24"/>
                <w:szCs w:val="24"/>
                <w:lang w:val="uk-UA"/>
              </w:rPr>
              <w:t>ення)</w:t>
            </w:r>
          </w:p>
        </w:tc>
        <w:tc>
          <w:tcPr>
            <w:tcW w:w="1984" w:type="dxa"/>
          </w:tcPr>
          <w:p w:rsidR="00CA556E" w:rsidRPr="008066FE" w:rsidRDefault="00CA556E" w:rsidP="008066FE">
            <w:pPr>
              <w:widowControl w:val="0"/>
              <w:autoSpaceDE w:val="0"/>
              <w:autoSpaceDN w:val="0"/>
              <w:adjustRightInd w:val="0"/>
              <w:rPr>
                <w:sz w:val="24"/>
                <w:szCs w:val="24"/>
                <w:lang w:val="uk-UA"/>
              </w:rPr>
            </w:pPr>
            <w:r w:rsidRPr="008066FE">
              <w:rPr>
                <w:sz w:val="24"/>
                <w:szCs w:val="24"/>
              </w:rPr>
              <w:t>Різниця між</w:t>
            </w:r>
          </w:p>
          <w:p w:rsidR="00CA556E" w:rsidRPr="008066FE" w:rsidRDefault="00CA556E" w:rsidP="008066FE">
            <w:pPr>
              <w:widowControl w:val="0"/>
              <w:autoSpaceDE w:val="0"/>
              <w:autoSpaceDN w:val="0"/>
              <w:adjustRightInd w:val="0"/>
              <w:rPr>
                <w:sz w:val="24"/>
                <w:szCs w:val="24"/>
                <w:lang w:val="uk-UA"/>
              </w:rPr>
            </w:pPr>
            <w:r w:rsidRPr="008066FE">
              <w:rPr>
                <w:sz w:val="24"/>
                <w:szCs w:val="24"/>
              </w:rPr>
              <w:t xml:space="preserve">показником </w:t>
            </w:r>
          </w:p>
          <w:p w:rsidR="00CA556E" w:rsidRPr="008066FE" w:rsidRDefault="00CA556E" w:rsidP="008066FE">
            <w:pPr>
              <w:widowControl w:val="0"/>
              <w:autoSpaceDE w:val="0"/>
              <w:autoSpaceDN w:val="0"/>
              <w:adjustRightInd w:val="0"/>
              <w:rPr>
                <w:sz w:val="24"/>
                <w:szCs w:val="24"/>
                <w:lang w:val="uk-UA"/>
              </w:rPr>
            </w:pPr>
            <w:r w:rsidRPr="008066FE">
              <w:rPr>
                <w:sz w:val="24"/>
                <w:szCs w:val="24"/>
              </w:rPr>
              <w:t xml:space="preserve">обстежуваного та </w:t>
            </w:r>
            <w:r w:rsidRPr="008066FE">
              <w:rPr>
                <w:sz w:val="24"/>
                <w:szCs w:val="24"/>
                <w:lang w:val="uk-UA"/>
              </w:rPr>
              <w:t xml:space="preserve"> (табл. сер.</w:t>
            </w:r>
          </w:p>
          <w:p w:rsidR="00CA556E" w:rsidRPr="008066FE" w:rsidRDefault="00CA556E" w:rsidP="008066FE">
            <w:pPr>
              <w:widowControl w:val="0"/>
              <w:autoSpaceDE w:val="0"/>
              <w:autoSpaceDN w:val="0"/>
              <w:adjustRightInd w:val="0"/>
              <w:rPr>
                <w:sz w:val="24"/>
                <w:szCs w:val="24"/>
                <w:lang w:val="uk-UA"/>
              </w:rPr>
            </w:pPr>
            <w:r w:rsidRPr="008066FE">
              <w:rPr>
                <w:sz w:val="24"/>
                <w:szCs w:val="24"/>
                <w:lang w:val="uk-UA"/>
              </w:rPr>
              <w:t xml:space="preserve">стандартних </w:t>
            </w:r>
          </w:p>
          <w:p w:rsidR="00CA556E" w:rsidRPr="008066FE" w:rsidRDefault="00CA556E" w:rsidP="008066FE">
            <w:pPr>
              <w:widowControl w:val="0"/>
              <w:autoSpaceDE w:val="0"/>
              <w:autoSpaceDN w:val="0"/>
              <w:adjustRightInd w:val="0"/>
              <w:rPr>
                <w:sz w:val="24"/>
                <w:szCs w:val="24"/>
                <w:lang w:val="uk-UA"/>
              </w:rPr>
            </w:pPr>
            <w:r w:rsidRPr="008066FE">
              <w:rPr>
                <w:sz w:val="24"/>
                <w:szCs w:val="24"/>
                <w:lang w:val="uk-UA"/>
              </w:rPr>
              <w:t>ведичин)</w:t>
            </w:r>
          </w:p>
        </w:tc>
        <w:tc>
          <w:tcPr>
            <w:tcW w:w="1418" w:type="dxa"/>
          </w:tcPr>
          <w:p w:rsidR="00CA556E" w:rsidRPr="008066FE" w:rsidRDefault="00CA556E" w:rsidP="008066FE">
            <w:pPr>
              <w:widowControl w:val="0"/>
              <w:autoSpaceDE w:val="0"/>
              <w:autoSpaceDN w:val="0"/>
              <w:adjustRightInd w:val="0"/>
              <w:rPr>
                <w:sz w:val="24"/>
                <w:szCs w:val="24"/>
                <w:lang w:val="uk-UA"/>
              </w:rPr>
            </w:pPr>
            <w:r w:rsidRPr="008066FE">
              <w:rPr>
                <w:sz w:val="24"/>
                <w:szCs w:val="24"/>
              </w:rPr>
              <w:t xml:space="preserve">Сигмальне </w:t>
            </w:r>
          </w:p>
          <w:p w:rsidR="00CA556E" w:rsidRPr="008066FE" w:rsidRDefault="00CA556E" w:rsidP="008066FE">
            <w:pPr>
              <w:widowControl w:val="0"/>
              <w:autoSpaceDE w:val="0"/>
              <w:autoSpaceDN w:val="0"/>
              <w:adjustRightInd w:val="0"/>
              <w:rPr>
                <w:sz w:val="24"/>
                <w:szCs w:val="24"/>
                <w:lang w:val="uk-UA"/>
              </w:rPr>
            </w:pPr>
            <w:r w:rsidRPr="008066FE">
              <w:rPr>
                <w:sz w:val="24"/>
                <w:szCs w:val="24"/>
                <w:lang w:val="uk-UA"/>
              </w:rPr>
              <w:t>в</w:t>
            </w:r>
            <w:r w:rsidRPr="008066FE">
              <w:rPr>
                <w:sz w:val="24"/>
                <w:szCs w:val="24"/>
              </w:rPr>
              <w:t>ідхилення</w:t>
            </w:r>
          </w:p>
          <w:p w:rsidR="00CA556E" w:rsidRPr="008066FE" w:rsidRDefault="00CA556E" w:rsidP="008066FE">
            <w:pPr>
              <w:widowControl w:val="0"/>
              <w:autoSpaceDE w:val="0"/>
              <w:autoSpaceDN w:val="0"/>
              <w:adjustRightInd w:val="0"/>
              <w:ind w:firstLine="709"/>
              <w:rPr>
                <w:sz w:val="24"/>
                <w:szCs w:val="24"/>
                <w:lang w:val="uk-UA"/>
              </w:rPr>
            </w:pPr>
          </w:p>
          <w:p w:rsidR="00CA556E" w:rsidRPr="008066FE" w:rsidRDefault="008066FE" w:rsidP="008066FE">
            <w:pPr>
              <w:widowControl w:val="0"/>
              <w:autoSpaceDE w:val="0"/>
              <w:autoSpaceDN w:val="0"/>
              <w:adjustRightInd w:val="0"/>
              <w:ind w:firstLine="709"/>
              <w:rPr>
                <w:sz w:val="24"/>
                <w:szCs w:val="24"/>
                <w:lang w:val="uk-UA"/>
              </w:rPr>
            </w:pPr>
            <w:r>
              <w:rPr>
                <w:sz w:val="24"/>
                <w:szCs w:val="24"/>
                <w:lang w:val="uk-UA"/>
              </w:rPr>
              <w:t xml:space="preserve">      </w:t>
            </w:r>
            <w:r w:rsidR="00CA556E" w:rsidRPr="008066FE">
              <w:rPr>
                <w:sz w:val="24"/>
                <w:szCs w:val="24"/>
              </w:rPr>
              <w:t>Q</w:t>
            </w:r>
          </w:p>
        </w:tc>
      </w:tr>
      <w:tr w:rsidR="00CA556E" w:rsidRPr="006721BB" w:rsidTr="008066FE">
        <w:trPr>
          <w:trHeight w:val="228"/>
        </w:trPr>
        <w:tc>
          <w:tcPr>
            <w:tcW w:w="1701" w:type="dxa"/>
          </w:tcPr>
          <w:p w:rsidR="00CA556E" w:rsidRPr="008066FE" w:rsidRDefault="00CA556E" w:rsidP="008066FE">
            <w:pPr>
              <w:widowControl w:val="0"/>
              <w:autoSpaceDE w:val="0"/>
              <w:autoSpaceDN w:val="0"/>
              <w:adjustRightInd w:val="0"/>
              <w:rPr>
                <w:sz w:val="24"/>
                <w:szCs w:val="24"/>
              </w:rPr>
            </w:pPr>
            <w:r w:rsidRPr="008066FE">
              <w:rPr>
                <w:sz w:val="24"/>
                <w:szCs w:val="24"/>
              </w:rPr>
              <w:t>Зріст, см</w:t>
            </w:r>
          </w:p>
        </w:tc>
        <w:tc>
          <w:tcPr>
            <w:tcW w:w="1417" w:type="dxa"/>
          </w:tcPr>
          <w:p w:rsidR="00CA556E" w:rsidRPr="008066FE" w:rsidRDefault="00CA556E" w:rsidP="008066FE">
            <w:pPr>
              <w:widowControl w:val="0"/>
              <w:autoSpaceDE w:val="0"/>
              <w:autoSpaceDN w:val="0"/>
              <w:adjustRightInd w:val="0"/>
              <w:rPr>
                <w:sz w:val="24"/>
                <w:szCs w:val="24"/>
              </w:rPr>
            </w:pPr>
            <w:r w:rsidRPr="008066FE">
              <w:rPr>
                <w:sz w:val="24"/>
                <w:szCs w:val="24"/>
              </w:rPr>
              <w:t>131,0</w:t>
            </w:r>
          </w:p>
        </w:tc>
        <w:tc>
          <w:tcPr>
            <w:tcW w:w="1134" w:type="dxa"/>
          </w:tcPr>
          <w:p w:rsidR="00CA556E" w:rsidRPr="008066FE" w:rsidRDefault="00CA556E" w:rsidP="008066FE">
            <w:pPr>
              <w:widowControl w:val="0"/>
              <w:autoSpaceDE w:val="0"/>
              <w:autoSpaceDN w:val="0"/>
              <w:adjustRightInd w:val="0"/>
              <w:rPr>
                <w:sz w:val="24"/>
                <w:szCs w:val="24"/>
              </w:rPr>
            </w:pPr>
            <w:r w:rsidRPr="008066FE">
              <w:rPr>
                <w:sz w:val="24"/>
                <w:szCs w:val="24"/>
              </w:rPr>
              <w:t>132,9</w:t>
            </w:r>
          </w:p>
        </w:tc>
        <w:tc>
          <w:tcPr>
            <w:tcW w:w="1276" w:type="dxa"/>
          </w:tcPr>
          <w:p w:rsidR="00CA556E" w:rsidRPr="008066FE" w:rsidRDefault="00CA556E" w:rsidP="008066FE">
            <w:pPr>
              <w:widowControl w:val="0"/>
              <w:autoSpaceDE w:val="0"/>
              <w:autoSpaceDN w:val="0"/>
              <w:adjustRightInd w:val="0"/>
              <w:rPr>
                <w:sz w:val="24"/>
                <w:szCs w:val="24"/>
              </w:rPr>
            </w:pPr>
            <w:r w:rsidRPr="008066FE">
              <w:rPr>
                <w:sz w:val="24"/>
                <w:szCs w:val="24"/>
              </w:rPr>
              <w:t>6,12</w:t>
            </w:r>
          </w:p>
        </w:tc>
        <w:tc>
          <w:tcPr>
            <w:tcW w:w="1984" w:type="dxa"/>
          </w:tcPr>
          <w:p w:rsidR="00CA556E" w:rsidRPr="008066FE" w:rsidRDefault="00CA556E" w:rsidP="008066FE">
            <w:pPr>
              <w:widowControl w:val="0"/>
              <w:autoSpaceDE w:val="0"/>
              <w:autoSpaceDN w:val="0"/>
              <w:adjustRightInd w:val="0"/>
              <w:rPr>
                <w:sz w:val="24"/>
                <w:szCs w:val="24"/>
              </w:rPr>
            </w:pPr>
            <w:r w:rsidRPr="008066FE">
              <w:rPr>
                <w:sz w:val="24"/>
                <w:szCs w:val="24"/>
              </w:rPr>
              <w:t>-1,9</w:t>
            </w:r>
          </w:p>
        </w:tc>
        <w:tc>
          <w:tcPr>
            <w:tcW w:w="1418" w:type="dxa"/>
          </w:tcPr>
          <w:p w:rsidR="00CA556E" w:rsidRPr="008066FE" w:rsidRDefault="00CA556E" w:rsidP="008066FE">
            <w:pPr>
              <w:widowControl w:val="0"/>
              <w:autoSpaceDE w:val="0"/>
              <w:autoSpaceDN w:val="0"/>
              <w:adjustRightInd w:val="0"/>
              <w:rPr>
                <w:sz w:val="24"/>
                <w:szCs w:val="24"/>
              </w:rPr>
            </w:pPr>
            <w:r w:rsidRPr="008066FE">
              <w:rPr>
                <w:sz w:val="24"/>
                <w:szCs w:val="24"/>
              </w:rPr>
              <w:t>-0,3</w:t>
            </w:r>
          </w:p>
        </w:tc>
      </w:tr>
      <w:tr w:rsidR="00CA556E" w:rsidRPr="006721BB" w:rsidTr="008066FE">
        <w:trPr>
          <w:trHeight w:val="228"/>
        </w:trPr>
        <w:tc>
          <w:tcPr>
            <w:tcW w:w="1701" w:type="dxa"/>
          </w:tcPr>
          <w:p w:rsidR="00CA556E" w:rsidRPr="008066FE" w:rsidRDefault="00CA556E" w:rsidP="008066FE">
            <w:pPr>
              <w:widowControl w:val="0"/>
              <w:autoSpaceDE w:val="0"/>
              <w:autoSpaceDN w:val="0"/>
              <w:adjustRightInd w:val="0"/>
              <w:rPr>
                <w:sz w:val="24"/>
                <w:szCs w:val="24"/>
              </w:rPr>
            </w:pPr>
            <w:r w:rsidRPr="008066FE">
              <w:rPr>
                <w:sz w:val="24"/>
                <w:szCs w:val="24"/>
              </w:rPr>
              <w:t>Маса, кг</w:t>
            </w:r>
          </w:p>
        </w:tc>
        <w:tc>
          <w:tcPr>
            <w:tcW w:w="1417" w:type="dxa"/>
          </w:tcPr>
          <w:p w:rsidR="00CA556E" w:rsidRPr="008066FE" w:rsidRDefault="00CA556E" w:rsidP="008066FE">
            <w:pPr>
              <w:widowControl w:val="0"/>
              <w:autoSpaceDE w:val="0"/>
              <w:autoSpaceDN w:val="0"/>
              <w:adjustRightInd w:val="0"/>
              <w:rPr>
                <w:sz w:val="24"/>
                <w:szCs w:val="24"/>
              </w:rPr>
            </w:pPr>
            <w:r w:rsidRPr="008066FE">
              <w:rPr>
                <w:sz w:val="24"/>
                <w:szCs w:val="24"/>
              </w:rPr>
              <w:t>28,5</w:t>
            </w:r>
          </w:p>
        </w:tc>
        <w:tc>
          <w:tcPr>
            <w:tcW w:w="1134" w:type="dxa"/>
          </w:tcPr>
          <w:p w:rsidR="00CA556E" w:rsidRPr="008066FE" w:rsidRDefault="00CA556E" w:rsidP="008066FE">
            <w:pPr>
              <w:widowControl w:val="0"/>
              <w:autoSpaceDE w:val="0"/>
              <w:autoSpaceDN w:val="0"/>
              <w:adjustRightInd w:val="0"/>
              <w:rPr>
                <w:sz w:val="24"/>
                <w:szCs w:val="24"/>
              </w:rPr>
            </w:pPr>
            <w:r w:rsidRPr="008066FE">
              <w:rPr>
                <w:sz w:val="24"/>
                <w:szCs w:val="24"/>
              </w:rPr>
              <w:t>29,7</w:t>
            </w:r>
          </w:p>
        </w:tc>
        <w:tc>
          <w:tcPr>
            <w:tcW w:w="1276" w:type="dxa"/>
          </w:tcPr>
          <w:p w:rsidR="00CA556E" w:rsidRPr="008066FE" w:rsidRDefault="00CA556E" w:rsidP="008066FE">
            <w:pPr>
              <w:widowControl w:val="0"/>
              <w:autoSpaceDE w:val="0"/>
              <w:autoSpaceDN w:val="0"/>
              <w:adjustRightInd w:val="0"/>
              <w:rPr>
                <w:sz w:val="24"/>
                <w:szCs w:val="24"/>
              </w:rPr>
            </w:pPr>
            <w:r w:rsidRPr="008066FE">
              <w:rPr>
                <w:sz w:val="24"/>
                <w:szCs w:val="24"/>
              </w:rPr>
              <w:t>5,65</w:t>
            </w:r>
          </w:p>
        </w:tc>
        <w:tc>
          <w:tcPr>
            <w:tcW w:w="1984" w:type="dxa"/>
          </w:tcPr>
          <w:p w:rsidR="00CA556E" w:rsidRPr="008066FE" w:rsidRDefault="00CA556E" w:rsidP="008066FE">
            <w:pPr>
              <w:widowControl w:val="0"/>
              <w:autoSpaceDE w:val="0"/>
              <w:autoSpaceDN w:val="0"/>
              <w:adjustRightInd w:val="0"/>
              <w:rPr>
                <w:sz w:val="24"/>
                <w:szCs w:val="24"/>
              </w:rPr>
            </w:pPr>
            <w:r w:rsidRPr="008066FE">
              <w:rPr>
                <w:sz w:val="24"/>
                <w:szCs w:val="24"/>
              </w:rPr>
              <w:t>-1,2</w:t>
            </w:r>
          </w:p>
        </w:tc>
        <w:tc>
          <w:tcPr>
            <w:tcW w:w="1418" w:type="dxa"/>
          </w:tcPr>
          <w:p w:rsidR="00CA556E" w:rsidRPr="008066FE" w:rsidRDefault="00CA556E" w:rsidP="008066FE">
            <w:pPr>
              <w:widowControl w:val="0"/>
              <w:autoSpaceDE w:val="0"/>
              <w:autoSpaceDN w:val="0"/>
              <w:adjustRightInd w:val="0"/>
              <w:rPr>
                <w:sz w:val="24"/>
                <w:szCs w:val="24"/>
              </w:rPr>
            </w:pPr>
            <w:r w:rsidRPr="008066FE">
              <w:rPr>
                <w:sz w:val="24"/>
                <w:szCs w:val="24"/>
              </w:rPr>
              <w:t>-0,2</w:t>
            </w:r>
          </w:p>
        </w:tc>
      </w:tr>
      <w:tr w:rsidR="00CA556E" w:rsidRPr="006721BB" w:rsidTr="008066FE">
        <w:trPr>
          <w:trHeight w:val="696"/>
        </w:trPr>
        <w:tc>
          <w:tcPr>
            <w:tcW w:w="1701" w:type="dxa"/>
          </w:tcPr>
          <w:p w:rsidR="00CA556E" w:rsidRPr="008066FE" w:rsidRDefault="00CA556E" w:rsidP="008066FE">
            <w:pPr>
              <w:widowControl w:val="0"/>
              <w:autoSpaceDE w:val="0"/>
              <w:autoSpaceDN w:val="0"/>
              <w:adjustRightInd w:val="0"/>
              <w:rPr>
                <w:sz w:val="24"/>
                <w:szCs w:val="24"/>
                <w:lang w:val="uk-UA"/>
              </w:rPr>
            </w:pPr>
            <w:r w:rsidRPr="008066FE">
              <w:rPr>
                <w:sz w:val="24"/>
                <w:szCs w:val="24"/>
              </w:rPr>
              <w:t xml:space="preserve">Обвід грудної </w:t>
            </w:r>
          </w:p>
          <w:p w:rsidR="00CA556E" w:rsidRPr="008066FE" w:rsidRDefault="00CA556E" w:rsidP="008066FE">
            <w:pPr>
              <w:widowControl w:val="0"/>
              <w:autoSpaceDE w:val="0"/>
              <w:autoSpaceDN w:val="0"/>
              <w:adjustRightInd w:val="0"/>
              <w:rPr>
                <w:sz w:val="24"/>
                <w:szCs w:val="24"/>
                <w:lang w:val="uk-UA"/>
              </w:rPr>
            </w:pPr>
            <w:r w:rsidRPr="008066FE">
              <w:rPr>
                <w:sz w:val="24"/>
                <w:szCs w:val="24"/>
              </w:rPr>
              <w:t>клітки, см</w:t>
            </w:r>
          </w:p>
        </w:tc>
        <w:tc>
          <w:tcPr>
            <w:tcW w:w="1417" w:type="dxa"/>
          </w:tcPr>
          <w:p w:rsidR="00CA556E" w:rsidRPr="008066FE" w:rsidRDefault="00CA556E" w:rsidP="008066FE">
            <w:pPr>
              <w:widowControl w:val="0"/>
              <w:autoSpaceDE w:val="0"/>
              <w:autoSpaceDN w:val="0"/>
              <w:adjustRightInd w:val="0"/>
              <w:rPr>
                <w:sz w:val="24"/>
                <w:szCs w:val="24"/>
              </w:rPr>
            </w:pPr>
            <w:r w:rsidRPr="008066FE">
              <w:rPr>
                <w:sz w:val="24"/>
                <w:szCs w:val="24"/>
              </w:rPr>
              <w:t>65,5</w:t>
            </w:r>
          </w:p>
        </w:tc>
        <w:tc>
          <w:tcPr>
            <w:tcW w:w="1134" w:type="dxa"/>
          </w:tcPr>
          <w:p w:rsidR="00CA556E" w:rsidRPr="008066FE" w:rsidRDefault="00CA556E" w:rsidP="008066FE">
            <w:pPr>
              <w:widowControl w:val="0"/>
              <w:autoSpaceDE w:val="0"/>
              <w:autoSpaceDN w:val="0"/>
              <w:adjustRightInd w:val="0"/>
              <w:rPr>
                <w:sz w:val="24"/>
                <w:szCs w:val="24"/>
              </w:rPr>
            </w:pPr>
            <w:r w:rsidRPr="008066FE">
              <w:rPr>
                <w:sz w:val="24"/>
                <w:szCs w:val="24"/>
              </w:rPr>
              <w:t>63,3</w:t>
            </w:r>
          </w:p>
        </w:tc>
        <w:tc>
          <w:tcPr>
            <w:tcW w:w="1276" w:type="dxa"/>
          </w:tcPr>
          <w:p w:rsidR="00CA556E" w:rsidRPr="008066FE" w:rsidRDefault="00CA556E" w:rsidP="008066FE">
            <w:pPr>
              <w:widowControl w:val="0"/>
              <w:autoSpaceDE w:val="0"/>
              <w:autoSpaceDN w:val="0"/>
              <w:adjustRightInd w:val="0"/>
              <w:rPr>
                <w:sz w:val="24"/>
                <w:szCs w:val="24"/>
              </w:rPr>
            </w:pPr>
            <w:r w:rsidRPr="008066FE">
              <w:rPr>
                <w:sz w:val="24"/>
                <w:szCs w:val="24"/>
              </w:rPr>
              <w:t>5,02</w:t>
            </w:r>
          </w:p>
        </w:tc>
        <w:tc>
          <w:tcPr>
            <w:tcW w:w="1984" w:type="dxa"/>
          </w:tcPr>
          <w:p w:rsidR="00CA556E" w:rsidRPr="008066FE" w:rsidRDefault="00CA556E" w:rsidP="008066FE">
            <w:pPr>
              <w:widowControl w:val="0"/>
              <w:autoSpaceDE w:val="0"/>
              <w:autoSpaceDN w:val="0"/>
              <w:adjustRightInd w:val="0"/>
              <w:rPr>
                <w:sz w:val="24"/>
                <w:szCs w:val="24"/>
              </w:rPr>
            </w:pPr>
            <w:r w:rsidRPr="008066FE">
              <w:rPr>
                <w:sz w:val="24"/>
                <w:szCs w:val="24"/>
              </w:rPr>
              <w:t>+2,2</w:t>
            </w:r>
          </w:p>
        </w:tc>
        <w:tc>
          <w:tcPr>
            <w:tcW w:w="1418" w:type="dxa"/>
          </w:tcPr>
          <w:p w:rsidR="00CA556E" w:rsidRPr="008066FE" w:rsidRDefault="00CA556E" w:rsidP="008066FE">
            <w:pPr>
              <w:keepNext/>
              <w:widowControl w:val="0"/>
              <w:autoSpaceDE w:val="0"/>
              <w:autoSpaceDN w:val="0"/>
              <w:adjustRightInd w:val="0"/>
              <w:rPr>
                <w:sz w:val="24"/>
                <w:szCs w:val="24"/>
              </w:rPr>
            </w:pPr>
            <w:r w:rsidRPr="008066FE">
              <w:rPr>
                <w:sz w:val="24"/>
                <w:szCs w:val="24"/>
              </w:rPr>
              <w:t>+0,4</w:t>
            </w:r>
          </w:p>
        </w:tc>
      </w:tr>
    </w:tbl>
    <w:p w:rsidR="00CA556E" w:rsidRPr="006721BB" w:rsidRDefault="00CA556E" w:rsidP="00CA556E">
      <w:pPr>
        <w:ind w:firstLine="709"/>
        <w:jc w:val="both"/>
        <w:rPr>
          <w:sz w:val="24"/>
          <w:szCs w:val="24"/>
          <w:lang w:val="uk-UA"/>
        </w:rPr>
      </w:pPr>
    </w:p>
    <w:p w:rsidR="00CA556E" w:rsidRPr="00A13B93" w:rsidRDefault="00CA556E" w:rsidP="00CA556E">
      <w:pPr>
        <w:ind w:firstLine="709"/>
        <w:jc w:val="both"/>
        <w:rPr>
          <w:sz w:val="28"/>
          <w:szCs w:val="28"/>
          <w:lang w:val="uk-UA"/>
        </w:rPr>
      </w:pPr>
      <w:r w:rsidRPr="00A13B93">
        <w:rPr>
          <w:sz w:val="28"/>
          <w:szCs w:val="28"/>
          <w:lang w:val="uk-UA"/>
        </w:rPr>
        <w:t>Дані заносять у таблицю розрахунку сигмальних відхилень, обраховують різницю між показниками обстежуваного та їх стандартними середньоарифметичними значеннями, яку ділять на «м» і отримують показник</w:t>
      </w:r>
      <w:r w:rsidRPr="00994317">
        <w:rPr>
          <w:sz w:val="28"/>
          <w:szCs w:val="28"/>
          <w:lang w:val="uk-UA"/>
        </w:rPr>
        <w:t xml:space="preserve"> </w:t>
      </w:r>
      <w:r w:rsidRPr="00A13B93">
        <w:t>Q</w:t>
      </w:r>
      <w:r w:rsidRPr="00A13B93">
        <w:rPr>
          <w:sz w:val="28"/>
          <w:szCs w:val="28"/>
          <w:lang w:val="uk-UA"/>
        </w:rPr>
        <w:t>. Складається графічний п</w:t>
      </w:r>
      <w:r>
        <w:rPr>
          <w:sz w:val="28"/>
          <w:szCs w:val="28"/>
          <w:lang w:val="uk-UA"/>
        </w:rPr>
        <w:t xml:space="preserve">рофіль фізичного розвитку, мал. </w:t>
      </w:r>
      <w:r w:rsidRPr="00A13B93">
        <w:rPr>
          <w:sz w:val="28"/>
          <w:szCs w:val="28"/>
          <w:lang w:val="uk-UA"/>
        </w:rPr>
        <w:t>1.</w:t>
      </w:r>
      <w:r>
        <w:rPr>
          <w:sz w:val="28"/>
          <w:szCs w:val="28"/>
          <w:lang w:val="uk-UA"/>
        </w:rPr>
        <w:t>3.1.</w:t>
      </w:r>
      <w:r w:rsidRPr="00A13B93">
        <w:rPr>
          <w:sz w:val="28"/>
          <w:szCs w:val="28"/>
          <w:lang w:val="uk-UA"/>
        </w:rPr>
        <w:t xml:space="preserve">  </w:t>
      </w:r>
    </w:p>
    <w:p w:rsidR="00CA556E" w:rsidRPr="003C0A7C" w:rsidRDefault="00CA556E" w:rsidP="00CA556E">
      <w:pPr>
        <w:ind w:firstLine="709"/>
        <w:jc w:val="both"/>
        <w:rPr>
          <w:sz w:val="28"/>
          <w:szCs w:val="28"/>
          <w:lang w:val="uk-UA"/>
        </w:rPr>
      </w:pPr>
      <w:r w:rsidRPr="00A13B93">
        <w:rPr>
          <w:sz w:val="28"/>
          <w:szCs w:val="28"/>
          <w:lang w:val="uk-UA"/>
        </w:rPr>
        <w:t xml:space="preserve"> Відповідно до кожного окремого показника по середині </w:t>
      </w:r>
      <w:r>
        <w:rPr>
          <w:sz w:val="28"/>
          <w:szCs w:val="28"/>
          <w:lang w:val="uk-UA"/>
        </w:rPr>
        <w:t xml:space="preserve">горизонтальних </w:t>
      </w:r>
      <w:r w:rsidRPr="00A13B93">
        <w:rPr>
          <w:sz w:val="28"/>
          <w:szCs w:val="28"/>
          <w:lang w:val="uk-UA"/>
        </w:rPr>
        <w:t>ліній проводиться середня вертикаль, яка відповідає середнім значенням М для даних показників. З право</w:t>
      </w:r>
      <w:r>
        <w:rPr>
          <w:sz w:val="28"/>
          <w:szCs w:val="28"/>
          <w:lang w:val="uk-UA"/>
        </w:rPr>
        <w:t xml:space="preserve">го боку від середньої вертикалі, паралельно, </w:t>
      </w:r>
      <w:r w:rsidRPr="00A13B93">
        <w:rPr>
          <w:sz w:val="28"/>
          <w:szCs w:val="28"/>
          <w:lang w:val="uk-UA"/>
        </w:rPr>
        <w:t>на однаковій відстані наносять</w:t>
      </w:r>
      <w:r>
        <w:rPr>
          <w:sz w:val="28"/>
          <w:szCs w:val="28"/>
          <w:lang w:val="uk-UA"/>
        </w:rPr>
        <w:t>ся</w:t>
      </w:r>
      <w:r w:rsidRPr="00A13B93">
        <w:rPr>
          <w:sz w:val="28"/>
          <w:szCs w:val="28"/>
          <w:lang w:val="uk-UA"/>
        </w:rPr>
        <w:t xml:space="preserve"> ще три вертикальні лінії, які відповідають сигмальним відхиленням: + 1</w:t>
      </w:r>
      <w:r w:rsidRPr="00A13B93">
        <w:t>Q</w:t>
      </w:r>
      <w:r w:rsidRPr="00A13B93">
        <w:rPr>
          <w:sz w:val="28"/>
          <w:szCs w:val="28"/>
          <w:lang w:val="uk-UA"/>
        </w:rPr>
        <w:t>, +2</w:t>
      </w:r>
      <w:r w:rsidRPr="00A13B93">
        <w:t>Q</w:t>
      </w:r>
      <w:r w:rsidRPr="00A13B93">
        <w:rPr>
          <w:sz w:val="28"/>
          <w:szCs w:val="28"/>
          <w:lang w:val="uk-UA"/>
        </w:rPr>
        <w:t xml:space="preserve"> і +3</w:t>
      </w:r>
      <w:r w:rsidRPr="00A13B93">
        <w:t>Q</w:t>
      </w:r>
      <w:r>
        <w:rPr>
          <w:sz w:val="28"/>
          <w:szCs w:val="28"/>
          <w:lang w:val="uk-UA"/>
        </w:rPr>
        <w:t>. З</w:t>
      </w:r>
      <w:r w:rsidRPr="00A13B93">
        <w:rPr>
          <w:sz w:val="28"/>
          <w:szCs w:val="28"/>
          <w:lang w:val="uk-UA"/>
        </w:rPr>
        <w:t xml:space="preserve"> </w:t>
      </w:r>
      <w:r>
        <w:rPr>
          <w:sz w:val="28"/>
          <w:szCs w:val="28"/>
          <w:lang w:val="uk-UA"/>
        </w:rPr>
        <w:t xml:space="preserve">лівого боку, аналогічно, </w:t>
      </w:r>
      <w:r w:rsidRPr="00A13B93">
        <w:rPr>
          <w:sz w:val="28"/>
          <w:szCs w:val="28"/>
          <w:lang w:val="uk-UA"/>
        </w:rPr>
        <w:t xml:space="preserve">також три вертикалі, </w:t>
      </w:r>
      <w:r>
        <w:rPr>
          <w:sz w:val="28"/>
          <w:szCs w:val="28"/>
          <w:lang w:val="uk-UA"/>
        </w:rPr>
        <w:t xml:space="preserve">лінії, </w:t>
      </w:r>
      <w:r w:rsidRPr="00A13B93">
        <w:rPr>
          <w:sz w:val="28"/>
          <w:szCs w:val="28"/>
          <w:lang w:val="uk-UA"/>
        </w:rPr>
        <w:t>що відповідають: -1</w:t>
      </w:r>
      <w:r w:rsidRPr="00A13B93">
        <w:t>Q</w:t>
      </w:r>
      <w:r w:rsidRPr="00A13B93">
        <w:rPr>
          <w:sz w:val="28"/>
          <w:szCs w:val="28"/>
          <w:lang w:val="uk-UA"/>
        </w:rPr>
        <w:t>, -2</w:t>
      </w:r>
      <w:r w:rsidRPr="00A13B93">
        <w:t>Q</w:t>
      </w:r>
      <w:r w:rsidRPr="00A13B93">
        <w:rPr>
          <w:sz w:val="28"/>
          <w:szCs w:val="28"/>
          <w:lang w:val="uk-UA"/>
        </w:rPr>
        <w:t>, -3</w:t>
      </w:r>
      <w:r w:rsidRPr="00A13B93">
        <w:t>Q</w:t>
      </w:r>
      <w:r w:rsidRPr="00A13B93">
        <w:rPr>
          <w:lang w:val="uk-UA"/>
        </w:rPr>
        <w:t xml:space="preserve">. </w:t>
      </w:r>
      <w:r w:rsidRPr="00A13B93">
        <w:rPr>
          <w:sz w:val="28"/>
          <w:szCs w:val="28"/>
          <w:lang w:val="uk-UA"/>
        </w:rPr>
        <w:t xml:space="preserve">Попередньо обчислені значення </w:t>
      </w:r>
      <w:r>
        <w:rPr>
          <w:sz w:val="28"/>
          <w:szCs w:val="28"/>
          <w:lang w:val="uk-UA"/>
        </w:rPr>
        <w:t xml:space="preserve">кожного </w:t>
      </w:r>
      <w:r w:rsidRPr="00A13B93">
        <w:rPr>
          <w:sz w:val="28"/>
          <w:szCs w:val="28"/>
          <w:lang w:val="uk-UA"/>
        </w:rPr>
        <w:t>сигмального відх</w:t>
      </w:r>
      <w:r>
        <w:rPr>
          <w:sz w:val="28"/>
          <w:szCs w:val="28"/>
          <w:lang w:val="uk-UA"/>
        </w:rPr>
        <w:t>илення (відповідно до кожної ознаки) позначається</w:t>
      </w:r>
      <w:r w:rsidRPr="00A13B93">
        <w:rPr>
          <w:sz w:val="28"/>
          <w:szCs w:val="28"/>
          <w:lang w:val="uk-UA"/>
        </w:rPr>
        <w:t xml:space="preserve"> крапкою на горизонтальній лінії </w:t>
      </w:r>
      <w:r>
        <w:rPr>
          <w:sz w:val="28"/>
          <w:szCs w:val="28"/>
          <w:lang w:val="uk-UA"/>
        </w:rPr>
        <w:t>(</w:t>
      </w:r>
      <w:r w:rsidRPr="00A13B93">
        <w:rPr>
          <w:sz w:val="28"/>
          <w:szCs w:val="28"/>
          <w:lang w:val="uk-UA"/>
        </w:rPr>
        <w:t xml:space="preserve">відповідній </w:t>
      </w:r>
      <w:r>
        <w:rPr>
          <w:sz w:val="28"/>
          <w:szCs w:val="28"/>
          <w:lang w:val="uk-UA"/>
        </w:rPr>
        <w:t>кожному обстежуваному показнику)</w:t>
      </w:r>
      <w:r w:rsidRPr="00A13B93">
        <w:rPr>
          <w:sz w:val="28"/>
          <w:szCs w:val="28"/>
          <w:lang w:val="uk-UA"/>
        </w:rPr>
        <w:t>, по</w:t>
      </w:r>
      <w:r>
        <w:rPr>
          <w:sz w:val="28"/>
          <w:szCs w:val="28"/>
          <w:lang w:val="uk-UA"/>
        </w:rPr>
        <w:t>тім крапки послідовно з</w:t>
      </w:r>
      <w:r w:rsidRPr="00EF7854">
        <w:rPr>
          <w:sz w:val="28"/>
          <w:szCs w:val="28"/>
          <w:lang w:val="uk-UA"/>
        </w:rPr>
        <w:t>’</w:t>
      </w:r>
      <w:r>
        <w:rPr>
          <w:sz w:val="28"/>
          <w:szCs w:val="28"/>
          <w:lang w:val="uk-UA"/>
        </w:rPr>
        <w:t>єднуються. Утворюється ламана лінія, малюнок 1.3</w:t>
      </w:r>
      <w:r w:rsidRPr="003C0A7C">
        <w:rPr>
          <w:sz w:val="28"/>
          <w:szCs w:val="28"/>
          <w:lang w:val="uk-UA"/>
        </w:rPr>
        <w:t xml:space="preserve">.1. </w:t>
      </w:r>
    </w:p>
    <w:p w:rsidR="00CA556E" w:rsidRPr="00A13B93" w:rsidRDefault="00CA556E" w:rsidP="00CA556E">
      <w:pPr>
        <w:ind w:firstLine="709"/>
        <w:jc w:val="both"/>
        <w:rPr>
          <w:sz w:val="28"/>
          <w:szCs w:val="28"/>
          <w:lang w:val="uk-UA"/>
        </w:rPr>
      </w:pPr>
    </w:p>
    <w:p w:rsidR="00CA556E" w:rsidRPr="00A13B93" w:rsidRDefault="00CA556E" w:rsidP="00CA556E">
      <w:pPr>
        <w:keepNext/>
        <w:ind w:firstLine="709"/>
        <w:jc w:val="center"/>
      </w:pPr>
      <w:r>
        <w:rPr>
          <w:noProof/>
          <w:sz w:val="28"/>
          <w:szCs w:val="28"/>
          <w:lang w:val="uk-UA" w:eastAsia="uk-UA"/>
        </w:rPr>
        <w:lastRenderedPageBreak/>
        <w:drawing>
          <wp:inline distT="0" distB="0" distL="0" distR="0">
            <wp:extent cx="4210050" cy="1562100"/>
            <wp:effectExtent l="1905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srcRect b="15178"/>
                    <a:stretch>
                      <a:fillRect/>
                    </a:stretch>
                  </pic:blipFill>
                  <pic:spPr bwMode="auto">
                    <a:xfrm>
                      <a:off x="0" y="0"/>
                      <a:ext cx="4210050" cy="1562100"/>
                    </a:xfrm>
                    <a:prstGeom prst="rect">
                      <a:avLst/>
                    </a:prstGeom>
                    <a:noFill/>
                    <a:ln w="9525">
                      <a:noFill/>
                      <a:miter lim="800000"/>
                      <a:headEnd/>
                      <a:tailEnd/>
                    </a:ln>
                  </pic:spPr>
                </pic:pic>
              </a:graphicData>
            </a:graphic>
          </wp:inline>
        </w:drawing>
      </w:r>
    </w:p>
    <w:p w:rsidR="00CA556E" w:rsidRDefault="00CA556E" w:rsidP="00CA556E">
      <w:pPr>
        <w:pStyle w:val="Style49"/>
        <w:widowControl/>
        <w:spacing w:before="48"/>
        <w:ind w:firstLine="709"/>
        <w:jc w:val="center"/>
        <w:rPr>
          <w:sz w:val="28"/>
          <w:szCs w:val="28"/>
          <w:lang w:val="uk-UA"/>
        </w:rPr>
      </w:pPr>
    </w:p>
    <w:p w:rsidR="00CA556E" w:rsidRPr="008F1E7B" w:rsidRDefault="00CA556E" w:rsidP="00CA556E">
      <w:pPr>
        <w:pStyle w:val="Style49"/>
        <w:widowControl/>
        <w:spacing w:before="48"/>
        <w:ind w:firstLine="709"/>
        <w:jc w:val="center"/>
        <w:rPr>
          <w:rStyle w:val="FontStyle56"/>
          <w:sz w:val="28"/>
          <w:szCs w:val="28"/>
          <w:lang w:val="uk-UA" w:eastAsia="uk-UA"/>
        </w:rPr>
      </w:pPr>
      <w:r>
        <w:rPr>
          <w:sz w:val="28"/>
          <w:szCs w:val="28"/>
          <w:lang w:val="uk-UA"/>
        </w:rPr>
        <w:t xml:space="preserve">                         </w:t>
      </w:r>
      <w:r w:rsidRPr="00A40EB8">
        <w:rPr>
          <w:sz w:val="28"/>
          <w:szCs w:val="28"/>
        </w:rPr>
        <w:t>Мал</w:t>
      </w:r>
      <w:r w:rsidRPr="00A40EB8">
        <w:rPr>
          <w:sz w:val="28"/>
          <w:szCs w:val="28"/>
          <w:lang w:val="uk-UA"/>
        </w:rPr>
        <w:t>юнок</w:t>
      </w:r>
      <w:r w:rsidRPr="00A40EB8">
        <w:rPr>
          <w:sz w:val="28"/>
          <w:szCs w:val="28"/>
        </w:rPr>
        <w:t xml:space="preserve"> </w:t>
      </w:r>
      <w:r>
        <w:rPr>
          <w:sz w:val="28"/>
          <w:szCs w:val="28"/>
          <w:lang w:val="uk-UA"/>
        </w:rPr>
        <w:t>1.3.1</w:t>
      </w:r>
      <w:r w:rsidRPr="00A40EB8">
        <w:rPr>
          <w:sz w:val="28"/>
          <w:szCs w:val="28"/>
          <w:lang w:val="uk-UA"/>
        </w:rPr>
        <w:t xml:space="preserve">. Профіль фізичного </w:t>
      </w:r>
      <w:r w:rsidRPr="008F1E7B">
        <w:rPr>
          <w:sz w:val="28"/>
          <w:szCs w:val="28"/>
          <w:lang w:val="uk-UA"/>
        </w:rPr>
        <w:t>розвитку</w:t>
      </w:r>
      <w:r w:rsidRPr="008F1E7B">
        <w:rPr>
          <w:i/>
          <w:sz w:val="28"/>
          <w:szCs w:val="28"/>
          <w:lang w:val="uk-UA"/>
        </w:rPr>
        <w:t xml:space="preserve"> </w:t>
      </w:r>
      <w:r w:rsidRPr="008F1E7B">
        <w:rPr>
          <w:rStyle w:val="FontStyle56"/>
          <w:sz w:val="28"/>
          <w:szCs w:val="28"/>
          <w:lang w:val="uk-UA" w:eastAsia="uk-UA"/>
        </w:rPr>
        <w:t>(</w:t>
      </w:r>
      <w:r w:rsidR="008F1E7B" w:rsidRPr="008F1E7B">
        <w:rPr>
          <w:rStyle w:val="FontStyle56"/>
          <w:sz w:val="28"/>
          <w:szCs w:val="28"/>
          <w:lang w:val="uk-UA" w:eastAsia="uk-UA"/>
        </w:rPr>
        <w:t xml:space="preserve">Т. </w:t>
      </w:r>
      <w:r w:rsidRPr="008F1E7B">
        <w:rPr>
          <w:rStyle w:val="FontStyle56"/>
          <w:sz w:val="28"/>
          <w:szCs w:val="28"/>
          <w:lang w:val="uk-UA" w:eastAsia="uk-UA"/>
        </w:rPr>
        <w:t>Круцевич</w:t>
      </w:r>
      <w:r w:rsidR="008F1E7B" w:rsidRPr="008F1E7B">
        <w:rPr>
          <w:rStyle w:val="FontStyle56"/>
          <w:sz w:val="28"/>
          <w:szCs w:val="28"/>
          <w:lang w:val="uk-UA" w:eastAsia="uk-UA"/>
        </w:rPr>
        <w:t>,</w:t>
      </w:r>
      <w:r w:rsidRPr="008F1E7B">
        <w:rPr>
          <w:rStyle w:val="FontStyle56"/>
          <w:sz w:val="28"/>
          <w:szCs w:val="28"/>
          <w:lang w:val="uk-UA" w:eastAsia="uk-UA"/>
        </w:rPr>
        <w:t xml:space="preserve"> 2011)</w:t>
      </w:r>
    </w:p>
    <w:p w:rsidR="00CA556E" w:rsidRPr="00A40EB8" w:rsidRDefault="00CA556E" w:rsidP="00CA556E">
      <w:pPr>
        <w:pStyle w:val="Style49"/>
        <w:widowControl/>
        <w:spacing w:before="48"/>
        <w:ind w:right="-285" w:firstLine="709"/>
        <w:jc w:val="center"/>
        <w:rPr>
          <w:color w:val="FF0000"/>
          <w:sz w:val="28"/>
          <w:szCs w:val="28"/>
          <w:lang w:val="uk-UA" w:eastAsia="uk-UA"/>
        </w:rPr>
      </w:pPr>
    </w:p>
    <w:p w:rsidR="00CA556E" w:rsidRPr="00994317" w:rsidRDefault="00CA556E" w:rsidP="00CA556E">
      <w:pPr>
        <w:ind w:right="-285" w:firstLine="709"/>
        <w:jc w:val="both"/>
        <w:rPr>
          <w:sz w:val="28"/>
          <w:szCs w:val="28"/>
        </w:rPr>
      </w:pPr>
      <w:r w:rsidRPr="00A13B93">
        <w:rPr>
          <w:sz w:val="28"/>
          <w:szCs w:val="28"/>
          <w:lang w:val="uk-UA"/>
        </w:rPr>
        <w:t>За методом с</w:t>
      </w:r>
      <w:r w:rsidRPr="00BF2B66">
        <w:rPr>
          <w:sz w:val="28"/>
          <w:szCs w:val="28"/>
          <w:lang w:val="uk-UA"/>
        </w:rPr>
        <w:t>игмальн</w:t>
      </w:r>
      <w:r w:rsidRPr="00A13B93">
        <w:rPr>
          <w:sz w:val="28"/>
          <w:szCs w:val="28"/>
          <w:lang w:val="uk-UA"/>
        </w:rPr>
        <w:t>их відхилень від середнь</w:t>
      </w:r>
      <w:r>
        <w:rPr>
          <w:sz w:val="28"/>
          <w:szCs w:val="28"/>
          <w:lang w:val="uk-UA"/>
        </w:rPr>
        <w:t>о арифметичних показників робиться</w:t>
      </w:r>
      <w:r w:rsidRPr="00A13B93">
        <w:rPr>
          <w:sz w:val="28"/>
          <w:szCs w:val="28"/>
          <w:lang w:val="uk-UA"/>
        </w:rPr>
        <w:t xml:space="preserve"> висновок про ступінь і пропорційність фізичного розвитку</w:t>
      </w:r>
      <w:r>
        <w:rPr>
          <w:sz w:val="28"/>
          <w:szCs w:val="28"/>
          <w:lang w:val="uk-UA"/>
        </w:rPr>
        <w:t xml:space="preserve"> особи</w:t>
      </w:r>
      <w:r w:rsidRPr="00A13B93">
        <w:rPr>
          <w:sz w:val="28"/>
          <w:szCs w:val="28"/>
          <w:lang w:val="uk-UA"/>
        </w:rPr>
        <w:t xml:space="preserve">. </w:t>
      </w:r>
      <w:r w:rsidRPr="00A13B93">
        <w:rPr>
          <w:sz w:val="28"/>
          <w:szCs w:val="28"/>
        </w:rPr>
        <w:t xml:space="preserve">Розрізняють такі ступені фізичного розвитку: середній, вище середнього, високий, нижче середнього і низький. </w:t>
      </w:r>
    </w:p>
    <w:p w:rsidR="00CA556E" w:rsidRPr="00A13B93" w:rsidRDefault="00CA556E" w:rsidP="00CA556E">
      <w:pPr>
        <w:ind w:right="-427" w:firstLine="709"/>
        <w:jc w:val="both"/>
        <w:rPr>
          <w:sz w:val="28"/>
          <w:szCs w:val="28"/>
          <w:lang w:val="uk-UA"/>
        </w:rPr>
      </w:pPr>
      <w:r w:rsidRPr="00A13B93">
        <w:rPr>
          <w:sz w:val="28"/>
          <w:szCs w:val="28"/>
          <w:lang w:val="uk-UA"/>
        </w:rPr>
        <w:t xml:space="preserve">При середньому фізичному розвитку індивідуальні показники відрізняються від вікових стандартів не більше ніж на одну сигму, тобто у межах </w:t>
      </w:r>
      <w:r w:rsidRPr="00EA02CD">
        <w:rPr>
          <w:sz w:val="24"/>
          <w:szCs w:val="24"/>
          <w:lang w:val="uk-UA"/>
        </w:rPr>
        <w:t>М</w:t>
      </w:r>
      <w:r>
        <w:rPr>
          <w:sz w:val="24"/>
          <w:szCs w:val="24"/>
          <w:lang w:val="uk-UA"/>
        </w:rPr>
        <w:t xml:space="preserve"> </w:t>
      </w:r>
      <w:r w:rsidRPr="00EA02CD">
        <w:rPr>
          <w:sz w:val="24"/>
          <w:szCs w:val="24"/>
          <w:lang w:val="uk-UA"/>
        </w:rPr>
        <w:t>±</w:t>
      </w:r>
      <w:r>
        <w:rPr>
          <w:sz w:val="24"/>
          <w:szCs w:val="24"/>
          <w:lang w:val="uk-UA"/>
        </w:rPr>
        <w:t xml:space="preserve"> </w:t>
      </w:r>
      <w:r w:rsidRPr="00EA02CD">
        <w:rPr>
          <w:sz w:val="24"/>
          <w:szCs w:val="24"/>
          <w:lang w:val="uk-UA"/>
        </w:rPr>
        <w:t>1</w:t>
      </w:r>
      <w:r w:rsidRPr="00EA02CD">
        <w:t>Q</w:t>
      </w:r>
      <w:r w:rsidRPr="00A13B93">
        <w:rPr>
          <w:sz w:val="28"/>
          <w:szCs w:val="28"/>
          <w:lang w:val="uk-UA"/>
        </w:rPr>
        <w:t xml:space="preserve">. </w:t>
      </w:r>
    </w:p>
    <w:p w:rsidR="00CA556E" w:rsidRPr="00A13B93" w:rsidRDefault="00CA556E" w:rsidP="00CA556E">
      <w:pPr>
        <w:ind w:right="-427" w:firstLine="709"/>
        <w:jc w:val="both"/>
        <w:rPr>
          <w:sz w:val="28"/>
          <w:szCs w:val="28"/>
          <w:lang w:val="uk-UA"/>
        </w:rPr>
      </w:pPr>
      <w:r w:rsidRPr="00A13B93">
        <w:rPr>
          <w:sz w:val="28"/>
          <w:szCs w:val="28"/>
          <w:lang w:val="uk-UA"/>
        </w:rPr>
        <w:t>При розвитку нижче середнього показники перебувають у межах від М -1</w:t>
      </w:r>
      <w:r w:rsidRPr="00EA02CD">
        <w:t>Q</w:t>
      </w:r>
      <w:r w:rsidRPr="00A13B93">
        <w:rPr>
          <w:sz w:val="28"/>
          <w:szCs w:val="28"/>
          <w:lang w:val="uk-UA"/>
        </w:rPr>
        <w:t xml:space="preserve"> до М</w:t>
      </w:r>
      <w:r>
        <w:rPr>
          <w:sz w:val="28"/>
          <w:szCs w:val="28"/>
          <w:lang w:val="uk-UA"/>
        </w:rPr>
        <w:t xml:space="preserve"> </w:t>
      </w:r>
      <w:r w:rsidRPr="00A13B93">
        <w:rPr>
          <w:sz w:val="28"/>
          <w:szCs w:val="28"/>
          <w:lang w:val="uk-UA"/>
        </w:rPr>
        <w:t>-</w:t>
      </w:r>
      <w:r>
        <w:rPr>
          <w:sz w:val="28"/>
          <w:szCs w:val="28"/>
          <w:lang w:val="uk-UA"/>
        </w:rPr>
        <w:t xml:space="preserve"> </w:t>
      </w:r>
      <w:r w:rsidRPr="00A13B93">
        <w:rPr>
          <w:sz w:val="28"/>
          <w:szCs w:val="28"/>
          <w:lang w:val="uk-UA"/>
        </w:rPr>
        <w:t>2</w:t>
      </w:r>
      <w:r w:rsidRPr="00EA02CD">
        <w:t>Q</w:t>
      </w:r>
      <w:r w:rsidRPr="00A13B93">
        <w:rPr>
          <w:sz w:val="28"/>
          <w:szCs w:val="28"/>
          <w:lang w:val="uk-UA"/>
        </w:rPr>
        <w:t xml:space="preserve"> при низькому фізичному розвитку — від М -</w:t>
      </w:r>
      <w:r>
        <w:rPr>
          <w:sz w:val="28"/>
          <w:szCs w:val="28"/>
          <w:lang w:val="uk-UA"/>
        </w:rPr>
        <w:t xml:space="preserve"> </w:t>
      </w:r>
      <w:r w:rsidRPr="00A13B93">
        <w:rPr>
          <w:sz w:val="28"/>
          <w:szCs w:val="28"/>
          <w:lang w:val="uk-UA"/>
        </w:rPr>
        <w:t>2</w:t>
      </w:r>
      <w:r w:rsidRPr="00EA02CD">
        <w:t>Q</w:t>
      </w:r>
      <w:r w:rsidRPr="00A13B93">
        <w:rPr>
          <w:sz w:val="28"/>
          <w:szCs w:val="28"/>
          <w:lang w:val="uk-UA"/>
        </w:rPr>
        <w:t xml:space="preserve">, </w:t>
      </w:r>
      <w:r>
        <w:rPr>
          <w:sz w:val="28"/>
          <w:szCs w:val="28"/>
          <w:lang w:val="uk-UA"/>
        </w:rPr>
        <w:t xml:space="preserve">М </w:t>
      </w:r>
      <w:r w:rsidRPr="00A13B93">
        <w:rPr>
          <w:sz w:val="28"/>
          <w:szCs w:val="28"/>
          <w:lang w:val="uk-UA"/>
        </w:rPr>
        <w:t>-3</w:t>
      </w:r>
      <w:r w:rsidRPr="00EA02CD">
        <w:t>Q</w:t>
      </w:r>
      <w:r w:rsidRPr="00A13B93">
        <w:rPr>
          <w:sz w:val="28"/>
          <w:szCs w:val="28"/>
          <w:lang w:val="uk-UA"/>
        </w:rPr>
        <w:t xml:space="preserve"> і нижче. </w:t>
      </w:r>
    </w:p>
    <w:p w:rsidR="00CA556E" w:rsidRPr="00A13B93" w:rsidRDefault="00CA556E" w:rsidP="00CA556E">
      <w:pPr>
        <w:ind w:right="-427" w:firstLine="709"/>
        <w:jc w:val="both"/>
        <w:rPr>
          <w:sz w:val="28"/>
          <w:szCs w:val="28"/>
          <w:lang w:val="uk-UA"/>
        </w:rPr>
      </w:pPr>
      <w:r w:rsidRPr="00A13B93">
        <w:rPr>
          <w:sz w:val="28"/>
          <w:szCs w:val="28"/>
        </w:rPr>
        <w:t>При фізичному розвитку вище середнього індивідуальні показники містяться в межах від М</w:t>
      </w:r>
      <w:r>
        <w:rPr>
          <w:sz w:val="28"/>
          <w:szCs w:val="28"/>
          <w:lang w:val="uk-UA"/>
        </w:rPr>
        <w:t xml:space="preserve"> </w:t>
      </w:r>
      <w:r w:rsidRPr="00A13B93">
        <w:rPr>
          <w:sz w:val="28"/>
          <w:szCs w:val="28"/>
        </w:rPr>
        <w:t>+1</w:t>
      </w:r>
      <w:r w:rsidRPr="00EA02CD">
        <w:t>Q</w:t>
      </w:r>
      <w:r w:rsidRPr="00A13B93">
        <w:rPr>
          <w:sz w:val="28"/>
          <w:szCs w:val="28"/>
        </w:rPr>
        <w:t xml:space="preserve"> до М</w:t>
      </w:r>
      <w:r>
        <w:rPr>
          <w:sz w:val="28"/>
          <w:szCs w:val="28"/>
          <w:lang w:val="uk-UA"/>
        </w:rPr>
        <w:t xml:space="preserve"> </w:t>
      </w:r>
      <w:r w:rsidRPr="00A13B93">
        <w:rPr>
          <w:sz w:val="28"/>
          <w:szCs w:val="28"/>
        </w:rPr>
        <w:t>+</w:t>
      </w:r>
      <w:r>
        <w:rPr>
          <w:sz w:val="28"/>
          <w:szCs w:val="28"/>
          <w:lang w:val="uk-UA"/>
        </w:rPr>
        <w:t xml:space="preserve"> </w:t>
      </w:r>
      <w:r w:rsidRPr="00A13B93">
        <w:rPr>
          <w:sz w:val="28"/>
          <w:szCs w:val="28"/>
        </w:rPr>
        <w:t xml:space="preserve"> </w:t>
      </w:r>
      <w:r>
        <w:rPr>
          <w:sz w:val="28"/>
          <w:szCs w:val="28"/>
          <w:lang w:val="uk-UA"/>
        </w:rPr>
        <w:t>2</w:t>
      </w:r>
      <w:r w:rsidRPr="00EA02CD">
        <w:t>Q</w:t>
      </w:r>
      <w:r w:rsidRPr="00A13B93">
        <w:rPr>
          <w:sz w:val="28"/>
          <w:szCs w:val="28"/>
        </w:rPr>
        <w:t>, при високому — від М</w:t>
      </w:r>
      <w:r>
        <w:rPr>
          <w:sz w:val="28"/>
          <w:szCs w:val="28"/>
          <w:lang w:val="uk-UA"/>
        </w:rPr>
        <w:t xml:space="preserve"> </w:t>
      </w:r>
      <w:r w:rsidRPr="00A13B93">
        <w:rPr>
          <w:sz w:val="28"/>
          <w:szCs w:val="28"/>
        </w:rPr>
        <w:t>+</w:t>
      </w:r>
      <w:r>
        <w:rPr>
          <w:sz w:val="28"/>
          <w:szCs w:val="28"/>
          <w:lang w:val="uk-UA"/>
        </w:rPr>
        <w:t xml:space="preserve"> </w:t>
      </w:r>
      <w:r w:rsidRPr="00A13B93">
        <w:rPr>
          <w:sz w:val="28"/>
          <w:szCs w:val="28"/>
        </w:rPr>
        <w:t>2</w:t>
      </w:r>
      <w:r w:rsidRPr="00EA02CD">
        <w:t>Q</w:t>
      </w:r>
      <w:r w:rsidRPr="00A13B93">
        <w:rPr>
          <w:sz w:val="28"/>
          <w:szCs w:val="28"/>
        </w:rPr>
        <w:t>,</w:t>
      </w:r>
      <w:r>
        <w:rPr>
          <w:sz w:val="28"/>
          <w:szCs w:val="28"/>
          <w:lang w:val="uk-UA"/>
        </w:rPr>
        <w:t xml:space="preserve"> М +</w:t>
      </w:r>
      <w:r w:rsidRPr="00A13B93">
        <w:rPr>
          <w:sz w:val="28"/>
          <w:szCs w:val="28"/>
        </w:rPr>
        <w:t>3</w:t>
      </w:r>
      <w:r w:rsidRPr="00EA02CD">
        <w:t>Q</w:t>
      </w:r>
      <w:r w:rsidRPr="00A13B93">
        <w:rPr>
          <w:sz w:val="28"/>
          <w:szCs w:val="28"/>
        </w:rPr>
        <w:t xml:space="preserve">  і вище. </w:t>
      </w:r>
    </w:p>
    <w:p w:rsidR="00CA556E" w:rsidRDefault="00CA556E" w:rsidP="00CA556E">
      <w:pPr>
        <w:ind w:right="-427" w:firstLine="709"/>
        <w:jc w:val="both"/>
        <w:rPr>
          <w:rStyle w:val="FontStyle29"/>
          <w:sz w:val="28"/>
          <w:szCs w:val="28"/>
          <w:lang w:val="uk-UA"/>
        </w:rPr>
      </w:pPr>
      <w:r w:rsidRPr="00A13B93">
        <w:rPr>
          <w:sz w:val="28"/>
          <w:szCs w:val="28"/>
          <w:lang w:val="uk-UA"/>
        </w:rPr>
        <w:t>На основі співвідношення окремих ознак роблять висновок про гармонійність (правильне співвідношення) фізичного розвитку за триступеневою шкалою: гармонійний, дисгармонійний, різко дисгармонійний</w:t>
      </w:r>
      <w:r>
        <w:rPr>
          <w:sz w:val="28"/>
          <w:szCs w:val="28"/>
          <w:lang w:val="uk-UA"/>
        </w:rPr>
        <w:t>.</w:t>
      </w:r>
    </w:p>
    <w:p w:rsidR="00CA556E" w:rsidRPr="00A13B93" w:rsidRDefault="00CA556E" w:rsidP="00CA556E">
      <w:pPr>
        <w:pStyle w:val="Style11"/>
        <w:widowControl/>
        <w:spacing w:line="240" w:lineRule="atLeast"/>
        <w:ind w:right="-427" w:firstLine="709"/>
        <w:jc w:val="both"/>
        <w:rPr>
          <w:rStyle w:val="FontStyle29"/>
          <w:sz w:val="28"/>
          <w:szCs w:val="28"/>
          <w:lang w:val="uk-UA" w:eastAsia="uk-UA"/>
        </w:rPr>
      </w:pPr>
      <w:r w:rsidRPr="00A13B93">
        <w:rPr>
          <w:rStyle w:val="FontStyle29"/>
          <w:sz w:val="28"/>
          <w:szCs w:val="28"/>
          <w:lang w:val="uk-UA" w:eastAsia="uk-UA"/>
        </w:rPr>
        <w:t xml:space="preserve"> </w:t>
      </w:r>
      <w:r w:rsidRPr="00093204">
        <w:rPr>
          <w:rStyle w:val="FontStyle27"/>
          <w:sz w:val="28"/>
          <w:szCs w:val="28"/>
          <w:u w:val="single"/>
          <w:lang w:val="uk-UA" w:eastAsia="uk-UA"/>
        </w:rPr>
        <w:t>Метод індексів</w:t>
      </w:r>
      <w:r w:rsidRPr="00093204">
        <w:rPr>
          <w:rStyle w:val="FontStyle27"/>
          <w:sz w:val="28"/>
          <w:szCs w:val="28"/>
          <w:lang w:val="uk-UA" w:eastAsia="uk-UA"/>
        </w:rPr>
        <w:t>. Д</w:t>
      </w:r>
      <w:r w:rsidRPr="00093204">
        <w:rPr>
          <w:rStyle w:val="FontStyle29"/>
          <w:sz w:val="28"/>
          <w:szCs w:val="28"/>
          <w:lang w:val="uk-UA" w:eastAsia="uk-UA"/>
        </w:rPr>
        <w:t>озволяє</w:t>
      </w:r>
      <w:r w:rsidRPr="00A13B93">
        <w:rPr>
          <w:rStyle w:val="FontStyle29"/>
          <w:sz w:val="28"/>
          <w:szCs w:val="28"/>
          <w:lang w:val="uk-UA" w:eastAsia="uk-UA"/>
        </w:rPr>
        <w:t xml:space="preserve"> оцінити фізичний розвиток за відношенням окремих антропометричних ознак (індексів). Різні індекси включають різне число ознак (найбільш прості включають 2 ознаки).</w:t>
      </w:r>
    </w:p>
    <w:p w:rsidR="00CA556E" w:rsidRPr="00A13B93" w:rsidRDefault="00CA556E" w:rsidP="00CA556E">
      <w:pPr>
        <w:pStyle w:val="Style22"/>
        <w:widowControl/>
        <w:spacing w:line="240" w:lineRule="atLeast"/>
        <w:ind w:right="-427" w:firstLine="709"/>
        <w:rPr>
          <w:sz w:val="28"/>
          <w:szCs w:val="28"/>
          <w:lang w:val="uk-UA" w:eastAsia="uk-UA"/>
        </w:rPr>
      </w:pPr>
      <w:r w:rsidRPr="00093204">
        <w:rPr>
          <w:rStyle w:val="FontStyle27"/>
          <w:sz w:val="28"/>
          <w:szCs w:val="28"/>
          <w:lang w:val="uk-UA" w:eastAsia="uk-UA"/>
        </w:rPr>
        <w:t>Індекс Кетле (масо-ростовий індекс),</w:t>
      </w:r>
      <w:r w:rsidRPr="00A13B93">
        <w:rPr>
          <w:rStyle w:val="FontStyle27"/>
          <w:sz w:val="28"/>
          <w:szCs w:val="28"/>
          <w:lang w:val="uk-UA" w:eastAsia="uk-UA"/>
        </w:rPr>
        <w:t xml:space="preserve"> </w:t>
      </w:r>
      <w:r w:rsidRPr="00A13B93">
        <w:rPr>
          <w:rStyle w:val="FontStyle29"/>
          <w:sz w:val="28"/>
          <w:szCs w:val="28"/>
          <w:lang w:val="uk-UA" w:eastAsia="uk-UA"/>
        </w:rPr>
        <w:t>який свідчить про відповідність маси тіла його довжині. Обчислюється при діленні ваги (в г.) на ріст (в см.) і дорівнює: для чоловіків - 370-400 г/см, для жінок - 325-370 г/см.</w:t>
      </w:r>
    </w:p>
    <w:p w:rsidR="00CA556E" w:rsidRPr="002275DB" w:rsidRDefault="00CA556E" w:rsidP="00CA556E">
      <w:pPr>
        <w:pStyle w:val="Style4"/>
        <w:widowControl/>
        <w:tabs>
          <w:tab w:val="left" w:pos="960"/>
        </w:tabs>
        <w:spacing w:line="240" w:lineRule="atLeast"/>
        <w:ind w:right="-427" w:firstLine="709"/>
        <w:jc w:val="both"/>
        <w:rPr>
          <w:rStyle w:val="FontStyle29"/>
          <w:color w:val="FF0000"/>
          <w:sz w:val="28"/>
          <w:szCs w:val="28"/>
          <w:lang w:eastAsia="uk-UA"/>
        </w:rPr>
      </w:pPr>
      <w:r>
        <w:rPr>
          <w:rStyle w:val="FontStyle27"/>
          <w:sz w:val="28"/>
          <w:szCs w:val="28"/>
          <w:lang w:val="uk-UA" w:eastAsia="uk-UA"/>
        </w:rPr>
        <w:t>Індекс маси тіла (ІМТ</w:t>
      </w:r>
      <w:r w:rsidRPr="003C0A7C">
        <w:rPr>
          <w:rStyle w:val="FontStyle27"/>
          <w:sz w:val="28"/>
          <w:szCs w:val="28"/>
          <w:lang w:val="uk-UA" w:eastAsia="uk-UA"/>
        </w:rPr>
        <w:t>)</w:t>
      </w:r>
      <w:r>
        <w:rPr>
          <w:rStyle w:val="FontStyle27"/>
          <w:sz w:val="28"/>
          <w:szCs w:val="28"/>
          <w:lang w:val="uk-UA" w:eastAsia="uk-UA"/>
        </w:rPr>
        <w:t xml:space="preserve"> </w:t>
      </w:r>
      <w:r w:rsidRPr="003C0A7C">
        <w:rPr>
          <w:rStyle w:val="FontStyle29"/>
          <w:sz w:val="28"/>
          <w:szCs w:val="28"/>
          <w:lang w:val="uk-UA" w:eastAsia="uk-UA"/>
        </w:rPr>
        <w:t>розраховується за формулою:</w:t>
      </w:r>
      <w:r w:rsidRPr="003C0A7C">
        <w:rPr>
          <w:rStyle w:val="FontStyle29"/>
          <w:sz w:val="28"/>
          <w:szCs w:val="28"/>
          <w:lang w:eastAsia="uk-UA"/>
        </w:rPr>
        <w:t xml:space="preserve">    </w:t>
      </w:r>
      <w:r w:rsidRPr="00DD6221">
        <w:rPr>
          <w:rStyle w:val="FontStyle29"/>
          <w:sz w:val="28"/>
          <w:szCs w:val="28"/>
          <w:lang w:val="uk-UA" w:eastAsia="uk-UA"/>
        </w:rPr>
        <w:t xml:space="preserve">ІМТ = </w:t>
      </w:r>
      <w:r w:rsidRPr="00DD6221">
        <w:rPr>
          <w:rStyle w:val="FontStyle29"/>
          <w:sz w:val="28"/>
          <w:szCs w:val="28"/>
          <w:lang w:val="en-US" w:eastAsia="uk-UA"/>
        </w:rPr>
        <w:t>m</w:t>
      </w:r>
      <w:r w:rsidRPr="00DD6221">
        <w:rPr>
          <w:rStyle w:val="FontStyle29"/>
          <w:sz w:val="28"/>
          <w:szCs w:val="28"/>
          <w:lang w:eastAsia="uk-UA"/>
        </w:rPr>
        <w:t xml:space="preserve"> / </w:t>
      </w:r>
      <w:r w:rsidRPr="00DD6221">
        <w:rPr>
          <w:rStyle w:val="FontStyle29"/>
          <w:sz w:val="28"/>
          <w:szCs w:val="28"/>
          <w:lang w:val="en-US" w:eastAsia="uk-UA"/>
        </w:rPr>
        <w:t>h</w:t>
      </w:r>
      <w:r w:rsidRPr="00DD6221">
        <w:rPr>
          <w:sz w:val="28"/>
          <w:szCs w:val="28"/>
          <w:vertAlign w:val="superscript"/>
          <w:lang w:val="uk-UA"/>
        </w:rPr>
        <w:t>2</w:t>
      </w:r>
      <w:r w:rsidRPr="003C0A7C">
        <w:rPr>
          <w:rStyle w:val="FontStyle29"/>
          <w:sz w:val="28"/>
          <w:szCs w:val="28"/>
          <w:lang w:val="uk-UA" w:eastAsia="uk-UA"/>
        </w:rPr>
        <w:t xml:space="preserve"> ,</w:t>
      </w:r>
      <w:r>
        <w:rPr>
          <w:rStyle w:val="FontStyle29"/>
          <w:color w:val="FF0000"/>
          <w:sz w:val="28"/>
          <w:szCs w:val="28"/>
          <w:lang w:val="uk-UA" w:eastAsia="uk-UA"/>
        </w:rPr>
        <w:t xml:space="preserve"> </w:t>
      </w:r>
      <w:r w:rsidRPr="00A13B93">
        <w:rPr>
          <w:rStyle w:val="FontStyle29"/>
          <w:sz w:val="28"/>
          <w:szCs w:val="28"/>
          <w:lang w:val="uk-UA" w:eastAsia="uk-UA"/>
        </w:rPr>
        <w:t xml:space="preserve">де </w:t>
      </w:r>
      <w:r w:rsidRPr="00093204">
        <w:rPr>
          <w:rStyle w:val="FontStyle27"/>
          <w:sz w:val="28"/>
          <w:szCs w:val="28"/>
          <w:lang w:val="uk-UA" w:eastAsia="uk-UA"/>
        </w:rPr>
        <w:t>m</w:t>
      </w:r>
      <w:r>
        <w:rPr>
          <w:rStyle w:val="FontStyle27"/>
          <w:sz w:val="28"/>
          <w:szCs w:val="28"/>
          <w:lang w:val="uk-UA" w:eastAsia="uk-UA"/>
        </w:rPr>
        <w:t xml:space="preserve"> </w:t>
      </w:r>
      <w:r>
        <w:rPr>
          <w:rStyle w:val="FontStyle29"/>
          <w:sz w:val="28"/>
          <w:szCs w:val="28"/>
          <w:lang w:val="uk-UA" w:eastAsia="uk-UA"/>
        </w:rPr>
        <w:t>- маса тіла людини в кг</w:t>
      </w:r>
      <w:r w:rsidRPr="00A13B93">
        <w:rPr>
          <w:rStyle w:val="FontStyle29"/>
          <w:sz w:val="28"/>
          <w:szCs w:val="28"/>
          <w:lang w:val="uk-UA" w:eastAsia="uk-UA"/>
        </w:rPr>
        <w:t>, а</w:t>
      </w:r>
      <w:r w:rsidRPr="00DD6221">
        <w:rPr>
          <w:rStyle w:val="FontStyle29"/>
          <w:sz w:val="28"/>
          <w:szCs w:val="28"/>
          <w:lang w:val="uk-UA" w:eastAsia="uk-UA"/>
        </w:rPr>
        <w:t xml:space="preserve"> </w:t>
      </w:r>
      <w:r w:rsidRPr="00DD6221">
        <w:rPr>
          <w:rStyle w:val="FontStyle29"/>
          <w:sz w:val="28"/>
          <w:szCs w:val="28"/>
          <w:lang w:val="en-US" w:eastAsia="uk-UA"/>
        </w:rPr>
        <w:t>h</w:t>
      </w:r>
      <w:r w:rsidRPr="00093204">
        <w:rPr>
          <w:rStyle w:val="FontStyle27"/>
          <w:sz w:val="28"/>
          <w:szCs w:val="28"/>
          <w:lang w:val="uk-UA" w:eastAsia="uk-UA"/>
        </w:rPr>
        <w:t xml:space="preserve"> </w:t>
      </w:r>
      <w:r w:rsidRPr="00093204">
        <w:rPr>
          <w:rStyle w:val="FontStyle29"/>
          <w:sz w:val="28"/>
          <w:szCs w:val="28"/>
          <w:lang w:val="uk-UA" w:eastAsia="uk-UA"/>
        </w:rPr>
        <w:t>-</w:t>
      </w:r>
      <w:r w:rsidRPr="00A13B93">
        <w:rPr>
          <w:rStyle w:val="FontStyle29"/>
          <w:sz w:val="28"/>
          <w:szCs w:val="28"/>
          <w:lang w:val="uk-UA" w:eastAsia="uk-UA"/>
        </w:rPr>
        <w:t xml:space="preserve"> ріст людини (в метр</w:t>
      </w:r>
      <w:r>
        <w:rPr>
          <w:rStyle w:val="FontStyle29"/>
          <w:sz w:val="28"/>
          <w:szCs w:val="28"/>
          <w:lang w:val="uk-UA" w:eastAsia="uk-UA"/>
        </w:rPr>
        <w:t>ах). Виділяють такі значення ІМТ</w:t>
      </w:r>
      <w:r w:rsidRPr="00A13B93">
        <w:rPr>
          <w:rStyle w:val="FontStyle29"/>
          <w:sz w:val="28"/>
          <w:szCs w:val="28"/>
          <w:lang w:val="uk-UA" w:eastAsia="uk-UA"/>
        </w:rPr>
        <w:t>:</w:t>
      </w:r>
      <w:r w:rsidRPr="00A13B93">
        <w:rPr>
          <w:rStyle w:val="FontStyle29"/>
          <w:sz w:val="28"/>
          <w:szCs w:val="28"/>
          <w:lang w:eastAsia="uk-UA"/>
        </w:rPr>
        <w:t xml:space="preserve"> </w:t>
      </w:r>
      <w:r>
        <w:rPr>
          <w:rStyle w:val="FontStyle27"/>
          <w:sz w:val="28"/>
          <w:szCs w:val="28"/>
          <w:lang w:val="uk-UA" w:eastAsia="uk-UA"/>
        </w:rPr>
        <w:t>мен</w:t>
      </w:r>
      <w:r w:rsidRPr="00093204">
        <w:rPr>
          <w:rStyle w:val="FontStyle27"/>
          <w:sz w:val="28"/>
          <w:szCs w:val="28"/>
          <w:lang w:val="uk-UA" w:eastAsia="uk-UA"/>
        </w:rPr>
        <w:t>ше 15</w:t>
      </w:r>
      <w:r w:rsidRPr="00A13B93">
        <w:rPr>
          <w:rStyle w:val="FontStyle27"/>
          <w:sz w:val="28"/>
          <w:szCs w:val="28"/>
          <w:lang w:val="uk-UA" w:eastAsia="uk-UA"/>
        </w:rPr>
        <w:t xml:space="preserve"> </w:t>
      </w:r>
      <w:r w:rsidRPr="00A13B93">
        <w:rPr>
          <w:rStyle w:val="FontStyle29"/>
          <w:sz w:val="28"/>
          <w:szCs w:val="28"/>
          <w:lang w:val="uk-UA" w:eastAsia="uk-UA"/>
        </w:rPr>
        <w:t>-</w:t>
      </w:r>
      <w:r>
        <w:rPr>
          <w:rStyle w:val="FontStyle29"/>
          <w:sz w:val="28"/>
          <w:szCs w:val="28"/>
          <w:lang w:val="uk-UA" w:eastAsia="uk-UA"/>
        </w:rPr>
        <w:t xml:space="preserve"> </w:t>
      </w:r>
      <w:r w:rsidRPr="00A13B93">
        <w:rPr>
          <w:rStyle w:val="FontStyle29"/>
          <w:sz w:val="28"/>
          <w:szCs w:val="28"/>
          <w:lang w:val="uk-UA" w:eastAsia="uk-UA"/>
        </w:rPr>
        <w:t>гострий дефіцит маси;</w:t>
      </w:r>
      <w:r w:rsidRPr="00A13B93">
        <w:rPr>
          <w:rStyle w:val="FontStyle27"/>
          <w:sz w:val="28"/>
          <w:szCs w:val="28"/>
          <w:lang w:eastAsia="uk-UA"/>
        </w:rPr>
        <w:t xml:space="preserve">  </w:t>
      </w:r>
      <w:r w:rsidRPr="00093204">
        <w:rPr>
          <w:rStyle w:val="FontStyle27"/>
          <w:sz w:val="28"/>
          <w:szCs w:val="28"/>
          <w:lang w:val="uk-UA" w:eastAsia="uk-UA"/>
        </w:rPr>
        <w:t>від 15 до 20</w:t>
      </w:r>
      <w:r w:rsidRPr="00A13B93">
        <w:rPr>
          <w:rStyle w:val="FontStyle27"/>
          <w:sz w:val="28"/>
          <w:szCs w:val="28"/>
          <w:lang w:val="uk-UA" w:eastAsia="uk-UA"/>
        </w:rPr>
        <w:t xml:space="preserve"> </w:t>
      </w:r>
      <w:r w:rsidRPr="00A13B93">
        <w:rPr>
          <w:rStyle w:val="FontStyle29"/>
          <w:sz w:val="28"/>
          <w:szCs w:val="28"/>
          <w:lang w:val="uk-UA" w:eastAsia="uk-UA"/>
        </w:rPr>
        <w:t>- дефіцит маси; від</w:t>
      </w:r>
      <w:r w:rsidRPr="00A13B93">
        <w:rPr>
          <w:rStyle w:val="FontStyle27"/>
          <w:sz w:val="28"/>
          <w:szCs w:val="28"/>
          <w:lang w:val="uk-UA" w:eastAsia="uk-UA"/>
        </w:rPr>
        <w:t xml:space="preserve"> </w:t>
      </w:r>
      <w:r w:rsidRPr="00093204">
        <w:rPr>
          <w:rStyle w:val="FontStyle27"/>
          <w:sz w:val="28"/>
          <w:szCs w:val="28"/>
          <w:lang w:val="uk-UA" w:eastAsia="uk-UA"/>
        </w:rPr>
        <w:t xml:space="preserve">20 до 25 </w:t>
      </w:r>
      <w:r w:rsidRPr="00093204">
        <w:rPr>
          <w:rStyle w:val="FontStyle29"/>
          <w:sz w:val="28"/>
          <w:szCs w:val="28"/>
          <w:lang w:val="uk-UA" w:eastAsia="uk-UA"/>
        </w:rPr>
        <w:t>-</w:t>
      </w:r>
      <w:r w:rsidRPr="00A13B93">
        <w:rPr>
          <w:rStyle w:val="FontStyle29"/>
          <w:sz w:val="28"/>
          <w:szCs w:val="28"/>
          <w:lang w:val="uk-UA" w:eastAsia="uk-UA"/>
        </w:rPr>
        <w:t xml:space="preserve"> нормальна маса; від</w:t>
      </w:r>
      <w:r w:rsidRPr="00A13B93">
        <w:rPr>
          <w:rStyle w:val="FontStyle27"/>
          <w:sz w:val="28"/>
          <w:szCs w:val="28"/>
          <w:lang w:val="uk-UA" w:eastAsia="uk-UA"/>
        </w:rPr>
        <w:t xml:space="preserve"> </w:t>
      </w:r>
      <w:r w:rsidRPr="00093204">
        <w:rPr>
          <w:rStyle w:val="FontStyle27"/>
          <w:sz w:val="28"/>
          <w:szCs w:val="28"/>
          <w:lang w:val="uk-UA" w:eastAsia="uk-UA"/>
        </w:rPr>
        <w:t>25 до 30</w:t>
      </w:r>
      <w:r w:rsidRPr="00A13B93">
        <w:rPr>
          <w:rStyle w:val="FontStyle27"/>
          <w:sz w:val="28"/>
          <w:szCs w:val="28"/>
          <w:lang w:val="uk-UA" w:eastAsia="uk-UA"/>
        </w:rPr>
        <w:t xml:space="preserve"> </w:t>
      </w:r>
      <w:r w:rsidRPr="00A13B93">
        <w:rPr>
          <w:rStyle w:val="FontStyle29"/>
          <w:sz w:val="28"/>
          <w:szCs w:val="28"/>
          <w:lang w:val="uk-UA" w:eastAsia="uk-UA"/>
        </w:rPr>
        <w:t>- надлишкова вага; більше</w:t>
      </w:r>
      <w:r w:rsidRPr="00A13B93">
        <w:rPr>
          <w:rStyle w:val="FontStyle27"/>
          <w:sz w:val="28"/>
          <w:szCs w:val="28"/>
          <w:lang w:val="uk-UA" w:eastAsia="uk-UA"/>
        </w:rPr>
        <w:t xml:space="preserve"> </w:t>
      </w:r>
      <w:r w:rsidRPr="00093204">
        <w:rPr>
          <w:rStyle w:val="FontStyle27"/>
          <w:sz w:val="28"/>
          <w:szCs w:val="28"/>
          <w:lang w:val="uk-UA" w:eastAsia="uk-UA"/>
        </w:rPr>
        <w:t xml:space="preserve">30 </w:t>
      </w:r>
      <w:r w:rsidRPr="00093204">
        <w:rPr>
          <w:rStyle w:val="FontStyle29"/>
          <w:sz w:val="28"/>
          <w:szCs w:val="28"/>
          <w:lang w:val="uk-UA" w:eastAsia="uk-UA"/>
        </w:rPr>
        <w:t>-</w:t>
      </w:r>
      <w:r w:rsidRPr="00A13B93">
        <w:rPr>
          <w:rStyle w:val="FontStyle29"/>
          <w:sz w:val="28"/>
          <w:szCs w:val="28"/>
          <w:lang w:val="uk-UA" w:eastAsia="uk-UA"/>
        </w:rPr>
        <w:t xml:space="preserve"> ожиріння.</w:t>
      </w:r>
    </w:p>
    <w:p w:rsidR="00CA556E" w:rsidRPr="00A13B93" w:rsidRDefault="00CA556E" w:rsidP="00CA556E">
      <w:pPr>
        <w:pStyle w:val="Style3"/>
        <w:widowControl/>
        <w:tabs>
          <w:tab w:val="left" w:pos="960"/>
        </w:tabs>
        <w:spacing w:line="240" w:lineRule="atLeast"/>
        <w:ind w:right="-427" w:firstLine="709"/>
        <w:rPr>
          <w:rStyle w:val="FontStyle29"/>
          <w:sz w:val="28"/>
          <w:szCs w:val="28"/>
          <w:lang w:val="uk-UA" w:eastAsia="uk-UA"/>
        </w:rPr>
      </w:pPr>
      <w:r w:rsidRPr="00093204">
        <w:rPr>
          <w:rStyle w:val="FontStyle29"/>
          <w:sz w:val="28"/>
          <w:szCs w:val="28"/>
          <w:lang w:val="uk-UA" w:eastAsia="uk-UA"/>
        </w:rPr>
        <w:t>Індекс Брока-Брукша</w:t>
      </w:r>
      <w:r>
        <w:rPr>
          <w:rStyle w:val="FontStyle29"/>
          <w:sz w:val="28"/>
          <w:szCs w:val="28"/>
          <w:lang w:val="uk-UA" w:eastAsia="uk-UA"/>
        </w:rPr>
        <w:t xml:space="preserve"> визначається при допомозі формул, в залежності від росту людини. </w:t>
      </w:r>
      <w:r w:rsidRPr="00A13B93">
        <w:rPr>
          <w:rStyle w:val="FontStyle29"/>
          <w:sz w:val="28"/>
          <w:szCs w:val="28"/>
          <w:lang w:val="uk-UA" w:eastAsia="uk-UA"/>
        </w:rPr>
        <w:t xml:space="preserve">Маса = </w:t>
      </w:r>
      <w:r w:rsidRPr="00A13B93">
        <w:rPr>
          <w:rStyle w:val="FontStyle29"/>
          <w:sz w:val="28"/>
          <w:szCs w:val="28"/>
          <w:lang w:eastAsia="uk-UA"/>
        </w:rPr>
        <w:t>L</w:t>
      </w:r>
      <w:r w:rsidRPr="00A13B93">
        <w:rPr>
          <w:rStyle w:val="FontStyle29"/>
          <w:sz w:val="28"/>
          <w:szCs w:val="28"/>
          <w:lang w:val="uk-UA" w:eastAsia="uk-UA"/>
        </w:rPr>
        <w:t xml:space="preserve"> - 100 при </w:t>
      </w:r>
      <w:r w:rsidRPr="00A13B93">
        <w:rPr>
          <w:rStyle w:val="FontStyle29"/>
          <w:sz w:val="28"/>
          <w:szCs w:val="28"/>
          <w:lang w:val="en-US" w:eastAsia="uk-UA"/>
        </w:rPr>
        <w:t>L</w:t>
      </w:r>
      <w:r w:rsidRPr="00A13B93">
        <w:rPr>
          <w:rStyle w:val="FontStyle29"/>
          <w:sz w:val="28"/>
          <w:szCs w:val="28"/>
          <w:lang w:val="uk-UA" w:eastAsia="uk-UA"/>
        </w:rPr>
        <w:t xml:space="preserve"> = 150...165 см, де </w:t>
      </w:r>
      <w:r w:rsidRPr="00A13B93">
        <w:rPr>
          <w:rStyle w:val="FontStyle29"/>
          <w:sz w:val="28"/>
          <w:szCs w:val="28"/>
          <w:lang w:val="en-US" w:eastAsia="uk-UA"/>
        </w:rPr>
        <w:t>L</w:t>
      </w:r>
      <w:r w:rsidRPr="00A13B93">
        <w:rPr>
          <w:rStyle w:val="FontStyle29"/>
          <w:sz w:val="28"/>
          <w:szCs w:val="28"/>
          <w:lang w:val="uk-UA" w:eastAsia="uk-UA"/>
        </w:rPr>
        <w:t xml:space="preserve"> - рост в см;</w:t>
      </w:r>
      <w:r>
        <w:rPr>
          <w:rStyle w:val="FontStyle29"/>
          <w:sz w:val="28"/>
          <w:szCs w:val="28"/>
          <w:lang w:val="uk-UA" w:eastAsia="uk-UA"/>
        </w:rPr>
        <w:t xml:space="preserve"> </w:t>
      </w:r>
      <w:r w:rsidRPr="00A13B93">
        <w:rPr>
          <w:rStyle w:val="FontStyle29"/>
          <w:sz w:val="28"/>
          <w:szCs w:val="28"/>
          <w:lang w:val="uk-UA" w:eastAsia="uk-UA"/>
        </w:rPr>
        <w:t>Маса=</w:t>
      </w:r>
      <w:r w:rsidRPr="00A13B93">
        <w:rPr>
          <w:rStyle w:val="FontStyle29"/>
          <w:sz w:val="28"/>
          <w:szCs w:val="28"/>
          <w:lang w:val="en-US" w:eastAsia="uk-UA"/>
        </w:rPr>
        <w:t>L</w:t>
      </w:r>
      <w:r w:rsidRPr="00A13B93">
        <w:rPr>
          <w:rStyle w:val="FontStyle29"/>
          <w:sz w:val="28"/>
          <w:szCs w:val="28"/>
          <w:lang w:val="uk-UA" w:eastAsia="uk-UA"/>
        </w:rPr>
        <w:t>-105</w:t>
      </w:r>
      <w:r w:rsidRPr="00A13B93">
        <w:rPr>
          <w:rStyle w:val="FontStyle29"/>
          <w:sz w:val="28"/>
          <w:szCs w:val="28"/>
          <w:lang w:val="uk-UA" w:eastAsia="uk-UA"/>
        </w:rPr>
        <w:tab/>
        <w:t>при</w:t>
      </w:r>
      <w:r w:rsidRPr="00A13B93">
        <w:rPr>
          <w:rStyle w:val="FontStyle29"/>
          <w:sz w:val="28"/>
          <w:szCs w:val="28"/>
          <w:lang w:eastAsia="uk-UA"/>
        </w:rPr>
        <w:t xml:space="preserve"> </w:t>
      </w:r>
      <w:r w:rsidRPr="00A13B93">
        <w:rPr>
          <w:rStyle w:val="FontStyle29"/>
          <w:sz w:val="28"/>
          <w:szCs w:val="28"/>
          <w:lang w:val="en-US" w:eastAsia="uk-UA"/>
        </w:rPr>
        <w:t>L</w:t>
      </w:r>
      <w:r w:rsidRPr="00A13B93">
        <w:rPr>
          <w:rStyle w:val="FontStyle29"/>
          <w:sz w:val="28"/>
          <w:szCs w:val="28"/>
          <w:lang w:val="uk-UA" w:eastAsia="uk-UA"/>
        </w:rPr>
        <w:t>=166... 175</w:t>
      </w:r>
      <w:r w:rsidRPr="00BC7E3F">
        <w:rPr>
          <w:rStyle w:val="FontStyle29"/>
          <w:sz w:val="28"/>
          <w:szCs w:val="28"/>
          <w:lang w:val="uk-UA" w:eastAsia="uk-UA"/>
        </w:rPr>
        <w:t xml:space="preserve"> </w:t>
      </w:r>
      <w:r w:rsidRPr="00A13B93">
        <w:rPr>
          <w:rStyle w:val="FontStyle29"/>
          <w:sz w:val="28"/>
          <w:szCs w:val="28"/>
          <w:lang w:val="uk-UA" w:eastAsia="uk-UA"/>
        </w:rPr>
        <w:t>см;</w:t>
      </w:r>
      <w:r>
        <w:rPr>
          <w:rStyle w:val="FontStyle29"/>
          <w:sz w:val="28"/>
          <w:szCs w:val="28"/>
          <w:lang w:val="uk-UA" w:eastAsia="uk-UA"/>
        </w:rPr>
        <w:t xml:space="preserve"> </w:t>
      </w:r>
      <w:r w:rsidRPr="00A13B93">
        <w:rPr>
          <w:rStyle w:val="FontStyle29"/>
          <w:sz w:val="28"/>
          <w:szCs w:val="28"/>
          <w:lang w:val="uk-UA" w:eastAsia="uk-UA"/>
        </w:rPr>
        <w:t xml:space="preserve">Маса = </w:t>
      </w:r>
      <w:r w:rsidRPr="00A13B93">
        <w:rPr>
          <w:rStyle w:val="FontStyle29"/>
          <w:sz w:val="28"/>
          <w:szCs w:val="28"/>
          <w:lang w:val="en-US" w:eastAsia="uk-UA"/>
        </w:rPr>
        <w:t>L</w:t>
      </w:r>
      <w:r w:rsidRPr="00A13B93">
        <w:rPr>
          <w:rStyle w:val="FontStyle29"/>
          <w:sz w:val="28"/>
          <w:szCs w:val="28"/>
          <w:lang w:val="uk-UA" w:eastAsia="uk-UA"/>
        </w:rPr>
        <w:t xml:space="preserve"> - 110 при </w:t>
      </w:r>
      <w:r w:rsidRPr="00A13B93">
        <w:rPr>
          <w:rStyle w:val="FontStyle29"/>
          <w:sz w:val="28"/>
          <w:szCs w:val="28"/>
          <w:lang w:val="en-US" w:eastAsia="uk-UA"/>
        </w:rPr>
        <w:t>L</w:t>
      </w:r>
      <w:r w:rsidRPr="00A13B93">
        <w:rPr>
          <w:rStyle w:val="FontStyle29"/>
          <w:sz w:val="28"/>
          <w:szCs w:val="28"/>
          <w:lang w:val="uk-UA" w:eastAsia="uk-UA"/>
        </w:rPr>
        <w:t xml:space="preserve"> &gt; 175 см.</w:t>
      </w:r>
    </w:p>
    <w:p w:rsidR="00CA556E" w:rsidRPr="00093204" w:rsidRDefault="00CA556E" w:rsidP="00CA556E">
      <w:pPr>
        <w:pStyle w:val="Style3"/>
        <w:widowControl/>
        <w:tabs>
          <w:tab w:val="left" w:pos="960"/>
        </w:tabs>
        <w:spacing w:line="240" w:lineRule="atLeast"/>
        <w:ind w:right="-427" w:firstLine="709"/>
        <w:rPr>
          <w:rStyle w:val="FontStyle29"/>
          <w:bCs/>
          <w:sz w:val="28"/>
          <w:szCs w:val="28"/>
          <w:lang w:val="uk-UA" w:eastAsia="uk-UA"/>
        </w:rPr>
      </w:pPr>
      <w:r w:rsidRPr="00A13B93">
        <w:rPr>
          <w:rStyle w:val="FontStyle29"/>
          <w:sz w:val="28"/>
          <w:szCs w:val="28"/>
          <w:lang w:val="uk-UA" w:eastAsia="uk-UA"/>
        </w:rPr>
        <w:t xml:space="preserve"> </w:t>
      </w:r>
      <w:r w:rsidRPr="00093204">
        <w:rPr>
          <w:rStyle w:val="FontStyle29"/>
          <w:sz w:val="28"/>
          <w:szCs w:val="28"/>
          <w:lang w:val="uk-UA" w:eastAsia="uk-UA"/>
        </w:rPr>
        <w:t>Життєвий індекс</w:t>
      </w:r>
      <w:r>
        <w:rPr>
          <w:rStyle w:val="FontStyle29"/>
          <w:sz w:val="28"/>
          <w:szCs w:val="28"/>
          <w:lang w:val="uk-UA" w:eastAsia="uk-UA"/>
        </w:rPr>
        <w:t xml:space="preserve"> (ЖІ)</w:t>
      </w:r>
      <w:r w:rsidRPr="00093204">
        <w:rPr>
          <w:rStyle w:val="FontStyle29"/>
          <w:sz w:val="28"/>
          <w:szCs w:val="28"/>
          <w:lang w:val="uk-UA" w:eastAsia="uk-UA"/>
        </w:rPr>
        <w:t>:</w:t>
      </w:r>
      <w:r>
        <w:rPr>
          <w:rStyle w:val="FontStyle29"/>
          <w:sz w:val="28"/>
          <w:szCs w:val="28"/>
          <w:lang w:val="uk-UA" w:eastAsia="uk-UA"/>
        </w:rPr>
        <w:t xml:space="preserve"> </w:t>
      </w:r>
      <w:r w:rsidRPr="00A13B93">
        <w:rPr>
          <w:rStyle w:val="FontStyle29"/>
          <w:sz w:val="28"/>
          <w:szCs w:val="28"/>
          <w:lang w:val="uk-UA" w:eastAsia="uk-UA"/>
        </w:rPr>
        <w:t>ЖЕЛ, мл / Маса тіла, кг (мл/кг);</w:t>
      </w:r>
      <w:r>
        <w:rPr>
          <w:rStyle w:val="FontStyle29"/>
          <w:sz w:val="28"/>
          <w:szCs w:val="28"/>
          <w:lang w:val="uk-UA" w:eastAsia="uk-UA"/>
        </w:rPr>
        <w:t xml:space="preserve"> ЖІ</w:t>
      </w:r>
      <w:r w:rsidRPr="00A13B93">
        <w:rPr>
          <w:rStyle w:val="FontStyle29"/>
          <w:sz w:val="28"/>
          <w:szCs w:val="28"/>
          <w:lang w:val="uk-UA" w:eastAsia="uk-UA"/>
        </w:rPr>
        <w:t xml:space="preserve"> дорівнює: для чоловіків = 65-70 мл/кг, для жінок = 55-60 мл/кг.</w:t>
      </w:r>
    </w:p>
    <w:p w:rsidR="00CA556E" w:rsidRPr="00A13B93" w:rsidRDefault="00CA556E" w:rsidP="00CA556E">
      <w:pPr>
        <w:pStyle w:val="Style3"/>
        <w:widowControl/>
        <w:tabs>
          <w:tab w:val="left" w:pos="960"/>
        </w:tabs>
        <w:spacing w:line="240" w:lineRule="atLeast"/>
        <w:ind w:right="-427" w:firstLine="709"/>
        <w:rPr>
          <w:rStyle w:val="FontStyle29"/>
          <w:sz w:val="28"/>
          <w:szCs w:val="28"/>
          <w:lang w:val="uk-UA" w:eastAsia="uk-UA"/>
        </w:rPr>
      </w:pPr>
      <w:r w:rsidRPr="00093204">
        <w:rPr>
          <w:rStyle w:val="FontStyle27"/>
          <w:sz w:val="28"/>
          <w:szCs w:val="28"/>
          <w:lang w:val="uk-UA" w:eastAsia="uk-UA"/>
        </w:rPr>
        <w:t>Індекс Ерісмана.</w:t>
      </w:r>
      <w:r w:rsidRPr="00A13B93">
        <w:rPr>
          <w:rStyle w:val="FontStyle27"/>
          <w:sz w:val="28"/>
          <w:szCs w:val="28"/>
          <w:lang w:val="uk-UA" w:eastAsia="uk-UA"/>
        </w:rPr>
        <w:t xml:space="preserve"> </w:t>
      </w:r>
      <w:r w:rsidRPr="00A13B93">
        <w:rPr>
          <w:rStyle w:val="FontStyle29"/>
          <w:sz w:val="28"/>
          <w:szCs w:val="28"/>
          <w:lang w:val="uk-UA" w:eastAsia="uk-UA"/>
        </w:rPr>
        <w:t>Визначає пропорційність розвитку грудної клітки:</w:t>
      </w:r>
      <w:r w:rsidRPr="00A13B93">
        <w:rPr>
          <w:rStyle w:val="FontStyle29"/>
          <w:sz w:val="28"/>
          <w:szCs w:val="28"/>
          <w:lang w:val="uk-UA" w:eastAsia="uk-UA"/>
        </w:rPr>
        <w:br/>
      </w:r>
      <w:r w:rsidRPr="00E825A6">
        <w:rPr>
          <w:sz w:val="28"/>
          <w:szCs w:val="28"/>
          <w:lang w:val="uk-UA"/>
        </w:rPr>
        <w:t>окружність грудної клітки (ОГК) в паузі (см) = зріст (см) / 2 + 5,8 см для чоловіків; окружність грудної клітки (ОГК) в паузі (см) = зріст (см) / 2 + 3,8 см - для жінок</w:t>
      </w:r>
      <w:r w:rsidRPr="00E825A6">
        <w:rPr>
          <w:rStyle w:val="FontStyle29"/>
          <w:sz w:val="28"/>
          <w:szCs w:val="28"/>
          <w:lang w:val="uk-UA" w:eastAsia="uk-UA"/>
        </w:rPr>
        <w:t>.</w:t>
      </w:r>
      <w:r>
        <w:rPr>
          <w:rStyle w:val="FontStyle29"/>
          <w:sz w:val="28"/>
          <w:szCs w:val="28"/>
          <w:lang w:val="uk-UA" w:eastAsia="uk-UA"/>
        </w:rPr>
        <w:t xml:space="preserve"> В нормі і</w:t>
      </w:r>
      <w:r w:rsidRPr="00A13B93">
        <w:rPr>
          <w:rStyle w:val="FontStyle29"/>
          <w:sz w:val="28"/>
          <w:szCs w:val="28"/>
          <w:lang w:val="uk-UA" w:eastAsia="uk-UA"/>
        </w:rPr>
        <w:t>ндекс дорівнює: для чоловіків +5,8 см; для жінок +3,3 см.</w:t>
      </w:r>
      <w:r>
        <w:rPr>
          <w:rStyle w:val="FontStyle29"/>
          <w:sz w:val="28"/>
          <w:szCs w:val="28"/>
          <w:lang w:val="uk-UA" w:eastAsia="uk-UA"/>
        </w:rPr>
        <w:t xml:space="preserve"> </w:t>
      </w:r>
      <w:r w:rsidRPr="00A13B93">
        <w:rPr>
          <w:rStyle w:val="FontStyle29"/>
          <w:sz w:val="28"/>
          <w:szCs w:val="28"/>
          <w:lang w:val="uk-UA" w:eastAsia="uk-UA"/>
        </w:rPr>
        <w:t xml:space="preserve">Якщо індекс </w:t>
      </w:r>
      <w:r w:rsidRPr="00A13B93">
        <w:rPr>
          <w:rStyle w:val="FontStyle29"/>
          <w:sz w:val="28"/>
          <w:szCs w:val="28"/>
          <w:lang w:val="uk-UA" w:eastAsia="uk-UA"/>
        </w:rPr>
        <w:lastRenderedPageBreak/>
        <w:t xml:space="preserve">менший вказаних цифр або </w:t>
      </w:r>
      <w:r>
        <w:rPr>
          <w:rStyle w:val="FontStyle29"/>
          <w:sz w:val="28"/>
          <w:szCs w:val="28"/>
          <w:lang w:val="uk-UA" w:eastAsia="uk-UA"/>
        </w:rPr>
        <w:t>і</w:t>
      </w:r>
      <w:r w:rsidRPr="00A13B93">
        <w:rPr>
          <w:rStyle w:val="FontStyle29"/>
          <w:sz w:val="28"/>
          <w:szCs w:val="28"/>
          <w:lang w:val="uk-UA" w:eastAsia="uk-UA"/>
        </w:rPr>
        <w:t xml:space="preserve">з знаком </w:t>
      </w:r>
      <w:r>
        <w:rPr>
          <w:rStyle w:val="FontStyle29"/>
          <w:sz w:val="28"/>
          <w:szCs w:val="28"/>
          <w:lang w:val="uk-UA" w:eastAsia="uk-UA"/>
        </w:rPr>
        <w:t xml:space="preserve"> «-» , значить</w:t>
      </w:r>
      <w:r w:rsidRPr="00A13B93">
        <w:rPr>
          <w:rStyle w:val="FontStyle29"/>
          <w:sz w:val="28"/>
          <w:szCs w:val="28"/>
          <w:lang w:val="uk-UA" w:eastAsia="uk-UA"/>
        </w:rPr>
        <w:t xml:space="preserve"> грудна клітина вузька; якщо більший вказаних цифр - грудна клітина широка</w:t>
      </w:r>
      <w:r>
        <w:rPr>
          <w:rStyle w:val="FontStyle29"/>
          <w:sz w:val="28"/>
          <w:szCs w:val="28"/>
          <w:lang w:val="uk-UA" w:eastAsia="uk-UA"/>
        </w:rPr>
        <w:t xml:space="preserve"> (добре розвинута)</w:t>
      </w:r>
      <w:r w:rsidRPr="00A13B93">
        <w:rPr>
          <w:rStyle w:val="FontStyle29"/>
          <w:sz w:val="28"/>
          <w:szCs w:val="28"/>
          <w:lang w:val="uk-UA" w:eastAsia="uk-UA"/>
        </w:rPr>
        <w:t>.</w:t>
      </w:r>
    </w:p>
    <w:p w:rsidR="00CA556E" w:rsidRPr="00A13B93" w:rsidRDefault="00CA556E" w:rsidP="00CA556E">
      <w:pPr>
        <w:pStyle w:val="Style3"/>
        <w:widowControl/>
        <w:tabs>
          <w:tab w:val="left" w:pos="960"/>
        </w:tabs>
        <w:spacing w:line="240" w:lineRule="atLeast"/>
        <w:ind w:right="-427" w:firstLine="709"/>
        <w:rPr>
          <w:rStyle w:val="FontStyle29"/>
          <w:sz w:val="28"/>
          <w:szCs w:val="28"/>
          <w:lang w:val="uk-UA" w:eastAsia="uk-UA"/>
        </w:rPr>
      </w:pPr>
      <w:r w:rsidRPr="00AD523F">
        <w:rPr>
          <w:rStyle w:val="FontStyle27"/>
          <w:sz w:val="28"/>
          <w:szCs w:val="28"/>
          <w:lang w:val="uk-UA" w:eastAsia="uk-UA"/>
        </w:rPr>
        <w:t>Індекс Пінь</w:t>
      </w:r>
      <w:r w:rsidRPr="00EF7854">
        <w:rPr>
          <w:sz w:val="28"/>
          <w:szCs w:val="28"/>
          <w:lang w:val="uk-UA"/>
        </w:rPr>
        <w:t>’</w:t>
      </w:r>
      <w:r w:rsidRPr="00AD523F">
        <w:rPr>
          <w:rStyle w:val="FontStyle27"/>
          <w:sz w:val="28"/>
          <w:szCs w:val="28"/>
          <w:lang w:val="uk-UA" w:eastAsia="uk-UA"/>
        </w:rPr>
        <w:t>є</w:t>
      </w:r>
      <w:r w:rsidRPr="00A13B93">
        <w:rPr>
          <w:rStyle w:val="FontStyle27"/>
          <w:sz w:val="28"/>
          <w:szCs w:val="28"/>
          <w:lang w:val="uk-UA" w:eastAsia="uk-UA"/>
        </w:rPr>
        <w:t xml:space="preserve"> </w:t>
      </w:r>
      <w:r w:rsidRPr="00A13B93">
        <w:rPr>
          <w:rStyle w:val="FontStyle29"/>
          <w:sz w:val="28"/>
          <w:szCs w:val="28"/>
          <w:lang w:val="uk-UA" w:eastAsia="uk-UA"/>
        </w:rPr>
        <w:t>визначає міцність статури за формулою:</w:t>
      </w:r>
      <w:r w:rsidRPr="00A13B93">
        <w:rPr>
          <w:rStyle w:val="FontStyle29"/>
          <w:sz w:val="28"/>
          <w:szCs w:val="28"/>
          <w:lang w:val="uk-UA" w:eastAsia="uk-UA"/>
        </w:rPr>
        <w:br/>
        <w:t>ріст (см) - (маса тіла (кг) + ОГК на видиху (см))</w:t>
      </w:r>
      <w:r>
        <w:rPr>
          <w:rStyle w:val="FontStyle29"/>
          <w:sz w:val="28"/>
          <w:szCs w:val="28"/>
          <w:lang w:val="uk-UA" w:eastAsia="uk-UA"/>
        </w:rPr>
        <w:t xml:space="preserve">. </w:t>
      </w:r>
      <w:r w:rsidRPr="00A13B93">
        <w:rPr>
          <w:rStyle w:val="FontStyle29"/>
          <w:sz w:val="28"/>
          <w:szCs w:val="28"/>
          <w:lang w:val="uk-UA" w:eastAsia="uk-UA"/>
        </w:rPr>
        <w:t>Індекс рівний 10</w:t>
      </w:r>
      <w:r>
        <w:rPr>
          <w:rStyle w:val="FontStyle29"/>
          <w:sz w:val="28"/>
          <w:szCs w:val="28"/>
          <w:lang w:val="uk-UA" w:eastAsia="uk-UA"/>
        </w:rPr>
        <w:t xml:space="preserve"> у.о.</w:t>
      </w:r>
      <w:r w:rsidRPr="00A13B93">
        <w:rPr>
          <w:rStyle w:val="FontStyle29"/>
          <w:sz w:val="28"/>
          <w:szCs w:val="28"/>
          <w:lang w:val="uk-UA" w:eastAsia="uk-UA"/>
        </w:rPr>
        <w:t>, свідчить про міцну статуру, 11-20</w:t>
      </w:r>
      <w:r>
        <w:rPr>
          <w:rStyle w:val="FontStyle29"/>
          <w:sz w:val="28"/>
          <w:szCs w:val="28"/>
          <w:lang w:val="uk-UA" w:eastAsia="uk-UA"/>
        </w:rPr>
        <w:t xml:space="preserve"> у.о. - хорошу, 21 – </w:t>
      </w:r>
      <w:r w:rsidRPr="00A13B93">
        <w:rPr>
          <w:rStyle w:val="FontStyle29"/>
          <w:sz w:val="28"/>
          <w:szCs w:val="28"/>
          <w:lang w:val="uk-UA" w:eastAsia="uk-UA"/>
        </w:rPr>
        <w:t>25</w:t>
      </w:r>
      <w:r>
        <w:rPr>
          <w:rStyle w:val="FontStyle29"/>
          <w:sz w:val="28"/>
          <w:szCs w:val="28"/>
          <w:lang w:val="uk-UA" w:eastAsia="uk-UA"/>
        </w:rPr>
        <w:t xml:space="preserve"> у.о.</w:t>
      </w:r>
      <w:r w:rsidRPr="00A13B93">
        <w:rPr>
          <w:rStyle w:val="FontStyle29"/>
          <w:sz w:val="28"/>
          <w:szCs w:val="28"/>
          <w:lang w:val="uk-UA" w:eastAsia="uk-UA"/>
        </w:rPr>
        <w:t xml:space="preserve"> - середню, 26</w:t>
      </w:r>
      <w:r>
        <w:rPr>
          <w:rStyle w:val="FontStyle29"/>
          <w:sz w:val="28"/>
          <w:szCs w:val="28"/>
          <w:lang w:val="uk-UA" w:eastAsia="uk-UA"/>
        </w:rPr>
        <w:t xml:space="preserve"> </w:t>
      </w:r>
      <w:r w:rsidRPr="00A13B93">
        <w:rPr>
          <w:rStyle w:val="FontStyle29"/>
          <w:sz w:val="28"/>
          <w:szCs w:val="28"/>
          <w:lang w:val="uk-UA" w:eastAsia="uk-UA"/>
        </w:rPr>
        <w:t>-</w:t>
      </w:r>
      <w:r>
        <w:rPr>
          <w:rStyle w:val="FontStyle29"/>
          <w:sz w:val="28"/>
          <w:szCs w:val="28"/>
          <w:lang w:val="uk-UA" w:eastAsia="uk-UA"/>
        </w:rPr>
        <w:t xml:space="preserve"> </w:t>
      </w:r>
      <w:r w:rsidRPr="00A13B93">
        <w:rPr>
          <w:rStyle w:val="FontStyle29"/>
          <w:sz w:val="28"/>
          <w:szCs w:val="28"/>
          <w:lang w:val="uk-UA" w:eastAsia="uk-UA"/>
        </w:rPr>
        <w:t>35</w:t>
      </w:r>
      <w:r>
        <w:rPr>
          <w:rStyle w:val="FontStyle29"/>
          <w:sz w:val="28"/>
          <w:szCs w:val="28"/>
          <w:lang w:val="uk-UA" w:eastAsia="uk-UA"/>
        </w:rPr>
        <w:t xml:space="preserve"> у.о.</w:t>
      </w:r>
      <w:r w:rsidRPr="00A13B93">
        <w:rPr>
          <w:rStyle w:val="FontStyle29"/>
          <w:sz w:val="28"/>
          <w:szCs w:val="28"/>
          <w:lang w:val="uk-UA" w:eastAsia="uk-UA"/>
        </w:rPr>
        <w:t xml:space="preserve"> -слабку і вище 36</w:t>
      </w:r>
      <w:r>
        <w:rPr>
          <w:rStyle w:val="FontStyle29"/>
          <w:sz w:val="28"/>
          <w:szCs w:val="28"/>
          <w:lang w:val="uk-UA" w:eastAsia="uk-UA"/>
        </w:rPr>
        <w:t xml:space="preserve"> у.о.</w:t>
      </w:r>
      <w:r w:rsidRPr="00A13B93">
        <w:rPr>
          <w:rStyle w:val="FontStyle29"/>
          <w:sz w:val="28"/>
          <w:szCs w:val="28"/>
          <w:lang w:val="uk-UA" w:eastAsia="uk-UA"/>
        </w:rPr>
        <w:t xml:space="preserve"> - про дуже слабку статуру. Часто в</w:t>
      </w:r>
      <w:r>
        <w:rPr>
          <w:rStyle w:val="FontStyle29"/>
          <w:sz w:val="28"/>
          <w:szCs w:val="28"/>
          <w:lang w:val="uk-UA" w:eastAsia="uk-UA"/>
        </w:rPr>
        <w:t>еликі величини маси тіла й ОГК по</w:t>
      </w:r>
      <w:r w:rsidRPr="00A13B93">
        <w:rPr>
          <w:rStyle w:val="FontStyle29"/>
          <w:sz w:val="28"/>
          <w:szCs w:val="28"/>
          <w:lang w:val="uk-UA" w:eastAsia="uk-UA"/>
        </w:rPr>
        <w:t>в</w:t>
      </w:r>
      <w:r w:rsidRPr="00EF7854">
        <w:rPr>
          <w:sz w:val="28"/>
          <w:szCs w:val="28"/>
          <w:lang w:val="uk-UA"/>
        </w:rPr>
        <w:t>’</w:t>
      </w:r>
      <w:r w:rsidRPr="00A13B93">
        <w:rPr>
          <w:rStyle w:val="FontStyle29"/>
          <w:sz w:val="28"/>
          <w:szCs w:val="28"/>
          <w:lang w:val="uk-UA" w:eastAsia="uk-UA"/>
        </w:rPr>
        <w:t>язані не з розвитком</w:t>
      </w:r>
      <w:r>
        <w:rPr>
          <w:rStyle w:val="FontStyle29"/>
          <w:sz w:val="28"/>
          <w:szCs w:val="28"/>
          <w:lang w:val="uk-UA" w:eastAsia="uk-UA"/>
        </w:rPr>
        <w:t xml:space="preserve"> м</w:t>
      </w:r>
      <w:r w:rsidRPr="00EF7854">
        <w:rPr>
          <w:sz w:val="28"/>
          <w:szCs w:val="28"/>
          <w:lang w:val="uk-UA"/>
        </w:rPr>
        <w:t>’</w:t>
      </w:r>
      <w:r>
        <w:rPr>
          <w:rStyle w:val="FontStyle29"/>
          <w:sz w:val="28"/>
          <w:szCs w:val="28"/>
          <w:lang w:val="uk-UA" w:eastAsia="uk-UA"/>
        </w:rPr>
        <w:t>язів</w:t>
      </w:r>
      <w:r w:rsidRPr="00A13B93">
        <w:rPr>
          <w:rStyle w:val="FontStyle29"/>
          <w:sz w:val="28"/>
          <w:szCs w:val="28"/>
          <w:lang w:val="uk-UA" w:eastAsia="uk-UA"/>
        </w:rPr>
        <w:t xml:space="preserve">, а є результатом ожиріння.                                           </w:t>
      </w:r>
    </w:p>
    <w:p w:rsidR="00CA556E" w:rsidRPr="00AD523F" w:rsidRDefault="00CA556E" w:rsidP="00CA556E">
      <w:pPr>
        <w:pStyle w:val="Style4"/>
        <w:widowControl/>
        <w:tabs>
          <w:tab w:val="left" w:pos="960"/>
        </w:tabs>
        <w:spacing w:line="240" w:lineRule="atLeast"/>
        <w:ind w:right="-427" w:firstLine="709"/>
        <w:jc w:val="both"/>
        <w:rPr>
          <w:rStyle w:val="FontStyle27"/>
          <w:b w:val="0"/>
          <w:lang w:val="uk-UA" w:eastAsia="uk-UA"/>
        </w:rPr>
      </w:pPr>
      <w:r w:rsidRPr="00AD523F">
        <w:rPr>
          <w:rStyle w:val="FontStyle27"/>
          <w:sz w:val="28"/>
          <w:szCs w:val="28"/>
          <w:lang w:val="uk-UA" w:eastAsia="uk-UA"/>
        </w:rPr>
        <w:t xml:space="preserve">Коефіцієнт пропорційності (КП):   </w:t>
      </w:r>
      <w:r>
        <w:rPr>
          <w:rStyle w:val="FontStyle27"/>
          <w:sz w:val="28"/>
          <w:szCs w:val="28"/>
          <w:lang w:val="uk-UA" w:eastAsia="uk-UA"/>
        </w:rPr>
        <w:t xml:space="preserve">КП = </w:t>
      </w:r>
      <w:r w:rsidRPr="00AD523F">
        <w:rPr>
          <w:rStyle w:val="FontStyle27"/>
          <w:sz w:val="28"/>
          <w:szCs w:val="28"/>
          <w:lang w:val="uk-UA" w:eastAsia="uk-UA"/>
        </w:rPr>
        <w:t xml:space="preserve"> </w:t>
      </w:r>
      <w:r w:rsidRPr="00AD523F">
        <w:rPr>
          <w:rStyle w:val="FontStyle27"/>
          <w:lang w:val="en-US" w:eastAsia="uk-UA"/>
        </w:rPr>
        <w:t>L</w:t>
      </w:r>
      <w:r w:rsidRPr="00AD523F">
        <w:rPr>
          <w:rStyle w:val="FontStyle40"/>
          <w:b/>
          <w:vertAlign w:val="subscript"/>
          <w:lang w:val="uk-UA" w:eastAsia="uk-UA"/>
        </w:rPr>
        <w:t xml:space="preserve">1 </w:t>
      </w:r>
      <w:r w:rsidRPr="00AD523F">
        <w:rPr>
          <w:rStyle w:val="FontStyle27"/>
          <w:lang w:val="uk-UA" w:eastAsia="uk-UA"/>
        </w:rPr>
        <w:t xml:space="preserve">- </w:t>
      </w:r>
      <w:r w:rsidRPr="00AD523F">
        <w:rPr>
          <w:rStyle w:val="FontStyle27"/>
          <w:lang w:val="en-US" w:eastAsia="uk-UA"/>
        </w:rPr>
        <w:t>L</w:t>
      </w:r>
      <w:r w:rsidRPr="00AD523F">
        <w:rPr>
          <w:rStyle w:val="FontStyle40"/>
          <w:b/>
          <w:vertAlign w:val="subscript"/>
          <w:lang w:val="uk-UA" w:eastAsia="uk-UA"/>
        </w:rPr>
        <w:t>2</w:t>
      </w:r>
      <w:r>
        <w:rPr>
          <w:rStyle w:val="FontStyle40"/>
          <w:b/>
          <w:vertAlign w:val="subscript"/>
          <w:lang w:val="uk-UA" w:eastAsia="uk-UA"/>
        </w:rPr>
        <w:t xml:space="preserve"> </w:t>
      </w:r>
      <w:r>
        <w:rPr>
          <w:rStyle w:val="FontStyle29"/>
          <w:spacing w:val="40"/>
          <w:sz w:val="24"/>
          <w:szCs w:val="24"/>
          <w:lang w:val="uk-UA" w:eastAsia="uk-UA"/>
        </w:rPr>
        <w:t>/</w:t>
      </w:r>
      <w:r w:rsidRPr="00AD523F">
        <w:rPr>
          <w:rStyle w:val="FontStyle29"/>
          <w:sz w:val="24"/>
          <w:szCs w:val="24"/>
          <w:lang w:val="en-US" w:eastAsia="uk-UA"/>
        </w:rPr>
        <w:t>L</w:t>
      </w:r>
      <w:r w:rsidRPr="00AD523F">
        <w:rPr>
          <w:rStyle w:val="FontStyle29"/>
          <w:sz w:val="24"/>
          <w:szCs w:val="24"/>
          <w:lang w:val="uk-UA" w:eastAsia="uk-UA"/>
        </w:rPr>
        <w:t xml:space="preserve"> </w:t>
      </w:r>
      <w:r w:rsidRPr="00AD523F">
        <w:rPr>
          <w:rStyle w:val="FontStyle40"/>
          <w:vertAlign w:val="subscript"/>
          <w:lang w:val="uk-UA" w:eastAsia="uk-UA"/>
        </w:rPr>
        <w:t>2</w:t>
      </w:r>
      <w:r>
        <w:rPr>
          <w:rStyle w:val="FontStyle40"/>
          <w:vertAlign w:val="subscript"/>
          <w:lang w:val="uk-UA" w:eastAsia="uk-UA"/>
        </w:rPr>
        <w:t xml:space="preserve">  </w:t>
      </w:r>
    </w:p>
    <w:p w:rsidR="00CA556E" w:rsidRPr="00AD523F" w:rsidRDefault="00CA556E" w:rsidP="00CA556E">
      <w:pPr>
        <w:pStyle w:val="Style4"/>
        <w:widowControl/>
        <w:tabs>
          <w:tab w:val="left" w:pos="960"/>
        </w:tabs>
        <w:spacing w:line="240" w:lineRule="atLeast"/>
        <w:ind w:right="-427" w:firstLine="709"/>
        <w:jc w:val="both"/>
        <w:rPr>
          <w:rStyle w:val="FontStyle29"/>
          <w:bCs/>
          <w:sz w:val="28"/>
          <w:szCs w:val="28"/>
          <w:lang w:val="uk-UA" w:eastAsia="uk-UA"/>
        </w:rPr>
      </w:pPr>
      <w:r>
        <w:rPr>
          <w:rStyle w:val="FontStyle29"/>
          <w:sz w:val="28"/>
          <w:szCs w:val="28"/>
          <w:lang w:val="uk-UA" w:eastAsia="uk-UA"/>
        </w:rPr>
        <w:t>д</w:t>
      </w:r>
      <w:r w:rsidRPr="00A13B93">
        <w:rPr>
          <w:rStyle w:val="FontStyle29"/>
          <w:sz w:val="28"/>
          <w:szCs w:val="28"/>
          <w:lang w:val="uk-UA" w:eastAsia="uk-UA"/>
        </w:rPr>
        <w:t>е</w:t>
      </w:r>
      <w:r w:rsidRPr="00A13B93">
        <w:rPr>
          <w:rStyle w:val="FontStyle29"/>
          <w:sz w:val="28"/>
          <w:szCs w:val="28"/>
          <w:lang w:eastAsia="uk-UA"/>
        </w:rPr>
        <w:t xml:space="preserve"> </w:t>
      </w:r>
      <w:r w:rsidRPr="00A13B93">
        <w:rPr>
          <w:rStyle w:val="FontStyle29"/>
          <w:sz w:val="28"/>
          <w:szCs w:val="28"/>
          <w:lang w:val="en-US" w:eastAsia="uk-UA"/>
        </w:rPr>
        <w:t>L</w:t>
      </w:r>
      <w:r>
        <w:rPr>
          <w:lang w:val="uk-UA"/>
        </w:rPr>
        <w:t>1</w:t>
      </w:r>
      <w:r w:rsidRPr="00A13B93">
        <w:rPr>
          <w:rStyle w:val="FontStyle40"/>
          <w:sz w:val="28"/>
          <w:szCs w:val="28"/>
          <w:lang w:val="uk-UA" w:eastAsia="uk-UA"/>
        </w:rPr>
        <w:t xml:space="preserve"> - </w:t>
      </w:r>
      <w:r w:rsidRPr="00A13B93">
        <w:rPr>
          <w:rStyle w:val="FontStyle29"/>
          <w:sz w:val="28"/>
          <w:szCs w:val="28"/>
          <w:lang w:val="uk-UA" w:eastAsia="uk-UA"/>
        </w:rPr>
        <w:t xml:space="preserve">довжина тіла в стоячому положенні,  </w:t>
      </w:r>
      <w:r w:rsidRPr="00A13B93">
        <w:rPr>
          <w:rStyle w:val="FontStyle29"/>
          <w:sz w:val="28"/>
          <w:szCs w:val="28"/>
          <w:lang w:val="en-US" w:eastAsia="uk-UA"/>
        </w:rPr>
        <w:t>L</w:t>
      </w:r>
      <w:r>
        <w:rPr>
          <w:lang w:val="uk-UA"/>
        </w:rPr>
        <w:t>2</w:t>
      </w:r>
      <w:r w:rsidRPr="00A13B93">
        <w:rPr>
          <w:rStyle w:val="FontStyle29"/>
          <w:sz w:val="28"/>
          <w:szCs w:val="28"/>
          <w:lang w:val="uk-UA" w:eastAsia="uk-UA"/>
        </w:rPr>
        <w:t xml:space="preserve"> - довжина тіла в сидячому положенні.</w:t>
      </w:r>
      <w:r>
        <w:rPr>
          <w:rStyle w:val="FontStyle29"/>
          <w:sz w:val="28"/>
          <w:szCs w:val="28"/>
          <w:lang w:val="uk-UA" w:eastAsia="uk-UA"/>
        </w:rPr>
        <w:t xml:space="preserve"> </w:t>
      </w:r>
      <w:r w:rsidRPr="00A13B93">
        <w:rPr>
          <w:rStyle w:val="FontStyle29"/>
          <w:sz w:val="28"/>
          <w:szCs w:val="28"/>
          <w:lang w:val="uk-UA" w:eastAsia="uk-UA"/>
        </w:rPr>
        <w:t>В нормі КП дорівнює 87- 92%. Особи з низьким КП мають більш низьке розміщення центру важкості тіла. У жінок КП дещо нижчий порівняно з чоловіками</w:t>
      </w:r>
      <w:r>
        <w:rPr>
          <w:rStyle w:val="FontStyle29"/>
          <w:sz w:val="28"/>
          <w:szCs w:val="28"/>
          <w:lang w:val="uk-UA" w:eastAsia="uk-UA"/>
        </w:rPr>
        <w:t>.</w:t>
      </w:r>
      <w:r w:rsidRPr="00AD523F">
        <w:rPr>
          <w:rStyle w:val="FontStyle29"/>
          <w:spacing w:val="40"/>
          <w:sz w:val="24"/>
          <w:szCs w:val="24"/>
          <w:lang w:val="uk-UA" w:eastAsia="uk-UA"/>
        </w:rPr>
        <w:t xml:space="preserve">                                    </w:t>
      </w:r>
      <w:r>
        <w:rPr>
          <w:rStyle w:val="FontStyle29"/>
          <w:spacing w:val="40"/>
          <w:sz w:val="24"/>
          <w:szCs w:val="24"/>
          <w:lang w:val="uk-UA" w:eastAsia="uk-UA"/>
        </w:rPr>
        <w:t xml:space="preserve">    </w:t>
      </w:r>
      <w:r w:rsidRPr="00AD523F">
        <w:rPr>
          <w:rStyle w:val="FontStyle40"/>
          <w:vertAlign w:val="subscript"/>
          <w:lang w:val="uk-UA" w:eastAsia="uk-UA"/>
        </w:rPr>
        <w:t xml:space="preserve">                                                             </w:t>
      </w:r>
      <w:r w:rsidRPr="00AD523F">
        <w:rPr>
          <w:rStyle w:val="FontStyle29"/>
          <w:spacing w:val="40"/>
          <w:sz w:val="24"/>
          <w:szCs w:val="24"/>
          <w:lang w:val="uk-UA" w:eastAsia="uk-UA"/>
        </w:rPr>
        <w:t xml:space="preserve">                            </w:t>
      </w:r>
    </w:p>
    <w:p w:rsidR="00CA556E" w:rsidRPr="00AD523F" w:rsidRDefault="00CA556E" w:rsidP="00CA556E">
      <w:pPr>
        <w:pStyle w:val="Style5"/>
        <w:widowControl/>
        <w:tabs>
          <w:tab w:val="left" w:pos="970"/>
        </w:tabs>
        <w:spacing w:line="240" w:lineRule="atLeast"/>
        <w:ind w:right="-427" w:firstLine="709"/>
        <w:jc w:val="both"/>
        <w:rPr>
          <w:rStyle w:val="FontStyle27"/>
          <w:b w:val="0"/>
          <w:sz w:val="28"/>
          <w:szCs w:val="28"/>
          <w:lang w:val="uk-UA" w:eastAsia="uk-UA"/>
        </w:rPr>
      </w:pPr>
      <w:r>
        <w:rPr>
          <w:rStyle w:val="FontStyle27"/>
          <w:sz w:val="28"/>
          <w:szCs w:val="28"/>
          <w:lang w:val="uk-UA" w:eastAsia="uk-UA"/>
        </w:rPr>
        <w:t xml:space="preserve">  </w:t>
      </w:r>
      <w:r w:rsidRPr="00AD523F">
        <w:rPr>
          <w:rStyle w:val="FontStyle27"/>
          <w:sz w:val="28"/>
          <w:szCs w:val="28"/>
          <w:lang w:val="uk-UA" w:eastAsia="uk-UA"/>
        </w:rPr>
        <w:t>Простий тулубовий (різницевий) індекс:</w:t>
      </w:r>
      <w:r w:rsidRPr="00A13B93">
        <w:rPr>
          <w:rStyle w:val="FontStyle27"/>
          <w:sz w:val="28"/>
          <w:szCs w:val="28"/>
          <w:lang w:val="uk-UA" w:eastAsia="uk-UA"/>
        </w:rPr>
        <w:t xml:space="preserve"> </w:t>
      </w:r>
      <w:r w:rsidRPr="00A13B93">
        <w:rPr>
          <w:rStyle w:val="FontStyle29"/>
          <w:sz w:val="28"/>
          <w:szCs w:val="28"/>
          <w:lang w:val="uk-UA" w:eastAsia="uk-UA"/>
        </w:rPr>
        <w:t>від цифри росту сидячи віднімається довжина ніг. Сер</w:t>
      </w:r>
      <w:r>
        <w:rPr>
          <w:rStyle w:val="FontStyle29"/>
          <w:sz w:val="28"/>
          <w:szCs w:val="28"/>
          <w:lang w:val="uk-UA" w:eastAsia="uk-UA"/>
        </w:rPr>
        <w:t xml:space="preserve">еднє значення в чоловіків – 9 - 10 см, для жінок – 4 - </w:t>
      </w:r>
      <w:r w:rsidRPr="00AD523F">
        <w:rPr>
          <w:rStyle w:val="FontStyle29"/>
          <w:sz w:val="28"/>
          <w:szCs w:val="28"/>
          <w:lang w:val="uk-UA" w:eastAsia="uk-UA"/>
        </w:rPr>
        <w:t>12 см. Чим менший індекс, тим більше довжина ніг і навпаки.</w:t>
      </w:r>
    </w:p>
    <w:p w:rsidR="00CA556E" w:rsidRPr="00C5075E" w:rsidRDefault="00CA556E" w:rsidP="00CA556E">
      <w:pPr>
        <w:pStyle w:val="Style4"/>
        <w:widowControl/>
        <w:tabs>
          <w:tab w:val="left" w:pos="970"/>
        </w:tabs>
        <w:spacing w:line="240" w:lineRule="atLeast"/>
        <w:ind w:right="-427" w:firstLine="709"/>
        <w:jc w:val="both"/>
        <w:rPr>
          <w:rStyle w:val="FontStyle29"/>
          <w:b/>
          <w:bCs/>
          <w:sz w:val="28"/>
          <w:szCs w:val="28"/>
          <w:lang w:val="uk-UA" w:eastAsia="uk-UA"/>
        </w:rPr>
      </w:pPr>
      <w:r w:rsidRPr="00AD523F">
        <w:rPr>
          <w:rStyle w:val="FontStyle27"/>
          <w:sz w:val="28"/>
          <w:szCs w:val="28"/>
          <w:lang w:val="uk-UA" w:eastAsia="uk-UA"/>
        </w:rPr>
        <w:t>Силовий показник:</w:t>
      </w:r>
      <w:r>
        <w:rPr>
          <w:rStyle w:val="FontStyle27"/>
          <w:sz w:val="28"/>
          <w:szCs w:val="28"/>
          <w:lang w:val="uk-UA" w:eastAsia="uk-UA"/>
        </w:rPr>
        <w:t xml:space="preserve">     </w:t>
      </w:r>
      <w:r>
        <w:rPr>
          <w:rStyle w:val="FontStyle29"/>
          <w:sz w:val="28"/>
          <w:szCs w:val="28"/>
          <w:lang w:val="uk-UA" w:eastAsia="uk-UA"/>
        </w:rPr>
        <w:t>Сила кисті (</w:t>
      </w:r>
      <w:r w:rsidRPr="00A13B93">
        <w:rPr>
          <w:rStyle w:val="FontStyle29"/>
          <w:sz w:val="28"/>
          <w:szCs w:val="28"/>
          <w:lang w:val="uk-UA" w:eastAsia="uk-UA"/>
        </w:rPr>
        <w:t>кг</w:t>
      </w:r>
      <w:r>
        <w:rPr>
          <w:rStyle w:val="FontStyle29"/>
          <w:sz w:val="28"/>
          <w:szCs w:val="28"/>
          <w:lang w:val="uk-UA" w:eastAsia="uk-UA"/>
        </w:rPr>
        <w:t>) / Маса тіла (</w:t>
      </w:r>
      <w:r w:rsidRPr="00A13B93">
        <w:rPr>
          <w:rStyle w:val="FontStyle29"/>
          <w:sz w:val="28"/>
          <w:szCs w:val="28"/>
          <w:lang w:val="uk-UA" w:eastAsia="uk-UA"/>
        </w:rPr>
        <w:t>кг</w:t>
      </w:r>
      <w:r>
        <w:rPr>
          <w:rStyle w:val="FontStyle29"/>
          <w:sz w:val="28"/>
          <w:szCs w:val="28"/>
          <w:lang w:val="uk-UA" w:eastAsia="uk-UA"/>
        </w:rPr>
        <w:t>)</w:t>
      </w:r>
      <w:r w:rsidRPr="00A13B93">
        <w:rPr>
          <w:rStyle w:val="FontStyle29"/>
          <w:sz w:val="28"/>
          <w:szCs w:val="28"/>
          <w:lang w:val="uk-UA" w:eastAsia="uk-UA"/>
        </w:rPr>
        <w:t xml:space="preserve"> х 100</w:t>
      </w:r>
    </w:p>
    <w:p w:rsidR="00CA556E" w:rsidRDefault="00CA556E" w:rsidP="00CA556E">
      <w:pPr>
        <w:pStyle w:val="Style22"/>
        <w:widowControl/>
        <w:spacing w:line="240" w:lineRule="auto"/>
        <w:ind w:right="-427" w:firstLine="709"/>
        <w:contextualSpacing/>
        <w:rPr>
          <w:rStyle w:val="FontStyle29"/>
          <w:sz w:val="28"/>
          <w:szCs w:val="28"/>
          <w:lang w:val="uk-UA" w:eastAsia="uk-UA"/>
        </w:rPr>
      </w:pPr>
      <w:r w:rsidRPr="00A13B93">
        <w:rPr>
          <w:rStyle w:val="FontStyle29"/>
          <w:sz w:val="28"/>
          <w:szCs w:val="28"/>
          <w:lang w:val="uk-UA" w:eastAsia="uk-UA"/>
        </w:rPr>
        <w:t>Він дорівнює для чоловіків 65-70 і 48-50 - для жінок (дані сильнішої руки).</w:t>
      </w:r>
    </w:p>
    <w:p w:rsidR="00CA556E" w:rsidRPr="00AD523F" w:rsidRDefault="00CA556E" w:rsidP="00CA556E">
      <w:pPr>
        <w:pStyle w:val="Style22"/>
        <w:widowControl/>
        <w:spacing w:line="240" w:lineRule="auto"/>
        <w:ind w:right="-427" w:firstLine="709"/>
        <w:contextualSpacing/>
        <w:rPr>
          <w:sz w:val="28"/>
          <w:szCs w:val="28"/>
          <w:lang w:val="uk-UA" w:eastAsia="uk-UA"/>
        </w:rPr>
      </w:pPr>
      <w:r>
        <w:rPr>
          <w:rStyle w:val="FontStyle29"/>
          <w:sz w:val="28"/>
          <w:szCs w:val="28"/>
          <w:lang w:val="uk-UA" w:eastAsia="uk-UA"/>
        </w:rPr>
        <w:t xml:space="preserve">  </w:t>
      </w:r>
      <w:r w:rsidRPr="00AD523F">
        <w:rPr>
          <w:color w:val="000000"/>
          <w:sz w:val="28"/>
          <w:szCs w:val="28"/>
          <w:lang w:val="uk-UA"/>
        </w:rPr>
        <w:t xml:space="preserve">Методика визначення біологічного </w:t>
      </w:r>
      <w:r>
        <w:rPr>
          <w:color w:val="000000"/>
          <w:sz w:val="28"/>
          <w:szCs w:val="28"/>
          <w:lang w:val="uk-UA"/>
        </w:rPr>
        <w:t>віку (БВ) за формулою</w:t>
      </w:r>
      <w:r w:rsidRPr="00AD523F">
        <w:rPr>
          <w:color w:val="000000"/>
          <w:sz w:val="28"/>
          <w:szCs w:val="28"/>
          <w:lang w:val="uk-UA"/>
        </w:rPr>
        <w:t xml:space="preserve"> (розрахункова)</w:t>
      </w:r>
      <w:r>
        <w:rPr>
          <w:color w:val="000000"/>
          <w:sz w:val="28"/>
          <w:szCs w:val="28"/>
          <w:lang w:val="uk-UA"/>
        </w:rPr>
        <w:t>: легко доступна,</w:t>
      </w:r>
      <w:r w:rsidRPr="00773D0F">
        <w:rPr>
          <w:color w:val="000000"/>
          <w:sz w:val="28"/>
          <w:szCs w:val="28"/>
        </w:rPr>
        <w:t xml:space="preserve"> спираєть</w:t>
      </w:r>
      <w:r w:rsidRPr="00773D0F">
        <w:rPr>
          <w:color w:val="000000"/>
          <w:sz w:val="28"/>
          <w:szCs w:val="28"/>
        </w:rPr>
        <w:softHyphen/>
        <w:t>с</w:t>
      </w:r>
      <w:r>
        <w:rPr>
          <w:color w:val="000000"/>
          <w:sz w:val="28"/>
          <w:szCs w:val="28"/>
        </w:rPr>
        <w:t>я на загальнодоступні показники</w:t>
      </w:r>
      <w:r>
        <w:rPr>
          <w:color w:val="000000"/>
          <w:sz w:val="28"/>
          <w:szCs w:val="28"/>
          <w:lang w:val="uk-UA"/>
        </w:rPr>
        <w:t xml:space="preserve">, за </w:t>
      </w:r>
      <w:r>
        <w:rPr>
          <w:color w:val="000000"/>
          <w:sz w:val="28"/>
          <w:szCs w:val="28"/>
        </w:rPr>
        <w:t>формул</w:t>
      </w:r>
      <w:r>
        <w:rPr>
          <w:color w:val="000000"/>
          <w:sz w:val="28"/>
          <w:szCs w:val="28"/>
          <w:lang w:val="uk-UA"/>
        </w:rPr>
        <w:t>ою</w:t>
      </w:r>
      <w:r w:rsidRPr="00773D0F">
        <w:rPr>
          <w:color w:val="000000"/>
          <w:sz w:val="28"/>
          <w:szCs w:val="28"/>
        </w:rPr>
        <w:t>:</w:t>
      </w:r>
    </w:p>
    <w:p w:rsidR="00CA556E" w:rsidRPr="00773D0F" w:rsidRDefault="00CA556E" w:rsidP="00CA556E">
      <w:pPr>
        <w:pStyle w:val="aa"/>
        <w:spacing w:before="0" w:beforeAutospacing="0" w:after="0" w:afterAutospacing="0"/>
        <w:ind w:right="-427" w:firstLine="709"/>
        <w:jc w:val="both"/>
        <w:rPr>
          <w:color w:val="000000"/>
          <w:sz w:val="28"/>
          <w:szCs w:val="28"/>
        </w:rPr>
      </w:pPr>
      <w:r w:rsidRPr="00E73DA2">
        <w:rPr>
          <w:bCs/>
          <w:iCs/>
          <w:color w:val="000000"/>
          <w:sz w:val="28"/>
          <w:szCs w:val="28"/>
        </w:rPr>
        <w:t>Для чоловіків:</w:t>
      </w:r>
      <w:r>
        <w:rPr>
          <w:color w:val="000000"/>
          <w:sz w:val="28"/>
          <w:szCs w:val="28"/>
          <w:lang w:val="uk-UA"/>
        </w:rPr>
        <w:t xml:space="preserve"> </w:t>
      </w:r>
      <w:r>
        <w:rPr>
          <w:color w:val="000000"/>
          <w:sz w:val="28"/>
          <w:szCs w:val="28"/>
        </w:rPr>
        <w:t>БВ = 27,0 + 0,22 • А</w:t>
      </w:r>
      <w:r>
        <w:rPr>
          <w:color w:val="000000"/>
          <w:sz w:val="28"/>
          <w:szCs w:val="28"/>
          <w:lang w:val="uk-UA"/>
        </w:rPr>
        <w:t>Т</w:t>
      </w:r>
      <w:r w:rsidRPr="00773D0F">
        <w:rPr>
          <w:color w:val="000000"/>
          <w:sz w:val="28"/>
          <w:szCs w:val="28"/>
        </w:rPr>
        <w:t>с - 0,15 • ЗДв + 0,72 • СОЗ - 0,15 • СБ</w:t>
      </w:r>
    </w:p>
    <w:p w:rsidR="00CA556E" w:rsidRPr="00773D0F" w:rsidRDefault="00CA556E" w:rsidP="00CA556E">
      <w:pPr>
        <w:pStyle w:val="aa"/>
        <w:spacing w:before="0" w:beforeAutospacing="0" w:after="0" w:afterAutospacing="0"/>
        <w:ind w:right="-427" w:firstLine="709"/>
        <w:jc w:val="both"/>
        <w:rPr>
          <w:color w:val="000000"/>
          <w:sz w:val="28"/>
          <w:szCs w:val="28"/>
        </w:rPr>
      </w:pPr>
      <w:r w:rsidRPr="00E73DA2">
        <w:rPr>
          <w:bCs/>
          <w:iCs/>
          <w:color w:val="000000"/>
          <w:sz w:val="28"/>
          <w:szCs w:val="28"/>
        </w:rPr>
        <w:t>Для жінок:</w:t>
      </w:r>
      <w:r>
        <w:rPr>
          <w:color w:val="000000"/>
          <w:sz w:val="28"/>
          <w:szCs w:val="28"/>
          <w:lang w:val="uk-UA"/>
        </w:rPr>
        <w:t xml:space="preserve"> </w:t>
      </w:r>
      <w:r>
        <w:rPr>
          <w:color w:val="000000"/>
          <w:sz w:val="28"/>
          <w:szCs w:val="28"/>
        </w:rPr>
        <w:t>БВ = - 1,46 + 0,42 • А</w:t>
      </w:r>
      <w:r>
        <w:rPr>
          <w:color w:val="000000"/>
          <w:sz w:val="28"/>
          <w:szCs w:val="28"/>
          <w:lang w:val="uk-UA"/>
        </w:rPr>
        <w:t>Т</w:t>
      </w:r>
      <w:r w:rsidRPr="00773D0F">
        <w:rPr>
          <w:color w:val="000000"/>
          <w:sz w:val="28"/>
          <w:szCs w:val="28"/>
        </w:rPr>
        <w:t>п + 0,25 • МТ + +0,70 • СОЗ - 0,14 • СБ</w:t>
      </w:r>
    </w:p>
    <w:p w:rsidR="00CA556E" w:rsidRPr="00C80072" w:rsidRDefault="00CA556E" w:rsidP="00CA556E">
      <w:pPr>
        <w:pStyle w:val="aa"/>
        <w:spacing w:before="0" w:beforeAutospacing="0" w:after="0" w:afterAutospacing="0"/>
        <w:ind w:right="-427" w:firstLine="709"/>
        <w:jc w:val="both"/>
        <w:rPr>
          <w:color w:val="000000"/>
          <w:sz w:val="28"/>
          <w:szCs w:val="28"/>
          <w:lang w:val="uk-UA"/>
        </w:rPr>
      </w:pPr>
      <w:r w:rsidRPr="00773D0F">
        <w:rPr>
          <w:color w:val="000000"/>
          <w:sz w:val="28"/>
          <w:szCs w:val="28"/>
        </w:rPr>
        <w:t>де Мт — маса тіла, кг;</w:t>
      </w:r>
      <w:r>
        <w:rPr>
          <w:color w:val="000000"/>
          <w:sz w:val="28"/>
          <w:szCs w:val="28"/>
          <w:lang w:val="uk-UA"/>
        </w:rPr>
        <w:t xml:space="preserve"> </w:t>
      </w:r>
      <w:r w:rsidRPr="00773D0F">
        <w:rPr>
          <w:color w:val="000000"/>
          <w:sz w:val="28"/>
          <w:szCs w:val="28"/>
        </w:rPr>
        <w:t>СОЗ</w:t>
      </w:r>
      <w:r w:rsidRPr="00773D0F">
        <w:rPr>
          <w:i/>
          <w:iCs/>
          <w:color w:val="000000"/>
          <w:sz w:val="28"/>
          <w:szCs w:val="28"/>
        </w:rPr>
        <w:t> —</w:t>
      </w:r>
      <w:r w:rsidRPr="00773D0F">
        <w:rPr>
          <w:color w:val="000000"/>
          <w:sz w:val="28"/>
          <w:szCs w:val="28"/>
        </w:rPr>
        <w:t> самооцінка здоров</w:t>
      </w:r>
      <w:r w:rsidRPr="00EF7854">
        <w:rPr>
          <w:sz w:val="28"/>
          <w:szCs w:val="28"/>
          <w:lang w:val="uk-UA"/>
        </w:rPr>
        <w:t>’</w:t>
      </w:r>
      <w:r w:rsidRPr="00773D0F">
        <w:rPr>
          <w:color w:val="000000"/>
          <w:sz w:val="28"/>
          <w:szCs w:val="28"/>
        </w:rPr>
        <w:t>я за питаннями, бали (в</w:t>
      </w:r>
      <w:r>
        <w:rPr>
          <w:color w:val="000000"/>
          <w:sz w:val="28"/>
          <w:szCs w:val="28"/>
        </w:rPr>
        <w:t>изначається за допомогою анкети</w:t>
      </w:r>
      <w:r w:rsidRPr="00773D0F">
        <w:rPr>
          <w:color w:val="000000"/>
          <w:sz w:val="28"/>
          <w:szCs w:val="28"/>
        </w:rPr>
        <w:t>);</w:t>
      </w:r>
      <w:r>
        <w:rPr>
          <w:color w:val="000000"/>
          <w:sz w:val="28"/>
          <w:szCs w:val="28"/>
          <w:lang w:val="uk-UA"/>
        </w:rPr>
        <w:t xml:space="preserve"> </w:t>
      </w:r>
      <w:r w:rsidRPr="00773D0F">
        <w:rPr>
          <w:color w:val="000000"/>
          <w:sz w:val="28"/>
          <w:szCs w:val="28"/>
        </w:rPr>
        <w:t>СБ </w:t>
      </w:r>
      <w:r w:rsidRPr="00773D0F">
        <w:rPr>
          <w:i/>
          <w:iCs/>
          <w:color w:val="000000"/>
          <w:sz w:val="28"/>
          <w:szCs w:val="28"/>
        </w:rPr>
        <w:t>—</w:t>
      </w:r>
      <w:r w:rsidRPr="00773D0F">
        <w:rPr>
          <w:color w:val="000000"/>
          <w:sz w:val="28"/>
          <w:szCs w:val="28"/>
        </w:rPr>
        <w:t> статичне балансування із зак</w:t>
      </w:r>
      <w:r w:rsidRPr="00773D0F">
        <w:rPr>
          <w:color w:val="000000"/>
          <w:sz w:val="28"/>
          <w:szCs w:val="28"/>
        </w:rPr>
        <w:softHyphen/>
        <w:t>ритими очима на лівій нозі без взуття, руки повільно опущені уздовж тулуба, с</w:t>
      </w:r>
      <w:r>
        <w:rPr>
          <w:color w:val="000000"/>
          <w:sz w:val="28"/>
          <w:szCs w:val="28"/>
          <w:lang w:val="uk-UA"/>
        </w:rPr>
        <w:t>ек.</w:t>
      </w:r>
      <w:r w:rsidRPr="00773D0F">
        <w:rPr>
          <w:color w:val="000000"/>
          <w:sz w:val="28"/>
          <w:szCs w:val="28"/>
        </w:rPr>
        <w:t>;</w:t>
      </w:r>
      <w:r>
        <w:rPr>
          <w:color w:val="000000"/>
          <w:sz w:val="28"/>
          <w:szCs w:val="28"/>
          <w:lang w:val="uk-UA"/>
        </w:rPr>
        <w:t xml:space="preserve"> </w:t>
      </w:r>
      <w:r w:rsidRPr="00773D0F">
        <w:rPr>
          <w:color w:val="000000"/>
          <w:sz w:val="28"/>
          <w:szCs w:val="28"/>
        </w:rPr>
        <w:t xml:space="preserve">ЗДв – затримка дихання після </w:t>
      </w:r>
      <w:r>
        <w:rPr>
          <w:color w:val="000000"/>
          <w:sz w:val="28"/>
          <w:szCs w:val="28"/>
          <w:lang w:val="uk-UA"/>
        </w:rPr>
        <w:t xml:space="preserve">виконання </w:t>
      </w:r>
      <w:r w:rsidRPr="00773D0F">
        <w:rPr>
          <w:color w:val="000000"/>
          <w:sz w:val="28"/>
          <w:szCs w:val="28"/>
        </w:rPr>
        <w:t>глибокого вдиху, с</w:t>
      </w:r>
      <w:r>
        <w:rPr>
          <w:color w:val="000000"/>
          <w:sz w:val="28"/>
          <w:szCs w:val="28"/>
          <w:lang w:val="uk-UA"/>
        </w:rPr>
        <w:t>ек</w:t>
      </w:r>
      <w:r w:rsidRPr="00773D0F">
        <w:rPr>
          <w:color w:val="000000"/>
          <w:sz w:val="28"/>
          <w:szCs w:val="28"/>
        </w:rPr>
        <w:t>;</w:t>
      </w:r>
      <w:r>
        <w:rPr>
          <w:color w:val="000000"/>
          <w:sz w:val="28"/>
          <w:szCs w:val="28"/>
          <w:lang w:val="uk-UA"/>
        </w:rPr>
        <w:t xml:space="preserve"> </w:t>
      </w:r>
      <w:r>
        <w:rPr>
          <w:color w:val="000000"/>
          <w:sz w:val="28"/>
          <w:szCs w:val="28"/>
        </w:rPr>
        <w:t>А</w:t>
      </w:r>
      <w:r>
        <w:rPr>
          <w:color w:val="000000"/>
          <w:sz w:val="28"/>
          <w:szCs w:val="28"/>
          <w:lang w:val="uk-UA"/>
        </w:rPr>
        <w:t>Т</w:t>
      </w:r>
      <w:r w:rsidRPr="00773D0F">
        <w:rPr>
          <w:color w:val="000000"/>
          <w:sz w:val="28"/>
          <w:szCs w:val="28"/>
        </w:rPr>
        <w:t>с – артеріальний тиск систолічний (верхній), мм рт. ст.</w:t>
      </w:r>
      <w:r>
        <w:rPr>
          <w:color w:val="000000"/>
          <w:sz w:val="28"/>
          <w:szCs w:val="28"/>
          <w:lang w:val="uk-UA"/>
        </w:rPr>
        <w:t xml:space="preserve"> </w:t>
      </w:r>
      <w:r w:rsidRPr="00C80072">
        <w:rPr>
          <w:color w:val="000000"/>
          <w:sz w:val="28"/>
          <w:szCs w:val="28"/>
          <w:lang w:val="uk-UA"/>
        </w:rPr>
        <w:t>А</w:t>
      </w:r>
      <w:r>
        <w:rPr>
          <w:color w:val="000000"/>
          <w:sz w:val="28"/>
          <w:szCs w:val="28"/>
          <w:lang w:val="uk-UA"/>
        </w:rPr>
        <w:t xml:space="preserve">Тп - пульсовий тиск, мм рт.ст. АТп </w:t>
      </w:r>
      <w:r w:rsidRPr="00DD6221">
        <w:rPr>
          <w:color w:val="000000"/>
          <w:sz w:val="28"/>
          <w:szCs w:val="28"/>
          <w:lang w:val="uk-UA"/>
        </w:rPr>
        <w:t>–</w:t>
      </w:r>
      <w:r>
        <w:rPr>
          <w:color w:val="000000"/>
          <w:sz w:val="28"/>
          <w:szCs w:val="28"/>
          <w:lang w:val="uk-UA"/>
        </w:rPr>
        <w:t xml:space="preserve"> ц</w:t>
      </w:r>
      <w:r w:rsidRPr="00C80072">
        <w:rPr>
          <w:color w:val="000000"/>
          <w:sz w:val="28"/>
          <w:szCs w:val="28"/>
          <w:lang w:val="uk-UA"/>
        </w:rPr>
        <w:t>е різниця між верхнім (систолічним) та нижнім (діастолічним) тиском.</w:t>
      </w:r>
    </w:p>
    <w:p w:rsidR="00CA556E" w:rsidRPr="00773D0F" w:rsidRDefault="00CA556E" w:rsidP="00CA556E">
      <w:pPr>
        <w:pStyle w:val="aa"/>
        <w:ind w:right="-427" w:firstLine="709"/>
        <w:contextualSpacing/>
        <w:jc w:val="both"/>
        <w:rPr>
          <w:color w:val="000000"/>
          <w:sz w:val="28"/>
          <w:szCs w:val="28"/>
        </w:rPr>
      </w:pPr>
      <w:r w:rsidRPr="00773D0F">
        <w:rPr>
          <w:color w:val="000000"/>
          <w:sz w:val="28"/>
          <w:szCs w:val="28"/>
          <w:lang w:val="uk-UA"/>
        </w:rPr>
        <w:t xml:space="preserve">За допомогою </w:t>
      </w:r>
      <w:r>
        <w:rPr>
          <w:color w:val="000000"/>
          <w:sz w:val="28"/>
          <w:szCs w:val="28"/>
          <w:lang w:val="uk-UA"/>
        </w:rPr>
        <w:t>наведених формул вираховують БВ</w:t>
      </w:r>
      <w:r w:rsidRPr="00773D0F">
        <w:rPr>
          <w:color w:val="000000"/>
          <w:sz w:val="28"/>
          <w:szCs w:val="28"/>
          <w:lang w:val="uk-UA"/>
        </w:rPr>
        <w:t>, а щоб визначити, наскільки він відповідає календарному, слід зіставити їх індивідуальні величи</w:t>
      </w:r>
      <w:r w:rsidRPr="00773D0F">
        <w:rPr>
          <w:color w:val="000000"/>
          <w:sz w:val="28"/>
          <w:szCs w:val="28"/>
          <w:lang w:val="uk-UA"/>
        </w:rPr>
        <w:softHyphen/>
        <w:t xml:space="preserve">ни. </w:t>
      </w:r>
      <w:r w:rsidRPr="00773D0F">
        <w:rPr>
          <w:color w:val="000000"/>
          <w:sz w:val="28"/>
          <w:szCs w:val="28"/>
        </w:rPr>
        <w:t>Величина належного БВ (НБВ) визначається за фор</w:t>
      </w:r>
      <w:r w:rsidRPr="00773D0F">
        <w:rPr>
          <w:color w:val="000000"/>
          <w:sz w:val="28"/>
          <w:szCs w:val="28"/>
        </w:rPr>
        <w:softHyphen/>
        <w:t>мулами:</w:t>
      </w:r>
    </w:p>
    <w:p w:rsidR="00CA556E" w:rsidRPr="00773D0F" w:rsidRDefault="00CA556E" w:rsidP="00CA556E">
      <w:pPr>
        <w:pStyle w:val="aa"/>
        <w:ind w:right="-427" w:firstLine="709"/>
        <w:contextualSpacing/>
        <w:jc w:val="both"/>
        <w:rPr>
          <w:color w:val="000000"/>
          <w:sz w:val="28"/>
          <w:szCs w:val="28"/>
        </w:rPr>
      </w:pPr>
      <w:r w:rsidRPr="00773D0F">
        <w:rPr>
          <w:color w:val="000000"/>
          <w:sz w:val="28"/>
          <w:szCs w:val="28"/>
        </w:rPr>
        <w:t>НБВ = 0,629 • КВ + 18,6 — для чоловіків;</w:t>
      </w:r>
    </w:p>
    <w:p w:rsidR="00CA556E" w:rsidRPr="00773D0F" w:rsidRDefault="00CA556E" w:rsidP="00CA556E">
      <w:pPr>
        <w:pStyle w:val="aa"/>
        <w:ind w:right="-427" w:firstLine="709"/>
        <w:contextualSpacing/>
        <w:jc w:val="both"/>
        <w:rPr>
          <w:color w:val="000000"/>
          <w:sz w:val="28"/>
          <w:szCs w:val="28"/>
        </w:rPr>
      </w:pPr>
      <w:r w:rsidRPr="00773D0F">
        <w:rPr>
          <w:color w:val="000000"/>
          <w:sz w:val="28"/>
          <w:szCs w:val="28"/>
        </w:rPr>
        <w:t>НБВ = 0,581 • КВ + 17,3 — для жінок,</w:t>
      </w:r>
      <w:r>
        <w:rPr>
          <w:color w:val="000000"/>
          <w:sz w:val="28"/>
          <w:szCs w:val="28"/>
          <w:lang w:val="uk-UA"/>
        </w:rPr>
        <w:t xml:space="preserve"> </w:t>
      </w:r>
      <w:r w:rsidRPr="00773D0F">
        <w:rPr>
          <w:color w:val="000000"/>
          <w:sz w:val="28"/>
          <w:szCs w:val="28"/>
        </w:rPr>
        <w:t>де КВ – календарний вік, років</w:t>
      </w:r>
    </w:p>
    <w:p w:rsidR="00CA556E" w:rsidRPr="00773D0F" w:rsidRDefault="00CA556E" w:rsidP="00CA556E">
      <w:pPr>
        <w:pStyle w:val="aa"/>
        <w:ind w:right="-427" w:firstLine="709"/>
        <w:contextualSpacing/>
        <w:jc w:val="both"/>
        <w:rPr>
          <w:color w:val="000000"/>
          <w:sz w:val="28"/>
          <w:szCs w:val="28"/>
        </w:rPr>
      </w:pPr>
      <w:r w:rsidRPr="00773D0F">
        <w:rPr>
          <w:color w:val="000000"/>
          <w:sz w:val="28"/>
          <w:szCs w:val="28"/>
        </w:rPr>
        <w:t>Темпи старіння (ТС) розраховують за формулою:</w:t>
      </w:r>
      <w:r>
        <w:rPr>
          <w:color w:val="000000"/>
          <w:sz w:val="28"/>
          <w:szCs w:val="28"/>
          <w:lang w:val="uk-UA"/>
        </w:rPr>
        <w:t xml:space="preserve">   </w:t>
      </w:r>
      <w:r w:rsidRPr="00773D0F">
        <w:rPr>
          <w:color w:val="000000"/>
          <w:sz w:val="28"/>
          <w:szCs w:val="28"/>
        </w:rPr>
        <w:t>ТС = БВ – НБВ.</w:t>
      </w:r>
    </w:p>
    <w:p w:rsidR="00CA556E" w:rsidRPr="00773D0F" w:rsidRDefault="00CA556E" w:rsidP="00CA556E">
      <w:pPr>
        <w:pStyle w:val="aa"/>
        <w:ind w:right="-427" w:firstLine="709"/>
        <w:contextualSpacing/>
        <w:jc w:val="both"/>
        <w:rPr>
          <w:color w:val="000000"/>
          <w:sz w:val="28"/>
          <w:szCs w:val="28"/>
        </w:rPr>
      </w:pPr>
      <w:r w:rsidRPr="00773D0F">
        <w:rPr>
          <w:color w:val="000000"/>
          <w:sz w:val="28"/>
          <w:szCs w:val="28"/>
        </w:rPr>
        <w:t>Отримані результати є відносними, тому що також потрібно знати середню величину ступеня старіння в певному календарному віці для конкретної популяції. Ґрунтуючись на цих результатах, можна поділити осіб одного календарного віку (КВ) на групи, залежно від сту</w:t>
      </w:r>
      <w:r w:rsidRPr="00773D0F">
        <w:rPr>
          <w:color w:val="000000"/>
          <w:sz w:val="28"/>
          <w:szCs w:val="28"/>
        </w:rPr>
        <w:softHyphen/>
        <w:t>пеня "вікового руйнування" та за "запасом здоров</w:t>
      </w:r>
      <w:r w:rsidRPr="00EF7854">
        <w:rPr>
          <w:sz w:val="28"/>
          <w:szCs w:val="28"/>
          <w:lang w:val="uk-UA"/>
        </w:rPr>
        <w:t>’</w:t>
      </w:r>
      <w:r w:rsidRPr="00773D0F">
        <w:rPr>
          <w:color w:val="000000"/>
          <w:sz w:val="28"/>
          <w:szCs w:val="28"/>
        </w:rPr>
        <w:t>я".</w:t>
      </w:r>
      <w:r>
        <w:rPr>
          <w:color w:val="000000"/>
          <w:sz w:val="28"/>
          <w:szCs w:val="28"/>
          <w:lang w:val="uk-UA"/>
        </w:rPr>
        <w:t xml:space="preserve"> </w:t>
      </w:r>
      <w:r w:rsidRPr="00773D0F">
        <w:rPr>
          <w:color w:val="000000"/>
          <w:sz w:val="28"/>
          <w:szCs w:val="28"/>
        </w:rPr>
        <w:t>І рівень - від -15 до -</w:t>
      </w:r>
      <w:r>
        <w:rPr>
          <w:color w:val="000000"/>
          <w:sz w:val="28"/>
          <w:szCs w:val="28"/>
          <w:lang w:val="uk-UA"/>
        </w:rPr>
        <w:t xml:space="preserve"> </w:t>
      </w:r>
      <w:r w:rsidRPr="00773D0F">
        <w:rPr>
          <w:color w:val="000000"/>
          <w:sz w:val="28"/>
          <w:szCs w:val="28"/>
        </w:rPr>
        <w:t>9 років</w:t>
      </w:r>
      <w:r>
        <w:rPr>
          <w:color w:val="000000"/>
          <w:sz w:val="28"/>
          <w:szCs w:val="28"/>
          <w:lang w:val="uk-UA"/>
        </w:rPr>
        <w:t xml:space="preserve">, </w:t>
      </w:r>
      <w:r w:rsidRPr="00773D0F">
        <w:rPr>
          <w:color w:val="000000"/>
          <w:sz w:val="28"/>
          <w:szCs w:val="28"/>
        </w:rPr>
        <w:t>II рівень - від -</w:t>
      </w:r>
      <w:r>
        <w:rPr>
          <w:color w:val="000000"/>
          <w:sz w:val="28"/>
          <w:szCs w:val="28"/>
          <w:lang w:val="uk-UA"/>
        </w:rPr>
        <w:t xml:space="preserve"> </w:t>
      </w:r>
      <w:r w:rsidRPr="00773D0F">
        <w:rPr>
          <w:color w:val="000000"/>
          <w:sz w:val="28"/>
          <w:szCs w:val="28"/>
        </w:rPr>
        <w:t>8,9 до -</w:t>
      </w:r>
      <w:r>
        <w:rPr>
          <w:color w:val="000000"/>
          <w:sz w:val="28"/>
          <w:szCs w:val="28"/>
          <w:lang w:val="uk-UA"/>
        </w:rPr>
        <w:t xml:space="preserve"> </w:t>
      </w:r>
      <w:r w:rsidRPr="00773D0F">
        <w:rPr>
          <w:color w:val="000000"/>
          <w:sz w:val="28"/>
          <w:szCs w:val="28"/>
        </w:rPr>
        <w:t>3 років</w:t>
      </w:r>
      <w:r>
        <w:rPr>
          <w:color w:val="000000"/>
          <w:sz w:val="28"/>
          <w:szCs w:val="28"/>
          <w:lang w:val="uk-UA"/>
        </w:rPr>
        <w:t xml:space="preserve">, </w:t>
      </w:r>
      <w:r w:rsidRPr="00773D0F">
        <w:rPr>
          <w:color w:val="000000"/>
          <w:sz w:val="28"/>
          <w:szCs w:val="28"/>
        </w:rPr>
        <w:t>III рівень - від -</w:t>
      </w:r>
      <w:r>
        <w:rPr>
          <w:color w:val="000000"/>
          <w:sz w:val="28"/>
          <w:szCs w:val="28"/>
          <w:lang w:val="uk-UA"/>
        </w:rPr>
        <w:t xml:space="preserve"> </w:t>
      </w:r>
      <w:r w:rsidRPr="00773D0F">
        <w:rPr>
          <w:color w:val="000000"/>
          <w:sz w:val="28"/>
          <w:szCs w:val="28"/>
        </w:rPr>
        <w:t>2,9 до +</w:t>
      </w:r>
      <w:r>
        <w:rPr>
          <w:color w:val="000000"/>
          <w:sz w:val="28"/>
          <w:szCs w:val="28"/>
          <w:lang w:val="uk-UA"/>
        </w:rPr>
        <w:t xml:space="preserve"> </w:t>
      </w:r>
      <w:r w:rsidRPr="00773D0F">
        <w:rPr>
          <w:color w:val="000000"/>
          <w:sz w:val="28"/>
          <w:szCs w:val="28"/>
        </w:rPr>
        <w:t>2,9 років</w:t>
      </w:r>
      <w:r>
        <w:rPr>
          <w:color w:val="000000"/>
          <w:sz w:val="28"/>
          <w:szCs w:val="28"/>
          <w:lang w:val="uk-UA"/>
        </w:rPr>
        <w:t xml:space="preserve">, </w:t>
      </w:r>
      <w:r w:rsidRPr="00773D0F">
        <w:rPr>
          <w:color w:val="000000"/>
          <w:sz w:val="28"/>
          <w:szCs w:val="28"/>
        </w:rPr>
        <w:t>IV рівень - від</w:t>
      </w:r>
      <w:r w:rsidRPr="00773D0F">
        <w:rPr>
          <w:b/>
          <w:bCs/>
          <w:color w:val="000000"/>
          <w:sz w:val="28"/>
          <w:szCs w:val="28"/>
        </w:rPr>
        <w:t> </w:t>
      </w:r>
      <w:r w:rsidRPr="00773D0F">
        <w:rPr>
          <w:color w:val="000000"/>
          <w:sz w:val="28"/>
          <w:szCs w:val="28"/>
        </w:rPr>
        <w:t>+</w:t>
      </w:r>
      <w:r>
        <w:rPr>
          <w:color w:val="000000"/>
          <w:sz w:val="28"/>
          <w:szCs w:val="28"/>
          <w:lang w:val="uk-UA"/>
        </w:rPr>
        <w:t xml:space="preserve"> </w:t>
      </w:r>
      <w:r w:rsidRPr="00773D0F">
        <w:rPr>
          <w:color w:val="000000"/>
          <w:sz w:val="28"/>
          <w:szCs w:val="28"/>
        </w:rPr>
        <w:t>3 до +</w:t>
      </w:r>
      <w:r>
        <w:rPr>
          <w:color w:val="000000"/>
          <w:sz w:val="28"/>
          <w:szCs w:val="28"/>
          <w:lang w:val="uk-UA"/>
        </w:rPr>
        <w:t xml:space="preserve"> </w:t>
      </w:r>
      <w:r w:rsidRPr="00773D0F">
        <w:rPr>
          <w:color w:val="000000"/>
          <w:sz w:val="28"/>
          <w:szCs w:val="28"/>
        </w:rPr>
        <w:t>8,9 років</w:t>
      </w:r>
      <w:r>
        <w:rPr>
          <w:color w:val="000000"/>
          <w:sz w:val="28"/>
          <w:szCs w:val="28"/>
          <w:lang w:val="uk-UA"/>
        </w:rPr>
        <w:t xml:space="preserve">, </w:t>
      </w:r>
      <w:r w:rsidRPr="00773D0F">
        <w:rPr>
          <w:color w:val="000000"/>
          <w:sz w:val="28"/>
          <w:szCs w:val="28"/>
        </w:rPr>
        <w:t>V рівень - від +</w:t>
      </w:r>
      <w:r>
        <w:rPr>
          <w:color w:val="000000"/>
          <w:sz w:val="28"/>
          <w:szCs w:val="28"/>
          <w:lang w:val="uk-UA"/>
        </w:rPr>
        <w:t xml:space="preserve"> </w:t>
      </w:r>
      <w:r w:rsidRPr="00773D0F">
        <w:rPr>
          <w:color w:val="000000"/>
          <w:sz w:val="28"/>
          <w:szCs w:val="28"/>
        </w:rPr>
        <w:t>9 до +15 років</w:t>
      </w:r>
    </w:p>
    <w:p w:rsidR="00CA556E" w:rsidRDefault="00CA556E" w:rsidP="00CA556E">
      <w:pPr>
        <w:pStyle w:val="aa"/>
        <w:spacing w:before="0" w:beforeAutospacing="0" w:after="0" w:afterAutospacing="0"/>
        <w:ind w:right="-427" w:firstLine="709"/>
        <w:contextualSpacing/>
        <w:jc w:val="both"/>
        <w:rPr>
          <w:color w:val="000000"/>
          <w:sz w:val="28"/>
          <w:szCs w:val="28"/>
          <w:lang w:val="uk-UA"/>
        </w:rPr>
      </w:pPr>
      <w:r w:rsidRPr="00773D0F">
        <w:rPr>
          <w:color w:val="000000"/>
          <w:sz w:val="28"/>
          <w:szCs w:val="28"/>
        </w:rPr>
        <w:t>І рівень відповідає дуже повільному, а V різко при</w:t>
      </w:r>
      <w:r w:rsidRPr="00773D0F">
        <w:rPr>
          <w:color w:val="000000"/>
          <w:sz w:val="28"/>
          <w:szCs w:val="28"/>
        </w:rPr>
        <w:softHyphen/>
        <w:t>скореному старінню, III рівень свідчить про відповідність біологічного віку людини її календарному віку.</w:t>
      </w:r>
    </w:p>
    <w:p w:rsidR="00CA556E" w:rsidRPr="001F5281" w:rsidRDefault="00CA556E" w:rsidP="00CA556E">
      <w:pPr>
        <w:pStyle w:val="aa"/>
        <w:spacing w:before="0" w:beforeAutospacing="0" w:after="0" w:afterAutospacing="0"/>
        <w:ind w:right="-427" w:firstLine="709"/>
        <w:contextualSpacing/>
        <w:jc w:val="both"/>
        <w:rPr>
          <w:color w:val="000000"/>
          <w:sz w:val="28"/>
          <w:szCs w:val="28"/>
          <w:lang w:val="uk-UA"/>
        </w:rPr>
      </w:pPr>
    </w:p>
    <w:p w:rsidR="00CA556E" w:rsidRDefault="00CA556E" w:rsidP="00CA556E">
      <w:pPr>
        <w:ind w:right="-1" w:firstLine="709"/>
        <w:jc w:val="both"/>
        <w:rPr>
          <w:sz w:val="28"/>
          <w:szCs w:val="28"/>
          <w:lang w:val="uk-UA"/>
        </w:rPr>
      </w:pPr>
      <w:r w:rsidRPr="002275DB">
        <w:rPr>
          <w:b/>
          <w:sz w:val="28"/>
          <w:szCs w:val="28"/>
          <w:lang w:val="uk-UA"/>
        </w:rPr>
        <w:t>Загальний перелік питань по темі</w:t>
      </w:r>
      <w:r w:rsidRPr="002275DB">
        <w:rPr>
          <w:sz w:val="28"/>
          <w:szCs w:val="28"/>
          <w:lang w:val="uk-UA"/>
        </w:rPr>
        <w:t>:</w:t>
      </w:r>
    </w:p>
    <w:p w:rsidR="008D136D" w:rsidRPr="002275DB" w:rsidRDefault="008D136D" w:rsidP="00CA556E">
      <w:pPr>
        <w:ind w:right="-1" w:firstLine="709"/>
        <w:jc w:val="both"/>
        <w:rPr>
          <w:sz w:val="28"/>
          <w:szCs w:val="28"/>
          <w:lang w:val="uk-UA"/>
        </w:rPr>
      </w:pPr>
    </w:p>
    <w:p w:rsidR="00CA556E" w:rsidRPr="002275DB" w:rsidRDefault="00CA556E" w:rsidP="00CA556E">
      <w:pPr>
        <w:ind w:right="-1" w:firstLine="709"/>
        <w:jc w:val="both"/>
        <w:rPr>
          <w:sz w:val="28"/>
          <w:szCs w:val="28"/>
          <w:lang w:val="uk-UA"/>
        </w:rPr>
      </w:pPr>
      <w:r w:rsidRPr="002275DB">
        <w:rPr>
          <w:sz w:val="28"/>
          <w:szCs w:val="28"/>
          <w:lang w:val="uk-UA"/>
        </w:rPr>
        <w:t xml:space="preserve">           1.Антропометрія, визначення, загальне поняття.</w:t>
      </w:r>
    </w:p>
    <w:p w:rsidR="00CA556E" w:rsidRPr="002275DB" w:rsidRDefault="00CA556E" w:rsidP="00CA556E">
      <w:pPr>
        <w:ind w:right="-1" w:firstLine="709"/>
        <w:jc w:val="both"/>
        <w:rPr>
          <w:sz w:val="28"/>
          <w:szCs w:val="28"/>
          <w:lang w:val="uk-UA"/>
        </w:rPr>
      </w:pPr>
      <w:r w:rsidRPr="002275DB">
        <w:rPr>
          <w:sz w:val="28"/>
          <w:szCs w:val="28"/>
          <w:lang w:val="uk-UA"/>
        </w:rPr>
        <w:lastRenderedPageBreak/>
        <w:t xml:space="preserve">           2.Послідовність проведення антропометричних розрахунків.</w:t>
      </w:r>
    </w:p>
    <w:p w:rsidR="00CA556E" w:rsidRPr="002275DB" w:rsidRDefault="00CA556E" w:rsidP="00CA556E">
      <w:pPr>
        <w:ind w:right="-1" w:firstLine="709"/>
        <w:jc w:val="both"/>
        <w:rPr>
          <w:sz w:val="28"/>
          <w:szCs w:val="28"/>
          <w:lang w:val="uk-UA"/>
        </w:rPr>
      </w:pPr>
      <w:r w:rsidRPr="002275DB">
        <w:rPr>
          <w:sz w:val="28"/>
          <w:szCs w:val="28"/>
          <w:lang w:val="uk-UA"/>
        </w:rPr>
        <w:t xml:space="preserve">           3.Рівні фізичного розвитку, характеристика.</w:t>
      </w:r>
    </w:p>
    <w:p w:rsidR="00CA556E" w:rsidRPr="002275DB" w:rsidRDefault="00CA556E" w:rsidP="00CA556E">
      <w:pPr>
        <w:ind w:right="-1" w:firstLine="709"/>
        <w:jc w:val="both"/>
        <w:rPr>
          <w:sz w:val="28"/>
          <w:szCs w:val="28"/>
          <w:lang w:val="uk-UA"/>
        </w:rPr>
      </w:pPr>
      <w:r w:rsidRPr="002275DB">
        <w:rPr>
          <w:sz w:val="28"/>
          <w:szCs w:val="28"/>
          <w:lang w:val="uk-UA"/>
        </w:rPr>
        <w:t xml:space="preserve">           4.Гармонійність фізичного розвитку, характеристика.</w:t>
      </w:r>
    </w:p>
    <w:p w:rsidR="00CA556E" w:rsidRPr="002275DB" w:rsidRDefault="00CA556E" w:rsidP="00CA556E">
      <w:pPr>
        <w:ind w:right="-1" w:firstLine="709"/>
        <w:jc w:val="both"/>
        <w:rPr>
          <w:sz w:val="28"/>
          <w:szCs w:val="28"/>
          <w:lang w:val="uk-UA"/>
        </w:rPr>
      </w:pPr>
      <w:r w:rsidRPr="002275DB">
        <w:rPr>
          <w:sz w:val="28"/>
          <w:szCs w:val="28"/>
          <w:lang w:val="uk-UA"/>
        </w:rPr>
        <w:t xml:space="preserve">           5.Біологічний вік, методика проведення.</w:t>
      </w:r>
    </w:p>
    <w:p w:rsidR="00CA556E" w:rsidRDefault="00CA556E" w:rsidP="00CA556E">
      <w:pPr>
        <w:ind w:right="-1" w:firstLine="709"/>
        <w:jc w:val="both"/>
        <w:rPr>
          <w:sz w:val="28"/>
          <w:szCs w:val="28"/>
          <w:lang w:val="uk-UA"/>
        </w:rPr>
      </w:pPr>
      <w:r w:rsidRPr="002275DB">
        <w:rPr>
          <w:sz w:val="28"/>
          <w:szCs w:val="28"/>
          <w:lang w:val="uk-UA"/>
        </w:rPr>
        <w:t xml:space="preserve">           6.Метод індексів, розрахунок показників.</w:t>
      </w:r>
    </w:p>
    <w:p w:rsidR="00CA556E" w:rsidRPr="002275DB" w:rsidRDefault="00CA556E" w:rsidP="00CA556E">
      <w:pPr>
        <w:ind w:right="-1" w:firstLine="709"/>
        <w:jc w:val="both"/>
        <w:rPr>
          <w:sz w:val="28"/>
          <w:szCs w:val="28"/>
          <w:lang w:val="uk-UA"/>
        </w:rPr>
      </w:pPr>
    </w:p>
    <w:p w:rsidR="00CA556E" w:rsidRPr="00032305" w:rsidRDefault="00CA556E" w:rsidP="00CA556E">
      <w:pPr>
        <w:ind w:right="-1" w:firstLine="709"/>
        <w:jc w:val="both"/>
        <w:rPr>
          <w:color w:val="FF0000"/>
          <w:sz w:val="28"/>
          <w:szCs w:val="28"/>
          <w:lang w:val="uk-UA"/>
        </w:rPr>
      </w:pPr>
      <w:r w:rsidRPr="00CE300E">
        <w:rPr>
          <w:b/>
          <w:bCs/>
          <w:sz w:val="28"/>
          <w:szCs w:val="28"/>
          <w:lang w:val="uk-UA"/>
        </w:rPr>
        <w:t>Методична розробка</w:t>
      </w:r>
      <w:r w:rsidRPr="00CE300E">
        <w:rPr>
          <w:bCs/>
          <w:sz w:val="28"/>
          <w:szCs w:val="28"/>
          <w:lang w:val="uk-UA"/>
        </w:rPr>
        <w:t xml:space="preserve"> до </w:t>
      </w:r>
      <w:r w:rsidRPr="00CE300E">
        <w:rPr>
          <w:sz w:val="28"/>
          <w:szCs w:val="28"/>
          <w:lang w:val="uk-UA"/>
        </w:rPr>
        <w:t xml:space="preserve">лабораторного заняття </w:t>
      </w:r>
      <w:r w:rsidRPr="00CE300E">
        <w:rPr>
          <w:sz w:val="28"/>
          <w:szCs w:val="28"/>
        </w:rPr>
        <w:t xml:space="preserve">Навчальна мета: ознайомити студентів з етапами </w:t>
      </w:r>
      <w:r w:rsidRPr="00CE300E">
        <w:rPr>
          <w:sz w:val="28"/>
          <w:szCs w:val="28"/>
          <w:lang w:val="uk-UA"/>
        </w:rPr>
        <w:t>обстеження при дослідженні фізичного розвитку</w:t>
      </w:r>
      <w:r w:rsidRPr="00CE300E">
        <w:rPr>
          <w:sz w:val="28"/>
          <w:szCs w:val="28"/>
        </w:rPr>
        <w:t>.</w:t>
      </w:r>
      <w:r w:rsidRPr="00CE300E">
        <w:rPr>
          <w:sz w:val="28"/>
          <w:szCs w:val="28"/>
          <w:lang w:val="uk-UA"/>
        </w:rPr>
        <w:t xml:space="preserve"> Методичні та практичні завдання: студенти розбиваються попарно і проводять обстеження окремих морфологічних показників. Після занесення даних в таблицю виконують розрахунки, складають графік, антропометричний профіль сокурсника.</w:t>
      </w:r>
      <w:r>
        <w:rPr>
          <w:color w:val="FF0000"/>
          <w:sz w:val="28"/>
          <w:szCs w:val="28"/>
          <w:lang w:val="uk-UA"/>
        </w:rPr>
        <w:t xml:space="preserve"> </w:t>
      </w:r>
      <w:r w:rsidRPr="00945138">
        <w:rPr>
          <w:sz w:val="28"/>
          <w:szCs w:val="28"/>
          <w:lang w:val="uk-UA"/>
        </w:rPr>
        <w:t>На основі співвідношення ок</w:t>
      </w:r>
      <w:r>
        <w:rPr>
          <w:sz w:val="28"/>
          <w:szCs w:val="28"/>
          <w:lang w:val="uk-UA"/>
        </w:rPr>
        <w:t>ремих ознак формується</w:t>
      </w:r>
      <w:r w:rsidRPr="00945138">
        <w:rPr>
          <w:sz w:val="28"/>
          <w:szCs w:val="28"/>
          <w:lang w:val="uk-UA"/>
        </w:rPr>
        <w:t xml:space="preserve"> висновок</w:t>
      </w:r>
      <w:r>
        <w:rPr>
          <w:sz w:val="28"/>
          <w:szCs w:val="28"/>
          <w:lang w:val="uk-UA"/>
        </w:rPr>
        <w:t>.</w:t>
      </w:r>
    </w:p>
    <w:p w:rsidR="00CA556E" w:rsidRPr="00702C4B" w:rsidRDefault="00CA556E" w:rsidP="00CA556E">
      <w:pPr>
        <w:ind w:right="-285" w:firstLine="709"/>
        <w:jc w:val="both"/>
        <w:rPr>
          <w:sz w:val="28"/>
          <w:szCs w:val="28"/>
          <w:lang w:val="uk-UA"/>
        </w:rPr>
      </w:pPr>
      <w:r w:rsidRPr="00945138">
        <w:rPr>
          <w:sz w:val="28"/>
          <w:szCs w:val="28"/>
          <w:lang w:val="uk-UA"/>
        </w:rPr>
        <w:t>Критерії фізичного розвитку</w:t>
      </w:r>
      <w:r w:rsidRPr="00702C4B">
        <w:rPr>
          <w:sz w:val="28"/>
          <w:szCs w:val="28"/>
        </w:rPr>
        <w:t xml:space="preserve"> </w:t>
      </w:r>
      <w:r>
        <w:rPr>
          <w:sz w:val="28"/>
          <w:szCs w:val="28"/>
          <w:lang w:val="uk-UA"/>
        </w:rPr>
        <w:t>(ф</w:t>
      </w:r>
      <w:r w:rsidRPr="00032305">
        <w:rPr>
          <w:sz w:val="28"/>
          <w:szCs w:val="28"/>
        </w:rPr>
        <w:t>ормулювання заключення</w:t>
      </w:r>
      <w:r>
        <w:rPr>
          <w:sz w:val="28"/>
          <w:szCs w:val="28"/>
          <w:lang w:val="uk-UA"/>
        </w:rPr>
        <w:t>)</w:t>
      </w:r>
      <w:r w:rsidRPr="00032305">
        <w:rPr>
          <w:sz w:val="28"/>
          <w:szCs w:val="28"/>
        </w:rPr>
        <w:t xml:space="preserve"> </w:t>
      </w:r>
    </w:p>
    <w:p w:rsidR="00CA556E" w:rsidRPr="00945138" w:rsidRDefault="00CA556E" w:rsidP="00CA556E">
      <w:pPr>
        <w:pStyle w:val="31"/>
        <w:rPr>
          <w:sz w:val="28"/>
          <w:szCs w:val="28"/>
        </w:rPr>
      </w:pPr>
      <w:r>
        <w:rPr>
          <w:sz w:val="28"/>
          <w:szCs w:val="28"/>
        </w:rPr>
        <w:t xml:space="preserve">      </w:t>
      </w:r>
      <w:r w:rsidRPr="00945138">
        <w:rPr>
          <w:sz w:val="28"/>
          <w:szCs w:val="28"/>
        </w:rPr>
        <w:t xml:space="preserve">1.За морфофункціональним станом (визначення рівня і ступеня гармонійності фізичного розвитку): </w:t>
      </w:r>
      <w:r>
        <w:rPr>
          <w:sz w:val="28"/>
          <w:szCs w:val="28"/>
        </w:rPr>
        <w:t>- гармонійний;</w:t>
      </w:r>
      <w:r w:rsidRPr="00945138">
        <w:rPr>
          <w:sz w:val="28"/>
          <w:szCs w:val="28"/>
        </w:rPr>
        <w:t xml:space="preserve"> </w:t>
      </w:r>
      <w:r>
        <w:rPr>
          <w:sz w:val="28"/>
          <w:szCs w:val="28"/>
        </w:rPr>
        <w:t>- дисгармонійний; різко дисгармонійний;</w:t>
      </w:r>
      <w:r w:rsidRPr="00702C4B">
        <w:rPr>
          <w:sz w:val="28"/>
          <w:szCs w:val="28"/>
        </w:rPr>
        <w:t xml:space="preserve"> </w:t>
      </w:r>
      <w:r w:rsidRPr="00945138">
        <w:rPr>
          <w:sz w:val="28"/>
          <w:szCs w:val="28"/>
        </w:rPr>
        <w:t>-</w:t>
      </w:r>
      <w:r>
        <w:rPr>
          <w:sz w:val="28"/>
          <w:szCs w:val="28"/>
        </w:rPr>
        <w:t xml:space="preserve"> </w:t>
      </w:r>
      <w:r w:rsidRPr="00945138">
        <w:rPr>
          <w:sz w:val="28"/>
          <w:szCs w:val="28"/>
        </w:rPr>
        <w:t xml:space="preserve">з дефіцитом маси тіла; </w:t>
      </w:r>
      <w:r>
        <w:rPr>
          <w:sz w:val="28"/>
          <w:szCs w:val="28"/>
        </w:rPr>
        <w:t xml:space="preserve">- </w:t>
      </w:r>
      <w:r w:rsidRPr="00945138">
        <w:rPr>
          <w:sz w:val="28"/>
          <w:szCs w:val="28"/>
        </w:rPr>
        <w:t>з надлишком маси тіла;</w:t>
      </w:r>
      <w:r>
        <w:rPr>
          <w:sz w:val="28"/>
          <w:szCs w:val="28"/>
        </w:rPr>
        <w:t xml:space="preserve"> </w:t>
      </w:r>
      <w:r w:rsidRPr="00945138">
        <w:rPr>
          <w:sz w:val="28"/>
          <w:szCs w:val="28"/>
        </w:rPr>
        <w:t>-</w:t>
      </w:r>
      <w:r>
        <w:rPr>
          <w:sz w:val="28"/>
          <w:szCs w:val="28"/>
        </w:rPr>
        <w:t xml:space="preserve"> </w:t>
      </w:r>
      <w:r w:rsidRPr="00945138">
        <w:rPr>
          <w:sz w:val="28"/>
          <w:szCs w:val="28"/>
        </w:rPr>
        <w:t xml:space="preserve">з відставанням у зрості; </w:t>
      </w:r>
      <w:r>
        <w:rPr>
          <w:sz w:val="28"/>
          <w:szCs w:val="28"/>
        </w:rPr>
        <w:t>- з випередженням у зрості.</w:t>
      </w:r>
    </w:p>
    <w:p w:rsidR="00CA556E" w:rsidRPr="00945138" w:rsidRDefault="00CA556E" w:rsidP="00CA556E">
      <w:pPr>
        <w:pStyle w:val="Style6"/>
        <w:widowControl/>
        <w:spacing w:line="240" w:lineRule="auto"/>
        <w:ind w:firstLine="709"/>
        <w:rPr>
          <w:rFonts w:ascii="Times New Roman" w:hAnsi="Times New Roman"/>
          <w:sz w:val="28"/>
          <w:szCs w:val="28"/>
          <w:lang w:val="uk-UA"/>
        </w:rPr>
      </w:pPr>
      <w:r w:rsidRPr="00945138">
        <w:rPr>
          <w:rFonts w:ascii="Times New Roman" w:hAnsi="Times New Roman"/>
          <w:sz w:val="28"/>
          <w:szCs w:val="28"/>
          <w:lang w:val="uk-UA"/>
        </w:rPr>
        <w:t>2.За біологічним віком: відповідає календарному віку; випереджає календарний вік; відстає від календарного віку.</w:t>
      </w:r>
    </w:p>
    <w:p w:rsidR="00CA556E" w:rsidRPr="00945138" w:rsidRDefault="00CA556E" w:rsidP="00CA556E">
      <w:pPr>
        <w:pStyle w:val="31"/>
        <w:jc w:val="left"/>
        <w:rPr>
          <w:sz w:val="28"/>
          <w:szCs w:val="28"/>
        </w:rPr>
      </w:pPr>
      <w:r>
        <w:rPr>
          <w:sz w:val="28"/>
          <w:szCs w:val="28"/>
        </w:rPr>
        <w:t>3</w:t>
      </w:r>
      <w:r w:rsidRPr="00945138">
        <w:rPr>
          <w:sz w:val="28"/>
          <w:szCs w:val="28"/>
        </w:rPr>
        <w:t>.Рівень фізичного розвитку</w:t>
      </w:r>
      <w:r>
        <w:rPr>
          <w:sz w:val="28"/>
          <w:szCs w:val="28"/>
        </w:rPr>
        <w:t xml:space="preserve"> може бути</w:t>
      </w:r>
      <w:r w:rsidRPr="00945138">
        <w:rPr>
          <w:sz w:val="28"/>
          <w:szCs w:val="28"/>
        </w:rPr>
        <w:t>: середній, нижче середнього, вище середнього, низький</w:t>
      </w:r>
      <w:r>
        <w:rPr>
          <w:sz w:val="28"/>
          <w:szCs w:val="28"/>
        </w:rPr>
        <w:t>,</w:t>
      </w:r>
      <w:r w:rsidRPr="00945138">
        <w:rPr>
          <w:sz w:val="28"/>
          <w:szCs w:val="28"/>
        </w:rPr>
        <w:t xml:space="preserve"> високий, вкрай низький, вкрай високий</w:t>
      </w:r>
      <w:r>
        <w:rPr>
          <w:sz w:val="28"/>
          <w:szCs w:val="28"/>
        </w:rPr>
        <w:t>.</w:t>
      </w:r>
    </w:p>
    <w:p w:rsidR="00CA556E" w:rsidRPr="00201373" w:rsidRDefault="00CA556E" w:rsidP="00CA556E">
      <w:pPr>
        <w:pStyle w:val="31"/>
        <w:jc w:val="left"/>
        <w:rPr>
          <w:sz w:val="28"/>
          <w:szCs w:val="28"/>
        </w:rPr>
      </w:pPr>
      <w:r>
        <w:rPr>
          <w:sz w:val="28"/>
          <w:szCs w:val="28"/>
        </w:rPr>
        <w:t>4</w:t>
      </w:r>
      <w:r w:rsidRPr="00945138">
        <w:rPr>
          <w:sz w:val="28"/>
          <w:szCs w:val="28"/>
        </w:rPr>
        <w:t>.Визначення кнституційного типу: нормостенік, астенік, гіперстенік.</w:t>
      </w:r>
    </w:p>
    <w:p w:rsidR="00CA556E" w:rsidRPr="00437CEF" w:rsidRDefault="00CA556E" w:rsidP="00CA556E">
      <w:pPr>
        <w:ind w:right="-285" w:firstLine="709"/>
        <w:jc w:val="both"/>
        <w:rPr>
          <w:sz w:val="28"/>
          <w:szCs w:val="28"/>
        </w:rPr>
      </w:pPr>
      <w:r>
        <w:rPr>
          <w:sz w:val="28"/>
          <w:szCs w:val="28"/>
          <w:lang w:val="uk-UA"/>
        </w:rPr>
        <w:t>5.</w:t>
      </w:r>
      <w:r w:rsidRPr="00437CEF">
        <w:rPr>
          <w:sz w:val="28"/>
          <w:szCs w:val="28"/>
        </w:rPr>
        <w:t xml:space="preserve">Загальна оцінка стану здоров’я: </w:t>
      </w:r>
    </w:p>
    <w:p w:rsidR="00CA556E" w:rsidRPr="00437CEF" w:rsidRDefault="00CA556E" w:rsidP="008F1E7B">
      <w:pPr>
        <w:pStyle w:val="ab"/>
        <w:ind w:left="0" w:right="-285"/>
        <w:jc w:val="both"/>
        <w:rPr>
          <w:sz w:val="28"/>
          <w:szCs w:val="28"/>
        </w:rPr>
      </w:pPr>
      <w:r w:rsidRPr="00437CEF">
        <w:rPr>
          <w:sz w:val="28"/>
          <w:szCs w:val="28"/>
        </w:rPr>
        <w:t xml:space="preserve">– здоровий – не виявлено абсолютно ніяких відхилень у фізичному розвитку, функціональному стані та стані здоров’я; </w:t>
      </w:r>
    </w:p>
    <w:p w:rsidR="008F1E7B" w:rsidRDefault="00CA556E" w:rsidP="008F1E7B">
      <w:pPr>
        <w:ind w:right="-285"/>
        <w:jc w:val="both"/>
        <w:rPr>
          <w:sz w:val="28"/>
          <w:szCs w:val="28"/>
          <w:lang w:val="uk-UA"/>
        </w:rPr>
      </w:pPr>
      <w:r w:rsidRPr="008F1E7B">
        <w:rPr>
          <w:sz w:val="28"/>
          <w:szCs w:val="28"/>
        </w:rPr>
        <w:t>– практично здоровий</w:t>
      </w:r>
      <w:r w:rsidRPr="008F1E7B">
        <w:rPr>
          <w:sz w:val="28"/>
          <w:szCs w:val="28"/>
          <w:lang w:val="uk-UA"/>
        </w:rPr>
        <w:t>;</w:t>
      </w:r>
      <w:r w:rsidRPr="008F1E7B">
        <w:rPr>
          <w:sz w:val="28"/>
          <w:szCs w:val="28"/>
        </w:rPr>
        <w:t xml:space="preserve"> </w:t>
      </w:r>
    </w:p>
    <w:p w:rsidR="008F1E7B" w:rsidRDefault="00CA556E" w:rsidP="008F1E7B">
      <w:pPr>
        <w:ind w:right="-285"/>
        <w:jc w:val="both"/>
        <w:rPr>
          <w:sz w:val="28"/>
          <w:szCs w:val="28"/>
          <w:lang w:val="uk-UA"/>
        </w:rPr>
      </w:pPr>
      <w:r w:rsidRPr="00437CEF">
        <w:rPr>
          <w:sz w:val="28"/>
          <w:szCs w:val="28"/>
        </w:rPr>
        <w:t xml:space="preserve"> – виявлені незначні відхилення, які не впливають на пристосування до фізичних навантажень та працездатність обстежуваного (при цьому обов’язково вказуються визначені порушення</w:t>
      </w:r>
      <w:r>
        <w:rPr>
          <w:sz w:val="28"/>
          <w:szCs w:val="28"/>
          <w:lang w:val="uk-UA"/>
        </w:rPr>
        <w:t>;</w:t>
      </w:r>
      <w:r w:rsidRPr="00437CEF">
        <w:rPr>
          <w:sz w:val="28"/>
          <w:szCs w:val="28"/>
        </w:rPr>
        <w:t xml:space="preserve"> </w:t>
      </w:r>
    </w:p>
    <w:p w:rsidR="008F1E7B" w:rsidRDefault="00CA556E" w:rsidP="008F1E7B">
      <w:pPr>
        <w:ind w:right="-285"/>
        <w:jc w:val="both"/>
        <w:rPr>
          <w:sz w:val="28"/>
          <w:szCs w:val="28"/>
          <w:lang w:val="uk-UA"/>
        </w:rPr>
      </w:pPr>
      <w:r w:rsidRPr="00437CEF">
        <w:rPr>
          <w:sz w:val="28"/>
          <w:szCs w:val="28"/>
        </w:rPr>
        <w:t xml:space="preserve"> – наявність осередків хронічної інфекції (каріозних зубів, тонзиліту (компенсованого, субкомпенсова</w:t>
      </w:r>
      <w:r>
        <w:rPr>
          <w:sz w:val="28"/>
          <w:szCs w:val="28"/>
        </w:rPr>
        <w:t xml:space="preserve">ного або некомпенсованого </w:t>
      </w:r>
      <w:r>
        <w:rPr>
          <w:sz w:val="28"/>
          <w:szCs w:val="28"/>
          <w:lang w:val="uk-UA"/>
        </w:rPr>
        <w:t>тощо</w:t>
      </w:r>
      <w:r w:rsidRPr="00437CEF">
        <w:rPr>
          <w:sz w:val="28"/>
          <w:szCs w:val="28"/>
        </w:rPr>
        <w:t xml:space="preserve">), </w:t>
      </w:r>
    </w:p>
    <w:p w:rsidR="008F1E7B" w:rsidRDefault="00CA556E" w:rsidP="008F1E7B">
      <w:pPr>
        <w:ind w:right="-285"/>
        <w:jc w:val="both"/>
        <w:rPr>
          <w:sz w:val="28"/>
          <w:szCs w:val="28"/>
          <w:lang w:val="uk-UA"/>
        </w:rPr>
      </w:pPr>
      <w:r w:rsidRPr="008F1E7B">
        <w:rPr>
          <w:sz w:val="28"/>
          <w:szCs w:val="28"/>
          <w:lang w:val="uk-UA"/>
        </w:rPr>
        <w:t xml:space="preserve"> – низький або негармонійний фізичний розвиток; </w:t>
      </w:r>
    </w:p>
    <w:p w:rsidR="00CA556E" w:rsidRPr="00437CEF" w:rsidRDefault="00CA556E" w:rsidP="008F1E7B">
      <w:pPr>
        <w:ind w:right="-285"/>
        <w:jc w:val="both"/>
        <w:rPr>
          <w:sz w:val="28"/>
          <w:szCs w:val="28"/>
        </w:rPr>
      </w:pPr>
      <w:r w:rsidRPr="002275DB">
        <w:rPr>
          <w:sz w:val="28"/>
          <w:szCs w:val="28"/>
          <w:lang w:val="uk-UA"/>
        </w:rPr>
        <w:t xml:space="preserve"> </w:t>
      </w:r>
      <w:r w:rsidRPr="00437CEF">
        <w:rPr>
          <w:sz w:val="28"/>
          <w:szCs w:val="28"/>
        </w:rPr>
        <w:t>– діагноз визначеного відхилення в стані здоров’я, яке може впливати на функціональні здібності, розумову, навчальну, загальну працездатність обстежуваного;</w:t>
      </w:r>
    </w:p>
    <w:p w:rsidR="008F1E7B" w:rsidRDefault="00CA556E" w:rsidP="008F1E7B">
      <w:pPr>
        <w:pStyle w:val="ab"/>
        <w:ind w:left="0" w:right="-285"/>
        <w:jc w:val="both"/>
        <w:rPr>
          <w:sz w:val="28"/>
          <w:szCs w:val="28"/>
          <w:lang w:val="uk-UA"/>
        </w:rPr>
      </w:pPr>
      <w:r w:rsidRPr="008F1E7B">
        <w:rPr>
          <w:sz w:val="28"/>
          <w:szCs w:val="28"/>
          <w:lang w:val="uk-UA"/>
        </w:rPr>
        <w:t xml:space="preserve"> – ступінь вірогідності прихованої патології, враховуючи перенесені раніше хвороби (дитячі інфекційні захворювання (кір, скарлатину чи ін.), гепатит, тонзиліт та ін.) і проведене лікування з їх приводу, а також конституційні особливості досліджуваного. </w:t>
      </w:r>
    </w:p>
    <w:p w:rsidR="00CA556E" w:rsidRPr="008F1E7B" w:rsidRDefault="00CA556E" w:rsidP="008F1E7B">
      <w:pPr>
        <w:pStyle w:val="ab"/>
        <w:ind w:left="0" w:right="-285"/>
        <w:jc w:val="both"/>
        <w:rPr>
          <w:sz w:val="28"/>
          <w:szCs w:val="28"/>
          <w:lang w:val="uk-UA"/>
        </w:rPr>
      </w:pPr>
      <w:r w:rsidRPr="008F1E7B">
        <w:rPr>
          <w:sz w:val="28"/>
          <w:szCs w:val="28"/>
          <w:lang w:val="uk-UA"/>
        </w:rPr>
        <w:t xml:space="preserve"> – ступінь вірогідності виникнення патології в процесі життєдіяльності (особливості праці або навчання), фізичних тренувань, враховуючи патологічну спадковість (ГБ, ІБС, інсульт, сахарний діабет, венозну недостатність, грижі в анамнезі близьких родичів тощо), тобто: відсутність порушень в стані здоров’я на </w:t>
      </w:r>
      <w:r w:rsidRPr="008F1E7B">
        <w:rPr>
          <w:sz w:val="28"/>
          <w:szCs w:val="28"/>
          <w:lang w:val="uk-UA"/>
        </w:rPr>
        <w:lastRenderedPageBreak/>
        <w:t>час обстеження не виключає тенденції виникнення патології, особливо при інтенсивних навантаженнях.</w:t>
      </w:r>
    </w:p>
    <w:p w:rsidR="00CA556E" w:rsidRPr="00702C4B" w:rsidRDefault="00CA556E" w:rsidP="00CA556E">
      <w:pPr>
        <w:pStyle w:val="ab"/>
        <w:ind w:left="0" w:right="-285" w:firstLine="709"/>
        <w:jc w:val="both"/>
        <w:rPr>
          <w:sz w:val="28"/>
          <w:szCs w:val="28"/>
          <w:lang w:val="uk-UA"/>
        </w:rPr>
      </w:pPr>
      <w:r w:rsidRPr="008F1E7B">
        <w:rPr>
          <w:sz w:val="28"/>
          <w:szCs w:val="28"/>
          <w:lang w:val="uk-UA"/>
        </w:rPr>
        <w:t xml:space="preserve"> </w:t>
      </w:r>
      <w:r>
        <w:rPr>
          <w:sz w:val="28"/>
          <w:szCs w:val="28"/>
          <w:lang w:val="uk-UA"/>
        </w:rPr>
        <w:t xml:space="preserve">6. </w:t>
      </w:r>
      <w:r w:rsidRPr="00437CEF">
        <w:rPr>
          <w:sz w:val="28"/>
          <w:szCs w:val="28"/>
        </w:rPr>
        <w:t xml:space="preserve">За даними фізичного розвитку </w:t>
      </w:r>
      <w:r>
        <w:rPr>
          <w:sz w:val="28"/>
          <w:szCs w:val="28"/>
          <w:lang w:val="uk-UA"/>
        </w:rPr>
        <w:t xml:space="preserve">особи формується висновок: </w:t>
      </w:r>
      <w:r>
        <w:rPr>
          <w:sz w:val="28"/>
          <w:szCs w:val="28"/>
        </w:rPr>
        <w:t>визначення медичної групи</w:t>
      </w:r>
      <w:r>
        <w:rPr>
          <w:sz w:val="28"/>
          <w:szCs w:val="28"/>
          <w:lang w:val="uk-UA"/>
        </w:rPr>
        <w:t>; д</w:t>
      </w:r>
      <w:r w:rsidRPr="00437CEF">
        <w:rPr>
          <w:sz w:val="28"/>
          <w:szCs w:val="28"/>
        </w:rPr>
        <w:t>опуск до занять фізичними вправами</w:t>
      </w:r>
      <w:r>
        <w:rPr>
          <w:sz w:val="28"/>
          <w:szCs w:val="28"/>
          <w:lang w:val="uk-UA"/>
        </w:rPr>
        <w:t>, оздоровча фізичною культура, лікувальна фізична культура, тощо</w:t>
      </w:r>
      <w:r w:rsidRPr="00702C4B">
        <w:rPr>
          <w:sz w:val="28"/>
          <w:szCs w:val="28"/>
          <w:lang w:val="uk-UA"/>
        </w:rPr>
        <w:t xml:space="preserve">). </w:t>
      </w:r>
    </w:p>
    <w:p w:rsidR="00CA556E" w:rsidRPr="00702C4B" w:rsidRDefault="00CA556E" w:rsidP="00CA556E">
      <w:pPr>
        <w:pStyle w:val="ab"/>
        <w:ind w:left="0" w:right="-285" w:firstLine="709"/>
        <w:jc w:val="both"/>
        <w:rPr>
          <w:sz w:val="28"/>
          <w:szCs w:val="28"/>
          <w:lang w:val="uk-UA"/>
        </w:rPr>
      </w:pPr>
      <w:r>
        <w:rPr>
          <w:sz w:val="28"/>
          <w:szCs w:val="28"/>
          <w:lang w:val="uk-UA"/>
        </w:rPr>
        <w:t xml:space="preserve"> 7</w:t>
      </w:r>
      <w:r w:rsidRPr="00702C4B">
        <w:rPr>
          <w:sz w:val="28"/>
          <w:szCs w:val="28"/>
          <w:lang w:val="uk-UA"/>
        </w:rPr>
        <w:t>. Рекомендації щодо режиму рухової активності:</w:t>
      </w:r>
      <w:r>
        <w:rPr>
          <w:sz w:val="28"/>
          <w:szCs w:val="28"/>
          <w:lang w:val="uk-UA"/>
        </w:rPr>
        <w:t xml:space="preserve"> </w:t>
      </w:r>
      <w:r w:rsidRPr="00702C4B">
        <w:rPr>
          <w:sz w:val="28"/>
          <w:szCs w:val="28"/>
          <w:lang w:val="uk-UA"/>
        </w:rPr>
        <w:t>– вибір рухового режиму оздор</w:t>
      </w:r>
      <w:r>
        <w:rPr>
          <w:sz w:val="28"/>
          <w:szCs w:val="28"/>
          <w:lang w:val="uk-UA"/>
        </w:rPr>
        <w:t>овлення (лікування, реабілітація</w:t>
      </w:r>
      <w:r w:rsidRPr="00702C4B">
        <w:rPr>
          <w:sz w:val="28"/>
          <w:szCs w:val="28"/>
          <w:lang w:val="uk-UA"/>
        </w:rPr>
        <w:t xml:space="preserve"> тощо): щадний, щадно-тренуючий, тренуючий (інтенсивність, </w:t>
      </w:r>
      <w:r>
        <w:rPr>
          <w:sz w:val="28"/>
          <w:szCs w:val="28"/>
          <w:lang w:val="uk-UA"/>
        </w:rPr>
        <w:t xml:space="preserve">тривалість і кратність занять); </w:t>
      </w:r>
      <w:r w:rsidRPr="00702C4B">
        <w:rPr>
          <w:sz w:val="28"/>
          <w:szCs w:val="28"/>
          <w:lang w:val="uk-UA"/>
        </w:rPr>
        <w:t xml:space="preserve">– вибір інтенсивності (дози) фізичних навантажень у разі призначення лікувальної фізичної культури: легка, середня або велика. </w:t>
      </w:r>
    </w:p>
    <w:p w:rsidR="00CA556E" w:rsidRPr="00437CEF" w:rsidRDefault="00CA556E" w:rsidP="00CA556E">
      <w:pPr>
        <w:pStyle w:val="ab"/>
        <w:ind w:left="0" w:right="-285" w:firstLine="709"/>
        <w:jc w:val="both"/>
        <w:rPr>
          <w:sz w:val="28"/>
          <w:szCs w:val="28"/>
        </w:rPr>
      </w:pPr>
      <w:r>
        <w:rPr>
          <w:sz w:val="28"/>
          <w:szCs w:val="28"/>
          <w:lang w:val="uk-UA"/>
        </w:rPr>
        <w:t>8</w:t>
      </w:r>
      <w:r w:rsidRPr="00437CEF">
        <w:rPr>
          <w:sz w:val="28"/>
          <w:szCs w:val="28"/>
        </w:rPr>
        <w:t>. Призначення інших профілактичних або реабілітаційних заходів (характер, строки проведення, дозування, тривалість, необхідність припинення тренувань або зміни їх характеру).</w:t>
      </w:r>
    </w:p>
    <w:p w:rsidR="00CA556E" w:rsidRPr="00437CEF" w:rsidRDefault="00CA556E" w:rsidP="00CA556E">
      <w:pPr>
        <w:pStyle w:val="ab"/>
        <w:ind w:left="0" w:right="-285" w:firstLine="709"/>
        <w:jc w:val="both"/>
        <w:rPr>
          <w:sz w:val="28"/>
          <w:szCs w:val="28"/>
        </w:rPr>
      </w:pPr>
      <w:r>
        <w:rPr>
          <w:sz w:val="28"/>
          <w:szCs w:val="28"/>
        </w:rPr>
        <w:t xml:space="preserve"> </w:t>
      </w:r>
      <w:r>
        <w:rPr>
          <w:sz w:val="28"/>
          <w:szCs w:val="28"/>
          <w:lang w:val="uk-UA"/>
        </w:rPr>
        <w:t>9</w:t>
      </w:r>
      <w:r w:rsidRPr="00437CEF">
        <w:rPr>
          <w:sz w:val="28"/>
          <w:szCs w:val="28"/>
        </w:rPr>
        <w:t>. Додаткові обстеження: Якщо не визначено достатньо чіткої картини, слід вказати які додаткові обсте</w:t>
      </w:r>
      <w:r>
        <w:rPr>
          <w:sz w:val="28"/>
          <w:szCs w:val="28"/>
        </w:rPr>
        <w:t>ження необхідно провести</w:t>
      </w:r>
      <w:r>
        <w:rPr>
          <w:sz w:val="28"/>
          <w:szCs w:val="28"/>
          <w:lang w:val="uk-UA"/>
        </w:rPr>
        <w:t>,</w:t>
      </w:r>
      <w:r w:rsidRPr="00437CEF">
        <w:rPr>
          <w:sz w:val="28"/>
          <w:szCs w:val="28"/>
        </w:rPr>
        <w:t xml:space="preserve"> строки</w:t>
      </w:r>
      <w:r>
        <w:rPr>
          <w:sz w:val="28"/>
          <w:szCs w:val="28"/>
          <w:lang w:val="uk-UA"/>
        </w:rPr>
        <w:t xml:space="preserve"> проведення</w:t>
      </w:r>
      <w:r w:rsidRPr="00437CEF">
        <w:rPr>
          <w:sz w:val="28"/>
          <w:szCs w:val="28"/>
        </w:rPr>
        <w:t>.</w:t>
      </w:r>
    </w:p>
    <w:p w:rsidR="00CA556E" w:rsidRDefault="00CA556E" w:rsidP="008F1E7B">
      <w:pPr>
        <w:pStyle w:val="ab"/>
        <w:ind w:left="0" w:right="-285" w:firstLine="709"/>
        <w:jc w:val="both"/>
        <w:rPr>
          <w:sz w:val="28"/>
          <w:szCs w:val="28"/>
          <w:lang w:val="uk-UA"/>
        </w:rPr>
      </w:pPr>
      <w:r>
        <w:rPr>
          <w:sz w:val="28"/>
          <w:szCs w:val="28"/>
        </w:rPr>
        <w:t xml:space="preserve"> </w:t>
      </w:r>
      <w:r>
        <w:rPr>
          <w:sz w:val="28"/>
          <w:szCs w:val="28"/>
          <w:lang w:val="uk-UA"/>
        </w:rPr>
        <w:t>10</w:t>
      </w:r>
      <w:r w:rsidRPr="00437CEF">
        <w:rPr>
          <w:sz w:val="28"/>
          <w:szCs w:val="28"/>
        </w:rPr>
        <w:t>. Строки наступног</w:t>
      </w:r>
      <w:r>
        <w:rPr>
          <w:sz w:val="28"/>
          <w:szCs w:val="28"/>
        </w:rPr>
        <w:t>о планового обстеження</w:t>
      </w:r>
      <w:r>
        <w:rPr>
          <w:sz w:val="28"/>
          <w:szCs w:val="28"/>
          <w:lang w:val="uk-UA"/>
        </w:rPr>
        <w:t xml:space="preserve"> (</w:t>
      </w:r>
      <w:r w:rsidRPr="00437CEF">
        <w:rPr>
          <w:sz w:val="28"/>
          <w:szCs w:val="28"/>
        </w:rPr>
        <w:t>через який термін досліджуваний повинен з’явитися для наступного планового обстеження</w:t>
      </w:r>
      <w:r>
        <w:rPr>
          <w:sz w:val="28"/>
          <w:szCs w:val="28"/>
          <w:lang w:val="uk-UA"/>
        </w:rPr>
        <w:t>)</w:t>
      </w:r>
      <w:r w:rsidRPr="00437CEF">
        <w:rPr>
          <w:sz w:val="28"/>
          <w:szCs w:val="28"/>
        </w:rPr>
        <w:t>.</w:t>
      </w:r>
    </w:p>
    <w:p w:rsidR="008D136D" w:rsidRPr="008D136D" w:rsidRDefault="008D136D" w:rsidP="008F1E7B">
      <w:pPr>
        <w:pStyle w:val="ab"/>
        <w:ind w:left="0" w:right="-285" w:firstLine="709"/>
        <w:jc w:val="both"/>
        <w:rPr>
          <w:sz w:val="28"/>
          <w:szCs w:val="28"/>
          <w:lang w:val="uk-UA"/>
        </w:rPr>
      </w:pPr>
    </w:p>
    <w:p w:rsidR="00CA556E" w:rsidRPr="00434A09" w:rsidRDefault="00CA556E" w:rsidP="00CA556E">
      <w:pPr>
        <w:pStyle w:val="a3"/>
        <w:spacing w:line="240" w:lineRule="atLeast"/>
        <w:contextualSpacing/>
        <w:jc w:val="center"/>
        <w:rPr>
          <w:rFonts w:ascii="Times New Roman" w:hAnsi="Times New Roman"/>
          <w:i w:val="0"/>
          <w:color w:val="auto"/>
          <w:sz w:val="28"/>
          <w:szCs w:val="28"/>
          <w:lang w:val="uk-UA"/>
        </w:rPr>
      </w:pPr>
      <w:r w:rsidRPr="00434A09">
        <w:rPr>
          <w:rFonts w:ascii="Times New Roman" w:hAnsi="Times New Roman"/>
          <w:i w:val="0"/>
          <w:color w:val="auto"/>
          <w:sz w:val="28"/>
          <w:szCs w:val="28"/>
          <w:lang w:val="uk-UA"/>
        </w:rPr>
        <w:t>Тестовий контроль</w:t>
      </w:r>
    </w:p>
    <w:p w:rsidR="00CA556E" w:rsidRPr="008F1E7B" w:rsidRDefault="00CA556E" w:rsidP="00CA556E">
      <w:pPr>
        <w:ind w:firstLine="709"/>
        <w:contextualSpacing/>
        <w:rPr>
          <w:sz w:val="28"/>
          <w:szCs w:val="28"/>
          <w:u w:val="single"/>
          <w:lang w:val="uk-UA"/>
        </w:rPr>
      </w:pPr>
      <w:r w:rsidRPr="008F1E7B">
        <w:rPr>
          <w:sz w:val="28"/>
          <w:szCs w:val="28"/>
          <w:u w:val="single"/>
          <w:lang w:val="uk-UA"/>
        </w:rPr>
        <w:t>1.Індекс маси тіла – це:</w:t>
      </w:r>
    </w:p>
    <w:p w:rsidR="00CA556E" w:rsidRPr="008F1E7B" w:rsidRDefault="00CA556E" w:rsidP="00CA556E">
      <w:pPr>
        <w:contextualSpacing/>
        <w:rPr>
          <w:sz w:val="28"/>
          <w:szCs w:val="28"/>
          <w:lang w:val="uk-UA"/>
        </w:rPr>
      </w:pPr>
      <w:r w:rsidRPr="008F1E7B">
        <w:rPr>
          <w:sz w:val="28"/>
          <w:szCs w:val="28"/>
          <w:lang w:val="uk-UA"/>
        </w:rPr>
        <w:t>1.Відношення маси тіла до зросту у квадраті.</w:t>
      </w:r>
    </w:p>
    <w:p w:rsidR="00CA556E" w:rsidRPr="008F1E7B" w:rsidRDefault="00CA556E" w:rsidP="00CA556E">
      <w:pPr>
        <w:contextualSpacing/>
        <w:rPr>
          <w:sz w:val="28"/>
          <w:szCs w:val="28"/>
          <w:lang w:val="uk-UA"/>
        </w:rPr>
      </w:pPr>
      <w:r w:rsidRPr="008F1E7B">
        <w:rPr>
          <w:sz w:val="28"/>
          <w:szCs w:val="28"/>
          <w:lang w:val="uk-UA"/>
        </w:rPr>
        <w:t>2.Відношення маси тіла до зросту.</w:t>
      </w:r>
    </w:p>
    <w:p w:rsidR="00CA556E" w:rsidRPr="008F1E7B" w:rsidRDefault="00CA556E" w:rsidP="00CA556E">
      <w:pPr>
        <w:contextualSpacing/>
        <w:rPr>
          <w:sz w:val="28"/>
          <w:szCs w:val="28"/>
          <w:lang w:val="uk-UA"/>
        </w:rPr>
      </w:pPr>
      <w:r w:rsidRPr="008F1E7B">
        <w:rPr>
          <w:sz w:val="28"/>
          <w:szCs w:val="28"/>
          <w:lang w:val="uk-UA"/>
        </w:rPr>
        <w:t>3.Відношення зросту до маси тіла.</w:t>
      </w:r>
    </w:p>
    <w:p w:rsidR="00CA556E" w:rsidRPr="008F1E7B" w:rsidRDefault="00CA556E" w:rsidP="00CA556E">
      <w:pPr>
        <w:contextualSpacing/>
        <w:rPr>
          <w:sz w:val="28"/>
          <w:szCs w:val="28"/>
          <w:lang w:val="uk-UA"/>
        </w:rPr>
      </w:pPr>
      <w:r w:rsidRPr="008F1E7B">
        <w:rPr>
          <w:sz w:val="28"/>
          <w:szCs w:val="28"/>
          <w:lang w:val="uk-UA"/>
        </w:rPr>
        <w:t>4.Відношення квадрату маси тіла до зросту.</w:t>
      </w:r>
    </w:p>
    <w:p w:rsidR="00CA556E" w:rsidRPr="008F1E7B" w:rsidRDefault="00CA556E" w:rsidP="00CA556E">
      <w:pPr>
        <w:contextualSpacing/>
        <w:rPr>
          <w:sz w:val="28"/>
          <w:szCs w:val="28"/>
          <w:lang w:val="uk-UA"/>
        </w:rPr>
      </w:pPr>
    </w:p>
    <w:p w:rsidR="00CA556E" w:rsidRPr="008F1E7B" w:rsidRDefault="00CA556E" w:rsidP="00CA556E">
      <w:pPr>
        <w:autoSpaceDE w:val="0"/>
        <w:autoSpaceDN w:val="0"/>
        <w:adjustRightInd w:val="0"/>
        <w:ind w:firstLine="709"/>
        <w:rPr>
          <w:sz w:val="28"/>
          <w:szCs w:val="28"/>
          <w:u w:val="single"/>
          <w:lang w:val="uk-UA"/>
        </w:rPr>
      </w:pPr>
      <w:r w:rsidRPr="008F1E7B">
        <w:rPr>
          <w:sz w:val="28"/>
          <w:szCs w:val="28"/>
          <w:u w:val="single"/>
          <w:lang w:val="uk-UA"/>
        </w:rPr>
        <w:t>2. При вимірюванні зросту в положенні сидячи</w:t>
      </w:r>
      <w:r w:rsidRPr="008F1E7B">
        <w:rPr>
          <w:sz w:val="28"/>
          <w:szCs w:val="28"/>
          <w:u w:val="single"/>
        </w:rPr>
        <w:t xml:space="preserve"> </w:t>
      </w:r>
      <w:r w:rsidRPr="008F1E7B">
        <w:rPr>
          <w:sz w:val="28"/>
          <w:szCs w:val="28"/>
          <w:u w:val="single"/>
          <w:lang w:val="uk-UA"/>
        </w:rPr>
        <w:t>обстежуваний повинен торкатись до вертикальної планки ростоміру:</w:t>
      </w:r>
    </w:p>
    <w:p w:rsidR="00CA556E" w:rsidRPr="008F1E7B" w:rsidRDefault="00CA556E" w:rsidP="00CA556E">
      <w:pPr>
        <w:autoSpaceDE w:val="0"/>
        <w:autoSpaceDN w:val="0"/>
        <w:adjustRightInd w:val="0"/>
        <w:rPr>
          <w:sz w:val="28"/>
          <w:szCs w:val="28"/>
          <w:lang w:val="uk-UA"/>
        </w:rPr>
      </w:pPr>
      <w:r w:rsidRPr="008F1E7B">
        <w:rPr>
          <w:sz w:val="28"/>
          <w:szCs w:val="28"/>
          <w:lang w:val="uk-UA"/>
        </w:rPr>
        <w:t>1.Сідницями, потилицею.</w:t>
      </w:r>
    </w:p>
    <w:p w:rsidR="00CA556E" w:rsidRPr="008F1E7B" w:rsidRDefault="00CA556E" w:rsidP="00CA556E">
      <w:pPr>
        <w:autoSpaceDE w:val="0"/>
        <w:autoSpaceDN w:val="0"/>
        <w:adjustRightInd w:val="0"/>
        <w:rPr>
          <w:sz w:val="28"/>
          <w:szCs w:val="28"/>
          <w:lang w:val="uk-UA"/>
        </w:rPr>
      </w:pPr>
      <w:r w:rsidRPr="008F1E7B">
        <w:rPr>
          <w:sz w:val="28"/>
          <w:szCs w:val="28"/>
          <w:lang w:val="uk-UA"/>
        </w:rPr>
        <w:t>2.Міжлопатковою ділянкою спини, потилицею.</w:t>
      </w:r>
    </w:p>
    <w:p w:rsidR="00CA556E" w:rsidRPr="008F1E7B" w:rsidRDefault="00CA556E" w:rsidP="00CA556E">
      <w:pPr>
        <w:autoSpaceDE w:val="0"/>
        <w:autoSpaceDN w:val="0"/>
        <w:adjustRightInd w:val="0"/>
        <w:rPr>
          <w:sz w:val="28"/>
          <w:szCs w:val="28"/>
          <w:lang w:val="uk-UA"/>
        </w:rPr>
      </w:pPr>
      <w:r w:rsidRPr="008F1E7B">
        <w:rPr>
          <w:sz w:val="28"/>
          <w:szCs w:val="28"/>
          <w:lang w:val="uk-UA"/>
        </w:rPr>
        <w:t>3.Сідницями, між лопатковою ділянкою спини.</w:t>
      </w:r>
    </w:p>
    <w:p w:rsidR="00CA556E" w:rsidRPr="008F1E7B" w:rsidRDefault="00CA556E" w:rsidP="00CA556E">
      <w:pPr>
        <w:autoSpaceDE w:val="0"/>
        <w:autoSpaceDN w:val="0"/>
        <w:adjustRightInd w:val="0"/>
        <w:rPr>
          <w:sz w:val="28"/>
          <w:szCs w:val="28"/>
          <w:lang w:val="uk-UA"/>
        </w:rPr>
      </w:pPr>
      <w:r w:rsidRPr="008F1E7B">
        <w:rPr>
          <w:sz w:val="28"/>
          <w:szCs w:val="28"/>
          <w:lang w:val="uk-UA"/>
        </w:rPr>
        <w:t>4.Потилицею, п’ятами.</w:t>
      </w:r>
    </w:p>
    <w:p w:rsidR="00CA556E" w:rsidRPr="008F1E7B" w:rsidRDefault="00CA556E" w:rsidP="00CA556E">
      <w:pPr>
        <w:autoSpaceDE w:val="0"/>
        <w:autoSpaceDN w:val="0"/>
        <w:adjustRightInd w:val="0"/>
        <w:rPr>
          <w:sz w:val="28"/>
          <w:szCs w:val="28"/>
          <w:lang w:val="uk-UA"/>
        </w:rPr>
      </w:pPr>
    </w:p>
    <w:p w:rsidR="00CA556E" w:rsidRPr="008F1E7B" w:rsidRDefault="00CA556E" w:rsidP="00CA556E">
      <w:pPr>
        <w:autoSpaceDE w:val="0"/>
        <w:autoSpaceDN w:val="0"/>
        <w:adjustRightInd w:val="0"/>
        <w:ind w:firstLine="709"/>
        <w:rPr>
          <w:sz w:val="28"/>
          <w:szCs w:val="28"/>
          <w:u w:val="single"/>
          <w:lang w:val="uk-UA"/>
        </w:rPr>
      </w:pPr>
      <w:r w:rsidRPr="008F1E7B">
        <w:rPr>
          <w:sz w:val="28"/>
          <w:szCs w:val="28"/>
          <w:lang w:val="uk-UA"/>
        </w:rPr>
        <w:t xml:space="preserve">  </w:t>
      </w:r>
      <w:r w:rsidRPr="008F1E7B">
        <w:rPr>
          <w:sz w:val="28"/>
          <w:szCs w:val="28"/>
          <w:u w:val="single"/>
          <w:lang w:val="uk-UA"/>
        </w:rPr>
        <w:t>3. Що таке екскурсія грудної клітки та як її визначити?</w:t>
      </w:r>
    </w:p>
    <w:p w:rsidR="00CA556E" w:rsidRPr="008F1E7B" w:rsidRDefault="00CA556E" w:rsidP="00CA556E">
      <w:pPr>
        <w:autoSpaceDE w:val="0"/>
        <w:autoSpaceDN w:val="0"/>
        <w:adjustRightInd w:val="0"/>
        <w:rPr>
          <w:sz w:val="28"/>
          <w:szCs w:val="28"/>
          <w:lang w:val="uk-UA"/>
        </w:rPr>
      </w:pPr>
      <w:r w:rsidRPr="008F1E7B">
        <w:rPr>
          <w:sz w:val="28"/>
          <w:szCs w:val="28"/>
          <w:lang w:val="uk-UA"/>
        </w:rPr>
        <w:t>1.Окружність грудної клітки, визначена в положенні сидячи.</w:t>
      </w:r>
    </w:p>
    <w:p w:rsidR="00CA556E" w:rsidRPr="008F1E7B" w:rsidRDefault="00CA556E" w:rsidP="00CA556E">
      <w:pPr>
        <w:autoSpaceDE w:val="0"/>
        <w:autoSpaceDN w:val="0"/>
        <w:adjustRightInd w:val="0"/>
        <w:rPr>
          <w:sz w:val="28"/>
          <w:szCs w:val="28"/>
          <w:lang w:val="uk-UA"/>
        </w:rPr>
      </w:pPr>
      <w:r w:rsidRPr="008F1E7B">
        <w:rPr>
          <w:sz w:val="28"/>
          <w:szCs w:val="28"/>
          <w:lang w:val="uk-UA"/>
        </w:rPr>
        <w:t>2.Рухомість клітки, визначена у фазі максимального вдиху.</w:t>
      </w:r>
    </w:p>
    <w:p w:rsidR="00CA556E" w:rsidRPr="008F1E7B" w:rsidRDefault="00CA556E" w:rsidP="00CA556E">
      <w:pPr>
        <w:autoSpaceDE w:val="0"/>
        <w:autoSpaceDN w:val="0"/>
        <w:adjustRightInd w:val="0"/>
        <w:rPr>
          <w:sz w:val="28"/>
          <w:szCs w:val="28"/>
          <w:lang w:val="uk-UA"/>
        </w:rPr>
      </w:pPr>
      <w:r w:rsidRPr="008F1E7B">
        <w:rPr>
          <w:sz w:val="28"/>
          <w:szCs w:val="28"/>
          <w:lang w:val="uk-UA"/>
        </w:rPr>
        <w:t>3.Різниця вимірів обхвату грудної клітки на вдиху і видиху.</w:t>
      </w:r>
    </w:p>
    <w:p w:rsidR="00CA556E" w:rsidRPr="008F1E7B" w:rsidRDefault="00CA556E" w:rsidP="00CA556E">
      <w:pPr>
        <w:autoSpaceDE w:val="0"/>
        <w:autoSpaceDN w:val="0"/>
        <w:adjustRightInd w:val="0"/>
        <w:rPr>
          <w:sz w:val="28"/>
          <w:szCs w:val="28"/>
          <w:lang w:val="uk-UA"/>
        </w:rPr>
      </w:pPr>
      <w:r w:rsidRPr="008F1E7B">
        <w:rPr>
          <w:sz w:val="28"/>
          <w:szCs w:val="28"/>
          <w:lang w:val="uk-UA"/>
        </w:rPr>
        <w:t>4.Ступінь рухомості грудної клітки.</w:t>
      </w:r>
    </w:p>
    <w:p w:rsidR="00CA556E" w:rsidRPr="008F1E7B" w:rsidRDefault="00CA556E" w:rsidP="00CA556E">
      <w:pPr>
        <w:autoSpaceDE w:val="0"/>
        <w:autoSpaceDN w:val="0"/>
        <w:adjustRightInd w:val="0"/>
        <w:rPr>
          <w:sz w:val="28"/>
          <w:szCs w:val="28"/>
          <w:lang w:val="uk-UA"/>
        </w:rPr>
      </w:pPr>
    </w:p>
    <w:p w:rsidR="00CA556E" w:rsidRPr="008F1E7B" w:rsidRDefault="00CA556E" w:rsidP="00CA556E">
      <w:pPr>
        <w:ind w:firstLine="709"/>
        <w:rPr>
          <w:sz w:val="28"/>
          <w:szCs w:val="28"/>
          <w:u w:val="single"/>
          <w:lang w:val="uk-UA" w:eastAsia="en-US"/>
        </w:rPr>
      </w:pPr>
      <w:r w:rsidRPr="008F1E7B">
        <w:rPr>
          <w:sz w:val="28"/>
          <w:szCs w:val="28"/>
          <w:u w:val="single"/>
          <w:lang w:val="uk-UA" w:eastAsia="en-US"/>
        </w:rPr>
        <w:t>4. Доступним та простим методом дослідження фізичного розвитку є:</w:t>
      </w:r>
    </w:p>
    <w:p w:rsidR="00CA556E" w:rsidRPr="008F1E7B" w:rsidRDefault="00CA556E" w:rsidP="00CA556E">
      <w:pPr>
        <w:autoSpaceDE w:val="0"/>
        <w:autoSpaceDN w:val="0"/>
        <w:adjustRightInd w:val="0"/>
        <w:rPr>
          <w:sz w:val="28"/>
          <w:szCs w:val="28"/>
          <w:lang w:val="uk-UA"/>
        </w:rPr>
      </w:pPr>
      <w:r w:rsidRPr="008F1E7B">
        <w:rPr>
          <w:sz w:val="28"/>
          <w:szCs w:val="28"/>
          <w:lang w:val="uk-UA"/>
        </w:rPr>
        <w:t>1.Сукупність соматоскопії та методу сигмальних відхилень.</w:t>
      </w:r>
    </w:p>
    <w:p w:rsidR="00CA556E" w:rsidRPr="008F1E7B" w:rsidRDefault="00CA556E" w:rsidP="00CA556E">
      <w:pPr>
        <w:autoSpaceDE w:val="0"/>
        <w:autoSpaceDN w:val="0"/>
        <w:adjustRightInd w:val="0"/>
        <w:rPr>
          <w:sz w:val="28"/>
          <w:szCs w:val="28"/>
          <w:lang w:val="uk-UA"/>
        </w:rPr>
      </w:pPr>
      <w:r w:rsidRPr="008F1E7B">
        <w:rPr>
          <w:sz w:val="28"/>
          <w:szCs w:val="28"/>
          <w:lang w:val="uk-UA"/>
        </w:rPr>
        <w:t>2.Метод індексів, антропометрія.</w:t>
      </w:r>
    </w:p>
    <w:p w:rsidR="00CA556E" w:rsidRPr="008F1E7B" w:rsidRDefault="00CA556E" w:rsidP="00CA556E">
      <w:pPr>
        <w:autoSpaceDE w:val="0"/>
        <w:autoSpaceDN w:val="0"/>
        <w:adjustRightInd w:val="0"/>
        <w:rPr>
          <w:sz w:val="28"/>
          <w:szCs w:val="28"/>
          <w:lang w:val="uk-UA"/>
        </w:rPr>
      </w:pPr>
      <w:r w:rsidRPr="008F1E7B">
        <w:rPr>
          <w:sz w:val="28"/>
          <w:szCs w:val="28"/>
          <w:lang w:val="uk-UA"/>
        </w:rPr>
        <w:t>3.Тільки метод сигнальних відхилень.</w:t>
      </w:r>
    </w:p>
    <w:p w:rsidR="00CA556E" w:rsidRPr="008F1E7B" w:rsidRDefault="00CA556E" w:rsidP="00CA556E">
      <w:pPr>
        <w:autoSpaceDE w:val="0"/>
        <w:autoSpaceDN w:val="0"/>
        <w:adjustRightInd w:val="0"/>
        <w:rPr>
          <w:sz w:val="28"/>
          <w:szCs w:val="28"/>
          <w:lang w:val="uk-UA"/>
        </w:rPr>
      </w:pPr>
      <w:r w:rsidRPr="008F1E7B">
        <w:rPr>
          <w:sz w:val="28"/>
          <w:szCs w:val="28"/>
          <w:lang w:val="uk-UA"/>
        </w:rPr>
        <w:t>4.Метод сукупності огляду, пальпації, перкусії.</w:t>
      </w:r>
    </w:p>
    <w:p w:rsidR="00CA556E" w:rsidRPr="008F1E7B" w:rsidRDefault="00CA556E" w:rsidP="00CA556E">
      <w:pPr>
        <w:autoSpaceDE w:val="0"/>
        <w:autoSpaceDN w:val="0"/>
        <w:adjustRightInd w:val="0"/>
        <w:rPr>
          <w:sz w:val="28"/>
          <w:szCs w:val="28"/>
          <w:lang w:val="uk-UA"/>
        </w:rPr>
      </w:pPr>
    </w:p>
    <w:p w:rsidR="00CA556E" w:rsidRPr="008F1E7B" w:rsidRDefault="00CA556E" w:rsidP="00CA556E">
      <w:pPr>
        <w:ind w:firstLine="709"/>
        <w:contextualSpacing/>
        <w:rPr>
          <w:sz w:val="28"/>
          <w:szCs w:val="28"/>
          <w:u w:val="single"/>
          <w:lang w:val="uk-UA"/>
        </w:rPr>
      </w:pPr>
      <w:r w:rsidRPr="008F1E7B">
        <w:rPr>
          <w:sz w:val="28"/>
          <w:szCs w:val="28"/>
          <w:lang w:val="uk-UA"/>
        </w:rPr>
        <w:lastRenderedPageBreak/>
        <w:t xml:space="preserve">         </w:t>
      </w:r>
      <w:r w:rsidRPr="008F1E7B">
        <w:rPr>
          <w:sz w:val="28"/>
          <w:szCs w:val="28"/>
          <w:u w:val="single"/>
          <w:lang w:val="uk-UA"/>
        </w:rPr>
        <w:t>5. Індекс маси тіла при ожирінні складає:</w:t>
      </w:r>
    </w:p>
    <w:p w:rsidR="00CA556E" w:rsidRPr="008F1E7B" w:rsidRDefault="00CA556E" w:rsidP="00CA556E">
      <w:pPr>
        <w:contextualSpacing/>
        <w:rPr>
          <w:sz w:val="28"/>
          <w:szCs w:val="28"/>
          <w:lang w:val="uk-UA"/>
        </w:rPr>
      </w:pPr>
      <w:r w:rsidRPr="008F1E7B">
        <w:rPr>
          <w:sz w:val="28"/>
          <w:szCs w:val="28"/>
          <w:lang w:val="uk-UA"/>
        </w:rPr>
        <w:t>1.Менше 20.</w:t>
      </w:r>
    </w:p>
    <w:p w:rsidR="00CA556E" w:rsidRPr="008F1E7B" w:rsidRDefault="00CA556E" w:rsidP="00CA556E">
      <w:pPr>
        <w:contextualSpacing/>
        <w:rPr>
          <w:sz w:val="28"/>
          <w:szCs w:val="28"/>
          <w:lang w:val="uk-UA"/>
        </w:rPr>
      </w:pPr>
      <w:r w:rsidRPr="008F1E7B">
        <w:rPr>
          <w:sz w:val="28"/>
          <w:szCs w:val="28"/>
          <w:lang w:val="uk-UA"/>
        </w:rPr>
        <w:t>2.30-39,9.</w:t>
      </w:r>
    </w:p>
    <w:p w:rsidR="00CA556E" w:rsidRPr="008F1E7B" w:rsidRDefault="00CA556E" w:rsidP="00CA556E">
      <w:pPr>
        <w:contextualSpacing/>
        <w:rPr>
          <w:sz w:val="28"/>
          <w:szCs w:val="28"/>
          <w:lang w:val="uk-UA"/>
        </w:rPr>
      </w:pPr>
      <w:r w:rsidRPr="008F1E7B">
        <w:rPr>
          <w:sz w:val="28"/>
          <w:szCs w:val="28"/>
          <w:lang w:val="uk-UA"/>
        </w:rPr>
        <w:t>3.20-24,9.</w:t>
      </w:r>
    </w:p>
    <w:p w:rsidR="00CA556E" w:rsidRPr="008F1E7B" w:rsidRDefault="00CA556E" w:rsidP="00CA556E">
      <w:pPr>
        <w:contextualSpacing/>
        <w:rPr>
          <w:sz w:val="28"/>
          <w:szCs w:val="28"/>
          <w:lang w:val="uk-UA"/>
        </w:rPr>
      </w:pPr>
      <w:r w:rsidRPr="008F1E7B">
        <w:rPr>
          <w:sz w:val="28"/>
          <w:szCs w:val="28"/>
          <w:lang w:val="uk-UA"/>
        </w:rPr>
        <w:t>4.25-25,9.</w:t>
      </w:r>
    </w:p>
    <w:p w:rsidR="007346D3" w:rsidRPr="008F1E7B" w:rsidRDefault="007346D3">
      <w:pPr>
        <w:rPr>
          <w:lang w:val="uk-UA"/>
        </w:rPr>
      </w:pPr>
    </w:p>
    <w:p w:rsidR="00B7492F" w:rsidRPr="008F1E7B" w:rsidRDefault="00B7492F">
      <w:pPr>
        <w:rPr>
          <w:lang w:val="uk-UA"/>
        </w:rPr>
      </w:pPr>
    </w:p>
    <w:p w:rsidR="00B7492F" w:rsidRPr="008F1E7B" w:rsidRDefault="00B7492F">
      <w:pPr>
        <w:rPr>
          <w:lang w:val="uk-UA"/>
        </w:rPr>
      </w:pPr>
    </w:p>
    <w:p w:rsidR="006145E9" w:rsidRPr="008F1E7B" w:rsidRDefault="006145E9">
      <w:pPr>
        <w:rPr>
          <w:lang w:val="uk-UA"/>
        </w:rPr>
      </w:pPr>
    </w:p>
    <w:p w:rsidR="006145E9" w:rsidRPr="008F1E7B" w:rsidRDefault="006145E9">
      <w:pPr>
        <w:rPr>
          <w:lang w:val="uk-UA"/>
        </w:rPr>
      </w:pPr>
    </w:p>
    <w:p w:rsidR="006145E9" w:rsidRPr="008F1E7B" w:rsidRDefault="006145E9">
      <w:pPr>
        <w:rPr>
          <w:lang w:val="uk-UA"/>
        </w:rPr>
      </w:pPr>
    </w:p>
    <w:p w:rsidR="006145E9" w:rsidRDefault="006145E9">
      <w:pPr>
        <w:rPr>
          <w:lang w:val="uk-UA"/>
        </w:rPr>
      </w:pPr>
    </w:p>
    <w:p w:rsidR="008F1E7B" w:rsidRDefault="008F1E7B">
      <w:pPr>
        <w:rPr>
          <w:lang w:val="uk-UA"/>
        </w:rPr>
      </w:pPr>
    </w:p>
    <w:p w:rsidR="008F1E7B" w:rsidRDefault="008F1E7B">
      <w:pPr>
        <w:rPr>
          <w:lang w:val="uk-UA"/>
        </w:rPr>
      </w:pPr>
    </w:p>
    <w:p w:rsidR="008F1E7B" w:rsidRDefault="008F1E7B">
      <w:pPr>
        <w:rPr>
          <w:lang w:val="uk-UA"/>
        </w:rPr>
      </w:pPr>
    </w:p>
    <w:p w:rsidR="008F1E7B" w:rsidRDefault="008F1E7B">
      <w:pPr>
        <w:rPr>
          <w:lang w:val="uk-UA"/>
        </w:rPr>
      </w:pPr>
    </w:p>
    <w:p w:rsidR="008F1E7B" w:rsidRDefault="008F1E7B">
      <w:pPr>
        <w:rPr>
          <w:lang w:val="uk-UA"/>
        </w:rPr>
      </w:pPr>
    </w:p>
    <w:p w:rsidR="008F1E7B" w:rsidRDefault="008F1E7B">
      <w:pPr>
        <w:rPr>
          <w:lang w:val="uk-UA"/>
        </w:rPr>
      </w:pPr>
    </w:p>
    <w:p w:rsidR="008F1E7B" w:rsidRDefault="008F1E7B">
      <w:pPr>
        <w:rPr>
          <w:lang w:val="uk-UA"/>
        </w:rPr>
      </w:pPr>
    </w:p>
    <w:p w:rsidR="008F1E7B" w:rsidRDefault="008F1E7B">
      <w:pPr>
        <w:rPr>
          <w:lang w:val="uk-UA"/>
        </w:rPr>
      </w:pPr>
    </w:p>
    <w:p w:rsidR="008F1E7B" w:rsidRDefault="008F1E7B">
      <w:pPr>
        <w:rPr>
          <w:lang w:val="uk-UA"/>
        </w:rPr>
      </w:pPr>
    </w:p>
    <w:p w:rsidR="008F1E7B" w:rsidRDefault="008F1E7B">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Default="00B72DDD">
      <w:pPr>
        <w:rPr>
          <w:lang w:val="uk-UA"/>
        </w:rPr>
      </w:pPr>
    </w:p>
    <w:p w:rsidR="00B72DDD" w:rsidRPr="008F1E7B" w:rsidRDefault="00B72DDD">
      <w:pPr>
        <w:rPr>
          <w:lang w:val="uk-UA"/>
        </w:rPr>
      </w:pPr>
    </w:p>
    <w:p w:rsidR="00B7492F" w:rsidRDefault="00B7492F">
      <w:pPr>
        <w:rPr>
          <w:lang w:val="uk-UA"/>
        </w:rPr>
      </w:pPr>
    </w:p>
    <w:p w:rsidR="00B7492F" w:rsidRPr="00912D82"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color w:val="221F21"/>
          <w:spacing w:val="2"/>
          <w:sz w:val="28"/>
          <w:szCs w:val="28"/>
          <w:lang w:val="uk-UA"/>
        </w:rPr>
      </w:pPr>
      <w:r w:rsidRPr="00F447A9">
        <w:rPr>
          <w:b/>
          <w:color w:val="221F21"/>
          <w:spacing w:val="2"/>
          <w:sz w:val="28"/>
          <w:szCs w:val="28"/>
        </w:rPr>
        <w:lastRenderedPageBreak/>
        <w:t xml:space="preserve">Розділ </w:t>
      </w:r>
      <w:r w:rsidRPr="00912D82">
        <w:rPr>
          <w:b/>
          <w:color w:val="221F21"/>
          <w:spacing w:val="2"/>
          <w:sz w:val="28"/>
          <w:szCs w:val="28"/>
          <w:lang w:val="uk-UA"/>
        </w:rPr>
        <w:t>2.Функціональна та клініко лабораторна діагностика</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color w:val="221F21"/>
          <w:spacing w:val="2"/>
          <w:sz w:val="28"/>
          <w:szCs w:val="28"/>
          <w:lang w:val="uk-UA"/>
        </w:rPr>
      </w:pPr>
      <w:r w:rsidRPr="00912D82">
        <w:rPr>
          <w:b/>
          <w:color w:val="221F21"/>
          <w:spacing w:val="2"/>
          <w:sz w:val="28"/>
          <w:szCs w:val="28"/>
          <w:lang w:val="uk-UA"/>
        </w:rPr>
        <w:t xml:space="preserve">бронхо-легеневої системи </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color w:val="221F21"/>
          <w:spacing w:val="2"/>
          <w:sz w:val="28"/>
          <w:szCs w:val="28"/>
          <w:lang w:val="uk-UA"/>
        </w:rPr>
      </w:pPr>
      <w:r>
        <w:rPr>
          <w:b/>
          <w:color w:val="221F21"/>
          <w:spacing w:val="2"/>
          <w:sz w:val="28"/>
          <w:szCs w:val="28"/>
          <w:lang w:val="uk-UA"/>
        </w:rPr>
        <w:t>2.1. Характеристика клінічних методів обстеження дихальної системи</w:t>
      </w:r>
    </w:p>
    <w:p w:rsidR="00B7492F" w:rsidRPr="001972C5"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color w:val="221F21"/>
          <w:spacing w:val="2"/>
          <w:sz w:val="28"/>
          <w:szCs w:val="28"/>
          <w:lang w:val="uk-UA"/>
        </w:rPr>
      </w:pP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Pr>
          <w:sz w:val="28"/>
          <w:szCs w:val="28"/>
          <w:lang w:val="uk-UA"/>
        </w:rPr>
        <w:t>Вивчення функціональної активності бронхо-легеневої системи має велике значення як у дослідженнях різних груп здорових осіб, так і в діагностичних дослідженнях як функціональних порушень, так і обстеженні хворих і патологією внутрішніх органів.</w:t>
      </w:r>
    </w:p>
    <w:p w:rsidR="00B7492F" w:rsidRPr="00906D64"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906D64">
        <w:rPr>
          <w:sz w:val="28"/>
          <w:szCs w:val="28"/>
        </w:rPr>
        <w:t>Для оцінки функціонального стану дихальної системи (ДС) потрібна інформаційна характеристика трьох етапів транспортування кисню із атмосферного повітря до тканин організму.</w:t>
      </w:r>
    </w:p>
    <w:p w:rsidR="00B7492F" w:rsidRPr="00906D64"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906D64">
        <w:rPr>
          <w:sz w:val="28"/>
          <w:szCs w:val="28"/>
        </w:rPr>
        <w:t xml:space="preserve"> Перший етап: атмосферне повітря – легені. Він характеризує газообмін між атмосферним повітрям та альвеолярним</w:t>
      </w:r>
      <w:r>
        <w:rPr>
          <w:sz w:val="28"/>
          <w:szCs w:val="28"/>
          <w:lang w:val="uk-UA"/>
        </w:rPr>
        <w:t xml:space="preserve">, </w:t>
      </w:r>
      <w:r w:rsidRPr="00906D64">
        <w:rPr>
          <w:sz w:val="28"/>
          <w:szCs w:val="28"/>
        </w:rPr>
        <w:t>малюнок</w:t>
      </w:r>
      <w:r w:rsidRPr="00906D64">
        <w:rPr>
          <w:sz w:val="28"/>
          <w:szCs w:val="28"/>
          <w:lang w:val="uk-UA"/>
        </w:rPr>
        <w:t xml:space="preserve"> 1.</w:t>
      </w:r>
      <w:r w:rsidRPr="00906D64">
        <w:rPr>
          <w:sz w:val="28"/>
          <w:szCs w:val="28"/>
        </w:rPr>
        <w:t xml:space="preserve"> </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D70C49">
        <w:rPr>
          <w:sz w:val="28"/>
          <w:szCs w:val="28"/>
          <w:lang w:val="uk-UA"/>
        </w:rPr>
        <w:object w:dxaOrig="7216" w:dyaOrig="5390">
          <v:shape id="_x0000_i1026" type="#_x0000_t75" style="width:360.6pt;height:269.4pt" o:ole="">
            <v:imagedata r:id="rId13" o:title=""/>
          </v:shape>
          <o:OLEObject Type="Embed" ProgID="PowerPoint.Slide.12" ShapeID="_x0000_i1026" DrawAspect="Content" ObjectID="_1741444851" r:id="rId14"/>
        </w:objec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Pr>
          <w:sz w:val="28"/>
          <w:szCs w:val="28"/>
          <w:lang w:val="uk-UA"/>
        </w:rPr>
        <w:t>Мал. 1. Основні компоненти функції зовнішнього дихання.</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BE3683">
        <w:rPr>
          <w:sz w:val="28"/>
          <w:szCs w:val="28"/>
          <w:lang w:val="uk-UA"/>
        </w:rPr>
        <w:t>https://lektsii.org/10-37562.html</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p>
    <w:p w:rsidR="00B7492F" w:rsidRPr="004A31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4A31EF">
        <w:rPr>
          <w:sz w:val="28"/>
          <w:szCs w:val="28"/>
          <w:lang w:val="uk-UA"/>
        </w:rPr>
        <w:t xml:space="preserve">Характеристику етапу можна отримати за допомогою наступних показників:- частота дихання (ЧД); - дихальний об’єму (ДО); - хвилинний об’єму дихання (ХОД); - максимальна вентиляція легень (МВЛ); життєва ємність легень (ЖЄЛ); максимальна об’ємна швидкість вдиху (МОШвд) і видиху (МОШвид) та сили дихальних м’язів (СДМ). </w:t>
      </w:r>
    </w:p>
    <w:p w:rsidR="00B7492F" w:rsidRPr="004A31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4A31EF">
        <w:rPr>
          <w:sz w:val="28"/>
          <w:szCs w:val="28"/>
          <w:lang w:val="uk-UA"/>
        </w:rPr>
        <w:t xml:space="preserve">Другий етап: легені – кров. Цей етап характеризує обмін газів у легенях (між альвеолярним повітрям і кров’ю капілярів малого кола кровообігу). </w:t>
      </w:r>
      <w:r w:rsidRPr="004A31EF">
        <w:rPr>
          <w:sz w:val="28"/>
          <w:szCs w:val="28"/>
        </w:rPr>
        <w:t xml:space="preserve">Він може бути охарактеризований величиною споживання кисню організмом, що </w:t>
      </w:r>
      <w:r w:rsidRPr="004A31EF">
        <w:rPr>
          <w:sz w:val="28"/>
          <w:szCs w:val="28"/>
        </w:rPr>
        <w:lastRenderedPageBreak/>
        <w:t xml:space="preserve">визначають методом спірографії та газометрії. 1-й та 2-й етапи характеризують систему зовнішнього дихання. </w:t>
      </w:r>
    </w:p>
    <w:p w:rsidR="00B7492F" w:rsidRPr="004A31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4A31EF">
        <w:rPr>
          <w:sz w:val="28"/>
          <w:szCs w:val="28"/>
          <w:lang w:val="uk-UA"/>
        </w:rPr>
        <w:t xml:space="preserve">Третій етап: кров – тканини. Він зведений до обміну газів між артеріальною кров’ю капілярів і тканинами (тканинне дихання). </w:t>
      </w:r>
      <w:r>
        <w:rPr>
          <w:sz w:val="28"/>
          <w:szCs w:val="28"/>
          <w:lang w:val="uk-UA"/>
        </w:rPr>
        <w:t xml:space="preserve">Встановлення </w:t>
      </w:r>
      <w:r w:rsidRPr="004A31EF">
        <w:rPr>
          <w:sz w:val="28"/>
          <w:szCs w:val="28"/>
        </w:rPr>
        <w:t xml:space="preserve">вмісту кисню у тканинах потребує </w:t>
      </w:r>
      <w:r>
        <w:rPr>
          <w:sz w:val="28"/>
          <w:szCs w:val="28"/>
          <w:lang w:val="uk-UA"/>
        </w:rPr>
        <w:t xml:space="preserve">використання </w:t>
      </w:r>
      <w:r w:rsidRPr="004A31EF">
        <w:rPr>
          <w:sz w:val="28"/>
          <w:szCs w:val="28"/>
        </w:rPr>
        <w:t xml:space="preserve">складних приладів (полярографів), а тому не набуло ще широкого застосування у практиці медико-біологічних досліджень. </w:t>
      </w:r>
    </w:p>
    <w:p w:rsidR="00B7492F" w:rsidRPr="002A69A0"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4A31EF">
        <w:rPr>
          <w:sz w:val="28"/>
          <w:szCs w:val="28"/>
        </w:rPr>
        <w:t>Дослідження зовнішнього дихання базується на визначенні показників, які характеризують легеневу вентиляцію (метод спірографії), газообмін (метод газометрії) та артеріалізацію крові у легенях (метод оксигемометрії). Для дослідження легеневої вентиляції вико</w:t>
      </w:r>
      <w:r>
        <w:rPr>
          <w:sz w:val="28"/>
          <w:szCs w:val="28"/>
        </w:rPr>
        <w:t>ристовують спірометри, спірогра</w:t>
      </w:r>
      <w:r>
        <w:rPr>
          <w:sz w:val="28"/>
          <w:szCs w:val="28"/>
          <w:lang w:val="uk-UA"/>
        </w:rPr>
        <w:t>ф</w:t>
      </w:r>
      <w:r w:rsidRPr="004A31EF">
        <w:rPr>
          <w:sz w:val="28"/>
          <w:szCs w:val="28"/>
        </w:rPr>
        <w:t>и, газолічильники тощо. Найпоширенішим в медицині є метод спірографії, за допомогою якого реєструють спірограму – криву дихання</w:t>
      </w:r>
      <w:r>
        <w:rPr>
          <w:sz w:val="28"/>
          <w:szCs w:val="28"/>
          <w:lang w:val="uk-UA"/>
        </w:rPr>
        <w:t>.</w:t>
      </w:r>
    </w:p>
    <w:p w:rsidR="00B7492F" w:rsidRPr="004A31EF" w:rsidRDefault="00B7492F" w:rsidP="00A63C8F">
      <w:pPr>
        <w:widowControl w:val="0"/>
        <w:tabs>
          <w:tab w:val="left" w:pos="1608"/>
          <w:tab w:val="left" w:pos="2371"/>
          <w:tab w:val="left" w:pos="3451"/>
          <w:tab w:val="left" w:pos="4555"/>
          <w:tab w:val="left" w:pos="6005"/>
          <w:tab w:val="left" w:pos="8813"/>
        </w:tabs>
        <w:autoSpaceDE w:val="0"/>
        <w:autoSpaceDN w:val="0"/>
        <w:adjustRightInd w:val="0"/>
        <w:ind w:right="-143"/>
        <w:jc w:val="both"/>
        <w:rPr>
          <w:sz w:val="28"/>
          <w:szCs w:val="28"/>
          <w:lang w:val="uk-UA"/>
        </w:rPr>
      </w:pPr>
      <w:r>
        <w:rPr>
          <w:sz w:val="28"/>
          <w:szCs w:val="28"/>
          <w:lang w:val="uk-UA"/>
        </w:rPr>
        <w:t xml:space="preserve">        </w:t>
      </w:r>
      <w:r w:rsidRPr="004A31EF">
        <w:rPr>
          <w:sz w:val="28"/>
          <w:szCs w:val="28"/>
          <w:lang w:val="uk-UA"/>
        </w:rPr>
        <w:t xml:space="preserve">Основою для детальних досліджень </w:t>
      </w:r>
      <w:r w:rsidRPr="004A31EF">
        <w:rPr>
          <w:spacing w:val="2"/>
          <w:sz w:val="28"/>
          <w:szCs w:val="28"/>
          <w:lang w:val="uk-UA"/>
        </w:rPr>
        <w:t xml:space="preserve">бронхо-легеневої системи </w:t>
      </w:r>
      <w:r w:rsidRPr="004A31EF">
        <w:rPr>
          <w:sz w:val="28"/>
          <w:szCs w:val="28"/>
          <w:lang w:val="uk-UA"/>
        </w:rPr>
        <w:t>є зміни у клінічному стані здорової людини або хворого, що в першу чергу, проявляються появою суб’єктивних та (або) об’єктивних ознак: неприємні відчуття або болі в грудній клітці, задишка, задуха, кахикання (сухе, вологе), виділення мокротиння, локальна блідість або синюшність шкірних покривів тощо (використання методів опитування та спостереження).</w:t>
      </w:r>
      <w:r w:rsidRPr="004A525C">
        <w:rPr>
          <w:sz w:val="28"/>
          <w:szCs w:val="28"/>
          <w:lang w:val="uk-UA"/>
        </w:rPr>
        <w:t xml:space="preserve"> </w:t>
      </w:r>
      <w:r w:rsidRPr="00ED716B">
        <w:rPr>
          <w:sz w:val="28"/>
          <w:szCs w:val="28"/>
        </w:rPr>
        <w:t xml:space="preserve">Нерідко спостерігаються також слабкість, нездужання, зниження апетиту, головні болі, поганий сон. </w:t>
      </w:r>
    </w:p>
    <w:p w:rsidR="00B7492F" w:rsidRPr="00A63C8F" w:rsidRDefault="00B7492F" w:rsidP="00A63C8F">
      <w:pPr>
        <w:ind w:right="-142"/>
        <w:contextualSpacing/>
        <w:jc w:val="center"/>
        <w:rPr>
          <w:rStyle w:val="FontStyle34"/>
          <w:b/>
          <w:sz w:val="28"/>
          <w:szCs w:val="28"/>
          <w:lang w:val="uk-UA"/>
        </w:rPr>
      </w:pPr>
      <w:r w:rsidRPr="00A63C8F">
        <w:rPr>
          <w:b/>
          <w:sz w:val="28"/>
          <w:szCs w:val="28"/>
          <w:lang w:val="uk-UA"/>
        </w:rPr>
        <w:t>Огляд, о</w:t>
      </w:r>
      <w:r w:rsidRPr="00A63C8F">
        <w:rPr>
          <w:rStyle w:val="FontStyle34"/>
          <w:b/>
          <w:sz w:val="28"/>
          <w:szCs w:val="28"/>
          <w:lang w:val="uk-UA"/>
        </w:rPr>
        <w:t>снови пальпації, перкусії та аускультації</w:t>
      </w:r>
    </w:p>
    <w:p w:rsidR="00B7492F" w:rsidRDefault="00B7492F" w:rsidP="00A63C8F">
      <w:pPr>
        <w:widowControl w:val="0"/>
        <w:autoSpaceDE w:val="0"/>
        <w:autoSpaceDN w:val="0"/>
        <w:adjustRightInd w:val="0"/>
        <w:ind w:right="-142"/>
        <w:contextualSpacing/>
        <w:jc w:val="both"/>
        <w:rPr>
          <w:sz w:val="28"/>
          <w:szCs w:val="28"/>
          <w:lang w:val="uk-UA"/>
        </w:rPr>
      </w:pPr>
      <w:r>
        <w:rPr>
          <w:sz w:val="28"/>
          <w:szCs w:val="28"/>
          <w:lang w:val="uk-UA"/>
        </w:rPr>
        <w:t xml:space="preserve">       </w:t>
      </w:r>
      <w:r w:rsidRPr="00ED716B">
        <w:rPr>
          <w:sz w:val="28"/>
          <w:szCs w:val="28"/>
        </w:rPr>
        <w:t>Розрізняють статичний і динамічний огляд грудної клітки. Елемента</w:t>
      </w:r>
      <w:r>
        <w:rPr>
          <w:sz w:val="28"/>
          <w:szCs w:val="28"/>
        </w:rPr>
        <w:t>ми статичного огляду є: форма</w:t>
      </w:r>
      <w:r>
        <w:rPr>
          <w:sz w:val="28"/>
          <w:szCs w:val="28"/>
          <w:lang w:val="uk-UA"/>
        </w:rPr>
        <w:t xml:space="preserve">, </w:t>
      </w:r>
      <w:r w:rsidRPr="00ED716B">
        <w:rPr>
          <w:sz w:val="28"/>
          <w:szCs w:val="28"/>
        </w:rPr>
        <w:t>симетричність грудної клітки, викривлення хребта, особливості над- і підключичних ямок, ключиць, відставання від грудної клітки лопаток, наявність горбів, розширених вен і капілярів, після</w:t>
      </w:r>
      <w:r>
        <w:rPr>
          <w:sz w:val="28"/>
          <w:szCs w:val="28"/>
          <w:lang w:val="uk-UA"/>
        </w:rPr>
        <w:t xml:space="preserve"> </w:t>
      </w:r>
      <w:r w:rsidRPr="00ED716B">
        <w:rPr>
          <w:sz w:val="28"/>
          <w:szCs w:val="28"/>
        </w:rPr>
        <w:t>операційних рубців.</w:t>
      </w:r>
      <w:r>
        <w:rPr>
          <w:sz w:val="28"/>
          <w:szCs w:val="28"/>
          <w:lang w:val="uk-UA"/>
        </w:rPr>
        <w:t xml:space="preserve"> Д</w:t>
      </w:r>
      <w:r w:rsidRPr="00ED716B">
        <w:rPr>
          <w:sz w:val="28"/>
          <w:szCs w:val="28"/>
          <w:lang w:val="uk-UA"/>
        </w:rPr>
        <w:t xml:space="preserve">инамічний огляд грудної клітки </w:t>
      </w:r>
      <w:r>
        <w:rPr>
          <w:sz w:val="28"/>
          <w:szCs w:val="28"/>
          <w:lang w:val="uk-UA"/>
        </w:rPr>
        <w:t xml:space="preserve">дає можливість </w:t>
      </w:r>
      <w:r w:rsidRPr="00ED716B">
        <w:rPr>
          <w:sz w:val="28"/>
          <w:szCs w:val="28"/>
          <w:lang w:val="uk-UA"/>
        </w:rPr>
        <w:t>визначити участь в акті дихання основних (міжреберні м</w:t>
      </w:r>
      <w:r w:rsidRPr="004A31EF">
        <w:rPr>
          <w:sz w:val="28"/>
          <w:szCs w:val="28"/>
          <w:lang w:val="uk-UA"/>
        </w:rPr>
        <w:t>’</w:t>
      </w:r>
      <w:r w:rsidRPr="00ED716B">
        <w:rPr>
          <w:sz w:val="28"/>
          <w:szCs w:val="28"/>
          <w:lang w:val="uk-UA"/>
        </w:rPr>
        <w:t>язи, діафрагма) і допоміжних м</w:t>
      </w:r>
      <w:r w:rsidRPr="004A31EF">
        <w:rPr>
          <w:sz w:val="28"/>
          <w:szCs w:val="28"/>
          <w:lang w:val="uk-UA"/>
        </w:rPr>
        <w:t>’</w:t>
      </w:r>
      <w:r w:rsidRPr="00ED716B">
        <w:rPr>
          <w:sz w:val="28"/>
          <w:szCs w:val="28"/>
          <w:lang w:val="uk-UA"/>
        </w:rPr>
        <w:t>язів (шиї, плечового поясу); можливе відставання якої-небудь половини грудної клітки при диханні, визначити тип дихання (черевний частіше у чоловіків, грудний у жінок або змішаний); визначити глибину та частоту дихання (у нормі</w:t>
      </w:r>
      <w:r>
        <w:rPr>
          <w:sz w:val="28"/>
          <w:szCs w:val="28"/>
          <w:lang w:val="uk-UA"/>
        </w:rPr>
        <w:t xml:space="preserve"> </w:t>
      </w:r>
      <w:r w:rsidRPr="00ED716B">
        <w:rPr>
          <w:sz w:val="28"/>
          <w:szCs w:val="28"/>
          <w:lang w:val="uk-UA"/>
        </w:rPr>
        <w:t>16—18 дихань за хвилину); наявність патоло</w:t>
      </w:r>
      <w:r>
        <w:rPr>
          <w:sz w:val="28"/>
          <w:szCs w:val="28"/>
          <w:lang w:val="uk-UA"/>
        </w:rPr>
        <w:t>гічних ритмів дихання (</w:t>
      </w:r>
      <w:r w:rsidRPr="00ED716B">
        <w:rPr>
          <w:sz w:val="28"/>
          <w:szCs w:val="28"/>
          <w:lang w:val="uk-UA"/>
        </w:rPr>
        <w:t xml:space="preserve">дихання Чейна-Стокса, </w:t>
      </w:r>
      <w:r>
        <w:rPr>
          <w:sz w:val="28"/>
          <w:szCs w:val="28"/>
          <w:lang w:val="uk-UA"/>
        </w:rPr>
        <w:t>дихання Куссмауля тощо)</w:t>
      </w:r>
      <w:r w:rsidRPr="00ED716B">
        <w:rPr>
          <w:sz w:val="28"/>
          <w:szCs w:val="28"/>
          <w:lang w:val="uk-UA"/>
        </w:rPr>
        <w:t>.</w:t>
      </w:r>
    </w:p>
    <w:p w:rsidR="00B7492F" w:rsidRPr="007624C7"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jc w:val="both"/>
        <w:rPr>
          <w:sz w:val="28"/>
          <w:szCs w:val="28"/>
          <w:lang w:val="uk-UA"/>
        </w:rPr>
      </w:pPr>
      <w:r>
        <w:rPr>
          <w:sz w:val="28"/>
          <w:szCs w:val="28"/>
          <w:lang w:val="uk-UA"/>
        </w:rPr>
        <w:t xml:space="preserve">        </w:t>
      </w:r>
      <w:r w:rsidRPr="00757E97">
        <w:rPr>
          <w:sz w:val="28"/>
          <w:szCs w:val="28"/>
          <w:lang w:val="uk-UA"/>
        </w:rPr>
        <w:t xml:space="preserve">Пальпація (від латинського </w:t>
      </w:r>
      <w:r w:rsidRPr="007624C7">
        <w:rPr>
          <w:sz w:val="28"/>
          <w:szCs w:val="28"/>
        </w:rPr>
        <w:t>palpatio</w:t>
      </w:r>
      <w:r w:rsidRPr="00757E97">
        <w:rPr>
          <w:sz w:val="28"/>
          <w:szCs w:val="28"/>
          <w:lang w:val="uk-UA"/>
        </w:rPr>
        <w:t xml:space="preserve"> – обмацування) – клінічний метод дослідження, в основі якого лежить вивчення за допомогою дотику фізичних властивостей тканин і органів, топографічних співвідношень між ними, їх чутливості і виявлення деяких функціональних явищ в організмі</w:t>
      </w:r>
      <w:r>
        <w:rPr>
          <w:sz w:val="28"/>
          <w:szCs w:val="28"/>
          <w:lang w:val="uk-UA"/>
        </w:rPr>
        <w:t xml:space="preserve">. </w:t>
      </w:r>
      <w:r w:rsidRPr="00ED716B">
        <w:rPr>
          <w:sz w:val="28"/>
          <w:szCs w:val="28"/>
          <w:lang w:val="uk-UA"/>
        </w:rPr>
        <w:t>За допомогою пальпації уточнюються деякі дані, виявлені в процесі огляду, зокрема форма грудної клітки, її розміри, відставання при ди</w:t>
      </w:r>
      <w:r>
        <w:rPr>
          <w:sz w:val="28"/>
          <w:szCs w:val="28"/>
          <w:lang w:val="uk-UA"/>
        </w:rPr>
        <w:t>ханні, величина епігастрального</w:t>
      </w:r>
      <w:r w:rsidRPr="00ED716B">
        <w:rPr>
          <w:sz w:val="28"/>
          <w:szCs w:val="28"/>
          <w:lang w:val="uk-UA"/>
        </w:rPr>
        <w:t xml:space="preserve"> кута </w:t>
      </w:r>
      <w:r>
        <w:rPr>
          <w:sz w:val="28"/>
          <w:szCs w:val="28"/>
          <w:lang w:val="uk-UA"/>
        </w:rPr>
        <w:t xml:space="preserve">відросток). </w:t>
      </w:r>
      <w:r w:rsidRPr="00F0608C">
        <w:rPr>
          <w:sz w:val="28"/>
          <w:szCs w:val="28"/>
          <w:lang w:val="uk-UA"/>
        </w:rPr>
        <w:t>Визначаються ділянки болючості по ходу ребер і міжреберних проміжків</w:t>
      </w:r>
      <w:r>
        <w:rPr>
          <w:sz w:val="28"/>
          <w:szCs w:val="28"/>
          <w:lang w:val="uk-UA"/>
        </w:rPr>
        <w:t>.</w:t>
      </w:r>
      <w:r w:rsidRPr="00F0608C">
        <w:rPr>
          <w:sz w:val="28"/>
          <w:szCs w:val="28"/>
          <w:lang w:val="uk-UA"/>
        </w:rPr>
        <w:t xml:space="preserve"> Досліджується голосове тремтіння</w:t>
      </w:r>
      <w:r>
        <w:rPr>
          <w:sz w:val="28"/>
          <w:szCs w:val="28"/>
          <w:lang w:val="uk-UA"/>
        </w:rPr>
        <w:t xml:space="preserve"> -</w:t>
      </w:r>
      <w:r w:rsidRPr="00F0608C">
        <w:rPr>
          <w:sz w:val="28"/>
          <w:szCs w:val="28"/>
          <w:lang w:val="uk-UA"/>
        </w:rPr>
        <w:t xml:space="preserve"> хворий голосно вимовляє слова, що містять звук «Р» (тридцять три, Арарат).</w:t>
      </w:r>
      <w:r>
        <w:rPr>
          <w:sz w:val="28"/>
          <w:szCs w:val="28"/>
          <w:lang w:val="uk-UA"/>
        </w:rPr>
        <w:t xml:space="preserve"> В окремих випадках  дає можливість виявити вип</w:t>
      </w:r>
      <w:r w:rsidRPr="004A31EF">
        <w:rPr>
          <w:sz w:val="28"/>
          <w:szCs w:val="28"/>
          <w:lang w:val="uk-UA"/>
        </w:rPr>
        <w:t>’</w:t>
      </w:r>
      <w:r>
        <w:rPr>
          <w:sz w:val="28"/>
          <w:szCs w:val="28"/>
          <w:lang w:val="uk-UA"/>
        </w:rPr>
        <w:t>ячування міжреберних проміжків при накопиченні секрету або повітря між листками плеври, набряклість грудної стінки травматичної етіології (ураження кісткового каркасу грудної клітки - перелом, ушиб тощо).</w:t>
      </w:r>
    </w:p>
    <w:p w:rsidR="00B7492F" w:rsidRDefault="00B7492F" w:rsidP="00B7492F">
      <w:pPr>
        <w:ind w:right="-143" w:firstLine="720"/>
        <w:jc w:val="both"/>
        <w:rPr>
          <w:sz w:val="28"/>
          <w:szCs w:val="28"/>
          <w:lang w:val="uk-UA"/>
        </w:rPr>
      </w:pPr>
      <w:r w:rsidRPr="007624C7">
        <w:rPr>
          <w:sz w:val="28"/>
          <w:szCs w:val="28"/>
          <w:lang w:val="uk-UA"/>
        </w:rPr>
        <w:lastRenderedPageBreak/>
        <w:t>Пальпація грудної клітки</w:t>
      </w:r>
      <w:r>
        <w:rPr>
          <w:sz w:val="28"/>
          <w:szCs w:val="28"/>
          <w:lang w:val="uk-UA"/>
        </w:rPr>
        <w:t>.</w:t>
      </w:r>
      <w:r w:rsidRPr="007624C7">
        <w:rPr>
          <w:sz w:val="28"/>
          <w:szCs w:val="28"/>
          <w:lang w:val="uk-UA"/>
        </w:rPr>
        <w:t xml:space="preserve"> При обмацуванні грудної клітки звертають увагу, як </w:t>
      </w:r>
      <w:r>
        <w:rPr>
          <w:sz w:val="28"/>
          <w:szCs w:val="28"/>
          <w:lang w:val="uk-UA"/>
        </w:rPr>
        <w:t>правило, на зони асиметрії</w:t>
      </w:r>
      <w:r w:rsidRPr="007624C7">
        <w:rPr>
          <w:sz w:val="28"/>
          <w:szCs w:val="28"/>
          <w:lang w:val="uk-UA"/>
        </w:rPr>
        <w:t>, щоб на підставі дотикових відчуттів уявити собі властивості зміненої ділянки. Асиметричні ділянки на грудній клітці можуть бути обумовлені патологією органів грудної клітки, захворюваннями хребта, ребер і грудини, різноманітними пр</w:t>
      </w:r>
      <w:r>
        <w:rPr>
          <w:sz w:val="28"/>
          <w:szCs w:val="28"/>
          <w:lang w:val="uk-UA"/>
        </w:rPr>
        <w:t>оцесами в м</w:t>
      </w:r>
      <w:r w:rsidRPr="004A31EF">
        <w:rPr>
          <w:sz w:val="28"/>
          <w:szCs w:val="28"/>
          <w:lang w:val="uk-UA"/>
        </w:rPr>
        <w:t>’</w:t>
      </w:r>
      <w:r>
        <w:rPr>
          <w:sz w:val="28"/>
          <w:szCs w:val="28"/>
          <w:lang w:val="uk-UA"/>
        </w:rPr>
        <w:t>яких тканинах. Важливим є</w:t>
      </w:r>
      <w:r w:rsidRPr="007624C7">
        <w:rPr>
          <w:sz w:val="28"/>
          <w:szCs w:val="28"/>
          <w:lang w:val="uk-UA"/>
        </w:rPr>
        <w:t xml:space="preserve"> визначити розміри ураженої ділянки, його консистенцію, характер поверхні, болючість, наявність флюктуації і місцевого підвищення температури, відношення до конкретних тканин, встановити зв</w:t>
      </w:r>
      <w:r w:rsidRPr="004A31EF">
        <w:rPr>
          <w:sz w:val="28"/>
          <w:szCs w:val="28"/>
          <w:lang w:val="uk-UA"/>
        </w:rPr>
        <w:t>’</w:t>
      </w:r>
      <w:r w:rsidRPr="007624C7">
        <w:rPr>
          <w:sz w:val="28"/>
          <w:szCs w:val="28"/>
          <w:lang w:val="uk-UA"/>
        </w:rPr>
        <w:t xml:space="preserve">язок з диханням, </w:t>
      </w:r>
      <w:r>
        <w:rPr>
          <w:sz w:val="28"/>
          <w:szCs w:val="28"/>
          <w:lang w:val="uk-UA"/>
        </w:rPr>
        <w:t>дихальними  рухами та рухами тіла</w:t>
      </w:r>
      <w:r w:rsidRPr="007624C7">
        <w:rPr>
          <w:sz w:val="28"/>
          <w:szCs w:val="28"/>
          <w:lang w:val="uk-UA"/>
        </w:rPr>
        <w:t xml:space="preserve">, серцевою діяльністю. </w:t>
      </w:r>
    </w:p>
    <w:p w:rsidR="00B7492F" w:rsidRDefault="00B7492F" w:rsidP="00B7492F">
      <w:pPr>
        <w:ind w:right="-143" w:firstLine="720"/>
        <w:jc w:val="both"/>
        <w:rPr>
          <w:sz w:val="28"/>
          <w:szCs w:val="28"/>
          <w:lang w:val="uk-UA"/>
        </w:rPr>
      </w:pPr>
      <w:r>
        <w:rPr>
          <w:sz w:val="28"/>
          <w:szCs w:val="28"/>
          <w:lang w:val="uk-UA"/>
        </w:rPr>
        <w:t>Комплекс</w:t>
      </w:r>
      <w:r>
        <w:rPr>
          <w:sz w:val="28"/>
          <w:szCs w:val="28"/>
        </w:rPr>
        <w:t xml:space="preserve"> </w:t>
      </w:r>
      <w:r>
        <w:rPr>
          <w:sz w:val="28"/>
          <w:szCs w:val="28"/>
          <w:lang w:val="uk-UA"/>
        </w:rPr>
        <w:t xml:space="preserve"> виявлених </w:t>
      </w:r>
      <w:r w:rsidRPr="007624C7">
        <w:rPr>
          <w:sz w:val="28"/>
          <w:szCs w:val="28"/>
        </w:rPr>
        <w:t xml:space="preserve"> показн</w:t>
      </w:r>
      <w:r>
        <w:rPr>
          <w:sz w:val="28"/>
          <w:szCs w:val="28"/>
        </w:rPr>
        <w:t xml:space="preserve">иків дозволяє диференціювати </w:t>
      </w:r>
      <w:r>
        <w:rPr>
          <w:sz w:val="28"/>
          <w:szCs w:val="28"/>
          <w:lang w:val="uk-UA"/>
        </w:rPr>
        <w:t>в</w:t>
      </w:r>
      <w:r w:rsidRPr="007624C7">
        <w:rPr>
          <w:sz w:val="28"/>
          <w:szCs w:val="28"/>
        </w:rPr>
        <w:t xml:space="preserve">роджену патологію від набутої, запальний процес від пухлинного, передбачити органоналежність патологічного процесу. Виникнення болю при натисканні на ребра і грудину зустрічається при травмах грудної клітки, при мієлолейкозах, мієломній хворобі, при метастазах злоякісних пухлин і іншій патології. </w:t>
      </w:r>
    </w:p>
    <w:p w:rsidR="00B7492F" w:rsidRDefault="00B7492F" w:rsidP="00B7492F">
      <w:pPr>
        <w:ind w:right="-143" w:firstLine="720"/>
        <w:jc w:val="both"/>
        <w:rPr>
          <w:sz w:val="28"/>
          <w:szCs w:val="28"/>
          <w:lang w:val="uk-UA"/>
        </w:rPr>
      </w:pPr>
      <w:r w:rsidRPr="00901E98">
        <w:rPr>
          <w:sz w:val="28"/>
          <w:szCs w:val="28"/>
          <w:lang w:val="uk-UA"/>
        </w:rPr>
        <w:t xml:space="preserve">Больові відчуття при обмацуванні в міжребер’ях обумовлені в більшості випадків міжреберною невралгією, міозитом або плевритом. </w:t>
      </w:r>
      <w:r w:rsidRPr="007624C7">
        <w:rPr>
          <w:sz w:val="28"/>
          <w:szCs w:val="28"/>
        </w:rPr>
        <w:t>Для невриту характерні три больові точки в міжребер’ї: біля хребта, по середній пахвовій лінії і біля</w:t>
      </w:r>
      <w:r>
        <w:rPr>
          <w:sz w:val="28"/>
          <w:szCs w:val="28"/>
        </w:rPr>
        <w:t xml:space="preserve"> грудини. Нахили в хвор</w:t>
      </w:r>
      <w:r>
        <w:rPr>
          <w:sz w:val="28"/>
          <w:szCs w:val="28"/>
          <w:lang w:val="uk-UA"/>
        </w:rPr>
        <w:t>ий бік</w:t>
      </w:r>
      <w:r w:rsidRPr="007624C7">
        <w:rPr>
          <w:sz w:val="28"/>
          <w:szCs w:val="28"/>
        </w:rPr>
        <w:t xml:space="preserve"> підсилюють біль. У міжребер</w:t>
      </w:r>
      <w:r w:rsidRPr="004A31EF">
        <w:rPr>
          <w:sz w:val="28"/>
          <w:szCs w:val="28"/>
          <w:lang w:val="uk-UA"/>
        </w:rPr>
        <w:t>’</w:t>
      </w:r>
      <w:r w:rsidRPr="007624C7">
        <w:rPr>
          <w:sz w:val="28"/>
          <w:szCs w:val="28"/>
        </w:rPr>
        <w:t>ї при міозиті біль знаходиться поза цими точками, посилюється при</w:t>
      </w:r>
      <w:r>
        <w:rPr>
          <w:sz w:val="28"/>
          <w:szCs w:val="28"/>
        </w:rPr>
        <w:t xml:space="preserve"> нахилі тулуба в здоров</w:t>
      </w:r>
      <w:r>
        <w:rPr>
          <w:sz w:val="28"/>
          <w:szCs w:val="28"/>
          <w:lang w:val="uk-UA"/>
        </w:rPr>
        <w:t>ий бік</w:t>
      </w:r>
      <w:r w:rsidRPr="007624C7">
        <w:rPr>
          <w:sz w:val="28"/>
          <w:szCs w:val="28"/>
        </w:rPr>
        <w:t>. При плевритах зазвичай де болить, там і визначається пальпаторно або аускультативно шум тертя плеври. Плеврит, окрім цьог</w:t>
      </w:r>
      <w:r>
        <w:rPr>
          <w:sz w:val="28"/>
          <w:szCs w:val="28"/>
        </w:rPr>
        <w:t xml:space="preserve">о, супроводжується кахиканням, </w:t>
      </w:r>
      <w:r>
        <w:rPr>
          <w:sz w:val="28"/>
          <w:szCs w:val="28"/>
          <w:lang w:val="uk-UA"/>
        </w:rPr>
        <w:t>що</w:t>
      </w:r>
      <w:r>
        <w:rPr>
          <w:sz w:val="28"/>
          <w:szCs w:val="28"/>
        </w:rPr>
        <w:t xml:space="preserve"> провокується глибоким вдихом</w:t>
      </w:r>
      <w:r>
        <w:rPr>
          <w:sz w:val="28"/>
          <w:szCs w:val="28"/>
          <w:lang w:val="uk-UA"/>
        </w:rPr>
        <w:t xml:space="preserve"> (разом з</w:t>
      </w:r>
      <w:r>
        <w:rPr>
          <w:sz w:val="28"/>
          <w:szCs w:val="28"/>
        </w:rPr>
        <w:t xml:space="preserve"> інш</w:t>
      </w:r>
      <w:r>
        <w:rPr>
          <w:sz w:val="28"/>
          <w:szCs w:val="28"/>
          <w:lang w:val="uk-UA"/>
        </w:rPr>
        <w:t>ими</w:t>
      </w:r>
      <w:r>
        <w:rPr>
          <w:sz w:val="28"/>
          <w:szCs w:val="28"/>
        </w:rPr>
        <w:t xml:space="preserve"> ознак</w:t>
      </w:r>
      <w:r>
        <w:rPr>
          <w:sz w:val="28"/>
          <w:szCs w:val="28"/>
          <w:lang w:val="uk-UA"/>
        </w:rPr>
        <w:t>ами</w:t>
      </w:r>
      <w:r w:rsidRPr="007624C7">
        <w:rPr>
          <w:sz w:val="28"/>
          <w:szCs w:val="28"/>
        </w:rPr>
        <w:t xml:space="preserve"> запалення плеври</w:t>
      </w:r>
      <w:r>
        <w:rPr>
          <w:sz w:val="28"/>
          <w:szCs w:val="28"/>
          <w:lang w:val="uk-UA"/>
        </w:rPr>
        <w:t>)</w:t>
      </w:r>
      <w:r w:rsidRPr="007624C7">
        <w:rPr>
          <w:sz w:val="28"/>
          <w:szCs w:val="28"/>
        </w:rPr>
        <w:t xml:space="preserve">. </w:t>
      </w:r>
    </w:p>
    <w:p w:rsidR="00B7492F" w:rsidRDefault="00B7492F" w:rsidP="00B7492F">
      <w:pPr>
        <w:ind w:right="-143" w:firstLine="720"/>
        <w:jc w:val="both"/>
        <w:rPr>
          <w:sz w:val="28"/>
          <w:szCs w:val="28"/>
          <w:lang w:val="uk-UA"/>
        </w:rPr>
      </w:pPr>
      <w:r w:rsidRPr="00901E98">
        <w:rPr>
          <w:sz w:val="28"/>
          <w:szCs w:val="28"/>
          <w:lang w:val="uk-UA"/>
        </w:rPr>
        <w:t>Звуки низької частоти сприймаються пальпаторно, тому на</w:t>
      </w:r>
      <w:r>
        <w:rPr>
          <w:sz w:val="28"/>
          <w:szCs w:val="28"/>
          <w:lang w:val="uk-UA"/>
        </w:rPr>
        <w:t>в</w:t>
      </w:r>
      <w:r w:rsidRPr="00901E98">
        <w:rPr>
          <w:sz w:val="28"/>
          <w:szCs w:val="28"/>
          <w:lang w:val="uk-UA"/>
        </w:rPr>
        <w:t xml:space="preserve">помацки можна визначити крепітацію </w:t>
      </w:r>
      <w:r>
        <w:rPr>
          <w:sz w:val="28"/>
          <w:szCs w:val="28"/>
          <w:lang w:val="uk-UA"/>
        </w:rPr>
        <w:t>в зоні зламаного ребра,</w:t>
      </w:r>
      <w:r w:rsidRPr="00901E98">
        <w:rPr>
          <w:sz w:val="28"/>
          <w:szCs w:val="28"/>
          <w:lang w:val="uk-UA"/>
        </w:rPr>
        <w:t xml:space="preserve"> обумовлену підшкірною емфіземою, шум тертя плеври і сухі хрипи низького звучання. </w:t>
      </w:r>
    </w:p>
    <w:p w:rsidR="00B7492F" w:rsidRPr="00901E98" w:rsidRDefault="00B7492F" w:rsidP="00B7492F">
      <w:pPr>
        <w:ind w:right="-143" w:firstLine="720"/>
        <w:jc w:val="both"/>
        <w:rPr>
          <w:sz w:val="28"/>
          <w:szCs w:val="28"/>
          <w:lang w:val="uk-UA"/>
        </w:rPr>
      </w:pPr>
      <w:r>
        <w:rPr>
          <w:sz w:val="28"/>
          <w:szCs w:val="28"/>
          <w:lang w:val="uk-UA"/>
        </w:rPr>
        <w:t>Використовується також м</w:t>
      </w:r>
      <w:r w:rsidRPr="007624C7">
        <w:rPr>
          <w:sz w:val="28"/>
          <w:szCs w:val="28"/>
        </w:rPr>
        <w:t>етод дослідження, який грунтується на пальпаторному сприйнятті звуку, що проводиться з голосових зв</w:t>
      </w:r>
      <w:r w:rsidRPr="004A31EF">
        <w:rPr>
          <w:sz w:val="28"/>
          <w:szCs w:val="28"/>
          <w:lang w:val="uk-UA"/>
        </w:rPr>
        <w:t>’</w:t>
      </w:r>
      <w:r w:rsidRPr="007624C7">
        <w:rPr>
          <w:sz w:val="28"/>
          <w:szCs w:val="28"/>
        </w:rPr>
        <w:t>язок на пов</w:t>
      </w:r>
      <w:r>
        <w:rPr>
          <w:sz w:val="28"/>
          <w:szCs w:val="28"/>
        </w:rPr>
        <w:t>ерхню грудної клітки</w:t>
      </w:r>
      <w:r>
        <w:rPr>
          <w:sz w:val="28"/>
          <w:szCs w:val="28"/>
          <w:lang w:val="uk-UA"/>
        </w:rPr>
        <w:t xml:space="preserve"> – «</w:t>
      </w:r>
      <w:r>
        <w:rPr>
          <w:sz w:val="28"/>
          <w:szCs w:val="28"/>
        </w:rPr>
        <w:t>голосов</w:t>
      </w:r>
      <w:r>
        <w:rPr>
          <w:sz w:val="28"/>
          <w:szCs w:val="28"/>
          <w:lang w:val="uk-UA"/>
        </w:rPr>
        <w:t xml:space="preserve">е </w:t>
      </w:r>
      <w:r>
        <w:rPr>
          <w:sz w:val="28"/>
          <w:szCs w:val="28"/>
        </w:rPr>
        <w:t xml:space="preserve"> тремтіння</w:t>
      </w:r>
      <w:r>
        <w:rPr>
          <w:sz w:val="28"/>
          <w:szCs w:val="28"/>
          <w:lang w:val="uk-UA"/>
        </w:rPr>
        <w:t>»</w:t>
      </w:r>
      <w:r w:rsidRPr="007624C7">
        <w:rPr>
          <w:sz w:val="28"/>
          <w:szCs w:val="28"/>
        </w:rPr>
        <w:t>. Долоні обох рук накладають на симетричні ділянки. Хворий вимовляє слова, що містять букву «р». Наприкла</w:t>
      </w:r>
      <w:r>
        <w:rPr>
          <w:sz w:val="28"/>
          <w:szCs w:val="28"/>
        </w:rPr>
        <w:t xml:space="preserve">д, тридцять три, сорок чотири. </w:t>
      </w:r>
      <w:r>
        <w:rPr>
          <w:sz w:val="28"/>
          <w:szCs w:val="28"/>
          <w:lang w:val="uk-UA"/>
        </w:rPr>
        <w:t>Патологічне у</w:t>
      </w:r>
      <w:r>
        <w:rPr>
          <w:sz w:val="28"/>
          <w:szCs w:val="28"/>
        </w:rPr>
        <w:t>щільнення тканин</w:t>
      </w:r>
      <w:r w:rsidRPr="007624C7">
        <w:rPr>
          <w:sz w:val="28"/>
          <w:szCs w:val="28"/>
        </w:rPr>
        <w:t xml:space="preserve"> супроводжується посиленням голосового тремтіння, а підвищення вмісту повітря – його ослабленням. Обтурація </w:t>
      </w:r>
      <w:r>
        <w:rPr>
          <w:sz w:val="28"/>
          <w:szCs w:val="28"/>
          <w:lang w:val="uk-UA"/>
        </w:rPr>
        <w:t xml:space="preserve">(закупорка) </w:t>
      </w:r>
      <w:r w:rsidRPr="007624C7">
        <w:rPr>
          <w:sz w:val="28"/>
          <w:szCs w:val="28"/>
        </w:rPr>
        <w:t>бронха, накопичення в плевральній порожнині рідини веде до зникнення голосового тремтіння. Якщо голосове тремтіння визначати кінчиками в ряд поставле</w:t>
      </w:r>
      <w:r>
        <w:rPr>
          <w:sz w:val="28"/>
          <w:szCs w:val="28"/>
        </w:rPr>
        <w:t>них пальців, можлив</w:t>
      </w:r>
      <w:r>
        <w:rPr>
          <w:sz w:val="28"/>
          <w:szCs w:val="28"/>
          <w:lang w:val="uk-UA"/>
        </w:rPr>
        <w:t>им є</w:t>
      </w:r>
      <w:r>
        <w:rPr>
          <w:sz w:val="28"/>
          <w:szCs w:val="28"/>
        </w:rPr>
        <w:t xml:space="preserve"> визнач</w:t>
      </w:r>
      <w:r>
        <w:rPr>
          <w:sz w:val="28"/>
          <w:szCs w:val="28"/>
          <w:lang w:val="uk-UA"/>
        </w:rPr>
        <w:t>ити</w:t>
      </w:r>
      <w:r>
        <w:rPr>
          <w:sz w:val="28"/>
          <w:szCs w:val="28"/>
        </w:rPr>
        <w:t xml:space="preserve"> верхн</w:t>
      </w:r>
      <w:r>
        <w:rPr>
          <w:sz w:val="28"/>
          <w:szCs w:val="28"/>
          <w:lang w:val="uk-UA"/>
        </w:rPr>
        <w:t>ю</w:t>
      </w:r>
      <w:r>
        <w:rPr>
          <w:sz w:val="28"/>
          <w:szCs w:val="28"/>
        </w:rPr>
        <w:t xml:space="preserve"> меж</w:t>
      </w:r>
      <w:r>
        <w:rPr>
          <w:sz w:val="28"/>
          <w:szCs w:val="28"/>
          <w:lang w:val="uk-UA"/>
        </w:rPr>
        <w:t>у</w:t>
      </w:r>
      <w:r w:rsidRPr="007624C7">
        <w:rPr>
          <w:sz w:val="28"/>
          <w:szCs w:val="28"/>
        </w:rPr>
        <w:t xml:space="preserve"> патологічного процесу. </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0A3F8D">
        <w:rPr>
          <w:sz w:val="28"/>
          <w:szCs w:val="28"/>
          <w:lang w:val="uk-UA"/>
        </w:rPr>
        <w:t>Перкусія</w:t>
      </w:r>
      <w:r w:rsidRPr="007624C7">
        <w:rPr>
          <w:sz w:val="28"/>
          <w:szCs w:val="28"/>
          <w:lang w:val="uk-UA"/>
        </w:rPr>
        <w:t xml:space="preserve"> - це ви</w:t>
      </w:r>
      <w:r>
        <w:rPr>
          <w:sz w:val="28"/>
          <w:szCs w:val="28"/>
          <w:lang w:val="uk-UA"/>
        </w:rPr>
        <w:t>стукування різних ділянок тіла (м</w:t>
      </w:r>
      <w:r w:rsidRPr="00901E98">
        <w:rPr>
          <w:sz w:val="28"/>
          <w:szCs w:val="28"/>
          <w:lang w:val="uk-UA"/>
        </w:rPr>
        <w:t>етод заснований і введений в практику віденським лікарем Ауенбруггером в 1761р.</w:t>
      </w:r>
      <w:r>
        <w:rPr>
          <w:sz w:val="28"/>
          <w:szCs w:val="28"/>
          <w:lang w:val="uk-UA"/>
        </w:rPr>
        <w:t>) Г</w:t>
      </w:r>
      <w:r w:rsidRPr="00901E98">
        <w:rPr>
          <w:sz w:val="28"/>
          <w:szCs w:val="28"/>
          <w:lang w:val="uk-UA"/>
        </w:rPr>
        <w:t>оловним чинником, який визначає особливості перкуторного звуку, є співвідношення повітря і щіл</w:t>
      </w:r>
      <w:r>
        <w:rPr>
          <w:sz w:val="28"/>
          <w:szCs w:val="28"/>
          <w:lang w:val="uk-UA"/>
        </w:rPr>
        <w:t>ьності елементів в</w:t>
      </w:r>
      <w:r w:rsidRPr="00901E98">
        <w:rPr>
          <w:sz w:val="28"/>
          <w:szCs w:val="28"/>
          <w:lang w:val="uk-UA"/>
        </w:rPr>
        <w:t xml:space="preserve"> органі</w:t>
      </w:r>
      <w:r>
        <w:rPr>
          <w:sz w:val="28"/>
          <w:szCs w:val="28"/>
          <w:lang w:val="uk-UA"/>
        </w:rPr>
        <w:t>, що пілягає перкусії</w:t>
      </w:r>
      <w:r w:rsidRPr="00901E98">
        <w:rPr>
          <w:sz w:val="28"/>
          <w:szCs w:val="28"/>
          <w:lang w:val="uk-UA"/>
        </w:rPr>
        <w:t>.</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39142D">
        <w:rPr>
          <w:sz w:val="28"/>
          <w:szCs w:val="28"/>
          <w:lang w:val="uk-UA"/>
        </w:rPr>
        <w:t>Перкусія</w:t>
      </w:r>
      <w:r w:rsidRPr="0060752F">
        <w:rPr>
          <w:b/>
          <w:sz w:val="28"/>
          <w:szCs w:val="28"/>
          <w:lang w:val="uk-UA"/>
        </w:rPr>
        <w:t xml:space="preserve"> </w:t>
      </w:r>
      <w:r>
        <w:rPr>
          <w:color w:val="221F21"/>
          <w:spacing w:val="2"/>
          <w:sz w:val="28"/>
          <w:szCs w:val="28"/>
          <w:lang w:val="uk-UA"/>
        </w:rPr>
        <w:t>бронхо-легеневої</w:t>
      </w:r>
      <w:r w:rsidRPr="00757E97">
        <w:rPr>
          <w:color w:val="221F21"/>
          <w:spacing w:val="2"/>
          <w:sz w:val="28"/>
          <w:szCs w:val="28"/>
          <w:lang w:val="uk-UA"/>
        </w:rPr>
        <w:t xml:space="preserve"> </w:t>
      </w:r>
      <w:r w:rsidRPr="00757E97">
        <w:rPr>
          <w:sz w:val="28"/>
          <w:szCs w:val="28"/>
          <w:lang w:val="uk-UA"/>
        </w:rPr>
        <w:t>системи</w:t>
      </w:r>
      <w:r>
        <w:rPr>
          <w:b/>
          <w:sz w:val="28"/>
          <w:szCs w:val="28"/>
          <w:lang w:val="uk-UA"/>
        </w:rPr>
        <w:t xml:space="preserve"> </w:t>
      </w:r>
      <w:r>
        <w:rPr>
          <w:sz w:val="28"/>
          <w:szCs w:val="28"/>
          <w:lang w:val="uk-UA"/>
        </w:rPr>
        <w:t xml:space="preserve">має важливе значення в процесі діагностики можливих та наявних порушень </w:t>
      </w:r>
      <w:r>
        <w:rPr>
          <w:color w:val="221F21"/>
          <w:spacing w:val="2"/>
          <w:sz w:val="28"/>
          <w:szCs w:val="28"/>
          <w:lang w:val="uk-UA"/>
        </w:rPr>
        <w:t xml:space="preserve">у </w:t>
      </w:r>
      <w:r>
        <w:rPr>
          <w:sz w:val="28"/>
          <w:szCs w:val="28"/>
          <w:lang w:val="uk-UA"/>
        </w:rPr>
        <w:t xml:space="preserve">системі дихання загалом і залежить від проекції  бронхів, плеври, окремих ділянок легеневої паренхіми  на грудну клітку. </w:t>
      </w:r>
    </w:p>
    <w:p w:rsidR="00B7492F" w:rsidRDefault="00B7492F" w:rsidP="00B7492F">
      <w:pPr>
        <w:ind w:right="-143" w:firstLine="720"/>
        <w:jc w:val="both"/>
        <w:rPr>
          <w:sz w:val="28"/>
          <w:szCs w:val="28"/>
          <w:lang w:val="uk-UA"/>
        </w:rPr>
      </w:pPr>
      <w:r>
        <w:rPr>
          <w:sz w:val="28"/>
          <w:szCs w:val="28"/>
          <w:lang w:val="uk-UA"/>
        </w:rPr>
        <w:lastRenderedPageBreak/>
        <w:t>Методика способу</w:t>
      </w:r>
      <w:r w:rsidRPr="007624C7">
        <w:rPr>
          <w:sz w:val="28"/>
          <w:szCs w:val="28"/>
          <w:lang w:val="uk-UA"/>
        </w:rPr>
        <w:t xml:space="preserve"> посередньої перкусії пальцем по пальцю, </w:t>
      </w:r>
      <w:r>
        <w:rPr>
          <w:sz w:val="28"/>
          <w:szCs w:val="28"/>
          <w:lang w:val="uk-UA"/>
        </w:rPr>
        <w:t>(запропонована Г.І.Сокольським і вдосконалена Г. Герхардтом:</w:t>
      </w:r>
      <w:r w:rsidRPr="007624C7">
        <w:rPr>
          <w:sz w:val="28"/>
          <w:szCs w:val="28"/>
          <w:lang w:val="uk-UA"/>
        </w:rPr>
        <w:t xml:space="preserve"> роль молоточка виконує кінцева фаланга середнього пальця правої руки, плесиметром служить середній палець лівої руки (удар завдається по його середній фаланзі), що прикладається досить щільно долонною поверхнею до відповідної ділянки тіла. Дозуючи силу удару, за допомогою методу перкусії пальцем по пальцю можна проводити всі види перкусії: гучну, тиху і дуже тиху (порогову)</w:t>
      </w:r>
      <w:r>
        <w:rPr>
          <w:sz w:val="28"/>
          <w:szCs w:val="28"/>
          <w:lang w:val="uk-UA"/>
        </w:rPr>
        <w:t>.</w:t>
      </w:r>
      <w:r w:rsidRPr="007624C7">
        <w:rPr>
          <w:sz w:val="28"/>
          <w:szCs w:val="28"/>
          <w:lang w:val="uk-UA"/>
        </w:rPr>
        <w:t xml:space="preserve"> Прикладаючи палець-плесиметр до шкіри, необхідно, щоб решта пальц</w:t>
      </w:r>
      <w:r>
        <w:rPr>
          <w:sz w:val="28"/>
          <w:szCs w:val="28"/>
          <w:lang w:val="uk-UA"/>
        </w:rPr>
        <w:t>ів лівої руки були дещо розсунут</w:t>
      </w:r>
      <w:r w:rsidRPr="007624C7">
        <w:rPr>
          <w:sz w:val="28"/>
          <w:szCs w:val="28"/>
          <w:lang w:val="uk-UA"/>
        </w:rPr>
        <w:t xml:space="preserve">і. </w:t>
      </w:r>
      <w:r w:rsidRPr="007624C7">
        <w:rPr>
          <w:sz w:val="28"/>
          <w:szCs w:val="28"/>
        </w:rPr>
        <w:t>При цьому потрібно стежити, щоб вони так само були щільно притиснуті до поверхні шкіри, як і палець</w:t>
      </w:r>
      <w:r>
        <w:rPr>
          <w:sz w:val="28"/>
          <w:szCs w:val="28"/>
          <w:lang w:val="uk-UA"/>
        </w:rPr>
        <w:t xml:space="preserve"> </w:t>
      </w:r>
      <w:r>
        <w:rPr>
          <w:sz w:val="28"/>
          <w:szCs w:val="28"/>
        </w:rPr>
        <w:t>плесиметр</w:t>
      </w:r>
      <w:r>
        <w:rPr>
          <w:sz w:val="28"/>
          <w:szCs w:val="28"/>
          <w:lang w:val="uk-UA"/>
        </w:rPr>
        <w:t>.</w:t>
      </w:r>
    </w:p>
    <w:p w:rsidR="00B7492F" w:rsidRPr="007624C7" w:rsidRDefault="00B7492F" w:rsidP="00B7492F">
      <w:pPr>
        <w:ind w:right="-143" w:firstLine="720"/>
        <w:jc w:val="both"/>
        <w:rPr>
          <w:sz w:val="28"/>
          <w:szCs w:val="28"/>
          <w:lang w:val="uk-UA"/>
        </w:rPr>
      </w:pPr>
      <w:r>
        <w:rPr>
          <w:sz w:val="28"/>
          <w:szCs w:val="28"/>
          <w:lang w:val="uk-UA"/>
        </w:rPr>
        <w:t>Г</w:t>
      </w:r>
      <w:r w:rsidRPr="007624C7">
        <w:rPr>
          <w:sz w:val="28"/>
          <w:szCs w:val="28"/>
        </w:rPr>
        <w:t>учність і ясність перкут</w:t>
      </w:r>
      <w:r>
        <w:rPr>
          <w:sz w:val="28"/>
          <w:szCs w:val="28"/>
        </w:rPr>
        <w:t>орного звуку визначається</w:t>
      </w:r>
      <w:r w:rsidRPr="007624C7">
        <w:rPr>
          <w:sz w:val="28"/>
          <w:szCs w:val="28"/>
        </w:rPr>
        <w:t xml:space="preserve"> не силою удару (дуже сильна перкусія вз</w:t>
      </w:r>
      <w:r>
        <w:rPr>
          <w:sz w:val="28"/>
          <w:szCs w:val="28"/>
        </w:rPr>
        <w:t>агалі ніколи не застосовується)</w:t>
      </w:r>
      <w:r w:rsidRPr="007624C7">
        <w:rPr>
          <w:sz w:val="28"/>
          <w:szCs w:val="28"/>
        </w:rPr>
        <w:t xml:space="preserve"> </w:t>
      </w:r>
      <w:r>
        <w:rPr>
          <w:sz w:val="28"/>
          <w:szCs w:val="28"/>
          <w:lang w:val="uk-UA"/>
        </w:rPr>
        <w:t>т</w:t>
      </w:r>
      <w:r w:rsidRPr="007624C7">
        <w:rPr>
          <w:sz w:val="28"/>
          <w:szCs w:val="28"/>
        </w:rPr>
        <w:t>а його уривистістю. Щоб удар вийшов коротким і уривистим, він повинен наноситися лише за рахунок руху кисті в променево</w:t>
      </w:r>
      <w:r>
        <w:rPr>
          <w:sz w:val="28"/>
          <w:szCs w:val="28"/>
          <w:lang w:val="uk-UA"/>
        </w:rPr>
        <w:t>-</w:t>
      </w:r>
      <w:r w:rsidRPr="007624C7">
        <w:rPr>
          <w:sz w:val="28"/>
          <w:szCs w:val="28"/>
        </w:rPr>
        <w:t xml:space="preserve">зап’ястковому суглобі. Рух правої руки в ліктьовому, а тим більше в плечовому суглобі неминуче веде до втрати уривистості удару і, як наслідок цього, </w:t>
      </w:r>
      <w:r>
        <w:rPr>
          <w:sz w:val="28"/>
          <w:szCs w:val="28"/>
        </w:rPr>
        <w:t>виразн</w:t>
      </w:r>
      <w:r>
        <w:rPr>
          <w:sz w:val="28"/>
          <w:szCs w:val="28"/>
          <w:lang w:val="uk-UA"/>
        </w:rPr>
        <w:t>і</w:t>
      </w:r>
      <w:r>
        <w:rPr>
          <w:sz w:val="28"/>
          <w:szCs w:val="28"/>
        </w:rPr>
        <w:t>ст</w:t>
      </w:r>
      <w:r>
        <w:rPr>
          <w:sz w:val="28"/>
          <w:szCs w:val="28"/>
          <w:lang w:val="uk-UA"/>
        </w:rPr>
        <w:t>ь</w:t>
      </w:r>
      <w:r w:rsidRPr="007624C7">
        <w:rPr>
          <w:sz w:val="28"/>
          <w:szCs w:val="28"/>
        </w:rPr>
        <w:t xml:space="preserve"> звуку</w:t>
      </w:r>
      <w:r w:rsidRPr="00E25722">
        <w:rPr>
          <w:sz w:val="28"/>
          <w:szCs w:val="28"/>
        </w:rPr>
        <w:t xml:space="preserve"> </w:t>
      </w:r>
      <w:r>
        <w:rPr>
          <w:sz w:val="28"/>
          <w:szCs w:val="28"/>
          <w:lang w:val="uk-UA"/>
        </w:rPr>
        <w:t>буде</w:t>
      </w:r>
      <w:r w:rsidRPr="007624C7">
        <w:rPr>
          <w:sz w:val="28"/>
          <w:szCs w:val="28"/>
        </w:rPr>
        <w:t xml:space="preserve"> недос</w:t>
      </w:r>
      <w:r>
        <w:rPr>
          <w:sz w:val="28"/>
          <w:szCs w:val="28"/>
        </w:rPr>
        <w:t>татньо</w:t>
      </w:r>
      <w:r>
        <w:rPr>
          <w:sz w:val="28"/>
          <w:szCs w:val="28"/>
          <w:lang w:val="uk-UA"/>
        </w:rPr>
        <w:t>ю</w:t>
      </w:r>
      <w:r w:rsidRPr="007624C7">
        <w:rPr>
          <w:sz w:val="28"/>
          <w:szCs w:val="28"/>
        </w:rPr>
        <w:t>.</w:t>
      </w:r>
    </w:p>
    <w:p w:rsidR="00B7492F" w:rsidRPr="007624C7" w:rsidRDefault="00B7492F" w:rsidP="00B7492F">
      <w:pPr>
        <w:ind w:right="-143" w:firstLine="720"/>
        <w:jc w:val="both"/>
        <w:rPr>
          <w:sz w:val="28"/>
          <w:szCs w:val="28"/>
          <w:lang w:val="uk-UA"/>
        </w:rPr>
      </w:pPr>
      <w:r w:rsidRPr="007624C7">
        <w:rPr>
          <w:sz w:val="28"/>
          <w:szCs w:val="28"/>
        </w:rPr>
        <w:t>Для отримання уривистого звуку дуже важливо, крім того, щоб кінцева фаланга середнього пальця правої кисті розташовувалас</w:t>
      </w:r>
      <w:r>
        <w:rPr>
          <w:sz w:val="28"/>
          <w:szCs w:val="28"/>
        </w:rPr>
        <w:t>я у момент завдання удару</w:t>
      </w:r>
      <w:r>
        <w:rPr>
          <w:sz w:val="28"/>
          <w:szCs w:val="28"/>
          <w:lang w:val="uk-UA"/>
        </w:rPr>
        <w:t xml:space="preserve"> -</w:t>
      </w:r>
      <w:r w:rsidRPr="007624C7">
        <w:rPr>
          <w:sz w:val="28"/>
          <w:szCs w:val="28"/>
        </w:rPr>
        <w:t xml:space="preserve"> перпендикулярно по відношенню до пальця-плесиметра. Цього можна досягти лише тоді (нагадування відноситься вже до дівчат), коли ніготь перкутуючого пальця кор</w:t>
      </w:r>
      <w:r>
        <w:rPr>
          <w:sz w:val="28"/>
          <w:szCs w:val="28"/>
        </w:rPr>
        <w:t xml:space="preserve">отко обстрижений. Інакше, </w:t>
      </w:r>
      <w:r>
        <w:rPr>
          <w:sz w:val="28"/>
          <w:szCs w:val="28"/>
          <w:lang w:val="uk-UA"/>
        </w:rPr>
        <w:t>шкодуючи</w:t>
      </w:r>
      <w:r w:rsidRPr="007624C7">
        <w:rPr>
          <w:sz w:val="28"/>
          <w:szCs w:val="28"/>
        </w:rPr>
        <w:t xml:space="preserve"> свій власний </w:t>
      </w:r>
      <w:r>
        <w:rPr>
          <w:sz w:val="28"/>
          <w:szCs w:val="28"/>
          <w:lang w:val="uk-UA"/>
        </w:rPr>
        <w:t>«</w:t>
      </w:r>
      <w:r w:rsidRPr="007624C7">
        <w:rPr>
          <w:sz w:val="28"/>
          <w:szCs w:val="28"/>
        </w:rPr>
        <w:t>палець-плесиметр</w:t>
      </w:r>
      <w:r>
        <w:rPr>
          <w:sz w:val="28"/>
          <w:szCs w:val="28"/>
          <w:lang w:val="uk-UA"/>
        </w:rPr>
        <w:t>»</w:t>
      </w:r>
      <w:r w:rsidRPr="007624C7">
        <w:rPr>
          <w:sz w:val="28"/>
          <w:szCs w:val="28"/>
        </w:rPr>
        <w:t>, дівчата завдають удару подушечкою долонної повер</w:t>
      </w:r>
      <w:r>
        <w:rPr>
          <w:sz w:val="28"/>
          <w:szCs w:val="28"/>
        </w:rPr>
        <w:t>хні перкутуючого пальця,</w:t>
      </w:r>
      <w:r w:rsidRPr="007624C7">
        <w:rPr>
          <w:sz w:val="28"/>
          <w:szCs w:val="28"/>
        </w:rPr>
        <w:t xml:space="preserve"> під гострим кутом по відношенню до пальця-плесиметра. В результаті звук при перкусії стає тихим і глухим, що робить неможливою його оцінку</w:t>
      </w:r>
      <w:r>
        <w:rPr>
          <w:sz w:val="28"/>
          <w:szCs w:val="28"/>
          <w:lang w:val="uk-UA"/>
        </w:rPr>
        <w:t>.</w:t>
      </w:r>
    </w:p>
    <w:p w:rsidR="00B7492F" w:rsidRDefault="00B7492F" w:rsidP="00B7492F">
      <w:pPr>
        <w:ind w:right="-143" w:firstLine="720"/>
        <w:jc w:val="both"/>
        <w:rPr>
          <w:sz w:val="28"/>
          <w:szCs w:val="28"/>
          <w:lang w:val="uk-UA"/>
        </w:rPr>
      </w:pPr>
      <w:r w:rsidRPr="007624C7">
        <w:rPr>
          <w:sz w:val="28"/>
          <w:szCs w:val="28"/>
        </w:rPr>
        <w:t>Перкусія легенів проводит</w:t>
      </w:r>
      <w:r>
        <w:rPr>
          <w:sz w:val="28"/>
          <w:szCs w:val="28"/>
        </w:rPr>
        <w:t xml:space="preserve">ься зазвичай в положенні </w:t>
      </w:r>
      <w:r>
        <w:rPr>
          <w:sz w:val="28"/>
          <w:szCs w:val="28"/>
          <w:lang w:val="uk-UA"/>
        </w:rPr>
        <w:t>людини</w:t>
      </w:r>
      <w:r w:rsidRPr="007624C7">
        <w:rPr>
          <w:sz w:val="28"/>
          <w:szCs w:val="28"/>
        </w:rPr>
        <w:t xml:space="preserve"> стоячи</w:t>
      </w:r>
      <w:r w:rsidRPr="00CA2EA9">
        <w:rPr>
          <w:sz w:val="28"/>
          <w:szCs w:val="28"/>
        </w:rPr>
        <w:t xml:space="preserve"> </w:t>
      </w:r>
      <w:r>
        <w:rPr>
          <w:sz w:val="28"/>
          <w:szCs w:val="28"/>
          <w:lang w:val="uk-UA"/>
        </w:rPr>
        <w:t>(</w:t>
      </w:r>
      <w:r>
        <w:rPr>
          <w:sz w:val="28"/>
          <w:szCs w:val="28"/>
        </w:rPr>
        <w:t xml:space="preserve">руки </w:t>
      </w:r>
      <w:r w:rsidRPr="007624C7">
        <w:rPr>
          <w:sz w:val="28"/>
          <w:szCs w:val="28"/>
        </w:rPr>
        <w:t xml:space="preserve"> вільно опущені уздовж тулуба</w:t>
      </w:r>
      <w:r>
        <w:rPr>
          <w:sz w:val="28"/>
          <w:szCs w:val="28"/>
          <w:lang w:val="uk-UA"/>
        </w:rPr>
        <w:t xml:space="preserve">) </w:t>
      </w:r>
      <w:r>
        <w:rPr>
          <w:sz w:val="28"/>
          <w:szCs w:val="28"/>
        </w:rPr>
        <w:t xml:space="preserve"> або (рідше) сидячи</w:t>
      </w:r>
      <w:r>
        <w:rPr>
          <w:sz w:val="28"/>
          <w:szCs w:val="28"/>
          <w:lang w:val="uk-UA"/>
        </w:rPr>
        <w:t xml:space="preserve"> (руки лежать </w:t>
      </w:r>
      <w:r w:rsidRPr="007624C7">
        <w:rPr>
          <w:sz w:val="28"/>
          <w:szCs w:val="28"/>
        </w:rPr>
        <w:t>на коліна</w:t>
      </w:r>
      <w:r>
        <w:rPr>
          <w:sz w:val="28"/>
          <w:szCs w:val="28"/>
          <w:lang w:val="uk-UA"/>
        </w:rPr>
        <w:t>х)</w:t>
      </w:r>
      <w:r w:rsidRPr="007624C7">
        <w:rPr>
          <w:sz w:val="28"/>
          <w:szCs w:val="28"/>
        </w:rPr>
        <w:t xml:space="preserve">. </w:t>
      </w:r>
    </w:p>
    <w:p w:rsidR="00B7492F" w:rsidRDefault="00B7492F" w:rsidP="00B7492F">
      <w:pPr>
        <w:ind w:right="-143" w:firstLine="720"/>
        <w:jc w:val="both"/>
        <w:rPr>
          <w:sz w:val="28"/>
          <w:szCs w:val="28"/>
          <w:lang w:val="uk-UA"/>
        </w:rPr>
      </w:pPr>
      <w:r>
        <w:rPr>
          <w:sz w:val="28"/>
          <w:szCs w:val="28"/>
          <w:lang w:val="uk-UA"/>
        </w:rPr>
        <w:t>Послідовність порівняльної перкусії спереду: симетрично, починаючи  від верхівок легень, до нижніх країв обох легень, почергово, по лініям: парастернальна, середньо ключична,  пахвові (передня, середня, задня).</w:t>
      </w:r>
    </w:p>
    <w:p w:rsidR="00B7492F" w:rsidRPr="008B796C" w:rsidRDefault="00B7492F" w:rsidP="00B7492F">
      <w:pPr>
        <w:ind w:right="-143" w:firstLine="720"/>
        <w:jc w:val="both"/>
        <w:rPr>
          <w:sz w:val="28"/>
          <w:szCs w:val="28"/>
          <w:lang w:val="uk-UA"/>
        </w:rPr>
      </w:pPr>
      <w:r w:rsidRPr="00901E98">
        <w:rPr>
          <w:sz w:val="28"/>
          <w:szCs w:val="28"/>
          <w:lang w:val="uk-UA"/>
        </w:rPr>
        <w:t xml:space="preserve"> </w:t>
      </w:r>
      <w:r>
        <w:rPr>
          <w:sz w:val="28"/>
          <w:szCs w:val="28"/>
          <w:lang w:val="uk-UA"/>
        </w:rPr>
        <w:t>З</w:t>
      </w:r>
      <w:r w:rsidRPr="007624C7">
        <w:rPr>
          <w:sz w:val="28"/>
          <w:szCs w:val="28"/>
        </w:rPr>
        <w:t>вук, що утворюється при перкусії в ділянках прилягання до поверхні грудної клітки або черевної порожнини безповітряних органів (серця, печінки, селезінки), буде тихим, коротким, високим. Такий звук можна отримати при вистукуванні м</w:t>
      </w:r>
      <w:r w:rsidRPr="004A31EF">
        <w:rPr>
          <w:sz w:val="28"/>
          <w:szCs w:val="28"/>
          <w:lang w:val="uk-UA"/>
        </w:rPr>
        <w:t>’</w:t>
      </w:r>
      <w:r w:rsidRPr="007624C7">
        <w:rPr>
          <w:sz w:val="28"/>
          <w:szCs w:val="28"/>
        </w:rPr>
        <w:t>язів стегна, у зв</w:t>
      </w:r>
      <w:r w:rsidRPr="004A31EF">
        <w:rPr>
          <w:sz w:val="28"/>
          <w:szCs w:val="28"/>
          <w:lang w:val="uk-UA"/>
        </w:rPr>
        <w:t>’</w:t>
      </w:r>
      <w:r w:rsidRPr="007624C7">
        <w:rPr>
          <w:sz w:val="28"/>
          <w:szCs w:val="28"/>
        </w:rPr>
        <w:t xml:space="preserve">язку з чим він отримав також назву </w:t>
      </w:r>
      <w:r w:rsidRPr="008B796C">
        <w:rPr>
          <w:sz w:val="28"/>
          <w:szCs w:val="28"/>
        </w:rPr>
        <w:t>стегнового або м’язового</w:t>
      </w:r>
      <w:r w:rsidRPr="008B796C">
        <w:rPr>
          <w:sz w:val="28"/>
          <w:szCs w:val="28"/>
          <w:lang w:val="uk-UA"/>
        </w:rPr>
        <w:t xml:space="preserve"> (</w:t>
      </w:r>
      <w:r w:rsidRPr="008B796C">
        <w:rPr>
          <w:sz w:val="28"/>
          <w:szCs w:val="28"/>
        </w:rPr>
        <w:t>він ще називаєть</w:t>
      </w:r>
      <w:r w:rsidRPr="008B796C">
        <w:rPr>
          <w:sz w:val="28"/>
          <w:szCs w:val="28"/>
          <w:lang w:val="uk-UA"/>
        </w:rPr>
        <w:t>ся</w:t>
      </w:r>
      <w:r w:rsidRPr="008B796C">
        <w:rPr>
          <w:sz w:val="28"/>
          <w:szCs w:val="28"/>
        </w:rPr>
        <w:t xml:space="preserve"> тупим</w:t>
      </w:r>
      <w:r w:rsidRPr="008B796C">
        <w:rPr>
          <w:sz w:val="28"/>
          <w:szCs w:val="28"/>
          <w:lang w:val="uk-UA"/>
        </w:rPr>
        <w:t>)</w:t>
      </w:r>
      <w:r w:rsidRPr="008B796C">
        <w:rPr>
          <w:sz w:val="28"/>
          <w:szCs w:val="28"/>
        </w:rPr>
        <w:t xml:space="preserve">. </w:t>
      </w:r>
    </w:p>
    <w:p w:rsidR="00B7492F" w:rsidRDefault="00B7492F" w:rsidP="00B7492F">
      <w:pPr>
        <w:ind w:right="-143" w:firstLine="720"/>
        <w:jc w:val="both"/>
        <w:rPr>
          <w:sz w:val="28"/>
          <w:szCs w:val="28"/>
          <w:lang w:val="uk-UA"/>
        </w:rPr>
      </w:pPr>
      <w:r>
        <w:rPr>
          <w:sz w:val="28"/>
          <w:szCs w:val="28"/>
          <w:lang w:val="uk-UA"/>
        </w:rPr>
        <w:t>П</w:t>
      </w:r>
      <w:r w:rsidRPr="00901E98">
        <w:rPr>
          <w:sz w:val="28"/>
          <w:szCs w:val="28"/>
          <w:lang w:val="uk-UA"/>
        </w:rPr>
        <w:t>ри перкусії тих ділянок грудної клітки, до яких прилягають органи, заповнені повітрям і що практично не містять щільних елементів (газовий міхур шлунку), перкуторний звук буде гучним, тривалим, низьким, ясним, таким, що нагадує удар по барабану (</w:t>
      </w:r>
      <w:r w:rsidRPr="008B796C">
        <w:rPr>
          <w:sz w:val="28"/>
          <w:szCs w:val="28"/>
          <w:lang w:val="uk-UA"/>
        </w:rPr>
        <w:t>тимпанічний).</w:t>
      </w:r>
      <w:r w:rsidRPr="00901E98">
        <w:rPr>
          <w:sz w:val="28"/>
          <w:szCs w:val="28"/>
          <w:lang w:val="uk-UA"/>
        </w:rPr>
        <w:t xml:space="preserve"> </w:t>
      </w:r>
      <w:r w:rsidRPr="007624C7">
        <w:rPr>
          <w:sz w:val="28"/>
          <w:szCs w:val="28"/>
        </w:rPr>
        <w:t>У відмінностях між названими звуками легко переконатися, якщо порівняти звук, що виходить при перкусії в місці перетину правої середньо</w:t>
      </w:r>
      <w:r>
        <w:rPr>
          <w:sz w:val="28"/>
          <w:szCs w:val="28"/>
          <w:lang w:val="uk-UA"/>
        </w:rPr>
        <w:t xml:space="preserve"> </w:t>
      </w:r>
      <w:r w:rsidRPr="007624C7">
        <w:rPr>
          <w:sz w:val="28"/>
          <w:szCs w:val="28"/>
        </w:rPr>
        <w:t xml:space="preserve">ключичної лінії з правою ребровою дугою (тупий звук над печінкою). </w:t>
      </w:r>
    </w:p>
    <w:p w:rsidR="00B7492F" w:rsidRPr="006328E5" w:rsidRDefault="00B7492F" w:rsidP="00B7492F">
      <w:pPr>
        <w:ind w:right="-143" w:firstLine="720"/>
        <w:jc w:val="both"/>
        <w:rPr>
          <w:sz w:val="28"/>
          <w:szCs w:val="28"/>
          <w:lang w:val="uk-UA"/>
        </w:rPr>
      </w:pPr>
      <w:r w:rsidRPr="007624C7">
        <w:rPr>
          <w:sz w:val="28"/>
          <w:szCs w:val="28"/>
        </w:rPr>
        <w:t>Тупий і тимпанічний звуки є ніби протилежними крайніми орієнтирами шкал</w:t>
      </w:r>
      <w:r>
        <w:rPr>
          <w:sz w:val="28"/>
          <w:szCs w:val="28"/>
        </w:rPr>
        <w:t xml:space="preserve">и, між якими знаходиться решта </w:t>
      </w:r>
      <w:r>
        <w:rPr>
          <w:sz w:val="28"/>
          <w:szCs w:val="28"/>
          <w:lang w:val="uk-UA"/>
        </w:rPr>
        <w:t>інши</w:t>
      </w:r>
      <w:r>
        <w:rPr>
          <w:sz w:val="28"/>
          <w:szCs w:val="28"/>
        </w:rPr>
        <w:t xml:space="preserve">х перкуторних звуків. </w:t>
      </w:r>
      <w:r>
        <w:rPr>
          <w:sz w:val="28"/>
          <w:szCs w:val="28"/>
          <w:lang w:val="uk-UA"/>
        </w:rPr>
        <w:t>Л</w:t>
      </w:r>
      <w:r w:rsidRPr="007624C7">
        <w:rPr>
          <w:sz w:val="28"/>
          <w:szCs w:val="28"/>
        </w:rPr>
        <w:t xml:space="preserve">егенева тканина (з врахуванням згаданого вище співвідношення) в нормі містить значно </w:t>
      </w:r>
      <w:r w:rsidRPr="007624C7">
        <w:rPr>
          <w:sz w:val="28"/>
          <w:szCs w:val="28"/>
        </w:rPr>
        <w:lastRenderedPageBreak/>
        <w:t xml:space="preserve">більше повітря, ніж щільних елементів, тому перкуторний звук на даній шкалі виявиться ближчим до тимпанічного звуку, </w:t>
      </w:r>
      <w:r>
        <w:rPr>
          <w:sz w:val="28"/>
          <w:szCs w:val="28"/>
          <w:lang w:val="uk-UA"/>
        </w:rPr>
        <w:t>а</w:t>
      </w:r>
      <w:r w:rsidRPr="007624C7">
        <w:rPr>
          <w:sz w:val="28"/>
          <w:szCs w:val="28"/>
        </w:rPr>
        <w:t xml:space="preserve">ніж до тупого. Такий звук, що сприймається як досить гучний, низький і тривалий, отримав </w:t>
      </w:r>
      <w:r w:rsidRPr="008B796C">
        <w:rPr>
          <w:sz w:val="28"/>
          <w:szCs w:val="28"/>
        </w:rPr>
        <w:t>назву</w:t>
      </w:r>
      <w:r>
        <w:rPr>
          <w:sz w:val="28"/>
          <w:szCs w:val="28"/>
          <w:lang w:val="uk-UA"/>
        </w:rPr>
        <w:t>:</w:t>
      </w:r>
      <w:r>
        <w:rPr>
          <w:sz w:val="28"/>
          <w:szCs w:val="28"/>
        </w:rPr>
        <w:t xml:space="preserve"> ясн</w:t>
      </w:r>
      <w:r>
        <w:rPr>
          <w:sz w:val="28"/>
          <w:szCs w:val="28"/>
          <w:lang w:val="uk-UA"/>
        </w:rPr>
        <w:t>ий</w:t>
      </w:r>
      <w:r>
        <w:rPr>
          <w:sz w:val="28"/>
          <w:szCs w:val="28"/>
        </w:rPr>
        <w:t xml:space="preserve"> легенев</w:t>
      </w:r>
      <w:r>
        <w:rPr>
          <w:sz w:val="28"/>
          <w:szCs w:val="28"/>
          <w:lang w:val="uk-UA"/>
        </w:rPr>
        <w:t>ий</w:t>
      </w:r>
      <w:r w:rsidRPr="008B796C">
        <w:rPr>
          <w:sz w:val="28"/>
          <w:szCs w:val="28"/>
        </w:rPr>
        <w:t xml:space="preserve">. </w:t>
      </w:r>
      <w:r>
        <w:rPr>
          <w:sz w:val="28"/>
          <w:szCs w:val="28"/>
          <w:lang w:val="uk-UA"/>
        </w:rPr>
        <w:t>Ц</w:t>
      </w:r>
      <w:r w:rsidRPr="007624C7">
        <w:rPr>
          <w:sz w:val="28"/>
          <w:szCs w:val="28"/>
        </w:rPr>
        <w:t>ей звук можна легко відрізнити від тупого і значно складніше – від тимпанічного. При емфіземі легенів зростає накопичення повітря в альвеолах, у зв</w:t>
      </w:r>
      <w:r w:rsidRPr="004A31EF">
        <w:rPr>
          <w:sz w:val="28"/>
          <w:szCs w:val="28"/>
          <w:lang w:val="uk-UA"/>
        </w:rPr>
        <w:t>’</w:t>
      </w:r>
      <w:r w:rsidRPr="007624C7">
        <w:rPr>
          <w:sz w:val="28"/>
          <w:szCs w:val="28"/>
        </w:rPr>
        <w:t>язку з чим перкуторний звук над леге</w:t>
      </w:r>
      <w:r>
        <w:rPr>
          <w:sz w:val="28"/>
          <w:szCs w:val="28"/>
        </w:rPr>
        <w:t>нями стає на шкалі звуків ближч</w:t>
      </w:r>
      <w:r>
        <w:rPr>
          <w:sz w:val="28"/>
          <w:szCs w:val="28"/>
          <w:lang w:val="uk-UA"/>
        </w:rPr>
        <w:t>им</w:t>
      </w:r>
      <w:r w:rsidRPr="007624C7">
        <w:rPr>
          <w:sz w:val="28"/>
          <w:szCs w:val="28"/>
        </w:rPr>
        <w:t xml:space="preserve"> до тимпанічного і буде гучнішим, нижчим і тривалішим, ніж ясний легеневий звук </w:t>
      </w:r>
      <w:r w:rsidRPr="008B796C">
        <w:rPr>
          <w:sz w:val="28"/>
          <w:szCs w:val="28"/>
        </w:rPr>
        <w:t>(коробковий).</w:t>
      </w:r>
      <w:r w:rsidRPr="007624C7">
        <w:rPr>
          <w:sz w:val="28"/>
          <w:szCs w:val="28"/>
        </w:rPr>
        <w:t xml:space="preserve"> Навпаки, при ущільненні легеневої тканини і зменшенні вмісту повітря в альвеолах</w:t>
      </w:r>
      <w:r>
        <w:rPr>
          <w:sz w:val="28"/>
          <w:szCs w:val="28"/>
          <w:lang w:val="uk-UA"/>
        </w:rPr>
        <w:t xml:space="preserve"> (наприклад, над вогнищем пневмонії)</w:t>
      </w:r>
      <w:r w:rsidRPr="007624C7">
        <w:rPr>
          <w:sz w:val="28"/>
          <w:szCs w:val="28"/>
        </w:rPr>
        <w:t xml:space="preserve"> перкуторний звук зміщується за цією шкалою</w:t>
      </w:r>
      <w:r>
        <w:rPr>
          <w:sz w:val="28"/>
          <w:szCs w:val="28"/>
          <w:lang w:val="uk-UA"/>
        </w:rPr>
        <w:t>: стає</w:t>
      </w:r>
      <w:r>
        <w:rPr>
          <w:sz w:val="28"/>
          <w:szCs w:val="28"/>
        </w:rPr>
        <w:t xml:space="preserve"> туп</w:t>
      </w:r>
      <w:r>
        <w:rPr>
          <w:sz w:val="28"/>
          <w:szCs w:val="28"/>
          <w:lang w:val="uk-UA"/>
        </w:rPr>
        <w:t xml:space="preserve">ішим і </w:t>
      </w:r>
      <w:r w:rsidRPr="007624C7">
        <w:rPr>
          <w:sz w:val="28"/>
          <w:szCs w:val="28"/>
        </w:rPr>
        <w:t>відповідн</w:t>
      </w:r>
      <w:r>
        <w:rPr>
          <w:sz w:val="28"/>
          <w:szCs w:val="28"/>
        </w:rPr>
        <w:t xml:space="preserve">о тихішим, вищим і коротшим, </w:t>
      </w:r>
      <w:r>
        <w:rPr>
          <w:sz w:val="28"/>
          <w:szCs w:val="28"/>
          <w:lang w:val="uk-UA"/>
        </w:rPr>
        <w:t>ніж</w:t>
      </w:r>
      <w:r w:rsidRPr="007624C7">
        <w:rPr>
          <w:sz w:val="28"/>
          <w:szCs w:val="28"/>
        </w:rPr>
        <w:t xml:space="preserve"> ясний легеневий (тобто </w:t>
      </w:r>
      <w:r w:rsidRPr="008B796C">
        <w:rPr>
          <w:sz w:val="28"/>
          <w:szCs w:val="28"/>
        </w:rPr>
        <w:t>притупленим, укороченим).</w:t>
      </w:r>
    </w:p>
    <w:p w:rsidR="00B7492F" w:rsidRDefault="00B7492F" w:rsidP="00B7492F">
      <w:pPr>
        <w:ind w:right="-143" w:firstLine="720"/>
        <w:jc w:val="both"/>
        <w:rPr>
          <w:sz w:val="28"/>
          <w:szCs w:val="28"/>
          <w:lang w:val="uk-UA"/>
        </w:rPr>
      </w:pPr>
      <w:r w:rsidRPr="007624C7">
        <w:rPr>
          <w:sz w:val="28"/>
          <w:szCs w:val="28"/>
        </w:rPr>
        <w:t>Характеристика перкуторного звуку</w:t>
      </w:r>
      <w:r>
        <w:rPr>
          <w:sz w:val="28"/>
          <w:szCs w:val="28"/>
          <w:lang w:val="uk-UA"/>
        </w:rPr>
        <w:t>.</w:t>
      </w:r>
      <w:r w:rsidRPr="007624C7">
        <w:rPr>
          <w:sz w:val="28"/>
          <w:szCs w:val="28"/>
        </w:rPr>
        <w:t xml:space="preserve"> Перкуторний звук характеризується: амплітудою (гучний, тихий), частотою коливань (високий, низький), періодом загасання (короткий, тривалий). Розрізняють 3 види перкуторного звуку. </w:t>
      </w:r>
    </w:p>
    <w:p w:rsidR="00B7492F" w:rsidRDefault="00B7492F" w:rsidP="00B7492F">
      <w:pPr>
        <w:ind w:right="-143" w:firstLine="720"/>
        <w:jc w:val="both"/>
        <w:rPr>
          <w:sz w:val="28"/>
          <w:szCs w:val="28"/>
          <w:lang w:val="uk-UA"/>
        </w:rPr>
      </w:pPr>
      <w:r w:rsidRPr="008B796C">
        <w:rPr>
          <w:sz w:val="28"/>
          <w:szCs w:val="28"/>
        </w:rPr>
        <w:t>Тупий</w:t>
      </w:r>
      <w:r w:rsidRPr="007624C7">
        <w:rPr>
          <w:sz w:val="28"/>
          <w:szCs w:val="28"/>
        </w:rPr>
        <w:t xml:space="preserve"> перкуторний звук виз</w:t>
      </w:r>
      <w:r>
        <w:rPr>
          <w:sz w:val="28"/>
          <w:szCs w:val="28"/>
        </w:rPr>
        <w:t>начається при перкусії над орга</w:t>
      </w:r>
      <w:r w:rsidRPr="007624C7">
        <w:rPr>
          <w:sz w:val="28"/>
          <w:szCs w:val="28"/>
        </w:rPr>
        <w:t>нами, що прилягаю</w:t>
      </w:r>
      <w:r>
        <w:rPr>
          <w:sz w:val="28"/>
          <w:szCs w:val="28"/>
        </w:rPr>
        <w:t>ть до грудної або черевної сті</w:t>
      </w:r>
      <w:r>
        <w:rPr>
          <w:sz w:val="28"/>
          <w:szCs w:val="28"/>
          <w:lang w:val="uk-UA"/>
        </w:rPr>
        <w:t>н</w:t>
      </w:r>
      <w:r w:rsidRPr="007624C7">
        <w:rPr>
          <w:sz w:val="28"/>
          <w:szCs w:val="28"/>
        </w:rPr>
        <w:t xml:space="preserve">и і не містять повітря (печінка, серце). Характеристика звуку: тихий, високий, короткий, шум. </w:t>
      </w:r>
    </w:p>
    <w:p w:rsidR="00B7492F" w:rsidRDefault="00B7492F" w:rsidP="00B7492F">
      <w:pPr>
        <w:ind w:right="-143" w:firstLine="720"/>
        <w:jc w:val="both"/>
        <w:rPr>
          <w:sz w:val="28"/>
          <w:szCs w:val="28"/>
          <w:lang w:val="uk-UA"/>
        </w:rPr>
      </w:pPr>
      <w:r w:rsidRPr="008B796C">
        <w:rPr>
          <w:sz w:val="28"/>
          <w:szCs w:val="28"/>
        </w:rPr>
        <w:t xml:space="preserve">Тимпанічний </w:t>
      </w:r>
      <w:r w:rsidRPr="007624C7">
        <w:rPr>
          <w:sz w:val="28"/>
          <w:szCs w:val="28"/>
        </w:rPr>
        <w:t>звук визначається над органами і порожнинами більше 5 см в діаметрі, з напруженими ел</w:t>
      </w:r>
      <w:r>
        <w:rPr>
          <w:sz w:val="28"/>
          <w:szCs w:val="28"/>
        </w:rPr>
        <w:t>астичними стін</w:t>
      </w:r>
      <w:r>
        <w:rPr>
          <w:sz w:val="28"/>
          <w:szCs w:val="28"/>
          <w:lang w:val="uk-UA"/>
        </w:rPr>
        <w:t>ам</w:t>
      </w:r>
      <w:r w:rsidRPr="007624C7">
        <w:rPr>
          <w:sz w:val="28"/>
          <w:szCs w:val="28"/>
        </w:rPr>
        <w:t>и, щ</w:t>
      </w:r>
      <w:r>
        <w:rPr>
          <w:sz w:val="28"/>
          <w:szCs w:val="28"/>
        </w:rPr>
        <w:t>о містять повітря (шлунок, киш</w:t>
      </w:r>
      <w:r>
        <w:rPr>
          <w:sz w:val="28"/>
          <w:szCs w:val="28"/>
          <w:lang w:val="uk-UA"/>
        </w:rPr>
        <w:t>ків</w:t>
      </w:r>
      <w:r w:rsidRPr="007624C7">
        <w:rPr>
          <w:sz w:val="28"/>
          <w:szCs w:val="28"/>
        </w:rPr>
        <w:t xml:space="preserve">ник). Характеристика звуку: гучний, тривалий, високий або низький тон. </w:t>
      </w:r>
    </w:p>
    <w:p w:rsidR="00B7492F" w:rsidRPr="007624C7" w:rsidRDefault="00B7492F" w:rsidP="00B7492F">
      <w:pPr>
        <w:ind w:right="-143" w:firstLine="720"/>
        <w:jc w:val="both"/>
        <w:rPr>
          <w:sz w:val="28"/>
          <w:szCs w:val="28"/>
          <w:lang w:val="uk-UA"/>
        </w:rPr>
      </w:pPr>
      <w:r w:rsidRPr="008B796C">
        <w:rPr>
          <w:sz w:val="28"/>
          <w:szCs w:val="28"/>
        </w:rPr>
        <w:t>Ясний легеневий</w:t>
      </w:r>
      <w:r w:rsidRPr="007624C7">
        <w:rPr>
          <w:sz w:val="28"/>
          <w:szCs w:val="28"/>
        </w:rPr>
        <w:t xml:space="preserve"> звук визначається над поверхнею легенів. Характеристика звуку: гучний, тривалий, низький тон</w:t>
      </w:r>
      <w:r>
        <w:rPr>
          <w:sz w:val="28"/>
          <w:szCs w:val="28"/>
          <w:lang w:val="uk-UA"/>
        </w:rPr>
        <w:t>.</w:t>
      </w:r>
    </w:p>
    <w:p w:rsidR="00B7492F" w:rsidRDefault="00B7492F" w:rsidP="00B7492F">
      <w:pPr>
        <w:ind w:right="-143" w:firstLine="720"/>
        <w:jc w:val="both"/>
        <w:rPr>
          <w:sz w:val="28"/>
          <w:szCs w:val="28"/>
          <w:lang w:val="uk-UA"/>
        </w:rPr>
      </w:pPr>
      <w:r>
        <w:rPr>
          <w:sz w:val="28"/>
          <w:szCs w:val="28"/>
          <w:lang w:val="uk-UA"/>
        </w:rPr>
        <w:t xml:space="preserve">Порівняльна перкусія. </w:t>
      </w:r>
      <w:r w:rsidRPr="00C22FA2">
        <w:rPr>
          <w:sz w:val="28"/>
          <w:szCs w:val="28"/>
          <w:lang w:val="uk-UA"/>
        </w:rPr>
        <w:t>При п</w:t>
      </w:r>
      <w:r w:rsidRPr="00C22FA2">
        <w:rPr>
          <w:sz w:val="28"/>
          <w:szCs w:val="28"/>
        </w:rPr>
        <w:t>еркусі</w:t>
      </w:r>
      <w:r w:rsidRPr="00C22FA2">
        <w:rPr>
          <w:sz w:val="28"/>
          <w:szCs w:val="28"/>
          <w:lang w:val="uk-UA"/>
        </w:rPr>
        <w:t>ї</w:t>
      </w:r>
      <w:r w:rsidRPr="00C22FA2">
        <w:rPr>
          <w:sz w:val="28"/>
          <w:szCs w:val="28"/>
        </w:rPr>
        <w:t xml:space="preserve"> легень </w:t>
      </w:r>
      <w:r>
        <w:rPr>
          <w:sz w:val="28"/>
          <w:szCs w:val="28"/>
          <w:lang w:val="uk-UA"/>
        </w:rPr>
        <w:t xml:space="preserve">обов’язково </w:t>
      </w:r>
      <w:r>
        <w:rPr>
          <w:sz w:val="28"/>
          <w:szCs w:val="28"/>
        </w:rPr>
        <w:t>порівню</w:t>
      </w:r>
      <w:r>
        <w:rPr>
          <w:sz w:val="28"/>
          <w:szCs w:val="28"/>
          <w:lang w:val="uk-UA"/>
        </w:rPr>
        <w:t>є</w:t>
      </w:r>
      <w:r w:rsidRPr="00C22FA2">
        <w:rPr>
          <w:sz w:val="28"/>
          <w:szCs w:val="28"/>
        </w:rPr>
        <w:t>ть</w:t>
      </w:r>
      <w:r>
        <w:rPr>
          <w:sz w:val="28"/>
          <w:szCs w:val="28"/>
          <w:lang w:val="uk-UA"/>
        </w:rPr>
        <w:t>ся</w:t>
      </w:r>
      <w:r w:rsidRPr="00C22FA2">
        <w:rPr>
          <w:sz w:val="28"/>
          <w:szCs w:val="28"/>
        </w:rPr>
        <w:t xml:space="preserve"> характер перкуторного звуку над різними ділянками легень. Застосовують зазвичай перкусію середньої сили. Спочатку, зайняв</w:t>
      </w:r>
      <w:r>
        <w:rPr>
          <w:sz w:val="28"/>
          <w:szCs w:val="28"/>
        </w:rPr>
        <w:t xml:space="preserve">ши положення спереду від </w:t>
      </w:r>
      <w:r>
        <w:rPr>
          <w:sz w:val="28"/>
          <w:szCs w:val="28"/>
          <w:lang w:val="uk-UA"/>
        </w:rPr>
        <w:t>обстежуваного</w:t>
      </w:r>
      <w:r w:rsidRPr="00C22FA2">
        <w:rPr>
          <w:sz w:val="28"/>
          <w:szCs w:val="28"/>
        </w:rPr>
        <w:t xml:space="preserve">, проводять перкусію по передній поверхні грудної клітки. Поклавши палець-плесиметр в надключичну область паралельно ключиці, порівнюють перкуторний звук </w:t>
      </w:r>
      <w:r>
        <w:rPr>
          <w:sz w:val="28"/>
          <w:szCs w:val="28"/>
          <w:lang w:val="uk-UA"/>
        </w:rPr>
        <w:t>з</w:t>
      </w:r>
      <w:r>
        <w:rPr>
          <w:sz w:val="28"/>
          <w:szCs w:val="28"/>
        </w:rPr>
        <w:t>прав</w:t>
      </w:r>
      <w:r>
        <w:rPr>
          <w:sz w:val="28"/>
          <w:szCs w:val="28"/>
          <w:lang w:val="uk-UA"/>
        </w:rPr>
        <w:t>а</w:t>
      </w:r>
      <w:r>
        <w:rPr>
          <w:sz w:val="28"/>
          <w:szCs w:val="28"/>
        </w:rPr>
        <w:t xml:space="preserve"> і </w:t>
      </w:r>
      <w:r>
        <w:rPr>
          <w:sz w:val="28"/>
          <w:szCs w:val="28"/>
          <w:lang w:val="uk-UA"/>
        </w:rPr>
        <w:t>з</w:t>
      </w:r>
      <w:r>
        <w:rPr>
          <w:sz w:val="28"/>
          <w:szCs w:val="28"/>
        </w:rPr>
        <w:t>лів</w:t>
      </w:r>
      <w:r>
        <w:rPr>
          <w:sz w:val="28"/>
          <w:szCs w:val="28"/>
          <w:lang w:val="uk-UA"/>
        </w:rPr>
        <w:t>а</w:t>
      </w:r>
      <w:r w:rsidRPr="00C22FA2">
        <w:rPr>
          <w:sz w:val="28"/>
          <w:szCs w:val="28"/>
        </w:rPr>
        <w:t xml:space="preserve"> над </w:t>
      </w:r>
      <w:r>
        <w:rPr>
          <w:sz w:val="28"/>
          <w:szCs w:val="28"/>
        </w:rPr>
        <w:t xml:space="preserve">верхівками легень. </w:t>
      </w:r>
      <w:r>
        <w:rPr>
          <w:sz w:val="28"/>
          <w:szCs w:val="28"/>
          <w:lang w:val="uk-UA"/>
        </w:rPr>
        <w:t>Надалі</w:t>
      </w:r>
      <w:r w:rsidRPr="00C22FA2">
        <w:rPr>
          <w:sz w:val="28"/>
          <w:szCs w:val="28"/>
        </w:rPr>
        <w:t xml:space="preserve">, прибравши палець-плесиметр, завдають ударів безпосередньо по ключицях, які в цьому випадку самі виконують роль плесиметра. </w:t>
      </w:r>
    </w:p>
    <w:p w:rsidR="00B7492F" w:rsidRPr="00C22FA2" w:rsidRDefault="00B7492F" w:rsidP="00B7492F">
      <w:pPr>
        <w:ind w:right="-143" w:firstLine="720"/>
        <w:jc w:val="both"/>
        <w:rPr>
          <w:sz w:val="28"/>
          <w:szCs w:val="28"/>
          <w:lang w:val="uk-UA"/>
        </w:rPr>
      </w:pPr>
      <w:r w:rsidRPr="008B796C">
        <w:rPr>
          <w:sz w:val="28"/>
          <w:szCs w:val="28"/>
          <w:lang w:val="uk-UA"/>
        </w:rPr>
        <w:t>При порівняльній перкусії нижче ключиці палець-плесиметр кладуть паралельно ребрам в міжреберні проміжки і перкутують справа і зліва</w:t>
      </w:r>
      <w:r>
        <w:rPr>
          <w:sz w:val="28"/>
          <w:szCs w:val="28"/>
          <w:lang w:val="uk-UA"/>
        </w:rPr>
        <w:t>,</w:t>
      </w:r>
      <w:r w:rsidRPr="008B796C">
        <w:rPr>
          <w:sz w:val="28"/>
          <w:szCs w:val="28"/>
          <w:lang w:val="uk-UA"/>
        </w:rPr>
        <w:t xml:space="preserve"> в симетричних ділянках</w:t>
      </w:r>
      <w:r>
        <w:rPr>
          <w:sz w:val="28"/>
          <w:szCs w:val="28"/>
          <w:lang w:val="uk-UA"/>
        </w:rPr>
        <w:t>,</w:t>
      </w:r>
      <w:r w:rsidRPr="008B796C">
        <w:rPr>
          <w:sz w:val="28"/>
          <w:szCs w:val="28"/>
          <w:lang w:val="uk-UA"/>
        </w:rPr>
        <w:t xml:space="preserve"> в першому, другому і третьому міжребер’ях (у третьому зліва по парастернальній лінії характер перкуторного звуку вже може змінюватися за рахунок верхнього контуру відносної тупості серця). Тому, починаючи з четвертого міжребер’я, перкусію спереду продовжують тільки справа, закінчуючи її в п</w:t>
      </w:r>
      <w:r w:rsidRPr="004A31EF">
        <w:rPr>
          <w:sz w:val="28"/>
          <w:szCs w:val="28"/>
          <w:lang w:val="uk-UA"/>
        </w:rPr>
        <w:t>’</w:t>
      </w:r>
      <w:r w:rsidRPr="008B796C">
        <w:rPr>
          <w:sz w:val="28"/>
          <w:szCs w:val="28"/>
          <w:lang w:val="uk-UA"/>
        </w:rPr>
        <w:t xml:space="preserve">ятому міжребер’ї. При цьому слід мати на увазі можливість деякого укорочення перкуторного звуку над областю правої молочної залози. </w:t>
      </w:r>
    </w:p>
    <w:p w:rsidR="00B7492F" w:rsidRPr="00C22FA2" w:rsidRDefault="00B7492F" w:rsidP="00B7492F">
      <w:pPr>
        <w:ind w:right="-143" w:firstLine="720"/>
        <w:jc w:val="both"/>
        <w:rPr>
          <w:sz w:val="28"/>
          <w:szCs w:val="28"/>
          <w:lang w:val="uk-UA"/>
        </w:rPr>
      </w:pPr>
      <w:r w:rsidRPr="00C22FA2">
        <w:rPr>
          <w:sz w:val="28"/>
          <w:szCs w:val="28"/>
        </w:rPr>
        <w:t>При пер</w:t>
      </w:r>
      <w:r>
        <w:rPr>
          <w:sz w:val="28"/>
          <w:szCs w:val="28"/>
        </w:rPr>
        <w:t xml:space="preserve">кусії в пахвових областях </w:t>
      </w:r>
      <w:r>
        <w:rPr>
          <w:sz w:val="28"/>
          <w:szCs w:val="28"/>
          <w:lang w:val="uk-UA"/>
        </w:rPr>
        <w:t>обстежуваний</w:t>
      </w:r>
      <w:r w:rsidRPr="00C22FA2">
        <w:rPr>
          <w:sz w:val="28"/>
          <w:szCs w:val="28"/>
        </w:rPr>
        <w:t xml:space="preserve"> піднімає і закладає руки за го</w:t>
      </w:r>
      <w:r>
        <w:rPr>
          <w:sz w:val="28"/>
          <w:szCs w:val="28"/>
        </w:rPr>
        <w:t xml:space="preserve">лову. Палець-плесиметр </w:t>
      </w:r>
      <w:r>
        <w:rPr>
          <w:sz w:val="28"/>
          <w:szCs w:val="28"/>
          <w:lang w:val="uk-UA"/>
        </w:rPr>
        <w:t>розміщується</w:t>
      </w:r>
      <w:r w:rsidRPr="00C22FA2">
        <w:rPr>
          <w:sz w:val="28"/>
          <w:szCs w:val="28"/>
        </w:rPr>
        <w:t xml:space="preserve"> в пахвових областях по середній пахвовій лінії паралельно ребрам, при цьому порівняльна перкусія проводиться в четвертому, п</w:t>
      </w:r>
      <w:r w:rsidRPr="004A31EF">
        <w:rPr>
          <w:sz w:val="28"/>
          <w:szCs w:val="28"/>
          <w:lang w:val="uk-UA"/>
        </w:rPr>
        <w:t>’</w:t>
      </w:r>
      <w:r w:rsidRPr="00C22FA2">
        <w:rPr>
          <w:sz w:val="28"/>
          <w:szCs w:val="28"/>
        </w:rPr>
        <w:t>ятому і шостому міжребер’ях</w:t>
      </w:r>
      <w:r w:rsidRPr="00C22FA2">
        <w:rPr>
          <w:sz w:val="28"/>
          <w:szCs w:val="28"/>
          <w:lang w:val="uk-UA"/>
        </w:rPr>
        <w:t>.</w:t>
      </w:r>
    </w:p>
    <w:p w:rsidR="00B7492F" w:rsidRPr="00C22FA2" w:rsidRDefault="00B7492F" w:rsidP="00B7492F">
      <w:pPr>
        <w:ind w:right="-143" w:firstLine="720"/>
        <w:jc w:val="both"/>
        <w:rPr>
          <w:sz w:val="28"/>
          <w:szCs w:val="28"/>
          <w:lang w:val="uk-UA"/>
        </w:rPr>
      </w:pPr>
      <w:r w:rsidRPr="00C22FA2">
        <w:rPr>
          <w:sz w:val="28"/>
          <w:szCs w:val="28"/>
        </w:rPr>
        <w:t xml:space="preserve">При проведенні перкусії легень ззаду </w:t>
      </w:r>
      <w:r w:rsidRPr="00C22FA2">
        <w:rPr>
          <w:sz w:val="28"/>
          <w:szCs w:val="28"/>
          <w:lang w:val="uk-UA"/>
        </w:rPr>
        <w:t>людина</w:t>
      </w:r>
      <w:r w:rsidRPr="00C22FA2">
        <w:rPr>
          <w:sz w:val="28"/>
          <w:szCs w:val="28"/>
        </w:rPr>
        <w:t xml:space="preserve"> повертається спиною. Спочатку порівнюють перкуторний звук в надлопаткових областях, </w:t>
      </w:r>
      <w:r w:rsidRPr="00C22FA2">
        <w:rPr>
          <w:sz w:val="28"/>
          <w:szCs w:val="28"/>
        </w:rPr>
        <w:lastRenderedPageBreak/>
        <w:t>розташовуючи палець-плесиметр горизонтально в надостних ямках. При перкусії в міжлопатковій області хворий заздалегідь схрещує на грудній клітці руки і кладе долоні собі на плечі. Палець-плесиметр розташовується вертикально у верхній, середній і нижній</w:t>
      </w:r>
      <w:r>
        <w:rPr>
          <w:sz w:val="28"/>
          <w:szCs w:val="28"/>
        </w:rPr>
        <w:t xml:space="preserve"> ділянках міжлопаткової області</w:t>
      </w:r>
      <w:r>
        <w:rPr>
          <w:sz w:val="28"/>
          <w:szCs w:val="28"/>
          <w:lang w:val="uk-UA"/>
        </w:rPr>
        <w:t>, обстеження виконується симетрично, справа та зліва від хребта.</w:t>
      </w:r>
      <w:r w:rsidRPr="00C22FA2">
        <w:rPr>
          <w:sz w:val="28"/>
          <w:szCs w:val="28"/>
        </w:rPr>
        <w:t xml:space="preserve"> </w:t>
      </w:r>
    </w:p>
    <w:p w:rsidR="00B7492F" w:rsidRPr="00C22FA2" w:rsidRDefault="00B7492F" w:rsidP="00B7492F">
      <w:pPr>
        <w:ind w:right="-143" w:firstLine="720"/>
        <w:jc w:val="both"/>
        <w:rPr>
          <w:sz w:val="28"/>
          <w:szCs w:val="28"/>
          <w:lang w:val="uk-UA"/>
        </w:rPr>
      </w:pPr>
      <w:r w:rsidRPr="00C22FA2">
        <w:rPr>
          <w:sz w:val="28"/>
          <w:szCs w:val="28"/>
        </w:rPr>
        <w:t>Нижче кут</w:t>
      </w:r>
      <w:r w:rsidRPr="00C22FA2">
        <w:rPr>
          <w:sz w:val="28"/>
          <w:szCs w:val="28"/>
          <w:lang w:val="uk-UA"/>
        </w:rPr>
        <w:t>ів</w:t>
      </w:r>
      <w:r w:rsidRPr="00C22FA2">
        <w:rPr>
          <w:sz w:val="28"/>
          <w:szCs w:val="28"/>
        </w:rPr>
        <w:t xml:space="preserve"> лопаток палець-плесиметр розташовують горизонтально і проводять перкусію у восьмому і дев</w:t>
      </w:r>
      <w:r w:rsidRPr="004A31EF">
        <w:rPr>
          <w:sz w:val="28"/>
          <w:szCs w:val="28"/>
          <w:lang w:val="uk-UA"/>
        </w:rPr>
        <w:t>’</w:t>
      </w:r>
      <w:r w:rsidRPr="00C22FA2">
        <w:rPr>
          <w:sz w:val="28"/>
          <w:szCs w:val="28"/>
        </w:rPr>
        <w:t>ятому міжребер’ях. При порівняльній перкусії перш за все оцінюють можливі зміни перкуторного звуку над всією поверхнею легень (наприклад, коробковий звук при емфіземі легенів). Тут проводиться ніби порівняння з еталонним ясним легеневим звуком, особливості «звучання» якого потрібно просто запам</w:t>
      </w:r>
      <w:r w:rsidRPr="004A31EF">
        <w:rPr>
          <w:sz w:val="28"/>
          <w:szCs w:val="28"/>
          <w:lang w:val="uk-UA"/>
        </w:rPr>
        <w:t>’</w:t>
      </w:r>
      <w:r w:rsidRPr="00C22FA2">
        <w:rPr>
          <w:sz w:val="28"/>
          <w:szCs w:val="28"/>
        </w:rPr>
        <w:t xml:space="preserve">ятати. </w:t>
      </w:r>
    </w:p>
    <w:p w:rsidR="00B7492F" w:rsidRPr="00C22FA2" w:rsidRDefault="00B7492F" w:rsidP="00B7492F">
      <w:pPr>
        <w:ind w:right="-143" w:firstLine="720"/>
        <w:jc w:val="both"/>
        <w:rPr>
          <w:sz w:val="28"/>
          <w:szCs w:val="28"/>
          <w:lang w:val="uk-UA"/>
        </w:rPr>
      </w:pPr>
      <w:r w:rsidRPr="00C22FA2">
        <w:rPr>
          <w:sz w:val="28"/>
          <w:szCs w:val="28"/>
          <w:lang w:val="uk-UA"/>
        </w:rPr>
        <w:t>Причини, пов</w:t>
      </w:r>
      <w:r w:rsidRPr="004A31EF">
        <w:rPr>
          <w:sz w:val="28"/>
          <w:szCs w:val="28"/>
          <w:lang w:val="uk-UA"/>
        </w:rPr>
        <w:t>’</w:t>
      </w:r>
      <w:r w:rsidRPr="00C22FA2">
        <w:rPr>
          <w:sz w:val="28"/>
          <w:szCs w:val="28"/>
          <w:lang w:val="uk-UA"/>
        </w:rPr>
        <w:t>язані з патологією легеневої тканини (поява тупого перкуторного звуку):</w:t>
      </w:r>
    </w:p>
    <w:p w:rsidR="00B7492F" w:rsidRPr="00C22FA2" w:rsidRDefault="00B7492F" w:rsidP="00B7492F">
      <w:pPr>
        <w:ind w:right="-143" w:firstLine="720"/>
        <w:jc w:val="both"/>
        <w:rPr>
          <w:sz w:val="28"/>
          <w:szCs w:val="28"/>
          <w:lang w:val="uk-UA"/>
        </w:rPr>
      </w:pPr>
      <w:r w:rsidRPr="00C22FA2">
        <w:rPr>
          <w:sz w:val="28"/>
          <w:szCs w:val="28"/>
          <w:lang w:val="uk-UA"/>
        </w:rPr>
        <w:t xml:space="preserve"> 1) інфільтрація легеневої тканини: а) крупозна пневмонія, набряк легень у стадії розпалу; б) туберкульоз у стадії інфільтрації; в) рак легень у стадії інфільтрації; г) інфаркт легень; д) вогнищева пневмонія за наявності зливних вогнищ; </w:t>
      </w:r>
    </w:p>
    <w:p w:rsidR="00B7492F" w:rsidRDefault="00B7492F" w:rsidP="00B7492F">
      <w:pPr>
        <w:ind w:right="-143" w:firstLine="720"/>
        <w:jc w:val="both"/>
        <w:rPr>
          <w:sz w:val="28"/>
          <w:szCs w:val="28"/>
          <w:lang w:val="uk-UA"/>
        </w:rPr>
      </w:pPr>
      <w:r w:rsidRPr="00C22FA2">
        <w:rPr>
          <w:sz w:val="28"/>
          <w:szCs w:val="28"/>
          <w:lang w:val="uk-UA"/>
        </w:rPr>
        <w:t xml:space="preserve"> 2) наявність в легенях порожнини, заповненої секретом: а) каверни при туберкульозі; б) абсцес легень; в) множинні бронхоектази; </w:t>
      </w:r>
    </w:p>
    <w:p w:rsidR="00B7492F" w:rsidRPr="00C22FA2" w:rsidRDefault="00B7492F" w:rsidP="00B7492F">
      <w:pPr>
        <w:ind w:right="-143" w:firstLine="720"/>
        <w:jc w:val="both"/>
        <w:rPr>
          <w:sz w:val="28"/>
          <w:szCs w:val="28"/>
          <w:lang w:val="uk-UA"/>
        </w:rPr>
      </w:pPr>
      <w:r w:rsidRPr="00C22FA2">
        <w:rPr>
          <w:sz w:val="28"/>
          <w:szCs w:val="28"/>
          <w:lang w:val="uk-UA"/>
        </w:rPr>
        <w:t>3) рубцюваті зміни в легенях: а) пневмосклероз або пневмофіб</w:t>
      </w:r>
      <w:r>
        <w:rPr>
          <w:sz w:val="28"/>
          <w:szCs w:val="28"/>
          <w:lang w:val="uk-UA"/>
        </w:rPr>
        <w:t>роз; 4)наявність ателектазу</w:t>
      </w:r>
      <w:r w:rsidRPr="00C22FA2">
        <w:rPr>
          <w:sz w:val="28"/>
          <w:szCs w:val="28"/>
          <w:lang w:val="uk-UA"/>
        </w:rPr>
        <w:t xml:space="preserve"> (спадання легень); а) обтураційний ателектаз; б) в</w:t>
      </w:r>
      <w:r>
        <w:rPr>
          <w:sz w:val="28"/>
          <w:szCs w:val="28"/>
          <w:lang w:val="uk-UA"/>
        </w:rPr>
        <w:t>иражений компресійний ателектаз;</w:t>
      </w:r>
      <w:r w:rsidRPr="00C22FA2">
        <w:rPr>
          <w:sz w:val="28"/>
          <w:szCs w:val="28"/>
          <w:lang w:val="uk-UA"/>
        </w:rPr>
        <w:t xml:space="preserve"> </w:t>
      </w:r>
    </w:p>
    <w:p w:rsidR="00B7492F" w:rsidRPr="00C22FA2" w:rsidRDefault="00B7492F" w:rsidP="00B7492F">
      <w:pPr>
        <w:ind w:right="-143" w:firstLine="720"/>
        <w:jc w:val="both"/>
        <w:rPr>
          <w:sz w:val="28"/>
          <w:szCs w:val="28"/>
          <w:lang w:val="uk-UA"/>
        </w:rPr>
      </w:pPr>
      <w:r w:rsidRPr="00C22FA2">
        <w:rPr>
          <w:sz w:val="28"/>
          <w:szCs w:val="28"/>
          <w:lang w:val="uk-UA"/>
        </w:rPr>
        <w:t>Поза</w:t>
      </w:r>
      <w:r>
        <w:rPr>
          <w:sz w:val="28"/>
          <w:szCs w:val="28"/>
          <w:lang w:val="uk-UA"/>
        </w:rPr>
        <w:t xml:space="preserve"> </w:t>
      </w:r>
      <w:r w:rsidRPr="00C22FA2">
        <w:rPr>
          <w:sz w:val="28"/>
          <w:szCs w:val="28"/>
          <w:lang w:val="uk-UA"/>
        </w:rPr>
        <w:t xml:space="preserve">легеневі причини появи тупого перкуторного звуку: </w:t>
      </w:r>
    </w:p>
    <w:p w:rsidR="00B7492F" w:rsidRPr="00C22FA2" w:rsidRDefault="00B7492F" w:rsidP="00B7492F">
      <w:pPr>
        <w:ind w:right="-143" w:firstLine="720"/>
        <w:jc w:val="both"/>
        <w:rPr>
          <w:sz w:val="28"/>
          <w:szCs w:val="28"/>
          <w:lang w:val="uk-UA"/>
        </w:rPr>
      </w:pPr>
      <w:r w:rsidRPr="00C22FA2">
        <w:rPr>
          <w:sz w:val="28"/>
          <w:szCs w:val="28"/>
          <w:lang w:val="uk-UA"/>
        </w:rPr>
        <w:t xml:space="preserve">1) накопичення рідини в плевральній порожнині: а) ексудативний плеврит; б) гемоторакс; в) піоторакс; г) транссудат в плевральній порожнині;    </w:t>
      </w:r>
    </w:p>
    <w:p w:rsidR="00B7492F" w:rsidRPr="00C22FA2" w:rsidRDefault="00B7492F" w:rsidP="00B7492F">
      <w:pPr>
        <w:ind w:right="-143" w:firstLine="720"/>
        <w:jc w:val="both"/>
        <w:rPr>
          <w:sz w:val="28"/>
          <w:szCs w:val="28"/>
          <w:lang w:val="uk-UA"/>
        </w:rPr>
      </w:pPr>
      <w:r w:rsidRPr="00C22FA2">
        <w:rPr>
          <w:sz w:val="28"/>
          <w:szCs w:val="28"/>
          <w:lang w:val="uk-UA"/>
        </w:rPr>
        <w:t xml:space="preserve">2) потовщення листків плеври: а) відкладення фібрину на плевральних листках; б) наявність плевральних спайок; </w:t>
      </w:r>
    </w:p>
    <w:p w:rsidR="00B7492F" w:rsidRPr="00C22FA2" w:rsidRDefault="00B7492F" w:rsidP="00B7492F">
      <w:pPr>
        <w:ind w:right="-143" w:firstLine="720"/>
        <w:jc w:val="both"/>
        <w:rPr>
          <w:sz w:val="28"/>
          <w:szCs w:val="28"/>
          <w:lang w:val="uk-UA"/>
        </w:rPr>
      </w:pPr>
      <w:r w:rsidRPr="00C22FA2">
        <w:rPr>
          <w:sz w:val="28"/>
          <w:szCs w:val="28"/>
          <w:lang w:val="uk-UA"/>
        </w:rPr>
        <w:t>3) надлишковий розвиток підшкірно-жирової кл</w:t>
      </w:r>
      <w:r>
        <w:rPr>
          <w:sz w:val="28"/>
          <w:szCs w:val="28"/>
          <w:lang w:val="uk-UA"/>
        </w:rPr>
        <w:t>ітковини, м</w:t>
      </w:r>
      <w:r w:rsidRPr="004A31EF">
        <w:rPr>
          <w:sz w:val="28"/>
          <w:szCs w:val="28"/>
          <w:lang w:val="uk-UA"/>
        </w:rPr>
        <w:t>’</w:t>
      </w:r>
      <w:r>
        <w:rPr>
          <w:sz w:val="28"/>
          <w:szCs w:val="28"/>
          <w:lang w:val="uk-UA"/>
        </w:rPr>
        <w:t>язів плечового паску</w:t>
      </w:r>
      <w:r w:rsidRPr="00C22FA2">
        <w:rPr>
          <w:sz w:val="28"/>
          <w:szCs w:val="28"/>
          <w:lang w:val="uk-UA"/>
        </w:rPr>
        <w:t xml:space="preserve">; </w:t>
      </w:r>
    </w:p>
    <w:p w:rsidR="00B7492F" w:rsidRPr="00C22FA2" w:rsidRDefault="00B7492F" w:rsidP="00B7492F">
      <w:pPr>
        <w:ind w:right="-143" w:firstLine="720"/>
        <w:jc w:val="both"/>
        <w:rPr>
          <w:sz w:val="28"/>
          <w:szCs w:val="28"/>
          <w:lang w:val="uk-UA"/>
        </w:rPr>
      </w:pPr>
      <w:r w:rsidRPr="00C22FA2">
        <w:rPr>
          <w:sz w:val="28"/>
          <w:szCs w:val="28"/>
          <w:lang w:val="uk-UA"/>
        </w:rPr>
        <w:t xml:space="preserve">4) значне збільшення серця; </w:t>
      </w:r>
    </w:p>
    <w:p w:rsidR="00B7492F" w:rsidRPr="00C22FA2" w:rsidRDefault="00B7492F" w:rsidP="00B7492F">
      <w:pPr>
        <w:ind w:right="-143" w:firstLine="720"/>
        <w:jc w:val="both"/>
        <w:rPr>
          <w:sz w:val="28"/>
          <w:szCs w:val="28"/>
          <w:lang w:val="uk-UA"/>
        </w:rPr>
      </w:pPr>
      <w:r w:rsidRPr="00C22FA2">
        <w:rPr>
          <w:sz w:val="28"/>
          <w:szCs w:val="28"/>
          <w:lang w:val="uk-UA"/>
        </w:rPr>
        <w:t xml:space="preserve">5) збільшення лімфовузлів середостіння; </w:t>
      </w:r>
    </w:p>
    <w:p w:rsidR="00B7492F" w:rsidRPr="00C22FA2" w:rsidRDefault="00B7492F" w:rsidP="00B7492F">
      <w:pPr>
        <w:ind w:right="-143" w:firstLine="720"/>
        <w:jc w:val="both"/>
        <w:rPr>
          <w:sz w:val="28"/>
          <w:szCs w:val="28"/>
          <w:lang w:val="uk-UA"/>
        </w:rPr>
      </w:pPr>
      <w:r w:rsidRPr="00C22FA2">
        <w:rPr>
          <w:sz w:val="28"/>
          <w:szCs w:val="28"/>
          <w:lang w:val="uk-UA"/>
        </w:rPr>
        <w:t xml:space="preserve">6) значне розширення аорти. </w:t>
      </w:r>
    </w:p>
    <w:p w:rsidR="00B7492F" w:rsidRPr="00C22FA2" w:rsidRDefault="00B7492F" w:rsidP="00B7492F">
      <w:pPr>
        <w:ind w:right="-143" w:firstLine="720"/>
        <w:jc w:val="both"/>
        <w:rPr>
          <w:sz w:val="28"/>
          <w:szCs w:val="28"/>
          <w:lang w:val="uk-UA"/>
        </w:rPr>
      </w:pPr>
      <w:r w:rsidRPr="00C22FA2">
        <w:rPr>
          <w:sz w:val="28"/>
          <w:szCs w:val="28"/>
          <w:lang w:val="uk-UA"/>
        </w:rPr>
        <w:t xml:space="preserve">Умови появи тимпанічного перкуторного звуку: </w:t>
      </w:r>
    </w:p>
    <w:p w:rsidR="00B7492F" w:rsidRPr="00C22FA2" w:rsidRDefault="00B7492F" w:rsidP="00B7492F">
      <w:pPr>
        <w:ind w:right="-143" w:firstLine="720"/>
        <w:jc w:val="both"/>
        <w:rPr>
          <w:sz w:val="28"/>
          <w:szCs w:val="28"/>
          <w:lang w:val="uk-UA"/>
        </w:rPr>
      </w:pPr>
      <w:r w:rsidRPr="00C22FA2">
        <w:rPr>
          <w:sz w:val="28"/>
          <w:szCs w:val="28"/>
          <w:lang w:val="uk-UA"/>
        </w:rPr>
        <w:t xml:space="preserve">1)наявність порожнини, заповненої повітрям (розміри порожнини повинні бути не менше 6 см); </w:t>
      </w:r>
    </w:p>
    <w:p w:rsidR="00B7492F" w:rsidRPr="00C22FA2" w:rsidRDefault="00B7492F" w:rsidP="00B7492F">
      <w:pPr>
        <w:ind w:right="-143" w:firstLine="720"/>
        <w:jc w:val="both"/>
        <w:rPr>
          <w:sz w:val="28"/>
          <w:szCs w:val="28"/>
          <w:lang w:val="uk-UA"/>
        </w:rPr>
      </w:pPr>
      <w:r w:rsidRPr="00C22FA2">
        <w:rPr>
          <w:sz w:val="28"/>
          <w:szCs w:val="28"/>
          <w:lang w:val="uk-UA"/>
        </w:rPr>
        <w:t xml:space="preserve">2) пневмоторакс; </w:t>
      </w:r>
    </w:p>
    <w:p w:rsidR="00B7492F" w:rsidRPr="00C22FA2" w:rsidRDefault="00B7492F" w:rsidP="00B7492F">
      <w:pPr>
        <w:ind w:right="-143" w:firstLine="720"/>
        <w:jc w:val="both"/>
        <w:rPr>
          <w:sz w:val="28"/>
          <w:szCs w:val="28"/>
          <w:lang w:val="uk-UA"/>
        </w:rPr>
      </w:pPr>
      <w:r w:rsidRPr="00C22FA2">
        <w:rPr>
          <w:sz w:val="28"/>
          <w:szCs w:val="28"/>
          <w:lang w:val="uk-UA"/>
        </w:rPr>
        <w:t>3) зниження еластичності легеневої тканини (не</w:t>
      </w:r>
      <w:r>
        <w:rPr>
          <w:sz w:val="28"/>
          <w:szCs w:val="28"/>
          <w:lang w:val="uk-UA"/>
        </w:rPr>
        <w:t xml:space="preserve"> </w:t>
      </w:r>
      <w:r w:rsidRPr="00C22FA2">
        <w:rPr>
          <w:sz w:val="28"/>
          <w:szCs w:val="28"/>
          <w:lang w:val="uk-UA"/>
        </w:rPr>
        <w:t xml:space="preserve">виражений компресійний ателектаз); </w:t>
      </w:r>
    </w:p>
    <w:p w:rsidR="00B7492F" w:rsidRDefault="00B7492F" w:rsidP="00B7492F">
      <w:pPr>
        <w:ind w:right="-143" w:firstLine="720"/>
        <w:jc w:val="both"/>
        <w:rPr>
          <w:sz w:val="28"/>
          <w:szCs w:val="28"/>
          <w:lang w:val="uk-UA"/>
        </w:rPr>
      </w:pPr>
      <w:r w:rsidRPr="00C22FA2">
        <w:rPr>
          <w:sz w:val="28"/>
          <w:szCs w:val="28"/>
          <w:lang w:val="uk-UA"/>
        </w:rPr>
        <w:t xml:space="preserve">4) одночасна наявність рідини і газу в альвеолах (крупозна пневмонія у стадії приливу і розсмоктування, набряк легенів у стадії розсмоктування). </w:t>
      </w:r>
      <w:r>
        <w:rPr>
          <w:sz w:val="28"/>
          <w:szCs w:val="28"/>
          <w:lang w:val="uk-UA"/>
        </w:rPr>
        <w:t xml:space="preserve">   </w:t>
      </w:r>
    </w:p>
    <w:p w:rsidR="00B7492F" w:rsidRPr="00C22FA2" w:rsidRDefault="00B7492F" w:rsidP="00B7492F">
      <w:pPr>
        <w:ind w:right="-143" w:firstLine="720"/>
        <w:jc w:val="both"/>
        <w:rPr>
          <w:sz w:val="28"/>
          <w:szCs w:val="28"/>
          <w:lang w:val="uk-UA"/>
        </w:rPr>
      </w:pPr>
      <w:r w:rsidRPr="00C22FA2">
        <w:rPr>
          <w:sz w:val="28"/>
          <w:szCs w:val="28"/>
        </w:rPr>
        <w:t xml:space="preserve">Різновиди тимпанічного перкуторного звуку: </w:t>
      </w:r>
    </w:p>
    <w:p w:rsidR="00B7492F" w:rsidRPr="00C22FA2" w:rsidRDefault="00B7492F" w:rsidP="00B7492F">
      <w:pPr>
        <w:ind w:right="-143" w:firstLine="720"/>
        <w:jc w:val="both"/>
        <w:rPr>
          <w:sz w:val="28"/>
          <w:szCs w:val="28"/>
          <w:lang w:val="uk-UA"/>
        </w:rPr>
      </w:pPr>
      <w:r w:rsidRPr="00C22FA2">
        <w:rPr>
          <w:sz w:val="28"/>
          <w:szCs w:val="28"/>
          <w:lang w:val="uk-UA"/>
        </w:rPr>
        <w:t xml:space="preserve">1) металевий перкуторний звук визначається над великою порожниною, заповненою повітрям, з щільними стінками, розташованою субплеврально; </w:t>
      </w:r>
    </w:p>
    <w:p w:rsidR="00B7492F" w:rsidRPr="00C22FA2" w:rsidRDefault="00B7492F" w:rsidP="00B7492F">
      <w:pPr>
        <w:ind w:right="-143" w:firstLine="720"/>
        <w:jc w:val="both"/>
        <w:rPr>
          <w:sz w:val="28"/>
          <w:szCs w:val="28"/>
          <w:lang w:val="uk-UA"/>
        </w:rPr>
      </w:pPr>
      <w:r w:rsidRPr="00C22FA2">
        <w:rPr>
          <w:sz w:val="28"/>
          <w:szCs w:val="28"/>
          <w:lang w:val="uk-UA"/>
        </w:rPr>
        <w:t xml:space="preserve">2) коробковий перкуторний звук спостерігається при емфіземі легенів; </w:t>
      </w:r>
    </w:p>
    <w:p w:rsidR="00B7492F" w:rsidRPr="00C22FA2" w:rsidRDefault="00B7492F" w:rsidP="00B7492F">
      <w:pPr>
        <w:ind w:right="-143" w:firstLine="720"/>
        <w:jc w:val="both"/>
        <w:rPr>
          <w:sz w:val="28"/>
          <w:szCs w:val="28"/>
          <w:lang w:val="uk-UA"/>
        </w:rPr>
      </w:pPr>
      <w:r>
        <w:rPr>
          <w:sz w:val="28"/>
          <w:szCs w:val="28"/>
          <w:lang w:val="uk-UA"/>
        </w:rPr>
        <w:lastRenderedPageBreak/>
        <w:t>3)притуплений тимпаніт; а)</w:t>
      </w:r>
      <w:r w:rsidRPr="00C22FA2">
        <w:rPr>
          <w:sz w:val="28"/>
          <w:szCs w:val="28"/>
          <w:lang w:val="uk-UA"/>
        </w:rPr>
        <w:t>компресійний ателектаз; б) крупозна пневмонія у стадії приливу і розсмоктування ексудату; в)набряк легенів в початковій стадії і стадії розсмоктування.</w:t>
      </w:r>
    </w:p>
    <w:p w:rsidR="00B7492F" w:rsidRPr="00895803" w:rsidRDefault="00B7492F" w:rsidP="00B7492F">
      <w:pPr>
        <w:ind w:right="-143" w:firstLine="720"/>
        <w:jc w:val="both"/>
        <w:rPr>
          <w:sz w:val="28"/>
          <w:szCs w:val="28"/>
          <w:lang w:val="uk-UA"/>
        </w:rPr>
      </w:pPr>
      <w:r w:rsidRPr="00895803">
        <w:rPr>
          <w:sz w:val="28"/>
          <w:szCs w:val="28"/>
          <w:lang w:val="uk-UA"/>
        </w:rPr>
        <w:t>За допомогою топографічної перкусії визначають висоту стояння (верхні межі) верхівок легенів, нижні межі легенів і рухливість нижніх країв легенів.</w:t>
      </w:r>
    </w:p>
    <w:p w:rsidR="00B7492F" w:rsidRPr="00895803" w:rsidRDefault="00B7492F" w:rsidP="00B7492F">
      <w:pPr>
        <w:ind w:right="-143" w:firstLine="720"/>
        <w:jc w:val="both"/>
        <w:rPr>
          <w:sz w:val="28"/>
          <w:szCs w:val="28"/>
          <w:lang w:val="uk-UA"/>
        </w:rPr>
      </w:pPr>
      <w:r w:rsidRPr="00895803">
        <w:rPr>
          <w:sz w:val="28"/>
          <w:szCs w:val="28"/>
          <w:lang w:val="uk-UA"/>
        </w:rPr>
        <w:t>Методика в</w:t>
      </w:r>
      <w:r w:rsidRPr="00895803">
        <w:rPr>
          <w:sz w:val="28"/>
          <w:szCs w:val="28"/>
        </w:rPr>
        <w:t>изначення нижніх меж легенів (спочатку правої, потім лівої</w:t>
      </w:r>
      <w:r w:rsidRPr="00895803">
        <w:rPr>
          <w:sz w:val="28"/>
          <w:szCs w:val="28"/>
          <w:lang w:val="uk-UA"/>
        </w:rPr>
        <w:t>)</w:t>
      </w:r>
      <w:r w:rsidRPr="00895803">
        <w:rPr>
          <w:sz w:val="28"/>
          <w:szCs w:val="28"/>
        </w:rPr>
        <w:t xml:space="preserve">. </w:t>
      </w:r>
    </w:p>
    <w:p w:rsidR="00B7492F" w:rsidRPr="0089580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jc w:val="both"/>
        <w:rPr>
          <w:sz w:val="28"/>
          <w:szCs w:val="28"/>
          <w:lang w:val="uk-UA"/>
        </w:rPr>
      </w:pPr>
      <w:r w:rsidRPr="00895803">
        <w:rPr>
          <w:sz w:val="28"/>
          <w:szCs w:val="28"/>
          <w:lang w:val="uk-UA"/>
        </w:rPr>
        <w:t xml:space="preserve">         Спереду нижню межу правої легені визначають по наступних лініях: парастернальній (біля грудини, у нормі на рівні 5 міжребір’я), середньоключичній (у нормі на рівні - 6 ребра), передній пахвовій (у нормі на рівні 7 ребра), середній пахвовій (у нормі на рівні 8 ребра), задній пахвовій (у нормі на рівні 9 ребра), лопаточній (у нормі на рівні 10 ребра), біляхребтовій (у нормі на рівні остистого відростка 11 грудного хребця). </w:t>
      </w:r>
    </w:p>
    <w:p w:rsidR="00B7492F" w:rsidRDefault="00B7492F" w:rsidP="00B7492F">
      <w:pPr>
        <w:ind w:right="-143" w:firstLine="720"/>
        <w:jc w:val="both"/>
        <w:rPr>
          <w:sz w:val="28"/>
          <w:szCs w:val="28"/>
          <w:lang w:val="uk-UA"/>
        </w:rPr>
      </w:pPr>
      <w:r>
        <w:rPr>
          <w:sz w:val="28"/>
          <w:szCs w:val="28"/>
          <w:lang w:val="uk-UA"/>
        </w:rPr>
        <w:t xml:space="preserve">Послідовність визначення. </w:t>
      </w:r>
      <w:r w:rsidRPr="00517724">
        <w:rPr>
          <w:sz w:val="28"/>
          <w:szCs w:val="28"/>
          <w:lang w:val="uk-UA"/>
        </w:rPr>
        <w:t>Нижню межу правої легені спереду визначають по парастернальній і середньо</w:t>
      </w:r>
      <w:r>
        <w:rPr>
          <w:sz w:val="28"/>
          <w:szCs w:val="28"/>
          <w:lang w:val="uk-UA"/>
        </w:rPr>
        <w:t xml:space="preserve"> </w:t>
      </w:r>
      <w:r w:rsidRPr="00517724">
        <w:rPr>
          <w:sz w:val="28"/>
          <w:szCs w:val="28"/>
          <w:lang w:val="uk-UA"/>
        </w:rPr>
        <w:t xml:space="preserve">ключичній лініях, починаючи з другого міжребер’я. Після цього </w:t>
      </w:r>
      <w:r>
        <w:rPr>
          <w:sz w:val="28"/>
          <w:szCs w:val="28"/>
          <w:lang w:val="uk-UA"/>
        </w:rPr>
        <w:t>людина</w:t>
      </w:r>
      <w:r w:rsidRPr="00517724">
        <w:rPr>
          <w:sz w:val="28"/>
          <w:szCs w:val="28"/>
          <w:lang w:val="uk-UA"/>
        </w:rPr>
        <w:t xml:space="preserve"> повертається правим боком і закладає праву руку за голову. </w:t>
      </w:r>
      <w:r w:rsidRPr="00FD201B">
        <w:rPr>
          <w:sz w:val="28"/>
          <w:szCs w:val="28"/>
        </w:rPr>
        <w:t>У такому положенні,</w:t>
      </w:r>
      <w:r>
        <w:rPr>
          <w:sz w:val="28"/>
          <w:szCs w:val="28"/>
        </w:rPr>
        <w:t xml:space="preserve"> починаючи від пахвової ямки,</w:t>
      </w:r>
      <w:r w:rsidRPr="00FD201B">
        <w:rPr>
          <w:sz w:val="28"/>
          <w:szCs w:val="28"/>
        </w:rPr>
        <w:t xml:space="preserve"> продовжують перкусію послідовно по передній, середній і задній пахвових лініях. Щ</w:t>
      </w:r>
      <w:r>
        <w:rPr>
          <w:sz w:val="28"/>
          <w:szCs w:val="28"/>
        </w:rPr>
        <w:t xml:space="preserve">е один невеликий поворот </w:t>
      </w:r>
      <w:r>
        <w:rPr>
          <w:sz w:val="28"/>
          <w:szCs w:val="28"/>
          <w:lang w:val="uk-UA"/>
        </w:rPr>
        <w:t>обстежуваного</w:t>
      </w:r>
      <w:r w:rsidRPr="00FD201B">
        <w:rPr>
          <w:sz w:val="28"/>
          <w:szCs w:val="28"/>
        </w:rPr>
        <w:t xml:space="preserve"> дає можливість, починаючи від кута лопатки, завершити визначення нижньої межі</w:t>
      </w:r>
      <w:r>
        <w:rPr>
          <w:sz w:val="28"/>
          <w:szCs w:val="28"/>
        </w:rPr>
        <w:t xml:space="preserve"> правої легені ззаду по лопатц</w:t>
      </w:r>
      <w:r>
        <w:rPr>
          <w:sz w:val="28"/>
          <w:szCs w:val="28"/>
          <w:lang w:val="uk-UA"/>
        </w:rPr>
        <w:t>і (лопаткова лінія)</w:t>
      </w:r>
      <w:r>
        <w:rPr>
          <w:sz w:val="28"/>
          <w:szCs w:val="28"/>
        </w:rPr>
        <w:t xml:space="preserve"> і паравертебральній лінії</w:t>
      </w:r>
      <w:r w:rsidRPr="00FD201B">
        <w:rPr>
          <w:sz w:val="28"/>
          <w:szCs w:val="28"/>
        </w:rPr>
        <w:t xml:space="preserve">. Відмітка про знайдену межу робиться в місці переходу ясного легеневого звуку в тупий по краю пальця, оберненому у бік ясного звуку. </w:t>
      </w:r>
    </w:p>
    <w:p w:rsidR="00B7492F" w:rsidRPr="00ED716B" w:rsidRDefault="00B7492F" w:rsidP="00B7492F">
      <w:pPr>
        <w:ind w:right="-143" w:firstLine="708"/>
        <w:jc w:val="both"/>
        <w:rPr>
          <w:sz w:val="28"/>
          <w:szCs w:val="28"/>
          <w:lang w:val="uk-UA"/>
        </w:rPr>
      </w:pPr>
      <w:r>
        <w:rPr>
          <w:sz w:val="28"/>
          <w:szCs w:val="28"/>
          <w:lang w:val="uk-UA"/>
        </w:rPr>
        <w:t>Нижня межа лівої легені. Пе</w:t>
      </w:r>
      <w:r w:rsidRPr="00ED716B">
        <w:rPr>
          <w:sz w:val="28"/>
          <w:szCs w:val="28"/>
          <w:lang w:val="uk-UA"/>
        </w:rPr>
        <w:t>ркусію почин</w:t>
      </w:r>
      <w:r>
        <w:rPr>
          <w:sz w:val="28"/>
          <w:szCs w:val="28"/>
          <w:lang w:val="uk-UA"/>
        </w:rPr>
        <w:t>ають по передній пахвовій лінії, межа</w:t>
      </w:r>
      <w:r w:rsidRPr="006F38B8">
        <w:rPr>
          <w:sz w:val="28"/>
          <w:szCs w:val="28"/>
          <w:lang w:val="uk-UA"/>
        </w:rPr>
        <w:t xml:space="preserve"> </w:t>
      </w:r>
      <w:r w:rsidRPr="00FD201B">
        <w:rPr>
          <w:sz w:val="28"/>
          <w:szCs w:val="28"/>
          <w:lang w:val="uk-UA"/>
        </w:rPr>
        <w:t>встановлюється на підставі переходу ясного леге</w:t>
      </w:r>
      <w:r>
        <w:rPr>
          <w:sz w:val="28"/>
          <w:szCs w:val="28"/>
          <w:lang w:val="uk-UA"/>
        </w:rPr>
        <w:t xml:space="preserve">невого звуку в притуплений звук, так звана «селезінкова тупість». </w:t>
      </w:r>
      <w:r w:rsidRPr="00ED716B">
        <w:rPr>
          <w:sz w:val="28"/>
          <w:szCs w:val="28"/>
          <w:lang w:val="uk-UA"/>
        </w:rPr>
        <w:t xml:space="preserve"> У нормі нижні межі лівої і правої легені однакові. </w:t>
      </w:r>
      <w:r>
        <w:rPr>
          <w:sz w:val="28"/>
          <w:szCs w:val="28"/>
          <w:lang w:val="uk-UA"/>
        </w:rPr>
        <w:t>П</w:t>
      </w:r>
      <w:r w:rsidRPr="00FD201B">
        <w:rPr>
          <w:sz w:val="28"/>
          <w:szCs w:val="28"/>
          <w:lang w:val="uk-UA"/>
        </w:rPr>
        <w:t xml:space="preserve">о лівій парастернальній лінії нижня межа лівої легені ніби «обривається» на </w:t>
      </w:r>
      <w:r w:rsidRPr="00FD201B">
        <w:rPr>
          <w:sz w:val="28"/>
          <w:szCs w:val="28"/>
        </w:rPr>
        <w:t>IV</w:t>
      </w:r>
      <w:r w:rsidRPr="00FD201B">
        <w:rPr>
          <w:sz w:val="28"/>
          <w:szCs w:val="28"/>
          <w:lang w:val="uk-UA"/>
        </w:rPr>
        <w:t xml:space="preserve"> ребрі через тупість серця, що з</w:t>
      </w:r>
      <w:r w:rsidRPr="004A31EF">
        <w:rPr>
          <w:sz w:val="28"/>
          <w:szCs w:val="28"/>
          <w:lang w:val="uk-UA"/>
        </w:rPr>
        <w:t>’</w:t>
      </w:r>
      <w:r w:rsidRPr="00FD201B">
        <w:rPr>
          <w:sz w:val="28"/>
          <w:szCs w:val="28"/>
          <w:lang w:val="uk-UA"/>
        </w:rPr>
        <w:t>являється тут</w:t>
      </w:r>
      <w:r>
        <w:rPr>
          <w:sz w:val="28"/>
          <w:szCs w:val="28"/>
          <w:lang w:val="uk-UA"/>
        </w:rPr>
        <w:t xml:space="preserve">. </w:t>
      </w:r>
      <w:r w:rsidRPr="00ED716B">
        <w:rPr>
          <w:sz w:val="28"/>
          <w:szCs w:val="28"/>
          <w:lang w:val="uk-UA"/>
        </w:rPr>
        <w:t>Відхилення в положенні нижнього краю легенів часто залежать від висоти стояння діафрагми, рівень куполу якої у жінок на одне міжребір</w:t>
      </w:r>
      <w:r w:rsidRPr="004A31EF">
        <w:rPr>
          <w:sz w:val="28"/>
          <w:szCs w:val="28"/>
          <w:lang w:val="uk-UA"/>
        </w:rPr>
        <w:t>’</w:t>
      </w:r>
      <w:r w:rsidRPr="00ED716B">
        <w:rPr>
          <w:sz w:val="28"/>
          <w:szCs w:val="28"/>
          <w:lang w:val="uk-UA"/>
        </w:rPr>
        <w:t>я вищий, ніж у чоловіків, а у людей похилого віку нижчий, ніж у людей середнього віку.</w:t>
      </w:r>
    </w:p>
    <w:p w:rsidR="00B7492F" w:rsidRDefault="00B7492F" w:rsidP="00B7492F">
      <w:pPr>
        <w:ind w:right="-143" w:firstLine="720"/>
        <w:jc w:val="both"/>
        <w:rPr>
          <w:sz w:val="28"/>
          <w:szCs w:val="28"/>
          <w:lang w:val="uk-UA"/>
        </w:rPr>
      </w:pPr>
      <w:r w:rsidRPr="00377163">
        <w:rPr>
          <w:sz w:val="28"/>
          <w:szCs w:val="28"/>
          <w:u w:val="single"/>
          <w:lang w:val="uk-UA"/>
        </w:rPr>
        <w:t>Визначення рухливості нижніх країв легенів</w:t>
      </w:r>
      <w:r w:rsidRPr="00FD201B">
        <w:rPr>
          <w:sz w:val="28"/>
          <w:szCs w:val="28"/>
          <w:lang w:val="uk-UA"/>
        </w:rPr>
        <w:t xml:space="preserve"> проводиться справа по трьом лініям (середньо</w:t>
      </w:r>
      <w:r>
        <w:rPr>
          <w:sz w:val="28"/>
          <w:szCs w:val="28"/>
          <w:lang w:val="uk-UA"/>
        </w:rPr>
        <w:t xml:space="preserve"> </w:t>
      </w:r>
      <w:r w:rsidRPr="00FD201B">
        <w:rPr>
          <w:sz w:val="28"/>
          <w:szCs w:val="28"/>
          <w:lang w:val="uk-UA"/>
        </w:rPr>
        <w:t>ключич</w:t>
      </w:r>
      <w:r>
        <w:rPr>
          <w:sz w:val="28"/>
          <w:szCs w:val="28"/>
          <w:lang w:val="uk-UA"/>
        </w:rPr>
        <w:t>ній, середній пахвовій і лопатковій</w:t>
      </w:r>
      <w:r w:rsidRPr="00FD201B">
        <w:rPr>
          <w:sz w:val="28"/>
          <w:szCs w:val="28"/>
          <w:lang w:val="uk-UA"/>
        </w:rPr>
        <w:t>), а зліва – по двох (серед</w:t>
      </w:r>
      <w:r>
        <w:rPr>
          <w:sz w:val="28"/>
          <w:szCs w:val="28"/>
          <w:lang w:val="uk-UA"/>
        </w:rPr>
        <w:t>ній пахвовій і лопатковій</w:t>
      </w:r>
      <w:r w:rsidRPr="00FD201B">
        <w:rPr>
          <w:sz w:val="28"/>
          <w:szCs w:val="28"/>
          <w:lang w:val="uk-UA"/>
        </w:rPr>
        <w:t>). Післ</w:t>
      </w:r>
      <w:r>
        <w:rPr>
          <w:sz w:val="28"/>
          <w:szCs w:val="28"/>
          <w:lang w:val="uk-UA"/>
        </w:rPr>
        <w:t xml:space="preserve">я встановлення по відповідній </w:t>
      </w:r>
      <w:r w:rsidRPr="00FD201B">
        <w:rPr>
          <w:sz w:val="28"/>
          <w:szCs w:val="28"/>
          <w:lang w:val="uk-UA"/>
        </w:rPr>
        <w:t xml:space="preserve"> топографічній лінії нижньої межі легенів при спокійному диханні просять </w:t>
      </w:r>
      <w:r>
        <w:rPr>
          <w:sz w:val="28"/>
          <w:szCs w:val="28"/>
          <w:lang w:val="uk-UA"/>
        </w:rPr>
        <w:t>обстежуваного</w:t>
      </w:r>
      <w:r w:rsidRPr="00FD201B">
        <w:rPr>
          <w:sz w:val="28"/>
          <w:szCs w:val="28"/>
          <w:lang w:val="uk-UA"/>
        </w:rPr>
        <w:t xml:space="preserve"> (</w:t>
      </w:r>
      <w:r>
        <w:rPr>
          <w:sz w:val="28"/>
          <w:szCs w:val="28"/>
          <w:lang w:val="uk-UA"/>
        </w:rPr>
        <w:t xml:space="preserve">або хворого, </w:t>
      </w:r>
      <w:r w:rsidRPr="00FD201B">
        <w:rPr>
          <w:sz w:val="28"/>
          <w:szCs w:val="28"/>
          <w:lang w:val="uk-UA"/>
        </w:rPr>
        <w:t>якщо дозволяє його стан) зробити максимально глибокий вдих і затримати дихання, після чого продовжують перкусію по тій же лінії зверху вниз до переходу ясного легеневого звуку в тупий</w:t>
      </w:r>
      <w:r>
        <w:rPr>
          <w:sz w:val="28"/>
          <w:szCs w:val="28"/>
          <w:lang w:val="uk-UA"/>
        </w:rPr>
        <w:t xml:space="preserve"> («печінкова тупість»)</w:t>
      </w:r>
      <w:r w:rsidRPr="00FD201B">
        <w:rPr>
          <w:sz w:val="28"/>
          <w:szCs w:val="28"/>
          <w:lang w:val="uk-UA"/>
        </w:rPr>
        <w:t xml:space="preserve"> і роблять нову відмітку по краю пальця-плесиметра, оберненому у бік ясного звуку (тобто по верхньому краю пальця). </w:t>
      </w:r>
    </w:p>
    <w:p w:rsidR="00B7492F" w:rsidRDefault="00B7492F" w:rsidP="00B7492F">
      <w:pPr>
        <w:ind w:right="-143" w:firstLine="720"/>
        <w:jc w:val="both"/>
        <w:rPr>
          <w:sz w:val="28"/>
          <w:szCs w:val="28"/>
          <w:lang w:val="uk-UA"/>
        </w:rPr>
      </w:pPr>
      <w:r w:rsidRPr="00FD201B">
        <w:rPr>
          <w:sz w:val="28"/>
          <w:szCs w:val="28"/>
        </w:rPr>
        <w:t>Не відриваючи па</w:t>
      </w:r>
      <w:r>
        <w:rPr>
          <w:sz w:val="28"/>
          <w:szCs w:val="28"/>
        </w:rPr>
        <w:t xml:space="preserve">льця-плесиметра, просять </w:t>
      </w:r>
      <w:r>
        <w:rPr>
          <w:sz w:val="28"/>
          <w:szCs w:val="28"/>
          <w:lang w:val="uk-UA"/>
        </w:rPr>
        <w:t>людину</w:t>
      </w:r>
      <w:r w:rsidRPr="00FD201B">
        <w:rPr>
          <w:sz w:val="28"/>
          <w:szCs w:val="28"/>
        </w:rPr>
        <w:t xml:space="preserve"> зробити максимально глибокий видих і перкутують по цій же лінії, але вже в напрямі від низу до верху</w:t>
      </w:r>
      <w:r>
        <w:rPr>
          <w:sz w:val="28"/>
          <w:szCs w:val="28"/>
          <w:lang w:val="uk-UA"/>
        </w:rPr>
        <w:t>,</w:t>
      </w:r>
      <w:r w:rsidRPr="00FD201B">
        <w:rPr>
          <w:sz w:val="28"/>
          <w:szCs w:val="28"/>
        </w:rPr>
        <w:t xml:space="preserve"> до переходу тупого звуку в ясний легеневий. Третя по рахунку відмітка робиться по краю пальця, оберненому у бік тупого звуку (тобто по нижньому краю пальця). Відстань (у см) між середньою і нижньою відмітками відповідатиме рухливості нижнього краю легенів у фазу вдиху, а відстань між </w:t>
      </w:r>
      <w:r w:rsidRPr="00FD201B">
        <w:rPr>
          <w:sz w:val="28"/>
          <w:szCs w:val="28"/>
        </w:rPr>
        <w:lastRenderedPageBreak/>
        <w:t>середньою і верхньою відмітками – рухливості нижнього краю легенів у фазу видиху. Склавш</w:t>
      </w:r>
      <w:r>
        <w:rPr>
          <w:sz w:val="28"/>
          <w:szCs w:val="28"/>
        </w:rPr>
        <w:t xml:space="preserve">и знайдені величини, </w:t>
      </w:r>
      <w:r>
        <w:rPr>
          <w:sz w:val="28"/>
          <w:szCs w:val="28"/>
          <w:lang w:val="uk-UA"/>
        </w:rPr>
        <w:t>виначається</w:t>
      </w:r>
      <w:r>
        <w:rPr>
          <w:sz w:val="28"/>
          <w:szCs w:val="28"/>
        </w:rPr>
        <w:t xml:space="preserve"> сумарн</w:t>
      </w:r>
      <w:r>
        <w:rPr>
          <w:sz w:val="28"/>
          <w:szCs w:val="28"/>
          <w:lang w:val="uk-UA"/>
        </w:rPr>
        <w:t>а</w:t>
      </w:r>
      <w:r>
        <w:rPr>
          <w:sz w:val="28"/>
          <w:szCs w:val="28"/>
        </w:rPr>
        <w:t xml:space="preserve"> (максимальн</w:t>
      </w:r>
      <w:r>
        <w:rPr>
          <w:sz w:val="28"/>
          <w:szCs w:val="28"/>
          <w:lang w:val="uk-UA"/>
        </w:rPr>
        <w:t>а</w:t>
      </w:r>
      <w:r w:rsidRPr="00FD201B">
        <w:rPr>
          <w:sz w:val="28"/>
          <w:szCs w:val="28"/>
        </w:rPr>
        <w:t>) рухливість нижнього краю легенів.</w:t>
      </w:r>
    </w:p>
    <w:p w:rsidR="00B7492F" w:rsidRPr="00493087" w:rsidRDefault="00B7492F" w:rsidP="00B7492F">
      <w:pPr>
        <w:ind w:right="-143" w:firstLine="720"/>
        <w:jc w:val="both"/>
        <w:rPr>
          <w:sz w:val="28"/>
          <w:szCs w:val="28"/>
          <w:lang w:val="uk-UA"/>
        </w:rPr>
      </w:pPr>
    </w:p>
    <w:p w:rsidR="00B7492F" w:rsidRPr="001019F1" w:rsidRDefault="00B7492F" w:rsidP="00B7492F">
      <w:pPr>
        <w:ind w:right="-143"/>
        <w:jc w:val="both"/>
        <w:rPr>
          <w:sz w:val="28"/>
          <w:szCs w:val="28"/>
          <w:lang w:val="uk-UA"/>
        </w:rPr>
      </w:pPr>
      <w:r w:rsidRPr="001019F1">
        <w:rPr>
          <w:sz w:val="28"/>
          <w:szCs w:val="28"/>
          <w:lang w:val="uk-UA"/>
        </w:rPr>
        <w:t xml:space="preserve">Топографічна перкусія                  </w:t>
      </w:r>
      <w:r>
        <w:rPr>
          <w:sz w:val="28"/>
          <w:szCs w:val="28"/>
          <w:lang w:val="uk-UA"/>
        </w:rPr>
        <w:t xml:space="preserve">         </w:t>
      </w:r>
      <w:r w:rsidRPr="001019F1">
        <w:rPr>
          <w:sz w:val="28"/>
          <w:szCs w:val="28"/>
          <w:lang w:val="uk-UA"/>
        </w:rPr>
        <w:t xml:space="preserve"> Справа       </w:t>
      </w:r>
      <w:r>
        <w:rPr>
          <w:sz w:val="28"/>
          <w:szCs w:val="28"/>
          <w:lang w:val="uk-UA"/>
        </w:rPr>
        <w:t xml:space="preserve">              </w:t>
      </w:r>
      <w:r w:rsidRPr="001019F1">
        <w:rPr>
          <w:sz w:val="28"/>
          <w:szCs w:val="28"/>
          <w:lang w:val="uk-UA"/>
        </w:rPr>
        <w:t xml:space="preserve">Зліва      </w:t>
      </w:r>
    </w:p>
    <w:p w:rsidR="00B7492F" w:rsidRDefault="00B7492F" w:rsidP="00B7492F">
      <w:pPr>
        <w:ind w:right="-143"/>
        <w:jc w:val="both"/>
        <w:rPr>
          <w:sz w:val="28"/>
          <w:szCs w:val="28"/>
          <w:lang w:val="uk-UA"/>
        </w:rPr>
      </w:pPr>
      <w:r>
        <w:rPr>
          <w:sz w:val="28"/>
          <w:szCs w:val="28"/>
          <w:lang w:val="uk-UA"/>
        </w:rPr>
        <w:t>л</w:t>
      </w:r>
      <w:r w:rsidRPr="001019F1">
        <w:rPr>
          <w:sz w:val="28"/>
          <w:szCs w:val="28"/>
          <w:lang w:val="uk-UA"/>
        </w:rPr>
        <w:t>егень</w:t>
      </w:r>
      <w:r>
        <w:rPr>
          <w:sz w:val="28"/>
          <w:szCs w:val="28"/>
          <w:lang w:val="uk-UA"/>
        </w:rPr>
        <w:t xml:space="preserve"> </w:t>
      </w:r>
      <w:r w:rsidRPr="001019F1">
        <w:rPr>
          <w:sz w:val="28"/>
          <w:szCs w:val="28"/>
          <w:lang w:val="uk-UA"/>
        </w:rPr>
        <w:t>в</w:t>
      </w:r>
      <w:r>
        <w:rPr>
          <w:sz w:val="28"/>
          <w:szCs w:val="28"/>
          <w:lang w:val="uk-UA"/>
        </w:rPr>
        <w:t xml:space="preserve"> </w:t>
      </w:r>
      <w:r w:rsidRPr="001019F1">
        <w:rPr>
          <w:sz w:val="28"/>
          <w:szCs w:val="28"/>
          <w:lang w:val="uk-UA"/>
        </w:rPr>
        <w:t xml:space="preserve">нормі:           </w:t>
      </w:r>
      <w:r>
        <w:rPr>
          <w:sz w:val="28"/>
          <w:szCs w:val="28"/>
          <w:lang w:val="uk-UA"/>
        </w:rPr>
        <w:t xml:space="preserve">        </w:t>
      </w:r>
      <w:r w:rsidRPr="001019F1">
        <w:rPr>
          <w:sz w:val="28"/>
          <w:szCs w:val="28"/>
          <w:lang w:val="uk-UA"/>
        </w:rPr>
        <w:t xml:space="preserve"> </w:t>
      </w:r>
    </w:p>
    <w:p w:rsidR="00B7492F" w:rsidRDefault="00B7492F" w:rsidP="00B7492F">
      <w:pPr>
        <w:ind w:right="-143"/>
        <w:jc w:val="both"/>
        <w:rPr>
          <w:sz w:val="28"/>
          <w:szCs w:val="28"/>
          <w:lang w:val="uk-UA"/>
        </w:rPr>
      </w:pPr>
      <w:r w:rsidRPr="001019F1">
        <w:rPr>
          <w:sz w:val="28"/>
          <w:szCs w:val="28"/>
          <w:lang w:val="uk-UA"/>
        </w:rPr>
        <w:t>Висота</w:t>
      </w:r>
      <w:r>
        <w:rPr>
          <w:sz w:val="28"/>
          <w:szCs w:val="28"/>
          <w:lang w:val="uk-UA"/>
        </w:rPr>
        <w:t xml:space="preserve">  </w:t>
      </w:r>
      <w:r w:rsidRPr="001019F1">
        <w:rPr>
          <w:sz w:val="28"/>
          <w:szCs w:val="28"/>
          <w:lang w:val="uk-UA"/>
        </w:rPr>
        <w:t>стоян</w:t>
      </w:r>
      <w:r>
        <w:rPr>
          <w:sz w:val="28"/>
          <w:szCs w:val="28"/>
          <w:lang w:val="uk-UA"/>
        </w:rPr>
        <w:t xml:space="preserve">ня                                           </w:t>
      </w:r>
    </w:p>
    <w:p w:rsidR="00B7492F" w:rsidRDefault="00B7492F" w:rsidP="00B7492F">
      <w:pPr>
        <w:ind w:right="-143"/>
        <w:jc w:val="both"/>
        <w:rPr>
          <w:sz w:val="28"/>
          <w:szCs w:val="28"/>
          <w:lang w:val="uk-UA"/>
        </w:rPr>
      </w:pPr>
      <w:r>
        <w:rPr>
          <w:sz w:val="28"/>
          <w:szCs w:val="28"/>
          <w:lang w:val="uk-UA"/>
        </w:rPr>
        <w:t>в</w:t>
      </w:r>
      <w:r w:rsidRPr="001019F1">
        <w:rPr>
          <w:sz w:val="28"/>
          <w:szCs w:val="28"/>
          <w:lang w:val="uk-UA"/>
        </w:rPr>
        <w:t>ерхівок</w:t>
      </w:r>
      <w:r>
        <w:rPr>
          <w:sz w:val="28"/>
          <w:szCs w:val="28"/>
          <w:lang w:val="uk-UA"/>
        </w:rPr>
        <w:t xml:space="preserve">                                                                </w:t>
      </w:r>
    </w:p>
    <w:p w:rsidR="00B7492F" w:rsidRDefault="00B7492F" w:rsidP="00B7492F">
      <w:pPr>
        <w:ind w:right="-143"/>
        <w:jc w:val="both"/>
        <w:rPr>
          <w:sz w:val="28"/>
          <w:szCs w:val="28"/>
          <w:lang w:val="uk-UA"/>
        </w:rPr>
      </w:pPr>
      <w:r w:rsidRPr="001019F1">
        <w:rPr>
          <w:sz w:val="28"/>
          <w:szCs w:val="28"/>
          <w:lang w:val="uk-UA"/>
        </w:rPr>
        <w:t>Спереду</w:t>
      </w:r>
      <w:r>
        <w:rPr>
          <w:sz w:val="28"/>
          <w:szCs w:val="28"/>
          <w:lang w:val="uk-UA"/>
        </w:rPr>
        <w:t xml:space="preserve">                                                 </w:t>
      </w:r>
      <w:r w:rsidRPr="001019F1">
        <w:rPr>
          <w:sz w:val="28"/>
          <w:szCs w:val="28"/>
          <w:lang w:val="uk-UA"/>
        </w:rPr>
        <w:t>3 см вище</w:t>
      </w:r>
      <w:r w:rsidRPr="00FB3EB1">
        <w:rPr>
          <w:sz w:val="28"/>
          <w:szCs w:val="28"/>
          <w:lang w:val="uk-UA"/>
        </w:rPr>
        <w:t xml:space="preserve"> </w:t>
      </w:r>
      <w:r w:rsidRPr="001019F1">
        <w:rPr>
          <w:sz w:val="28"/>
          <w:szCs w:val="28"/>
          <w:lang w:val="uk-UA"/>
        </w:rPr>
        <w:t xml:space="preserve">за </w:t>
      </w:r>
      <w:r>
        <w:rPr>
          <w:sz w:val="28"/>
          <w:szCs w:val="28"/>
          <w:lang w:val="uk-UA"/>
        </w:rPr>
        <w:t xml:space="preserve">          </w:t>
      </w:r>
      <w:r w:rsidRPr="001019F1">
        <w:rPr>
          <w:sz w:val="28"/>
          <w:szCs w:val="28"/>
          <w:lang w:val="uk-UA"/>
        </w:rPr>
        <w:t>3,5 см ви</w:t>
      </w:r>
      <w:r>
        <w:rPr>
          <w:sz w:val="28"/>
          <w:szCs w:val="28"/>
          <w:lang w:val="uk-UA"/>
        </w:rPr>
        <w:t>ще</w:t>
      </w:r>
      <w:r w:rsidRPr="001019F1">
        <w:rPr>
          <w:sz w:val="28"/>
          <w:szCs w:val="28"/>
          <w:lang w:val="uk-UA"/>
        </w:rPr>
        <w:t xml:space="preserve"> за</w:t>
      </w:r>
    </w:p>
    <w:p w:rsidR="00B7492F" w:rsidRDefault="00B7492F" w:rsidP="00B7492F">
      <w:pPr>
        <w:ind w:right="-143"/>
        <w:jc w:val="both"/>
        <w:rPr>
          <w:sz w:val="28"/>
          <w:szCs w:val="28"/>
          <w:lang w:val="uk-UA"/>
        </w:rPr>
      </w:pPr>
      <w:r>
        <w:rPr>
          <w:sz w:val="28"/>
          <w:szCs w:val="28"/>
          <w:lang w:val="uk-UA"/>
        </w:rPr>
        <w:t xml:space="preserve">                                                               </w:t>
      </w:r>
      <w:r w:rsidRPr="001019F1">
        <w:rPr>
          <w:sz w:val="28"/>
          <w:szCs w:val="28"/>
          <w:lang w:val="uk-UA"/>
        </w:rPr>
        <w:t>рівень ключиці</w:t>
      </w:r>
      <w:r>
        <w:rPr>
          <w:sz w:val="28"/>
          <w:szCs w:val="28"/>
          <w:lang w:val="uk-UA"/>
        </w:rPr>
        <w:t xml:space="preserve">       </w:t>
      </w:r>
      <w:r w:rsidRPr="001019F1">
        <w:rPr>
          <w:sz w:val="28"/>
          <w:szCs w:val="28"/>
          <w:lang w:val="uk-UA"/>
        </w:rPr>
        <w:t>рівень ключиці</w:t>
      </w:r>
      <w:r>
        <w:rPr>
          <w:sz w:val="28"/>
          <w:szCs w:val="28"/>
          <w:lang w:val="uk-UA"/>
        </w:rPr>
        <w:t xml:space="preserve"> </w:t>
      </w:r>
    </w:p>
    <w:p w:rsidR="00B7492F" w:rsidRDefault="00B7492F" w:rsidP="00B7492F">
      <w:pPr>
        <w:ind w:right="-143"/>
        <w:jc w:val="both"/>
        <w:rPr>
          <w:sz w:val="28"/>
          <w:szCs w:val="28"/>
          <w:lang w:val="uk-UA"/>
        </w:rPr>
      </w:pPr>
      <w:r>
        <w:rPr>
          <w:sz w:val="28"/>
          <w:szCs w:val="28"/>
          <w:lang w:val="uk-UA"/>
        </w:rPr>
        <w:t xml:space="preserve">                                                            </w:t>
      </w:r>
      <w:r w:rsidRPr="001019F1">
        <w:rPr>
          <w:sz w:val="28"/>
          <w:szCs w:val="28"/>
          <w:lang w:val="uk-UA"/>
        </w:rPr>
        <w:t xml:space="preserve"> </w:t>
      </w:r>
    </w:p>
    <w:p w:rsidR="00B7492F" w:rsidRDefault="00B7492F" w:rsidP="00B7492F">
      <w:pPr>
        <w:ind w:right="-143"/>
        <w:jc w:val="both"/>
        <w:rPr>
          <w:sz w:val="28"/>
          <w:szCs w:val="28"/>
          <w:lang w:val="uk-UA"/>
        </w:rPr>
      </w:pPr>
      <w:r>
        <w:rPr>
          <w:sz w:val="28"/>
          <w:szCs w:val="28"/>
          <w:lang w:val="uk-UA"/>
        </w:rPr>
        <w:t xml:space="preserve"> </w:t>
      </w:r>
      <w:r w:rsidRPr="001019F1">
        <w:rPr>
          <w:sz w:val="28"/>
          <w:szCs w:val="28"/>
          <w:lang w:val="uk-UA"/>
        </w:rPr>
        <w:t xml:space="preserve">Ззаду </w:t>
      </w:r>
      <w:r>
        <w:rPr>
          <w:sz w:val="28"/>
          <w:szCs w:val="28"/>
          <w:lang w:val="uk-UA"/>
        </w:rPr>
        <w:t xml:space="preserve">                                                   </w:t>
      </w:r>
      <w:r w:rsidRPr="001019F1">
        <w:rPr>
          <w:sz w:val="28"/>
          <w:szCs w:val="28"/>
          <w:lang w:val="uk-UA"/>
        </w:rPr>
        <w:t>на рівні остистого</w:t>
      </w:r>
      <w:r>
        <w:rPr>
          <w:sz w:val="28"/>
          <w:szCs w:val="28"/>
          <w:lang w:val="uk-UA"/>
        </w:rPr>
        <w:t xml:space="preserve"> </w:t>
      </w:r>
      <w:r w:rsidRPr="001019F1">
        <w:rPr>
          <w:sz w:val="28"/>
          <w:szCs w:val="28"/>
          <w:lang w:val="uk-UA"/>
        </w:rPr>
        <w:t xml:space="preserve">відростку </w:t>
      </w:r>
      <w:r w:rsidRPr="001019F1">
        <w:rPr>
          <w:sz w:val="28"/>
          <w:szCs w:val="28"/>
        </w:rPr>
        <w:t>VII</w:t>
      </w:r>
      <w:r w:rsidRPr="001019F1">
        <w:rPr>
          <w:sz w:val="28"/>
          <w:szCs w:val="28"/>
          <w:lang w:val="uk-UA"/>
        </w:rPr>
        <w:t xml:space="preserve"> шийного</w:t>
      </w:r>
    </w:p>
    <w:p w:rsidR="00B7492F" w:rsidRDefault="00B7492F" w:rsidP="00B7492F">
      <w:pPr>
        <w:ind w:right="-143"/>
        <w:jc w:val="both"/>
        <w:rPr>
          <w:sz w:val="28"/>
          <w:szCs w:val="28"/>
          <w:lang w:val="uk-UA"/>
        </w:rPr>
      </w:pPr>
      <w:r>
        <w:rPr>
          <w:sz w:val="28"/>
          <w:szCs w:val="28"/>
          <w:lang w:val="uk-UA"/>
        </w:rPr>
        <w:t xml:space="preserve">                                                                              хребця (п</w:t>
      </w:r>
      <w:r w:rsidRPr="001019F1">
        <w:rPr>
          <w:sz w:val="28"/>
          <w:szCs w:val="28"/>
          <w:lang w:val="uk-UA"/>
        </w:rPr>
        <w:t>оля Креніга</w:t>
      </w:r>
      <w:r>
        <w:rPr>
          <w:sz w:val="28"/>
          <w:szCs w:val="28"/>
          <w:lang w:val="uk-UA"/>
        </w:rPr>
        <w:t>)</w:t>
      </w:r>
      <w:r w:rsidRPr="001019F1">
        <w:rPr>
          <w:sz w:val="28"/>
          <w:szCs w:val="28"/>
          <w:lang w:val="uk-UA"/>
        </w:rPr>
        <w:t xml:space="preserve"> </w:t>
      </w:r>
      <w:r>
        <w:rPr>
          <w:sz w:val="28"/>
          <w:szCs w:val="28"/>
          <w:lang w:val="uk-UA"/>
        </w:rPr>
        <w:t xml:space="preserve">                                           </w:t>
      </w:r>
    </w:p>
    <w:p w:rsidR="00B7492F" w:rsidRDefault="00B7492F" w:rsidP="00B7492F">
      <w:pPr>
        <w:ind w:right="-143"/>
        <w:jc w:val="both"/>
        <w:rPr>
          <w:sz w:val="28"/>
          <w:szCs w:val="28"/>
          <w:lang w:val="uk-UA"/>
        </w:rPr>
      </w:pPr>
      <w:r>
        <w:rPr>
          <w:sz w:val="28"/>
          <w:szCs w:val="28"/>
          <w:lang w:val="uk-UA"/>
        </w:rPr>
        <w:t xml:space="preserve">                                                                        </w:t>
      </w:r>
      <w:r w:rsidRPr="001019F1">
        <w:rPr>
          <w:sz w:val="28"/>
          <w:szCs w:val="28"/>
          <w:lang w:val="uk-UA"/>
        </w:rPr>
        <w:t xml:space="preserve">5 см </w:t>
      </w:r>
      <w:r>
        <w:rPr>
          <w:sz w:val="28"/>
          <w:szCs w:val="28"/>
          <w:lang w:val="uk-UA"/>
        </w:rPr>
        <w:t xml:space="preserve">                      </w:t>
      </w:r>
      <w:r w:rsidRPr="001019F1">
        <w:rPr>
          <w:sz w:val="28"/>
          <w:szCs w:val="28"/>
          <w:lang w:val="uk-UA"/>
        </w:rPr>
        <w:t xml:space="preserve">5,5 см </w:t>
      </w:r>
    </w:p>
    <w:p w:rsidR="00B7492F" w:rsidRDefault="00B7492F" w:rsidP="00B7492F">
      <w:pPr>
        <w:ind w:right="-143"/>
        <w:jc w:val="both"/>
        <w:rPr>
          <w:sz w:val="28"/>
          <w:szCs w:val="28"/>
          <w:lang w:val="uk-UA"/>
        </w:rPr>
      </w:pPr>
    </w:p>
    <w:p w:rsidR="00B7492F" w:rsidRDefault="00B7492F" w:rsidP="00B7492F">
      <w:pPr>
        <w:ind w:right="-143"/>
        <w:jc w:val="both"/>
        <w:rPr>
          <w:sz w:val="28"/>
          <w:szCs w:val="28"/>
          <w:lang w:val="uk-UA"/>
        </w:rPr>
      </w:pPr>
      <w:r w:rsidRPr="001019F1">
        <w:rPr>
          <w:sz w:val="28"/>
          <w:szCs w:val="28"/>
          <w:lang w:val="uk-UA"/>
        </w:rPr>
        <w:t xml:space="preserve">Нижні межі легень: </w:t>
      </w:r>
    </w:p>
    <w:p w:rsidR="00B7492F" w:rsidRPr="001019F1" w:rsidRDefault="00B7492F" w:rsidP="00B7492F">
      <w:pPr>
        <w:ind w:right="-143"/>
        <w:jc w:val="both"/>
        <w:rPr>
          <w:sz w:val="28"/>
          <w:szCs w:val="28"/>
          <w:lang w:val="uk-UA"/>
        </w:rPr>
      </w:pPr>
      <w:r w:rsidRPr="001019F1">
        <w:rPr>
          <w:sz w:val="28"/>
          <w:szCs w:val="28"/>
          <w:lang w:val="uk-UA"/>
        </w:rPr>
        <w:t xml:space="preserve">Парастернальна   лінія </w:t>
      </w:r>
      <w:r>
        <w:rPr>
          <w:sz w:val="28"/>
          <w:szCs w:val="28"/>
          <w:lang w:val="uk-UA"/>
        </w:rPr>
        <w:t xml:space="preserve">                     </w:t>
      </w:r>
      <w:r w:rsidRPr="001019F1">
        <w:rPr>
          <w:sz w:val="28"/>
          <w:szCs w:val="28"/>
          <w:lang w:val="uk-UA"/>
        </w:rPr>
        <w:t xml:space="preserve">верхній край </w:t>
      </w:r>
      <w:r w:rsidRPr="001019F1">
        <w:rPr>
          <w:sz w:val="28"/>
          <w:szCs w:val="28"/>
        </w:rPr>
        <w:t>VI</w:t>
      </w:r>
      <w:r w:rsidRPr="001019F1">
        <w:rPr>
          <w:sz w:val="28"/>
          <w:szCs w:val="28"/>
          <w:lang w:val="uk-UA"/>
        </w:rPr>
        <w:t xml:space="preserve">  ребра </w:t>
      </w:r>
    </w:p>
    <w:p w:rsidR="00B7492F" w:rsidRDefault="00B7492F" w:rsidP="00B7492F">
      <w:pPr>
        <w:ind w:right="-143"/>
        <w:jc w:val="both"/>
        <w:rPr>
          <w:sz w:val="28"/>
          <w:szCs w:val="28"/>
          <w:lang w:val="uk-UA"/>
        </w:rPr>
      </w:pPr>
      <w:r w:rsidRPr="001019F1">
        <w:rPr>
          <w:sz w:val="28"/>
          <w:szCs w:val="28"/>
          <w:lang w:val="uk-UA"/>
        </w:rPr>
        <w:t xml:space="preserve">Середньоключична </w:t>
      </w:r>
      <w:r>
        <w:rPr>
          <w:sz w:val="28"/>
          <w:szCs w:val="28"/>
          <w:lang w:val="uk-UA"/>
        </w:rPr>
        <w:t xml:space="preserve">                          </w:t>
      </w:r>
      <w:r w:rsidRPr="001019F1">
        <w:rPr>
          <w:sz w:val="28"/>
          <w:szCs w:val="28"/>
          <w:lang w:val="uk-UA"/>
        </w:rPr>
        <w:t xml:space="preserve">нижній край </w:t>
      </w:r>
      <w:r w:rsidRPr="001019F1">
        <w:rPr>
          <w:sz w:val="28"/>
          <w:szCs w:val="28"/>
        </w:rPr>
        <w:t>VI</w:t>
      </w:r>
      <w:r w:rsidRPr="001019F1">
        <w:rPr>
          <w:sz w:val="28"/>
          <w:szCs w:val="28"/>
          <w:lang w:val="uk-UA"/>
        </w:rPr>
        <w:t xml:space="preserve"> ребра лінія </w:t>
      </w:r>
    </w:p>
    <w:p w:rsidR="00B7492F" w:rsidRDefault="00B7492F" w:rsidP="00B7492F">
      <w:pPr>
        <w:ind w:right="-143"/>
        <w:jc w:val="both"/>
        <w:rPr>
          <w:sz w:val="28"/>
          <w:szCs w:val="28"/>
          <w:lang w:val="uk-UA"/>
        </w:rPr>
      </w:pPr>
      <w:r w:rsidRPr="001019F1">
        <w:rPr>
          <w:sz w:val="28"/>
          <w:szCs w:val="28"/>
          <w:lang w:val="uk-UA"/>
        </w:rPr>
        <w:t xml:space="preserve">Передня пахова лінія </w:t>
      </w:r>
      <w:r>
        <w:rPr>
          <w:sz w:val="28"/>
          <w:szCs w:val="28"/>
          <w:lang w:val="uk-UA"/>
        </w:rPr>
        <w:t xml:space="preserve">                       </w:t>
      </w:r>
      <w:r w:rsidRPr="001019F1">
        <w:rPr>
          <w:sz w:val="28"/>
          <w:szCs w:val="28"/>
          <w:lang w:val="uk-UA"/>
        </w:rPr>
        <w:t xml:space="preserve">нижній край </w:t>
      </w:r>
      <w:r w:rsidRPr="001019F1">
        <w:rPr>
          <w:sz w:val="28"/>
          <w:szCs w:val="28"/>
        </w:rPr>
        <w:t>VII</w:t>
      </w:r>
      <w:r w:rsidRPr="001019F1">
        <w:rPr>
          <w:sz w:val="28"/>
          <w:szCs w:val="28"/>
          <w:lang w:val="uk-UA"/>
        </w:rPr>
        <w:t xml:space="preserve"> ребра </w:t>
      </w:r>
    </w:p>
    <w:p w:rsidR="00B7492F" w:rsidRDefault="00B7492F" w:rsidP="00B7492F">
      <w:pPr>
        <w:ind w:right="-143"/>
        <w:jc w:val="both"/>
        <w:rPr>
          <w:sz w:val="28"/>
          <w:szCs w:val="28"/>
          <w:lang w:val="uk-UA"/>
        </w:rPr>
      </w:pPr>
      <w:r w:rsidRPr="001019F1">
        <w:rPr>
          <w:sz w:val="28"/>
          <w:szCs w:val="28"/>
          <w:lang w:val="uk-UA"/>
        </w:rPr>
        <w:t xml:space="preserve">Середня пахова лінія </w:t>
      </w:r>
      <w:r>
        <w:rPr>
          <w:sz w:val="28"/>
          <w:szCs w:val="28"/>
          <w:lang w:val="uk-UA"/>
        </w:rPr>
        <w:t xml:space="preserve">                       </w:t>
      </w:r>
      <w:r w:rsidRPr="001019F1">
        <w:rPr>
          <w:sz w:val="28"/>
          <w:szCs w:val="28"/>
          <w:lang w:val="uk-UA"/>
        </w:rPr>
        <w:t xml:space="preserve">верхній край </w:t>
      </w:r>
      <w:r w:rsidRPr="001019F1">
        <w:rPr>
          <w:sz w:val="28"/>
          <w:szCs w:val="28"/>
        </w:rPr>
        <w:t>VIII</w:t>
      </w:r>
      <w:r w:rsidRPr="001019F1">
        <w:rPr>
          <w:sz w:val="28"/>
          <w:szCs w:val="28"/>
          <w:lang w:val="uk-UA"/>
        </w:rPr>
        <w:t xml:space="preserve"> ребра </w:t>
      </w:r>
    </w:p>
    <w:p w:rsidR="00B7492F" w:rsidRDefault="00B7492F" w:rsidP="00B7492F">
      <w:pPr>
        <w:ind w:right="-143"/>
        <w:jc w:val="both"/>
        <w:rPr>
          <w:sz w:val="28"/>
          <w:szCs w:val="28"/>
          <w:lang w:val="uk-UA"/>
        </w:rPr>
      </w:pPr>
      <w:r w:rsidRPr="001019F1">
        <w:rPr>
          <w:sz w:val="28"/>
          <w:szCs w:val="28"/>
          <w:lang w:val="uk-UA"/>
        </w:rPr>
        <w:t xml:space="preserve">Задня пахова лінія </w:t>
      </w:r>
      <w:r>
        <w:rPr>
          <w:sz w:val="28"/>
          <w:szCs w:val="28"/>
          <w:lang w:val="uk-UA"/>
        </w:rPr>
        <w:t xml:space="preserve">                            </w:t>
      </w:r>
      <w:r w:rsidRPr="001019F1">
        <w:rPr>
          <w:sz w:val="28"/>
          <w:szCs w:val="28"/>
          <w:lang w:val="uk-UA"/>
        </w:rPr>
        <w:t xml:space="preserve">нижній край </w:t>
      </w:r>
      <w:r w:rsidRPr="001019F1">
        <w:rPr>
          <w:sz w:val="28"/>
          <w:szCs w:val="28"/>
        </w:rPr>
        <w:t>VIII</w:t>
      </w:r>
      <w:r w:rsidRPr="001019F1">
        <w:rPr>
          <w:sz w:val="28"/>
          <w:szCs w:val="28"/>
          <w:lang w:val="uk-UA"/>
        </w:rPr>
        <w:t xml:space="preserve"> ребра </w:t>
      </w:r>
    </w:p>
    <w:p w:rsidR="00B7492F" w:rsidRDefault="00B7492F" w:rsidP="00B7492F">
      <w:pPr>
        <w:ind w:right="-143"/>
        <w:jc w:val="both"/>
        <w:rPr>
          <w:sz w:val="28"/>
          <w:szCs w:val="28"/>
          <w:lang w:val="uk-UA"/>
        </w:rPr>
      </w:pPr>
      <w:r w:rsidRPr="001019F1">
        <w:rPr>
          <w:sz w:val="28"/>
          <w:szCs w:val="28"/>
          <w:lang w:val="uk-UA"/>
        </w:rPr>
        <w:t xml:space="preserve">Лопаткова лінія </w:t>
      </w:r>
      <w:r>
        <w:rPr>
          <w:sz w:val="28"/>
          <w:szCs w:val="28"/>
          <w:lang w:val="uk-UA"/>
        </w:rPr>
        <w:t xml:space="preserve">                                                        </w:t>
      </w:r>
      <w:r w:rsidRPr="001019F1">
        <w:rPr>
          <w:sz w:val="28"/>
          <w:szCs w:val="28"/>
        </w:rPr>
        <w:t>IX</w:t>
      </w:r>
      <w:r w:rsidRPr="001019F1">
        <w:rPr>
          <w:sz w:val="28"/>
          <w:szCs w:val="28"/>
          <w:lang w:val="uk-UA"/>
        </w:rPr>
        <w:t xml:space="preserve"> ребро </w:t>
      </w:r>
    </w:p>
    <w:p w:rsidR="00B7492F" w:rsidRPr="001019F1" w:rsidRDefault="00B7492F" w:rsidP="00B7492F">
      <w:pPr>
        <w:ind w:right="-143"/>
        <w:jc w:val="both"/>
        <w:rPr>
          <w:sz w:val="28"/>
          <w:szCs w:val="28"/>
          <w:lang w:val="uk-UA"/>
        </w:rPr>
      </w:pPr>
      <w:r w:rsidRPr="001019F1">
        <w:rPr>
          <w:sz w:val="28"/>
          <w:szCs w:val="28"/>
          <w:lang w:val="uk-UA"/>
        </w:rPr>
        <w:t xml:space="preserve">Паравертебральна лінія </w:t>
      </w:r>
      <w:r>
        <w:rPr>
          <w:sz w:val="28"/>
          <w:szCs w:val="28"/>
          <w:lang w:val="uk-UA"/>
        </w:rPr>
        <w:t xml:space="preserve">                  </w:t>
      </w:r>
      <w:r w:rsidRPr="001019F1">
        <w:rPr>
          <w:sz w:val="28"/>
          <w:szCs w:val="28"/>
          <w:lang w:val="uk-UA"/>
        </w:rPr>
        <w:t xml:space="preserve">остистий відросток </w:t>
      </w:r>
      <w:r w:rsidRPr="001019F1">
        <w:rPr>
          <w:sz w:val="28"/>
          <w:szCs w:val="28"/>
        </w:rPr>
        <w:t>XI</w:t>
      </w:r>
      <w:r w:rsidRPr="001019F1">
        <w:rPr>
          <w:sz w:val="28"/>
          <w:szCs w:val="28"/>
          <w:lang w:val="uk-UA"/>
        </w:rPr>
        <w:t xml:space="preserve"> грудного хребця</w:t>
      </w:r>
      <w:r>
        <w:rPr>
          <w:sz w:val="28"/>
          <w:szCs w:val="28"/>
          <w:lang w:val="uk-UA"/>
        </w:rPr>
        <w:t>.</w:t>
      </w:r>
      <w:r w:rsidRPr="001019F1">
        <w:rPr>
          <w:sz w:val="28"/>
          <w:szCs w:val="28"/>
          <w:lang w:val="uk-UA"/>
        </w:rPr>
        <w:t xml:space="preserve"> </w:t>
      </w:r>
    </w:p>
    <w:p w:rsidR="00B7492F" w:rsidRDefault="00B7492F" w:rsidP="00B7492F">
      <w:pPr>
        <w:ind w:right="-143"/>
        <w:jc w:val="both"/>
        <w:rPr>
          <w:sz w:val="28"/>
          <w:szCs w:val="28"/>
          <w:lang w:val="uk-UA"/>
        </w:rPr>
      </w:pPr>
      <w:r w:rsidRPr="001019F1">
        <w:rPr>
          <w:sz w:val="28"/>
          <w:szCs w:val="28"/>
          <w:lang w:val="uk-UA"/>
        </w:rPr>
        <w:t>Рухливість нижнього краю легень 6 – 8 см</w:t>
      </w:r>
      <w:r>
        <w:rPr>
          <w:sz w:val="28"/>
          <w:szCs w:val="28"/>
          <w:lang w:val="uk-UA"/>
        </w:rPr>
        <w:t>.</w:t>
      </w:r>
    </w:p>
    <w:p w:rsidR="00B7492F" w:rsidRPr="001019F1" w:rsidRDefault="00B7492F" w:rsidP="00B7492F">
      <w:pPr>
        <w:ind w:right="-143"/>
        <w:jc w:val="both"/>
        <w:rPr>
          <w:sz w:val="28"/>
          <w:szCs w:val="28"/>
          <w:lang w:val="uk-UA"/>
        </w:rPr>
      </w:pPr>
    </w:p>
    <w:p w:rsidR="00B7492F" w:rsidRDefault="00B7492F" w:rsidP="00B7492F">
      <w:pPr>
        <w:ind w:right="-143" w:firstLine="720"/>
        <w:jc w:val="both"/>
        <w:rPr>
          <w:sz w:val="28"/>
          <w:szCs w:val="28"/>
          <w:lang w:val="uk-UA"/>
        </w:rPr>
      </w:pPr>
      <w:r w:rsidRPr="0010602A">
        <w:rPr>
          <w:sz w:val="28"/>
          <w:szCs w:val="28"/>
          <w:lang w:val="uk-UA"/>
        </w:rPr>
        <w:t>Зміщення нижньої межі  легенів вгору</w:t>
      </w:r>
      <w:r w:rsidRPr="00FD201B">
        <w:rPr>
          <w:sz w:val="28"/>
          <w:szCs w:val="28"/>
          <w:lang w:val="uk-UA"/>
        </w:rPr>
        <w:t xml:space="preserve"> частіше буває однобічним і залежить від таких причин: </w:t>
      </w:r>
    </w:p>
    <w:p w:rsidR="00B7492F" w:rsidRDefault="00B7492F" w:rsidP="00B7492F">
      <w:pPr>
        <w:ind w:right="-143" w:firstLine="720"/>
        <w:jc w:val="both"/>
        <w:rPr>
          <w:sz w:val="28"/>
          <w:szCs w:val="28"/>
          <w:lang w:val="uk-UA"/>
        </w:rPr>
      </w:pPr>
      <w:r w:rsidRPr="00FD201B">
        <w:rPr>
          <w:sz w:val="28"/>
          <w:szCs w:val="28"/>
          <w:lang w:val="uk-UA"/>
        </w:rPr>
        <w:t>1</w:t>
      </w:r>
      <w:r>
        <w:rPr>
          <w:sz w:val="28"/>
          <w:szCs w:val="28"/>
          <w:lang w:val="uk-UA"/>
        </w:rPr>
        <w:t>)</w:t>
      </w:r>
      <w:r w:rsidRPr="00FD201B">
        <w:rPr>
          <w:sz w:val="28"/>
          <w:szCs w:val="28"/>
          <w:lang w:val="uk-UA"/>
        </w:rPr>
        <w:t>. зморщення легені в результаті розростання в ній сполучної тканини (пневмосклероз, фіброз легені) або при повній закупорці нижньо</w:t>
      </w:r>
      <w:r>
        <w:rPr>
          <w:sz w:val="28"/>
          <w:szCs w:val="28"/>
          <w:lang w:val="uk-UA"/>
        </w:rPr>
        <w:t xml:space="preserve"> </w:t>
      </w:r>
      <w:r w:rsidRPr="00FD201B">
        <w:rPr>
          <w:sz w:val="28"/>
          <w:szCs w:val="28"/>
          <w:lang w:val="uk-UA"/>
        </w:rPr>
        <w:t>часточкового бронха пухлиною, що веде до повільн</w:t>
      </w:r>
      <w:r>
        <w:rPr>
          <w:sz w:val="28"/>
          <w:szCs w:val="28"/>
          <w:lang w:val="uk-UA"/>
        </w:rPr>
        <w:t>ого спадання легені – ателектазу</w:t>
      </w:r>
      <w:r w:rsidRPr="00FD201B">
        <w:rPr>
          <w:sz w:val="28"/>
          <w:szCs w:val="28"/>
          <w:lang w:val="uk-UA"/>
        </w:rPr>
        <w:t xml:space="preserve">; </w:t>
      </w:r>
    </w:p>
    <w:p w:rsidR="00B7492F" w:rsidRDefault="00B7492F" w:rsidP="00B7492F">
      <w:pPr>
        <w:ind w:right="-143" w:firstLine="720"/>
        <w:jc w:val="both"/>
        <w:rPr>
          <w:sz w:val="28"/>
          <w:szCs w:val="28"/>
          <w:lang w:val="uk-UA"/>
        </w:rPr>
      </w:pPr>
      <w:r w:rsidRPr="00FD201B">
        <w:rPr>
          <w:sz w:val="28"/>
          <w:szCs w:val="28"/>
          <w:lang w:val="uk-UA"/>
        </w:rPr>
        <w:t>2</w:t>
      </w:r>
      <w:r>
        <w:rPr>
          <w:sz w:val="28"/>
          <w:szCs w:val="28"/>
          <w:lang w:val="uk-UA"/>
        </w:rPr>
        <w:t>)</w:t>
      </w:r>
      <w:r w:rsidRPr="00FD201B">
        <w:rPr>
          <w:sz w:val="28"/>
          <w:szCs w:val="28"/>
          <w:lang w:val="uk-UA"/>
        </w:rPr>
        <w:t xml:space="preserve">. скупчення в плевральній порожнині рідини або повітря, які поступово відтісняють легеню вгору і медіально до її кореня; </w:t>
      </w:r>
    </w:p>
    <w:p w:rsidR="00B7492F" w:rsidRDefault="00B7492F" w:rsidP="00B7492F">
      <w:pPr>
        <w:ind w:right="-143" w:firstLine="720"/>
        <w:jc w:val="both"/>
        <w:rPr>
          <w:sz w:val="28"/>
          <w:szCs w:val="28"/>
          <w:lang w:val="uk-UA"/>
        </w:rPr>
      </w:pPr>
      <w:r>
        <w:rPr>
          <w:sz w:val="28"/>
          <w:szCs w:val="28"/>
          <w:lang w:val="uk-UA"/>
        </w:rPr>
        <w:t xml:space="preserve">3). </w:t>
      </w:r>
      <w:r w:rsidRPr="00FD201B">
        <w:rPr>
          <w:sz w:val="28"/>
          <w:szCs w:val="28"/>
          <w:lang w:val="uk-UA"/>
        </w:rPr>
        <w:t>збільшення печінки (рак, саркома, ехінокок)</w:t>
      </w:r>
      <w:r>
        <w:rPr>
          <w:sz w:val="28"/>
          <w:szCs w:val="28"/>
          <w:lang w:val="uk-UA"/>
        </w:rPr>
        <w:t xml:space="preserve"> або збільшення селезінки (</w:t>
      </w:r>
      <w:r w:rsidRPr="00FD201B">
        <w:rPr>
          <w:sz w:val="28"/>
          <w:szCs w:val="28"/>
          <w:lang w:val="uk-UA"/>
        </w:rPr>
        <w:t>при хронічному мієлолейкозі</w:t>
      </w:r>
      <w:r>
        <w:rPr>
          <w:sz w:val="28"/>
          <w:szCs w:val="28"/>
          <w:lang w:val="uk-UA"/>
        </w:rPr>
        <w:t>)</w:t>
      </w:r>
      <w:r w:rsidRPr="00FD201B">
        <w:rPr>
          <w:sz w:val="28"/>
          <w:szCs w:val="28"/>
          <w:lang w:val="uk-UA"/>
        </w:rPr>
        <w:t xml:space="preserve">. </w:t>
      </w:r>
      <w:r w:rsidRPr="0010602A">
        <w:rPr>
          <w:sz w:val="28"/>
          <w:szCs w:val="28"/>
          <w:lang w:val="uk-UA"/>
        </w:rPr>
        <w:t>Дво</w:t>
      </w:r>
      <w:r>
        <w:rPr>
          <w:sz w:val="28"/>
          <w:szCs w:val="28"/>
          <w:lang w:val="uk-UA"/>
        </w:rPr>
        <w:t>бічне</w:t>
      </w:r>
      <w:r w:rsidRPr="0010602A">
        <w:rPr>
          <w:sz w:val="28"/>
          <w:szCs w:val="28"/>
          <w:lang w:val="uk-UA"/>
        </w:rPr>
        <w:t xml:space="preserve"> зміщення нижньої межі </w:t>
      </w:r>
      <w:r>
        <w:rPr>
          <w:sz w:val="28"/>
          <w:szCs w:val="28"/>
          <w:lang w:val="uk-UA"/>
        </w:rPr>
        <w:t xml:space="preserve">легенів </w:t>
      </w:r>
      <w:r w:rsidRPr="0010602A">
        <w:rPr>
          <w:sz w:val="28"/>
          <w:szCs w:val="28"/>
          <w:lang w:val="uk-UA"/>
        </w:rPr>
        <w:t xml:space="preserve">вгору може бути при накопиченні в черевній порожнині великої кількості рідини (асцит) або повітря (метеоризм). </w:t>
      </w:r>
    </w:p>
    <w:p w:rsidR="00B7492F" w:rsidRPr="00FD201B" w:rsidRDefault="00B7492F" w:rsidP="00B7492F">
      <w:pPr>
        <w:ind w:right="-143" w:firstLine="720"/>
        <w:jc w:val="both"/>
        <w:rPr>
          <w:sz w:val="28"/>
          <w:szCs w:val="28"/>
          <w:lang w:val="uk-UA"/>
        </w:rPr>
      </w:pPr>
      <w:r w:rsidRPr="0010602A">
        <w:rPr>
          <w:sz w:val="28"/>
          <w:szCs w:val="28"/>
          <w:lang w:val="uk-UA"/>
        </w:rPr>
        <w:t>Зменшення активної рухливості легеневого</w:t>
      </w:r>
      <w:r w:rsidRPr="00D17917">
        <w:rPr>
          <w:sz w:val="28"/>
          <w:szCs w:val="28"/>
          <w:lang w:val="uk-UA"/>
        </w:rPr>
        <w:t xml:space="preserve"> краю спостерігається при запальній інфільтрації</w:t>
      </w:r>
      <w:r>
        <w:rPr>
          <w:sz w:val="28"/>
          <w:szCs w:val="28"/>
          <w:lang w:val="uk-UA"/>
        </w:rPr>
        <w:t xml:space="preserve"> або застійному повнокров</w:t>
      </w:r>
      <w:r w:rsidRPr="004A31EF">
        <w:rPr>
          <w:sz w:val="28"/>
          <w:szCs w:val="28"/>
          <w:lang w:val="uk-UA"/>
        </w:rPr>
        <w:t>’</w:t>
      </w:r>
      <w:r>
        <w:rPr>
          <w:sz w:val="28"/>
          <w:szCs w:val="28"/>
          <w:lang w:val="uk-UA"/>
        </w:rPr>
        <w:t>ї лег</w:t>
      </w:r>
      <w:r w:rsidRPr="00D17917">
        <w:rPr>
          <w:sz w:val="28"/>
          <w:szCs w:val="28"/>
          <w:lang w:val="uk-UA"/>
        </w:rPr>
        <w:t>енів, пониженні еластичних властивостей легеневої тканини</w:t>
      </w:r>
      <w:r>
        <w:rPr>
          <w:sz w:val="28"/>
          <w:szCs w:val="28"/>
          <w:lang w:val="uk-UA"/>
        </w:rPr>
        <w:t xml:space="preserve"> (емфізема), масивному випоті </w:t>
      </w:r>
      <w:r w:rsidRPr="00D17917">
        <w:rPr>
          <w:sz w:val="28"/>
          <w:szCs w:val="28"/>
          <w:lang w:val="uk-UA"/>
        </w:rPr>
        <w:t xml:space="preserve"> рідини в плевральну порожнину і при зрощенні або облітерації плевральних листків, а також при больовому синдромі (перелом ребер, міозит, сухий плеврит, міжреберна невралгія), високому стоянню діафрагми при підвищенні внутрішньо</w:t>
      </w:r>
      <w:r>
        <w:rPr>
          <w:sz w:val="28"/>
          <w:szCs w:val="28"/>
          <w:lang w:val="uk-UA"/>
        </w:rPr>
        <w:t xml:space="preserve"> </w:t>
      </w:r>
      <w:r w:rsidRPr="00D17917">
        <w:rPr>
          <w:sz w:val="28"/>
          <w:szCs w:val="28"/>
          <w:lang w:val="uk-UA"/>
        </w:rPr>
        <w:t>черевного тиску (асцит, метеоризм, ожиріння, значне збільшення органів черевної порожнини).</w:t>
      </w:r>
    </w:p>
    <w:p w:rsidR="00B7492F" w:rsidRPr="00FD201B" w:rsidRDefault="00B7492F" w:rsidP="00B7492F">
      <w:pPr>
        <w:ind w:right="-143" w:firstLine="720"/>
        <w:jc w:val="both"/>
        <w:rPr>
          <w:sz w:val="28"/>
          <w:szCs w:val="28"/>
          <w:lang w:val="uk-UA"/>
        </w:rPr>
      </w:pPr>
      <w:r w:rsidRPr="0010602A">
        <w:rPr>
          <w:sz w:val="28"/>
          <w:szCs w:val="28"/>
          <w:lang w:val="uk-UA"/>
        </w:rPr>
        <w:lastRenderedPageBreak/>
        <w:t>Аускультація</w:t>
      </w:r>
      <w:r w:rsidRPr="00D17917">
        <w:rPr>
          <w:b/>
          <w:sz w:val="28"/>
          <w:szCs w:val="28"/>
          <w:lang w:val="uk-UA"/>
        </w:rPr>
        <w:t xml:space="preserve"> </w:t>
      </w:r>
      <w:r w:rsidRPr="00FD201B">
        <w:rPr>
          <w:sz w:val="28"/>
          <w:szCs w:val="28"/>
          <w:lang w:val="uk-UA"/>
        </w:rPr>
        <w:t xml:space="preserve">(від латинського </w:t>
      </w:r>
      <w:r w:rsidRPr="00FD201B">
        <w:rPr>
          <w:sz w:val="28"/>
          <w:szCs w:val="28"/>
        </w:rPr>
        <w:t>auscultatio</w:t>
      </w:r>
      <w:r w:rsidRPr="00FD201B">
        <w:rPr>
          <w:sz w:val="28"/>
          <w:szCs w:val="28"/>
          <w:lang w:val="uk-UA"/>
        </w:rPr>
        <w:t xml:space="preserve"> – вислуховування) є вислуховування явищ в організмі, які сприймаються нашим вухом при його безпосередньому прикладанні до тіла або ж за допомогою інструментів: стетоскопа, фонендоскопа</w:t>
      </w:r>
      <w:r>
        <w:rPr>
          <w:sz w:val="28"/>
          <w:szCs w:val="28"/>
          <w:lang w:val="uk-UA"/>
        </w:rPr>
        <w:t>.</w:t>
      </w:r>
      <w:r w:rsidRPr="00FD201B">
        <w:rPr>
          <w:sz w:val="28"/>
          <w:szCs w:val="28"/>
          <w:lang w:val="uk-UA"/>
        </w:rPr>
        <w:t xml:space="preserve"> </w:t>
      </w:r>
      <w:r>
        <w:rPr>
          <w:sz w:val="28"/>
          <w:szCs w:val="28"/>
          <w:lang w:val="uk-UA"/>
        </w:rPr>
        <w:t>Методика аускультації</w:t>
      </w:r>
      <w:r w:rsidRPr="00D17917">
        <w:rPr>
          <w:sz w:val="28"/>
          <w:szCs w:val="28"/>
          <w:lang w:val="uk-UA"/>
        </w:rPr>
        <w:t xml:space="preserve"> б</w:t>
      </w:r>
      <w:r>
        <w:rPr>
          <w:sz w:val="28"/>
          <w:szCs w:val="28"/>
          <w:lang w:val="uk-UA"/>
        </w:rPr>
        <w:t xml:space="preserve">ула відома з давніх часів </w:t>
      </w:r>
      <w:r w:rsidRPr="00FD201B">
        <w:rPr>
          <w:sz w:val="28"/>
          <w:szCs w:val="28"/>
          <w:lang w:val="uk-UA"/>
        </w:rPr>
        <w:t>(Гіпократ</w:t>
      </w:r>
      <w:r>
        <w:rPr>
          <w:sz w:val="28"/>
          <w:szCs w:val="28"/>
          <w:lang w:val="uk-UA"/>
        </w:rPr>
        <w:t>)</w:t>
      </w:r>
      <w:r w:rsidRPr="00FD201B">
        <w:rPr>
          <w:sz w:val="28"/>
          <w:szCs w:val="28"/>
          <w:lang w:val="uk-UA"/>
        </w:rPr>
        <w:t xml:space="preserve">, </w:t>
      </w:r>
      <w:r>
        <w:rPr>
          <w:sz w:val="28"/>
          <w:szCs w:val="28"/>
          <w:lang w:val="uk-UA"/>
        </w:rPr>
        <w:t>використовувалася вченими середньовіччя (</w:t>
      </w:r>
      <w:r w:rsidRPr="00FD201B">
        <w:rPr>
          <w:sz w:val="28"/>
          <w:szCs w:val="28"/>
          <w:lang w:val="uk-UA"/>
        </w:rPr>
        <w:t>Лаенек, Гук</w:t>
      </w:r>
      <w:r>
        <w:rPr>
          <w:sz w:val="28"/>
          <w:szCs w:val="28"/>
          <w:lang w:val="uk-UA"/>
        </w:rPr>
        <w:t>)</w:t>
      </w:r>
      <w:r w:rsidRPr="00FD201B">
        <w:rPr>
          <w:sz w:val="28"/>
          <w:szCs w:val="28"/>
          <w:lang w:val="uk-UA"/>
        </w:rPr>
        <w:t>,</w:t>
      </w:r>
      <w:r>
        <w:rPr>
          <w:sz w:val="28"/>
          <w:szCs w:val="28"/>
          <w:lang w:val="uk-UA"/>
        </w:rPr>
        <w:t xml:space="preserve"> д</w:t>
      </w:r>
      <w:r w:rsidRPr="00D17917">
        <w:rPr>
          <w:sz w:val="28"/>
          <w:szCs w:val="28"/>
          <w:lang w:val="uk-UA"/>
        </w:rPr>
        <w:t>етально і науково р</w:t>
      </w:r>
      <w:r>
        <w:rPr>
          <w:sz w:val="28"/>
          <w:szCs w:val="28"/>
          <w:lang w:val="uk-UA"/>
        </w:rPr>
        <w:t>озробив цей метод Рене Лаеннек (аускультація, як науково обгрунтований клінічний</w:t>
      </w:r>
      <w:r w:rsidRPr="00D17917">
        <w:rPr>
          <w:sz w:val="28"/>
          <w:szCs w:val="28"/>
          <w:lang w:val="uk-UA"/>
        </w:rPr>
        <w:t xml:space="preserve"> мето</w:t>
      </w:r>
      <w:r>
        <w:rPr>
          <w:sz w:val="28"/>
          <w:szCs w:val="28"/>
          <w:lang w:val="uk-UA"/>
        </w:rPr>
        <w:t xml:space="preserve">д дослідження людини, </w:t>
      </w:r>
      <w:r w:rsidRPr="00D17917">
        <w:rPr>
          <w:sz w:val="28"/>
          <w:szCs w:val="28"/>
          <w:lang w:val="uk-UA"/>
        </w:rPr>
        <w:t xml:space="preserve"> </w:t>
      </w:r>
      <w:r>
        <w:rPr>
          <w:sz w:val="28"/>
          <w:szCs w:val="28"/>
          <w:lang w:val="uk-UA"/>
        </w:rPr>
        <w:t>започаткована</w:t>
      </w:r>
      <w:r w:rsidRPr="00D17917">
        <w:rPr>
          <w:sz w:val="28"/>
          <w:szCs w:val="28"/>
          <w:lang w:val="uk-UA"/>
        </w:rPr>
        <w:t xml:space="preserve"> з 1818 р.</w:t>
      </w:r>
      <w:r>
        <w:rPr>
          <w:sz w:val="28"/>
          <w:szCs w:val="28"/>
          <w:lang w:val="uk-UA"/>
        </w:rPr>
        <w:t>).</w:t>
      </w:r>
    </w:p>
    <w:p w:rsidR="00B7492F" w:rsidRPr="008B5A9B" w:rsidRDefault="00B7492F" w:rsidP="00B7492F">
      <w:pPr>
        <w:ind w:right="-143" w:firstLine="720"/>
        <w:jc w:val="both"/>
        <w:rPr>
          <w:sz w:val="28"/>
          <w:szCs w:val="28"/>
          <w:lang w:val="uk-UA"/>
        </w:rPr>
      </w:pPr>
      <w:r w:rsidRPr="00FD201B">
        <w:rPr>
          <w:sz w:val="28"/>
          <w:szCs w:val="28"/>
          <w:lang w:val="uk-UA"/>
        </w:rPr>
        <w:t>Розрізняють два види аускультації: безпосередню, шляхом прикладання вуха до тіла, і посередню – за допомогою приладів різного вигляду і типу, які мають спільну назву стетоскопів.</w:t>
      </w:r>
      <w:r>
        <w:rPr>
          <w:sz w:val="28"/>
          <w:szCs w:val="28"/>
          <w:lang w:val="uk-UA"/>
        </w:rPr>
        <w:t xml:space="preserve"> </w:t>
      </w:r>
      <w:r w:rsidRPr="00FD201B">
        <w:rPr>
          <w:sz w:val="28"/>
          <w:szCs w:val="28"/>
        </w:rPr>
        <w:t xml:space="preserve">При аускультації мембрану фонендоскопа потрібно прикладати до поверхні тіла </w:t>
      </w:r>
      <w:r>
        <w:rPr>
          <w:sz w:val="28"/>
          <w:szCs w:val="28"/>
          <w:lang w:val="uk-UA"/>
        </w:rPr>
        <w:t xml:space="preserve">людини </w:t>
      </w:r>
      <w:r w:rsidRPr="00FD201B">
        <w:rPr>
          <w:sz w:val="28"/>
          <w:szCs w:val="28"/>
        </w:rPr>
        <w:t>достатньо щільно, так щоб вона прилягала до неї всією своєю поверхнею, але без великого натиску. При аускультації потріб</w:t>
      </w:r>
      <w:r>
        <w:rPr>
          <w:sz w:val="28"/>
          <w:szCs w:val="28"/>
        </w:rPr>
        <w:t>но стежити і за положенням олив</w:t>
      </w:r>
      <w:r>
        <w:rPr>
          <w:sz w:val="28"/>
          <w:szCs w:val="28"/>
          <w:lang w:val="uk-UA"/>
        </w:rPr>
        <w:t>ок</w:t>
      </w:r>
      <w:r w:rsidRPr="00FD201B">
        <w:rPr>
          <w:sz w:val="28"/>
          <w:szCs w:val="28"/>
        </w:rPr>
        <w:t xml:space="preserve"> трубок фонендоскопа, які необхідно добре «підігнати» до зовнішнього слухового проходу. Інакше при аускультації трубки фонендоскопа будуть або весь час випадати, або ж, навпаки, вони будуть дуже сильно тиснути на стінки зовнішнього слухо</w:t>
      </w:r>
      <w:r>
        <w:rPr>
          <w:sz w:val="28"/>
          <w:szCs w:val="28"/>
        </w:rPr>
        <w:t>вого проходу, завдаючи неприємн</w:t>
      </w:r>
      <w:r>
        <w:rPr>
          <w:sz w:val="28"/>
          <w:szCs w:val="28"/>
          <w:lang w:val="uk-UA"/>
        </w:rPr>
        <w:t>их</w:t>
      </w:r>
      <w:r>
        <w:rPr>
          <w:sz w:val="28"/>
          <w:szCs w:val="28"/>
        </w:rPr>
        <w:t xml:space="preserve"> відчутт</w:t>
      </w:r>
      <w:r>
        <w:rPr>
          <w:sz w:val="28"/>
          <w:szCs w:val="28"/>
          <w:lang w:val="uk-UA"/>
        </w:rPr>
        <w:t>ів.</w:t>
      </w:r>
    </w:p>
    <w:p w:rsidR="00B7492F" w:rsidRDefault="00B7492F" w:rsidP="00B7492F">
      <w:pPr>
        <w:ind w:right="-143" w:firstLine="720"/>
        <w:jc w:val="both"/>
        <w:rPr>
          <w:sz w:val="28"/>
          <w:szCs w:val="28"/>
          <w:lang w:val="uk-UA"/>
        </w:rPr>
      </w:pPr>
      <w:r w:rsidRPr="00FD201B">
        <w:rPr>
          <w:sz w:val="28"/>
          <w:szCs w:val="28"/>
        </w:rPr>
        <w:t>Аускультацію легенів краще всьо</w:t>
      </w:r>
      <w:r>
        <w:rPr>
          <w:sz w:val="28"/>
          <w:szCs w:val="28"/>
        </w:rPr>
        <w:t xml:space="preserve">го проводити в положенні </w:t>
      </w:r>
      <w:r>
        <w:rPr>
          <w:sz w:val="28"/>
          <w:szCs w:val="28"/>
          <w:lang w:val="uk-UA"/>
        </w:rPr>
        <w:t>обстежуваного</w:t>
      </w:r>
      <w:r w:rsidRPr="00FD201B">
        <w:rPr>
          <w:sz w:val="28"/>
          <w:szCs w:val="28"/>
        </w:rPr>
        <w:t xml:space="preserve"> сидячи або стоячи. При цьому слід пам</w:t>
      </w:r>
      <w:r w:rsidRPr="004A31EF">
        <w:rPr>
          <w:sz w:val="28"/>
          <w:szCs w:val="28"/>
          <w:lang w:val="uk-UA"/>
        </w:rPr>
        <w:t>’</w:t>
      </w:r>
      <w:r w:rsidRPr="00FD201B">
        <w:rPr>
          <w:sz w:val="28"/>
          <w:szCs w:val="28"/>
        </w:rPr>
        <w:t xml:space="preserve">ятати, що </w:t>
      </w:r>
      <w:r>
        <w:rPr>
          <w:sz w:val="28"/>
          <w:szCs w:val="28"/>
        </w:rPr>
        <w:t>у вертикальному положенні</w:t>
      </w:r>
      <w:r>
        <w:rPr>
          <w:sz w:val="28"/>
          <w:szCs w:val="28"/>
          <w:lang w:val="uk-UA"/>
        </w:rPr>
        <w:t xml:space="preserve"> тіла</w:t>
      </w:r>
      <w:r>
        <w:rPr>
          <w:sz w:val="28"/>
          <w:szCs w:val="28"/>
        </w:rPr>
        <w:t>,</w:t>
      </w:r>
      <w:r w:rsidRPr="00FD201B">
        <w:rPr>
          <w:sz w:val="28"/>
          <w:szCs w:val="28"/>
        </w:rPr>
        <w:t xml:space="preserve"> при форсованому диханні</w:t>
      </w:r>
      <w:r>
        <w:rPr>
          <w:sz w:val="28"/>
          <w:szCs w:val="28"/>
          <w:lang w:val="uk-UA"/>
        </w:rPr>
        <w:t>,</w:t>
      </w:r>
      <w:r w:rsidRPr="00FD201B">
        <w:rPr>
          <w:sz w:val="28"/>
          <w:szCs w:val="28"/>
        </w:rPr>
        <w:t xml:space="preserve"> в результаті гіпервентиляції </w:t>
      </w:r>
      <w:r>
        <w:rPr>
          <w:sz w:val="28"/>
          <w:szCs w:val="28"/>
        </w:rPr>
        <w:t xml:space="preserve">у </w:t>
      </w:r>
      <w:r>
        <w:rPr>
          <w:sz w:val="28"/>
          <w:szCs w:val="28"/>
          <w:lang w:val="uk-UA"/>
        </w:rPr>
        <w:t>людини</w:t>
      </w:r>
      <w:r w:rsidRPr="00FD201B">
        <w:rPr>
          <w:sz w:val="28"/>
          <w:szCs w:val="28"/>
        </w:rPr>
        <w:t xml:space="preserve"> може виникнути запаморочення. Тому</w:t>
      </w:r>
      <w:r>
        <w:rPr>
          <w:sz w:val="28"/>
          <w:szCs w:val="28"/>
          <w:lang w:val="uk-UA"/>
        </w:rPr>
        <w:t>,</w:t>
      </w:r>
      <w:r w:rsidRPr="00FD201B">
        <w:rPr>
          <w:sz w:val="28"/>
          <w:szCs w:val="28"/>
        </w:rPr>
        <w:t xml:space="preserve"> при необхі</w:t>
      </w:r>
      <w:r>
        <w:rPr>
          <w:sz w:val="28"/>
          <w:szCs w:val="28"/>
        </w:rPr>
        <w:t>дності глибокого дихання</w:t>
      </w:r>
      <w:r>
        <w:rPr>
          <w:sz w:val="28"/>
          <w:szCs w:val="28"/>
          <w:lang w:val="uk-UA"/>
        </w:rPr>
        <w:t>,</w:t>
      </w:r>
      <w:r>
        <w:rPr>
          <w:sz w:val="28"/>
          <w:szCs w:val="28"/>
        </w:rPr>
        <w:t xml:space="preserve"> </w:t>
      </w:r>
      <w:r>
        <w:rPr>
          <w:sz w:val="28"/>
          <w:szCs w:val="28"/>
          <w:lang w:val="uk-UA"/>
        </w:rPr>
        <w:t>людину</w:t>
      </w:r>
      <w:r w:rsidRPr="00FD201B">
        <w:rPr>
          <w:sz w:val="28"/>
          <w:szCs w:val="28"/>
        </w:rPr>
        <w:t xml:space="preserve"> періодично просять робити не</w:t>
      </w:r>
      <w:r>
        <w:rPr>
          <w:sz w:val="28"/>
          <w:szCs w:val="28"/>
        </w:rPr>
        <w:t>великі перерви, під час яких в</w:t>
      </w:r>
      <w:r>
        <w:rPr>
          <w:sz w:val="28"/>
          <w:szCs w:val="28"/>
          <w:lang w:val="uk-UA"/>
        </w:rPr>
        <w:t>она</w:t>
      </w:r>
      <w:r w:rsidRPr="00FD201B">
        <w:rPr>
          <w:sz w:val="28"/>
          <w:szCs w:val="28"/>
        </w:rPr>
        <w:t xml:space="preserve"> дихає спокійно. Аускультація легенів прово</w:t>
      </w:r>
      <w:r>
        <w:rPr>
          <w:sz w:val="28"/>
          <w:szCs w:val="28"/>
        </w:rPr>
        <w:t>диться в певній послідовності</w:t>
      </w:r>
      <w:r>
        <w:rPr>
          <w:sz w:val="28"/>
          <w:szCs w:val="28"/>
          <w:lang w:val="uk-UA"/>
        </w:rPr>
        <w:t>:</w:t>
      </w:r>
    </w:p>
    <w:p w:rsidR="00B7492F" w:rsidRDefault="00B7492F" w:rsidP="00DC6DC9">
      <w:pPr>
        <w:numPr>
          <w:ilvl w:val="0"/>
          <w:numId w:val="4"/>
        </w:numPr>
        <w:ind w:right="-143"/>
        <w:jc w:val="both"/>
        <w:rPr>
          <w:sz w:val="28"/>
          <w:szCs w:val="28"/>
          <w:lang w:val="uk-UA"/>
        </w:rPr>
      </w:pPr>
      <w:r>
        <w:rPr>
          <w:sz w:val="28"/>
          <w:szCs w:val="28"/>
          <w:lang w:val="uk-UA"/>
        </w:rPr>
        <w:t>с</w:t>
      </w:r>
      <w:r w:rsidRPr="008B5A9B">
        <w:rPr>
          <w:sz w:val="28"/>
          <w:szCs w:val="28"/>
          <w:lang w:val="uk-UA"/>
        </w:rPr>
        <w:t xml:space="preserve">початку, ставлячи воронку фонендоскопа в  симетричні ділянки </w:t>
      </w:r>
    </w:p>
    <w:p w:rsidR="00B7492F" w:rsidRPr="004B4E47" w:rsidRDefault="00B7492F" w:rsidP="00B7492F">
      <w:pPr>
        <w:ind w:right="-143"/>
        <w:jc w:val="both"/>
        <w:rPr>
          <w:sz w:val="28"/>
          <w:szCs w:val="28"/>
          <w:lang w:val="uk-UA"/>
        </w:rPr>
      </w:pPr>
      <w:r w:rsidRPr="004B4E47">
        <w:rPr>
          <w:sz w:val="28"/>
          <w:szCs w:val="28"/>
          <w:lang w:val="uk-UA"/>
        </w:rPr>
        <w:t xml:space="preserve">грудної клітки (відповідно з правого та лівого боку), вислуховують легені спереду, починаючи з верхівок і переставляючи поступово фонендоскоп вниз (у підключичні області) і дещо латерально; </w:t>
      </w:r>
    </w:p>
    <w:p w:rsidR="00B7492F" w:rsidRDefault="00B7492F" w:rsidP="00DC6DC9">
      <w:pPr>
        <w:numPr>
          <w:ilvl w:val="0"/>
          <w:numId w:val="4"/>
        </w:numPr>
        <w:ind w:right="-143"/>
        <w:jc w:val="both"/>
        <w:rPr>
          <w:sz w:val="28"/>
          <w:szCs w:val="28"/>
          <w:lang w:val="uk-UA"/>
        </w:rPr>
      </w:pPr>
      <w:r w:rsidRPr="00FD201B">
        <w:rPr>
          <w:sz w:val="28"/>
          <w:szCs w:val="28"/>
        </w:rPr>
        <w:t xml:space="preserve">проводять порівняльну </w:t>
      </w:r>
      <w:r>
        <w:rPr>
          <w:sz w:val="28"/>
          <w:szCs w:val="28"/>
        </w:rPr>
        <w:t xml:space="preserve">аускультацію в пахвових </w:t>
      </w:r>
      <w:r>
        <w:rPr>
          <w:sz w:val="28"/>
          <w:szCs w:val="28"/>
          <w:lang w:val="uk-UA"/>
        </w:rPr>
        <w:t>зонах</w:t>
      </w:r>
      <w:r w:rsidRPr="00FD201B">
        <w:rPr>
          <w:sz w:val="28"/>
          <w:szCs w:val="28"/>
        </w:rPr>
        <w:t>, при</w:t>
      </w:r>
      <w:r>
        <w:rPr>
          <w:sz w:val="28"/>
          <w:szCs w:val="28"/>
          <w:lang w:val="uk-UA"/>
        </w:rPr>
        <w:t xml:space="preserve"> цьому </w:t>
      </w:r>
    </w:p>
    <w:p w:rsidR="00B7492F" w:rsidRDefault="00B7492F" w:rsidP="00B7492F">
      <w:pPr>
        <w:ind w:right="-143"/>
        <w:jc w:val="both"/>
        <w:rPr>
          <w:sz w:val="28"/>
          <w:szCs w:val="28"/>
          <w:lang w:val="uk-UA"/>
        </w:rPr>
      </w:pPr>
      <w:r>
        <w:rPr>
          <w:sz w:val="28"/>
          <w:szCs w:val="28"/>
          <w:lang w:val="uk-UA"/>
        </w:rPr>
        <w:t>просять обстежуваного</w:t>
      </w:r>
      <w:r w:rsidRPr="00FD201B">
        <w:rPr>
          <w:sz w:val="28"/>
          <w:szCs w:val="28"/>
        </w:rPr>
        <w:t xml:space="preserve"> </w:t>
      </w:r>
      <w:r>
        <w:rPr>
          <w:sz w:val="28"/>
          <w:szCs w:val="28"/>
        </w:rPr>
        <w:t>підн</w:t>
      </w:r>
      <w:r>
        <w:rPr>
          <w:sz w:val="28"/>
          <w:szCs w:val="28"/>
          <w:lang w:val="uk-UA"/>
        </w:rPr>
        <w:t>яти</w:t>
      </w:r>
      <w:r>
        <w:rPr>
          <w:sz w:val="28"/>
          <w:szCs w:val="28"/>
        </w:rPr>
        <w:t xml:space="preserve"> руки і закла</w:t>
      </w:r>
      <w:r>
        <w:rPr>
          <w:sz w:val="28"/>
          <w:szCs w:val="28"/>
          <w:lang w:val="uk-UA"/>
        </w:rPr>
        <w:t>сти</w:t>
      </w:r>
      <w:r>
        <w:rPr>
          <w:sz w:val="28"/>
          <w:szCs w:val="28"/>
        </w:rPr>
        <w:t xml:space="preserve"> їх за голову</w:t>
      </w:r>
      <w:r>
        <w:rPr>
          <w:sz w:val="28"/>
          <w:szCs w:val="28"/>
          <w:lang w:val="uk-UA"/>
        </w:rPr>
        <w:t>;</w:t>
      </w:r>
      <w:r w:rsidRPr="00D17917">
        <w:rPr>
          <w:sz w:val="28"/>
          <w:szCs w:val="28"/>
        </w:rPr>
        <w:t xml:space="preserve"> </w:t>
      </w:r>
    </w:p>
    <w:p w:rsidR="00B7492F" w:rsidRDefault="00B7492F" w:rsidP="00DC6DC9">
      <w:pPr>
        <w:numPr>
          <w:ilvl w:val="0"/>
          <w:numId w:val="4"/>
        </w:numPr>
        <w:ind w:right="-143"/>
        <w:jc w:val="both"/>
        <w:rPr>
          <w:sz w:val="28"/>
          <w:szCs w:val="28"/>
          <w:lang w:val="uk-UA"/>
        </w:rPr>
      </w:pPr>
      <w:r>
        <w:rPr>
          <w:sz w:val="28"/>
          <w:szCs w:val="28"/>
          <w:lang w:val="uk-UA"/>
        </w:rPr>
        <w:t xml:space="preserve">вислуховують легені ззаду, </w:t>
      </w:r>
      <w:r w:rsidRPr="00D17917">
        <w:rPr>
          <w:sz w:val="28"/>
          <w:szCs w:val="28"/>
          <w:lang w:val="uk-UA"/>
        </w:rPr>
        <w:t>послі</w:t>
      </w:r>
      <w:r>
        <w:rPr>
          <w:sz w:val="28"/>
          <w:szCs w:val="28"/>
          <w:lang w:val="uk-UA"/>
        </w:rPr>
        <w:t>довно: надлопаткові, міжлопаткові</w:t>
      </w:r>
      <w:r w:rsidRPr="00D17917">
        <w:rPr>
          <w:sz w:val="28"/>
          <w:szCs w:val="28"/>
          <w:lang w:val="uk-UA"/>
        </w:rPr>
        <w:t xml:space="preserve"> і </w:t>
      </w:r>
    </w:p>
    <w:p w:rsidR="00B7492F" w:rsidRDefault="00B7492F" w:rsidP="00B7492F">
      <w:pPr>
        <w:ind w:right="-143"/>
        <w:jc w:val="both"/>
        <w:rPr>
          <w:sz w:val="28"/>
          <w:szCs w:val="28"/>
          <w:lang w:val="uk-UA"/>
        </w:rPr>
      </w:pPr>
      <w:r>
        <w:rPr>
          <w:sz w:val="28"/>
          <w:szCs w:val="28"/>
          <w:lang w:val="uk-UA"/>
        </w:rPr>
        <w:t>підлопаткові ділянки</w:t>
      </w:r>
      <w:r w:rsidRPr="00D17917">
        <w:rPr>
          <w:sz w:val="28"/>
          <w:szCs w:val="28"/>
          <w:lang w:val="uk-UA"/>
        </w:rPr>
        <w:t xml:space="preserve">. </w:t>
      </w:r>
    </w:p>
    <w:p w:rsidR="00B7492F" w:rsidRDefault="00B7492F" w:rsidP="00DC6DC9">
      <w:pPr>
        <w:pStyle w:val="ab"/>
        <w:numPr>
          <w:ilvl w:val="0"/>
          <w:numId w:val="4"/>
        </w:numPr>
        <w:spacing w:line="276" w:lineRule="auto"/>
        <w:ind w:right="-143"/>
        <w:jc w:val="both"/>
        <w:rPr>
          <w:sz w:val="28"/>
          <w:szCs w:val="28"/>
          <w:lang w:val="uk-UA"/>
        </w:rPr>
      </w:pPr>
      <w:r w:rsidRPr="007A0694">
        <w:rPr>
          <w:sz w:val="28"/>
          <w:szCs w:val="28"/>
          <w:lang w:val="uk-UA"/>
        </w:rPr>
        <w:t xml:space="preserve">вислуховування легенів ззаду буде зручнішим в тому випадку, якщо </w:t>
      </w:r>
    </w:p>
    <w:p w:rsidR="00B7492F" w:rsidRPr="007A0694" w:rsidRDefault="00B7492F" w:rsidP="00B7492F">
      <w:pPr>
        <w:ind w:right="-143"/>
        <w:jc w:val="both"/>
        <w:rPr>
          <w:sz w:val="28"/>
          <w:szCs w:val="28"/>
          <w:lang w:val="uk-UA"/>
        </w:rPr>
      </w:pPr>
      <w:r w:rsidRPr="007A0694">
        <w:rPr>
          <w:sz w:val="28"/>
          <w:szCs w:val="28"/>
          <w:lang w:val="uk-UA"/>
        </w:rPr>
        <w:t xml:space="preserve">людина складе руки на грудях, </w:t>
      </w:r>
      <w:r>
        <w:rPr>
          <w:sz w:val="28"/>
          <w:szCs w:val="28"/>
          <w:lang w:val="uk-UA"/>
        </w:rPr>
        <w:t>(</w:t>
      </w:r>
      <w:r w:rsidRPr="007A0694">
        <w:rPr>
          <w:sz w:val="28"/>
          <w:szCs w:val="28"/>
          <w:lang w:val="uk-UA"/>
        </w:rPr>
        <w:t xml:space="preserve">лопатки </w:t>
      </w:r>
      <w:r>
        <w:rPr>
          <w:sz w:val="28"/>
          <w:szCs w:val="28"/>
          <w:lang w:val="uk-UA"/>
        </w:rPr>
        <w:t xml:space="preserve">розходяться, </w:t>
      </w:r>
      <w:r w:rsidRPr="007A0694">
        <w:rPr>
          <w:sz w:val="28"/>
          <w:szCs w:val="28"/>
          <w:lang w:val="uk-UA"/>
        </w:rPr>
        <w:t>збільшується зона вислуховування</w:t>
      </w:r>
      <w:r>
        <w:rPr>
          <w:sz w:val="28"/>
          <w:szCs w:val="28"/>
          <w:lang w:val="uk-UA"/>
        </w:rPr>
        <w:t>)</w:t>
      </w:r>
      <w:r w:rsidRPr="007A0694">
        <w:rPr>
          <w:sz w:val="28"/>
          <w:szCs w:val="28"/>
          <w:lang w:val="uk-UA"/>
        </w:rPr>
        <w:t xml:space="preserve">. </w:t>
      </w:r>
    </w:p>
    <w:p w:rsidR="00B7492F" w:rsidRDefault="00B7492F" w:rsidP="00B7492F">
      <w:pPr>
        <w:ind w:right="-143" w:firstLine="720"/>
        <w:jc w:val="both"/>
        <w:rPr>
          <w:sz w:val="28"/>
          <w:szCs w:val="28"/>
          <w:lang w:val="uk-UA"/>
        </w:rPr>
      </w:pPr>
      <w:r w:rsidRPr="005C6B5E">
        <w:rPr>
          <w:sz w:val="28"/>
          <w:szCs w:val="28"/>
          <w:lang w:val="uk-UA"/>
        </w:rPr>
        <w:t xml:space="preserve">При аускультації легенів спочатку аналізують основні дихальні шуми і їх можливі зміни, після чого відзначають наявність або відсутність додаткових (побічних) дихальних шумів (хрипів, крепітації, шуму тертя плеври). Правильній оцінці основних дихальних шумів (хворого при цьому просять дихати через ніс) допомагають аналіз характеру дихання, його гучності, тривалості фаз вдиху і видиху. </w:t>
      </w:r>
    </w:p>
    <w:p w:rsidR="00B7492F" w:rsidRDefault="00B7492F" w:rsidP="00B7492F">
      <w:pPr>
        <w:ind w:right="-143" w:firstLine="720"/>
        <w:jc w:val="both"/>
        <w:rPr>
          <w:sz w:val="28"/>
          <w:szCs w:val="28"/>
          <w:lang w:val="uk-UA"/>
        </w:rPr>
      </w:pPr>
      <w:r w:rsidRPr="00EF2113">
        <w:rPr>
          <w:sz w:val="28"/>
          <w:szCs w:val="28"/>
          <w:lang w:val="uk-UA"/>
        </w:rPr>
        <w:t>Везикулярне</w:t>
      </w:r>
      <w:r w:rsidRPr="005C6B5E">
        <w:rPr>
          <w:sz w:val="28"/>
          <w:szCs w:val="28"/>
          <w:lang w:val="uk-UA"/>
        </w:rPr>
        <w:t xml:space="preserve"> дихання є м</w:t>
      </w:r>
      <w:r w:rsidRPr="004A31EF">
        <w:rPr>
          <w:sz w:val="28"/>
          <w:szCs w:val="28"/>
          <w:lang w:val="uk-UA"/>
        </w:rPr>
        <w:t>’</w:t>
      </w:r>
      <w:r w:rsidRPr="005C6B5E">
        <w:rPr>
          <w:sz w:val="28"/>
          <w:szCs w:val="28"/>
          <w:lang w:val="uk-UA"/>
        </w:rPr>
        <w:t xml:space="preserve">яким шумом, що нагадує за характером, шум продування повітря, через губно-зубну щілину при артикуляції для вимови звуку «ф». </w:t>
      </w:r>
      <w:r w:rsidRPr="00D17917">
        <w:rPr>
          <w:sz w:val="28"/>
          <w:szCs w:val="28"/>
        </w:rPr>
        <w:t xml:space="preserve">Дуже важливо, що незмінне везикулярне дихання добре вислуховується впродовж всього вдиху. У фазі видиху воно вислуховується виразно лише в </w:t>
      </w:r>
      <w:r w:rsidRPr="00D17917">
        <w:rPr>
          <w:sz w:val="28"/>
          <w:szCs w:val="28"/>
        </w:rPr>
        <w:lastRenderedPageBreak/>
        <w:t>першу третину, а потім швидко слабшає і зникає. Краще всього везикулярне дихання вислуховується там, де проектується досить велика маса легеневої тканини (у підключичних, підлопаткових і нижнь</w:t>
      </w:r>
      <w:r>
        <w:rPr>
          <w:sz w:val="28"/>
          <w:szCs w:val="28"/>
        </w:rPr>
        <w:t>о</w:t>
      </w:r>
      <w:r>
        <w:rPr>
          <w:sz w:val="28"/>
          <w:szCs w:val="28"/>
          <w:lang w:val="uk-UA"/>
        </w:rPr>
        <w:t>бічних</w:t>
      </w:r>
      <w:r>
        <w:rPr>
          <w:sz w:val="28"/>
          <w:szCs w:val="28"/>
        </w:rPr>
        <w:t xml:space="preserve"> </w:t>
      </w:r>
      <w:r>
        <w:rPr>
          <w:sz w:val="28"/>
          <w:szCs w:val="28"/>
          <w:lang w:val="uk-UA"/>
        </w:rPr>
        <w:t>ділянках</w:t>
      </w:r>
      <w:r w:rsidRPr="00D17917">
        <w:rPr>
          <w:sz w:val="28"/>
          <w:szCs w:val="28"/>
        </w:rPr>
        <w:t xml:space="preserve"> грудної клітки). </w:t>
      </w:r>
    </w:p>
    <w:p w:rsidR="00B7492F" w:rsidRDefault="00B7492F" w:rsidP="00B7492F">
      <w:pPr>
        <w:ind w:right="-143" w:firstLine="720"/>
        <w:jc w:val="both"/>
        <w:rPr>
          <w:sz w:val="28"/>
          <w:szCs w:val="28"/>
          <w:lang w:val="uk-UA"/>
        </w:rPr>
      </w:pPr>
      <w:r w:rsidRPr="00EF2113">
        <w:rPr>
          <w:sz w:val="28"/>
          <w:szCs w:val="28"/>
          <w:lang w:val="uk-UA"/>
        </w:rPr>
        <w:t>Над верхівками в нормі вислуховується більш слабке везикулярне дихання</w:t>
      </w:r>
      <w:r>
        <w:rPr>
          <w:sz w:val="28"/>
          <w:szCs w:val="28"/>
          <w:lang w:val="uk-UA"/>
        </w:rPr>
        <w:t>. Н</w:t>
      </w:r>
      <w:r w:rsidRPr="00EF2113">
        <w:rPr>
          <w:sz w:val="28"/>
          <w:szCs w:val="28"/>
          <w:lang w:val="uk-UA"/>
        </w:rPr>
        <w:t>ад правою верхівкою видих може бути гучнішим</w:t>
      </w:r>
      <w:r>
        <w:rPr>
          <w:sz w:val="28"/>
          <w:szCs w:val="28"/>
          <w:lang w:val="uk-UA"/>
        </w:rPr>
        <w:t xml:space="preserve"> і тривалішим, ніж над лівою, це</w:t>
      </w:r>
      <w:r w:rsidRPr="00EF2113">
        <w:rPr>
          <w:sz w:val="28"/>
          <w:szCs w:val="28"/>
          <w:lang w:val="uk-UA"/>
        </w:rPr>
        <w:t xml:space="preserve"> пов</w:t>
      </w:r>
      <w:r w:rsidRPr="004A31EF">
        <w:rPr>
          <w:sz w:val="28"/>
          <w:szCs w:val="28"/>
          <w:lang w:val="uk-UA"/>
        </w:rPr>
        <w:t>’</w:t>
      </w:r>
      <w:r w:rsidRPr="00EF2113">
        <w:rPr>
          <w:sz w:val="28"/>
          <w:szCs w:val="28"/>
          <w:lang w:val="uk-UA"/>
        </w:rPr>
        <w:t>язане з хорошим проведенням по коротшому і ширшому правому головному бронху ларинго</w:t>
      </w:r>
      <w:r>
        <w:rPr>
          <w:sz w:val="28"/>
          <w:szCs w:val="28"/>
          <w:lang w:val="uk-UA"/>
        </w:rPr>
        <w:t xml:space="preserve"> </w:t>
      </w:r>
      <w:r w:rsidRPr="00EF2113">
        <w:rPr>
          <w:sz w:val="28"/>
          <w:szCs w:val="28"/>
          <w:lang w:val="uk-UA"/>
        </w:rPr>
        <w:t xml:space="preserve">трахеального (бронхіального) дихання. </w:t>
      </w:r>
      <w:r>
        <w:rPr>
          <w:sz w:val="28"/>
          <w:szCs w:val="28"/>
          <w:lang w:val="uk-UA"/>
        </w:rPr>
        <w:t>П</w:t>
      </w:r>
      <w:r w:rsidRPr="00EF2113">
        <w:rPr>
          <w:sz w:val="28"/>
          <w:szCs w:val="28"/>
          <w:lang w:val="uk-UA"/>
        </w:rPr>
        <w:t>ри вислуховуванні в нижньоб</w:t>
      </w:r>
      <w:r>
        <w:rPr>
          <w:sz w:val="28"/>
          <w:szCs w:val="28"/>
          <w:lang w:val="uk-UA"/>
        </w:rPr>
        <w:t>ічних</w:t>
      </w:r>
      <w:r w:rsidRPr="00EF2113">
        <w:rPr>
          <w:sz w:val="28"/>
          <w:szCs w:val="28"/>
          <w:lang w:val="uk-UA"/>
        </w:rPr>
        <w:t xml:space="preserve"> </w:t>
      </w:r>
      <w:r>
        <w:rPr>
          <w:sz w:val="28"/>
          <w:szCs w:val="28"/>
          <w:lang w:val="uk-UA"/>
        </w:rPr>
        <w:t>ділянках</w:t>
      </w:r>
      <w:r w:rsidRPr="00EF2113">
        <w:rPr>
          <w:sz w:val="28"/>
          <w:szCs w:val="28"/>
          <w:lang w:val="uk-UA"/>
        </w:rPr>
        <w:t xml:space="preserve"> грудної клітки зліва дихання може вислуховуватися ясніше, ніж справа, за рахунок впливу газового міхура шлунка. </w:t>
      </w:r>
    </w:p>
    <w:p w:rsidR="00B7492F" w:rsidRDefault="00B7492F" w:rsidP="00B7492F">
      <w:pPr>
        <w:ind w:right="-143" w:firstLine="720"/>
        <w:jc w:val="both"/>
        <w:rPr>
          <w:sz w:val="28"/>
          <w:szCs w:val="28"/>
          <w:lang w:val="uk-UA"/>
        </w:rPr>
      </w:pPr>
      <w:r w:rsidRPr="00D17917">
        <w:rPr>
          <w:sz w:val="28"/>
          <w:szCs w:val="28"/>
        </w:rPr>
        <w:t>Ослаблене везикулярне дихання може бути фізіологічним і патологічним. Фізіологічне ослаблення везикулярного дихання (наприклад, при надлишковому розвитку підшкірного жирового шару) характеризується тим, що співвідношення фаз вдиху і ви</w:t>
      </w:r>
      <w:r>
        <w:rPr>
          <w:sz w:val="28"/>
          <w:szCs w:val="28"/>
        </w:rPr>
        <w:t xml:space="preserve">диху, що вислуховуються через </w:t>
      </w:r>
      <w:r w:rsidRPr="00D17917">
        <w:rPr>
          <w:sz w:val="28"/>
          <w:szCs w:val="28"/>
        </w:rPr>
        <w:t xml:space="preserve"> фонендоскоп, залишається таким же, як і при незмінному везикулярному диханні, а зменшується (причому рівномірно над всією поверхнею легенів) лише гучність дихального шуму. </w:t>
      </w:r>
    </w:p>
    <w:p w:rsidR="00B7492F" w:rsidRDefault="00B7492F" w:rsidP="00B7492F">
      <w:pPr>
        <w:ind w:right="-143" w:firstLine="720"/>
        <w:jc w:val="both"/>
        <w:rPr>
          <w:sz w:val="28"/>
          <w:szCs w:val="28"/>
          <w:lang w:val="uk-UA"/>
        </w:rPr>
      </w:pPr>
      <w:r w:rsidRPr="005C6B5E">
        <w:rPr>
          <w:sz w:val="28"/>
          <w:szCs w:val="28"/>
          <w:lang w:val="uk-UA"/>
        </w:rPr>
        <w:t xml:space="preserve">При патологічному ослабленні везикулярного дихання дихальний шум стає не лише тихішим, ніж в нормі, але і коротшим: він вже не займає всієї фази вдиху і може інколи майже зовсім не вислуховуватися у фазу видиху. </w:t>
      </w:r>
      <w:r w:rsidRPr="00EF7881">
        <w:rPr>
          <w:sz w:val="28"/>
          <w:szCs w:val="28"/>
          <w:lang w:val="uk-UA"/>
        </w:rPr>
        <w:t xml:space="preserve">Патологічне ослаблення везикулярного дихання може бути також виражене рівномірно над всією поверхнею легенів (при емфіземі); у інших випадках воно буває обмеженим, вислуховується над якоюсь певною ділянкою (наприклад, при обтураційному ателектазі легені). </w:t>
      </w:r>
    </w:p>
    <w:p w:rsidR="00B7492F" w:rsidRDefault="00B7492F" w:rsidP="00B7492F">
      <w:pPr>
        <w:ind w:right="-143" w:firstLine="720"/>
        <w:jc w:val="both"/>
        <w:rPr>
          <w:sz w:val="28"/>
          <w:szCs w:val="28"/>
          <w:lang w:val="uk-UA"/>
        </w:rPr>
      </w:pPr>
      <w:r w:rsidRPr="00EF2113">
        <w:rPr>
          <w:sz w:val="28"/>
          <w:szCs w:val="28"/>
          <w:lang w:val="uk-UA"/>
        </w:rPr>
        <w:t>Жорстке</w:t>
      </w:r>
      <w:r w:rsidRPr="005C6B5E">
        <w:rPr>
          <w:sz w:val="28"/>
          <w:szCs w:val="28"/>
          <w:lang w:val="uk-UA"/>
        </w:rPr>
        <w:t xml:space="preserve"> дихання, що часто зустрічається при гострому або хронічному бронхіті, є варіантом зміненого везикулярного дихання і відрізняється від звичайного везикулярного дихання тим, що воно стає гучнішим, набуває грубішого відтінку (за рахунок зміни тембру) і характеризується майже однаковою чутністю як у фазі вдиху, так і у фазі видиху. </w:t>
      </w:r>
      <w:r w:rsidRPr="00EF2113">
        <w:rPr>
          <w:sz w:val="28"/>
          <w:szCs w:val="28"/>
          <w:lang w:val="uk-UA"/>
        </w:rPr>
        <w:t>Бронхіальне (ларинго</w:t>
      </w:r>
      <w:r>
        <w:rPr>
          <w:sz w:val="28"/>
          <w:szCs w:val="28"/>
          <w:lang w:val="uk-UA"/>
        </w:rPr>
        <w:t xml:space="preserve"> </w:t>
      </w:r>
      <w:r w:rsidRPr="00EF2113">
        <w:rPr>
          <w:sz w:val="28"/>
          <w:szCs w:val="28"/>
          <w:lang w:val="uk-UA"/>
        </w:rPr>
        <w:t xml:space="preserve">трахеальне) дихання набуває діагностичного значення у випадку, коли воно визначається в тих </w:t>
      </w:r>
      <w:r>
        <w:rPr>
          <w:sz w:val="28"/>
          <w:szCs w:val="28"/>
          <w:lang w:val="uk-UA"/>
        </w:rPr>
        <w:t>зонах</w:t>
      </w:r>
      <w:r w:rsidRPr="00EF2113">
        <w:rPr>
          <w:sz w:val="28"/>
          <w:szCs w:val="28"/>
          <w:lang w:val="uk-UA"/>
        </w:rPr>
        <w:t>, де в нормі вислуховуєтьс</w:t>
      </w:r>
      <w:r>
        <w:rPr>
          <w:sz w:val="28"/>
          <w:szCs w:val="28"/>
          <w:lang w:val="uk-UA"/>
        </w:rPr>
        <w:t>я везикулярне дихання (</w:t>
      </w:r>
      <w:r w:rsidRPr="00EF2113">
        <w:rPr>
          <w:sz w:val="28"/>
          <w:szCs w:val="28"/>
          <w:lang w:val="uk-UA"/>
        </w:rPr>
        <w:t>в пахвових, пі</w:t>
      </w:r>
      <w:r>
        <w:rPr>
          <w:sz w:val="28"/>
          <w:szCs w:val="28"/>
          <w:lang w:val="uk-UA"/>
        </w:rPr>
        <w:t>длопаткових, підключичних</w:t>
      </w:r>
      <w:r w:rsidRPr="00EF2113">
        <w:rPr>
          <w:sz w:val="28"/>
          <w:szCs w:val="28"/>
          <w:lang w:val="uk-UA"/>
        </w:rPr>
        <w:t xml:space="preserve">). </w:t>
      </w:r>
    </w:p>
    <w:p w:rsidR="00B7492F" w:rsidRPr="00D17917" w:rsidRDefault="00B7492F" w:rsidP="00B7492F">
      <w:pPr>
        <w:ind w:right="-143" w:firstLine="720"/>
        <w:jc w:val="both"/>
        <w:rPr>
          <w:sz w:val="28"/>
          <w:szCs w:val="28"/>
          <w:lang w:val="uk-UA"/>
        </w:rPr>
      </w:pPr>
      <w:r w:rsidRPr="00EF2113">
        <w:rPr>
          <w:sz w:val="28"/>
          <w:szCs w:val="28"/>
          <w:lang w:val="uk-UA"/>
        </w:rPr>
        <w:t>Бронхіальне</w:t>
      </w:r>
      <w:r w:rsidRPr="005C6B5E">
        <w:rPr>
          <w:sz w:val="28"/>
          <w:szCs w:val="28"/>
          <w:lang w:val="uk-UA"/>
        </w:rPr>
        <w:t xml:space="preserve"> дихання є дихальни</w:t>
      </w:r>
      <w:r>
        <w:rPr>
          <w:sz w:val="28"/>
          <w:szCs w:val="28"/>
          <w:lang w:val="uk-UA"/>
        </w:rPr>
        <w:t>м шумом високого тембру, при цьому</w:t>
      </w:r>
      <w:r w:rsidRPr="005C6B5E">
        <w:rPr>
          <w:sz w:val="28"/>
          <w:szCs w:val="28"/>
          <w:lang w:val="uk-UA"/>
        </w:rPr>
        <w:t xml:space="preserve"> видих при бронхіальному диханні стає</w:t>
      </w:r>
      <w:r>
        <w:rPr>
          <w:sz w:val="28"/>
          <w:szCs w:val="28"/>
          <w:lang w:val="uk-UA"/>
        </w:rPr>
        <w:t xml:space="preserve"> груб</w:t>
      </w:r>
      <w:r w:rsidRPr="005C6B5E">
        <w:rPr>
          <w:sz w:val="28"/>
          <w:szCs w:val="28"/>
          <w:lang w:val="uk-UA"/>
        </w:rPr>
        <w:t xml:space="preserve">шим і тривалішим, ніж вдих. </w:t>
      </w:r>
      <w:r w:rsidRPr="00D17917">
        <w:rPr>
          <w:sz w:val="28"/>
          <w:szCs w:val="28"/>
        </w:rPr>
        <w:t>За своїм характером бронхіальне дихання нагадує звук, який утворюється при проходженні повітря через голосову щілину при артикуляції для вимови звуку «х». Особливості тембру, характеру і тривалості бронхіального дихання сприймаються дуже виразно, якщо прикласти фонендоскоп до місць проекції гортані і трахеї, тобто до тих областей, де в нормі вислуховується фізіологічне бронхіальне дихання.</w:t>
      </w:r>
    </w:p>
    <w:p w:rsidR="00B7492F" w:rsidRDefault="00B7492F" w:rsidP="00B7492F">
      <w:pPr>
        <w:ind w:right="-143" w:firstLine="720"/>
        <w:jc w:val="both"/>
        <w:rPr>
          <w:sz w:val="28"/>
          <w:szCs w:val="28"/>
          <w:lang w:val="uk-UA"/>
        </w:rPr>
      </w:pPr>
      <w:r w:rsidRPr="00FD201B">
        <w:rPr>
          <w:sz w:val="28"/>
          <w:szCs w:val="28"/>
        </w:rPr>
        <w:t xml:space="preserve">При </w:t>
      </w:r>
      <w:r w:rsidRPr="00595627">
        <w:rPr>
          <w:sz w:val="28"/>
          <w:szCs w:val="28"/>
        </w:rPr>
        <w:t>виявленні хрипів,</w:t>
      </w:r>
      <w:r w:rsidRPr="00FD201B">
        <w:rPr>
          <w:sz w:val="28"/>
          <w:szCs w:val="28"/>
        </w:rPr>
        <w:t xml:space="preserve"> перш за все, вказують їх різновид. При вислуховуванні сухих хрипів визначають їх тембр і висоту (високі, дискантові, свистячі або низькі, басові, або такі, що дзижчать). При виявленні вологих хрипів оцінюють їх калібр (великопухирчасті, середньопухирчасті, дрібнопу</w:t>
      </w:r>
      <w:r>
        <w:rPr>
          <w:sz w:val="28"/>
          <w:szCs w:val="28"/>
        </w:rPr>
        <w:t>хирчасті) і звучність (звучні</w:t>
      </w:r>
      <w:r w:rsidRPr="00FD201B">
        <w:rPr>
          <w:sz w:val="28"/>
          <w:szCs w:val="28"/>
        </w:rPr>
        <w:t xml:space="preserve"> або незвучні). </w:t>
      </w:r>
    </w:p>
    <w:p w:rsidR="00B7492F" w:rsidRDefault="00B7492F" w:rsidP="00B7492F">
      <w:pPr>
        <w:ind w:right="-143" w:firstLine="720"/>
        <w:jc w:val="both"/>
        <w:rPr>
          <w:sz w:val="28"/>
          <w:szCs w:val="28"/>
          <w:lang w:val="uk-UA"/>
        </w:rPr>
      </w:pPr>
      <w:r w:rsidRPr="00FD201B">
        <w:rPr>
          <w:sz w:val="28"/>
          <w:szCs w:val="28"/>
        </w:rPr>
        <w:lastRenderedPageBreak/>
        <w:t xml:space="preserve">Сухі хрипи при аускультації розпізнаються зазвичай легко. Цим хрипам властивий яскраво виражений «музичний» тембр (свист, писк, гудіння); вони, як правило, бувають протяжними, інколи чутні на відстані. </w:t>
      </w:r>
    </w:p>
    <w:p w:rsidR="00B7492F" w:rsidRDefault="00B7492F" w:rsidP="00B7492F">
      <w:pPr>
        <w:ind w:right="-143" w:firstLine="720"/>
        <w:jc w:val="both"/>
        <w:rPr>
          <w:sz w:val="28"/>
          <w:szCs w:val="28"/>
          <w:lang w:val="uk-UA"/>
        </w:rPr>
      </w:pPr>
      <w:r w:rsidRPr="005C6B5E">
        <w:rPr>
          <w:sz w:val="28"/>
          <w:szCs w:val="28"/>
          <w:lang w:val="uk-UA"/>
        </w:rPr>
        <w:t>Вологі дрібно</w:t>
      </w:r>
      <w:r>
        <w:rPr>
          <w:sz w:val="28"/>
          <w:szCs w:val="28"/>
          <w:lang w:val="uk-UA"/>
        </w:rPr>
        <w:t xml:space="preserve"> пухирцеві</w:t>
      </w:r>
      <w:r w:rsidRPr="005C6B5E">
        <w:rPr>
          <w:sz w:val="28"/>
          <w:szCs w:val="28"/>
          <w:lang w:val="uk-UA"/>
        </w:rPr>
        <w:t xml:space="preserve"> хрипи нагадують при їх вислухуванні звук безлічі бульбашок, які лопаються у ск</w:t>
      </w:r>
      <w:r>
        <w:rPr>
          <w:sz w:val="28"/>
          <w:szCs w:val="28"/>
          <w:lang w:val="uk-UA"/>
        </w:rPr>
        <w:t>лянці з щойно налитою газованою</w:t>
      </w:r>
      <w:r w:rsidRPr="00EF7881">
        <w:rPr>
          <w:sz w:val="28"/>
          <w:szCs w:val="28"/>
          <w:lang w:val="uk-UA"/>
        </w:rPr>
        <w:t xml:space="preserve"> водою. При цьому звучні хрипи відрізняються більшою дзвінкістю і ніби наближені до вуха, тоді як незвучні хрипи сприймаються, навпаки, в деякому віддаленні від нього. </w:t>
      </w:r>
    </w:p>
    <w:p w:rsidR="00B7492F" w:rsidRPr="00983EFE" w:rsidRDefault="00B7492F" w:rsidP="00B7492F">
      <w:pPr>
        <w:ind w:right="-143" w:firstLine="720"/>
        <w:jc w:val="both"/>
        <w:rPr>
          <w:sz w:val="28"/>
          <w:szCs w:val="28"/>
          <w:lang w:val="uk-UA"/>
        </w:rPr>
      </w:pPr>
      <w:r w:rsidRPr="005C6B5E">
        <w:rPr>
          <w:sz w:val="28"/>
          <w:szCs w:val="28"/>
          <w:lang w:val="uk-UA"/>
        </w:rPr>
        <w:t>Середньо</w:t>
      </w:r>
      <w:r>
        <w:rPr>
          <w:sz w:val="28"/>
          <w:szCs w:val="28"/>
          <w:lang w:val="uk-UA"/>
        </w:rPr>
        <w:t xml:space="preserve"> пухирцеві</w:t>
      </w:r>
      <w:r w:rsidRPr="005C6B5E">
        <w:rPr>
          <w:sz w:val="28"/>
          <w:szCs w:val="28"/>
          <w:lang w:val="uk-UA"/>
        </w:rPr>
        <w:t xml:space="preserve"> хрипи схожі при аускультації на звук бульбашок повітря, що лопаються, якщо продувати в склянку </w:t>
      </w:r>
      <w:r>
        <w:rPr>
          <w:sz w:val="28"/>
          <w:szCs w:val="28"/>
          <w:lang w:val="uk-UA"/>
        </w:rPr>
        <w:t>з рідиною</w:t>
      </w:r>
      <w:r w:rsidRPr="005C6B5E">
        <w:rPr>
          <w:sz w:val="28"/>
          <w:szCs w:val="28"/>
          <w:lang w:val="uk-UA"/>
        </w:rPr>
        <w:t xml:space="preserve"> повітря через дуже тонку соломинку. </w:t>
      </w:r>
    </w:p>
    <w:p w:rsidR="00B7492F" w:rsidRDefault="00B7492F" w:rsidP="00B7492F">
      <w:pPr>
        <w:ind w:right="-143" w:firstLine="720"/>
        <w:jc w:val="both"/>
        <w:rPr>
          <w:sz w:val="28"/>
          <w:szCs w:val="28"/>
          <w:lang w:val="uk-UA"/>
        </w:rPr>
      </w:pPr>
      <w:r w:rsidRPr="00FD201B">
        <w:rPr>
          <w:sz w:val="28"/>
          <w:szCs w:val="28"/>
        </w:rPr>
        <w:t>Вологі велико</w:t>
      </w:r>
      <w:r>
        <w:rPr>
          <w:sz w:val="28"/>
          <w:szCs w:val="28"/>
          <w:lang w:val="uk-UA"/>
        </w:rPr>
        <w:t xml:space="preserve"> </w:t>
      </w:r>
      <w:r>
        <w:rPr>
          <w:sz w:val="28"/>
          <w:szCs w:val="28"/>
        </w:rPr>
        <w:t>пухир</w:t>
      </w:r>
      <w:r>
        <w:rPr>
          <w:sz w:val="28"/>
          <w:szCs w:val="28"/>
          <w:lang w:val="uk-UA"/>
        </w:rPr>
        <w:t>цеві</w:t>
      </w:r>
      <w:r w:rsidRPr="00FD201B">
        <w:rPr>
          <w:sz w:val="28"/>
          <w:szCs w:val="28"/>
        </w:rPr>
        <w:t xml:space="preserve"> хрипи нагадують звук, який виходить в тому випадку, якщо дути у воду через трубку очерету. </w:t>
      </w:r>
    </w:p>
    <w:p w:rsidR="00B7492F" w:rsidRDefault="00B7492F" w:rsidP="00B7492F">
      <w:pPr>
        <w:ind w:right="-143" w:firstLine="720"/>
        <w:jc w:val="both"/>
        <w:rPr>
          <w:sz w:val="28"/>
          <w:szCs w:val="28"/>
          <w:lang w:val="uk-UA"/>
        </w:rPr>
      </w:pPr>
      <w:r w:rsidRPr="005C6B5E">
        <w:rPr>
          <w:sz w:val="28"/>
          <w:szCs w:val="28"/>
          <w:lang w:val="uk-UA"/>
        </w:rPr>
        <w:t xml:space="preserve">Хрипи можуть вислуховуватися над всією поверхнею легенів (наприклад, при нападі бронхіальної астми) або ж над обмеженою ділянкою </w:t>
      </w:r>
      <w:r w:rsidRPr="00EF7881">
        <w:rPr>
          <w:sz w:val="28"/>
          <w:szCs w:val="28"/>
          <w:lang w:val="uk-UA"/>
        </w:rPr>
        <w:t xml:space="preserve">(при пневмонії). </w:t>
      </w:r>
    </w:p>
    <w:p w:rsidR="00B7492F" w:rsidRPr="00595627" w:rsidRDefault="00B7492F" w:rsidP="00B7492F">
      <w:pPr>
        <w:ind w:right="-143" w:firstLine="720"/>
        <w:jc w:val="both"/>
        <w:rPr>
          <w:sz w:val="28"/>
          <w:szCs w:val="28"/>
          <w:lang w:val="uk-UA"/>
        </w:rPr>
      </w:pPr>
      <w:r>
        <w:rPr>
          <w:sz w:val="28"/>
          <w:szCs w:val="28"/>
          <w:lang w:val="uk-UA"/>
        </w:rPr>
        <w:t>Крепітації нагадують</w:t>
      </w:r>
      <w:r w:rsidRPr="005C6B5E">
        <w:rPr>
          <w:sz w:val="28"/>
          <w:szCs w:val="28"/>
          <w:lang w:val="uk-UA"/>
        </w:rPr>
        <w:t xml:space="preserve"> множинне «потріскування» (інколи її образно порівнюють з «потріскуванням солі у вогні»), яке з</w:t>
      </w:r>
      <w:r w:rsidRPr="004A31EF">
        <w:rPr>
          <w:sz w:val="28"/>
          <w:szCs w:val="28"/>
          <w:lang w:val="uk-UA"/>
        </w:rPr>
        <w:t>’</w:t>
      </w:r>
      <w:r w:rsidRPr="005C6B5E">
        <w:rPr>
          <w:sz w:val="28"/>
          <w:szCs w:val="28"/>
          <w:lang w:val="uk-UA"/>
        </w:rPr>
        <w:t xml:space="preserve">являється ніби «спалахом» в кінці глибокого вдиху. </w:t>
      </w:r>
      <w:r w:rsidRPr="00FD201B">
        <w:rPr>
          <w:sz w:val="28"/>
          <w:szCs w:val="28"/>
        </w:rPr>
        <w:t>Звук, схожий з крепітацією, виходить також, якщо потерти над власним вухом пучок волосся. Крепітація, що найчастіше свідчить про наявність пневмонії, вислуховується зазвичай на обмеженій ділянці грудної клітки</w:t>
      </w:r>
      <w:r>
        <w:rPr>
          <w:sz w:val="28"/>
          <w:szCs w:val="28"/>
          <w:lang w:val="uk-UA"/>
        </w:rPr>
        <w:t>.</w:t>
      </w:r>
    </w:p>
    <w:p w:rsidR="00B7492F" w:rsidRDefault="00B7492F" w:rsidP="00B7492F">
      <w:pPr>
        <w:ind w:right="-143" w:firstLine="720"/>
        <w:jc w:val="both"/>
        <w:rPr>
          <w:sz w:val="28"/>
          <w:szCs w:val="28"/>
          <w:lang w:val="uk-UA"/>
        </w:rPr>
      </w:pPr>
      <w:r w:rsidRPr="00FD201B">
        <w:rPr>
          <w:sz w:val="28"/>
          <w:szCs w:val="28"/>
          <w:lang w:val="uk-UA"/>
        </w:rPr>
        <w:t>Крепітація вислуховується тільки на висоті вдиху (інколи дуже глибокого) і не змінюється після кашлю. Шум тертя плеври вислуховується як у фазу вдиху, так і у фазу видиху, посилюється при глибокому диханні і нахилі тулуба в здоровий бік, а також при натисканні фонендос</w:t>
      </w:r>
      <w:r>
        <w:rPr>
          <w:sz w:val="28"/>
          <w:szCs w:val="28"/>
          <w:lang w:val="uk-UA"/>
        </w:rPr>
        <w:t>копом, не змінюється після кахикання.</w:t>
      </w:r>
    </w:p>
    <w:p w:rsidR="00B7492F" w:rsidRDefault="00B7492F" w:rsidP="00B7492F">
      <w:pPr>
        <w:ind w:right="-143" w:firstLine="708"/>
        <w:jc w:val="both"/>
        <w:rPr>
          <w:sz w:val="28"/>
          <w:szCs w:val="28"/>
          <w:lang w:val="uk-UA"/>
        </w:rPr>
      </w:pPr>
      <w:r>
        <w:rPr>
          <w:b/>
          <w:sz w:val="28"/>
          <w:szCs w:val="28"/>
          <w:lang w:val="uk-UA"/>
        </w:rPr>
        <w:t>Загальний перелік питань по темі для опитування</w:t>
      </w:r>
      <w:r>
        <w:rPr>
          <w:sz w:val="28"/>
          <w:szCs w:val="28"/>
          <w:lang w:val="uk-UA"/>
        </w:rPr>
        <w:t>:</w:t>
      </w:r>
    </w:p>
    <w:p w:rsidR="00B7492F" w:rsidRPr="000A3F8D"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pacing w:val="2"/>
          <w:sz w:val="28"/>
          <w:szCs w:val="28"/>
          <w:lang w:val="uk-UA"/>
        </w:rPr>
      </w:pPr>
      <w:r w:rsidRPr="000A3F8D">
        <w:rPr>
          <w:spacing w:val="2"/>
          <w:sz w:val="28"/>
          <w:szCs w:val="28"/>
          <w:lang w:val="uk-UA"/>
        </w:rPr>
        <w:t>1.</w:t>
      </w:r>
      <w:r w:rsidRPr="000A3F8D">
        <w:rPr>
          <w:spacing w:val="2"/>
          <w:sz w:val="28"/>
          <w:szCs w:val="28"/>
        </w:rPr>
        <w:t xml:space="preserve"> </w:t>
      </w:r>
      <w:r w:rsidRPr="000A3F8D">
        <w:rPr>
          <w:spacing w:val="2"/>
          <w:sz w:val="28"/>
          <w:szCs w:val="28"/>
          <w:lang w:val="uk-UA"/>
        </w:rPr>
        <w:t>Характеристика клінічних ознак, що використовуються в діагностиці  порушень бронхо-легеневої системи.</w:t>
      </w:r>
    </w:p>
    <w:p w:rsidR="00B7492F" w:rsidRPr="000A3F8D"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pacing w:val="2"/>
          <w:sz w:val="28"/>
          <w:szCs w:val="28"/>
          <w:lang w:val="uk-UA"/>
        </w:rPr>
      </w:pPr>
      <w:r w:rsidRPr="000A3F8D">
        <w:rPr>
          <w:spacing w:val="2"/>
          <w:sz w:val="28"/>
          <w:szCs w:val="28"/>
          <w:lang w:val="uk-UA"/>
        </w:rPr>
        <w:t>2.</w:t>
      </w:r>
      <w:r w:rsidRPr="000A3F8D">
        <w:rPr>
          <w:spacing w:val="2"/>
          <w:sz w:val="28"/>
          <w:szCs w:val="28"/>
        </w:rPr>
        <w:t xml:space="preserve"> </w:t>
      </w:r>
      <w:r w:rsidRPr="000A3F8D">
        <w:rPr>
          <w:spacing w:val="2"/>
          <w:sz w:val="28"/>
          <w:szCs w:val="28"/>
          <w:lang w:val="uk-UA"/>
        </w:rPr>
        <w:t>Методика пальпації, перкусії, в діагностиці  порушень бронхо-легеневої  системи.</w:t>
      </w:r>
    </w:p>
    <w:p w:rsidR="00B7492F" w:rsidRPr="000A3F8D"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pacing w:val="2"/>
          <w:sz w:val="28"/>
          <w:szCs w:val="28"/>
          <w:lang w:val="uk-UA"/>
        </w:rPr>
      </w:pPr>
      <w:r w:rsidRPr="000A3F8D">
        <w:rPr>
          <w:spacing w:val="2"/>
          <w:sz w:val="28"/>
          <w:szCs w:val="28"/>
          <w:lang w:val="uk-UA"/>
        </w:rPr>
        <w:t>3.Методика аускультації в діагностиці  порушень бронхо-легеневої  системи.</w:t>
      </w:r>
    </w:p>
    <w:p w:rsidR="00B7492F" w:rsidRPr="00A63C8F" w:rsidRDefault="00B7492F" w:rsidP="00B7492F">
      <w:pPr>
        <w:pStyle w:val="Style1"/>
        <w:widowControl/>
        <w:ind w:right="-143" w:firstLine="708"/>
        <w:jc w:val="both"/>
        <w:rPr>
          <w:b/>
          <w:sz w:val="28"/>
          <w:szCs w:val="28"/>
          <w:lang w:val="uk-UA"/>
        </w:rPr>
      </w:pPr>
      <w:r w:rsidRPr="00A63C8F">
        <w:rPr>
          <w:b/>
          <w:spacing w:val="2"/>
          <w:sz w:val="28"/>
          <w:szCs w:val="28"/>
          <w:lang w:val="uk-UA"/>
        </w:rPr>
        <w:t>4.</w:t>
      </w:r>
      <w:r w:rsidRPr="00A63C8F">
        <w:rPr>
          <w:rStyle w:val="FontStyle27"/>
          <w:b w:val="0"/>
          <w:sz w:val="28"/>
          <w:szCs w:val="28"/>
          <w:lang w:val="uk-UA" w:eastAsia="uk-UA"/>
        </w:rPr>
        <w:t>Значення опитування в діагностичних дослідженнях  органів дихання</w:t>
      </w:r>
      <w:r w:rsidRPr="00A63C8F">
        <w:rPr>
          <w:b/>
          <w:sz w:val="28"/>
          <w:szCs w:val="28"/>
          <w:lang w:val="uk-UA"/>
        </w:rPr>
        <w:t>.</w:t>
      </w:r>
    </w:p>
    <w:p w:rsidR="00B7492F" w:rsidRDefault="00B7492F" w:rsidP="00B7492F">
      <w:pPr>
        <w:pStyle w:val="Style1"/>
        <w:widowControl/>
        <w:ind w:right="-143" w:firstLine="708"/>
        <w:jc w:val="both"/>
        <w:rPr>
          <w:rStyle w:val="FontStyle29"/>
          <w:iCs/>
          <w:sz w:val="28"/>
          <w:szCs w:val="28"/>
          <w:lang w:val="uk-UA" w:eastAsia="uk-UA"/>
        </w:rPr>
      </w:pPr>
      <w:r>
        <w:rPr>
          <w:sz w:val="28"/>
          <w:szCs w:val="28"/>
          <w:lang w:val="uk-UA"/>
        </w:rPr>
        <w:t xml:space="preserve">5.Загальна характеристика </w:t>
      </w:r>
      <w:r>
        <w:rPr>
          <w:rStyle w:val="FontStyle29"/>
          <w:iCs/>
          <w:sz w:val="28"/>
          <w:szCs w:val="28"/>
          <w:lang w:val="uk-UA" w:eastAsia="uk-UA"/>
        </w:rPr>
        <w:t>методів клінічної діагностики</w:t>
      </w:r>
      <w:r w:rsidRPr="00C829DE">
        <w:rPr>
          <w:rStyle w:val="FontStyle29"/>
          <w:iCs/>
          <w:sz w:val="28"/>
          <w:szCs w:val="28"/>
          <w:lang w:val="uk-UA" w:eastAsia="uk-UA"/>
        </w:rPr>
        <w:t xml:space="preserve"> стану </w:t>
      </w:r>
      <w:r>
        <w:rPr>
          <w:rStyle w:val="FontStyle29"/>
          <w:iCs/>
          <w:sz w:val="28"/>
          <w:szCs w:val="28"/>
          <w:lang w:val="uk-UA" w:eastAsia="uk-UA"/>
        </w:rPr>
        <w:t xml:space="preserve"> </w:t>
      </w:r>
      <w:r w:rsidRPr="00C829DE">
        <w:rPr>
          <w:rStyle w:val="FontStyle29"/>
          <w:iCs/>
          <w:sz w:val="28"/>
          <w:szCs w:val="28"/>
          <w:lang w:val="uk-UA" w:eastAsia="uk-UA"/>
        </w:rPr>
        <w:t>бронхо</w:t>
      </w:r>
      <w:r>
        <w:rPr>
          <w:rStyle w:val="FontStyle29"/>
          <w:iCs/>
          <w:sz w:val="28"/>
          <w:szCs w:val="28"/>
          <w:lang w:val="uk-UA" w:eastAsia="uk-UA"/>
        </w:rPr>
        <w:t xml:space="preserve"> </w:t>
      </w:r>
      <w:r w:rsidRPr="00C829DE">
        <w:rPr>
          <w:rStyle w:val="FontStyle29"/>
          <w:iCs/>
          <w:sz w:val="28"/>
          <w:szCs w:val="28"/>
          <w:lang w:val="uk-UA" w:eastAsia="uk-UA"/>
        </w:rPr>
        <w:t>-</w:t>
      </w:r>
      <w:r>
        <w:rPr>
          <w:rStyle w:val="FontStyle29"/>
          <w:iCs/>
          <w:sz w:val="28"/>
          <w:szCs w:val="28"/>
          <w:lang w:val="uk-UA" w:eastAsia="uk-UA"/>
        </w:rPr>
        <w:t xml:space="preserve"> </w:t>
      </w:r>
      <w:r w:rsidRPr="00C829DE">
        <w:rPr>
          <w:rStyle w:val="FontStyle29"/>
          <w:iCs/>
          <w:sz w:val="28"/>
          <w:szCs w:val="28"/>
          <w:lang w:val="uk-UA" w:eastAsia="uk-UA"/>
        </w:rPr>
        <w:t>легеневої системи</w:t>
      </w:r>
      <w:r>
        <w:rPr>
          <w:rStyle w:val="FontStyle29"/>
          <w:iCs/>
          <w:sz w:val="28"/>
          <w:szCs w:val="28"/>
          <w:lang w:val="uk-UA" w:eastAsia="uk-UA"/>
        </w:rPr>
        <w:t>.</w:t>
      </w:r>
    </w:p>
    <w:p w:rsidR="00B7492F" w:rsidRDefault="00B7492F" w:rsidP="00B7492F">
      <w:pPr>
        <w:ind w:right="-143"/>
        <w:jc w:val="both"/>
        <w:rPr>
          <w:rStyle w:val="FontStyle29"/>
          <w:iCs/>
          <w:sz w:val="28"/>
          <w:szCs w:val="28"/>
          <w:lang w:val="uk-UA" w:eastAsia="uk-UA"/>
        </w:rPr>
      </w:pPr>
      <w:r>
        <w:rPr>
          <w:sz w:val="28"/>
          <w:szCs w:val="28"/>
          <w:lang w:val="uk-UA"/>
        </w:rPr>
        <w:t xml:space="preserve">         6.Показання для проведення клінічної діагностики</w:t>
      </w:r>
      <w:r w:rsidRPr="00B2152A">
        <w:rPr>
          <w:rStyle w:val="FontStyle29"/>
          <w:iCs/>
          <w:sz w:val="28"/>
          <w:szCs w:val="28"/>
          <w:lang w:val="uk-UA" w:eastAsia="uk-UA"/>
        </w:rPr>
        <w:t xml:space="preserve"> </w:t>
      </w:r>
      <w:r>
        <w:rPr>
          <w:rStyle w:val="FontStyle29"/>
          <w:iCs/>
          <w:sz w:val="28"/>
          <w:szCs w:val="28"/>
          <w:lang w:val="uk-UA" w:eastAsia="uk-UA"/>
        </w:rPr>
        <w:t>органів дихання.</w:t>
      </w:r>
    </w:p>
    <w:p w:rsidR="00B7492F" w:rsidRPr="004A31EF" w:rsidRDefault="00B7492F" w:rsidP="00B7492F">
      <w:pPr>
        <w:ind w:right="-143"/>
        <w:jc w:val="both"/>
        <w:rPr>
          <w:iCs/>
          <w:sz w:val="28"/>
          <w:szCs w:val="28"/>
          <w:lang w:val="uk-UA" w:eastAsia="uk-UA"/>
        </w:rPr>
      </w:pPr>
    </w:p>
    <w:p w:rsidR="00B7492F" w:rsidRPr="004A31EF" w:rsidRDefault="00B7492F" w:rsidP="00B7492F">
      <w:pPr>
        <w:pStyle w:val="a4"/>
        <w:ind w:left="142" w:right="-143" w:firstLine="1255"/>
        <w:jc w:val="both"/>
        <w:rPr>
          <w:szCs w:val="28"/>
          <w:lang w:val="uk-UA"/>
        </w:rPr>
      </w:pPr>
      <w:r>
        <w:rPr>
          <w:b/>
          <w:szCs w:val="28"/>
        </w:rPr>
        <w:t xml:space="preserve">   </w:t>
      </w:r>
      <w:r w:rsidRPr="004A31EF">
        <w:rPr>
          <w:b/>
          <w:szCs w:val="28"/>
          <w:lang w:val="uk-UA"/>
        </w:rPr>
        <w:t>Методична розробка до лабораторного заняття</w:t>
      </w:r>
      <w:r>
        <w:rPr>
          <w:szCs w:val="28"/>
          <w:lang w:val="uk-UA"/>
        </w:rPr>
        <w:t>.</w:t>
      </w:r>
      <w:r>
        <w:rPr>
          <w:szCs w:val="28"/>
        </w:rPr>
        <w:t xml:space="preserve"> </w:t>
      </w:r>
      <w:r w:rsidRPr="004A31EF">
        <w:rPr>
          <w:szCs w:val="28"/>
        </w:rPr>
        <w:t>Навчальна мета:</w:t>
      </w:r>
      <w:r w:rsidRPr="00160E89">
        <w:rPr>
          <w:szCs w:val="28"/>
        </w:rPr>
        <w:t xml:space="preserve"> ознайомити студентів </w:t>
      </w:r>
      <w:r w:rsidRPr="00B86E90">
        <w:t xml:space="preserve">з </w:t>
      </w:r>
      <w:r>
        <w:rPr>
          <w:rStyle w:val="FontStyle34"/>
          <w:sz w:val="28"/>
          <w:szCs w:val="28"/>
        </w:rPr>
        <w:t xml:space="preserve">теоретичними основами </w:t>
      </w:r>
      <w:r>
        <w:rPr>
          <w:rStyle w:val="FontStyle34"/>
          <w:sz w:val="28"/>
          <w:szCs w:val="28"/>
          <w:lang w:val="uk-UA"/>
        </w:rPr>
        <w:t xml:space="preserve">клінічної </w:t>
      </w:r>
      <w:r>
        <w:rPr>
          <w:rStyle w:val="FontStyle34"/>
          <w:sz w:val="28"/>
          <w:szCs w:val="28"/>
        </w:rPr>
        <w:t xml:space="preserve">діагностики бронхо – легеневої системи. </w:t>
      </w:r>
      <w:r w:rsidRPr="004A31EF">
        <w:rPr>
          <w:rStyle w:val="FontStyle21"/>
          <w:sz w:val="28"/>
          <w:szCs w:val="28"/>
          <w:lang w:eastAsia="uk-UA"/>
        </w:rPr>
        <w:t xml:space="preserve">Особливостями  змін при патології </w:t>
      </w:r>
      <w:r w:rsidRPr="004A31EF">
        <w:rPr>
          <w:rStyle w:val="FontStyle21"/>
          <w:sz w:val="28"/>
          <w:szCs w:val="28"/>
          <w:lang w:val="uk-UA" w:eastAsia="uk-UA"/>
        </w:rPr>
        <w:t>дихальної системи.</w:t>
      </w:r>
    </w:p>
    <w:p w:rsidR="00B7492F" w:rsidRDefault="00B7492F" w:rsidP="00B7492F">
      <w:pPr>
        <w:ind w:left="142" w:right="-143"/>
        <w:jc w:val="both"/>
        <w:rPr>
          <w:spacing w:val="2"/>
          <w:sz w:val="28"/>
          <w:szCs w:val="28"/>
          <w:lang w:val="uk-UA"/>
        </w:rPr>
      </w:pPr>
      <w:r w:rsidRPr="001C376C">
        <w:rPr>
          <w:sz w:val="28"/>
          <w:szCs w:val="28"/>
          <w:lang w:val="uk-UA"/>
        </w:rPr>
        <w:t>Методичні та практичні завдання</w:t>
      </w:r>
      <w:r w:rsidRPr="001C376C">
        <w:rPr>
          <w:b/>
          <w:sz w:val="28"/>
          <w:szCs w:val="28"/>
          <w:lang w:val="uk-UA"/>
        </w:rPr>
        <w:t xml:space="preserve"> </w:t>
      </w:r>
      <w:r w:rsidRPr="001C376C">
        <w:rPr>
          <w:sz w:val="28"/>
          <w:szCs w:val="28"/>
          <w:lang w:val="uk-UA"/>
        </w:rPr>
        <w:t>лабораторного заняття: навчити використовувати методи дослідження системи органів дихання</w:t>
      </w:r>
      <w:r>
        <w:rPr>
          <w:sz w:val="28"/>
          <w:szCs w:val="28"/>
          <w:lang w:val="uk-UA"/>
        </w:rPr>
        <w:t>: огляд, опитування, перкусія, пальпація, аускультація</w:t>
      </w:r>
      <w:r w:rsidRPr="001C376C">
        <w:rPr>
          <w:rStyle w:val="FontStyle34"/>
          <w:sz w:val="28"/>
          <w:szCs w:val="28"/>
          <w:lang w:val="uk-UA"/>
        </w:rPr>
        <w:t>.</w:t>
      </w:r>
      <w:r w:rsidRPr="001C376C">
        <w:rPr>
          <w:sz w:val="28"/>
          <w:szCs w:val="28"/>
          <w:lang w:val="uk-UA"/>
        </w:rPr>
        <w:t xml:space="preserve"> </w:t>
      </w:r>
      <w:r w:rsidRPr="004A525C">
        <w:rPr>
          <w:sz w:val="28"/>
          <w:szCs w:val="28"/>
          <w:lang w:val="uk-UA"/>
        </w:rPr>
        <w:t xml:space="preserve">збирати та трактувати скарги при захворюваннях органів дихання; проводити огляд та пальпацію грудної </w:t>
      </w:r>
      <w:r w:rsidRPr="004A525C">
        <w:rPr>
          <w:sz w:val="28"/>
          <w:szCs w:val="28"/>
          <w:lang w:val="uk-UA"/>
        </w:rPr>
        <w:lastRenderedPageBreak/>
        <w:t xml:space="preserve">клітки; </w:t>
      </w:r>
      <w:r>
        <w:rPr>
          <w:sz w:val="28"/>
          <w:szCs w:val="28"/>
          <w:lang w:val="uk-UA"/>
        </w:rPr>
        <w:t>виконувати</w:t>
      </w:r>
      <w:r w:rsidRPr="004A525C">
        <w:rPr>
          <w:sz w:val="28"/>
          <w:szCs w:val="28"/>
          <w:lang w:val="uk-UA"/>
        </w:rPr>
        <w:t xml:space="preserve"> перкусію грудної кліт</w:t>
      </w:r>
      <w:r>
        <w:rPr>
          <w:sz w:val="28"/>
          <w:szCs w:val="28"/>
          <w:lang w:val="uk-UA"/>
        </w:rPr>
        <w:t>к</w:t>
      </w:r>
      <w:r w:rsidRPr="004A525C">
        <w:rPr>
          <w:sz w:val="28"/>
          <w:szCs w:val="28"/>
          <w:lang w:val="uk-UA"/>
        </w:rPr>
        <w:t>и</w:t>
      </w:r>
      <w:r>
        <w:rPr>
          <w:sz w:val="28"/>
          <w:szCs w:val="28"/>
          <w:lang w:val="uk-UA"/>
        </w:rPr>
        <w:t>,</w:t>
      </w:r>
      <w:r w:rsidRPr="004A525C">
        <w:rPr>
          <w:sz w:val="28"/>
          <w:szCs w:val="28"/>
          <w:lang w:val="uk-UA"/>
        </w:rPr>
        <w:t xml:space="preserve"> аускультації легенів, основних дихальних шумів</w:t>
      </w:r>
      <w:r>
        <w:rPr>
          <w:sz w:val="28"/>
          <w:szCs w:val="28"/>
          <w:lang w:val="uk-UA"/>
        </w:rPr>
        <w:t>.</w:t>
      </w:r>
      <w:r w:rsidRPr="001C376C">
        <w:rPr>
          <w:rStyle w:val="FontStyle34"/>
          <w:sz w:val="28"/>
          <w:szCs w:val="28"/>
          <w:lang w:val="uk-UA"/>
        </w:rPr>
        <w:t xml:space="preserve"> </w:t>
      </w:r>
      <w:r w:rsidRPr="004A31EF">
        <w:rPr>
          <w:sz w:val="28"/>
          <w:szCs w:val="28"/>
          <w:lang w:val="uk-UA"/>
        </w:rPr>
        <w:t>П</w:t>
      </w:r>
      <w:r w:rsidRPr="004A31EF">
        <w:rPr>
          <w:spacing w:val="2"/>
          <w:sz w:val="28"/>
          <w:szCs w:val="28"/>
          <w:lang w:val="uk-UA"/>
        </w:rPr>
        <w:t>ровести педагогічний контроль за виконанням завдання.</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jc w:val="both"/>
        <w:rPr>
          <w:sz w:val="28"/>
          <w:szCs w:val="28"/>
          <w:lang w:val="uk-UA"/>
        </w:rPr>
      </w:pPr>
      <w:r>
        <w:rPr>
          <w:sz w:val="28"/>
          <w:szCs w:val="28"/>
          <w:lang w:val="uk-UA"/>
        </w:rPr>
        <w:t xml:space="preserve">          Студент повинен знати: причини кашлю, болю</w:t>
      </w:r>
      <w:r w:rsidRPr="00ED716B">
        <w:rPr>
          <w:sz w:val="28"/>
          <w:szCs w:val="28"/>
          <w:lang w:val="uk-UA"/>
        </w:rPr>
        <w:t xml:space="preserve"> в грудній клітці, задишки, кровохаркання та </w:t>
      </w:r>
      <w:r>
        <w:rPr>
          <w:sz w:val="28"/>
          <w:szCs w:val="28"/>
          <w:lang w:val="uk-UA"/>
        </w:rPr>
        <w:t>легеневих кровотеч; ситуації (хвороби)</w:t>
      </w:r>
      <w:r w:rsidRPr="00ED716B">
        <w:rPr>
          <w:sz w:val="28"/>
          <w:szCs w:val="28"/>
          <w:lang w:val="uk-UA"/>
        </w:rPr>
        <w:t>, при яких змінюється голосове тремтіння, рухомі</w:t>
      </w:r>
      <w:r>
        <w:rPr>
          <w:sz w:val="28"/>
          <w:szCs w:val="28"/>
          <w:lang w:val="uk-UA"/>
        </w:rPr>
        <w:t>сть легенів, перкуторний звук, з</w:t>
      </w:r>
      <w:r w:rsidRPr="00ED716B">
        <w:rPr>
          <w:sz w:val="28"/>
          <w:szCs w:val="28"/>
          <w:lang w:val="uk-UA"/>
        </w:rPr>
        <w:t>міни о</w:t>
      </w:r>
      <w:r>
        <w:rPr>
          <w:sz w:val="28"/>
          <w:szCs w:val="28"/>
          <w:lang w:val="uk-UA"/>
        </w:rPr>
        <w:t>сновних дихальних шумів.</w:t>
      </w:r>
      <w:r w:rsidRPr="00ED716B">
        <w:rPr>
          <w:sz w:val="28"/>
          <w:szCs w:val="28"/>
          <w:lang w:val="uk-UA"/>
        </w:rPr>
        <w:t xml:space="preserve"> Патологічні стани, при яких вислух</w:t>
      </w:r>
      <w:r>
        <w:rPr>
          <w:sz w:val="28"/>
          <w:szCs w:val="28"/>
          <w:lang w:val="uk-UA"/>
        </w:rPr>
        <w:t xml:space="preserve">овуються </w:t>
      </w:r>
      <w:r w:rsidRPr="00ED716B">
        <w:rPr>
          <w:sz w:val="28"/>
          <w:szCs w:val="28"/>
          <w:lang w:val="uk-UA"/>
        </w:rPr>
        <w:t>хрипи, крепітація, шум тертя плеври</w:t>
      </w:r>
      <w:r>
        <w:rPr>
          <w:sz w:val="28"/>
          <w:szCs w:val="28"/>
          <w:lang w:val="uk-UA"/>
        </w:rPr>
        <w:t xml:space="preserve"> (побічні дихальні шуми</w:t>
      </w:r>
      <w:r w:rsidRPr="00ED716B">
        <w:rPr>
          <w:sz w:val="28"/>
          <w:szCs w:val="28"/>
          <w:lang w:val="uk-UA"/>
        </w:rPr>
        <w:t>).</w:t>
      </w:r>
      <w:r>
        <w:rPr>
          <w:sz w:val="28"/>
          <w:szCs w:val="28"/>
          <w:lang w:val="uk-UA"/>
        </w:rPr>
        <w:t xml:space="preserve"> </w:t>
      </w:r>
      <w:r w:rsidRPr="00ED716B">
        <w:rPr>
          <w:sz w:val="28"/>
          <w:szCs w:val="28"/>
          <w:lang w:val="uk-UA"/>
        </w:rPr>
        <w:t xml:space="preserve">Студент повинен </w:t>
      </w:r>
      <w:r>
        <w:rPr>
          <w:sz w:val="28"/>
          <w:szCs w:val="28"/>
          <w:lang w:val="uk-UA"/>
        </w:rPr>
        <w:t>володіти методами</w:t>
      </w:r>
      <w:r w:rsidRPr="00ED716B">
        <w:rPr>
          <w:sz w:val="28"/>
          <w:szCs w:val="28"/>
          <w:lang w:val="uk-UA"/>
        </w:rPr>
        <w:t xml:space="preserve"> обстеження, які </w:t>
      </w:r>
      <w:r>
        <w:rPr>
          <w:sz w:val="28"/>
          <w:szCs w:val="28"/>
          <w:lang w:val="uk-UA"/>
        </w:rPr>
        <w:t xml:space="preserve">застосовуються в пульмонології: </w:t>
      </w:r>
      <w:r w:rsidRPr="00ED716B">
        <w:rPr>
          <w:sz w:val="28"/>
          <w:szCs w:val="28"/>
          <w:lang w:val="uk-UA"/>
        </w:rPr>
        <w:t xml:space="preserve">загальний огляд хворого; </w:t>
      </w:r>
      <w:r>
        <w:rPr>
          <w:sz w:val="28"/>
          <w:szCs w:val="28"/>
          <w:lang w:val="uk-UA"/>
        </w:rPr>
        <w:t>огляд і пальпація грудної клітки, п</w:t>
      </w:r>
      <w:r w:rsidRPr="00ED716B">
        <w:rPr>
          <w:sz w:val="28"/>
          <w:szCs w:val="28"/>
          <w:lang w:val="uk-UA"/>
        </w:rPr>
        <w:t xml:space="preserve">роводити порівняльну </w:t>
      </w:r>
      <w:r>
        <w:rPr>
          <w:sz w:val="28"/>
          <w:szCs w:val="28"/>
          <w:lang w:val="uk-UA"/>
        </w:rPr>
        <w:t>і топографічну перкусію легенів.</w:t>
      </w:r>
      <w:r w:rsidRPr="00ED716B">
        <w:rPr>
          <w:sz w:val="28"/>
          <w:szCs w:val="28"/>
          <w:lang w:val="uk-UA"/>
        </w:rPr>
        <w:t xml:space="preserve"> Розрізняти вези</w:t>
      </w:r>
      <w:r>
        <w:rPr>
          <w:sz w:val="28"/>
          <w:szCs w:val="28"/>
          <w:lang w:val="uk-UA"/>
        </w:rPr>
        <w:t>кулярне та бронхіальне дихання, побічні дихальні шуми.</w:t>
      </w:r>
      <w:r w:rsidRPr="00ED716B">
        <w:rPr>
          <w:sz w:val="28"/>
          <w:szCs w:val="28"/>
          <w:lang w:val="uk-UA"/>
        </w:rPr>
        <w:t xml:space="preserve"> </w:t>
      </w:r>
    </w:p>
    <w:p w:rsidR="00B7492F" w:rsidRDefault="00B7492F" w:rsidP="00B7492F">
      <w:pPr>
        <w:ind w:left="142" w:right="-274"/>
        <w:jc w:val="both"/>
        <w:rPr>
          <w:sz w:val="28"/>
          <w:szCs w:val="28"/>
          <w:lang w:val="uk-UA"/>
        </w:rPr>
      </w:pPr>
    </w:p>
    <w:p w:rsidR="00B7492F" w:rsidRPr="005134EF" w:rsidRDefault="00B7492F" w:rsidP="00B7492F">
      <w:pPr>
        <w:pStyle w:val="ad"/>
        <w:jc w:val="center"/>
        <w:rPr>
          <w:sz w:val="28"/>
          <w:szCs w:val="28"/>
          <w:lang w:val="uk-UA"/>
        </w:rPr>
      </w:pPr>
      <w:r w:rsidRPr="00B0125E">
        <w:rPr>
          <w:b/>
          <w:sz w:val="28"/>
          <w:szCs w:val="28"/>
          <w:lang w:val="uk-UA"/>
        </w:rPr>
        <w:t>Тестовий контроль</w:t>
      </w:r>
    </w:p>
    <w:p w:rsidR="00B7492F" w:rsidRPr="005134EF" w:rsidRDefault="00B7492F" w:rsidP="00B7492F">
      <w:pPr>
        <w:pStyle w:val="ad"/>
        <w:jc w:val="center"/>
        <w:rPr>
          <w:sz w:val="28"/>
          <w:szCs w:val="28"/>
          <w:lang w:val="uk-UA"/>
        </w:rPr>
      </w:pP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u w:val="single"/>
          <w:lang w:val="uk-UA"/>
        </w:rPr>
      </w:pPr>
      <w:r w:rsidRPr="005134EF">
        <w:rPr>
          <w:sz w:val="28"/>
          <w:szCs w:val="28"/>
          <w:u w:val="single"/>
          <w:lang w:val="uk-UA"/>
        </w:rPr>
        <w:t>1.Основою для детальних досліджень дихальної системи є зміни у клінічному стані здорової людини або хворого, що проявляються появою суб’єктивних та (або) об’єктивних ознак:</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 xml:space="preserve">1. Різкі стискуючі болі в грудній клітці за грудиною, задишка. </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2.Болі в грудній клітці, задишка, кахикання, виділення мокротиння.</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3.Болі в бронхах та серці з ірадіацією в живіт.</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4. Різка задуха, локальна блідість або синюшність шкірних покривів.</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 xml:space="preserve"> тощо (використання методів опитування та спостереження).</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u w:val="single"/>
          <w:lang w:val="uk-UA"/>
        </w:rPr>
      </w:pPr>
      <w:r w:rsidRPr="005134EF">
        <w:rPr>
          <w:sz w:val="28"/>
          <w:szCs w:val="28"/>
          <w:lang w:val="uk-UA"/>
        </w:rPr>
        <w:t xml:space="preserve">       2.</w:t>
      </w:r>
      <w:r w:rsidRPr="005134EF">
        <w:rPr>
          <w:sz w:val="28"/>
          <w:szCs w:val="28"/>
          <w:u w:val="single"/>
          <w:lang w:val="uk-UA"/>
        </w:rPr>
        <w:t>Симптом «голосове  тремтіння» визначається при:</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1.Опитуванні, дослідженні скарг та анамнезу.</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2.Пальпації грудної клітки.</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3.Аускультації грудної клітки, бронхів та легень.</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4.Вродженій та набутій патології формування дихальної системи.</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rPr>
      </w:pP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u w:val="single"/>
          <w:lang w:val="uk-UA"/>
        </w:rPr>
      </w:pPr>
      <w:r w:rsidRPr="005134EF">
        <w:rPr>
          <w:sz w:val="28"/>
          <w:szCs w:val="28"/>
          <w:u w:val="single"/>
          <w:lang w:val="uk-UA"/>
        </w:rPr>
        <w:t>3.Діагностика функції зовнішнього дихання – це дослідження:</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1.Грудної клітки, дихальних м’язів, повітроносних шляхів, легенів, плевральної порожнини.</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2.Грудної клітки, серця, дихальних м’язів.</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3.Грудної клітки, серця, дихальних м’язів, грудного відділу хребта</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4.Якості обміну кисню та вуглекислого газу в легенях.</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B7492F" w:rsidRPr="005134EF" w:rsidRDefault="00B7492F" w:rsidP="00B7492F">
      <w:pPr>
        <w:ind w:firstLine="720"/>
        <w:jc w:val="both"/>
        <w:rPr>
          <w:sz w:val="28"/>
          <w:szCs w:val="28"/>
          <w:u w:val="single"/>
          <w:lang w:val="uk-UA"/>
        </w:rPr>
      </w:pPr>
      <w:r w:rsidRPr="005134EF">
        <w:rPr>
          <w:sz w:val="28"/>
          <w:szCs w:val="28"/>
          <w:u w:val="single"/>
          <w:lang w:val="uk-UA"/>
        </w:rPr>
        <w:t>4.Розрізняють дихальні хрипи при аускультації бронхів:</w:t>
      </w:r>
    </w:p>
    <w:p w:rsidR="00B7492F" w:rsidRPr="005134EF" w:rsidRDefault="00B7492F" w:rsidP="00B7492F">
      <w:pPr>
        <w:jc w:val="both"/>
        <w:rPr>
          <w:sz w:val="28"/>
          <w:szCs w:val="28"/>
          <w:lang w:val="uk-UA"/>
        </w:rPr>
      </w:pPr>
      <w:r w:rsidRPr="005134EF">
        <w:rPr>
          <w:sz w:val="28"/>
          <w:szCs w:val="28"/>
          <w:lang w:val="uk-UA"/>
        </w:rPr>
        <w:t>1.Крепітації, сухі, вологі середньо пухирчаті хрипи.</w:t>
      </w:r>
    </w:p>
    <w:p w:rsidR="00B7492F" w:rsidRPr="005134EF" w:rsidRDefault="00B7492F" w:rsidP="00B7492F">
      <w:pPr>
        <w:jc w:val="both"/>
        <w:rPr>
          <w:sz w:val="28"/>
          <w:szCs w:val="28"/>
          <w:lang w:val="uk-UA"/>
        </w:rPr>
      </w:pPr>
      <w:r w:rsidRPr="005134EF">
        <w:rPr>
          <w:sz w:val="28"/>
          <w:szCs w:val="28"/>
          <w:lang w:val="uk-UA"/>
        </w:rPr>
        <w:t>2.Сухі, вологі хрипи.</w:t>
      </w:r>
    </w:p>
    <w:p w:rsidR="00B7492F" w:rsidRPr="005134EF" w:rsidRDefault="00B7492F" w:rsidP="00B7492F">
      <w:pPr>
        <w:jc w:val="both"/>
        <w:rPr>
          <w:sz w:val="28"/>
          <w:szCs w:val="28"/>
          <w:lang w:val="uk-UA"/>
        </w:rPr>
      </w:pPr>
      <w:r w:rsidRPr="005134EF">
        <w:rPr>
          <w:sz w:val="28"/>
          <w:szCs w:val="28"/>
          <w:lang w:val="uk-UA"/>
        </w:rPr>
        <w:t>3. Сухі, вологі, звучні та грубі хрипи.</w:t>
      </w:r>
    </w:p>
    <w:p w:rsidR="00B7492F" w:rsidRPr="005134EF" w:rsidRDefault="00B7492F" w:rsidP="00B7492F">
      <w:pPr>
        <w:jc w:val="both"/>
        <w:rPr>
          <w:sz w:val="28"/>
          <w:szCs w:val="28"/>
          <w:lang w:val="uk-UA"/>
        </w:rPr>
      </w:pPr>
      <w:r w:rsidRPr="005134EF">
        <w:rPr>
          <w:sz w:val="28"/>
          <w:szCs w:val="28"/>
          <w:lang w:val="uk-UA"/>
        </w:rPr>
        <w:t>4.Над всією поверхнею легенів або локалізовані.</w:t>
      </w:r>
    </w:p>
    <w:p w:rsidR="00B7492F" w:rsidRPr="005134EF" w:rsidRDefault="00B7492F" w:rsidP="00B7492F">
      <w:pPr>
        <w:jc w:val="both"/>
        <w:rPr>
          <w:sz w:val="28"/>
          <w:szCs w:val="28"/>
          <w:lang w:val="uk-UA"/>
        </w:rPr>
      </w:pP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u w:val="single"/>
          <w:lang w:val="uk-UA"/>
        </w:rPr>
      </w:pPr>
      <w:r w:rsidRPr="005134EF">
        <w:rPr>
          <w:sz w:val="28"/>
          <w:szCs w:val="28"/>
          <w:u w:val="single"/>
          <w:lang w:val="uk-UA"/>
        </w:rPr>
        <w:t xml:space="preserve">5.При </w:t>
      </w:r>
      <w:r w:rsidRPr="005134EF">
        <w:rPr>
          <w:sz w:val="28"/>
          <w:szCs w:val="28"/>
          <w:u w:val="single"/>
        </w:rPr>
        <w:t xml:space="preserve">перкуторному визначенні </w:t>
      </w:r>
      <w:r w:rsidRPr="005134EF">
        <w:rPr>
          <w:sz w:val="28"/>
          <w:szCs w:val="28"/>
          <w:u w:val="single"/>
          <w:lang w:val="uk-UA"/>
        </w:rPr>
        <w:t xml:space="preserve">екскурсії легенів </w:t>
      </w:r>
      <w:r w:rsidRPr="005134EF">
        <w:rPr>
          <w:sz w:val="28"/>
          <w:szCs w:val="28"/>
          <w:u w:val="single"/>
        </w:rPr>
        <w:t>орієнтуються на</w:t>
      </w:r>
      <w:r w:rsidRPr="005134EF">
        <w:rPr>
          <w:sz w:val="28"/>
          <w:szCs w:val="28"/>
          <w:u w:val="single"/>
          <w:lang w:val="uk-UA"/>
        </w:rPr>
        <w:t>:</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1.На силу та глибину перкутонного звуку над легенями.</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lastRenderedPageBreak/>
        <w:t>2. П</w:t>
      </w:r>
      <w:r w:rsidRPr="005134EF">
        <w:rPr>
          <w:sz w:val="28"/>
          <w:szCs w:val="28"/>
        </w:rPr>
        <w:t xml:space="preserve">ерехід </w:t>
      </w:r>
      <w:r w:rsidRPr="005134EF">
        <w:rPr>
          <w:sz w:val="28"/>
          <w:szCs w:val="28"/>
          <w:lang w:val="uk-UA"/>
        </w:rPr>
        <w:t xml:space="preserve">притупленого перкуторного </w:t>
      </w:r>
      <w:r w:rsidRPr="005134EF">
        <w:rPr>
          <w:sz w:val="28"/>
          <w:szCs w:val="28"/>
        </w:rPr>
        <w:t xml:space="preserve"> звуку</w:t>
      </w:r>
      <w:r w:rsidRPr="005134EF">
        <w:rPr>
          <w:sz w:val="28"/>
          <w:szCs w:val="28"/>
          <w:lang w:val="uk-UA"/>
        </w:rPr>
        <w:t xml:space="preserve"> </w:t>
      </w:r>
      <w:r w:rsidRPr="005134EF">
        <w:rPr>
          <w:sz w:val="28"/>
          <w:szCs w:val="28"/>
        </w:rPr>
        <w:t>в</w:t>
      </w:r>
      <w:r w:rsidRPr="005134EF">
        <w:rPr>
          <w:sz w:val="28"/>
          <w:szCs w:val="28"/>
          <w:lang w:val="uk-UA"/>
        </w:rPr>
        <w:t xml:space="preserve"> тупий.</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3.Зміщення локалізації перкуторного звуку при диханні.</w:t>
      </w:r>
    </w:p>
    <w:p w:rsidR="00B7492F" w:rsidRPr="005134E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5134EF">
        <w:rPr>
          <w:sz w:val="28"/>
          <w:szCs w:val="28"/>
          <w:lang w:val="uk-UA"/>
        </w:rPr>
        <w:t>4. П</w:t>
      </w:r>
      <w:r w:rsidRPr="005134EF">
        <w:rPr>
          <w:sz w:val="28"/>
          <w:szCs w:val="28"/>
        </w:rPr>
        <w:t xml:space="preserve">ерехід </w:t>
      </w:r>
      <w:r w:rsidRPr="005134EF">
        <w:rPr>
          <w:sz w:val="28"/>
          <w:szCs w:val="28"/>
          <w:lang w:val="uk-UA"/>
        </w:rPr>
        <w:t xml:space="preserve">ясного перкуторного </w:t>
      </w:r>
      <w:r w:rsidRPr="005134EF">
        <w:rPr>
          <w:sz w:val="28"/>
          <w:szCs w:val="28"/>
        </w:rPr>
        <w:t xml:space="preserve"> звуку</w:t>
      </w:r>
      <w:r w:rsidRPr="005134EF">
        <w:rPr>
          <w:sz w:val="28"/>
          <w:szCs w:val="28"/>
          <w:lang w:val="uk-UA"/>
        </w:rPr>
        <w:t xml:space="preserve"> </w:t>
      </w:r>
      <w:r w:rsidRPr="005134EF">
        <w:rPr>
          <w:sz w:val="28"/>
          <w:szCs w:val="28"/>
        </w:rPr>
        <w:t xml:space="preserve"> в </w:t>
      </w:r>
      <w:r w:rsidRPr="005134EF">
        <w:rPr>
          <w:sz w:val="28"/>
          <w:szCs w:val="28"/>
          <w:lang w:val="uk-UA"/>
        </w:rPr>
        <w:t>тупий.</w:t>
      </w:r>
    </w:p>
    <w:p w:rsidR="00B7492F" w:rsidRDefault="00B7492F" w:rsidP="00A63C8F">
      <w:pPr>
        <w:rPr>
          <w:rStyle w:val="FontStyle34"/>
          <w:b/>
          <w:sz w:val="28"/>
          <w:szCs w:val="28"/>
          <w:lang w:val="uk-UA"/>
        </w:rPr>
      </w:pPr>
    </w:p>
    <w:p w:rsidR="00B7492F" w:rsidRDefault="00B7492F" w:rsidP="00B7492F">
      <w:pPr>
        <w:ind w:firstLine="720"/>
        <w:jc w:val="center"/>
        <w:rPr>
          <w:b/>
          <w:sz w:val="28"/>
          <w:szCs w:val="28"/>
          <w:lang w:val="uk-UA"/>
        </w:rPr>
      </w:pPr>
      <w:r>
        <w:rPr>
          <w:b/>
          <w:sz w:val="28"/>
          <w:szCs w:val="28"/>
          <w:lang w:val="uk-UA"/>
        </w:rPr>
        <w:t>2.2.</w:t>
      </w:r>
      <w:r w:rsidRPr="00373380">
        <w:rPr>
          <w:b/>
          <w:sz w:val="28"/>
          <w:szCs w:val="28"/>
          <w:lang w:val="uk-UA"/>
        </w:rPr>
        <w:t>Функціональнці методи дослідження</w:t>
      </w:r>
      <w:r>
        <w:rPr>
          <w:b/>
          <w:sz w:val="28"/>
          <w:szCs w:val="28"/>
          <w:lang w:val="uk-UA"/>
        </w:rPr>
        <w:t xml:space="preserve"> бронхо-</w:t>
      </w:r>
    </w:p>
    <w:p w:rsidR="00B7492F" w:rsidRDefault="00B7492F" w:rsidP="00B7492F">
      <w:pPr>
        <w:ind w:firstLine="720"/>
        <w:jc w:val="center"/>
        <w:rPr>
          <w:b/>
          <w:sz w:val="28"/>
          <w:szCs w:val="28"/>
          <w:lang w:val="uk-UA"/>
        </w:rPr>
      </w:pPr>
      <w:r>
        <w:rPr>
          <w:b/>
          <w:sz w:val="28"/>
          <w:szCs w:val="28"/>
          <w:lang w:val="uk-UA"/>
        </w:rPr>
        <w:t>легеневої системи</w:t>
      </w:r>
      <w:r w:rsidRPr="00373380">
        <w:rPr>
          <w:b/>
          <w:sz w:val="28"/>
          <w:szCs w:val="28"/>
          <w:lang w:val="uk-UA"/>
        </w:rPr>
        <w:t>.</w:t>
      </w:r>
    </w:p>
    <w:p w:rsidR="00B7492F" w:rsidRPr="00373380" w:rsidRDefault="00B7492F" w:rsidP="00B7492F">
      <w:pPr>
        <w:ind w:firstLine="720"/>
        <w:jc w:val="center"/>
        <w:rPr>
          <w:b/>
          <w:sz w:val="28"/>
          <w:szCs w:val="28"/>
          <w:lang w:val="uk-UA"/>
        </w:rPr>
      </w:pPr>
    </w:p>
    <w:p w:rsidR="00B7492F" w:rsidRPr="004A31EF" w:rsidRDefault="00B7492F" w:rsidP="00B7492F">
      <w:pPr>
        <w:ind w:firstLine="720"/>
        <w:jc w:val="both"/>
        <w:rPr>
          <w:sz w:val="28"/>
          <w:szCs w:val="28"/>
          <w:lang w:val="uk-UA"/>
        </w:rPr>
      </w:pPr>
      <w:r w:rsidRPr="004A31EF">
        <w:rPr>
          <w:sz w:val="28"/>
          <w:szCs w:val="28"/>
          <w:lang w:val="uk-UA"/>
        </w:rPr>
        <w:t>Для оцінки витривалості організму й виявлення прихованого стану недостатнього</w:t>
      </w:r>
      <w:r>
        <w:rPr>
          <w:sz w:val="28"/>
          <w:szCs w:val="28"/>
          <w:lang w:val="uk-UA"/>
        </w:rPr>
        <w:t xml:space="preserve"> </w:t>
      </w:r>
      <w:r w:rsidRPr="004A31EF">
        <w:rPr>
          <w:sz w:val="28"/>
          <w:szCs w:val="28"/>
          <w:lang w:val="uk-UA"/>
        </w:rPr>
        <w:t>насичення крові киснем</w:t>
      </w:r>
      <w:r w:rsidRPr="004A31EF">
        <w:rPr>
          <w:b/>
          <w:bCs/>
          <w:sz w:val="28"/>
          <w:szCs w:val="28"/>
          <w:lang w:val="uk-UA"/>
        </w:rPr>
        <w:t xml:space="preserve">, </w:t>
      </w:r>
      <w:r w:rsidRPr="004A31EF">
        <w:rPr>
          <w:sz w:val="28"/>
          <w:szCs w:val="28"/>
          <w:lang w:val="uk-UA"/>
        </w:rPr>
        <w:t xml:space="preserve">що може бути передумовою виникнення патології органів дихання, проводять </w:t>
      </w:r>
      <w:r>
        <w:rPr>
          <w:sz w:val="28"/>
          <w:szCs w:val="28"/>
          <w:lang w:val="uk-UA"/>
        </w:rPr>
        <w:t xml:space="preserve"> дослідження частоти дихання, дихальні проби (</w:t>
      </w:r>
      <w:r w:rsidRPr="004A31EF">
        <w:rPr>
          <w:sz w:val="28"/>
          <w:szCs w:val="28"/>
          <w:lang w:val="uk-UA"/>
        </w:rPr>
        <w:t>проби з затримкою дихання</w:t>
      </w:r>
      <w:r>
        <w:rPr>
          <w:sz w:val="28"/>
          <w:szCs w:val="28"/>
          <w:lang w:val="uk-UA"/>
        </w:rPr>
        <w:t>).</w:t>
      </w:r>
    </w:p>
    <w:p w:rsidR="00B7492F" w:rsidRDefault="00B7492F" w:rsidP="00B7492F">
      <w:pPr>
        <w:ind w:left="720"/>
        <w:jc w:val="both"/>
        <w:rPr>
          <w:sz w:val="28"/>
          <w:szCs w:val="28"/>
          <w:lang w:val="uk-UA"/>
        </w:rPr>
      </w:pPr>
      <w:r w:rsidRPr="004A31EF">
        <w:rPr>
          <w:bCs/>
          <w:iCs/>
          <w:sz w:val="28"/>
          <w:szCs w:val="28"/>
        </w:rPr>
        <w:t>Частота дихання</w:t>
      </w:r>
      <w:r w:rsidRPr="005B098C">
        <w:rPr>
          <w:b/>
          <w:bCs/>
          <w:i/>
          <w:iCs/>
          <w:sz w:val="28"/>
          <w:szCs w:val="28"/>
        </w:rPr>
        <w:t xml:space="preserve"> </w:t>
      </w:r>
      <w:r w:rsidRPr="005B098C">
        <w:rPr>
          <w:sz w:val="28"/>
          <w:szCs w:val="28"/>
        </w:rPr>
        <w:t xml:space="preserve">підраховується за 1 хв. у стані спокою сидячи. Залежно </w:t>
      </w:r>
    </w:p>
    <w:p w:rsidR="00B7492F" w:rsidRPr="0063168A" w:rsidRDefault="00B7492F" w:rsidP="00B7492F">
      <w:pPr>
        <w:jc w:val="both"/>
        <w:rPr>
          <w:sz w:val="28"/>
          <w:szCs w:val="28"/>
          <w:lang w:val="uk-UA"/>
        </w:rPr>
      </w:pPr>
      <w:r w:rsidRPr="0063168A">
        <w:rPr>
          <w:sz w:val="28"/>
          <w:szCs w:val="28"/>
          <w:lang w:val="uk-UA"/>
        </w:rPr>
        <w:t>від типу дихання (грудне чи черевне), долоню</w:t>
      </w:r>
      <w:r>
        <w:rPr>
          <w:sz w:val="28"/>
          <w:szCs w:val="28"/>
          <w:lang w:val="uk-UA"/>
        </w:rPr>
        <w:t xml:space="preserve"> (кисть)</w:t>
      </w:r>
      <w:r w:rsidRPr="0063168A">
        <w:rPr>
          <w:sz w:val="28"/>
          <w:szCs w:val="28"/>
          <w:lang w:val="uk-UA"/>
        </w:rPr>
        <w:t xml:space="preserve"> кладуть на нижню частину грудної клітки або на надчеревну ділянку обстежуваного, підраховують кількість диха</w:t>
      </w:r>
      <w:r w:rsidRPr="0063168A">
        <w:rPr>
          <w:sz w:val="28"/>
          <w:szCs w:val="28"/>
          <w:lang w:val="uk-UA"/>
        </w:rPr>
        <w:softHyphen/>
        <w:t xml:space="preserve">льних рухів за 1 хв. (при цьому треба відволікати увагу обстежуваного). </w:t>
      </w:r>
      <w:r w:rsidRPr="0063168A">
        <w:rPr>
          <w:sz w:val="28"/>
          <w:szCs w:val="28"/>
        </w:rPr>
        <w:t xml:space="preserve">Частота дихання (ЧД) у нормі складає 14-18 </w:t>
      </w:r>
      <w:r w:rsidRPr="0063168A">
        <w:rPr>
          <w:sz w:val="28"/>
          <w:szCs w:val="28"/>
          <w:lang w:val="uk-UA"/>
        </w:rPr>
        <w:t>за 1</w:t>
      </w:r>
      <w:r w:rsidRPr="0063168A">
        <w:rPr>
          <w:sz w:val="28"/>
          <w:szCs w:val="28"/>
        </w:rPr>
        <w:t xml:space="preserve"> хв. ЧД у тренованих людей зменшується. При фізичному навантаженні ЧД зростає до </w:t>
      </w:r>
      <w:r w:rsidRPr="0063168A">
        <w:rPr>
          <w:sz w:val="28"/>
          <w:szCs w:val="28"/>
          <w:lang w:val="uk-UA"/>
        </w:rPr>
        <w:t>3</w:t>
      </w:r>
      <w:r w:rsidRPr="0063168A">
        <w:rPr>
          <w:sz w:val="28"/>
          <w:szCs w:val="28"/>
        </w:rPr>
        <w:t>0-</w:t>
      </w:r>
      <w:r w:rsidRPr="0063168A">
        <w:rPr>
          <w:sz w:val="28"/>
          <w:szCs w:val="28"/>
          <w:lang w:val="uk-UA"/>
        </w:rPr>
        <w:t>4</w:t>
      </w:r>
      <w:r w:rsidRPr="0063168A">
        <w:rPr>
          <w:sz w:val="28"/>
          <w:szCs w:val="28"/>
        </w:rPr>
        <w:t>0 за хв. При різних патологічних станах також може спостерігатися зміна частоти</w:t>
      </w:r>
      <w:r w:rsidRPr="0063168A">
        <w:rPr>
          <w:sz w:val="28"/>
          <w:szCs w:val="28"/>
          <w:lang w:val="uk-UA"/>
        </w:rPr>
        <w:t xml:space="preserve">, глибини, ритму </w:t>
      </w:r>
      <w:r w:rsidRPr="0063168A">
        <w:rPr>
          <w:sz w:val="28"/>
          <w:szCs w:val="28"/>
        </w:rPr>
        <w:t xml:space="preserve"> дихання.</w:t>
      </w:r>
    </w:p>
    <w:p w:rsidR="00B7492F" w:rsidRPr="005B098C" w:rsidRDefault="00B7492F" w:rsidP="00B7492F">
      <w:pPr>
        <w:ind w:firstLine="720"/>
        <w:jc w:val="both"/>
        <w:rPr>
          <w:sz w:val="28"/>
          <w:szCs w:val="28"/>
          <w:lang w:val="uk-UA"/>
        </w:rPr>
      </w:pPr>
      <w:r>
        <w:rPr>
          <w:sz w:val="28"/>
          <w:szCs w:val="28"/>
          <w:lang w:val="uk-UA"/>
        </w:rPr>
        <w:t>При виконанні проб Штанге, Генчі і</w:t>
      </w:r>
      <w:r w:rsidRPr="005B098C">
        <w:rPr>
          <w:sz w:val="28"/>
          <w:szCs w:val="28"/>
        </w:rPr>
        <w:t>нтервал між з</w:t>
      </w:r>
      <w:r>
        <w:rPr>
          <w:sz w:val="28"/>
          <w:szCs w:val="28"/>
        </w:rPr>
        <w:t xml:space="preserve">амірами часу затримки дихання </w:t>
      </w:r>
      <w:r>
        <w:rPr>
          <w:sz w:val="28"/>
          <w:szCs w:val="28"/>
          <w:lang w:val="uk-UA"/>
        </w:rPr>
        <w:t>після виконання</w:t>
      </w:r>
      <w:r w:rsidRPr="005B098C">
        <w:rPr>
          <w:sz w:val="28"/>
          <w:szCs w:val="28"/>
        </w:rPr>
        <w:t xml:space="preserve"> вдиху і видиху повинен тривати </w:t>
      </w:r>
      <w:r w:rsidRPr="005B098C">
        <w:rPr>
          <w:sz w:val="28"/>
          <w:szCs w:val="28"/>
          <w:lang w:val="uk-UA"/>
        </w:rPr>
        <w:t>не менше 5 хвилин.</w:t>
      </w:r>
      <w:r>
        <w:rPr>
          <w:sz w:val="28"/>
          <w:szCs w:val="28"/>
          <w:lang w:val="uk-UA"/>
        </w:rPr>
        <w:t xml:space="preserve"> </w:t>
      </w:r>
      <w:r w:rsidRPr="004A31EF">
        <w:rPr>
          <w:sz w:val="28"/>
          <w:szCs w:val="28"/>
        </w:rPr>
        <w:t>Проба</w:t>
      </w:r>
      <w:r w:rsidRPr="004A31EF">
        <w:rPr>
          <w:sz w:val="28"/>
          <w:szCs w:val="28"/>
          <w:lang w:val="uk-UA"/>
        </w:rPr>
        <w:t xml:space="preserve"> Штанге</w:t>
      </w:r>
      <w:r>
        <w:rPr>
          <w:sz w:val="28"/>
          <w:szCs w:val="28"/>
        </w:rPr>
        <w:t xml:space="preserve"> </w:t>
      </w:r>
      <w:r>
        <w:rPr>
          <w:sz w:val="28"/>
          <w:szCs w:val="28"/>
          <w:lang w:val="uk-UA"/>
        </w:rPr>
        <w:t>виконуєтьс</w:t>
      </w:r>
      <w:r>
        <w:rPr>
          <w:sz w:val="28"/>
          <w:szCs w:val="28"/>
        </w:rPr>
        <w:t xml:space="preserve">я </w:t>
      </w:r>
      <w:r w:rsidRPr="005B098C">
        <w:rPr>
          <w:sz w:val="28"/>
          <w:szCs w:val="28"/>
        </w:rPr>
        <w:t>після 3-5</w:t>
      </w:r>
      <w:r>
        <w:rPr>
          <w:sz w:val="28"/>
          <w:szCs w:val="28"/>
          <w:lang w:val="uk-UA"/>
        </w:rPr>
        <w:t xml:space="preserve"> </w:t>
      </w:r>
      <w:r w:rsidRPr="000C2428">
        <w:rPr>
          <w:sz w:val="28"/>
          <w:szCs w:val="28"/>
          <w:lang w:val="uk-UA"/>
        </w:rPr>
        <w:t>–</w:t>
      </w:r>
      <w:r>
        <w:rPr>
          <w:sz w:val="28"/>
          <w:szCs w:val="28"/>
          <w:lang w:val="uk-UA"/>
        </w:rPr>
        <w:t xml:space="preserve"> </w:t>
      </w:r>
      <w:r w:rsidRPr="005B098C">
        <w:rPr>
          <w:sz w:val="28"/>
          <w:szCs w:val="28"/>
        </w:rPr>
        <w:t xml:space="preserve">хвилинного відпочинку. Слід зробити три глибоких вдихи і на неповному 4-му вдиху затримати дихання, затиснувши ніс </w:t>
      </w:r>
      <w:r>
        <w:rPr>
          <w:sz w:val="28"/>
          <w:szCs w:val="28"/>
          <w:lang w:val="uk-UA"/>
        </w:rPr>
        <w:t>затискачем (</w:t>
      </w:r>
      <w:r w:rsidRPr="005B098C">
        <w:rPr>
          <w:sz w:val="28"/>
          <w:szCs w:val="28"/>
        </w:rPr>
        <w:t>пал</w:t>
      </w:r>
      <w:r>
        <w:rPr>
          <w:sz w:val="28"/>
          <w:szCs w:val="28"/>
        </w:rPr>
        <w:t>ьцем</w:t>
      </w:r>
      <w:r>
        <w:rPr>
          <w:sz w:val="28"/>
          <w:szCs w:val="28"/>
          <w:lang w:val="uk-UA"/>
        </w:rPr>
        <w:t>)</w:t>
      </w:r>
      <w:r>
        <w:rPr>
          <w:sz w:val="28"/>
          <w:szCs w:val="28"/>
        </w:rPr>
        <w:t>. За секундоміром встановлю</w:t>
      </w:r>
      <w:r>
        <w:rPr>
          <w:sz w:val="28"/>
          <w:szCs w:val="28"/>
          <w:lang w:val="uk-UA"/>
        </w:rPr>
        <w:t>є</w:t>
      </w:r>
      <w:r w:rsidRPr="005B098C">
        <w:rPr>
          <w:sz w:val="28"/>
          <w:szCs w:val="28"/>
        </w:rPr>
        <w:t>ть</w:t>
      </w:r>
      <w:r>
        <w:rPr>
          <w:sz w:val="28"/>
          <w:szCs w:val="28"/>
          <w:lang w:val="uk-UA"/>
        </w:rPr>
        <w:t>ся</w:t>
      </w:r>
      <w:r w:rsidRPr="005B098C">
        <w:rPr>
          <w:sz w:val="28"/>
          <w:szCs w:val="28"/>
        </w:rPr>
        <w:t xml:space="preserve"> час затримки дихання в с</w:t>
      </w:r>
      <w:r>
        <w:rPr>
          <w:sz w:val="28"/>
          <w:szCs w:val="28"/>
          <w:lang w:val="uk-UA"/>
        </w:rPr>
        <w:t>екундах (сек.)</w:t>
      </w:r>
      <w:r w:rsidRPr="005B098C">
        <w:rPr>
          <w:sz w:val="28"/>
          <w:szCs w:val="28"/>
        </w:rPr>
        <w:t>.</w:t>
      </w:r>
      <w:r>
        <w:rPr>
          <w:sz w:val="28"/>
          <w:szCs w:val="28"/>
          <w:lang w:val="uk-UA"/>
        </w:rPr>
        <w:t xml:space="preserve"> </w:t>
      </w:r>
      <w:r w:rsidRPr="005B098C">
        <w:rPr>
          <w:sz w:val="28"/>
          <w:szCs w:val="28"/>
        </w:rPr>
        <w:t>Нормальний результат проби Штанґе для дорослих здорових нетренованих людей складає 45-55 с</w:t>
      </w:r>
      <w:r>
        <w:rPr>
          <w:sz w:val="28"/>
          <w:szCs w:val="28"/>
          <w:lang w:val="uk-UA"/>
        </w:rPr>
        <w:t>ек.</w:t>
      </w:r>
      <w:r w:rsidRPr="005B098C">
        <w:rPr>
          <w:sz w:val="28"/>
          <w:szCs w:val="28"/>
        </w:rPr>
        <w:t>, для спортсменів - 60-90 с</w:t>
      </w:r>
      <w:r>
        <w:rPr>
          <w:sz w:val="28"/>
          <w:szCs w:val="28"/>
          <w:lang w:val="uk-UA"/>
        </w:rPr>
        <w:t>ек.</w:t>
      </w:r>
      <w:r w:rsidRPr="005B098C">
        <w:rPr>
          <w:sz w:val="28"/>
          <w:szCs w:val="28"/>
        </w:rPr>
        <w:t xml:space="preserve"> і більше.</w:t>
      </w:r>
      <w:r w:rsidRPr="005B098C">
        <w:rPr>
          <w:sz w:val="28"/>
          <w:szCs w:val="28"/>
          <w:lang w:val="uk-UA"/>
        </w:rPr>
        <w:t xml:space="preserve"> </w:t>
      </w:r>
    </w:p>
    <w:p w:rsidR="00B7492F" w:rsidRDefault="00B7492F" w:rsidP="00B7492F">
      <w:pPr>
        <w:ind w:firstLine="720"/>
        <w:jc w:val="both"/>
        <w:rPr>
          <w:sz w:val="28"/>
          <w:szCs w:val="28"/>
          <w:lang w:val="uk-UA"/>
        </w:rPr>
      </w:pPr>
      <w:r w:rsidRPr="004A31EF">
        <w:rPr>
          <w:sz w:val="28"/>
          <w:szCs w:val="28"/>
          <w:lang w:val="uk-UA"/>
        </w:rPr>
        <w:t>Проба Генчі.</w:t>
      </w:r>
      <w:r>
        <w:rPr>
          <w:sz w:val="28"/>
          <w:szCs w:val="28"/>
          <w:lang w:val="uk-UA"/>
        </w:rPr>
        <w:t xml:space="preserve"> </w:t>
      </w:r>
      <w:r w:rsidRPr="005B098C">
        <w:rPr>
          <w:sz w:val="28"/>
          <w:szCs w:val="28"/>
        </w:rPr>
        <w:t xml:space="preserve">Після 5-хвилинного відпочинку слід зробити три </w:t>
      </w:r>
      <w:r>
        <w:rPr>
          <w:sz w:val="28"/>
          <w:szCs w:val="28"/>
        </w:rPr>
        <w:t xml:space="preserve">глибоких вдихи і на неповному </w:t>
      </w:r>
      <w:r>
        <w:rPr>
          <w:sz w:val="28"/>
          <w:szCs w:val="28"/>
          <w:lang w:val="uk-UA"/>
        </w:rPr>
        <w:t>третьо</w:t>
      </w:r>
      <w:r w:rsidRPr="005B098C">
        <w:rPr>
          <w:sz w:val="28"/>
          <w:szCs w:val="28"/>
        </w:rPr>
        <w:t xml:space="preserve">му видиху затримати дихання, затиснувши ніс </w:t>
      </w:r>
      <w:r>
        <w:rPr>
          <w:sz w:val="28"/>
          <w:szCs w:val="28"/>
          <w:lang w:val="uk-UA"/>
        </w:rPr>
        <w:t>затискачем (</w:t>
      </w:r>
      <w:r w:rsidRPr="005B098C">
        <w:rPr>
          <w:sz w:val="28"/>
          <w:szCs w:val="28"/>
        </w:rPr>
        <w:t>пальцем</w:t>
      </w:r>
      <w:r>
        <w:rPr>
          <w:sz w:val="28"/>
          <w:szCs w:val="28"/>
          <w:lang w:val="uk-UA"/>
        </w:rPr>
        <w:t>)</w:t>
      </w:r>
      <w:r w:rsidRPr="005B098C">
        <w:rPr>
          <w:sz w:val="28"/>
          <w:szCs w:val="28"/>
        </w:rPr>
        <w:t>. За секундоміром встановлюють час затримки дихання в с</w:t>
      </w:r>
      <w:r>
        <w:rPr>
          <w:sz w:val="28"/>
          <w:szCs w:val="28"/>
          <w:lang w:val="uk-UA"/>
        </w:rPr>
        <w:t>ек</w:t>
      </w:r>
      <w:r w:rsidRPr="005B098C">
        <w:rPr>
          <w:sz w:val="28"/>
          <w:szCs w:val="28"/>
        </w:rPr>
        <w:t xml:space="preserve">. </w:t>
      </w:r>
      <w:r>
        <w:rPr>
          <w:sz w:val="28"/>
          <w:szCs w:val="28"/>
          <w:lang w:val="uk-UA"/>
        </w:rPr>
        <w:t xml:space="preserve">Нормою для здорових нетренованих осіб є 25-30 сек. (спортсмени – 60 сек. і більше). </w:t>
      </w:r>
    </w:p>
    <w:p w:rsidR="00B7492F" w:rsidRPr="0063168A" w:rsidRDefault="00B7492F" w:rsidP="00B7492F">
      <w:pPr>
        <w:ind w:firstLine="708"/>
        <w:jc w:val="both"/>
        <w:rPr>
          <w:sz w:val="28"/>
          <w:szCs w:val="28"/>
          <w:lang w:val="uk-UA"/>
        </w:rPr>
      </w:pPr>
      <w:r w:rsidRPr="0063168A">
        <w:rPr>
          <w:b/>
          <w:sz w:val="28"/>
          <w:szCs w:val="28"/>
          <w:lang w:val="uk-UA"/>
        </w:rPr>
        <w:t>Стійкість організму до гіпоксії</w:t>
      </w:r>
      <w:r w:rsidRPr="0063168A">
        <w:rPr>
          <w:sz w:val="28"/>
          <w:szCs w:val="28"/>
          <w:lang w:val="uk-UA"/>
        </w:rPr>
        <w:t xml:space="preserve"> визначається так: після відпочинку протягом 3-5 хв. визначається пульс у спокої протягом 30 сек, потім виконується проба Генчі. Стійкість організму до гіпоксії характеризує відношення ЧСС до часу затримки дихання на в</w:t>
      </w:r>
      <w:r>
        <w:rPr>
          <w:sz w:val="28"/>
          <w:szCs w:val="28"/>
          <w:lang w:val="uk-UA"/>
        </w:rPr>
        <w:t>и</w:t>
      </w:r>
      <w:r w:rsidRPr="0063168A">
        <w:rPr>
          <w:sz w:val="28"/>
          <w:szCs w:val="28"/>
          <w:lang w:val="uk-UA"/>
        </w:rPr>
        <w:t xml:space="preserve">диху. Оцінка результату: в нормі цей показник дорівнює 1. Чим менший показник, тим вища стійкість організму до гіпоксії. </w:t>
      </w:r>
    </w:p>
    <w:p w:rsidR="00B7492F" w:rsidRPr="005B098C" w:rsidRDefault="00B7492F" w:rsidP="00B7492F">
      <w:pPr>
        <w:ind w:firstLine="720"/>
        <w:jc w:val="both"/>
        <w:rPr>
          <w:sz w:val="28"/>
          <w:szCs w:val="28"/>
          <w:lang w:val="uk-UA"/>
        </w:rPr>
      </w:pPr>
      <w:r w:rsidRPr="004A31EF">
        <w:rPr>
          <w:sz w:val="28"/>
          <w:szCs w:val="28"/>
          <w:lang w:val="uk-UA"/>
        </w:rPr>
        <w:t>Проба Сєркіна</w:t>
      </w:r>
      <w:r>
        <w:rPr>
          <w:sz w:val="28"/>
          <w:szCs w:val="28"/>
          <w:lang w:val="uk-UA"/>
        </w:rPr>
        <w:t xml:space="preserve"> с</w:t>
      </w:r>
      <w:r w:rsidRPr="0063168A">
        <w:rPr>
          <w:sz w:val="28"/>
          <w:szCs w:val="28"/>
          <w:lang w:val="uk-UA"/>
        </w:rPr>
        <w:t>кладається з трьох фаз</w:t>
      </w:r>
      <w:r>
        <w:rPr>
          <w:sz w:val="28"/>
          <w:szCs w:val="28"/>
          <w:lang w:val="uk-UA"/>
        </w:rPr>
        <w:t>: 1)</w:t>
      </w:r>
      <w:r w:rsidRPr="0063168A">
        <w:rPr>
          <w:sz w:val="28"/>
          <w:szCs w:val="28"/>
          <w:lang w:val="uk-UA"/>
        </w:rPr>
        <w:t xml:space="preserve"> встановлюють час затримки дихання </w:t>
      </w:r>
      <w:r>
        <w:rPr>
          <w:sz w:val="28"/>
          <w:szCs w:val="28"/>
          <w:lang w:val="uk-UA"/>
        </w:rPr>
        <w:t>у обстежуваного після виконання</w:t>
      </w:r>
      <w:r w:rsidRPr="0063168A">
        <w:rPr>
          <w:sz w:val="28"/>
          <w:szCs w:val="28"/>
          <w:lang w:val="uk-UA"/>
        </w:rPr>
        <w:t xml:space="preserve"> вдиху</w:t>
      </w:r>
      <w:r>
        <w:rPr>
          <w:sz w:val="28"/>
          <w:szCs w:val="28"/>
          <w:lang w:val="uk-UA"/>
        </w:rPr>
        <w:t>,</w:t>
      </w:r>
      <w:r w:rsidRPr="0063168A">
        <w:rPr>
          <w:sz w:val="28"/>
          <w:szCs w:val="28"/>
          <w:lang w:val="uk-UA"/>
        </w:rPr>
        <w:t xml:space="preserve"> у положенні сидячи</w:t>
      </w:r>
      <w:r>
        <w:rPr>
          <w:sz w:val="28"/>
          <w:szCs w:val="28"/>
          <w:lang w:val="uk-UA"/>
        </w:rPr>
        <w:t>; 2)</w:t>
      </w:r>
      <w:r w:rsidRPr="0063168A">
        <w:rPr>
          <w:sz w:val="28"/>
          <w:szCs w:val="28"/>
          <w:lang w:val="uk-UA"/>
        </w:rPr>
        <w:t xml:space="preserve"> </w:t>
      </w:r>
      <w:r>
        <w:rPr>
          <w:sz w:val="28"/>
          <w:szCs w:val="28"/>
          <w:lang w:val="uk-UA"/>
        </w:rPr>
        <w:t xml:space="preserve">обстежуваний </w:t>
      </w:r>
      <w:r w:rsidRPr="0063168A">
        <w:rPr>
          <w:sz w:val="28"/>
          <w:szCs w:val="28"/>
          <w:lang w:val="uk-UA"/>
        </w:rPr>
        <w:t xml:space="preserve">виконує </w:t>
      </w:r>
      <w:r w:rsidRPr="0063168A">
        <w:rPr>
          <w:bCs/>
          <w:sz w:val="28"/>
          <w:szCs w:val="28"/>
          <w:lang w:val="uk-UA"/>
        </w:rPr>
        <w:t>20</w:t>
      </w:r>
      <w:r w:rsidRPr="0063168A">
        <w:rPr>
          <w:b/>
          <w:bCs/>
          <w:sz w:val="28"/>
          <w:szCs w:val="28"/>
          <w:lang w:val="uk-UA"/>
        </w:rPr>
        <w:t xml:space="preserve"> </w:t>
      </w:r>
      <w:r w:rsidRPr="0063168A">
        <w:rPr>
          <w:sz w:val="28"/>
          <w:szCs w:val="28"/>
          <w:lang w:val="uk-UA"/>
        </w:rPr>
        <w:t>присідань за 30 с</w:t>
      </w:r>
      <w:r>
        <w:rPr>
          <w:sz w:val="28"/>
          <w:szCs w:val="28"/>
          <w:lang w:val="uk-UA"/>
        </w:rPr>
        <w:t>ек.</w:t>
      </w:r>
      <w:r w:rsidRPr="0063168A">
        <w:rPr>
          <w:sz w:val="28"/>
          <w:szCs w:val="28"/>
          <w:lang w:val="uk-UA"/>
        </w:rPr>
        <w:t xml:space="preserve"> і повторно затримує дихання </w:t>
      </w:r>
      <w:r>
        <w:rPr>
          <w:sz w:val="28"/>
          <w:szCs w:val="28"/>
          <w:lang w:val="uk-UA"/>
        </w:rPr>
        <w:t>(після виконання</w:t>
      </w:r>
      <w:r w:rsidRPr="0063168A">
        <w:rPr>
          <w:sz w:val="28"/>
          <w:szCs w:val="28"/>
          <w:lang w:val="uk-UA"/>
        </w:rPr>
        <w:t xml:space="preserve"> вдиху</w:t>
      </w:r>
      <w:r>
        <w:rPr>
          <w:sz w:val="28"/>
          <w:szCs w:val="28"/>
          <w:lang w:val="uk-UA"/>
        </w:rPr>
        <w:t>,</w:t>
      </w:r>
      <w:r w:rsidRPr="0063168A">
        <w:rPr>
          <w:sz w:val="28"/>
          <w:szCs w:val="28"/>
          <w:lang w:val="uk-UA"/>
        </w:rPr>
        <w:t xml:space="preserve"> у положенні сидячи</w:t>
      </w:r>
      <w:r>
        <w:rPr>
          <w:sz w:val="28"/>
          <w:szCs w:val="28"/>
          <w:lang w:val="uk-UA"/>
        </w:rPr>
        <w:t>)</w:t>
      </w:r>
      <w:r w:rsidRPr="0063168A">
        <w:rPr>
          <w:sz w:val="28"/>
          <w:szCs w:val="28"/>
          <w:lang w:val="uk-UA"/>
        </w:rPr>
        <w:t xml:space="preserve"> на максимально можливий час</w:t>
      </w:r>
      <w:r>
        <w:rPr>
          <w:sz w:val="28"/>
          <w:szCs w:val="28"/>
          <w:lang w:val="uk-UA"/>
        </w:rPr>
        <w:t>; 3) п</w:t>
      </w:r>
      <w:r w:rsidRPr="0063168A">
        <w:rPr>
          <w:sz w:val="28"/>
          <w:szCs w:val="28"/>
          <w:lang w:val="uk-UA"/>
        </w:rPr>
        <w:t xml:space="preserve">ісля відпочинку впродовж 1 хвилини повторно встановлюють тривалість затримки дихання </w:t>
      </w:r>
      <w:r>
        <w:rPr>
          <w:sz w:val="28"/>
          <w:szCs w:val="28"/>
          <w:lang w:val="uk-UA"/>
        </w:rPr>
        <w:t>у обстежуваного після проведення</w:t>
      </w:r>
      <w:r w:rsidRPr="0063168A">
        <w:rPr>
          <w:sz w:val="28"/>
          <w:szCs w:val="28"/>
          <w:lang w:val="uk-UA"/>
        </w:rPr>
        <w:t xml:space="preserve"> вдиху.</w:t>
      </w:r>
      <w:r>
        <w:rPr>
          <w:sz w:val="28"/>
          <w:szCs w:val="28"/>
          <w:lang w:val="uk-UA"/>
        </w:rPr>
        <w:t xml:space="preserve"> </w:t>
      </w:r>
      <w:r w:rsidRPr="005B098C">
        <w:rPr>
          <w:sz w:val="28"/>
          <w:szCs w:val="28"/>
        </w:rPr>
        <w:t xml:space="preserve">Результати </w:t>
      </w:r>
      <w:r w:rsidRPr="005B098C">
        <w:rPr>
          <w:sz w:val="28"/>
          <w:szCs w:val="28"/>
        </w:rPr>
        <w:lastRenderedPageBreak/>
        <w:t xml:space="preserve">дослідження оцінюють як хороші, коли перша фаза проби складає </w:t>
      </w:r>
      <w:r w:rsidRPr="004A31EF">
        <w:rPr>
          <w:bCs/>
          <w:sz w:val="28"/>
          <w:szCs w:val="28"/>
        </w:rPr>
        <w:t>60</w:t>
      </w:r>
      <w:r w:rsidRPr="004A31EF">
        <w:rPr>
          <w:bCs/>
          <w:sz w:val="28"/>
          <w:szCs w:val="28"/>
          <w:lang w:val="uk-UA"/>
        </w:rPr>
        <w:t xml:space="preserve"> </w:t>
      </w:r>
      <w:r w:rsidRPr="005B098C">
        <w:rPr>
          <w:sz w:val="28"/>
          <w:szCs w:val="28"/>
        </w:rPr>
        <w:t>с</w:t>
      </w:r>
      <w:r>
        <w:rPr>
          <w:sz w:val="28"/>
          <w:szCs w:val="28"/>
          <w:lang w:val="uk-UA"/>
        </w:rPr>
        <w:t>ек.</w:t>
      </w:r>
      <w:r w:rsidRPr="005B098C">
        <w:rPr>
          <w:sz w:val="28"/>
          <w:szCs w:val="28"/>
        </w:rPr>
        <w:t xml:space="preserve"> і більше, друга фаза - </w:t>
      </w:r>
      <w:r w:rsidRPr="004A31EF">
        <w:rPr>
          <w:bCs/>
          <w:sz w:val="28"/>
          <w:szCs w:val="28"/>
        </w:rPr>
        <w:t xml:space="preserve">30 </w:t>
      </w:r>
      <w:r w:rsidRPr="005B098C">
        <w:rPr>
          <w:sz w:val="28"/>
          <w:szCs w:val="28"/>
        </w:rPr>
        <w:t>с</w:t>
      </w:r>
      <w:r>
        <w:rPr>
          <w:sz w:val="28"/>
          <w:szCs w:val="28"/>
          <w:lang w:val="uk-UA"/>
        </w:rPr>
        <w:t>ек.</w:t>
      </w:r>
      <w:r w:rsidRPr="005B098C">
        <w:rPr>
          <w:sz w:val="28"/>
          <w:szCs w:val="28"/>
        </w:rPr>
        <w:t xml:space="preserve"> і більше, третя фаза - </w:t>
      </w:r>
      <w:r w:rsidRPr="000C2428">
        <w:rPr>
          <w:bCs/>
          <w:sz w:val="28"/>
          <w:szCs w:val="28"/>
        </w:rPr>
        <w:t>60</w:t>
      </w:r>
      <w:r w:rsidRPr="005B098C">
        <w:rPr>
          <w:b/>
          <w:bCs/>
          <w:sz w:val="28"/>
          <w:szCs w:val="28"/>
        </w:rPr>
        <w:t xml:space="preserve"> </w:t>
      </w:r>
      <w:r w:rsidRPr="005B098C">
        <w:rPr>
          <w:sz w:val="28"/>
          <w:szCs w:val="28"/>
        </w:rPr>
        <w:t>с</w:t>
      </w:r>
      <w:r>
        <w:rPr>
          <w:sz w:val="28"/>
          <w:szCs w:val="28"/>
          <w:lang w:val="uk-UA"/>
        </w:rPr>
        <w:t>ек.</w:t>
      </w:r>
      <w:r w:rsidRPr="005B098C">
        <w:rPr>
          <w:sz w:val="28"/>
          <w:szCs w:val="28"/>
        </w:rPr>
        <w:t xml:space="preserve"> і більше.</w:t>
      </w:r>
      <w:r w:rsidRPr="005B098C">
        <w:rPr>
          <w:sz w:val="28"/>
          <w:szCs w:val="28"/>
          <w:lang w:val="uk-UA"/>
        </w:rPr>
        <w:t xml:space="preserve"> </w:t>
      </w:r>
    </w:p>
    <w:p w:rsidR="00B7492F" w:rsidRPr="00BA6658" w:rsidRDefault="00B7492F" w:rsidP="00B7492F">
      <w:pPr>
        <w:ind w:firstLine="720"/>
        <w:jc w:val="both"/>
        <w:rPr>
          <w:sz w:val="28"/>
          <w:szCs w:val="28"/>
          <w:lang w:val="uk-UA"/>
        </w:rPr>
      </w:pPr>
      <w:r w:rsidRPr="004A31EF">
        <w:rPr>
          <w:sz w:val="28"/>
          <w:szCs w:val="28"/>
          <w:lang w:val="uk-UA"/>
        </w:rPr>
        <w:t>Проба Джеймса</w:t>
      </w:r>
      <w:r>
        <w:rPr>
          <w:sz w:val="28"/>
          <w:szCs w:val="28"/>
          <w:lang w:val="uk-UA"/>
        </w:rPr>
        <w:t xml:space="preserve"> проводиться при виконанні навантаження -</w:t>
      </w:r>
      <w:r w:rsidRPr="00BA6658">
        <w:rPr>
          <w:sz w:val="28"/>
          <w:szCs w:val="28"/>
        </w:rPr>
        <w:t xml:space="preserve"> підйомі на сходинку з частотою біля </w:t>
      </w:r>
      <w:r w:rsidRPr="004A31EF">
        <w:rPr>
          <w:bCs/>
          <w:sz w:val="28"/>
          <w:szCs w:val="28"/>
        </w:rPr>
        <w:t>20</w:t>
      </w:r>
      <w:r w:rsidRPr="00BA6658">
        <w:rPr>
          <w:b/>
          <w:bCs/>
          <w:sz w:val="28"/>
          <w:szCs w:val="28"/>
        </w:rPr>
        <w:t xml:space="preserve"> </w:t>
      </w:r>
      <w:r w:rsidRPr="00BA6658">
        <w:rPr>
          <w:sz w:val="28"/>
          <w:szCs w:val="28"/>
        </w:rPr>
        <w:t xml:space="preserve">разів на хвилину. Висота сходинки залежить від маси тіла обстежуваного. Для людини масою понад </w:t>
      </w:r>
      <w:r w:rsidRPr="004A31EF">
        <w:rPr>
          <w:bCs/>
          <w:sz w:val="28"/>
          <w:szCs w:val="28"/>
        </w:rPr>
        <w:t>70</w:t>
      </w:r>
      <w:r w:rsidRPr="00BA6658">
        <w:rPr>
          <w:b/>
          <w:bCs/>
          <w:sz w:val="28"/>
          <w:szCs w:val="28"/>
        </w:rPr>
        <w:t xml:space="preserve"> </w:t>
      </w:r>
      <w:r w:rsidRPr="00BA6658">
        <w:rPr>
          <w:sz w:val="28"/>
          <w:szCs w:val="28"/>
        </w:rPr>
        <w:t xml:space="preserve">кг висота сходинки складає </w:t>
      </w:r>
      <w:r w:rsidRPr="004A31EF">
        <w:rPr>
          <w:bCs/>
          <w:sz w:val="28"/>
          <w:szCs w:val="28"/>
        </w:rPr>
        <w:t>20</w:t>
      </w:r>
      <w:r w:rsidRPr="00BA6658">
        <w:rPr>
          <w:b/>
          <w:bCs/>
          <w:sz w:val="28"/>
          <w:szCs w:val="28"/>
        </w:rPr>
        <w:t xml:space="preserve"> </w:t>
      </w:r>
      <w:r>
        <w:rPr>
          <w:sz w:val="28"/>
          <w:szCs w:val="28"/>
        </w:rPr>
        <w:t>см</w:t>
      </w:r>
      <w:r>
        <w:rPr>
          <w:sz w:val="28"/>
          <w:szCs w:val="28"/>
          <w:lang w:val="uk-UA"/>
        </w:rPr>
        <w:t xml:space="preserve">. При вазі </w:t>
      </w:r>
      <w:r w:rsidRPr="00BA6658">
        <w:rPr>
          <w:sz w:val="28"/>
          <w:szCs w:val="28"/>
        </w:rPr>
        <w:t xml:space="preserve">від </w:t>
      </w:r>
      <w:r w:rsidRPr="004A31EF">
        <w:rPr>
          <w:bCs/>
          <w:sz w:val="28"/>
          <w:szCs w:val="28"/>
        </w:rPr>
        <w:t xml:space="preserve">50 </w:t>
      </w:r>
      <w:r w:rsidRPr="004A31EF">
        <w:rPr>
          <w:sz w:val="28"/>
          <w:szCs w:val="28"/>
        </w:rPr>
        <w:t xml:space="preserve">до </w:t>
      </w:r>
      <w:r w:rsidRPr="004A31EF">
        <w:rPr>
          <w:bCs/>
          <w:sz w:val="28"/>
          <w:szCs w:val="28"/>
        </w:rPr>
        <w:t>70</w:t>
      </w:r>
      <w:r w:rsidRPr="00BA6658">
        <w:rPr>
          <w:b/>
          <w:bCs/>
          <w:sz w:val="28"/>
          <w:szCs w:val="28"/>
        </w:rPr>
        <w:t xml:space="preserve"> </w:t>
      </w:r>
      <w:r w:rsidRPr="00BA6658">
        <w:rPr>
          <w:sz w:val="28"/>
          <w:szCs w:val="28"/>
        </w:rPr>
        <w:t xml:space="preserve">кг - </w:t>
      </w:r>
      <w:r w:rsidRPr="004A31EF">
        <w:rPr>
          <w:bCs/>
          <w:sz w:val="28"/>
          <w:szCs w:val="28"/>
        </w:rPr>
        <w:t>25</w:t>
      </w:r>
      <w:r w:rsidRPr="00BA6658">
        <w:rPr>
          <w:b/>
          <w:bCs/>
          <w:sz w:val="28"/>
          <w:szCs w:val="28"/>
        </w:rPr>
        <w:t xml:space="preserve"> </w:t>
      </w:r>
      <w:r w:rsidRPr="00BA6658">
        <w:rPr>
          <w:sz w:val="28"/>
          <w:szCs w:val="28"/>
        </w:rPr>
        <w:t xml:space="preserve">см, а менше </w:t>
      </w:r>
      <w:r w:rsidRPr="004A31EF">
        <w:rPr>
          <w:bCs/>
          <w:sz w:val="28"/>
          <w:szCs w:val="28"/>
        </w:rPr>
        <w:t xml:space="preserve">50 </w:t>
      </w:r>
      <w:r w:rsidRPr="004A31EF">
        <w:rPr>
          <w:sz w:val="28"/>
          <w:szCs w:val="28"/>
        </w:rPr>
        <w:t xml:space="preserve">кг - </w:t>
      </w:r>
      <w:r w:rsidRPr="004A31EF">
        <w:rPr>
          <w:bCs/>
          <w:sz w:val="28"/>
          <w:szCs w:val="28"/>
        </w:rPr>
        <w:t>30</w:t>
      </w:r>
      <w:r w:rsidRPr="00BA6658">
        <w:rPr>
          <w:b/>
          <w:bCs/>
          <w:sz w:val="28"/>
          <w:szCs w:val="28"/>
        </w:rPr>
        <w:t xml:space="preserve"> </w:t>
      </w:r>
      <w:r w:rsidRPr="00BA6658">
        <w:rPr>
          <w:sz w:val="28"/>
          <w:szCs w:val="28"/>
        </w:rPr>
        <w:t xml:space="preserve">см. </w:t>
      </w:r>
      <w:r>
        <w:rPr>
          <w:sz w:val="28"/>
          <w:szCs w:val="28"/>
          <w:lang w:val="uk-UA"/>
        </w:rPr>
        <w:t xml:space="preserve"> </w:t>
      </w:r>
      <w:r w:rsidRPr="00BA6658">
        <w:rPr>
          <w:sz w:val="28"/>
          <w:szCs w:val="28"/>
        </w:rPr>
        <w:t xml:space="preserve">Проба оцінюється на підставі кількості разів сходження на сходинку </w:t>
      </w:r>
      <w:r w:rsidRPr="00BA6658">
        <w:rPr>
          <w:sz w:val="28"/>
          <w:szCs w:val="28"/>
          <w:lang w:val="uk-UA"/>
        </w:rPr>
        <w:t>до появи задишки.</w:t>
      </w:r>
    </w:p>
    <w:p w:rsidR="00B7492F" w:rsidRPr="001B517E" w:rsidRDefault="00B7492F" w:rsidP="00B7492F">
      <w:pPr>
        <w:ind w:firstLine="720"/>
        <w:jc w:val="both"/>
        <w:rPr>
          <w:sz w:val="28"/>
          <w:szCs w:val="28"/>
          <w:u w:val="single"/>
          <w:lang w:val="uk-UA"/>
        </w:rPr>
      </w:pPr>
      <w:r w:rsidRPr="001B517E">
        <w:rPr>
          <w:sz w:val="28"/>
          <w:szCs w:val="28"/>
          <w:u w:val="single"/>
          <w:lang w:val="uk-UA"/>
        </w:rPr>
        <w:t xml:space="preserve">Кількість сходжень </w:t>
      </w:r>
      <w:r w:rsidRPr="004A31EF">
        <w:rPr>
          <w:sz w:val="28"/>
          <w:szCs w:val="28"/>
          <w:lang w:val="uk-UA"/>
        </w:rPr>
        <w:t xml:space="preserve">                     </w:t>
      </w:r>
      <w:r w:rsidRPr="001B517E">
        <w:rPr>
          <w:sz w:val="28"/>
          <w:szCs w:val="28"/>
          <w:u w:val="single"/>
          <w:lang w:val="uk-UA"/>
        </w:rPr>
        <w:t xml:space="preserve"> Відсоток зниження</w:t>
      </w:r>
    </w:p>
    <w:p w:rsidR="00B7492F" w:rsidRDefault="00B7492F" w:rsidP="00B7492F">
      <w:pPr>
        <w:ind w:firstLine="720"/>
        <w:jc w:val="both"/>
        <w:rPr>
          <w:sz w:val="28"/>
          <w:szCs w:val="28"/>
          <w:u w:val="single"/>
          <w:lang w:val="uk-UA"/>
        </w:rPr>
      </w:pPr>
      <w:r w:rsidRPr="001B517E">
        <w:rPr>
          <w:sz w:val="28"/>
          <w:szCs w:val="28"/>
          <w:u w:val="single"/>
          <w:lang w:val="uk-UA"/>
        </w:rPr>
        <w:t>на сходинку</w:t>
      </w:r>
      <w:r w:rsidRPr="004A31EF">
        <w:rPr>
          <w:sz w:val="28"/>
          <w:szCs w:val="28"/>
          <w:lang w:val="uk-UA"/>
        </w:rPr>
        <w:t xml:space="preserve">                            </w:t>
      </w:r>
      <w:r>
        <w:rPr>
          <w:sz w:val="28"/>
          <w:szCs w:val="28"/>
          <w:lang w:val="uk-UA"/>
        </w:rPr>
        <w:t xml:space="preserve">  </w:t>
      </w:r>
      <w:r w:rsidRPr="004A31EF">
        <w:rPr>
          <w:sz w:val="28"/>
          <w:szCs w:val="28"/>
          <w:lang w:val="uk-UA"/>
        </w:rPr>
        <w:t xml:space="preserve">     </w:t>
      </w:r>
      <w:r w:rsidRPr="001B517E">
        <w:rPr>
          <w:sz w:val="28"/>
          <w:szCs w:val="28"/>
          <w:u w:val="single"/>
          <w:lang w:val="uk-UA"/>
        </w:rPr>
        <w:t xml:space="preserve"> працездатності</w:t>
      </w:r>
    </w:p>
    <w:p w:rsidR="00B7492F" w:rsidRPr="001B517E" w:rsidRDefault="00B7492F" w:rsidP="00B7492F">
      <w:pPr>
        <w:ind w:firstLine="720"/>
        <w:jc w:val="both"/>
        <w:rPr>
          <w:sz w:val="28"/>
          <w:szCs w:val="28"/>
          <w:u w:val="single"/>
          <w:lang w:val="uk-UA"/>
        </w:rPr>
      </w:pPr>
    </w:p>
    <w:p w:rsidR="00B7492F" w:rsidRDefault="00B7492F" w:rsidP="00B7492F">
      <w:pPr>
        <w:ind w:firstLine="720"/>
        <w:jc w:val="both"/>
        <w:rPr>
          <w:sz w:val="28"/>
          <w:szCs w:val="28"/>
          <w:lang w:val="uk-UA"/>
        </w:rPr>
      </w:pPr>
      <w:r>
        <w:rPr>
          <w:sz w:val="28"/>
          <w:szCs w:val="28"/>
          <w:lang w:val="uk-UA"/>
        </w:rPr>
        <w:t>80 і більше                                   порушень нема</w:t>
      </w:r>
    </w:p>
    <w:p w:rsidR="00B7492F" w:rsidRDefault="00B7492F" w:rsidP="00B7492F">
      <w:pPr>
        <w:ind w:firstLine="720"/>
        <w:jc w:val="both"/>
        <w:rPr>
          <w:sz w:val="28"/>
          <w:szCs w:val="28"/>
          <w:lang w:val="uk-UA"/>
        </w:rPr>
      </w:pPr>
      <w:r>
        <w:rPr>
          <w:sz w:val="28"/>
          <w:szCs w:val="28"/>
          <w:lang w:val="uk-UA"/>
        </w:rPr>
        <w:t>41-80                                                       10-20</w:t>
      </w:r>
    </w:p>
    <w:p w:rsidR="00B7492F" w:rsidRDefault="00B7492F" w:rsidP="00B7492F">
      <w:pPr>
        <w:ind w:firstLine="720"/>
        <w:jc w:val="both"/>
        <w:rPr>
          <w:sz w:val="28"/>
          <w:szCs w:val="28"/>
          <w:lang w:val="uk-UA"/>
        </w:rPr>
      </w:pPr>
      <w:r>
        <w:rPr>
          <w:sz w:val="28"/>
          <w:szCs w:val="28"/>
          <w:lang w:val="uk-UA"/>
        </w:rPr>
        <w:t>21-40                                                       30-50</w:t>
      </w:r>
    </w:p>
    <w:p w:rsidR="00B7492F" w:rsidRDefault="00B7492F" w:rsidP="00B7492F">
      <w:pPr>
        <w:ind w:firstLine="720"/>
        <w:jc w:val="both"/>
        <w:rPr>
          <w:sz w:val="28"/>
          <w:szCs w:val="28"/>
          <w:lang w:val="uk-UA"/>
        </w:rPr>
      </w:pPr>
      <w:r>
        <w:rPr>
          <w:sz w:val="28"/>
          <w:szCs w:val="28"/>
          <w:lang w:val="uk-UA"/>
        </w:rPr>
        <w:t>1-20                                                         60-80</w:t>
      </w:r>
    </w:p>
    <w:p w:rsidR="00B7492F" w:rsidRDefault="00B7492F" w:rsidP="00B7492F">
      <w:pPr>
        <w:ind w:firstLine="720"/>
        <w:jc w:val="both"/>
        <w:rPr>
          <w:sz w:val="28"/>
          <w:szCs w:val="28"/>
          <w:lang w:val="uk-UA"/>
        </w:rPr>
      </w:pPr>
      <w:r>
        <w:rPr>
          <w:sz w:val="28"/>
          <w:szCs w:val="28"/>
          <w:lang w:val="uk-UA"/>
        </w:rPr>
        <w:t>Задишка у спокої                                    80-100</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p>
    <w:p w:rsidR="00B7492F" w:rsidRPr="001972C5"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Pr>
          <w:sz w:val="28"/>
          <w:szCs w:val="28"/>
          <w:lang w:val="uk-UA"/>
        </w:rPr>
        <w:t xml:space="preserve">       Н</w:t>
      </w:r>
      <w:r w:rsidRPr="001972C5">
        <w:rPr>
          <w:sz w:val="28"/>
          <w:szCs w:val="28"/>
          <w:lang w:val="uk-UA"/>
        </w:rPr>
        <w:t xml:space="preserve">есприятливу реакції </w:t>
      </w:r>
      <w:r>
        <w:rPr>
          <w:sz w:val="28"/>
          <w:szCs w:val="28"/>
          <w:lang w:val="uk-UA"/>
        </w:rPr>
        <w:t xml:space="preserve">ССС </w:t>
      </w:r>
      <w:r w:rsidRPr="001972C5">
        <w:rPr>
          <w:sz w:val="28"/>
          <w:szCs w:val="28"/>
          <w:lang w:val="uk-UA"/>
        </w:rPr>
        <w:t>на брак кисню</w:t>
      </w:r>
      <w:r>
        <w:rPr>
          <w:sz w:val="28"/>
          <w:szCs w:val="28"/>
          <w:lang w:val="uk-UA"/>
        </w:rPr>
        <w:t xml:space="preserve"> можна досліджувати</w:t>
      </w:r>
      <w:r w:rsidRPr="001972C5">
        <w:rPr>
          <w:sz w:val="28"/>
          <w:szCs w:val="28"/>
          <w:lang w:val="uk-UA"/>
        </w:rPr>
        <w:t xml:space="preserve"> за К.П. Бутейко</w:t>
      </w:r>
      <w:r>
        <w:rPr>
          <w:sz w:val="28"/>
          <w:szCs w:val="28"/>
          <w:lang w:val="uk-UA"/>
        </w:rPr>
        <w:t>, це методика п</w:t>
      </w:r>
      <w:r>
        <w:rPr>
          <w:sz w:val="28"/>
          <w:szCs w:val="28"/>
        </w:rPr>
        <w:t>рототип</w:t>
      </w:r>
      <w:r>
        <w:rPr>
          <w:sz w:val="28"/>
          <w:szCs w:val="28"/>
          <w:lang w:val="uk-UA"/>
        </w:rPr>
        <w:t>у</w:t>
      </w:r>
      <w:r w:rsidRPr="00F4586C">
        <w:rPr>
          <w:sz w:val="28"/>
          <w:szCs w:val="28"/>
        </w:rPr>
        <w:t xml:space="preserve"> проби Генчі </w:t>
      </w:r>
      <w:r>
        <w:rPr>
          <w:sz w:val="28"/>
          <w:szCs w:val="28"/>
          <w:lang w:val="uk-UA"/>
        </w:rPr>
        <w:t xml:space="preserve"> (полягає у визначенні </w:t>
      </w:r>
      <w:r>
        <w:rPr>
          <w:sz w:val="28"/>
          <w:szCs w:val="28"/>
        </w:rPr>
        <w:t>контрольн</w:t>
      </w:r>
      <w:r>
        <w:rPr>
          <w:sz w:val="28"/>
          <w:szCs w:val="28"/>
          <w:lang w:val="uk-UA"/>
        </w:rPr>
        <w:t>ої</w:t>
      </w:r>
      <w:r>
        <w:rPr>
          <w:sz w:val="28"/>
          <w:szCs w:val="28"/>
        </w:rPr>
        <w:t xml:space="preserve"> і максимальн</w:t>
      </w:r>
      <w:r>
        <w:rPr>
          <w:sz w:val="28"/>
          <w:szCs w:val="28"/>
          <w:lang w:val="uk-UA"/>
        </w:rPr>
        <w:t>ої</w:t>
      </w:r>
      <w:r>
        <w:rPr>
          <w:sz w:val="28"/>
          <w:szCs w:val="28"/>
        </w:rPr>
        <w:t xml:space="preserve"> пауз</w:t>
      </w:r>
      <w:r w:rsidRPr="00F4586C">
        <w:rPr>
          <w:sz w:val="28"/>
          <w:szCs w:val="28"/>
        </w:rPr>
        <w:t xml:space="preserve"> дихання</w:t>
      </w:r>
      <w:r>
        <w:rPr>
          <w:sz w:val="28"/>
          <w:szCs w:val="28"/>
          <w:lang w:val="uk-UA"/>
        </w:rPr>
        <w:t>).</w:t>
      </w:r>
      <w:r w:rsidRPr="00F4586C">
        <w:rPr>
          <w:sz w:val="28"/>
          <w:szCs w:val="28"/>
        </w:rPr>
        <w:t xml:space="preserve"> Контрольна пауза (КП) – це час затримки дихання (у секундах) після природного видиху до першого бажання вдихнути. Максимальна пауза (МП) – це максимальний час затримки дихання (у секундах) після природного видиху до граничної важкості. </w:t>
      </w:r>
      <w:r w:rsidRPr="0093070E">
        <w:rPr>
          <w:sz w:val="28"/>
          <w:szCs w:val="28"/>
          <w:lang w:val="uk-UA"/>
        </w:rPr>
        <w:t xml:space="preserve">Необхідне обладнання: секундомір, носовий затискач. </w:t>
      </w:r>
      <w:r>
        <w:rPr>
          <w:sz w:val="28"/>
          <w:szCs w:val="28"/>
          <w:lang w:val="uk-UA"/>
        </w:rPr>
        <w:t>За даними автора, з</w:t>
      </w:r>
      <w:r w:rsidRPr="001972C5">
        <w:rPr>
          <w:sz w:val="28"/>
          <w:szCs w:val="28"/>
          <w:lang w:val="uk-UA"/>
        </w:rPr>
        <w:t>доров</w:t>
      </w:r>
      <w:r w:rsidRPr="000C2428">
        <w:rPr>
          <w:sz w:val="28"/>
          <w:szCs w:val="28"/>
          <w:lang w:val="uk-UA"/>
        </w:rPr>
        <w:t>’</w:t>
      </w:r>
      <w:r w:rsidRPr="001972C5">
        <w:rPr>
          <w:sz w:val="28"/>
          <w:szCs w:val="28"/>
          <w:lang w:val="uk-UA"/>
        </w:rPr>
        <w:t xml:space="preserve">я людини визначено тим, наскільки правильно вона дихає, тобто має поверхневу форму дихання, критеріями якої є: вміст </w:t>
      </w:r>
      <w:r w:rsidRPr="00EF73D7">
        <w:rPr>
          <w:rStyle w:val="FontStyle29"/>
          <w:sz w:val="28"/>
          <w:szCs w:val="28"/>
          <w:lang w:val="uk-UA" w:eastAsia="uk-UA"/>
        </w:rPr>
        <w:t>СО</w:t>
      </w:r>
      <w:r w:rsidRPr="00EF73D7">
        <w:rPr>
          <w:rStyle w:val="FontStyle40"/>
          <w:sz w:val="28"/>
          <w:szCs w:val="28"/>
          <w:vertAlign w:val="subscript"/>
          <w:lang w:val="uk-UA" w:eastAsia="uk-UA"/>
        </w:rPr>
        <w:t>2</w:t>
      </w:r>
      <w:r>
        <w:rPr>
          <w:rStyle w:val="FontStyle40"/>
          <w:vertAlign w:val="subscript"/>
          <w:lang w:val="uk-UA" w:eastAsia="uk-UA"/>
        </w:rPr>
        <w:t xml:space="preserve">  </w:t>
      </w:r>
      <w:r w:rsidRPr="001972C5">
        <w:rPr>
          <w:sz w:val="28"/>
          <w:szCs w:val="28"/>
          <w:lang w:val="uk-UA"/>
        </w:rPr>
        <w:t xml:space="preserve">(у %) в альвеолярному повітрі, КП і МП. </w:t>
      </w:r>
      <w:r>
        <w:rPr>
          <w:sz w:val="28"/>
          <w:szCs w:val="28"/>
          <w:lang w:val="uk-UA"/>
        </w:rPr>
        <w:t>У</w:t>
      </w:r>
      <w:r w:rsidRPr="00F4586C">
        <w:rPr>
          <w:sz w:val="28"/>
          <w:szCs w:val="28"/>
        </w:rPr>
        <w:t xml:space="preserve"> абсолютно здорових людей</w:t>
      </w:r>
      <w:r>
        <w:rPr>
          <w:sz w:val="28"/>
          <w:szCs w:val="28"/>
          <w:lang w:val="uk-UA"/>
        </w:rPr>
        <w:t xml:space="preserve"> дихання поверхневе,</w:t>
      </w:r>
      <w:r w:rsidRPr="00F4586C">
        <w:rPr>
          <w:sz w:val="28"/>
          <w:szCs w:val="28"/>
        </w:rPr>
        <w:t xml:space="preserve"> </w:t>
      </w:r>
      <w:r w:rsidRPr="00EF73D7">
        <w:rPr>
          <w:rStyle w:val="FontStyle29"/>
          <w:sz w:val="28"/>
          <w:szCs w:val="28"/>
          <w:lang w:val="uk-UA" w:eastAsia="uk-UA"/>
        </w:rPr>
        <w:t>СО</w:t>
      </w:r>
      <w:r w:rsidRPr="00EF73D7">
        <w:rPr>
          <w:rStyle w:val="FontStyle40"/>
          <w:sz w:val="28"/>
          <w:szCs w:val="28"/>
          <w:vertAlign w:val="subscript"/>
          <w:lang w:val="uk-UA" w:eastAsia="uk-UA"/>
        </w:rPr>
        <w:t>2</w:t>
      </w:r>
      <w:r w:rsidRPr="00F4586C">
        <w:rPr>
          <w:sz w:val="28"/>
          <w:szCs w:val="28"/>
        </w:rPr>
        <w:t xml:space="preserve"> альвеолярного повітря повинно становити 6,5%</w:t>
      </w:r>
      <w:r>
        <w:rPr>
          <w:sz w:val="28"/>
          <w:szCs w:val="28"/>
          <w:lang w:val="uk-UA"/>
        </w:rPr>
        <w:t>, тривалість</w:t>
      </w:r>
      <w:r w:rsidRPr="00F4586C">
        <w:rPr>
          <w:sz w:val="28"/>
          <w:szCs w:val="28"/>
        </w:rPr>
        <w:t xml:space="preserve"> контрол</w:t>
      </w:r>
      <w:r>
        <w:rPr>
          <w:sz w:val="28"/>
          <w:szCs w:val="28"/>
        </w:rPr>
        <w:t>ьн</w:t>
      </w:r>
      <w:r>
        <w:rPr>
          <w:sz w:val="28"/>
          <w:szCs w:val="28"/>
          <w:lang w:val="uk-UA"/>
        </w:rPr>
        <w:t>ої</w:t>
      </w:r>
      <w:r>
        <w:rPr>
          <w:sz w:val="28"/>
          <w:szCs w:val="28"/>
        </w:rPr>
        <w:t xml:space="preserve"> і максимальн</w:t>
      </w:r>
      <w:r>
        <w:rPr>
          <w:sz w:val="28"/>
          <w:szCs w:val="28"/>
          <w:lang w:val="uk-UA"/>
        </w:rPr>
        <w:t>ої</w:t>
      </w:r>
      <w:r>
        <w:rPr>
          <w:sz w:val="28"/>
          <w:szCs w:val="28"/>
        </w:rPr>
        <w:t xml:space="preserve"> пауз</w:t>
      </w:r>
      <w:r w:rsidRPr="00F4586C">
        <w:rPr>
          <w:sz w:val="28"/>
          <w:szCs w:val="28"/>
        </w:rPr>
        <w:t xml:space="preserve"> відповідно </w:t>
      </w:r>
      <w:r>
        <w:rPr>
          <w:sz w:val="28"/>
          <w:szCs w:val="28"/>
        </w:rPr>
        <w:t>–</w:t>
      </w:r>
      <w:r w:rsidRPr="00F4586C">
        <w:rPr>
          <w:sz w:val="28"/>
          <w:szCs w:val="28"/>
        </w:rPr>
        <w:t xml:space="preserve"> 60</w:t>
      </w:r>
      <w:r>
        <w:rPr>
          <w:sz w:val="28"/>
          <w:szCs w:val="28"/>
          <w:lang w:val="uk-UA"/>
        </w:rPr>
        <w:t xml:space="preserve"> сек.</w:t>
      </w:r>
      <w:r w:rsidRPr="00F4586C">
        <w:rPr>
          <w:sz w:val="28"/>
          <w:szCs w:val="28"/>
        </w:rPr>
        <w:t xml:space="preserve"> і 90 с</w:t>
      </w:r>
      <w:r>
        <w:rPr>
          <w:sz w:val="28"/>
          <w:szCs w:val="28"/>
          <w:lang w:val="uk-UA"/>
        </w:rPr>
        <w:t>ек</w:t>
      </w:r>
      <w:r w:rsidRPr="00F4586C">
        <w:rPr>
          <w:sz w:val="28"/>
          <w:szCs w:val="28"/>
        </w:rPr>
        <w:t xml:space="preserve">. </w:t>
      </w:r>
      <w:r>
        <w:rPr>
          <w:sz w:val="28"/>
          <w:szCs w:val="28"/>
          <w:lang w:val="uk-UA"/>
        </w:rPr>
        <w:t xml:space="preserve">Серед хворих часто спостерігається </w:t>
      </w:r>
      <w:r>
        <w:rPr>
          <w:sz w:val="28"/>
          <w:szCs w:val="28"/>
        </w:rPr>
        <w:t>глибоке дихання</w:t>
      </w:r>
      <w:r>
        <w:rPr>
          <w:sz w:val="28"/>
          <w:szCs w:val="28"/>
          <w:lang w:val="uk-UA"/>
        </w:rPr>
        <w:t>,</w:t>
      </w:r>
      <w:r w:rsidRPr="00F4586C">
        <w:rPr>
          <w:sz w:val="28"/>
          <w:szCs w:val="28"/>
        </w:rPr>
        <w:t xml:space="preserve"> низькі показники альвеолярної вентиляції та затримки дихання</w:t>
      </w:r>
      <w:r>
        <w:rPr>
          <w:sz w:val="28"/>
          <w:szCs w:val="28"/>
          <w:lang w:val="uk-UA"/>
        </w:rPr>
        <w:t>.</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Pr>
          <w:sz w:val="28"/>
          <w:szCs w:val="28"/>
          <w:lang w:val="uk-UA"/>
        </w:rPr>
        <w:t xml:space="preserve">               Методика п</w:t>
      </w:r>
      <w:r>
        <w:rPr>
          <w:sz w:val="28"/>
          <w:szCs w:val="28"/>
        </w:rPr>
        <w:t>роб</w:t>
      </w:r>
      <w:r>
        <w:rPr>
          <w:sz w:val="28"/>
          <w:szCs w:val="28"/>
          <w:lang w:val="uk-UA"/>
        </w:rPr>
        <w:t>и</w:t>
      </w:r>
      <w:r w:rsidRPr="00F4586C">
        <w:rPr>
          <w:sz w:val="28"/>
          <w:szCs w:val="28"/>
        </w:rPr>
        <w:t xml:space="preserve"> </w:t>
      </w:r>
      <w:r>
        <w:rPr>
          <w:sz w:val="28"/>
          <w:szCs w:val="28"/>
          <w:lang w:val="uk-UA"/>
        </w:rPr>
        <w:t>для встановлення несприятливої</w:t>
      </w:r>
      <w:r w:rsidRPr="001972C5">
        <w:rPr>
          <w:sz w:val="28"/>
          <w:szCs w:val="28"/>
          <w:lang w:val="uk-UA"/>
        </w:rPr>
        <w:t xml:space="preserve"> реакції </w:t>
      </w:r>
      <w:r>
        <w:rPr>
          <w:sz w:val="28"/>
          <w:szCs w:val="28"/>
          <w:lang w:val="uk-UA"/>
        </w:rPr>
        <w:t xml:space="preserve">ССС </w:t>
      </w:r>
      <w:r w:rsidRPr="001972C5">
        <w:rPr>
          <w:sz w:val="28"/>
          <w:szCs w:val="28"/>
          <w:lang w:val="uk-UA"/>
        </w:rPr>
        <w:t>на брак кисню</w:t>
      </w:r>
      <w:r>
        <w:rPr>
          <w:sz w:val="28"/>
          <w:szCs w:val="28"/>
          <w:lang w:val="uk-UA"/>
        </w:rPr>
        <w:t xml:space="preserve"> після</w:t>
      </w:r>
      <w:r>
        <w:rPr>
          <w:sz w:val="28"/>
          <w:szCs w:val="28"/>
        </w:rPr>
        <w:t xml:space="preserve"> затримк</w:t>
      </w:r>
      <w:r>
        <w:rPr>
          <w:sz w:val="28"/>
          <w:szCs w:val="28"/>
          <w:lang w:val="uk-UA"/>
        </w:rPr>
        <w:t>и</w:t>
      </w:r>
      <w:r w:rsidRPr="00F4586C">
        <w:rPr>
          <w:sz w:val="28"/>
          <w:szCs w:val="28"/>
        </w:rPr>
        <w:t xml:space="preserve"> дихання на вдиху (проба Штанге)</w:t>
      </w:r>
      <w:r>
        <w:rPr>
          <w:sz w:val="28"/>
          <w:szCs w:val="28"/>
          <w:lang w:val="uk-UA"/>
        </w:rPr>
        <w:t>.</w:t>
      </w:r>
      <w:r w:rsidRPr="00F4586C">
        <w:rPr>
          <w:sz w:val="28"/>
          <w:szCs w:val="28"/>
        </w:rPr>
        <w:t xml:space="preserve"> До проведення проби в обстежуваного двічі підраховується пульс за 30 с</w:t>
      </w:r>
      <w:r>
        <w:rPr>
          <w:sz w:val="28"/>
          <w:szCs w:val="28"/>
          <w:lang w:val="uk-UA"/>
        </w:rPr>
        <w:t>ек.</w:t>
      </w:r>
      <w:r w:rsidRPr="00F4586C">
        <w:rPr>
          <w:sz w:val="28"/>
          <w:szCs w:val="28"/>
        </w:rPr>
        <w:t xml:space="preserve"> у положенні</w:t>
      </w:r>
      <w:r>
        <w:rPr>
          <w:sz w:val="28"/>
          <w:szCs w:val="28"/>
        </w:rPr>
        <w:t xml:space="preserve"> стоячи. Дихання затримується </w:t>
      </w:r>
      <w:r>
        <w:rPr>
          <w:sz w:val="28"/>
          <w:szCs w:val="28"/>
          <w:lang w:val="uk-UA"/>
        </w:rPr>
        <w:t>після</w:t>
      </w:r>
      <w:r>
        <w:rPr>
          <w:sz w:val="28"/>
          <w:szCs w:val="28"/>
        </w:rPr>
        <w:t xml:space="preserve"> повно</w:t>
      </w:r>
      <w:r>
        <w:rPr>
          <w:sz w:val="28"/>
          <w:szCs w:val="28"/>
          <w:lang w:val="uk-UA"/>
        </w:rPr>
        <w:t>го</w:t>
      </w:r>
      <w:r w:rsidRPr="00F4586C">
        <w:rPr>
          <w:sz w:val="28"/>
          <w:szCs w:val="28"/>
        </w:rPr>
        <w:t xml:space="preserve"> вдиху, який обстежу</w:t>
      </w:r>
      <w:r>
        <w:rPr>
          <w:sz w:val="28"/>
          <w:szCs w:val="28"/>
        </w:rPr>
        <w:t xml:space="preserve">ваний робить після трьох </w:t>
      </w:r>
      <w:r>
        <w:rPr>
          <w:sz w:val="28"/>
          <w:szCs w:val="28"/>
          <w:lang w:val="uk-UA"/>
        </w:rPr>
        <w:t>дихальних рухів</w:t>
      </w:r>
      <w:r w:rsidRPr="00F4586C">
        <w:rPr>
          <w:sz w:val="28"/>
          <w:szCs w:val="28"/>
        </w:rPr>
        <w:t xml:space="preserve"> на 3/4 глибини повного вдиху. На ніс одягається затискач або ж обстежуваний затискає ніс пальцями. Час затримки реєструється за секундоміром. Одразу після </w:t>
      </w:r>
      <w:r>
        <w:rPr>
          <w:sz w:val="28"/>
          <w:szCs w:val="28"/>
          <w:lang w:val="uk-UA"/>
        </w:rPr>
        <w:t>закінчення затримки дихання</w:t>
      </w:r>
      <w:r w:rsidRPr="00F4586C">
        <w:rPr>
          <w:sz w:val="28"/>
          <w:szCs w:val="28"/>
        </w:rPr>
        <w:t xml:space="preserve"> проводиться підрахунок пульсу. Проба може бути проведена двічі з інтервалами в 3-5 хв</w:t>
      </w:r>
      <w:r>
        <w:rPr>
          <w:sz w:val="28"/>
          <w:szCs w:val="28"/>
          <w:lang w:val="uk-UA"/>
        </w:rPr>
        <w:t>.</w:t>
      </w:r>
      <w:r w:rsidRPr="00F4586C">
        <w:rPr>
          <w:sz w:val="28"/>
          <w:szCs w:val="28"/>
        </w:rPr>
        <w:t xml:space="preserve"> між визначеннями. </w:t>
      </w:r>
      <w:r>
        <w:rPr>
          <w:sz w:val="28"/>
          <w:szCs w:val="28"/>
          <w:lang w:val="uk-UA"/>
        </w:rPr>
        <w:t xml:space="preserve">Оцінка </w:t>
      </w:r>
      <w:r w:rsidRPr="00F4586C">
        <w:rPr>
          <w:sz w:val="28"/>
          <w:szCs w:val="28"/>
        </w:rPr>
        <w:t>результатів обстеження. За тривалістю затримки дихання проба оцінюється таким чином: менше 39 с</w:t>
      </w:r>
      <w:r>
        <w:rPr>
          <w:sz w:val="28"/>
          <w:szCs w:val="28"/>
          <w:lang w:val="uk-UA"/>
        </w:rPr>
        <w:t>ек.</w:t>
      </w:r>
      <w:r>
        <w:rPr>
          <w:sz w:val="28"/>
          <w:szCs w:val="28"/>
        </w:rPr>
        <w:t xml:space="preserve"> - незадовільн</w:t>
      </w:r>
      <w:r>
        <w:rPr>
          <w:sz w:val="28"/>
          <w:szCs w:val="28"/>
          <w:lang w:val="uk-UA"/>
        </w:rPr>
        <w:t>а</w:t>
      </w:r>
      <w:r w:rsidRPr="00F4586C">
        <w:rPr>
          <w:sz w:val="28"/>
          <w:szCs w:val="28"/>
        </w:rPr>
        <w:t>; - 40-49 с</w:t>
      </w:r>
      <w:r>
        <w:rPr>
          <w:sz w:val="28"/>
          <w:szCs w:val="28"/>
          <w:lang w:val="uk-UA"/>
        </w:rPr>
        <w:t>ек.</w:t>
      </w:r>
      <w:r>
        <w:rPr>
          <w:sz w:val="28"/>
          <w:szCs w:val="28"/>
        </w:rPr>
        <w:t xml:space="preserve"> - задовільн</w:t>
      </w:r>
      <w:r>
        <w:rPr>
          <w:sz w:val="28"/>
          <w:szCs w:val="28"/>
          <w:lang w:val="uk-UA"/>
        </w:rPr>
        <w:t>а</w:t>
      </w:r>
      <w:r w:rsidRPr="00F4586C">
        <w:rPr>
          <w:sz w:val="28"/>
          <w:szCs w:val="28"/>
        </w:rPr>
        <w:t>; - понад 50 с</w:t>
      </w:r>
      <w:r>
        <w:rPr>
          <w:sz w:val="28"/>
          <w:szCs w:val="28"/>
          <w:lang w:val="uk-UA"/>
        </w:rPr>
        <w:t>ек.</w:t>
      </w:r>
      <w:r>
        <w:rPr>
          <w:sz w:val="28"/>
          <w:szCs w:val="28"/>
        </w:rPr>
        <w:t xml:space="preserve"> - </w:t>
      </w:r>
      <w:r>
        <w:rPr>
          <w:sz w:val="28"/>
          <w:szCs w:val="28"/>
          <w:lang w:val="uk-UA"/>
        </w:rPr>
        <w:t>хороша</w:t>
      </w:r>
      <w:r w:rsidRPr="00F4586C">
        <w:rPr>
          <w:sz w:val="28"/>
          <w:szCs w:val="28"/>
        </w:rPr>
        <w:t xml:space="preserve">. </w:t>
      </w:r>
    </w:p>
    <w:p w:rsidR="00B072EB" w:rsidRDefault="00B072EB"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B072EB" w:rsidRPr="00B072EB" w:rsidRDefault="00B072EB"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B7492F" w:rsidRPr="006B356B"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color w:val="C00000"/>
          <w:sz w:val="28"/>
          <w:szCs w:val="28"/>
          <w:lang w:val="uk-UA"/>
        </w:rPr>
      </w:pPr>
      <w:r>
        <w:rPr>
          <w:sz w:val="28"/>
          <w:szCs w:val="28"/>
          <w:lang w:val="uk-UA"/>
        </w:rPr>
        <w:t xml:space="preserve">      </w:t>
      </w:r>
    </w:p>
    <w:p w:rsidR="00B7492F" w:rsidRDefault="00B7492F" w:rsidP="00B7492F">
      <w:pPr>
        <w:ind w:right="-3" w:firstLine="708"/>
        <w:jc w:val="both"/>
        <w:rPr>
          <w:b/>
          <w:sz w:val="28"/>
          <w:szCs w:val="28"/>
          <w:lang w:val="uk-UA"/>
        </w:rPr>
      </w:pPr>
      <w:r w:rsidRPr="009F0EBA">
        <w:rPr>
          <w:b/>
          <w:sz w:val="28"/>
          <w:szCs w:val="28"/>
          <w:lang w:val="uk-UA"/>
        </w:rPr>
        <w:lastRenderedPageBreak/>
        <w:t>Перелік питань по темі для опитування:</w:t>
      </w:r>
    </w:p>
    <w:p w:rsidR="00B072EB" w:rsidRPr="00EF73D7" w:rsidRDefault="00B072EB" w:rsidP="00B7492F">
      <w:pPr>
        <w:ind w:right="-3" w:firstLine="708"/>
        <w:jc w:val="both"/>
        <w:rPr>
          <w:b/>
          <w:sz w:val="28"/>
          <w:szCs w:val="28"/>
          <w:lang w:val="uk-UA"/>
        </w:rPr>
      </w:pPr>
    </w:p>
    <w:p w:rsidR="00B7492F" w:rsidRPr="00D82EA0" w:rsidRDefault="00B7492F" w:rsidP="00B7492F">
      <w:pPr>
        <w:pStyle w:val="a4"/>
        <w:ind w:right="-3"/>
        <w:jc w:val="both"/>
        <w:rPr>
          <w:szCs w:val="28"/>
        </w:rPr>
      </w:pPr>
      <w:r w:rsidRPr="00D82EA0">
        <w:rPr>
          <w:szCs w:val="28"/>
        </w:rPr>
        <w:t>1.Значення проведення дихальних проб при проведенні функці</w:t>
      </w:r>
      <w:r>
        <w:rPr>
          <w:szCs w:val="28"/>
        </w:rPr>
        <w:t xml:space="preserve">ональної діагностики  органів </w:t>
      </w:r>
      <w:r>
        <w:rPr>
          <w:szCs w:val="28"/>
          <w:lang w:val="uk-UA"/>
        </w:rPr>
        <w:t>і</w:t>
      </w:r>
      <w:r w:rsidRPr="00D82EA0">
        <w:rPr>
          <w:szCs w:val="28"/>
        </w:rPr>
        <w:t xml:space="preserve"> систем організму.</w:t>
      </w:r>
    </w:p>
    <w:p w:rsidR="00B7492F" w:rsidRPr="00D82EA0" w:rsidRDefault="00B7492F" w:rsidP="00B7492F">
      <w:pPr>
        <w:pStyle w:val="a4"/>
        <w:ind w:right="-3"/>
        <w:jc w:val="both"/>
        <w:rPr>
          <w:szCs w:val="28"/>
        </w:rPr>
      </w:pPr>
      <w:r w:rsidRPr="00D82EA0">
        <w:rPr>
          <w:szCs w:val="28"/>
        </w:rPr>
        <w:t>2. Основні фізіологічні параметри функці</w:t>
      </w:r>
      <w:r>
        <w:rPr>
          <w:szCs w:val="28"/>
        </w:rPr>
        <w:t xml:space="preserve">онування бронхо – легеневої  </w:t>
      </w:r>
      <w:r w:rsidRPr="00D82EA0">
        <w:rPr>
          <w:szCs w:val="28"/>
        </w:rPr>
        <w:t>систем</w:t>
      </w:r>
      <w:r>
        <w:rPr>
          <w:szCs w:val="28"/>
          <w:lang w:val="uk-UA"/>
        </w:rPr>
        <w:t>и</w:t>
      </w:r>
      <w:r w:rsidRPr="00D82EA0">
        <w:rPr>
          <w:szCs w:val="28"/>
        </w:rPr>
        <w:t>, що використовуються у діагностиці.</w:t>
      </w:r>
    </w:p>
    <w:p w:rsidR="00B7492F" w:rsidRPr="00D82EA0" w:rsidRDefault="00B7492F" w:rsidP="00B7492F">
      <w:pPr>
        <w:pStyle w:val="a4"/>
        <w:ind w:right="-3"/>
        <w:jc w:val="both"/>
        <w:rPr>
          <w:szCs w:val="28"/>
        </w:rPr>
      </w:pPr>
      <w:r w:rsidRPr="00D82EA0">
        <w:rPr>
          <w:szCs w:val="28"/>
        </w:rPr>
        <w:t>3.Загальна характеристика  методів дослідження функціонального стану респіраторної системи.</w:t>
      </w:r>
    </w:p>
    <w:p w:rsidR="00B7492F" w:rsidRPr="00D82EA0"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3"/>
        <w:jc w:val="both"/>
        <w:rPr>
          <w:sz w:val="28"/>
          <w:szCs w:val="28"/>
          <w:lang w:val="uk-UA"/>
        </w:rPr>
      </w:pPr>
      <w:r w:rsidRPr="00D82EA0">
        <w:rPr>
          <w:sz w:val="28"/>
          <w:szCs w:val="28"/>
          <w:lang w:val="uk-UA"/>
        </w:rPr>
        <w:t>4.</w:t>
      </w:r>
      <w:r w:rsidRPr="00D82EA0">
        <w:rPr>
          <w:spacing w:val="2"/>
          <w:sz w:val="28"/>
          <w:szCs w:val="28"/>
          <w:lang w:val="uk-UA"/>
        </w:rPr>
        <w:t>Ф</w:t>
      </w:r>
      <w:r w:rsidRPr="00D82EA0">
        <w:rPr>
          <w:spacing w:val="-5"/>
          <w:sz w:val="28"/>
          <w:szCs w:val="28"/>
          <w:lang w:val="uk-UA"/>
        </w:rPr>
        <w:t>у</w:t>
      </w:r>
      <w:r w:rsidRPr="00D82EA0">
        <w:rPr>
          <w:spacing w:val="1"/>
          <w:sz w:val="28"/>
          <w:szCs w:val="28"/>
          <w:lang w:val="uk-UA"/>
        </w:rPr>
        <w:t>н</w:t>
      </w:r>
      <w:r w:rsidRPr="00D82EA0">
        <w:rPr>
          <w:spacing w:val="2"/>
          <w:sz w:val="28"/>
          <w:szCs w:val="28"/>
          <w:lang w:val="uk-UA"/>
        </w:rPr>
        <w:t>кц</w:t>
      </w:r>
      <w:r w:rsidRPr="00D82EA0">
        <w:rPr>
          <w:spacing w:val="1"/>
          <w:sz w:val="28"/>
          <w:szCs w:val="28"/>
          <w:lang w:val="uk-UA"/>
        </w:rPr>
        <w:t>і</w:t>
      </w:r>
      <w:r w:rsidRPr="00D82EA0">
        <w:rPr>
          <w:spacing w:val="-1"/>
          <w:sz w:val="28"/>
          <w:szCs w:val="28"/>
          <w:lang w:val="uk-UA"/>
        </w:rPr>
        <w:t>о</w:t>
      </w:r>
      <w:r w:rsidRPr="00D82EA0">
        <w:rPr>
          <w:spacing w:val="-3"/>
          <w:sz w:val="28"/>
          <w:szCs w:val="28"/>
          <w:lang w:val="uk-UA"/>
        </w:rPr>
        <w:t>н</w:t>
      </w:r>
      <w:r w:rsidRPr="00D82EA0">
        <w:rPr>
          <w:spacing w:val="6"/>
          <w:sz w:val="28"/>
          <w:szCs w:val="28"/>
          <w:lang w:val="uk-UA"/>
        </w:rPr>
        <w:t>а</w:t>
      </w:r>
      <w:r w:rsidRPr="00D82EA0">
        <w:rPr>
          <w:spacing w:val="-1"/>
          <w:sz w:val="28"/>
          <w:szCs w:val="28"/>
          <w:lang w:val="uk-UA"/>
        </w:rPr>
        <w:t>л</w:t>
      </w:r>
      <w:r w:rsidRPr="00D82EA0">
        <w:rPr>
          <w:spacing w:val="1"/>
          <w:sz w:val="28"/>
          <w:szCs w:val="28"/>
          <w:lang w:val="uk-UA"/>
        </w:rPr>
        <w:t>ь</w:t>
      </w:r>
      <w:r w:rsidRPr="00D82EA0">
        <w:rPr>
          <w:spacing w:val="-2"/>
          <w:sz w:val="28"/>
          <w:szCs w:val="28"/>
          <w:lang w:val="uk-UA"/>
        </w:rPr>
        <w:t>н</w:t>
      </w:r>
      <w:r w:rsidRPr="00D82EA0">
        <w:rPr>
          <w:sz w:val="28"/>
          <w:szCs w:val="28"/>
          <w:lang w:val="uk-UA"/>
        </w:rPr>
        <w:t>і</w:t>
      </w:r>
      <w:r w:rsidRPr="00D82EA0">
        <w:rPr>
          <w:spacing w:val="139"/>
          <w:sz w:val="28"/>
          <w:szCs w:val="28"/>
          <w:lang w:val="uk-UA"/>
        </w:rPr>
        <w:t xml:space="preserve"> </w:t>
      </w:r>
      <w:r w:rsidRPr="00D82EA0">
        <w:rPr>
          <w:spacing w:val="-3"/>
          <w:sz w:val="28"/>
          <w:szCs w:val="28"/>
          <w:lang w:val="uk-UA"/>
        </w:rPr>
        <w:t>п</w:t>
      </w:r>
      <w:r w:rsidRPr="00D82EA0">
        <w:rPr>
          <w:spacing w:val="2"/>
          <w:sz w:val="28"/>
          <w:szCs w:val="28"/>
          <w:lang w:val="uk-UA"/>
        </w:rPr>
        <w:t>р</w:t>
      </w:r>
      <w:r w:rsidRPr="00D82EA0">
        <w:rPr>
          <w:sz w:val="28"/>
          <w:szCs w:val="28"/>
          <w:lang w:val="uk-UA"/>
        </w:rPr>
        <w:t>оби</w:t>
      </w:r>
      <w:r w:rsidRPr="00D82EA0">
        <w:rPr>
          <w:spacing w:val="2"/>
          <w:sz w:val="28"/>
          <w:szCs w:val="28"/>
          <w:lang w:val="uk-UA"/>
        </w:rPr>
        <w:t xml:space="preserve"> в діагностиці  порушень бронхо-легеневої системи</w:t>
      </w:r>
      <w:r>
        <w:rPr>
          <w:rStyle w:val="FontStyle34"/>
          <w:sz w:val="28"/>
          <w:szCs w:val="28"/>
          <w:lang w:val="uk-UA"/>
        </w:rPr>
        <w:t xml:space="preserve"> (проби Штанге, Генча</w:t>
      </w:r>
      <w:r w:rsidRPr="00D82EA0">
        <w:rPr>
          <w:rStyle w:val="FontStyle34"/>
          <w:sz w:val="28"/>
          <w:szCs w:val="28"/>
          <w:lang w:val="uk-UA"/>
        </w:rPr>
        <w:t xml:space="preserve">). </w:t>
      </w:r>
    </w:p>
    <w:p w:rsidR="00B7492F" w:rsidRPr="00D82EA0"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3"/>
        <w:jc w:val="both"/>
        <w:rPr>
          <w:sz w:val="28"/>
          <w:szCs w:val="28"/>
          <w:lang w:val="uk-UA"/>
        </w:rPr>
      </w:pPr>
      <w:r>
        <w:rPr>
          <w:spacing w:val="2"/>
          <w:sz w:val="28"/>
          <w:szCs w:val="28"/>
          <w:lang w:val="uk-UA"/>
        </w:rPr>
        <w:t>5.</w:t>
      </w:r>
      <w:r w:rsidRPr="00D82EA0">
        <w:rPr>
          <w:spacing w:val="2"/>
          <w:sz w:val="28"/>
          <w:szCs w:val="28"/>
          <w:lang w:val="uk-UA"/>
        </w:rPr>
        <w:t>Ф</w:t>
      </w:r>
      <w:r w:rsidRPr="00D82EA0">
        <w:rPr>
          <w:spacing w:val="-5"/>
          <w:sz w:val="28"/>
          <w:szCs w:val="28"/>
          <w:lang w:val="uk-UA"/>
        </w:rPr>
        <w:t>у</w:t>
      </w:r>
      <w:r w:rsidRPr="00D82EA0">
        <w:rPr>
          <w:spacing w:val="1"/>
          <w:sz w:val="28"/>
          <w:szCs w:val="28"/>
          <w:lang w:val="uk-UA"/>
        </w:rPr>
        <w:t>н</w:t>
      </w:r>
      <w:r w:rsidRPr="00D82EA0">
        <w:rPr>
          <w:spacing w:val="2"/>
          <w:sz w:val="28"/>
          <w:szCs w:val="28"/>
          <w:lang w:val="uk-UA"/>
        </w:rPr>
        <w:t>кц</w:t>
      </w:r>
      <w:r w:rsidRPr="00D82EA0">
        <w:rPr>
          <w:spacing w:val="1"/>
          <w:sz w:val="28"/>
          <w:szCs w:val="28"/>
          <w:lang w:val="uk-UA"/>
        </w:rPr>
        <w:t>і</w:t>
      </w:r>
      <w:r w:rsidRPr="00D82EA0">
        <w:rPr>
          <w:spacing w:val="-1"/>
          <w:sz w:val="28"/>
          <w:szCs w:val="28"/>
          <w:lang w:val="uk-UA"/>
        </w:rPr>
        <w:t>о</w:t>
      </w:r>
      <w:r w:rsidRPr="00D82EA0">
        <w:rPr>
          <w:spacing w:val="-3"/>
          <w:sz w:val="28"/>
          <w:szCs w:val="28"/>
          <w:lang w:val="uk-UA"/>
        </w:rPr>
        <w:t>н</w:t>
      </w:r>
      <w:r w:rsidRPr="00D82EA0">
        <w:rPr>
          <w:spacing w:val="6"/>
          <w:sz w:val="28"/>
          <w:szCs w:val="28"/>
          <w:lang w:val="uk-UA"/>
        </w:rPr>
        <w:t>а</w:t>
      </w:r>
      <w:r w:rsidRPr="00D82EA0">
        <w:rPr>
          <w:spacing w:val="-1"/>
          <w:sz w:val="28"/>
          <w:szCs w:val="28"/>
          <w:lang w:val="uk-UA"/>
        </w:rPr>
        <w:t>л</w:t>
      </w:r>
      <w:r w:rsidRPr="00D82EA0">
        <w:rPr>
          <w:spacing w:val="1"/>
          <w:sz w:val="28"/>
          <w:szCs w:val="28"/>
          <w:lang w:val="uk-UA"/>
        </w:rPr>
        <w:t>ь</w:t>
      </w:r>
      <w:r w:rsidRPr="00D82EA0">
        <w:rPr>
          <w:spacing w:val="-2"/>
          <w:sz w:val="28"/>
          <w:szCs w:val="28"/>
          <w:lang w:val="uk-UA"/>
        </w:rPr>
        <w:t>н</w:t>
      </w:r>
      <w:r w:rsidRPr="00D82EA0">
        <w:rPr>
          <w:sz w:val="28"/>
          <w:szCs w:val="28"/>
          <w:lang w:val="uk-UA"/>
        </w:rPr>
        <w:t>і</w:t>
      </w:r>
      <w:r w:rsidRPr="00D82EA0">
        <w:rPr>
          <w:spacing w:val="139"/>
          <w:sz w:val="28"/>
          <w:szCs w:val="28"/>
          <w:lang w:val="uk-UA"/>
        </w:rPr>
        <w:t xml:space="preserve"> </w:t>
      </w:r>
      <w:r w:rsidRPr="00D82EA0">
        <w:rPr>
          <w:spacing w:val="-3"/>
          <w:sz w:val="28"/>
          <w:szCs w:val="28"/>
          <w:lang w:val="uk-UA"/>
        </w:rPr>
        <w:t>п</w:t>
      </w:r>
      <w:r w:rsidRPr="00D82EA0">
        <w:rPr>
          <w:spacing w:val="2"/>
          <w:sz w:val="28"/>
          <w:szCs w:val="28"/>
          <w:lang w:val="uk-UA"/>
        </w:rPr>
        <w:t>р</w:t>
      </w:r>
      <w:r w:rsidRPr="00D82EA0">
        <w:rPr>
          <w:sz w:val="28"/>
          <w:szCs w:val="28"/>
          <w:lang w:val="uk-UA"/>
        </w:rPr>
        <w:t>оби</w:t>
      </w:r>
      <w:r w:rsidRPr="00D82EA0">
        <w:rPr>
          <w:spacing w:val="2"/>
          <w:sz w:val="28"/>
          <w:szCs w:val="28"/>
          <w:lang w:val="uk-UA"/>
        </w:rPr>
        <w:t xml:space="preserve"> в діагностиці  порушень бронхо-легеневої системи</w:t>
      </w:r>
      <w:r>
        <w:rPr>
          <w:rStyle w:val="FontStyle34"/>
          <w:sz w:val="28"/>
          <w:szCs w:val="28"/>
          <w:lang w:val="uk-UA"/>
        </w:rPr>
        <w:t xml:space="preserve"> (проби</w:t>
      </w:r>
      <w:r w:rsidRPr="00D82EA0">
        <w:rPr>
          <w:rStyle w:val="FontStyle34"/>
          <w:sz w:val="28"/>
          <w:szCs w:val="28"/>
          <w:lang w:val="uk-UA"/>
        </w:rPr>
        <w:t xml:space="preserve"> Сєркіна, Джеймса). </w:t>
      </w:r>
    </w:p>
    <w:p w:rsidR="00B7492F" w:rsidRDefault="00B7492F" w:rsidP="00B7492F">
      <w:pPr>
        <w:ind w:right="-3"/>
        <w:jc w:val="both"/>
        <w:rPr>
          <w:sz w:val="28"/>
          <w:szCs w:val="28"/>
          <w:lang w:val="uk-UA"/>
        </w:rPr>
      </w:pPr>
      <w:r>
        <w:rPr>
          <w:sz w:val="28"/>
          <w:szCs w:val="28"/>
          <w:lang w:val="uk-UA"/>
        </w:rPr>
        <w:t>6.</w:t>
      </w:r>
      <w:r>
        <w:rPr>
          <w:rStyle w:val="FontStyle34"/>
          <w:sz w:val="28"/>
          <w:szCs w:val="28"/>
        </w:rPr>
        <w:t>Визнач</w:t>
      </w:r>
      <w:r>
        <w:rPr>
          <w:rStyle w:val="FontStyle34"/>
          <w:sz w:val="28"/>
          <w:szCs w:val="28"/>
          <w:lang w:val="uk-UA"/>
        </w:rPr>
        <w:t>ення</w:t>
      </w:r>
      <w:r w:rsidRPr="008F7A21">
        <w:rPr>
          <w:rStyle w:val="FontStyle34"/>
          <w:sz w:val="28"/>
          <w:szCs w:val="28"/>
        </w:rPr>
        <w:t xml:space="preserve"> ф</w:t>
      </w:r>
      <w:r>
        <w:rPr>
          <w:sz w:val="28"/>
          <w:szCs w:val="28"/>
        </w:rPr>
        <w:t>ункціональн</w:t>
      </w:r>
      <w:r>
        <w:rPr>
          <w:sz w:val="28"/>
          <w:szCs w:val="28"/>
          <w:lang w:val="uk-UA"/>
        </w:rPr>
        <w:t>их</w:t>
      </w:r>
      <w:r>
        <w:rPr>
          <w:sz w:val="28"/>
          <w:szCs w:val="28"/>
        </w:rPr>
        <w:t xml:space="preserve"> параметр</w:t>
      </w:r>
      <w:r>
        <w:rPr>
          <w:sz w:val="28"/>
          <w:szCs w:val="28"/>
          <w:lang w:val="uk-UA"/>
        </w:rPr>
        <w:t>ів</w:t>
      </w:r>
      <w:r w:rsidRPr="008F7A21">
        <w:rPr>
          <w:sz w:val="28"/>
          <w:szCs w:val="28"/>
        </w:rPr>
        <w:t xml:space="preserve"> респіраторної системи (</w:t>
      </w:r>
      <w:r>
        <w:rPr>
          <w:sz w:val="28"/>
          <w:szCs w:val="28"/>
          <w:lang w:val="uk-UA"/>
        </w:rPr>
        <w:t>частота дихання).</w:t>
      </w:r>
    </w:p>
    <w:p w:rsidR="00B7492F" w:rsidRDefault="00B7492F" w:rsidP="00B7492F">
      <w:pPr>
        <w:ind w:right="-274"/>
        <w:jc w:val="both"/>
        <w:rPr>
          <w:rStyle w:val="FontStyle29"/>
          <w:iCs/>
          <w:sz w:val="28"/>
          <w:szCs w:val="28"/>
          <w:lang w:val="uk-UA" w:eastAsia="uk-UA"/>
        </w:rPr>
      </w:pPr>
      <w:r>
        <w:rPr>
          <w:sz w:val="28"/>
          <w:szCs w:val="28"/>
          <w:lang w:val="uk-UA"/>
        </w:rPr>
        <w:t xml:space="preserve">7.Показання для проведення функціональних проб </w:t>
      </w:r>
      <w:r w:rsidRPr="00C829DE">
        <w:rPr>
          <w:rStyle w:val="FontStyle29"/>
          <w:iCs/>
          <w:sz w:val="28"/>
          <w:szCs w:val="28"/>
          <w:lang w:val="uk-UA" w:eastAsia="uk-UA"/>
        </w:rPr>
        <w:t>бронхо</w:t>
      </w:r>
      <w:r>
        <w:rPr>
          <w:rStyle w:val="FontStyle29"/>
          <w:iCs/>
          <w:sz w:val="28"/>
          <w:szCs w:val="28"/>
          <w:lang w:val="uk-UA" w:eastAsia="uk-UA"/>
        </w:rPr>
        <w:t xml:space="preserve"> </w:t>
      </w:r>
      <w:r w:rsidRPr="00C829DE">
        <w:rPr>
          <w:rStyle w:val="FontStyle29"/>
          <w:iCs/>
          <w:sz w:val="28"/>
          <w:szCs w:val="28"/>
          <w:lang w:val="uk-UA" w:eastAsia="uk-UA"/>
        </w:rPr>
        <w:t>-</w:t>
      </w:r>
      <w:r>
        <w:rPr>
          <w:rStyle w:val="FontStyle29"/>
          <w:iCs/>
          <w:sz w:val="28"/>
          <w:szCs w:val="28"/>
          <w:lang w:val="uk-UA" w:eastAsia="uk-UA"/>
        </w:rPr>
        <w:t xml:space="preserve"> </w:t>
      </w:r>
      <w:r w:rsidRPr="00C829DE">
        <w:rPr>
          <w:rStyle w:val="FontStyle29"/>
          <w:iCs/>
          <w:sz w:val="28"/>
          <w:szCs w:val="28"/>
          <w:lang w:val="uk-UA" w:eastAsia="uk-UA"/>
        </w:rPr>
        <w:t>легеневої системи</w:t>
      </w:r>
      <w:r>
        <w:rPr>
          <w:rStyle w:val="FontStyle29"/>
          <w:iCs/>
          <w:sz w:val="28"/>
          <w:szCs w:val="28"/>
          <w:lang w:val="uk-UA" w:eastAsia="uk-UA"/>
        </w:rPr>
        <w:t>.</w:t>
      </w:r>
    </w:p>
    <w:p w:rsidR="00B7492F" w:rsidRDefault="00B7492F" w:rsidP="00B7492F">
      <w:pPr>
        <w:pStyle w:val="a4"/>
        <w:ind w:right="-274" w:firstLine="263"/>
        <w:jc w:val="both"/>
        <w:rPr>
          <w:b/>
          <w:szCs w:val="28"/>
          <w:lang w:val="uk-UA"/>
        </w:rPr>
      </w:pPr>
      <w:r>
        <w:rPr>
          <w:b/>
          <w:szCs w:val="28"/>
          <w:lang w:val="uk-UA"/>
        </w:rPr>
        <w:t xml:space="preserve">  </w:t>
      </w:r>
    </w:p>
    <w:p w:rsidR="00B072EB" w:rsidRDefault="00B7492F" w:rsidP="00B7492F">
      <w:pPr>
        <w:pStyle w:val="a4"/>
        <w:ind w:right="-274" w:firstLine="263"/>
        <w:jc w:val="both"/>
        <w:rPr>
          <w:b/>
          <w:szCs w:val="28"/>
          <w:lang w:val="uk-UA"/>
        </w:rPr>
      </w:pPr>
      <w:r>
        <w:rPr>
          <w:b/>
          <w:szCs w:val="28"/>
          <w:lang w:val="uk-UA"/>
        </w:rPr>
        <w:t xml:space="preserve">     </w:t>
      </w:r>
      <w:r w:rsidRPr="00EF73D7">
        <w:rPr>
          <w:b/>
          <w:szCs w:val="28"/>
          <w:lang w:val="uk-UA"/>
        </w:rPr>
        <w:t>Методична розробка до лабораторного заняття.</w:t>
      </w:r>
    </w:p>
    <w:p w:rsidR="00B072EB" w:rsidRDefault="00B072EB" w:rsidP="00B7492F">
      <w:pPr>
        <w:pStyle w:val="a4"/>
        <w:ind w:right="-274" w:firstLine="263"/>
        <w:jc w:val="both"/>
        <w:rPr>
          <w:b/>
          <w:szCs w:val="28"/>
          <w:lang w:val="uk-UA"/>
        </w:rPr>
      </w:pPr>
    </w:p>
    <w:p w:rsidR="00B7492F" w:rsidRDefault="00B7492F" w:rsidP="00B7492F">
      <w:pPr>
        <w:pStyle w:val="a4"/>
        <w:ind w:right="-274" w:firstLine="263"/>
        <w:jc w:val="both"/>
        <w:rPr>
          <w:rStyle w:val="FontStyle34"/>
          <w:sz w:val="28"/>
          <w:szCs w:val="28"/>
          <w:lang w:val="uk-UA"/>
        </w:rPr>
      </w:pPr>
      <w:r>
        <w:rPr>
          <w:szCs w:val="28"/>
        </w:rPr>
        <w:t xml:space="preserve"> </w:t>
      </w:r>
      <w:r w:rsidRPr="00EF73D7">
        <w:rPr>
          <w:szCs w:val="28"/>
        </w:rPr>
        <w:t>Навчальна мета:</w:t>
      </w:r>
      <w:r w:rsidRPr="00160E89">
        <w:rPr>
          <w:szCs w:val="28"/>
        </w:rPr>
        <w:t xml:space="preserve"> ознайомити студентів </w:t>
      </w:r>
      <w:r w:rsidRPr="00B86E90">
        <w:t xml:space="preserve">з </w:t>
      </w:r>
      <w:r>
        <w:rPr>
          <w:rStyle w:val="FontStyle34"/>
          <w:sz w:val="28"/>
          <w:szCs w:val="28"/>
        </w:rPr>
        <w:t>теоретичними основами</w:t>
      </w:r>
      <w:r>
        <w:rPr>
          <w:rStyle w:val="FontStyle34"/>
          <w:sz w:val="28"/>
          <w:szCs w:val="28"/>
          <w:lang w:val="uk-UA"/>
        </w:rPr>
        <w:t>,</w:t>
      </w:r>
      <w:r>
        <w:rPr>
          <w:rStyle w:val="FontStyle34"/>
          <w:sz w:val="28"/>
          <w:szCs w:val="28"/>
        </w:rPr>
        <w:t xml:space="preserve"> </w:t>
      </w:r>
      <w:r>
        <w:rPr>
          <w:rStyle w:val="FontStyle34"/>
          <w:sz w:val="28"/>
          <w:szCs w:val="28"/>
          <w:lang w:val="uk-UA"/>
        </w:rPr>
        <w:t xml:space="preserve">функціональними (дихальними) пробами </w:t>
      </w:r>
      <w:r>
        <w:rPr>
          <w:rStyle w:val="FontStyle34"/>
          <w:sz w:val="28"/>
          <w:szCs w:val="28"/>
        </w:rPr>
        <w:t xml:space="preserve">діагностики бронхо – легеневої системи. </w:t>
      </w:r>
      <w:r w:rsidRPr="00E75F59">
        <w:rPr>
          <w:rStyle w:val="FontStyle21"/>
          <w:sz w:val="28"/>
          <w:szCs w:val="28"/>
          <w:lang w:eastAsia="uk-UA"/>
        </w:rPr>
        <w:t>Особливостями  змін при патології внутрішніх органів.</w:t>
      </w:r>
      <w:r>
        <w:rPr>
          <w:rStyle w:val="FontStyle21"/>
          <w:sz w:val="28"/>
          <w:szCs w:val="28"/>
          <w:lang w:val="uk-UA" w:eastAsia="uk-UA"/>
        </w:rPr>
        <w:t xml:space="preserve"> </w:t>
      </w:r>
      <w:r w:rsidRPr="00E75F59">
        <w:rPr>
          <w:szCs w:val="28"/>
          <w:lang w:val="uk-UA"/>
        </w:rPr>
        <w:t>Методичні та практичні завдання</w:t>
      </w:r>
      <w:r w:rsidRPr="00EF73D7">
        <w:rPr>
          <w:b/>
          <w:szCs w:val="28"/>
          <w:lang w:val="uk-UA"/>
        </w:rPr>
        <w:t xml:space="preserve"> </w:t>
      </w:r>
      <w:r w:rsidRPr="00EF73D7">
        <w:rPr>
          <w:szCs w:val="28"/>
          <w:lang w:val="uk-UA"/>
        </w:rPr>
        <w:t xml:space="preserve">лабораторного заняття: навчити </w:t>
      </w:r>
      <w:r>
        <w:rPr>
          <w:szCs w:val="28"/>
          <w:lang w:val="uk-UA"/>
        </w:rPr>
        <w:t>студентів використовувати методи обсте</w:t>
      </w:r>
      <w:r w:rsidRPr="00EF73D7">
        <w:rPr>
          <w:szCs w:val="28"/>
          <w:lang w:val="uk-UA"/>
        </w:rPr>
        <w:t xml:space="preserve">ження системи органів дихання, досліджувати </w:t>
      </w:r>
      <w:r w:rsidRPr="00EF73D7">
        <w:rPr>
          <w:rStyle w:val="FontStyle34"/>
          <w:sz w:val="28"/>
          <w:szCs w:val="28"/>
          <w:lang w:val="uk-UA"/>
        </w:rPr>
        <w:t xml:space="preserve">частоту дихання. </w:t>
      </w:r>
      <w:r w:rsidRPr="008F7A21">
        <w:rPr>
          <w:szCs w:val="28"/>
          <w:lang w:val="uk-UA"/>
        </w:rPr>
        <w:t>розраховувати дихальні коефіцієнти</w:t>
      </w:r>
      <w:r w:rsidRPr="00EF73D7">
        <w:rPr>
          <w:szCs w:val="28"/>
          <w:lang w:val="uk-UA"/>
        </w:rPr>
        <w:t xml:space="preserve"> </w:t>
      </w:r>
      <w:r>
        <w:rPr>
          <w:rStyle w:val="FontStyle34"/>
          <w:sz w:val="28"/>
          <w:szCs w:val="28"/>
          <w:lang w:val="uk-UA"/>
        </w:rPr>
        <w:t xml:space="preserve">Виконувати функціональні дихальні проби: </w:t>
      </w:r>
      <w:r w:rsidRPr="00E75F59">
        <w:rPr>
          <w:rStyle w:val="FontStyle34"/>
          <w:sz w:val="28"/>
          <w:szCs w:val="28"/>
          <w:lang w:val="uk-UA"/>
        </w:rPr>
        <w:t xml:space="preserve">проба </w:t>
      </w:r>
      <w:r>
        <w:rPr>
          <w:rStyle w:val="FontStyle34"/>
          <w:sz w:val="28"/>
          <w:szCs w:val="28"/>
          <w:lang w:val="uk-UA"/>
        </w:rPr>
        <w:t>Штанге, Генча, Сєркіна, Джеймса, проводити необхідні розрахунки, формулювати  заключення</w:t>
      </w:r>
      <w:r w:rsidRPr="00E75F59">
        <w:rPr>
          <w:rStyle w:val="FontStyle34"/>
          <w:sz w:val="28"/>
          <w:szCs w:val="28"/>
          <w:lang w:val="uk-UA"/>
        </w:rPr>
        <w:t>.</w:t>
      </w:r>
    </w:p>
    <w:p w:rsidR="00B7492F" w:rsidRPr="00E75F59" w:rsidRDefault="00B7492F" w:rsidP="00B7492F">
      <w:pPr>
        <w:pStyle w:val="a4"/>
        <w:ind w:right="-274" w:firstLine="263"/>
        <w:jc w:val="both"/>
        <w:rPr>
          <w:spacing w:val="10"/>
          <w:sz w:val="24"/>
          <w:szCs w:val="28"/>
          <w:lang w:val="uk-UA"/>
        </w:rPr>
      </w:pPr>
    </w:p>
    <w:p w:rsidR="00B7492F" w:rsidRPr="005134EF" w:rsidRDefault="00B7492F" w:rsidP="00B7492F">
      <w:pPr>
        <w:ind w:firstLine="720"/>
        <w:jc w:val="center"/>
        <w:rPr>
          <w:sz w:val="28"/>
          <w:szCs w:val="28"/>
          <w:lang w:val="uk-UA"/>
        </w:rPr>
      </w:pPr>
      <w:r>
        <w:rPr>
          <w:sz w:val="28"/>
          <w:szCs w:val="28"/>
          <w:lang w:val="uk-UA"/>
        </w:rPr>
        <w:t>Тестовий контроль</w:t>
      </w:r>
    </w:p>
    <w:p w:rsidR="00B7492F" w:rsidRPr="00A63C8F" w:rsidRDefault="00B7492F" w:rsidP="00B7492F">
      <w:pPr>
        <w:ind w:firstLine="720"/>
        <w:jc w:val="center"/>
        <w:rPr>
          <w:sz w:val="28"/>
          <w:szCs w:val="28"/>
          <w:lang w:val="uk-UA"/>
        </w:rPr>
      </w:pPr>
    </w:p>
    <w:p w:rsidR="00B7492F" w:rsidRPr="00A63C8F" w:rsidRDefault="00B7492F" w:rsidP="00B7492F">
      <w:pPr>
        <w:pStyle w:val="Style10"/>
        <w:widowControl/>
        <w:tabs>
          <w:tab w:val="left" w:pos="13467"/>
        </w:tabs>
        <w:spacing w:line="288" w:lineRule="exact"/>
        <w:ind w:right="2" w:firstLine="540"/>
        <w:jc w:val="both"/>
        <w:rPr>
          <w:rStyle w:val="FontStyle29"/>
          <w:iCs/>
          <w:sz w:val="28"/>
          <w:szCs w:val="28"/>
          <w:lang w:val="uk-UA" w:eastAsia="uk-UA"/>
        </w:rPr>
      </w:pPr>
      <w:r w:rsidRPr="00A63C8F">
        <w:rPr>
          <w:rStyle w:val="FontStyle29"/>
          <w:iCs/>
          <w:sz w:val="28"/>
          <w:szCs w:val="28"/>
          <w:u w:val="single"/>
          <w:lang w:val="uk-UA" w:eastAsia="uk-UA"/>
        </w:rPr>
        <w:t>Функціональна д-ка стану бронхо-легеневої системи  включає проведення проби</w:t>
      </w:r>
      <w:r w:rsidRPr="00A63C8F">
        <w:rPr>
          <w:rStyle w:val="FontStyle29"/>
          <w:iCs/>
          <w:sz w:val="28"/>
          <w:szCs w:val="28"/>
          <w:lang w:val="uk-UA" w:eastAsia="uk-UA"/>
        </w:rPr>
        <w:t>:</w:t>
      </w:r>
    </w:p>
    <w:p w:rsidR="00B7492F" w:rsidRPr="00A63C8F" w:rsidRDefault="00B7492F" w:rsidP="00B7492F">
      <w:pPr>
        <w:pStyle w:val="Style10"/>
        <w:widowControl/>
        <w:tabs>
          <w:tab w:val="left" w:pos="917"/>
          <w:tab w:val="left" w:pos="13467"/>
        </w:tabs>
        <w:spacing w:line="288" w:lineRule="exact"/>
        <w:ind w:right="2"/>
        <w:jc w:val="both"/>
        <w:rPr>
          <w:rStyle w:val="FontStyle29"/>
          <w:iCs/>
          <w:sz w:val="28"/>
          <w:szCs w:val="28"/>
          <w:lang w:val="uk-UA" w:eastAsia="uk-UA"/>
        </w:rPr>
      </w:pPr>
      <w:r w:rsidRPr="00A63C8F">
        <w:rPr>
          <w:rStyle w:val="FontStyle29"/>
          <w:iCs/>
          <w:sz w:val="28"/>
          <w:szCs w:val="28"/>
          <w:lang w:val="uk-UA" w:eastAsia="uk-UA"/>
        </w:rPr>
        <w:t xml:space="preserve">1.Ортостатичної.              </w:t>
      </w:r>
    </w:p>
    <w:p w:rsidR="00B7492F" w:rsidRPr="00A63C8F" w:rsidRDefault="00B7492F" w:rsidP="00B7492F">
      <w:pPr>
        <w:pStyle w:val="Style10"/>
        <w:widowControl/>
        <w:tabs>
          <w:tab w:val="left" w:pos="917"/>
          <w:tab w:val="left" w:pos="13467"/>
        </w:tabs>
        <w:spacing w:line="288" w:lineRule="exact"/>
        <w:ind w:right="2"/>
        <w:jc w:val="both"/>
        <w:rPr>
          <w:rStyle w:val="FontStyle32"/>
          <w:b w:val="0"/>
          <w:bCs w:val="0"/>
          <w:iCs/>
          <w:sz w:val="28"/>
          <w:szCs w:val="28"/>
          <w:lang w:val="uk-UA" w:eastAsia="uk-UA"/>
        </w:rPr>
      </w:pPr>
      <w:r w:rsidRPr="00A63C8F">
        <w:rPr>
          <w:rStyle w:val="FontStyle32"/>
          <w:b w:val="0"/>
          <w:sz w:val="28"/>
          <w:szCs w:val="28"/>
          <w:lang w:val="uk-UA" w:eastAsia="uk-UA"/>
        </w:rPr>
        <w:t>2.Розенталя</w:t>
      </w:r>
      <w:r w:rsidRPr="00A63C8F">
        <w:rPr>
          <w:rStyle w:val="FontStyle32"/>
          <w:b w:val="0"/>
          <w:iCs/>
          <w:sz w:val="28"/>
          <w:szCs w:val="28"/>
          <w:lang w:val="uk-UA" w:eastAsia="uk-UA"/>
        </w:rPr>
        <w:t xml:space="preserve">.                  </w:t>
      </w:r>
    </w:p>
    <w:p w:rsidR="00B7492F" w:rsidRPr="00A63C8F" w:rsidRDefault="00B7492F" w:rsidP="00B7492F">
      <w:pPr>
        <w:pStyle w:val="Style10"/>
        <w:widowControl/>
        <w:tabs>
          <w:tab w:val="left" w:pos="917"/>
          <w:tab w:val="left" w:pos="13467"/>
        </w:tabs>
        <w:spacing w:line="288" w:lineRule="exact"/>
        <w:ind w:right="2"/>
        <w:jc w:val="both"/>
        <w:rPr>
          <w:rStyle w:val="FontStyle29"/>
          <w:iCs/>
          <w:sz w:val="28"/>
          <w:szCs w:val="28"/>
          <w:lang w:val="uk-UA" w:eastAsia="uk-UA"/>
        </w:rPr>
      </w:pPr>
      <w:r w:rsidRPr="00A63C8F">
        <w:rPr>
          <w:rStyle w:val="FontStyle29"/>
          <w:bCs/>
          <w:iCs/>
          <w:sz w:val="28"/>
          <w:szCs w:val="28"/>
          <w:lang w:val="uk-UA" w:eastAsia="uk-UA"/>
        </w:rPr>
        <w:t>3.Генчі.</w:t>
      </w:r>
      <w:r w:rsidRPr="00A63C8F">
        <w:rPr>
          <w:rStyle w:val="FontStyle29"/>
          <w:iCs/>
          <w:sz w:val="28"/>
          <w:szCs w:val="28"/>
          <w:lang w:val="uk-UA" w:eastAsia="uk-UA"/>
        </w:rPr>
        <w:t xml:space="preserve">             </w:t>
      </w:r>
    </w:p>
    <w:p w:rsidR="00B7492F" w:rsidRPr="00A63C8F" w:rsidRDefault="00B7492F" w:rsidP="00B7492F">
      <w:pPr>
        <w:pStyle w:val="Style10"/>
        <w:widowControl/>
        <w:tabs>
          <w:tab w:val="left" w:pos="917"/>
          <w:tab w:val="left" w:pos="13467"/>
        </w:tabs>
        <w:spacing w:line="288" w:lineRule="exact"/>
        <w:ind w:right="2"/>
        <w:jc w:val="both"/>
        <w:rPr>
          <w:rStyle w:val="FontStyle29"/>
          <w:bCs/>
          <w:iCs/>
          <w:sz w:val="28"/>
          <w:szCs w:val="28"/>
          <w:lang w:val="uk-UA" w:eastAsia="uk-UA"/>
        </w:rPr>
      </w:pPr>
      <w:r w:rsidRPr="00A63C8F">
        <w:rPr>
          <w:rStyle w:val="FontStyle29"/>
          <w:bCs/>
          <w:iCs/>
          <w:sz w:val="28"/>
          <w:szCs w:val="28"/>
          <w:lang w:val="uk-UA" w:eastAsia="uk-UA"/>
        </w:rPr>
        <w:t>4.Сєркіна.</w:t>
      </w:r>
    </w:p>
    <w:p w:rsidR="00B7492F" w:rsidRPr="00A63C8F" w:rsidRDefault="00B7492F" w:rsidP="00B7492F">
      <w:pPr>
        <w:pStyle w:val="Style10"/>
        <w:widowControl/>
        <w:tabs>
          <w:tab w:val="left" w:pos="917"/>
          <w:tab w:val="left" w:pos="13467"/>
        </w:tabs>
        <w:spacing w:line="288" w:lineRule="exact"/>
        <w:ind w:right="2"/>
        <w:jc w:val="both"/>
        <w:rPr>
          <w:iCs/>
          <w:sz w:val="28"/>
          <w:szCs w:val="28"/>
          <w:lang w:val="uk-UA" w:eastAsia="uk-UA"/>
        </w:rPr>
      </w:pPr>
    </w:p>
    <w:p w:rsidR="00B7492F" w:rsidRPr="00A63C8F" w:rsidRDefault="00B7492F" w:rsidP="00B7492F">
      <w:pPr>
        <w:tabs>
          <w:tab w:val="left" w:pos="13467"/>
        </w:tabs>
        <w:ind w:right="2" w:firstLine="540"/>
        <w:jc w:val="both"/>
        <w:rPr>
          <w:sz w:val="28"/>
          <w:szCs w:val="28"/>
          <w:lang w:val="uk-UA"/>
        </w:rPr>
      </w:pPr>
      <w:r w:rsidRPr="00A63C8F">
        <w:rPr>
          <w:sz w:val="28"/>
          <w:szCs w:val="28"/>
          <w:u w:val="single"/>
          <w:lang w:val="uk-UA"/>
        </w:rPr>
        <w:t>П</w:t>
      </w:r>
      <w:r w:rsidRPr="00A63C8F">
        <w:rPr>
          <w:sz w:val="28"/>
          <w:szCs w:val="28"/>
          <w:u w:val="single"/>
        </w:rPr>
        <w:t xml:space="preserve">оказник затримки дихання на вдиху  для </w:t>
      </w:r>
      <w:r w:rsidRPr="00A63C8F">
        <w:rPr>
          <w:sz w:val="28"/>
          <w:szCs w:val="28"/>
          <w:u w:val="single"/>
          <w:lang w:val="uk-UA"/>
        </w:rPr>
        <w:t>здорових осіб становить</w:t>
      </w:r>
      <w:r w:rsidRPr="00A63C8F">
        <w:rPr>
          <w:sz w:val="28"/>
          <w:szCs w:val="28"/>
          <w:lang w:val="uk-UA"/>
        </w:rPr>
        <w:t>:</w:t>
      </w:r>
    </w:p>
    <w:p w:rsidR="00B7492F" w:rsidRPr="00A63C8F" w:rsidRDefault="00B7492F" w:rsidP="00B7492F">
      <w:pPr>
        <w:tabs>
          <w:tab w:val="left" w:pos="13467"/>
        </w:tabs>
        <w:ind w:right="2"/>
        <w:jc w:val="both"/>
        <w:rPr>
          <w:sz w:val="28"/>
          <w:szCs w:val="28"/>
          <w:lang w:val="uk-UA"/>
        </w:rPr>
      </w:pPr>
      <w:r w:rsidRPr="00A63C8F">
        <w:rPr>
          <w:sz w:val="28"/>
          <w:szCs w:val="28"/>
          <w:lang w:val="uk-UA"/>
        </w:rPr>
        <w:t>1.</w:t>
      </w:r>
      <w:r w:rsidRPr="00A63C8F">
        <w:rPr>
          <w:sz w:val="28"/>
          <w:szCs w:val="28"/>
        </w:rPr>
        <w:t>40-60 с</w:t>
      </w:r>
      <w:r w:rsidRPr="00A63C8F">
        <w:rPr>
          <w:sz w:val="28"/>
          <w:szCs w:val="28"/>
          <w:lang w:val="uk-UA"/>
        </w:rPr>
        <w:t>ек</w:t>
      </w:r>
      <w:r w:rsidRPr="00A63C8F">
        <w:rPr>
          <w:sz w:val="28"/>
          <w:szCs w:val="28"/>
        </w:rPr>
        <w:t>.</w:t>
      </w:r>
      <w:r w:rsidRPr="00A63C8F">
        <w:rPr>
          <w:sz w:val="28"/>
          <w:szCs w:val="28"/>
          <w:lang w:val="uk-UA"/>
        </w:rPr>
        <w:t xml:space="preserve">        </w:t>
      </w:r>
    </w:p>
    <w:p w:rsidR="00B7492F" w:rsidRPr="00A63C8F" w:rsidRDefault="00B7492F" w:rsidP="00B7492F">
      <w:pPr>
        <w:tabs>
          <w:tab w:val="left" w:pos="13467"/>
        </w:tabs>
        <w:ind w:right="2"/>
        <w:jc w:val="both"/>
        <w:rPr>
          <w:sz w:val="28"/>
          <w:szCs w:val="28"/>
          <w:lang w:val="uk-UA"/>
        </w:rPr>
      </w:pPr>
      <w:r w:rsidRPr="00A63C8F">
        <w:rPr>
          <w:sz w:val="28"/>
          <w:szCs w:val="28"/>
          <w:lang w:val="uk-UA"/>
        </w:rPr>
        <w:t>2.</w:t>
      </w:r>
      <w:r w:rsidRPr="00A63C8F">
        <w:rPr>
          <w:sz w:val="28"/>
          <w:szCs w:val="28"/>
        </w:rPr>
        <w:t>60-90 с</w:t>
      </w:r>
      <w:r w:rsidRPr="00A63C8F">
        <w:rPr>
          <w:sz w:val="28"/>
          <w:szCs w:val="28"/>
          <w:lang w:val="uk-UA"/>
        </w:rPr>
        <w:t>ек</w:t>
      </w:r>
      <w:r w:rsidRPr="00A63C8F">
        <w:rPr>
          <w:sz w:val="28"/>
          <w:szCs w:val="28"/>
        </w:rPr>
        <w:t>.</w:t>
      </w:r>
      <w:r w:rsidRPr="00A63C8F">
        <w:rPr>
          <w:sz w:val="28"/>
          <w:szCs w:val="28"/>
          <w:lang w:val="uk-UA"/>
        </w:rPr>
        <w:t xml:space="preserve">     </w:t>
      </w:r>
    </w:p>
    <w:p w:rsidR="00B7492F" w:rsidRPr="00A63C8F" w:rsidRDefault="00B7492F" w:rsidP="00B7492F">
      <w:pPr>
        <w:tabs>
          <w:tab w:val="left" w:pos="13467"/>
        </w:tabs>
        <w:ind w:right="2"/>
        <w:jc w:val="both"/>
        <w:rPr>
          <w:sz w:val="28"/>
          <w:szCs w:val="28"/>
          <w:lang w:val="uk-UA"/>
        </w:rPr>
      </w:pPr>
      <w:r w:rsidRPr="00A63C8F">
        <w:rPr>
          <w:bCs/>
          <w:sz w:val="28"/>
          <w:szCs w:val="28"/>
          <w:lang w:val="uk-UA"/>
        </w:rPr>
        <w:t xml:space="preserve">3.  1 – </w:t>
      </w:r>
      <w:r w:rsidRPr="00A63C8F">
        <w:rPr>
          <w:bCs/>
          <w:sz w:val="28"/>
          <w:szCs w:val="28"/>
        </w:rPr>
        <w:t>2</w:t>
      </w:r>
      <w:r w:rsidRPr="00A63C8F">
        <w:rPr>
          <w:bCs/>
          <w:sz w:val="28"/>
          <w:szCs w:val="28"/>
          <w:lang w:val="uk-UA"/>
        </w:rPr>
        <w:t xml:space="preserve"> </w:t>
      </w:r>
      <w:r w:rsidRPr="00A63C8F">
        <w:rPr>
          <w:bCs/>
          <w:sz w:val="28"/>
          <w:szCs w:val="28"/>
        </w:rPr>
        <w:t>-</w:t>
      </w:r>
      <w:r w:rsidRPr="00A63C8F">
        <w:rPr>
          <w:bCs/>
          <w:sz w:val="28"/>
          <w:szCs w:val="28"/>
          <w:lang w:val="uk-UA"/>
        </w:rPr>
        <w:t xml:space="preserve"> </w:t>
      </w:r>
      <w:r w:rsidRPr="00A63C8F">
        <w:rPr>
          <w:bCs/>
          <w:sz w:val="28"/>
          <w:szCs w:val="28"/>
        </w:rPr>
        <w:t>2,5 хв.</w:t>
      </w:r>
      <w:r w:rsidRPr="00A63C8F">
        <w:rPr>
          <w:sz w:val="28"/>
          <w:szCs w:val="28"/>
          <w:lang w:val="uk-UA"/>
        </w:rPr>
        <w:t xml:space="preserve">      </w:t>
      </w:r>
    </w:p>
    <w:p w:rsidR="00B7492F" w:rsidRPr="00A63C8F" w:rsidRDefault="00B7492F" w:rsidP="00B7492F">
      <w:pPr>
        <w:tabs>
          <w:tab w:val="left" w:pos="13467"/>
        </w:tabs>
        <w:ind w:right="2"/>
        <w:jc w:val="both"/>
        <w:rPr>
          <w:sz w:val="28"/>
          <w:szCs w:val="28"/>
          <w:lang w:val="uk-UA"/>
        </w:rPr>
      </w:pPr>
      <w:r w:rsidRPr="00A63C8F">
        <w:rPr>
          <w:sz w:val="28"/>
          <w:szCs w:val="28"/>
          <w:lang w:val="uk-UA"/>
        </w:rPr>
        <w:t>4.</w:t>
      </w:r>
      <w:r w:rsidRPr="00A63C8F">
        <w:rPr>
          <w:sz w:val="28"/>
          <w:szCs w:val="28"/>
        </w:rPr>
        <w:t>5-6 хв.</w:t>
      </w:r>
    </w:p>
    <w:p w:rsidR="00B7492F" w:rsidRPr="00A63C8F" w:rsidRDefault="00B7492F" w:rsidP="00B7492F">
      <w:pPr>
        <w:tabs>
          <w:tab w:val="left" w:pos="13467"/>
        </w:tabs>
        <w:ind w:right="2"/>
        <w:jc w:val="both"/>
        <w:rPr>
          <w:sz w:val="28"/>
          <w:szCs w:val="28"/>
          <w:lang w:val="uk-UA"/>
        </w:rPr>
      </w:pPr>
    </w:p>
    <w:p w:rsidR="00B7492F" w:rsidRPr="00A63C8F" w:rsidRDefault="00B7492F" w:rsidP="00B7492F">
      <w:pPr>
        <w:pStyle w:val="Style10"/>
        <w:widowControl/>
        <w:tabs>
          <w:tab w:val="left" w:pos="230"/>
          <w:tab w:val="left" w:pos="13467"/>
        </w:tabs>
        <w:ind w:right="2" w:firstLine="540"/>
        <w:jc w:val="both"/>
        <w:rPr>
          <w:rStyle w:val="FontStyle29"/>
          <w:i/>
          <w:iCs/>
          <w:sz w:val="28"/>
          <w:szCs w:val="28"/>
          <w:u w:val="single"/>
          <w:lang w:val="uk-UA" w:eastAsia="uk-UA"/>
        </w:rPr>
      </w:pPr>
      <w:r w:rsidRPr="00A63C8F">
        <w:rPr>
          <w:rStyle w:val="FontStyle29"/>
          <w:iCs/>
          <w:sz w:val="28"/>
          <w:szCs w:val="28"/>
          <w:u w:val="single"/>
          <w:lang w:val="uk-UA" w:eastAsia="uk-UA"/>
        </w:rPr>
        <w:t>До етапів комбінованої проби Сєркіна відноситься визначення часу затримки дихання після вдиху:</w:t>
      </w:r>
    </w:p>
    <w:p w:rsidR="00B7492F" w:rsidRPr="00A63C8F" w:rsidRDefault="00B7492F" w:rsidP="00B7492F">
      <w:pPr>
        <w:pStyle w:val="Style9"/>
        <w:widowControl/>
        <w:tabs>
          <w:tab w:val="left" w:pos="955"/>
          <w:tab w:val="left" w:pos="13467"/>
        </w:tabs>
        <w:spacing w:before="5" w:line="274" w:lineRule="exact"/>
        <w:ind w:right="2"/>
        <w:rPr>
          <w:rStyle w:val="FontStyle32"/>
          <w:b w:val="0"/>
          <w:sz w:val="28"/>
          <w:szCs w:val="28"/>
          <w:lang w:val="uk-UA" w:eastAsia="uk-UA"/>
        </w:rPr>
      </w:pPr>
      <w:r w:rsidRPr="00A63C8F">
        <w:rPr>
          <w:rStyle w:val="FontStyle29"/>
          <w:iCs/>
          <w:sz w:val="28"/>
          <w:szCs w:val="28"/>
          <w:lang w:val="uk-UA" w:eastAsia="uk-UA"/>
        </w:rPr>
        <w:t>1.</w:t>
      </w:r>
      <w:r w:rsidRPr="00A63C8F">
        <w:rPr>
          <w:rStyle w:val="FontStyle32"/>
          <w:b w:val="0"/>
          <w:sz w:val="28"/>
          <w:szCs w:val="28"/>
          <w:lang w:val="uk-UA" w:eastAsia="uk-UA"/>
        </w:rPr>
        <w:t xml:space="preserve">Після 20 присідань за 30 сек.                       </w:t>
      </w:r>
    </w:p>
    <w:p w:rsidR="00B7492F" w:rsidRPr="00A63C8F" w:rsidRDefault="00B7492F" w:rsidP="00B7492F">
      <w:pPr>
        <w:pStyle w:val="Style9"/>
        <w:widowControl/>
        <w:tabs>
          <w:tab w:val="left" w:pos="955"/>
          <w:tab w:val="left" w:pos="13467"/>
        </w:tabs>
        <w:spacing w:before="5" w:line="274" w:lineRule="exact"/>
        <w:ind w:right="2"/>
        <w:rPr>
          <w:rStyle w:val="FontStyle29"/>
          <w:bCs/>
          <w:sz w:val="28"/>
          <w:szCs w:val="28"/>
          <w:lang w:val="uk-UA" w:eastAsia="uk-UA"/>
        </w:rPr>
      </w:pPr>
      <w:r w:rsidRPr="00A63C8F">
        <w:rPr>
          <w:rStyle w:val="FontStyle29"/>
          <w:iCs/>
          <w:sz w:val="28"/>
          <w:szCs w:val="28"/>
          <w:lang w:val="uk-UA" w:eastAsia="uk-UA"/>
        </w:rPr>
        <w:t>2.Стоячи спокійно.</w:t>
      </w:r>
    </w:p>
    <w:p w:rsidR="00B7492F" w:rsidRPr="00A63C8F" w:rsidRDefault="00B7492F" w:rsidP="00B7492F">
      <w:pPr>
        <w:pStyle w:val="Style10"/>
        <w:widowControl/>
        <w:tabs>
          <w:tab w:val="left" w:pos="955"/>
          <w:tab w:val="left" w:pos="13467"/>
        </w:tabs>
        <w:spacing w:line="274" w:lineRule="exact"/>
        <w:ind w:right="2"/>
        <w:jc w:val="both"/>
        <w:rPr>
          <w:rStyle w:val="FontStyle29"/>
          <w:iCs/>
          <w:sz w:val="28"/>
          <w:szCs w:val="28"/>
          <w:lang w:val="uk-UA" w:eastAsia="uk-UA"/>
        </w:rPr>
      </w:pPr>
      <w:r w:rsidRPr="00A63C8F">
        <w:rPr>
          <w:rStyle w:val="FontStyle29"/>
          <w:iCs/>
          <w:sz w:val="28"/>
          <w:szCs w:val="28"/>
          <w:lang w:val="uk-UA" w:eastAsia="uk-UA"/>
        </w:rPr>
        <w:lastRenderedPageBreak/>
        <w:t xml:space="preserve">3.Через 3 хвилини  після присідань.              </w:t>
      </w:r>
    </w:p>
    <w:p w:rsidR="00B7492F" w:rsidRPr="00A63C8F" w:rsidRDefault="00B7492F" w:rsidP="00B7492F">
      <w:pPr>
        <w:pStyle w:val="Style10"/>
        <w:widowControl/>
        <w:tabs>
          <w:tab w:val="left" w:pos="955"/>
          <w:tab w:val="left" w:pos="13467"/>
        </w:tabs>
        <w:spacing w:line="274" w:lineRule="exact"/>
        <w:ind w:right="2"/>
        <w:jc w:val="both"/>
        <w:rPr>
          <w:rStyle w:val="FontStyle32"/>
          <w:b w:val="0"/>
          <w:sz w:val="28"/>
          <w:szCs w:val="28"/>
          <w:lang w:val="uk-UA" w:eastAsia="uk-UA"/>
        </w:rPr>
      </w:pPr>
      <w:r w:rsidRPr="00A63C8F">
        <w:rPr>
          <w:rStyle w:val="FontStyle32"/>
          <w:b w:val="0"/>
          <w:sz w:val="28"/>
          <w:szCs w:val="28"/>
          <w:lang w:val="uk-UA" w:eastAsia="uk-UA"/>
        </w:rPr>
        <w:t>4.Через 1 хвилину відпочинку після присідань.</w:t>
      </w:r>
    </w:p>
    <w:p w:rsidR="00B7492F" w:rsidRPr="00A63C8F" w:rsidRDefault="00B7492F" w:rsidP="00B7492F">
      <w:pPr>
        <w:pStyle w:val="Style10"/>
        <w:widowControl/>
        <w:tabs>
          <w:tab w:val="left" w:pos="955"/>
          <w:tab w:val="left" w:pos="13467"/>
        </w:tabs>
        <w:spacing w:line="274" w:lineRule="exact"/>
        <w:ind w:right="2"/>
        <w:jc w:val="both"/>
        <w:rPr>
          <w:rStyle w:val="FontStyle32"/>
          <w:b w:val="0"/>
          <w:bCs w:val="0"/>
          <w:iCs/>
          <w:sz w:val="28"/>
          <w:szCs w:val="28"/>
          <w:lang w:val="uk-UA" w:eastAsia="uk-UA"/>
        </w:rPr>
      </w:pPr>
    </w:p>
    <w:p w:rsidR="00B7492F" w:rsidRPr="00A63C8F" w:rsidRDefault="00B7492F" w:rsidP="00B7492F">
      <w:pPr>
        <w:pStyle w:val="Style1"/>
        <w:widowControl/>
        <w:tabs>
          <w:tab w:val="left" w:pos="13467"/>
        </w:tabs>
        <w:spacing w:line="240" w:lineRule="atLeast"/>
        <w:ind w:right="2" w:firstLine="540"/>
        <w:jc w:val="both"/>
        <w:rPr>
          <w:rStyle w:val="FontStyle12"/>
          <w:sz w:val="28"/>
          <w:szCs w:val="28"/>
          <w:lang w:val="uk-UA" w:eastAsia="uk-UA"/>
        </w:rPr>
      </w:pPr>
      <w:r w:rsidRPr="00A63C8F">
        <w:rPr>
          <w:sz w:val="28"/>
          <w:szCs w:val="28"/>
          <w:u w:val="single"/>
          <w:lang w:val="uk-UA"/>
        </w:rPr>
        <w:t>Частоту дихання</w:t>
      </w:r>
      <w:r w:rsidRPr="00A63C8F">
        <w:rPr>
          <w:bCs/>
          <w:sz w:val="28"/>
          <w:szCs w:val="28"/>
          <w:u w:val="single"/>
          <w:lang w:val="uk-UA"/>
        </w:rPr>
        <w:t xml:space="preserve"> (</w:t>
      </w:r>
      <w:r w:rsidRPr="00A63C8F">
        <w:rPr>
          <w:rStyle w:val="FontStyle12"/>
          <w:sz w:val="28"/>
          <w:szCs w:val="28"/>
          <w:u w:val="single"/>
          <w:lang w:val="uk-UA" w:eastAsia="uk-UA"/>
        </w:rPr>
        <w:t>ЧД) можна визначити</w:t>
      </w:r>
      <w:r w:rsidRPr="00A63C8F">
        <w:rPr>
          <w:rStyle w:val="FontStyle12"/>
          <w:sz w:val="28"/>
          <w:szCs w:val="28"/>
          <w:lang w:val="uk-UA" w:eastAsia="uk-UA"/>
        </w:rPr>
        <w:t>:</w:t>
      </w:r>
    </w:p>
    <w:p w:rsidR="00B7492F" w:rsidRPr="00A63C8F" w:rsidRDefault="00B7492F" w:rsidP="00B7492F">
      <w:pPr>
        <w:pStyle w:val="Style1"/>
        <w:widowControl/>
        <w:tabs>
          <w:tab w:val="left" w:pos="13467"/>
        </w:tabs>
        <w:spacing w:line="240" w:lineRule="atLeast"/>
        <w:ind w:right="2"/>
        <w:jc w:val="both"/>
        <w:rPr>
          <w:rStyle w:val="FontStyle12"/>
          <w:sz w:val="28"/>
          <w:szCs w:val="28"/>
          <w:lang w:val="uk-UA" w:eastAsia="uk-UA"/>
        </w:rPr>
      </w:pPr>
      <w:r w:rsidRPr="00A63C8F">
        <w:rPr>
          <w:rStyle w:val="FontStyle12"/>
          <w:sz w:val="28"/>
          <w:szCs w:val="28"/>
          <w:lang w:val="uk-UA" w:eastAsia="uk-UA"/>
        </w:rPr>
        <w:t>1.Пекуторним методом.</w:t>
      </w:r>
    </w:p>
    <w:p w:rsidR="00B7492F" w:rsidRPr="00A63C8F" w:rsidRDefault="00B7492F" w:rsidP="00B7492F">
      <w:pPr>
        <w:pStyle w:val="Style1"/>
        <w:widowControl/>
        <w:tabs>
          <w:tab w:val="left" w:pos="13467"/>
        </w:tabs>
        <w:spacing w:line="240" w:lineRule="atLeast"/>
        <w:ind w:right="2"/>
        <w:jc w:val="both"/>
        <w:rPr>
          <w:rStyle w:val="FontStyle12"/>
          <w:bCs/>
          <w:sz w:val="28"/>
          <w:szCs w:val="28"/>
          <w:lang w:val="uk-UA" w:eastAsia="uk-UA"/>
        </w:rPr>
      </w:pPr>
      <w:r w:rsidRPr="00A63C8F">
        <w:rPr>
          <w:rStyle w:val="FontStyle12"/>
          <w:bCs/>
          <w:sz w:val="28"/>
          <w:szCs w:val="28"/>
          <w:lang w:val="uk-UA" w:eastAsia="uk-UA"/>
        </w:rPr>
        <w:t>2.Пальпаторним  методом.</w:t>
      </w:r>
    </w:p>
    <w:p w:rsidR="00B7492F" w:rsidRPr="00A63C8F" w:rsidRDefault="00B7492F" w:rsidP="00B7492F">
      <w:pPr>
        <w:pStyle w:val="Style1"/>
        <w:widowControl/>
        <w:tabs>
          <w:tab w:val="left" w:pos="13467"/>
        </w:tabs>
        <w:spacing w:line="240" w:lineRule="atLeast"/>
        <w:ind w:right="2"/>
        <w:jc w:val="both"/>
        <w:rPr>
          <w:rStyle w:val="FontStyle12"/>
          <w:bCs/>
          <w:sz w:val="28"/>
          <w:szCs w:val="28"/>
          <w:lang w:val="uk-UA" w:eastAsia="uk-UA"/>
        </w:rPr>
      </w:pPr>
      <w:r w:rsidRPr="00A63C8F">
        <w:rPr>
          <w:rStyle w:val="FontStyle12"/>
          <w:bCs/>
          <w:sz w:val="28"/>
          <w:szCs w:val="28"/>
          <w:lang w:val="uk-UA" w:eastAsia="uk-UA"/>
        </w:rPr>
        <w:t>3.Методом спірографії.</w:t>
      </w:r>
    </w:p>
    <w:p w:rsidR="00B7492F" w:rsidRPr="00A63C8F" w:rsidRDefault="00B7492F" w:rsidP="00B7492F">
      <w:pPr>
        <w:pStyle w:val="Style1"/>
        <w:widowControl/>
        <w:tabs>
          <w:tab w:val="left" w:pos="13467"/>
        </w:tabs>
        <w:spacing w:line="240" w:lineRule="atLeast"/>
        <w:ind w:right="2"/>
        <w:jc w:val="both"/>
        <w:rPr>
          <w:rStyle w:val="FontStyle12"/>
          <w:bCs/>
          <w:sz w:val="28"/>
          <w:szCs w:val="28"/>
          <w:lang w:val="uk-UA" w:eastAsia="uk-UA"/>
        </w:rPr>
      </w:pPr>
      <w:r w:rsidRPr="00A63C8F">
        <w:rPr>
          <w:rStyle w:val="FontStyle12"/>
          <w:bCs/>
          <w:sz w:val="28"/>
          <w:szCs w:val="28"/>
          <w:lang w:val="uk-UA" w:eastAsia="uk-UA"/>
        </w:rPr>
        <w:t xml:space="preserve">4.За допомогою лічильників ЧД різних конструкцій. </w:t>
      </w:r>
    </w:p>
    <w:p w:rsidR="00B7492F" w:rsidRPr="00A63C8F" w:rsidRDefault="00B7492F" w:rsidP="00B7492F">
      <w:pPr>
        <w:ind w:firstLine="720"/>
        <w:jc w:val="both"/>
        <w:rPr>
          <w:sz w:val="28"/>
          <w:szCs w:val="28"/>
          <w:lang w:val="uk-UA"/>
        </w:rPr>
      </w:pPr>
    </w:p>
    <w:p w:rsidR="00B7492F" w:rsidRPr="00A63C8F" w:rsidRDefault="00B7492F" w:rsidP="00B7492F">
      <w:pPr>
        <w:tabs>
          <w:tab w:val="left" w:pos="13467"/>
        </w:tabs>
        <w:ind w:right="2" w:firstLine="540"/>
        <w:jc w:val="both"/>
        <w:rPr>
          <w:sz w:val="28"/>
          <w:szCs w:val="28"/>
          <w:u w:val="single"/>
          <w:lang w:val="uk-UA"/>
        </w:rPr>
      </w:pPr>
      <w:r w:rsidRPr="00A63C8F">
        <w:rPr>
          <w:sz w:val="28"/>
          <w:szCs w:val="28"/>
          <w:u w:val="single"/>
          <w:lang w:val="uk-UA"/>
        </w:rPr>
        <w:t>Функціональні проби при дослідженні дихальної системи дозволяють виявити:</w:t>
      </w:r>
    </w:p>
    <w:p w:rsidR="00B7492F" w:rsidRPr="00A63C8F" w:rsidRDefault="00B7492F" w:rsidP="00B7492F">
      <w:pPr>
        <w:tabs>
          <w:tab w:val="left" w:pos="13467"/>
        </w:tabs>
        <w:ind w:right="2"/>
        <w:jc w:val="both"/>
        <w:rPr>
          <w:sz w:val="28"/>
          <w:szCs w:val="28"/>
          <w:lang w:val="uk-UA"/>
        </w:rPr>
      </w:pPr>
      <w:r w:rsidRPr="00A63C8F">
        <w:rPr>
          <w:sz w:val="28"/>
          <w:szCs w:val="28"/>
          <w:lang w:val="uk-UA"/>
        </w:rPr>
        <w:t>1.</w:t>
      </w:r>
      <w:r w:rsidRPr="00A63C8F">
        <w:rPr>
          <w:bCs/>
          <w:sz w:val="28"/>
          <w:szCs w:val="28"/>
          <w:lang w:val="uk-UA"/>
        </w:rPr>
        <w:t>Спазм гладких м</w:t>
      </w:r>
      <w:r w:rsidRPr="00A63C8F">
        <w:rPr>
          <w:sz w:val="28"/>
          <w:szCs w:val="28"/>
          <w:lang w:val="uk-UA"/>
        </w:rPr>
        <w:t>’</w:t>
      </w:r>
      <w:r w:rsidRPr="00A63C8F">
        <w:rPr>
          <w:bCs/>
          <w:sz w:val="28"/>
          <w:szCs w:val="28"/>
          <w:lang w:val="uk-UA"/>
        </w:rPr>
        <w:t>язів бронхів.</w:t>
      </w:r>
      <w:r w:rsidRPr="00A63C8F">
        <w:rPr>
          <w:sz w:val="28"/>
          <w:szCs w:val="28"/>
          <w:lang w:val="uk-UA"/>
        </w:rPr>
        <w:t xml:space="preserve">     </w:t>
      </w:r>
    </w:p>
    <w:p w:rsidR="00B7492F" w:rsidRPr="00A63C8F" w:rsidRDefault="00B7492F" w:rsidP="00B7492F">
      <w:pPr>
        <w:tabs>
          <w:tab w:val="left" w:pos="13467"/>
        </w:tabs>
        <w:ind w:right="2"/>
        <w:jc w:val="both"/>
        <w:rPr>
          <w:sz w:val="28"/>
          <w:szCs w:val="28"/>
          <w:lang w:val="uk-UA"/>
        </w:rPr>
      </w:pPr>
      <w:r w:rsidRPr="00A63C8F">
        <w:rPr>
          <w:bCs/>
          <w:sz w:val="28"/>
          <w:szCs w:val="28"/>
          <w:lang w:val="uk-UA"/>
        </w:rPr>
        <w:t>2.Запальну інфільтрацію.</w:t>
      </w:r>
      <w:r w:rsidRPr="00A63C8F">
        <w:rPr>
          <w:sz w:val="28"/>
          <w:szCs w:val="28"/>
          <w:lang w:val="uk-UA"/>
        </w:rPr>
        <w:t xml:space="preserve">     </w:t>
      </w:r>
    </w:p>
    <w:p w:rsidR="00B7492F" w:rsidRPr="00A63C8F" w:rsidRDefault="00B7492F" w:rsidP="00B7492F">
      <w:pPr>
        <w:tabs>
          <w:tab w:val="left" w:pos="13467"/>
        </w:tabs>
        <w:ind w:right="2"/>
        <w:jc w:val="both"/>
        <w:rPr>
          <w:sz w:val="28"/>
          <w:szCs w:val="28"/>
          <w:lang w:val="uk-UA"/>
        </w:rPr>
      </w:pPr>
      <w:r w:rsidRPr="00A63C8F">
        <w:rPr>
          <w:sz w:val="28"/>
          <w:szCs w:val="28"/>
          <w:lang w:val="uk-UA"/>
        </w:rPr>
        <w:t xml:space="preserve">3.Ортостатичні зміни положення тіла та бронхів.     </w:t>
      </w:r>
    </w:p>
    <w:p w:rsidR="00B7492F" w:rsidRPr="00A63C8F" w:rsidRDefault="00B7492F" w:rsidP="00B7492F">
      <w:pPr>
        <w:tabs>
          <w:tab w:val="left" w:pos="13467"/>
        </w:tabs>
        <w:ind w:right="2"/>
        <w:jc w:val="both"/>
        <w:rPr>
          <w:sz w:val="28"/>
          <w:szCs w:val="28"/>
          <w:lang w:val="uk-UA"/>
        </w:rPr>
      </w:pPr>
      <w:r w:rsidRPr="00A63C8F">
        <w:rPr>
          <w:bCs/>
          <w:sz w:val="28"/>
          <w:szCs w:val="28"/>
          <w:lang w:val="uk-UA"/>
        </w:rPr>
        <w:t>4.Обструкцію на різних рівнях бронхіального дерева</w:t>
      </w:r>
      <w:r w:rsidRPr="00A63C8F">
        <w:rPr>
          <w:bCs/>
          <w:sz w:val="28"/>
          <w:szCs w:val="28"/>
        </w:rPr>
        <w:t>.</w:t>
      </w:r>
    </w:p>
    <w:p w:rsidR="00B7492F" w:rsidRPr="00A63C8F" w:rsidRDefault="00B7492F" w:rsidP="00B7492F">
      <w:pPr>
        <w:ind w:firstLine="720"/>
        <w:jc w:val="both"/>
        <w:rPr>
          <w:sz w:val="28"/>
          <w:szCs w:val="28"/>
          <w:lang w:val="uk-UA"/>
        </w:rPr>
      </w:pP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sz w:val="28"/>
          <w:szCs w:val="28"/>
          <w:lang w:val="uk-UA"/>
        </w:rPr>
      </w:pPr>
      <w:r w:rsidRPr="00044E85">
        <w:rPr>
          <w:b/>
          <w:sz w:val="28"/>
          <w:szCs w:val="28"/>
          <w:lang w:val="uk-UA"/>
        </w:rPr>
        <w:t xml:space="preserve">2.3. </w:t>
      </w:r>
      <w:r>
        <w:rPr>
          <w:b/>
          <w:sz w:val="28"/>
          <w:szCs w:val="28"/>
          <w:lang w:val="uk-UA"/>
        </w:rPr>
        <w:t xml:space="preserve">Апаратні </w:t>
      </w:r>
      <w:r w:rsidRPr="00044E85">
        <w:rPr>
          <w:b/>
          <w:sz w:val="28"/>
          <w:szCs w:val="28"/>
          <w:lang w:val="uk-UA"/>
        </w:rPr>
        <w:t>методи дослідження</w:t>
      </w:r>
    </w:p>
    <w:p w:rsidR="00B7492F" w:rsidRPr="00E75F59"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sz w:val="28"/>
          <w:szCs w:val="28"/>
          <w:lang w:val="uk-UA"/>
        </w:rPr>
      </w:pPr>
    </w:p>
    <w:p w:rsidR="00B7492F" w:rsidRDefault="00B7492F" w:rsidP="00B7492F">
      <w:pPr>
        <w:ind w:firstLine="720"/>
        <w:jc w:val="both"/>
        <w:rPr>
          <w:sz w:val="28"/>
          <w:szCs w:val="28"/>
          <w:lang w:val="uk-UA"/>
        </w:rPr>
      </w:pPr>
      <w:r w:rsidRPr="00E75F59">
        <w:rPr>
          <w:sz w:val="28"/>
          <w:szCs w:val="28"/>
          <w:lang w:val="uk-UA"/>
        </w:rPr>
        <w:t>Спірометрія</w:t>
      </w:r>
      <w:r>
        <w:rPr>
          <w:sz w:val="28"/>
          <w:szCs w:val="28"/>
          <w:lang w:val="uk-UA"/>
        </w:rPr>
        <w:t xml:space="preserve"> – діагностичний метод, за допомогою якого визначають об’єм та швидкість руху повітря в дихальних шляхах (виявлення порушень вентиляційної функції органів дихання та їх типу).</w:t>
      </w:r>
      <w:r w:rsidRPr="00BA6658">
        <w:rPr>
          <w:sz w:val="28"/>
          <w:szCs w:val="28"/>
          <w:lang w:val="uk-UA"/>
        </w:rPr>
        <w:t xml:space="preserve"> </w:t>
      </w:r>
      <w:r>
        <w:rPr>
          <w:sz w:val="28"/>
          <w:szCs w:val="28"/>
          <w:lang w:val="uk-UA"/>
        </w:rPr>
        <w:t xml:space="preserve"> Визначаються: показники (легеневі об’єми) звичайного дихання,</w:t>
      </w:r>
      <w:r w:rsidRPr="00BA6658">
        <w:rPr>
          <w:sz w:val="28"/>
          <w:szCs w:val="28"/>
          <w:lang w:val="uk-UA"/>
        </w:rPr>
        <w:t xml:space="preserve"> </w:t>
      </w:r>
      <w:r>
        <w:rPr>
          <w:sz w:val="28"/>
          <w:szCs w:val="28"/>
          <w:lang w:val="uk-UA"/>
        </w:rPr>
        <w:t>показники (легеневі об’єми) форсованого  дихання,</w:t>
      </w:r>
      <w:r w:rsidRPr="00BA6658">
        <w:rPr>
          <w:sz w:val="28"/>
          <w:szCs w:val="28"/>
          <w:lang w:val="uk-UA"/>
        </w:rPr>
        <w:t xml:space="preserve"> </w:t>
      </w:r>
      <w:r>
        <w:rPr>
          <w:sz w:val="28"/>
          <w:szCs w:val="28"/>
          <w:lang w:val="uk-UA"/>
        </w:rPr>
        <w:t>показники (легеневі об’єми) максимальної вентиляції легень, функціональні проби (дихальні, з навантаженням, з  бронхолітиками, провокаційні тести).</w:t>
      </w:r>
    </w:p>
    <w:p w:rsidR="00B7492F" w:rsidRPr="003B7B80" w:rsidRDefault="00B7492F" w:rsidP="00B7492F">
      <w:pPr>
        <w:ind w:firstLine="720"/>
        <w:jc w:val="both"/>
        <w:rPr>
          <w:sz w:val="28"/>
          <w:szCs w:val="28"/>
          <w:lang w:val="uk-UA"/>
        </w:rPr>
      </w:pPr>
      <w:r w:rsidRPr="00BA6658">
        <w:rPr>
          <w:sz w:val="28"/>
          <w:szCs w:val="28"/>
          <w:lang w:val="uk-UA"/>
        </w:rPr>
        <w:t xml:space="preserve">Спірографія - метод графічної реєстрації змін легеневих об’ємів при виконанні природних дихальних рухів і вольових форсованих дихальних маневрів. Спірографія дозволяє отримати ряд показників, які характеризують вентиляцію легень. У першу чергу, це статичні об’єми і ємності, які характеризують пружні властивості легень і грудної стінки, а також динамічні показники, які визначають кількість повітря, вентильованого через дихальні шляхи під час вдиху і видиху за одиницю часу. </w:t>
      </w:r>
      <w:r w:rsidRPr="00BA6658">
        <w:rPr>
          <w:sz w:val="28"/>
          <w:szCs w:val="28"/>
        </w:rPr>
        <w:t>Показники визначають в режимі спокійного дихання, а д</w:t>
      </w:r>
      <w:r>
        <w:rPr>
          <w:sz w:val="28"/>
          <w:szCs w:val="28"/>
        </w:rPr>
        <w:t>еякі - при проведенні форсован</w:t>
      </w:r>
      <w:r>
        <w:rPr>
          <w:sz w:val="28"/>
          <w:szCs w:val="28"/>
          <w:lang w:val="uk-UA"/>
        </w:rPr>
        <w:t>ого</w:t>
      </w:r>
      <w:r>
        <w:rPr>
          <w:sz w:val="28"/>
          <w:szCs w:val="28"/>
        </w:rPr>
        <w:t xml:space="preserve"> диха</w:t>
      </w:r>
      <w:r>
        <w:rPr>
          <w:sz w:val="28"/>
          <w:szCs w:val="28"/>
          <w:lang w:val="uk-UA"/>
        </w:rPr>
        <w:t>ння.</w:t>
      </w:r>
    </w:p>
    <w:p w:rsidR="00B7492F" w:rsidRDefault="00B7492F" w:rsidP="00B7492F">
      <w:pPr>
        <w:ind w:firstLine="720"/>
        <w:jc w:val="both"/>
        <w:rPr>
          <w:sz w:val="28"/>
          <w:szCs w:val="28"/>
          <w:lang w:val="uk-UA"/>
        </w:rPr>
      </w:pPr>
      <w:r>
        <w:rPr>
          <w:sz w:val="28"/>
          <w:szCs w:val="28"/>
          <w:lang w:val="uk-UA"/>
        </w:rPr>
        <w:t xml:space="preserve">Легеневі показники спокійного дихання: </w:t>
      </w:r>
    </w:p>
    <w:p w:rsidR="00B7492F" w:rsidRDefault="00B7492F" w:rsidP="00B7492F">
      <w:pPr>
        <w:ind w:firstLine="720"/>
        <w:jc w:val="both"/>
        <w:rPr>
          <w:sz w:val="28"/>
          <w:szCs w:val="28"/>
          <w:lang w:val="uk-UA"/>
        </w:rPr>
      </w:pPr>
      <w:r>
        <w:rPr>
          <w:sz w:val="28"/>
          <w:szCs w:val="28"/>
          <w:lang w:val="uk-UA"/>
        </w:rPr>
        <w:t>Загальна ємкість легень (ЗЄЛ) = Життєва ємність легень (ЖЕЛ), 70% + Залишковий об’єм легень (ЗОЛ), 30%.</w:t>
      </w:r>
    </w:p>
    <w:p w:rsidR="00B7492F" w:rsidRDefault="00B7492F" w:rsidP="00B7492F">
      <w:pPr>
        <w:ind w:firstLine="720"/>
        <w:jc w:val="both"/>
        <w:rPr>
          <w:sz w:val="28"/>
          <w:szCs w:val="28"/>
          <w:lang w:val="uk-UA"/>
        </w:rPr>
      </w:pPr>
      <w:r>
        <w:rPr>
          <w:sz w:val="28"/>
          <w:szCs w:val="28"/>
          <w:lang w:val="uk-UA"/>
        </w:rPr>
        <w:t>Життєва ємність легень (ЖЕЛ) = Резервний об</w:t>
      </w:r>
      <w:r w:rsidRPr="00C01BAF">
        <w:rPr>
          <w:sz w:val="28"/>
          <w:szCs w:val="28"/>
          <w:u w:val="single"/>
          <w:lang w:val="uk-UA"/>
        </w:rPr>
        <w:t>’</w:t>
      </w:r>
      <w:r>
        <w:rPr>
          <w:sz w:val="28"/>
          <w:szCs w:val="28"/>
          <w:lang w:val="uk-UA"/>
        </w:rPr>
        <w:t>єм вдиху (РОвд.), 55% + Дихальний об’єм (ДО), 12% +  Резервний обєм видиху (РО вид.), 33%.</w:t>
      </w:r>
    </w:p>
    <w:p w:rsidR="00B7492F" w:rsidRDefault="00B7492F" w:rsidP="00B7492F">
      <w:pPr>
        <w:ind w:firstLine="720"/>
        <w:jc w:val="both"/>
        <w:rPr>
          <w:sz w:val="28"/>
          <w:szCs w:val="28"/>
          <w:lang w:val="uk-UA"/>
        </w:rPr>
      </w:pPr>
      <w:r>
        <w:rPr>
          <w:sz w:val="28"/>
          <w:szCs w:val="28"/>
          <w:lang w:val="uk-UA"/>
        </w:rPr>
        <w:t>У здоровой молодої людини ЖЕЛ можна визначити за допомогою формули: ЖЕЛ (л) = 2,5 х зріст (м) (наприклад, у чоловіка  ростом 180 см ЖЕЛ = 4,5л).</w:t>
      </w:r>
    </w:p>
    <w:p w:rsidR="00B7492F" w:rsidRPr="001B517E" w:rsidRDefault="00B7492F" w:rsidP="00B7492F">
      <w:pPr>
        <w:ind w:firstLine="720"/>
        <w:jc w:val="both"/>
        <w:rPr>
          <w:sz w:val="28"/>
          <w:szCs w:val="28"/>
          <w:lang w:val="uk-UA"/>
        </w:rPr>
      </w:pPr>
      <w:r w:rsidRPr="001B517E">
        <w:rPr>
          <w:sz w:val="28"/>
          <w:szCs w:val="28"/>
          <w:lang w:val="uk-UA"/>
        </w:rPr>
        <w:t>Дослідження проводять вранці натщесерце. Перед дослідженням рекомендується перебувати в сп</w:t>
      </w:r>
      <w:r>
        <w:rPr>
          <w:sz w:val="28"/>
          <w:szCs w:val="28"/>
          <w:lang w:val="uk-UA"/>
        </w:rPr>
        <w:t xml:space="preserve">окійному стані протягом 30 хв. Якщо обстеженню підлягають пацієнти  - їм рекомендується </w:t>
      </w:r>
      <w:r w:rsidRPr="001B517E">
        <w:rPr>
          <w:sz w:val="28"/>
          <w:szCs w:val="28"/>
          <w:lang w:val="uk-UA"/>
        </w:rPr>
        <w:t xml:space="preserve">припинити прийом бронхолітиків не пізніше ніж за 12 годин до початку дослідження. </w:t>
      </w:r>
    </w:p>
    <w:p w:rsidR="00B7492F" w:rsidRPr="001B517E" w:rsidRDefault="00B7492F" w:rsidP="00B7492F">
      <w:pPr>
        <w:ind w:firstLine="720"/>
        <w:jc w:val="both"/>
        <w:rPr>
          <w:sz w:val="28"/>
          <w:szCs w:val="28"/>
          <w:lang w:val="uk-UA"/>
        </w:rPr>
      </w:pPr>
      <w:r w:rsidRPr="001B517E">
        <w:rPr>
          <w:sz w:val="28"/>
          <w:szCs w:val="28"/>
        </w:rPr>
        <w:lastRenderedPageBreak/>
        <w:t>Усі показники легеневої вентиляції умовно поділяють на:</w:t>
      </w:r>
    </w:p>
    <w:p w:rsidR="00B7492F" w:rsidRPr="00E75F59" w:rsidRDefault="00B7492F" w:rsidP="00DC6DC9">
      <w:pPr>
        <w:pStyle w:val="ab"/>
        <w:numPr>
          <w:ilvl w:val="0"/>
          <w:numId w:val="4"/>
        </w:numPr>
        <w:spacing w:after="200"/>
        <w:jc w:val="both"/>
        <w:rPr>
          <w:sz w:val="28"/>
          <w:szCs w:val="28"/>
          <w:lang w:val="uk-UA"/>
        </w:rPr>
      </w:pPr>
      <w:r w:rsidRPr="00E75F59">
        <w:rPr>
          <w:sz w:val="28"/>
          <w:szCs w:val="28"/>
        </w:rPr>
        <w:t>статичні або анатомічні - легеневі об’єми;</w:t>
      </w:r>
    </w:p>
    <w:p w:rsidR="00B7492F" w:rsidRPr="00E75F59" w:rsidRDefault="00B7492F" w:rsidP="00DC6DC9">
      <w:pPr>
        <w:pStyle w:val="ab"/>
        <w:numPr>
          <w:ilvl w:val="0"/>
          <w:numId w:val="4"/>
        </w:numPr>
        <w:spacing w:after="200"/>
        <w:jc w:val="both"/>
        <w:rPr>
          <w:sz w:val="28"/>
          <w:szCs w:val="28"/>
          <w:lang w:val="uk-UA"/>
        </w:rPr>
      </w:pPr>
      <w:r w:rsidRPr="00E75F59">
        <w:rPr>
          <w:sz w:val="28"/>
          <w:szCs w:val="28"/>
        </w:rPr>
        <w:t>функціональні - безпосередні показники легеневої вентиляції</w:t>
      </w:r>
      <w:r>
        <w:rPr>
          <w:sz w:val="28"/>
          <w:szCs w:val="28"/>
          <w:lang w:val="uk-UA"/>
        </w:rPr>
        <w:t>.</w:t>
      </w:r>
    </w:p>
    <w:p w:rsidR="00B7492F" w:rsidRDefault="00B7492F" w:rsidP="00B7492F">
      <w:pPr>
        <w:ind w:firstLine="720"/>
        <w:jc w:val="both"/>
        <w:rPr>
          <w:sz w:val="28"/>
          <w:szCs w:val="28"/>
          <w:lang w:val="uk-UA"/>
        </w:rPr>
      </w:pPr>
    </w:p>
    <w:p w:rsidR="00B7492F" w:rsidRDefault="00B7492F" w:rsidP="00B7492F">
      <w:pPr>
        <w:ind w:firstLine="720"/>
        <w:jc w:val="both"/>
        <w:rPr>
          <w:sz w:val="28"/>
          <w:szCs w:val="28"/>
          <w:lang w:val="uk-UA"/>
        </w:rPr>
      </w:pPr>
      <w:r>
        <w:rPr>
          <w:noProof/>
          <w:sz w:val="28"/>
          <w:szCs w:val="28"/>
          <w:lang w:val="uk-UA" w:eastAsia="uk-UA"/>
        </w:rPr>
        <w:drawing>
          <wp:inline distT="0" distB="0" distL="0" distR="0">
            <wp:extent cx="4732020" cy="2118360"/>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cstate="print"/>
                    <a:srcRect/>
                    <a:stretch>
                      <a:fillRect/>
                    </a:stretch>
                  </pic:blipFill>
                  <pic:spPr bwMode="auto">
                    <a:xfrm>
                      <a:off x="0" y="0"/>
                      <a:ext cx="4732020" cy="2118360"/>
                    </a:xfrm>
                    <a:prstGeom prst="rect">
                      <a:avLst/>
                    </a:prstGeom>
                    <a:noFill/>
                    <a:ln w="9525">
                      <a:noFill/>
                      <a:miter lim="800000"/>
                      <a:headEnd/>
                      <a:tailEnd/>
                    </a:ln>
                  </pic:spPr>
                </pic:pic>
              </a:graphicData>
            </a:graphic>
          </wp:inline>
        </w:drawing>
      </w:r>
    </w:p>
    <w:p w:rsidR="00B7492F" w:rsidRDefault="00B7492F" w:rsidP="00B7492F">
      <w:pPr>
        <w:ind w:firstLine="720"/>
        <w:jc w:val="both"/>
        <w:rPr>
          <w:sz w:val="28"/>
          <w:szCs w:val="28"/>
          <w:lang w:val="uk-UA"/>
        </w:rPr>
      </w:pPr>
    </w:p>
    <w:p w:rsidR="00B7492F" w:rsidRDefault="00B7492F" w:rsidP="00B7492F">
      <w:pPr>
        <w:jc w:val="both"/>
        <w:rPr>
          <w:sz w:val="28"/>
          <w:szCs w:val="28"/>
          <w:lang w:val="uk-UA"/>
        </w:rPr>
      </w:pPr>
      <w:r>
        <w:rPr>
          <w:sz w:val="28"/>
          <w:szCs w:val="28"/>
          <w:lang w:val="uk-UA"/>
        </w:rPr>
        <w:tab/>
      </w:r>
      <w:r w:rsidRPr="00441F79">
        <w:rPr>
          <w:sz w:val="28"/>
          <w:szCs w:val="28"/>
          <w:lang w:val="uk-UA"/>
        </w:rPr>
        <w:t>Малюнок 2.3.1.</w:t>
      </w:r>
      <w:r w:rsidRPr="00E75F59">
        <w:rPr>
          <w:color w:val="FF0000"/>
          <w:sz w:val="28"/>
          <w:szCs w:val="28"/>
          <w:lang w:val="uk-UA"/>
        </w:rPr>
        <w:t xml:space="preserve"> </w:t>
      </w:r>
      <w:r>
        <w:rPr>
          <w:sz w:val="28"/>
          <w:szCs w:val="28"/>
          <w:lang w:val="uk-UA"/>
        </w:rPr>
        <w:t xml:space="preserve"> Загальна схема спірограми з деталізацією окремих дихальних показників (об’ємів легень).</w:t>
      </w:r>
    </w:p>
    <w:p w:rsidR="00B7492F" w:rsidRDefault="00B7492F" w:rsidP="00B7492F">
      <w:pPr>
        <w:jc w:val="both"/>
        <w:rPr>
          <w:sz w:val="28"/>
          <w:szCs w:val="28"/>
          <w:lang w:val="uk-UA"/>
        </w:rPr>
      </w:pPr>
      <w:r w:rsidRPr="00BE3683">
        <w:rPr>
          <w:sz w:val="28"/>
          <w:szCs w:val="28"/>
          <w:lang w:val="uk-UA"/>
        </w:rPr>
        <w:t>https://studfile.net/preview/5134228/page:18/</w:t>
      </w:r>
      <w:r w:rsidRPr="00BE3683">
        <w:rPr>
          <w:color w:val="FF0000"/>
          <w:sz w:val="28"/>
          <w:szCs w:val="28"/>
          <w:lang w:val="uk-UA"/>
        </w:rPr>
        <w:t xml:space="preserve"> </w:t>
      </w:r>
    </w:p>
    <w:p w:rsidR="00B7492F" w:rsidRPr="00E75F59" w:rsidRDefault="00B7492F" w:rsidP="00B7492F">
      <w:pPr>
        <w:ind w:right="-285" w:firstLine="720"/>
        <w:jc w:val="both"/>
        <w:rPr>
          <w:sz w:val="28"/>
          <w:szCs w:val="28"/>
          <w:lang w:val="uk-UA"/>
        </w:rPr>
      </w:pPr>
      <w:r w:rsidRPr="00E75F59">
        <w:rPr>
          <w:bCs/>
          <w:sz w:val="28"/>
          <w:szCs w:val="28"/>
          <w:lang w:val="uk-UA"/>
        </w:rPr>
        <w:t>Об’єми легень.</w:t>
      </w:r>
    </w:p>
    <w:p w:rsidR="00B7492F" w:rsidRPr="00E75F59" w:rsidRDefault="00B7492F" w:rsidP="00B7492F">
      <w:pPr>
        <w:ind w:right="-285" w:firstLine="720"/>
        <w:jc w:val="both"/>
        <w:rPr>
          <w:sz w:val="28"/>
          <w:szCs w:val="28"/>
          <w:lang w:val="uk-UA"/>
        </w:rPr>
      </w:pPr>
      <w:r w:rsidRPr="00E75F59">
        <w:rPr>
          <w:bCs/>
          <w:sz w:val="28"/>
          <w:szCs w:val="28"/>
          <w:lang w:val="uk-UA"/>
        </w:rPr>
        <w:t xml:space="preserve">Дихальний об’єм </w:t>
      </w:r>
      <w:r w:rsidRPr="00E75F59">
        <w:rPr>
          <w:sz w:val="28"/>
          <w:szCs w:val="28"/>
          <w:lang w:val="uk-UA"/>
        </w:rPr>
        <w:t xml:space="preserve">(ДО, англ. </w:t>
      </w:r>
      <w:r w:rsidRPr="00E75F59">
        <w:rPr>
          <w:bCs/>
          <w:i/>
          <w:iCs/>
          <w:sz w:val="28"/>
          <w:szCs w:val="28"/>
          <w:lang w:val="uk-UA"/>
        </w:rPr>
        <w:t>Т</w:t>
      </w:r>
      <w:r w:rsidRPr="00E75F59">
        <w:rPr>
          <w:bCs/>
          <w:i/>
          <w:iCs/>
          <w:sz w:val="28"/>
          <w:szCs w:val="28"/>
          <w:lang w:val="en-US"/>
        </w:rPr>
        <w:t>V</w:t>
      </w:r>
      <w:r w:rsidRPr="00E75F59">
        <w:rPr>
          <w:sz w:val="28"/>
          <w:szCs w:val="28"/>
          <w:lang w:val="uk-UA"/>
        </w:rPr>
        <w:t xml:space="preserve">- </w:t>
      </w:r>
      <w:r w:rsidRPr="00E75F59">
        <w:rPr>
          <w:bCs/>
          <w:i/>
          <w:iCs/>
          <w:sz w:val="28"/>
          <w:szCs w:val="28"/>
          <w:lang w:val="en-US"/>
        </w:rPr>
        <w:t>tidar</w:t>
      </w:r>
      <w:r w:rsidRPr="00E75F59">
        <w:rPr>
          <w:bCs/>
          <w:i/>
          <w:iCs/>
          <w:sz w:val="28"/>
          <w:szCs w:val="28"/>
          <w:lang w:val="uk-UA"/>
        </w:rPr>
        <w:t xml:space="preserve"> </w:t>
      </w:r>
      <w:r w:rsidRPr="00E75F59">
        <w:rPr>
          <w:bCs/>
          <w:i/>
          <w:iCs/>
          <w:sz w:val="28"/>
          <w:szCs w:val="28"/>
          <w:lang w:val="en-US"/>
        </w:rPr>
        <w:t>volume</w:t>
      </w:r>
      <w:r w:rsidRPr="00E75F59">
        <w:rPr>
          <w:sz w:val="28"/>
          <w:szCs w:val="28"/>
          <w:lang w:val="uk-UA"/>
        </w:rPr>
        <w:t>) - це об’єм повітря, який людина вдихає і видихає під час спокійного дихання. У нормі він дорівнює 500-800 мл.</w:t>
      </w:r>
    </w:p>
    <w:p w:rsidR="00B7492F" w:rsidRPr="00E75F59" w:rsidRDefault="00B7492F" w:rsidP="00B7492F">
      <w:pPr>
        <w:ind w:right="-285" w:firstLine="720"/>
        <w:jc w:val="both"/>
        <w:rPr>
          <w:sz w:val="28"/>
          <w:szCs w:val="28"/>
          <w:lang w:val="uk-UA"/>
        </w:rPr>
      </w:pPr>
      <w:r w:rsidRPr="00E75F59">
        <w:rPr>
          <w:bCs/>
          <w:sz w:val="28"/>
          <w:szCs w:val="28"/>
          <w:lang w:val="uk-UA"/>
        </w:rPr>
        <w:t xml:space="preserve">Резервний об’єм вдиху, або </w:t>
      </w:r>
      <w:r w:rsidRPr="00E75F59">
        <w:rPr>
          <w:sz w:val="28"/>
          <w:szCs w:val="28"/>
          <w:lang w:val="uk-UA"/>
        </w:rPr>
        <w:t>РО</w:t>
      </w:r>
      <w:r>
        <w:rPr>
          <w:sz w:val="28"/>
          <w:szCs w:val="28"/>
          <w:lang w:val="uk-UA"/>
        </w:rPr>
        <w:t>вд.</w:t>
      </w:r>
      <w:r w:rsidRPr="00E75F59">
        <w:rPr>
          <w:sz w:val="28"/>
          <w:szCs w:val="28"/>
          <w:lang w:val="uk-UA"/>
        </w:rPr>
        <w:t xml:space="preserve"> (І</w:t>
      </w:r>
      <w:r w:rsidRPr="00E75F59">
        <w:rPr>
          <w:sz w:val="28"/>
          <w:szCs w:val="28"/>
          <w:lang w:val="en-US"/>
        </w:rPr>
        <w:t>RV</w:t>
      </w:r>
      <w:r w:rsidRPr="00E75F59">
        <w:rPr>
          <w:sz w:val="28"/>
          <w:szCs w:val="28"/>
          <w:lang w:val="uk-UA"/>
        </w:rPr>
        <w:t xml:space="preserve"> – </w:t>
      </w:r>
      <w:r w:rsidRPr="00E75F59">
        <w:rPr>
          <w:sz w:val="28"/>
          <w:szCs w:val="28"/>
          <w:lang w:val="en-US"/>
        </w:rPr>
        <w:t>inspiratory</w:t>
      </w:r>
      <w:r w:rsidRPr="00E75F59">
        <w:rPr>
          <w:sz w:val="28"/>
          <w:szCs w:val="28"/>
          <w:lang w:val="uk-UA"/>
        </w:rPr>
        <w:t xml:space="preserve"> </w:t>
      </w:r>
      <w:r w:rsidRPr="00E75F59">
        <w:rPr>
          <w:sz w:val="28"/>
          <w:szCs w:val="28"/>
          <w:lang w:val="en-US"/>
        </w:rPr>
        <w:t>reserve</w:t>
      </w:r>
      <w:r w:rsidRPr="00E75F59">
        <w:rPr>
          <w:sz w:val="28"/>
          <w:szCs w:val="28"/>
          <w:lang w:val="uk-UA"/>
        </w:rPr>
        <w:t xml:space="preserve"> </w:t>
      </w:r>
      <w:r w:rsidRPr="00E75F59">
        <w:rPr>
          <w:sz w:val="28"/>
          <w:szCs w:val="28"/>
          <w:lang w:val="en-US"/>
        </w:rPr>
        <w:t>volume</w:t>
      </w:r>
      <w:r w:rsidRPr="00E75F59">
        <w:rPr>
          <w:sz w:val="28"/>
          <w:szCs w:val="28"/>
          <w:lang w:val="uk-UA"/>
        </w:rPr>
        <w:t>) – це об’єм повітря, який людина може вдихнути додатково після спокійного вдиху до здійснення максимально глибокого вдиху.</w:t>
      </w:r>
    </w:p>
    <w:p w:rsidR="00B7492F" w:rsidRPr="00E75F59" w:rsidRDefault="00B7492F" w:rsidP="00B7492F">
      <w:pPr>
        <w:ind w:right="-285" w:firstLine="720"/>
        <w:jc w:val="both"/>
        <w:rPr>
          <w:sz w:val="28"/>
          <w:szCs w:val="28"/>
          <w:lang w:val="uk-UA"/>
        </w:rPr>
      </w:pPr>
      <w:r w:rsidRPr="00E75F59">
        <w:rPr>
          <w:bCs/>
          <w:sz w:val="28"/>
          <w:szCs w:val="28"/>
          <w:lang w:val="uk-UA"/>
        </w:rPr>
        <w:t xml:space="preserve">Резервний об’єм видиху, або </w:t>
      </w:r>
      <w:r w:rsidRPr="00E75F59">
        <w:rPr>
          <w:sz w:val="28"/>
          <w:szCs w:val="28"/>
          <w:lang w:val="uk-UA"/>
        </w:rPr>
        <w:t>РО</w:t>
      </w:r>
      <w:r>
        <w:rPr>
          <w:sz w:val="28"/>
          <w:szCs w:val="28"/>
          <w:lang w:val="uk-UA"/>
        </w:rPr>
        <w:t>вид.</w:t>
      </w:r>
      <w:r w:rsidRPr="00E75F59">
        <w:rPr>
          <w:sz w:val="28"/>
          <w:szCs w:val="28"/>
          <w:lang w:val="uk-UA"/>
        </w:rPr>
        <w:t xml:space="preserve"> (Е</w:t>
      </w:r>
      <w:r w:rsidRPr="00E75F59">
        <w:rPr>
          <w:sz w:val="28"/>
          <w:szCs w:val="28"/>
          <w:lang w:val="en-US"/>
        </w:rPr>
        <w:t>RV</w:t>
      </w:r>
      <w:r w:rsidRPr="00E75F59">
        <w:rPr>
          <w:sz w:val="28"/>
          <w:szCs w:val="28"/>
          <w:lang w:val="uk-UA"/>
        </w:rPr>
        <w:t xml:space="preserve"> – </w:t>
      </w:r>
      <w:r w:rsidRPr="00E75F59">
        <w:rPr>
          <w:sz w:val="28"/>
          <w:szCs w:val="28"/>
          <w:lang w:val="en-US"/>
        </w:rPr>
        <w:t>exspiratory</w:t>
      </w:r>
      <w:r w:rsidRPr="00E75F59">
        <w:rPr>
          <w:sz w:val="28"/>
          <w:szCs w:val="28"/>
          <w:lang w:val="uk-UA"/>
        </w:rPr>
        <w:t xml:space="preserve"> </w:t>
      </w:r>
      <w:r w:rsidRPr="00E75F59">
        <w:rPr>
          <w:sz w:val="28"/>
          <w:szCs w:val="28"/>
          <w:lang w:val="en-US"/>
        </w:rPr>
        <w:t>reserve</w:t>
      </w:r>
      <w:r w:rsidRPr="00E75F59">
        <w:rPr>
          <w:sz w:val="28"/>
          <w:szCs w:val="28"/>
          <w:lang w:val="uk-UA"/>
        </w:rPr>
        <w:t xml:space="preserve"> </w:t>
      </w:r>
      <w:r w:rsidRPr="00E75F59">
        <w:rPr>
          <w:sz w:val="28"/>
          <w:szCs w:val="28"/>
          <w:lang w:val="en-US"/>
        </w:rPr>
        <w:t>volume</w:t>
      </w:r>
      <w:r w:rsidRPr="00E75F59">
        <w:rPr>
          <w:sz w:val="28"/>
          <w:szCs w:val="28"/>
          <w:lang w:val="uk-UA"/>
        </w:rPr>
        <w:t>) – це об’єм повітря, який людина може додатково видихнути після спокійного видиху до здійснення максимально глибокого видиху. Його величина складає 1000-1500 мл - 25% ЖЄЛ.</w:t>
      </w:r>
    </w:p>
    <w:p w:rsidR="00B7492F" w:rsidRPr="00E75F59" w:rsidRDefault="00B7492F" w:rsidP="00B7492F">
      <w:pPr>
        <w:ind w:right="-285" w:firstLine="720"/>
        <w:jc w:val="both"/>
        <w:rPr>
          <w:sz w:val="28"/>
          <w:szCs w:val="28"/>
          <w:lang w:val="uk-UA"/>
        </w:rPr>
      </w:pPr>
      <w:r>
        <w:rPr>
          <w:bCs/>
          <w:sz w:val="28"/>
          <w:szCs w:val="28"/>
          <w:lang w:val="uk-UA"/>
        </w:rPr>
        <w:t>Залишковий об</w:t>
      </w:r>
      <w:r w:rsidRPr="00E75F59">
        <w:rPr>
          <w:bCs/>
          <w:sz w:val="28"/>
          <w:szCs w:val="28"/>
          <w:lang w:val="uk-UA"/>
        </w:rPr>
        <w:t xml:space="preserve">’єм, або </w:t>
      </w:r>
      <w:r w:rsidRPr="00E75F59">
        <w:rPr>
          <w:sz w:val="28"/>
          <w:szCs w:val="28"/>
          <w:lang w:val="uk-UA"/>
        </w:rPr>
        <w:t>ЗО (</w:t>
      </w:r>
      <w:r w:rsidRPr="00E75F59">
        <w:rPr>
          <w:sz w:val="28"/>
          <w:szCs w:val="28"/>
          <w:lang w:val="en-US"/>
        </w:rPr>
        <w:t>RV</w:t>
      </w:r>
      <w:r w:rsidRPr="00E75F59">
        <w:rPr>
          <w:sz w:val="28"/>
          <w:szCs w:val="28"/>
          <w:lang w:val="uk-UA"/>
        </w:rPr>
        <w:t xml:space="preserve"> – </w:t>
      </w:r>
      <w:r w:rsidRPr="00E75F59">
        <w:rPr>
          <w:sz w:val="28"/>
          <w:szCs w:val="28"/>
          <w:lang w:val="en-US"/>
        </w:rPr>
        <w:t>residual</w:t>
      </w:r>
      <w:r w:rsidRPr="00E75F59">
        <w:rPr>
          <w:sz w:val="28"/>
          <w:szCs w:val="28"/>
          <w:lang w:val="uk-UA"/>
        </w:rPr>
        <w:t xml:space="preserve"> </w:t>
      </w:r>
      <w:r w:rsidRPr="00E75F59">
        <w:rPr>
          <w:sz w:val="28"/>
          <w:szCs w:val="28"/>
          <w:lang w:val="en-US"/>
        </w:rPr>
        <w:t>volume</w:t>
      </w:r>
      <w:r w:rsidRPr="00E75F59">
        <w:rPr>
          <w:sz w:val="28"/>
          <w:szCs w:val="28"/>
          <w:lang w:val="uk-UA"/>
        </w:rPr>
        <w:t>) - це об’єм повітря, який залишається у легенях після максимально можливого видиху. Його величина складає біля 25% загальної ємності легень.</w:t>
      </w:r>
    </w:p>
    <w:p w:rsidR="00B7492F" w:rsidRPr="001B517E" w:rsidRDefault="00B7492F" w:rsidP="00B7492F">
      <w:pPr>
        <w:ind w:right="-285" w:firstLine="720"/>
        <w:jc w:val="both"/>
        <w:rPr>
          <w:sz w:val="28"/>
          <w:szCs w:val="28"/>
          <w:lang w:val="uk-UA"/>
        </w:rPr>
      </w:pPr>
      <w:r w:rsidRPr="00E75F59">
        <w:rPr>
          <w:bCs/>
          <w:iCs/>
          <w:sz w:val="28"/>
          <w:szCs w:val="28"/>
          <w:lang w:val="uk-UA"/>
        </w:rPr>
        <w:t>Ємність вдиху</w:t>
      </w:r>
      <w:r w:rsidRPr="001019F1">
        <w:rPr>
          <w:bCs/>
          <w:iCs/>
          <w:sz w:val="28"/>
          <w:szCs w:val="28"/>
          <w:lang w:val="uk-UA"/>
        </w:rPr>
        <w:t xml:space="preserve"> легень, або</w:t>
      </w:r>
      <w:r>
        <w:rPr>
          <w:b/>
          <w:bCs/>
          <w:i/>
          <w:iCs/>
          <w:sz w:val="28"/>
          <w:szCs w:val="28"/>
          <w:lang w:val="uk-UA"/>
        </w:rPr>
        <w:t xml:space="preserve"> </w:t>
      </w:r>
      <w:r w:rsidRPr="001019F1">
        <w:rPr>
          <w:bCs/>
          <w:iCs/>
          <w:sz w:val="28"/>
          <w:szCs w:val="28"/>
          <w:lang w:val="uk-UA"/>
        </w:rPr>
        <w:t>ЄМ</w:t>
      </w:r>
      <w:r>
        <w:rPr>
          <w:bCs/>
          <w:iCs/>
          <w:sz w:val="28"/>
          <w:szCs w:val="28"/>
          <w:lang w:val="uk-UA"/>
        </w:rPr>
        <w:t>вд.</w:t>
      </w:r>
      <w:r w:rsidRPr="001019F1">
        <w:rPr>
          <w:bCs/>
          <w:iCs/>
          <w:sz w:val="28"/>
          <w:szCs w:val="28"/>
          <w:lang w:val="uk-UA"/>
        </w:rPr>
        <w:t xml:space="preserve"> </w:t>
      </w:r>
      <w:r>
        <w:rPr>
          <w:bCs/>
          <w:iCs/>
          <w:sz w:val="28"/>
          <w:szCs w:val="28"/>
          <w:lang w:val="uk-UA"/>
        </w:rPr>
        <w:t>(</w:t>
      </w:r>
      <w:r w:rsidRPr="001019F1">
        <w:rPr>
          <w:bCs/>
          <w:iCs/>
          <w:sz w:val="28"/>
          <w:szCs w:val="28"/>
          <w:lang w:val="uk-UA"/>
        </w:rPr>
        <w:t xml:space="preserve">ІС </w:t>
      </w:r>
      <w:r w:rsidRPr="001019F1">
        <w:rPr>
          <w:sz w:val="28"/>
          <w:szCs w:val="28"/>
          <w:lang w:val="uk-UA"/>
        </w:rPr>
        <w:t xml:space="preserve">- </w:t>
      </w:r>
      <w:r w:rsidRPr="001019F1">
        <w:rPr>
          <w:bCs/>
          <w:iCs/>
          <w:sz w:val="28"/>
          <w:szCs w:val="28"/>
          <w:lang w:val="uk-UA"/>
        </w:rPr>
        <w:t>і</w:t>
      </w:r>
      <w:r w:rsidRPr="001019F1">
        <w:rPr>
          <w:bCs/>
          <w:iCs/>
          <w:sz w:val="28"/>
          <w:szCs w:val="28"/>
          <w:lang w:val="sk-SK"/>
        </w:rPr>
        <w:t>ns</w:t>
      </w:r>
      <w:r w:rsidRPr="001019F1">
        <w:rPr>
          <w:bCs/>
          <w:iCs/>
          <w:sz w:val="28"/>
          <w:szCs w:val="28"/>
          <w:lang w:val="uk-UA"/>
        </w:rPr>
        <w:t>рі</w:t>
      </w:r>
      <w:r w:rsidRPr="001019F1">
        <w:rPr>
          <w:bCs/>
          <w:iCs/>
          <w:sz w:val="28"/>
          <w:szCs w:val="28"/>
          <w:lang w:val="sk-SK"/>
        </w:rPr>
        <w:t>r</w:t>
      </w:r>
      <w:r w:rsidRPr="001019F1">
        <w:rPr>
          <w:bCs/>
          <w:iCs/>
          <w:sz w:val="28"/>
          <w:szCs w:val="28"/>
          <w:lang w:val="uk-UA"/>
        </w:rPr>
        <w:t>а</w:t>
      </w:r>
      <w:r w:rsidRPr="001019F1">
        <w:rPr>
          <w:bCs/>
          <w:iCs/>
          <w:sz w:val="28"/>
          <w:szCs w:val="28"/>
          <w:lang w:val="sk-SK"/>
        </w:rPr>
        <w:t>t</w:t>
      </w:r>
      <w:r w:rsidRPr="001019F1">
        <w:rPr>
          <w:bCs/>
          <w:iCs/>
          <w:sz w:val="28"/>
          <w:szCs w:val="28"/>
          <w:lang w:val="uk-UA"/>
        </w:rPr>
        <w:t>о</w:t>
      </w:r>
      <w:r w:rsidRPr="001019F1">
        <w:rPr>
          <w:bCs/>
          <w:iCs/>
          <w:sz w:val="28"/>
          <w:szCs w:val="28"/>
          <w:lang w:val="sk-SK"/>
        </w:rPr>
        <w:t>r</w:t>
      </w:r>
      <w:r w:rsidRPr="001019F1">
        <w:rPr>
          <w:bCs/>
          <w:iCs/>
          <w:sz w:val="28"/>
          <w:szCs w:val="28"/>
          <w:lang w:val="uk-UA"/>
        </w:rPr>
        <w:t>у сарасі</w:t>
      </w:r>
      <w:r w:rsidRPr="001019F1">
        <w:rPr>
          <w:bCs/>
          <w:iCs/>
          <w:sz w:val="28"/>
          <w:szCs w:val="28"/>
          <w:lang w:val="sk-SK"/>
        </w:rPr>
        <w:t>t</w:t>
      </w:r>
      <w:r w:rsidRPr="001019F1">
        <w:rPr>
          <w:bCs/>
          <w:iCs/>
          <w:sz w:val="28"/>
          <w:szCs w:val="28"/>
          <w:lang w:val="uk-UA"/>
        </w:rPr>
        <w:t>у)</w:t>
      </w:r>
      <w:r w:rsidRPr="001B517E">
        <w:rPr>
          <w:b/>
          <w:bCs/>
          <w:i/>
          <w:iCs/>
          <w:sz w:val="28"/>
          <w:szCs w:val="28"/>
          <w:lang w:val="uk-UA"/>
        </w:rPr>
        <w:t xml:space="preserve"> </w:t>
      </w:r>
      <w:r w:rsidRPr="001B517E">
        <w:rPr>
          <w:sz w:val="28"/>
          <w:szCs w:val="28"/>
          <w:lang w:val="uk-UA"/>
        </w:rPr>
        <w:t xml:space="preserve">- це сума дихального об’єму і резервного об’єму вдиху: </w:t>
      </w:r>
      <w:r w:rsidRPr="001019F1">
        <w:rPr>
          <w:bCs/>
          <w:sz w:val="28"/>
          <w:szCs w:val="28"/>
          <w:lang w:val="uk-UA"/>
        </w:rPr>
        <w:t xml:space="preserve">ЄМ вдиху = ДО + РО </w:t>
      </w:r>
      <w:r w:rsidRPr="001019F1">
        <w:rPr>
          <w:bCs/>
          <w:i/>
          <w:iCs/>
          <w:sz w:val="28"/>
          <w:szCs w:val="28"/>
          <w:lang w:val="uk-UA"/>
        </w:rPr>
        <w:t xml:space="preserve">вдиху. </w:t>
      </w:r>
      <w:r w:rsidRPr="001B517E">
        <w:rPr>
          <w:b/>
          <w:bCs/>
          <w:i/>
          <w:iCs/>
          <w:sz w:val="28"/>
          <w:szCs w:val="28"/>
          <w:lang w:val="uk-UA"/>
        </w:rPr>
        <w:t xml:space="preserve"> </w:t>
      </w:r>
      <w:r w:rsidRPr="001B517E">
        <w:rPr>
          <w:sz w:val="28"/>
          <w:szCs w:val="28"/>
        </w:rPr>
        <w:t xml:space="preserve">Відповідає кількості повітря, яке заходить до легень під час максимально глибокого вдиху, починаючи від піку спокійного видиху. Характеризує здатність </w:t>
      </w:r>
      <w:r w:rsidRPr="001B517E">
        <w:rPr>
          <w:sz w:val="28"/>
          <w:szCs w:val="28"/>
          <w:lang w:val="uk-UA"/>
        </w:rPr>
        <w:t>легеневої тканини до розтягнення.</w:t>
      </w:r>
    </w:p>
    <w:p w:rsidR="00B7492F" w:rsidRPr="001B517E" w:rsidRDefault="00B7492F" w:rsidP="00B7492F">
      <w:pPr>
        <w:ind w:right="-285" w:firstLine="720"/>
        <w:jc w:val="both"/>
        <w:rPr>
          <w:sz w:val="28"/>
          <w:szCs w:val="28"/>
          <w:lang w:val="uk-UA"/>
        </w:rPr>
      </w:pPr>
      <w:r>
        <w:rPr>
          <w:bCs/>
          <w:iCs/>
          <w:sz w:val="28"/>
          <w:szCs w:val="28"/>
          <w:lang w:val="uk-UA"/>
        </w:rPr>
        <w:t xml:space="preserve">Ємність видиху легень, або </w:t>
      </w:r>
      <w:r w:rsidRPr="001019F1">
        <w:rPr>
          <w:bCs/>
          <w:iCs/>
          <w:sz w:val="28"/>
          <w:szCs w:val="28"/>
          <w:lang w:val="uk-UA"/>
        </w:rPr>
        <w:t>ЄМ</w:t>
      </w:r>
      <w:r>
        <w:rPr>
          <w:bCs/>
          <w:iCs/>
          <w:sz w:val="28"/>
          <w:szCs w:val="28"/>
          <w:lang w:val="uk-UA"/>
        </w:rPr>
        <w:t>вид.</w:t>
      </w:r>
      <w:r w:rsidRPr="001019F1">
        <w:rPr>
          <w:bCs/>
          <w:iCs/>
          <w:sz w:val="28"/>
          <w:szCs w:val="28"/>
          <w:lang w:val="uk-UA"/>
        </w:rPr>
        <w:t xml:space="preserve"> </w:t>
      </w:r>
      <w:r>
        <w:rPr>
          <w:bCs/>
          <w:iCs/>
          <w:sz w:val="28"/>
          <w:szCs w:val="28"/>
          <w:lang w:val="uk-UA"/>
        </w:rPr>
        <w:t>(</w:t>
      </w:r>
      <w:r w:rsidRPr="001019F1">
        <w:rPr>
          <w:bCs/>
          <w:iCs/>
          <w:sz w:val="28"/>
          <w:szCs w:val="28"/>
          <w:lang w:val="uk-UA"/>
        </w:rPr>
        <w:t xml:space="preserve">ЕС </w:t>
      </w:r>
      <w:r w:rsidRPr="001019F1">
        <w:rPr>
          <w:sz w:val="28"/>
          <w:szCs w:val="28"/>
          <w:lang w:val="uk-UA"/>
        </w:rPr>
        <w:t xml:space="preserve">- </w:t>
      </w:r>
      <w:r w:rsidRPr="001019F1">
        <w:rPr>
          <w:bCs/>
          <w:iCs/>
          <w:sz w:val="28"/>
          <w:szCs w:val="28"/>
          <w:lang w:val="uk-UA"/>
        </w:rPr>
        <w:t>ехрі</w:t>
      </w:r>
      <w:r w:rsidRPr="001019F1">
        <w:rPr>
          <w:bCs/>
          <w:iCs/>
          <w:sz w:val="28"/>
          <w:szCs w:val="28"/>
          <w:lang w:val="en-US"/>
        </w:rPr>
        <w:t>r</w:t>
      </w:r>
      <w:r w:rsidRPr="001019F1">
        <w:rPr>
          <w:bCs/>
          <w:iCs/>
          <w:sz w:val="28"/>
          <w:szCs w:val="28"/>
          <w:lang w:val="uk-UA"/>
        </w:rPr>
        <w:t>а</w:t>
      </w:r>
      <w:r w:rsidRPr="001019F1">
        <w:rPr>
          <w:bCs/>
          <w:iCs/>
          <w:sz w:val="28"/>
          <w:szCs w:val="28"/>
          <w:lang w:val="en-US"/>
        </w:rPr>
        <w:t>t</w:t>
      </w:r>
      <w:r w:rsidRPr="001019F1">
        <w:rPr>
          <w:bCs/>
          <w:iCs/>
          <w:sz w:val="28"/>
          <w:szCs w:val="28"/>
          <w:lang w:val="uk-UA"/>
        </w:rPr>
        <w:t>о</w:t>
      </w:r>
      <w:r w:rsidRPr="001019F1">
        <w:rPr>
          <w:bCs/>
          <w:iCs/>
          <w:sz w:val="28"/>
          <w:szCs w:val="28"/>
          <w:lang w:val="en-US"/>
        </w:rPr>
        <w:t>r</w:t>
      </w:r>
      <w:r w:rsidRPr="001019F1">
        <w:rPr>
          <w:bCs/>
          <w:iCs/>
          <w:sz w:val="28"/>
          <w:szCs w:val="28"/>
          <w:lang w:val="uk-UA"/>
        </w:rPr>
        <w:t>у сарасі</w:t>
      </w:r>
      <w:r w:rsidRPr="001019F1">
        <w:rPr>
          <w:bCs/>
          <w:iCs/>
          <w:sz w:val="28"/>
          <w:szCs w:val="28"/>
          <w:lang w:val="en-US"/>
        </w:rPr>
        <w:t>t</w:t>
      </w:r>
      <w:r w:rsidRPr="001019F1">
        <w:rPr>
          <w:bCs/>
          <w:iCs/>
          <w:sz w:val="28"/>
          <w:szCs w:val="28"/>
          <w:lang w:val="uk-UA"/>
        </w:rPr>
        <w:t>у</w:t>
      </w:r>
      <w:r w:rsidRPr="001B517E">
        <w:rPr>
          <w:b/>
          <w:bCs/>
          <w:i/>
          <w:iCs/>
          <w:sz w:val="28"/>
          <w:szCs w:val="28"/>
          <w:lang w:val="uk-UA"/>
        </w:rPr>
        <w:t xml:space="preserve">) </w:t>
      </w:r>
      <w:r w:rsidRPr="001B517E">
        <w:rPr>
          <w:sz w:val="28"/>
          <w:szCs w:val="28"/>
          <w:lang w:val="uk-UA"/>
        </w:rPr>
        <w:t xml:space="preserve">- це сума дихального об’єму і резервного об’єму видиху: </w:t>
      </w:r>
      <w:r>
        <w:rPr>
          <w:bCs/>
          <w:sz w:val="28"/>
          <w:szCs w:val="28"/>
          <w:lang w:val="uk-UA"/>
        </w:rPr>
        <w:t>ЄМ</w:t>
      </w:r>
      <w:r>
        <w:rPr>
          <w:bCs/>
          <w:iCs/>
          <w:sz w:val="28"/>
          <w:szCs w:val="28"/>
          <w:lang w:val="uk-UA"/>
        </w:rPr>
        <w:t>вид.</w:t>
      </w:r>
      <w:r w:rsidRPr="001019F1">
        <w:rPr>
          <w:bCs/>
          <w:sz w:val="28"/>
          <w:szCs w:val="28"/>
          <w:lang w:val="uk-UA"/>
        </w:rPr>
        <w:t xml:space="preserve"> =</w:t>
      </w:r>
      <w:r>
        <w:rPr>
          <w:bCs/>
          <w:sz w:val="28"/>
          <w:szCs w:val="28"/>
          <w:lang w:val="uk-UA"/>
        </w:rPr>
        <w:t xml:space="preserve"> ДО + РО</w:t>
      </w:r>
      <w:r w:rsidRPr="00E75F59">
        <w:rPr>
          <w:bCs/>
          <w:iCs/>
          <w:sz w:val="28"/>
          <w:szCs w:val="28"/>
          <w:lang w:val="uk-UA"/>
        </w:rPr>
        <w:t>вид</w:t>
      </w:r>
      <w:r w:rsidRPr="001019F1">
        <w:rPr>
          <w:bCs/>
          <w:i/>
          <w:iCs/>
          <w:sz w:val="28"/>
          <w:szCs w:val="28"/>
          <w:lang w:val="uk-UA"/>
        </w:rPr>
        <w:t>.</w:t>
      </w:r>
      <w:r w:rsidRPr="001B517E">
        <w:rPr>
          <w:b/>
          <w:bCs/>
          <w:i/>
          <w:iCs/>
          <w:sz w:val="28"/>
          <w:szCs w:val="28"/>
          <w:lang w:val="uk-UA"/>
        </w:rPr>
        <w:t xml:space="preserve"> </w:t>
      </w:r>
      <w:r w:rsidRPr="001B517E">
        <w:rPr>
          <w:sz w:val="28"/>
          <w:szCs w:val="28"/>
          <w:lang w:val="uk-UA"/>
        </w:rPr>
        <w:t>Відповідає кількості повітря, яке виходить з легень під час максимально глибокого видиху, починаючи від піку спокійного вдиху.</w:t>
      </w:r>
    </w:p>
    <w:p w:rsidR="00B7492F" w:rsidRPr="001019F1" w:rsidRDefault="00B7492F" w:rsidP="00B7492F">
      <w:pPr>
        <w:ind w:right="-285" w:firstLine="720"/>
        <w:jc w:val="both"/>
        <w:rPr>
          <w:sz w:val="28"/>
          <w:szCs w:val="28"/>
          <w:lang w:val="uk-UA"/>
        </w:rPr>
      </w:pPr>
      <w:r>
        <w:rPr>
          <w:bCs/>
          <w:iCs/>
          <w:sz w:val="28"/>
          <w:szCs w:val="28"/>
          <w:lang w:val="uk-UA"/>
        </w:rPr>
        <w:t>Життєва ємність легень, або ЖЄЛ (</w:t>
      </w:r>
      <w:r w:rsidRPr="001019F1">
        <w:rPr>
          <w:bCs/>
          <w:iCs/>
          <w:sz w:val="28"/>
          <w:szCs w:val="28"/>
          <w:lang w:val="en-US"/>
        </w:rPr>
        <w:t>V</w:t>
      </w:r>
      <w:r w:rsidRPr="001019F1">
        <w:rPr>
          <w:bCs/>
          <w:iCs/>
          <w:sz w:val="28"/>
          <w:szCs w:val="28"/>
          <w:lang w:val="uk-UA"/>
        </w:rPr>
        <w:t xml:space="preserve">С </w:t>
      </w:r>
      <w:r w:rsidRPr="001019F1">
        <w:rPr>
          <w:sz w:val="28"/>
          <w:szCs w:val="28"/>
          <w:lang w:val="uk-UA"/>
        </w:rPr>
        <w:t xml:space="preserve">- </w:t>
      </w:r>
      <w:r w:rsidRPr="001019F1">
        <w:rPr>
          <w:bCs/>
          <w:iCs/>
          <w:sz w:val="28"/>
          <w:szCs w:val="28"/>
          <w:lang w:val="en-US"/>
        </w:rPr>
        <w:t>vital</w:t>
      </w:r>
      <w:r w:rsidRPr="001019F1">
        <w:rPr>
          <w:bCs/>
          <w:iCs/>
          <w:sz w:val="28"/>
          <w:szCs w:val="28"/>
          <w:lang w:val="uk-UA"/>
        </w:rPr>
        <w:t xml:space="preserve"> сарасі</w:t>
      </w:r>
      <w:r w:rsidRPr="001019F1">
        <w:rPr>
          <w:bCs/>
          <w:iCs/>
          <w:sz w:val="28"/>
          <w:szCs w:val="28"/>
          <w:lang w:val="en-US"/>
        </w:rPr>
        <w:t>t</w:t>
      </w:r>
      <w:r w:rsidRPr="001019F1">
        <w:rPr>
          <w:bCs/>
          <w:iCs/>
          <w:sz w:val="28"/>
          <w:szCs w:val="28"/>
          <w:lang w:val="uk-UA"/>
        </w:rPr>
        <w:t>у)</w:t>
      </w:r>
      <w:r w:rsidRPr="001B517E">
        <w:rPr>
          <w:b/>
          <w:bCs/>
          <w:i/>
          <w:iCs/>
          <w:sz w:val="28"/>
          <w:szCs w:val="28"/>
          <w:lang w:val="uk-UA"/>
        </w:rPr>
        <w:t xml:space="preserve"> - </w:t>
      </w:r>
      <w:r w:rsidRPr="001B517E">
        <w:rPr>
          <w:sz w:val="28"/>
          <w:szCs w:val="28"/>
          <w:lang w:val="uk-UA"/>
        </w:rPr>
        <w:t xml:space="preserve">це сума дихального об’єму, резервного об’єму вдиху і резервного об’єму видиху: </w:t>
      </w:r>
      <w:r>
        <w:rPr>
          <w:bCs/>
          <w:sz w:val="28"/>
          <w:szCs w:val="28"/>
          <w:lang w:val="uk-UA"/>
        </w:rPr>
        <w:t>ЖЄЛ = ДО + РОвд.</w:t>
      </w:r>
      <w:r w:rsidRPr="001019F1">
        <w:rPr>
          <w:bCs/>
          <w:sz w:val="28"/>
          <w:szCs w:val="28"/>
          <w:lang w:val="uk-UA"/>
        </w:rPr>
        <w:t xml:space="preserve"> +РО</w:t>
      </w:r>
      <w:r>
        <w:rPr>
          <w:bCs/>
          <w:sz w:val="28"/>
          <w:szCs w:val="28"/>
          <w:lang w:val="uk-UA"/>
        </w:rPr>
        <w:t xml:space="preserve"> </w:t>
      </w:r>
      <w:r>
        <w:rPr>
          <w:bCs/>
          <w:iCs/>
          <w:sz w:val="28"/>
          <w:szCs w:val="28"/>
          <w:lang w:val="uk-UA"/>
        </w:rPr>
        <w:t>вид.</w:t>
      </w:r>
      <w:r w:rsidRPr="001019F1">
        <w:rPr>
          <w:bCs/>
          <w:iCs/>
          <w:sz w:val="28"/>
          <w:szCs w:val="28"/>
          <w:lang w:val="uk-UA"/>
        </w:rPr>
        <w:t xml:space="preserve"> </w:t>
      </w:r>
    </w:p>
    <w:p w:rsidR="00B7492F" w:rsidRPr="001019F1" w:rsidRDefault="00B7492F" w:rsidP="00B7492F">
      <w:pPr>
        <w:ind w:right="-285" w:firstLine="720"/>
        <w:jc w:val="both"/>
        <w:rPr>
          <w:sz w:val="28"/>
          <w:szCs w:val="28"/>
          <w:lang w:val="uk-UA"/>
        </w:rPr>
      </w:pPr>
      <w:r w:rsidRPr="001B517E">
        <w:rPr>
          <w:sz w:val="28"/>
          <w:szCs w:val="28"/>
          <w:lang w:val="uk-UA"/>
        </w:rPr>
        <w:lastRenderedPageBreak/>
        <w:t xml:space="preserve">ЖЄЛ відповідає кількості повітря, яка видихається з легень під час максимально </w:t>
      </w:r>
      <w:r w:rsidRPr="00B7492F">
        <w:rPr>
          <w:sz w:val="28"/>
          <w:szCs w:val="28"/>
          <w:lang w:val="uk-UA"/>
        </w:rPr>
        <w:t>глибокого видиху, перед яким був здійснений максимально глибокий вдих. ЖЄЛ</w:t>
      </w:r>
      <w:r>
        <w:rPr>
          <w:sz w:val="28"/>
          <w:szCs w:val="28"/>
          <w:lang w:val="uk-UA"/>
        </w:rPr>
        <w:t xml:space="preserve"> </w:t>
      </w:r>
      <w:r w:rsidRPr="00B7492F">
        <w:rPr>
          <w:sz w:val="28"/>
          <w:szCs w:val="28"/>
          <w:lang w:val="uk-UA"/>
        </w:rPr>
        <w:t xml:space="preserve">складає біля 75% загальної ємності легень. Належна величина ЖЄЛ залежить від віку, зросту і статі людини і, в середньому, дорівнює 3500-5500 мл. </w:t>
      </w:r>
      <w:r w:rsidRPr="001B517E">
        <w:rPr>
          <w:sz w:val="28"/>
          <w:szCs w:val="28"/>
        </w:rPr>
        <w:t xml:space="preserve">Зменшення </w:t>
      </w:r>
      <w:r>
        <w:rPr>
          <w:sz w:val="28"/>
          <w:szCs w:val="28"/>
          <w:lang w:val="uk-UA"/>
        </w:rPr>
        <w:t xml:space="preserve"> </w:t>
      </w:r>
      <w:r w:rsidRPr="001B517E">
        <w:rPr>
          <w:sz w:val="28"/>
          <w:szCs w:val="28"/>
        </w:rPr>
        <w:t>ЖЄЛ на 25% від належної вважають малим, від 25 до 50% - середнім, понад 50% - значним</w:t>
      </w:r>
      <w:r>
        <w:rPr>
          <w:sz w:val="28"/>
          <w:szCs w:val="28"/>
          <w:lang w:val="uk-UA"/>
        </w:rPr>
        <w:t>.</w:t>
      </w:r>
    </w:p>
    <w:p w:rsidR="00B7492F" w:rsidRPr="001B517E" w:rsidRDefault="00B7492F" w:rsidP="00B7492F">
      <w:pPr>
        <w:ind w:right="-285" w:firstLine="720"/>
        <w:jc w:val="both"/>
        <w:rPr>
          <w:sz w:val="28"/>
          <w:szCs w:val="28"/>
          <w:lang w:val="uk-UA"/>
        </w:rPr>
      </w:pPr>
      <w:r w:rsidRPr="001019F1">
        <w:rPr>
          <w:bCs/>
          <w:iCs/>
          <w:sz w:val="28"/>
          <w:szCs w:val="28"/>
          <w:lang w:val="uk-UA"/>
        </w:rPr>
        <w:t>Функціональна за</w:t>
      </w:r>
      <w:r>
        <w:rPr>
          <w:bCs/>
          <w:iCs/>
          <w:sz w:val="28"/>
          <w:szCs w:val="28"/>
          <w:lang w:val="uk-UA"/>
        </w:rPr>
        <w:t>лишкова ємність (об</w:t>
      </w:r>
      <w:r w:rsidRPr="004A31EF">
        <w:rPr>
          <w:sz w:val="28"/>
          <w:szCs w:val="28"/>
          <w:lang w:val="uk-UA"/>
        </w:rPr>
        <w:t>’</w:t>
      </w:r>
      <w:r>
        <w:rPr>
          <w:bCs/>
          <w:iCs/>
          <w:sz w:val="28"/>
          <w:szCs w:val="28"/>
          <w:lang w:val="uk-UA"/>
        </w:rPr>
        <w:t>єм) легень, або ФЗО (</w:t>
      </w:r>
      <w:r w:rsidRPr="001019F1">
        <w:rPr>
          <w:bCs/>
          <w:iCs/>
          <w:sz w:val="28"/>
          <w:szCs w:val="28"/>
          <w:lang w:val="en-US"/>
        </w:rPr>
        <w:t>FRC</w:t>
      </w:r>
      <w:r w:rsidRPr="001019F1">
        <w:rPr>
          <w:bCs/>
          <w:iCs/>
          <w:sz w:val="28"/>
          <w:szCs w:val="28"/>
          <w:lang w:val="uk-UA"/>
        </w:rPr>
        <w:t xml:space="preserve"> – </w:t>
      </w:r>
      <w:r w:rsidRPr="001019F1">
        <w:rPr>
          <w:bCs/>
          <w:iCs/>
          <w:sz w:val="28"/>
          <w:szCs w:val="28"/>
          <w:lang w:val="en-US"/>
        </w:rPr>
        <w:t>functional</w:t>
      </w:r>
      <w:r w:rsidRPr="001019F1">
        <w:rPr>
          <w:bCs/>
          <w:iCs/>
          <w:sz w:val="28"/>
          <w:szCs w:val="28"/>
          <w:lang w:val="uk-UA"/>
        </w:rPr>
        <w:t xml:space="preserve"> </w:t>
      </w:r>
      <w:r w:rsidRPr="001019F1">
        <w:rPr>
          <w:bCs/>
          <w:iCs/>
          <w:sz w:val="28"/>
          <w:szCs w:val="28"/>
          <w:lang w:val="en-US"/>
        </w:rPr>
        <w:t>residual</w:t>
      </w:r>
      <w:r w:rsidRPr="001019F1">
        <w:rPr>
          <w:bCs/>
          <w:iCs/>
          <w:sz w:val="28"/>
          <w:szCs w:val="28"/>
          <w:lang w:val="uk-UA"/>
        </w:rPr>
        <w:t xml:space="preserve"> сарасі</w:t>
      </w:r>
      <w:r w:rsidRPr="001019F1">
        <w:rPr>
          <w:bCs/>
          <w:iCs/>
          <w:sz w:val="28"/>
          <w:szCs w:val="28"/>
          <w:lang w:val="en-US"/>
        </w:rPr>
        <w:t>t</w:t>
      </w:r>
      <w:r w:rsidRPr="001019F1">
        <w:rPr>
          <w:bCs/>
          <w:iCs/>
          <w:sz w:val="28"/>
          <w:szCs w:val="28"/>
          <w:lang w:val="uk-UA"/>
        </w:rPr>
        <w:t>у)</w:t>
      </w:r>
      <w:r>
        <w:rPr>
          <w:bCs/>
          <w:iCs/>
          <w:sz w:val="28"/>
          <w:szCs w:val="28"/>
          <w:lang w:val="uk-UA"/>
        </w:rPr>
        <w:t xml:space="preserve"> -</w:t>
      </w:r>
      <w:r w:rsidRPr="001B517E">
        <w:rPr>
          <w:b/>
          <w:bCs/>
          <w:i/>
          <w:iCs/>
          <w:sz w:val="28"/>
          <w:szCs w:val="28"/>
          <w:lang w:val="uk-UA"/>
        </w:rPr>
        <w:t xml:space="preserve"> </w:t>
      </w:r>
      <w:r w:rsidRPr="001B517E">
        <w:rPr>
          <w:sz w:val="28"/>
          <w:szCs w:val="28"/>
          <w:lang w:val="uk-UA"/>
        </w:rPr>
        <w:t xml:space="preserve">це сума резервного об’єму видиху і залишкового об’єму: </w:t>
      </w:r>
      <w:r w:rsidRPr="001019F1">
        <w:rPr>
          <w:bCs/>
          <w:sz w:val="28"/>
          <w:szCs w:val="28"/>
          <w:lang w:val="uk-UA"/>
        </w:rPr>
        <w:t xml:space="preserve">ФЗО = РО </w:t>
      </w:r>
      <w:r w:rsidRPr="001019F1">
        <w:rPr>
          <w:bCs/>
          <w:iCs/>
          <w:sz w:val="28"/>
          <w:szCs w:val="28"/>
          <w:lang w:val="uk-UA"/>
        </w:rPr>
        <w:t>видиху</w:t>
      </w:r>
      <w:r w:rsidRPr="001019F1">
        <w:rPr>
          <w:bCs/>
          <w:i/>
          <w:iCs/>
          <w:sz w:val="28"/>
          <w:szCs w:val="28"/>
          <w:lang w:val="uk-UA"/>
        </w:rPr>
        <w:t xml:space="preserve"> </w:t>
      </w:r>
      <w:r w:rsidRPr="001019F1">
        <w:rPr>
          <w:bCs/>
          <w:sz w:val="28"/>
          <w:szCs w:val="28"/>
          <w:lang w:val="uk-UA"/>
        </w:rPr>
        <w:t>+ ЗО.</w:t>
      </w:r>
      <w:r w:rsidRPr="001019F1">
        <w:rPr>
          <w:b/>
          <w:bCs/>
          <w:sz w:val="28"/>
          <w:szCs w:val="28"/>
          <w:lang w:val="uk-UA"/>
        </w:rPr>
        <w:t xml:space="preserve"> </w:t>
      </w:r>
    </w:p>
    <w:p w:rsidR="00B7492F" w:rsidRPr="001B517E" w:rsidRDefault="00B7492F" w:rsidP="00B7492F">
      <w:pPr>
        <w:ind w:right="-285" w:firstLine="720"/>
        <w:jc w:val="both"/>
        <w:rPr>
          <w:sz w:val="28"/>
          <w:szCs w:val="28"/>
          <w:lang w:val="uk-UA"/>
        </w:rPr>
      </w:pPr>
      <w:r w:rsidRPr="001B517E">
        <w:rPr>
          <w:sz w:val="28"/>
          <w:szCs w:val="28"/>
        </w:rPr>
        <w:t xml:space="preserve">Відповідає кількості повітря, яке знаходиться у легенях у момент завершення </w:t>
      </w:r>
      <w:r w:rsidRPr="001B517E">
        <w:rPr>
          <w:sz w:val="28"/>
          <w:szCs w:val="28"/>
          <w:lang w:val="uk-UA"/>
        </w:rPr>
        <w:t>спокійного видиху.</w:t>
      </w:r>
    </w:p>
    <w:p w:rsidR="00B7492F" w:rsidRPr="001B517E" w:rsidRDefault="00B7492F" w:rsidP="00B7492F">
      <w:pPr>
        <w:ind w:right="-285" w:firstLine="720"/>
        <w:jc w:val="both"/>
        <w:rPr>
          <w:sz w:val="28"/>
          <w:szCs w:val="28"/>
          <w:lang w:val="uk-UA"/>
        </w:rPr>
      </w:pPr>
      <w:r w:rsidRPr="001019F1">
        <w:rPr>
          <w:bCs/>
          <w:iCs/>
          <w:sz w:val="28"/>
          <w:szCs w:val="28"/>
          <w:lang w:val="uk-UA"/>
        </w:rPr>
        <w:t>Загальна ємність легень (ЗЄЛ)</w:t>
      </w:r>
      <w:r w:rsidRPr="001B517E">
        <w:rPr>
          <w:b/>
          <w:bCs/>
          <w:i/>
          <w:iCs/>
          <w:sz w:val="28"/>
          <w:szCs w:val="28"/>
          <w:lang w:val="uk-UA"/>
        </w:rPr>
        <w:t xml:space="preserve"> - </w:t>
      </w:r>
      <w:r w:rsidRPr="001B517E">
        <w:rPr>
          <w:sz w:val="28"/>
          <w:szCs w:val="28"/>
          <w:lang w:val="uk-UA"/>
        </w:rPr>
        <w:t xml:space="preserve">це сума чотирьох об’ємів: </w:t>
      </w:r>
    </w:p>
    <w:p w:rsidR="00B7492F" w:rsidRPr="001019F1" w:rsidRDefault="00B7492F" w:rsidP="00B7492F">
      <w:pPr>
        <w:ind w:right="-285" w:firstLine="720"/>
        <w:jc w:val="both"/>
        <w:rPr>
          <w:sz w:val="28"/>
          <w:szCs w:val="28"/>
          <w:lang w:val="uk-UA"/>
        </w:rPr>
      </w:pPr>
      <w:r w:rsidRPr="001019F1">
        <w:rPr>
          <w:bCs/>
          <w:sz w:val="28"/>
          <w:szCs w:val="28"/>
        </w:rPr>
        <w:t>ЗЄЛ = ДО + РО</w:t>
      </w:r>
      <w:r>
        <w:rPr>
          <w:bCs/>
          <w:sz w:val="28"/>
          <w:szCs w:val="28"/>
          <w:lang w:val="uk-UA"/>
        </w:rPr>
        <w:t xml:space="preserve"> </w:t>
      </w:r>
      <w:r w:rsidRPr="001019F1">
        <w:rPr>
          <w:bCs/>
          <w:iCs/>
          <w:sz w:val="28"/>
          <w:szCs w:val="28"/>
        </w:rPr>
        <w:t>вдиху</w:t>
      </w:r>
      <w:r w:rsidRPr="001019F1">
        <w:rPr>
          <w:bCs/>
          <w:sz w:val="28"/>
          <w:szCs w:val="28"/>
        </w:rPr>
        <w:t xml:space="preserve"> + РО</w:t>
      </w:r>
      <w:r>
        <w:rPr>
          <w:bCs/>
          <w:sz w:val="28"/>
          <w:szCs w:val="28"/>
          <w:lang w:val="uk-UA"/>
        </w:rPr>
        <w:t xml:space="preserve"> </w:t>
      </w:r>
      <w:r w:rsidRPr="001019F1">
        <w:rPr>
          <w:bCs/>
          <w:iCs/>
          <w:sz w:val="28"/>
          <w:szCs w:val="28"/>
        </w:rPr>
        <w:t>видиху</w:t>
      </w:r>
      <w:r>
        <w:rPr>
          <w:bCs/>
          <w:iCs/>
          <w:sz w:val="28"/>
          <w:szCs w:val="28"/>
          <w:lang w:val="uk-UA"/>
        </w:rPr>
        <w:t xml:space="preserve"> </w:t>
      </w:r>
      <w:r w:rsidRPr="001019F1">
        <w:rPr>
          <w:bCs/>
          <w:i/>
          <w:iCs/>
          <w:sz w:val="28"/>
          <w:szCs w:val="28"/>
        </w:rPr>
        <w:t>+</w:t>
      </w:r>
      <w:r w:rsidRPr="001019F1">
        <w:rPr>
          <w:bCs/>
          <w:sz w:val="28"/>
          <w:szCs w:val="28"/>
        </w:rPr>
        <w:t xml:space="preserve"> ЗО </w:t>
      </w:r>
    </w:p>
    <w:p w:rsidR="00B7492F" w:rsidRPr="001B517E" w:rsidRDefault="00B7492F" w:rsidP="00B7492F">
      <w:pPr>
        <w:ind w:right="-285" w:firstLine="720"/>
        <w:jc w:val="both"/>
        <w:rPr>
          <w:sz w:val="28"/>
          <w:szCs w:val="28"/>
          <w:lang w:val="uk-UA"/>
        </w:rPr>
      </w:pPr>
      <w:r w:rsidRPr="001B517E">
        <w:rPr>
          <w:sz w:val="28"/>
          <w:szCs w:val="28"/>
        </w:rPr>
        <w:t xml:space="preserve">Відповідає кількості повітря, яка знаходиться у легенях на висоті максимально </w:t>
      </w:r>
      <w:r w:rsidRPr="001B517E">
        <w:rPr>
          <w:sz w:val="28"/>
          <w:szCs w:val="28"/>
          <w:lang w:val="uk-UA"/>
        </w:rPr>
        <w:t>глибокого вдиху.</w:t>
      </w:r>
    </w:p>
    <w:p w:rsidR="00B7492F" w:rsidRDefault="00B7492F" w:rsidP="00B7492F">
      <w:pPr>
        <w:ind w:right="-285" w:firstLine="720"/>
        <w:jc w:val="both"/>
        <w:rPr>
          <w:sz w:val="28"/>
          <w:szCs w:val="28"/>
          <w:lang w:val="uk-UA"/>
        </w:rPr>
      </w:pPr>
      <w:r w:rsidRPr="001019F1">
        <w:rPr>
          <w:bCs/>
          <w:iCs/>
          <w:sz w:val="28"/>
          <w:szCs w:val="28"/>
        </w:rPr>
        <w:t>Форсована життєва ємність легень (ФЖЄЛ)</w:t>
      </w:r>
      <w:r w:rsidRPr="001B517E">
        <w:rPr>
          <w:b/>
          <w:bCs/>
          <w:i/>
          <w:iCs/>
          <w:sz w:val="28"/>
          <w:szCs w:val="28"/>
        </w:rPr>
        <w:t xml:space="preserve"> </w:t>
      </w:r>
      <w:r w:rsidRPr="001B517E">
        <w:rPr>
          <w:sz w:val="28"/>
          <w:szCs w:val="28"/>
        </w:rPr>
        <w:t xml:space="preserve">- це об’єм повітря, який людина може видихнути при максимально швидкому і повному видиху після попереднього </w:t>
      </w:r>
      <w:r>
        <w:rPr>
          <w:sz w:val="28"/>
          <w:szCs w:val="28"/>
          <w:lang w:val="uk-UA"/>
        </w:rPr>
        <w:t xml:space="preserve">максимального вдиху. </w:t>
      </w:r>
    </w:p>
    <w:p w:rsidR="00B7492F" w:rsidRPr="001B517E" w:rsidRDefault="00B7492F" w:rsidP="00B7492F">
      <w:pPr>
        <w:ind w:right="-285"/>
        <w:jc w:val="both"/>
        <w:rPr>
          <w:sz w:val="28"/>
          <w:szCs w:val="28"/>
          <w:lang w:val="uk-UA"/>
        </w:rPr>
      </w:pPr>
      <w:r w:rsidRPr="001B517E">
        <w:rPr>
          <w:b/>
          <w:bCs/>
          <w:sz w:val="28"/>
          <w:szCs w:val="28"/>
          <w:lang w:val="uk-UA"/>
        </w:rPr>
        <w:t>Додаткові швидкісні показники:</w:t>
      </w:r>
    </w:p>
    <w:p w:rsidR="00B7492F" w:rsidRPr="001B517E" w:rsidRDefault="00B7492F" w:rsidP="00B7492F">
      <w:pPr>
        <w:ind w:right="-285" w:firstLine="567"/>
        <w:jc w:val="both"/>
        <w:rPr>
          <w:sz w:val="28"/>
          <w:szCs w:val="28"/>
          <w:lang w:val="uk-UA"/>
        </w:rPr>
      </w:pPr>
      <w:r>
        <w:rPr>
          <w:sz w:val="28"/>
          <w:szCs w:val="28"/>
          <w:lang w:val="uk-UA"/>
        </w:rPr>
        <w:t xml:space="preserve">1)  </w:t>
      </w:r>
      <w:r w:rsidRPr="001B517E">
        <w:rPr>
          <w:sz w:val="28"/>
          <w:szCs w:val="28"/>
          <w:lang w:val="uk-UA"/>
        </w:rPr>
        <w:t>максимальна об'ємна швидкість повітря на рівні видиху 75% ФЖЄЛ (МОШ</w:t>
      </w:r>
      <w:r>
        <w:rPr>
          <w:sz w:val="28"/>
          <w:szCs w:val="28"/>
          <w:lang w:val="uk-UA"/>
        </w:rPr>
        <w:t xml:space="preserve"> </w:t>
      </w:r>
      <w:r w:rsidRPr="001B517E">
        <w:rPr>
          <w:sz w:val="28"/>
          <w:szCs w:val="28"/>
          <w:lang w:val="uk-UA"/>
        </w:rPr>
        <w:t xml:space="preserve">75), що залишилася в легенях; </w:t>
      </w:r>
    </w:p>
    <w:p w:rsidR="00B7492F" w:rsidRPr="001B517E" w:rsidRDefault="00B7492F" w:rsidP="00B7492F">
      <w:pPr>
        <w:ind w:right="-285" w:firstLine="567"/>
        <w:jc w:val="both"/>
        <w:rPr>
          <w:sz w:val="28"/>
          <w:szCs w:val="28"/>
          <w:lang w:val="uk-UA"/>
        </w:rPr>
      </w:pPr>
      <w:r>
        <w:rPr>
          <w:sz w:val="28"/>
          <w:szCs w:val="28"/>
          <w:lang w:val="uk-UA"/>
        </w:rPr>
        <w:t xml:space="preserve">2)  </w:t>
      </w:r>
      <w:r w:rsidRPr="001B517E">
        <w:rPr>
          <w:sz w:val="28"/>
          <w:szCs w:val="28"/>
          <w:lang w:val="uk-UA"/>
        </w:rPr>
        <w:t>максимальна об</w:t>
      </w:r>
      <w:r w:rsidRPr="00441F79">
        <w:rPr>
          <w:sz w:val="28"/>
          <w:szCs w:val="28"/>
          <w:lang w:val="uk-UA"/>
        </w:rPr>
        <w:t>’</w:t>
      </w:r>
      <w:r w:rsidRPr="001B517E">
        <w:rPr>
          <w:sz w:val="28"/>
          <w:szCs w:val="28"/>
          <w:lang w:val="uk-UA"/>
        </w:rPr>
        <w:t>ємна швидкість повітря на рівні видиху 50% ФЖЄЛ (МОШ</w:t>
      </w:r>
      <w:r>
        <w:rPr>
          <w:sz w:val="28"/>
          <w:szCs w:val="28"/>
          <w:lang w:val="uk-UA"/>
        </w:rPr>
        <w:t xml:space="preserve"> </w:t>
      </w:r>
      <w:r w:rsidRPr="001B517E">
        <w:rPr>
          <w:sz w:val="28"/>
          <w:szCs w:val="28"/>
          <w:lang w:val="uk-UA"/>
        </w:rPr>
        <w:t xml:space="preserve">50), що залишилася в легенях; </w:t>
      </w:r>
    </w:p>
    <w:p w:rsidR="00B7492F" w:rsidRPr="001B517E" w:rsidRDefault="00B7492F" w:rsidP="00B7492F">
      <w:pPr>
        <w:ind w:right="-285" w:firstLine="567"/>
        <w:jc w:val="both"/>
        <w:rPr>
          <w:sz w:val="28"/>
          <w:szCs w:val="28"/>
          <w:lang w:val="uk-UA"/>
        </w:rPr>
      </w:pPr>
      <w:r>
        <w:rPr>
          <w:sz w:val="28"/>
          <w:szCs w:val="28"/>
          <w:lang w:val="uk-UA"/>
        </w:rPr>
        <w:t xml:space="preserve">3) </w:t>
      </w:r>
      <w:r w:rsidRPr="001B517E">
        <w:rPr>
          <w:sz w:val="28"/>
          <w:szCs w:val="28"/>
          <w:lang w:val="uk-UA"/>
        </w:rPr>
        <w:t>максимальна об</w:t>
      </w:r>
      <w:r w:rsidRPr="004A31EF">
        <w:rPr>
          <w:sz w:val="28"/>
          <w:szCs w:val="28"/>
          <w:lang w:val="uk-UA"/>
        </w:rPr>
        <w:t>’</w:t>
      </w:r>
      <w:r w:rsidRPr="001B517E">
        <w:rPr>
          <w:sz w:val="28"/>
          <w:szCs w:val="28"/>
          <w:lang w:val="uk-UA"/>
        </w:rPr>
        <w:t>ємна швидкість повітря на рівні видиху 25% ФЖЄЛ (МОШ</w:t>
      </w:r>
      <w:r>
        <w:rPr>
          <w:sz w:val="28"/>
          <w:szCs w:val="28"/>
          <w:lang w:val="uk-UA"/>
        </w:rPr>
        <w:t xml:space="preserve"> </w:t>
      </w:r>
      <w:r w:rsidRPr="001B517E">
        <w:rPr>
          <w:sz w:val="28"/>
          <w:szCs w:val="28"/>
          <w:lang w:val="uk-UA"/>
        </w:rPr>
        <w:t xml:space="preserve">25), що залишилася в легенях; </w:t>
      </w:r>
    </w:p>
    <w:p w:rsidR="00B7492F" w:rsidRDefault="00B7492F" w:rsidP="00DC6DC9">
      <w:pPr>
        <w:numPr>
          <w:ilvl w:val="0"/>
          <w:numId w:val="6"/>
        </w:numPr>
        <w:ind w:right="-285"/>
        <w:jc w:val="both"/>
        <w:rPr>
          <w:sz w:val="28"/>
          <w:szCs w:val="28"/>
          <w:lang w:val="uk-UA"/>
        </w:rPr>
      </w:pPr>
      <w:r w:rsidRPr="001B517E">
        <w:rPr>
          <w:sz w:val="28"/>
          <w:szCs w:val="28"/>
          <w:lang w:val="uk-UA"/>
        </w:rPr>
        <w:t>середня об</w:t>
      </w:r>
      <w:r w:rsidRPr="00441F79">
        <w:rPr>
          <w:sz w:val="28"/>
          <w:szCs w:val="28"/>
          <w:lang w:val="uk-UA"/>
        </w:rPr>
        <w:t>’</w:t>
      </w:r>
      <w:r w:rsidRPr="001B517E">
        <w:rPr>
          <w:sz w:val="28"/>
          <w:szCs w:val="28"/>
          <w:lang w:val="uk-UA"/>
        </w:rPr>
        <w:t xml:space="preserve">ємна швидкість форсованого видиху, обчислена в </w:t>
      </w:r>
      <w:r w:rsidRPr="00441F79">
        <w:rPr>
          <w:sz w:val="28"/>
          <w:szCs w:val="28"/>
          <w:lang w:val="uk-UA"/>
        </w:rPr>
        <w:t xml:space="preserve">інтервалі </w:t>
      </w:r>
    </w:p>
    <w:p w:rsidR="00B7492F" w:rsidRPr="00441F79" w:rsidRDefault="00B7492F" w:rsidP="00B7492F">
      <w:pPr>
        <w:ind w:right="-285"/>
        <w:jc w:val="both"/>
        <w:rPr>
          <w:sz w:val="28"/>
          <w:szCs w:val="28"/>
          <w:lang w:val="uk-UA"/>
        </w:rPr>
      </w:pPr>
      <w:r w:rsidRPr="00441F79">
        <w:rPr>
          <w:sz w:val="28"/>
          <w:szCs w:val="28"/>
          <w:lang w:val="uk-UA"/>
        </w:rPr>
        <w:t>вимірювання від 25 до 75% ФЖЕЛ (СОШ 25 - 75).</w:t>
      </w:r>
    </w:p>
    <w:p w:rsidR="00B7492F" w:rsidRPr="00E75F59" w:rsidRDefault="00B7492F" w:rsidP="00B7492F">
      <w:pPr>
        <w:spacing w:line="240" w:lineRule="atLeast"/>
        <w:ind w:right="-285" w:firstLine="720"/>
        <w:contextualSpacing/>
        <w:jc w:val="both"/>
        <w:rPr>
          <w:color w:val="FF0000"/>
          <w:sz w:val="28"/>
          <w:szCs w:val="28"/>
          <w:lang w:val="uk-UA"/>
        </w:rPr>
      </w:pPr>
      <w:r w:rsidRPr="001B517E">
        <w:rPr>
          <w:sz w:val="28"/>
          <w:szCs w:val="28"/>
          <w:lang w:val="uk-UA"/>
        </w:rPr>
        <w:t xml:space="preserve">Обчислення швидкісних показників має велике значення у виявленні ознак бронхіальної обструкції. Зменшення індексу Тіффно і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sidRPr="001B517E">
        <w:rPr>
          <w:sz w:val="28"/>
          <w:szCs w:val="28"/>
          <w:lang w:val="uk-UA"/>
        </w:rPr>
        <w:t xml:space="preserve"> є характерною ознакою захворювань, які супроводжуються зниженням бронхіальної прохідності - бронхіальної астми, хронічного обструктивного захворювання легенів, бронхоектатичної хвороби тощо. Показники МОШ мають найбільшу цінність в діагностиці початкових пр</w:t>
      </w:r>
      <w:r>
        <w:rPr>
          <w:sz w:val="28"/>
          <w:szCs w:val="28"/>
          <w:lang w:val="uk-UA"/>
        </w:rPr>
        <w:t>оявів бронхіальної обструкції. М</w:t>
      </w:r>
      <w:r w:rsidRPr="001B517E">
        <w:rPr>
          <w:sz w:val="28"/>
          <w:szCs w:val="28"/>
          <w:lang w:val="uk-UA"/>
        </w:rPr>
        <w:t>ОШ</w:t>
      </w:r>
      <w:r>
        <w:rPr>
          <w:sz w:val="28"/>
          <w:szCs w:val="28"/>
          <w:lang w:val="uk-UA"/>
        </w:rPr>
        <w:t xml:space="preserve"> </w:t>
      </w:r>
      <w:r w:rsidRPr="001B517E">
        <w:rPr>
          <w:sz w:val="28"/>
          <w:szCs w:val="28"/>
          <w:lang w:val="uk-UA"/>
        </w:rPr>
        <w:t xml:space="preserve">25-75 відображає стан прохідності дрібних бронхів і бронхіол. Останній показник є більш інформативним, ніж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sidRPr="001B517E">
        <w:rPr>
          <w:sz w:val="28"/>
          <w:szCs w:val="28"/>
          <w:lang w:val="uk-UA"/>
        </w:rPr>
        <w:t>, для виявлення ранніх обструктивних порушень</w:t>
      </w:r>
      <w:r>
        <w:rPr>
          <w:sz w:val="28"/>
          <w:szCs w:val="28"/>
          <w:lang w:val="uk-UA"/>
        </w:rPr>
        <w:t xml:space="preserve">, </w:t>
      </w:r>
      <w:r w:rsidRPr="00441F79">
        <w:rPr>
          <w:sz w:val="28"/>
          <w:szCs w:val="28"/>
          <w:lang w:val="uk-UA"/>
        </w:rPr>
        <w:t>малюнок 2.3.2.</w:t>
      </w:r>
    </w:p>
    <w:p w:rsidR="00B7492F" w:rsidRDefault="00B7492F" w:rsidP="00B7492F">
      <w:pPr>
        <w:ind w:firstLine="720"/>
        <w:jc w:val="both"/>
        <w:rPr>
          <w:sz w:val="28"/>
          <w:szCs w:val="28"/>
          <w:lang w:val="uk-UA"/>
        </w:rPr>
      </w:pPr>
    </w:p>
    <w:p w:rsidR="00B7492F" w:rsidRPr="001B517E" w:rsidRDefault="00B7492F" w:rsidP="00B7492F">
      <w:pPr>
        <w:ind w:firstLine="720"/>
        <w:jc w:val="both"/>
        <w:rPr>
          <w:sz w:val="28"/>
          <w:szCs w:val="28"/>
          <w:lang w:val="uk-UA"/>
        </w:rPr>
      </w:pPr>
      <w:r w:rsidRPr="00E75F59">
        <w:rPr>
          <w:sz w:val="28"/>
          <w:szCs w:val="28"/>
          <w:lang w:val="uk-UA"/>
        </w:rPr>
        <w:t>Індекс Тіфно</w:t>
      </w:r>
      <w:r>
        <w:rPr>
          <w:sz w:val="28"/>
          <w:szCs w:val="28"/>
          <w:lang w:val="uk-UA"/>
        </w:rPr>
        <w:t xml:space="preserve"> </w:t>
      </w:r>
      <w:r w:rsidRPr="00441F79">
        <w:rPr>
          <w:sz w:val="28"/>
          <w:szCs w:val="28"/>
          <w:lang w:val="uk-UA"/>
        </w:rPr>
        <w:t xml:space="preserve">обчислюють на підставі визначення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sidRPr="00441F79">
        <w:rPr>
          <w:sz w:val="28"/>
          <w:szCs w:val="28"/>
          <w:lang w:val="uk-UA"/>
        </w:rPr>
        <w:t xml:space="preserve"> і ЖЄЛ:</w:t>
      </w:r>
    </w:p>
    <w:p w:rsidR="00B7492F" w:rsidRPr="001B517E" w:rsidRDefault="00B7492F" w:rsidP="00B7492F">
      <w:pPr>
        <w:ind w:firstLine="720"/>
        <w:jc w:val="both"/>
        <w:rPr>
          <w:sz w:val="28"/>
          <w:szCs w:val="28"/>
          <w:lang w:val="uk-UA"/>
        </w:rPr>
      </w:pPr>
      <w:r w:rsidRPr="001B517E">
        <w:rPr>
          <w:sz w:val="28"/>
          <w:szCs w:val="28"/>
          <w:lang w:val="uk-UA"/>
        </w:rPr>
        <w:t>ІТ=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sidRPr="001B517E">
        <w:rPr>
          <w:sz w:val="28"/>
          <w:szCs w:val="28"/>
          <w:lang w:val="uk-UA"/>
        </w:rPr>
        <w:t>/ЖЄЛ)*100%</w:t>
      </w:r>
    </w:p>
    <w:p w:rsidR="00B7492F" w:rsidRPr="001B517E" w:rsidRDefault="00B7492F" w:rsidP="00B7492F">
      <w:pPr>
        <w:ind w:firstLine="720"/>
        <w:jc w:val="both"/>
        <w:rPr>
          <w:sz w:val="28"/>
          <w:szCs w:val="28"/>
          <w:lang w:val="uk-UA"/>
        </w:rPr>
      </w:pPr>
      <w:r w:rsidRPr="00441F79">
        <w:rPr>
          <w:sz w:val="28"/>
          <w:szCs w:val="28"/>
          <w:lang w:val="uk-UA"/>
        </w:rPr>
        <w:t>Для встановлення ступеня обмеження вентиляційн</w:t>
      </w:r>
      <w:r w:rsidRPr="001B517E">
        <w:rPr>
          <w:sz w:val="28"/>
          <w:szCs w:val="28"/>
        </w:rPr>
        <w:t xml:space="preserve">их резервів необхідно </w:t>
      </w:r>
      <w:r w:rsidRPr="001B517E">
        <w:rPr>
          <w:sz w:val="28"/>
          <w:szCs w:val="28"/>
          <w:lang w:val="uk-UA"/>
        </w:rPr>
        <w:t>визначити:</w:t>
      </w:r>
    </w:p>
    <w:p w:rsidR="00B7492F" w:rsidRPr="001B517E" w:rsidRDefault="00B7492F" w:rsidP="00B7492F">
      <w:pPr>
        <w:ind w:firstLine="720"/>
        <w:jc w:val="both"/>
        <w:rPr>
          <w:sz w:val="28"/>
          <w:szCs w:val="28"/>
          <w:lang w:val="uk-UA"/>
        </w:rPr>
      </w:pPr>
      <w:r w:rsidRPr="001B517E">
        <w:rPr>
          <w:sz w:val="28"/>
          <w:szCs w:val="28"/>
          <w:lang w:val="uk-UA"/>
        </w:rPr>
        <w:t xml:space="preserve">• Життєву ємність легень </w:t>
      </w:r>
      <w:r w:rsidRPr="001019F1">
        <w:rPr>
          <w:bCs/>
          <w:iCs/>
          <w:sz w:val="28"/>
          <w:szCs w:val="28"/>
          <w:lang w:val="uk-UA"/>
        </w:rPr>
        <w:t>(ЖЄЛ);</w:t>
      </w:r>
    </w:p>
    <w:p w:rsidR="00B7492F" w:rsidRPr="001B517E" w:rsidRDefault="00B7492F" w:rsidP="00B7492F">
      <w:pPr>
        <w:ind w:firstLine="720"/>
        <w:jc w:val="both"/>
        <w:rPr>
          <w:sz w:val="28"/>
          <w:szCs w:val="28"/>
          <w:lang w:val="uk-UA"/>
        </w:rPr>
      </w:pPr>
      <w:r w:rsidRPr="001B517E">
        <w:rPr>
          <w:sz w:val="28"/>
          <w:szCs w:val="28"/>
        </w:rPr>
        <w:t xml:space="preserve">• Об’єм форсованого видиху за першу секунду </w:t>
      </w:r>
      <w:r w:rsidRPr="001019F1">
        <w:rPr>
          <w:bCs/>
          <w:iCs/>
          <w:sz w:val="28"/>
          <w:szCs w:val="28"/>
        </w:rPr>
        <w:t>(</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sidRPr="001019F1">
        <w:rPr>
          <w:bCs/>
          <w:iCs/>
          <w:sz w:val="28"/>
          <w:szCs w:val="28"/>
        </w:rPr>
        <w:t>);</w:t>
      </w:r>
      <w:r w:rsidRPr="001B517E">
        <w:rPr>
          <w:b/>
          <w:bCs/>
          <w:i/>
          <w:iCs/>
          <w:sz w:val="28"/>
          <w:szCs w:val="28"/>
        </w:rPr>
        <w:t xml:space="preserve"> </w:t>
      </w:r>
    </w:p>
    <w:p w:rsidR="00B7492F" w:rsidRPr="001B517E" w:rsidRDefault="00B7492F" w:rsidP="00B7492F">
      <w:pPr>
        <w:ind w:firstLine="720"/>
        <w:jc w:val="both"/>
        <w:rPr>
          <w:sz w:val="28"/>
          <w:szCs w:val="28"/>
          <w:lang w:val="uk-UA"/>
        </w:rPr>
      </w:pPr>
      <w:r w:rsidRPr="001B517E">
        <w:rPr>
          <w:sz w:val="28"/>
          <w:szCs w:val="28"/>
          <w:lang w:val="uk-UA"/>
        </w:rPr>
        <w:t xml:space="preserve">• Максимальну вентиляцію легень </w:t>
      </w:r>
      <w:r w:rsidRPr="001019F1">
        <w:rPr>
          <w:bCs/>
          <w:iCs/>
          <w:sz w:val="28"/>
          <w:szCs w:val="28"/>
          <w:lang w:val="uk-UA"/>
        </w:rPr>
        <w:t>(МВЛ).</w:t>
      </w:r>
    </w:p>
    <w:p w:rsidR="00B7492F" w:rsidRDefault="00B7492F" w:rsidP="00B7492F">
      <w:pPr>
        <w:ind w:firstLine="720"/>
        <w:jc w:val="both"/>
        <w:rPr>
          <w:sz w:val="28"/>
          <w:szCs w:val="28"/>
          <w:lang w:val="uk-UA"/>
        </w:rPr>
      </w:pPr>
    </w:p>
    <w:p w:rsidR="00B7492F" w:rsidRDefault="00B7492F" w:rsidP="00B7492F">
      <w:pPr>
        <w:ind w:firstLine="720"/>
        <w:jc w:val="both"/>
        <w:rPr>
          <w:sz w:val="28"/>
          <w:szCs w:val="28"/>
          <w:lang w:val="uk-UA"/>
        </w:rPr>
      </w:pPr>
      <w:r>
        <w:rPr>
          <w:noProof/>
          <w:sz w:val="28"/>
          <w:szCs w:val="28"/>
          <w:lang w:val="uk-UA" w:eastAsia="uk-UA"/>
        </w:rPr>
        <w:drawing>
          <wp:inline distT="0" distB="0" distL="0" distR="0">
            <wp:extent cx="5494020" cy="2019300"/>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srcRect/>
                    <a:stretch>
                      <a:fillRect/>
                    </a:stretch>
                  </pic:blipFill>
                  <pic:spPr bwMode="auto">
                    <a:xfrm>
                      <a:off x="0" y="0"/>
                      <a:ext cx="5494020" cy="2019300"/>
                    </a:xfrm>
                    <a:prstGeom prst="rect">
                      <a:avLst/>
                    </a:prstGeom>
                    <a:noFill/>
                    <a:ln w="9525">
                      <a:noFill/>
                      <a:miter lim="800000"/>
                      <a:headEnd/>
                      <a:tailEnd/>
                    </a:ln>
                  </pic:spPr>
                </pic:pic>
              </a:graphicData>
            </a:graphic>
          </wp:inline>
        </w:drawing>
      </w:r>
    </w:p>
    <w:p w:rsidR="00B7492F" w:rsidRPr="00E75F59" w:rsidRDefault="00B7492F" w:rsidP="00B7492F">
      <w:pPr>
        <w:ind w:firstLine="720"/>
        <w:jc w:val="both"/>
        <w:rPr>
          <w:color w:val="FF0000"/>
          <w:sz w:val="28"/>
          <w:szCs w:val="28"/>
          <w:lang w:val="uk-UA"/>
        </w:rPr>
      </w:pPr>
    </w:p>
    <w:p w:rsidR="00B7492F" w:rsidRDefault="00B7492F" w:rsidP="00B7492F">
      <w:pPr>
        <w:ind w:firstLine="720"/>
        <w:jc w:val="both"/>
        <w:rPr>
          <w:sz w:val="28"/>
          <w:szCs w:val="28"/>
          <w:lang w:val="uk-UA"/>
        </w:rPr>
      </w:pPr>
      <w:r w:rsidRPr="00441F79">
        <w:rPr>
          <w:sz w:val="28"/>
          <w:szCs w:val="28"/>
          <w:lang w:val="uk-UA"/>
        </w:rPr>
        <w:t>Малюнок 2.3.2.</w:t>
      </w:r>
      <w:r>
        <w:rPr>
          <w:color w:val="FF0000"/>
          <w:sz w:val="28"/>
          <w:szCs w:val="28"/>
          <w:lang w:val="uk-UA"/>
        </w:rPr>
        <w:t xml:space="preserve"> </w:t>
      </w:r>
      <w:r>
        <w:rPr>
          <w:sz w:val="28"/>
          <w:szCs w:val="28"/>
          <w:lang w:val="uk-UA"/>
        </w:rPr>
        <w:t>Швидкісні показники,</w:t>
      </w:r>
      <w:r w:rsidRPr="001B517E">
        <w:rPr>
          <w:sz w:val="28"/>
          <w:szCs w:val="28"/>
          <w:lang w:val="uk-UA"/>
        </w:rPr>
        <w:t xml:space="preserve"> значення у виявленні ознак бронхіальної обструкції</w:t>
      </w:r>
      <w:r>
        <w:rPr>
          <w:sz w:val="28"/>
          <w:szCs w:val="28"/>
          <w:lang w:val="uk-UA"/>
        </w:rPr>
        <w:t>.</w:t>
      </w:r>
    </w:p>
    <w:p w:rsidR="00B7492F" w:rsidRPr="00BE3683" w:rsidRDefault="00CA6C71" w:rsidP="00B7492F">
      <w:pPr>
        <w:ind w:firstLine="720"/>
        <w:jc w:val="both"/>
        <w:rPr>
          <w:sz w:val="28"/>
          <w:szCs w:val="28"/>
          <w:lang w:val="uk-UA"/>
        </w:rPr>
      </w:pPr>
      <w:hyperlink r:id="rId17" w:history="1">
        <w:r w:rsidR="00B7492F" w:rsidRPr="00BE3683">
          <w:rPr>
            <w:rStyle w:val="ac"/>
            <w:color w:val="auto"/>
            <w:sz w:val="28"/>
            <w:szCs w:val="28"/>
            <w:u w:val="none"/>
            <w:lang w:val="uk-UA"/>
          </w:rPr>
          <w:t>https://studfile.net/preview/5134228/page:18/</w:t>
        </w:r>
      </w:hyperlink>
    </w:p>
    <w:p w:rsidR="00B7492F" w:rsidRPr="00BE3683" w:rsidRDefault="00B7492F" w:rsidP="00B7492F">
      <w:pPr>
        <w:ind w:firstLine="720"/>
        <w:jc w:val="both"/>
        <w:rPr>
          <w:sz w:val="28"/>
          <w:szCs w:val="28"/>
          <w:lang w:val="uk-UA"/>
        </w:rPr>
      </w:pPr>
    </w:p>
    <w:p w:rsidR="00B7492F" w:rsidRDefault="00B7492F" w:rsidP="00B7492F">
      <w:pPr>
        <w:ind w:firstLine="720"/>
        <w:jc w:val="both"/>
        <w:rPr>
          <w:sz w:val="28"/>
          <w:szCs w:val="28"/>
          <w:lang w:val="uk-UA"/>
        </w:rPr>
      </w:pPr>
      <w:r w:rsidRPr="001B517E">
        <w:rPr>
          <w:sz w:val="28"/>
          <w:szCs w:val="28"/>
          <w:lang w:val="uk-UA"/>
        </w:rPr>
        <w:t>Після цього отримані результати виражають у відсотках від належних значень, які визначаються за таблицями для певної статі і віку особи, яку обстежують. На підставі виявлених відхилень встановлюють ступінь обмеження вентиляційних резервів</w:t>
      </w:r>
      <w:r>
        <w:rPr>
          <w:sz w:val="28"/>
          <w:szCs w:val="28"/>
          <w:lang w:val="uk-UA"/>
        </w:rPr>
        <w:t xml:space="preserve">, </w:t>
      </w:r>
      <w:r w:rsidRPr="00441F79">
        <w:rPr>
          <w:sz w:val="28"/>
          <w:szCs w:val="28"/>
          <w:lang w:val="uk-UA"/>
        </w:rPr>
        <w:t>таблиця 2.3.1.</w:t>
      </w:r>
    </w:p>
    <w:p w:rsidR="00B7492F" w:rsidRPr="00441F79" w:rsidRDefault="00B7492F" w:rsidP="00B7492F">
      <w:pPr>
        <w:ind w:firstLine="720"/>
        <w:jc w:val="right"/>
        <w:rPr>
          <w:sz w:val="28"/>
          <w:szCs w:val="28"/>
          <w:lang w:val="uk-UA"/>
        </w:rPr>
      </w:pPr>
      <w:r w:rsidRPr="00706587">
        <w:rPr>
          <w:color w:val="FF0000"/>
          <w:sz w:val="28"/>
          <w:szCs w:val="28"/>
          <w:lang w:val="uk-UA"/>
        </w:rPr>
        <w:t xml:space="preserve"> </w:t>
      </w:r>
      <w:r w:rsidRPr="00441F79">
        <w:rPr>
          <w:sz w:val="28"/>
          <w:szCs w:val="28"/>
          <w:lang w:val="uk-UA"/>
        </w:rPr>
        <w:t>Таблиця 2.3.1.</w:t>
      </w:r>
    </w:p>
    <w:p w:rsidR="00B7492F" w:rsidRPr="00706587" w:rsidRDefault="00B7492F" w:rsidP="00B7492F">
      <w:pPr>
        <w:ind w:firstLine="720"/>
        <w:jc w:val="center"/>
        <w:rPr>
          <w:sz w:val="28"/>
          <w:szCs w:val="28"/>
        </w:rPr>
      </w:pPr>
      <w:r w:rsidRPr="001019F1">
        <w:rPr>
          <w:sz w:val="28"/>
          <w:szCs w:val="28"/>
        </w:rPr>
        <w:t>Належні показники</w:t>
      </w:r>
      <w:r>
        <w:rPr>
          <w:sz w:val="28"/>
          <w:szCs w:val="28"/>
          <w:lang w:val="uk-UA"/>
        </w:rPr>
        <w:t xml:space="preserve"> дихальних об’ємів в залежності від с</w:t>
      </w:r>
      <w:r>
        <w:rPr>
          <w:sz w:val="28"/>
          <w:szCs w:val="28"/>
        </w:rPr>
        <w:t>туп</w:t>
      </w:r>
      <w:r>
        <w:rPr>
          <w:sz w:val="28"/>
          <w:szCs w:val="28"/>
          <w:lang w:val="uk-UA"/>
        </w:rPr>
        <w:t>е</w:t>
      </w:r>
      <w:r>
        <w:rPr>
          <w:sz w:val="28"/>
          <w:szCs w:val="28"/>
        </w:rPr>
        <w:t>н</w:t>
      </w:r>
      <w:r>
        <w:rPr>
          <w:sz w:val="28"/>
          <w:szCs w:val="28"/>
          <w:lang w:val="uk-UA"/>
        </w:rPr>
        <w:t>я</w:t>
      </w:r>
      <w:r w:rsidRPr="001019F1">
        <w:rPr>
          <w:sz w:val="28"/>
          <w:szCs w:val="28"/>
        </w:rPr>
        <w:t xml:space="preserve"> обмеження вентиляційного резерву</w:t>
      </w:r>
    </w:p>
    <w:p w:rsidR="00B7492F" w:rsidRDefault="00B7492F" w:rsidP="00B7492F">
      <w:pPr>
        <w:ind w:firstLine="720"/>
        <w:jc w:val="both"/>
        <w:rPr>
          <w:sz w:val="28"/>
          <w:szCs w:val="28"/>
          <w:lang w:val="uk-UA"/>
        </w:rPr>
      </w:pPr>
      <w:r>
        <w:rPr>
          <w:sz w:val="28"/>
          <w:szCs w:val="28"/>
          <w:lang w:val="uk-UA"/>
        </w:rPr>
        <w:t xml:space="preserve">                                                   </w:t>
      </w:r>
    </w:p>
    <w:tbl>
      <w:tblPr>
        <w:tblW w:w="9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1980"/>
        <w:gridCol w:w="2393"/>
        <w:gridCol w:w="2393"/>
      </w:tblGrid>
      <w:tr w:rsidR="00B7492F" w:rsidRPr="00E75791" w:rsidTr="00707986">
        <w:trPr>
          <w:cantSplit/>
        </w:trPr>
        <w:tc>
          <w:tcPr>
            <w:tcW w:w="2808" w:type="dxa"/>
            <w:vMerge w:val="restart"/>
            <w:vAlign w:val="center"/>
          </w:tcPr>
          <w:p w:rsidR="00B7492F" w:rsidRDefault="00B7492F" w:rsidP="00707986">
            <w:pPr>
              <w:ind w:firstLine="720"/>
              <w:rPr>
                <w:sz w:val="28"/>
                <w:szCs w:val="28"/>
                <w:lang w:val="uk-UA"/>
              </w:rPr>
            </w:pPr>
            <w:r w:rsidRPr="001019F1">
              <w:rPr>
                <w:sz w:val="28"/>
                <w:szCs w:val="28"/>
              </w:rPr>
              <w:t xml:space="preserve">Належні </w:t>
            </w:r>
            <w:r>
              <w:rPr>
                <w:sz w:val="28"/>
                <w:szCs w:val="28"/>
                <w:lang w:val="uk-UA"/>
              </w:rPr>
              <w:t xml:space="preserve">     </w:t>
            </w:r>
          </w:p>
          <w:p w:rsidR="00B7492F" w:rsidRDefault="00B7492F" w:rsidP="00707986">
            <w:pPr>
              <w:rPr>
                <w:sz w:val="28"/>
                <w:szCs w:val="28"/>
                <w:lang w:val="uk-UA"/>
              </w:rPr>
            </w:pPr>
            <w:r>
              <w:rPr>
                <w:sz w:val="28"/>
                <w:szCs w:val="28"/>
                <w:lang w:val="uk-UA"/>
              </w:rPr>
              <w:t xml:space="preserve">        </w:t>
            </w:r>
            <w:r w:rsidRPr="001019F1">
              <w:rPr>
                <w:sz w:val="28"/>
                <w:szCs w:val="28"/>
              </w:rPr>
              <w:t>показники</w:t>
            </w:r>
          </w:p>
          <w:p w:rsidR="00B7492F" w:rsidRPr="00E75791" w:rsidRDefault="00B7492F" w:rsidP="00707986">
            <w:pPr>
              <w:pStyle w:val="ad"/>
              <w:jc w:val="center"/>
              <w:rPr>
                <w:b/>
                <w:sz w:val="28"/>
                <w:szCs w:val="28"/>
              </w:rPr>
            </w:pPr>
          </w:p>
        </w:tc>
        <w:tc>
          <w:tcPr>
            <w:tcW w:w="6766" w:type="dxa"/>
            <w:gridSpan w:val="3"/>
            <w:vAlign w:val="center"/>
          </w:tcPr>
          <w:p w:rsidR="00B7492F" w:rsidRPr="00E75791" w:rsidRDefault="00B7492F" w:rsidP="00707986">
            <w:pPr>
              <w:pStyle w:val="ad"/>
              <w:jc w:val="center"/>
              <w:rPr>
                <w:b/>
                <w:sz w:val="28"/>
                <w:szCs w:val="28"/>
              </w:rPr>
            </w:pPr>
            <w:r w:rsidRPr="001019F1">
              <w:rPr>
                <w:sz w:val="28"/>
                <w:szCs w:val="28"/>
              </w:rPr>
              <w:t>Ступінь обмеження вентиляційного резерву</w:t>
            </w:r>
          </w:p>
        </w:tc>
      </w:tr>
      <w:tr w:rsidR="00B7492F" w:rsidRPr="00E75791" w:rsidTr="00707986">
        <w:trPr>
          <w:cantSplit/>
          <w:trHeight w:val="421"/>
        </w:trPr>
        <w:tc>
          <w:tcPr>
            <w:tcW w:w="2808" w:type="dxa"/>
            <w:vMerge/>
            <w:vAlign w:val="center"/>
          </w:tcPr>
          <w:p w:rsidR="00B7492F" w:rsidRPr="00E75791" w:rsidRDefault="00B7492F" w:rsidP="00707986">
            <w:pPr>
              <w:pStyle w:val="ad"/>
              <w:jc w:val="center"/>
              <w:rPr>
                <w:b/>
                <w:sz w:val="28"/>
                <w:szCs w:val="28"/>
              </w:rPr>
            </w:pPr>
          </w:p>
        </w:tc>
        <w:tc>
          <w:tcPr>
            <w:tcW w:w="1980" w:type="dxa"/>
            <w:vAlign w:val="center"/>
          </w:tcPr>
          <w:p w:rsidR="00B7492F" w:rsidRPr="00E75791" w:rsidRDefault="00B7492F" w:rsidP="00707986">
            <w:pPr>
              <w:pStyle w:val="ad"/>
              <w:jc w:val="center"/>
              <w:rPr>
                <w:b/>
                <w:sz w:val="28"/>
                <w:szCs w:val="28"/>
              </w:rPr>
            </w:pPr>
            <w:r w:rsidRPr="001019F1">
              <w:rPr>
                <w:sz w:val="28"/>
                <w:szCs w:val="28"/>
              </w:rPr>
              <w:t>значний</w:t>
            </w:r>
            <w:r w:rsidRPr="00EF7881">
              <w:rPr>
                <w:sz w:val="28"/>
                <w:szCs w:val="28"/>
              </w:rPr>
              <w:t xml:space="preserve"> </w:t>
            </w:r>
            <w:r>
              <w:rPr>
                <w:sz w:val="28"/>
                <w:szCs w:val="28"/>
                <w:lang w:val="uk-UA"/>
              </w:rPr>
              <w:t xml:space="preserve"> </w:t>
            </w:r>
          </w:p>
        </w:tc>
        <w:tc>
          <w:tcPr>
            <w:tcW w:w="2393" w:type="dxa"/>
            <w:vAlign w:val="center"/>
          </w:tcPr>
          <w:p w:rsidR="00B7492F" w:rsidRPr="00E75791" w:rsidRDefault="00B7492F" w:rsidP="00707986">
            <w:pPr>
              <w:pStyle w:val="ad"/>
              <w:jc w:val="center"/>
              <w:rPr>
                <w:b/>
                <w:sz w:val="28"/>
                <w:szCs w:val="28"/>
              </w:rPr>
            </w:pPr>
            <w:r w:rsidRPr="001019F1">
              <w:rPr>
                <w:sz w:val="28"/>
                <w:szCs w:val="28"/>
              </w:rPr>
              <w:t>незначний</w:t>
            </w:r>
          </w:p>
        </w:tc>
        <w:tc>
          <w:tcPr>
            <w:tcW w:w="2393" w:type="dxa"/>
            <w:vAlign w:val="center"/>
          </w:tcPr>
          <w:p w:rsidR="00B7492F" w:rsidRDefault="00B7492F" w:rsidP="00707986">
            <w:pPr>
              <w:ind w:firstLine="720"/>
              <w:jc w:val="both"/>
              <w:rPr>
                <w:sz w:val="28"/>
                <w:szCs w:val="28"/>
                <w:lang w:val="uk-UA"/>
              </w:rPr>
            </w:pPr>
            <w:r w:rsidRPr="001019F1">
              <w:rPr>
                <w:sz w:val="28"/>
                <w:szCs w:val="28"/>
              </w:rPr>
              <w:t>помірний</w:t>
            </w:r>
          </w:p>
          <w:p w:rsidR="00B7492F" w:rsidRPr="00E75791" w:rsidRDefault="00B7492F" w:rsidP="00707986">
            <w:pPr>
              <w:pStyle w:val="ad"/>
              <w:ind w:firstLine="19"/>
              <w:jc w:val="center"/>
              <w:rPr>
                <w:b/>
                <w:sz w:val="28"/>
                <w:szCs w:val="28"/>
              </w:rPr>
            </w:pPr>
          </w:p>
        </w:tc>
      </w:tr>
      <w:tr w:rsidR="00B7492F" w:rsidRPr="00E75791" w:rsidTr="00707986">
        <w:trPr>
          <w:trHeight w:val="266"/>
        </w:trPr>
        <w:tc>
          <w:tcPr>
            <w:tcW w:w="2808" w:type="dxa"/>
          </w:tcPr>
          <w:p w:rsidR="00B7492F" w:rsidRPr="00E75791" w:rsidRDefault="00B7492F" w:rsidP="00707986">
            <w:pPr>
              <w:pStyle w:val="ad"/>
              <w:rPr>
                <w:b/>
                <w:sz w:val="28"/>
                <w:szCs w:val="28"/>
              </w:rPr>
            </w:pPr>
            <w:r w:rsidRPr="001019F1">
              <w:rPr>
                <w:sz w:val="28"/>
                <w:szCs w:val="28"/>
              </w:rPr>
              <w:t>ЖЄЛ&gt;85% норми</w:t>
            </w:r>
            <w:r>
              <w:rPr>
                <w:sz w:val="28"/>
                <w:szCs w:val="28"/>
                <w:lang w:val="uk-UA"/>
              </w:rPr>
              <w:t xml:space="preserve">     </w:t>
            </w:r>
          </w:p>
        </w:tc>
        <w:tc>
          <w:tcPr>
            <w:tcW w:w="1980" w:type="dxa"/>
            <w:vAlign w:val="center"/>
          </w:tcPr>
          <w:p w:rsidR="00B7492F" w:rsidRPr="00E75791" w:rsidRDefault="00B7492F" w:rsidP="00707986">
            <w:pPr>
              <w:pStyle w:val="ad"/>
              <w:jc w:val="center"/>
              <w:rPr>
                <w:b/>
                <w:sz w:val="28"/>
                <w:szCs w:val="28"/>
              </w:rPr>
            </w:pPr>
            <w:r w:rsidRPr="001019F1">
              <w:rPr>
                <w:sz w:val="28"/>
                <w:szCs w:val="28"/>
              </w:rPr>
              <w:t>84-70% норми</w:t>
            </w:r>
            <w:r>
              <w:rPr>
                <w:sz w:val="28"/>
                <w:szCs w:val="28"/>
                <w:lang w:val="uk-UA"/>
              </w:rPr>
              <w:t xml:space="preserve">    </w:t>
            </w:r>
          </w:p>
        </w:tc>
        <w:tc>
          <w:tcPr>
            <w:tcW w:w="2393" w:type="dxa"/>
            <w:vAlign w:val="center"/>
          </w:tcPr>
          <w:p w:rsidR="00B7492F" w:rsidRPr="00E75791" w:rsidRDefault="00B7492F" w:rsidP="00707986">
            <w:pPr>
              <w:pStyle w:val="ad"/>
              <w:jc w:val="center"/>
              <w:rPr>
                <w:b/>
                <w:sz w:val="28"/>
                <w:szCs w:val="28"/>
                <w:lang w:val="uk-UA"/>
              </w:rPr>
            </w:pPr>
            <w:r w:rsidRPr="001019F1">
              <w:rPr>
                <w:sz w:val="28"/>
                <w:szCs w:val="28"/>
              </w:rPr>
              <w:t>69-50% норми</w:t>
            </w:r>
            <w:r>
              <w:rPr>
                <w:sz w:val="28"/>
                <w:szCs w:val="28"/>
                <w:lang w:val="uk-UA"/>
              </w:rPr>
              <w:t xml:space="preserve">    </w:t>
            </w:r>
          </w:p>
        </w:tc>
        <w:tc>
          <w:tcPr>
            <w:tcW w:w="2393" w:type="dxa"/>
            <w:vAlign w:val="center"/>
          </w:tcPr>
          <w:p w:rsidR="00B7492F" w:rsidRDefault="00B7492F" w:rsidP="00707986">
            <w:pPr>
              <w:jc w:val="center"/>
              <w:rPr>
                <w:sz w:val="28"/>
                <w:szCs w:val="28"/>
                <w:lang w:val="uk-UA"/>
              </w:rPr>
            </w:pPr>
            <w:r w:rsidRPr="001019F1">
              <w:rPr>
                <w:sz w:val="28"/>
                <w:szCs w:val="28"/>
              </w:rPr>
              <w:t>&lt; 49% норми</w:t>
            </w:r>
          </w:p>
          <w:p w:rsidR="00B7492F" w:rsidRPr="00E75791" w:rsidRDefault="00B7492F" w:rsidP="00707986">
            <w:pPr>
              <w:pStyle w:val="ad"/>
              <w:jc w:val="center"/>
              <w:rPr>
                <w:b/>
                <w:sz w:val="28"/>
                <w:szCs w:val="28"/>
                <w:lang w:val="uk-UA"/>
              </w:rPr>
            </w:pPr>
          </w:p>
        </w:tc>
      </w:tr>
      <w:tr w:rsidR="00B7492F" w:rsidRPr="00E75791" w:rsidTr="00707986">
        <w:tc>
          <w:tcPr>
            <w:tcW w:w="2808" w:type="dxa"/>
          </w:tcPr>
          <w:p w:rsidR="00B7492F" w:rsidRPr="00E75791" w:rsidRDefault="00B7492F" w:rsidP="00707986">
            <w:pPr>
              <w:pStyle w:val="ad"/>
              <w:rPr>
                <w:b/>
                <w:sz w:val="28"/>
                <w:szCs w:val="28"/>
              </w:rPr>
            </w:pPr>
            <w:r w:rsidRPr="001019F1">
              <w:rPr>
                <w:sz w:val="28"/>
                <w:szCs w:val="28"/>
              </w:rPr>
              <w:t>ОФВ1&gt;70% норми</w:t>
            </w:r>
          </w:p>
        </w:tc>
        <w:tc>
          <w:tcPr>
            <w:tcW w:w="1980" w:type="dxa"/>
            <w:vAlign w:val="center"/>
          </w:tcPr>
          <w:p w:rsidR="00B7492F" w:rsidRPr="00E75791" w:rsidRDefault="00B7492F" w:rsidP="00707986">
            <w:pPr>
              <w:pStyle w:val="ad"/>
              <w:jc w:val="center"/>
              <w:rPr>
                <w:b/>
                <w:sz w:val="28"/>
                <w:szCs w:val="28"/>
              </w:rPr>
            </w:pPr>
            <w:r w:rsidRPr="001019F1">
              <w:rPr>
                <w:sz w:val="28"/>
                <w:szCs w:val="28"/>
              </w:rPr>
              <w:t>69-60% норми</w:t>
            </w:r>
          </w:p>
        </w:tc>
        <w:tc>
          <w:tcPr>
            <w:tcW w:w="2393" w:type="dxa"/>
            <w:vAlign w:val="center"/>
          </w:tcPr>
          <w:p w:rsidR="00B7492F" w:rsidRPr="00E75791" w:rsidRDefault="00B7492F" w:rsidP="00707986">
            <w:pPr>
              <w:pStyle w:val="ad"/>
              <w:jc w:val="center"/>
              <w:rPr>
                <w:b/>
                <w:sz w:val="28"/>
                <w:szCs w:val="28"/>
              </w:rPr>
            </w:pPr>
            <w:r w:rsidRPr="001019F1">
              <w:rPr>
                <w:sz w:val="28"/>
                <w:szCs w:val="28"/>
              </w:rPr>
              <w:t>59-50% норми</w:t>
            </w:r>
          </w:p>
        </w:tc>
        <w:tc>
          <w:tcPr>
            <w:tcW w:w="2393" w:type="dxa"/>
            <w:vAlign w:val="center"/>
          </w:tcPr>
          <w:p w:rsidR="00B7492F" w:rsidRPr="00E75791" w:rsidRDefault="00B7492F" w:rsidP="00707986">
            <w:pPr>
              <w:pStyle w:val="ad"/>
              <w:jc w:val="center"/>
              <w:rPr>
                <w:b/>
                <w:sz w:val="28"/>
                <w:szCs w:val="28"/>
                <w:lang w:val="uk-UA"/>
              </w:rPr>
            </w:pPr>
            <w:r w:rsidRPr="001019F1">
              <w:rPr>
                <w:sz w:val="28"/>
                <w:szCs w:val="28"/>
              </w:rPr>
              <w:t>&lt; 49% норми</w:t>
            </w:r>
          </w:p>
        </w:tc>
      </w:tr>
      <w:tr w:rsidR="00B7492F" w:rsidRPr="00E75791" w:rsidTr="00707986">
        <w:tc>
          <w:tcPr>
            <w:tcW w:w="2808" w:type="dxa"/>
          </w:tcPr>
          <w:p w:rsidR="00B7492F" w:rsidRPr="00E75791" w:rsidRDefault="00B7492F" w:rsidP="00707986">
            <w:pPr>
              <w:pStyle w:val="ad"/>
              <w:rPr>
                <w:b/>
                <w:sz w:val="28"/>
                <w:szCs w:val="28"/>
              </w:rPr>
            </w:pPr>
            <w:r w:rsidRPr="001019F1">
              <w:rPr>
                <w:sz w:val="28"/>
                <w:szCs w:val="28"/>
              </w:rPr>
              <w:t>МВЛ&gt;85% норми</w:t>
            </w:r>
          </w:p>
        </w:tc>
        <w:tc>
          <w:tcPr>
            <w:tcW w:w="1980" w:type="dxa"/>
            <w:vAlign w:val="center"/>
          </w:tcPr>
          <w:p w:rsidR="00B7492F" w:rsidRPr="00E75791" w:rsidRDefault="00B7492F" w:rsidP="00707986">
            <w:pPr>
              <w:pStyle w:val="ad"/>
              <w:rPr>
                <w:b/>
                <w:sz w:val="28"/>
                <w:szCs w:val="28"/>
              </w:rPr>
            </w:pPr>
            <w:r w:rsidRPr="001019F1">
              <w:rPr>
                <w:sz w:val="28"/>
                <w:szCs w:val="28"/>
              </w:rPr>
              <w:t>84-65% норми</w:t>
            </w:r>
          </w:p>
        </w:tc>
        <w:tc>
          <w:tcPr>
            <w:tcW w:w="2393" w:type="dxa"/>
            <w:vAlign w:val="center"/>
          </w:tcPr>
          <w:p w:rsidR="00B7492F" w:rsidRPr="00E75791" w:rsidRDefault="00B7492F" w:rsidP="00707986">
            <w:pPr>
              <w:pStyle w:val="ad"/>
              <w:jc w:val="center"/>
              <w:rPr>
                <w:b/>
                <w:sz w:val="28"/>
                <w:szCs w:val="28"/>
                <w:lang w:val="uk-UA"/>
              </w:rPr>
            </w:pPr>
            <w:r w:rsidRPr="001019F1">
              <w:rPr>
                <w:sz w:val="28"/>
                <w:szCs w:val="28"/>
              </w:rPr>
              <w:t>64-50% норми</w:t>
            </w:r>
          </w:p>
        </w:tc>
        <w:tc>
          <w:tcPr>
            <w:tcW w:w="2393" w:type="dxa"/>
            <w:vAlign w:val="center"/>
          </w:tcPr>
          <w:p w:rsidR="00B7492F" w:rsidRPr="00E75791" w:rsidRDefault="00B7492F" w:rsidP="00707986">
            <w:pPr>
              <w:pStyle w:val="ad"/>
              <w:jc w:val="center"/>
              <w:rPr>
                <w:b/>
                <w:sz w:val="28"/>
                <w:szCs w:val="28"/>
              </w:rPr>
            </w:pPr>
            <w:r w:rsidRPr="001019F1">
              <w:rPr>
                <w:sz w:val="28"/>
                <w:szCs w:val="28"/>
              </w:rPr>
              <w:t>&lt; 49% норми</w:t>
            </w:r>
          </w:p>
        </w:tc>
      </w:tr>
    </w:tbl>
    <w:p w:rsidR="00B7492F" w:rsidRDefault="00B7492F" w:rsidP="00B7492F">
      <w:pPr>
        <w:ind w:firstLine="720"/>
        <w:jc w:val="both"/>
        <w:rPr>
          <w:sz w:val="28"/>
          <w:szCs w:val="28"/>
          <w:lang w:val="uk-UA"/>
        </w:rPr>
      </w:pPr>
    </w:p>
    <w:p w:rsidR="00B7492F" w:rsidRDefault="00B7492F" w:rsidP="00B7492F">
      <w:pPr>
        <w:ind w:right="-143" w:firstLine="720"/>
        <w:jc w:val="both"/>
        <w:rPr>
          <w:sz w:val="28"/>
          <w:szCs w:val="28"/>
          <w:lang w:val="uk-UA"/>
        </w:rPr>
      </w:pPr>
      <w:r>
        <w:rPr>
          <w:sz w:val="28"/>
          <w:szCs w:val="28"/>
          <w:lang w:val="uk-UA"/>
        </w:rPr>
        <w:t>Інтерпретація показників спірометрії:</w:t>
      </w:r>
    </w:p>
    <w:p w:rsidR="00B7492F" w:rsidRDefault="00B7492F" w:rsidP="00B7492F">
      <w:pPr>
        <w:ind w:right="-143" w:firstLine="720"/>
        <w:jc w:val="both"/>
        <w:rPr>
          <w:sz w:val="28"/>
          <w:szCs w:val="28"/>
          <w:lang w:val="uk-UA"/>
        </w:rPr>
      </w:pPr>
      <w:r>
        <w:rPr>
          <w:sz w:val="28"/>
          <w:szCs w:val="28"/>
          <w:lang w:val="uk-UA"/>
        </w:rPr>
        <w:t>1.Обструктивний тип, як наслідок проходження повітря по дихальним шляхам: реєструється зниження показників</w:t>
      </w:r>
      <w:r w:rsidRPr="006D0520">
        <w:rPr>
          <w:color w:val="000000"/>
          <w:kern w:val="24"/>
          <w:sz w:val="28"/>
          <w:szCs w:val="28"/>
          <w:lang w:val="uk-UA" w:eastAsia="uk-UA"/>
        </w:rPr>
        <w:t xml:space="preserve">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sidRPr="006D0520">
        <w:rPr>
          <w:color w:val="000000"/>
          <w:kern w:val="24"/>
          <w:sz w:val="28"/>
          <w:szCs w:val="28"/>
          <w:lang w:val="uk-UA" w:eastAsia="uk-UA"/>
        </w:rPr>
        <w:t xml:space="preserve"> </w:t>
      </w:r>
      <w:r>
        <w:rPr>
          <w:color w:val="000000"/>
          <w:kern w:val="24"/>
          <w:sz w:val="28"/>
          <w:szCs w:val="28"/>
          <w:lang w:val="uk-UA" w:eastAsia="uk-UA"/>
        </w:rPr>
        <w:t xml:space="preserve">та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Pr>
          <w:color w:val="000000"/>
          <w:kern w:val="24"/>
          <w:position w:val="-7"/>
          <w:sz w:val="28"/>
          <w:szCs w:val="28"/>
          <w:vertAlign w:val="subscript"/>
          <w:lang w:val="uk-UA" w:eastAsia="uk-UA"/>
        </w:rPr>
        <w:t xml:space="preserve"> </w:t>
      </w:r>
      <w:r>
        <w:rPr>
          <w:sz w:val="28"/>
          <w:szCs w:val="28"/>
          <w:lang w:val="uk-UA"/>
        </w:rPr>
        <w:t>/ ФЖЕЛ (менше 70%), зниження показників максимальної об'ємної швидкості</w:t>
      </w:r>
      <w:r w:rsidRPr="001B517E">
        <w:rPr>
          <w:sz w:val="28"/>
          <w:szCs w:val="28"/>
          <w:lang w:val="uk-UA"/>
        </w:rPr>
        <w:t xml:space="preserve"> повітря </w:t>
      </w:r>
      <w:r>
        <w:rPr>
          <w:sz w:val="28"/>
          <w:szCs w:val="28"/>
          <w:lang w:val="uk-UA"/>
        </w:rPr>
        <w:t>(МОШ 25-75), показники ЖЕЛ та ФЖЕЛ можуть відповідати показникам норми.</w:t>
      </w:r>
    </w:p>
    <w:p w:rsidR="00B7492F" w:rsidRDefault="00B7492F" w:rsidP="00B7492F">
      <w:pPr>
        <w:ind w:right="-143"/>
        <w:jc w:val="both"/>
        <w:rPr>
          <w:sz w:val="28"/>
          <w:szCs w:val="28"/>
          <w:lang w:val="uk-UA"/>
        </w:rPr>
      </w:pPr>
      <w:r>
        <w:rPr>
          <w:sz w:val="28"/>
          <w:szCs w:val="28"/>
          <w:lang w:val="uk-UA"/>
        </w:rPr>
        <w:t xml:space="preserve">        2.Рестриктивний (обмежувальний)  тип, за рахунок зменшення сумарної площини газообміну або зниження властивості легеневої тканини до розправлення та обмеження наповнення альвеол повітрям. При рестриктивних змінах відмічається зниження показника загальної ємності легень (ЗЄЛ), ЖЕЛ, </w:t>
      </w:r>
      <w:r>
        <w:rPr>
          <w:sz w:val="28"/>
          <w:szCs w:val="28"/>
          <w:lang w:val="uk-UA"/>
        </w:rPr>
        <w:lastRenderedPageBreak/>
        <w:t xml:space="preserve">ФЖЕЛ,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Pr>
          <w:sz w:val="28"/>
          <w:szCs w:val="28"/>
          <w:lang w:val="uk-UA"/>
        </w:rPr>
        <w:t xml:space="preserve">(знижуються пропорційно). Показник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Pr>
          <w:color w:val="000000"/>
          <w:kern w:val="24"/>
          <w:position w:val="-7"/>
          <w:sz w:val="28"/>
          <w:szCs w:val="28"/>
          <w:vertAlign w:val="subscript"/>
          <w:lang w:val="uk-UA" w:eastAsia="uk-UA"/>
        </w:rPr>
        <w:t xml:space="preserve"> </w:t>
      </w:r>
      <w:r>
        <w:rPr>
          <w:sz w:val="28"/>
          <w:szCs w:val="28"/>
          <w:lang w:val="uk-UA"/>
        </w:rPr>
        <w:t>/ФЖЕЛ - в нормі (більше 70%).</w:t>
      </w:r>
    </w:p>
    <w:p w:rsidR="00B7492F" w:rsidRDefault="00B7492F" w:rsidP="00B7492F">
      <w:pPr>
        <w:ind w:right="-143" w:firstLine="720"/>
        <w:jc w:val="both"/>
        <w:rPr>
          <w:sz w:val="28"/>
          <w:szCs w:val="28"/>
          <w:lang w:val="uk-UA"/>
        </w:rPr>
      </w:pPr>
      <w:r>
        <w:rPr>
          <w:sz w:val="28"/>
          <w:szCs w:val="28"/>
          <w:lang w:val="uk-UA"/>
        </w:rPr>
        <w:t xml:space="preserve">3.Змішаний тип (обструкція + реструкція): показники ЖЕЛ, ФЖЕЛ,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sidRPr="00844628">
        <w:rPr>
          <w:color w:val="000000"/>
          <w:kern w:val="24"/>
          <w:sz w:val="28"/>
          <w:szCs w:val="28"/>
          <w:lang w:val="uk-UA" w:eastAsia="uk-UA"/>
        </w:rPr>
        <w:t xml:space="preserve"> </w:t>
      </w:r>
      <w:r>
        <w:rPr>
          <w:color w:val="000000"/>
          <w:kern w:val="24"/>
          <w:sz w:val="28"/>
          <w:szCs w:val="28"/>
          <w:lang w:val="uk-UA" w:eastAsia="uk-UA"/>
        </w:rPr>
        <w:t xml:space="preserve">, </w:t>
      </w:r>
      <w:r w:rsidRPr="001B517E">
        <w:rPr>
          <w:color w:val="000000"/>
          <w:kern w:val="24"/>
          <w:sz w:val="28"/>
          <w:szCs w:val="28"/>
          <w:lang w:val="uk-UA" w:eastAsia="uk-UA"/>
        </w:rPr>
        <w:t>ОФВ</w:t>
      </w:r>
      <w:r w:rsidRPr="001B517E">
        <w:rPr>
          <w:color w:val="000000"/>
          <w:kern w:val="24"/>
          <w:position w:val="-7"/>
          <w:sz w:val="28"/>
          <w:szCs w:val="28"/>
          <w:vertAlign w:val="subscript"/>
          <w:lang w:val="uk-UA" w:eastAsia="uk-UA"/>
        </w:rPr>
        <w:t>1</w:t>
      </w:r>
      <w:r>
        <w:rPr>
          <w:color w:val="000000"/>
          <w:kern w:val="24"/>
          <w:position w:val="-7"/>
          <w:sz w:val="28"/>
          <w:szCs w:val="28"/>
          <w:vertAlign w:val="subscript"/>
          <w:lang w:val="uk-UA" w:eastAsia="uk-UA"/>
        </w:rPr>
        <w:t xml:space="preserve"> </w:t>
      </w:r>
      <w:r>
        <w:rPr>
          <w:sz w:val="28"/>
          <w:szCs w:val="28"/>
          <w:lang w:val="uk-UA"/>
        </w:rPr>
        <w:t>/ФЖЕЛ – знижені (менше 70%).</w:t>
      </w:r>
    </w:p>
    <w:p w:rsidR="00B7492F" w:rsidRDefault="00B7492F" w:rsidP="00B7492F">
      <w:pPr>
        <w:ind w:right="-143" w:firstLine="720"/>
        <w:jc w:val="both"/>
        <w:rPr>
          <w:sz w:val="28"/>
          <w:szCs w:val="28"/>
          <w:lang w:val="uk-UA"/>
        </w:rPr>
      </w:pPr>
      <w:r w:rsidRPr="00E75F59">
        <w:rPr>
          <w:sz w:val="28"/>
          <w:szCs w:val="28"/>
          <w:lang w:val="uk-UA"/>
        </w:rPr>
        <w:t>Пікфлоуметрія.</w:t>
      </w:r>
      <w:r>
        <w:rPr>
          <w:sz w:val="28"/>
          <w:szCs w:val="28"/>
          <w:lang w:val="uk-UA"/>
        </w:rPr>
        <w:t xml:space="preserve"> </w:t>
      </w:r>
      <w:r w:rsidRPr="00854072">
        <w:rPr>
          <w:sz w:val="28"/>
          <w:szCs w:val="28"/>
          <w:lang w:val="uk-UA"/>
        </w:rPr>
        <w:t>Пікфлоум</w:t>
      </w:r>
      <w:r>
        <w:rPr>
          <w:sz w:val="28"/>
          <w:szCs w:val="28"/>
          <w:lang w:val="uk-UA"/>
        </w:rPr>
        <w:t>етр – прилад для оцінки дихання, а саме</w:t>
      </w:r>
      <w:r w:rsidRPr="00854072">
        <w:rPr>
          <w:sz w:val="28"/>
          <w:szCs w:val="28"/>
          <w:lang w:val="uk-UA"/>
        </w:rPr>
        <w:t xml:space="preserve"> пікову швидкість видиху, що допомагає контролювати </w:t>
      </w:r>
      <w:r>
        <w:rPr>
          <w:sz w:val="28"/>
          <w:szCs w:val="28"/>
          <w:lang w:val="uk-UA"/>
        </w:rPr>
        <w:t xml:space="preserve">процеси реабілітації або лікування при </w:t>
      </w:r>
      <w:r w:rsidRPr="00854072">
        <w:rPr>
          <w:sz w:val="28"/>
          <w:szCs w:val="28"/>
          <w:lang w:val="uk-UA"/>
        </w:rPr>
        <w:t>захворювання</w:t>
      </w:r>
      <w:r>
        <w:rPr>
          <w:sz w:val="28"/>
          <w:szCs w:val="28"/>
          <w:lang w:val="uk-UA"/>
        </w:rPr>
        <w:t>х легень – бронхіальній астмі, хронічному обструктивному захворюванні легенів, емфіземі</w:t>
      </w:r>
      <w:r w:rsidRPr="00854072">
        <w:rPr>
          <w:sz w:val="28"/>
          <w:szCs w:val="28"/>
          <w:lang w:val="uk-UA"/>
        </w:rPr>
        <w:t>.</w:t>
      </w:r>
      <w:r w:rsidRPr="00854072">
        <w:rPr>
          <w:sz w:val="28"/>
          <w:szCs w:val="28"/>
        </w:rPr>
        <w:t> </w:t>
      </w:r>
      <w:r w:rsidRPr="00441F79">
        <w:rPr>
          <w:sz w:val="28"/>
          <w:szCs w:val="28"/>
          <w:lang w:val="uk-UA"/>
        </w:rPr>
        <w:t>Якщо значення низьке, виникає ризик нападу</w:t>
      </w:r>
      <w:r>
        <w:rPr>
          <w:sz w:val="28"/>
          <w:szCs w:val="28"/>
          <w:lang w:val="uk-UA"/>
        </w:rPr>
        <w:t xml:space="preserve"> задухи.</w:t>
      </w:r>
      <w:r w:rsidRPr="00441F79">
        <w:rPr>
          <w:sz w:val="28"/>
          <w:szCs w:val="28"/>
          <w:lang w:val="uk-UA"/>
        </w:rPr>
        <w:t xml:space="preserve"> </w:t>
      </w:r>
      <w:r w:rsidRPr="00854072">
        <w:rPr>
          <w:sz w:val="28"/>
          <w:szCs w:val="28"/>
        </w:rPr>
        <w:t>На пікфлоуметр нанесено шкалу зі значенням літрів за хвилину. Залежно від си</w:t>
      </w:r>
      <w:r>
        <w:rPr>
          <w:sz w:val="28"/>
          <w:szCs w:val="28"/>
        </w:rPr>
        <w:t xml:space="preserve">ли видиху індикатор зупиниться </w:t>
      </w:r>
      <w:r>
        <w:rPr>
          <w:sz w:val="28"/>
          <w:szCs w:val="28"/>
          <w:lang w:val="uk-UA"/>
        </w:rPr>
        <w:t>біля</w:t>
      </w:r>
      <w:r>
        <w:rPr>
          <w:sz w:val="28"/>
          <w:szCs w:val="28"/>
        </w:rPr>
        <w:t xml:space="preserve"> одного </w:t>
      </w:r>
      <w:r>
        <w:rPr>
          <w:sz w:val="28"/>
          <w:szCs w:val="28"/>
          <w:lang w:val="uk-UA"/>
        </w:rPr>
        <w:t>із</w:t>
      </w:r>
      <w:r w:rsidRPr="00854072">
        <w:rPr>
          <w:sz w:val="28"/>
          <w:szCs w:val="28"/>
        </w:rPr>
        <w:t xml:space="preserve"> значень – це </w:t>
      </w:r>
      <w:r>
        <w:rPr>
          <w:sz w:val="28"/>
          <w:szCs w:val="28"/>
          <w:lang w:val="uk-UA"/>
        </w:rPr>
        <w:t xml:space="preserve">і </w:t>
      </w:r>
      <w:r>
        <w:rPr>
          <w:sz w:val="28"/>
          <w:szCs w:val="28"/>
        </w:rPr>
        <w:t>буде піков</w:t>
      </w:r>
      <w:r>
        <w:rPr>
          <w:sz w:val="28"/>
          <w:szCs w:val="28"/>
          <w:lang w:val="uk-UA"/>
        </w:rPr>
        <w:t>е</w:t>
      </w:r>
      <w:r>
        <w:rPr>
          <w:sz w:val="28"/>
          <w:szCs w:val="28"/>
        </w:rPr>
        <w:t xml:space="preserve"> значення</w:t>
      </w:r>
      <w:r>
        <w:rPr>
          <w:sz w:val="28"/>
          <w:szCs w:val="28"/>
          <w:lang w:val="uk-UA"/>
        </w:rPr>
        <w:t>.</w:t>
      </w:r>
      <w:r w:rsidRPr="00854072">
        <w:rPr>
          <w:sz w:val="28"/>
          <w:szCs w:val="28"/>
        </w:rPr>
        <w:t xml:space="preserve"> </w:t>
      </w:r>
    </w:p>
    <w:p w:rsidR="00B7492F" w:rsidRPr="00854072" w:rsidRDefault="00B7492F" w:rsidP="00B7492F">
      <w:pPr>
        <w:ind w:right="-143" w:firstLine="720"/>
        <w:jc w:val="both"/>
        <w:rPr>
          <w:sz w:val="28"/>
          <w:szCs w:val="28"/>
        </w:rPr>
      </w:pPr>
      <w:r>
        <w:rPr>
          <w:sz w:val="28"/>
          <w:szCs w:val="28"/>
          <w:lang w:val="uk-UA"/>
        </w:rPr>
        <w:t xml:space="preserve">Методика. </w:t>
      </w:r>
      <w:r w:rsidRPr="003168A7">
        <w:rPr>
          <w:sz w:val="28"/>
          <w:szCs w:val="28"/>
        </w:rPr>
        <w:t>Пацієнт встановлює на приладі пікфлоуметр покажчик навідмітку 0. У</w:t>
      </w:r>
      <w:r w:rsidRPr="003168A7">
        <w:rPr>
          <w:b/>
          <w:bCs/>
          <w:sz w:val="28"/>
          <w:szCs w:val="28"/>
        </w:rPr>
        <w:t xml:space="preserve"> </w:t>
      </w:r>
      <w:r w:rsidRPr="003168A7">
        <w:rPr>
          <w:sz w:val="28"/>
          <w:szCs w:val="28"/>
        </w:rPr>
        <w:t xml:space="preserve">положенні стоячи робить максимальний вдих, після цього бере до рота мундштук приладу, щільно охоплює його губами і робить максимально швидкий видих через мундштук. При важкому стані пацієнта процедура проводиться в положенні сидячи. Показник пікової швидкості видиху в літрах за одну хвилину визначається за шкалою приладу. </w:t>
      </w:r>
      <w:r>
        <w:rPr>
          <w:sz w:val="28"/>
          <w:szCs w:val="28"/>
          <w:lang w:val="uk-UA"/>
        </w:rPr>
        <w:t xml:space="preserve">Проба </w:t>
      </w:r>
      <w:r>
        <w:rPr>
          <w:sz w:val="28"/>
          <w:szCs w:val="28"/>
        </w:rPr>
        <w:t>повторюється тричі</w:t>
      </w:r>
      <w:r>
        <w:rPr>
          <w:sz w:val="28"/>
          <w:szCs w:val="28"/>
          <w:lang w:val="uk-UA"/>
        </w:rPr>
        <w:t>, п</w:t>
      </w:r>
      <w:r w:rsidRPr="003168A7">
        <w:rPr>
          <w:sz w:val="28"/>
          <w:szCs w:val="28"/>
        </w:rPr>
        <w:t>риймається до уваги найбільша величина з трьох вимірювань.</w:t>
      </w:r>
    </w:p>
    <w:p w:rsidR="00B7492F" w:rsidRDefault="00B7492F" w:rsidP="00B7492F">
      <w:pPr>
        <w:ind w:firstLine="720"/>
        <w:jc w:val="both"/>
        <w:rPr>
          <w:sz w:val="28"/>
          <w:szCs w:val="28"/>
          <w:lang w:val="uk-UA"/>
        </w:rPr>
      </w:pPr>
    </w:p>
    <w:p w:rsidR="00B7492F" w:rsidRDefault="00B7492F" w:rsidP="00B7492F">
      <w:pPr>
        <w:ind w:firstLine="720"/>
        <w:jc w:val="both"/>
        <w:rPr>
          <w:sz w:val="28"/>
          <w:szCs w:val="28"/>
          <w:lang w:val="uk-UA"/>
        </w:rPr>
      </w:pPr>
      <w:r>
        <w:rPr>
          <w:noProof/>
          <w:sz w:val="28"/>
          <w:szCs w:val="28"/>
          <w:lang w:val="uk-UA" w:eastAsia="uk-UA"/>
        </w:rPr>
        <w:drawing>
          <wp:inline distT="0" distB="0" distL="0" distR="0">
            <wp:extent cx="4038600" cy="3032760"/>
            <wp:effectExtent l="1905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print"/>
                    <a:srcRect/>
                    <a:stretch>
                      <a:fillRect/>
                    </a:stretch>
                  </pic:blipFill>
                  <pic:spPr bwMode="auto">
                    <a:xfrm>
                      <a:off x="0" y="0"/>
                      <a:ext cx="4038600" cy="3032760"/>
                    </a:xfrm>
                    <a:prstGeom prst="rect">
                      <a:avLst/>
                    </a:prstGeom>
                    <a:noFill/>
                    <a:ln w="9525">
                      <a:noFill/>
                      <a:miter lim="800000"/>
                      <a:headEnd/>
                      <a:tailEnd/>
                    </a:ln>
                  </pic:spPr>
                </pic:pic>
              </a:graphicData>
            </a:graphic>
          </wp:inline>
        </w:drawing>
      </w:r>
    </w:p>
    <w:p w:rsidR="00B7492F" w:rsidRDefault="00B7492F" w:rsidP="00B7492F">
      <w:pPr>
        <w:ind w:firstLine="720"/>
        <w:jc w:val="both"/>
        <w:rPr>
          <w:sz w:val="28"/>
          <w:szCs w:val="28"/>
          <w:lang w:val="uk-UA"/>
        </w:rPr>
      </w:pPr>
    </w:p>
    <w:p w:rsidR="00B7492F" w:rsidRPr="00BE3683" w:rsidRDefault="00B7492F" w:rsidP="00B7492F">
      <w:pPr>
        <w:ind w:firstLine="720"/>
        <w:jc w:val="both"/>
        <w:rPr>
          <w:sz w:val="28"/>
          <w:szCs w:val="28"/>
          <w:lang w:val="uk-UA"/>
        </w:rPr>
      </w:pPr>
      <w:r>
        <w:rPr>
          <w:sz w:val="28"/>
          <w:szCs w:val="28"/>
          <w:lang w:val="uk-UA"/>
        </w:rPr>
        <w:t>Малюнок 2.3.3. П</w:t>
      </w:r>
      <w:r w:rsidRPr="005134EF">
        <w:rPr>
          <w:sz w:val="28"/>
          <w:szCs w:val="28"/>
          <w:lang w:val="uk-UA"/>
        </w:rPr>
        <w:t>ікфлоуметрія, етапи дослідження.</w:t>
      </w:r>
    </w:p>
    <w:p w:rsidR="00B7492F" w:rsidRDefault="00B7492F" w:rsidP="00B7492F">
      <w:pPr>
        <w:ind w:firstLine="720"/>
        <w:jc w:val="both"/>
        <w:rPr>
          <w:sz w:val="28"/>
          <w:szCs w:val="28"/>
          <w:lang w:val="uk-UA"/>
        </w:rPr>
      </w:pPr>
      <w:r w:rsidRPr="00BE3683">
        <w:rPr>
          <w:sz w:val="28"/>
          <w:szCs w:val="28"/>
          <w:lang w:val="uk-UA"/>
        </w:rPr>
        <w:t>https://euromd.com.ua/pikfloymetriia-tehnika-provedennia-ta-vedennia-shodennika/</w:t>
      </w:r>
    </w:p>
    <w:p w:rsidR="00B7492F" w:rsidRPr="003168A7" w:rsidRDefault="00B7492F" w:rsidP="00B7492F">
      <w:pPr>
        <w:ind w:firstLine="720"/>
        <w:jc w:val="both"/>
        <w:rPr>
          <w:sz w:val="28"/>
          <w:szCs w:val="28"/>
          <w:lang w:val="uk-UA"/>
        </w:rPr>
      </w:pPr>
      <w:r w:rsidRPr="003168A7">
        <w:rPr>
          <w:sz w:val="28"/>
          <w:szCs w:val="28"/>
        </w:rPr>
        <w:t>Нормальний показник пікфлоуметрії визначається за допомогою стандартної таблиці, в якій пікова швидкість видиху за одну хвилину встановлюється з урахуванням статі, віку і зросту людини.</w:t>
      </w:r>
      <w:r>
        <w:rPr>
          <w:sz w:val="28"/>
          <w:szCs w:val="28"/>
          <w:lang w:val="uk-UA"/>
        </w:rPr>
        <w:t xml:space="preserve"> </w:t>
      </w:r>
      <w:r w:rsidRPr="003168A7">
        <w:rPr>
          <w:sz w:val="28"/>
          <w:szCs w:val="28"/>
        </w:rPr>
        <w:t>При легко вираженому синдромі бронхіальної обструкції цей показник знижений від нормальних величин на 10-20%, при середньому ступені - на 21-40%, а при вираженому ступені - на 41 і більше відсотків.</w:t>
      </w:r>
      <w:r w:rsidRPr="003168A7">
        <w:rPr>
          <w:sz w:val="28"/>
          <w:szCs w:val="28"/>
          <w:lang w:val="uk-UA"/>
        </w:rPr>
        <w:t xml:space="preserve"> </w:t>
      </w:r>
    </w:p>
    <w:p w:rsidR="00B7492F" w:rsidRPr="00A63C8F" w:rsidRDefault="00B7492F" w:rsidP="00A63C8F">
      <w:pPr>
        <w:ind w:firstLine="708"/>
        <w:jc w:val="both"/>
        <w:rPr>
          <w:sz w:val="28"/>
          <w:szCs w:val="28"/>
          <w:lang w:val="uk-UA"/>
        </w:rPr>
      </w:pPr>
      <w:r w:rsidRPr="00581756">
        <w:rPr>
          <w:sz w:val="28"/>
          <w:szCs w:val="28"/>
          <w:lang w:val="uk-UA"/>
        </w:rPr>
        <w:lastRenderedPageBreak/>
        <w:t xml:space="preserve">Аналізатор газів крові та електролітів — вимірювальний прилад для визначення якісного та кількісного складу основних сумішей газів крові та вмісту електролітів. </w:t>
      </w:r>
      <w:r w:rsidRPr="005134EF">
        <w:rPr>
          <w:sz w:val="28"/>
          <w:szCs w:val="28"/>
          <w:lang w:val="uk-UA"/>
        </w:rPr>
        <w:t xml:space="preserve">Аналізатори газів та електролітів крові призначені для вимірювань вмісту іонів </w:t>
      </w:r>
      <w:r w:rsidRPr="00581756">
        <w:rPr>
          <w:sz w:val="28"/>
          <w:szCs w:val="28"/>
        </w:rPr>
        <w:t>Na</w:t>
      </w:r>
      <w:r w:rsidRPr="005134EF">
        <w:rPr>
          <w:rFonts w:ascii="Cambria Math" w:hAnsi="Cambria Math"/>
          <w:sz w:val="28"/>
          <w:szCs w:val="28"/>
          <w:lang w:val="uk-UA"/>
        </w:rPr>
        <w:t>⁺</w:t>
      </w:r>
      <w:r w:rsidRPr="005134EF">
        <w:rPr>
          <w:sz w:val="28"/>
          <w:szCs w:val="28"/>
          <w:lang w:val="uk-UA"/>
        </w:rPr>
        <w:t xml:space="preserve">, </w:t>
      </w:r>
      <w:r w:rsidRPr="00581756">
        <w:rPr>
          <w:sz w:val="28"/>
          <w:szCs w:val="28"/>
        </w:rPr>
        <w:t>K</w:t>
      </w:r>
      <w:r w:rsidRPr="005134EF">
        <w:rPr>
          <w:rFonts w:ascii="Cambria Math" w:hAnsi="Cambria Math"/>
          <w:sz w:val="28"/>
          <w:szCs w:val="28"/>
          <w:lang w:val="uk-UA"/>
        </w:rPr>
        <w:t>⁺</w:t>
      </w:r>
      <w:r w:rsidRPr="005134EF">
        <w:rPr>
          <w:sz w:val="28"/>
          <w:szCs w:val="28"/>
          <w:lang w:val="uk-UA"/>
        </w:rPr>
        <w:t>, Са²</w:t>
      </w:r>
      <w:r w:rsidRPr="005134EF">
        <w:rPr>
          <w:rFonts w:ascii="Cambria Math" w:hAnsi="Cambria Math"/>
          <w:sz w:val="28"/>
          <w:szCs w:val="28"/>
          <w:lang w:val="uk-UA"/>
        </w:rPr>
        <w:t>⁺</w:t>
      </w:r>
      <w:r w:rsidRPr="005134EF">
        <w:rPr>
          <w:sz w:val="28"/>
          <w:szCs w:val="28"/>
          <w:lang w:val="uk-UA"/>
        </w:rPr>
        <w:t xml:space="preserve">, </w:t>
      </w:r>
      <w:r w:rsidRPr="00581756">
        <w:rPr>
          <w:sz w:val="28"/>
          <w:szCs w:val="28"/>
        </w:rPr>
        <w:t>Cl</w:t>
      </w:r>
      <w:r w:rsidRPr="005134EF">
        <w:rPr>
          <w:sz w:val="28"/>
          <w:szCs w:val="28"/>
          <w:lang w:val="uk-UA"/>
        </w:rPr>
        <w:t xml:space="preserve">-, а також рН і парціального тиску вуглекислого газу і кисню </w:t>
      </w:r>
      <w:r w:rsidRPr="008D136D">
        <w:rPr>
          <w:sz w:val="28"/>
          <w:szCs w:val="28"/>
          <w:lang w:val="uk-UA"/>
        </w:rPr>
        <w:t>(рСО</w:t>
      </w:r>
      <w:r w:rsidRPr="008D136D">
        <w:rPr>
          <w:rFonts w:ascii="Cambria Math" w:hAnsi="Cambria Math"/>
          <w:sz w:val="28"/>
          <w:szCs w:val="28"/>
          <w:lang w:val="uk-UA"/>
        </w:rPr>
        <w:t>₂</w:t>
      </w:r>
      <w:r w:rsidRPr="008D136D">
        <w:rPr>
          <w:sz w:val="28"/>
          <w:szCs w:val="28"/>
          <w:lang w:val="uk-UA"/>
        </w:rPr>
        <w:t>, рО</w:t>
      </w:r>
      <w:r w:rsidRPr="008D136D">
        <w:rPr>
          <w:rFonts w:ascii="Cambria Math" w:hAnsi="Cambria Math"/>
          <w:sz w:val="28"/>
          <w:szCs w:val="28"/>
          <w:lang w:val="uk-UA"/>
        </w:rPr>
        <w:t>₂</w:t>
      </w:r>
      <w:r w:rsidRPr="008D136D">
        <w:rPr>
          <w:sz w:val="28"/>
          <w:szCs w:val="28"/>
          <w:lang w:val="uk-UA"/>
        </w:rPr>
        <w:t>) в біологічних рідинах.</w:t>
      </w:r>
    </w:p>
    <w:p w:rsidR="00B7492F" w:rsidRDefault="00B7492F" w:rsidP="00BD5F31">
      <w:pPr>
        <w:ind w:firstLine="708"/>
        <w:jc w:val="both"/>
        <w:rPr>
          <w:sz w:val="28"/>
          <w:szCs w:val="28"/>
          <w:lang w:val="uk-UA"/>
        </w:rPr>
      </w:pPr>
      <w:r w:rsidRPr="00581756">
        <w:rPr>
          <w:sz w:val="28"/>
          <w:szCs w:val="28"/>
          <w:lang w:val="uk-UA"/>
        </w:rPr>
        <w:t>Аналізотор серії</w:t>
      </w:r>
      <w:r w:rsidRPr="00581756">
        <w:rPr>
          <w:sz w:val="28"/>
          <w:szCs w:val="28"/>
        </w:rPr>
        <w:t> GASTAT</w:t>
      </w:r>
      <w:r w:rsidRPr="00581756">
        <w:rPr>
          <w:sz w:val="28"/>
          <w:szCs w:val="28"/>
          <w:lang w:val="uk-UA"/>
        </w:rPr>
        <w:t>-700</w:t>
      </w:r>
      <w:r w:rsidR="00A63C8F">
        <w:rPr>
          <w:sz w:val="28"/>
          <w:szCs w:val="28"/>
          <w:lang w:val="uk-UA"/>
        </w:rPr>
        <w:t xml:space="preserve">. </w:t>
      </w:r>
      <w:r>
        <w:rPr>
          <w:sz w:val="28"/>
          <w:szCs w:val="28"/>
          <w:lang w:val="uk-UA"/>
        </w:rPr>
        <w:t>Забір та обробка крові</w:t>
      </w:r>
      <w:r w:rsidRPr="00581756">
        <w:rPr>
          <w:sz w:val="28"/>
          <w:szCs w:val="28"/>
          <w:lang w:val="uk-UA"/>
        </w:rPr>
        <w:t>:</w:t>
      </w:r>
      <w:r>
        <w:rPr>
          <w:sz w:val="28"/>
          <w:szCs w:val="28"/>
          <w:lang w:val="uk-UA"/>
        </w:rPr>
        <w:t xml:space="preserve"> з</w:t>
      </w:r>
      <w:r w:rsidRPr="00581756">
        <w:rPr>
          <w:sz w:val="28"/>
          <w:szCs w:val="28"/>
          <w:lang w:val="uk-UA"/>
        </w:rPr>
        <w:t>разок треба брати гепаринізованим шприцем з літієви</w:t>
      </w:r>
      <w:r>
        <w:rPr>
          <w:sz w:val="28"/>
          <w:szCs w:val="28"/>
          <w:lang w:val="uk-UA"/>
        </w:rPr>
        <w:t>м або збалансованим гемарином (н</w:t>
      </w:r>
      <w:r w:rsidRPr="00581756">
        <w:rPr>
          <w:sz w:val="28"/>
          <w:szCs w:val="28"/>
          <w:lang w:val="uk-UA"/>
        </w:rPr>
        <w:t xml:space="preserve">абрати гепарин </w:t>
      </w:r>
      <w:r>
        <w:rPr>
          <w:sz w:val="28"/>
          <w:szCs w:val="28"/>
          <w:lang w:val="uk-UA"/>
        </w:rPr>
        <w:t>у шприц та повністю випустити), використовувати шприц</w:t>
      </w:r>
      <w:r w:rsidRPr="00581756">
        <w:rPr>
          <w:sz w:val="28"/>
          <w:szCs w:val="28"/>
          <w:lang w:val="uk-UA"/>
        </w:rPr>
        <w:t>, призначений для аналізу газів крові</w:t>
      </w:r>
      <w:r>
        <w:rPr>
          <w:sz w:val="28"/>
          <w:szCs w:val="28"/>
          <w:lang w:val="uk-UA"/>
        </w:rPr>
        <w:t>.</w:t>
      </w:r>
      <w:r w:rsidRPr="00581756">
        <w:rPr>
          <w:sz w:val="28"/>
          <w:szCs w:val="28"/>
          <w:lang w:val="uk-UA"/>
        </w:rPr>
        <w:t xml:space="preserve"> </w:t>
      </w:r>
      <w:r>
        <w:rPr>
          <w:sz w:val="28"/>
          <w:szCs w:val="28"/>
          <w:lang w:val="uk-UA"/>
        </w:rPr>
        <w:t>Перед аналізом: з</w:t>
      </w:r>
      <w:r w:rsidRPr="00581756">
        <w:rPr>
          <w:sz w:val="28"/>
          <w:szCs w:val="28"/>
          <w:lang w:val="uk-UA"/>
        </w:rPr>
        <w:t>абезпеч</w:t>
      </w:r>
      <w:r>
        <w:rPr>
          <w:sz w:val="28"/>
          <w:szCs w:val="28"/>
          <w:lang w:val="uk-UA"/>
        </w:rPr>
        <w:t>ити</w:t>
      </w:r>
      <w:r w:rsidRPr="00581756">
        <w:rPr>
          <w:sz w:val="28"/>
          <w:szCs w:val="28"/>
          <w:lang w:val="uk-UA"/>
        </w:rPr>
        <w:t>, щоб шприц було проката</w:t>
      </w:r>
      <w:r>
        <w:rPr>
          <w:sz w:val="28"/>
          <w:szCs w:val="28"/>
          <w:lang w:val="uk-UA"/>
        </w:rPr>
        <w:t>но між долонями рук 20-30 разів</w:t>
      </w:r>
      <w:r w:rsidRPr="00581756">
        <w:rPr>
          <w:sz w:val="28"/>
          <w:szCs w:val="28"/>
          <w:lang w:val="uk-UA"/>
        </w:rPr>
        <w:t>, щоб запобігти згортанню крові</w:t>
      </w:r>
      <w:r>
        <w:rPr>
          <w:sz w:val="28"/>
          <w:szCs w:val="28"/>
          <w:lang w:val="uk-UA"/>
        </w:rPr>
        <w:t xml:space="preserve">. </w:t>
      </w:r>
      <w:r>
        <w:rPr>
          <w:sz w:val="28"/>
          <w:szCs w:val="28"/>
        </w:rPr>
        <w:t>Витисн</w:t>
      </w:r>
      <w:r>
        <w:rPr>
          <w:sz w:val="28"/>
          <w:szCs w:val="28"/>
          <w:lang w:val="uk-UA"/>
        </w:rPr>
        <w:t>у</w:t>
      </w:r>
      <w:r>
        <w:rPr>
          <w:sz w:val="28"/>
          <w:szCs w:val="28"/>
        </w:rPr>
        <w:t>т</w:t>
      </w:r>
      <w:r>
        <w:rPr>
          <w:sz w:val="28"/>
          <w:szCs w:val="28"/>
          <w:lang w:val="uk-UA"/>
        </w:rPr>
        <w:t>и</w:t>
      </w:r>
      <w:r>
        <w:rPr>
          <w:sz w:val="28"/>
          <w:szCs w:val="28"/>
        </w:rPr>
        <w:t xml:space="preserve"> пару крапель крові на серветку</w:t>
      </w:r>
      <w:r w:rsidRPr="00272363">
        <w:rPr>
          <w:sz w:val="28"/>
          <w:szCs w:val="28"/>
        </w:rPr>
        <w:t>, щоб видалити бульбашки повітря</w:t>
      </w:r>
      <w:r>
        <w:rPr>
          <w:sz w:val="28"/>
          <w:szCs w:val="28"/>
          <w:lang w:val="uk-UA"/>
        </w:rPr>
        <w:t xml:space="preserve">. </w:t>
      </w:r>
      <w:r w:rsidRPr="00BD5F31">
        <w:rPr>
          <w:sz w:val="28"/>
          <w:szCs w:val="28"/>
          <w:lang w:val="uk-UA"/>
        </w:rPr>
        <w:t xml:space="preserve">Перед перемішуванням крові слід видалити всі бульбашки повітря, щоб уникнути помилкового завищення </w:t>
      </w:r>
      <w:r>
        <w:rPr>
          <w:sz w:val="28"/>
          <w:szCs w:val="28"/>
        </w:rPr>
        <w:t>pO2</w:t>
      </w:r>
      <w:r w:rsidRPr="00272363">
        <w:rPr>
          <w:sz w:val="28"/>
          <w:szCs w:val="28"/>
        </w:rPr>
        <w:t>.</w:t>
      </w:r>
      <w:r w:rsidR="00BD5F31">
        <w:rPr>
          <w:sz w:val="28"/>
          <w:szCs w:val="28"/>
          <w:lang w:val="uk-UA"/>
        </w:rPr>
        <w:t xml:space="preserve"> </w:t>
      </w:r>
      <w:r w:rsidRPr="00BD5F31">
        <w:rPr>
          <w:sz w:val="28"/>
          <w:szCs w:val="28"/>
          <w:lang w:val="uk-UA"/>
        </w:rPr>
        <w:t>Зразок слід перемішати з антикоогулянтом для забеспечення однорідност</w:t>
      </w:r>
      <w:r>
        <w:rPr>
          <w:sz w:val="28"/>
          <w:szCs w:val="28"/>
          <w:lang w:val="uk-UA"/>
        </w:rPr>
        <w:t xml:space="preserve">і. </w:t>
      </w:r>
      <w:r w:rsidRPr="00272363">
        <w:rPr>
          <w:sz w:val="28"/>
          <w:szCs w:val="28"/>
        </w:rPr>
        <w:t>Для отримання правильного результату зразок повинен бути проаналізований якомога швидше</w:t>
      </w:r>
      <w:r>
        <w:rPr>
          <w:sz w:val="28"/>
          <w:szCs w:val="28"/>
          <w:lang w:val="uk-UA"/>
        </w:rPr>
        <w:t>. У п</w:t>
      </w:r>
      <w:r>
        <w:rPr>
          <w:sz w:val="28"/>
          <w:szCs w:val="28"/>
        </w:rPr>
        <w:t>ластиков</w:t>
      </w:r>
      <w:r>
        <w:rPr>
          <w:sz w:val="28"/>
          <w:szCs w:val="28"/>
          <w:lang w:val="uk-UA"/>
        </w:rPr>
        <w:t>ому</w:t>
      </w:r>
      <w:r>
        <w:rPr>
          <w:sz w:val="28"/>
          <w:szCs w:val="28"/>
        </w:rPr>
        <w:t xml:space="preserve"> шприц</w:t>
      </w:r>
      <w:r>
        <w:rPr>
          <w:sz w:val="28"/>
          <w:szCs w:val="28"/>
          <w:lang w:val="uk-UA"/>
        </w:rPr>
        <w:t>і з</w:t>
      </w:r>
      <w:r w:rsidRPr="00272363">
        <w:rPr>
          <w:sz w:val="28"/>
          <w:szCs w:val="28"/>
        </w:rPr>
        <w:t xml:space="preserve">разок можна зберігати при кімнатній температурі протягом 15 хв. </w:t>
      </w:r>
      <w:r>
        <w:rPr>
          <w:sz w:val="28"/>
          <w:szCs w:val="28"/>
          <w:lang w:val="uk-UA"/>
        </w:rPr>
        <w:t xml:space="preserve"> У с</w:t>
      </w:r>
      <w:r>
        <w:rPr>
          <w:sz w:val="28"/>
          <w:szCs w:val="28"/>
        </w:rPr>
        <w:t>клян</w:t>
      </w:r>
      <w:r>
        <w:rPr>
          <w:sz w:val="28"/>
          <w:szCs w:val="28"/>
          <w:lang w:val="uk-UA"/>
        </w:rPr>
        <w:t>ому</w:t>
      </w:r>
      <w:r>
        <w:rPr>
          <w:sz w:val="28"/>
          <w:szCs w:val="28"/>
        </w:rPr>
        <w:t xml:space="preserve"> шприц</w:t>
      </w:r>
      <w:r>
        <w:rPr>
          <w:sz w:val="28"/>
          <w:szCs w:val="28"/>
          <w:lang w:val="uk-UA"/>
        </w:rPr>
        <w:t>і з</w:t>
      </w:r>
      <w:r w:rsidRPr="00272363">
        <w:rPr>
          <w:sz w:val="28"/>
          <w:szCs w:val="28"/>
        </w:rPr>
        <w:t>разок можна зберігати в холодильнику або</w:t>
      </w:r>
      <w:r>
        <w:rPr>
          <w:sz w:val="28"/>
          <w:szCs w:val="28"/>
        </w:rPr>
        <w:t xml:space="preserve"> крижаній воді протягом 30 хв. </w:t>
      </w:r>
    </w:p>
    <w:p w:rsidR="00B7492F" w:rsidRDefault="00B7492F" w:rsidP="00B7492F">
      <w:pPr>
        <w:ind w:firstLine="720"/>
        <w:jc w:val="both"/>
        <w:rPr>
          <w:sz w:val="28"/>
          <w:szCs w:val="28"/>
          <w:lang w:val="uk-UA"/>
        </w:rPr>
      </w:pPr>
      <w:r w:rsidRPr="00581756">
        <w:rPr>
          <w:bCs/>
          <w:sz w:val="28"/>
          <w:szCs w:val="28"/>
          <w:lang w:val="uk-UA"/>
        </w:rPr>
        <w:t>Сучасні автоматичні аналізатори газів крові  і електролітів</w:t>
      </w:r>
      <w:r>
        <w:rPr>
          <w:b/>
          <w:bCs/>
          <w:sz w:val="28"/>
          <w:szCs w:val="28"/>
          <w:lang w:val="uk-UA"/>
        </w:rPr>
        <w:t xml:space="preserve"> - </w:t>
      </w:r>
      <w:r w:rsidRPr="003168A7">
        <w:rPr>
          <w:b/>
          <w:bCs/>
          <w:sz w:val="28"/>
          <w:szCs w:val="28"/>
          <w:lang w:val="uk-UA"/>
        </w:rPr>
        <w:t xml:space="preserve"> </w:t>
      </w:r>
      <w:r>
        <w:rPr>
          <w:sz w:val="28"/>
          <w:szCs w:val="28"/>
          <w:lang w:val="uk-UA"/>
        </w:rPr>
        <w:t xml:space="preserve">призначені для </w:t>
      </w:r>
      <w:r w:rsidRPr="003168A7">
        <w:rPr>
          <w:sz w:val="28"/>
          <w:szCs w:val="28"/>
          <w:lang w:val="uk-UA"/>
        </w:rPr>
        <w:t xml:space="preserve">вимірювання </w:t>
      </w:r>
      <w:r w:rsidRPr="003168A7">
        <w:rPr>
          <w:sz w:val="28"/>
          <w:szCs w:val="28"/>
          <w:lang w:val="en-US"/>
        </w:rPr>
        <w:t>pH</w:t>
      </w:r>
      <w:r w:rsidRPr="003168A7">
        <w:rPr>
          <w:sz w:val="28"/>
          <w:szCs w:val="28"/>
          <w:lang w:val="uk-UA"/>
        </w:rPr>
        <w:t xml:space="preserve">, </w:t>
      </w:r>
      <w:r w:rsidRPr="003168A7">
        <w:rPr>
          <w:sz w:val="28"/>
          <w:szCs w:val="28"/>
          <w:lang w:val="en-US"/>
        </w:rPr>
        <w:t>P</w:t>
      </w:r>
      <w:r>
        <w:rPr>
          <w:color w:val="000000"/>
          <w:kern w:val="24"/>
          <w:sz w:val="28"/>
          <w:szCs w:val="28"/>
          <w:lang w:val="uk-UA" w:eastAsia="uk-UA"/>
        </w:rPr>
        <w:t>со</w:t>
      </w:r>
      <w:r>
        <w:rPr>
          <w:color w:val="000000"/>
          <w:kern w:val="24"/>
          <w:position w:val="-7"/>
          <w:sz w:val="28"/>
          <w:szCs w:val="28"/>
          <w:vertAlign w:val="subscript"/>
          <w:lang w:val="uk-UA" w:eastAsia="uk-UA"/>
        </w:rPr>
        <w:t>2</w:t>
      </w:r>
      <w:r w:rsidRPr="00E34FA7">
        <w:rPr>
          <w:sz w:val="28"/>
          <w:szCs w:val="28"/>
          <w:lang w:val="uk-UA"/>
        </w:rPr>
        <w:t xml:space="preserve"> </w:t>
      </w:r>
      <w:r w:rsidRPr="003168A7">
        <w:rPr>
          <w:sz w:val="28"/>
          <w:szCs w:val="28"/>
          <w:lang w:val="uk-UA"/>
        </w:rPr>
        <w:t>,</w:t>
      </w:r>
      <w:r>
        <w:rPr>
          <w:color w:val="000000"/>
          <w:kern w:val="24"/>
          <w:position w:val="-7"/>
          <w:sz w:val="28"/>
          <w:szCs w:val="28"/>
          <w:vertAlign w:val="subscript"/>
          <w:lang w:val="uk-UA" w:eastAsia="uk-UA"/>
        </w:rPr>
        <w:t xml:space="preserve"> </w:t>
      </w:r>
      <w:r w:rsidRPr="003168A7">
        <w:rPr>
          <w:sz w:val="28"/>
          <w:szCs w:val="28"/>
          <w:lang w:val="en-US"/>
        </w:rPr>
        <w:t>CO</w:t>
      </w:r>
      <w:r>
        <w:rPr>
          <w:color w:val="000000"/>
          <w:kern w:val="24"/>
          <w:position w:val="-7"/>
          <w:sz w:val="28"/>
          <w:szCs w:val="28"/>
          <w:vertAlign w:val="subscript"/>
          <w:lang w:val="uk-UA" w:eastAsia="uk-UA"/>
        </w:rPr>
        <w:t>2</w:t>
      </w:r>
      <w:r w:rsidRPr="003168A7">
        <w:rPr>
          <w:sz w:val="28"/>
          <w:szCs w:val="28"/>
          <w:lang w:val="uk-UA"/>
        </w:rPr>
        <w:t xml:space="preserve">, </w:t>
      </w:r>
      <w:r w:rsidRPr="003168A7">
        <w:rPr>
          <w:sz w:val="28"/>
          <w:szCs w:val="28"/>
          <w:lang w:val="en-US"/>
        </w:rPr>
        <w:t>P</w:t>
      </w:r>
      <w:r>
        <w:rPr>
          <w:sz w:val="28"/>
          <w:szCs w:val="28"/>
          <w:lang w:val="uk-UA"/>
        </w:rPr>
        <w:t>о</w:t>
      </w:r>
      <w:r>
        <w:rPr>
          <w:color w:val="000000"/>
          <w:kern w:val="24"/>
          <w:position w:val="-7"/>
          <w:sz w:val="28"/>
          <w:szCs w:val="28"/>
          <w:vertAlign w:val="subscript"/>
          <w:lang w:val="uk-UA" w:eastAsia="uk-UA"/>
        </w:rPr>
        <w:t>2</w:t>
      </w:r>
      <w:r w:rsidRPr="003168A7">
        <w:rPr>
          <w:sz w:val="28"/>
          <w:szCs w:val="28"/>
          <w:lang w:val="uk-UA"/>
        </w:rPr>
        <w:t xml:space="preserve">, </w:t>
      </w:r>
      <w:r w:rsidRPr="003168A7">
        <w:rPr>
          <w:sz w:val="28"/>
          <w:szCs w:val="28"/>
          <w:lang w:val="en-US"/>
        </w:rPr>
        <w:t>Na</w:t>
      </w:r>
      <w:r w:rsidRPr="003168A7">
        <w:rPr>
          <w:sz w:val="28"/>
          <w:szCs w:val="28"/>
          <w:lang w:val="uk-UA"/>
        </w:rPr>
        <w:t xml:space="preserve">+, </w:t>
      </w:r>
      <w:r w:rsidRPr="003168A7">
        <w:rPr>
          <w:sz w:val="28"/>
          <w:szCs w:val="28"/>
          <w:lang w:val="en-US"/>
        </w:rPr>
        <w:t>K</w:t>
      </w:r>
      <w:r w:rsidRPr="003168A7">
        <w:rPr>
          <w:sz w:val="28"/>
          <w:szCs w:val="28"/>
          <w:lang w:val="uk-UA"/>
        </w:rPr>
        <w:t xml:space="preserve">+, </w:t>
      </w:r>
      <w:r w:rsidRPr="003168A7">
        <w:rPr>
          <w:sz w:val="28"/>
          <w:szCs w:val="28"/>
          <w:lang w:val="en-US"/>
        </w:rPr>
        <w:t>Ca</w:t>
      </w:r>
      <w:r>
        <w:rPr>
          <w:sz w:val="28"/>
          <w:szCs w:val="28"/>
          <w:lang w:val="uk-UA"/>
        </w:rPr>
        <w:t xml:space="preserve"> 2+, г</w:t>
      </w:r>
      <w:r w:rsidRPr="003168A7">
        <w:rPr>
          <w:sz w:val="28"/>
          <w:szCs w:val="28"/>
          <w:lang w:val="uk-UA"/>
        </w:rPr>
        <w:t xml:space="preserve">емоглобіну, </w:t>
      </w:r>
      <w:r w:rsidRPr="003168A7">
        <w:rPr>
          <w:sz w:val="28"/>
          <w:szCs w:val="28"/>
          <w:lang w:val="en-US"/>
        </w:rPr>
        <w:t>S</w:t>
      </w:r>
      <w:r>
        <w:rPr>
          <w:sz w:val="28"/>
          <w:szCs w:val="28"/>
          <w:lang w:val="uk-UA"/>
        </w:rPr>
        <w:t>О</w:t>
      </w:r>
      <w:r>
        <w:rPr>
          <w:color w:val="000000"/>
          <w:kern w:val="24"/>
          <w:position w:val="-7"/>
          <w:sz w:val="28"/>
          <w:szCs w:val="28"/>
          <w:vertAlign w:val="subscript"/>
          <w:lang w:val="uk-UA" w:eastAsia="uk-UA"/>
        </w:rPr>
        <w:t>2</w:t>
      </w:r>
      <w:r w:rsidRPr="003168A7">
        <w:rPr>
          <w:sz w:val="28"/>
          <w:szCs w:val="28"/>
          <w:lang w:val="uk-UA"/>
        </w:rPr>
        <w:t>. В аналізаторі використовуються багаторазова сенсорна касета, реагент-пак і газовий балон. Реагент-пак та сенсорні касети зберігаються при кімнатній тем</w:t>
      </w:r>
      <w:r>
        <w:rPr>
          <w:sz w:val="28"/>
          <w:szCs w:val="28"/>
          <w:lang w:val="uk-UA"/>
        </w:rPr>
        <w:t xml:space="preserve">пературі. Графічний сенсорний </w:t>
      </w:r>
      <w:r w:rsidRPr="003168A7">
        <w:rPr>
          <w:sz w:val="28"/>
          <w:szCs w:val="28"/>
          <w:lang w:val="uk-UA"/>
        </w:rPr>
        <w:t xml:space="preserve"> дисплей з підказками забезпечує швидке і просте управління приладом.</w:t>
      </w:r>
    </w:p>
    <w:p w:rsidR="00B7492F" w:rsidRPr="00F4586C"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4A31EF">
        <w:rPr>
          <w:sz w:val="28"/>
          <w:szCs w:val="28"/>
          <w:lang w:val="uk-UA"/>
        </w:rPr>
        <w:t>Артеріалізацію крові у легенях оцінюють шляхом визначення насичення крові киснем за допомогою оксигемометрії – фотометричного методу безперервного вим</w:t>
      </w:r>
      <w:r>
        <w:rPr>
          <w:sz w:val="28"/>
          <w:szCs w:val="28"/>
          <w:lang w:val="uk-UA"/>
        </w:rPr>
        <w:t>ірювання насичення крові киснем (насичена та ненасичена форми гемоглобіну мають різні характеристики показників поглинання).</w:t>
      </w:r>
      <w:r w:rsidRPr="004A31EF">
        <w:rPr>
          <w:sz w:val="28"/>
          <w:szCs w:val="28"/>
          <w:lang w:val="uk-UA"/>
        </w:rPr>
        <w:t xml:space="preserve"> Оксигемометрія, яка використовує вушний приймач, атравматична і забезпечує безперервний нагляд за змінами насичення крові киснем залежно від різних впливів на організм (фізичне навантаження, вдихання гіпоксичних і гіпероксичних газових сумішей тощо).</w:t>
      </w:r>
    </w:p>
    <w:p w:rsidR="00BD5F31" w:rsidRDefault="00B7492F" w:rsidP="00BD5F31">
      <w:pPr>
        <w:widowControl w:val="0"/>
        <w:tabs>
          <w:tab w:val="left" w:pos="1608"/>
          <w:tab w:val="left" w:pos="2371"/>
          <w:tab w:val="left" w:pos="3451"/>
          <w:tab w:val="left" w:pos="4555"/>
          <w:tab w:val="left" w:pos="6005"/>
          <w:tab w:val="left" w:pos="8813"/>
        </w:tabs>
        <w:autoSpaceDE w:val="0"/>
        <w:autoSpaceDN w:val="0"/>
        <w:adjustRightInd w:val="0"/>
        <w:ind w:right="-143" w:firstLine="719"/>
        <w:jc w:val="both"/>
        <w:rPr>
          <w:sz w:val="28"/>
          <w:szCs w:val="28"/>
          <w:lang w:val="uk-UA"/>
        </w:rPr>
      </w:pPr>
      <w:r w:rsidRPr="00F4586C">
        <w:rPr>
          <w:sz w:val="28"/>
          <w:szCs w:val="28"/>
          <w:lang w:val="uk-UA"/>
        </w:rPr>
        <w:t>Основою оксигемометричного дослідження артеріалізації крові у легенях є застосування інгаляції киснем. Після калібрування приладу відповідно до еталонного фільтра приймач прикріплюють до кінц</w:t>
      </w:r>
      <w:r>
        <w:rPr>
          <w:sz w:val="28"/>
          <w:szCs w:val="28"/>
          <w:lang w:val="uk-UA"/>
        </w:rPr>
        <w:t>івки вуха і чекають 10-15 хв.</w:t>
      </w:r>
      <w:r w:rsidRPr="00F4586C">
        <w:rPr>
          <w:sz w:val="28"/>
          <w:szCs w:val="28"/>
          <w:lang w:val="uk-UA"/>
        </w:rPr>
        <w:t xml:space="preserve"> (доки вухо гарно розігріється і через ділянку, яка просвічується, стане протікати кров, що, відповідно, насичена киснем). Потім позначку оксигемометра встановлюють на одну із позначок шкали (зазвичай 90%), фіксують її положення і пропонують пацієнтові дихати чистим киснем із кисн</w:t>
      </w:r>
      <w:r>
        <w:rPr>
          <w:sz w:val="28"/>
          <w:szCs w:val="28"/>
          <w:lang w:val="uk-UA"/>
        </w:rPr>
        <w:t>евої подушки протягом 2-3 хв.</w:t>
      </w:r>
      <w:r w:rsidRPr="00F4586C">
        <w:rPr>
          <w:sz w:val="28"/>
          <w:szCs w:val="28"/>
          <w:lang w:val="uk-UA"/>
        </w:rPr>
        <w:t>, а у випадку безперервного відхилен</w:t>
      </w:r>
      <w:r>
        <w:rPr>
          <w:sz w:val="28"/>
          <w:szCs w:val="28"/>
          <w:lang w:val="uk-UA"/>
        </w:rPr>
        <w:t>ня стрілки приладу – до 5 хв.</w:t>
      </w:r>
      <w:r w:rsidRPr="00F4586C">
        <w:rPr>
          <w:sz w:val="28"/>
          <w:szCs w:val="28"/>
          <w:lang w:val="uk-UA"/>
        </w:rPr>
        <w:t xml:space="preserve">. </w:t>
      </w:r>
      <w:r w:rsidRPr="00F4586C">
        <w:rPr>
          <w:sz w:val="28"/>
          <w:szCs w:val="28"/>
        </w:rPr>
        <w:t xml:space="preserve">Завершують інгаляцію кількома глибокими вдихами, після чого пацієнт знову переключається на дихання повітрям. Підвищене насичення повертається до вихідного рівня. </w:t>
      </w:r>
    </w:p>
    <w:p w:rsidR="00BD5F31" w:rsidRPr="00AC7473" w:rsidRDefault="00BD5F31" w:rsidP="00BD5F31">
      <w:pPr>
        <w:widowControl w:val="0"/>
        <w:tabs>
          <w:tab w:val="left" w:pos="1608"/>
          <w:tab w:val="left" w:pos="2371"/>
          <w:tab w:val="left" w:pos="3451"/>
          <w:tab w:val="left" w:pos="4555"/>
          <w:tab w:val="left" w:pos="6005"/>
          <w:tab w:val="left" w:pos="8813"/>
        </w:tabs>
        <w:autoSpaceDE w:val="0"/>
        <w:autoSpaceDN w:val="0"/>
        <w:adjustRightInd w:val="0"/>
        <w:ind w:right="-285" w:firstLine="719"/>
        <w:jc w:val="both"/>
        <w:rPr>
          <w:sz w:val="28"/>
          <w:szCs w:val="28"/>
        </w:rPr>
      </w:pPr>
      <w:r w:rsidRPr="00F4586C">
        <w:rPr>
          <w:sz w:val="28"/>
          <w:szCs w:val="28"/>
        </w:rPr>
        <w:t xml:space="preserve">Під час проведення процедури необхідно враховувати, що оксигеометр є </w:t>
      </w:r>
      <w:r w:rsidRPr="00F4586C">
        <w:rPr>
          <w:sz w:val="28"/>
          <w:szCs w:val="28"/>
        </w:rPr>
        <w:lastRenderedPageBreak/>
        <w:t xml:space="preserve">відносним приладом: він реєструє зміни насичення крові киснем, а </w:t>
      </w:r>
      <w:r>
        <w:rPr>
          <w:sz w:val="28"/>
          <w:szCs w:val="28"/>
          <w:lang w:val="uk-UA"/>
        </w:rPr>
        <w:t>н</w:t>
      </w:r>
      <w:r w:rsidRPr="00F4586C">
        <w:rPr>
          <w:sz w:val="28"/>
          <w:szCs w:val="28"/>
        </w:rPr>
        <w:t>е абсолютну його величину.</w:t>
      </w:r>
    </w:p>
    <w:p w:rsidR="00BD5F31" w:rsidRPr="00BD5F31" w:rsidRDefault="00BD5F31" w:rsidP="00BD5F31">
      <w:pPr>
        <w:widowControl w:val="0"/>
        <w:tabs>
          <w:tab w:val="left" w:pos="1608"/>
          <w:tab w:val="left" w:pos="2371"/>
          <w:tab w:val="left" w:pos="3451"/>
          <w:tab w:val="left" w:pos="4555"/>
          <w:tab w:val="left" w:pos="6005"/>
          <w:tab w:val="left" w:pos="8813"/>
        </w:tabs>
        <w:autoSpaceDE w:val="0"/>
        <w:autoSpaceDN w:val="0"/>
        <w:adjustRightInd w:val="0"/>
        <w:ind w:right="-285" w:firstLine="719"/>
        <w:jc w:val="both"/>
        <w:rPr>
          <w:sz w:val="28"/>
          <w:szCs w:val="28"/>
        </w:rPr>
      </w:pPr>
      <w:r w:rsidRPr="00F4586C">
        <w:rPr>
          <w:sz w:val="28"/>
          <w:szCs w:val="28"/>
        </w:rPr>
        <w:t xml:space="preserve">Протягом усього терміну </w:t>
      </w:r>
      <w:r>
        <w:rPr>
          <w:sz w:val="28"/>
          <w:szCs w:val="28"/>
        </w:rPr>
        <w:t>обстеження через кожні 30 сек</w:t>
      </w:r>
      <w:r>
        <w:rPr>
          <w:sz w:val="28"/>
          <w:szCs w:val="28"/>
          <w:lang w:val="uk-UA"/>
        </w:rPr>
        <w:t>.</w:t>
      </w:r>
      <w:r w:rsidRPr="00F4586C">
        <w:rPr>
          <w:sz w:val="28"/>
          <w:szCs w:val="28"/>
        </w:rPr>
        <w:t xml:space="preserve"> фіксують показники приладу. Найважливіше значення мають два показники: 1) величина приросту насичення; 2) час повернення насичення до вихідного рівня. </w:t>
      </w:r>
    </w:p>
    <w:p w:rsidR="00B7492F" w:rsidRPr="00AC747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right"/>
        <w:rPr>
          <w:sz w:val="28"/>
          <w:szCs w:val="28"/>
          <w:lang w:val="uk-UA"/>
        </w:rPr>
      </w:pPr>
      <w:r w:rsidRPr="00AC7473">
        <w:rPr>
          <w:sz w:val="28"/>
          <w:szCs w:val="28"/>
        </w:rPr>
        <w:t>Таблиця</w:t>
      </w:r>
      <w:r w:rsidRPr="00AC7473">
        <w:rPr>
          <w:sz w:val="28"/>
          <w:szCs w:val="28"/>
          <w:lang w:val="uk-UA"/>
        </w:rPr>
        <w:t xml:space="preserve"> 2.3.2.</w:t>
      </w:r>
      <w:r w:rsidRPr="00AC7473">
        <w:rPr>
          <w:sz w:val="28"/>
          <w:szCs w:val="28"/>
        </w:rPr>
        <w:t xml:space="preserve">  </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F4586C">
        <w:rPr>
          <w:sz w:val="28"/>
          <w:szCs w:val="28"/>
        </w:rPr>
        <w:t>Нормативи показників оксигеометрії та нарахування балів</w:t>
      </w:r>
    </w:p>
    <w:p w:rsidR="00B7492F" w:rsidRPr="00BE368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rPr>
      </w:pPr>
      <w:r w:rsidRPr="00BE3683">
        <w:rPr>
          <w:sz w:val="28"/>
          <w:szCs w:val="28"/>
        </w:rPr>
        <w:t>_____________________________________________________________</w:t>
      </w: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p>
    <w:p w:rsidR="00B7492F" w:rsidRPr="00BE368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rPr>
      </w:pPr>
      <w:r w:rsidRPr="00F4586C">
        <w:rPr>
          <w:sz w:val="28"/>
          <w:szCs w:val="28"/>
        </w:rPr>
        <w:t xml:space="preserve">Показники </w:t>
      </w:r>
      <w:r>
        <w:rPr>
          <w:sz w:val="28"/>
          <w:szCs w:val="28"/>
          <w:lang w:val="uk-UA"/>
        </w:rPr>
        <w:t xml:space="preserve">                                               </w:t>
      </w:r>
      <w:r w:rsidRPr="00F4586C">
        <w:rPr>
          <w:sz w:val="28"/>
          <w:szCs w:val="28"/>
        </w:rPr>
        <w:t xml:space="preserve">Бали </w:t>
      </w:r>
    </w:p>
    <w:p w:rsidR="00B7492F" w:rsidRPr="00BE368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rPr>
      </w:pPr>
      <w:r>
        <w:rPr>
          <w:sz w:val="28"/>
          <w:szCs w:val="28"/>
          <w:lang w:val="uk-UA"/>
        </w:rPr>
        <w:t xml:space="preserve">                                </w:t>
      </w:r>
      <w:r w:rsidRPr="00F4586C">
        <w:rPr>
          <w:sz w:val="28"/>
          <w:szCs w:val="28"/>
        </w:rPr>
        <w:t xml:space="preserve">5 </w:t>
      </w:r>
      <w:r>
        <w:rPr>
          <w:sz w:val="28"/>
          <w:szCs w:val="28"/>
          <w:lang w:val="uk-UA"/>
        </w:rPr>
        <w:t xml:space="preserve">            </w:t>
      </w:r>
      <w:r w:rsidRPr="00F4586C">
        <w:rPr>
          <w:sz w:val="28"/>
          <w:szCs w:val="28"/>
        </w:rPr>
        <w:t xml:space="preserve">4 </w:t>
      </w:r>
      <w:r>
        <w:rPr>
          <w:sz w:val="28"/>
          <w:szCs w:val="28"/>
          <w:lang w:val="uk-UA"/>
        </w:rPr>
        <w:t xml:space="preserve">           </w:t>
      </w:r>
      <w:r w:rsidRPr="00F4586C">
        <w:rPr>
          <w:sz w:val="28"/>
          <w:szCs w:val="28"/>
        </w:rPr>
        <w:t>3</w:t>
      </w:r>
      <w:r>
        <w:rPr>
          <w:sz w:val="28"/>
          <w:szCs w:val="28"/>
          <w:lang w:val="uk-UA"/>
        </w:rPr>
        <w:t xml:space="preserve">              </w:t>
      </w:r>
      <w:r w:rsidRPr="00F4586C">
        <w:rPr>
          <w:sz w:val="28"/>
          <w:szCs w:val="28"/>
        </w:rPr>
        <w:t xml:space="preserve"> 2 </w:t>
      </w:r>
      <w:r>
        <w:rPr>
          <w:sz w:val="28"/>
          <w:szCs w:val="28"/>
          <w:lang w:val="uk-UA"/>
        </w:rPr>
        <w:t xml:space="preserve">                </w:t>
      </w:r>
      <w:r w:rsidRPr="00F4586C">
        <w:rPr>
          <w:sz w:val="28"/>
          <w:szCs w:val="28"/>
        </w:rPr>
        <w:t xml:space="preserve">1 </w:t>
      </w:r>
      <w:r>
        <w:rPr>
          <w:sz w:val="28"/>
          <w:szCs w:val="28"/>
          <w:lang w:val="uk-UA"/>
        </w:rPr>
        <w:t xml:space="preserve">             </w:t>
      </w:r>
      <w:r w:rsidRPr="00F4586C">
        <w:rPr>
          <w:sz w:val="28"/>
          <w:szCs w:val="28"/>
        </w:rPr>
        <w:t xml:space="preserve">0 </w:t>
      </w:r>
    </w:p>
    <w:p w:rsidR="00B7492F" w:rsidRPr="00AC747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rPr>
      </w:pPr>
      <w:r w:rsidRPr="00AC7473">
        <w:rPr>
          <w:sz w:val="28"/>
          <w:szCs w:val="28"/>
        </w:rPr>
        <w:t>_____________________________________________________________</w:t>
      </w:r>
    </w:p>
    <w:p w:rsidR="00B7492F" w:rsidRPr="00AC747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85"/>
        <w:jc w:val="both"/>
        <w:rPr>
          <w:sz w:val="28"/>
          <w:szCs w:val="28"/>
        </w:rPr>
      </w:pPr>
      <w:r w:rsidRPr="00AC7473">
        <w:rPr>
          <w:sz w:val="28"/>
          <w:szCs w:val="28"/>
        </w:rPr>
        <w:t xml:space="preserve">         </w:t>
      </w:r>
      <w:r>
        <w:rPr>
          <w:sz w:val="28"/>
          <w:szCs w:val="28"/>
        </w:rPr>
        <w:t xml:space="preserve">Час                     </w:t>
      </w:r>
      <w:r w:rsidRPr="00F4586C">
        <w:rPr>
          <w:sz w:val="28"/>
          <w:szCs w:val="28"/>
        </w:rPr>
        <w:t xml:space="preserve">1,5-2,3 </w:t>
      </w:r>
      <w:r>
        <w:rPr>
          <w:sz w:val="28"/>
          <w:szCs w:val="28"/>
          <w:lang w:val="uk-UA"/>
        </w:rPr>
        <w:t xml:space="preserve">   </w:t>
      </w:r>
      <w:r w:rsidRPr="00F4586C">
        <w:rPr>
          <w:sz w:val="28"/>
          <w:szCs w:val="28"/>
        </w:rPr>
        <w:t xml:space="preserve">2,3-2,9 </w:t>
      </w:r>
      <w:r>
        <w:rPr>
          <w:sz w:val="28"/>
          <w:szCs w:val="28"/>
          <w:lang w:val="uk-UA"/>
        </w:rPr>
        <w:t xml:space="preserve">  </w:t>
      </w:r>
      <w:r w:rsidRPr="00F4586C">
        <w:rPr>
          <w:sz w:val="28"/>
          <w:szCs w:val="28"/>
        </w:rPr>
        <w:t xml:space="preserve">3,0-4,0 </w:t>
      </w:r>
      <w:r>
        <w:rPr>
          <w:sz w:val="28"/>
          <w:szCs w:val="28"/>
          <w:lang w:val="uk-UA"/>
        </w:rPr>
        <w:t xml:space="preserve">   </w:t>
      </w:r>
      <w:r w:rsidRPr="00F4586C">
        <w:rPr>
          <w:sz w:val="28"/>
          <w:szCs w:val="28"/>
        </w:rPr>
        <w:t xml:space="preserve">3,05- 4,0 </w:t>
      </w:r>
      <w:r>
        <w:rPr>
          <w:sz w:val="28"/>
          <w:szCs w:val="28"/>
          <w:lang w:val="uk-UA"/>
        </w:rPr>
        <w:t xml:space="preserve">   </w:t>
      </w:r>
      <w:r w:rsidRPr="00F4586C">
        <w:rPr>
          <w:sz w:val="28"/>
          <w:szCs w:val="28"/>
        </w:rPr>
        <w:t xml:space="preserve">4,0-4,5 </w:t>
      </w:r>
      <w:r>
        <w:rPr>
          <w:sz w:val="28"/>
          <w:szCs w:val="28"/>
          <w:lang w:val="uk-UA"/>
        </w:rPr>
        <w:t xml:space="preserve">  </w:t>
      </w:r>
      <w:r w:rsidRPr="00F4586C">
        <w:rPr>
          <w:sz w:val="28"/>
          <w:szCs w:val="28"/>
        </w:rPr>
        <w:t>Більше 4,5</w:t>
      </w:r>
    </w:p>
    <w:p w:rsidR="00B7492F" w:rsidRPr="00AC747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85"/>
        <w:jc w:val="both"/>
        <w:rPr>
          <w:sz w:val="28"/>
          <w:szCs w:val="28"/>
        </w:rPr>
      </w:pPr>
      <w:r w:rsidRPr="00AC7473">
        <w:rPr>
          <w:sz w:val="28"/>
          <w:szCs w:val="28"/>
        </w:rPr>
        <w:t xml:space="preserve">       </w:t>
      </w:r>
      <w:r>
        <w:rPr>
          <w:sz w:val="28"/>
          <w:szCs w:val="28"/>
        </w:rPr>
        <w:t>насичення</w:t>
      </w:r>
      <w:r>
        <w:rPr>
          <w:sz w:val="28"/>
          <w:szCs w:val="28"/>
          <w:lang w:val="uk-UA"/>
        </w:rPr>
        <w:t xml:space="preserve"> (</w:t>
      </w:r>
      <w:r w:rsidRPr="00F4586C">
        <w:rPr>
          <w:sz w:val="28"/>
          <w:szCs w:val="28"/>
        </w:rPr>
        <w:t>хв.</w:t>
      </w:r>
      <w:r>
        <w:rPr>
          <w:sz w:val="28"/>
          <w:szCs w:val="28"/>
          <w:lang w:val="uk-UA"/>
        </w:rPr>
        <w:t>)</w:t>
      </w:r>
      <w:r w:rsidRPr="00F4586C">
        <w:rPr>
          <w:sz w:val="28"/>
          <w:szCs w:val="28"/>
        </w:rPr>
        <w:t xml:space="preserve"> </w:t>
      </w:r>
    </w:p>
    <w:p w:rsidR="00B7492F" w:rsidRPr="00AC747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85"/>
        <w:jc w:val="both"/>
        <w:rPr>
          <w:sz w:val="28"/>
          <w:szCs w:val="28"/>
        </w:rPr>
      </w:pPr>
      <w:r>
        <w:rPr>
          <w:sz w:val="28"/>
          <w:szCs w:val="28"/>
          <w:lang w:val="uk-UA"/>
        </w:rPr>
        <w:t xml:space="preserve">      </w:t>
      </w:r>
    </w:p>
    <w:p w:rsidR="00B7492F" w:rsidRPr="00AC747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85"/>
        <w:jc w:val="both"/>
        <w:rPr>
          <w:sz w:val="28"/>
          <w:szCs w:val="28"/>
        </w:rPr>
      </w:pPr>
      <w:r w:rsidRPr="00AC7473">
        <w:rPr>
          <w:sz w:val="28"/>
          <w:szCs w:val="28"/>
        </w:rPr>
        <w:t xml:space="preserve">       </w:t>
      </w:r>
      <w:r>
        <w:rPr>
          <w:sz w:val="28"/>
          <w:szCs w:val="28"/>
        </w:rPr>
        <w:t xml:space="preserve">Дефіцит </w:t>
      </w:r>
      <w:r>
        <w:rPr>
          <w:sz w:val="28"/>
          <w:szCs w:val="28"/>
          <w:lang w:val="uk-UA"/>
        </w:rPr>
        <w:t>(</w:t>
      </w:r>
      <w:r w:rsidRPr="00F4586C">
        <w:rPr>
          <w:sz w:val="28"/>
          <w:szCs w:val="28"/>
        </w:rPr>
        <w:t>%</w:t>
      </w:r>
      <w:r>
        <w:rPr>
          <w:sz w:val="28"/>
          <w:szCs w:val="28"/>
          <w:lang w:val="uk-UA"/>
        </w:rPr>
        <w:t>)</w:t>
      </w:r>
      <w:r w:rsidRPr="00F4586C">
        <w:rPr>
          <w:sz w:val="28"/>
          <w:szCs w:val="28"/>
        </w:rPr>
        <w:t xml:space="preserve"> </w:t>
      </w:r>
      <w:r>
        <w:rPr>
          <w:sz w:val="28"/>
          <w:szCs w:val="28"/>
        </w:rPr>
        <w:t xml:space="preserve">      </w:t>
      </w:r>
      <w:r w:rsidRPr="00AC7473">
        <w:rPr>
          <w:sz w:val="28"/>
          <w:szCs w:val="28"/>
        </w:rPr>
        <w:t xml:space="preserve"> </w:t>
      </w:r>
      <w:r w:rsidRPr="00F4586C">
        <w:rPr>
          <w:sz w:val="28"/>
          <w:szCs w:val="28"/>
        </w:rPr>
        <w:t xml:space="preserve">3,5-5,0 </w:t>
      </w:r>
      <w:r>
        <w:rPr>
          <w:sz w:val="28"/>
          <w:szCs w:val="28"/>
          <w:lang w:val="uk-UA"/>
        </w:rPr>
        <w:t xml:space="preserve">  </w:t>
      </w:r>
      <w:r w:rsidRPr="00F4586C">
        <w:rPr>
          <w:sz w:val="28"/>
          <w:szCs w:val="28"/>
        </w:rPr>
        <w:t xml:space="preserve">5,0-5,5 </w:t>
      </w:r>
      <w:r>
        <w:rPr>
          <w:sz w:val="28"/>
          <w:szCs w:val="28"/>
          <w:lang w:val="uk-UA"/>
        </w:rPr>
        <w:t xml:space="preserve">  </w:t>
      </w:r>
      <w:r w:rsidRPr="00F4586C">
        <w:rPr>
          <w:sz w:val="28"/>
          <w:szCs w:val="28"/>
        </w:rPr>
        <w:t xml:space="preserve">5,6-6,0 </w:t>
      </w:r>
      <w:r>
        <w:rPr>
          <w:sz w:val="28"/>
          <w:szCs w:val="28"/>
          <w:lang w:val="uk-UA"/>
        </w:rPr>
        <w:t xml:space="preserve">    </w:t>
      </w:r>
      <w:r w:rsidRPr="00F4586C">
        <w:rPr>
          <w:sz w:val="28"/>
          <w:szCs w:val="28"/>
        </w:rPr>
        <w:t xml:space="preserve">6,1-6,5 </w:t>
      </w:r>
      <w:r>
        <w:rPr>
          <w:sz w:val="28"/>
          <w:szCs w:val="28"/>
          <w:lang w:val="uk-UA"/>
        </w:rPr>
        <w:t xml:space="preserve">      </w:t>
      </w:r>
      <w:r w:rsidRPr="00F4586C">
        <w:rPr>
          <w:sz w:val="28"/>
          <w:szCs w:val="28"/>
        </w:rPr>
        <w:t xml:space="preserve">6,6-7,0 </w:t>
      </w:r>
      <w:r>
        <w:rPr>
          <w:sz w:val="28"/>
          <w:szCs w:val="28"/>
          <w:lang w:val="uk-UA"/>
        </w:rPr>
        <w:t xml:space="preserve">   </w:t>
      </w:r>
      <w:r w:rsidRPr="00F4586C">
        <w:rPr>
          <w:sz w:val="28"/>
          <w:szCs w:val="28"/>
        </w:rPr>
        <w:t xml:space="preserve">Більше 7,0 </w:t>
      </w:r>
    </w:p>
    <w:p w:rsidR="00B7492F" w:rsidRPr="00AC747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85"/>
        <w:jc w:val="both"/>
        <w:rPr>
          <w:sz w:val="28"/>
          <w:szCs w:val="28"/>
        </w:rPr>
      </w:pPr>
      <w:r w:rsidRPr="00AC7473">
        <w:rPr>
          <w:sz w:val="28"/>
          <w:szCs w:val="28"/>
        </w:rPr>
        <w:t xml:space="preserve">       </w:t>
      </w:r>
      <w:r>
        <w:rPr>
          <w:sz w:val="28"/>
          <w:szCs w:val="28"/>
        </w:rPr>
        <w:t>насичення</w:t>
      </w:r>
    </w:p>
    <w:p w:rsidR="00B7492F" w:rsidRPr="00AC747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85"/>
        <w:jc w:val="both"/>
        <w:rPr>
          <w:sz w:val="28"/>
          <w:szCs w:val="28"/>
        </w:rPr>
      </w:pPr>
    </w:p>
    <w:p w:rsidR="00B7492F"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85"/>
        <w:jc w:val="both"/>
        <w:rPr>
          <w:sz w:val="28"/>
          <w:szCs w:val="28"/>
          <w:lang w:val="uk-UA"/>
        </w:rPr>
      </w:pPr>
      <w:r w:rsidRPr="00AC7473">
        <w:rPr>
          <w:sz w:val="28"/>
          <w:szCs w:val="28"/>
        </w:rPr>
        <w:t xml:space="preserve">     </w:t>
      </w:r>
      <w:r w:rsidR="00BD5F31">
        <w:rPr>
          <w:sz w:val="28"/>
          <w:szCs w:val="28"/>
          <w:lang w:val="uk-UA"/>
        </w:rPr>
        <w:t xml:space="preserve"> </w:t>
      </w:r>
      <w:r w:rsidRPr="00F4586C">
        <w:rPr>
          <w:sz w:val="28"/>
          <w:szCs w:val="28"/>
        </w:rPr>
        <w:t>Час</w:t>
      </w:r>
      <w:r>
        <w:rPr>
          <w:sz w:val="28"/>
          <w:szCs w:val="28"/>
          <w:lang w:val="uk-UA"/>
        </w:rPr>
        <w:t xml:space="preserve"> </w:t>
      </w:r>
      <w:r w:rsidRPr="00F4586C">
        <w:rPr>
          <w:sz w:val="28"/>
          <w:szCs w:val="28"/>
        </w:rPr>
        <w:t xml:space="preserve">повернення </w:t>
      </w:r>
      <w:r w:rsidR="00BD5F31">
        <w:rPr>
          <w:sz w:val="28"/>
          <w:szCs w:val="28"/>
          <w:lang w:val="uk-UA"/>
        </w:rPr>
        <w:t xml:space="preserve">   </w:t>
      </w:r>
      <w:r w:rsidRPr="00F4586C">
        <w:rPr>
          <w:sz w:val="28"/>
          <w:szCs w:val="28"/>
        </w:rPr>
        <w:t xml:space="preserve">2,8-4,0 </w:t>
      </w:r>
      <w:r>
        <w:rPr>
          <w:sz w:val="28"/>
          <w:szCs w:val="28"/>
          <w:lang w:val="uk-UA"/>
        </w:rPr>
        <w:t xml:space="preserve">  </w:t>
      </w:r>
      <w:r w:rsidRPr="00F4586C">
        <w:rPr>
          <w:sz w:val="28"/>
          <w:szCs w:val="28"/>
        </w:rPr>
        <w:t xml:space="preserve">4,0-4,5 </w:t>
      </w:r>
      <w:r>
        <w:rPr>
          <w:sz w:val="28"/>
          <w:szCs w:val="28"/>
          <w:lang w:val="uk-UA"/>
        </w:rPr>
        <w:t xml:space="preserve">  </w:t>
      </w:r>
      <w:r w:rsidRPr="00F4586C">
        <w:rPr>
          <w:sz w:val="28"/>
          <w:szCs w:val="28"/>
        </w:rPr>
        <w:t xml:space="preserve">4,5-5,0 </w:t>
      </w:r>
      <w:r>
        <w:rPr>
          <w:sz w:val="28"/>
          <w:szCs w:val="28"/>
          <w:lang w:val="uk-UA"/>
        </w:rPr>
        <w:t xml:space="preserve">    </w:t>
      </w:r>
      <w:r w:rsidRPr="00F4586C">
        <w:rPr>
          <w:sz w:val="28"/>
          <w:szCs w:val="28"/>
        </w:rPr>
        <w:t>5,1-5,4</w:t>
      </w:r>
      <w:r>
        <w:rPr>
          <w:sz w:val="28"/>
          <w:szCs w:val="28"/>
          <w:lang w:val="uk-UA"/>
        </w:rPr>
        <w:t xml:space="preserve">       </w:t>
      </w:r>
      <w:r w:rsidRPr="00F4586C">
        <w:rPr>
          <w:sz w:val="28"/>
          <w:szCs w:val="28"/>
        </w:rPr>
        <w:t xml:space="preserve">5,5-6,0 </w:t>
      </w:r>
      <w:r>
        <w:rPr>
          <w:sz w:val="28"/>
          <w:szCs w:val="28"/>
          <w:lang w:val="uk-UA"/>
        </w:rPr>
        <w:t xml:space="preserve">  </w:t>
      </w:r>
      <w:r w:rsidRPr="00F4586C">
        <w:rPr>
          <w:sz w:val="28"/>
          <w:szCs w:val="28"/>
        </w:rPr>
        <w:t>Більше 6,0</w:t>
      </w:r>
    </w:p>
    <w:p w:rsidR="00BD5F31" w:rsidRDefault="00B7492F" w:rsidP="00B7492F">
      <w:pPr>
        <w:widowControl w:val="0"/>
        <w:pBdr>
          <w:bottom w:val="single" w:sz="12" w:space="1" w:color="auto"/>
        </w:pBdr>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AC7473">
        <w:rPr>
          <w:sz w:val="28"/>
          <w:szCs w:val="28"/>
        </w:rPr>
        <w:t xml:space="preserve">      </w:t>
      </w:r>
      <w:r>
        <w:rPr>
          <w:sz w:val="28"/>
          <w:szCs w:val="28"/>
        </w:rPr>
        <w:t>ви</w:t>
      </w:r>
      <w:r>
        <w:rPr>
          <w:sz w:val="28"/>
          <w:szCs w:val="28"/>
          <w:lang w:val="en-US"/>
        </w:rPr>
        <w:t>c</w:t>
      </w:r>
      <w:r>
        <w:rPr>
          <w:sz w:val="28"/>
          <w:szCs w:val="28"/>
        </w:rPr>
        <w:t>хідного рівня</w:t>
      </w:r>
      <w:r>
        <w:rPr>
          <w:sz w:val="28"/>
          <w:szCs w:val="28"/>
          <w:lang w:val="uk-UA"/>
        </w:rPr>
        <w:t xml:space="preserve"> </w:t>
      </w:r>
    </w:p>
    <w:p w:rsidR="00B7492F" w:rsidRPr="00AC7473" w:rsidRDefault="00A9128A" w:rsidP="00B7492F">
      <w:pPr>
        <w:widowControl w:val="0"/>
        <w:pBdr>
          <w:bottom w:val="single" w:sz="12" w:space="1" w:color="auto"/>
        </w:pBdr>
        <w:tabs>
          <w:tab w:val="left" w:pos="1608"/>
          <w:tab w:val="left" w:pos="2371"/>
          <w:tab w:val="left" w:pos="3451"/>
          <w:tab w:val="left" w:pos="4555"/>
          <w:tab w:val="left" w:pos="6005"/>
          <w:tab w:val="left" w:pos="8813"/>
        </w:tabs>
        <w:autoSpaceDE w:val="0"/>
        <w:autoSpaceDN w:val="0"/>
        <w:adjustRightInd w:val="0"/>
        <w:ind w:right="253"/>
        <w:jc w:val="both"/>
        <w:rPr>
          <w:sz w:val="28"/>
          <w:szCs w:val="28"/>
        </w:rPr>
      </w:pPr>
      <w:r>
        <w:rPr>
          <w:sz w:val="28"/>
          <w:szCs w:val="28"/>
          <w:lang w:val="uk-UA"/>
        </w:rPr>
        <w:t xml:space="preserve">     </w:t>
      </w:r>
      <w:r w:rsidR="00BD5F31">
        <w:rPr>
          <w:sz w:val="28"/>
          <w:szCs w:val="28"/>
          <w:lang w:val="uk-UA"/>
        </w:rPr>
        <w:t xml:space="preserve">  </w:t>
      </w:r>
      <w:r w:rsidR="00B7492F">
        <w:rPr>
          <w:sz w:val="28"/>
          <w:szCs w:val="28"/>
          <w:lang w:val="uk-UA"/>
        </w:rPr>
        <w:t>(</w:t>
      </w:r>
      <w:r w:rsidR="00B7492F" w:rsidRPr="00F4586C">
        <w:rPr>
          <w:sz w:val="28"/>
          <w:szCs w:val="28"/>
        </w:rPr>
        <w:t>хв</w:t>
      </w:r>
      <w:r w:rsidR="00B7492F">
        <w:rPr>
          <w:sz w:val="28"/>
          <w:szCs w:val="28"/>
          <w:lang w:val="uk-UA"/>
        </w:rPr>
        <w:t>.)</w:t>
      </w:r>
      <w:r w:rsidR="00B7492F" w:rsidRPr="00F4586C">
        <w:rPr>
          <w:sz w:val="28"/>
          <w:szCs w:val="28"/>
        </w:rPr>
        <w:t xml:space="preserve"> </w:t>
      </w:r>
    </w:p>
    <w:p w:rsidR="00B7492F" w:rsidRPr="00AC7473" w:rsidRDefault="00B7492F" w:rsidP="00B7492F">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rPr>
      </w:pPr>
    </w:p>
    <w:p w:rsidR="00B7492F" w:rsidRPr="00AC7473" w:rsidRDefault="00B7492F" w:rsidP="00B7492F">
      <w:pPr>
        <w:ind w:right="-285"/>
        <w:jc w:val="both"/>
        <w:rPr>
          <w:sz w:val="28"/>
          <w:szCs w:val="28"/>
        </w:rPr>
      </w:pPr>
    </w:p>
    <w:p w:rsidR="00B7492F" w:rsidRPr="00D82EA0" w:rsidRDefault="00B7492F" w:rsidP="00B7492F">
      <w:pPr>
        <w:ind w:right="-285"/>
        <w:jc w:val="center"/>
        <w:rPr>
          <w:sz w:val="28"/>
          <w:szCs w:val="28"/>
          <w:lang w:val="uk-UA"/>
        </w:rPr>
      </w:pPr>
      <w:r w:rsidRPr="00D82EA0">
        <w:rPr>
          <w:b/>
          <w:sz w:val="28"/>
          <w:szCs w:val="28"/>
          <w:lang w:val="uk-UA"/>
        </w:rPr>
        <w:t>Загальний перелік питань по темі для опитування</w:t>
      </w:r>
      <w:r w:rsidRPr="00D82EA0">
        <w:rPr>
          <w:sz w:val="28"/>
          <w:szCs w:val="28"/>
          <w:lang w:val="uk-UA"/>
        </w:rPr>
        <w:t>:</w:t>
      </w:r>
    </w:p>
    <w:p w:rsidR="00B7492F" w:rsidRPr="00CD2894" w:rsidRDefault="00B7492F" w:rsidP="00B7492F">
      <w:pPr>
        <w:ind w:right="-285"/>
        <w:jc w:val="both"/>
        <w:rPr>
          <w:sz w:val="16"/>
          <w:szCs w:val="16"/>
          <w:lang w:val="uk-UA"/>
        </w:rPr>
      </w:pPr>
    </w:p>
    <w:p w:rsidR="00B7492F" w:rsidRPr="00D82EA0" w:rsidRDefault="00B7492F" w:rsidP="00B7492F">
      <w:pPr>
        <w:ind w:right="-285" w:firstLine="708"/>
        <w:jc w:val="both"/>
        <w:rPr>
          <w:rStyle w:val="FontStyle29"/>
          <w:iCs/>
          <w:sz w:val="28"/>
          <w:szCs w:val="28"/>
          <w:lang w:val="uk-UA" w:eastAsia="uk-UA"/>
        </w:rPr>
      </w:pPr>
      <w:r w:rsidRPr="00D82EA0">
        <w:rPr>
          <w:sz w:val="28"/>
          <w:szCs w:val="28"/>
          <w:lang w:val="uk-UA"/>
        </w:rPr>
        <w:t xml:space="preserve">1.Загальна характеристика </w:t>
      </w:r>
      <w:r>
        <w:rPr>
          <w:rStyle w:val="FontStyle29"/>
          <w:iCs/>
          <w:sz w:val="28"/>
          <w:szCs w:val="28"/>
          <w:lang w:val="uk-UA" w:eastAsia="uk-UA"/>
        </w:rPr>
        <w:t>методів інструментальної</w:t>
      </w:r>
      <w:r w:rsidRPr="00D82EA0">
        <w:rPr>
          <w:rStyle w:val="FontStyle29"/>
          <w:iCs/>
          <w:sz w:val="28"/>
          <w:szCs w:val="28"/>
          <w:lang w:val="uk-UA" w:eastAsia="uk-UA"/>
        </w:rPr>
        <w:t xml:space="preserve"> діагностики стану  бронхо - легеневої системи. </w:t>
      </w:r>
    </w:p>
    <w:p w:rsidR="00B7492F" w:rsidRDefault="00B7492F" w:rsidP="00B7492F">
      <w:pPr>
        <w:ind w:right="-285" w:firstLine="708"/>
        <w:jc w:val="both"/>
        <w:rPr>
          <w:sz w:val="28"/>
          <w:szCs w:val="28"/>
          <w:lang w:val="uk-UA"/>
        </w:rPr>
      </w:pPr>
      <w:r w:rsidRPr="00D82EA0">
        <w:rPr>
          <w:sz w:val="28"/>
          <w:szCs w:val="28"/>
          <w:lang w:val="uk-UA"/>
        </w:rPr>
        <w:t>2.</w:t>
      </w:r>
      <w:r>
        <w:rPr>
          <w:sz w:val="28"/>
          <w:szCs w:val="28"/>
          <w:lang w:val="uk-UA"/>
        </w:rPr>
        <w:t>Типи порушень бронхіальної прохідності за даними спірографії</w:t>
      </w:r>
    </w:p>
    <w:p w:rsidR="00B7492F" w:rsidRPr="001423CA" w:rsidRDefault="00B7492F" w:rsidP="00B7492F">
      <w:pPr>
        <w:ind w:right="-285" w:firstLine="708"/>
        <w:jc w:val="both"/>
        <w:rPr>
          <w:rStyle w:val="FontStyle29"/>
          <w:sz w:val="28"/>
          <w:szCs w:val="28"/>
          <w:lang w:val="uk-UA"/>
        </w:rPr>
      </w:pPr>
      <w:r w:rsidRPr="00D82EA0">
        <w:rPr>
          <w:sz w:val="28"/>
          <w:szCs w:val="28"/>
          <w:lang w:val="uk-UA"/>
        </w:rPr>
        <w:t>3.Показання для проведення діагност</w:t>
      </w:r>
      <w:r>
        <w:rPr>
          <w:sz w:val="28"/>
          <w:szCs w:val="28"/>
          <w:lang w:val="uk-UA"/>
        </w:rPr>
        <w:t>ичних обстежень</w:t>
      </w:r>
      <w:r>
        <w:rPr>
          <w:rStyle w:val="FontStyle29"/>
          <w:iCs/>
          <w:sz w:val="28"/>
          <w:szCs w:val="28"/>
          <w:lang w:val="uk-UA" w:eastAsia="uk-UA"/>
        </w:rPr>
        <w:t xml:space="preserve"> дихальної системи</w:t>
      </w:r>
      <w:r w:rsidRPr="00D82EA0">
        <w:rPr>
          <w:rStyle w:val="FontStyle29"/>
          <w:iCs/>
          <w:sz w:val="28"/>
          <w:szCs w:val="28"/>
          <w:lang w:val="uk-UA" w:eastAsia="uk-UA"/>
        </w:rPr>
        <w:t>.</w:t>
      </w:r>
    </w:p>
    <w:p w:rsidR="00B7492F" w:rsidRPr="00E63938" w:rsidRDefault="00B7492F" w:rsidP="00B7492F">
      <w:pPr>
        <w:ind w:right="-285" w:firstLine="708"/>
        <w:jc w:val="both"/>
        <w:rPr>
          <w:sz w:val="28"/>
          <w:szCs w:val="28"/>
          <w:lang w:val="uk-UA"/>
        </w:rPr>
      </w:pPr>
      <w:r w:rsidRPr="00D82EA0">
        <w:rPr>
          <w:spacing w:val="2"/>
          <w:sz w:val="28"/>
          <w:szCs w:val="28"/>
          <w:lang w:val="uk-UA"/>
        </w:rPr>
        <w:t>4.</w:t>
      </w:r>
      <w:r w:rsidRPr="00E63938">
        <w:rPr>
          <w:sz w:val="28"/>
          <w:szCs w:val="28"/>
          <w:lang w:val="uk-UA"/>
        </w:rPr>
        <w:t xml:space="preserve"> </w:t>
      </w:r>
      <w:r w:rsidRPr="00D82EA0">
        <w:rPr>
          <w:sz w:val="28"/>
          <w:szCs w:val="28"/>
          <w:lang w:val="uk-UA"/>
        </w:rPr>
        <w:t>Характеристика змін показників спірографії при патології органів дихання.</w:t>
      </w:r>
    </w:p>
    <w:p w:rsidR="00B7492F" w:rsidRPr="00D82EA0" w:rsidRDefault="00B7492F" w:rsidP="00B7492F">
      <w:pPr>
        <w:ind w:right="-285" w:firstLine="708"/>
        <w:jc w:val="both"/>
        <w:rPr>
          <w:rStyle w:val="FontStyle29"/>
          <w:iCs/>
          <w:sz w:val="28"/>
          <w:szCs w:val="28"/>
          <w:lang w:val="uk-UA" w:eastAsia="uk-UA"/>
        </w:rPr>
      </w:pPr>
      <w:r w:rsidRPr="00D82EA0">
        <w:rPr>
          <w:rStyle w:val="FontStyle29"/>
          <w:iCs/>
          <w:sz w:val="28"/>
          <w:szCs w:val="28"/>
          <w:lang w:val="uk-UA" w:eastAsia="uk-UA"/>
        </w:rPr>
        <w:t xml:space="preserve">5.Значення  спірографії при проведенні функціональної діагностики органів дихання. </w:t>
      </w:r>
    </w:p>
    <w:p w:rsidR="00B7492F" w:rsidRPr="00F447A9" w:rsidRDefault="00B7492F" w:rsidP="00B7492F">
      <w:pPr>
        <w:ind w:right="-285" w:firstLine="708"/>
        <w:jc w:val="both"/>
        <w:rPr>
          <w:sz w:val="28"/>
          <w:szCs w:val="28"/>
        </w:rPr>
      </w:pPr>
      <w:r w:rsidRPr="00D82EA0">
        <w:rPr>
          <w:rStyle w:val="FontStyle29"/>
          <w:iCs/>
          <w:sz w:val="28"/>
          <w:szCs w:val="28"/>
          <w:lang w:val="uk-UA" w:eastAsia="uk-UA"/>
        </w:rPr>
        <w:t xml:space="preserve">6.Методика проведення </w:t>
      </w:r>
      <w:r>
        <w:rPr>
          <w:sz w:val="28"/>
          <w:szCs w:val="28"/>
        </w:rPr>
        <w:t>пневмотахометрії,</w:t>
      </w:r>
      <w:r>
        <w:rPr>
          <w:sz w:val="28"/>
          <w:szCs w:val="28"/>
          <w:lang w:val="uk-UA"/>
        </w:rPr>
        <w:t xml:space="preserve"> пікфлоуметрії.</w:t>
      </w:r>
    </w:p>
    <w:p w:rsidR="00B7492F" w:rsidRDefault="00B7492F" w:rsidP="00B7492F">
      <w:pPr>
        <w:ind w:right="-285" w:firstLine="708"/>
        <w:jc w:val="both"/>
        <w:rPr>
          <w:sz w:val="28"/>
          <w:szCs w:val="28"/>
          <w:lang w:val="uk-UA"/>
        </w:rPr>
      </w:pPr>
      <w:r w:rsidRPr="00906D64">
        <w:rPr>
          <w:sz w:val="28"/>
          <w:szCs w:val="28"/>
        </w:rPr>
        <w:t>7.Спірограма, методика проведення, розшифровка.</w:t>
      </w:r>
    </w:p>
    <w:p w:rsidR="00B7492F" w:rsidRPr="00AC7473" w:rsidRDefault="00B7492F" w:rsidP="00B7492F">
      <w:pPr>
        <w:ind w:right="-285" w:firstLine="708"/>
        <w:jc w:val="both"/>
        <w:rPr>
          <w:sz w:val="28"/>
          <w:szCs w:val="28"/>
          <w:lang w:val="uk-UA"/>
        </w:rPr>
      </w:pPr>
    </w:p>
    <w:p w:rsidR="00B7492F" w:rsidRPr="00B072EB" w:rsidRDefault="00B7492F" w:rsidP="00B072EB">
      <w:pPr>
        <w:widowControl w:val="0"/>
        <w:autoSpaceDE w:val="0"/>
        <w:autoSpaceDN w:val="0"/>
        <w:adjustRightInd w:val="0"/>
        <w:ind w:right="-285"/>
        <w:jc w:val="both"/>
        <w:rPr>
          <w:spacing w:val="2"/>
          <w:sz w:val="28"/>
          <w:szCs w:val="28"/>
          <w:lang w:val="uk-UA"/>
        </w:rPr>
      </w:pPr>
      <w:r w:rsidRPr="0061657D">
        <w:rPr>
          <w:b/>
          <w:szCs w:val="28"/>
        </w:rPr>
        <w:t xml:space="preserve">  </w:t>
      </w:r>
      <w:r>
        <w:rPr>
          <w:b/>
          <w:szCs w:val="28"/>
          <w:lang w:val="uk-UA"/>
        </w:rPr>
        <w:t xml:space="preserve">           </w:t>
      </w:r>
      <w:r w:rsidRPr="0061657D">
        <w:rPr>
          <w:b/>
          <w:szCs w:val="28"/>
        </w:rPr>
        <w:t xml:space="preserve"> </w:t>
      </w:r>
      <w:r w:rsidRPr="00F95694">
        <w:rPr>
          <w:b/>
          <w:sz w:val="28"/>
          <w:szCs w:val="28"/>
          <w:lang w:val="uk-UA"/>
        </w:rPr>
        <w:t>Методична розробка до лабораторного заняття</w:t>
      </w:r>
      <w:r w:rsidRPr="00F95694">
        <w:rPr>
          <w:sz w:val="28"/>
          <w:szCs w:val="28"/>
          <w:lang w:val="uk-UA"/>
        </w:rPr>
        <w:t>.</w:t>
      </w:r>
      <w:r w:rsidRPr="00F95694">
        <w:rPr>
          <w:sz w:val="28"/>
          <w:szCs w:val="28"/>
        </w:rPr>
        <w:t xml:space="preserve"> Навчальна мета: ознайомити студентів з</w:t>
      </w:r>
      <w:r w:rsidRPr="0061657D">
        <w:t xml:space="preserve"> </w:t>
      </w:r>
      <w:r w:rsidRPr="0061657D">
        <w:rPr>
          <w:rStyle w:val="FontStyle34"/>
          <w:sz w:val="28"/>
          <w:szCs w:val="28"/>
        </w:rPr>
        <w:t xml:space="preserve">теоретичними основами </w:t>
      </w:r>
      <w:r w:rsidRPr="0061657D">
        <w:rPr>
          <w:rStyle w:val="FontStyle34"/>
          <w:sz w:val="28"/>
          <w:szCs w:val="28"/>
          <w:lang w:val="uk-UA"/>
        </w:rPr>
        <w:t xml:space="preserve">інструментальної </w:t>
      </w:r>
      <w:r w:rsidRPr="0061657D">
        <w:rPr>
          <w:rStyle w:val="FontStyle34"/>
          <w:sz w:val="28"/>
          <w:szCs w:val="28"/>
        </w:rPr>
        <w:t>діагностики бронхо – легеневої системи.</w:t>
      </w:r>
      <w:r w:rsidRPr="0061657D">
        <w:rPr>
          <w:spacing w:val="15"/>
          <w:sz w:val="28"/>
          <w:szCs w:val="28"/>
          <w:lang w:val="uk-UA"/>
        </w:rPr>
        <w:t xml:space="preserve"> Тип</w:t>
      </w:r>
      <w:r>
        <w:rPr>
          <w:spacing w:val="15"/>
          <w:sz w:val="28"/>
          <w:szCs w:val="28"/>
          <w:lang w:val="uk-UA"/>
        </w:rPr>
        <w:t>ами</w:t>
      </w:r>
      <w:r w:rsidRPr="0061657D">
        <w:rPr>
          <w:spacing w:val="64"/>
          <w:sz w:val="28"/>
          <w:szCs w:val="28"/>
        </w:rPr>
        <w:t xml:space="preserve"> </w:t>
      </w:r>
      <w:r w:rsidRPr="0061657D">
        <w:rPr>
          <w:spacing w:val="15"/>
          <w:sz w:val="28"/>
          <w:szCs w:val="28"/>
        </w:rPr>
        <w:t>д</w:t>
      </w:r>
      <w:r w:rsidRPr="0061657D">
        <w:rPr>
          <w:spacing w:val="14"/>
          <w:sz w:val="28"/>
          <w:szCs w:val="28"/>
        </w:rPr>
        <w:t>и</w:t>
      </w:r>
      <w:r w:rsidRPr="0061657D">
        <w:rPr>
          <w:spacing w:val="15"/>
          <w:sz w:val="28"/>
          <w:szCs w:val="28"/>
        </w:rPr>
        <w:t>х</w:t>
      </w:r>
      <w:r w:rsidRPr="0061657D">
        <w:rPr>
          <w:spacing w:val="16"/>
          <w:sz w:val="28"/>
          <w:szCs w:val="28"/>
        </w:rPr>
        <w:t>а</w:t>
      </w:r>
      <w:r w:rsidRPr="0061657D">
        <w:rPr>
          <w:spacing w:val="15"/>
          <w:sz w:val="28"/>
          <w:szCs w:val="28"/>
        </w:rPr>
        <w:t>льн</w:t>
      </w:r>
      <w:r w:rsidRPr="0061657D">
        <w:rPr>
          <w:sz w:val="28"/>
          <w:szCs w:val="28"/>
          <w:lang w:val="uk-UA"/>
        </w:rPr>
        <w:t>ої</w:t>
      </w:r>
      <w:r w:rsidRPr="0061657D">
        <w:rPr>
          <w:spacing w:val="65"/>
          <w:sz w:val="28"/>
          <w:szCs w:val="28"/>
        </w:rPr>
        <w:t xml:space="preserve"> </w:t>
      </w:r>
      <w:r w:rsidRPr="0061657D">
        <w:rPr>
          <w:spacing w:val="15"/>
          <w:sz w:val="28"/>
          <w:szCs w:val="28"/>
        </w:rPr>
        <w:t>недос</w:t>
      </w:r>
      <w:r w:rsidRPr="0061657D">
        <w:rPr>
          <w:spacing w:val="13"/>
          <w:sz w:val="28"/>
          <w:szCs w:val="28"/>
        </w:rPr>
        <w:t>т</w:t>
      </w:r>
      <w:r w:rsidRPr="0061657D">
        <w:rPr>
          <w:spacing w:val="15"/>
          <w:sz w:val="28"/>
          <w:szCs w:val="28"/>
        </w:rPr>
        <w:t>атн</w:t>
      </w:r>
      <w:r w:rsidRPr="0061657D">
        <w:rPr>
          <w:spacing w:val="15"/>
          <w:sz w:val="28"/>
          <w:szCs w:val="28"/>
          <w:lang w:val="uk-UA"/>
        </w:rPr>
        <w:t>о</w:t>
      </w:r>
      <w:r w:rsidRPr="0061657D">
        <w:rPr>
          <w:spacing w:val="15"/>
          <w:sz w:val="28"/>
          <w:szCs w:val="28"/>
        </w:rPr>
        <w:t>ст</w:t>
      </w:r>
      <w:r w:rsidRPr="0061657D">
        <w:rPr>
          <w:sz w:val="28"/>
          <w:szCs w:val="28"/>
          <w:lang w:val="uk-UA"/>
        </w:rPr>
        <w:t>і по патогенезу</w:t>
      </w:r>
      <w:r>
        <w:rPr>
          <w:sz w:val="28"/>
          <w:szCs w:val="28"/>
          <w:lang w:val="uk-UA"/>
        </w:rPr>
        <w:t xml:space="preserve">. </w:t>
      </w:r>
      <w:r w:rsidRPr="0061657D">
        <w:rPr>
          <w:rStyle w:val="FontStyle21"/>
          <w:sz w:val="28"/>
          <w:szCs w:val="28"/>
          <w:lang w:eastAsia="uk-UA"/>
        </w:rPr>
        <w:t xml:space="preserve">Особливостями  змін </w:t>
      </w:r>
      <w:r w:rsidRPr="0061657D">
        <w:rPr>
          <w:rStyle w:val="FontStyle21"/>
          <w:sz w:val="28"/>
          <w:szCs w:val="28"/>
          <w:lang w:val="uk-UA" w:eastAsia="uk-UA"/>
        </w:rPr>
        <w:t xml:space="preserve">показників спірограми </w:t>
      </w:r>
      <w:r w:rsidRPr="0061657D">
        <w:rPr>
          <w:rStyle w:val="FontStyle21"/>
          <w:sz w:val="28"/>
          <w:szCs w:val="28"/>
          <w:lang w:eastAsia="uk-UA"/>
        </w:rPr>
        <w:t xml:space="preserve">при патології </w:t>
      </w:r>
      <w:r w:rsidRPr="0061657D">
        <w:rPr>
          <w:rStyle w:val="FontStyle21"/>
          <w:sz w:val="28"/>
          <w:szCs w:val="28"/>
          <w:lang w:val="uk-UA" w:eastAsia="uk-UA"/>
        </w:rPr>
        <w:t xml:space="preserve">дихальної системи. </w:t>
      </w:r>
      <w:r w:rsidRPr="0061657D">
        <w:rPr>
          <w:sz w:val="28"/>
          <w:szCs w:val="28"/>
        </w:rPr>
        <w:t>Методичні та практичні завдання</w:t>
      </w:r>
      <w:r w:rsidRPr="0061657D">
        <w:rPr>
          <w:b/>
          <w:sz w:val="28"/>
          <w:szCs w:val="28"/>
        </w:rPr>
        <w:t xml:space="preserve"> </w:t>
      </w:r>
      <w:r w:rsidRPr="0061657D">
        <w:rPr>
          <w:sz w:val="28"/>
          <w:szCs w:val="28"/>
        </w:rPr>
        <w:t>лабораторного заняття: навчити використовувати методи</w:t>
      </w:r>
      <w:r w:rsidRPr="00F95694">
        <w:rPr>
          <w:sz w:val="28"/>
          <w:szCs w:val="28"/>
          <w:lang w:val="uk-UA"/>
        </w:rPr>
        <w:t>ку</w:t>
      </w:r>
      <w:r w:rsidRPr="00F95694">
        <w:rPr>
          <w:sz w:val="28"/>
          <w:szCs w:val="28"/>
        </w:rPr>
        <w:t xml:space="preserve"> </w:t>
      </w:r>
      <w:r w:rsidRPr="00F95694">
        <w:rPr>
          <w:sz w:val="28"/>
          <w:szCs w:val="28"/>
          <w:lang w:val="uk-UA"/>
        </w:rPr>
        <w:t>спірографії для</w:t>
      </w:r>
      <w:r w:rsidRPr="00F95694">
        <w:rPr>
          <w:sz w:val="28"/>
          <w:szCs w:val="28"/>
        </w:rPr>
        <w:t xml:space="preserve"> </w:t>
      </w:r>
      <w:r w:rsidRPr="0061657D">
        <w:rPr>
          <w:sz w:val="28"/>
          <w:szCs w:val="28"/>
        </w:rPr>
        <w:t>дослідження системи органів дихання</w:t>
      </w:r>
      <w:r w:rsidRPr="0061657D">
        <w:rPr>
          <w:rStyle w:val="FontStyle34"/>
          <w:sz w:val="28"/>
          <w:szCs w:val="28"/>
        </w:rPr>
        <w:t>.</w:t>
      </w:r>
      <w:r w:rsidRPr="001D0BC3">
        <w:rPr>
          <w:sz w:val="28"/>
          <w:szCs w:val="28"/>
          <w:lang w:val="uk-UA"/>
        </w:rPr>
        <w:t xml:space="preserve"> </w:t>
      </w:r>
      <w:r w:rsidRPr="00ED716B">
        <w:rPr>
          <w:sz w:val="28"/>
          <w:szCs w:val="28"/>
          <w:lang w:val="uk-UA"/>
        </w:rPr>
        <w:t xml:space="preserve">Студент повинен </w:t>
      </w:r>
      <w:r>
        <w:rPr>
          <w:sz w:val="28"/>
          <w:szCs w:val="28"/>
          <w:lang w:val="uk-UA"/>
        </w:rPr>
        <w:t>володіти методами</w:t>
      </w:r>
      <w:r w:rsidRPr="00ED716B">
        <w:rPr>
          <w:sz w:val="28"/>
          <w:szCs w:val="28"/>
          <w:lang w:val="uk-UA"/>
        </w:rPr>
        <w:t xml:space="preserve"> обстеження</w:t>
      </w:r>
      <w:r>
        <w:rPr>
          <w:sz w:val="28"/>
          <w:szCs w:val="28"/>
          <w:lang w:val="uk-UA"/>
        </w:rPr>
        <w:t xml:space="preserve"> -</w:t>
      </w:r>
      <w:r w:rsidRPr="00ED716B">
        <w:rPr>
          <w:sz w:val="28"/>
          <w:szCs w:val="28"/>
          <w:lang w:val="uk-UA"/>
        </w:rPr>
        <w:t xml:space="preserve"> </w:t>
      </w:r>
      <w:r>
        <w:rPr>
          <w:sz w:val="28"/>
          <w:szCs w:val="28"/>
          <w:lang w:val="uk-UA"/>
        </w:rPr>
        <w:t>о</w:t>
      </w:r>
      <w:r w:rsidRPr="00ED716B">
        <w:rPr>
          <w:sz w:val="28"/>
          <w:szCs w:val="28"/>
          <w:lang w:val="uk-UA"/>
        </w:rPr>
        <w:t>цінити функцію зовнішнього дихання за допомогою спірографії</w:t>
      </w:r>
      <w:r>
        <w:rPr>
          <w:sz w:val="28"/>
          <w:szCs w:val="28"/>
          <w:lang w:val="uk-UA"/>
        </w:rPr>
        <w:t xml:space="preserve">. </w:t>
      </w:r>
      <w:r w:rsidRPr="0061657D">
        <w:rPr>
          <w:sz w:val="28"/>
          <w:szCs w:val="28"/>
          <w:lang w:val="uk-UA"/>
        </w:rPr>
        <w:t>П</w:t>
      </w:r>
      <w:r w:rsidRPr="0061657D">
        <w:rPr>
          <w:spacing w:val="2"/>
          <w:sz w:val="28"/>
          <w:szCs w:val="28"/>
          <w:lang w:val="uk-UA"/>
        </w:rPr>
        <w:t xml:space="preserve">ровести педагогічний </w:t>
      </w:r>
      <w:r w:rsidR="00B072EB">
        <w:rPr>
          <w:spacing w:val="2"/>
          <w:sz w:val="28"/>
          <w:szCs w:val="28"/>
          <w:lang w:val="uk-UA"/>
        </w:rPr>
        <w:t>контроль за виконанням завдання.</w:t>
      </w:r>
    </w:p>
    <w:p w:rsidR="00A9128A" w:rsidRPr="00F95694" w:rsidRDefault="00A9128A" w:rsidP="00B7492F">
      <w:pPr>
        <w:widowControl w:val="0"/>
        <w:autoSpaceDE w:val="0"/>
        <w:autoSpaceDN w:val="0"/>
        <w:adjustRightInd w:val="0"/>
        <w:ind w:right="253"/>
        <w:jc w:val="both"/>
        <w:rPr>
          <w:sz w:val="28"/>
          <w:szCs w:val="28"/>
          <w:lang w:val="uk-UA"/>
        </w:rPr>
      </w:pPr>
    </w:p>
    <w:p w:rsidR="00B7492F" w:rsidRPr="005134EF" w:rsidRDefault="00B7492F" w:rsidP="00B7492F">
      <w:pPr>
        <w:ind w:firstLine="720"/>
        <w:jc w:val="center"/>
        <w:rPr>
          <w:sz w:val="28"/>
          <w:szCs w:val="28"/>
          <w:lang w:val="uk-UA"/>
        </w:rPr>
      </w:pPr>
      <w:r>
        <w:rPr>
          <w:sz w:val="28"/>
          <w:szCs w:val="28"/>
          <w:lang w:val="uk-UA"/>
        </w:rPr>
        <w:t>Тестовий контроль</w:t>
      </w:r>
    </w:p>
    <w:p w:rsidR="00B7492F" w:rsidRPr="005134EF" w:rsidRDefault="00B7492F" w:rsidP="00B7492F">
      <w:pPr>
        <w:tabs>
          <w:tab w:val="left" w:pos="13467"/>
        </w:tabs>
        <w:ind w:right="2" w:firstLine="540"/>
        <w:jc w:val="both"/>
        <w:rPr>
          <w:sz w:val="28"/>
          <w:szCs w:val="28"/>
          <w:u w:val="single"/>
        </w:rPr>
      </w:pPr>
      <w:r w:rsidRPr="005134EF">
        <w:rPr>
          <w:sz w:val="28"/>
          <w:szCs w:val="28"/>
          <w:u w:val="single"/>
        </w:rPr>
        <w:t>Дихальний об</w:t>
      </w:r>
      <w:r w:rsidRPr="005134EF">
        <w:rPr>
          <w:sz w:val="28"/>
          <w:szCs w:val="28"/>
          <w:lang w:val="uk-UA"/>
        </w:rPr>
        <w:t>’</w:t>
      </w:r>
      <w:r w:rsidRPr="005134EF">
        <w:rPr>
          <w:sz w:val="28"/>
          <w:szCs w:val="28"/>
          <w:u w:val="single"/>
        </w:rPr>
        <w:t>єм - це:</w:t>
      </w:r>
    </w:p>
    <w:p w:rsidR="00B7492F" w:rsidRPr="005134EF" w:rsidRDefault="00B7492F" w:rsidP="00B7492F">
      <w:pPr>
        <w:tabs>
          <w:tab w:val="left" w:pos="13467"/>
        </w:tabs>
        <w:ind w:right="2"/>
        <w:jc w:val="both"/>
        <w:rPr>
          <w:sz w:val="28"/>
          <w:szCs w:val="28"/>
          <w:lang w:val="uk-UA"/>
        </w:rPr>
      </w:pPr>
      <w:r w:rsidRPr="005134EF">
        <w:rPr>
          <w:sz w:val="28"/>
          <w:szCs w:val="28"/>
          <w:lang w:val="uk-UA"/>
        </w:rPr>
        <w:t>1.</w:t>
      </w:r>
      <w:r w:rsidRPr="005134EF">
        <w:rPr>
          <w:sz w:val="28"/>
          <w:szCs w:val="28"/>
        </w:rPr>
        <w:t>Об</w:t>
      </w:r>
      <w:r w:rsidRPr="005134EF">
        <w:rPr>
          <w:sz w:val="28"/>
          <w:szCs w:val="28"/>
          <w:lang w:val="uk-UA"/>
        </w:rPr>
        <w:t>’</w:t>
      </w:r>
      <w:r w:rsidRPr="005134EF">
        <w:rPr>
          <w:sz w:val="28"/>
          <w:szCs w:val="28"/>
        </w:rPr>
        <w:t>єм  повітря, який людина може  додатково  видихнути після спокійного видиху до здійснення максимально глибокого видиху</w:t>
      </w:r>
    </w:p>
    <w:p w:rsidR="00B7492F" w:rsidRPr="005134EF" w:rsidRDefault="00B7492F" w:rsidP="00B7492F">
      <w:pPr>
        <w:tabs>
          <w:tab w:val="left" w:pos="13467"/>
        </w:tabs>
        <w:ind w:right="2"/>
        <w:jc w:val="both"/>
        <w:rPr>
          <w:sz w:val="28"/>
          <w:szCs w:val="28"/>
        </w:rPr>
      </w:pPr>
      <w:r w:rsidRPr="005134EF">
        <w:rPr>
          <w:sz w:val="28"/>
          <w:szCs w:val="28"/>
          <w:lang w:val="uk-UA"/>
        </w:rPr>
        <w:t>2.</w:t>
      </w:r>
      <w:r w:rsidRPr="005134EF">
        <w:rPr>
          <w:sz w:val="28"/>
          <w:szCs w:val="28"/>
        </w:rPr>
        <w:t>Об</w:t>
      </w:r>
      <w:r w:rsidRPr="005134EF">
        <w:rPr>
          <w:sz w:val="28"/>
          <w:szCs w:val="28"/>
          <w:lang w:val="uk-UA"/>
        </w:rPr>
        <w:t>’</w:t>
      </w:r>
      <w:r w:rsidRPr="005134EF">
        <w:rPr>
          <w:sz w:val="28"/>
          <w:szCs w:val="28"/>
        </w:rPr>
        <w:t>єм   повітря,   який  людина  може  вдихнути  додатково   після спокійного вдиху до здійснення максимально глибокого вдиху</w:t>
      </w:r>
    </w:p>
    <w:p w:rsidR="00B7492F" w:rsidRPr="005134EF" w:rsidRDefault="00B7492F" w:rsidP="00B7492F">
      <w:pPr>
        <w:tabs>
          <w:tab w:val="left" w:pos="13467"/>
        </w:tabs>
        <w:ind w:right="2"/>
        <w:jc w:val="both"/>
        <w:rPr>
          <w:bCs/>
          <w:sz w:val="28"/>
          <w:szCs w:val="28"/>
        </w:rPr>
      </w:pPr>
      <w:r w:rsidRPr="005134EF">
        <w:rPr>
          <w:bCs/>
          <w:sz w:val="28"/>
          <w:szCs w:val="28"/>
          <w:lang w:val="uk-UA"/>
        </w:rPr>
        <w:t>3.</w:t>
      </w:r>
      <w:r w:rsidRPr="005134EF">
        <w:rPr>
          <w:bCs/>
          <w:sz w:val="28"/>
          <w:szCs w:val="28"/>
        </w:rPr>
        <w:t>Об</w:t>
      </w:r>
      <w:r w:rsidRPr="005134EF">
        <w:rPr>
          <w:sz w:val="28"/>
          <w:szCs w:val="28"/>
          <w:lang w:val="uk-UA"/>
        </w:rPr>
        <w:t>’</w:t>
      </w:r>
      <w:r w:rsidRPr="005134EF">
        <w:rPr>
          <w:bCs/>
          <w:sz w:val="28"/>
          <w:szCs w:val="28"/>
        </w:rPr>
        <w:t>єм повітря, який людина вдихає і видихає під час спокійного дихання</w:t>
      </w:r>
    </w:p>
    <w:p w:rsidR="00B7492F" w:rsidRPr="005134EF" w:rsidRDefault="00B7492F" w:rsidP="00B7492F">
      <w:pPr>
        <w:tabs>
          <w:tab w:val="left" w:pos="13467"/>
        </w:tabs>
        <w:ind w:right="2"/>
        <w:jc w:val="both"/>
        <w:rPr>
          <w:sz w:val="28"/>
          <w:szCs w:val="28"/>
          <w:lang w:val="uk-UA"/>
        </w:rPr>
      </w:pPr>
      <w:r w:rsidRPr="005134EF">
        <w:rPr>
          <w:sz w:val="28"/>
          <w:szCs w:val="28"/>
          <w:lang w:val="uk-UA"/>
        </w:rPr>
        <w:t>4.</w:t>
      </w:r>
      <w:r w:rsidRPr="005134EF">
        <w:rPr>
          <w:sz w:val="28"/>
          <w:szCs w:val="28"/>
        </w:rPr>
        <w:t>Об</w:t>
      </w:r>
      <w:r w:rsidRPr="005134EF">
        <w:rPr>
          <w:sz w:val="28"/>
          <w:szCs w:val="28"/>
          <w:lang w:val="uk-UA"/>
        </w:rPr>
        <w:t>’</w:t>
      </w:r>
      <w:r w:rsidRPr="005134EF">
        <w:rPr>
          <w:sz w:val="28"/>
          <w:szCs w:val="28"/>
        </w:rPr>
        <w:t>єм  повітря, який залишається у легенях після  максимально можливого видиху</w:t>
      </w:r>
      <w:r w:rsidRPr="005134EF">
        <w:rPr>
          <w:sz w:val="28"/>
          <w:szCs w:val="28"/>
          <w:lang w:val="uk-UA"/>
        </w:rPr>
        <w:t>.</w:t>
      </w:r>
    </w:p>
    <w:p w:rsidR="00B7492F" w:rsidRPr="005134EF" w:rsidRDefault="00B7492F" w:rsidP="00B7492F">
      <w:pPr>
        <w:tabs>
          <w:tab w:val="left" w:pos="13467"/>
        </w:tabs>
        <w:ind w:right="2"/>
        <w:jc w:val="both"/>
        <w:rPr>
          <w:sz w:val="28"/>
          <w:szCs w:val="28"/>
          <w:lang w:val="uk-UA"/>
        </w:rPr>
      </w:pPr>
    </w:p>
    <w:p w:rsidR="00B7492F" w:rsidRPr="006145E9" w:rsidRDefault="00B7492F" w:rsidP="00B7492F">
      <w:pPr>
        <w:spacing w:line="241" w:lineRule="auto"/>
        <w:ind w:right="2" w:firstLine="540"/>
        <w:jc w:val="both"/>
        <w:rPr>
          <w:rStyle w:val="FontStyle28"/>
          <w:b w:val="0"/>
          <w:bCs w:val="0"/>
          <w:i w:val="0"/>
          <w:iCs w:val="0"/>
          <w:sz w:val="28"/>
          <w:szCs w:val="28"/>
          <w:lang w:val="uk-UA"/>
        </w:rPr>
      </w:pPr>
      <w:r w:rsidRPr="006145E9">
        <w:rPr>
          <w:rStyle w:val="FontStyle28"/>
          <w:b w:val="0"/>
          <w:i w:val="0"/>
          <w:sz w:val="28"/>
          <w:szCs w:val="28"/>
          <w:u w:val="single"/>
          <w:lang w:val="uk-UA" w:eastAsia="uk-UA"/>
        </w:rPr>
        <w:t>Життєва ємність легень - це:</w:t>
      </w:r>
    </w:p>
    <w:p w:rsidR="00B7492F" w:rsidRPr="006145E9" w:rsidRDefault="00B7492F" w:rsidP="00B7492F">
      <w:pPr>
        <w:pStyle w:val="Style2"/>
        <w:widowControl/>
        <w:tabs>
          <w:tab w:val="left" w:pos="773"/>
          <w:tab w:val="left" w:pos="13467"/>
        </w:tabs>
        <w:spacing w:line="269" w:lineRule="exact"/>
        <w:ind w:right="2" w:firstLine="0"/>
        <w:rPr>
          <w:rStyle w:val="FontStyle37"/>
          <w:b/>
          <w:bCs/>
          <w:szCs w:val="28"/>
          <w:lang w:val="uk-UA" w:eastAsia="uk-UA"/>
        </w:rPr>
      </w:pPr>
      <w:r w:rsidRPr="006145E9">
        <w:rPr>
          <w:rStyle w:val="FontStyle27"/>
          <w:b w:val="0"/>
          <w:sz w:val="28"/>
          <w:szCs w:val="28"/>
          <w:lang w:val="uk-UA" w:eastAsia="uk-UA"/>
        </w:rPr>
        <w:t>1.</w:t>
      </w:r>
      <w:r w:rsidRPr="006145E9">
        <w:rPr>
          <w:rStyle w:val="FontStyle27"/>
          <w:b w:val="0"/>
          <w:sz w:val="28"/>
          <w:szCs w:val="28"/>
          <w:lang w:eastAsia="uk-UA"/>
        </w:rPr>
        <w:t>Сума дихального об'єму і резервного об</w:t>
      </w:r>
      <w:r w:rsidRPr="006145E9">
        <w:rPr>
          <w:b/>
          <w:sz w:val="28"/>
          <w:szCs w:val="28"/>
          <w:lang w:val="uk-UA"/>
        </w:rPr>
        <w:t>’</w:t>
      </w:r>
      <w:r w:rsidRPr="006145E9">
        <w:rPr>
          <w:rStyle w:val="FontStyle27"/>
          <w:b w:val="0"/>
          <w:sz w:val="28"/>
          <w:szCs w:val="28"/>
          <w:lang w:eastAsia="uk-UA"/>
        </w:rPr>
        <w:t>єму вдиху</w:t>
      </w:r>
    </w:p>
    <w:p w:rsidR="00B7492F" w:rsidRPr="006145E9" w:rsidRDefault="00B7492F" w:rsidP="00B7492F">
      <w:pPr>
        <w:pStyle w:val="Style2"/>
        <w:widowControl/>
        <w:tabs>
          <w:tab w:val="left" w:pos="773"/>
          <w:tab w:val="left" w:pos="13467"/>
        </w:tabs>
        <w:spacing w:line="269" w:lineRule="exact"/>
        <w:ind w:right="2" w:firstLine="0"/>
        <w:rPr>
          <w:rStyle w:val="FontStyle42"/>
          <w:b/>
          <w:bCs/>
          <w:sz w:val="28"/>
          <w:szCs w:val="28"/>
          <w:lang w:val="uk-UA" w:eastAsia="uk-UA"/>
        </w:rPr>
      </w:pPr>
      <w:r w:rsidRPr="006145E9">
        <w:rPr>
          <w:rStyle w:val="FontStyle27"/>
          <w:b w:val="0"/>
          <w:sz w:val="28"/>
          <w:szCs w:val="28"/>
          <w:lang w:val="uk-UA" w:eastAsia="uk-UA"/>
        </w:rPr>
        <w:t>2.</w:t>
      </w:r>
      <w:r w:rsidRPr="006145E9">
        <w:rPr>
          <w:rStyle w:val="FontStyle27"/>
          <w:b w:val="0"/>
          <w:sz w:val="28"/>
          <w:szCs w:val="28"/>
          <w:lang w:eastAsia="uk-UA"/>
        </w:rPr>
        <w:t>Сума   дихального   об'єму   і   резервного   об</w:t>
      </w:r>
      <w:r w:rsidRPr="006145E9">
        <w:rPr>
          <w:b/>
          <w:sz w:val="28"/>
          <w:szCs w:val="28"/>
          <w:lang w:val="uk-UA"/>
        </w:rPr>
        <w:t>’</w:t>
      </w:r>
      <w:r w:rsidRPr="006145E9">
        <w:rPr>
          <w:rStyle w:val="FontStyle27"/>
          <w:b w:val="0"/>
          <w:sz w:val="28"/>
          <w:szCs w:val="28"/>
          <w:lang w:eastAsia="uk-UA"/>
        </w:rPr>
        <w:t>єму видиху</w:t>
      </w:r>
    </w:p>
    <w:p w:rsidR="00B7492F" w:rsidRPr="006145E9" w:rsidRDefault="00B7492F" w:rsidP="00B7492F">
      <w:pPr>
        <w:pStyle w:val="Style3"/>
        <w:widowControl/>
        <w:tabs>
          <w:tab w:val="left" w:pos="773"/>
          <w:tab w:val="left" w:pos="13467"/>
        </w:tabs>
        <w:spacing w:line="269" w:lineRule="exact"/>
        <w:ind w:right="2"/>
        <w:rPr>
          <w:rStyle w:val="FontStyle28"/>
          <w:b w:val="0"/>
          <w:i w:val="0"/>
          <w:sz w:val="28"/>
          <w:szCs w:val="28"/>
          <w:lang w:val="uk-UA" w:eastAsia="uk-UA"/>
        </w:rPr>
      </w:pPr>
      <w:r w:rsidRPr="006145E9">
        <w:rPr>
          <w:rStyle w:val="FontStyle28"/>
          <w:b w:val="0"/>
          <w:i w:val="0"/>
          <w:sz w:val="28"/>
          <w:szCs w:val="28"/>
          <w:lang w:val="uk-UA" w:eastAsia="uk-UA"/>
        </w:rPr>
        <w:t>3.Сума дихального об</w:t>
      </w:r>
      <w:r w:rsidRPr="006145E9">
        <w:rPr>
          <w:b/>
          <w:sz w:val="28"/>
          <w:szCs w:val="28"/>
          <w:lang w:val="uk-UA"/>
        </w:rPr>
        <w:t>’</w:t>
      </w:r>
      <w:r w:rsidRPr="006145E9">
        <w:rPr>
          <w:rStyle w:val="FontStyle28"/>
          <w:b w:val="0"/>
          <w:i w:val="0"/>
          <w:sz w:val="28"/>
          <w:szCs w:val="28"/>
          <w:lang w:val="uk-UA" w:eastAsia="uk-UA"/>
        </w:rPr>
        <w:t>єму, резервного об</w:t>
      </w:r>
      <w:r w:rsidRPr="006145E9">
        <w:rPr>
          <w:b/>
          <w:sz w:val="28"/>
          <w:szCs w:val="28"/>
          <w:lang w:val="uk-UA"/>
        </w:rPr>
        <w:t>’</w:t>
      </w:r>
      <w:r w:rsidRPr="006145E9">
        <w:rPr>
          <w:rStyle w:val="FontStyle28"/>
          <w:b w:val="0"/>
          <w:i w:val="0"/>
          <w:sz w:val="28"/>
          <w:szCs w:val="28"/>
          <w:lang w:val="uk-UA" w:eastAsia="uk-UA"/>
        </w:rPr>
        <w:t xml:space="preserve">єму </w:t>
      </w:r>
      <w:r w:rsidRPr="006145E9">
        <w:rPr>
          <w:rStyle w:val="FontStyle27"/>
          <w:b w:val="0"/>
          <w:sz w:val="28"/>
          <w:szCs w:val="28"/>
          <w:lang w:eastAsia="uk-UA"/>
        </w:rPr>
        <w:t xml:space="preserve">вдиху і </w:t>
      </w:r>
      <w:r w:rsidRPr="006145E9">
        <w:rPr>
          <w:rStyle w:val="FontStyle28"/>
          <w:b w:val="0"/>
          <w:i w:val="0"/>
          <w:sz w:val="28"/>
          <w:szCs w:val="28"/>
          <w:lang w:val="uk-UA" w:eastAsia="uk-UA"/>
        </w:rPr>
        <w:t>резервного об</w:t>
      </w:r>
      <w:r w:rsidRPr="006145E9">
        <w:rPr>
          <w:b/>
          <w:sz w:val="28"/>
          <w:szCs w:val="28"/>
          <w:lang w:val="uk-UA"/>
        </w:rPr>
        <w:t>’</w:t>
      </w:r>
      <w:r w:rsidRPr="006145E9">
        <w:rPr>
          <w:rStyle w:val="FontStyle28"/>
          <w:b w:val="0"/>
          <w:i w:val="0"/>
          <w:sz w:val="28"/>
          <w:szCs w:val="28"/>
          <w:lang w:val="uk-UA" w:eastAsia="uk-UA"/>
        </w:rPr>
        <w:t>єму видиху.</w:t>
      </w:r>
    </w:p>
    <w:p w:rsidR="00B7492F" w:rsidRPr="006145E9" w:rsidRDefault="00B7492F" w:rsidP="00B7492F">
      <w:pPr>
        <w:pStyle w:val="Style2"/>
        <w:widowControl/>
        <w:tabs>
          <w:tab w:val="left" w:pos="773"/>
          <w:tab w:val="left" w:pos="13467"/>
        </w:tabs>
        <w:spacing w:line="269" w:lineRule="exact"/>
        <w:ind w:right="2" w:firstLine="0"/>
        <w:rPr>
          <w:rStyle w:val="FontStyle27"/>
          <w:b w:val="0"/>
          <w:bCs w:val="0"/>
          <w:sz w:val="28"/>
          <w:szCs w:val="28"/>
          <w:lang w:val="uk-UA" w:eastAsia="uk-UA"/>
        </w:rPr>
      </w:pPr>
      <w:r w:rsidRPr="006145E9">
        <w:rPr>
          <w:rStyle w:val="FontStyle27"/>
          <w:b w:val="0"/>
          <w:sz w:val="28"/>
          <w:szCs w:val="28"/>
          <w:lang w:val="uk-UA" w:eastAsia="uk-UA"/>
        </w:rPr>
        <w:t>4.</w:t>
      </w:r>
      <w:r w:rsidRPr="006145E9">
        <w:rPr>
          <w:rStyle w:val="FontStyle27"/>
          <w:b w:val="0"/>
          <w:sz w:val="28"/>
          <w:szCs w:val="28"/>
          <w:lang w:eastAsia="uk-UA"/>
        </w:rPr>
        <w:t>Сума резервного об</w:t>
      </w:r>
      <w:r w:rsidRPr="006145E9">
        <w:rPr>
          <w:b/>
          <w:sz w:val="28"/>
          <w:szCs w:val="28"/>
          <w:lang w:val="uk-UA"/>
        </w:rPr>
        <w:t>’</w:t>
      </w:r>
      <w:r w:rsidRPr="006145E9">
        <w:rPr>
          <w:rStyle w:val="FontStyle27"/>
          <w:b w:val="0"/>
          <w:sz w:val="28"/>
          <w:szCs w:val="28"/>
          <w:lang w:eastAsia="uk-UA"/>
        </w:rPr>
        <w:t>єму видиху і залишкового об</w:t>
      </w:r>
      <w:r w:rsidRPr="006145E9">
        <w:rPr>
          <w:b/>
          <w:sz w:val="28"/>
          <w:szCs w:val="28"/>
          <w:lang w:val="uk-UA"/>
        </w:rPr>
        <w:t>’</w:t>
      </w:r>
      <w:r w:rsidRPr="006145E9">
        <w:rPr>
          <w:rStyle w:val="FontStyle27"/>
          <w:b w:val="0"/>
          <w:sz w:val="28"/>
          <w:szCs w:val="28"/>
          <w:lang w:eastAsia="uk-UA"/>
        </w:rPr>
        <w:t>єму</w:t>
      </w:r>
      <w:r w:rsidRPr="006145E9">
        <w:rPr>
          <w:rStyle w:val="FontStyle27"/>
          <w:b w:val="0"/>
          <w:sz w:val="28"/>
          <w:szCs w:val="28"/>
          <w:lang w:val="uk-UA" w:eastAsia="uk-UA"/>
        </w:rPr>
        <w:t>.</w:t>
      </w:r>
    </w:p>
    <w:p w:rsidR="00B7492F" w:rsidRPr="005134EF" w:rsidRDefault="00B7492F" w:rsidP="00B7492F">
      <w:pPr>
        <w:pStyle w:val="Style2"/>
        <w:widowControl/>
        <w:tabs>
          <w:tab w:val="left" w:pos="773"/>
          <w:tab w:val="left" w:pos="13467"/>
        </w:tabs>
        <w:spacing w:line="269" w:lineRule="exact"/>
        <w:ind w:right="2" w:firstLine="0"/>
        <w:rPr>
          <w:rStyle w:val="FontStyle27"/>
          <w:b w:val="0"/>
          <w:bCs w:val="0"/>
          <w:sz w:val="28"/>
          <w:szCs w:val="28"/>
          <w:lang w:val="uk-UA" w:eastAsia="uk-UA"/>
        </w:rPr>
      </w:pPr>
    </w:p>
    <w:p w:rsidR="00B7492F" w:rsidRPr="005134EF" w:rsidRDefault="00B7492F" w:rsidP="00B7492F">
      <w:pPr>
        <w:ind w:right="2" w:firstLine="540"/>
        <w:jc w:val="both"/>
        <w:rPr>
          <w:sz w:val="28"/>
          <w:szCs w:val="28"/>
          <w:u w:val="single"/>
          <w:lang w:val="uk-UA"/>
        </w:rPr>
      </w:pPr>
      <w:r w:rsidRPr="005134EF">
        <w:rPr>
          <w:spacing w:val="10"/>
          <w:sz w:val="28"/>
          <w:szCs w:val="28"/>
          <w:u w:val="single"/>
          <w:lang w:val="uk-UA"/>
        </w:rPr>
        <w:t>Щ</w:t>
      </w:r>
      <w:r w:rsidRPr="005134EF">
        <w:rPr>
          <w:sz w:val="28"/>
          <w:szCs w:val="28"/>
          <w:u w:val="single"/>
          <w:lang w:val="uk-UA"/>
        </w:rPr>
        <w:t>о</w:t>
      </w:r>
      <w:r w:rsidRPr="005134EF">
        <w:rPr>
          <w:spacing w:val="23"/>
          <w:sz w:val="28"/>
          <w:szCs w:val="28"/>
          <w:u w:val="single"/>
          <w:lang w:val="uk-UA"/>
        </w:rPr>
        <w:t xml:space="preserve"> </w:t>
      </w:r>
      <w:r w:rsidRPr="005134EF">
        <w:rPr>
          <w:spacing w:val="10"/>
          <w:sz w:val="28"/>
          <w:szCs w:val="28"/>
          <w:u w:val="single"/>
          <w:lang w:val="uk-UA"/>
        </w:rPr>
        <w:t>т</w:t>
      </w:r>
      <w:r w:rsidRPr="005134EF">
        <w:rPr>
          <w:spacing w:val="12"/>
          <w:sz w:val="28"/>
          <w:szCs w:val="28"/>
          <w:u w:val="single"/>
          <w:lang w:val="uk-UA"/>
        </w:rPr>
        <w:t>ак</w:t>
      </w:r>
      <w:r w:rsidRPr="005134EF">
        <w:rPr>
          <w:sz w:val="28"/>
          <w:szCs w:val="28"/>
          <w:u w:val="single"/>
          <w:lang w:val="uk-UA"/>
        </w:rPr>
        <w:t>е</w:t>
      </w:r>
      <w:r w:rsidRPr="005134EF">
        <w:rPr>
          <w:spacing w:val="22"/>
          <w:sz w:val="28"/>
          <w:szCs w:val="28"/>
          <w:u w:val="single"/>
          <w:lang w:val="uk-UA"/>
        </w:rPr>
        <w:t xml:space="preserve"> </w:t>
      </w:r>
      <w:r w:rsidRPr="005134EF">
        <w:rPr>
          <w:spacing w:val="11"/>
          <w:sz w:val="28"/>
          <w:szCs w:val="28"/>
          <w:u w:val="single"/>
          <w:lang w:val="uk-UA"/>
        </w:rPr>
        <w:t>с</w:t>
      </w:r>
      <w:r w:rsidRPr="005134EF">
        <w:rPr>
          <w:spacing w:val="10"/>
          <w:sz w:val="28"/>
          <w:szCs w:val="28"/>
          <w:u w:val="single"/>
          <w:lang w:val="uk-UA"/>
        </w:rPr>
        <w:t>п</w:t>
      </w:r>
      <w:r w:rsidRPr="005134EF">
        <w:rPr>
          <w:spacing w:val="11"/>
          <w:sz w:val="28"/>
          <w:szCs w:val="28"/>
          <w:u w:val="single"/>
          <w:lang w:val="uk-UA"/>
        </w:rPr>
        <w:t>ірометрі</w:t>
      </w:r>
      <w:r w:rsidRPr="005134EF">
        <w:rPr>
          <w:spacing w:val="10"/>
          <w:sz w:val="28"/>
          <w:szCs w:val="28"/>
          <w:u w:val="single"/>
          <w:lang w:val="uk-UA"/>
        </w:rPr>
        <w:t>я</w:t>
      </w:r>
      <w:r w:rsidRPr="005134EF">
        <w:rPr>
          <w:sz w:val="28"/>
          <w:szCs w:val="28"/>
          <w:u w:val="single"/>
          <w:lang w:val="uk-UA"/>
        </w:rPr>
        <w:t>?</w:t>
      </w:r>
    </w:p>
    <w:p w:rsidR="00B7492F" w:rsidRPr="005134EF" w:rsidRDefault="00B7492F" w:rsidP="00B7492F">
      <w:pPr>
        <w:tabs>
          <w:tab w:val="left" w:pos="13467"/>
        </w:tabs>
        <w:ind w:right="2"/>
        <w:jc w:val="both"/>
        <w:rPr>
          <w:sz w:val="28"/>
          <w:szCs w:val="28"/>
          <w:lang w:val="uk-UA"/>
        </w:rPr>
      </w:pPr>
      <w:r w:rsidRPr="005134EF">
        <w:rPr>
          <w:bCs/>
          <w:spacing w:val="2"/>
          <w:sz w:val="28"/>
          <w:szCs w:val="28"/>
          <w:lang w:val="uk-UA"/>
        </w:rPr>
        <w:t>1.До</w:t>
      </w:r>
      <w:r w:rsidRPr="005134EF">
        <w:rPr>
          <w:bCs/>
          <w:spacing w:val="1"/>
          <w:sz w:val="28"/>
          <w:szCs w:val="28"/>
          <w:lang w:val="uk-UA"/>
        </w:rPr>
        <w:t>сл</w:t>
      </w:r>
      <w:r w:rsidRPr="005134EF">
        <w:rPr>
          <w:bCs/>
          <w:spacing w:val="3"/>
          <w:sz w:val="28"/>
          <w:szCs w:val="28"/>
          <w:lang w:val="uk-UA"/>
        </w:rPr>
        <w:t>і</w:t>
      </w:r>
      <w:r w:rsidRPr="005134EF">
        <w:rPr>
          <w:bCs/>
          <w:spacing w:val="2"/>
          <w:sz w:val="28"/>
          <w:szCs w:val="28"/>
          <w:lang w:val="uk-UA"/>
        </w:rPr>
        <w:t>дж</w:t>
      </w:r>
      <w:r w:rsidRPr="005134EF">
        <w:rPr>
          <w:bCs/>
          <w:spacing w:val="3"/>
          <w:sz w:val="28"/>
          <w:szCs w:val="28"/>
          <w:lang w:val="uk-UA"/>
        </w:rPr>
        <w:t>е</w:t>
      </w:r>
      <w:r w:rsidRPr="005134EF">
        <w:rPr>
          <w:bCs/>
          <w:spacing w:val="2"/>
          <w:sz w:val="28"/>
          <w:szCs w:val="28"/>
          <w:lang w:val="uk-UA"/>
        </w:rPr>
        <w:t>нн</w:t>
      </w:r>
      <w:r w:rsidRPr="005134EF">
        <w:rPr>
          <w:bCs/>
          <w:sz w:val="28"/>
          <w:szCs w:val="28"/>
          <w:lang w:val="uk-UA"/>
        </w:rPr>
        <w:t>я</w:t>
      </w:r>
      <w:r w:rsidRPr="005134EF">
        <w:rPr>
          <w:bCs/>
          <w:spacing w:val="3"/>
          <w:sz w:val="28"/>
          <w:szCs w:val="28"/>
          <w:lang w:val="uk-UA"/>
        </w:rPr>
        <w:t xml:space="preserve"> </w:t>
      </w:r>
      <w:r w:rsidRPr="005134EF">
        <w:rPr>
          <w:bCs/>
          <w:spacing w:val="2"/>
          <w:sz w:val="28"/>
          <w:szCs w:val="28"/>
          <w:lang w:val="uk-UA"/>
        </w:rPr>
        <w:t>фу</w:t>
      </w:r>
      <w:r w:rsidRPr="005134EF">
        <w:rPr>
          <w:bCs/>
          <w:spacing w:val="3"/>
          <w:sz w:val="28"/>
          <w:szCs w:val="28"/>
          <w:lang w:val="uk-UA"/>
        </w:rPr>
        <w:t>н</w:t>
      </w:r>
      <w:r w:rsidRPr="005134EF">
        <w:rPr>
          <w:bCs/>
          <w:sz w:val="28"/>
          <w:szCs w:val="28"/>
          <w:lang w:val="uk-UA"/>
        </w:rPr>
        <w:t>к</w:t>
      </w:r>
      <w:r w:rsidRPr="005134EF">
        <w:rPr>
          <w:bCs/>
          <w:spacing w:val="3"/>
          <w:sz w:val="28"/>
          <w:szCs w:val="28"/>
          <w:lang w:val="uk-UA"/>
        </w:rPr>
        <w:t>ц</w:t>
      </w:r>
      <w:r w:rsidRPr="005134EF">
        <w:rPr>
          <w:bCs/>
          <w:spacing w:val="2"/>
          <w:sz w:val="28"/>
          <w:szCs w:val="28"/>
          <w:lang w:val="uk-UA"/>
        </w:rPr>
        <w:t>і</w:t>
      </w:r>
      <w:r w:rsidRPr="005134EF">
        <w:rPr>
          <w:bCs/>
          <w:sz w:val="28"/>
          <w:szCs w:val="28"/>
          <w:lang w:val="uk-UA"/>
        </w:rPr>
        <w:t>ї</w:t>
      </w:r>
      <w:r w:rsidRPr="005134EF">
        <w:rPr>
          <w:bCs/>
          <w:spacing w:val="5"/>
          <w:sz w:val="28"/>
          <w:szCs w:val="28"/>
          <w:lang w:val="uk-UA"/>
        </w:rPr>
        <w:t xml:space="preserve"> </w:t>
      </w:r>
      <w:r w:rsidRPr="005134EF">
        <w:rPr>
          <w:bCs/>
          <w:spacing w:val="1"/>
          <w:sz w:val="28"/>
          <w:szCs w:val="28"/>
          <w:lang w:val="uk-UA"/>
        </w:rPr>
        <w:t>з</w:t>
      </w:r>
      <w:r w:rsidRPr="005134EF">
        <w:rPr>
          <w:bCs/>
          <w:spacing w:val="3"/>
          <w:sz w:val="28"/>
          <w:szCs w:val="28"/>
          <w:lang w:val="uk-UA"/>
        </w:rPr>
        <w:t>о</w:t>
      </w:r>
      <w:r w:rsidRPr="005134EF">
        <w:rPr>
          <w:bCs/>
          <w:spacing w:val="1"/>
          <w:sz w:val="28"/>
          <w:szCs w:val="28"/>
          <w:lang w:val="uk-UA"/>
        </w:rPr>
        <w:t>в</w:t>
      </w:r>
      <w:r w:rsidRPr="005134EF">
        <w:rPr>
          <w:bCs/>
          <w:spacing w:val="2"/>
          <w:sz w:val="28"/>
          <w:szCs w:val="28"/>
          <w:lang w:val="uk-UA"/>
        </w:rPr>
        <w:t>н</w:t>
      </w:r>
      <w:r w:rsidRPr="005134EF">
        <w:rPr>
          <w:bCs/>
          <w:spacing w:val="3"/>
          <w:sz w:val="28"/>
          <w:szCs w:val="28"/>
          <w:lang w:val="uk-UA"/>
        </w:rPr>
        <w:t>і</w:t>
      </w:r>
      <w:r w:rsidRPr="005134EF">
        <w:rPr>
          <w:bCs/>
          <w:spacing w:val="1"/>
          <w:sz w:val="28"/>
          <w:szCs w:val="28"/>
          <w:lang w:val="uk-UA"/>
        </w:rPr>
        <w:t>ш</w:t>
      </w:r>
      <w:r w:rsidRPr="005134EF">
        <w:rPr>
          <w:bCs/>
          <w:spacing w:val="3"/>
          <w:sz w:val="28"/>
          <w:szCs w:val="28"/>
          <w:lang w:val="uk-UA"/>
        </w:rPr>
        <w:t>н</w:t>
      </w:r>
      <w:r w:rsidRPr="005134EF">
        <w:rPr>
          <w:bCs/>
          <w:sz w:val="28"/>
          <w:szCs w:val="28"/>
          <w:lang w:val="uk-UA"/>
        </w:rPr>
        <w:t>ь</w:t>
      </w:r>
      <w:r w:rsidRPr="005134EF">
        <w:rPr>
          <w:bCs/>
          <w:spacing w:val="2"/>
          <w:sz w:val="28"/>
          <w:szCs w:val="28"/>
          <w:lang w:val="uk-UA"/>
        </w:rPr>
        <w:t>ог</w:t>
      </w:r>
      <w:r w:rsidRPr="005134EF">
        <w:rPr>
          <w:bCs/>
          <w:sz w:val="28"/>
          <w:szCs w:val="28"/>
          <w:lang w:val="uk-UA"/>
        </w:rPr>
        <w:t>о</w:t>
      </w:r>
      <w:r w:rsidRPr="005134EF">
        <w:rPr>
          <w:bCs/>
          <w:spacing w:val="4"/>
          <w:sz w:val="28"/>
          <w:szCs w:val="28"/>
          <w:lang w:val="uk-UA"/>
        </w:rPr>
        <w:t xml:space="preserve"> </w:t>
      </w:r>
      <w:r w:rsidRPr="005134EF">
        <w:rPr>
          <w:bCs/>
          <w:spacing w:val="2"/>
          <w:sz w:val="28"/>
          <w:szCs w:val="28"/>
          <w:lang w:val="uk-UA"/>
        </w:rPr>
        <w:t>ди</w:t>
      </w:r>
      <w:r w:rsidRPr="005134EF">
        <w:rPr>
          <w:bCs/>
          <w:spacing w:val="3"/>
          <w:sz w:val="28"/>
          <w:szCs w:val="28"/>
          <w:lang w:val="uk-UA"/>
        </w:rPr>
        <w:t>х</w:t>
      </w:r>
      <w:r w:rsidRPr="005134EF">
        <w:rPr>
          <w:bCs/>
          <w:spacing w:val="1"/>
          <w:sz w:val="28"/>
          <w:szCs w:val="28"/>
          <w:lang w:val="uk-UA"/>
        </w:rPr>
        <w:t>а</w:t>
      </w:r>
      <w:r w:rsidRPr="005134EF">
        <w:rPr>
          <w:bCs/>
          <w:spacing w:val="2"/>
          <w:sz w:val="28"/>
          <w:szCs w:val="28"/>
          <w:lang w:val="uk-UA"/>
        </w:rPr>
        <w:t>н</w:t>
      </w:r>
      <w:r w:rsidRPr="005134EF">
        <w:rPr>
          <w:bCs/>
          <w:spacing w:val="1"/>
          <w:sz w:val="28"/>
          <w:szCs w:val="28"/>
          <w:lang w:val="uk-UA"/>
        </w:rPr>
        <w:t>н</w:t>
      </w:r>
      <w:r w:rsidRPr="005134EF">
        <w:rPr>
          <w:bCs/>
          <w:spacing w:val="3"/>
          <w:sz w:val="28"/>
          <w:szCs w:val="28"/>
          <w:lang w:val="uk-UA"/>
        </w:rPr>
        <w:t>я</w:t>
      </w:r>
      <w:r w:rsidRPr="005134EF">
        <w:rPr>
          <w:sz w:val="28"/>
          <w:szCs w:val="28"/>
          <w:lang w:val="uk-UA"/>
        </w:rPr>
        <w:t>.</w:t>
      </w:r>
    </w:p>
    <w:p w:rsidR="00B7492F" w:rsidRPr="005134EF" w:rsidRDefault="00B7492F" w:rsidP="00B7492F">
      <w:pPr>
        <w:tabs>
          <w:tab w:val="left" w:pos="13467"/>
        </w:tabs>
        <w:ind w:right="2"/>
        <w:jc w:val="both"/>
        <w:rPr>
          <w:sz w:val="28"/>
          <w:szCs w:val="28"/>
          <w:lang w:val="uk-UA"/>
        </w:rPr>
      </w:pPr>
      <w:r w:rsidRPr="005134EF">
        <w:rPr>
          <w:sz w:val="28"/>
          <w:szCs w:val="28"/>
          <w:lang w:val="uk-UA"/>
        </w:rPr>
        <w:t>2.Метод функціональної діагностики бронхів та серця.</w:t>
      </w:r>
    </w:p>
    <w:p w:rsidR="00B7492F" w:rsidRPr="005134EF" w:rsidRDefault="00B7492F" w:rsidP="00B7492F">
      <w:pPr>
        <w:tabs>
          <w:tab w:val="left" w:pos="13467"/>
        </w:tabs>
        <w:ind w:right="2"/>
        <w:jc w:val="both"/>
        <w:rPr>
          <w:sz w:val="28"/>
          <w:szCs w:val="28"/>
          <w:lang w:val="uk-UA"/>
        </w:rPr>
      </w:pPr>
      <w:r w:rsidRPr="005134EF">
        <w:rPr>
          <w:sz w:val="28"/>
          <w:szCs w:val="28"/>
          <w:lang w:val="uk-UA"/>
        </w:rPr>
        <w:t>3.</w:t>
      </w:r>
      <w:r w:rsidRPr="005134EF">
        <w:rPr>
          <w:bCs/>
          <w:spacing w:val="2"/>
          <w:sz w:val="28"/>
          <w:szCs w:val="28"/>
          <w:lang w:val="uk-UA"/>
        </w:rPr>
        <w:t xml:space="preserve"> </w:t>
      </w:r>
      <w:r w:rsidRPr="005134EF">
        <w:rPr>
          <w:spacing w:val="2"/>
          <w:sz w:val="28"/>
          <w:szCs w:val="28"/>
          <w:lang w:val="uk-UA"/>
        </w:rPr>
        <w:t>До</w:t>
      </w:r>
      <w:r w:rsidRPr="005134EF">
        <w:rPr>
          <w:spacing w:val="1"/>
          <w:sz w:val="28"/>
          <w:szCs w:val="28"/>
          <w:lang w:val="uk-UA"/>
        </w:rPr>
        <w:t>сл</w:t>
      </w:r>
      <w:r w:rsidRPr="005134EF">
        <w:rPr>
          <w:spacing w:val="3"/>
          <w:sz w:val="28"/>
          <w:szCs w:val="28"/>
          <w:lang w:val="uk-UA"/>
        </w:rPr>
        <w:t>і</w:t>
      </w:r>
      <w:r w:rsidRPr="005134EF">
        <w:rPr>
          <w:spacing w:val="2"/>
          <w:sz w:val="28"/>
          <w:szCs w:val="28"/>
          <w:lang w:val="uk-UA"/>
        </w:rPr>
        <w:t>дж</w:t>
      </w:r>
      <w:r w:rsidRPr="005134EF">
        <w:rPr>
          <w:spacing w:val="3"/>
          <w:sz w:val="28"/>
          <w:szCs w:val="28"/>
          <w:lang w:val="uk-UA"/>
        </w:rPr>
        <w:t>е</w:t>
      </w:r>
      <w:r w:rsidRPr="005134EF">
        <w:rPr>
          <w:spacing w:val="2"/>
          <w:sz w:val="28"/>
          <w:szCs w:val="28"/>
          <w:lang w:val="uk-UA"/>
        </w:rPr>
        <w:t>нн</w:t>
      </w:r>
      <w:r w:rsidRPr="005134EF">
        <w:rPr>
          <w:sz w:val="28"/>
          <w:szCs w:val="28"/>
          <w:lang w:val="uk-UA"/>
        </w:rPr>
        <w:t>я</w:t>
      </w:r>
      <w:r w:rsidRPr="005134EF">
        <w:rPr>
          <w:spacing w:val="3"/>
          <w:sz w:val="28"/>
          <w:szCs w:val="28"/>
          <w:lang w:val="uk-UA"/>
        </w:rPr>
        <w:t xml:space="preserve"> </w:t>
      </w:r>
      <w:r w:rsidRPr="005134EF">
        <w:rPr>
          <w:spacing w:val="2"/>
          <w:sz w:val="28"/>
          <w:szCs w:val="28"/>
          <w:lang w:val="uk-UA"/>
        </w:rPr>
        <w:t>фу</w:t>
      </w:r>
      <w:r w:rsidRPr="005134EF">
        <w:rPr>
          <w:spacing w:val="3"/>
          <w:sz w:val="28"/>
          <w:szCs w:val="28"/>
          <w:lang w:val="uk-UA"/>
        </w:rPr>
        <w:t>н</w:t>
      </w:r>
      <w:r w:rsidRPr="005134EF">
        <w:rPr>
          <w:sz w:val="28"/>
          <w:szCs w:val="28"/>
          <w:lang w:val="uk-UA"/>
        </w:rPr>
        <w:t>к</w:t>
      </w:r>
      <w:r w:rsidRPr="005134EF">
        <w:rPr>
          <w:spacing w:val="3"/>
          <w:sz w:val="28"/>
          <w:szCs w:val="28"/>
          <w:lang w:val="uk-UA"/>
        </w:rPr>
        <w:t>ц</w:t>
      </w:r>
      <w:r w:rsidRPr="005134EF">
        <w:rPr>
          <w:spacing w:val="2"/>
          <w:sz w:val="28"/>
          <w:szCs w:val="28"/>
          <w:lang w:val="uk-UA"/>
        </w:rPr>
        <w:t>і</w:t>
      </w:r>
      <w:r w:rsidRPr="005134EF">
        <w:rPr>
          <w:sz w:val="28"/>
          <w:szCs w:val="28"/>
          <w:lang w:val="uk-UA"/>
        </w:rPr>
        <w:t>ї</w:t>
      </w:r>
      <w:r w:rsidRPr="005134EF">
        <w:rPr>
          <w:spacing w:val="5"/>
          <w:sz w:val="28"/>
          <w:szCs w:val="28"/>
          <w:lang w:val="uk-UA"/>
        </w:rPr>
        <w:t xml:space="preserve"> </w:t>
      </w:r>
      <w:r w:rsidRPr="005134EF">
        <w:rPr>
          <w:spacing w:val="1"/>
          <w:sz w:val="28"/>
          <w:szCs w:val="28"/>
          <w:lang w:val="uk-UA"/>
        </w:rPr>
        <w:t>з</w:t>
      </w:r>
      <w:r w:rsidRPr="005134EF">
        <w:rPr>
          <w:spacing w:val="3"/>
          <w:sz w:val="28"/>
          <w:szCs w:val="28"/>
          <w:lang w:val="uk-UA"/>
        </w:rPr>
        <w:t>о</w:t>
      </w:r>
      <w:r w:rsidRPr="005134EF">
        <w:rPr>
          <w:spacing w:val="1"/>
          <w:sz w:val="28"/>
          <w:szCs w:val="28"/>
          <w:lang w:val="uk-UA"/>
        </w:rPr>
        <w:t>в</w:t>
      </w:r>
      <w:r w:rsidRPr="005134EF">
        <w:rPr>
          <w:spacing w:val="2"/>
          <w:sz w:val="28"/>
          <w:szCs w:val="28"/>
          <w:lang w:val="uk-UA"/>
        </w:rPr>
        <w:t>н</w:t>
      </w:r>
      <w:r w:rsidRPr="005134EF">
        <w:rPr>
          <w:spacing w:val="3"/>
          <w:sz w:val="28"/>
          <w:szCs w:val="28"/>
          <w:lang w:val="uk-UA"/>
        </w:rPr>
        <w:t>і</w:t>
      </w:r>
      <w:r w:rsidRPr="005134EF">
        <w:rPr>
          <w:spacing w:val="1"/>
          <w:sz w:val="28"/>
          <w:szCs w:val="28"/>
          <w:lang w:val="uk-UA"/>
        </w:rPr>
        <w:t>ш</w:t>
      </w:r>
      <w:r w:rsidRPr="005134EF">
        <w:rPr>
          <w:spacing w:val="3"/>
          <w:sz w:val="28"/>
          <w:szCs w:val="28"/>
          <w:lang w:val="uk-UA"/>
        </w:rPr>
        <w:t>н</w:t>
      </w:r>
      <w:r w:rsidRPr="005134EF">
        <w:rPr>
          <w:sz w:val="28"/>
          <w:szCs w:val="28"/>
          <w:lang w:val="uk-UA"/>
        </w:rPr>
        <w:t>ь</w:t>
      </w:r>
      <w:r w:rsidRPr="005134EF">
        <w:rPr>
          <w:spacing w:val="2"/>
          <w:sz w:val="28"/>
          <w:szCs w:val="28"/>
          <w:lang w:val="uk-UA"/>
        </w:rPr>
        <w:t>ог</w:t>
      </w:r>
      <w:r w:rsidRPr="005134EF">
        <w:rPr>
          <w:sz w:val="28"/>
          <w:szCs w:val="28"/>
          <w:lang w:val="uk-UA"/>
        </w:rPr>
        <w:t>о</w:t>
      </w:r>
      <w:r w:rsidRPr="005134EF">
        <w:rPr>
          <w:spacing w:val="4"/>
          <w:sz w:val="28"/>
          <w:szCs w:val="28"/>
          <w:lang w:val="uk-UA"/>
        </w:rPr>
        <w:t xml:space="preserve"> та внутрішнього </w:t>
      </w:r>
      <w:r w:rsidRPr="005134EF">
        <w:rPr>
          <w:spacing w:val="2"/>
          <w:sz w:val="28"/>
          <w:szCs w:val="28"/>
          <w:lang w:val="uk-UA"/>
        </w:rPr>
        <w:t>ди</w:t>
      </w:r>
      <w:r w:rsidRPr="005134EF">
        <w:rPr>
          <w:spacing w:val="3"/>
          <w:sz w:val="28"/>
          <w:szCs w:val="28"/>
          <w:lang w:val="uk-UA"/>
        </w:rPr>
        <w:t>х</w:t>
      </w:r>
      <w:r w:rsidRPr="005134EF">
        <w:rPr>
          <w:spacing w:val="1"/>
          <w:sz w:val="28"/>
          <w:szCs w:val="28"/>
          <w:lang w:val="uk-UA"/>
        </w:rPr>
        <w:t>а</w:t>
      </w:r>
      <w:r w:rsidRPr="005134EF">
        <w:rPr>
          <w:spacing w:val="2"/>
          <w:sz w:val="28"/>
          <w:szCs w:val="28"/>
          <w:lang w:val="uk-UA"/>
        </w:rPr>
        <w:t>н</w:t>
      </w:r>
      <w:r w:rsidRPr="005134EF">
        <w:rPr>
          <w:spacing w:val="1"/>
          <w:sz w:val="28"/>
          <w:szCs w:val="28"/>
          <w:lang w:val="uk-UA"/>
        </w:rPr>
        <w:t>н</w:t>
      </w:r>
      <w:r w:rsidRPr="005134EF">
        <w:rPr>
          <w:spacing w:val="3"/>
          <w:sz w:val="28"/>
          <w:szCs w:val="28"/>
          <w:lang w:val="uk-UA"/>
        </w:rPr>
        <w:t>я.</w:t>
      </w:r>
    </w:p>
    <w:p w:rsidR="00B7492F" w:rsidRPr="005134EF" w:rsidRDefault="00B7492F" w:rsidP="00B7492F">
      <w:pPr>
        <w:pStyle w:val="Style10"/>
        <w:widowControl/>
        <w:tabs>
          <w:tab w:val="left" w:pos="941"/>
          <w:tab w:val="left" w:pos="13467"/>
        </w:tabs>
        <w:spacing w:before="5" w:line="274" w:lineRule="exact"/>
        <w:ind w:right="2"/>
        <w:jc w:val="both"/>
        <w:rPr>
          <w:sz w:val="28"/>
          <w:szCs w:val="28"/>
          <w:lang w:val="uk-UA"/>
        </w:rPr>
      </w:pPr>
      <w:r w:rsidRPr="005134EF">
        <w:rPr>
          <w:sz w:val="28"/>
          <w:szCs w:val="28"/>
          <w:lang w:val="uk-UA"/>
        </w:rPr>
        <w:t>4.Метод функціональної діагностики легенів, альвеол та їхніх зв’язків.</w:t>
      </w:r>
    </w:p>
    <w:p w:rsidR="00B7492F" w:rsidRPr="005134EF" w:rsidRDefault="00B7492F" w:rsidP="00B7492F">
      <w:pPr>
        <w:pStyle w:val="Style10"/>
        <w:widowControl/>
        <w:tabs>
          <w:tab w:val="left" w:pos="941"/>
          <w:tab w:val="left" w:pos="13467"/>
        </w:tabs>
        <w:spacing w:before="5" w:line="274" w:lineRule="exact"/>
        <w:ind w:right="2"/>
        <w:jc w:val="both"/>
        <w:rPr>
          <w:sz w:val="28"/>
          <w:szCs w:val="28"/>
          <w:lang w:val="uk-UA" w:eastAsia="uk-UA"/>
        </w:rPr>
      </w:pPr>
    </w:p>
    <w:p w:rsidR="00B7492F" w:rsidRPr="005134EF" w:rsidRDefault="00B7492F" w:rsidP="00B7492F">
      <w:pPr>
        <w:tabs>
          <w:tab w:val="left" w:pos="13467"/>
        </w:tabs>
        <w:ind w:right="2"/>
        <w:jc w:val="both"/>
        <w:rPr>
          <w:sz w:val="28"/>
          <w:szCs w:val="28"/>
          <w:u w:val="single"/>
          <w:lang w:val="uk-UA"/>
        </w:rPr>
      </w:pPr>
      <w:r w:rsidRPr="005134EF">
        <w:rPr>
          <w:sz w:val="28"/>
          <w:szCs w:val="28"/>
          <w:lang w:val="uk-UA"/>
        </w:rPr>
        <w:t xml:space="preserve">       </w:t>
      </w:r>
      <w:r w:rsidRPr="005134EF">
        <w:rPr>
          <w:sz w:val="28"/>
          <w:szCs w:val="28"/>
          <w:u w:val="single"/>
          <w:lang w:val="uk-UA"/>
        </w:rPr>
        <w:t>Показання до проведення спірографії.</w:t>
      </w:r>
    </w:p>
    <w:p w:rsidR="00B7492F" w:rsidRPr="005134EF" w:rsidRDefault="00B7492F" w:rsidP="00B7492F">
      <w:pPr>
        <w:tabs>
          <w:tab w:val="left" w:pos="13467"/>
        </w:tabs>
        <w:ind w:right="2"/>
        <w:jc w:val="both"/>
        <w:rPr>
          <w:bCs/>
          <w:sz w:val="28"/>
          <w:szCs w:val="28"/>
          <w:lang w:val="uk-UA"/>
        </w:rPr>
      </w:pPr>
      <w:r w:rsidRPr="005134EF">
        <w:rPr>
          <w:bCs/>
          <w:sz w:val="28"/>
          <w:szCs w:val="28"/>
          <w:lang w:val="uk-UA"/>
        </w:rPr>
        <w:t>1.Визначення типу і ступеня легеневої недостатності.</w:t>
      </w:r>
    </w:p>
    <w:p w:rsidR="00B7492F" w:rsidRPr="005134EF" w:rsidRDefault="00B7492F" w:rsidP="00B7492F">
      <w:pPr>
        <w:tabs>
          <w:tab w:val="left" w:pos="13467"/>
        </w:tabs>
        <w:ind w:right="2"/>
        <w:jc w:val="both"/>
        <w:rPr>
          <w:bCs/>
          <w:sz w:val="28"/>
          <w:szCs w:val="28"/>
          <w:lang w:val="uk-UA"/>
        </w:rPr>
      </w:pPr>
      <w:r w:rsidRPr="005134EF">
        <w:rPr>
          <w:bCs/>
          <w:sz w:val="28"/>
          <w:szCs w:val="28"/>
          <w:lang w:val="uk-UA"/>
        </w:rPr>
        <w:t>2.Проведення тестів з фізичним навантаженням.</w:t>
      </w:r>
    </w:p>
    <w:p w:rsidR="00B7492F" w:rsidRPr="005134EF" w:rsidRDefault="00B7492F" w:rsidP="00B7492F">
      <w:pPr>
        <w:tabs>
          <w:tab w:val="left" w:pos="13467"/>
        </w:tabs>
        <w:ind w:right="2"/>
        <w:jc w:val="both"/>
        <w:rPr>
          <w:sz w:val="28"/>
          <w:szCs w:val="28"/>
          <w:lang w:val="uk-UA"/>
        </w:rPr>
      </w:pPr>
      <w:r w:rsidRPr="005134EF">
        <w:rPr>
          <w:sz w:val="28"/>
          <w:szCs w:val="28"/>
          <w:lang w:val="uk-UA"/>
        </w:rPr>
        <w:t>3.Виявлення початкових ознак судинно легеневої недостатності.</w:t>
      </w:r>
    </w:p>
    <w:p w:rsidR="00B7492F" w:rsidRPr="005134EF" w:rsidRDefault="00B7492F" w:rsidP="00B7492F">
      <w:pPr>
        <w:tabs>
          <w:tab w:val="left" w:pos="13467"/>
        </w:tabs>
        <w:ind w:right="2"/>
        <w:jc w:val="both"/>
        <w:rPr>
          <w:bCs/>
          <w:sz w:val="28"/>
          <w:szCs w:val="28"/>
          <w:lang w:val="uk-UA"/>
        </w:rPr>
      </w:pPr>
      <w:r w:rsidRPr="005134EF">
        <w:rPr>
          <w:bCs/>
          <w:sz w:val="28"/>
          <w:szCs w:val="28"/>
          <w:lang w:val="uk-UA"/>
        </w:rPr>
        <w:t>4.Експертиза працездатності.</w:t>
      </w:r>
    </w:p>
    <w:p w:rsidR="00B7492F" w:rsidRPr="005134EF" w:rsidRDefault="00B7492F" w:rsidP="00B7492F">
      <w:pPr>
        <w:tabs>
          <w:tab w:val="left" w:pos="13467"/>
        </w:tabs>
        <w:ind w:right="2"/>
        <w:jc w:val="both"/>
        <w:rPr>
          <w:bCs/>
          <w:sz w:val="28"/>
          <w:szCs w:val="28"/>
          <w:lang w:val="uk-UA"/>
        </w:rPr>
      </w:pPr>
    </w:p>
    <w:p w:rsidR="00B7492F" w:rsidRPr="005134EF" w:rsidRDefault="00B7492F" w:rsidP="00B7492F">
      <w:pPr>
        <w:spacing w:line="241" w:lineRule="auto"/>
        <w:ind w:right="2" w:firstLine="540"/>
        <w:jc w:val="both"/>
        <w:rPr>
          <w:sz w:val="28"/>
          <w:szCs w:val="28"/>
          <w:u w:val="single"/>
          <w:lang w:val="uk-UA"/>
        </w:rPr>
      </w:pPr>
      <w:r w:rsidRPr="005134EF">
        <w:rPr>
          <w:spacing w:val="15"/>
          <w:sz w:val="28"/>
          <w:szCs w:val="28"/>
          <w:u w:val="single"/>
          <w:lang w:val="uk-UA"/>
        </w:rPr>
        <w:t>Типи</w:t>
      </w:r>
      <w:r w:rsidRPr="005134EF">
        <w:rPr>
          <w:spacing w:val="64"/>
          <w:sz w:val="28"/>
          <w:szCs w:val="28"/>
          <w:u w:val="single"/>
        </w:rPr>
        <w:t xml:space="preserve"> </w:t>
      </w:r>
      <w:r w:rsidRPr="005134EF">
        <w:rPr>
          <w:spacing w:val="15"/>
          <w:sz w:val="28"/>
          <w:szCs w:val="28"/>
          <w:u w:val="single"/>
        </w:rPr>
        <w:t>д</w:t>
      </w:r>
      <w:r w:rsidRPr="005134EF">
        <w:rPr>
          <w:spacing w:val="14"/>
          <w:sz w:val="28"/>
          <w:szCs w:val="28"/>
          <w:u w:val="single"/>
        </w:rPr>
        <w:t>и</w:t>
      </w:r>
      <w:r w:rsidRPr="005134EF">
        <w:rPr>
          <w:spacing w:val="15"/>
          <w:sz w:val="28"/>
          <w:szCs w:val="28"/>
          <w:u w:val="single"/>
        </w:rPr>
        <w:t>х</w:t>
      </w:r>
      <w:r w:rsidRPr="005134EF">
        <w:rPr>
          <w:spacing w:val="16"/>
          <w:sz w:val="28"/>
          <w:szCs w:val="28"/>
          <w:u w:val="single"/>
        </w:rPr>
        <w:t>а</w:t>
      </w:r>
      <w:r w:rsidRPr="005134EF">
        <w:rPr>
          <w:spacing w:val="15"/>
          <w:sz w:val="28"/>
          <w:szCs w:val="28"/>
          <w:u w:val="single"/>
        </w:rPr>
        <w:t>льн</w:t>
      </w:r>
      <w:r w:rsidRPr="005134EF">
        <w:rPr>
          <w:sz w:val="28"/>
          <w:szCs w:val="28"/>
          <w:u w:val="single"/>
          <w:lang w:val="uk-UA"/>
        </w:rPr>
        <w:t>ої</w:t>
      </w:r>
      <w:r w:rsidRPr="005134EF">
        <w:rPr>
          <w:spacing w:val="65"/>
          <w:sz w:val="28"/>
          <w:szCs w:val="28"/>
          <w:u w:val="single"/>
        </w:rPr>
        <w:t xml:space="preserve"> </w:t>
      </w:r>
      <w:r w:rsidRPr="005134EF">
        <w:rPr>
          <w:spacing w:val="15"/>
          <w:sz w:val="28"/>
          <w:szCs w:val="28"/>
          <w:u w:val="single"/>
        </w:rPr>
        <w:t>недос</w:t>
      </w:r>
      <w:r w:rsidRPr="005134EF">
        <w:rPr>
          <w:spacing w:val="13"/>
          <w:sz w:val="28"/>
          <w:szCs w:val="28"/>
          <w:u w:val="single"/>
        </w:rPr>
        <w:t>т</w:t>
      </w:r>
      <w:r w:rsidRPr="005134EF">
        <w:rPr>
          <w:spacing w:val="15"/>
          <w:sz w:val="28"/>
          <w:szCs w:val="28"/>
          <w:u w:val="single"/>
        </w:rPr>
        <w:t>атн</w:t>
      </w:r>
      <w:r w:rsidRPr="005134EF">
        <w:rPr>
          <w:spacing w:val="15"/>
          <w:sz w:val="28"/>
          <w:szCs w:val="28"/>
          <w:u w:val="single"/>
          <w:lang w:val="uk-UA"/>
        </w:rPr>
        <w:t>о</w:t>
      </w:r>
      <w:r w:rsidRPr="005134EF">
        <w:rPr>
          <w:spacing w:val="15"/>
          <w:sz w:val="28"/>
          <w:szCs w:val="28"/>
          <w:u w:val="single"/>
        </w:rPr>
        <w:t>ст</w:t>
      </w:r>
      <w:r w:rsidRPr="005134EF">
        <w:rPr>
          <w:sz w:val="28"/>
          <w:szCs w:val="28"/>
          <w:u w:val="single"/>
          <w:lang w:val="uk-UA"/>
        </w:rPr>
        <w:t>і по патогенезу:</w:t>
      </w:r>
    </w:p>
    <w:p w:rsidR="00B7492F" w:rsidRPr="005134EF" w:rsidRDefault="00B7492F" w:rsidP="00B7492F">
      <w:pPr>
        <w:spacing w:line="242" w:lineRule="auto"/>
        <w:ind w:right="2"/>
        <w:jc w:val="both"/>
        <w:rPr>
          <w:spacing w:val="4"/>
          <w:sz w:val="28"/>
          <w:szCs w:val="28"/>
          <w:lang w:val="uk-UA"/>
        </w:rPr>
      </w:pPr>
      <w:r w:rsidRPr="005134EF">
        <w:rPr>
          <w:spacing w:val="4"/>
          <w:sz w:val="28"/>
          <w:szCs w:val="28"/>
          <w:lang w:val="uk-UA"/>
        </w:rPr>
        <w:t>1.Недостатність першого та другого ступенів.</w:t>
      </w:r>
    </w:p>
    <w:p w:rsidR="00B7492F" w:rsidRPr="005134EF" w:rsidRDefault="00B7492F" w:rsidP="00B7492F">
      <w:pPr>
        <w:spacing w:line="242" w:lineRule="auto"/>
        <w:ind w:right="2"/>
        <w:jc w:val="both"/>
        <w:rPr>
          <w:spacing w:val="4"/>
          <w:sz w:val="28"/>
          <w:szCs w:val="28"/>
          <w:lang w:val="uk-UA"/>
        </w:rPr>
      </w:pPr>
      <w:r w:rsidRPr="005134EF">
        <w:rPr>
          <w:spacing w:val="4"/>
          <w:sz w:val="28"/>
          <w:szCs w:val="28"/>
          <w:lang w:val="uk-UA"/>
        </w:rPr>
        <w:t>2.Змішана по важкості: легка, середня, важка.</w:t>
      </w:r>
    </w:p>
    <w:p w:rsidR="00B7492F" w:rsidRPr="005134EF" w:rsidRDefault="00B7492F" w:rsidP="00B7492F">
      <w:pPr>
        <w:spacing w:line="242" w:lineRule="auto"/>
        <w:ind w:right="2"/>
        <w:jc w:val="both"/>
        <w:rPr>
          <w:bCs/>
          <w:sz w:val="28"/>
          <w:szCs w:val="28"/>
          <w:lang w:val="uk-UA"/>
        </w:rPr>
      </w:pPr>
      <w:r w:rsidRPr="005134EF">
        <w:rPr>
          <w:bCs/>
          <w:spacing w:val="4"/>
          <w:sz w:val="28"/>
          <w:szCs w:val="28"/>
          <w:lang w:val="uk-UA"/>
        </w:rPr>
        <w:t>3.Р</w:t>
      </w:r>
      <w:r w:rsidRPr="005134EF">
        <w:rPr>
          <w:bCs/>
          <w:spacing w:val="5"/>
          <w:sz w:val="28"/>
          <w:szCs w:val="28"/>
        </w:rPr>
        <w:t>е</w:t>
      </w:r>
      <w:r w:rsidRPr="005134EF">
        <w:rPr>
          <w:bCs/>
          <w:spacing w:val="3"/>
          <w:sz w:val="28"/>
          <w:szCs w:val="28"/>
        </w:rPr>
        <w:t>ст</w:t>
      </w:r>
      <w:r w:rsidRPr="005134EF">
        <w:rPr>
          <w:bCs/>
          <w:spacing w:val="5"/>
          <w:sz w:val="28"/>
          <w:szCs w:val="28"/>
        </w:rPr>
        <w:t>р</w:t>
      </w:r>
      <w:r w:rsidRPr="005134EF">
        <w:rPr>
          <w:bCs/>
          <w:spacing w:val="4"/>
          <w:sz w:val="28"/>
          <w:szCs w:val="28"/>
        </w:rPr>
        <w:t>и</w:t>
      </w:r>
      <w:r w:rsidRPr="005134EF">
        <w:rPr>
          <w:bCs/>
          <w:spacing w:val="3"/>
          <w:sz w:val="28"/>
          <w:szCs w:val="28"/>
        </w:rPr>
        <w:t>к</w:t>
      </w:r>
      <w:r w:rsidRPr="005134EF">
        <w:rPr>
          <w:bCs/>
          <w:spacing w:val="4"/>
          <w:sz w:val="28"/>
          <w:szCs w:val="28"/>
        </w:rPr>
        <w:t>т</w:t>
      </w:r>
      <w:r w:rsidRPr="005134EF">
        <w:rPr>
          <w:bCs/>
          <w:spacing w:val="5"/>
          <w:sz w:val="28"/>
          <w:szCs w:val="28"/>
        </w:rPr>
        <w:t>и</w:t>
      </w:r>
      <w:r w:rsidRPr="005134EF">
        <w:rPr>
          <w:bCs/>
          <w:spacing w:val="3"/>
          <w:sz w:val="28"/>
          <w:szCs w:val="28"/>
        </w:rPr>
        <w:t>в</w:t>
      </w:r>
      <w:r w:rsidRPr="005134EF">
        <w:rPr>
          <w:bCs/>
          <w:spacing w:val="4"/>
          <w:sz w:val="28"/>
          <w:szCs w:val="28"/>
        </w:rPr>
        <w:t>н</w:t>
      </w:r>
      <w:r w:rsidRPr="005134EF">
        <w:rPr>
          <w:bCs/>
          <w:spacing w:val="5"/>
          <w:sz w:val="28"/>
          <w:szCs w:val="28"/>
          <w:lang w:val="uk-UA"/>
        </w:rPr>
        <w:t>а</w:t>
      </w:r>
      <w:r w:rsidRPr="005134EF">
        <w:rPr>
          <w:bCs/>
          <w:sz w:val="28"/>
          <w:szCs w:val="28"/>
        </w:rPr>
        <w:t>,</w:t>
      </w:r>
      <w:r w:rsidRPr="005134EF">
        <w:rPr>
          <w:bCs/>
          <w:spacing w:val="7"/>
          <w:sz w:val="28"/>
          <w:szCs w:val="28"/>
        </w:rPr>
        <w:t xml:space="preserve"> </w:t>
      </w:r>
      <w:r w:rsidRPr="005134EF">
        <w:rPr>
          <w:bCs/>
          <w:spacing w:val="4"/>
          <w:sz w:val="28"/>
          <w:szCs w:val="28"/>
        </w:rPr>
        <w:t>обстру</w:t>
      </w:r>
      <w:r w:rsidRPr="005134EF">
        <w:rPr>
          <w:bCs/>
          <w:spacing w:val="3"/>
          <w:sz w:val="28"/>
          <w:szCs w:val="28"/>
        </w:rPr>
        <w:t>к</w:t>
      </w:r>
      <w:r w:rsidRPr="005134EF">
        <w:rPr>
          <w:bCs/>
          <w:spacing w:val="4"/>
          <w:sz w:val="28"/>
          <w:szCs w:val="28"/>
        </w:rPr>
        <w:t>тив</w:t>
      </w:r>
      <w:r w:rsidRPr="005134EF">
        <w:rPr>
          <w:bCs/>
          <w:spacing w:val="4"/>
          <w:sz w:val="28"/>
          <w:szCs w:val="28"/>
          <w:lang w:val="uk-UA"/>
        </w:rPr>
        <w:t>на,</w:t>
      </w:r>
      <w:r w:rsidRPr="005134EF">
        <w:rPr>
          <w:bCs/>
          <w:spacing w:val="8"/>
          <w:sz w:val="28"/>
          <w:szCs w:val="28"/>
        </w:rPr>
        <w:t xml:space="preserve"> </w:t>
      </w:r>
      <w:r w:rsidRPr="005134EF">
        <w:rPr>
          <w:bCs/>
          <w:spacing w:val="5"/>
          <w:sz w:val="28"/>
          <w:szCs w:val="28"/>
        </w:rPr>
        <w:t>з</w:t>
      </w:r>
      <w:r w:rsidRPr="005134EF">
        <w:rPr>
          <w:bCs/>
          <w:spacing w:val="3"/>
          <w:sz w:val="28"/>
          <w:szCs w:val="28"/>
        </w:rPr>
        <w:t>м</w:t>
      </w:r>
      <w:r w:rsidRPr="005134EF">
        <w:rPr>
          <w:bCs/>
          <w:spacing w:val="5"/>
          <w:sz w:val="28"/>
          <w:szCs w:val="28"/>
        </w:rPr>
        <w:t>і</w:t>
      </w:r>
      <w:r w:rsidRPr="005134EF">
        <w:rPr>
          <w:bCs/>
          <w:spacing w:val="4"/>
          <w:sz w:val="28"/>
          <w:szCs w:val="28"/>
        </w:rPr>
        <w:t>ш</w:t>
      </w:r>
      <w:r w:rsidRPr="005134EF">
        <w:rPr>
          <w:bCs/>
          <w:spacing w:val="3"/>
          <w:sz w:val="28"/>
          <w:szCs w:val="28"/>
        </w:rPr>
        <w:t>ан</w:t>
      </w:r>
      <w:r w:rsidRPr="005134EF">
        <w:rPr>
          <w:bCs/>
          <w:spacing w:val="6"/>
          <w:sz w:val="28"/>
          <w:szCs w:val="28"/>
          <w:lang w:val="uk-UA"/>
        </w:rPr>
        <w:t>а</w:t>
      </w:r>
      <w:r w:rsidRPr="005134EF">
        <w:rPr>
          <w:bCs/>
          <w:sz w:val="28"/>
          <w:szCs w:val="28"/>
        </w:rPr>
        <w:t>.</w:t>
      </w:r>
    </w:p>
    <w:p w:rsidR="00B7492F" w:rsidRPr="005134EF" w:rsidRDefault="00B7492F" w:rsidP="00B7492F">
      <w:pPr>
        <w:spacing w:line="242" w:lineRule="auto"/>
        <w:ind w:right="2"/>
        <w:jc w:val="both"/>
        <w:rPr>
          <w:sz w:val="28"/>
          <w:szCs w:val="28"/>
          <w:lang w:val="uk-UA"/>
        </w:rPr>
      </w:pPr>
      <w:r w:rsidRPr="005134EF">
        <w:rPr>
          <w:sz w:val="28"/>
          <w:szCs w:val="28"/>
          <w:lang w:val="uk-UA"/>
        </w:rPr>
        <w:t>4.Бронхіальна та легенева.</w:t>
      </w:r>
    </w:p>
    <w:p w:rsidR="00B7492F" w:rsidRDefault="00B7492F" w:rsidP="00B7492F">
      <w:pPr>
        <w:rPr>
          <w:sz w:val="28"/>
          <w:szCs w:val="28"/>
          <w:lang w:val="uk-UA"/>
        </w:rPr>
      </w:pPr>
    </w:p>
    <w:p w:rsidR="00B7492F" w:rsidRPr="00E32B03" w:rsidRDefault="00B7492F" w:rsidP="00B7492F">
      <w:pPr>
        <w:jc w:val="center"/>
        <w:rPr>
          <w:b/>
          <w:sz w:val="28"/>
          <w:szCs w:val="28"/>
          <w:lang w:val="uk-UA"/>
        </w:rPr>
      </w:pPr>
      <w:r w:rsidRPr="00E32B03">
        <w:rPr>
          <w:b/>
          <w:sz w:val="28"/>
          <w:szCs w:val="28"/>
          <w:lang w:val="uk-UA"/>
        </w:rPr>
        <w:t>2.4.</w:t>
      </w:r>
      <w:r>
        <w:rPr>
          <w:b/>
          <w:sz w:val="28"/>
          <w:szCs w:val="28"/>
          <w:lang w:val="uk-UA"/>
        </w:rPr>
        <w:t xml:space="preserve"> </w:t>
      </w:r>
      <w:r w:rsidRPr="00E32B03">
        <w:rPr>
          <w:b/>
          <w:sz w:val="28"/>
          <w:szCs w:val="28"/>
          <w:lang w:val="uk-UA"/>
        </w:rPr>
        <w:t>Загальна характеристика методики проведення</w:t>
      </w:r>
    </w:p>
    <w:p w:rsidR="00B7492F" w:rsidRPr="00E32B03" w:rsidRDefault="00B7492F" w:rsidP="00B7492F">
      <w:pPr>
        <w:jc w:val="center"/>
        <w:rPr>
          <w:b/>
          <w:sz w:val="28"/>
          <w:szCs w:val="28"/>
          <w:lang w:val="uk-UA"/>
        </w:rPr>
      </w:pPr>
      <w:r>
        <w:rPr>
          <w:b/>
          <w:sz w:val="28"/>
          <w:szCs w:val="28"/>
          <w:lang w:val="uk-UA"/>
        </w:rPr>
        <w:t>дослідження мокротиння, плеврального вмісту.</w:t>
      </w:r>
    </w:p>
    <w:p w:rsidR="00B7492F" w:rsidRDefault="00B7492F" w:rsidP="00B7492F">
      <w:pPr>
        <w:ind w:firstLine="720"/>
        <w:jc w:val="both"/>
        <w:rPr>
          <w:sz w:val="28"/>
          <w:szCs w:val="28"/>
          <w:lang w:val="uk-UA"/>
        </w:rPr>
      </w:pPr>
    </w:p>
    <w:p w:rsidR="00A9128A" w:rsidRPr="00012DE9" w:rsidRDefault="00A9128A" w:rsidP="00012DE9">
      <w:pPr>
        <w:pStyle w:val="ad"/>
        <w:ind w:firstLine="708"/>
        <w:jc w:val="both"/>
        <w:rPr>
          <w:bCs/>
          <w:sz w:val="28"/>
          <w:szCs w:val="28"/>
          <w:u w:val="single"/>
          <w:lang w:val="uk-UA"/>
        </w:rPr>
      </w:pPr>
      <w:r w:rsidRPr="00D2583B">
        <w:rPr>
          <w:bCs/>
          <w:sz w:val="28"/>
          <w:szCs w:val="28"/>
          <w:u w:val="single"/>
        </w:rPr>
        <w:t>Порядок і методика забору плевральної рідини</w:t>
      </w:r>
      <w:r w:rsidR="00012DE9">
        <w:rPr>
          <w:bCs/>
          <w:sz w:val="28"/>
          <w:szCs w:val="28"/>
          <w:u w:val="single"/>
          <w:lang w:val="uk-UA"/>
        </w:rPr>
        <w:t xml:space="preserve">. </w:t>
      </w:r>
      <w:r w:rsidRPr="008E6018">
        <w:rPr>
          <w:sz w:val="28"/>
          <w:szCs w:val="28"/>
          <w:lang w:val="uk-UA"/>
        </w:rPr>
        <w:t>Загальноклінічне дослідження плевральної рідини включає: визначення ф</w:t>
      </w:r>
      <w:r>
        <w:rPr>
          <w:sz w:val="28"/>
          <w:szCs w:val="28"/>
          <w:lang w:val="uk-UA"/>
        </w:rPr>
        <w:t>ізичних і хімічних властивостей,</w:t>
      </w:r>
      <w:r w:rsidRPr="008E6018">
        <w:rPr>
          <w:sz w:val="28"/>
          <w:szCs w:val="28"/>
          <w:lang w:val="uk-UA"/>
        </w:rPr>
        <w:t xml:space="preserve"> мікроскопічне</w:t>
      </w:r>
      <w:r>
        <w:rPr>
          <w:sz w:val="28"/>
          <w:szCs w:val="28"/>
          <w:lang w:val="uk-UA"/>
        </w:rPr>
        <w:t xml:space="preserve"> і бактеріоскопічне дослідження вмісту.</w:t>
      </w:r>
    </w:p>
    <w:p w:rsidR="00A9128A" w:rsidRDefault="00A9128A" w:rsidP="00A9128A">
      <w:pPr>
        <w:pStyle w:val="ad"/>
        <w:jc w:val="both"/>
        <w:rPr>
          <w:sz w:val="28"/>
          <w:szCs w:val="28"/>
          <w:lang w:val="uk-UA"/>
        </w:rPr>
      </w:pPr>
      <w:r>
        <w:rPr>
          <w:sz w:val="28"/>
          <w:szCs w:val="28"/>
          <w:lang w:val="uk-UA"/>
        </w:rPr>
        <w:t xml:space="preserve">        </w:t>
      </w:r>
      <w:r w:rsidRPr="008E6018">
        <w:rPr>
          <w:sz w:val="28"/>
          <w:szCs w:val="28"/>
        </w:rPr>
        <w:t>Забір плевральної рідини проводять при пункції плевральної порожнини. Перед маніпуляцією лікар обробляє руки. як перед операцією</w:t>
      </w:r>
      <w:r>
        <w:rPr>
          <w:sz w:val="28"/>
          <w:szCs w:val="28"/>
        </w:rPr>
        <w:t>, а також ділянку грудної кліт</w:t>
      </w:r>
      <w:r>
        <w:rPr>
          <w:sz w:val="28"/>
          <w:szCs w:val="28"/>
          <w:lang w:val="uk-UA"/>
        </w:rPr>
        <w:t>к</w:t>
      </w:r>
      <w:r>
        <w:rPr>
          <w:sz w:val="28"/>
          <w:szCs w:val="28"/>
        </w:rPr>
        <w:t xml:space="preserve">и, де </w:t>
      </w:r>
      <w:r>
        <w:rPr>
          <w:sz w:val="28"/>
          <w:szCs w:val="28"/>
          <w:lang w:val="uk-UA"/>
        </w:rPr>
        <w:t>буде виконуватись</w:t>
      </w:r>
      <w:r w:rsidRPr="008E6018">
        <w:rPr>
          <w:sz w:val="28"/>
          <w:szCs w:val="28"/>
        </w:rPr>
        <w:t xml:space="preserve"> пункція. Маніпуляцію проводять в </w:t>
      </w:r>
      <w:r>
        <w:rPr>
          <w:sz w:val="28"/>
          <w:szCs w:val="28"/>
          <w:lang w:val="uk-UA"/>
        </w:rPr>
        <w:lastRenderedPageBreak/>
        <w:t>спеціально відведеному приміщенні (</w:t>
      </w:r>
      <w:r w:rsidRPr="008E6018">
        <w:rPr>
          <w:sz w:val="28"/>
          <w:szCs w:val="28"/>
        </w:rPr>
        <w:t>процедурній кімнаті або перев</w:t>
      </w:r>
      <w:r w:rsidRPr="008B796C">
        <w:rPr>
          <w:sz w:val="28"/>
          <w:szCs w:val="28"/>
          <w:lang w:val="uk-UA"/>
        </w:rPr>
        <w:t>’</w:t>
      </w:r>
      <w:r w:rsidRPr="008E6018">
        <w:rPr>
          <w:sz w:val="28"/>
          <w:szCs w:val="28"/>
        </w:rPr>
        <w:t>язувальній</w:t>
      </w:r>
      <w:r>
        <w:rPr>
          <w:sz w:val="28"/>
          <w:szCs w:val="28"/>
          <w:lang w:val="uk-UA"/>
        </w:rPr>
        <w:t>)</w:t>
      </w:r>
      <w:r w:rsidRPr="008E6018">
        <w:rPr>
          <w:sz w:val="28"/>
          <w:szCs w:val="28"/>
        </w:rPr>
        <w:t xml:space="preserve">. </w:t>
      </w:r>
      <w:r>
        <w:rPr>
          <w:sz w:val="28"/>
          <w:szCs w:val="28"/>
        </w:rPr>
        <w:t>Хвор</w:t>
      </w:r>
      <w:r>
        <w:rPr>
          <w:sz w:val="28"/>
          <w:szCs w:val="28"/>
          <w:lang w:val="uk-UA"/>
        </w:rPr>
        <w:t>ий</w:t>
      </w:r>
      <w:r>
        <w:rPr>
          <w:sz w:val="28"/>
          <w:szCs w:val="28"/>
        </w:rPr>
        <w:t xml:space="preserve"> </w:t>
      </w:r>
      <w:r>
        <w:rPr>
          <w:sz w:val="28"/>
          <w:szCs w:val="28"/>
          <w:lang w:val="uk-UA"/>
        </w:rPr>
        <w:t>сідає</w:t>
      </w:r>
      <w:r w:rsidRPr="008E6018">
        <w:rPr>
          <w:sz w:val="28"/>
          <w:szCs w:val="28"/>
        </w:rPr>
        <w:t xml:space="preserve"> на жорсткий стілець спиною до лікаря, грудну к</w:t>
      </w:r>
      <w:r>
        <w:rPr>
          <w:sz w:val="28"/>
          <w:szCs w:val="28"/>
        </w:rPr>
        <w:t>літку злегка нахиляють в здоров</w:t>
      </w:r>
      <w:r>
        <w:rPr>
          <w:sz w:val="28"/>
          <w:szCs w:val="28"/>
          <w:lang w:val="uk-UA"/>
        </w:rPr>
        <w:t>ий</w:t>
      </w:r>
      <w:r>
        <w:rPr>
          <w:sz w:val="28"/>
          <w:szCs w:val="28"/>
        </w:rPr>
        <w:t xml:space="preserve"> </w:t>
      </w:r>
      <w:r>
        <w:rPr>
          <w:sz w:val="28"/>
          <w:szCs w:val="28"/>
          <w:lang w:val="uk-UA"/>
        </w:rPr>
        <w:t>бік</w:t>
      </w:r>
      <w:r w:rsidRPr="008E6018">
        <w:rPr>
          <w:sz w:val="28"/>
          <w:szCs w:val="28"/>
        </w:rPr>
        <w:t xml:space="preserve"> (щоб розширилися міжребер</w:t>
      </w:r>
      <w:r w:rsidRPr="008B796C">
        <w:rPr>
          <w:sz w:val="28"/>
          <w:szCs w:val="28"/>
          <w:lang w:val="uk-UA"/>
        </w:rPr>
        <w:t>’</w:t>
      </w:r>
      <w:r w:rsidRPr="008E6018">
        <w:rPr>
          <w:sz w:val="28"/>
          <w:szCs w:val="28"/>
        </w:rPr>
        <w:t xml:space="preserve">я), руку з боку </w:t>
      </w:r>
      <w:r>
        <w:rPr>
          <w:sz w:val="28"/>
          <w:szCs w:val="28"/>
          <w:lang w:val="uk-UA"/>
        </w:rPr>
        <w:t xml:space="preserve">виконання </w:t>
      </w:r>
      <w:r w:rsidRPr="008E6018">
        <w:rPr>
          <w:sz w:val="28"/>
          <w:szCs w:val="28"/>
        </w:rPr>
        <w:t>пункції кладуть на протилежне плече хворого. Найбільш зручна і безпечна пункція в сьомому – восьмому міжребер</w:t>
      </w:r>
      <w:r w:rsidRPr="008B796C">
        <w:rPr>
          <w:sz w:val="28"/>
          <w:szCs w:val="28"/>
          <w:lang w:val="uk-UA"/>
        </w:rPr>
        <w:t>’</w:t>
      </w:r>
      <w:r w:rsidRPr="008E6018">
        <w:rPr>
          <w:sz w:val="28"/>
          <w:szCs w:val="28"/>
        </w:rPr>
        <w:t>ї</w:t>
      </w:r>
      <w:r>
        <w:rPr>
          <w:sz w:val="28"/>
          <w:szCs w:val="28"/>
          <w:lang w:val="uk-UA"/>
        </w:rPr>
        <w:t>,</w:t>
      </w:r>
      <w:r w:rsidRPr="008E6018">
        <w:rPr>
          <w:sz w:val="28"/>
          <w:szCs w:val="28"/>
        </w:rPr>
        <w:t xml:space="preserve"> по задній пахвовій лінії.</w:t>
      </w:r>
    </w:p>
    <w:p w:rsidR="00A9128A" w:rsidRPr="00B34544" w:rsidRDefault="00A9128A" w:rsidP="00A9128A">
      <w:pPr>
        <w:pStyle w:val="ad"/>
        <w:jc w:val="both"/>
        <w:rPr>
          <w:b/>
          <w:bCs/>
          <w:sz w:val="28"/>
          <w:szCs w:val="28"/>
          <w:u w:val="single"/>
          <w:lang w:val="uk-UA"/>
        </w:rPr>
      </w:pPr>
    </w:p>
    <w:p w:rsidR="00A9128A" w:rsidRPr="008E6018" w:rsidRDefault="00A9128A" w:rsidP="00A9128A">
      <w:pPr>
        <w:pStyle w:val="ad"/>
        <w:jc w:val="center"/>
        <w:rPr>
          <w:b/>
          <w:bCs/>
          <w:sz w:val="28"/>
          <w:szCs w:val="28"/>
          <w:u w:val="single"/>
        </w:rPr>
      </w:pPr>
      <w:r>
        <w:rPr>
          <w:b/>
          <w:noProof/>
          <w:sz w:val="28"/>
          <w:szCs w:val="28"/>
          <w:u w:val="single"/>
          <w:lang w:val="uk-UA" w:eastAsia="uk-UA"/>
        </w:rPr>
        <w:drawing>
          <wp:inline distT="0" distB="0" distL="0" distR="0">
            <wp:extent cx="2148840" cy="2849880"/>
            <wp:effectExtent l="19050" t="0" r="381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srcRect/>
                    <a:stretch>
                      <a:fillRect/>
                    </a:stretch>
                  </pic:blipFill>
                  <pic:spPr bwMode="auto">
                    <a:xfrm>
                      <a:off x="0" y="0"/>
                      <a:ext cx="2148840" cy="2849880"/>
                    </a:xfrm>
                    <a:prstGeom prst="rect">
                      <a:avLst/>
                    </a:prstGeom>
                    <a:noFill/>
                    <a:ln w="9525">
                      <a:noFill/>
                      <a:miter lim="800000"/>
                      <a:headEnd/>
                      <a:tailEnd/>
                    </a:ln>
                  </pic:spPr>
                </pic:pic>
              </a:graphicData>
            </a:graphic>
          </wp:inline>
        </w:drawing>
      </w:r>
    </w:p>
    <w:p w:rsidR="00A9128A" w:rsidRPr="008E6018" w:rsidRDefault="00A9128A" w:rsidP="00A9128A">
      <w:pPr>
        <w:pStyle w:val="ad"/>
        <w:jc w:val="center"/>
        <w:rPr>
          <w:b/>
          <w:bCs/>
          <w:sz w:val="28"/>
          <w:szCs w:val="28"/>
          <w:u w:val="single"/>
        </w:rPr>
      </w:pPr>
    </w:p>
    <w:p w:rsidR="00A9128A" w:rsidRDefault="00A9128A" w:rsidP="00A9128A">
      <w:pPr>
        <w:pStyle w:val="ad"/>
        <w:ind w:right="-285"/>
        <w:rPr>
          <w:sz w:val="28"/>
          <w:szCs w:val="28"/>
          <w:lang w:val="uk-UA"/>
        </w:rPr>
      </w:pPr>
      <w:r w:rsidRPr="008E6018">
        <w:rPr>
          <w:sz w:val="28"/>
          <w:szCs w:val="28"/>
        </w:rPr>
        <w:tab/>
      </w:r>
      <w:r w:rsidRPr="00AC565F">
        <w:rPr>
          <w:sz w:val="28"/>
          <w:szCs w:val="28"/>
          <w:lang w:val="uk-UA"/>
        </w:rPr>
        <w:t>Малюнок 2.4.1.</w:t>
      </w:r>
      <w:r>
        <w:rPr>
          <w:color w:val="FF0000"/>
          <w:sz w:val="28"/>
          <w:szCs w:val="28"/>
          <w:lang w:val="uk-UA"/>
        </w:rPr>
        <w:t xml:space="preserve"> </w:t>
      </w:r>
      <w:r w:rsidRPr="00BE5760">
        <w:rPr>
          <w:sz w:val="28"/>
          <w:szCs w:val="28"/>
          <w:lang w:val="uk-UA"/>
        </w:rPr>
        <w:t>Плевральна пункція, схема забору плеврального вмісту.</w:t>
      </w:r>
    </w:p>
    <w:p w:rsidR="00A9128A" w:rsidRPr="00A9128A" w:rsidRDefault="00A9128A" w:rsidP="00A9128A">
      <w:pPr>
        <w:pStyle w:val="ad"/>
        <w:ind w:right="-285" w:firstLine="708"/>
        <w:jc w:val="both"/>
        <w:rPr>
          <w:sz w:val="28"/>
          <w:szCs w:val="28"/>
        </w:rPr>
      </w:pPr>
      <w:r w:rsidRPr="00B34544">
        <w:rPr>
          <w:sz w:val="28"/>
          <w:szCs w:val="28"/>
          <w:lang w:val="uk-UA"/>
        </w:rPr>
        <w:t xml:space="preserve">Після дезінфекції шкіри </w:t>
      </w:r>
      <w:r>
        <w:rPr>
          <w:sz w:val="28"/>
          <w:szCs w:val="28"/>
          <w:lang w:val="uk-UA"/>
        </w:rPr>
        <w:t>(</w:t>
      </w:r>
      <w:r w:rsidRPr="00B34544">
        <w:rPr>
          <w:sz w:val="28"/>
          <w:szCs w:val="28"/>
          <w:lang w:val="uk-UA"/>
        </w:rPr>
        <w:t>йодом, спиртом</w:t>
      </w:r>
      <w:r>
        <w:rPr>
          <w:sz w:val="28"/>
          <w:szCs w:val="28"/>
          <w:lang w:val="uk-UA"/>
        </w:rPr>
        <w:t>)</w:t>
      </w:r>
      <w:r w:rsidRPr="00B34544">
        <w:rPr>
          <w:sz w:val="28"/>
          <w:szCs w:val="28"/>
          <w:lang w:val="uk-UA"/>
        </w:rPr>
        <w:t xml:space="preserve"> і місцевої анестезії міжребер</w:t>
      </w:r>
      <w:r w:rsidRPr="008B796C">
        <w:rPr>
          <w:sz w:val="28"/>
          <w:szCs w:val="28"/>
          <w:lang w:val="uk-UA"/>
        </w:rPr>
        <w:t>’</w:t>
      </w:r>
      <w:r w:rsidRPr="00B34544">
        <w:rPr>
          <w:sz w:val="28"/>
          <w:szCs w:val="28"/>
          <w:lang w:val="uk-UA"/>
        </w:rPr>
        <w:t xml:space="preserve">я </w:t>
      </w:r>
      <w:r>
        <w:rPr>
          <w:sz w:val="28"/>
          <w:szCs w:val="28"/>
          <w:lang w:val="uk-UA"/>
        </w:rPr>
        <w:t>виконується</w:t>
      </w:r>
      <w:r w:rsidRPr="00B34544">
        <w:rPr>
          <w:sz w:val="28"/>
          <w:szCs w:val="28"/>
          <w:lang w:val="uk-UA"/>
        </w:rPr>
        <w:t xml:space="preserve"> прокол по верхньому краю ребра</w:t>
      </w:r>
      <w:r>
        <w:rPr>
          <w:sz w:val="28"/>
          <w:szCs w:val="28"/>
          <w:lang w:val="uk-UA"/>
        </w:rPr>
        <w:t>, що розташоване</w:t>
      </w:r>
      <w:r w:rsidRPr="00B34544">
        <w:rPr>
          <w:sz w:val="28"/>
          <w:szCs w:val="28"/>
          <w:lang w:val="uk-UA"/>
        </w:rPr>
        <w:t xml:space="preserve"> нижче (щоб уникнути пошкодження нервово-судинного пучка)</w:t>
      </w:r>
      <w:r>
        <w:rPr>
          <w:sz w:val="28"/>
          <w:szCs w:val="28"/>
          <w:lang w:val="uk-UA"/>
        </w:rPr>
        <w:t>,</w:t>
      </w:r>
      <w:r w:rsidRPr="00B34544">
        <w:rPr>
          <w:sz w:val="28"/>
          <w:szCs w:val="28"/>
          <w:lang w:val="uk-UA"/>
        </w:rPr>
        <w:t xml:space="preserve"> довгою голкою </w:t>
      </w:r>
      <w:r w:rsidRPr="008E6018">
        <w:rPr>
          <w:sz w:val="28"/>
          <w:szCs w:val="28"/>
        </w:rPr>
        <w:t>(8-</w:t>
      </w:r>
      <w:smartTag w:uri="urn:schemas-microsoft-com:office:smarttags" w:element="metricconverter">
        <w:smartTagPr>
          <w:attr w:name="ProductID" w:val="10 см"/>
        </w:smartTagPr>
        <w:r w:rsidRPr="008E6018">
          <w:rPr>
            <w:sz w:val="28"/>
            <w:szCs w:val="28"/>
          </w:rPr>
          <w:t>10 см</w:t>
        </w:r>
      </w:smartTag>
      <w:r w:rsidRPr="008E6018">
        <w:rPr>
          <w:sz w:val="28"/>
          <w:szCs w:val="28"/>
        </w:rPr>
        <w:t>). Попадання в плевральну порожнину відчувається як "провалення" голки, і з вільного кінця її з’явиться випітна рідина. До пункцій</w:t>
      </w:r>
      <w:r>
        <w:rPr>
          <w:sz w:val="28"/>
          <w:szCs w:val="28"/>
        </w:rPr>
        <w:t>ної голки під</w:t>
      </w:r>
      <w:r w:rsidRPr="008B796C">
        <w:rPr>
          <w:sz w:val="28"/>
          <w:szCs w:val="28"/>
          <w:lang w:val="uk-UA"/>
        </w:rPr>
        <w:t>’</w:t>
      </w:r>
      <w:r>
        <w:rPr>
          <w:sz w:val="28"/>
          <w:szCs w:val="28"/>
        </w:rPr>
        <w:t>єдну</w:t>
      </w:r>
      <w:r>
        <w:rPr>
          <w:sz w:val="28"/>
          <w:szCs w:val="28"/>
          <w:lang w:val="uk-UA"/>
        </w:rPr>
        <w:t>є</w:t>
      </w:r>
      <w:r w:rsidRPr="008E6018">
        <w:rPr>
          <w:sz w:val="28"/>
          <w:szCs w:val="28"/>
        </w:rPr>
        <w:t>ть</w:t>
      </w:r>
      <w:r>
        <w:rPr>
          <w:sz w:val="28"/>
          <w:szCs w:val="28"/>
          <w:lang w:val="uk-UA"/>
        </w:rPr>
        <w:t>ся</w:t>
      </w:r>
      <w:r>
        <w:rPr>
          <w:sz w:val="28"/>
          <w:szCs w:val="28"/>
        </w:rPr>
        <w:t xml:space="preserve"> електровідсмоктувач</w:t>
      </w:r>
      <w:r>
        <w:rPr>
          <w:sz w:val="28"/>
          <w:szCs w:val="28"/>
          <w:lang w:val="uk-UA"/>
        </w:rPr>
        <w:t xml:space="preserve">, відбирається </w:t>
      </w:r>
      <w:r w:rsidRPr="008E6018">
        <w:rPr>
          <w:sz w:val="28"/>
          <w:szCs w:val="28"/>
        </w:rPr>
        <w:t>не більш</w:t>
      </w:r>
      <w:r>
        <w:rPr>
          <w:sz w:val="28"/>
          <w:szCs w:val="28"/>
          <w:lang w:val="uk-UA"/>
        </w:rPr>
        <w:t>е,</w:t>
      </w:r>
      <w:r w:rsidRPr="008E6018">
        <w:rPr>
          <w:sz w:val="28"/>
          <w:szCs w:val="28"/>
        </w:rPr>
        <w:t xml:space="preserve"> ніж 1-</w:t>
      </w:r>
      <w:smartTag w:uri="urn:schemas-microsoft-com:office:smarttags" w:element="metricconverter">
        <w:smartTagPr>
          <w:attr w:name="ProductID" w:val="1,5 літрів"/>
        </w:smartTagPr>
        <w:r w:rsidRPr="008E6018">
          <w:rPr>
            <w:sz w:val="28"/>
            <w:szCs w:val="28"/>
          </w:rPr>
          <w:t>1,5 літрів</w:t>
        </w:r>
      </w:smartTag>
      <w:r w:rsidRPr="008E6018">
        <w:rPr>
          <w:sz w:val="28"/>
          <w:szCs w:val="28"/>
        </w:rPr>
        <w:t xml:space="preserve"> ріди</w:t>
      </w:r>
      <w:r>
        <w:rPr>
          <w:sz w:val="28"/>
          <w:szCs w:val="28"/>
        </w:rPr>
        <w:t>ни. Потім голк</w:t>
      </w:r>
      <w:r>
        <w:rPr>
          <w:sz w:val="28"/>
          <w:szCs w:val="28"/>
          <w:lang w:val="uk-UA"/>
        </w:rPr>
        <w:t>а</w:t>
      </w:r>
      <w:r>
        <w:rPr>
          <w:sz w:val="28"/>
          <w:szCs w:val="28"/>
        </w:rPr>
        <w:t xml:space="preserve"> швидко витягу</w:t>
      </w:r>
      <w:r>
        <w:rPr>
          <w:sz w:val="28"/>
          <w:szCs w:val="28"/>
          <w:lang w:val="uk-UA"/>
        </w:rPr>
        <w:t>є</w:t>
      </w:r>
      <w:r>
        <w:rPr>
          <w:sz w:val="28"/>
          <w:szCs w:val="28"/>
        </w:rPr>
        <w:t>ть</w:t>
      </w:r>
      <w:r>
        <w:rPr>
          <w:sz w:val="28"/>
          <w:szCs w:val="28"/>
          <w:lang w:val="uk-UA"/>
        </w:rPr>
        <w:t>ся</w:t>
      </w:r>
      <w:r w:rsidRPr="008E6018">
        <w:rPr>
          <w:sz w:val="28"/>
          <w:szCs w:val="28"/>
        </w:rPr>
        <w:t xml:space="preserve">, місце пункції </w:t>
      </w:r>
      <w:r>
        <w:rPr>
          <w:sz w:val="28"/>
          <w:szCs w:val="28"/>
        </w:rPr>
        <w:t>обробля</w:t>
      </w:r>
      <w:r>
        <w:rPr>
          <w:sz w:val="28"/>
          <w:szCs w:val="28"/>
          <w:lang w:val="uk-UA"/>
        </w:rPr>
        <w:t>є</w:t>
      </w:r>
      <w:r w:rsidRPr="008E6018">
        <w:rPr>
          <w:sz w:val="28"/>
          <w:szCs w:val="28"/>
        </w:rPr>
        <w:t>ть</w:t>
      </w:r>
      <w:r>
        <w:rPr>
          <w:sz w:val="28"/>
          <w:szCs w:val="28"/>
          <w:lang w:val="uk-UA"/>
        </w:rPr>
        <w:t>ся</w:t>
      </w:r>
      <w:r w:rsidRPr="008E6018">
        <w:rPr>
          <w:sz w:val="28"/>
          <w:szCs w:val="28"/>
        </w:rPr>
        <w:t xml:space="preserve"> </w:t>
      </w:r>
      <w:r>
        <w:rPr>
          <w:sz w:val="28"/>
          <w:szCs w:val="28"/>
        </w:rPr>
        <w:t>йодом</w:t>
      </w:r>
      <w:r>
        <w:rPr>
          <w:sz w:val="28"/>
          <w:szCs w:val="28"/>
          <w:lang w:val="uk-UA"/>
        </w:rPr>
        <w:t>,</w:t>
      </w:r>
      <w:r>
        <w:rPr>
          <w:sz w:val="28"/>
          <w:szCs w:val="28"/>
        </w:rPr>
        <w:t xml:space="preserve"> заклею</w:t>
      </w:r>
      <w:r>
        <w:rPr>
          <w:sz w:val="28"/>
          <w:szCs w:val="28"/>
          <w:lang w:val="uk-UA"/>
        </w:rPr>
        <w:t>є</w:t>
      </w:r>
      <w:r w:rsidRPr="008E6018">
        <w:rPr>
          <w:sz w:val="28"/>
          <w:szCs w:val="28"/>
        </w:rPr>
        <w:t>ть</w:t>
      </w:r>
      <w:r>
        <w:rPr>
          <w:sz w:val="28"/>
          <w:szCs w:val="28"/>
          <w:lang w:val="uk-UA"/>
        </w:rPr>
        <w:t>ся</w:t>
      </w:r>
      <w:r w:rsidRPr="008E6018">
        <w:rPr>
          <w:sz w:val="28"/>
          <w:szCs w:val="28"/>
        </w:rPr>
        <w:t xml:space="preserve"> стерильною накл</w:t>
      </w:r>
      <w:r>
        <w:rPr>
          <w:sz w:val="28"/>
          <w:szCs w:val="28"/>
        </w:rPr>
        <w:t>ейкою. Отриманий матеріал збира</w:t>
      </w:r>
      <w:r>
        <w:rPr>
          <w:sz w:val="28"/>
          <w:szCs w:val="28"/>
          <w:lang w:val="uk-UA"/>
        </w:rPr>
        <w:t>є</w:t>
      </w:r>
      <w:r w:rsidRPr="008E6018">
        <w:rPr>
          <w:sz w:val="28"/>
          <w:szCs w:val="28"/>
        </w:rPr>
        <w:t>ть</w:t>
      </w:r>
      <w:r>
        <w:rPr>
          <w:sz w:val="28"/>
          <w:szCs w:val="28"/>
          <w:lang w:val="uk-UA"/>
        </w:rPr>
        <w:t>ся</w:t>
      </w:r>
      <w:r>
        <w:rPr>
          <w:sz w:val="28"/>
          <w:szCs w:val="28"/>
        </w:rPr>
        <w:t xml:space="preserve"> в чистий сухий посуд</w:t>
      </w:r>
      <w:r>
        <w:rPr>
          <w:sz w:val="28"/>
          <w:szCs w:val="28"/>
          <w:lang w:val="uk-UA"/>
        </w:rPr>
        <w:t>,</w:t>
      </w:r>
      <w:r>
        <w:rPr>
          <w:sz w:val="28"/>
          <w:szCs w:val="28"/>
        </w:rPr>
        <w:t xml:space="preserve"> вс</w:t>
      </w:r>
      <w:r>
        <w:rPr>
          <w:sz w:val="28"/>
          <w:szCs w:val="28"/>
          <w:lang w:val="uk-UA"/>
        </w:rPr>
        <w:t>я</w:t>
      </w:r>
      <w:r w:rsidRPr="008E6018">
        <w:rPr>
          <w:sz w:val="28"/>
          <w:szCs w:val="28"/>
        </w:rPr>
        <w:t xml:space="preserve"> кількість негайно </w:t>
      </w:r>
      <w:r>
        <w:rPr>
          <w:sz w:val="28"/>
          <w:szCs w:val="28"/>
        </w:rPr>
        <w:t>відправля</w:t>
      </w:r>
      <w:r>
        <w:rPr>
          <w:sz w:val="28"/>
          <w:szCs w:val="28"/>
          <w:lang w:val="uk-UA"/>
        </w:rPr>
        <w:t>є</w:t>
      </w:r>
      <w:r w:rsidRPr="008E6018">
        <w:rPr>
          <w:sz w:val="28"/>
          <w:szCs w:val="28"/>
        </w:rPr>
        <w:t>ть</w:t>
      </w:r>
      <w:r>
        <w:rPr>
          <w:sz w:val="28"/>
          <w:szCs w:val="28"/>
          <w:lang w:val="uk-UA"/>
        </w:rPr>
        <w:t>ся</w:t>
      </w:r>
      <w:r>
        <w:rPr>
          <w:sz w:val="28"/>
          <w:szCs w:val="28"/>
        </w:rPr>
        <w:t xml:space="preserve"> на </w:t>
      </w:r>
      <w:r>
        <w:rPr>
          <w:sz w:val="28"/>
          <w:szCs w:val="28"/>
          <w:lang w:val="uk-UA"/>
        </w:rPr>
        <w:t>дослідження</w:t>
      </w:r>
      <w:r w:rsidRPr="008E6018">
        <w:rPr>
          <w:sz w:val="28"/>
          <w:szCs w:val="28"/>
        </w:rPr>
        <w:t>.</w:t>
      </w:r>
    </w:p>
    <w:p w:rsidR="00B7492F" w:rsidRPr="0061657D" w:rsidRDefault="00B7492F" w:rsidP="00B7492F">
      <w:pPr>
        <w:jc w:val="center"/>
        <w:rPr>
          <w:sz w:val="28"/>
          <w:szCs w:val="28"/>
          <w:u w:val="single"/>
          <w:lang w:val="uk-UA"/>
        </w:rPr>
      </w:pPr>
      <w:r w:rsidRPr="0061657D">
        <w:rPr>
          <w:bCs/>
          <w:sz w:val="28"/>
          <w:szCs w:val="28"/>
          <w:u w:val="single"/>
          <w:lang w:val="uk-UA"/>
        </w:rPr>
        <w:t>Загальний аналіз мокротиння</w:t>
      </w:r>
    </w:p>
    <w:p w:rsidR="00B7492F" w:rsidRPr="008E6018" w:rsidRDefault="00B7492F" w:rsidP="00B7492F">
      <w:pPr>
        <w:ind w:firstLine="720"/>
        <w:jc w:val="both"/>
        <w:rPr>
          <w:sz w:val="28"/>
          <w:szCs w:val="28"/>
          <w:lang w:val="uk-UA"/>
        </w:rPr>
      </w:pPr>
      <w:r w:rsidRPr="0061657D">
        <w:rPr>
          <w:sz w:val="28"/>
          <w:szCs w:val="28"/>
          <w:lang w:val="uk-UA"/>
        </w:rPr>
        <w:t>Загальноклінічне дослідження мокротиння включає</w:t>
      </w:r>
      <w:r w:rsidRPr="00EF7881">
        <w:rPr>
          <w:sz w:val="28"/>
          <w:szCs w:val="28"/>
          <w:lang w:val="uk-UA"/>
        </w:rPr>
        <w:t>: визначення зміни його кількості, фізичних властивостей, мікроскопічного і бактеріоскопічного дослідження</w:t>
      </w:r>
    </w:p>
    <w:p w:rsidR="00B7492F" w:rsidRPr="008E6018" w:rsidRDefault="00B7492F" w:rsidP="00B7492F">
      <w:pPr>
        <w:jc w:val="center"/>
        <w:rPr>
          <w:sz w:val="28"/>
          <w:szCs w:val="28"/>
        </w:rPr>
      </w:pPr>
      <w:r w:rsidRPr="0061657D">
        <w:rPr>
          <w:bCs/>
          <w:sz w:val="28"/>
          <w:szCs w:val="28"/>
          <w:u w:val="single"/>
        </w:rPr>
        <w:t>Дослідження фізичних властивостей</w:t>
      </w:r>
      <w:r w:rsidRPr="008E6018">
        <w:rPr>
          <w:b/>
          <w:bCs/>
          <w:sz w:val="28"/>
          <w:szCs w:val="28"/>
          <w:u w:val="single"/>
        </w:rPr>
        <w:t>.</w:t>
      </w:r>
    </w:p>
    <w:p w:rsidR="00B7492F" w:rsidRPr="008E6018" w:rsidRDefault="00B7492F" w:rsidP="00B7492F">
      <w:pPr>
        <w:jc w:val="center"/>
        <w:rPr>
          <w:sz w:val="28"/>
          <w:szCs w:val="28"/>
        </w:rPr>
      </w:pPr>
      <w:r w:rsidRPr="008E6018">
        <w:rPr>
          <w:sz w:val="28"/>
          <w:szCs w:val="28"/>
        </w:rPr>
        <w:t>(Макроскопічне дослідження)</w:t>
      </w:r>
    </w:p>
    <w:p w:rsidR="00B7492F" w:rsidRPr="0061657D" w:rsidRDefault="00B7492F" w:rsidP="00B7492F">
      <w:pPr>
        <w:ind w:firstLine="720"/>
        <w:jc w:val="both"/>
        <w:rPr>
          <w:sz w:val="28"/>
          <w:szCs w:val="28"/>
          <w:lang w:val="uk-UA"/>
        </w:rPr>
      </w:pPr>
      <w:r w:rsidRPr="008E6018">
        <w:rPr>
          <w:b/>
          <w:sz w:val="28"/>
          <w:szCs w:val="28"/>
        </w:rPr>
        <w:t xml:space="preserve">1. </w:t>
      </w:r>
      <w:r w:rsidRPr="0061657D">
        <w:rPr>
          <w:sz w:val="28"/>
          <w:szCs w:val="28"/>
        </w:rPr>
        <w:t>Кількість</w:t>
      </w:r>
      <w:r w:rsidRPr="008E6018">
        <w:rPr>
          <w:sz w:val="28"/>
          <w:szCs w:val="28"/>
          <w:lang w:val="uk-UA"/>
        </w:rPr>
        <w:t xml:space="preserve"> (для д</w:t>
      </w:r>
      <w:r w:rsidRPr="008E6018">
        <w:rPr>
          <w:sz w:val="28"/>
          <w:szCs w:val="28"/>
        </w:rPr>
        <w:t>іагности</w:t>
      </w:r>
      <w:r w:rsidRPr="008E6018">
        <w:rPr>
          <w:sz w:val="28"/>
          <w:szCs w:val="28"/>
          <w:lang w:val="uk-UA"/>
        </w:rPr>
        <w:t>ки</w:t>
      </w:r>
      <w:r w:rsidRPr="008E6018">
        <w:rPr>
          <w:sz w:val="28"/>
          <w:szCs w:val="28"/>
        </w:rPr>
        <w:t xml:space="preserve"> значення має як одноразова кількість   </w:t>
      </w:r>
      <w:r w:rsidRPr="00E32B03">
        <w:rPr>
          <w:sz w:val="28"/>
          <w:szCs w:val="28"/>
          <w:lang w:val="uk-UA"/>
        </w:rPr>
        <w:t>мокротиння</w:t>
      </w:r>
      <w:r w:rsidRPr="008E6018">
        <w:rPr>
          <w:sz w:val="28"/>
          <w:szCs w:val="28"/>
        </w:rPr>
        <w:t xml:space="preserve">, так і </w:t>
      </w:r>
      <w:r w:rsidRPr="008E6018">
        <w:rPr>
          <w:sz w:val="28"/>
          <w:szCs w:val="28"/>
          <w:lang w:val="uk-UA"/>
        </w:rPr>
        <w:t>кількість</w:t>
      </w:r>
      <w:r>
        <w:rPr>
          <w:sz w:val="28"/>
          <w:szCs w:val="28"/>
          <w:lang w:val="uk-UA"/>
        </w:rPr>
        <w:t xml:space="preserve"> досліджуваного матеріалу,</w:t>
      </w:r>
      <w:r w:rsidRPr="008E6018">
        <w:rPr>
          <w:sz w:val="28"/>
          <w:szCs w:val="28"/>
          <w:lang w:val="uk-UA"/>
        </w:rPr>
        <w:t xml:space="preserve"> </w:t>
      </w:r>
      <w:r w:rsidRPr="008E6018">
        <w:rPr>
          <w:sz w:val="28"/>
          <w:szCs w:val="28"/>
        </w:rPr>
        <w:t>виділен</w:t>
      </w:r>
      <w:r w:rsidRPr="008E6018">
        <w:rPr>
          <w:sz w:val="28"/>
          <w:szCs w:val="28"/>
          <w:lang w:val="uk-UA"/>
        </w:rPr>
        <w:t>ого</w:t>
      </w:r>
      <w:r w:rsidRPr="008E6018">
        <w:rPr>
          <w:sz w:val="28"/>
          <w:szCs w:val="28"/>
        </w:rPr>
        <w:t xml:space="preserve"> за добу</w:t>
      </w:r>
      <w:r w:rsidRPr="008E6018">
        <w:rPr>
          <w:sz w:val="28"/>
          <w:szCs w:val="28"/>
          <w:lang w:val="uk-UA"/>
        </w:rPr>
        <w:t>) -</w:t>
      </w:r>
      <w:r w:rsidRPr="008E6018">
        <w:rPr>
          <w:sz w:val="28"/>
          <w:szCs w:val="28"/>
        </w:rPr>
        <w:t xml:space="preserve"> залежить від характеру патологічного процесу в бронхах і легенях</w:t>
      </w:r>
      <w:r w:rsidRPr="008E6018">
        <w:rPr>
          <w:sz w:val="28"/>
          <w:szCs w:val="28"/>
          <w:lang w:val="uk-UA"/>
        </w:rPr>
        <w:t xml:space="preserve"> (норма – до 4 мл за добу)</w:t>
      </w:r>
      <w:r w:rsidRPr="008E6018">
        <w:rPr>
          <w:sz w:val="28"/>
          <w:szCs w:val="28"/>
        </w:rPr>
        <w:t>.</w:t>
      </w:r>
      <w:r>
        <w:rPr>
          <w:sz w:val="28"/>
          <w:szCs w:val="28"/>
          <w:lang w:val="uk-UA"/>
        </w:rPr>
        <w:t xml:space="preserve"> </w:t>
      </w:r>
      <w:r w:rsidRPr="0061657D">
        <w:rPr>
          <w:sz w:val="28"/>
          <w:szCs w:val="28"/>
          <w:lang w:val="uk-UA"/>
        </w:rPr>
        <w:t xml:space="preserve">Мізерне відділення </w:t>
      </w:r>
      <w:r w:rsidRPr="00E32B03">
        <w:rPr>
          <w:sz w:val="28"/>
          <w:szCs w:val="28"/>
          <w:lang w:val="uk-UA"/>
        </w:rPr>
        <w:t>мокротиння</w:t>
      </w:r>
      <w:r w:rsidRPr="0061657D">
        <w:rPr>
          <w:sz w:val="28"/>
          <w:szCs w:val="28"/>
          <w:lang w:val="uk-UA"/>
        </w:rPr>
        <w:t xml:space="preserve"> (одноразове до 2-5 мл), або добове </w:t>
      </w:r>
      <w:r>
        <w:rPr>
          <w:sz w:val="28"/>
          <w:szCs w:val="28"/>
          <w:lang w:val="uk-UA"/>
        </w:rPr>
        <w:lastRenderedPageBreak/>
        <w:t>(наприклад, половина склянки)</w:t>
      </w:r>
      <w:r w:rsidRPr="0061657D">
        <w:rPr>
          <w:sz w:val="28"/>
          <w:szCs w:val="28"/>
          <w:lang w:val="uk-UA"/>
        </w:rPr>
        <w:t xml:space="preserve"> пов</w:t>
      </w:r>
      <w:r w:rsidRPr="008B796C">
        <w:rPr>
          <w:sz w:val="28"/>
          <w:szCs w:val="28"/>
          <w:lang w:val="uk-UA"/>
        </w:rPr>
        <w:t>’</w:t>
      </w:r>
      <w:r w:rsidRPr="0061657D">
        <w:rPr>
          <w:sz w:val="28"/>
          <w:szCs w:val="28"/>
          <w:lang w:val="uk-UA"/>
        </w:rPr>
        <w:t>язані з посиленням секреції слизової оболонки органів дихання (</w:t>
      </w:r>
      <w:r>
        <w:rPr>
          <w:sz w:val="28"/>
          <w:szCs w:val="28"/>
          <w:lang w:val="uk-UA"/>
        </w:rPr>
        <w:t xml:space="preserve">при </w:t>
      </w:r>
      <w:r w:rsidRPr="0061657D">
        <w:rPr>
          <w:sz w:val="28"/>
          <w:szCs w:val="28"/>
          <w:lang w:val="uk-UA"/>
        </w:rPr>
        <w:t>бронхіт</w:t>
      </w:r>
      <w:r>
        <w:rPr>
          <w:sz w:val="28"/>
          <w:szCs w:val="28"/>
          <w:lang w:val="uk-UA"/>
        </w:rPr>
        <w:t>і, бронхіальній астмі, осередковій пневмонії</w:t>
      </w:r>
      <w:r w:rsidRPr="0061657D">
        <w:rPr>
          <w:sz w:val="28"/>
          <w:szCs w:val="28"/>
          <w:lang w:val="uk-UA"/>
        </w:rPr>
        <w:t xml:space="preserve">). Велика кількість </w:t>
      </w:r>
      <w:r w:rsidRPr="00E32B03">
        <w:rPr>
          <w:sz w:val="28"/>
          <w:szCs w:val="28"/>
          <w:lang w:val="uk-UA"/>
        </w:rPr>
        <w:t>мокротиння</w:t>
      </w:r>
      <w:r>
        <w:rPr>
          <w:sz w:val="28"/>
          <w:szCs w:val="28"/>
          <w:lang w:val="uk-UA"/>
        </w:rPr>
        <w:t xml:space="preserve">: </w:t>
      </w:r>
      <w:r w:rsidRPr="0061657D">
        <w:rPr>
          <w:sz w:val="28"/>
          <w:szCs w:val="28"/>
          <w:lang w:val="uk-UA"/>
        </w:rPr>
        <w:t>одноразов</w:t>
      </w:r>
      <w:r>
        <w:rPr>
          <w:sz w:val="28"/>
          <w:szCs w:val="28"/>
          <w:lang w:val="uk-UA"/>
        </w:rPr>
        <w:t>а</w:t>
      </w:r>
      <w:r w:rsidRPr="0061657D">
        <w:rPr>
          <w:sz w:val="28"/>
          <w:szCs w:val="28"/>
          <w:lang w:val="uk-UA"/>
        </w:rPr>
        <w:t xml:space="preserve"> </w:t>
      </w:r>
      <w:r>
        <w:rPr>
          <w:sz w:val="28"/>
          <w:szCs w:val="28"/>
          <w:lang w:val="uk-UA"/>
        </w:rPr>
        <w:t>(до 200 мл) або добова</w:t>
      </w:r>
      <w:r w:rsidRPr="0061657D">
        <w:rPr>
          <w:sz w:val="28"/>
          <w:szCs w:val="28"/>
          <w:lang w:val="uk-UA"/>
        </w:rPr>
        <w:t xml:space="preserve"> (до 1,5л)</w:t>
      </w:r>
      <w:r>
        <w:rPr>
          <w:sz w:val="28"/>
          <w:szCs w:val="28"/>
          <w:lang w:val="uk-UA"/>
        </w:rPr>
        <w:t xml:space="preserve"> - </w:t>
      </w:r>
      <w:r w:rsidRPr="0061657D">
        <w:rPr>
          <w:sz w:val="28"/>
          <w:szCs w:val="28"/>
          <w:lang w:val="uk-UA"/>
        </w:rPr>
        <w:t>спостерігається пр</w:t>
      </w:r>
      <w:r>
        <w:rPr>
          <w:sz w:val="28"/>
          <w:szCs w:val="28"/>
          <w:lang w:val="uk-UA"/>
        </w:rPr>
        <w:t>и розплавленні тканини легені (</w:t>
      </w:r>
      <w:r w:rsidRPr="0061657D">
        <w:rPr>
          <w:sz w:val="28"/>
          <w:szCs w:val="28"/>
          <w:lang w:val="uk-UA"/>
        </w:rPr>
        <w:t>абсцес легені, бронхоектази, туберкульоз, рак легені</w:t>
      </w:r>
      <w:r>
        <w:rPr>
          <w:sz w:val="28"/>
          <w:szCs w:val="28"/>
          <w:lang w:val="uk-UA"/>
        </w:rPr>
        <w:t>, тощо</w:t>
      </w:r>
      <w:r w:rsidRPr="0061657D">
        <w:rPr>
          <w:sz w:val="28"/>
          <w:szCs w:val="28"/>
          <w:lang w:val="uk-UA"/>
        </w:rPr>
        <w:t xml:space="preserve"> ).</w:t>
      </w:r>
      <w:r w:rsidRPr="0061657D">
        <w:rPr>
          <w:sz w:val="28"/>
          <w:szCs w:val="28"/>
          <w:lang w:val="uk-UA"/>
        </w:rPr>
        <w:tab/>
      </w:r>
    </w:p>
    <w:p w:rsidR="00B7492F" w:rsidRPr="008E6018" w:rsidRDefault="00B7492F" w:rsidP="00B7492F">
      <w:pPr>
        <w:ind w:firstLine="720"/>
        <w:jc w:val="both"/>
        <w:rPr>
          <w:sz w:val="28"/>
          <w:szCs w:val="28"/>
          <w:lang w:val="uk-UA"/>
        </w:rPr>
      </w:pPr>
      <w:r w:rsidRPr="0061657D">
        <w:rPr>
          <w:sz w:val="28"/>
          <w:szCs w:val="28"/>
          <w:lang w:val="uk-UA"/>
        </w:rPr>
        <w:t xml:space="preserve">2. Характер.   </w:t>
      </w:r>
      <w:r>
        <w:rPr>
          <w:sz w:val="28"/>
          <w:szCs w:val="28"/>
          <w:lang w:val="uk-UA"/>
        </w:rPr>
        <w:t>М</w:t>
      </w:r>
      <w:r w:rsidRPr="00E32B03">
        <w:rPr>
          <w:sz w:val="28"/>
          <w:szCs w:val="28"/>
          <w:lang w:val="uk-UA"/>
        </w:rPr>
        <w:t>окротиння</w:t>
      </w:r>
      <w:r>
        <w:rPr>
          <w:sz w:val="28"/>
          <w:szCs w:val="28"/>
          <w:lang w:val="uk-UA"/>
        </w:rPr>
        <w:t xml:space="preserve"> неоднорідне, до</w:t>
      </w:r>
      <w:r w:rsidRPr="0061657D">
        <w:rPr>
          <w:sz w:val="28"/>
          <w:szCs w:val="28"/>
          <w:lang w:val="uk-UA"/>
        </w:rPr>
        <w:t xml:space="preserve"> його склад</w:t>
      </w:r>
      <w:r>
        <w:rPr>
          <w:sz w:val="28"/>
          <w:szCs w:val="28"/>
          <w:lang w:val="uk-UA"/>
        </w:rPr>
        <w:t>у може входити</w:t>
      </w:r>
      <w:r w:rsidRPr="0061657D">
        <w:rPr>
          <w:sz w:val="28"/>
          <w:szCs w:val="28"/>
          <w:lang w:val="uk-UA"/>
        </w:rPr>
        <w:t xml:space="preserve"> слиз, гній, кров, серозна рідина, фібрин. Воно буває: слизисте, слизисто-гнійне, слизисто-гнійно-кров</w:t>
      </w:r>
      <w:r w:rsidRPr="008B796C">
        <w:rPr>
          <w:sz w:val="28"/>
          <w:szCs w:val="28"/>
          <w:lang w:val="uk-UA"/>
        </w:rPr>
        <w:t>’</w:t>
      </w:r>
      <w:r w:rsidRPr="0061657D">
        <w:rPr>
          <w:sz w:val="28"/>
          <w:szCs w:val="28"/>
          <w:lang w:val="uk-UA"/>
        </w:rPr>
        <w:t>яне, с</w:t>
      </w:r>
      <w:r>
        <w:rPr>
          <w:sz w:val="28"/>
          <w:szCs w:val="28"/>
          <w:lang w:val="uk-UA"/>
        </w:rPr>
        <w:t>ерозне, серозно-гнійне, кров</w:t>
      </w:r>
      <w:r w:rsidRPr="008B796C">
        <w:rPr>
          <w:sz w:val="28"/>
          <w:szCs w:val="28"/>
          <w:lang w:val="uk-UA"/>
        </w:rPr>
        <w:t>’</w:t>
      </w:r>
      <w:r>
        <w:rPr>
          <w:sz w:val="28"/>
          <w:szCs w:val="28"/>
          <w:lang w:val="uk-UA"/>
        </w:rPr>
        <w:t>янисто</w:t>
      </w:r>
      <w:r w:rsidRPr="0061657D">
        <w:rPr>
          <w:sz w:val="28"/>
          <w:szCs w:val="28"/>
          <w:lang w:val="uk-UA"/>
        </w:rPr>
        <w:t>-слизисте</w:t>
      </w:r>
      <w:r>
        <w:rPr>
          <w:sz w:val="28"/>
          <w:szCs w:val="28"/>
          <w:lang w:val="uk-UA"/>
        </w:rPr>
        <w:t>,</w:t>
      </w:r>
      <w:r w:rsidRPr="0061657D">
        <w:rPr>
          <w:sz w:val="28"/>
          <w:szCs w:val="28"/>
          <w:lang w:val="uk-UA"/>
        </w:rPr>
        <w:t xml:space="preserve"> </w:t>
      </w:r>
      <w:r w:rsidRPr="008E6018">
        <w:rPr>
          <w:sz w:val="28"/>
          <w:szCs w:val="28"/>
          <w:lang w:val="uk-UA"/>
        </w:rPr>
        <w:t xml:space="preserve"> тощо.</w:t>
      </w:r>
    </w:p>
    <w:p w:rsidR="00B7492F" w:rsidRPr="008E6018" w:rsidRDefault="00B7492F" w:rsidP="00B7492F">
      <w:pPr>
        <w:jc w:val="both"/>
        <w:rPr>
          <w:sz w:val="28"/>
          <w:szCs w:val="28"/>
        </w:rPr>
      </w:pPr>
      <w:r w:rsidRPr="0061657D">
        <w:rPr>
          <w:sz w:val="28"/>
          <w:szCs w:val="28"/>
          <w:lang w:val="uk-UA"/>
        </w:rPr>
        <w:tab/>
      </w:r>
      <w:r w:rsidRPr="0061657D">
        <w:rPr>
          <w:sz w:val="28"/>
          <w:szCs w:val="28"/>
        </w:rPr>
        <w:t xml:space="preserve">3. </w:t>
      </w:r>
      <w:r w:rsidRPr="0061657D">
        <w:rPr>
          <w:sz w:val="28"/>
          <w:szCs w:val="28"/>
          <w:lang w:val="uk-UA"/>
        </w:rPr>
        <w:t>Поділ</w:t>
      </w:r>
      <w:r w:rsidRPr="0061657D">
        <w:rPr>
          <w:sz w:val="28"/>
          <w:szCs w:val="28"/>
        </w:rPr>
        <w:t xml:space="preserve"> на шари</w:t>
      </w:r>
      <w:r w:rsidRPr="008E6018">
        <w:rPr>
          <w:sz w:val="28"/>
          <w:szCs w:val="28"/>
        </w:rPr>
        <w:t xml:space="preserve"> спостерігається у разі виділення </w:t>
      </w:r>
      <w:r w:rsidRPr="00E32B03">
        <w:rPr>
          <w:sz w:val="28"/>
          <w:szCs w:val="28"/>
          <w:lang w:val="uk-UA"/>
        </w:rPr>
        <w:t>мокротиння</w:t>
      </w:r>
      <w:r w:rsidRPr="008E6018">
        <w:rPr>
          <w:sz w:val="28"/>
          <w:szCs w:val="28"/>
        </w:rPr>
        <w:t xml:space="preserve"> при спорожненні великих порожнин в легені</w:t>
      </w:r>
      <w:r>
        <w:rPr>
          <w:sz w:val="28"/>
          <w:szCs w:val="28"/>
          <w:lang w:val="uk-UA"/>
        </w:rPr>
        <w:t xml:space="preserve"> (абсцес, каверна)</w:t>
      </w:r>
      <w:r w:rsidRPr="008E6018">
        <w:rPr>
          <w:sz w:val="28"/>
          <w:szCs w:val="28"/>
        </w:rPr>
        <w:t xml:space="preserve">. Нижній шар (щільний) складається з гною, детриту; а верхній шар – рідкий. На його поверхні </w:t>
      </w:r>
      <w:r>
        <w:rPr>
          <w:sz w:val="28"/>
          <w:szCs w:val="28"/>
          <w:lang w:val="uk-UA"/>
        </w:rPr>
        <w:t>можливий і</w:t>
      </w:r>
      <w:r w:rsidRPr="008E6018">
        <w:rPr>
          <w:sz w:val="28"/>
          <w:szCs w:val="28"/>
        </w:rPr>
        <w:t xml:space="preserve"> третій шар – пінистий. </w:t>
      </w:r>
    </w:p>
    <w:p w:rsidR="00B7492F" w:rsidRPr="008E6018" w:rsidRDefault="00B7492F" w:rsidP="00B7492F">
      <w:pPr>
        <w:jc w:val="both"/>
        <w:rPr>
          <w:sz w:val="28"/>
          <w:szCs w:val="28"/>
        </w:rPr>
      </w:pPr>
      <w:r w:rsidRPr="008E6018">
        <w:rPr>
          <w:sz w:val="28"/>
          <w:szCs w:val="28"/>
        </w:rPr>
        <w:tab/>
      </w:r>
      <w:r w:rsidRPr="0061657D">
        <w:rPr>
          <w:sz w:val="28"/>
          <w:szCs w:val="28"/>
        </w:rPr>
        <w:t>4. Кол</w:t>
      </w:r>
      <w:r w:rsidRPr="0061657D">
        <w:rPr>
          <w:sz w:val="28"/>
          <w:szCs w:val="28"/>
          <w:lang w:val="uk-UA"/>
        </w:rPr>
        <w:t>і</w:t>
      </w:r>
      <w:r w:rsidRPr="0061657D">
        <w:rPr>
          <w:sz w:val="28"/>
          <w:szCs w:val="28"/>
        </w:rPr>
        <w:t>р</w:t>
      </w:r>
      <w:r w:rsidRPr="008E6018">
        <w:rPr>
          <w:b/>
          <w:sz w:val="28"/>
          <w:szCs w:val="28"/>
        </w:rPr>
        <w:t xml:space="preserve"> </w:t>
      </w:r>
      <w:r w:rsidRPr="008E6018">
        <w:rPr>
          <w:sz w:val="28"/>
          <w:szCs w:val="28"/>
        </w:rPr>
        <w:t xml:space="preserve">залежить від характеру </w:t>
      </w:r>
      <w:r w:rsidRPr="00E32B03">
        <w:rPr>
          <w:sz w:val="28"/>
          <w:szCs w:val="28"/>
          <w:lang w:val="uk-UA"/>
        </w:rPr>
        <w:t>мокротиння</w:t>
      </w:r>
      <w:r>
        <w:rPr>
          <w:sz w:val="28"/>
          <w:szCs w:val="28"/>
        </w:rPr>
        <w:t>, або від кольору част</w:t>
      </w:r>
      <w:r>
        <w:rPr>
          <w:sz w:val="28"/>
          <w:szCs w:val="28"/>
          <w:lang w:val="uk-UA"/>
        </w:rPr>
        <w:t>очок, що потрапити в процесі дихання,</w:t>
      </w:r>
      <w:r w:rsidRPr="008E6018">
        <w:rPr>
          <w:sz w:val="28"/>
          <w:szCs w:val="28"/>
        </w:rPr>
        <w:t xml:space="preserve"> з повітря. Сіруватий,</w:t>
      </w:r>
      <w:r>
        <w:rPr>
          <w:sz w:val="28"/>
          <w:szCs w:val="28"/>
        </w:rPr>
        <w:t xml:space="preserve"> жовтий або зеленуватий </w:t>
      </w:r>
      <w:r>
        <w:rPr>
          <w:sz w:val="28"/>
          <w:szCs w:val="28"/>
          <w:lang w:val="uk-UA"/>
        </w:rPr>
        <w:t>колір свідчить</w:t>
      </w:r>
      <w:r>
        <w:rPr>
          <w:sz w:val="28"/>
          <w:szCs w:val="28"/>
        </w:rPr>
        <w:t xml:space="preserve"> про наявність гною</w:t>
      </w:r>
      <w:r>
        <w:rPr>
          <w:sz w:val="28"/>
          <w:szCs w:val="28"/>
          <w:lang w:val="uk-UA"/>
        </w:rPr>
        <w:t>, і</w:t>
      </w:r>
      <w:r w:rsidRPr="008E6018">
        <w:rPr>
          <w:sz w:val="28"/>
          <w:szCs w:val="28"/>
        </w:rPr>
        <w:t>ржавий, червоний, коричневий –</w:t>
      </w:r>
      <w:r>
        <w:rPr>
          <w:sz w:val="28"/>
          <w:szCs w:val="28"/>
          <w:lang w:val="uk-UA"/>
        </w:rPr>
        <w:t xml:space="preserve"> </w:t>
      </w:r>
      <w:r w:rsidRPr="008E6018">
        <w:rPr>
          <w:sz w:val="28"/>
          <w:szCs w:val="28"/>
        </w:rPr>
        <w:t xml:space="preserve">про домішки крові і продуктів її розпаду. Сірий і чорний кольор додає </w:t>
      </w:r>
      <w:r>
        <w:rPr>
          <w:sz w:val="28"/>
          <w:szCs w:val="28"/>
          <w:lang w:val="uk-UA"/>
        </w:rPr>
        <w:t>мокротинню</w:t>
      </w:r>
      <w:r w:rsidRPr="008E6018">
        <w:rPr>
          <w:sz w:val="28"/>
          <w:szCs w:val="28"/>
        </w:rPr>
        <w:t xml:space="preserve"> вугілля і пил; а білий – борошняний пил.</w:t>
      </w:r>
    </w:p>
    <w:p w:rsidR="00B7492F" w:rsidRPr="0061657D" w:rsidRDefault="00B7492F" w:rsidP="00B7492F">
      <w:pPr>
        <w:jc w:val="both"/>
        <w:rPr>
          <w:sz w:val="28"/>
          <w:szCs w:val="28"/>
        </w:rPr>
      </w:pPr>
      <w:r w:rsidRPr="008E6018">
        <w:rPr>
          <w:sz w:val="28"/>
          <w:szCs w:val="28"/>
        </w:rPr>
        <w:tab/>
      </w:r>
      <w:r w:rsidRPr="008E6018">
        <w:rPr>
          <w:b/>
          <w:sz w:val="28"/>
          <w:szCs w:val="28"/>
        </w:rPr>
        <w:t>5.</w:t>
      </w:r>
      <w:r>
        <w:rPr>
          <w:b/>
          <w:sz w:val="28"/>
          <w:szCs w:val="28"/>
          <w:lang w:val="uk-UA"/>
        </w:rPr>
        <w:t xml:space="preserve"> </w:t>
      </w:r>
      <w:r w:rsidRPr="0061657D">
        <w:rPr>
          <w:sz w:val="28"/>
          <w:szCs w:val="28"/>
        </w:rPr>
        <w:t xml:space="preserve">Консистенция </w:t>
      </w:r>
      <w:r w:rsidRPr="0061657D">
        <w:rPr>
          <w:sz w:val="28"/>
          <w:szCs w:val="28"/>
          <w:lang w:val="uk-UA"/>
        </w:rPr>
        <w:t>мокротиння</w:t>
      </w:r>
      <w:r w:rsidRPr="0061657D">
        <w:rPr>
          <w:sz w:val="28"/>
          <w:szCs w:val="28"/>
        </w:rPr>
        <w:t xml:space="preserve"> залежить від </w:t>
      </w:r>
      <w:r>
        <w:rPr>
          <w:sz w:val="28"/>
          <w:szCs w:val="28"/>
          <w:lang w:val="uk-UA"/>
        </w:rPr>
        <w:t xml:space="preserve">його </w:t>
      </w:r>
      <w:r w:rsidRPr="0061657D">
        <w:rPr>
          <w:sz w:val="28"/>
          <w:szCs w:val="28"/>
        </w:rPr>
        <w:t>складу. За наявності слизу – в</w:t>
      </w:r>
      <w:r w:rsidRPr="008B796C">
        <w:rPr>
          <w:sz w:val="28"/>
          <w:szCs w:val="28"/>
          <w:lang w:val="uk-UA"/>
        </w:rPr>
        <w:t>’</w:t>
      </w:r>
      <w:r w:rsidRPr="0061657D">
        <w:rPr>
          <w:sz w:val="28"/>
          <w:szCs w:val="28"/>
        </w:rPr>
        <w:t xml:space="preserve">язке, великої кількості фібрину – клейке, серозної рідини – рідке. </w:t>
      </w:r>
    </w:p>
    <w:p w:rsidR="00B7492F" w:rsidRDefault="00B7492F" w:rsidP="00B7492F">
      <w:pPr>
        <w:jc w:val="both"/>
        <w:rPr>
          <w:sz w:val="28"/>
          <w:szCs w:val="28"/>
          <w:lang w:val="uk-UA"/>
        </w:rPr>
      </w:pPr>
      <w:r w:rsidRPr="0061657D">
        <w:rPr>
          <w:sz w:val="28"/>
          <w:szCs w:val="28"/>
        </w:rPr>
        <w:tab/>
        <w:t>6. Запах.</w:t>
      </w:r>
      <w:r>
        <w:rPr>
          <w:sz w:val="28"/>
          <w:szCs w:val="28"/>
        </w:rPr>
        <w:t xml:space="preserve"> </w:t>
      </w:r>
      <w:r>
        <w:rPr>
          <w:sz w:val="28"/>
          <w:szCs w:val="28"/>
          <w:lang w:val="uk-UA"/>
        </w:rPr>
        <w:t>У</w:t>
      </w:r>
      <w:r w:rsidRPr="008E6018">
        <w:rPr>
          <w:sz w:val="28"/>
          <w:szCs w:val="28"/>
        </w:rPr>
        <w:t xml:space="preserve"> більшості випадків </w:t>
      </w:r>
      <w:r w:rsidRPr="00E32B03">
        <w:rPr>
          <w:sz w:val="28"/>
          <w:szCs w:val="28"/>
          <w:lang w:val="uk-UA"/>
        </w:rPr>
        <w:t>мокротиння</w:t>
      </w:r>
      <w:r>
        <w:rPr>
          <w:sz w:val="28"/>
          <w:szCs w:val="28"/>
        </w:rPr>
        <w:t xml:space="preserve"> не має запаху</w:t>
      </w:r>
      <w:r>
        <w:rPr>
          <w:sz w:val="28"/>
          <w:szCs w:val="28"/>
          <w:lang w:val="uk-UA"/>
        </w:rPr>
        <w:t>, однак п</w:t>
      </w:r>
      <w:r w:rsidRPr="008E6018">
        <w:rPr>
          <w:sz w:val="28"/>
          <w:szCs w:val="28"/>
        </w:rPr>
        <w:t xml:space="preserve">ри розпаді </w:t>
      </w:r>
      <w:r>
        <w:rPr>
          <w:sz w:val="28"/>
          <w:szCs w:val="28"/>
        </w:rPr>
        <w:t>тканини легені набуває смердюч</w:t>
      </w:r>
      <w:r>
        <w:rPr>
          <w:sz w:val="28"/>
          <w:szCs w:val="28"/>
          <w:lang w:val="uk-UA"/>
        </w:rPr>
        <w:t>ого</w:t>
      </w:r>
      <w:r>
        <w:rPr>
          <w:sz w:val="28"/>
          <w:szCs w:val="28"/>
        </w:rPr>
        <w:t xml:space="preserve"> або гнильн</w:t>
      </w:r>
      <w:r>
        <w:rPr>
          <w:sz w:val="28"/>
          <w:szCs w:val="28"/>
          <w:lang w:val="uk-UA"/>
        </w:rPr>
        <w:t>ого</w:t>
      </w:r>
      <w:r w:rsidRPr="008E6018">
        <w:rPr>
          <w:sz w:val="28"/>
          <w:szCs w:val="28"/>
        </w:rPr>
        <w:t xml:space="preserve"> запах</w:t>
      </w:r>
      <w:r>
        <w:rPr>
          <w:sz w:val="28"/>
          <w:szCs w:val="28"/>
          <w:lang w:val="uk-UA"/>
        </w:rPr>
        <w:t>у</w:t>
      </w:r>
      <w:r w:rsidRPr="008E6018">
        <w:rPr>
          <w:sz w:val="28"/>
          <w:szCs w:val="28"/>
        </w:rPr>
        <w:t xml:space="preserve"> (абсцес, гангрена, розпад </w:t>
      </w:r>
      <w:r>
        <w:rPr>
          <w:sz w:val="28"/>
          <w:szCs w:val="28"/>
        </w:rPr>
        <w:t>злоякісних пухлин, бронхоектаз</w:t>
      </w:r>
      <w:r>
        <w:rPr>
          <w:sz w:val="28"/>
          <w:szCs w:val="28"/>
          <w:lang w:val="uk-UA"/>
        </w:rPr>
        <w:t>и</w:t>
      </w:r>
      <w:r w:rsidRPr="008E6018">
        <w:rPr>
          <w:sz w:val="28"/>
          <w:szCs w:val="28"/>
        </w:rPr>
        <w:t>)</w:t>
      </w:r>
      <w:r>
        <w:rPr>
          <w:sz w:val="28"/>
          <w:szCs w:val="28"/>
          <w:lang w:val="uk-UA"/>
        </w:rPr>
        <w:t>.</w:t>
      </w:r>
    </w:p>
    <w:p w:rsidR="00B7492F" w:rsidRPr="00012DE9" w:rsidRDefault="00A9128A" w:rsidP="00012DE9">
      <w:pPr>
        <w:pStyle w:val="ad"/>
        <w:ind w:firstLine="567"/>
        <w:rPr>
          <w:bCs/>
          <w:sz w:val="28"/>
          <w:szCs w:val="28"/>
          <w:u w:val="single"/>
          <w:lang w:val="uk-UA"/>
        </w:rPr>
      </w:pPr>
      <w:r>
        <w:rPr>
          <w:sz w:val="28"/>
          <w:szCs w:val="28"/>
          <w:lang w:val="uk-UA"/>
        </w:rPr>
        <w:t>Методика мікроскопічного дослідження мокротиння</w:t>
      </w:r>
      <w:r w:rsidRPr="00A9128A">
        <w:rPr>
          <w:bCs/>
          <w:sz w:val="28"/>
          <w:szCs w:val="28"/>
          <w:lang w:val="uk-UA"/>
        </w:rPr>
        <w:t>, дослідження плевральної рідини, в</w:t>
      </w:r>
      <w:r w:rsidR="00EF49A6">
        <w:rPr>
          <w:sz w:val="28"/>
          <w:szCs w:val="28"/>
          <w:lang w:val="uk-UA"/>
        </w:rPr>
        <w:t>ипітної рідини (</w:t>
      </w:r>
      <w:r w:rsidRPr="008E6018">
        <w:rPr>
          <w:sz w:val="28"/>
          <w:szCs w:val="28"/>
          <w:lang w:val="uk-UA"/>
        </w:rPr>
        <w:t>транссудат або ексудат</w:t>
      </w:r>
      <w:r w:rsidR="00EF49A6">
        <w:rPr>
          <w:sz w:val="28"/>
          <w:szCs w:val="28"/>
          <w:lang w:val="uk-UA"/>
        </w:rPr>
        <w:t>) представлено в розділі 6.3</w:t>
      </w:r>
      <w:r w:rsidR="00B7492F">
        <w:rPr>
          <w:sz w:val="28"/>
          <w:szCs w:val="28"/>
          <w:lang w:val="uk-UA"/>
        </w:rPr>
        <w:t xml:space="preserve"> </w:t>
      </w:r>
    </w:p>
    <w:p w:rsidR="00B7492F" w:rsidRPr="00044E85" w:rsidRDefault="00B7492F" w:rsidP="00B7492F">
      <w:pPr>
        <w:pStyle w:val="24"/>
        <w:spacing w:after="0" w:line="240" w:lineRule="auto"/>
        <w:ind w:right="-285"/>
        <w:rPr>
          <w:b/>
          <w:sz w:val="28"/>
          <w:szCs w:val="28"/>
          <w:u w:val="single"/>
          <w:lang w:val="uk-UA"/>
        </w:rPr>
      </w:pPr>
      <w:r w:rsidRPr="00EF7881">
        <w:rPr>
          <w:sz w:val="28"/>
          <w:szCs w:val="28"/>
          <w:lang w:val="uk-UA"/>
        </w:rPr>
        <w:t xml:space="preserve">  </w:t>
      </w:r>
      <w:r>
        <w:rPr>
          <w:b/>
          <w:sz w:val="28"/>
          <w:szCs w:val="28"/>
          <w:u w:val="single"/>
        </w:rPr>
        <w:t>Контрольні питання по</w:t>
      </w:r>
      <w:r>
        <w:rPr>
          <w:b/>
          <w:sz w:val="28"/>
          <w:szCs w:val="28"/>
          <w:u w:val="single"/>
          <w:lang w:val="uk-UA"/>
        </w:rPr>
        <w:t xml:space="preserve"> темі</w:t>
      </w:r>
    </w:p>
    <w:p w:rsidR="00B7492F" w:rsidRPr="008E6018" w:rsidRDefault="00B7492F" w:rsidP="00B7492F">
      <w:pPr>
        <w:ind w:right="-285"/>
        <w:jc w:val="both"/>
        <w:rPr>
          <w:sz w:val="28"/>
          <w:szCs w:val="28"/>
          <w:lang w:val="uk-UA"/>
        </w:rPr>
      </w:pPr>
    </w:p>
    <w:p w:rsidR="00B7492F" w:rsidRPr="008E6018" w:rsidRDefault="00B7492F" w:rsidP="00DC6DC9">
      <w:pPr>
        <w:numPr>
          <w:ilvl w:val="0"/>
          <w:numId w:val="5"/>
        </w:numPr>
        <w:ind w:right="-285"/>
        <w:jc w:val="both"/>
        <w:rPr>
          <w:bCs/>
          <w:sz w:val="28"/>
          <w:szCs w:val="28"/>
        </w:rPr>
      </w:pPr>
      <w:r w:rsidRPr="008E6018">
        <w:rPr>
          <w:bCs/>
          <w:sz w:val="28"/>
          <w:szCs w:val="28"/>
        </w:rPr>
        <w:t xml:space="preserve">Як проводити забір </w:t>
      </w:r>
      <w:r>
        <w:rPr>
          <w:sz w:val="28"/>
          <w:szCs w:val="28"/>
          <w:lang w:val="uk-UA"/>
        </w:rPr>
        <w:t>мокр</w:t>
      </w:r>
      <w:r w:rsidRPr="008E6018">
        <w:rPr>
          <w:sz w:val="28"/>
          <w:szCs w:val="28"/>
        </w:rPr>
        <w:t>отиння</w:t>
      </w:r>
      <w:r w:rsidRPr="008E6018">
        <w:rPr>
          <w:bCs/>
          <w:sz w:val="28"/>
          <w:szCs w:val="28"/>
        </w:rPr>
        <w:t>?</w:t>
      </w:r>
    </w:p>
    <w:p w:rsidR="00B7492F" w:rsidRPr="008E6018" w:rsidRDefault="00B7492F" w:rsidP="00DC6DC9">
      <w:pPr>
        <w:numPr>
          <w:ilvl w:val="0"/>
          <w:numId w:val="5"/>
        </w:numPr>
        <w:ind w:right="-285"/>
        <w:jc w:val="both"/>
        <w:rPr>
          <w:sz w:val="28"/>
          <w:szCs w:val="28"/>
        </w:rPr>
      </w:pPr>
      <w:r w:rsidRPr="008E6018">
        <w:rPr>
          <w:sz w:val="28"/>
          <w:szCs w:val="28"/>
        </w:rPr>
        <w:t xml:space="preserve">Що входить в загально клінічний аналіз </w:t>
      </w:r>
      <w:r>
        <w:rPr>
          <w:sz w:val="28"/>
          <w:szCs w:val="28"/>
          <w:lang w:val="uk-UA"/>
        </w:rPr>
        <w:t>мокр</w:t>
      </w:r>
      <w:r w:rsidRPr="008E6018">
        <w:rPr>
          <w:sz w:val="28"/>
          <w:szCs w:val="28"/>
        </w:rPr>
        <w:t>отиння і в якій послідовності він проводиться?</w:t>
      </w:r>
    </w:p>
    <w:p w:rsidR="00B7492F" w:rsidRPr="008E6018" w:rsidRDefault="00B7492F" w:rsidP="00DC6DC9">
      <w:pPr>
        <w:numPr>
          <w:ilvl w:val="0"/>
          <w:numId w:val="5"/>
        </w:numPr>
        <w:ind w:right="-285"/>
        <w:jc w:val="both"/>
        <w:rPr>
          <w:sz w:val="28"/>
          <w:szCs w:val="28"/>
        </w:rPr>
      </w:pPr>
      <w:r w:rsidRPr="008E6018">
        <w:rPr>
          <w:sz w:val="28"/>
          <w:szCs w:val="28"/>
        </w:rPr>
        <w:t xml:space="preserve">В чому полягає макроскопічна оцінка </w:t>
      </w:r>
      <w:r>
        <w:rPr>
          <w:sz w:val="28"/>
          <w:szCs w:val="28"/>
          <w:lang w:val="uk-UA"/>
        </w:rPr>
        <w:t>мокр</w:t>
      </w:r>
      <w:r w:rsidRPr="008E6018">
        <w:rPr>
          <w:sz w:val="28"/>
          <w:szCs w:val="28"/>
        </w:rPr>
        <w:t>отиння?</w:t>
      </w:r>
    </w:p>
    <w:p w:rsidR="00B7492F" w:rsidRPr="008E6018" w:rsidRDefault="00B7492F" w:rsidP="00DC6DC9">
      <w:pPr>
        <w:numPr>
          <w:ilvl w:val="0"/>
          <w:numId w:val="5"/>
        </w:numPr>
        <w:ind w:right="-285"/>
        <w:jc w:val="both"/>
        <w:rPr>
          <w:sz w:val="28"/>
          <w:szCs w:val="28"/>
        </w:rPr>
      </w:pPr>
      <w:r w:rsidRPr="008E6018">
        <w:rPr>
          <w:sz w:val="28"/>
          <w:szCs w:val="28"/>
        </w:rPr>
        <w:t xml:space="preserve">Макроскопічні властивості </w:t>
      </w:r>
      <w:r>
        <w:rPr>
          <w:sz w:val="28"/>
          <w:szCs w:val="28"/>
          <w:lang w:val="uk-UA"/>
        </w:rPr>
        <w:t>мокр</w:t>
      </w:r>
      <w:r w:rsidRPr="008E6018">
        <w:rPr>
          <w:sz w:val="28"/>
          <w:szCs w:val="28"/>
        </w:rPr>
        <w:t>отиння</w:t>
      </w:r>
      <w:r>
        <w:rPr>
          <w:sz w:val="28"/>
          <w:szCs w:val="28"/>
        </w:rPr>
        <w:t xml:space="preserve"> у хворих із запальн</w:t>
      </w:r>
      <w:r>
        <w:rPr>
          <w:sz w:val="28"/>
          <w:szCs w:val="28"/>
          <w:lang w:val="uk-UA"/>
        </w:rPr>
        <w:t>ими</w:t>
      </w:r>
      <w:r>
        <w:rPr>
          <w:sz w:val="28"/>
          <w:szCs w:val="28"/>
        </w:rPr>
        <w:t xml:space="preserve"> змін</w:t>
      </w:r>
      <w:r>
        <w:rPr>
          <w:sz w:val="28"/>
          <w:szCs w:val="28"/>
          <w:lang w:val="uk-UA"/>
        </w:rPr>
        <w:t>ами</w:t>
      </w:r>
      <w:r w:rsidRPr="008E6018">
        <w:rPr>
          <w:sz w:val="28"/>
          <w:szCs w:val="28"/>
        </w:rPr>
        <w:t xml:space="preserve"> </w:t>
      </w:r>
      <w:r>
        <w:rPr>
          <w:sz w:val="28"/>
          <w:szCs w:val="28"/>
          <w:lang w:val="uk-UA"/>
        </w:rPr>
        <w:t xml:space="preserve">в </w:t>
      </w:r>
      <w:r>
        <w:rPr>
          <w:sz w:val="28"/>
          <w:szCs w:val="28"/>
        </w:rPr>
        <w:t>бронх</w:t>
      </w:r>
      <w:r>
        <w:rPr>
          <w:sz w:val="28"/>
          <w:szCs w:val="28"/>
          <w:lang w:val="uk-UA"/>
        </w:rPr>
        <w:t>ах</w:t>
      </w:r>
      <w:r w:rsidRPr="008E6018">
        <w:rPr>
          <w:sz w:val="28"/>
          <w:szCs w:val="28"/>
        </w:rPr>
        <w:t>.</w:t>
      </w:r>
    </w:p>
    <w:p w:rsidR="00B7492F" w:rsidRPr="008E6018" w:rsidRDefault="00B7492F" w:rsidP="00DC6DC9">
      <w:pPr>
        <w:numPr>
          <w:ilvl w:val="0"/>
          <w:numId w:val="5"/>
        </w:numPr>
        <w:ind w:right="-285"/>
        <w:jc w:val="both"/>
        <w:rPr>
          <w:sz w:val="28"/>
          <w:szCs w:val="28"/>
        </w:rPr>
      </w:pPr>
      <w:r w:rsidRPr="008E6018">
        <w:rPr>
          <w:sz w:val="28"/>
          <w:szCs w:val="28"/>
        </w:rPr>
        <w:t xml:space="preserve">Макроскопічні властивості </w:t>
      </w:r>
      <w:r>
        <w:rPr>
          <w:sz w:val="28"/>
          <w:szCs w:val="28"/>
          <w:lang w:val="uk-UA"/>
        </w:rPr>
        <w:t>мокр</w:t>
      </w:r>
      <w:r w:rsidRPr="008E6018">
        <w:rPr>
          <w:sz w:val="28"/>
          <w:szCs w:val="28"/>
        </w:rPr>
        <w:t>отиння у хворих з деструктивними процесами легеневої тканини.</w:t>
      </w:r>
    </w:p>
    <w:p w:rsidR="00B7492F" w:rsidRPr="008E6018" w:rsidRDefault="00B7492F" w:rsidP="00DC6DC9">
      <w:pPr>
        <w:numPr>
          <w:ilvl w:val="0"/>
          <w:numId w:val="5"/>
        </w:numPr>
        <w:ind w:right="-285"/>
        <w:jc w:val="both"/>
        <w:rPr>
          <w:sz w:val="28"/>
          <w:szCs w:val="28"/>
        </w:rPr>
      </w:pPr>
      <w:r w:rsidRPr="008E6018">
        <w:rPr>
          <w:sz w:val="28"/>
          <w:szCs w:val="28"/>
        </w:rPr>
        <w:t>В чом</w:t>
      </w:r>
      <w:r>
        <w:rPr>
          <w:sz w:val="28"/>
          <w:szCs w:val="28"/>
          <w:lang w:val="uk-UA"/>
        </w:rPr>
        <w:t>у</w:t>
      </w:r>
      <w:r w:rsidRPr="008E6018">
        <w:rPr>
          <w:sz w:val="28"/>
          <w:szCs w:val="28"/>
        </w:rPr>
        <w:t xml:space="preserve"> полягає мікроскопічна оцінка </w:t>
      </w:r>
      <w:r>
        <w:rPr>
          <w:sz w:val="28"/>
          <w:szCs w:val="28"/>
          <w:lang w:val="uk-UA"/>
        </w:rPr>
        <w:t>мокр</w:t>
      </w:r>
      <w:r w:rsidRPr="008E6018">
        <w:rPr>
          <w:sz w:val="28"/>
          <w:szCs w:val="28"/>
        </w:rPr>
        <w:t>отиння?</w:t>
      </w:r>
    </w:p>
    <w:p w:rsidR="00B7492F" w:rsidRPr="008E6018" w:rsidRDefault="00B7492F" w:rsidP="00DC6DC9">
      <w:pPr>
        <w:numPr>
          <w:ilvl w:val="0"/>
          <w:numId w:val="5"/>
        </w:numPr>
        <w:ind w:right="-285"/>
        <w:jc w:val="both"/>
        <w:rPr>
          <w:sz w:val="28"/>
          <w:szCs w:val="28"/>
        </w:rPr>
      </w:pPr>
      <w:r w:rsidRPr="008E6018">
        <w:rPr>
          <w:sz w:val="28"/>
          <w:szCs w:val="28"/>
        </w:rPr>
        <w:t xml:space="preserve">Які клітини можна побачити при мікроскопії нативних препаратів </w:t>
      </w:r>
      <w:r>
        <w:rPr>
          <w:sz w:val="28"/>
          <w:szCs w:val="28"/>
          <w:lang w:val="uk-UA"/>
        </w:rPr>
        <w:t>мокр</w:t>
      </w:r>
      <w:r w:rsidRPr="008E6018">
        <w:rPr>
          <w:sz w:val="28"/>
          <w:szCs w:val="28"/>
        </w:rPr>
        <w:t>отиння?</w:t>
      </w:r>
    </w:p>
    <w:p w:rsidR="00B7492F" w:rsidRPr="008E6018" w:rsidRDefault="00B7492F" w:rsidP="00DC6DC9">
      <w:pPr>
        <w:numPr>
          <w:ilvl w:val="0"/>
          <w:numId w:val="5"/>
        </w:numPr>
        <w:ind w:right="-285"/>
        <w:jc w:val="both"/>
        <w:rPr>
          <w:sz w:val="28"/>
          <w:szCs w:val="28"/>
        </w:rPr>
      </w:pPr>
      <w:r w:rsidRPr="008E6018">
        <w:rPr>
          <w:sz w:val="28"/>
          <w:szCs w:val="28"/>
        </w:rPr>
        <w:t xml:space="preserve">Мікроскопічні властивості </w:t>
      </w:r>
      <w:r>
        <w:rPr>
          <w:sz w:val="28"/>
          <w:szCs w:val="28"/>
          <w:lang w:val="uk-UA"/>
        </w:rPr>
        <w:t>мокр</w:t>
      </w:r>
      <w:r w:rsidRPr="008E6018">
        <w:rPr>
          <w:sz w:val="28"/>
          <w:szCs w:val="28"/>
        </w:rPr>
        <w:t>отиння у хворих із алергічними бронхоспастичними ураженнями дихальних шляхів.</w:t>
      </w:r>
    </w:p>
    <w:p w:rsidR="00B7492F" w:rsidRPr="008E6018" w:rsidRDefault="00B7492F" w:rsidP="00B7492F">
      <w:pPr>
        <w:ind w:right="-285"/>
        <w:jc w:val="both"/>
        <w:rPr>
          <w:sz w:val="28"/>
          <w:szCs w:val="28"/>
        </w:rPr>
      </w:pPr>
      <w:r w:rsidRPr="008E6018">
        <w:rPr>
          <w:sz w:val="28"/>
          <w:szCs w:val="28"/>
          <w:lang w:val="uk-UA"/>
        </w:rPr>
        <w:t>9.</w:t>
      </w:r>
      <w:r>
        <w:rPr>
          <w:sz w:val="28"/>
          <w:szCs w:val="28"/>
          <w:lang w:val="uk-UA"/>
        </w:rPr>
        <w:t xml:space="preserve"> </w:t>
      </w:r>
      <w:r w:rsidRPr="008E6018">
        <w:rPr>
          <w:sz w:val="28"/>
          <w:szCs w:val="28"/>
        </w:rPr>
        <w:t xml:space="preserve">В чому полягає бактеріоскопічне дослідження </w:t>
      </w:r>
      <w:r>
        <w:rPr>
          <w:sz w:val="28"/>
          <w:szCs w:val="28"/>
          <w:lang w:val="uk-UA"/>
        </w:rPr>
        <w:t>мокр</w:t>
      </w:r>
      <w:r w:rsidRPr="008E6018">
        <w:rPr>
          <w:sz w:val="28"/>
          <w:szCs w:val="28"/>
        </w:rPr>
        <w:t>отиння?</w:t>
      </w:r>
    </w:p>
    <w:p w:rsidR="00B7492F" w:rsidRPr="008E6018" w:rsidRDefault="00B7492F" w:rsidP="00B7492F">
      <w:pPr>
        <w:ind w:right="-285"/>
        <w:jc w:val="both"/>
        <w:rPr>
          <w:sz w:val="28"/>
          <w:szCs w:val="28"/>
          <w:lang w:val="uk-UA"/>
        </w:rPr>
      </w:pPr>
      <w:r w:rsidRPr="008E6018">
        <w:rPr>
          <w:sz w:val="28"/>
          <w:szCs w:val="28"/>
          <w:lang w:val="uk-UA"/>
        </w:rPr>
        <w:t>10.</w:t>
      </w:r>
      <w:r>
        <w:rPr>
          <w:sz w:val="28"/>
          <w:szCs w:val="28"/>
          <w:lang w:val="uk-UA"/>
        </w:rPr>
        <w:t xml:space="preserve"> </w:t>
      </w:r>
      <w:r w:rsidRPr="008E6018">
        <w:rPr>
          <w:sz w:val="28"/>
          <w:szCs w:val="28"/>
        </w:rPr>
        <w:t>Клінічне значення ви</w:t>
      </w:r>
      <w:r>
        <w:rPr>
          <w:sz w:val="28"/>
          <w:szCs w:val="28"/>
        </w:rPr>
        <w:t xml:space="preserve">значення збудників в </w:t>
      </w:r>
      <w:r>
        <w:rPr>
          <w:sz w:val="28"/>
          <w:szCs w:val="28"/>
          <w:lang w:val="uk-UA"/>
        </w:rPr>
        <w:t>мокр</w:t>
      </w:r>
      <w:r w:rsidRPr="008E6018">
        <w:rPr>
          <w:sz w:val="28"/>
          <w:szCs w:val="28"/>
        </w:rPr>
        <w:t>отиння.</w:t>
      </w:r>
    </w:p>
    <w:p w:rsidR="00B7492F" w:rsidRPr="008E6018" w:rsidRDefault="00B7492F" w:rsidP="00B7492F">
      <w:pPr>
        <w:pStyle w:val="24"/>
        <w:spacing w:after="0" w:line="240" w:lineRule="auto"/>
        <w:ind w:left="0" w:right="-285"/>
        <w:jc w:val="both"/>
        <w:rPr>
          <w:sz w:val="28"/>
          <w:szCs w:val="28"/>
        </w:rPr>
      </w:pPr>
      <w:r w:rsidRPr="008E6018">
        <w:rPr>
          <w:sz w:val="28"/>
          <w:szCs w:val="28"/>
          <w:lang w:val="uk-UA"/>
        </w:rPr>
        <w:t>11.</w:t>
      </w:r>
      <w:r>
        <w:rPr>
          <w:sz w:val="28"/>
          <w:szCs w:val="28"/>
          <w:lang w:val="uk-UA"/>
        </w:rPr>
        <w:t xml:space="preserve"> </w:t>
      </w:r>
      <w:r w:rsidRPr="008E6018">
        <w:rPr>
          <w:sz w:val="28"/>
          <w:szCs w:val="28"/>
        </w:rPr>
        <w:t>Як проводять забір плевральної рідини?</w:t>
      </w:r>
    </w:p>
    <w:p w:rsidR="00B7492F" w:rsidRDefault="00B7492F" w:rsidP="00B7492F">
      <w:pPr>
        <w:pStyle w:val="24"/>
        <w:spacing w:after="0" w:line="240" w:lineRule="auto"/>
        <w:ind w:left="0" w:right="-285"/>
        <w:jc w:val="both"/>
        <w:rPr>
          <w:sz w:val="28"/>
          <w:szCs w:val="28"/>
          <w:lang w:val="uk-UA"/>
        </w:rPr>
      </w:pPr>
      <w:r w:rsidRPr="008E6018">
        <w:rPr>
          <w:sz w:val="28"/>
          <w:szCs w:val="28"/>
          <w:lang w:val="uk-UA"/>
        </w:rPr>
        <w:lastRenderedPageBreak/>
        <w:t>12.</w:t>
      </w:r>
      <w:r>
        <w:rPr>
          <w:sz w:val="28"/>
          <w:szCs w:val="28"/>
          <w:lang w:val="uk-UA"/>
        </w:rPr>
        <w:t xml:space="preserve"> </w:t>
      </w:r>
      <w:r w:rsidRPr="008E6018">
        <w:rPr>
          <w:sz w:val="28"/>
          <w:szCs w:val="28"/>
        </w:rPr>
        <w:t>Якого характеру буває плевральна рідина і від чого це залежить?</w:t>
      </w:r>
    </w:p>
    <w:p w:rsidR="00B7492F" w:rsidRPr="00B0125E" w:rsidRDefault="00B7492F" w:rsidP="00B7492F">
      <w:pPr>
        <w:pStyle w:val="24"/>
        <w:spacing w:after="0" w:line="240" w:lineRule="auto"/>
        <w:ind w:left="0" w:right="-285"/>
        <w:jc w:val="both"/>
        <w:rPr>
          <w:sz w:val="28"/>
          <w:szCs w:val="28"/>
          <w:lang w:val="uk-UA"/>
        </w:rPr>
      </w:pPr>
    </w:p>
    <w:p w:rsidR="00B7492F" w:rsidRPr="00F95694" w:rsidRDefault="00B7492F" w:rsidP="00B7492F">
      <w:pPr>
        <w:widowControl w:val="0"/>
        <w:autoSpaceDE w:val="0"/>
        <w:autoSpaceDN w:val="0"/>
        <w:adjustRightInd w:val="0"/>
        <w:ind w:right="-285"/>
        <w:jc w:val="both"/>
        <w:rPr>
          <w:sz w:val="28"/>
          <w:szCs w:val="28"/>
          <w:lang w:val="uk-UA"/>
        </w:rPr>
      </w:pPr>
      <w:r w:rsidRPr="00F95694">
        <w:rPr>
          <w:b/>
          <w:sz w:val="28"/>
          <w:szCs w:val="28"/>
          <w:lang w:val="uk-UA"/>
        </w:rPr>
        <w:t xml:space="preserve">        Методична розробка до лабораторного заняття</w:t>
      </w:r>
      <w:r w:rsidRPr="00F95694">
        <w:rPr>
          <w:sz w:val="28"/>
          <w:szCs w:val="28"/>
          <w:lang w:val="uk-UA"/>
        </w:rPr>
        <w:t>.</w:t>
      </w:r>
      <w:r w:rsidRPr="00F95694">
        <w:rPr>
          <w:sz w:val="28"/>
          <w:szCs w:val="28"/>
        </w:rPr>
        <w:t xml:space="preserve"> Навчальна мета: ознайомити студентів з </w:t>
      </w:r>
      <w:r w:rsidRPr="00F95694">
        <w:rPr>
          <w:rStyle w:val="FontStyle34"/>
          <w:sz w:val="28"/>
          <w:szCs w:val="28"/>
        </w:rPr>
        <w:t xml:space="preserve">теоретичними основами </w:t>
      </w:r>
      <w:r w:rsidRPr="00F95694">
        <w:rPr>
          <w:rStyle w:val="FontStyle34"/>
          <w:sz w:val="28"/>
          <w:szCs w:val="28"/>
          <w:lang w:val="uk-UA"/>
        </w:rPr>
        <w:t xml:space="preserve">функціональної та лабораторної </w:t>
      </w:r>
      <w:r w:rsidRPr="00F95694">
        <w:rPr>
          <w:rStyle w:val="FontStyle34"/>
          <w:sz w:val="28"/>
          <w:szCs w:val="28"/>
        </w:rPr>
        <w:t xml:space="preserve">діагностики бронхо – легеневої системи. </w:t>
      </w:r>
      <w:r w:rsidRPr="00F95694">
        <w:rPr>
          <w:rStyle w:val="FontStyle21"/>
          <w:sz w:val="28"/>
          <w:szCs w:val="28"/>
          <w:lang w:eastAsia="uk-UA"/>
        </w:rPr>
        <w:t xml:space="preserve">Особливостями  змін </w:t>
      </w:r>
      <w:r w:rsidRPr="00F95694">
        <w:rPr>
          <w:rStyle w:val="FontStyle21"/>
          <w:sz w:val="28"/>
          <w:szCs w:val="28"/>
          <w:lang w:val="uk-UA" w:eastAsia="uk-UA"/>
        </w:rPr>
        <w:t xml:space="preserve">мокротиння, плевральної рідини </w:t>
      </w:r>
      <w:r w:rsidRPr="00F95694">
        <w:rPr>
          <w:rStyle w:val="FontStyle21"/>
          <w:sz w:val="28"/>
          <w:szCs w:val="28"/>
          <w:lang w:eastAsia="uk-UA"/>
        </w:rPr>
        <w:t xml:space="preserve">при патології </w:t>
      </w:r>
      <w:r w:rsidRPr="00F95694">
        <w:rPr>
          <w:rStyle w:val="FontStyle21"/>
          <w:sz w:val="28"/>
          <w:szCs w:val="28"/>
          <w:lang w:val="uk-UA" w:eastAsia="uk-UA"/>
        </w:rPr>
        <w:t xml:space="preserve">дихальної системи. </w:t>
      </w:r>
      <w:r w:rsidRPr="00F95694">
        <w:rPr>
          <w:sz w:val="28"/>
          <w:szCs w:val="28"/>
        </w:rPr>
        <w:t>Методичні та практичні завдання</w:t>
      </w:r>
      <w:r w:rsidRPr="00F95694">
        <w:rPr>
          <w:b/>
          <w:sz w:val="28"/>
          <w:szCs w:val="28"/>
        </w:rPr>
        <w:t xml:space="preserve"> </w:t>
      </w:r>
      <w:r w:rsidRPr="00F95694">
        <w:rPr>
          <w:sz w:val="28"/>
          <w:szCs w:val="28"/>
        </w:rPr>
        <w:t xml:space="preserve">лабораторного заняття: навчити </w:t>
      </w:r>
      <w:r w:rsidRPr="00F95694">
        <w:rPr>
          <w:sz w:val="28"/>
          <w:szCs w:val="28"/>
          <w:lang w:val="uk-UA"/>
        </w:rPr>
        <w:t xml:space="preserve">студентів </w:t>
      </w:r>
      <w:r w:rsidRPr="00F95694">
        <w:rPr>
          <w:sz w:val="28"/>
          <w:szCs w:val="28"/>
        </w:rPr>
        <w:t>використовувати методи дослідження системи органів дихання</w:t>
      </w:r>
      <w:r w:rsidRPr="00F95694">
        <w:rPr>
          <w:sz w:val="28"/>
          <w:szCs w:val="28"/>
          <w:lang w:val="uk-UA"/>
        </w:rPr>
        <w:t>: дослідження мокротиння, плеврального вмісту, аналіз результатів обстеження. Студент повинен володіти методами обстеження</w:t>
      </w:r>
      <w:r>
        <w:rPr>
          <w:sz w:val="28"/>
          <w:szCs w:val="28"/>
          <w:lang w:val="uk-UA"/>
        </w:rPr>
        <w:t xml:space="preserve"> - о</w:t>
      </w:r>
      <w:r w:rsidRPr="00F95694">
        <w:rPr>
          <w:sz w:val="28"/>
          <w:szCs w:val="28"/>
          <w:lang w:val="uk-UA"/>
        </w:rPr>
        <w:t>цінити результати дослідження харкотиння (бактеріологічне, мікро</w:t>
      </w:r>
      <w:r>
        <w:rPr>
          <w:sz w:val="28"/>
          <w:szCs w:val="28"/>
          <w:lang w:val="uk-UA"/>
        </w:rPr>
        <w:t xml:space="preserve">скопічне), плеврального випоту. </w:t>
      </w:r>
      <w:r w:rsidRPr="00F95694">
        <w:rPr>
          <w:sz w:val="28"/>
          <w:szCs w:val="28"/>
          <w:lang w:val="uk-UA"/>
        </w:rPr>
        <w:t>П</w:t>
      </w:r>
      <w:r w:rsidRPr="00F95694">
        <w:rPr>
          <w:spacing w:val="2"/>
          <w:sz w:val="28"/>
          <w:szCs w:val="28"/>
          <w:lang w:val="uk-UA"/>
        </w:rPr>
        <w:t>ровести педагогічний контроль за виконанням завдання.</w:t>
      </w:r>
    </w:p>
    <w:p w:rsidR="00B7492F" w:rsidRDefault="00B7492F" w:rsidP="00B7492F">
      <w:pPr>
        <w:rPr>
          <w:sz w:val="28"/>
          <w:szCs w:val="28"/>
          <w:lang w:val="uk-UA"/>
        </w:rPr>
      </w:pPr>
    </w:p>
    <w:p w:rsidR="00B7492F" w:rsidRPr="005134EF" w:rsidRDefault="00B7492F" w:rsidP="00B7492F">
      <w:pPr>
        <w:ind w:firstLine="720"/>
        <w:jc w:val="center"/>
        <w:rPr>
          <w:sz w:val="28"/>
          <w:szCs w:val="28"/>
          <w:lang w:val="uk-UA"/>
        </w:rPr>
      </w:pPr>
      <w:r w:rsidRPr="00B0125E">
        <w:rPr>
          <w:b/>
          <w:sz w:val="28"/>
          <w:szCs w:val="28"/>
          <w:lang w:val="uk-UA"/>
        </w:rPr>
        <w:t>Тестовий контроль</w:t>
      </w:r>
    </w:p>
    <w:p w:rsidR="00B7492F" w:rsidRPr="005134EF" w:rsidRDefault="00B7492F" w:rsidP="00B7492F">
      <w:pPr>
        <w:ind w:firstLine="720"/>
        <w:jc w:val="center"/>
        <w:rPr>
          <w:sz w:val="28"/>
          <w:szCs w:val="28"/>
          <w:lang w:val="uk-UA"/>
        </w:rPr>
      </w:pPr>
    </w:p>
    <w:p w:rsidR="00B7492F" w:rsidRPr="005134EF" w:rsidRDefault="00B7492F" w:rsidP="00012DE9">
      <w:pPr>
        <w:pStyle w:val="ad"/>
        <w:spacing w:after="0"/>
        <w:ind w:firstLine="720"/>
        <w:jc w:val="both"/>
        <w:rPr>
          <w:sz w:val="28"/>
          <w:szCs w:val="28"/>
          <w:u w:val="single"/>
          <w:lang w:val="uk-UA"/>
        </w:rPr>
      </w:pPr>
      <w:r w:rsidRPr="005134EF">
        <w:rPr>
          <w:sz w:val="28"/>
          <w:szCs w:val="28"/>
          <w:u w:val="single"/>
          <w:lang w:val="uk-UA"/>
        </w:rPr>
        <w:t>При  дослідженні мокротиння під мікроскопом звертається увага на показники:</w:t>
      </w:r>
    </w:p>
    <w:p w:rsidR="00B7492F" w:rsidRPr="005134EF" w:rsidRDefault="00B7492F" w:rsidP="00012DE9">
      <w:pPr>
        <w:pStyle w:val="ad"/>
        <w:spacing w:after="0"/>
        <w:jc w:val="both"/>
        <w:rPr>
          <w:sz w:val="28"/>
          <w:szCs w:val="28"/>
          <w:lang w:val="uk-UA"/>
        </w:rPr>
      </w:pPr>
      <w:r w:rsidRPr="005134EF">
        <w:rPr>
          <w:sz w:val="28"/>
          <w:szCs w:val="28"/>
          <w:lang w:val="uk-UA"/>
        </w:rPr>
        <w:t>1.</w:t>
      </w:r>
      <w:r w:rsidRPr="005134EF">
        <w:rPr>
          <w:sz w:val="28"/>
          <w:szCs w:val="28"/>
        </w:rPr>
        <w:t>Характер</w:t>
      </w:r>
      <w:r w:rsidRPr="005134EF">
        <w:rPr>
          <w:sz w:val="28"/>
          <w:szCs w:val="28"/>
          <w:lang w:val="uk-UA"/>
        </w:rPr>
        <w:t xml:space="preserve">, поділ </w:t>
      </w:r>
      <w:r w:rsidRPr="005134EF">
        <w:rPr>
          <w:sz w:val="28"/>
          <w:szCs w:val="28"/>
        </w:rPr>
        <w:t>на шари</w:t>
      </w:r>
      <w:r w:rsidRPr="005134EF">
        <w:rPr>
          <w:sz w:val="28"/>
          <w:szCs w:val="28"/>
          <w:lang w:val="uk-UA"/>
        </w:rPr>
        <w:t>, к</w:t>
      </w:r>
      <w:r w:rsidRPr="005134EF">
        <w:rPr>
          <w:sz w:val="28"/>
          <w:szCs w:val="28"/>
        </w:rPr>
        <w:t>ол</w:t>
      </w:r>
      <w:r w:rsidRPr="005134EF">
        <w:rPr>
          <w:sz w:val="28"/>
          <w:szCs w:val="28"/>
          <w:lang w:val="uk-UA"/>
        </w:rPr>
        <w:t>і</w:t>
      </w:r>
      <w:r w:rsidRPr="005134EF">
        <w:rPr>
          <w:sz w:val="28"/>
          <w:szCs w:val="28"/>
        </w:rPr>
        <w:t>р</w:t>
      </w:r>
      <w:r w:rsidRPr="005134EF">
        <w:rPr>
          <w:sz w:val="28"/>
          <w:szCs w:val="28"/>
          <w:lang w:val="uk-UA"/>
        </w:rPr>
        <w:t>.</w:t>
      </w:r>
    </w:p>
    <w:p w:rsidR="00B7492F" w:rsidRPr="005134EF" w:rsidRDefault="00B7492F" w:rsidP="00012DE9">
      <w:pPr>
        <w:pStyle w:val="ad"/>
        <w:spacing w:after="0"/>
        <w:jc w:val="both"/>
        <w:rPr>
          <w:sz w:val="28"/>
          <w:szCs w:val="28"/>
          <w:lang w:val="uk-UA"/>
        </w:rPr>
      </w:pPr>
      <w:r w:rsidRPr="005134EF">
        <w:rPr>
          <w:sz w:val="28"/>
          <w:szCs w:val="28"/>
          <w:lang w:val="uk-UA"/>
        </w:rPr>
        <w:t>2.</w:t>
      </w:r>
      <w:r w:rsidRPr="005134EF">
        <w:rPr>
          <w:sz w:val="28"/>
          <w:szCs w:val="28"/>
        </w:rPr>
        <w:t>Консистенц</w:t>
      </w:r>
      <w:r w:rsidRPr="005134EF">
        <w:rPr>
          <w:sz w:val="28"/>
          <w:szCs w:val="28"/>
          <w:lang w:val="uk-UA"/>
        </w:rPr>
        <w:t>і</w:t>
      </w:r>
      <w:r w:rsidRPr="005134EF">
        <w:rPr>
          <w:sz w:val="28"/>
          <w:szCs w:val="28"/>
        </w:rPr>
        <w:t>я</w:t>
      </w:r>
      <w:r w:rsidRPr="005134EF">
        <w:rPr>
          <w:sz w:val="28"/>
          <w:szCs w:val="28"/>
          <w:lang w:val="uk-UA"/>
        </w:rPr>
        <w:t>, з</w:t>
      </w:r>
      <w:r w:rsidRPr="005134EF">
        <w:rPr>
          <w:sz w:val="28"/>
          <w:szCs w:val="28"/>
        </w:rPr>
        <w:t>апах</w:t>
      </w:r>
      <w:r w:rsidRPr="005134EF">
        <w:rPr>
          <w:sz w:val="28"/>
          <w:szCs w:val="28"/>
          <w:lang w:val="uk-UA"/>
        </w:rPr>
        <w:t>.</w:t>
      </w:r>
    </w:p>
    <w:p w:rsidR="00B7492F" w:rsidRPr="005134EF" w:rsidRDefault="00B7492F" w:rsidP="00012DE9">
      <w:pPr>
        <w:pStyle w:val="ad"/>
        <w:spacing w:after="0"/>
        <w:jc w:val="both"/>
        <w:rPr>
          <w:sz w:val="28"/>
          <w:szCs w:val="28"/>
          <w:lang w:val="uk-UA"/>
        </w:rPr>
      </w:pPr>
      <w:r w:rsidRPr="005134EF">
        <w:rPr>
          <w:sz w:val="28"/>
          <w:szCs w:val="28"/>
          <w:lang w:val="uk-UA"/>
        </w:rPr>
        <w:t>3.Клітини циліндричного миготливого епітелію, лейкоцити.</w:t>
      </w:r>
    </w:p>
    <w:p w:rsidR="00B7492F" w:rsidRPr="005134EF" w:rsidRDefault="00B7492F" w:rsidP="00012DE9">
      <w:pPr>
        <w:pStyle w:val="ad"/>
        <w:spacing w:after="0"/>
        <w:jc w:val="both"/>
        <w:rPr>
          <w:sz w:val="28"/>
          <w:szCs w:val="28"/>
          <w:lang w:val="uk-UA"/>
        </w:rPr>
      </w:pPr>
      <w:r w:rsidRPr="005134EF">
        <w:rPr>
          <w:sz w:val="28"/>
          <w:szCs w:val="28"/>
          <w:lang w:val="uk-UA"/>
        </w:rPr>
        <w:t>4.Лейкоцити, альвеолярні макрофаги, еластичні волокна.</w:t>
      </w:r>
    </w:p>
    <w:p w:rsidR="00B7492F" w:rsidRPr="005134EF" w:rsidRDefault="00B7492F" w:rsidP="00012DE9">
      <w:pPr>
        <w:pStyle w:val="ad"/>
        <w:spacing w:after="0"/>
        <w:jc w:val="both"/>
        <w:rPr>
          <w:sz w:val="28"/>
          <w:szCs w:val="28"/>
          <w:lang w:val="uk-UA"/>
        </w:rPr>
      </w:pPr>
    </w:p>
    <w:p w:rsidR="00B7492F" w:rsidRPr="005134EF" w:rsidRDefault="00B7492F" w:rsidP="00012DE9">
      <w:pPr>
        <w:pStyle w:val="ad"/>
        <w:spacing w:after="0"/>
        <w:ind w:firstLine="720"/>
        <w:jc w:val="both"/>
        <w:rPr>
          <w:sz w:val="28"/>
          <w:szCs w:val="28"/>
          <w:u w:val="single"/>
          <w:lang w:val="uk-UA"/>
        </w:rPr>
      </w:pPr>
      <w:r w:rsidRPr="005134EF">
        <w:rPr>
          <w:sz w:val="28"/>
          <w:szCs w:val="28"/>
          <w:u w:val="single"/>
          <w:lang w:val="uk-UA"/>
        </w:rPr>
        <w:t>При візуальному дослідженні харкотиння звертається увага на показники:</w:t>
      </w:r>
    </w:p>
    <w:p w:rsidR="00B7492F" w:rsidRPr="005134EF" w:rsidRDefault="00B7492F" w:rsidP="00012DE9">
      <w:pPr>
        <w:pStyle w:val="ad"/>
        <w:spacing w:after="0"/>
        <w:jc w:val="both"/>
        <w:rPr>
          <w:sz w:val="28"/>
          <w:szCs w:val="28"/>
          <w:lang w:val="uk-UA"/>
        </w:rPr>
      </w:pPr>
      <w:r w:rsidRPr="005134EF">
        <w:rPr>
          <w:sz w:val="28"/>
          <w:szCs w:val="28"/>
          <w:lang w:val="uk-UA"/>
        </w:rPr>
        <w:t>1.</w:t>
      </w:r>
      <w:r w:rsidRPr="005134EF">
        <w:rPr>
          <w:sz w:val="28"/>
          <w:szCs w:val="28"/>
        </w:rPr>
        <w:t>Характер</w:t>
      </w:r>
      <w:r w:rsidRPr="005134EF">
        <w:rPr>
          <w:sz w:val="28"/>
          <w:szCs w:val="28"/>
          <w:lang w:val="uk-UA"/>
        </w:rPr>
        <w:t xml:space="preserve">, поділ </w:t>
      </w:r>
      <w:r w:rsidRPr="005134EF">
        <w:rPr>
          <w:sz w:val="28"/>
          <w:szCs w:val="28"/>
        </w:rPr>
        <w:t>на шари</w:t>
      </w:r>
      <w:r w:rsidRPr="005134EF">
        <w:rPr>
          <w:sz w:val="28"/>
          <w:szCs w:val="28"/>
          <w:lang w:val="uk-UA"/>
        </w:rPr>
        <w:t>, к</w:t>
      </w:r>
      <w:r w:rsidRPr="005134EF">
        <w:rPr>
          <w:sz w:val="28"/>
          <w:szCs w:val="28"/>
        </w:rPr>
        <w:t>ол</w:t>
      </w:r>
      <w:r w:rsidRPr="005134EF">
        <w:rPr>
          <w:sz w:val="28"/>
          <w:szCs w:val="28"/>
          <w:lang w:val="uk-UA"/>
        </w:rPr>
        <w:t>і</w:t>
      </w:r>
      <w:r w:rsidRPr="005134EF">
        <w:rPr>
          <w:sz w:val="28"/>
          <w:szCs w:val="28"/>
        </w:rPr>
        <w:t>р</w:t>
      </w:r>
      <w:r w:rsidRPr="005134EF">
        <w:rPr>
          <w:sz w:val="28"/>
          <w:szCs w:val="28"/>
          <w:lang w:val="uk-UA"/>
        </w:rPr>
        <w:t>.</w:t>
      </w:r>
    </w:p>
    <w:p w:rsidR="00B7492F" w:rsidRPr="005134EF" w:rsidRDefault="00B7492F" w:rsidP="00012DE9">
      <w:pPr>
        <w:pStyle w:val="ad"/>
        <w:spacing w:after="0"/>
        <w:jc w:val="both"/>
        <w:rPr>
          <w:sz w:val="28"/>
          <w:szCs w:val="28"/>
          <w:lang w:val="uk-UA"/>
        </w:rPr>
      </w:pPr>
      <w:r w:rsidRPr="005134EF">
        <w:rPr>
          <w:sz w:val="28"/>
          <w:szCs w:val="28"/>
          <w:lang w:val="uk-UA"/>
        </w:rPr>
        <w:t>2.Колір, кількість, консистенція, запах.</w:t>
      </w:r>
    </w:p>
    <w:p w:rsidR="00B7492F" w:rsidRPr="005134EF" w:rsidRDefault="00B7492F" w:rsidP="00012DE9">
      <w:pPr>
        <w:pStyle w:val="ad"/>
        <w:spacing w:after="0"/>
        <w:jc w:val="both"/>
        <w:rPr>
          <w:sz w:val="28"/>
          <w:szCs w:val="28"/>
          <w:lang w:val="uk-UA"/>
        </w:rPr>
      </w:pPr>
      <w:r w:rsidRPr="005134EF">
        <w:rPr>
          <w:sz w:val="28"/>
          <w:szCs w:val="28"/>
          <w:lang w:val="uk-UA"/>
        </w:rPr>
        <w:t>3.Клітини циліндричного миготливого епітелію, лейкоцити.</w:t>
      </w:r>
    </w:p>
    <w:p w:rsidR="00B7492F" w:rsidRPr="005134EF" w:rsidRDefault="00B7492F" w:rsidP="00012DE9">
      <w:pPr>
        <w:pStyle w:val="ad"/>
        <w:spacing w:after="0"/>
        <w:jc w:val="both"/>
        <w:rPr>
          <w:sz w:val="28"/>
          <w:szCs w:val="28"/>
          <w:lang w:val="uk-UA"/>
        </w:rPr>
      </w:pPr>
      <w:r w:rsidRPr="005134EF">
        <w:rPr>
          <w:sz w:val="28"/>
          <w:szCs w:val="28"/>
          <w:lang w:val="uk-UA"/>
        </w:rPr>
        <w:t>4.Лейкоцити, альвеолярні макрофаги, еластичні волокна.</w:t>
      </w:r>
    </w:p>
    <w:p w:rsidR="00B7492F" w:rsidRPr="005134EF" w:rsidRDefault="00B7492F" w:rsidP="00012DE9">
      <w:pPr>
        <w:pStyle w:val="ad"/>
        <w:spacing w:after="0"/>
        <w:jc w:val="both"/>
        <w:rPr>
          <w:sz w:val="28"/>
          <w:szCs w:val="28"/>
          <w:lang w:val="uk-UA"/>
        </w:rPr>
      </w:pPr>
    </w:p>
    <w:p w:rsidR="00B7492F" w:rsidRPr="005134EF" w:rsidRDefault="00B7492F" w:rsidP="00012DE9">
      <w:pPr>
        <w:pStyle w:val="ad"/>
        <w:spacing w:after="0"/>
        <w:ind w:firstLine="720"/>
        <w:jc w:val="both"/>
        <w:rPr>
          <w:sz w:val="28"/>
          <w:szCs w:val="28"/>
          <w:u w:val="single"/>
          <w:lang w:val="uk-UA"/>
        </w:rPr>
      </w:pPr>
      <w:r w:rsidRPr="005134EF">
        <w:rPr>
          <w:sz w:val="28"/>
          <w:szCs w:val="28"/>
          <w:u w:val="single"/>
        </w:rPr>
        <w:t>В процесі діагностики хвороб органів дихання має значення дослідження</w:t>
      </w:r>
      <w:r w:rsidRPr="005134EF">
        <w:rPr>
          <w:sz w:val="28"/>
          <w:szCs w:val="28"/>
          <w:u w:val="single"/>
          <w:lang w:val="uk-UA"/>
        </w:rPr>
        <w:t xml:space="preserve"> специфічних виділень:</w:t>
      </w:r>
    </w:p>
    <w:p w:rsidR="00B7492F" w:rsidRPr="005134EF" w:rsidRDefault="00B7492F" w:rsidP="00012DE9">
      <w:pPr>
        <w:pStyle w:val="ad"/>
        <w:spacing w:after="0"/>
        <w:jc w:val="both"/>
        <w:rPr>
          <w:sz w:val="28"/>
          <w:szCs w:val="28"/>
          <w:lang w:val="uk-UA"/>
        </w:rPr>
      </w:pPr>
      <w:r w:rsidRPr="005134EF">
        <w:rPr>
          <w:sz w:val="28"/>
          <w:szCs w:val="28"/>
          <w:lang w:val="uk-UA"/>
        </w:rPr>
        <w:t>1.Сечі.</w:t>
      </w:r>
    </w:p>
    <w:p w:rsidR="00B7492F" w:rsidRPr="005134EF" w:rsidRDefault="00B7492F" w:rsidP="00012DE9">
      <w:pPr>
        <w:pStyle w:val="ad"/>
        <w:spacing w:after="0"/>
        <w:jc w:val="both"/>
        <w:rPr>
          <w:sz w:val="28"/>
          <w:szCs w:val="28"/>
          <w:lang w:val="uk-UA"/>
        </w:rPr>
      </w:pPr>
      <w:r w:rsidRPr="005134EF">
        <w:rPr>
          <w:sz w:val="28"/>
          <w:szCs w:val="28"/>
          <w:lang w:val="uk-UA"/>
        </w:rPr>
        <w:t>2.Калу.</w:t>
      </w:r>
    </w:p>
    <w:p w:rsidR="00B7492F" w:rsidRPr="005134EF" w:rsidRDefault="00B7492F" w:rsidP="00012DE9">
      <w:pPr>
        <w:pStyle w:val="ad"/>
        <w:spacing w:after="0"/>
        <w:jc w:val="both"/>
        <w:rPr>
          <w:sz w:val="28"/>
          <w:szCs w:val="28"/>
          <w:lang w:val="uk-UA"/>
        </w:rPr>
      </w:pPr>
      <w:r w:rsidRPr="005134EF">
        <w:rPr>
          <w:sz w:val="28"/>
          <w:szCs w:val="28"/>
          <w:lang w:val="uk-UA"/>
        </w:rPr>
        <w:t>3.Мокротиння.</w:t>
      </w:r>
    </w:p>
    <w:p w:rsidR="00B7492F" w:rsidRPr="005134EF" w:rsidRDefault="00B7492F" w:rsidP="00012DE9">
      <w:pPr>
        <w:pStyle w:val="ad"/>
        <w:spacing w:after="0"/>
        <w:jc w:val="both"/>
        <w:rPr>
          <w:sz w:val="28"/>
          <w:szCs w:val="28"/>
          <w:lang w:val="uk-UA"/>
        </w:rPr>
      </w:pPr>
      <w:r w:rsidRPr="005134EF">
        <w:rPr>
          <w:sz w:val="28"/>
          <w:szCs w:val="28"/>
          <w:lang w:val="uk-UA"/>
        </w:rPr>
        <w:t>4.Слини.</w:t>
      </w:r>
    </w:p>
    <w:p w:rsidR="00B7492F" w:rsidRPr="005134EF" w:rsidRDefault="00B7492F" w:rsidP="00012DE9">
      <w:pPr>
        <w:pStyle w:val="ad"/>
        <w:spacing w:after="0"/>
        <w:jc w:val="both"/>
        <w:rPr>
          <w:sz w:val="28"/>
          <w:szCs w:val="28"/>
          <w:lang w:val="uk-UA"/>
        </w:rPr>
      </w:pPr>
    </w:p>
    <w:p w:rsidR="00B7492F" w:rsidRPr="005134EF" w:rsidRDefault="00B7492F" w:rsidP="00012DE9">
      <w:pPr>
        <w:jc w:val="both"/>
        <w:rPr>
          <w:sz w:val="28"/>
          <w:szCs w:val="28"/>
          <w:u w:val="single"/>
          <w:lang w:val="uk-UA"/>
        </w:rPr>
      </w:pPr>
      <w:r w:rsidRPr="005134EF">
        <w:rPr>
          <w:sz w:val="28"/>
          <w:szCs w:val="28"/>
          <w:lang w:val="uk-UA"/>
        </w:rPr>
        <w:tab/>
      </w:r>
      <w:r w:rsidRPr="005134EF">
        <w:rPr>
          <w:sz w:val="28"/>
          <w:szCs w:val="28"/>
          <w:u w:val="single"/>
          <w:lang w:val="uk-UA"/>
        </w:rPr>
        <w:t>Пункція плевральної порожнини проводиться у положенні:</w:t>
      </w:r>
    </w:p>
    <w:p w:rsidR="00B7492F" w:rsidRPr="005134EF" w:rsidRDefault="00B7492F" w:rsidP="00012DE9">
      <w:pPr>
        <w:jc w:val="both"/>
        <w:rPr>
          <w:sz w:val="28"/>
          <w:szCs w:val="28"/>
          <w:lang w:val="uk-UA"/>
        </w:rPr>
      </w:pPr>
      <w:r w:rsidRPr="005134EF">
        <w:rPr>
          <w:sz w:val="28"/>
          <w:szCs w:val="28"/>
          <w:lang w:val="uk-UA"/>
        </w:rPr>
        <w:t>1. Лежачи та стоячи.</w:t>
      </w:r>
    </w:p>
    <w:p w:rsidR="00B7492F" w:rsidRPr="005134EF" w:rsidRDefault="00B7492F" w:rsidP="00012DE9">
      <w:pPr>
        <w:jc w:val="both"/>
        <w:rPr>
          <w:sz w:val="28"/>
          <w:szCs w:val="28"/>
          <w:lang w:val="uk-UA"/>
        </w:rPr>
      </w:pPr>
      <w:r w:rsidRPr="005134EF">
        <w:rPr>
          <w:sz w:val="28"/>
          <w:szCs w:val="28"/>
          <w:lang w:val="uk-UA"/>
        </w:rPr>
        <w:t>2. Сидячи.</w:t>
      </w:r>
    </w:p>
    <w:p w:rsidR="00B7492F" w:rsidRPr="005134EF" w:rsidRDefault="00B7492F" w:rsidP="00012DE9">
      <w:pPr>
        <w:jc w:val="both"/>
        <w:rPr>
          <w:sz w:val="28"/>
          <w:szCs w:val="28"/>
          <w:lang w:val="uk-UA"/>
        </w:rPr>
      </w:pPr>
      <w:r w:rsidRPr="005134EF">
        <w:rPr>
          <w:sz w:val="28"/>
          <w:szCs w:val="28"/>
          <w:lang w:val="uk-UA"/>
        </w:rPr>
        <w:t>3.В будь-якому положенні.</w:t>
      </w:r>
    </w:p>
    <w:p w:rsidR="00B7492F" w:rsidRPr="005134EF" w:rsidRDefault="00B7492F" w:rsidP="00012DE9">
      <w:pPr>
        <w:jc w:val="both"/>
        <w:rPr>
          <w:sz w:val="28"/>
          <w:szCs w:val="28"/>
          <w:lang w:val="uk-UA"/>
        </w:rPr>
      </w:pPr>
      <w:r w:rsidRPr="005134EF">
        <w:rPr>
          <w:sz w:val="28"/>
          <w:szCs w:val="28"/>
          <w:lang w:val="uk-UA"/>
        </w:rPr>
        <w:t>4.Визначається важкістю хвороби.</w:t>
      </w:r>
    </w:p>
    <w:p w:rsidR="00B7492F" w:rsidRDefault="00B7492F" w:rsidP="00B7492F">
      <w:pPr>
        <w:pStyle w:val="ad"/>
        <w:jc w:val="both"/>
        <w:rPr>
          <w:sz w:val="28"/>
          <w:szCs w:val="28"/>
          <w:lang w:val="uk-UA"/>
        </w:rPr>
      </w:pPr>
    </w:p>
    <w:p w:rsidR="00012DE9" w:rsidRDefault="00012DE9" w:rsidP="00B7492F">
      <w:pPr>
        <w:pStyle w:val="ad"/>
        <w:jc w:val="both"/>
        <w:rPr>
          <w:sz w:val="28"/>
          <w:szCs w:val="28"/>
          <w:lang w:val="uk-UA"/>
        </w:rPr>
      </w:pPr>
    </w:p>
    <w:p w:rsidR="00012DE9" w:rsidRDefault="00012DE9" w:rsidP="00B7492F">
      <w:pPr>
        <w:pStyle w:val="ad"/>
        <w:jc w:val="both"/>
        <w:rPr>
          <w:sz w:val="28"/>
          <w:szCs w:val="28"/>
          <w:lang w:val="uk-UA"/>
        </w:rPr>
      </w:pPr>
    </w:p>
    <w:p w:rsidR="00012DE9" w:rsidRPr="005134EF" w:rsidRDefault="00012DE9" w:rsidP="00B7492F">
      <w:pPr>
        <w:pStyle w:val="ad"/>
        <w:jc w:val="both"/>
        <w:rPr>
          <w:sz w:val="28"/>
          <w:szCs w:val="28"/>
          <w:lang w:val="uk-UA"/>
        </w:rPr>
      </w:pPr>
    </w:p>
    <w:p w:rsidR="00B7492F" w:rsidRDefault="00B7492F" w:rsidP="00B7492F">
      <w:pPr>
        <w:ind w:firstLine="720"/>
        <w:jc w:val="both"/>
        <w:rPr>
          <w:sz w:val="28"/>
          <w:szCs w:val="28"/>
          <w:lang w:val="uk-UA"/>
        </w:rPr>
      </w:pPr>
    </w:p>
    <w:p w:rsidR="00B7492F" w:rsidRPr="00DA7275" w:rsidRDefault="00B7492F" w:rsidP="00B7492F">
      <w:pPr>
        <w:jc w:val="center"/>
        <w:rPr>
          <w:b/>
          <w:sz w:val="28"/>
          <w:szCs w:val="28"/>
          <w:lang w:val="uk-UA"/>
        </w:rPr>
      </w:pPr>
      <w:r>
        <w:rPr>
          <w:b/>
          <w:sz w:val="28"/>
          <w:szCs w:val="28"/>
          <w:lang w:val="uk-UA"/>
        </w:rPr>
        <w:t>2.5</w:t>
      </w:r>
      <w:r w:rsidRPr="00DA7275">
        <w:rPr>
          <w:b/>
          <w:sz w:val="28"/>
          <w:szCs w:val="28"/>
          <w:lang w:val="uk-UA"/>
        </w:rPr>
        <w:t>. Особливість інструментальних та хвильових методів дослідження бронхо-легеневої системи</w:t>
      </w:r>
    </w:p>
    <w:p w:rsidR="00B7492F" w:rsidRDefault="00B7492F" w:rsidP="00B7492F">
      <w:pPr>
        <w:ind w:firstLine="720"/>
        <w:jc w:val="both"/>
        <w:rPr>
          <w:sz w:val="28"/>
          <w:szCs w:val="28"/>
          <w:lang w:val="uk-UA"/>
        </w:rPr>
      </w:pPr>
    </w:p>
    <w:p w:rsidR="00B7492F" w:rsidRPr="00FF2BBA" w:rsidRDefault="00B7492F" w:rsidP="00B7492F">
      <w:pPr>
        <w:ind w:firstLine="720"/>
        <w:jc w:val="both"/>
        <w:rPr>
          <w:sz w:val="28"/>
          <w:szCs w:val="28"/>
          <w:lang w:val="uk-UA"/>
        </w:rPr>
      </w:pPr>
      <w:r>
        <w:rPr>
          <w:sz w:val="28"/>
          <w:szCs w:val="28"/>
          <w:lang w:val="uk-UA"/>
        </w:rPr>
        <w:t>Флюорографія (ФГ) о</w:t>
      </w:r>
      <w:r w:rsidRPr="00FF2BBA">
        <w:rPr>
          <w:sz w:val="28"/>
          <w:szCs w:val="28"/>
          <w:lang w:val="uk-UA"/>
        </w:rPr>
        <w:t>рганів грудної клітки</w:t>
      </w:r>
      <w:r w:rsidRPr="00FF2BBA">
        <w:rPr>
          <w:sz w:val="28"/>
          <w:szCs w:val="28"/>
        </w:rPr>
        <w:t>  </w:t>
      </w:r>
      <w:r w:rsidRPr="00FF2BBA">
        <w:rPr>
          <w:sz w:val="28"/>
          <w:szCs w:val="28"/>
          <w:lang w:val="uk-UA"/>
        </w:rPr>
        <w:t>—</w:t>
      </w:r>
      <w:r>
        <w:rPr>
          <w:sz w:val="28"/>
          <w:szCs w:val="28"/>
          <w:lang w:val="uk-UA"/>
        </w:rPr>
        <w:t xml:space="preserve"> </w:t>
      </w:r>
      <w:r w:rsidRPr="00FF2BBA">
        <w:rPr>
          <w:sz w:val="28"/>
          <w:szCs w:val="28"/>
          <w:lang w:val="uk-UA"/>
        </w:rPr>
        <w:t>метод рентгенодіагностики</w:t>
      </w:r>
      <w:r>
        <w:rPr>
          <w:sz w:val="28"/>
          <w:szCs w:val="28"/>
          <w:lang w:val="uk-UA"/>
        </w:rPr>
        <w:t xml:space="preserve"> легень, </w:t>
      </w:r>
      <w:r w:rsidRPr="00FF2BBA">
        <w:rPr>
          <w:sz w:val="28"/>
          <w:szCs w:val="28"/>
          <w:lang w:val="uk-UA"/>
        </w:rPr>
        <w:t>органів</w:t>
      </w:r>
      <w:r>
        <w:rPr>
          <w:sz w:val="28"/>
          <w:szCs w:val="28"/>
          <w:lang w:val="uk-UA"/>
        </w:rPr>
        <w:t xml:space="preserve"> грудної клітки</w:t>
      </w:r>
      <w:r w:rsidRPr="00FF2BBA">
        <w:rPr>
          <w:sz w:val="28"/>
          <w:szCs w:val="28"/>
          <w:lang w:val="uk-UA"/>
        </w:rPr>
        <w:t>, при якому</w:t>
      </w:r>
      <w:r>
        <w:rPr>
          <w:sz w:val="28"/>
          <w:szCs w:val="28"/>
          <w:lang w:val="uk-UA"/>
        </w:rPr>
        <w:t xml:space="preserve"> рентгенівське </w:t>
      </w:r>
      <w:r w:rsidRPr="00FF2BBA">
        <w:rPr>
          <w:sz w:val="28"/>
          <w:szCs w:val="28"/>
          <w:lang w:val="uk-UA"/>
        </w:rPr>
        <w:t>зображення об</w:t>
      </w:r>
      <w:r w:rsidRPr="004A31EF">
        <w:rPr>
          <w:sz w:val="28"/>
          <w:szCs w:val="28"/>
          <w:lang w:val="uk-UA"/>
        </w:rPr>
        <w:t>’</w:t>
      </w:r>
      <w:r w:rsidRPr="00FF2BBA">
        <w:rPr>
          <w:sz w:val="28"/>
          <w:szCs w:val="28"/>
          <w:lang w:val="uk-UA"/>
        </w:rPr>
        <w:t>єкта переноситься з</w:t>
      </w:r>
      <w:r>
        <w:rPr>
          <w:sz w:val="28"/>
          <w:szCs w:val="28"/>
          <w:lang w:val="uk-UA"/>
        </w:rPr>
        <w:t xml:space="preserve"> флуоресцентного </w:t>
      </w:r>
      <w:r w:rsidRPr="00FF2BBA">
        <w:rPr>
          <w:sz w:val="28"/>
          <w:szCs w:val="28"/>
          <w:lang w:val="uk-UA"/>
        </w:rPr>
        <w:t>екрану на</w:t>
      </w:r>
      <w:r w:rsidRPr="00FF2BBA">
        <w:rPr>
          <w:sz w:val="28"/>
          <w:szCs w:val="28"/>
        </w:rPr>
        <w:t> </w:t>
      </w:r>
      <w:r>
        <w:rPr>
          <w:sz w:val="28"/>
          <w:szCs w:val="28"/>
          <w:lang w:val="uk-UA"/>
        </w:rPr>
        <w:t xml:space="preserve"> фотоплівку </w:t>
      </w:r>
      <w:r w:rsidRPr="00FF2BBA">
        <w:rPr>
          <w:sz w:val="28"/>
          <w:szCs w:val="28"/>
          <w:lang w:val="uk-UA"/>
        </w:rPr>
        <w:t>відносно невеликих розмірів.</w:t>
      </w:r>
      <w:r w:rsidRPr="00FF2BBA">
        <w:rPr>
          <w:sz w:val="28"/>
          <w:szCs w:val="28"/>
        </w:rPr>
        <w:t> Застосовують для виявлення захворювань органів грудної клітки, переважно при масових обстеженнях. На знімку чітко видно спотворення у щільності тканин легень.  Порівняно з</w:t>
      </w:r>
      <w:r>
        <w:rPr>
          <w:sz w:val="28"/>
          <w:szCs w:val="28"/>
          <w:lang w:val="uk-UA"/>
        </w:rPr>
        <w:t xml:space="preserve"> рентгенографією </w:t>
      </w:r>
      <w:r w:rsidRPr="00FF2BBA">
        <w:rPr>
          <w:sz w:val="28"/>
          <w:szCs w:val="28"/>
        </w:rPr>
        <w:t>ця методика вимагає менших витрат, хоч і менш інформативна Основним призначенням</w:t>
      </w:r>
      <w:r>
        <w:rPr>
          <w:sz w:val="28"/>
          <w:szCs w:val="28"/>
          <w:lang w:val="uk-UA"/>
        </w:rPr>
        <w:t xml:space="preserve"> ФГ</w:t>
      </w:r>
      <w:r w:rsidRPr="00FF2BBA">
        <w:rPr>
          <w:sz w:val="28"/>
          <w:szCs w:val="28"/>
        </w:rPr>
        <w:t> є масові обстеження для виявлення прихованих захворювань легень (профілактична</w:t>
      </w:r>
      <w:r>
        <w:rPr>
          <w:sz w:val="28"/>
          <w:szCs w:val="28"/>
          <w:lang w:val="uk-UA"/>
        </w:rPr>
        <w:t xml:space="preserve"> ФГ):</w:t>
      </w:r>
      <w:r>
        <w:rPr>
          <w:sz w:val="28"/>
          <w:szCs w:val="28"/>
        </w:rPr>
        <w:t xml:space="preserve"> швидкіст</w:t>
      </w:r>
      <w:r>
        <w:rPr>
          <w:sz w:val="28"/>
          <w:szCs w:val="28"/>
          <w:lang w:val="uk-UA"/>
        </w:rPr>
        <w:t>ь</w:t>
      </w:r>
      <w:r w:rsidRPr="00FF2BBA">
        <w:rPr>
          <w:sz w:val="28"/>
          <w:szCs w:val="28"/>
        </w:rPr>
        <w:t xml:space="preserve"> виконання (на виконання флюорограми витрачається приблизно в 3 рази менше часу, ніж на виконання рентгенограми)</w:t>
      </w:r>
      <w:r>
        <w:rPr>
          <w:sz w:val="28"/>
          <w:szCs w:val="28"/>
          <w:lang w:val="uk-UA"/>
        </w:rPr>
        <w:t>.</w:t>
      </w:r>
    </w:p>
    <w:p w:rsidR="00B7492F" w:rsidRPr="00DA7275" w:rsidRDefault="00B7492F" w:rsidP="00B7492F">
      <w:pPr>
        <w:ind w:firstLine="720"/>
        <w:jc w:val="both"/>
        <w:rPr>
          <w:sz w:val="28"/>
          <w:szCs w:val="28"/>
          <w:lang w:val="uk-UA"/>
        </w:rPr>
      </w:pPr>
      <w:r w:rsidRPr="00FF2BBA">
        <w:rPr>
          <w:sz w:val="28"/>
          <w:szCs w:val="28"/>
          <w:lang w:val="uk-UA"/>
        </w:rPr>
        <w:t>Цифрова</w:t>
      </w:r>
      <w:r w:rsidRPr="00FF2BBA">
        <w:rPr>
          <w:sz w:val="28"/>
          <w:szCs w:val="28"/>
        </w:rPr>
        <w:t> </w:t>
      </w:r>
      <w:r>
        <w:rPr>
          <w:sz w:val="28"/>
          <w:szCs w:val="28"/>
          <w:lang w:val="uk-UA"/>
        </w:rPr>
        <w:t>ФГ</w:t>
      </w:r>
      <w:r w:rsidRPr="00FF2BBA">
        <w:rPr>
          <w:sz w:val="28"/>
          <w:szCs w:val="28"/>
        </w:rPr>
        <w:t> </w:t>
      </w:r>
      <w:r w:rsidRPr="00FF2BBA">
        <w:rPr>
          <w:sz w:val="28"/>
          <w:szCs w:val="28"/>
          <w:lang w:val="uk-UA"/>
        </w:rPr>
        <w:t>має всі переваги цифрової</w:t>
      </w:r>
      <w:r w:rsidRPr="00FF2BBA">
        <w:rPr>
          <w:sz w:val="28"/>
          <w:szCs w:val="28"/>
        </w:rPr>
        <w:t> </w:t>
      </w:r>
      <w:r>
        <w:rPr>
          <w:sz w:val="28"/>
          <w:szCs w:val="28"/>
          <w:lang w:val="uk-UA"/>
        </w:rPr>
        <w:t>рентгенографії</w:t>
      </w:r>
      <w:r w:rsidRPr="00FF2BBA">
        <w:rPr>
          <w:sz w:val="28"/>
          <w:szCs w:val="28"/>
        </w:rPr>
        <w:t> </w:t>
      </w:r>
      <w:r>
        <w:rPr>
          <w:sz w:val="28"/>
          <w:szCs w:val="28"/>
          <w:lang w:val="uk-UA"/>
        </w:rPr>
        <w:t xml:space="preserve">взагалі, малюнок 2.5.1. </w:t>
      </w:r>
      <w:r w:rsidRPr="00FF2BBA">
        <w:rPr>
          <w:sz w:val="28"/>
          <w:szCs w:val="28"/>
          <w:lang w:val="uk-UA"/>
        </w:rPr>
        <w:t xml:space="preserve">Звичайна плівкова </w:t>
      </w:r>
      <w:r>
        <w:rPr>
          <w:sz w:val="28"/>
          <w:szCs w:val="28"/>
          <w:lang w:val="uk-UA"/>
        </w:rPr>
        <w:t>рентгенографія</w:t>
      </w:r>
      <w:r w:rsidRPr="00FF2BBA">
        <w:rPr>
          <w:sz w:val="28"/>
          <w:szCs w:val="28"/>
          <w:lang w:val="uk-UA"/>
        </w:rPr>
        <w:t xml:space="preserve"> грудної клітки забезпечує пацієнту середню індивідуальну дозу опромінення в 0,5</w:t>
      </w:r>
      <w:r>
        <w:rPr>
          <w:sz w:val="28"/>
          <w:szCs w:val="28"/>
          <w:lang w:val="uk-UA"/>
        </w:rPr>
        <w:t xml:space="preserve"> мілізкверга (м3в)</w:t>
      </w:r>
      <w:r w:rsidRPr="00FF2BBA">
        <w:rPr>
          <w:sz w:val="28"/>
          <w:szCs w:val="28"/>
          <w:lang w:val="uk-UA"/>
        </w:rPr>
        <w:t xml:space="preserve"> за одну процедур</w:t>
      </w:r>
      <w:r>
        <w:rPr>
          <w:sz w:val="28"/>
          <w:szCs w:val="28"/>
          <w:lang w:val="uk-UA"/>
        </w:rPr>
        <w:t>у (цифрова флюорограма - 0,05 м3</w:t>
      </w:r>
      <w:r w:rsidRPr="00FF2BBA">
        <w:rPr>
          <w:sz w:val="28"/>
          <w:szCs w:val="28"/>
          <w:lang w:val="uk-UA"/>
        </w:rPr>
        <w:t>в), тоді як</w:t>
      </w:r>
      <w:r>
        <w:rPr>
          <w:sz w:val="28"/>
          <w:szCs w:val="28"/>
          <w:lang w:val="uk-UA"/>
        </w:rPr>
        <w:t xml:space="preserve"> плівкова рентгенограма - 0,3 м3в за процедуру (цифрова, 03 м3</w:t>
      </w:r>
      <w:r w:rsidRPr="00FF2BBA">
        <w:rPr>
          <w:sz w:val="28"/>
          <w:szCs w:val="28"/>
          <w:lang w:val="uk-UA"/>
        </w:rPr>
        <w:t>в), а</w:t>
      </w:r>
      <w:r w:rsidRPr="00FF2BBA">
        <w:rPr>
          <w:sz w:val="28"/>
          <w:szCs w:val="28"/>
        </w:rPr>
        <w:t> </w:t>
      </w:r>
      <w:r>
        <w:rPr>
          <w:sz w:val="28"/>
          <w:szCs w:val="28"/>
          <w:lang w:val="uk-UA"/>
        </w:rPr>
        <w:t>к</w:t>
      </w:r>
      <w:r w:rsidRPr="00B33037">
        <w:rPr>
          <w:sz w:val="28"/>
          <w:szCs w:val="28"/>
          <w:lang w:val="uk-UA"/>
        </w:rPr>
        <w:t xml:space="preserve">омп'ютерна томографія </w:t>
      </w:r>
      <w:r>
        <w:rPr>
          <w:sz w:val="28"/>
          <w:szCs w:val="28"/>
          <w:lang w:val="uk-UA"/>
        </w:rPr>
        <w:t>органів грудної клітки - 11 м3</w:t>
      </w:r>
      <w:r w:rsidRPr="00FF2BBA">
        <w:rPr>
          <w:sz w:val="28"/>
          <w:szCs w:val="28"/>
          <w:lang w:val="uk-UA"/>
        </w:rPr>
        <w:t>в за процедуру</w:t>
      </w:r>
      <w:r>
        <w:rPr>
          <w:sz w:val="28"/>
          <w:szCs w:val="28"/>
          <w:lang w:val="uk-UA"/>
        </w:rPr>
        <w:t>.</w:t>
      </w:r>
    </w:p>
    <w:p w:rsidR="00B7492F" w:rsidRPr="00DA7275" w:rsidRDefault="00B7492F" w:rsidP="00B7492F">
      <w:pPr>
        <w:ind w:firstLine="720"/>
        <w:jc w:val="both"/>
        <w:rPr>
          <w:sz w:val="28"/>
          <w:szCs w:val="28"/>
          <w:lang w:val="uk-UA"/>
        </w:rPr>
      </w:pPr>
    </w:p>
    <w:p w:rsidR="00B7492F" w:rsidRPr="00B20EB0" w:rsidRDefault="00B7492F" w:rsidP="00B7492F">
      <w:pPr>
        <w:ind w:right="-3"/>
        <w:jc w:val="both"/>
        <w:rPr>
          <w:sz w:val="28"/>
          <w:szCs w:val="28"/>
        </w:rPr>
      </w:pPr>
      <w:r>
        <w:rPr>
          <w:noProof/>
          <w:lang w:val="uk-UA" w:eastAsia="uk-UA"/>
        </w:rPr>
        <w:drawing>
          <wp:inline distT="0" distB="0" distL="0" distR="0">
            <wp:extent cx="4373880" cy="3634740"/>
            <wp:effectExtent l="19050" t="0" r="7620" b="0"/>
            <wp:docPr id="11" name="Рисунок 8" descr="Chest_Xray_PA_3-8-2010_i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st_Xray_PA_3-8-2010_inverted"/>
                    <pic:cNvPicPr>
                      <a:picLocks noChangeAspect="1" noChangeArrowheads="1"/>
                    </pic:cNvPicPr>
                  </pic:nvPicPr>
                  <pic:blipFill>
                    <a:blip r:embed="rId20" cstate="print"/>
                    <a:srcRect/>
                    <a:stretch>
                      <a:fillRect/>
                    </a:stretch>
                  </pic:blipFill>
                  <pic:spPr bwMode="auto">
                    <a:xfrm>
                      <a:off x="0" y="0"/>
                      <a:ext cx="4373880" cy="3634740"/>
                    </a:xfrm>
                    <a:prstGeom prst="rect">
                      <a:avLst/>
                    </a:prstGeom>
                    <a:noFill/>
                    <a:ln w="9525">
                      <a:noFill/>
                      <a:miter lim="800000"/>
                      <a:headEnd/>
                      <a:tailEnd/>
                    </a:ln>
                  </pic:spPr>
                </pic:pic>
              </a:graphicData>
            </a:graphic>
          </wp:inline>
        </w:drawing>
      </w:r>
    </w:p>
    <w:p w:rsidR="00B7492F" w:rsidRDefault="00B7492F" w:rsidP="00B7492F">
      <w:pPr>
        <w:ind w:right="-3"/>
        <w:jc w:val="both"/>
        <w:rPr>
          <w:sz w:val="28"/>
          <w:szCs w:val="28"/>
          <w:lang w:val="uk-UA"/>
        </w:rPr>
      </w:pPr>
    </w:p>
    <w:p w:rsidR="00B7492F" w:rsidRDefault="00B7492F" w:rsidP="00B7492F">
      <w:pPr>
        <w:ind w:right="-3"/>
        <w:jc w:val="both"/>
        <w:rPr>
          <w:sz w:val="28"/>
          <w:szCs w:val="28"/>
          <w:lang w:val="uk-UA"/>
        </w:rPr>
      </w:pPr>
      <w:r>
        <w:rPr>
          <w:sz w:val="28"/>
          <w:szCs w:val="28"/>
          <w:lang w:val="uk-UA"/>
        </w:rPr>
        <w:t xml:space="preserve">     </w:t>
      </w:r>
      <w:r w:rsidRPr="009A5B1B">
        <w:rPr>
          <w:color w:val="C00000"/>
          <w:sz w:val="28"/>
          <w:szCs w:val="28"/>
          <w:lang w:val="uk-UA"/>
        </w:rPr>
        <w:t xml:space="preserve">  </w:t>
      </w:r>
      <w:r w:rsidRPr="00012DE9">
        <w:rPr>
          <w:sz w:val="28"/>
          <w:szCs w:val="28"/>
          <w:lang w:val="uk-UA"/>
        </w:rPr>
        <w:t>Малюнок 2.5.1.</w:t>
      </w:r>
      <w:r w:rsidRPr="009A5B1B">
        <w:rPr>
          <w:color w:val="C00000"/>
          <w:sz w:val="28"/>
          <w:szCs w:val="28"/>
          <w:lang w:val="uk-UA"/>
        </w:rPr>
        <w:t xml:space="preserve">  </w:t>
      </w:r>
      <w:r>
        <w:rPr>
          <w:sz w:val="28"/>
          <w:szCs w:val="28"/>
          <w:lang w:val="uk-UA"/>
        </w:rPr>
        <w:t>Цифрова рентгенографія органів грудної клітки</w:t>
      </w:r>
    </w:p>
    <w:p w:rsidR="00B7492F" w:rsidRDefault="00B7492F" w:rsidP="00B7492F">
      <w:pPr>
        <w:ind w:right="-3"/>
        <w:jc w:val="both"/>
        <w:rPr>
          <w:sz w:val="28"/>
          <w:szCs w:val="28"/>
          <w:lang w:val="uk-UA"/>
        </w:rPr>
      </w:pPr>
      <w:r>
        <w:rPr>
          <w:sz w:val="28"/>
          <w:szCs w:val="28"/>
          <w:lang w:val="uk-UA"/>
        </w:rPr>
        <w:t>(</w:t>
      </w:r>
      <w:hyperlink r:id="rId21" w:history="1">
        <w:r w:rsidRPr="009A5B1B">
          <w:rPr>
            <w:rStyle w:val="ac"/>
            <w:color w:val="auto"/>
            <w:sz w:val="28"/>
            <w:szCs w:val="28"/>
            <w:lang w:val="uk-UA"/>
          </w:rPr>
          <w:t>https://upload.wikimedia.org/wikipedia/commons/1/1f/Chest_Xray_PA_3-8-2010_inverted.png</w:t>
        </w:r>
      </w:hyperlink>
      <w:r w:rsidRPr="009A5B1B">
        <w:rPr>
          <w:sz w:val="28"/>
          <w:szCs w:val="28"/>
          <w:lang w:val="uk-UA"/>
        </w:rPr>
        <w:t>)</w:t>
      </w:r>
    </w:p>
    <w:p w:rsidR="00B7492F" w:rsidRDefault="00B7492F" w:rsidP="00B7492F">
      <w:pPr>
        <w:ind w:firstLine="720"/>
        <w:jc w:val="both"/>
        <w:rPr>
          <w:sz w:val="28"/>
          <w:szCs w:val="28"/>
          <w:lang w:val="uk-UA"/>
        </w:rPr>
      </w:pPr>
      <w:r w:rsidRPr="00FF2BBA">
        <w:rPr>
          <w:sz w:val="28"/>
          <w:szCs w:val="28"/>
          <w:lang w:val="uk-UA"/>
        </w:rPr>
        <w:t>Рентгенографія органів грудної клітини</w:t>
      </w:r>
      <w:r w:rsidRPr="00FF2BBA">
        <w:rPr>
          <w:sz w:val="28"/>
          <w:szCs w:val="28"/>
        </w:rPr>
        <w:t>  </w:t>
      </w:r>
      <w:r w:rsidRPr="00FF2BBA">
        <w:rPr>
          <w:sz w:val="28"/>
          <w:szCs w:val="28"/>
          <w:lang w:val="uk-UA"/>
        </w:rPr>
        <w:t>- класичне проекційне</w:t>
      </w:r>
      <w:r w:rsidRPr="00FF2BBA">
        <w:rPr>
          <w:sz w:val="28"/>
          <w:szCs w:val="28"/>
        </w:rPr>
        <w:t> </w:t>
      </w:r>
      <w:r>
        <w:rPr>
          <w:sz w:val="28"/>
          <w:szCs w:val="28"/>
          <w:lang w:val="uk-UA"/>
        </w:rPr>
        <w:t>рентгенографічне</w:t>
      </w:r>
      <w:r w:rsidRPr="00FF2BBA">
        <w:rPr>
          <w:sz w:val="28"/>
          <w:szCs w:val="28"/>
        </w:rPr>
        <w:t>  </w:t>
      </w:r>
      <w:r w:rsidRPr="00FF2BBA">
        <w:rPr>
          <w:sz w:val="28"/>
          <w:szCs w:val="28"/>
          <w:lang w:val="uk-UA"/>
        </w:rPr>
        <w:t>дослідження</w:t>
      </w:r>
      <w:r w:rsidRPr="00FF2BBA">
        <w:rPr>
          <w:sz w:val="28"/>
          <w:szCs w:val="28"/>
        </w:rPr>
        <w:t> </w:t>
      </w:r>
      <w:r>
        <w:rPr>
          <w:sz w:val="28"/>
          <w:szCs w:val="28"/>
          <w:lang w:val="uk-UA"/>
        </w:rPr>
        <w:t xml:space="preserve"> грудної клітки, що </w:t>
      </w:r>
      <w:r>
        <w:rPr>
          <w:sz w:val="28"/>
          <w:szCs w:val="28"/>
          <w:lang w:val="uk-UA"/>
        </w:rPr>
        <w:lastRenderedPageBreak/>
        <w:t>використовується</w:t>
      </w:r>
      <w:r w:rsidRPr="00FF2BBA">
        <w:rPr>
          <w:sz w:val="28"/>
          <w:szCs w:val="28"/>
          <w:lang w:val="uk-UA"/>
        </w:rPr>
        <w:t xml:space="preserve"> для діагностики п</w:t>
      </w:r>
      <w:r>
        <w:rPr>
          <w:sz w:val="28"/>
          <w:szCs w:val="28"/>
          <w:lang w:val="uk-UA"/>
        </w:rPr>
        <w:t>атологічних змін складових грудної клітки</w:t>
      </w:r>
      <w:r w:rsidRPr="00FF2BBA">
        <w:rPr>
          <w:sz w:val="28"/>
          <w:szCs w:val="28"/>
          <w:lang w:val="uk-UA"/>
        </w:rPr>
        <w:t>, органів</w:t>
      </w:r>
      <w:r w:rsidRPr="00FF2BBA">
        <w:rPr>
          <w:sz w:val="28"/>
          <w:szCs w:val="28"/>
        </w:rPr>
        <w:t> </w:t>
      </w:r>
      <w:r>
        <w:rPr>
          <w:sz w:val="28"/>
          <w:szCs w:val="28"/>
          <w:lang w:val="uk-UA"/>
        </w:rPr>
        <w:t xml:space="preserve">грудної порожнини, </w:t>
      </w:r>
      <w:r w:rsidRPr="00FF2BBA">
        <w:rPr>
          <w:sz w:val="28"/>
          <w:szCs w:val="28"/>
          <w:lang w:val="uk-UA"/>
        </w:rPr>
        <w:t>прилеглих анатомічних структур.</w:t>
      </w:r>
      <w:r w:rsidRPr="00FF2BBA">
        <w:rPr>
          <w:sz w:val="28"/>
          <w:szCs w:val="28"/>
        </w:rPr>
        <w:t> </w:t>
      </w:r>
      <w:r>
        <w:rPr>
          <w:sz w:val="28"/>
          <w:szCs w:val="28"/>
          <w:lang w:val="uk-UA"/>
        </w:rPr>
        <w:t xml:space="preserve"> </w:t>
      </w:r>
      <w:r w:rsidRPr="00DA7275">
        <w:rPr>
          <w:sz w:val="28"/>
          <w:szCs w:val="28"/>
          <w:lang w:val="uk-UA"/>
        </w:rPr>
        <w:t>Рен</w:t>
      </w:r>
      <w:r>
        <w:rPr>
          <w:sz w:val="28"/>
          <w:szCs w:val="28"/>
          <w:lang w:val="uk-UA"/>
        </w:rPr>
        <w:t>тгенографія грудної клітки -</w:t>
      </w:r>
      <w:r w:rsidRPr="00DA7275">
        <w:rPr>
          <w:sz w:val="28"/>
          <w:szCs w:val="28"/>
          <w:lang w:val="uk-UA"/>
        </w:rPr>
        <w:t xml:space="preserve"> одним із найпоширеніш</w:t>
      </w:r>
      <w:r>
        <w:rPr>
          <w:sz w:val="28"/>
          <w:szCs w:val="28"/>
          <w:lang w:val="uk-UA"/>
        </w:rPr>
        <w:t>их рентгенографічних досліджень (</w:t>
      </w:r>
      <w:r w:rsidRPr="00DA7275">
        <w:rPr>
          <w:sz w:val="28"/>
          <w:szCs w:val="28"/>
          <w:lang w:val="uk-UA"/>
        </w:rPr>
        <w:t>використовується один із видів</w:t>
      </w:r>
      <w:r>
        <w:rPr>
          <w:sz w:val="28"/>
          <w:szCs w:val="28"/>
          <w:lang w:val="uk-UA"/>
        </w:rPr>
        <w:t xml:space="preserve"> іонізуючого випромінювання - рентгенівське випромінювання).</w:t>
      </w:r>
      <w:r w:rsidRPr="00DA7275">
        <w:rPr>
          <w:sz w:val="28"/>
          <w:szCs w:val="28"/>
          <w:lang w:val="uk-UA"/>
        </w:rPr>
        <w:t xml:space="preserve"> </w:t>
      </w:r>
    </w:p>
    <w:p w:rsidR="00B7492F" w:rsidRDefault="00B7492F" w:rsidP="00B7492F">
      <w:pPr>
        <w:ind w:right="-143" w:firstLine="720"/>
        <w:jc w:val="both"/>
        <w:rPr>
          <w:sz w:val="28"/>
          <w:szCs w:val="28"/>
          <w:lang w:val="uk-UA"/>
        </w:rPr>
      </w:pPr>
      <w:r>
        <w:rPr>
          <w:sz w:val="28"/>
          <w:szCs w:val="28"/>
          <w:lang w:val="uk-UA"/>
        </w:rPr>
        <w:t>Р</w:t>
      </w:r>
      <w:r w:rsidRPr="00DA7275">
        <w:rPr>
          <w:sz w:val="28"/>
          <w:szCs w:val="28"/>
          <w:lang w:val="uk-UA"/>
        </w:rPr>
        <w:t>ентгено</w:t>
      </w:r>
      <w:r>
        <w:rPr>
          <w:sz w:val="28"/>
          <w:szCs w:val="28"/>
          <w:lang w:val="uk-UA"/>
        </w:rPr>
        <w:t>графія</w:t>
      </w:r>
      <w:r w:rsidRPr="00DA7275">
        <w:rPr>
          <w:sz w:val="28"/>
          <w:szCs w:val="28"/>
          <w:lang w:val="uk-UA"/>
        </w:rPr>
        <w:t xml:space="preserve"> органів грудної клітки </w:t>
      </w:r>
      <w:r>
        <w:rPr>
          <w:sz w:val="28"/>
          <w:szCs w:val="28"/>
          <w:lang w:val="uk-UA"/>
        </w:rPr>
        <w:t>дає можливість провести дослідження структури</w:t>
      </w:r>
      <w:r w:rsidRPr="00DA7275">
        <w:rPr>
          <w:sz w:val="28"/>
          <w:szCs w:val="28"/>
          <w:lang w:val="uk-UA"/>
        </w:rPr>
        <w:t xml:space="preserve"> видимих ​​кісток та м</w:t>
      </w:r>
      <w:r w:rsidRPr="004A31EF">
        <w:rPr>
          <w:sz w:val="28"/>
          <w:szCs w:val="28"/>
          <w:lang w:val="uk-UA"/>
        </w:rPr>
        <w:t>’</w:t>
      </w:r>
      <w:r w:rsidRPr="00DA7275">
        <w:rPr>
          <w:sz w:val="28"/>
          <w:szCs w:val="28"/>
          <w:lang w:val="uk-UA"/>
        </w:rPr>
        <w:t>яких тканин грудної</w:t>
      </w:r>
      <w:r>
        <w:rPr>
          <w:sz w:val="28"/>
          <w:szCs w:val="28"/>
          <w:lang w:val="uk-UA"/>
        </w:rPr>
        <w:t xml:space="preserve"> клітки</w:t>
      </w:r>
      <w:r w:rsidRPr="00DA7275">
        <w:rPr>
          <w:sz w:val="28"/>
          <w:szCs w:val="28"/>
          <w:lang w:val="uk-UA"/>
        </w:rPr>
        <w:t>;</w:t>
      </w:r>
      <w:r w:rsidRPr="00B33037">
        <w:rPr>
          <w:sz w:val="28"/>
          <w:szCs w:val="28"/>
        </w:rPr>
        <w:t> </w:t>
      </w:r>
      <w:r w:rsidRPr="00DA7275">
        <w:rPr>
          <w:sz w:val="28"/>
          <w:szCs w:val="28"/>
          <w:lang w:val="uk-UA"/>
        </w:rPr>
        <w:t xml:space="preserve">форму та прозорість для </w:t>
      </w:r>
      <w:r>
        <w:rPr>
          <w:sz w:val="28"/>
          <w:szCs w:val="28"/>
          <w:lang w:val="uk-UA"/>
        </w:rPr>
        <w:t>рентгенівських променів ділянок</w:t>
      </w:r>
      <w:r w:rsidRPr="00DA7275">
        <w:rPr>
          <w:sz w:val="28"/>
          <w:szCs w:val="28"/>
          <w:lang w:val="uk-UA"/>
        </w:rPr>
        <w:t>, на які проектується легенева тканина (так званих «легеневих полів»), а також їх структуру, сформовану тінями судин легень («легеневий малюнок»);</w:t>
      </w:r>
      <w:r w:rsidRPr="00B33037">
        <w:rPr>
          <w:sz w:val="28"/>
          <w:szCs w:val="28"/>
        </w:rPr>
        <w:t> </w:t>
      </w:r>
      <w:r w:rsidRPr="00DA7275">
        <w:rPr>
          <w:sz w:val="28"/>
          <w:szCs w:val="28"/>
          <w:lang w:val="uk-UA"/>
        </w:rPr>
        <w:t>розташування та структурність</w:t>
      </w:r>
      <w:r w:rsidRPr="00B33037">
        <w:rPr>
          <w:sz w:val="28"/>
          <w:szCs w:val="28"/>
        </w:rPr>
        <w:t> </w:t>
      </w:r>
      <w:r>
        <w:rPr>
          <w:sz w:val="28"/>
          <w:szCs w:val="28"/>
          <w:lang w:val="uk-UA"/>
        </w:rPr>
        <w:t>коренів легень</w:t>
      </w:r>
      <w:r w:rsidRPr="00DA7275">
        <w:rPr>
          <w:sz w:val="28"/>
          <w:szCs w:val="28"/>
          <w:lang w:val="uk-UA"/>
        </w:rPr>
        <w:t>;</w:t>
      </w:r>
      <w:r w:rsidRPr="00B33037">
        <w:rPr>
          <w:sz w:val="28"/>
          <w:szCs w:val="28"/>
        </w:rPr>
        <w:t> </w:t>
      </w:r>
      <w:r w:rsidRPr="00DA7275">
        <w:rPr>
          <w:sz w:val="28"/>
          <w:szCs w:val="28"/>
          <w:lang w:val="uk-UA"/>
        </w:rPr>
        <w:t>положення, форму куполів</w:t>
      </w:r>
      <w:r w:rsidRPr="00B33037">
        <w:rPr>
          <w:sz w:val="28"/>
          <w:szCs w:val="28"/>
        </w:rPr>
        <w:t> </w:t>
      </w:r>
      <w:r>
        <w:rPr>
          <w:sz w:val="28"/>
          <w:szCs w:val="28"/>
          <w:lang w:val="uk-UA"/>
        </w:rPr>
        <w:t>діафрагми</w:t>
      </w:r>
      <w:r w:rsidRPr="00B33037">
        <w:rPr>
          <w:sz w:val="28"/>
          <w:szCs w:val="28"/>
        </w:rPr>
        <w:t> </w:t>
      </w:r>
      <w:r w:rsidRPr="00DA7275">
        <w:rPr>
          <w:sz w:val="28"/>
          <w:szCs w:val="28"/>
          <w:lang w:val="uk-UA"/>
        </w:rPr>
        <w:t xml:space="preserve">та </w:t>
      </w:r>
      <w:r>
        <w:rPr>
          <w:sz w:val="28"/>
          <w:szCs w:val="28"/>
          <w:lang w:val="uk-UA"/>
        </w:rPr>
        <w:t>синусів плевральних порожнин</w:t>
      </w:r>
      <w:r w:rsidRPr="00DA7275">
        <w:rPr>
          <w:sz w:val="28"/>
          <w:szCs w:val="28"/>
          <w:lang w:val="uk-UA"/>
        </w:rPr>
        <w:t>;</w:t>
      </w:r>
      <w:r w:rsidRPr="00B33037">
        <w:rPr>
          <w:sz w:val="28"/>
          <w:szCs w:val="28"/>
        </w:rPr>
        <w:t> </w:t>
      </w:r>
      <w:r w:rsidRPr="00DA7275">
        <w:rPr>
          <w:sz w:val="28"/>
          <w:szCs w:val="28"/>
          <w:lang w:val="uk-UA"/>
        </w:rPr>
        <w:t>форму та розміри тіні</w:t>
      </w:r>
      <w:r w:rsidRPr="00B33037">
        <w:rPr>
          <w:sz w:val="28"/>
          <w:szCs w:val="28"/>
        </w:rPr>
        <w:t> </w:t>
      </w:r>
      <w:r>
        <w:rPr>
          <w:sz w:val="28"/>
          <w:szCs w:val="28"/>
          <w:lang w:val="uk-UA"/>
        </w:rPr>
        <w:t>середостіння</w:t>
      </w:r>
      <w:r w:rsidRPr="00B33037">
        <w:rPr>
          <w:sz w:val="28"/>
          <w:szCs w:val="28"/>
        </w:rPr>
        <w:t> </w:t>
      </w:r>
      <w:r w:rsidRPr="00DA7275">
        <w:rPr>
          <w:sz w:val="28"/>
          <w:szCs w:val="28"/>
          <w:lang w:val="uk-UA"/>
        </w:rPr>
        <w:t>(у тому числі</w:t>
      </w:r>
      <w:r w:rsidRPr="00B33037">
        <w:rPr>
          <w:sz w:val="28"/>
          <w:szCs w:val="28"/>
        </w:rPr>
        <w:t> </w:t>
      </w:r>
      <w:r>
        <w:rPr>
          <w:sz w:val="28"/>
          <w:szCs w:val="28"/>
          <w:lang w:val="uk-UA"/>
        </w:rPr>
        <w:t>серця</w:t>
      </w:r>
      <w:r w:rsidRPr="00DA7275">
        <w:rPr>
          <w:sz w:val="28"/>
          <w:szCs w:val="28"/>
          <w:lang w:val="uk-UA"/>
        </w:rPr>
        <w:t>).</w:t>
      </w:r>
      <w:r>
        <w:rPr>
          <w:sz w:val="28"/>
          <w:szCs w:val="28"/>
          <w:lang w:val="uk-UA"/>
        </w:rPr>
        <w:t xml:space="preserve"> </w:t>
      </w:r>
      <w:r w:rsidRPr="00B0125E">
        <w:rPr>
          <w:sz w:val="28"/>
          <w:szCs w:val="28"/>
          <w:lang w:val="uk-UA"/>
        </w:rPr>
        <w:t>Найчастіше при рентгенографії діагностуються</w:t>
      </w:r>
      <w:r w:rsidRPr="00B33037">
        <w:rPr>
          <w:sz w:val="28"/>
          <w:szCs w:val="28"/>
        </w:rPr>
        <w:t> </w:t>
      </w:r>
      <w:r w:rsidRPr="00B0125E">
        <w:rPr>
          <w:sz w:val="28"/>
          <w:szCs w:val="28"/>
          <w:lang w:val="uk-UA"/>
        </w:rPr>
        <w:t>пневмоні</w:t>
      </w:r>
      <w:r>
        <w:rPr>
          <w:sz w:val="28"/>
          <w:szCs w:val="28"/>
          <w:lang w:val="uk-UA"/>
        </w:rPr>
        <w:t>я</w:t>
      </w:r>
      <w:r w:rsidRPr="00B33037">
        <w:rPr>
          <w:sz w:val="28"/>
          <w:szCs w:val="28"/>
        </w:rPr>
        <w:t> </w:t>
      </w:r>
      <w:r w:rsidRPr="00B0125E">
        <w:rPr>
          <w:sz w:val="28"/>
          <w:szCs w:val="28"/>
          <w:lang w:val="uk-UA"/>
        </w:rPr>
        <w:t>та застійна серцева недостатність.</w:t>
      </w:r>
      <w:r w:rsidRPr="00B33037">
        <w:rPr>
          <w:sz w:val="28"/>
          <w:szCs w:val="28"/>
        </w:rPr>
        <w:t> </w:t>
      </w:r>
      <w:r w:rsidRPr="00AD7FB7">
        <w:rPr>
          <w:sz w:val="28"/>
          <w:szCs w:val="28"/>
          <w:lang w:val="uk-UA"/>
        </w:rPr>
        <w:t xml:space="preserve">У </w:t>
      </w:r>
      <w:r>
        <w:rPr>
          <w:sz w:val="28"/>
          <w:szCs w:val="28"/>
          <w:lang w:val="uk-UA"/>
        </w:rPr>
        <w:t xml:space="preserve">переліку </w:t>
      </w:r>
      <w:r w:rsidRPr="00AD7FB7">
        <w:rPr>
          <w:sz w:val="28"/>
          <w:szCs w:val="28"/>
          <w:lang w:val="uk-UA"/>
        </w:rPr>
        <w:t>патоло</w:t>
      </w:r>
      <w:r>
        <w:rPr>
          <w:sz w:val="28"/>
          <w:szCs w:val="28"/>
          <w:lang w:val="uk-UA"/>
        </w:rPr>
        <w:t>гічних рентгенологічних ознак</w:t>
      </w:r>
      <w:r w:rsidRPr="00AD7FB7">
        <w:rPr>
          <w:sz w:val="28"/>
          <w:szCs w:val="28"/>
          <w:lang w:val="uk-UA"/>
        </w:rPr>
        <w:t xml:space="preserve"> виділяють вогнища або фокуси (обмежені ділянки затемнення легеневої тканини), повітряні порожнини (ділянки просвітлення на фоні легеневої тканини), плевральний випіт (затемнення</w:t>
      </w:r>
      <w:r w:rsidRPr="00B33037">
        <w:rPr>
          <w:sz w:val="28"/>
          <w:szCs w:val="28"/>
        </w:rPr>
        <w:t> </w:t>
      </w:r>
      <w:r w:rsidRPr="00AD7FB7">
        <w:rPr>
          <w:sz w:val="28"/>
          <w:szCs w:val="28"/>
          <w:lang w:val="uk-UA"/>
        </w:rPr>
        <w:t>плевральних синусів</w:t>
      </w:r>
      <w:r>
        <w:rPr>
          <w:sz w:val="28"/>
          <w:szCs w:val="28"/>
          <w:lang w:val="uk-UA"/>
        </w:rPr>
        <w:t>).</w:t>
      </w:r>
    </w:p>
    <w:p w:rsidR="00B7492F" w:rsidRDefault="00B7492F" w:rsidP="00B7492F">
      <w:pPr>
        <w:ind w:right="-143" w:firstLine="720"/>
        <w:jc w:val="both"/>
        <w:rPr>
          <w:sz w:val="28"/>
          <w:szCs w:val="28"/>
          <w:lang w:val="uk-UA"/>
        </w:rPr>
      </w:pPr>
      <w:r w:rsidRPr="00B0125E">
        <w:rPr>
          <w:sz w:val="28"/>
          <w:szCs w:val="28"/>
          <w:lang w:val="uk-UA"/>
        </w:rPr>
        <w:t>Поряд з діагностичними цілями, рентгенографія грудної клітки використовується як</w:t>
      </w:r>
      <w:r w:rsidRPr="00B33037">
        <w:rPr>
          <w:sz w:val="28"/>
          <w:szCs w:val="28"/>
        </w:rPr>
        <w:t> </w:t>
      </w:r>
      <w:r w:rsidRPr="00B0125E">
        <w:rPr>
          <w:sz w:val="28"/>
          <w:szCs w:val="28"/>
          <w:lang w:val="uk-UA"/>
        </w:rPr>
        <w:t>скринінговий</w:t>
      </w:r>
      <w:r w:rsidRPr="00B33037">
        <w:rPr>
          <w:sz w:val="28"/>
          <w:szCs w:val="28"/>
        </w:rPr>
        <w:t> </w:t>
      </w:r>
      <w:r w:rsidRPr="00B0125E">
        <w:rPr>
          <w:sz w:val="28"/>
          <w:szCs w:val="28"/>
          <w:lang w:val="uk-UA"/>
        </w:rPr>
        <w:t xml:space="preserve">метод для оцінки стану легеневої тканини, зокрема, у осіб з професійними шкідливістю </w:t>
      </w:r>
      <w:r w:rsidRPr="00B7492F">
        <w:rPr>
          <w:sz w:val="28"/>
          <w:szCs w:val="28"/>
          <w:lang w:val="uk-UA"/>
        </w:rPr>
        <w:t xml:space="preserve">(наприклад, </w:t>
      </w:r>
      <w:r>
        <w:rPr>
          <w:sz w:val="28"/>
          <w:szCs w:val="28"/>
          <w:lang w:val="uk-UA"/>
        </w:rPr>
        <w:t xml:space="preserve">серед </w:t>
      </w:r>
      <w:r w:rsidRPr="00B7492F">
        <w:rPr>
          <w:sz w:val="28"/>
          <w:szCs w:val="28"/>
          <w:lang w:val="uk-UA"/>
        </w:rPr>
        <w:t>шахтарів</w:t>
      </w:r>
      <w:r>
        <w:rPr>
          <w:sz w:val="28"/>
          <w:szCs w:val="28"/>
          <w:lang w:val="uk-UA"/>
        </w:rPr>
        <w:t xml:space="preserve">). </w:t>
      </w:r>
      <w:r w:rsidRPr="00B7492F">
        <w:rPr>
          <w:sz w:val="28"/>
          <w:szCs w:val="28"/>
          <w:lang w:val="uk-UA"/>
        </w:rPr>
        <w:t xml:space="preserve"> </w:t>
      </w:r>
      <w:r>
        <w:rPr>
          <w:sz w:val="28"/>
          <w:szCs w:val="28"/>
          <w:lang w:val="uk-UA"/>
        </w:rPr>
        <w:t>Симптоми: д</w:t>
      </w:r>
      <w:r w:rsidRPr="00B33037">
        <w:rPr>
          <w:sz w:val="28"/>
          <w:szCs w:val="28"/>
          <w:lang w:val="uk-UA"/>
        </w:rPr>
        <w:t>одаткові або відсутні тіньові елементи (затемнення та просвітлення, зниження або підвищення прозорості легеневого фону, збагачення або з</w:t>
      </w:r>
      <w:r>
        <w:rPr>
          <w:sz w:val="28"/>
          <w:szCs w:val="28"/>
          <w:lang w:val="uk-UA"/>
        </w:rPr>
        <w:t xml:space="preserve">біднення легеневого малюнку, тощо), що </w:t>
      </w:r>
      <w:r w:rsidRPr="00B33037">
        <w:rPr>
          <w:sz w:val="28"/>
          <w:szCs w:val="28"/>
          <w:lang w:val="uk-UA"/>
        </w:rPr>
        <w:t>свідчать про патологію.</w:t>
      </w:r>
      <w:r w:rsidRPr="00B33037">
        <w:rPr>
          <w:sz w:val="28"/>
          <w:szCs w:val="28"/>
        </w:rPr>
        <w:t> Кожен з додаткових тіньових елементів має</w:t>
      </w:r>
      <w:r>
        <w:rPr>
          <w:sz w:val="28"/>
          <w:szCs w:val="28"/>
        </w:rPr>
        <w:t xml:space="preserve"> певні характеристики (</w:t>
      </w:r>
      <w:r>
        <w:rPr>
          <w:sz w:val="28"/>
          <w:szCs w:val="28"/>
          <w:lang w:val="uk-UA"/>
        </w:rPr>
        <w:t>положення</w:t>
      </w:r>
      <w:r w:rsidRPr="00B33037">
        <w:rPr>
          <w:sz w:val="28"/>
          <w:szCs w:val="28"/>
        </w:rPr>
        <w:t>, форма, розміри, інтенсивність, структура, контури, зміщуваність</w:t>
      </w:r>
      <w:r>
        <w:rPr>
          <w:sz w:val="28"/>
          <w:szCs w:val="28"/>
          <w:lang w:val="uk-UA"/>
        </w:rPr>
        <w:t>,</w:t>
      </w:r>
      <w:r w:rsidRPr="00AD7FB7">
        <w:rPr>
          <w:sz w:val="28"/>
          <w:szCs w:val="28"/>
        </w:rPr>
        <w:t xml:space="preserve"> </w:t>
      </w:r>
      <w:r>
        <w:rPr>
          <w:sz w:val="28"/>
          <w:szCs w:val="28"/>
        </w:rPr>
        <w:t xml:space="preserve">число), </w:t>
      </w:r>
      <w:r>
        <w:rPr>
          <w:sz w:val="28"/>
          <w:szCs w:val="28"/>
          <w:lang w:val="uk-UA"/>
        </w:rPr>
        <w:t>вони</w:t>
      </w:r>
      <w:r w:rsidRPr="00B33037">
        <w:rPr>
          <w:sz w:val="28"/>
          <w:szCs w:val="28"/>
        </w:rPr>
        <w:t xml:space="preserve"> мають клінічне значення, </w:t>
      </w:r>
      <w:r w:rsidRPr="00AD7FB7">
        <w:rPr>
          <w:sz w:val="28"/>
          <w:szCs w:val="28"/>
          <w:lang w:val="uk-UA"/>
        </w:rPr>
        <w:t>сприяють</w:t>
      </w:r>
      <w:r w:rsidRPr="00B33037">
        <w:rPr>
          <w:sz w:val="28"/>
          <w:szCs w:val="28"/>
        </w:rPr>
        <w:t> </w:t>
      </w:r>
      <w:r w:rsidRPr="00AD7FB7">
        <w:rPr>
          <w:sz w:val="28"/>
          <w:szCs w:val="28"/>
          <w:lang w:val="uk-UA"/>
        </w:rPr>
        <w:t>диференціальній діагностиці, мають практичну цінність</w:t>
      </w:r>
      <w:r>
        <w:rPr>
          <w:sz w:val="28"/>
          <w:szCs w:val="28"/>
          <w:lang w:val="uk-UA"/>
        </w:rPr>
        <w:t>.</w:t>
      </w:r>
      <w:r w:rsidRPr="00AD7FB7">
        <w:rPr>
          <w:sz w:val="28"/>
          <w:szCs w:val="28"/>
          <w:lang w:val="uk-UA"/>
        </w:rPr>
        <w:t xml:space="preserve"> </w:t>
      </w:r>
    </w:p>
    <w:p w:rsidR="00B7492F" w:rsidRPr="00757119" w:rsidRDefault="00B7492F" w:rsidP="00B7492F">
      <w:pPr>
        <w:pStyle w:val="aa"/>
        <w:shd w:val="clear" w:color="auto" w:fill="FFFFFF"/>
        <w:spacing w:before="0" w:beforeAutospacing="0" w:after="0" w:afterAutospacing="0"/>
        <w:ind w:right="-143" w:firstLine="384"/>
        <w:jc w:val="both"/>
        <w:rPr>
          <w:color w:val="222222"/>
          <w:sz w:val="28"/>
          <w:szCs w:val="28"/>
          <w:lang w:val="uk-UA"/>
        </w:rPr>
      </w:pPr>
      <w:r w:rsidRPr="00757119">
        <w:rPr>
          <w:sz w:val="28"/>
          <w:szCs w:val="28"/>
          <w:lang w:val="uk-UA"/>
        </w:rPr>
        <w:t xml:space="preserve">Рентгенологічне дослідження  з використанням контрастних речовин </w:t>
      </w:r>
      <w:r w:rsidRPr="00F019FB">
        <w:rPr>
          <w:color w:val="222222"/>
          <w:sz w:val="28"/>
          <w:szCs w:val="28"/>
        </w:rPr>
        <w:t>Контрастною речовиною називають спеціальний барвник, який потрібен для того, щоб краще "освітити" обстежувану ділянку тіла. Контрастна речовин</w:t>
      </w:r>
      <w:r>
        <w:rPr>
          <w:color w:val="222222"/>
          <w:sz w:val="28"/>
          <w:szCs w:val="28"/>
        </w:rPr>
        <w:t>а блокує рентгенівські промені</w:t>
      </w:r>
      <w:r>
        <w:rPr>
          <w:color w:val="222222"/>
          <w:sz w:val="28"/>
          <w:szCs w:val="28"/>
          <w:lang w:val="uk-UA"/>
        </w:rPr>
        <w:t>,</w:t>
      </w:r>
      <w:r>
        <w:rPr>
          <w:color w:val="222222"/>
          <w:sz w:val="28"/>
          <w:szCs w:val="28"/>
        </w:rPr>
        <w:t xml:space="preserve"> </w:t>
      </w:r>
      <w:r w:rsidRPr="00F019FB">
        <w:rPr>
          <w:color w:val="222222"/>
          <w:sz w:val="28"/>
          <w:szCs w:val="28"/>
        </w:rPr>
        <w:t xml:space="preserve"> на знімку з</w:t>
      </w:r>
      <w:r w:rsidRPr="004A31EF">
        <w:rPr>
          <w:sz w:val="28"/>
          <w:szCs w:val="28"/>
          <w:lang w:val="uk-UA"/>
        </w:rPr>
        <w:t>’</w:t>
      </w:r>
      <w:r w:rsidRPr="00F019FB">
        <w:rPr>
          <w:color w:val="222222"/>
          <w:sz w:val="28"/>
          <w:szCs w:val="28"/>
        </w:rPr>
        <w:t xml:space="preserve">являється біле забарвлення, яке акцентує свою увагу на потрібному </w:t>
      </w:r>
      <w:r>
        <w:rPr>
          <w:color w:val="222222"/>
          <w:sz w:val="28"/>
          <w:szCs w:val="28"/>
        </w:rPr>
        <w:t>органі (наприклад, киш</w:t>
      </w:r>
      <w:r>
        <w:rPr>
          <w:color w:val="222222"/>
          <w:sz w:val="28"/>
          <w:szCs w:val="28"/>
          <w:lang w:val="uk-UA"/>
        </w:rPr>
        <w:t>ків</w:t>
      </w:r>
      <w:r w:rsidRPr="00F019FB">
        <w:rPr>
          <w:color w:val="222222"/>
          <w:sz w:val="28"/>
          <w:szCs w:val="28"/>
        </w:rPr>
        <w:t>ник, леген</w:t>
      </w:r>
      <w:r>
        <w:rPr>
          <w:color w:val="222222"/>
          <w:sz w:val="28"/>
          <w:szCs w:val="28"/>
        </w:rPr>
        <w:t>і, мозок, кров</w:t>
      </w:r>
      <w:r>
        <w:rPr>
          <w:sz w:val="28"/>
          <w:szCs w:val="28"/>
          <w:lang w:val="uk-UA"/>
        </w:rPr>
        <w:t>оносні</w:t>
      </w:r>
      <w:r>
        <w:rPr>
          <w:color w:val="222222"/>
          <w:sz w:val="28"/>
          <w:szCs w:val="28"/>
        </w:rPr>
        <w:t xml:space="preserve"> судини т</w:t>
      </w:r>
      <w:r>
        <w:rPr>
          <w:color w:val="222222"/>
          <w:sz w:val="28"/>
          <w:szCs w:val="28"/>
          <w:lang w:val="uk-UA"/>
        </w:rPr>
        <w:t>ощо</w:t>
      </w:r>
      <w:r w:rsidRPr="00F019FB">
        <w:rPr>
          <w:color w:val="222222"/>
          <w:sz w:val="28"/>
          <w:szCs w:val="28"/>
        </w:rPr>
        <w:t>).</w:t>
      </w:r>
      <w:r>
        <w:rPr>
          <w:color w:val="222222"/>
          <w:sz w:val="28"/>
          <w:szCs w:val="28"/>
          <w:lang w:val="uk-UA"/>
        </w:rPr>
        <w:t xml:space="preserve"> Контрастна речовина може</w:t>
      </w:r>
      <w:r w:rsidRPr="00757119">
        <w:rPr>
          <w:color w:val="222222"/>
          <w:sz w:val="28"/>
          <w:szCs w:val="28"/>
          <w:lang w:val="uk-UA"/>
        </w:rPr>
        <w:t xml:space="preserve"> </w:t>
      </w:r>
      <w:r>
        <w:rPr>
          <w:color w:val="222222"/>
          <w:sz w:val="28"/>
          <w:szCs w:val="28"/>
          <w:lang w:val="uk-UA"/>
        </w:rPr>
        <w:t xml:space="preserve">бути </w:t>
      </w:r>
      <w:r w:rsidRPr="00757119">
        <w:rPr>
          <w:color w:val="222222"/>
          <w:sz w:val="28"/>
          <w:szCs w:val="28"/>
          <w:lang w:val="uk-UA"/>
        </w:rPr>
        <w:t>вве</w:t>
      </w:r>
      <w:r>
        <w:rPr>
          <w:color w:val="222222"/>
          <w:sz w:val="28"/>
          <w:szCs w:val="28"/>
          <w:lang w:val="uk-UA"/>
        </w:rPr>
        <w:t>дена</w:t>
      </w:r>
      <w:r w:rsidRPr="00757119">
        <w:rPr>
          <w:color w:val="222222"/>
          <w:sz w:val="28"/>
          <w:szCs w:val="28"/>
          <w:lang w:val="uk-UA"/>
        </w:rPr>
        <w:t xml:space="preserve"> різними шляхами</w:t>
      </w:r>
      <w:r w:rsidRPr="00C0407F">
        <w:rPr>
          <w:color w:val="222222"/>
          <w:sz w:val="28"/>
          <w:szCs w:val="28"/>
          <w:lang w:val="uk-UA"/>
        </w:rPr>
        <w:t xml:space="preserve"> (перорально, інєкційно)</w:t>
      </w:r>
      <w:r>
        <w:rPr>
          <w:color w:val="222222"/>
          <w:sz w:val="28"/>
          <w:szCs w:val="28"/>
          <w:lang w:val="uk-UA"/>
        </w:rPr>
        <w:t xml:space="preserve">. </w:t>
      </w:r>
      <w:r w:rsidRPr="00757119">
        <w:rPr>
          <w:sz w:val="28"/>
          <w:szCs w:val="28"/>
          <w:lang w:val="uk-UA"/>
        </w:rPr>
        <w:t>Р</w:t>
      </w:r>
      <w:r>
        <w:rPr>
          <w:bCs/>
          <w:sz w:val="28"/>
          <w:szCs w:val="28"/>
          <w:lang w:val="uk-UA"/>
        </w:rPr>
        <w:t>ентгеноконтрастні препарат</w:t>
      </w:r>
      <w:r w:rsidRPr="00757119">
        <w:rPr>
          <w:bCs/>
          <w:sz w:val="28"/>
          <w:szCs w:val="28"/>
          <w:lang w:val="uk-UA"/>
        </w:rPr>
        <w:t>и</w:t>
      </w:r>
      <w:r w:rsidRPr="00757119">
        <w:rPr>
          <w:sz w:val="28"/>
          <w:szCs w:val="28"/>
          <w:lang w:val="uk-UA"/>
        </w:rPr>
        <w:t xml:space="preserve"> у більшості випадків, як правило, містять</w:t>
      </w:r>
      <w:r w:rsidRPr="00757119">
        <w:rPr>
          <w:sz w:val="28"/>
          <w:szCs w:val="28"/>
        </w:rPr>
        <w:t> </w:t>
      </w:r>
      <w:hyperlink r:id="rId22" w:tooltip="Йод" w:history="1">
        <w:r w:rsidRPr="00757119">
          <w:rPr>
            <w:rStyle w:val="ac"/>
            <w:color w:val="auto"/>
            <w:sz w:val="28"/>
            <w:szCs w:val="28"/>
            <w:u w:val="none"/>
            <w:lang w:val="uk-UA"/>
          </w:rPr>
          <w:t>йод</w:t>
        </w:r>
      </w:hyperlink>
      <w:r w:rsidRPr="00757119">
        <w:rPr>
          <w:sz w:val="28"/>
          <w:szCs w:val="28"/>
        </w:rPr>
        <w:t> </w:t>
      </w:r>
      <w:r w:rsidRPr="00757119">
        <w:rPr>
          <w:sz w:val="28"/>
          <w:szCs w:val="28"/>
          <w:lang w:val="uk-UA"/>
        </w:rPr>
        <w:t>або</w:t>
      </w:r>
      <w:r w:rsidRPr="00757119">
        <w:rPr>
          <w:sz w:val="28"/>
          <w:szCs w:val="28"/>
        </w:rPr>
        <w:t> </w:t>
      </w:r>
      <w:hyperlink r:id="rId23" w:tooltip="Барій" w:history="1">
        <w:r w:rsidRPr="00757119">
          <w:rPr>
            <w:rStyle w:val="ac"/>
            <w:color w:val="auto"/>
            <w:sz w:val="28"/>
            <w:szCs w:val="28"/>
            <w:u w:val="none"/>
            <w:lang w:val="uk-UA"/>
          </w:rPr>
          <w:t>барій</w:t>
        </w:r>
      </w:hyperlink>
      <w:r w:rsidRPr="00757119">
        <w:rPr>
          <w:sz w:val="28"/>
          <w:szCs w:val="28"/>
          <w:lang w:val="uk-UA"/>
        </w:rPr>
        <w:t xml:space="preserve"> (рентгенопозитивні препарати</w:t>
      </w:r>
      <w:r w:rsidRPr="00757119">
        <w:rPr>
          <w:bCs/>
          <w:sz w:val="28"/>
          <w:szCs w:val="28"/>
          <w:lang w:val="uk-UA"/>
        </w:rPr>
        <w:t xml:space="preserve">), </w:t>
      </w:r>
      <w:hyperlink r:id="rId24" w:tooltip="Повітря" w:history="1">
        <w:r w:rsidRPr="00757119">
          <w:rPr>
            <w:rStyle w:val="ac"/>
            <w:color w:val="auto"/>
            <w:sz w:val="28"/>
            <w:szCs w:val="28"/>
            <w:u w:val="none"/>
            <w:lang w:val="uk-UA"/>
          </w:rPr>
          <w:t>повітря</w:t>
        </w:r>
      </w:hyperlink>
      <w:r w:rsidRPr="00757119">
        <w:rPr>
          <w:sz w:val="28"/>
          <w:szCs w:val="28"/>
          <w:lang w:val="uk-UA"/>
        </w:rPr>
        <w:t>,</w:t>
      </w:r>
      <w:r w:rsidRPr="00757119">
        <w:rPr>
          <w:sz w:val="28"/>
          <w:szCs w:val="28"/>
        </w:rPr>
        <w:t> </w:t>
      </w:r>
      <w:hyperlink r:id="rId25" w:tooltip="Оксид азоту(I)" w:history="1">
        <w:r w:rsidRPr="00757119">
          <w:rPr>
            <w:rStyle w:val="ac"/>
            <w:color w:val="auto"/>
            <w:sz w:val="28"/>
            <w:szCs w:val="28"/>
            <w:u w:val="none"/>
            <w:lang w:val="uk-UA"/>
          </w:rPr>
          <w:t>закис азоту</w:t>
        </w:r>
      </w:hyperlink>
      <w:r w:rsidRPr="00757119">
        <w:rPr>
          <w:sz w:val="28"/>
          <w:szCs w:val="28"/>
          <w:lang w:val="uk-UA"/>
        </w:rPr>
        <w:t>,</w:t>
      </w:r>
      <w:r w:rsidRPr="00757119">
        <w:rPr>
          <w:sz w:val="28"/>
          <w:szCs w:val="28"/>
        </w:rPr>
        <w:t> </w:t>
      </w:r>
      <w:hyperlink r:id="rId26" w:tooltip="Діоксид вуглецю" w:history="1">
        <w:r w:rsidRPr="00757119">
          <w:rPr>
            <w:rStyle w:val="ac"/>
            <w:color w:val="auto"/>
            <w:sz w:val="28"/>
            <w:szCs w:val="28"/>
            <w:u w:val="none"/>
            <w:lang w:val="uk-UA"/>
          </w:rPr>
          <w:t>вуглекислий газ</w:t>
        </w:r>
      </w:hyperlink>
      <w:r w:rsidRPr="00757119">
        <w:rPr>
          <w:sz w:val="28"/>
          <w:szCs w:val="28"/>
          <w:lang w:val="uk-UA"/>
        </w:rPr>
        <w:t xml:space="preserve"> (рентгенонегативні контрастні речовини). </w:t>
      </w:r>
      <w:r w:rsidRPr="00757119">
        <w:rPr>
          <w:sz w:val="28"/>
          <w:szCs w:val="28"/>
        </w:rPr>
        <w:t>Застосову</w:t>
      </w:r>
      <w:r>
        <w:rPr>
          <w:sz w:val="28"/>
          <w:szCs w:val="28"/>
          <w:lang w:val="uk-UA"/>
        </w:rPr>
        <w:t>ю</w:t>
      </w:r>
      <w:r w:rsidRPr="00757119">
        <w:rPr>
          <w:sz w:val="28"/>
          <w:szCs w:val="28"/>
        </w:rPr>
        <w:t>ться для по</w:t>
      </w:r>
      <w:r w:rsidRPr="00757119">
        <w:rPr>
          <w:sz w:val="28"/>
          <w:szCs w:val="28"/>
          <w:lang w:val="uk-UA"/>
        </w:rPr>
        <w:t>кращ</w:t>
      </w:r>
      <w:r w:rsidRPr="00757119">
        <w:rPr>
          <w:sz w:val="28"/>
          <w:szCs w:val="28"/>
        </w:rPr>
        <w:t>ення візуалізації внутрішніх органів і анатомічних структур при променевих методах дослідження (</w:t>
      </w:r>
      <w:hyperlink r:id="rId27" w:tooltip="Комп'ютерна томографія" w:history="1">
        <w:r w:rsidRPr="00757119">
          <w:rPr>
            <w:rStyle w:val="ac"/>
            <w:color w:val="auto"/>
            <w:sz w:val="28"/>
            <w:szCs w:val="28"/>
            <w:u w:val="none"/>
          </w:rPr>
          <w:t>комп</w:t>
        </w:r>
        <w:r w:rsidRPr="004A31EF">
          <w:rPr>
            <w:sz w:val="28"/>
            <w:szCs w:val="28"/>
            <w:lang w:val="uk-UA"/>
          </w:rPr>
          <w:t>’</w:t>
        </w:r>
        <w:r w:rsidRPr="00757119">
          <w:rPr>
            <w:rStyle w:val="ac"/>
            <w:color w:val="auto"/>
            <w:sz w:val="28"/>
            <w:szCs w:val="28"/>
            <w:u w:val="none"/>
          </w:rPr>
          <w:t>ютерної томографії</w:t>
        </w:r>
      </w:hyperlink>
      <w:r w:rsidRPr="00757119">
        <w:rPr>
          <w:sz w:val="28"/>
          <w:szCs w:val="28"/>
        </w:rPr>
        <w:t> та </w:t>
      </w:r>
      <w:hyperlink r:id="rId28" w:tooltip="Рентгенографія" w:history="1">
        <w:r w:rsidRPr="00757119">
          <w:rPr>
            <w:rStyle w:val="ac"/>
            <w:color w:val="auto"/>
            <w:sz w:val="28"/>
            <w:szCs w:val="28"/>
            <w:u w:val="none"/>
          </w:rPr>
          <w:t>рентгенографії</w:t>
        </w:r>
      </w:hyperlink>
      <w:r w:rsidRPr="00757119">
        <w:rPr>
          <w:sz w:val="28"/>
          <w:szCs w:val="28"/>
        </w:rPr>
        <w:t>).</w:t>
      </w:r>
    </w:p>
    <w:p w:rsidR="00B7492F" w:rsidRPr="009F4BA6" w:rsidRDefault="00B7492F" w:rsidP="00B7492F">
      <w:pPr>
        <w:pStyle w:val="txt"/>
        <w:spacing w:before="0" w:beforeAutospacing="0" w:after="0" w:afterAutospacing="0"/>
        <w:ind w:right="-143" w:firstLine="708"/>
        <w:jc w:val="both"/>
        <w:rPr>
          <w:color w:val="000000"/>
          <w:sz w:val="28"/>
          <w:szCs w:val="28"/>
          <w:lang w:val="uk-UA"/>
        </w:rPr>
      </w:pPr>
      <w:r w:rsidRPr="00D8673C">
        <w:rPr>
          <w:color w:val="000000"/>
          <w:sz w:val="28"/>
          <w:szCs w:val="28"/>
          <w:lang w:val="uk-UA"/>
        </w:rPr>
        <w:t xml:space="preserve"> </w:t>
      </w:r>
      <w:r w:rsidRPr="00757119">
        <w:rPr>
          <w:color w:val="000000"/>
          <w:sz w:val="28"/>
          <w:szCs w:val="28"/>
          <w:lang w:val="uk-UA"/>
        </w:rPr>
        <w:t>При бронхографії</w:t>
      </w:r>
      <w:r w:rsidRPr="00D8673C">
        <w:rPr>
          <w:color w:val="000000"/>
          <w:sz w:val="28"/>
          <w:szCs w:val="28"/>
          <w:lang w:val="uk-UA"/>
        </w:rPr>
        <w:t xml:space="preserve"> після попереднього знеболення слизової оболонки носа, гортані і трахей в область відповідного бронха через зовнішні дихальні шляхи (зазвичай через один з носових ходів) під контролем просвічуванн</w:t>
      </w:r>
      <w:r>
        <w:rPr>
          <w:color w:val="000000"/>
          <w:sz w:val="28"/>
          <w:szCs w:val="28"/>
          <w:lang w:val="uk-UA"/>
        </w:rPr>
        <w:t>я проводять тонку гумову трубоч</w:t>
      </w:r>
      <w:r w:rsidRPr="00D8673C">
        <w:rPr>
          <w:color w:val="000000"/>
          <w:sz w:val="28"/>
          <w:szCs w:val="28"/>
          <w:lang w:val="uk-UA"/>
        </w:rPr>
        <w:t>ку - пустотілий катетер.</w:t>
      </w:r>
      <w:r>
        <w:rPr>
          <w:color w:val="000000"/>
          <w:sz w:val="28"/>
          <w:szCs w:val="28"/>
          <w:lang w:val="uk-UA"/>
        </w:rPr>
        <w:t xml:space="preserve"> Потім че</w:t>
      </w:r>
      <w:r w:rsidRPr="00D8673C">
        <w:rPr>
          <w:color w:val="000000"/>
          <w:sz w:val="28"/>
          <w:szCs w:val="28"/>
          <w:lang w:val="uk-UA"/>
        </w:rPr>
        <w:t>р</w:t>
      </w:r>
      <w:r>
        <w:rPr>
          <w:color w:val="000000"/>
          <w:sz w:val="28"/>
          <w:szCs w:val="28"/>
          <w:lang w:val="uk-UA"/>
        </w:rPr>
        <w:t>ез катетер в бронхи вводять спеціальну</w:t>
      </w:r>
      <w:r w:rsidRPr="00D8673C">
        <w:rPr>
          <w:color w:val="000000"/>
          <w:sz w:val="28"/>
          <w:szCs w:val="28"/>
          <w:lang w:val="uk-UA"/>
        </w:rPr>
        <w:t xml:space="preserve">  контрастну речовину, </w:t>
      </w:r>
      <w:r>
        <w:rPr>
          <w:color w:val="000000"/>
          <w:sz w:val="28"/>
          <w:szCs w:val="28"/>
          <w:lang w:val="uk-UA"/>
        </w:rPr>
        <w:t xml:space="preserve">яка </w:t>
      </w:r>
      <w:r w:rsidRPr="00D8673C">
        <w:rPr>
          <w:color w:val="000000"/>
          <w:sz w:val="28"/>
          <w:szCs w:val="28"/>
          <w:lang w:val="uk-UA"/>
        </w:rPr>
        <w:t>сильно затримує рентгенівські промені.  Покриваючи зсередини слизову</w:t>
      </w:r>
      <w:r>
        <w:rPr>
          <w:color w:val="000000"/>
          <w:sz w:val="28"/>
          <w:szCs w:val="28"/>
          <w:lang w:val="uk-UA"/>
        </w:rPr>
        <w:t xml:space="preserve"> оболонку бронхів, контрастна</w:t>
      </w:r>
      <w:r w:rsidRPr="00D8673C">
        <w:rPr>
          <w:color w:val="000000"/>
          <w:sz w:val="28"/>
          <w:szCs w:val="28"/>
          <w:lang w:val="uk-UA"/>
        </w:rPr>
        <w:t xml:space="preserve"> речовину роб</w:t>
      </w:r>
      <w:r>
        <w:rPr>
          <w:color w:val="000000"/>
          <w:sz w:val="28"/>
          <w:szCs w:val="28"/>
          <w:lang w:val="uk-UA"/>
        </w:rPr>
        <w:t>ить їх стінки видимими при проведенні рентгеноскопії</w:t>
      </w:r>
      <w:r w:rsidRPr="00D8673C">
        <w:rPr>
          <w:color w:val="000000"/>
          <w:sz w:val="28"/>
          <w:szCs w:val="28"/>
          <w:lang w:val="uk-UA"/>
        </w:rPr>
        <w:t xml:space="preserve">  і дозволяє </w:t>
      </w:r>
      <w:r w:rsidRPr="00D8673C">
        <w:rPr>
          <w:color w:val="000000"/>
          <w:sz w:val="28"/>
          <w:szCs w:val="28"/>
          <w:lang w:val="uk-UA"/>
        </w:rPr>
        <w:lastRenderedPageBreak/>
        <w:t>судити про стан бронхів</w:t>
      </w:r>
      <w:r>
        <w:rPr>
          <w:color w:val="000000"/>
          <w:sz w:val="28"/>
          <w:szCs w:val="28"/>
          <w:lang w:val="uk-UA"/>
        </w:rPr>
        <w:t>, які досліджуються)</w:t>
      </w:r>
      <w:r w:rsidRPr="00D8673C">
        <w:rPr>
          <w:color w:val="000000"/>
          <w:sz w:val="28"/>
          <w:szCs w:val="28"/>
          <w:lang w:val="uk-UA"/>
        </w:rPr>
        <w:t xml:space="preserve">. Показаннями для бронхографії </w:t>
      </w:r>
      <w:r>
        <w:rPr>
          <w:color w:val="000000"/>
          <w:sz w:val="28"/>
          <w:szCs w:val="28"/>
          <w:lang w:val="uk-UA"/>
        </w:rPr>
        <w:t>служать підозри на бронхоектази</w:t>
      </w:r>
      <w:r w:rsidRPr="00D8673C">
        <w:rPr>
          <w:color w:val="000000"/>
          <w:sz w:val="28"/>
          <w:szCs w:val="28"/>
          <w:lang w:val="uk-UA"/>
        </w:rPr>
        <w:t>, аномалії і вади розвитку бронхів, рубце</w:t>
      </w:r>
      <w:r>
        <w:rPr>
          <w:color w:val="000000"/>
          <w:sz w:val="28"/>
          <w:szCs w:val="28"/>
          <w:lang w:val="uk-UA"/>
        </w:rPr>
        <w:t>ві звуження, внутрібронхіальні</w:t>
      </w:r>
      <w:r w:rsidRPr="00D8673C">
        <w:rPr>
          <w:color w:val="000000"/>
          <w:sz w:val="28"/>
          <w:szCs w:val="28"/>
          <w:lang w:val="uk-UA"/>
        </w:rPr>
        <w:t xml:space="preserve"> пухлини</w:t>
      </w:r>
      <w:r>
        <w:rPr>
          <w:color w:val="000000"/>
          <w:sz w:val="28"/>
          <w:szCs w:val="28"/>
          <w:lang w:val="uk-UA"/>
        </w:rPr>
        <w:t>, бронхіальні свищі.</w:t>
      </w:r>
    </w:p>
    <w:p w:rsidR="00B7492F" w:rsidRDefault="00B7492F" w:rsidP="00B7492F">
      <w:pPr>
        <w:ind w:right="-143" w:firstLine="720"/>
        <w:jc w:val="both"/>
        <w:rPr>
          <w:sz w:val="28"/>
          <w:szCs w:val="28"/>
          <w:lang w:val="uk-UA"/>
        </w:rPr>
      </w:pPr>
      <w:r w:rsidRPr="00AD7FB7">
        <w:rPr>
          <w:sz w:val="28"/>
          <w:szCs w:val="28"/>
          <w:lang w:val="uk-UA"/>
        </w:rPr>
        <w:t xml:space="preserve">У разі неінформативності рентгенографії методом вибору є </w:t>
      </w:r>
      <w:r>
        <w:rPr>
          <w:sz w:val="28"/>
          <w:szCs w:val="28"/>
          <w:lang w:val="uk-UA"/>
        </w:rPr>
        <w:t>к</w:t>
      </w:r>
      <w:r w:rsidRPr="00B33037">
        <w:rPr>
          <w:sz w:val="28"/>
          <w:szCs w:val="28"/>
          <w:lang w:val="uk-UA"/>
        </w:rPr>
        <w:t>омп</w:t>
      </w:r>
      <w:r w:rsidRPr="004A31EF">
        <w:rPr>
          <w:sz w:val="28"/>
          <w:szCs w:val="28"/>
          <w:lang w:val="uk-UA"/>
        </w:rPr>
        <w:t>’</w:t>
      </w:r>
      <w:r w:rsidRPr="00B33037">
        <w:rPr>
          <w:sz w:val="28"/>
          <w:szCs w:val="28"/>
          <w:lang w:val="uk-UA"/>
        </w:rPr>
        <w:t>ютерна томографія</w:t>
      </w:r>
      <w:r>
        <w:rPr>
          <w:sz w:val="28"/>
          <w:szCs w:val="28"/>
          <w:lang w:val="uk-UA"/>
        </w:rPr>
        <w:t xml:space="preserve"> (КТ) - </w:t>
      </w:r>
      <w:r w:rsidRPr="00B33037">
        <w:rPr>
          <w:sz w:val="28"/>
          <w:szCs w:val="28"/>
          <w:lang w:val="uk-UA"/>
        </w:rPr>
        <w:t xml:space="preserve">швидкий, безболісний і найбільш достовірний спосіб діагностики </w:t>
      </w:r>
      <w:r>
        <w:rPr>
          <w:sz w:val="28"/>
          <w:szCs w:val="28"/>
          <w:lang w:val="uk-UA"/>
        </w:rPr>
        <w:t>(с</w:t>
      </w:r>
      <w:r w:rsidRPr="00B33037">
        <w:rPr>
          <w:sz w:val="28"/>
          <w:szCs w:val="28"/>
          <w:lang w:val="uk-UA"/>
        </w:rPr>
        <w:t>канування органів грудної порожнини допомагає виявити ділянки</w:t>
      </w:r>
      <w:r w:rsidRPr="00AD7FB7">
        <w:rPr>
          <w:sz w:val="28"/>
          <w:szCs w:val="28"/>
          <w:lang w:val="uk-UA"/>
        </w:rPr>
        <w:t xml:space="preserve"> </w:t>
      </w:r>
      <w:r>
        <w:rPr>
          <w:sz w:val="28"/>
          <w:szCs w:val="28"/>
          <w:lang w:val="uk-UA"/>
        </w:rPr>
        <w:t>запалення</w:t>
      </w:r>
      <w:r w:rsidRPr="00B33037">
        <w:rPr>
          <w:sz w:val="28"/>
          <w:szCs w:val="28"/>
          <w:lang w:val="uk-UA"/>
        </w:rPr>
        <w:t>, пухлинні утворення різної природи і безліч інших захворювань</w:t>
      </w:r>
      <w:r>
        <w:rPr>
          <w:sz w:val="28"/>
          <w:szCs w:val="28"/>
          <w:lang w:val="uk-UA"/>
        </w:rPr>
        <w:t>)</w:t>
      </w:r>
      <w:r w:rsidRPr="00B33037">
        <w:rPr>
          <w:sz w:val="28"/>
          <w:szCs w:val="28"/>
          <w:lang w:val="uk-UA"/>
        </w:rPr>
        <w:t xml:space="preserve">. </w:t>
      </w:r>
      <w:r w:rsidRPr="00AD7FB7">
        <w:rPr>
          <w:sz w:val="28"/>
          <w:szCs w:val="28"/>
          <w:lang w:val="uk-UA"/>
        </w:rPr>
        <w:t xml:space="preserve">КТ </w:t>
      </w:r>
      <w:r>
        <w:rPr>
          <w:sz w:val="28"/>
          <w:szCs w:val="28"/>
          <w:lang w:val="uk-UA"/>
        </w:rPr>
        <w:t>рекомендує</w:t>
      </w:r>
      <w:r w:rsidRPr="00B33037">
        <w:rPr>
          <w:sz w:val="28"/>
          <w:szCs w:val="28"/>
          <w:lang w:val="uk-UA"/>
        </w:rPr>
        <w:t>ть</w:t>
      </w:r>
      <w:r>
        <w:rPr>
          <w:sz w:val="28"/>
          <w:szCs w:val="28"/>
          <w:lang w:val="uk-UA"/>
        </w:rPr>
        <w:t>ся проводи</w:t>
      </w:r>
      <w:r w:rsidRPr="00B33037">
        <w:rPr>
          <w:sz w:val="28"/>
          <w:szCs w:val="28"/>
          <w:lang w:val="uk-UA"/>
        </w:rPr>
        <w:t>ти в наступних ситуаціях:</w:t>
      </w:r>
      <w:r w:rsidRPr="008F1C47">
        <w:rPr>
          <w:sz w:val="28"/>
          <w:szCs w:val="28"/>
          <w:lang w:val="uk-UA"/>
        </w:rPr>
        <w:t xml:space="preserve"> </w:t>
      </w:r>
      <w:r w:rsidRPr="00B33037">
        <w:rPr>
          <w:sz w:val="28"/>
          <w:szCs w:val="28"/>
          <w:lang w:val="uk-UA"/>
        </w:rPr>
        <w:t>плеврит;</w:t>
      </w:r>
      <w:r w:rsidRPr="008F1C47">
        <w:rPr>
          <w:sz w:val="28"/>
          <w:szCs w:val="28"/>
          <w:lang w:val="uk-UA"/>
        </w:rPr>
        <w:t xml:space="preserve"> </w:t>
      </w:r>
      <w:r w:rsidRPr="00B33037">
        <w:rPr>
          <w:sz w:val="28"/>
          <w:szCs w:val="28"/>
          <w:lang w:val="uk-UA"/>
        </w:rPr>
        <w:t>туберкульоз;</w:t>
      </w:r>
      <w:r w:rsidRPr="008F1C47">
        <w:rPr>
          <w:sz w:val="28"/>
          <w:szCs w:val="28"/>
          <w:lang w:val="uk-UA"/>
        </w:rPr>
        <w:t xml:space="preserve"> </w:t>
      </w:r>
      <w:r w:rsidRPr="00B33037">
        <w:rPr>
          <w:sz w:val="28"/>
          <w:szCs w:val="28"/>
          <w:lang w:val="uk-UA"/>
        </w:rPr>
        <w:t>абсцес легенів;</w:t>
      </w:r>
      <w:r w:rsidRPr="008F1C47">
        <w:rPr>
          <w:sz w:val="28"/>
          <w:szCs w:val="28"/>
          <w:lang w:val="uk-UA"/>
        </w:rPr>
        <w:t xml:space="preserve"> </w:t>
      </w:r>
      <w:r w:rsidRPr="00B33037">
        <w:rPr>
          <w:sz w:val="28"/>
          <w:szCs w:val="28"/>
          <w:lang w:val="uk-UA"/>
        </w:rPr>
        <w:t>саркоїдоз;</w:t>
      </w:r>
      <w:r w:rsidRPr="008F1C47">
        <w:rPr>
          <w:sz w:val="28"/>
          <w:szCs w:val="28"/>
          <w:lang w:val="uk-UA"/>
        </w:rPr>
        <w:t xml:space="preserve"> </w:t>
      </w:r>
      <w:r w:rsidRPr="00B33037">
        <w:rPr>
          <w:sz w:val="28"/>
          <w:szCs w:val="28"/>
          <w:lang w:val="uk-UA"/>
        </w:rPr>
        <w:t>грижа;</w:t>
      </w:r>
      <w:r w:rsidRPr="008F1C47">
        <w:rPr>
          <w:sz w:val="28"/>
          <w:szCs w:val="28"/>
          <w:lang w:val="uk-UA"/>
        </w:rPr>
        <w:t xml:space="preserve"> </w:t>
      </w:r>
      <w:r w:rsidRPr="00B33037">
        <w:rPr>
          <w:sz w:val="28"/>
          <w:szCs w:val="28"/>
          <w:lang w:val="uk-UA"/>
        </w:rPr>
        <w:t>лімфаденопатія;</w:t>
      </w:r>
      <w:r w:rsidRPr="008F1C47">
        <w:rPr>
          <w:sz w:val="28"/>
          <w:szCs w:val="28"/>
          <w:lang w:val="uk-UA"/>
        </w:rPr>
        <w:t xml:space="preserve"> </w:t>
      </w:r>
      <w:r w:rsidRPr="00B33037">
        <w:rPr>
          <w:sz w:val="28"/>
          <w:szCs w:val="28"/>
          <w:lang w:val="uk-UA"/>
        </w:rPr>
        <w:t>параліч діафрагми;</w:t>
      </w:r>
      <w:r w:rsidRPr="008F1C47">
        <w:rPr>
          <w:sz w:val="28"/>
          <w:szCs w:val="28"/>
          <w:lang w:val="uk-UA"/>
        </w:rPr>
        <w:t xml:space="preserve"> </w:t>
      </w:r>
      <w:r w:rsidRPr="00B33037">
        <w:rPr>
          <w:sz w:val="28"/>
          <w:szCs w:val="28"/>
          <w:lang w:val="uk-UA"/>
        </w:rPr>
        <w:t>кісти легенів;</w:t>
      </w:r>
      <w:r w:rsidRPr="008F1C47">
        <w:rPr>
          <w:sz w:val="28"/>
          <w:szCs w:val="28"/>
          <w:lang w:val="uk-UA"/>
        </w:rPr>
        <w:t xml:space="preserve"> </w:t>
      </w:r>
      <w:r w:rsidRPr="00B33037">
        <w:rPr>
          <w:sz w:val="28"/>
          <w:szCs w:val="28"/>
          <w:lang w:val="uk-UA"/>
        </w:rPr>
        <w:t>«сумнівні» пневмонії;</w:t>
      </w:r>
      <w:r w:rsidRPr="008F1C47">
        <w:rPr>
          <w:sz w:val="28"/>
          <w:szCs w:val="28"/>
          <w:lang w:val="uk-UA"/>
        </w:rPr>
        <w:t xml:space="preserve"> </w:t>
      </w:r>
      <w:r w:rsidRPr="00B33037">
        <w:rPr>
          <w:sz w:val="28"/>
          <w:szCs w:val="28"/>
          <w:lang w:val="uk-UA"/>
        </w:rPr>
        <w:t>метастази в органах грудної клітини;</w:t>
      </w:r>
      <w:r w:rsidRPr="008F1C47">
        <w:rPr>
          <w:sz w:val="28"/>
          <w:szCs w:val="28"/>
          <w:lang w:val="uk-UA"/>
        </w:rPr>
        <w:t xml:space="preserve"> </w:t>
      </w:r>
      <w:r w:rsidRPr="00B33037">
        <w:rPr>
          <w:sz w:val="28"/>
          <w:szCs w:val="28"/>
          <w:lang w:val="uk-UA"/>
        </w:rPr>
        <w:t>інфарктна пневмонія;</w:t>
      </w:r>
      <w:r w:rsidRPr="008F1C47">
        <w:rPr>
          <w:sz w:val="28"/>
          <w:szCs w:val="28"/>
          <w:lang w:val="uk-UA"/>
        </w:rPr>
        <w:t xml:space="preserve"> </w:t>
      </w:r>
      <w:r w:rsidRPr="00B33037">
        <w:rPr>
          <w:sz w:val="28"/>
          <w:szCs w:val="28"/>
          <w:lang w:val="uk-UA"/>
        </w:rPr>
        <w:t>медіастиніт;</w:t>
      </w:r>
      <w:r w:rsidRPr="008F1C47">
        <w:rPr>
          <w:sz w:val="28"/>
          <w:szCs w:val="28"/>
          <w:lang w:val="uk-UA"/>
        </w:rPr>
        <w:t xml:space="preserve"> </w:t>
      </w:r>
      <w:r w:rsidRPr="00B33037">
        <w:rPr>
          <w:sz w:val="28"/>
          <w:szCs w:val="28"/>
          <w:lang w:val="uk-UA"/>
        </w:rPr>
        <w:t>ателектаз;</w:t>
      </w:r>
      <w:r w:rsidRPr="008F1C47">
        <w:rPr>
          <w:sz w:val="28"/>
          <w:szCs w:val="28"/>
          <w:lang w:val="uk-UA"/>
        </w:rPr>
        <w:t xml:space="preserve"> </w:t>
      </w:r>
      <w:r w:rsidRPr="00B33037">
        <w:rPr>
          <w:sz w:val="28"/>
          <w:szCs w:val="28"/>
          <w:lang w:val="uk-UA"/>
        </w:rPr>
        <w:t>захворювання серця;</w:t>
      </w:r>
      <w:r w:rsidRPr="008F1C47">
        <w:rPr>
          <w:sz w:val="28"/>
          <w:szCs w:val="28"/>
          <w:lang w:val="uk-UA"/>
        </w:rPr>
        <w:t xml:space="preserve"> </w:t>
      </w:r>
      <w:r w:rsidRPr="00B33037">
        <w:rPr>
          <w:sz w:val="28"/>
          <w:szCs w:val="28"/>
          <w:lang w:val="uk-UA"/>
        </w:rPr>
        <w:t>планування операцій;</w:t>
      </w:r>
      <w:r w:rsidRPr="008F1C47">
        <w:rPr>
          <w:sz w:val="28"/>
          <w:szCs w:val="28"/>
          <w:lang w:val="uk-UA"/>
        </w:rPr>
        <w:t xml:space="preserve"> </w:t>
      </w:r>
      <w:r w:rsidRPr="00B33037">
        <w:rPr>
          <w:sz w:val="28"/>
          <w:szCs w:val="28"/>
          <w:lang w:val="uk-UA"/>
        </w:rPr>
        <w:t>оцінка динаміки лікування.</w:t>
      </w:r>
    </w:p>
    <w:p w:rsidR="00B7492F" w:rsidRPr="00757119" w:rsidRDefault="00B7492F" w:rsidP="00B7492F">
      <w:pPr>
        <w:ind w:right="-143" w:firstLine="720"/>
        <w:jc w:val="both"/>
        <w:rPr>
          <w:sz w:val="28"/>
          <w:szCs w:val="28"/>
          <w:lang w:val="uk-UA"/>
        </w:rPr>
      </w:pPr>
      <w:r>
        <w:rPr>
          <w:sz w:val="28"/>
          <w:szCs w:val="28"/>
          <w:lang w:val="uk-UA"/>
        </w:rPr>
        <w:t xml:space="preserve">Ангіографія </w:t>
      </w:r>
      <w:r w:rsidRPr="00C0407F">
        <w:rPr>
          <w:sz w:val="28"/>
          <w:szCs w:val="28"/>
          <w:lang w:val="uk-UA"/>
        </w:rPr>
        <w:t xml:space="preserve">– це метод рентгенологічного дослідження судин (артерій, вен), що дозволяє визначити місце звуження або закупорки судини, місце і міру патологічного розширення судин (аневризма), наявність внутрішньої кровотечі, міру поширення пухлинного процесу і інші хвороби, які виявити іншим шляхом не вдається. Основним компонентом рентгеноконтрастних речовин, </w:t>
      </w:r>
      <w:r>
        <w:rPr>
          <w:sz w:val="28"/>
          <w:szCs w:val="28"/>
          <w:lang w:val="uk-UA"/>
        </w:rPr>
        <w:t xml:space="preserve">що </w:t>
      </w:r>
      <w:r w:rsidRPr="00C0407F">
        <w:rPr>
          <w:sz w:val="28"/>
          <w:szCs w:val="28"/>
          <w:lang w:val="uk-UA"/>
        </w:rPr>
        <w:t>вик</w:t>
      </w:r>
      <w:r>
        <w:rPr>
          <w:sz w:val="28"/>
          <w:szCs w:val="28"/>
          <w:lang w:val="uk-UA"/>
        </w:rPr>
        <w:t>ористовуються</w:t>
      </w:r>
      <w:r w:rsidRPr="00C0407F">
        <w:rPr>
          <w:sz w:val="28"/>
          <w:szCs w:val="28"/>
          <w:lang w:val="uk-UA"/>
        </w:rPr>
        <w:t xml:space="preserve"> для ангіографії, є йод</w:t>
      </w:r>
      <w:r>
        <w:rPr>
          <w:sz w:val="28"/>
          <w:szCs w:val="28"/>
          <w:lang w:val="uk-UA"/>
        </w:rPr>
        <w:t xml:space="preserve">. Методика ангіографічного дослідження </w:t>
      </w:r>
      <w:r w:rsidRPr="00C0407F">
        <w:rPr>
          <w:sz w:val="28"/>
          <w:szCs w:val="28"/>
        </w:rPr>
        <w:t xml:space="preserve">полягає у введенні в судинне русло рентгеноконтрастної речовини. Відразу </w:t>
      </w:r>
      <w:r>
        <w:rPr>
          <w:sz w:val="28"/>
          <w:szCs w:val="28"/>
          <w:lang w:val="uk-UA"/>
        </w:rPr>
        <w:t xml:space="preserve">після </w:t>
      </w:r>
      <w:r>
        <w:rPr>
          <w:sz w:val="28"/>
          <w:szCs w:val="28"/>
        </w:rPr>
        <w:t>введенн</w:t>
      </w:r>
      <w:r>
        <w:rPr>
          <w:sz w:val="28"/>
          <w:szCs w:val="28"/>
          <w:lang w:val="uk-UA"/>
        </w:rPr>
        <w:t xml:space="preserve">я </w:t>
      </w:r>
      <w:r w:rsidRPr="00C0407F">
        <w:rPr>
          <w:sz w:val="28"/>
          <w:szCs w:val="28"/>
        </w:rPr>
        <w:t>речовини робиться серія рентгенологічних знімків. Для візуалізації патології артерій – артеріографії, контраст вводиться через прокол в паховій складці або в пахвовій області (залежно від рівня посудин). Ангіографічне досліджен</w:t>
      </w:r>
      <w:r>
        <w:rPr>
          <w:sz w:val="28"/>
          <w:szCs w:val="28"/>
        </w:rPr>
        <w:t>ня проводиться, як правило, натщ</w:t>
      </w:r>
      <w:r>
        <w:rPr>
          <w:sz w:val="28"/>
          <w:szCs w:val="28"/>
          <w:lang w:val="uk-UA"/>
        </w:rPr>
        <w:t>е</w:t>
      </w:r>
      <w:r w:rsidRPr="00C0407F">
        <w:rPr>
          <w:sz w:val="28"/>
          <w:szCs w:val="28"/>
        </w:rPr>
        <w:t>. Зазвичай ангіографія робиться під місцевою анестезією і призначається седативний препарат (заспокійливе).</w:t>
      </w:r>
    </w:p>
    <w:p w:rsidR="00B7492F" w:rsidRPr="009F4BA6" w:rsidRDefault="00B7492F" w:rsidP="00B7492F">
      <w:pPr>
        <w:pStyle w:val="txt"/>
        <w:spacing w:before="0" w:beforeAutospacing="0" w:after="0" w:afterAutospacing="0"/>
        <w:ind w:right="-143" w:firstLine="708"/>
        <w:jc w:val="both"/>
        <w:rPr>
          <w:color w:val="000000"/>
          <w:sz w:val="28"/>
          <w:szCs w:val="28"/>
          <w:lang w:val="uk-UA"/>
        </w:rPr>
      </w:pPr>
      <w:r w:rsidRPr="003176AE">
        <w:rPr>
          <w:color w:val="000000"/>
          <w:sz w:val="28"/>
          <w:szCs w:val="28"/>
          <w:lang w:val="uk-UA"/>
        </w:rPr>
        <w:t>Ангіопульмонографія</w:t>
      </w:r>
      <w:r>
        <w:rPr>
          <w:color w:val="000000"/>
          <w:sz w:val="28"/>
          <w:szCs w:val="28"/>
          <w:lang w:val="uk-UA"/>
        </w:rPr>
        <w:t xml:space="preserve"> - рентгеноконтрастн</w:t>
      </w:r>
      <w:r w:rsidRPr="00081EA0">
        <w:rPr>
          <w:color w:val="000000"/>
          <w:sz w:val="28"/>
          <w:szCs w:val="28"/>
          <w:lang w:val="uk-UA"/>
        </w:rPr>
        <w:t>е дослідження судин малого</w:t>
      </w:r>
      <w:r>
        <w:rPr>
          <w:color w:val="000000"/>
          <w:sz w:val="28"/>
          <w:szCs w:val="28"/>
          <w:lang w:val="uk-UA"/>
        </w:rPr>
        <w:t xml:space="preserve"> кола кровообігу. Виконує</w:t>
      </w:r>
      <w:r w:rsidRPr="00081EA0">
        <w:rPr>
          <w:color w:val="000000"/>
          <w:sz w:val="28"/>
          <w:szCs w:val="28"/>
          <w:lang w:val="uk-UA"/>
        </w:rPr>
        <w:t>ть</w:t>
      </w:r>
      <w:r>
        <w:rPr>
          <w:color w:val="000000"/>
          <w:sz w:val="28"/>
          <w:szCs w:val="28"/>
          <w:lang w:val="uk-UA"/>
        </w:rPr>
        <w:t>ся</w:t>
      </w:r>
      <w:r w:rsidRPr="00081EA0">
        <w:rPr>
          <w:color w:val="000000"/>
          <w:sz w:val="28"/>
          <w:szCs w:val="28"/>
          <w:lang w:val="uk-UA"/>
        </w:rPr>
        <w:t xml:space="preserve"> шляхом катетеризац</w:t>
      </w:r>
      <w:r>
        <w:rPr>
          <w:color w:val="000000"/>
          <w:sz w:val="28"/>
          <w:szCs w:val="28"/>
          <w:lang w:val="uk-UA"/>
        </w:rPr>
        <w:t>ії стегнової вени,</w:t>
      </w:r>
      <w:r w:rsidRPr="00081EA0">
        <w:rPr>
          <w:color w:val="000000"/>
          <w:sz w:val="28"/>
          <w:szCs w:val="28"/>
          <w:lang w:val="uk-UA"/>
        </w:rPr>
        <w:t xml:space="preserve"> з подальшим проведенням катетера через нижню порожнисту вену, праве передсердя і правий шлуночок в зага</w:t>
      </w:r>
      <w:r>
        <w:rPr>
          <w:color w:val="000000"/>
          <w:sz w:val="28"/>
          <w:szCs w:val="28"/>
          <w:lang w:val="uk-UA"/>
        </w:rPr>
        <w:t>льний стовбур легеневої артерії. В катетер</w:t>
      </w:r>
      <w:r w:rsidRPr="00081EA0">
        <w:rPr>
          <w:color w:val="000000"/>
          <w:sz w:val="28"/>
          <w:szCs w:val="28"/>
          <w:lang w:val="uk-UA"/>
        </w:rPr>
        <w:t xml:space="preserve"> в</w:t>
      </w:r>
      <w:r>
        <w:rPr>
          <w:color w:val="000000"/>
          <w:sz w:val="28"/>
          <w:szCs w:val="28"/>
          <w:lang w:val="uk-UA"/>
        </w:rPr>
        <w:t>водиться водорозчинний йодовмісний контрастний препарат, на серії</w:t>
      </w:r>
      <w:r w:rsidRPr="00081EA0">
        <w:rPr>
          <w:color w:val="000000"/>
          <w:sz w:val="28"/>
          <w:szCs w:val="28"/>
          <w:lang w:val="uk-UA"/>
        </w:rPr>
        <w:t xml:space="preserve"> </w:t>
      </w:r>
      <w:r>
        <w:rPr>
          <w:color w:val="000000"/>
          <w:sz w:val="28"/>
          <w:szCs w:val="28"/>
          <w:lang w:val="uk-UA"/>
        </w:rPr>
        <w:t>знімків</w:t>
      </w:r>
      <w:r w:rsidRPr="00081EA0">
        <w:rPr>
          <w:color w:val="000000"/>
          <w:sz w:val="28"/>
          <w:szCs w:val="28"/>
          <w:lang w:val="uk-UA"/>
        </w:rPr>
        <w:t xml:space="preserve"> послідовно відображаються обидві фази к</w:t>
      </w:r>
      <w:r>
        <w:rPr>
          <w:color w:val="000000"/>
          <w:sz w:val="28"/>
          <w:szCs w:val="28"/>
          <w:lang w:val="uk-UA"/>
        </w:rPr>
        <w:t xml:space="preserve">ровотоку: артеріальна і венозна. </w:t>
      </w:r>
      <w:r w:rsidRPr="00081EA0">
        <w:rPr>
          <w:color w:val="000000"/>
          <w:sz w:val="28"/>
          <w:szCs w:val="28"/>
          <w:lang w:val="uk-UA"/>
        </w:rPr>
        <w:t xml:space="preserve">Використання </w:t>
      </w:r>
      <w:r>
        <w:rPr>
          <w:color w:val="000000"/>
          <w:sz w:val="28"/>
          <w:szCs w:val="28"/>
          <w:lang w:val="uk-UA"/>
        </w:rPr>
        <w:t xml:space="preserve">даної </w:t>
      </w:r>
      <w:r w:rsidRPr="00081EA0">
        <w:rPr>
          <w:color w:val="000000"/>
          <w:sz w:val="28"/>
          <w:szCs w:val="28"/>
          <w:lang w:val="uk-UA"/>
        </w:rPr>
        <w:t>методики показано для достовірного встановлення і детальної характеристики уражень судин легенів: аневризм, звужень, вроджених порушень розвитку, тромбоемболії, а також з метою уточнення ступеня ураження стовбура і  головних гілок легеневої артерії при центральному раку легені і злоякісних пухлинах середостіння.</w:t>
      </w:r>
    </w:p>
    <w:p w:rsidR="00B7492F" w:rsidRPr="00B33037" w:rsidRDefault="00B7492F" w:rsidP="00B7492F">
      <w:pPr>
        <w:ind w:right="-143"/>
        <w:jc w:val="both"/>
        <w:rPr>
          <w:sz w:val="28"/>
          <w:szCs w:val="28"/>
        </w:rPr>
      </w:pPr>
      <w:r>
        <w:rPr>
          <w:sz w:val="28"/>
          <w:szCs w:val="28"/>
          <w:lang w:val="uk-UA"/>
        </w:rPr>
        <w:t xml:space="preserve">        При магнітно-резонансній томографії</w:t>
      </w:r>
      <w:r w:rsidRPr="00B33037">
        <w:rPr>
          <w:sz w:val="28"/>
          <w:szCs w:val="28"/>
        </w:rPr>
        <w:t> </w:t>
      </w:r>
      <w:r>
        <w:rPr>
          <w:sz w:val="28"/>
          <w:szCs w:val="28"/>
          <w:lang w:val="uk-UA"/>
        </w:rPr>
        <w:t xml:space="preserve"> (МРТ) використовується </w:t>
      </w:r>
      <w:r w:rsidRPr="00FF2BBA">
        <w:rPr>
          <w:sz w:val="28"/>
          <w:szCs w:val="28"/>
          <w:lang w:val="uk-UA"/>
        </w:rPr>
        <w:t>«фізичне явище ядерного магнітного резонанс</w:t>
      </w:r>
      <w:r>
        <w:rPr>
          <w:sz w:val="28"/>
          <w:szCs w:val="28"/>
          <w:lang w:val="uk-UA"/>
        </w:rPr>
        <w:t>у» -</w:t>
      </w:r>
      <w:r w:rsidRPr="00FF2BBA">
        <w:rPr>
          <w:sz w:val="28"/>
          <w:szCs w:val="28"/>
          <w:lang w:val="uk-UA"/>
        </w:rPr>
        <w:t xml:space="preserve"> це відносно новий вид отримання зображення внутрішніх органів.</w:t>
      </w:r>
      <w:r w:rsidRPr="00B33037">
        <w:rPr>
          <w:sz w:val="28"/>
          <w:szCs w:val="28"/>
        </w:rPr>
        <w:t> </w:t>
      </w:r>
      <w:r w:rsidRPr="00FF2BBA">
        <w:rPr>
          <w:sz w:val="28"/>
          <w:szCs w:val="28"/>
          <w:lang w:val="uk-UA"/>
        </w:rPr>
        <w:t xml:space="preserve"> </w:t>
      </w:r>
      <w:r>
        <w:rPr>
          <w:sz w:val="28"/>
          <w:szCs w:val="28"/>
          <w:lang w:val="uk-UA"/>
        </w:rPr>
        <w:t>З</w:t>
      </w:r>
      <w:r w:rsidRPr="00B33037">
        <w:rPr>
          <w:sz w:val="28"/>
          <w:szCs w:val="28"/>
        </w:rPr>
        <w:t>а допомогою спеціальних хвиль можна отримати чітке і точне зображення певного органу. МРТ не тільки дає можливість дивитися крізь шкіру, але й точніше помічати можливі новоутворення, наприклад, пухлини</w:t>
      </w:r>
    </w:p>
    <w:p w:rsidR="00B7492F" w:rsidRDefault="00B7492F" w:rsidP="00B7492F">
      <w:pPr>
        <w:pStyle w:val="aa"/>
        <w:shd w:val="clear" w:color="auto" w:fill="FFFFFF"/>
        <w:spacing w:before="0" w:beforeAutospacing="0" w:after="0" w:afterAutospacing="0"/>
        <w:ind w:right="-143" w:firstLine="384"/>
        <w:jc w:val="both"/>
        <w:rPr>
          <w:color w:val="000000"/>
          <w:sz w:val="28"/>
          <w:szCs w:val="28"/>
          <w:lang w:val="uk-UA"/>
        </w:rPr>
      </w:pPr>
      <w:r>
        <w:rPr>
          <w:sz w:val="28"/>
          <w:szCs w:val="28"/>
          <w:lang w:val="uk-UA"/>
        </w:rPr>
        <w:t xml:space="preserve">   </w:t>
      </w:r>
    </w:p>
    <w:p w:rsidR="00B7492F" w:rsidRDefault="00B7492F" w:rsidP="00B7492F">
      <w:pPr>
        <w:pStyle w:val="aa"/>
        <w:shd w:val="clear" w:color="auto" w:fill="FFFFFF"/>
        <w:spacing w:before="0" w:beforeAutospacing="0" w:after="0" w:afterAutospacing="0"/>
        <w:ind w:right="-143" w:firstLine="384"/>
        <w:jc w:val="center"/>
        <w:rPr>
          <w:b/>
          <w:color w:val="222222"/>
          <w:sz w:val="28"/>
          <w:szCs w:val="28"/>
          <w:lang w:val="uk-UA"/>
        </w:rPr>
      </w:pPr>
      <w:r w:rsidRPr="003176AE">
        <w:rPr>
          <w:b/>
          <w:color w:val="222222"/>
          <w:sz w:val="28"/>
          <w:szCs w:val="28"/>
          <w:lang w:val="uk-UA"/>
        </w:rPr>
        <w:t>Перелік  контрольних питань</w:t>
      </w:r>
      <w:r>
        <w:rPr>
          <w:b/>
          <w:color w:val="222222"/>
          <w:sz w:val="28"/>
          <w:szCs w:val="28"/>
          <w:lang w:val="uk-UA"/>
        </w:rPr>
        <w:t xml:space="preserve"> по темі</w:t>
      </w:r>
    </w:p>
    <w:p w:rsidR="00B7492F" w:rsidRPr="003176AE" w:rsidRDefault="00B7492F" w:rsidP="00B7492F">
      <w:pPr>
        <w:pStyle w:val="aa"/>
        <w:shd w:val="clear" w:color="auto" w:fill="FFFFFF"/>
        <w:spacing w:before="0" w:beforeAutospacing="0" w:after="0" w:afterAutospacing="0"/>
        <w:ind w:right="-143" w:firstLine="384"/>
        <w:jc w:val="center"/>
        <w:rPr>
          <w:b/>
          <w:color w:val="222222"/>
          <w:sz w:val="28"/>
          <w:szCs w:val="28"/>
          <w:lang w:val="uk-UA"/>
        </w:rPr>
      </w:pPr>
    </w:p>
    <w:p w:rsidR="00B7492F" w:rsidRDefault="00B7492F" w:rsidP="00DC6DC9">
      <w:pPr>
        <w:numPr>
          <w:ilvl w:val="0"/>
          <w:numId w:val="7"/>
        </w:numPr>
        <w:ind w:right="-143"/>
        <w:jc w:val="both"/>
        <w:rPr>
          <w:sz w:val="28"/>
          <w:szCs w:val="28"/>
          <w:lang w:val="uk-UA"/>
        </w:rPr>
      </w:pPr>
      <w:r>
        <w:rPr>
          <w:sz w:val="28"/>
          <w:szCs w:val="28"/>
          <w:lang w:val="uk-UA"/>
        </w:rPr>
        <w:t>Рентгенографія, рентгеноскопія, характеристика.</w:t>
      </w:r>
    </w:p>
    <w:p w:rsidR="00B7492F" w:rsidRDefault="00B7492F" w:rsidP="00DC6DC9">
      <w:pPr>
        <w:numPr>
          <w:ilvl w:val="0"/>
          <w:numId w:val="7"/>
        </w:numPr>
        <w:ind w:right="-143"/>
        <w:jc w:val="both"/>
        <w:rPr>
          <w:sz w:val="28"/>
          <w:szCs w:val="28"/>
          <w:lang w:val="uk-UA"/>
        </w:rPr>
      </w:pPr>
      <w:r>
        <w:rPr>
          <w:sz w:val="28"/>
          <w:szCs w:val="28"/>
          <w:lang w:val="uk-UA"/>
        </w:rPr>
        <w:lastRenderedPageBreak/>
        <w:t>Флюорографія, переваги, показання до призначення.</w:t>
      </w:r>
    </w:p>
    <w:p w:rsidR="00B7492F" w:rsidRPr="00A05939" w:rsidRDefault="00B7492F" w:rsidP="00DC6DC9">
      <w:pPr>
        <w:numPr>
          <w:ilvl w:val="0"/>
          <w:numId w:val="7"/>
        </w:numPr>
        <w:ind w:right="-143"/>
        <w:jc w:val="both"/>
        <w:rPr>
          <w:sz w:val="28"/>
          <w:szCs w:val="28"/>
          <w:lang w:val="uk-UA"/>
        </w:rPr>
      </w:pPr>
      <w:r>
        <w:rPr>
          <w:sz w:val="28"/>
          <w:szCs w:val="28"/>
          <w:lang w:val="uk-UA"/>
        </w:rPr>
        <w:t xml:space="preserve">Особливості проведення контрастної бронхографії, ангіографії, </w:t>
      </w:r>
      <w:r w:rsidRPr="00A05939">
        <w:rPr>
          <w:sz w:val="28"/>
          <w:szCs w:val="28"/>
          <w:lang w:val="uk-UA"/>
        </w:rPr>
        <w:t>контрастні речовини, методи введення.</w:t>
      </w:r>
    </w:p>
    <w:p w:rsidR="00B7492F" w:rsidRPr="009958A4" w:rsidRDefault="00B7492F" w:rsidP="00DC6DC9">
      <w:pPr>
        <w:numPr>
          <w:ilvl w:val="0"/>
          <w:numId w:val="7"/>
        </w:numPr>
        <w:ind w:right="-143"/>
        <w:jc w:val="both"/>
        <w:rPr>
          <w:sz w:val="28"/>
          <w:szCs w:val="28"/>
        </w:rPr>
      </w:pPr>
      <w:r w:rsidRPr="009958A4">
        <w:rPr>
          <w:sz w:val="28"/>
          <w:szCs w:val="28"/>
          <w:lang w:val="uk-UA"/>
        </w:rPr>
        <w:t>Яке</w:t>
      </w:r>
      <w:r w:rsidRPr="009958A4">
        <w:rPr>
          <w:sz w:val="28"/>
          <w:szCs w:val="28"/>
          <w:lang w:val="uk-UA"/>
        </w:rPr>
        <w:tab/>
        <w:t>рентгенологічне</w:t>
      </w:r>
      <w:r w:rsidRPr="009958A4">
        <w:rPr>
          <w:sz w:val="28"/>
          <w:szCs w:val="28"/>
          <w:lang w:val="uk-UA"/>
        </w:rPr>
        <w:tab/>
        <w:t>дослідження</w:t>
      </w:r>
      <w:r w:rsidRPr="009958A4">
        <w:rPr>
          <w:sz w:val="28"/>
          <w:szCs w:val="28"/>
          <w:lang w:val="uk-UA"/>
        </w:rPr>
        <w:tab/>
        <w:t>н</w:t>
      </w:r>
      <w:r w:rsidRPr="009958A4">
        <w:rPr>
          <w:sz w:val="28"/>
          <w:szCs w:val="28"/>
        </w:rPr>
        <w:t>азивається</w:t>
      </w:r>
      <w:r>
        <w:rPr>
          <w:sz w:val="28"/>
          <w:szCs w:val="28"/>
          <w:lang w:val="uk-UA"/>
        </w:rPr>
        <w:t xml:space="preserve"> </w:t>
      </w:r>
      <w:r w:rsidRPr="009958A4">
        <w:rPr>
          <w:sz w:val="28"/>
          <w:szCs w:val="28"/>
        </w:rPr>
        <w:t>томографією?</w:t>
      </w:r>
    </w:p>
    <w:p w:rsidR="00B7492F" w:rsidRPr="00A05939" w:rsidRDefault="00B7492F" w:rsidP="00DC6DC9">
      <w:pPr>
        <w:pStyle w:val="a4"/>
        <w:numPr>
          <w:ilvl w:val="0"/>
          <w:numId w:val="7"/>
        </w:numPr>
        <w:ind w:right="-143"/>
        <w:jc w:val="both"/>
        <w:rPr>
          <w:szCs w:val="28"/>
          <w:lang w:val="uk-UA"/>
        </w:rPr>
      </w:pPr>
      <w:r>
        <w:rPr>
          <w:szCs w:val="28"/>
          <w:lang w:val="uk-UA"/>
        </w:rPr>
        <w:t>Оглядова рентгенографія</w:t>
      </w:r>
      <w:r w:rsidRPr="009958A4">
        <w:rPr>
          <w:szCs w:val="28"/>
          <w:lang w:val="uk-UA"/>
        </w:rPr>
        <w:t xml:space="preserve"> грудної клітки</w:t>
      </w:r>
      <w:r>
        <w:rPr>
          <w:szCs w:val="28"/>
          <w:lang w:val="uk-UA"/>
        </w:rPr>
        <w:t xml:space="preserve">, опис результату </w:t>
      </w:r>
      <w:r w:rsidRPr="00A05939">
        <w:rPr>
          <w:szCs w:val="28"/>
          <w:lang w:val="uk-UA"/>
        </w:rPr>
        <w:t>обстеження.</w:t>
      </w:r>
    </w:p>
    <w:p w:rsidR="00B7492F" w:rsidRPr="009958A4" w:rsidRDefault="00B7492F" w:rsidP="00DC6DC9">
      <w:pPr>
        <w:pStyle w:val="a4"/>
        <w:numPr>
          <w:ilvl w:val="0"/>
          <w:numId w:val="7"/>
        </w:numPr>
        <w:ind w:right="-143"/>
        <w:jc w:val="both"/>
        <w:rPr>
          <w:szCs w:val="28"/>
          <w:lang w:val="uk-UA"/>
        </w:rPr>
      </w:pPr>
      <w:r>
        <w:rPr>
          <w:szCs w:val="28"/>
          <w:lang w:val="uk-UA"/>
        </w:rPr>
        <w:t>Ангіографія, характеристика методу.</w:t>
      </w:r>
    </w:p>
    <w:p w:rsidR="00B7492F" w:rsidRDefault="00B7492F" w:rsidP="00DC6DC9">
      <w:pPr>
        <w:numPr>
          <w:ilvl w:val="0"/>
          <w:numId w:val="7"/>
        </w:numPr>
        <w:ind w:right="-143"/>
        <w:jc w:val="both"/>
        <w:rPr>
          <w:sz w:val="28"/>
          <w:szCs w:val="28"/>
          <w:lang w:val="uk-UA"/>
        </w:rPr>
      </w:pPr>
      <w:r>
        <w:rPr>
          <w:sz w:val="28"/>
          <w:szCs w:val="28"/>
          <w:lang w:val="uk-UA"/>
        </w:rPr>
        <w:t>Бронхографія,</w:t>
      </w:r>
      <w:r w:rsidRPr="009958A4">
        <w:rPr>
          <w:szCs w:val="28"/>
          <w:lang w:val="uk-UA"/>
        </w:rPr>
        <w:t xml:space="preserve"> </w:t>
      </w:r>
      <w:r w:rsidRPr="009958A4">
        <w:rPr>
          <w:sz w:val="28"/>
          <w:szCs w:val="28"/>
          <w:lang w:val="uk-UA"/>
        </w:rPr>
        <w:t>характеристика методу.</w:t>
      </w:r>
    </w:p>
    <w:p w:rsidR="00B7492F" w:rsidRDefault="00B7492F" w:rsidP="00B7492F">
      <w:pPr>
        <w:ind w:left="567" w:right="-143"/>
        <w:jc w:val="both"/>
        <w:rPr>
          <w:sz w:val="28"/>
          <w:szCs w:val="28"/>
          <w:lang w:val="uk-UA"/>
        </w:rPr>
      </w:pPr>
    </w:p>
    <w:p w:rsidR="00B7492F" w:rsidRPr="00F95694" w:rsidRDefault="00B7492F" w:rsidP="00B7492F">
      <w:pPr>
        <w:widowControl w:val="0"/>
        <w:autoSpaceDE w:val="0"/>
        <w:autoSpaceDN w:val="0"/>
        <w:adjustRightInd w:val="0"/>
        <w:ind w:right="-143"/>
        <w:jc w:val="both"/>
        <w:rPr>
          <w:sz w:val="28"/>
          <w:szCs w:val="28"/>
          <w:lang w:val="uk-UA"/>
        </w:rPr>
      </w:pPr>
      <w:r w:rsidRPr="00F95694">
        <w:rPr>
          <w:b/>
          <w:sz w:val="28"/>
          <w:szCs w:val="28"/>
          <w:lang w:val="uk-UA"/>
        </w:rPr>
        <w:t xml:space="preserve">        Методична розробка до лабораторного заняття</w:t>
      </w:r>
      <w:r w:rsidRPr="00F95694">
        <w:rPr>
          <w:sz w:val="28"/>
          <w:szCs w:val="28"/>
          <w:lang w:val="uk-UA"/>
        </w:rPr>
        <w:t>.</w:t>
      </w:r>
      <w:r w:rsidRPr="00F95694">
        <w:rPr>
          <w:sz w:val="28"/>
          <w:szCs w:val="28"/>
        </w:rPr>
        <w:t xml:space="preserve"> Навчальна мета: ознайомити студентів з </w:t>
      </w:r>
      <w:r w:rsidRPr="00F95694">
        <w:rPr>
          <w:rStyle w:val="FontStyle34"/>
          <w:sz w:val="28"/>
          <w:szCs w:val="28"/>
        </w:rPr>
        <w:t xml:space="preserve">теоретичними основами </w:t>
      </w:r>
      <w:r>
        <w:rPr>
          <w:rStyle w:val="FontStyle34"/>
          <w:sz w:val="28"/>
          <w:szCs w:val="28"/>
          <w:lang w:val="uk-UA"/>
        </w:rPr>
        <w:t xml:space="preserve">променевої </w:t>
      </w:r>
      <w:r w:rsidRPr="00F95694">
        <w:rPr>
          <w:rStyle w:val="FontStyle34"/>
          <w:sz w:val="28"/>
          <w:szCs w:val="28"/>
        </w:rPr>
        <w:t xml:space="preserve">діагностики бронхо – легеневої системи. </w:t>
      </w:r>
      <w:r w:rsidRPr="00F95694">
        <w:rPr>
          <w:rStyle w:val="FontStyle21"/>
          <w:sz w:val="28"/>
          <w:szCs w:val="28"/>
          <w:lang w:eastAsia="uk-UA"/>
        </w:rPr>
        <w:t xml:space="preserve">Особливостями </w:t>
      </w:r>
      <w:r>
        <w:rPr>
          <w:rStyle w:val="FontStyle21"/>
          <w:sz w:val="28"/>
          <w:szCs w:val="28"/>
          <w:lang w:val="uk-UA" w:eastAsia="uk-UA"/>
        </w:rPr>
        <w:t xml:space="preserve">рентгенологічних </w:t>
      </w:r>
      <w:r w:rsidRPr="00F95694">
        <w:rPr>
          <w:rStyle w:val="FontStyle21"/>
          <w:sz w:val="28"/>
          <w:szCs w:val="28"/>
          <w:lang w:eastAsia="uk-UA"/>
        </w:rPr>
        <w:t xml:space="preserve">змін при патології </w:t>
      </w:r>
      <w:r w:rsidRPr="00F95694">
        <w:rPr>
          <w:rStyle w:val="FontStyle21"/>
          <w:sz w:val="28"/>
          <w:szCs w:val="28"/>
          <w:lang w:val="uk-UA" w:eastAsia="uk-UA"/>
        </w:rPr>
        <w:t xml:space="preserve">дихальної системи. </w:t>
      </w:r>
      <w:r w:rsidRPr="00F95694">
        <w:rPr>
          <w:sz w:val="28"/>
          <w:szCs w:val="28"/>
          <w:lang w:val="uk-UA"/>
        </w:rPr>
        <w:t>Методичні та практичні завдання</w:t>
      </w:r>
      <w:r w:rsidRPr="00F95694">
        <w:rPr>
          <w:b/>
          <w:sz w:val="28"/>
          <w:szCs w:val="28"/>
          <w:lang w:val="uk-UA"/>
        </w:rPr>
        <w:t xml:space="preserve"> </w:t>
      </w:r>
      <w:r w:rsidRPr="00F95694">
        <w:rPr>
          <w:sz w:val="28"/>
          <w:szCs w:val="28"/>
          <w:lang w:val="uk-UA"/>
        </w:rPr>
        <w:t xml:space="preserve">лабораторного заняття: навчити студентів використовувати методи дослідження системи органів дихання: </w:t>
      </w:r>
      <w:r>
        <w:rPr>
          <w:sz w:val="28"/>
          <w:szCs w:val="28"/>
          <w:lang w:val="uk-UA"/>
        </w:rPr>
        <w:t>флюорографія, рентгенографія, рентгеноскопія,</w:t>
      </w:r>
      <w:r w:rsidRPr="00F95694">
        <w:rPr>
          <w:sz w:val="28"/>
          <w:szCs w:val="28"/>
          <w:lang w:val="uk-UA"/>
        </w:rPr>
        <w:t xml:space="preserve"> </w:t>
      </w:r>
      <w:r>
        <w:rPr>
          <w:sz w:val="28"/>
          <w:szCs w:val="28"/>
          <w:lang w:val="uk-UA"/>
        </w:rPr>
        <w:t xml:space="preserve">ангіографія, </w:t>
      </w:r>
      <w:r w:rsidRPr="00F95694">
        <w:rPr>
          <w:sz w:val="28"/>
          <w:szCs w:val="28"/>
          <w:lang w:val="uk-UA"/>
        </w:rPr>
        <w:t>томографі</w:t>
      </w:r>
      <w:r>
        <w:rPr>
          <w:sz w:val="28"/>
          <w:szCs w:val="28"/>
          <w:lang w:val="uk-UA"/>
        </w:rPr>
        <w:t xml:space="preserve">я, проводити </w:t>
      </w:r>
      <w:r w:rsidRPr="00F95694">
        <w:rPr>
          <w:sz w:val="28"/>
          <w:szCs w:val="28"/>
          <w:lang w:val="uk-UA"/>
        </w:rPr>
        <w:t xml:space="preserve">аналіз результатів обстеження. </w:t>
      </w:r>
      <w:r w:rsidRPr="00ED716B">
        <w:rPr>
          <w:sz w:val="28"/>
          <w:szCs w:val="28"/>
          <w:lang w:val="uk-UA"/>
        </w:rPr>
        <w:t xml:space="preserve">Студент повинен </w:t>
      </w:r>
      <w:r>
        <w:rPr>
          <w:sz w:val="28"/>
          <w:szCs w:val="28"/>
          <w:lang w:val="uk-UA"/>
        </w:rPr>
        <w:t>вміти ч</w:t>
      </w:r>
      <w:r w:rsidRPr="00ED716B">
        <w:rPr>
          <w:sz w:val="28"/>
          <w:szCs w:val="28"/>
          <w:lang w:val="uk-UA"/>
        </w:rPr>
        <w:t>итати дані флюорографії, рентгенографії, комп</w:t>
      </w:r>
      <w:r w:rsidRPr="004A31EF">
        <w:rPr>
          <w:sz w:val="28"/>
          <w:szCs w:val="28"/>
          <w:lang w:val="uk-UA"/>
        </w:rPr>
        <w:t>’</w:t>
      </w:r>
      <w:r w:rsidRPr="00ED716B">
        <w:rPr>
          <w:sz w:val="28"/>
          <w:szCs w:val="28"/>
          <w:lang w:val="uk-UA"/>
        </w:rPr>
        <w:t>ютерної томографії, бронхографії</w:t>
      </w:r>
      <w:r>
        <w:rPr>
          <w:sz w:val="28"/>
          <w:szCs w:val="28"/>
          <w:lang w:val="uk-UA"/>
        </w:rPr>
        <w:t xml:space="preserve">. </w:t>
      </w:r>
      <w:r w:rsidRPr="00F95694">
        <w:rPr>
          <w:sz w:val="28"/>
          <w:szCs w:val="28"/>
          <w:lang w:val="uk-UA"/>
        </w:rPr>
        <w:t>П</w:t>
      </w:r>
      <w:r w:rsidRPr="00F95694">
        <w:rPr>
          <w:spacing w:val="2"/>
          <w:sz w:val="28"/>
          <w:szCs w:val="28"/>
          <w:lang w:val="uk-UA"/>
        </w:rPr>
        <w:t>ровести педагогічний контроль за виконанням завдання.</w:t>
      </w:r>
    </w:p>
    <w:p w:rsidR="00B7492F" w:rsidRPr="009958A4" w:rsidRDefault="00B7492F" w:rsidP="00B7492F">
      <w:pPr>
        <w:ind w:right="-143"/>
        <w:jc w:val="both"/>
        <w:rPr>
          <w:sz w:val="28"/>
          <w:szCs w:val="28"/>
          <w:lang w:val="uk-UA"/>
        </w:rPr>
      </w:pPr>
    </w:p>
    <w:p w:rsidR="00B7492F" w:rsidRPr="005134EF" w:rsidRDefault="00B7492F" w:rsidP="00B7492F">
      <w:pPr>
        <w:pStyle w:val="a4"/>
        <w:ind w:right="-143"/>
        <w:rPr>
          <w:bCs/>
          <w:szCs w:val="28"/>
          <w:lang w:val="uk-UA"/>
        </w:rPr>
      </w:pPr>
      <w:r w:rsidRPr="009958A4">
        <w:rPr>
          <w:b/>
          <w:bCs/>
          <w:szCs w:val="28"/>
          <w:lang w:val="uk-UA"/>
        </w:rPr>
        <w:t>Тестовий контроль</w:t>
      </w:r>
    </w:p>
    <w:p w:rsidR="00B7492F" w:rsidRPr="005134EF" w:rsidRDefault="00B7492F" w:rsidP="00B7492F">
      <w:pPr>
        <w:pStyle w:val="a4"/>
        <w:ind w:right="-143"/>
        <w:rPr>
          <w:bCs/>
          <w:szCs w:val="28"/>
          <w:lang w:val="uk-UA"/>
        </w:rPr>
      </w:pPr>
    </w:p>
    <w:p w:rsidR="00B7492F" w:rsidRPr="005134EF" w:rsidRDefault="00B7492F" w:rsidP="00B7492F">
      <w:pPr>
        <w:ind w:right="-143" w:firstLine="709"/>
        <w:jc w:val="both"/>
        <w:rPr>
          <w:sz w:val="28"/>
          <w:szCs w:val="28"/>
          <w:u w:val="single"/>
          <w:lang w:val="uk-UA"/>
        </w:rPr>
      </w:pPr>
      <w:r w:rsidRPr="005134EF">
        <w:rPr>
          <w:sz w:val="28"/>
          <w:szCs w:val="28"/>
          <w:u w:val="single"/>
          <w:lang w:val="uk-UA"/>
        </w:rPr>
        <w:t>1.Яке рентгенологічне дослідження називається оглядовою рентгенографією грудної клітки?</w:t>
      </w:r>
    </w:p>
    <w:p w:rsidR="00B7492F" w:rsidRPr="005134EF" w:rsidRDefault="00B7492F" w:rsidP="00B7492F">
      <w:pPr>
        <w:ind w:right="-143"/>
        <w:jc w:val="both"/>
        <w:rPr>
          <w:sz w:val="28"/>
          <w:szCs w:val="28"/>
          <w:lang w:val="uk-UA"/>
        </w:rPr>
      </w:pPr>
      <w:r w:rsidRPr="005134EF">
        <w:rPr>
          <w:sz w:val="28"/>
          <w:szCs w:val="28"/>
          <w:lang w:val="uk-UA"/>
        </w:rPr>
        <w:t>1.Рентгенологічний знімок внутрішніх органів в натуральну величину.</w:t>
      </w:r>
    </w:p>
    <w:p w:rsidR="00B7492F" w:rsidRPr="005134EF" w:rsidRDefault="00B7492F" w:rsidP="00B7492F">
      <w:pPr>
        <w:ind w:right="-143"/>
        <w:jc w:val="both"/>
        <w:rPr>
          <w:sz w:val="28"/>
          <w:szCs w:val="28"/>
          <w:lang w:val="uk-UA"/>
        </w:rPr>
      </w:pPr>
      <w:r w:rsidRPr="005134EF">
        <w:rPr>
          <w:sz w:val="28"/>
          <w:szCs w:val="28"/>
          <w:lang w:val="uk-UA"/>
        </w:rPr>
        <w:t xml:space="preserve">2.Рентгенологічний знімок грудної клітки в натуральному об’ємі у фронтальній площині, виконаний при розташуванні рентгенівської трубки на відстані 1,5 м від передньої грудної стінки. </w:t>
      </w:r>
    </w:p>
    <w:p w:rsidR="00B7492F" w:rsidRPr="005134EF" w:rsidRDefault="00B7492F" w:rsidP="00B7492F">
      <w:pPr>
        <w:ind w:right="-143"/>
        <w:jc w:val="both"/>
        <w:rPr>
          <w:sz w:val="28"/>
          <w:szCs w:val="28"/>
          <w:lang w:val="uk-UA"/>
        </w:rPr>
      </w:pPr>
      <w:r w:rsidRPr="005134EF">
        <w:rPr>
          <w:sz w:val="28"/>
          <w:szCs w:val="28"/>
          <w:lang w:val="uk-UA"/>
        </w:rPr>
        <w:t>3.Оглядова рентгенографія -  найбільш</w:t>
      </w:r>
      <w:r w:rsidRPr="005134EF">
        <w:rPr>
          <w:sz w:val="28"/>
          <w:szCs w:val="28"/>
          <w:lang w:val="uk-UA"/>
        </w:rPr>
        <w:tab/>
        <w:t>поширений рентгенологічний метод дослідження</w:t>
      </w:r>
      <w:r w:rsidRPr="005134EF">
        <w:rPr>
          <w:sz w:val="28"/>
          <w:szCs w:val="28"/>
          <w:lang w:val="uk-UA"/>
        </w:rPr>
        <w:tab/>
        <w:t>при захворюваннях органів дихання.</w:t>
      </w:r>
    </w:p>
    <w:p w:rsidR="00B7492F" w:rsidRPr="005134EF" w:rsidRDefault="00B7492F" w:rsidP="00B7492F">
      <w:pPr>
        <w:ind w:right="-143"/>
        <w:jc w:val="both"/>
        <w:rPr>
          <w:sz w:val="28"/>
          <w:szCs w:val="28"/>
          <w:lang w:val="uk-UA"/>
        </w:rPr>
      </w:pPr>
      <w:r w:rsidRPr="005134EF">
        <w:rPr>
          <w:sz w:val="28"/>
          <w:szCs w:val="28"/>
          <w:lang w:val="uk-UA"/>
        </w:rPr>
        <w:t>4.Огляд грудної клітки ззовні та зсередини.</w:t>
      </w:r>
    </w:p>
    <w:p w:rsidR="00B7492F" w:rsidRPr="005134EF" w:rsidRDefault="00B7492F" w:rsidP="00B7492F">
      <w:pPr>
        <w:ind w:right="-143"/>
        <w:jc w:val="both"/>
        <w:rPr>
          <w:sz w:val="28"/>
          <w:szCs w:val="28"/>
          <w:lang w:val="uk-UA"/>
        </w:rPr>
      </w:pPr>
    </w:p>
    <w:p w:rsidR="00B7492F" w:rsidRPr="005134EF" w:rsidRDefault="00B7492F" w:rsidP="00B7492F">
      <w:pPr>
        <w:ind w:right="-143" w:firstLine="536"/>
        <w:jc w:val="both"/>
        <w:rPr>
          <w:sz w:val="28"/>
          <w:szCs w:val="28"/>
          <w:u w:val="single"/>
        </w:rPr>
      </w:pPr>
      <w:r w:rsidRPr="005134EF">
        <w:rPr>
          <w:sz w:val="28"/>
          <w:szCs w:val="28"/>
          <w:u w:val="single"/>
          <w:lang w:val="uk-UA"/>
        </w:rPr>
        <w:t>2.«</w:t>
      </w:r>
      <w:r w:rsidRPr="005134EF">
        <w:rPr>
          <w:sz w:val="28"/>
          <w:szCs w:val="28"/>
          <w:u w:val="single"/>
        </w:rPr>
        <w:t>Обмежене</w:t>
      </w:r>
      <w:r w:rsidRPr="005134EF">
        <w:rPr>
          <w:sz w:val="28"/>
          <w:szCs w:val="28"/>
          <w:u w:val="single"/>
          <w:lang w:val="uk-UA"/>
        </w:rPr>
        <w:t xml:space="preserve"> </w:t>
      </w:r>
      <w:r w:rsidRPr="005134EF">
        <w:rPr>
          <w:sz w:val="28"/>
          <w:szCs w:val="28"/>
          <w:u w:val="single"/>
        </w:rPr>
        <w:t>затемнення</w:t>
      </w:r>
      <w:r w:rsidRPr="005134EF">
        <w:rPr>
          <w:sz w:val="28"/>
          <w:szCs w:val="28"/>
          <w:u w:val="single"/>
          <w:lang w:val="uk-UA"/>
        </w:rPr>
        <w:t xml:space="preserve"> </w:t>
      </w:r>
      <w:r w:rsidRPr="005134EF">
        <w:rPr>
          <w:sz w:val="28"/>
          <w:szCs w:val="28"/>
          <w:u w:val="single"/>
        </w:rPr>
        <w:t>легеневого</w:t>
      </w:r>
      <w:r w:rsidRPr="005134EF">
        <w:rPr>
          <w:sz w:val="28"/>
          <w:szCs w:val="28"/>
          <w:u w:val="single"/>
          <w:lang w:val="uk-UA"/>
        </w:rPr>
        <w:t xml:space="preserve"> </w:t>
      </w:r>
      <w:r w:rsidRPr="005134EF">
        <w:rPr>
          <w:sz w:val="28"/>
          <w:szCs w:val="28"/>
          <w:u w:val="single"/>
        </w:rPr>
        <w:t>поля</w:t>
      </w:r>
      <w:r w:rsidRPr="005134EF">
        <w:rPr>
          <w:sz w:val="28"/>
          <w:szCs w:val="28"/>
          <w:u w:val="single"/>
          <w:lang w:val="uk-UA"/>
        </w:rPr>
        <w:t>»</w:t>
      </w:r>
      <w:r w:rsidRPr="005134EF">
        <w:rPr>
          <w:sz w:val="28"/>
          <w:szCs w:val="28"/>
          <w:u w:val="single"/>
        </w:rPr>
        <w:t>.</w:t>
      </w:r>
      <w:r w:rsidRPr="005134EF">
        <w:rPr>
          <w:sz w:val="28"/>
          <w:szCs w:val="28"/>
          <w:u w:val="single"/>
          <w:lang w:val="uk-UA"/>
        </w:rPr>
        <w:t xml:space="preserve"> </w:t>
      </w:r>
      <w:r w:rsidRPr="005134EF">
        <w:rPr>
          <w:sz w:val="28"/>
          <w:szCs w:val="28"/>
          <w:u w:val="single"/>
        </w:rPr>
        <w:t>Що</w:t>
      </w:r>
      <w:r w:rsidRPr="005134EF">
        <w:rPr>
          <w:sz w:val="28"/>
          <w:szCs w:val="28"/>
          <w:u w:val="single"/>
          <w:lang w:val="uk-UA"/>
        </w:rPr>
        <w:t xml:space="preserve"> </w:t>
      </w:r>
      <w:r w:rsidRPr="005134EF">
        <w:rPr>
          <w:sz w:val="28"/>
          <w:szCs w:val="28"/>
          <w:u w:val="single"/>
        </w:rPr>
        <w:t>означає цей термін?</w:t>
      </w:r>
    </w:p>
    <w:p w:rsidR="00B7492F" w:rsidRPr="005134EF" w:rsidRDefault="00B7492F" w:rsidP="00B7492F">
      <w:pPr>
        <w:ind w:right="-143"/>
        <w:jc w:val="both"/>
        <w:rPr>
          <w:sz w:val="28"/>
          <w:szCs w:val="28"/>
          <w:lang w:val="uk-UA"/>
        </w:rPr>
      </w:pPr>
      <w:r w:rsidRPr="005134EF">
        <w:rPr>
          <w:sz w:val="28"/>
          <w:szCs w:val="28"/>
          <w:lang w:val="uk-UA"/>
        </w:rPr>
        <w:t>1.Затемнення половини легенів, ребер та серцевого м’язу.</w:t>
      </w:r>
    </w:p>
    <w:p w:rsidR="00B7492F" w:rsidRPr="005134EF" w:rsidRDefault="00B7492F" w:rsidP="00B7492F">
      <w:pPr>
        <w:ind w:right="-143"/>
        <w:jc w:val="both"/>
        <w:rPr>
          <w:sz w:val="28"/>
          <w:szCs w:val="28"/>
          <w:lang w:val="uk-UA"/>
        </w:rPr>
      </w:pPr>
      <w:r w:rsidRPr="005134EF">
        <w:rPr>
          <w:sz w:val="28"/>
          <w:szCs w:val="28"/>
          <w:lang w:val="uk-UA"/>
        </w:rPr>
        <w:t>2.Затемнення всієї легеневої паренхіми.</w:t>
      </w:r>
    </w:p>
    <w:p w:rsidR="00B7492F" w:rsidRPr="005134EF" w:rsidRDefault="00B7492F" w:rsidP="00B7492F">
      <w:pPr>
        <w:ind w:right="-143"/>
        <w:jc w:val="both"/>
        <w:rPr>
          <w:sz w:val="28"/>
          <w:szCs w:val="28"/>
          <w:lang w:val="uk-UA"/>
        </w:rPr>
      </w:pPr>
      <w:r w:rsidRPr="005134EF">
        <w:rPr>
          <w:sz w:val="28"/>
          <w:szCs w:val="28"/>
          <w:lang w:val="uk-UA"/>
        </w:rPr>
        <w:t>3.</w:t>
      </w:r>
      <w:r w:rsidRPr="005134EF">
        <w:rPr>
          <w:sz w:val="28"/>
          <w:szCs w:val="28"/>
        </w:rPr>
        <w:t>Затемнення частки, сегменту або субсегменту легені.</w:t>
      </w:r>
    </w:p>
    <w:p w:rsidR="00B7492F" w:rsidRPr="005134EF" w:rsidRDefault="00B7492F" w:rsidP="00B7492F">
      <w:pPr>
        <w:ind w:right="-143"/>
        <w:jc w:val="both"/>
        <w:rPr>
          <w:sz w:val="28"/>
          <w:szCs w:val="28"/>
          <w:lang w:val="uk-UA"/>
        </w:rPr>
      </w:pPr>
      <w:r w:rsidRPr="005134EF">
        <w:rPr>
          <w:sz w:val="28"/>
          <w:szCs w:val="28"/>
          <w:lang w:val="uk-UA"/>
        </w:rPr>
        <w:t>4.Затемнення серця, бронхів та легенів.</w:t>
      </w:r>
    </w:p>
    <w:p w:rsidR="00B7492F" w:rsidRPr="005134EF" w:rsidRDefault="00B7492F" w:rsidP="00B7492F">
      <w:pPr>
        <w:ind w:right="-143"/>
        <w:jc w:val="both"/>
        <w:rPr>
          <w:sz w:val="28"/>
          <w:szCs w:val="28"/>
          <w:lang w:val="uk-UA"/>
        </w:rPr>
      </w:pPr>
    </w:p>
    <w:p w:rsidR="00B7492F" w:rsidRPr="005134EF" w:rsidRDefault="00B7492F" w:rsidP="00B7492F">
      <w:pPr>
        <w:ind w:left="201" w:right="-143" w:firstLine="508"/>
        <w:jc w:val="both"/>
        <w:rPr>
          <w:sz w:val="28"/>
          <w:szCs w:val="28"/>
          <w:u w:val="single"/>
          <w:lang w:val="uk-UA"/>
        </w:rPr>
      </w:pPr>
      <w:r w:rsidRPr="005134EF">
        <w:rPr>
          <w:sz w:val="28"/>
          <w:szCs w:val="28"/>
          <w:u w:val="single"/>
          <w:lang w:val="uk-UA"/>
        </w:rPr>
        <w:t>3.Яке</w:t>
      </w:r>
      <w:r w:rsidRPr="005134EF">
        <w:rPr>
          <w:sz w:val="28"/>
          <w:szCs w:val="28"/>
          <w:u w:val="single"/>
          <w:lang w:val="uk-UA"/>
        </w:rPr>
        <w:tab/>
        <w:t>рентгенологічне</w:t>
      </w:r>
      <w:r w:rsidRPr="005134EF">
        <w:rPr>
          <w:sz w:val="28"/>
          <w:szCs w:val="28"/>
          <w:u w:val="single"/>
          <w:lang w:val="uk-UA"/>
        </w:rPr>
        <w:tab/>
        <w:t>дослідження</w:t>
      </w:r>
      <w:r w:rsidRPr="005134EF">
        <w:rPr>
          <w:sz w:val="28"/>
          <w:szCs w:val="28"/>
          <w:u w:val="single"/>
          <w:lang w:val="uk-UA"/>
        </w:rPr>
        <w:tab/>
        <w:t>називається комп</w:t>
      </w:r>
      <w:r w:rsidRPr="005134EF">
        <w:rPr>
          <w:sz w:val="28"/>
          <w:szCs w:val="28"/>
          <w:lang w:val="uk-UA"/>
        </w:rPr>
        <w:t>’</w:t>
      </w:r>
      <w:r w:rsidRPr="005134EF">
        <w:rPr>
          <w:sz w:val="28"/>
          <w:szCs w:val="28"/>
          <w:u w:val="single"/>
          <w:lang w:val="uk-UA"/>
        </w:rPr>
        <w:t>ютерною томографією органів грудної клітки?</w:t>
      </w:r>
    </w:p>
    <w:p w:rsidR="00B7492F" w:rsidRPr="005134EF" w:rsidRDefault="00B7492F" w:rsidP="00B7492F">
      <w:pPr>
        <w:ind w:left="201" w:right="-143"/>
        <w:jc w:val="both"/>
        <w:rPr>
          <w:sz w:val="28"/>
          <w:szCs w:val="28"/>
          <w:lang w:val="uk-UA"/>
        </w:rPr>
      </w:pPr>
      <w:r w:rsidRPr="005134EF">
        <w:rPr>
          <w:sz w:val="28"/>
          <w:szCs w:val="28"/>
          <w:lang w:val="uk-UA"/>
        </w:rPr>
        <w:t>1.Рентгенографія органів грудної клітки в прямій та бічній проекціях.</w:t>
      </w:r>
    </w:p>
    <w:p w:rsidR="00B7492F" w:rsidRPr="005134EF" w:rsidRDefault="00B7492F" w:rsidP="00B7492F">
      <w:pPr>
        <w:ind w:left="201" w:right="-143"/>
        <w:jc w:val="both"/>
        <w:rPr>
          <w:sz w:val="28"/>
          <w:szCs w:val="28"/>
          <w:lang w:val="uk-UA"/>
        </w:rPr>
      </w:pPr>
      <w:r w:rsidRPr="005134EF">
        <w:rPr>
          <w:sz w:val="28"/>
          <w:szCs w:val="28"/>
          <w:lang w:val="uk-UA"/>
        </w:rPr>
        <w:t xml:space="preserve">2.Множинна рентгенографія всієї грудної клітки з фіксацією зображення в пам’яті комп’ютера. </w:t>
      </w:r>
    </w:p>
    <w:p w:rsidR="00B7492F" w:rsidRPr="005134EF" w:rsidRDefault="00B7492F" w:rsidP="00B7492F">
      <w:pPr>
        <w:ind w:left="201" w:right="-143"/>
        <w:jc w:val="both"/>
        <w:rPr>
          <w:sz w:val="28"/>
          <w:szCs w:val="28"/>
          <w:lang w:val="uk-UA"/>
        </w:rPr>
      </w:pPr>
      <w:r w:rsidRPr="005134EF">
        <w:rPr>
          <w:sz w:val="28"/>
          <w:szCs w:val="28"/>
          <w:lang w:val="uk-UA"/>
        </w:rPr>
        <w:t>3.Томографічний «зріз» грудної клітки з виведенням на друкуючий пристрій.</w:t>
      </w:r>
    </w:p>
    <w:p w:rsidR="00B7492F" w:rsidRDefault="00B7492F" w:rsidP="00B7492F">
      <w:pPr>
        <w:ind w:left="201" w:right="-143"/>
        <w:jc w:val="both"/>
        <w:rPr>
          <w:sz w:val="28"/>
          <w:szCs w:val="28"/>
          <w:lang w:val="uk-UA"/>
        </w:rPr>
      </w:pPr>
      <w:r w:rsidRPr="005134EF">
        <w:rPr>
          <w:sz w:val="28"/>
          <w:szCs w:val="28"/>
          <w:lang w:val="uk-UA"/>
        </w:rPr>
        <w:t>4.Томографічний «зріз» грудної клітки та черевної порожнини з виведенням на друкуючий пристрій</w:t>
      </w:r>
      <w:r w:rsidR="00012DE9">
        <w:rPr>
          <w:sz w:val="28"/>
          <w:szCs w:val="28"/>
          <w:lang w:val="uk-UA"/>
        </w:rPr>
        <w:t>.</w:t>
      </w:r>
    </w:p>
    <w:p w:rsidR="00012DE9" w:rsidRPr="005134EF" w:rsidRDefault="00012DE9" w:rsidP="00B7492F">
      <w:pPr>
        <w:ind w:left="201" w:right="-143"/>
        <w:jc w:val="both"/>
        <w:rPr>
          <w:sz w:val="28"/>
          <w:szCs w:val="28"/>
          <w:lang w:val="uk-UA"/>
        </w:rPr>
      </w:pPr>
    </w:p>
    <w:p w:rsidR="00B7492F" w:rsidRPr="005134EF" w:rsidRDefault="00B7492F" w:rsidP="00B7492F">
      <w:pPr>
        <w:ind w:left="201" w:right="-143"/>
        <w:jc w:val="both"/>
        <w:rPr>
          <w:sz w:val="28"/>
          <w:szCs w:val="28"/>
          <w:lang w:val="uk-UA"/>
        </w:rPr>
      </w:pPr>
    </w:p>
    <w:p w:rsidR="00B7492F" w:rsidRPr="005134EF" w:rsidRDefault="00B7492F" w:rsidP="00B7492F">
      <w:pPr>
        <w:tabs>
          <w:tab w:val="left" w:pos="1416"/>
        </w:tabs>
        <w:ind w:left="284" w:right="-143"/>
        <w:jc w:val="both"/>
        <w:rPr>
          <w:sz w:val="28"/>
          <w:szCs w:val="28"/>
          <w:u w:val="single"/>
        </w:rPr>
      </w:pPr>
      <w:r w:rsidRPr="005134EF">
        <w:rPr>
          <w:bCs/>
          <w:spacing w:val="14"/>
          <w:sz w:val="28"/>
          <w:szCs w:val="28"/>
          <w:lang w:val="uk-UA"/>
        </w:rPr>
        <w:t xml:space="preserve">        </w:t>
      </w:r>
      <w:r w:rsidRPr="005134EF">
        <w:rPr>
          <w:bCs/>
          <w:spacing w:val="14"/>
          <w:sz w:val="28"/>
          <w:szCs w:val="28"/>
          <w:u w:val="single"/>
          <w:lang w:val="uk-UA"/>
        </w:rPr>
        <w:t>4.</w:t>
      </w:r>
      <w:r w:rsidRPr="005134EF">
        <w:rPr>
          <w:bCs/>
          <w:spacing w:val="14"/>
          <w:sz w:val="28"/>
          <w:szCs w:val="28"/>
          <w:u w:val="single"/>
        </w:rPr>
        <w:t>Щ</w:t>
      </w:r>
      <w:r w:rsidRPr="005134EF">
        <w:rPr>
          <w:bCs/>
          <w:sz w:val="28"/>
          <w:szCs w:val="28"/>
          <w:u w:val="single"/>
        </w:rPr>
        <w:t>о</w:t>
      </w:r>
      <w:r w:rsidRPr="005134EF">
        <w:rPr>
          <w:spacing w:val="28"/>
          <w:sz w:val="28"/>
          <w:szCs w:val="28"/>
          <w:u w:val="single"/>
        </w:rPr>
        <w:t xml:space="preserve"> </w:t>
      </w:r>
      <w:r w:rsidRPr="005134EF">
        <w:rPr>
          <w:bCs/>
          <w:spacing w:val="14"/>
          <w:sz w:val="28"/>
          <w:szCs w:val="28"/>
          <w:u w:val="single"/>
        </w:rPr>
        <w:t>так</w:t>
      </w:r>
      <w:r w:rsidRPr="005134EF">
        <w:rPr>
          <w:bCs/>
          <w:sz w:val="28"/>
          <w:szCs w:val="28"/>
          <w:u w:val="single"/>
        </w:rPr>
        <w:t>е</w:t>
      </w:r>
      <w:r w:rsidRPr="005134EF">
        <w:rPr>
          <w:spacing w:val="27"/>
          <w:sz w:val="28"/>
          <w:szCs w:val="28"/>
          <w:u w:val="single"/>
        </w:rPr>
        <w:t xml:space="preserve"> </w:t>
      </w:r>
      <w:r w:rsidRPr="005134EF">
        <w:rPr>
          <w:bCs/>
          <w:spacing w:val="14"/>
          <w:sz w:val="28"/>
          <w:szCs w:val="28"/>
          <w:u w:val="single"/>
        </w:rPr>
        <w:t>флю</w:t>
      </w:r>
      <w:r w:rsidRPr="005134EF">
        <w:rPr>
          <w:bCs/>
          <w:spacing w:val="15"/>
          <w:sz w:val="28"/>
          <w:szCs w:val="28"/>
          <w:u w:val="single"/>
        </w:rPr>
        <w:t>о</w:t>
      </w:r>
      <w:r w:rsidRPr="005134EF">
        <w:rPr>
          <w:bCs/>
          <w:spacing w:val="14"/>
          <w:sz w:val="28"/>
          <w:szCs w:val="28"/>
          <w:u w:val="single"/>
        </w:rPr>
        <w:t>рогра</w:t>
      </w:r>
      <w:r w:rsidRPr="005134EF">
        <w:rPr>
          <w:bCs/>
          <w:spacing w:val="15"/>
          <w:sz w:val="28"/>
          <w:szCs w:val="28"/>
          <w:u w:val="single"/>
        </w:rPr>
        <w:t>ф</w:t>
      </w:r>
      <w:r w:rsidRPr="005134EF">
        <w:rPr>
          <w:bCs/>
          <w:spacing w:val="14"/>
          <w:sz w:val="28"/>
          <w:szCs w:val="28"/>
          <w:u w:val="single"/>
        </w:rPr>
        <w:t>і</w:t>
      </w:r>
      <w:r w:rsidRPr="005134EF">
        <w:rPr>
          <w:bCs/>
          <w:spacing w:val="12"/>
          <w:sz w:val="28"/>
          <w:szCs w:val="28"/>
          <w:u w:val="single"/>
        </w:rPr>
        <w:t>я</w:t>
      </w:r>
      <w:r w:rsidRPr="005134EF">
        <w:rPr>
          <w:bCs/>
          <w:sz w:val="28"/>
          <w:szCs w:val="28"/>
          <w:u w:val="single"/>
        </w:rPr>
        <w:t>?</w:t>
      </w:r>
    </w:p>
    <w:p w:rsidR="00B7492F" w:rsidRPr="005134EF" w:rsidRDefault="00B7492F" w:rsidP="00B7492F">
      <w:pPr>
        <w:spacing w:line="241" w:lineRule="auto"/>
        <w:ind w:right="-143"/>
        <w:rPr>
          <w:sz w:val="28"/>
          <w:szCs w:val="28"/>
          <w:lang w:val="uk-UA"/>
        </w:rPr>
      </w:pPr>
      <w:r w:rsidRPr="005134EF">
        <w:rPr>
          <w:sz w:val="28"/>
          <w:szCs w:val="28"/>
          <w:lang w:val="uk-UA"/>
        </w:rPr>
        <w:t>1.</w:t>
      </w:r>
      <w:r w:rsidRPr="005134EF">
        <w:rPr>
          <w:sz w:val="28"/>
          <w:szCs w:val="28"/>
        </w:rPr>
        <w:t>М</w:t>
      </w:r>
      <w:r w:rsidRPr="005134EF">
        <w:rPr>
          <w:spacing w:val="1"/>
          <w:sz w:val="28"/>
          <w:szCs w:val="28"/>
        </w:rPr>
        <w:t>ет</w:t>
      </w:r>
      <w:r w:rsidRPr="005134EF">
        <w:rPr>
          <w:spacing w:val="2"/>
          <w:sz w:val="28"/>
          <w:szCs w:val="28"/>
        </w:rPr>
        <w:t>о</w:t>
      </w:r>
      <w:r w:rsidRPr="005134EF">
        <w:rPr>
          <w:sz w:val="28"/>
          <w:szCs w:val="28"/>
        </w:rPr>
        <w:t>д</w:t>
      </w:r>
      <w:r w:rsidRPr="005134EF">
        <w:rPr>
          <w:spacing w:val="93"/>
          <w:sz w:val="28"/>
          <w:szCs w:val="28"/>
        </w:rPr>
        <w:t xml:space="preserve"> </w:t>
      </w:r>
      <w:r w:rsidRPr="005134EF">
        <w:rPr>
          <w:spacing w:val="1"/>
          <w:sz w:val="28"/>
          <w:szCs w:val="28"/>
        </w:rPr>
        <w:t>р</w:t>
      </w:r>
      <w:r w:rsidRPr="005134EF">
        <w:rPr>
          <w:sz w:val="28"/>
          <w:szCs w:val="28"/>
        </w:rPr>
        <w:t>е</w:t>
      </w:r>
      <w:r w:rsidRPr="005134EF">
        <w:rPr>
          <w:spacing w:val="1"/>
          <w:sz w:val="28"/>
          <w:szCs w:val="28"/>
        </w:rPr>
        <w:t>нтгено</w:t>
      </w:r>
      <w:r w:rsidRPr="005134EF">
        <w:rPr>
          <w:sz w:val="28"/>
          <w:szCs w:val="28"/>
        </w:rPr>
        <w:t>л</w:t>
      </w:r>
      <w:r w:rsidRPr="005134EF">
        <w:rPr>
          <w:spacing w:val="1"/>
          <w:sz w:val="28"/>
          <w:szCs w:val="28"/>
        </w:rPr>
        <w:t>о</w:t>
      </w:r>
      <w:r w:rsidRPr="005134EF">
        <w:rPr>
          <w:spacing w:val="2"/>
          <w:sz w:val="28"/>
          <w:szCs w:val="28"/>
        </w:rPr>
        <w:t>г</w:t>
      </w:r>
      <w:r w:rsidRPr="005134EF">
        <w:rPr>
          <w:spacing w:val="1"/>
          <w:sz w:val="28"/>
          <w:szCs w:val="28"/>
        </w:rPr>
        <w:t>ічно</w:t>
      </w:r>
      <w:r w:rsidRPr="005134EF">
        <w:rPr>
          <w:spacing w:val="2"/>
          <w:sz w:val="28"/>
          <w:szCs w:val="28"/>
        </w:rPr>
        <w:t>г</w:t>
      </w:r>
      <w:r w:rsidRPr="005134EF">
        <w:rPr>
          <w:sz w:val="28"/>
          <w:szCs w:val="28"/>
        </w:rPr>
        <w:t>о</w:t>
      </w:r>
      <w:r w:rsidRPr="005134EF">
        <w:rPr>
          <w:spacing w:val="93"/>
          <w:sz w:val="28"/>
          <w:szCs w:val="28"/>
        </w:rPr>
        <w:t xml:space="preserve"> </w:t>
      </w:r>
      <w:r w:rsidRPr="005134EF">
        <w:rPr>
          <w:spacing w:val="1"/>
          <w:sz w:val="28"/>
          <w:szCs w:val="28"/>
        </w:rPr>
        <w:t>дослідженн</w:t>
      </w:r>
      <w:r w:rsidRPr="005134EF">
        <w:rPr>
          <w:sz w:val="28"/>
          <w:szCs w:val="28"/>
        </w:rPr>
        <w:t>я</w:t>
      </w:r>
      <w:r w:rsidRPr="005134EF">
        <w:rPr>
          <w:spacing w:val="92"/>
          <w:sz w:val="28"/>
          <w:szCs w:val="28"/>
        </w:rPr>
        <w:t xml:space="preserve"> </w:t>
      </w:r>
      <w:r w:rsidRPr="005134EF">
        <w:rPr>
          <w:sz w:val="28"/>
          <w:szCs w:val="28"/>
        </w:rPr>
        <w:t>з</w:t>
      </w:r>
      <w:r w:rsidRPr="005134EF">
        <w:rPr>
          <w:spacing w:val="93"/>
          <w:sz w:val="28"/>
          <w:szCs w:val="28"/>
        </w:rPr>
        <w:t xml:space="preserve"> </w:t>
      </w:r>
      <w:r w:rsidRPr="005134EF">
        <w:rPr>
          <w:spacing w:val="1"/>
          <w:sz w:val="28"/>
          <w:szCs w:val="28"/>
        </w:rPr>
        <w:t>отр</w:t>
      </w:r>
      <w:r w:rsidRPr="005134EF">
        <w:rPr>
          <w:sz w:val="28"/>
          <w:szCs w:val="28"/>
        </w:rPr>
        <w:t>и</w:t>
      </w:r>
      <w:r w:rsidRPr="005134EF">
        <w:rPr>
          <w:spacing w:val="1"/>
          <w:sz w:val="28"/>
          <w:szCs w:val="28"/>
        </w:rPr>
        <w:t>ма</w:t>
      </w:r>
      <w:r w:rsidRPr="005134EF">
        <w:rPr>
          <w:spacing w:val="2"/>
          <w:sz w:val="28"/>
          <w:szCs w:val="28"/>
        </w:rPr>
        <w:t>н</w:t>
      </w:r>
      <w:r w:rsidRPr="005134EF">
        <w:rPr>
          <w:spacing w:val="1"/>
          <w:sz w:val="28"/>
          <w:szCs w:val="28"/>
        </w:rPr>
        <w:t>ня</w:t>
      </w:r>
      <w:r w:rsidRPr="005134EF">
        <w:rPr>
          <w:sz w:val="28"/>
          <w:szCs w:val="28"/>
        </w:rPr>
        <w:t>м</w:t>
      </w:r>
      <w:r w:rsidRPr="005134EF">
        <w:rPr>
          <w:spacing w:val="92"/>
          <w:sz w:val="28"/>
          <w:szCs w:val="28"/>
        </w:rPr>
        <w:t xml:space="preserve"> </w:t>
      </w:r>
      <w:r w:rsidRPr="005134EF">
        <w:rPr>
          <w:spacing w:val="2"/>
          <w:sz w:val="28"/>
          <w:szCs w:val="28"/>
        </w:rPr>
        <w:t>зо</w:t>
      </w:r>
      <w:r w:rsidRPr="005134EF">
        <w:rPr>
          <w:spacing w:val="1"/>
          <w:sz w:val="28"/>
          <w:szCs w:val="28"/>
        </w:rPr>
        <w:t>бра</w:t>
      </w:r>
      <w:r w:rsidRPr="005134EF">
        <w:rPr>
          <w:sz w:val="28"/>
          <w:szCs w:val="28"/>
        </w:rPr>
        <w:t>ж</w:t>
      </w:r>
      <w:r w:rsidRPr="005134EF">
        <w:rPr>
          <w:spacing w:val="1"/>
          <w:sz w:val="28"/>
          <w:szCs w:val="28"/>
          <w:lang w:val="uk-UA"/>
        </w:rPr>
        <w:t xml:space="preserve">ення </w:t>
      </w:r>
      <w:r w:rsidRPr="005134EF">
        <w:rPr>
          <w:sz w:val="28"/>
          <w:szCs w:val="28"/>
        </w:rPr>
        <w:t>в з</w:t>
      </w:r>
      <w:r w:rsidRPr="005134EF">
        <w:rPr>
          <w:spacing w:val="1"/>
          <w:sz w:val="28"/>
          <w:szCs w:val="28"/>
        </w:rPr>
        <w:t>мен</w:t>
      </w:r>
      <w:r w:rsidRPr="005134EF">
        <w:rPr>
          <w:sz w:val="28"/>
          <w:szCs w:val="28"/>
        </w:rPr>
        <w:t>ш</w:t>
      </w:r>
      <w:r w:rsidRPr="005134EF">
        <w:rPr>
          <w:spacing w:val="1"/>
          <w:sz w:val="28"/>
          <w:szCs w:val="28"/>
        </w:rPr>
        <w:t>ен</w:t>
      </w:r>
      <w:r w:rsidRPr="005134EF">
        <w:rPr>
          <w:spacing w:val="3"/>
          <w:sz w:val="28"/>
          <w:szCs w:val="28"/>
        </w:rPr>
        <w:t>о</w:t>
      </w:r>
      <w:r w:rsidRPr="005134EF">
        <w:rPr>
          <w:sz w:val="28"/>
          <w:szCs w:val="28"/>
        </w:rPr>
        <w:t>му</w:t>
      </w:r>
      <w:r w:rsidRPr="005134EF">
        <w:rPr>
          <w:spacing w:val="3"/>
          <w:sz w:val="28"/>
          <w:szCs w:val="28"/>
        </w:rPr>
        <w:t xml:space="preserve"> </w:t>
      </w:r>
      <w:r w:rsidRPr="005134EF">
        <w:rPr>
          <w:spacing w:val="1"/>
          <w:sz w:val="28"/>
          <w:szCs w:val="28"/>
        </w:rPr>
        <w:t>розмір</w:t>
      </w:r>
      <w:r w:rsidRPr="005134EF">
        <w:rPr>
          <w:spacing w:val="2"/>
          <w:sz w:val="28"/>
          <w:szCs w:val="28"/>
        </w:rPr>
        <w:t>і</w:t>
      </w:r>
      <w:r w:rsidRPr="005134EF">
        <w:rPr>
          <w:sz w:val="28"/>
          <w:szCs w:val="28"/>
        </w:rPr>
        <w:t>,</w:t>
      </w:r>
      <w:r w:rsidRPr="005134EF">
        <w:rPr>
          <w:spacing w:val="1"/>
          <w:sz w:val="28"/>
          <w:szCs w:val="28"/>
        </w:rPr>
        <w:t xml:space="preserve"> з</w:t>
      </w:r>
      <w:r w:rsidRPr="005134EF">
        <w:rPr>
          <w:spacing w:val="2"/>
          <w:sz w:val="28"/>
          <w:szCs w:val="28"/>
        </w:rPr>
        <w:t>а</w:t>
      </w:r>
      <w:r w:rsidRPr="005134EF">
        <w:rPr>
          <w:spacing w:val="1"/>
          <w:sz w:val="28"/>
          <w:szCs w:val="28"/>
        </w:rPr>
        <w:t>звича</w:t>
      </w:r>
      <w:r w:rsidRPr="005134EF">
        <w:rPr>
          <w:sz w:val="28"/>
          <w:szCs w:val="28"/>
        </w:rPr>
        <w:t>й</w:t>
      </w:r>
      <w:r w:rsidRPr="005134EF">
        <w:rPr>
          <w:spacing w:val="2"/>
          <w:sz w:val="28"/>
          <w:szCs w:val="28"/>
        </w:rPr>
        <w:t xml:space="preserve"> </w:t>
      </w:r>
      <w:r w:rsidRPr="005134EF">
        <w:rPr>
          <w:sz w:val="28"/>
          <w:szCs w:val="28"/>
        </w:rPr>
        <w:t>у</w:t>
      </w:r>
      <w:r w:rsidRPr="005134EF">
        <w:rPr>
          <w:spacing w:val="2"/>
          <w:sz w:val="28"/>
          <w:szCs w:val="28"/>
        </w:rPr>
        <w:t xml:space="preserve"> </w:t>
      </w:r>
      <w:r w:rsidRPr="005134EF">
        <w:rPr>
          <w:spacing w:val="1"/>
          <w:sz w:val="28"/>
          <w:szCs w:val="28"/>
        </w:rPr>
        <w:t>форм</w:t>
      </w:r>
      <w:r w:rsidRPr="005134EF">
        <w:rPr>
          <w:sz w:val="28"/>
          <w:szCs w:val="28"/>
        </w:rPr>
        <w:t>а</w:t>
      </w:r>
      <w:r w:rsidRPr="005134EF">
        <w:rPr>
          <w:spacing w:val="1"/>
          <w:sz w:val="28"/>
          <w:szCs w:val="28"/>
        </w:rPr>
        <w:t>т</w:t>
      </w:r>
      <w:r w:rsidRPr="005134EF">
        <w:rPr>
          <w:sz w:val="28"/>
          <w:szCs w:val="28"/>
        </w:rPr>
        <w:t>і</w:t>
      </w:r>
      <w:r w:rsidRPr="005134EF">
        <w:rPr>
          <w:spacing w:val="2"/>
          <w:sz w:val="28"/>
          <w:szCs w:val="28"/>
        </w:rPr>
        <w:t xml:space="preserve"> </w:t>
      </w:r>
      <w:r w:rsidRPr="005134EF">
        <w:rPr>
          <w:spacing w:val="1"/>
          <w:sz w:val="28"/>
          <w:szCs w:val="28"/>
        </w:rPr>
        <w:t>70</w:t>
      </w:r>
      <w:r w:rsidRPr="005134EF">
        <w:rPr>
          <w:spacing w:val="1"/>
          <w:sz w:val="28"/>
          <w:szCs w:val="28"/>
          <w:lang w:val="uk-UA"/>
        </w:rPr>
        <w:t xml:space="preserve"> </w:t>
      </w:r>
      <w:r w:rsidRPr="005134EF">
        <w:rPr>
          <w:spacing w:val="1"/>
          <w:sz w:val="28"/>
          <w:szCs w:val="28"/>
        </w:rPr>
        <w:t>x</w:t>
      </w:r>
      <w:r w:rsidRPr="005134EF">
        <w:rPr>
          <w:spacing w:val="1"/>
          <w:sz w:val="28"/>
          <w:szCs w:val="28"/>
          <w:lang w:val="uk-UA"/>
        </w:rPr>
        <w:t xml:space="preserve"> </w:t>
      </w:r>
      <w:r w:rsidRPr="005134EF">
        <w:rPr>
          <w:spacing w:val="2"/>
          <w:sz w:val="28"/>
          <w:szCs w:val="28"/>
        </w:rPr>
        <w:t>7</w:t>
      </w:r>
      <w:r w:rsidRPr="005134EF">
        <w:rPr>
          <w:sz w:val="28"/>
          <w:szCs w:val="28"/>
        </w:rPr>
        <w:t>0</w:t>
      </w:r>
      <w:r w:rsidRPr="005134EF">
        <w:rPr>
          <w:spacing w:val="1"/>
          <w:sz w:val="28"/>
          <w:szCs w:val="28"/>
        </w:rPr>
        <w:t xml:space="preserve"> м</w:t>
      </w:r>
      <w:r w:rsidRPr="005134EF">
        <w:rPr>
          <w:sz w:val="28"/>
          <w:szCs w:val="28"/>
        </w:rPr>
        <w:t>м.</w:t>
      </w:r>
    </w:p>
    <w:p w:rsidR="00B7492F" w:rsidRPr="005134EF" w:rsidRDefault="00B7492F" w:rsidP="00B7492F">
      <w:pPr>
        <w:spacing w:line="241" w:lineRule="auto"/>
        <w:ind w:right="-143"/>
        <w:rPr>
          <w:sz w:val="28"/>
          <w:szCs w:val="28"/>
          <w:lang w:val="uk-UA"/>
        </w:rPr>
      </w:pPr>
      <w:r w:rsidRPr="005134EF">
        <w:rPr>
          <w:sz w:val="28"/>
          <w:szCs w:val="28"/>
          <w:lang w:val="uk-UA"/>
        </w:rPr>
        <w:t>2.</w:t>
      </w:r>
      <w:r w:rsidRPr="005134EF">
        <w:rPr>
          <w:sz w:val="28"/>
          <w:szCs w:val="28"/>
        </w:rPr>
        <w:t>М</w:t>
      </w:r>
      <w:r w:rsidRPr="005134EF">
        <w:rPr>
          <w:spacing w:val="1"/>
          <w:sz w:val="28"/>
          <w:szCs w:val="28"/>
        </w:rPr>
        <w:t>ет</w:t>
      </w:r>
      <w:r w:rsidRPr="005134EF">
        <w:rPr>
          <w:spacing w:val="2"/>
          <w:sz w:val="28"/>
          <w:szCs w:val="28"/>
        </w:rPr>
        <w:t>о</w:t>
      </w:r>
      <w:r w:rsidRPr="005134EF">
        <w:rPr>
          <w:sz w:val="28"/>
          <w:szCs w:val="28"/>
        </w:rPr>
        <w:t>д</w:t>
      </w:r>
      <w:r w:rsidRPr="005134EF">
        <w:rPr>
          <w:spacing w:val="93"/>
          <w:sz w:val="28"/>
          <w:szCs w:val="28"/>
        </w:rPr>
        <w:t xml:space="preserve"> </w:t>
      </w:r>
      <w:r w:rsidRPr="005134EF">
        <w:rPr>
          <w:spacing w:val="1"/>
          <w:sz w:val="28"/>
          <w:szCs w:val="28"/>
        </w:rPr>
        <w:t>р</w:t>
      </w:r>
      <w:r w:rsidRPr="005134EF">
        <w:rPr>
          <w:sz w:val="28"/>
          <w:szCs w:val="28"/>
        </w:rPr>
        <w:t>е</w:t>
      </w:r>
      <w:r w:rsidRPr="005134EF">
        <w:rPr>
          <w:spacing w:val="1"/>
          <w:sz w:val="28"/>
          <w:szCs w:val="28"/>
        </w:rPr>
        <w:t>нтгено</w:t>
      </w:r>
      <w:r w:rsidRPr="005134EF">
        <w:rPr>
          <w:sz w:val="28"/>
          <w:szCs w:val="28"/>
        </w:rPr>
        <w:t>л</w:t>
      </w:r>
      <w:r w:rsidRPr="005134EF">
        <w:rPr>
          <w:spacing w:val="1"/>
          <w:sz w:val="28"/>
          <w:szCs w:val="28"/>
        </w:rPr>
        <w:t>о</w:t>
      </w:r>
      <w:r w:rsidRPr="005134EF">
        <w:rPr>
          <w:spacing w:val="2"/>
          <w:sz w:val="28"/>
          <w:szCs w:val="28"/>
        </w:rPr>
        <w:t>г</w:t>
      </w:r>
      <w:r w:rsidRPr="005134EF">
        <w:rPr>
          <w:spacing w:val="1"/>
          <w:sz w:val="28"/>
          <w:szCs w:val="28"/>
        </w:rPr>
        <w:t>ічно</w:t>
      </w:r>
      <w:r w:rsidRPr="005134EF">
        <w:rPr>
          <w:spacing w:val="2"/>
          <w:sz w:val="28"/>
          <w:szCs w:val="28"/>
        </w:rPr>
        <w:t>г</w:t>
      </w:r>
      <w:r w:rsidRPr="005134EF">
        <w:rPr>
          <w:sz w:val="28"/>
          <w:szCs w:val="28"/>
        </w:rPr>
        <w:t>о</w:t>
      </w:r>
      <w:r w:rsidRPr="005134EF">
        <w:rPr>
          <w:spacing w:val="93"/>
          <w:sz w:val="28"/>
          <w:szCs w:val="28"/>
        </w:rPr>
        <w:t xml:space="preserve"> </w:t>
      </w:r>
      <w:r w:rsidRPr="005134EF">
        <w:rPr>
          <w:spacing w:val="1"/>
          <w:sz w:val="28"/>
          <w:szCs w:val="28"/>
        </w:rPr>
        <w:t>дослідженн</w:t>
      </w:r>
      <w:r w:rsidRPr="005134EF">
        <w:rPr>
          <w:sz w:val="28"/>
          <w:szCs w:val="28"/>
        </w:rPr>
        <w:t>я</w:t>
      </w:r>
      <w:r w:rsidRPr="005134EF">
        <w:rPr>
          <w:spacing w:val="92"/>
          <w:sz w:val="28"/>
          <w:szCs w:val="28"/>
        </w:rPr>
        <w:t xml:space="preserve"> </w:t>
      </w:r>
      <w:r w:rsidRPr="005134EF">
        <w:rPr>
          <w:sz w:val="28"/>
          <w:szCs w:val="28"/>
        </w:rPr>
        <w:t>з</w:t>
      </w:r>
      <w:r w:rsidRPr="005134EF">
        <w:rPr>
          <w:spacing w:val="93"/>
          <w:sz w:val="28"/>
          <w:szCs w:val="28"/>
        </w:rPr>
        <w:t xml:space="preserve"> </w:t>
      </w:r>
      <w:r w:rsidRPr="005134EF">
        <w:rPr>
          <w:spacing w:val="1"/>
          <w:sz w:val="28"/>
          <w:szCs w:val="28"/>
        </w:rPr>
        <w:t>отр</w:t>
      </w:r>
      <w:r w:rsidRPr="005134EF">
        <w:rPr>
          <w:sz w:val="28"/>
          <w:szCs w:val="28"/>
        </w:rPr>
        <w:t>и</w:t>
      </w:r>
      <w:r w:rsidRPr="005134EF">
        <w:rPr>
          <w:spacing w:val="1"/>
          <w:sz w:val="28"/>
          <w:szCs w:val="28"/>
        </w:rPr>
        <w:t>ма</w:t>
      </w:r>
      <w:r w:rsidRPr="005134EF">
        <w:rPr>
          <w:spacing w:val="2"/>
          <w:sz w:val="28"/>
          <w:szCs w:val="28"/>
        </w:rPr>
        <w:t>н</w:t>
      </w:r>
      <w:r w:rsidRPr="005134EF">
        <w:rPr>
          <w:spacing w:val="1"/>
          <w:sz w:val="28"/>
          <w:szCs w:val="28"/>
        </w:rPr>
        <w:t>ня</w:t>
      </w:r>
      <w:r w:rsidRPr="005134EF">
        <w:rPr>
          <w:sz w:val="28"/>
          <w:szCs w:val="28"/>
        </w:rPr>
        <w:t>м</w:t>
      </w:r>
      <w:r w:rsidRPr="005134EF">
        <w:rPr>
          <w:spacing w:val="92"/>
          <w:sz w:val="28"/>
          <w:szCs w:val="28"/>
        </w:rPr>
        <w:t xml:space="preserve"> </w:t>
      </w:r>
      <w:r w:rsidRPr="005134EF">
        <w:rPr>
          <w:spacing w:val="2"/>
          <w:sz w:val="28"/>
          <w:szCs w:val="28"/>
        </w:rPr>
        <w:t>зо</w:t>
      </w:r>
      <w:r w:rsidRPr="005134EF">
        <w:rPr>
          <w:spacing w:val="1"/>
          <w:sz w:val="28"/>
          <w:szCs w:val="28"/>
        </w:rPr>
        <w:t>бра</w:t>
      </w:r>
      <w:r w:rsidRPr="005134EF">
        <w:rPr>
          <w:sz w:val="28"/>
          <w:szCs w:val="28"/>
        </w:rPr>
        <w:t>ж</w:t>
      </w:r>
      <w:r w:rsidRPr="005134EF">
        <w:rPr>
          <w:spacing w:val="1"/>
          <w:sz w:val="28"/>
          <w:szCs w:val="28"/>
        </w:rPr>
        <w:t>енн</w:t>
      </w:r>
      <w:r w:rsidRPr="005134EF">
        <w:rPr>
          <w:sz w:val="28"/>
          <w:szCs w:val="28"/>
          <w:lang w:val="uk-UA"/>
        </w:rPr>
        <w:t xml:space="preserve">я </w:t>
      </w:r>
      <w:r w:rsidRPr="005134EF">
        <w:rPr>
          <w:sz w:val="28"/>
          <w:szCs w:val="28"/>
        </w:rPr>
        <w:t xml:space="preserve">в </w:t>
      </w:r>
      <w:r w:rsidRPr="005134EF">
        <w:rPr>
          <w:sz w:val="28"/>
          <w:szCs w:val="28"/>
          <w:lang w:val="uk-UA"/>
        </w:rPr>
        <w:t>звичайному</w:t>
      </w:r>
      <w:r w:rsidRPr="005134EF">
        <w:rPr>
          <w:spacing w:val="3"/>
          <w:sz w:val="28"/>
          <w:szCs w:val="28"/>
        </w:rPr>
        <w:t xml:space="preserve"> </w:t>
      </w:r>
      <w:r w:rsidRPr="005134EF">
        <w:rPr>
          <w:spacing w:val="1"/>
          <w:sz w:val="28"/>
          <w:szCs w:val="28"/>
        </w:rPr>
        <w:t>розмір</w:t>
      </w:r>
      <w:r w:rsidRPr="005134EF">
        <w:rPr>
          <w:spacing w:val="2"/>
          <w:sz w:val="28"/>
          <w:szCs w:val="28"/>
        </w:rPr>
        <w:t>і</w:t>
      </w:r>
      <w:r w:rsidRPr="005134EF">
        <w:rPr>
          <w:sz w:val="28"/>
          <w:szCs w:val="28"/>
          <w:lang w:val="uk-UA"/>
        </w:rPr>
        <w:t>.</w:t>
      </w:r>
    </w:p>
    <w:p w:rsidR="00B7492F" w:rsidRPr="005134EF" w:rsidRDefault="00B7492F" w:rsidP="00B7492F">
      <w:pPr>
        <w:spacing w:line="241" w:lineRule="auto"/>
        <w:ind w:right="-143"/>
        <w:rPr>
          <w:spacing w:val="2"/>
          <w:sz w:val="28"/>
          <w:szCs w:val="28"/>
          <w:lang w:val="uk-UA"/>
        </w:rPr>
      </w:pPr>
      <w:r w:rsidRPr="005134EF">
        <w:rPr>
          <w:sz w:val="28"/>
          <w:szCs w:val="28"/>
          <w:lang w:val="uk-UA"/>
        </w:rPr>
        <w:t>3.</w:t>
      </w:r>
      <w:r w:rsidRPr="005134EF">
        <w:rPr>
          <w:sz w:val="28"/>
          <w:szCs w:val="28"/>
        </w:rPr>
        <w:t>М</w:t>
      </w:r>
      <w:r w:rsidRPr="005134EF">
        <w:rPr>
          <w:spacing w:val="1"/>
          <w:sz w:val="28"/>
          <w:szCs w:val="28"/>
        </w:rPr>
        <w:t>ет</w:t>
      </w:r>
      <w:r w:rsidRPr="005134EF">
        <w:rPr>
          <w:spacing w:val="2"/>
          <w:sz w:val="28"/>
          <w:szCs w:val="28"/>
        </w:rPr>
        <w:t>о</w:t>
      </w:r>
      <w:r w:rsidRPr="005134EF">
        <w:rPr>
          <w:sz w:val="28"/>
          <w:szCs w:val="28"/>
        </w:rPr>
        <w:t>д</w:t>
      </w:r>
      <w:r w:rsidRPr="005134EF">
        <w:rPr>
          <w:spacing w:val="93"/>
          <w:sz w:val="28"/>
          <w:szCs w:val="28"/>
        </w:rPr>
        <w:t xml:space="preserve"> </w:t>
      </w:r>
      <w:r w:rsidRPr="005134EF">
        <w:rPr>
          <w:spacing w:val="1"/>
          <w:sz w:val="28"/>
          <w:szCs w:val="28"/>
        </w:rPr>
        <w:t>р</w:t>
      </w:r>
      <w:r w:rsidRPr="005134EF">
        <w:rPr>
          <w:sz w:val="28"/>
          <w:szCs w:val="28"/>
        </w:rPr>
        <w:t>е</w:t>
      </w:r>
      <w:r w:rsidRPr="005134EF">
        <w:rPr>
          <w:spacing w:val="1"/>
          <w:sz w:val="28"/>
          <w:szCs w:val="28"/>
        </w:rPr>
        <w:t>нтгено</w:t>
      </w:r>
      <w:r w:rsidRPr="005134EF">
        <w:rPr>
          <w:sz w:val="28"/>
          <w:szCs w:val="28"/>
        </w:rPr>
        <w:t>л</w:t>
      </w:r>
      <w:r w:rsidRPr="005134EF">
        <w:rPr>
          <w:spacing w:val="1"/>
          <w:sz w:val="28"/>
          <w:szCs w:val="28"/>
        </w:rPr>
        <w:t>о</w:t>
      </w:r>
      <w:r w:rsidRPr="005134EF">
        <w:rPr>
          <w:spacing w:val="2"/>
          <w:sz w:val="28"/>
          <w:szCs w:val="28"/>
        </w:rPr>
        <w:t>г</w:t>
      </w:r>
      <w:r w:rsidRPr="005134EF">
        <w:rPr>
          <w:spacing w:val="1"/>
          <w:sz w:val="28"/>
          <w:szCs w:val="28"/>
        </w:rPr>
        <w:t>ічно</w:t>
      </w:r>
      <w:r w:rsidRPr="005134EF">
        <w:rPr>
          <w:spacing w:val="2"/>
          <w:sz w:val="28"/>
          <w:szCs w:val="28"/>
        </w:rPr>
        <w:t>г</w:t>
      </w:r>
      <w:r w:rsidRPr="005134EF">
        <w:rPr>
          <w:sz w:val="28"/>
          <w:szCs w:val="28"/>
        </w:rPr>
        <w:t>о</w:t>
      </w:r>
      <w:r w:rsidRPr="005134EF">
        <w:rPr>
          <w:spacing w:val="93"/>
          <w:sz w:val="28"/>
          <w:szCs w:val="28"/>
        </w:rPr>
        <w:t xml:space="preserve"> </w:t>
      </w:r>
      <w:r w:rsidRPr="005134EF">
        <w:rPr>
          <w:spacing w:val="1"/>
          <w:sz w:val="28"/>
          <w:szCs w:val="28"/>
        </w:rPr>
        <w:t>дослідженн</w:t>
      </w:r>
      <w:r w:rsidRPr="005134EF">
        <w:rPr>
          <w:sz w:val="28"/>
          <w:szCs w:val="28"/>
        </w:rPr>
        <w:t>я</w:t>
      </w:r>
      <w:r w:rsidRPr="005134EF">
        <w:rPr>
          <w:spacing w:val="92"/>
          <w:sz w:val="28"/>
          <w:szCs w:val="28"/>
        </w:rPr>
        <w:t xml:space="preserve"> </w:t>
      </w:r>
      <w:r w:rsidRPr="005134EF">
        <w:rPr>
          <w:sz w:val="28"/>
          <w:szCs w:val="28"/>
        </w:rPr>
        <w:t>з</w:t>
      </w:r>
      <w:r w:rsidRPr="005134EF">
        <w:rPr>
          <w:spacing w:val="93"/>
          <w:sz w:val="28"/>
          <w:szCs w:val="28"/>
        </w:rPr>
        <w:t xml:space="preserve"> </w:t>
      </w:r>
      <w:r w:rsidRPr="005134EF">
        <w:rPr>
          <w:spacing w:val="1"/>
          <w:sz w:val="28"/>
          <w:szCs w:val="28"/>
        </w:rPr>
        <w:t>отр</w:t>
      </w:r>
      <w:r w:rsidRPr="005134EF">
        <w:rPr>
          <w:sz w:val="28"/>
          <w:szCs w:val="28"/>
        </w:rPr>
        <w:t>и</w:t>
      </w:r>
      <w:r w:rsidRPr="005134EF">
        <w:rPr>
          <w:spacing w:val="1"/>
          <w:sz w:val="28"/>
          <w:szCs w:val="28"/>
        </w:rPr>
        <w:t>ма</w:t>
      </w:r>
      <w:r w:rsidRPr="005134EF">
        <w:rPr>
          <w:spacing w:val="2"/>
          <w:sz w:val="28"/>
          <w:szCs w:val="28"/>
        </w:rPr>
        <w:t>н</w:t>
      </w:r>
      <w:r w:rsidRPr="005134EF">
        <w:rPr>
          <w:spacing w:val="1"/>
          <w:sz w:val="28"/>
          <w:szCs w:val="28"/>
        </w:rPr>
        <w:t>ня</w:t>
      </w:r>
      <w:r w:rsidRPr="005134EF">
        <w:rPr>
          <w:sz w:val="28"/>
          <w:szCs w:val="28"/>
        </w:rPr>
        <w:t>м</w:t>
      </w:r>
      <w:r w:rsidRPr="005134EF">
        <w:rPr>
          <w:spacing w:val="92"/>
          <w:sz w:val="28"/>
          <w:szCs w:val="28"/>
        </w:rPr>
        <w:t xml:space="preserve"> </w:t>
      </w:r>
      <w:r w:rsidRPr="005134EF">
        <w:rPr>
          <w:spacing w:val="2"/>
          <w:sz w:val="28"/>
          <w:szCs w:val="28"/>
        </w:rPr>
        <w:t>зо</w:t>
      </w:r>
      <w:r w:rsidRPr="005134EF">
        <w:rPr>
          <w:spacing w:val="1"/>
          <w:sz w:val="28"/>
          <w:szCs w:val="28"/>
        </w:rPr>
        <w:t>бра</w:t>
      </w:r>
      <w:r w:rsidRPr="005134EF">
        <w:rPr>
          <w:sz w:val="28"/>
          <w:szCs w:val="28"/>
        </w:rPr>
        <w:t>ж</w:t>
      </w:r>
      <w:r w:rsidRPr="005134EF">
        <w:rPr>
          <w:spacing w:val="1"/>
          <w:sz w:val="28"/>
          <w:szCs w:val="28"/>
        </w:rPr>
        <w:t>енн</w:t>
      </w:r>
      <w:r w:rsidRPr="005134EF">
        <w:rPr>
          <w:sz w:val="28"/>
          <w:szCs w:val="28"/>
          <w:lang w:val="uk-UA"/>
        </w:rPr>
        <w:t xml:space="preserve">я </w:t>
      </w:r>
      <w:r w:rsidRPr="005134EF">
        <w:rPr>
          <w:sz w:val="28"/>
          <w:szCs w:val="28"/>
        </w:rPr>
        <w:t xml:space="preserve">в </w:t>
      </w:r>
      <w:r w:rsidRPr="005134EF">
        <w:rPr>
          <w:sz w:val="28"/>
          <w:szCs w:val="28"/>
          <w:lang w:val="uk-UA"/>
        </w:rPr>
        <w:t>збільшеному</w:t>
      </w:r>
      <w:r w:rsidRPr="005134EF">
        <w:rPr>
          <w:spacing w:val="3"/>
          <w:sz w:val="28"/>
          <w:szCs w:val="28"/>
        </w:rPr>
        <w:t xml:space="preserve"> </w:t>
      </w:r>
      <w:r w:rsidRPr="005134EF">
        <w:rPr>
          <w:spacing w:val="1"/>
          <w:sz w:val="28"/>
          <w:szCs w:val="28"/>
        </w:rPr>
        <w:t>розмір</w:t>
      </w:r>
      <w:r w:rsidRPr="005134EF">
        <w:rPr>
          <w:spacing w:val="2"/>
          <w:sz w:val="28"/>
          <w:szCs w:val="28"/>
        </w:rPr>
        <w:t>і</w:t>
      </w:r>
      <w:r w:rsidRPr="005134EF">
        <w:rPr>
          <w:spacing w:val="2"/>
          <w:sz w:val="28"/>
          <w:szCs w:val="28"/>
          <w:lang w:val="uk-UA"/>
        </w:rPr>
        <w:t>.</w:t>
      </w:r>
    </w:p>
    <w:p w:rsidR="00B7492F" w:rsidRPr="005134EF" w:rsidRDefault="00B7492F" w:rsidP="00B7492F">
      <w:pPr>
        <w:spacing w:line="241" w:lineRule="auto"/>
        <w:ind w:right="-143"/>
        <w:rPr>
          <w:sz w:val="28"/>
          <w:szCs w:val="28"/>
          <w:lang w:val="uk-UA"/>
        </w:rPr>
      </w:pPr>
      <w:r w:rsidRPr="005134EF">
        <w:rPr>
          <w:sz w:val="28"/>
          <w:szCs w:val="28"/>
          <w:lang w:val="uk-UA"/>
        </w:rPr>
        <w:t>4.Метод спеціального контрастного рентгенологічного дослідження.</w:t>
      </w:r>
    </w:p>
    <w:p w:rsidR="00B7492F" w:rsidRPr="005134EF" w:rsidRDefault="00B7492F" w:rsidP="00B7492F">
      <w:pPr>
        <w:spacing w:line="241" w:lineRule="auto"/>
        <w:ind w:right="-143"/>
        <w:rPr>
          <w:sz w:val="28"/>
          <w:szCs w:val="28"/>
          <w:lang w:val="uk-UA"/>
        </w:rPr>
      </w:pPr>
    </w:p>
    <w:p w:rsidR="00B7492F" w:rsidRPr="005134EF" w:rsidRDefault="00B7492F" w:rsidP="00B7492F">
      <w:pPr>
        <w:ind w:left="201" w:right="-143" w:firstLine="360"/>
        <w:jc w:val="both"/>
        <w:rPr>
          <w:sz w:val="28"/>
          <w:szCs w:val="28"/>
          <w:lang w:val="uk-UA"/>
        </w:rPr>
      </w:pPr>
      <w:r w:rsidRPr="005134EF">
        <w:rPr>
          <w:sz w:val="28"/>
          <w:szCs w:val="28"/>
          <w:u w:val="single"/>
          <w:lang w:val="uk-UA"/>
        </w:rPr>
        <w:t>5.</w:t>
      </w:r>
      <w:r w:rsidRPr="005134EF">
        <w:rPr>
          <w:sz w:val="28"/>
          <w:szCs w:val="28"/>
          <w:u w:val="single"/>
        </w:rPr>
        <w:t>Перерахуйте показання до оглядової рентгенографїї</w:t>
      </w:r>
      <w:r w:rsidRPr="005134EF">
        <w:rPr>
          <w:sz w:val="28"/>
          <w:szCs w:val="28"/>
          <w:u w:val="single"/>
          <w:lang w:val="uk-UA"/>
        </w:rPr>
        <w:t xml:space="preserve"> органів грудної клітки</w:t>
      </w:r>
      <w:r w:rsidRPr="005134EF">
        <w:rPr>
          <w:sz w:val="28"/>
          <w:szCs w:val="28"/>
          <w:u w:val="single"/>
        </w:rPr>
        <w:t>.</w:t>
      </w:r>
      <w:r w:rsidRPr="005134EF">
        <w:rPr>
          <w:sz w:val="28"/>
          <w:szCs w:val="28"/>
        </w:rPr>
        <w:t xml:space="preserve"> </w:t>
      </w:r>
    </w:p>
    <w:p w:rsidR="00B7492F" w:rsidRPr="005134EF" w:rsidRDefault="00B7492F" w:rsidP="00B7492F">
      <w:pPr>
        <w:ind w:right="-143"/>
        <w:jc w:val="both"/>
        <w:rPr>
          <w:sz w:val="28"/>
          <w:szCs w:val="28"/>
          <w:lang w:val="uk-UA"/>
        </w:rPr>
      </w:pPr>
      <w:r w:rsidRPr="005134EF">
        <w:rPr>
          <w:sz w:val="28"/>
          <w:szCs w:val="28"/>
          <w:lang w:val="uk-UA"/>
        </w:rPr>
        <w:t>1.</w:t>
      </w:r>
      <w:r w:rsidRPr="005134EF">
        <w:rPr>
          <w:sz w:val="28"/>
          <w:szCs w:val="28"/>
        </w:rPr>
        <w:t xml:space="preserve">Захворювання легень, плеври, </w:t>
      </w:r>
    </w:p>
    <w:p w:rsidR="00B7492F" w:rsidRPr="005134EF" w:rsidRDefault="00B7492F" w:rsidP="00B7492F">
      <w:pPr>
        <w:ind w:right="-143"/>
        <w:jc w:val="both"/>
        <w:rPr>
          <w:sz w:val="28"/>
          <w:szCs w:val="28"/>
          <w:lang w:val="uk-UA"/>
        </w:rPr>
      </w:pPr>
      <w:r w:rsidRPr="005134EF">
        <w:rPr>
          <w:sz w:val="28"/>
          <w:szCs w:val="28"/>
          <w:lang w:val="uk-UA"/>
        </w:rPr>
        <w:t xml:space="preserve">2.Підозра на патологічні зміни </w:t>
      </w:r>
      <w:r w:rsidRPr="005134EF">
        <w:rPr>
          <w:sz w:val="28"/>
          <w:szCs w:val="28"/>
        </w:rPr>
        <w:t>середостіння, серця і великих судин</w:t>
      </w:r>
    </w:p>
    <w:p w:rsidR="00B7492F" w:rsidRPr="005134EF" w:rsidRDefault="00B7492F" w:rsidP="00B7492F">
      <w:pPr>
        <w:ind w:right="-143"/>
        <w:jc w:val="both"/>
        <w:rPr>
          <w:sz w:val="28"/>
          <w:szCs w:val="28"/>
          <w:lang w:val="uk-UA"/>
        </w:rPr>
      </w:pPr>
      <w:r w:rsidRPr="005134EF">
        <w:rPr>
          <w:sz w:val="28"/>
          <w:szCs w:val="28"/>
          <w:lang w:val="uk-UA"/>
        </w:rPr>
        <w:t xml:space="preserve">3.Планове обстеження стану </w:t>
      </w:r>
      <w:r w:rsidRPr="005134EF">
        <w:rPr>
          <w:sz w:val="28"/>
          <w:szCs w:val="28"/>
        </w:rPr>
        <w:t>скелет</w:t>
      </w:r>
      <w:r w:rsidRPr="005134EF">
        <w:rPr>
          <w:sz w:val="28"/>
          <w:szCs w:val="28"/>
          <w:lang w:val="uk-UA"/>
        </w:rPr>
        <w:t>у</w:t>
      </w:r>
      <w:r w:rsidRPr="005134EF">
        <w:rPr>
          <w:sz w:val="28"/>
          <w:szCs w:val="28"/>
        </w:rPr>
        <w:t xml:space="preserve"> грудної клітки.</w:t>
      </w:r>
    </w:p>
    <w:p w:rsidR="00B7492F" w:rsidRDefault="00B7492F" w:rsidP="00B7492F">
      <w:pPr>
        <w:ind w:right="-143"/>
        <w:jc w:val="both"/>
        <w:rPr>
          <w:bCs/>
          <w:spacing w:val="2"/>
          <w:sz w:val="28"/>
          <w:szCs w:val="28"/>
          <w:lang w:val="uk-UA"/>
        </w:rPr>
      </w:pPr>
      <w:r w:rsidRPr="005134EF">
        <w:rPr>
          <w:sz w:val="28"/>
          <w:szCs w:val="28"/>
          <w:lang w:val="uk-UA"/>
        </w:rPr>
        <w:t>4.Вікові гормональні зміни кісток.</w:t>
      </w:r>
      <w:r w:rsidRPr="005134EF">
        <w:rPr>
          <w:bCs/>
          <w:spacing w:val="2"/>
          <w:sz w:val="28"/>
          <w:szCs w:val="28"/>
          <w:lang w:val="uk-UA"/>
        </w:rPr>
        <w:tab/>
      </w:r>
    </w:p>
    <w:p w:rsidR="00B7492F" w:rsidRDefault="00B7492F" w:rsidP="00B7492F">
      <w:pPr>
        <w:ind w:right="-143"/>
        <w:jc w:val="both"/>
        <w:rPr>
          <w:bCs/>
          <w:spacing w:val="2"/>
          <w:sz w:val="28"/>
          <w:szCs w:val="28"/>
          <w:lang w:val="uk-UA"/>
        </w:rPr>
      </w:pPr>
    </w:p>
    <w:p w:rsidR="00B7492F" w:rsidRDefault="00B7492F"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012DE9" w:rsidRDefault="00012DE9" w:rsidP="00B7492F">
      <w:pPr>
        <w:ind w:right="-143"/>
        <w:jc w:val="both"/>
        <w:rPr>
          <w:bCs/>
          <w:spacing w:val="2"/>
          <w:sz w:val="28"/>
          <w:szCs w:val="28"/>
          <w:lang w:val="uk-UA"/>
        </w:rPr>
      </w:pPr>
    </w:p>
    <w:p w:rsidR="00F7746E" w:rsidRPr="006E719C" w:rsidRDefault="00F7746E" w:rsidP="00F7746E">
      <w:pPr>
        <w:widowControl w:val="0"/>
        <w:autoSpaceDE w:val="0"/>
        <w:autoSpaceDN w:val="0"/>
        <w:adjustRightInd w:val="0"/>
        <w:ind w:right="253" w:firstLine="719"/>
        <w:jc w:val="center"/>
        <w:rPr>
          <w:b/>
          <w:color w:val="221F21"/>
          <w:spacing w:val="2"/>
          <w:sz w:val="28"/>
          <w:szCs w:val="28"/>
        </w:rPr>
      </w:pPr>
      <w:r w:rsidRPr="000378D8">
        <w:rPr>
          <w:b/>
          <w:color w:val="221F21"/>
          <w:spacing w:val="2"/>
          <w:sz w:val="28"/>
          <w:szCs w:val="28"/>
          <w:lang w:val="uk-UA"/>
        </w:rPr>
        <w:lastRenderedPageBreak/>
        <w:t xml:space="preserve">Розділ 3. Функціональна та клініко лабораторна діагностика серцево-судинної системи </w:t>
      </w:r>
    </w:p>
    <w:p w:rsidR="00F7746E" w:rsidRPr="006E719C" w:rsidRDefault="00F7746E" w:rsidP="00F7746E">
      <w:pPr>
        <w:widowControl w:val="0"/>
        <w:autoSpaceDE w:val="0"/>
        <w:autoSpaceDN w:val="0"/>
        <w:adjustRightInd w:val="0"/>
        <w:ind w:right="253" w:firstLine="719"/>
        <w:jc w:val="center"/>
        <w:rPr>
          <w:b/>
          <w:color w:val="221F21"/>
          <w:spacing w:val="2"/>
          <w:sz w:val="28"/>
          <w:szCs w:val="28"/>
        </w:rPr>
      </w:pP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Дослідження функціонального стану серцево-судинної системи</w:t>
      </w:r>
      <w:r>
        <w:rPr>
          <w:sz w:val="28"/>
          <w:szCs w:val="28"/>
          <w:lang w:val="uk-UA"/>
        </w:rPr>
        <w:t xml:space="preserve"> (ССС)</w:t>
      </w:r>
      <w:r w:rsidRPr="000378D8">
        <w:rPr>
          <w:sz w:val="28"/>
          <w:szCs w:val="28"/>
          <w:lang w:val="uk-UA"/>
        </w:rPr>
        <w:t xml:space="preserve"> організму має першочергове значення у зв’язку з величезною роллю даної системи у пристосуванні до фізичних, психоемоційних навантажень різного характеру, для корекції (при необхідності) оптимального</w:t>
      </w:r>
      <w:r>
        <w:rPr>
          <w:sz w:val="28"/>
          <w:szCs w:val="28"/>
          <w:lang w:val="uk-UA"/>
        </w:rPr>
        <w:t xml:space="preserve"> функціонування</w:t>
      </w:r>
      <w:r w:rsidRPr="000378D8">
        <w:rPr>
          <w:sz w:val="28"/>
          <w:szCs w:val="28"/>
          <w:lang w:val="uk-UA"/>
        </w:rPr>
        <w:t xml:space="preserve"> організму в найрізноманітніших за своїм змістом умовах навчальної, виробничої діяльності. Нормальне </w:t>
      </w:r>
      <w:r>
        <w:rPr>
          <w:sz w:val="28"/>
          <w:szCs w:val="28"/>
          <w:lang w:val="uk-UA"/>
        </w:rPr>
        <w:t xml:space="preserve">діяльність </w:t>
      </w:r>
      <w:r w:rsidRPr="000378D8">
        <w:rPr>
          <w:sz w:val="28"/>
          <w:szCs w:val="28"/>
          <w:lang w:val="uk-UA"/>
        </w:rPr>
        <w:t xml:space="preserve">апарату кровообігу зумовлює роботу ряду інших фізіологічних систем, забезпечує ефективне використання енергетичного потенціалу організму, сприяє його якнайшвидшому відновленню при загрозі втрати здоров’я.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Комплекс методів оцінки функціонального стану серцево-судинної системи включає: </w:t>
      </w:r>
    </w:p>
    <w:p w:rsidR="00F7746E" w:rsidRPr="00F7746E" w:rsidRDefault="00F7746E" w:rsidP="00F7746E">
      <w:pPr>
        <w:pStyle w:val="ab"/>
        <w:widowControl w:val="0"/>
        <w:tabs>
          <w:tab w:val="left" w:pos="1608"/>
          <w:tab w:val="left" w:pos="2371"/>
          <w:tab w:val="left" w:pos="3451"/>
          <w:tab w:val="left" w:pos="4555"/>
          <w:tab w:val="left" w:pos="6005"/>
          <w:tab w:val="left" w:pos="8813"/>
        </w:tabs>
        <w:autoSpaceDE w:val="0"/>
        <w:autoSpaceDN w:val="0"/>
        <w:adjustRightInd w:val="0"/>
        <w:ind w:left="142" w:right="253" w:firstLine="577"/>
        <w:jc w:val="both"/>
        <w:rPr>
          <w:sz w:val="28"/>
          <w:szCs w:val="28"/>
          <w:lang w:val="uk-UA"/>
        </w:rPr>
      </w:pPr>
      <w:r w:rsidRPr="00F7746E">
        <w:rPr>
          <w:sz w:val="28"/>
          <w:szCs w:val="28"/>
          <w:lang w:val="uk-UA"/>
        </w:rPr>
        <w:t>- традиційні методи визначення інтегральних показників системи кровообігу – частота серцевих скорочень (ЧСС), ар</w:t>
      </w:r>
      <w:r w:rsidR="00012DE9">
        <w:rPr>
          <w:sz w:val="28"/>
          <w:szCs w:val="28"/>
          <w:lang w:val="uk-UA"/>
        </w:rPr>
        <w:t>теріальний тиск систолічний (АТс</w:t>
      </w:r>
      <w:r w:rsidRPr="00F7746E">
        <w:rPr>
          <w:sz w:val="28"/>
          <w:szCs w:val="28"/>
          <w:lang w:val="uk-UA"/>
        </w:rPr>
        <w:t>), артеріальний тиск діастол</w:t>
      </w:r>
      <w:r w:rsidR="00012DE9">
        <w:rPr>
          <w:sz w:val="28"/>
          <w:szCs w:val="28"/>
          <w:lang w:val="uk-UA"/>
        </w:rPr>
        <w:t>ічний (АТд</w:t>
      </w:r>
      <w:r w:rsidRPr="00F7746E">
        <w:rPr>
          <w:sz w:val="28"/>
          <w:szCs w:val="28"/>
          <w:lang w:val="uk-UA"/>
        </w:rPr>
        <w:t xml:space="preserve">), хвилинний об’єм кровообігу (ХОК), електрокардіографія (ЕКГ), тощо; </w:t>
      </w:r>
    </w:p>
    <w:p w:rsidR="00F7746E" w:rsidRPr="000378D8" w:rsidRDefault="00F7746E" w:rsidP="00F7746E">
      <w:pPr>
        <w:pStyle w:val="ab"/>
        <w:widowControl w:val="0"/>
        <w:tabs>
          <w:tab w:val="left" w:pos="1608"/>
          <w:tab w:val="left" w:pos="2371"/>
          <w:tab w:val="left" w:pos="3451"/>
          <w:tab w:val="left" w:pos="4555"/>
          <w:tab w:val="left" w:pos="6005"/>
          <w:tab w:val="left" w:pos="8813"/>
        </w:tabs>
        <w:autoSpaceDE w:val="0"/>
        <w:autoSpaceDN w:val="0"/>
        <w:adjustRightInd w:val="0"/>
        <w:ind w:left="0" w:right="253"/>
        <w:jc w:val="both"/>
        <w:rPr>
          <w:sz w:val="28"/>
          <w:szCs w:val="28"/>
        </w:rPr>
      </w:pPr>
      <w:r w:rsidRPr="00F7746E">
        <w:rPr>
          <w:sz w:val="28"/>
          <w:szCs w:val="28"/>
          <w:lang w:val="uk-UA"/>
        </w:rPr>
        <w:t xml:space="preserve">        </w:t>
      </w:r>
      <w:r w:rsidRPr="000378D8">
        <w:rPr>
          <w:sz w:val="28"/>
          <w:szCs w:val="28"/>
        </w:rPr>
        <w:t>- розрахункові методи визначення інтегральних параметрів</w:t>
      </w:r>
      <w:r>
        <w:rPr>
          <w:sz w:val="28"/>
          <w:szCs w:val="28"/>
        </w:rPr>
        <w:t xml:space="preserve"> ССС</w:t>
      </w:r>
      <w:r w:rsidRPr="000378D8">
        <w:rPr>
          <w:sz w:val="28"/>
          <w:szCs w:val="28"/>
        </w:rPr>
        <w:t xml:space="preserve">; </w:t>
      </w:r>
    </w:p>
    <w:p w:rsidR="00F7746E" w:rsidRPr="000378D8" w:rsidRDefault="00F7746E" w:rsidP="00F7746E">
      <w:pPr>
        <w:pStyle w:val="ab"/>
        <w:widowControl w:val="0"/>
        <w:tabs>
          <w:tab w:val="left" w:pos="1608"/>
          <w:tab w:val="left" w:pos="2371"/>
          <w:tab w:val="left" w:pos="3451"/>
          <w:tab w:val="left" w:pos="4555"/>
          <w:tab w:val="left" w:pos="6005"/>
          <w:tab w:val="left" w:pos="8813"/>
        </w:tabs>
        <w:autoSpaceDE w:val="0"/>
        <w:autoSpaceDN w:val="0"/>
        <w:adjustRightInd w:val="0"/>
        <w:ind w:left="0" w:right="253"/>
        <w:jc w:val="both"/>
        <w:rPr>
          <w:sz w:val="28"/>
          <w:szCs w:val="28"/>
        </w:rPr>
      </w:pPr>
      <w:r w:rsidRPr="000378D8">
        <w:rPr>
          <w:sz w:val="28"/>
          <w:szCs w:val="28"/>
        </w:rPr>
        <w:t xml:space="preserve">          - нетрадиційні методи визначення функціонального стану </w:t>
      </w:r>
      <w:r>
        <w:rPr>
          <w:sz w:val="28"/>
          <w:szCs w:val="28"/>
        </w:rPr>
        <w:t xml:space="preserve">ССС </w:t>
      </w:r>
      <w:r w:rsidRPr="000378D8">
        <w:rPr>
          <w:sz w:val="28"/>
          <w:szCs w:val="28"/>
        </w:rPr>
        <w:t xml:space="preserve">(варіаційна й амплітудна пульсометрія, баллістокардіографія, сейсмографія, ехокардіографія тощо); </w:t>
      </w:r>
    </w:p>
    <w:p w:rsidR="00F7746E" w:rsidRDefault="00F7746E" w:rsidP="00F7746E">
      <w:pPr>
        <w:pStyle w:val="ab"/>
        <w:widowControl w:val="0"/>
        <w:tabs>
          <w:tab w:val="left" w:pos="1608"/>
          <w:tab w:val="left" w:pos="2371"/>
          <w:tab w:val="left" w:pos="3451"/>
          <w:tab w:val="left" w:pos="4555"/>
          <w:tab w:val="left" w:pos="6005"/>
          <w:tab w:val="left" w:pos="8813"/>
        </w:tabs>
        <w:autoSpaceDE w:val="0"/>
        <w:autoSpaceDN w:val="0"/>
        <w:adjustRightInd w:val="0"/>
        <w:ind w:left="0" w:right="253"/>
        <w:jc w:val="both"/>
        <w:rPr>
          <w:sz w:val="28"/>
          <w:szCs w:val="28"/>
        </w:rPr>
      </w:pPr>
      <w:r w:rsidRPr="000378D8">
        <w:rPr>
          <w:sz w:val="28"/>
          <w:szCs w:val="28"/>
        </w:rPr>
        <w:t xml:space="preserve">      - функціональні проби системи кровообігу, за допомогою яких оцінюється тип реакції апарату кровообігу на дозоване фізичне навантаження, орто- і кліно-ортостатичні проби, що надають можливість оцінки функціонального стану вегетативної регуляції системи кровообігу.</w:t>
      </w:r>
    </w:p>
    <w:p w:rsidR="00F7746E" w:rsidRPr="005544B5" w:rsidRDefault="00F7746E" w:rsidP="00F7746E">
      <w:pPr>
        <w:pStyle w:val="ab"/>
        <w:widowControl w:val="0"/>
        <w:tabs>
          <w:tab w:val="left" w:pos="1608"/>
          <w:tab w:val="left" w:pos="2371"/>
          <w:tab w:val="left" w:pos="3451"/>
          <w:tab w:val="left" w:pos="4555"/>
          <w:tab w:val="left" w:pos="6005"/>
          <w:tab w:val="left" w:pos="8813"/>
        </w:tabs>
        <w:autoSpaceDE w:val="0"/>
        <w:autoSpaceDN w:val="0"/>
        <w:adjustRightInd w:val="0"/>
        <w:ind w:left="0" w:right="253"/>
        <w:jc w:val="both"/>
        <w:rPr>
          <w:sz w:val="28"/>
          <w:szCs w:val="28"/>
        </w:rPr>
      </w:pPr>
    </w:p>
    <w:p w:rsidR="00F7746E" w:rsidRPr="000378D8" w:rsidRDefault="00F7746E" w:rsidP="00F7746E">
      <w:pPr>
        <w:jc w:val="center"/>
        <w:rPr>
          <w:rStyle w:val="FontStyle34"/>
          <w:b/>
          <w:sz w:val="28"/>
          <w:szCs w:val="28"/>
          <w:lang w:val="uk-UA"/>
        </w:rPr>
      </w:pPr>
      <w:r w:rsidRPr="000378D8">
        <w:rPr>
          <w:b/>
          <w:spacing w:val="2"/>
          <w:sz w:val="28"/>
          <w:szCs w:val="28"/>
          <w:lang w:val="uk-UA"/>
        </w:rPr>
        <w:t>3.1. Клінічні, фізикальні методики дослідження,</w:t>
      </w:r>
      <w:r w:rsidRPr="000378D8">
        <w:rPr>
          <w:rStyle w:val="FontStyle34"/>
          <w:b/>
          <w:sz w:val="28"/>
          <w:szCs w:val="28"/>
          <w:lang w:val="uk-UA"/>
        </w:rPr>
        <w:t xml:space="preserve"> </w:t>
      </w:r>
    </w:p>
    <w:p w:rsidR="00F7746E" w:rsidRPr="000378D8" w:rsidRDefault="00F7746E" w:rsidP="00F7746E">
      <w:pPr>
        <w:jc w:val="center"/>
        <w:rPr>
          <w:b/>
          <w:sz w:val="28"/>
          <w:szCs w:val="28"/>
          <w:lang w:val="uk-UA"/>
        </w:rPr>
      </w:pPr>
      <w:r w:rsidRPr="000378D8">
        <w:rPr>
          <w:rStyle w:val="FontStyle34"/>
          <w:b/>
          <w:sz w:val="28"/>
          <w:szCs w:val="28"/>
          <w:lang w:val="uk-UA"/>
        </w:rPr>
        <w:t>основи перкусії та аускультації</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Основою для детальних досліджень серця та судин є зміни у клінічному стані здорової людини або хворого, що в першу чергу, проявляються появою суб’єктивних та (або) об’єктивних ознак: болі або неприємні відчуття в області серця, порушення ритмічності в роботі серця, головні болі, зміни пульсу  та показників артеріального тиску</w:t>
      </w:r>
      <w:r>
        <w:rPr>
          <w:sz w:val="28"/>
          <w:szCs w:val="28"/>
          <w:lang w:val="uk-UA"/>
        </w:rPr>
        <w:t xml:space="preserve"> (АТ)</w:t>
      </w:r>
      <w:r w:rsidRPr="000378D8">
        <w:rPr>
          <w:sz w:val="28"/>
          <w:szCs w:val="28"/>
          <w:lang w:val="uk-UA"/>
        </w:rPr>
        <w:t>, локальна блідість або синюшність шкірних покривів тощо. Зазначені показники визначаються при використанні мето</w:t>
      </w:r>
      <w:r>
        <w:rPr>
          <w:sz w:val="28"/>
          <w:szCs w:val="28"/>
          <w:lang w:val="uk-UA"/>
        </w:rPr>
        <w:t>дів опитування та спостереження</w:t>
      </w:r>
      <w:r w:rsidRPr="000378D8">
        <w:rPr>
          <w:sz w:val="28"/>
          <w:szCs w:val="28"/>
          <w:lang w:val="uk-UA"/>
        </w:rPr>
        <w:t>.</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b/>
          <w:sz w:val="28"/>
          <w:szCs w:val="28"/>
          <w:lang w:val="uk-UA"/>
        </w:rPr>
        <w:t>Перкусія серця</w:t>
      </w:r>
      <w:r w:rsidRPr="000378D8">
        <w:rPr>
          <w:sz w:val="28"/>
          <w:szCs w:val="28"/>
          <w:lang w:val="uk-UA"/>
        </w:rPr>
        <w:t xml:space="preserve"> має важливе значення в процесі діагностики можливих та наявних порушень </w:t>
      </w:r>
      <w:r>
        <w:rPr>
          <w:sz w:val="28"/>
          <w:szCs w:val="28"/>
          <w:lang w:val="uk-UA"/>
        </w:rPr>
        <w:t xml:space="preserve">ССС </w:t>
      </w:r>
      <w:r w:rsidRPr="000378D8">
        <w:rPr>
          <w:sz w:val="28"/>
          <w:szCs w:val="28"/>
          <w:lang w:val="uk-UA"/>
        </w:rPr>
        <w:t xml:space="preserve">загалом залежить від проекції серцевого м’язу на грудну клітку. Послідовно </w:t>
      </w:r>
      <w:r w:rsidRPr="000378D8">
        <w:rPr>
          <w:sz w:val="28"/>
          <w:szCs w:val="28"/>
        </w:rPr>
        <w:t>визначають</w:t>
      </w:r>
      <w:r w:rsidRPr="000378D8">
        <w:rPr>
          <w:sz w:val="28"/>
          <w:szCs w:val="28"/>
          <w:lang w:val="uk-UA"/>
        </w:rPr>
        <w:t>ся межі відносної  та абсолютної тупості серця: справа, зліва, а потім – зверху.</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rPr>
      </w:pPr>
      <w:r w:rsidRPr="000378D8">
        <w:rPr>
          <w:sz w:val="28"/>
          <w:szCs w:val="28"/>
          <w:lang w:val="uk-UA"/>
        </w:rPr>
        <w:t>Перкусія серця може проводитися</w:t>
      </w:r>
      <w:r w:rsidRPr="000378D8">
        <w:rPr>
          <w:sz w:val="28"/>
          <w:szCs w:val="28"/>
        </w:rPr>
        <w:t xml:space="preserve"> як при горизонтальному, так</w:t>
      </w:r>
      <w:r w:rsidRPr="000378D8">
        <w:rPr>
          <w:sz w:val="28"/>
          <w:szCs w:val="28"/>
          <w:lang w:val="uk-UA"/>
        </w:rPr>
        <w:t xml:space="preserve"> і</w:t>
      </w:r>
      <w:r w:rsidRPr="000378D8">
        <w:rPr>
          <w:sz w:val="28"/>
          <w:szCs w:val="28"/>
        </w:rPr>
        <w:t xml:space="preserve"> при вертикальному</w:t>
      </w:r>
      <w:r w:rsidRPr="000378D8">
        <w:rPr>
          <w:sz w:val="28"/>
          <w:szCs w:val="28"/>
          <w:lang w:val="uk-UA"/>
        </w:rPr>
        <w:t xml:space="preserve"> положенні</w:t>
      </w:r>
      <w:r w:rsidRPr="000378D8">
        <w:rPr>
          <w:sz w:val="28"/>
          <w:szCs w:val="28"/>
        </w:rPr>
        <w:t xml:space="preserve"> </w:t>
      </w:r>
      <w:r w:rsidRPr="000378D8">
        <w:rPr>
          <w:sz w:val="28"/>
          <w:szCs w:val="28"/>
          <w:lang w:val="uk-UA"/>
        </w:rPr>
        <w:t>людини</w:t>
      </w:r>
      <w:r w:rsidRPr="000378D8">
        <w:rPr>
          <w:sz w:val="28"/>
          <w:szCs w:val="28"/>
        </w:rPr>
        <w:t xml:space="preserve">. </w:t>
      </w:r>
      <w:r w:rsidRPr="000378D8">
        <w:rPr>
          <w:sz w:val="28"/>
          <w:szCs w:val="28"/>
          <w:lang w:val="uk-UA"/>
        </w:rPr>
        <w:t>Відомо: спереду серце представлено</w:t>
      </w:r>
      <w:r w:rsidRPr="000378D8">
        <w:rPr>
          <w:sz w:val="28"/>
          <w:szCs w:val="28"/>
        </w:rPr>
        <w:t>, в основному, правим</w:t>
      </w:r>
      <w:r w:rsidRPr="000378D8">
        <w:rPr>
          <w:sz w:val="28"/>
          <w:szCs w:val="28"/>
          <w:lang w:val="uk-UA"/>
        </w:rPr>
        <w:t xml:space="preserve"> шлуночком. Більша</w:t>
      </w:r>
      <w:r w:rsidRPr="000378D8">
        <w:rPr>
          <w:sz w:val="28"/>
          <w:szCs w:val="28"/>
        </w:rPr>
        <w:t xml:space="preserve"> частка лівого передсердя</w:t>
      </w:r>
      <w:r w:rsidRPr="000378D8">
        <w:rPr>
          <w:sz w:val="28"/>
          <w:szCs w:val="28"/>
          <w:lang w:val="de-CH"/>
        </w:rPr>
        <w:t xml:space="preserve"> і</w:t>
      </w:r>
      <w:r w:rsidRPr="000378D8">
        <w:rPr>
          <w:sz w:val="28"/>
          <w:szCs w:val="28"/>
          <w:lang w:val="uk-UA"/>
        </w:rPr>
        <w:t xml:space="preserve"> лівого</w:t>
      </w:r>
      <w:r w:rsidRPr="000378D8">
        <w:rPr>
          <w:sz w:val="28"/>
          <w:szCs w:val="28"/>
        </w:rPr>
        <w:t xml:space="preserve"> шлуночку на</w:t>
      </w:r>
      <w:r w:rsidRPr="000378D8">
        <w:rPr>
          <w:sz w:val="28"/>
          <w:szCs w:val="28"/>
          <w:lang w:val="uk-UA"/>
        </w:rPr>
        <w:t xml:space="preserve"> передню поверхню</w:t>
      </w:r>
      <w:r w:rsidRPr="000378D8">
        <w:rPr>
          <w:sz w:val="28"/>
          <w:szCs w:val="28"/>
        </w:rPr>
        <w:t xml:space="preserve"> грудної</w:t>
      </w:r>
      <w:r w:rsidRPr="000378D8">
        <w:rPr>
          <w:sz w:val="28"/>
          <w:szCs w:val="28"/>
          <w:lang w:val="uk-UA"/>
        </w:rPr>
        <w:t xml:space="preserve"> клітки</w:t>
      </w:r>
      <w:r w:rsidRPr="000378D8">
        <w:rPr>
          <w:sz w:val="28"/>
          <w:szCs w:val="28"/>
        </w:rPr>
        <w:t xml:space="preserve"> не проектуються</w:t>
      </w:r>
      <w:r w:rsidRPr="000378D8">
        <w:rPr>
          <w:sz w:val="28"/>
          <w:szCs w:val="28"/>
          <w:lang w:val="uk-UA"/>
        </w:rPr>
        <w:t xml:space="preserve">, тому що </w:t>
      </w:r>
      <w:r w:rsidRPr="000378D8">
        <w:rPr>
          <w:sz w:val="28"/>
          <w:szCs w:val="28"/>
          <w:lang w:val="uk-UA"/>
        </w:rPr>
        <w:lastRenderedPageBreak/>
        <w:t xml:space="preserve">спрямовані </w:t>
      </w:r>
      <w:r w:rsidRPr="000378D8">
        <w:rPr>
          <w:sz w:val="28"/>
          <w:szCs w:val="28"/>
        </w:rPr>
        <w:t xml:space="preserve">назад.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Перкусія проводиться у відповідності з проекцією серця і судинного пучка на передню поверхню грудної клітки (утворюється відповідно правий і лівий контури). Правий</w:t>
      </w:r>
      <w:r w:rsidRPr="000378D8">
        <w:rPr>
          <w:sz w:val="28"/>
          <w:szCs w:val="28"/>
        </w:rPr>
        <w:t xml:space="preserve"> контур (у</w:t>
      </w:r>
      <w:r w:rsidRPr="000378D8">
        <w:rPr>
          <w:sz w:val="28"/>
          <w:szCs w:val="28"/>
          <w:lang w:val="uk-UA"/>
        </w:rPr>
        <w:t xml:space="preserve"> напрямку зверху</w:t>
      </w:r>
      <w:r w:rsidRPr="000378D8">
        <w:rPr>
          <w:sz w:val="28"/>
          <w:szCs w:val="28"/>
        </w:rPr>
        <w:t xml:space="preserve"> вниз) представлений</w:t>
      </w:r>
      <w:r w:rsidRPr="000378D8">
        <w:rPr>
          <w:sz w:val="28"/>
          <w:szCs w:val="28"/>
          <w:lang w:val="uk-UA"/>
        </w:rPr>
        <w:t xml:space="preserve"> верхньою порожнистою</w:t>
      </w:r>
      <w:r w:rsidRPr="000378D8">
        <w:rPr>
          <w:sz w:val="28"/>
          <w:szCs w:val="28"/>
        </w:rPr>
        <w:t xml:space="preserve"> веною (до III ребра), а</w:t>
      </w:r>
      <w:r w:rsidRPr="000378D8">
        <w:rPr>
          <w:sz w:val="28"/>
          <w:szCs w:val="28"/>
          <w:lang w:val="uk-UA"/>
        </w:rPr>
        <w:t xml:space="preserve"> нижче</w:t>
      </w:r>
      <w:r w:rsidRPr="000378D8">
        <w:rPr>
          <w:sz w:val="28"/>
          <w:szCs w:val="28"/>
        </w:rPr>
        <w:t xml:space="preserve"> – правим</w:t>
      </w:r>
      <w:r w:rsidRPr="000378D8">
        <w:rPr>
          <w:sz w:val="28"/>
          <w:szCs w:val="28"/>
          <w:lang w:val="uk-UA"/>
        </w:rPr>
        <w:t xml:space="preserve"> передсердям</w:t>
      </w:r>
      <w:r w:rsidRPr="000378D8">
        <w:rPr>
          <w:sz w:val="28"/>
          <w:szCs w:val="28"/>
        </w:rPr>
        <w:t xml:space="preserve">. Лівий контур проекції серця складають: ліва частка дуги аорти, легенева артерія, вушко лівого передсердя і </w:t>
      </w:r>
      <w:r>
        <w:rPr>
          <w:sz w:val="28"/>
          <w:szCs w:val="28"/>
          <w:lang w:val="uk-UA"/>
        </w:rPr>
        <w:t xml:space="preserve">частина </w:t>
      </w:r>
      <w:r>
        <w:rPr>
          <w:sz w:val="28"/>
          <w:szCs w:val="28"/>
        </w:rPr>
        <w:t>лівого шлуночку</w:t>
      </w:r>
      <w:r>
        <w:rPr>
          <w:sz w:val="28"/>
          <w:szCs w:val="28"/>
          <w:lang w:val="uk-UA"/>
        </w:rPr>
        <w:t xml:space="preserve">, </w:t>
      </w:r>
      <w:r w:rsidRPr="000378D8">
        <w:rPr>
          <w:sz w:val="28"/>
          <w:szCs w:val="28"/>
        </w:rPr>
        <w:t xml:space="preserve"> </w:t>
      </w:r>
      <w:r w:rsidRPr="000378D8">
        <w:rPr>
          <w:sz w:val="28"/>
          <w:szCs w:val="28"/>
          <w:lang w:val="uk-UA"/>
        </w:rPr>
        <w:t xml:space="preserve">малюнок </w:t>
      </w:r>
      <w:r w:rsidRPr="000378D8">
        <w:rPr>
          <w:sz w:val="28"/>
          <w:szCs w:val="28"/>
        </w:rPr>
        <w:t>3</w:t>
      </w:r>
      <w:r w:rsidRPr="000378D8">
        <w:rPr>
          <w:sz w:val="28"/>
          <w:szCs w:val="28"/>
          <w:lang w:val="uk-UA"/>
        </w:rPr>
        <w:t>.</w:t>
      </w:r>
      <w:r w:rsidRPr="000378D8">
        <w:rPr>
          <w:sz w:val="28"/>
          <w:szCs w:val="28"/>
        </w:rPr>
        <w:t>1.</w:t>
      </w:r>
      <w:r w:rsidRPr="000378D8">
        <w:rPr>
          <w:sz w:val="28"/>
          <w:szCs w:val="28"/>
          <w:lang w:val="uk-UA"/>
        </w:rPr>
        <w:t>1.</w:t>
      </w:r>
      <w:r w:rsidRPr="000378D8">
        <w:rPr>
          <w:sz w:val="28"/>
          <w:szCs w:val="28"/>
        </w:rPr>
        <w:t xml:space="preserve">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noProof/>
          <w:sz w:val="28"/>
          <w:szCs w:val="28"/>
          <w:lang w:val="uk-UA" w:eastAsia="uk-UA"/>
        </w:rPr>
        <w:drawing>
          <wp:inline distT="0" distB="0" distL="0" distR="0">
            <wp:extent cx="3992880" cy="5707380"/>
            <wp:effectExtent l="19050" t="0" r="7620" b="0"/>
            <wp:docPr id="25" name="Рисунок 2" descr="image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31"/>
                    <pic:cNvPicPr>
                      <a:picLocks noChangeAspect="1" noChangeArrowheads="1"/>
                    </pic:cNvPicPr>
                  </pic:nvPicPr>
                  <pic:blipFill>
                    <a:blip r:embed="rId29" cstate="print"/>
                    <a:srcRect/>
                    <a:stretch>
                      <a:fillRect/>
                    </a:stretch>
                  </pic:blipFill>
                  <pic:spPr bwMode="auto">
                    <a:xfrm>
                      <a:off x="0" y="0"/>
                      <a:ext cx="3992880" cy="5707380"/>
                    </a:xfrm>
                    <a:prstGeom prst="rect">
                      <a:avLst/>
                    </a:prstGeom>
                    <a:noFill/>
                    <a:ln w="9525">
                      <a:noFill/>
                      <a:miter lim="800000"/>
                      <a:headEnd/>
                      <a:tailEnd/>
                    </a:ln>
                  </pic:spPr>
                </pic:pic>
              </a:graphicData>
            </a:graphic>
          </wp:inline>
        </w:drawing>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http://shakhouski.blogspot.com/2013/04/blog-post_7500.html</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Малюнок 3.1.1. Схематичне зображення проекції серця на передню грудну стінку, межі відносної та абсолютної серцевої тупості.</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pacing w:val="2"/>
          <w:sz w:val="28"/>
          <w:szCs w:val="28"/>
          <w:lang w:val="uk-UA"/>
        </w:rPr>
      </w:pPr>
      <w:r w:rsidRPr="000378D8">
        <w:rPr>
          <w:sz w:val="28"/>
          <w:szCs w:val="28"/>
        </w:rPr>
        <w:t xml:space="preserve">Перкуторно (по переходу ясного легеневого звуку в притуплений) визначають межі відносної тупості серця, </w:t>
      </w:r>
      <w:r w:rsidRPr="000378D8">
        <w:rPr>
          <w:sz w:val="28"/>
          <w:szCs w:val="28"/>
          <w:lang w:val="uk-UA"/>
        </w:rPr>
        <w:t xml:space="preserve">що </w:t>
      </w:r>
      <w:r w:rsidRPr="000378D8">
        <w:rPr>
          <w:sz w:val="28"/>
          <w:szCs w:val="28"/>
        </w:rPr>
        <w:t>відповід</w:t>
      </w:r>
      <w:r w:rsidRPr="000378D8">
        <w:rPr>
          <w:sz w:val="28"/>
          <w:szCs w:val="28"/>
          <w:lang w:val="uk-UA"/>
        </w:rPr>
        <w:t>ають</w:t>
      </w:r>
      <w:r w:rsidRPr="000378D8">
        <w:rPr>
          <w:sz w:val="28"/>
          <w:szCs w:val="28"/>
        </w:rPr>
        <w:t xml:space="preserve"> контурам проекції серця на передню поверхню грудної клітки, покрит</w:t>
      </w:r>
      <w:r w:rsidRPr="000378D8">
        <w:rPr>
          <w:sz w:val="28"/>
          <w:szCs w:val="28"/>
          <w:lang w:val="uk-UA"/>
        </w:rPr>
        <w:t>ою</w:t>
      </w:r>
      <w:r w:rsidRPr="000378D8">
        <w:rPr>
          <w:sz w:val="28"/>
          <w:szCs w:val="28"/>
        </w:rPr>
        <w:t xml:space="preserve"> легенями, і межі абсолютної тупості серця (по переходу притупленого звуку в тупий), що відображають передню поверхню серця, не прикриту легенями</w:t>
      </w:r>
      <w:r>
        <w:rPr>
          <w:sz w:val="28"/>
          <w:szCs w:val="28"/>
          <w:lang w:val="uk-UA"/>
        </w:rPr>
        <w:t>.</w:t>
      </w:r>
      <w:r w:rsidRPr="000378D8">
        <w:rPr>
          <w:sz w:val="28"/>
          <w:szCs w:val="28"/>
          <w:lang w:val="uk-UA"/>
        </w:rPr>
        <w:t xml:space="preserve"> При </w:t>
      </w:r>
      <w:r w:rsidRPr="000378D8">
        <w:rPr>
          <w:sz w:val="28"/>
          <w:szCs w:val="28"/>
          <w:lang w:val="uk-UA"/>
        </w:rPr>
        <w:lastRenderedPageBreak/>
        <w:t xml:space="preserve">визначенні правої межі відносної тупості серця спочатку встановлюють висоту стояння правого куполу діафрагми (по правій середньоключичній лінії), яка, впливає на положення серця і відповідає нижнім межам правої легені. Перкусія правої межі відносної тупості серця проводиться в четвертому міжребер’ї з лівого боку. </w:t>
      </w:r>
      <w:r w:rsidRPr="000378D8">
        <w:rPr>
          <w:spacing w:val="2"/>
          <w:sz w:val="28"/>
          <w:szCs w:val="28"/>
          <w:lang w:val="uk-UA"/>
        </w:rPr>
        <w:t xml:space="preserve">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rPr>
        <w:t xml:space="preserve">Сила перкуторного удару при визначенні меж відносної тупості серця залежить зазвичай від товщини грудної стінки. Тому у огрядних людей перкусія має бути гучнішою, а у худорлявих пацієнтів, навпаки, тихішою. </w:t>
      </w:r>
      <w:r w:rsidRPr="000378D8">
        <w:rPr>
          <w:sz w:val="28"/>
          <w:szCs w:val="28"/>
          <w:lang w:val="uk-UA"/>
        </w:rPr>
        <w:t>П</w:t>
      </w:r>
      <w:r w:rsidRPr="000378D8">
        <w:rPr>
          <w:sz w:val="28"/>
          <w:szCs w:val="28"/>
        </w:rPr>
        <w:t>ереміщення пальця-плесиметра у напрямку до грудини здійсню</w:t>
      </w:r>
      <w:r w:rsidRPr="000378D8">
        <w:rPr>
          <w:sz w:val="28"/>
          <w:szCs w:val="28"/>
          <w:lang w:val="uk-UA"/>
        </w:rPr>
        <w:t>ється</w:t>
      </w:r>
      <w:r w:rsidRPr="000378D8">
        <w:rPr>
          <w:sz w:val="28"/>
          <w:szCs w:val="28"/>
        </w:rPr>
        <w:t>ся «маленькими кроками» (на ширину пальця-плесиметра)</w:t>
      </w:r>
      <w:r w:rsidRPr="000378D8">
        <w:rPr>
          <w:sz w:val="28"/>
          <w:szCs w:val="28"/>
          <w:lang w:val="uk-UA"/>
        </w:rPr>
        <w:t>.</w:t>
      </w:r>
      <w:r w:rsidRPr="000378D8">
        <w:rPr>
          <w:sz w:val="28"/>
          <w:szCs w:val="28"/>
        </w:rPr>
        <w:t xml:space="preserve"> Відмітка в місц</w:t>
      </w:r>
      <w:r w:rsidRPr="000378D8">
        <w:rPr>
          <w:sz w:val="28"/>
          <w:szCs w:val="28"/>
          <w:lang w:val="uk-UA"/>
        </w:rPr>
        <w:t>і</w:t>
      </w:r>
      <w:r>
        <w:rPr>
          <w:sz w:val="28"/>
          <w:szCs w:val="28"/>
        </w:rPr>
        <w:t xml:space="preserve"> переходу ясног</w:t>
      </w:r>
      <w:r>
        <w:rPr>
          <w:sz w:val="28"/>
          <w:szCs w:val="28"/>
          <w:lang w:val="uk-UA"/>
        </w:rPr>
        <w:t xml:space="preserve">о </w:t>
      </w:r>
      <w:r w:rsidRPr="000378D8">
        <w:rPr>
          <w:sz w:val="28"/>
          <w:szCs w:val="28"/>
        </w:rPr>
        <w:t xml:space="preserve">легеневого звуку в притуплений робиться по краю пальця, оберненого у бік ясного звуку. У нормі при визначенні в четвертому міжребер’ї права межа відносної тупості серця розташовується </w:t>
      </w:r>
      <w:r w:rsidRPr="000378D8">
        <w:rPr>
          <w:sz w:val="28"/>
          <w:szCs w:val="28"/>
          <w:lang w:val="uk-UA"/>
        </w:rPr>
        <w:t xml:space="preserve">зліва </w:t>
      </w:r>
      <w:r w:rsidRPr="000378D8">
        <w:rPr>
          <w:sz w:val="28"/>
          <w:szCs w:val="28"/>
        </w:rPr>
        <w:t>від краю грудини</w:t>
      </w:r>
      <w:r w:rsidRPr="000378D8">
        <w:rPr>
          <w:sz w:val="28"/>
          <w:szCs w:val="28"/>
          <w:lang w:val="uk-UA"/>
        </w:rPr>
        <w:t>,</w:t>
      </w:r>
      <w:r w:rsidRPr="000378D8">
        <w:rPr>
          <w:sz w:val="28"/>
          <w:szCs w:val="28"/>
        </w:rPr>
        <w:t xml:space="preserve"> на 1 см. </w:t>
      </w:r>
      <w:r w:rsidRPr="000378D8">
        <w:rPr>
          <w:sz w:val="28"/>
          <w:szCs w:val="28"/>
          <w:lang w:val="uk-UA"/>
        </w:rPr>
        <w:t>Локалізація верхівкового поштовху визначається у четвертому міжребер’ї.</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В нормі ліва межа відносної тупості серця розташовується в п’ятому міжребер’ї, на 1 – 1,5 см в середину від лівої середньоключичної лінії (при цьому палець плесиметр розташовується вертикально, ззовні від верхівкового поштовху).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pacing w:val="2"/>
          <w:sz w:val="28"/>
          <w:szCs w:val="28"/>
          <w:lang w:val="uk-UA"/>
        </w:rPr>
      </w:pPr>
      <w:r w:rsidRPr="000378D8">
        <w:rPr>
          <w:sz w:val="28"/>
          <w:szCs w:val="28"/>
          <w:lang w:val="uk-UA"/>
        </w:rPr>
        <w:t>Верхню межу відносної тупості серця визначають, проводячи перкусію паралельно лівому краю грудини, відступивши від нього 1 см назовні  (ознакою є перехід ясного легеневого звуку в притуплений (зазвичай в третьому міжребер’ї).</w:t>
      </w:r>
      <w:r w:rsidRPr="000378D8">
        <w:rPr>
          <w:spacing w:val="2"/>
          <w:sz w:val="28"/>
          <w:szCs w:val="28"/>
          <w:lang w:val="uk-UA"/>
        </w:rPr>
        <w:t xml:space="preserve"> </w:t>
      </w:r>
      <w:r w:rsidRPr="000378D8">
        <w:rPr>
          <w:sz w:val="28"/>
          <w:szCs w:val="28"/>
          <w:lang w:val="uk-UA"/>
        </w:rPr>
        <w:t xml:space="preserve">У нормі верхня межа відносної тупості серця, представлена контуром легеневої артерії і вушком лівого передсердя, розташовується на </w:t>
      </w:r>
      <w:r w:rsidRPr="000378D8">
        <w:rPr>
          <w:sz w:val="28"/>
          <w:szCs w:val="28"/>
        </w:rPr>
        <w:t>III</w:t>
      </w:r>
      <w:r w:rsidRPr="000378D8">
        <w:rPr>
          <w:sz w:val="28"/>
          <w:szCs w:val="28"/>
          <w:lang w:val="uk-UA"/>
        </w:rPr>
        <w:t xml:space="preserve"> ребрі.</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При перкуторному визначенні межі абсолютної тупості серця орієнтуються на перехід притупленого звуку (частина серця, закрита легеневою тканиною) в тупий. При визначенні правої межі абсолютної тупості серця палець плесиметр встановлюють паралельно краю грудини (на 1см ззовні від правого краю грудини, в четвертому міжребер’ї) відповідно знайденій межі відносної тупості серця (проводиться «тиха» перкусія вліво, на рівні четвертого міжребер’я, до повного зникнення перкуторного звуку). </w:t>
      </w:r>
      <w:r w:rsidRPr="000378D8">
        <w:rPr>
          <w:sz w:val="28"/>
          <w:szCs w:val="28"/>
        </w:rPr>
        <w:t xml:space="preserve">У нормі права межа абсолютної тупості серця розташовується по лівому краю грудини.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При визначенні лівої межі абсолютної тупості серця палець плесиметр встановлюють також вертикально, зовні від знайденої заздалегідь лівої межі відносної тупості серця, і переміщують його в  п’ятому міжребер’ї  в медіальному напрямі («тиха» перкусія до повного зникнення звуку). У нормі ліва межа абсолютної тупості серця розташовується на 2–2,5 см до середини від лівої середньоключичної лінії, хоча інколи може і збігатися з лівою межею відносної тупості серця. Відмітка при цьому робиться по краю пальця, оберненого у бік притупленого звуку.</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Верхню межу абсолютної тупості серця перкутують по тій же лінії, що і при визначенні верхньої межі відносної тупості серця, також використовуючи метод «тихої» перкусії. </w:t>
      </w:r>
      <w:r w:rsidRPr="000378D8">
        <w:rPr>
          <w:sz w:val="28"/>
          <w:szCs w:val="28"/>
        </w:rPr>
        <w:t xml:space="preserve">У нормі верхня межа абсолютної тупості серця </w:t>
      </w:r>
      <w:r w:rsidRPr="000378D8">
        <w:rPr>
          <w:sz w:val="28"/>
          <w:szCs w:val="28"/>
        </w:rPr>
        <w:lastRenderedPageBreak/>
        <w:t>знаходиться на рівні IV ребр</w:t>
      </w:r>
      <w:r w:rsidRPr="000378D8">
        <w:rPr>
          <w:sz w:val="28"/>
          <w:szCs w:val="28"/>
          <w:lang w:val="uk-UA"/>
        </w:rPr>
        <w:t>а.</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Зміна меж відносної і абсолютної тупості серця залежить від висоти стояння діафрагми, збільшення розмірів самого серця, загального стану організму та можливих змін в легенях. Фізіологічне збільшення меж абсолютної тупості серця відбувається при глибокому видиху, високому стоянні діафрагми, нахилі верхньої частини тулуба вперед. Фізіологічне зменшення меж абсолютної тупості серця має місце при глибокому вдиху, низькому стоянні діафрагми, ентероптозі.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Фізіологічне зміщення меж відносної тупості серця вліво спостерігається при високому стоянні діафрагми (наприклад, гіперстенічний тип статури, вагітність, асцит, метеоризм). В цьому випадку серце приймає більш горизонтальне положення. Фізіологічне зміщення меж відносної тупості серця вправо виникає при опущенні діафрагми, що спостерігається при астенічному типі статури, ентероптозі, емфіземі легенів, у зв’язку з чим серце приймає більш вертикальне положення, так зване «висяче» або «краплинне серце».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Збільшення абсолютної тупості серця спостерігається при великих пухлинах заднього середостіння, зморщенні передніх країв легенів, запальному ущільненні передніх країв легенів, а також при накопиченні рідини в порожнині перикарду (гідроперикард, ексудативний перикардит, гемоперикард). Патологічне зменшення абсолютної тупості серця має місце при емфіземі легенів, пневмотораксі, при накопиченні повітря в навколосерцевій сумці (пневмоперикард). Зміщення меж відносної тупості серця, залежне від величини самого серця, відбувається за рахунок гіпертрофії міокарду.</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u w:val="single"/>
          <w:lang w:val="uk-UA"/>
        </w:rPr>
        <w:t>Аускультація</w:t>
      </w:r>
      <w:r w:rsidRPr="000378D8">
        <w:rPr>
          <w:sz w:val="28"/>
          <w:szCs w:val="28"/>
          <w:lang w:val="uk-UA"/>
        </w:rPr>
        <w:t xml:space="preserve"> серця (вислуховування особи в різних положеннях -  лежачи на спині, на лівому або правому боці, сидячи, стоячи). Короткочасна (протягом 15-20 секунд) затримка дихання після глибокого видиху (якщо, звичайно, це дозволяє зробити стан хворого) допомагає усунути перешкоди, пов’язані з дихальними шумами. Аускультація серця після фізичного навантаження (наприклад, 10 присідань) дає у ряді випадків можливість точніше оцінити наявні шуми, які при цьому стають виразнішими.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Н</w:t>
      </w:r>
      <w:r w:rsidRPr="000378D8">
        <w:rPr>
          <w:sz w:val="28"/>
          <w:szCs w:val="28"/>
        </w:rPr>
        <w:t xml:space="preserve">айчастіше </w:t>
      </w:r>
      <w:r w:rsidRPr="000378D8">
        <w:rPr>
          <w:sz w:val="28"/>
          <w:szCs w:val="28"/>
          <w:lang w:val="uk-UA"/>
        </w:rPr>
        <w:t>а</w:t>
      </w:r>
      <w:r w:rsidRPr="000378D8">
        <w:rPr>
          <w:sz w:val="28"/>
          <w:szCs w:val="28"/>
        </w:rPr>
        <w:t>ускультація серця проводиться за допомогою фонендоскопа,</w:t>
      </w:r>
      <w:r w:rsidRPr="000378D8">
        <w:rPr>
          <w:sz w:val="28"/>
          <w:szCs w:val="28"/>
          <w:lang w:val="uk-UA"/>
        </w:rPr>
        <w:t xml:space="preserve"> а в окремих випадках</w:t>
      </w:r>
      <w:r w:rsidRPr="000378D8">
        <w:rPr>
          <w:sz w:val="28"/>
          <w:szCs w:val="28"/>
        </w:rPr>
        <w:t xml:space="preserve"> (наприклад, для виявлення ритму галопу)</w:t>
      </w:r>
      <w:r w:rsidRPr="000378D8">
        <w:rPr>
          <w:sz w:val="28"/>
          <w:szCs w:val="28"/>
          <w:lang w:val="uk-UA"/>
        </w:rPr>
        <w:t xml:space="preserve"> - </w:t>
      </w:r>
      <w:r w:rsidRPr="000378D8">
        <w:rPr>
          <w:sz w:val="28"/>
          <w:szCs w:val="28"/>
        </w:rPr>
        <w:t xml:space="preserve">методом безпосередньої аускультації. </w:t>
      </w:r>
      <w:r w:rsidRPr="000378D8">
        <w:rPr>
          <w:sz w:val="28"/>
          <w:szCs w:val="28"/>
          <w:lang w:val="uk-UA"/>
        </w:rPr>
        <w:t>У випадках в</w:t>
      </w:r>
      <w:r w:rsidRPr="000378D8">
        <w:rPr>
          <w:sz w:val="28"/>
          <w:szCs w:val="28"/>
        </w:rPr>
        <w:t>иявлен</w:t>
      </w:r>
      <w:r w:rsidRPr="000378D8">
        <w:rPr>
          <w:sz w:val="28"/>
          <w:szCs w:val="28"/>
          <w:lang w:val="uk-UA"/>
        </w:rPr>
        <w:t>их в процесі</w:t>
      </w:r>
      <w:r w:rsidRPr="000378D8">
        <w:rPr>
          <w:sz w:val="28"/>
          <w:szCs w:val="28"/>
        </w:rPr>
        <w:t xml:space="preserve"> аускультації серця змін</w:t>
      </w:r>
      <w:r w:rsidRPr="000378D8">
        <w:rPr>
          <w:sz w:val="28"/>
          <w:szCs w:val="28"/>
          <w:lang w:val="uk-UA"/>
        </w:rPr>
        <w:t xml:space="preserve"> результати перевіряють (уточнюють)</w:t>
      </w:r>
      <w:r w:rsidRPr="000378D8">
        <w:rPr>
          <w:sz w:val="28"/>
          <w:szCs w:val="28"/>
        </w:rPr>
        <w:t xml:space="preserve"> за допомогою фонокардіографії, ехокардіографії.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Встановлення функціональної активності серця методом аускультації  проводиться в певній послідовності, за існуючими відповідними анатомічними орієнтирами (точками). Найбільш поширена методика – та, що проводиться за годинниковою стрілкою. С</w:t>
      </w:r>
      <w:r w:rsidRPr="000378D8">
        <w:rPr>
          <w:sz w:val="28"/>
          <w:szCs w:val="28"/>
        </w:rPr>
        <w:t>початку вислуховують область верхівки серця, куди добре проводяться звукові явища, пов’язані з мітральним клапаном. У тих випадках, коли верхівковий поштовх не пальпується, фонендоскоп встановлюють в області знайденого лівого кордону відносної тупості серця (у нормі – в п’яте міжребер’я</w:t>
      </w:r>
      <w:r w:rsidRPr="000378D8">
        <w:rPr>
          <w:sz w:val="28"/>
          <w:szCs w:val="28"/>
          <w:lang w:val="uk-UA"/>
        </w:rPr>
        <w:t>,</w:t>
      </w:r>
      <w:r w:rsidRPr="000378D8">
        <w:rPr>
          <w:sz w:val="28"/>
          <w:szCs w:val="28"/>
        </w:rPr>
        <w:t xml:space="preserve"> на 1 – 1,5 см </w:t>
      </w:r>
      <w:r w:rsidRPr="000378D8">
        <w:rPr>
          <w:sz w:val="28"/>
          <w:szCs w:val="28"/>
        </w:rPr>
        <w:lastRenderedPageBreak/>
        <w:t xml:space="preserve">до середини від лівої середньоключичної лінії).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Тристулковий клапан вислуховують біля основи мечоподібного відростка грудини, клапан аорти - в другому міжребер’ї, праворуч від грудини. Потім в другому міжребер’ї зліва від краю грудини вислух</w:t>
      </w:r>
      <w:r>
        <w:rPr>
          <w:sz w:val="28"/>
          <w:szCs w:val="28"/>
          <w:lang w:val="uk-UA"/>
        </w:rPr>
        <w:t>ов</w:t>
      </w:r>
      <w:r w:rsidRPr="000378D8">
        <w:rPr>
          <w:sz w:val="28"/>
          <w:szCs w:val="28"/>
          <w:lang w:val="uk-UA"/>
        </w:rPr>
        <w:t xml:space="preserve">ують клапан легеневої артерії (деякі автори рекомендують вислуховувати цей клапан в другому міжребер’ї, відступивши на 1 – 1,5 см назовні від лівого краю грудини). Останнім місцем аускультації серця (третє міжребер’я зліва від грудини) є точка Боткіна-Ерба, в якій добре вислуховується діастолічний шум при недостатності клапана аорти. </w:t>
      </w:r>
      <w:r w:rsidRPr="000378D8">
        <w:rPr>
          <w:sz w:val="28"/>
          <w:szCs w:val="28"/>
        </w:rPr>
        <w:t>Вище</w:t>
      </w:r>
      <w:r>
        <w:rPr>
          <w:sz w:val="28"/>
          <w:szCs w:val="28"/>
          <w:lang w:val="uk-UA"/>
        </w:rPr>
        <w:t xml:space="preserve"> </w:t>
      </w:r>
      <w:r w:rsidRPr="000378D8">
        <w:rPr>
          <w:sz w:val="28"/>
          <w:szCs w:val="28"/>
        </w:rPr>
        <w:t>пере</w:t>
      </w:r>
      <w:r w:rsidRPr="000378D8">
        <w:rPr>
          <w:sz w:val="28"/>
          <w:szCs w:val="28"/>
          <w:lang w:val="uk-UA"/>
        </w:rPr>
        <w:t>рахова</w:t>
      </w:r>
      <w:r w:rsidRPr="000378D8">
        <w:rPr>
          <w:sz w:val="28"/>
          <w:szCs w:val="28"/>
        </w:rPr>
        <w:t xml:space="preserve">ні </w:t>
      </w:r>
      <w:r w:rsidRPr="000378D8">
        <w:rPr>
          <w:sz w:val="28"/>
          <w:szCs w:val="28"/>
          <w:lang w:val="uk-UA"/>
        </w:rPr>
        <w:t>орієнтири</w:t>
      </w:r>
      <w:r w:rsidRPr="000378D8">
        <w:rPr>
          <w:sz w:val="28"/>
          <w:szCs w:val="28"/>
        </w:rPr>
        <w:t xml:space="preserve"> є основними. При виявленні яких-небудь змін ретельно вислух</w:t>
      </w:r>
      <w:r w:rsidRPr="000378D8">
        <w:rPr>
          <w:sz w:val="28"/>
          <w:szCs w:val="28"/>
          <w:lang w:val="uk-UA"/>
        </w:rPr>
        <w:t>ов</w:t>
      </w:r>
      <w:r w:rsidRPr="000378D8">
        <w:rPr>
          <w:sz w:val="28"/>
          <w:szCs w:val="28"/>
        </w:rPr>
        <w:t>у</w:t>
      </w:r>
      <w:r w:rsidRPr="000378D8">
        <w:rPr>
          <w:sz w:val="28"/>
          <w:szCs w:val="28"/>
          <w:lang w:val="uk-UA"/>
        </w:rPr>
        <w:t>є</w:t>
      </w:r>
      <w:r w:rsidRPr="000378D8">
        <w:rPr>
          <w:sz w:val="28"/>
          <w:szCs w:val="28"/>
        </w:rPr>
        <w:t>ть</w:t>
      </w:r>
      <w:r w:rsidRPr="000378D8">
        <w:rPr>
          <w:sz w:val="28"/>
          <w:szCs w:val="28"/>
          <w:lang w:val="uk-UA"/>
        </w:rPr>
        <w:t>ся</w:t>
      </w:r>
      <w:r w:rsidRPr="000378D8">
        <w:rPr>
          <w:sz w:val="28"/>
          <w:szCs w:val="28"/>
        </w:rPr>
        <w:t xml:space="preserve"> вс</w:t>
      </w:r>
      <w:r w:rsidRPr="000378D8">
        <w:rPr>
          <w:sz w:val="28"/>
          <w:szCs w:val="28"/>
          <w:lang w:val="uk-UA"/>
        </w:rPr>
        <w:t>я</w:t>
      </w:r>
      <w:r w:rsidRPr="000378D8">
        <w:rPr>
          <w:sz w:val="28"/>
          <w:szCs w:val="28"/>
        </w:rPr>
        <w:t xml:space="preserve"> область серця (наприклад, </w:t>
      </w:r>
      <w:r w:rsidRPr="000378D8">
        <w:rPr>
          <w:sz w:val="28"/>
          <w:szCs w:val="28"/>
          <w:lang w:val="uk-UA"/>
        </w:rPr>
        <w:t>при виявленні</w:t>
      </w:r>
      <w:r w:rsidRPr="000378D8">
        <w:rPr>
          <w:sz w:val="28"/>
          <w:szCs w:val="28"/>
        </w:rPr>
        <w:t xml:space="preserve"> шуму тертя перикарду)</w:t>
      </w:r>
      <w:r w:rsidRPr="000378D8">
        <w:rPr>
          <w:sz w:val="28"/>
          <w:szCs w:val="28"/>
          <w:lang w:val="uk-UA"/>
        </w:rPr>
        <w:t>,</w:t>
      </w:r>
      <w:r w:rsidRPr="000378D8">
        <w:rPr>
          <w:sz w:val="28"/>
          <w:szCs w:val="28"/>
        </w:rPr>
        <w:t xml:space="preserve"> </w:t>
      </w:r>
      <w:r w:rsidRPr="000378D8">
        <w:rPr>
          <w:sz w:val="28"/>
          <w:szCs w:val="28"/>
          <w:lang w:val="uk-UA"/>
        </w:rPr>
        <w:t>великі</w:t>
      </w:r>
      <w:r w:rsidRPr="000378D8">
        <w:rPr>
          <w:sz w:val="28"/>
          <w:szCs w:val="28"/>
        </w:rPr>
        <w:t xml:space="preserve"> судини і міжлопатковий простір (при виявленні систолічного шуму на аорті), пахвову область (при виявленні систолічного шуму на верхівці і так далі).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При використанні методики аускультації серця важливим є  оцінювання тонів, вр</w:t>
      </w:r>
      <w:r>
        <w:rPr>
          <w:sz w:val="28"/>
          <w:szCs w:val="28"/>
          <w:lang w:val="uk-UA"/>
        </w:rPr>
        <w:t>а</w:t>
      </w:r>
      <w:r w:rsidRPr="000378D8">
        <w:rPr>
          <w:sz w:val="28"/>
          <w:szCs w:val="28"/>
          <w:lang w:val="uk-UA"/>
        </w:rPr>
        <w:t xml:space="preserve">ховується механізм утворення тонів серця. Так, </w:t>
      </w:r>
      <w:r w:rsidRPr="000378D8">
        <w:rPr>
          <w:sz w:val="28"/>
          <w:szCs w:val="28"/>
        </w:rPr>
        <w:t>I</w:t>
      </w:r>
      <w:r w:rsidRPr="000378D8">
        <w:rPr>
          <w:sz w:val="28"/>
          <w:szCs w:val="28"/>
          <w:lang w:val="uk-UA"/>
        </w:rPr>
        <w:t xml:space="preserve"> тон утворюється з кількох компонентів:</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 1) м</w:t>
      </w:r>
      <w:r w:rsidRPr="000378D8">
        <w:rPr>
          <w:sz w:val="28"/>
          <w:szCs w:val="28"/>
        </w:rPr>
        <w:t>’</w:t>
      </w:r>
      <w:r w:rsidRPr="000378D8">
        <w:rPr>
          <w:sz w:val="28"/>
          <w:szCs w:val="28"/>
          <w:lang w:val="uk-UA"/>
        </w:rPr>
        <w:t xml:space="preserve">язового, обумовленого коливаннями міокарда передсердя (передсердний компонент) і шлуночків;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2) клапанного, обумовленого закриттям атріовентрикулярних клапанів і відкриттям півмісяцевих клапанів аорти і легеневого стовбура;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3) судинного, пов’язаного з коливаннями початкових відрізків аорти і легеневого стовбура при розтягуванні їх кров’ю в період вигнання (систоли).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rPr>
        <w:t>II</w:t>
      </w:r>
      <w:r w:rsidRPr="000378D8">
        <w:rPr>
          <w:sz w:val="28"/>
          <w:szCs w:val="28"/>
          <w:lang w:val="uk-UA"/>
        </w:rPr>
        <w:t xml:space="preserve"> тон утворюється під час діастоли, після короткої паузи (краще вислуховується біля основи серця, оскільки виникає при закритті півмісяцевих стулок клапанів аорти і легеневого стовбура). </w:t>
      </w:r>
      <w:r w:rsidRPr="000378D8">
        <w:rPr>
          <w:sz w:val="28"/>
          <w:szCs w:val="28"/>
        </w:rPr>
        <w:t xml:space="preserve">II тон має клапанний і судинний компоненти. Клапанний компонент II тону обумовлений закриттям півмісяцевих клапанів аорти і легеневого стовбура, а судинний компонент – коливанням стінок цих судин.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rPr>
        <w:t xml:space="preserve"> III тон обумовлено коливаннями, що з’являються при швидкому пасивному наповненні шлуночків кров’ю з передсердя під час діастоли серця, виникає після II тону. </w:t>
      </w:r>
      <w:r w:rsidRPr="000378D8">
        <w:rPr>
          <w:sz w:val="28"/>
          <w:szCs w:val="28"/>
          <w:lang w:val="uk-UA"/>
        </w:rPr>
        <w:t>В нормі (</w:t>
      </w:r>
      <w:r w:rsidRPr="000378D8">
        <w:rPr>
          <w:sz w:val="28"/>
          <w:szCs w:val="28"/>
        </w:rPr>
        <w:t>фізіологічний III тон</w:t>
      </w:r>
      <w:r w:rsidRPr="000378D8">
        <w:rPr>
          <w:sz w:val="28"/>
          <w:szCs w:val="28"/>
          <w:lang w:val="uk-UA"/>
        </w:rPr>
        <w:t>)</w:t>
      </w:r>
      <w:r w:rsidRPr="000378D8">
        <w:rPr>
          <w:sz w:val="28"/>
          <w:szCs w:val="28"/>
        </w:rPr>
        <w:t xml:space="preserve"> дуже тихий, слабкий, низькочастотний, непостійний, вислуховується у дітей і підлітків</w:t>
      </w:r>
      <w:r w:rsidRPr="000378D8">
        <w:rPr>
          <w:sz w:val="28"/>
          <w:szCs w:val="28"/>
          <w:lang w:val="uk-UA"/>
        </w:rPr>
        <w:t>.</w:t>
      </w:r>
      <w:r w:rsidRPr="000378D8">
        <w:rPr>
          <w:sz w:val="28"/>
          <w:szCs w:val="28"/>
        </w:rPr>
        <w:t xml:space="preserve">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rPr>
        <w:t>IV</w:t>
      </w:r>
      <w:r w:rsidRPr="000378D8">
        <w:rPr>
          <w:sz w:val="28"/>
          <w:szCs w:val="28"/>
          <w:lang w:val="uk-UA"/>
        </w:rPr>
        <w:t xml:space="preserve"> та </w:t>
      </w:r>
      <w:r w:rsidRPr="000378D8">
        <w:rPr>
          <w:sz w:val="28"/>
          <w:szCs w:val="28"/>
        </w:rPr>
        <w:t>V</w:t>
      </w:r>
      <w:r w:rsidRPr="000378D8">
        <w:rPr>
          <w:sz w:val="28"/>
          <w:szCs w:val="28"/>
          <w:lang w:val="uk-UA"/>
        </w:rPr>
        <w:t xml:space="preserve"> тони мають </w:t>
      </w:r>
      <w:r>
        <w:rPr>
          <w:sz w:val="28"/>
          <w:szCs w:val="28"/>
          <w:lang w:val="uk-UA"/>
        </w:rPr>
        <w:t>з</w:t>
      </w:r>
      <w:r w:rsidRPr="000378D8">
        <w:rPr>
          <w:sz w:val="28"/>
          <w:szCs w:val="28"/>
          <w:lang w:val="uk-UA"/>
        </w:rPr>
        <w:t>начення при більш детальному обстеженні патології серцевого м</w:t>
      </w:r>
      <w:r w:rsidRPr="000378D8">
        <w:rPr>
          <w:sz w:val="28"/>
          <w:szCs w:val="28"/>
        </w:rPr>
        <w:t>’</w:t>
      </w:r>
      <w:r w:rsidRPr="000378D8">
        <w:rPr>
          <w:sz w:val="28"/>
          <w:szCs w:val="28"/>
          <w:lang w:val="uk-UA"/>
        </w:rPr>
        <w:t xml:space="preserve">язу. </w:t>
      </w:r>
      <w:r w:rsidRPr="000378D8">
        <w:rPr>
          <w:sz w:val="28"/>
          <w:szCs w:val="28"/>
        </w:rPr>
        <w:t>IV</w:t>
      </w:r>
      <w:r w:rsidRPr="000378D8">
        <w:rPr>
          <w:sz w:val="28"/>
          <w:szCs w:val="28"/>
          <w:lang w:val="uk-UA"/>
        </w:rPr>
        <w:t xml:space="preserve"> тон серця виникає під час активної систоли передсердя, тобто безпосередньо перед </w:t>
      </w:r>
      <w:r w:rsidRPr="000378D8">
        <w:rPr>
          <w:sz w:val="28"/>
          <w:szCs w:val="28"/>
        </w:rPr>
        <w:t>I</w:t>
      </w:r>
      <w:r w:rsidRPr="000378D8">
        <w:rPr>
          <w:sz w:val="28"/>
          <w:szCs w:val="28"/>
          <w:lang w:val="uk-UA"/>
        </w:rPr>
        <w:t xml:space="preserve"> тоном (дуже тихий, низькочастотний і вислуховується у дітей і підлітків). </w:t>
      </w:r>
      <w:r w:rsidRPr="000378D8">
        <w:rPr>
          <w:sz w:val="28"/>
          <w:szCs w:val="28"/>
        </w:rPr>
        <w:t xml:space="preserve">V тон реєструється за допомогою ФКГ в середині діастоли </w:t>
      </w:r>
      <w:r w:rsidRPr="000378D8">
        <w:rPr>
          <w:sz w:val="28"/>
          <w:szCs w:val="28"/>
          <w:lang w:val="uk-UA"/>
        </w:rPr>
        <w:t>(</w:t>
      </w:r>
      <w:r w:rsidRPr="000378D8">
        <w:rPr>
          <w:sz w:val="28"/>
          <w:szCs w:val="28"/>
        </w:rPr>
        <w:t>свідчить про дилятацію порожнини правого шлуночка</w:t>
      </w:r>
      <w:r w:rsidRPr="000378D8">
        <w:rPr>
          <w:sz w:val="28"/>
          <w:szCs w:val="28"/>
          <w:lang w:val="uk-UA"/>
        </w:rPr>
        <w:t>)</w:t>
      </w:r>
      <w:r w:rsidRPr="000378D8">
        <w:rPr>
          <w:sz w:val="28"/>
          <w:szCs w:val="28"/>
        </w:rPr>
        <w:t>.</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В комплексі діагностичних досліджень мають значення зміни звучності тонів серця:</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0378D8">
        <w:rPr>
          <w:sz w:val="28"/>
          <w:szCs w:val="28"/>
          <w:lang w:val="uk-UA"/>
        </w:rPr>
        <w:t xml:space="preserve">- звучність тонів посилюється при фізичному навантаженні і емоційному збудженні;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0378D8">
        <w:rPr>
          <w:sz w:val="28"/>
          <w:szCs w:val="28"/>
          <w:lang w:val="uk-UA"/>
        </w:rPr>
        <w:t xml:space="preserve">- </w:t>
      </w:r>
      <w:r w:rsidRPr="000378D8">
        <w:rPr>
          <w:sz w:val="28"/>
          <w:szCs w:val="28"/>
        </w:rPr>
        <w:t xml:space="preserve">при пороках серця (недостатність мітрального клапана, тристулкового, аортального або клапанів легеневої артерії) </w:t>
      </w:r>
      <w:r w:rsidRPr="000378D8">
        <w:rPr>
          <w:sz w:val="28"/>
          <w:szCs w:val="28"/>
          <w:lang w:val="uk-UA"/>
        </w:rPr>
        <w:t xml:space="preserve">- </w:t>
      </w:r>
      <w:r w:rsidRPr="000378D8">
        <w:rPr>
          <w:sz w:val="28"/>
          <w:szCs w:val="28"/>
        </w:rPr>
        <w:t>ослаблення звучності I тону</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0378D8">
        <w:rPr>
          <w:sz w:val="28"/>
          <w:szCs w:val="28"/>
          <w:lang w:val="uk-UA"/>
        </w:rPr>
        <w:t>- п</w:t>
      </w:r>
      <w:r w:rsidRPr="000378D8">
        <w:rPr>
          <w:sz w:val="28"/>
          <w:szCs w:val="28"/>
        </w:rPr>
        <w:t xml:space="preserve">осилення II тону може визначатися або над аортою, або над легеневим </w:t>
      </w:r>
      <w:r w:rsidRPr="000378D8">
        <w:rPr>
          <w:sz w:val="28"/>
          <w:szCs w:val="28"/>
        </w:rPr>
        <w:lastRenderedPageBreak/>
        <w:t>стовбуром і носить назву акценту II тону. Акцент II тону на аорті спостерігається в разі підвищення в ній тиску (при артеріальній гіпертензії, виконанні важкого фізичного навантаження, психічному збудженні). Акцент II тону на легеневій артерії з’являється при підвищенні тиску в малому колі кровообігу (наприклад, при мітральних вадах серця, лівошлуночковій серцевій недостатності)</w:t>
      </w:r>
      <w:r w:rsidRPr="000378D8">
        <w:rPr>
          <w:sz w:val="28"/>
          <w:szCs w:val="28"/>
          <w:lang w:val="uk-UA"/>
        </w:rPr>
        <w:t>;</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0378D8">
        <w:rPr>
          <w:sz w:val="28"/>
          <w:szCs w:val="28"/>
          <w:lang w:val="uk-UA"/>
        </w:rPr>
        <w:t xml:space="preserve">- роздвоєння або розщеплення тонів серця (при роздвоєнні </w:t>
      </w:r>
      <w:r w:rsidRPr="000378D8">
        <w:rPr>
          <w:sz w:val="28"/>
          <w:szCs w:val="28"/>
        </w:rPr>
        <w:t>I</w:t>
      </w:r>
      <w:r w:rsidRPr="000378D8">
        <w:rPr>
          <w:sz w:val="28"/>
          <w:szCs w:val="28"/>
          <w:lang w:val="uk-UA"/>
        </w:rPr>
        <w:t xml:space="preserve"> тону вислуховується тричленний ритм, так званий «ритм галопу») - при ішемічній хворобі серця, кардіоміопатії, міокардиті (супроводжуються вираженою серцево-судинною недостатністю, блокадами);</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0378D8">
        <w:rPr>
          <w:sz w:val="28"/>
          <w:szCs w:val="28"/>
          <w:lang w:val="uk-UA"/>
        </w:rPr>
        <w:t xml:space="preserve">- роздвоєння і розщеплення </w:t>
      </w:r>
      <w:r w:rsidRPr="000378D8">
        <w:rPr>
          <w:sz w:val="28"/>
          <w:szCs w:val="28"/>
        </w:rPr>
        <w:t>II</w:t>
      </w:r>
      <w:r w:rsidRPr="000378D8">
        <w:rPr>
          <w:sz w:val="28"/>
          <w:szCs w:val="28"/>
          <w:lang w:val="uk-UA"/>
        </w:rPr>
        <w:t xml:space="preserve"> тону (при неодночасному закритті півмісяцевих клапанів, при мітральному стенозі).</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В</w:t>
      </w:r>
      <w:r w:rsidRPr="000378D8">
        <w:rPr>
          <w:sz w:val="28"/>
          <w:szCs w:val="28"/>
        </w:rPr>
        <w:t xml:space="preserve"> діагностиці </w:t>
      </w:r>
      <w:r w:rsidRPr="000378D8">
        <w:rPr>
          <w:sz w:val="28"/>
          <w:szCs w:val="28"/>
          <w:lang w:val="uk-UA"/>
        </w:rPr>
        <w:t xml:space="preserve">стану </w:t>
      </w:r>
      <w:r w:rsidRPr="000378D8">
        <w:rPr>
          <w:sz w:val="28"/>
          <w:szCs w:val="28"/>
        </w:rPr>
        <w:t>серця</w:t>
      </w:r>
      <w:r w:rsidRPr="000378D8">
        <w:rPr>
          <w:sz w:val="28"/>
          <w:szCs w:val="28"/>
          <w:lang w:val="uk-UA"/>
        </w:rPr>
        <w:t>, при наявності</w:t>
      </w:r>
      <w:r w:rsidRPr="000378D8">
        <w:rPr>
          <w:sz w:val="28"/>
          <w:szCs w:val="28"/>
        </w:rPr>
        <w:t xml:space="preserve"> захворювань</w:t>
      </w:r>
      <w:r w:rsidRPr="000378D8">
        <w:rPr>
          <w:sz w:val="28"/>
          <w:szCs w:val="28"/>
          <w:lang w:val="uk-UA"/>
        </w:rPr>
        <w:t>,</w:t>
      </w:r>
      <w:r w:rsidRPr="000378D8">
        <w:rPr>
          <w:sz w:val="28"/>
          <w:szCs w:val="28"/>
        </w:rPr>
        <w:t xml:space="preserve"> </w:t>
      </w:r>
      <w:r w:rsidRPr="000378D8">
        <w:rPr>
          <w:sz w:val="28"/>
          <w:szCs w:val="28"/>
          <w:lang w:val="uk-UA"/>
        </w:rPr>
        <w:t>в</w:t>
      </w:r>
      <w:r w:rsidRPr="000378D8">
        <w:rPr>
          <w:sz w:val="28"/>
          <w:szCs w:val="28"/>
        </w:rPr>
        <w:t xml:space="preserve">ажливу роль грає а оцінка серцевих шумів, що нерідко вислуховуються при аускультації. Шуми серця – звукові явища, які виникають разом з тонами або замість них. На відміну від тонів серця, </w:t>
      </w:r>
      <w:r w:rsidRPr="000378D8">
        <w:rPr>
          <w:sz w:val="28"/>
          <w:szCs w:val="28"/>
          <w:lang w:val="uk-UA"/>
        </w:rPr>
        <w:t>шуми серця</w:t>
      </w:r>
      <w:r w:rsidRPr="000378D8">
        <w:rPr>
          <w:sz w:val="28"/>
          <w:szCs w:val="28"/>
        </w:rPr>
        <w:t xml:space="preserve"> триваліші, краще вислуховуються в горизонтальному положенні, на видиху.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В з</w:t>
      </w:r>
      <w:r w:rsidRPr="000378D8">
        <w:rPr>
          <w:sz w:val="28"/>
          <w:szCs w:val="28"/>
        </w:rPr>
        <w:t>алежно</w:t>
      </w:r>
      <w:r w:rsidRPr="000378D8">
        <w:rPr>
          <w:sz w:val="28"/>
          <w:szCs w:val="28"/>
          <w:lang w:val="uk-UA"/>
        </w:rPr>
        <w:t>сті</w:t>
      </w:r>
      <w:r w:rsidRPr="000378D8">
        <w:rPr>
          <w:sz w:val="28"/>
          <w:szCs w:val="28"/>
        </w:rPr>
        <w:t xml:space="preserve"> від фази серцевої діяльності шуми діляться на </w:t>
      </w:r>
      <w:r w:rsidRPr="000378D8">
        <w:rPr>
          <w:sz w:val="28"/>
          <w:szCs w:val="28"/>
          <w:u w:val="single"/>
        </w:rPr>
        <w:t>систолічні і діастолічні.</w:t>
      </w:r>
      <w:r w:rsidRPr="000378D8">
        <w:rPr>
          <w:sz w:val="28"/>
          <w:szCs w:val="28"/>
          <w:lang w:val="uk-UA"/>
        </w:rPr>
        <w:t xml:space="preserve"> Серцеві шуми з’являються при порушенні нормального співвідношення гемодинамічних параметрів: - діаметра клапанного отвору і просвіту судини; - швидкості кровотоку (лінійної або об’ємної); - в’язкості крові. </w:t>
      </w:r>
      <w:r w:rsidRPr="000378D8">
        <w:rPr>
          <w:sz w:val="28"/>
          <w:szCs w:val="28"/>
        </w:rPr>
        <w:t xml:space="preserve">Шуми можуть виникати усередині самого серця (інтракардіальні) і поза ним (екстракардіальні).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Внутрішньосерцеві шуми діляться на: - органічні, які виникають внаслідок грубого органічного ураження клапанів і інших анатомічних структур серця (міжшлуночкової або міжпередсердної перегородки);  - шуми функціональні, в основі яких лежить порушення функції клапанного апарату, прискорення руху крові через анатомічно незмінені отвори або зниження в’язкості крові.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Систолічний шум виникає в тих випадках, коли під час систоли кров переміщається з одного відділу серця в інший або з серця в крупні судини і зустрічає на своєму шляху звуження (вислуховується при стенозі гирла аорти або легеневого стовбура,  при недостатності мітрального і тристулкового клапана). Його виникнення пояснюється тим, що під час систоли шлуночків кров тече не лише в аорту і легеневий стовбур, але і назад (регургітація) в передсердя через неприкриті мітральний або трикуспідальний отвори, що і є причиною виникнення шуму.</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Діастолічний шум з’являється в тих випадках, коли є звуження на шляху кровотоку у фазі діастоли (при звуженні лівого або правого атріовентрикулярного отвору, оскільки при цих вадах під час діастоли є звуження на шляху кровотоку з передсердя в шлуночки; при недостатності півмісяцевих клапанів аорти і легеневого стовбура, за рахунок зворотного </w:t>
      </w:r>
      <w:r>
        <w:rPr>
          <w:sz w:val="28"/>
          <w:szCs w:val="28"/>
          <w:lang w:val="uk-UA"/>
        </w:rPr>
        <w:t>кровоток</w:t>
      </w:r>
      <w:r w:rsidRPr="000378D8">
        <w:rPr>
          <w:sz w:val="28"/>
          <w:szCs w:val="28"/>
          <w:lang w:val="uk-UA"/>
        </w:rPr>
        <w:t>у).</w:t>
      </w:r>
    </w:p>
    <w:p w:rsidR="00F7746E" w:rsidRPr="000D214E"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По відношення шуму до фази серцевої діяльності, характеризують його висоту і тембр (грубий, «пиляючий», «скребучий», м’який, дуючий, </w:t>
      </w:r>
      <w:r w:rsidRPr="000378D8">
        <w:rPr>
          <w:sz w:val="28"/>
          <w:szCs w:val="28"/>
          <w:lang w:val="uk-UA"/>
        </w:rPr>
        <w:lastRenderedPageBreak/>
        <w:t>музичний і так далі), тривалість (короткий або займаючий всю фазу серцевого циклу – пансистолічний), гучність (силу, інтенсивність), яку інколи оцінюють зі вказівкою її ступеня (</w:t>
      </w:r>
      <w:r w:rsidRPr="000378D8">
        <w:rPr>
          <w:sz w:val="28"/>
          <w:szCs w:val="28"/>
        </w:rPr>
        <w:t>I</w:t>
      </w:r>
      <w:r w:rsidRPr="000378D8">
        <w:rPr>
          <w:sz w:val="28"/>
          <w:szCs w:val="28"/>
          <w:lang w:val="uk-UA"/>
        </w:rPr>
        <w:t xml:space="preserve"> ступінь – ледве чутний шум, </w:t>
      </w:r>
      <w:r w:rsidRPr="000378D8">
        <w:rPr>
          <w:sz w:val="28"/>
          <w:szCs w:val="28"/>
        </w:rPr>
        <w:t>II</w:t>
      </w:r>
      <w:r w:rsidRPr="000378D8">
        <w:rPr>
          <w:sz w:val="28"/>
          <w:szCs w:val="28"/>
          <w:lang w:val="uk-UA"/>
        </w:rPr>
        <w:t xml:space="preserve"> ступінь – тихий, </w:t>
      </w:r>
      <w:r w:rsidRPr="000378D8">
        <w:rPr>
          <w:sz w:val="28"/>
          <w:szCs w:val="28"/>
        </w:rPr>
        <w:t>III</w:t>
      </w:r>
      <w:r w:rsidRPr="000378D8">
        <w:rPr>
          <w:sz w:val="28"/>
          <w:szCs w:val="28"/>
          <w:lang w:val="uk-UA"/>
        </w:rPr>
        <w:t xml:space="preserve"> ступінь – середньої сили, </w:t>
      </w:r>
      <w:r w:rsidRPr="000378D8">
        <w:rPr>
          <w:sz w:val="28"/>
          <w:szCs w:val="28"/>
        </w:rPr>
        <w:t>IV</w:t>
      </w:r>
      <w:r w:rsidRPr="000378D8">
        <w:rPr>
          <w:sz w:val="28"/>
          <w:szCs w:val="28"/>
          <w:lang w:val="uk-UA"/>
        </w:rPr>
        <w:t xml:space="preserve"> ступінь – гучний, </w:t>
      </w:r>
      <w:r w:rsidRPr="000378D8">
        <w:rPr>
          <w:sz w:val="28"/>
          <w:szCs w:val="28"/>
        </w:rPr>
        <w:t>V</w:t>
      </w:r>
      <w:r w:rsidRPr="000378D8">
        <w:rPr>
          <w:sz w:val="28"/>
          <w:szCs w:val="28"/>
          <w:lang w:val="uk-UA"/>
        </w:rPr>
        <w:t xml:space="preserve"> ступінь – дуже гучний, </w:t>
      </w:r>
      <w:r w:rsidRPr="000378D8">
        <w:rPr>
          <w:sz w:val="28"/>
          <w:szCs w:val="28"/>
        </w:rPr>
        <w:t>VI</w:t>
      </w:r>
      <w:r w:rsidRPr="000378D8">
        <w:rPr>
          <w:sz w:val="28"/>
          <w:szCs w:val="28"/>
          <w:lang w:val="uk-UA"/>
        </w:rPr>
        <w:t xml:space="preserve"> ступінь – шум, чутний без фонендоскопа, на відстані), форму (убуваючий, наростаючий; спочатку наростає, потім убуває - веретеноподібний). </w:t>
      </w:r>
      <w:r w:rsidRPr="000378D8">
        <w:rPr>
          <w:sz w:val="28"/>
          <w:szCs w:val="28"/>
        </w:rPr>
        <w:t>Так, наприклад, систолічний шум при стенозі гирла аорти часто буває дуже грубим, тембру, що «скребе», тривалим, гучним</w:t>
      </w:r>
      <w:r>
        <w:rPr>
          <w:sz w:val="28"/>
          <w:szCs w:val="28"/>
          <w:lang w:val="uk-UA"/>
        </w:rPr>
        <w:t>.</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При обстеженні здорових людей при аускультації можливі і ф</w:t>
      </w:r>
      <w:r w:rsidRPr="000378D8">
        <w:rPr>
          <w:sz w:val="28"/>
          <w:szCs w:val="28"/>
        </w:rPr>
        <w:t>ункціональні шуми</w:t>
      </w:r>
      <w:r w:rsidRPr="000378D8">
        <w:rPr>
          <w:sz w:val="28"/>
          <w:szCs w:val="28"/>
          <w:lang w:val="uk-UA"/>
        </w:rPr>
        <w:t>:</w:t>
      </w:r>
      <w:r w:rsidRPr="000378D8">
        <w:rPr>
          <w:sz w:val="28"/>
          <w:szCs w:val="28"/>
        </w:rPr>
        <w:t xml:space="preserve"> частіше бувають короткими, займаю</w:t>
      </w:r>
      <w:r w:rsidRPr="000378D8">
        <w:rPr>
          <w:sz w:val="28"/>
          <w:szCs w:val="28"/>
          <w:lang w:val="uk-UA"/>
        </w:rPr>
        <w:t>ть</w:t>
      </w:r>
      <w:r w:rsidRPr="000378D8">
        <w:rPr>
          <w:sz w:val="28"/>
          <w:szCs w:val="28"/>
        </w:rPr>
        <w:t xml:space="preserve"> </w:t>
      </w:r>
      <w:r w:rsidRPr="000378D8">
        <w:rPr>
          <w:sz w:val="28"/>
          <w:szCs w:val="28"/>
          <w:lang w:val="uk-UA"/>
        </w:rPr>
        <w:t>тільки</w:t>
      </w:r>
      <w:r w:rsidRPr="000378D8">
        <w:rPr>
          <w:sz w:val="28"/>
          <w:szCs w:val="28"/>
        </w:rPr>
        <w:t xml:space="preserve"> частину систоли. </w:t>
      </w:r>
      <w:r w:rsidRPr="000378D8">
        <w:rPr>
          <w:sz w:val="28"/>
          <w:szCs w:val="28"/>
          <w:lang w:val="uk-UA"/>
        </w:rPr>
        <w:t>В</w:t>
      </w:r>
      <w:r w:rsidRPr="000378D8">
        <w:rPr>
          <w:sz w:val="28"/>
          <w:szCs w:val="28"/>
        </w:rPr>
        <w:t>ідрізняються лабільністю</w:t>
      </w:r>
      <w:r w:rsidRPr="000378D8">
        <w:rPr>
          <w:sz w:val="28"/>
          <w:szCs w:val="28"/>
          <w:lang w:val="uk-UA"/>
        </w:rPr>
        <w:t xml:space="preserve"> (</w:t>
      </w:r>
      <w:r w:rsidRPr="000378D8">
        <w:rPr>
          <w:sz w:val="28"/>
          <w:szCs w:val="28"/>
        </w:rPr>
        <w:t>можуть з’являтися, наприклад, після фізичного навантаження і при психічному збудженні і зникати у спокої</w:t>
      </w:r>
      <w:r w:rsidRPr="000378D8">
        <w:rPr>
          <w:sz w:val="28"/>
          <w:szCs w:val="28"/>
          <w:lang w:val="uk-UA"/>
        </w:rPr>
        <w:t>)</w:t>
      </w:r>
      <w:r w:rsidRPr="000378D8">
        <w:rPr>
          <w:sz w:val="28"/>
          <w:szCs w:val="28"/>
        </w:rPr>
        <w:t xml:space="preserve">.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Шум тертя перикарду виникає при патологічних змінах з боку вісцелярного і парієнтального листків перикарду, відрізняється своєрідним тембром, що носить часто характер «дряпання» («кр-р-кр-р»), хоча у ряді випадків може бути і м’якшим (на відміну від серцевих шумів, шум тертя перикарда інколи не збігається з фазами серцевого циклу, часто переходить з систоли в діастолу).</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iCs/>
          <w:sz w:val="28"/>
          <w:szCs w:val="28"/>
          <w:lang w:val="uk-UA"/>
        </w:rPr>
      </w:pPr>
      <w:r w:rsidRPr="000378D8">
        <w:rPr>
          <w:sz w:val="28"/>
          <w:szCs w:val="28"/>
          <w:lang w:val="uk-UA"/>
        </w:rPr>
        <w:t>В нормі при а</w:t>
      </w:r>
      <w:r w:rsidRPr="000378D8">
        <w:rPr>
          <w:sz w:val="28"/>
          <w:szCs w:val="28"/>
        </w:rPr>
        <w:t>ускультаці</w:t>
      </w:r>
      <w:r w:rsidRPr="000378D8">
        <w:rPr>
          <w:sz w:val="28"/>
          <w:szCs w:val="28"/>
          <w:lang w:val="uk-UA"/>
        </w:rPr>
        <w:t>ї</w:t>
      </w:r>
      <w:r w:rsidRPr="000378D8">
        <w:rPr>
          <w:sz w:val="28"/>
          <w:szCs w:val="28"/>
        </w:rPr>
        <w:t xml:space="preserve"> серця </w:t>
      </w:r>
      <w:r w:rsidRPr="000378D8">
        <w:rPr>
          <w:sz w:val="28"/>
          <w:szCs w:val="28"/>
          <w:lang w:val="uk-UA"/>
        </w:rPr>
        <w:t>т</w:t>
      </w:r>
      <w:r w:rsidRPr="000378D8">
        <w:rPr>
          <w:sz w:val="28"/>
          <w:szCs w:val="28"/>
        </w:rPr>
        <w:t>они серця нормальної звучності</w:t>
      </w:r>
      <w:r w:rsidRPr="000378D8">
        <w:rPr>
          <w:sz w:val="28"/>
          <w:szCs w:val="28"/>
          <w:lang w:val="uk-UA"/>
        </w:rPr>
        <w:t xml:space="preserve">. </w:t>
      </w:r>
      <w:r w:rsidRPr="000378D8">
        <w:rPr>
          <w:sz w:val="28"/>
          <w:szCs w:val="28"/>
        </w:rPr>
        <w:t>Ритм серцевих скорочень правильний</w:t>
      </w:r>
      <w:r w:rsidRPr="000378D8">
        <w:rPr>
          <w:sz w:val="28"/>
          <w:szCs w:val="28"/>
          <w:lang w:val="uk-UA"/>
        </w:rPr>
        <w:t>, ш</w:t>
      </w:r>
      <w:r w:rsidRPr="000378D8">
        <w:rPr>
          <w:sz w:val="28"/>
          <w:szCs w:val="28"/>
        </w:rPr>
        <w:t>ум</w:t>
      </w:r>
      <w:r w:rsidRPr="000378D8">
        <w:rPr>
          <w:sz w:val="28"/>
          <w:szCs w:val="28"/>
          <w:lang w:val="uk-UA"/>
        </w:rPr>
        <w:t>и відсутні</w:t>
      </w:r>
      <w:r w:rsidRPr="000378D8">
        <w:rPr>
          <w:sz w:val="28"/>
          <w:szCs w:val="28"/>
        </w:rPr>
        <w:t>.</w:t>
      </w:r>
      <w:r w:rsidRPr="000378D8">
        <w:rPr>
          <w:iCs/>
          <w:sz w:val="28"/>
          <w:szCs w:val="28"/>
          <w:lang w:val="uk-UA"/>
        </w:rPr>
        <w:t xml:space="preserve">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iCs/>
          <w:sz w:val="28"/>
          <w:szCs w:val="28"/>
          <w:lang w:val="uk-UA"/>
        </w:rPr>
      </w:pPr>
    </w:p>
    <w:p w:rsidR="00F7746E" w:rsidRPr="000378D8" w:rsidRDefault="00F7746E" w:rsidP="00F7746E">
      <w:pPr>
        <w:ind w:right="-3" w:firstLine="708"/>
        <w:jc w:val="both"/>
        <w:rPr>
          <w:sz w:val="28"/>
          <w:szCs w:val="28"/>
          <w:lang w:val="uk-UA"/>
        </w:rPr>
      </w:pPr>
      <w:r w:rsidRPr="000378D8">
        <w:rPr>
          <w:b/>
          <w:sz w:val="28"/>
          <w:szCs w:val="28"/>
          <w:lang w:val="uk-UA"/>
        </w:rPr>
        <w:t>Загальний перелік питань по темі для опитування</w:t>
      </w:r>
      <w:r w:rsidRPr="000378D8">
        <w:rPr>
          <w:sz w:val="28"/>
          <w:szCs w:val="28"/>
          <w:lang w:val="uk-UA"/>
        </w:rPr>
        <w:t>:</w:t>
      </w:r>
    </w:p>
    <w:p w:rsidR="00F7746E" w:rsidRPr="000378D8" w:rsidRDefault="00F7746E" w:rsidP="00F7746E">
      <w:pPr>
        <w:pStyle w:val="Style1"/>
        <w:widowControl/>
        <w:spacing w:line="276" w:lineRule="auto"/>
        <w:ind w:right="-3"/>
        <w:jc w:val="both"/>
        <w:rPr>
          <w:rStyle w:val="FontStyle27"/>
          <w:b w:val="0"/>
          <w:sz w:val="28"/>
          <w:szCs w:val="28"/>
          <w:lang w:val="uk-UA" w:eastAsia="uk-UA"/>
        </w:rPr>
      </w:pPr>
    </w:p>
    <w:p w:rsidR="00F7746E" w:rsidRPr="000378D8" w:rsidRDefault="00F7746E" w:rsidP="00F7746E">
      <w:pPr>
        <w:pStyle w:val="Style1"/>
        <w:widowControl/>
        <w:ind w:right="-3"/>
        <w:jc w:val="both"/>
        <w:rPr>
          <w:sz w:val="28"/>
          <w:szCs w:val="28"/>
          <w:lang w:val="uk-UA"/>
        </w:rPr>
      </w:pPr>
      <w:r w:rsidRPr="000378D8">
        <w:rPr>
          <w:rStyle w:val="FontStyle27"/>
          <w:sz w:val="28"/>
          <w:szCs w:val="28"/>
          <w:lang w:val="uk-UA" w:eastAsia="uk-UA"/>
        </w:rPr>
        <w:t xml:space="preserve">1.Діагностичне значення етапу опитування при </w:t>
      </w:r>
      <w:r w:rsidRPr="000378D8">
        <w:rPr>
          <w:sz w:val="28"/>
          <w:szCs w:val="28"/>
        </w:rPr>
        <w:t xml:space="preserve">дослідженні </w:t>
      </w:r>
      <w:r w:rsidRPr="000378D8">
        <w:rPr>
          <w:sz w:val="28"/>
          <w:szCs w:val="28"/>
          <w:lang w:val="uk-UA"/>
        </w:rPr>
        <w:t>ССС.</w:t>
      </w:r>
    </w:p>
    <w:p w:rsidR="00F7746E" w:rsidRPr="000378D8" w:rsidRDefault="00F7746E" w:rsidP="00F7746E">
      <w:pPr>
        <w:pStyle w:val="Style1"/>
        <w:widowControl/>
        <w:ind w:right="-3"/>
        <w:jc w:val="both"/>
        <w:rPr>
          <w:sz w:val="28"/>
          <w:szCs w:val="28"/>
          <w:lang w:val="uk-UA"/>
        </w:rPr>
      </w:pPr>
      <w:r w:rsidRPr="000378D8">
        <w:rPr>
          <w:sz w:val="28"/>
          <w:szCs w:val="28"/>
          <w:lang w:val="uk-UA"/>
        </w:rPr>
        <w:t xml:space="preserve"> 2.Перкусія серця, характеристика методики.</w:t>
      </w:r>
    </w:p>
    <w:p w:rsidR="00F7746E" w:rsidRPr="000378D8" w:rsidRDefault="00F7746E" w:rsidP="00F7746E">
      <w:pPr>
        <w:pStyle w:val="Style1"/>
        <w:widowControl/>
        <w:ind w:right="-3"/>
        <w:jc w:val="both"/>
        <w:rPr>
          <w:sz w:val="28"/>
          <w:szCs w:val="28"/>
          <w:lang w:val="uk-UA"/>
        </w:rPr>
      </w:pPr>
      <w:r w:rsidRPr="000378D8">
        <w:rPr>
          <w:sz w:val="28"/>
          <w:szCs w:val="28"/>
          <w:lang w:val="uk-UA"/>
        </w:rPr>
        <w:t>3.Перкуторний звук, показник «серцева тупість», характеристика.</w:t>
      </w:r>
    </w:p>
    <w:p w:rsidR="00F7746E" w:rsidRPr="000378D8" w:rsidRDefault="00F7746E" w:rsidP="00F7746E">
      <w:pPr>
        <w:ind w:right="-3"/>
        <w:jc w:val="both"/>
        <w:rPr>
          <w:sz w:val="28"/>
          <w:szCs w:val="28"/>
          <w:lang w:val="uk-UA"/>
        </w:rPr>
      </w:pPr>
      <w:r w:rsidRPr="000378D8">
        <w:rPr>
          <w:rStyle w:val="FontStyle21"/>
          <w:sz w:val="28"/>
          <w:szCs w:val="28"/>
          <w:lang w:val="uk-UA" w:eastAsia="uk-UA"/>
        </w:rPr>
        <w:t>4.</w:t>
      </w:r>
      <w:r w:rsidRPr="000378D8">
        <w:rPr>
          <w:sz w:val="28"/>
          <w:szCs w:val="28"/>
          <w:lang w:val="uk-UA"/>
        </w:rPr>
        <w:t xml:space="preserve"> Аускультація серця, характеристика методики.</w:t>
      </w:r>
    </w:p>
    <w:p w:rsidR="00F7746E" w:rsidRPr="000378D8" w:rsidRDefault="00F7746E" w:rsidP="00F7746E">
      <w:pPr>
        <w:ind w:right="-3"/>
        <w:jc w:val="both"/>
        <w:rPr>
          <w:spacing w:val="10"/>
          <w:sz w:val="28"/>
          <w:szCs w:val="28"/>
          <w:lang w:val="uk-UA" w:eastAsia="uk-UA"/>
        </w:rPr>
      </w:pPr>
      <w:r w:rsidRPr="000378D8">
        <w:rPr>
          <w:sz w:val="28"/>
          <w:szCs w:val="28"/>
          <w:lang w:val="uk-UA"/>
        </w:rPr>
        <w:t>5. Аускультація серця, показник «тони серця», характеристика.</w:t>
      </w:r>
    </w:p>
    <w:p w:rsidR="00F7746E" w:rsidRPr="000378D8" w:rsidRDefault="00F7746E" w:rsidP="00F7746E">
      <w:pPr>
        <w:ind w:right="-3"/>
        <w:jc w:val="both"/>
        <w:rPr>
          <w:bCs/>
          <w:sz w:val="28"/>
          <w:szCs w:val="28"/>
          <w:lang w:val="uk-UA"/>
        </w:rPr>
      </w:pPr>
      <w:r w:rsidRPr="000378D8">
        <w:rPr>
          <w:bCs/>
          <w:sz w:val="28"/>
          <w:szCs w:val="28"/>
          <w:lang w:val="uk-UA"/>
        </w:rPr>
        <w:t>6.Показання для проведення перкусії та аускультації серця.</w:t>
      </w:r>
    </w:p>
    <w:p w:rsidR="00F7746E" w:rsidRPr="000378D8" w:rsidRDefault="00F7746E" w:rsidP="00F7746E">
      <w:pPr>
        <w:ind w:right="-3"/>
        <w:jc w:val="both"/>
        <w:rPr>
          <w:rStyle w:val="FontStyle21"/>
          <w:sz w:val="28"/>
          <w:szCs w:val="28"/>
          <w:lang w:val="uk-UA" w:eastAsia="uk-UA"/>
        </w:rPr>
      </w:pPr>
      <w:r w:rsidRPr="000378D8">
        <w:rPr>
          <w:bCs/>
          <w:sz w:val="28"/>
          <w:szCs w:val="28"/>
          <w:lang w:val="uk-UA"/>
        </w:rPr>
        <w:t>7.</w:t>
      </w:r>
      <w:r w:rsidRPr="000378D8">
        <w:rPr>
          <w:sz w:val="28"/>
          <w:szCs w:val="28"/>
          <w:lang w:val="uk-UA"/>
        </w:rPr>
        <w:t xml:space="preserve"> Аускультація серця, показник «шуми серця», характеристика.</w:t>
      </w:r>
    </w:p>
    <w:p w:rsidR="00F7746E" w:rsidRPr="000378D8" w:rsidRDefault="00F7746E" w:rsidP="00F7746E">
      <w:pPr>
        <w:pStyle w:val="a4"/>
        <w:ind w:right="-3"/>
        <w:jc w:val="both"/>
        <w:rPr>
          <w:b/>
          <w:color w:val="FF0000"/>
          <w:szCs w:val="28"/>
          <w:lang w:val="uk-UA"/>
        </w:rPr>
      </w:pPr>
    </w:p>
    <w:p w:rsidR="00F7746E" w:rsidRPr="000378D8" w:rsidRDefault="00F7746E" w:rsidP="00F7746E">
      <w:pPr>
        <w:pStyle w:val="a4"/>
        <w:ind w:right="-3" w:firstLine="708"/>
        <w:jc w:val="both"/>
        <w:rPr>
          <w:szCs w:val="28"/>
          <w:lang w:val="uk-UA"/>
        </w:rPr>
      </w:pPr>
      <w:r w:rsidRPr="000378D8">
        <w:rPr>
          <w:b/>
          <w:szCs w:val="28"/>
          <w:lang w:val="uk-UA"/>
        </w:rPr>
        <w:t>Методична розробка до лабораторного заняття</w:t>
      </w:r>
      <w:r w:rsidRPr="000378D8">
        <w:rPr>
          <w:szCs w:val="28"/>
          <w:lang w:val="uk-UA"/>
        </w:rPr>
        <w:t>.</w:t>
      </w:r>
      <w:r w:rsidRPr="000378D8">
        <w:rPr>
          <w:szCs w:val="28"/>
        </w:rPr>
        <w:t xml:space="preserve"> Навчальна мета: ознайомити студентів з </w:t>
      </w:r>
      <w:r w:rsidRPr="000378D8">
        <w:rPr>
          <w:rStyle w:val="FontStyle34"/>
          <w:szCs w:val="28"/>
        </w:rPr>
        <w:t xml:space="preserve">основами </w:t>
      </w:r>
      <w:r w:rsidRPr="000378D8">
        <w:rPr>
          <w:szCs w:val="28"/>
        </w:rPr>
        <w:t>досліджен</w:t>
      </w:r>
      <w:r w:rsidRPr="000378D8">
        <w:rPr>
          <w:szCs w:val="28"/>
          <w:lang w:val="uk-UA"/>
        </w:rPr>
        <w:t>ь</w:t>
      </w:r>
      <w:r w:rsidRPr="000378D8">
        <w:rPr>
          <w:szCs w:val="28"/>
        </w:rPr>
        <w:t xml:space="preserve">  </w:t>
      </w:r>
      <w:r w:rsidRPr="000378D8">
        <w:rPr>
          <w:szCs w:val="28"/>
          <w:lang w:val="uk-UA"/>
        </w:rPr>
        <w:t xml:space="preserve">функціональної </w:t>
      </w:r>
      <w:r w:rsidRPr="000378D8">
        <w:rPr>
          <w:szCs w:val="28"/>
        </w:rPr>
        <w:t>активності серц</w:t>
      </w:r>
      <w:r w:rsidRPr="000378D8">
        <w:rPr>
          <w:szCs w:val="28"/>
          <w:lang w:val="uk-UA"/>
        </w:rPr>
        <w:t>я</w:t>
      </w:r>
      <w:r w:rsidRPr="000378D8">
        <w:rPr>
          <w:szCs w:val="28"/>
        </w:rPr>
        <w:t xml:space="preserve">, </w:t>
      </w:r>
      <w:r w:rsidRPr="000378D8">
        <w:rPr>
          <w:szCs w:val="28"/>
          <w:lang w:val="uk-UA"/>
        </w:rPr>
        <w:t>основними клінічними показниками, що  підлягають дослідженню</w:t>
      </w:r>
      <w:r w:rsidRPr="000378D8">
        <w:rPr>
          <w:rStyle w:val="FontStyle21"/>
          <w:sz w:val="28"/>
          <w:szCs w:val="28"/>
          <w:lang w:val="uk-UA" w:eastAsia="uk-UA"/>
        </w:rPr>
        <w:t xml:space="preserve"> (скарги, анамнез, об’єктивні методи). Навчити аналізу змін основних показників(тони серця, шуми серця) в нормі та при патології</w:t>
      </w:r>
      <w:r w:rsidRPr="000378D8">
        <w:rPr>
          <w:rStyle w:val="FontStyle21"/>
          <w:sz w:val="28"/>
          <w:szCs w:val="28"/>
          <w:lang w:eastAsia="uk-UA"/>
        </w:rPr>
        <w:t>.</w:t>
      </w:r>
      <w:r w:rsidRPr="000378D8">
        <w:rPr>
          <w:rStyle w:val="FontStyle21"/>
          <w:sz w:val="28"/>
          <w:szCs w:val="28"/>
          <w:lang w:val="uk-UA" w:eastAsia="uk-UA"/>
        </w:rPr>
        <w:t xml:space="preserve"> </w:t>
      </w:r>
      <w:r w:rsidRPr="000378D8">
        <w:rPr>
          <w:szCs w:val="28"/>
          <w:lang w:val="uk-UA"/>
        </w:rPr>
        <w:t>Методичні та практичні завдання заняття: навчити студентів виконувати перкусію та аускультацію</w:t>
      </w:r>
      <w:r w:rsidRPr="000378D8">
        <w:rPr>
          <w:bCs/>
          <w:szCs w:val="28"/>
          <w:lang w:val="uk-UA"/>
        </w:rPr>
        <w:t>, п</w:t>
      </w:r>
      <w:r w:rsidRPr="000378D8">
        <w:rPr>
          <w:spacing w:val="2"/>
          <w:szCs w:val="28"/>
          <w:lang w:val="uk-UA"/>
        </w:rPr>
        <w:t xml:space="preserve">ровести педагогічний контроль за виконанням завдання.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7C7874" w:rsidRDefault="00F7746E" w:rsidP="00F7746E">
      <w:pPr>
        <w:spacing w:line="276" w:lineRule="auto"/>
        <w:ind w:right="-3" w:firstLine="708"/>
        <w:jc w:val="center"/>
        <w:rPr>
          <w:bCs/>
          <w:sz w:val="28"/>
          <w:szCs w:val="28"/>
          <w:lang w:val="uk-UA"/>
        </w:rPr>
      </w:pPr>
      <w:r w:rsidRPr="007C7874">
        <w:rPr>
          <w:bCs/>
          <w:sz w:val="28"/>
          <w:szCs w:val="28"/>
          <w:lang w:val="uk-UA"/>
        </w:rPr>
        <w:t>Тестовий контроль</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u w:val="single"/>
          <w:lang w:val="uk-UA"/>
        </w:rPr>
      </w:pPr>
      <w:r w:rsidRPr="007C7874">
        <w:rPr>
          <w:sz w:val="28"/>
          <w:szCs w:val="28"/>
          <w:u w:val="single"/>
          <w:lang w:val="uk-UA"/>
        </w:rPr>
        <w:t xml:space="preserve">1.Основою для детальних досліджень серця та судин є зміни у клінічному стані здорової людини або хворого, що проявляються появою суб’єктивних та (або) об’єктивних ознак: </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 xml:space="preserve">1.Болі в області серця, головні болі. порушення ритмічності в роботі серця, </w:t>
      </w:r>
      <w:r w:rsidRPr="007C7874">
        <w:rPr>
          <w:sz w:val="28"/>
          <w:szCs w:val="28"/>
          <w:lang w:val="uk-UA"/>
        </w:rPr>
        <w:lastRenderedPageBreak/>
        <w:t xml:space="preserve">зміни пульсу  та показників АТ. </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2.Головні болі та болі в області нирок або серця.</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3.Локальна блідість або синюшність шкірних покривів дистальних відділів кінцівок.</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4. Порушення ритмічності в роботі серця, легеневої тканини та нервової системи.</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u w:val="single"/>
          <w:lang w:val="uk-UA"/>
        </w:rPr>
      </w:pPr>
      <w:r w:rsidRPr="007C7874">
        <w:rPr>
          <w:sz w:val="28"/>
          <w:szCs w:val="28"/>
          <w:lang w:val="uk-UA"/>
        </w:rPr>
        <w:t xml:space="preserve">         2. </w:t>
      </w:r>
      <w:r w:rsidRPr="007C7874">
        <w:rPr>
          <w:sz w:val="28"/>
          <w:szCs w:val="28"/>
          <w:u w:val="single"/>
          <w:lang w:val="uk-UA"/>
        </w:rPr>
        <w:t>Залежно від фази серцевої діяльності шуми діляться на:</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1.Систолічні.</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2.Передсердні.</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3.Шлуночкові.</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4.Діастолічні.</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u w:val="single"/>
          <w:lang w:val="uk-UA"/>
        </w:rPr>
      </w:pPr>
      <w:r w:rsidRPr="007C7874">
        <w:rPr>
          <w:sz w:val="28"/>
          <w:szCs w:val="28"/>
          <w:u w:val="single"/>
          <w:lang w:val="uk-UA"/>
        </w:rPr>
        <w:t>3.При перкуторному визначенні межі абсолютної тупості серця орієнтуються на:</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1.На силу та глибину перкутонного звуку над серцем та легенями.</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2. П</w:t>
      </w:r>
      <w:r w:rsidRPr="007C7874">
        <w:rPr>
          <w:sz w:val="28"/>
          <w:szCs w:val="28"/>
        </w:rPr>
        <w:t xml:space="preserve">ерехід </w:t>
      </w:r>
      <w:r w:rsidRPr="007C7874">
        <w:rPr>
          <w:sz w:val="28"/>
          <w:szCs w:val="28"/>
          <w:lang w:val="uk-UA"/>
        </w:rPr>
        <w:t xml:space="preserve">ясного перкуторного </w:t>
      </w:r>
      <w:r w:rsidRPr="007C7874">
        <w:rPr>
          <w:sz w:val="28"/>
          <w:szCs w:val="28"/>
        </w:rPr>
        <w:t xml:space="preserve"> звуку</w:t>
      </w:r>
      <w:r w:rsidRPr="007C7874">
        <w:rPr>
          <w:sz w:val="28"/>
          <w:szCs w:val="28"/>
          <w:lang w:val="uk-UA"/>
        </w:rPr>
        <w:t xml:space="preserve"> (частина серця, закрита легеневою тканиною)</w:t>
      </w:r>
      <w:r w:rsidRPr="007C7874">
        <w:rPr>
          <w:sz w:val="28"/>
          <w:szCs w:val="28"/>
        </w:rPr>
        <w:t xml:space="preserve"> в </w:t>
      </w:r>
      <w:r w:rsidRPr="007C7874">
        <w:rPr>
          <w:sz w:val="28"/>
          <w:szCs w:val="28"/>
          <w:lang w:val="uk-UA"/>
        </w:rPr>
        <w:t>притуплений.</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3.П</w:t>
      </w:r>
      <w:r w:rsidRPr="007C7874">
        <w:rPr>
          <w:sz w:val="28"/>
          <w:szCs w:val="28"/>
        </w:rPr>
        <w:t>ерехід притупленого звуку</w:t>
      </w:r>
      <w:r w:rsidRPr="007C7874">
        <w:rPr>
          <w:sz w:val="28"/>
          <w:szCs w:val="28"/>
          <w:lang w:val="uk-UA"/>
        </w:rPr>
        <w:t xml:space="preserve"> (частина серця, закрита легеневою тканиною)</w:t>
      </w:r>
      <w:r w:rsidRPr="007C7874">
        <w:rPr>
          <w:sz w:val="28"/>
          <w:szCs w:val="28"/>
        </w:rPr>
        <w:t xml:space="preserve"> в тупий</w:t>
      </w:r>
      <w:r w:rsidRPr="007C7874">
        <w:rPr>
          <w:sz w:val="28"/>
          <w:szCs w:val="28"/>
          <w:lang w:val="uk-UA"/>
        </w:rPr>
        <w:t>.</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4. П</w:t>
      </w:r>
      <w:r w:rsidRPr="007C7874">
        <w:rPr>
          <w:sz w:val="28"/>
          <w:szCs w:val="28"/>
        </w:rPr>
        <w:t xml:space="preserve">ерехід </w:t>
      </w:r>
      <w:r w:rsidRPr="007C7874">
        <w:rPr>
          <w:sz w:val="28"/>
          <w:szCs w:val="28"/>
          <w:lang w:val="uk-UA"/>
        </w:rPr>
        <w:t xml:space="preserve">ясного перкуторного </w:t>
      </w:r>
      <w:r w:rsidRPr="007C7874">
        <w:rPr>
          <w:sz w:val="28"/>
          <w:szCs w:val="28"/>
        </w:rPr>
        <w:t xml:space="preserve"> звуку</w:t>
      </w:r>
      <w:r w:rsidRPr="007C7874">
        <w:rPr>
          <w:sz w:val="28"/>
          <w:szCs w:val="28"/>
          <w:lang w:val="uk-UA"/>
        </w:rPr>
        <w:t xml:space="preserve"> (частина серця, закрита легеневою тканиною)</w:t>
      </w:r>
      <w:r w:rsidRPr="007C7874">
        <w:rPr>
          <w:sz w:val="28"/>
          <w:szCs w:val="28"/>
        </w:rPr>
        <w:t xml:space="preserve"> в </w:t>
      </w:r>
      <w:r w:rsidRPr="007C7874">
        <w:rPr>
          <w:sz w:val="28"/>
          <w:szCs w:val="28"/>
          <w:lang w:val="uk-UA"/>
        </w:rPr>
        <w:t>тупий</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u w:val="single"/>
          <w:lang w:val="uk-UA"/>
        </w:rPr>
      </w:pPr>
      <w:r w:rsidRPr="007C7874">
        <w:rPr>
          <w:sz w:val="28"/>
          <w:szCs w:val="28"/>
          <w:u w:val="single"/>
          <w:lang w:val="uk-UA"/>
        </w:rPr>
        <w:t xml:space="preserve">4.При пальпації артерій враховують такі характеристики пульсу: </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1.</w:t>
      </w:r>
      <w:r w:rsidRPr="007C7874">
        <w:rPr>
          <w:sz w:val="28"/>
          <w:szCs w:val="28"/>
        </w:rPr>
        <w:t>Частота</w:t>
      </w:r>
      <w:r w:rsidRPr="007C7874">
        <w:rPr>
          <w:sz w:val="28"/>
          <w:szCs w:val="28"/>
          <w:lang w:val="uk-UA"/>
        </w:rPr>
        <w:t xml:space="preserve"> (</w:t>
      </w:r>
      <w:r w:rsidRPr="007C7874">
        <w:rPr>
          <w:sz w:val="28"/>
          <w:szCs w:val="28"/>
        </w:rPr>
        <w:t>число пульсових ударів</w:t>
      </w:r>
      <w:r w:rsidRPr="007C7874">
        <w:rPr>
          <w:sz w:val="28"/>
          <w:szCs w:val="28"/>
          <w:lang w:val="uk-UA"/>
        </w:rPr>
        <w:t>), ритм.</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2.Напруженість, наповнення.</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3.Форма, частота, ритмічність.</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4.Частота, форма, швидкість спаду і підйому пульсової хвилі.</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7C7874">
        <w:rPr>
          <w:sz w:val="28"/>
          <w:szCs w:val="28"/>
          <w:u w:val="single"/>
          <w:lang w:val="uk-UA"/>
        </w:rPr>
        <w:t>5.Аускультація серця</w:t>
      </w:r>
      <w:r w:rsidRPr="007C7874">
        <w:rPr>
          <w:sz w:val="28"/>
          <w:szCs w:val="28"/>
          <w:lang w:val="uk-UA"/>
        </w:rPr>
        <w:t xml:space="preserve"> – це:</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1.Діагностичний прийом обстеження людини в різних положеннях тіла у певній послідовності.</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2.Методика обстеження серця, судин та легенів.</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3.Методика усунення перешкод при дослідженні серця, пов</w:t>
      </w:r>
      <w:r w:rsidRPr="007C7874">
        <w:rPr>
          <w:sz w:val="28"/>
          <w:szCs w:val="28"/>
        </w:rPr>
        <w:t>’</w:t>
      </w:r>
      <w:r w:rsidRPr="007C7874">
        <w:rPr>
          <w:sz w:val="28"/>
          <w:szCs w:val="28"/>
          <w:lang w:val="uk-UA"/>
        </w:rPr>
        <w:t>язаних з дихальними шумами.</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 xml:space="preserve">4.Прослуховування роботи серця людини при допомозі фонендоскопа.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0378D8" w:rsidRDefault="00F7746E" w:rsidP="00F7746E">
      <w:pPr>
        <w:jc w:val="center"/>
        <w:rPr>
          <w:rStyle w:val="FontStyle34"/>
          <w:b/>
          <w:sz w:val="28"/>
          <w:szCs w:val="28"/>
          <w:lang w:val="uk-UA"/>
        </w:rPr>
      </w:pPr>
      <w:r w:rsidRPr="000378D8">
        <w:rPr>
          <w:rStyle w:val="FontStyle34"/>
          <w:b/>
          <w:sz w:val="28"/>
          <w:szCs w:val="28"/>
          <w:lang w:val="uk-UA"/>
        </w:rPr>
        <w:t xml:space="preserve">3.2.Методики дослідження судин (ЧСС, АТ)  у </w:t>
      </w:r>
    </w:p>
    <w:p w:rsidR="00F7746E" w:rsidRPr="000378D8" w:rsidRDefault="00F7746E" w:rsidP="00F7746E">
      <w:pPr>
        <w:jc w:val="center"/>
        <w:rPr>
          <w:b/>
          <w:spacing w:val="2"/>
          <w:sz w:val="28"/>
          <w:szCs w:val="28"/>
          <w:lang w:val="uk-UA"/>
        </w:rPr>
      </w:pPr>
      <w:r w:rsidRPr="000378D8">
        <w:rPr>
          <w:rStyle w:val="FontStyle34"/>
          <w:b/>
          <w:sz w:val="28"/>
          <w:szCs w:val="28"/>
          <w:lang w:val="uk-UA"/>
        </w:rPr>
        <w:t>функціональній діагностиці</w:t>
      </w:r>
      <w:r w:rsidRPr="000378D8">
        <w:rPr>
          <w:b/>
          <w:spacing w:val="2"/>
          <w:sz w:val="28"/>
          <w:szCs w:val="28"/>
          <w:lang w:val="uk-UA"/>
        </w:rPr>
        <w:t xml:space="preserve"> ССС</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b/>
          <w:sz w:val="28"/>
          <w:szCs w:val="28"/>
          <w:lang w:val="uk-UA"/>
        </w:rPr>
      </w:pP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 Основним клінічним методом дослідження артерій з визначенням ЧСС, тобто пульсу, є пальпація (виконується в місцях полегшеного доступу до артерії), аускультація (наприклад, при вимірюванні АТ) або при допомозі інструментарію (тонометр, фонендоскоп).</w:t>
      </w:r>
      <w:r w:rsidRPr="000378D8">
        <w:rPr>
          <w:b/>
          <w:sz w:val="28"/>
          <w:szCs w:val="28"/>
          <w:lang w:val="uk-UA"/>
        </w:rPr>
        <w:t xml:space="preserve">  </w:t>
      </w:r>
      <w:r w:rsidRPr="000378D8">
        <w:rPr>
          <w:sz w:val="28"/>
          <w:szCs w:val="28"/>
          <w:lang w:val="uk-UA"/>
        </w:rPr>
        <w:t>Пульс - це ритмічне наповнення артерій в систолу шлуночків серця.</w:t>
      </w:r>
      <w:r w:rsidRPr="000378D8">
        <w:rPr>
          <w:sz w:val="28"/>
          <w:szCs w:val="28"/>
        </w:rPr>
        <w:t xml:space="preserve"> У стані спокою </w:t>
      </w:r>
      <w:r w:rsidRPr="000378D8">
        <w:rPr>
          <w:sz w:val="28"/>
          <w:szCs w:val="28"/>
          <w:lang w:val="uk-UA"/>
        </w:rPr>
        <w:t xml:space="preserve">ЧСС </w:t>
      </w:r>
      <w:r w:rsidRPr="000378D8">
        <w:rPr>
          <w:sz w:val="28"/>
          <w:szCs w:val="28"/>
        </w:rPr>
        <w:t xml:space="preserve">залежить від віку, </w:t>
      </w:r>
      <w:r w:rsidRPr="000378D8">
        <w:rPr>
          <w:sz w:val="28"/>
          <w:szCs w:val="28"/>
        </w:rPr>
        <w:lastRenderedPageBreak/>
        <w:t>статі, пози</w:t>
      </w:r>
      <w:r w:rsidRPr="000378D8">
        <w:rPr>
          <w:sz w:val="28"/>
          <w:szCs w:val="28"/>
          <w:lang w:val="uk-UA"/>
        </w:rPr>
        <w:t>, або розташування тулуба</w:t>
      </w:r>
      <w:r w:rsidRPr="000378D8">
        <w:rPr>
          <w:sz w:val="28"/>
          <w:szCs w:val="28"/>
        </w:rPr>
        <w:t xml:space="preserve"> (вертикальне чи горизонтальне положення).</w:t>
      </w:r>
      <w:r w:rsidRPr="000378D8">
        <w:rPr>
          <w:sz w:val="28"/>
          <w:szCs w:val="28"/>
          <w:lang w:val="uk-UA"/>
        </w:rPr>
        <w:t xml:space="preserve">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09"/>
        <w:jc w:val="both"/>
        <w:rPr>
          <w:sz w:val="28"/>
          <w:szCs w:val="28"/>
          <w:lang w:val="uk-UA"/>
        </w:rPr>
      </w:pPr>
      <w:r w:rsidRPr="000378D8">
        <w:rPr>
          <w:rStyle w:val="FontStyle107"/>
          <w:sz w:val="28"/>
          <w:szCs w:val="28"/>
          <w:lang w:val="uk-UA" w:eastAsia="uk-UA"/>
        </w:rPr>
        <w:t xml:space="preserve">Дослідження </w:t>
      </w:r>
      <w:r w:rsidRPr="000378D8">
        <w:rPr>
          <w:rStyle w:val="FontStyle109"/>
          <w:sz w:val="28"/>
          <w:szCs w:val="28"/>
          <w:lang w:val="uk-UA" w:eastAsia="uk-UA"/>
        </w:rPr>
        <w:t xml:space="preserve">пульсу  методом пальпації </w:t>
      </w:r>
      <w:r w:rsidRPr="000378D8">
        <w:rPr>
          <w:rStyle w:val="FontStyle107"/>
          <w:sz w:val="28"/>
          <w:szCs w:val="28"/>
          <w:lang w:val="uk-UA" w:eastAsia="uk-UA"/>
        </w:rPr>
        <w:t xml:space="preserve">дає можливість орієнтовно оцінити ритм серця і ЧСС, для визначення </w:t>
      </w:r>
      <w:r w:rsidRPr="000378D8">
        <w:rPr>
          <w:rStyle w:val="FontStyle106"/>
          <w:sz w:val="28"/>
          <w:szCs w:val="28"/>
          <w:lang w:val="uk-UA" w:eastAsia="uk-UA"/>
        </w:rPr>
        <w:t xml:space="preserve">частоти пульсу </w:t>
      </w:r>
      <w:r w:rsidRPr="000378D8">
        <w:rPr>
          <w:rStyle w:val="FontStyle107"/>
          <w:sz w:val="28"/>
          <w:szCs w:val="28"/>
          <w:lang w:val="uk-UA" w:eastAsia="uk-UA"/>
        </w:rPr>
        <w:t xml:space="preserve">необхідний секундомір. </w:t>
      </w:r>
      <w:r w:rsidRPr="000378D8">
        <w:rPr>
          <w:sz w:val="28"/>
          <w:szCs w:val="28"/>
          <w:lang w:val="uk-UA"/>
        </w:rPr>
        <w:t>Для виразного промацування пульсу необхідно, щоб артерія лежала поверхнево, під нею має бути щільна поверхня (кістка, м’яз), доступність пальпації має бути на значному протязі артерії. Найчастіше обмежуються вислуховуванням сонної, променевої артерій.</w:t>
      </w:r>
    </w:p>
    <w:p w:rsidR="00F7746E" w:rsidRPr="000378D8" w:rsidRDefault="00F7746E" w:rsidP="00F7746E">
      <w:pPr>
        <w:widowControl w:val="0"/>
        <w:tabs>
          <w:tab w:val="left" w:pos="2371"/>
          <w:tab w:val="left" w:pos="3451"/>
          <w:tab w:val="left" w:pos="4555"/>
          <w:tab w:val="left" w:pos="6005"/>
          <w:tab w:val="left" w:pos="8813"/>
        </w:tabs>
        <w:autoSpaceDE w:val="0"/>
        <w:autoSpaceDN w:val="0"/>
        <w:adjustRightInd w:val="0"/>
        <w:spacing w:line="240" w:lineRule="atLeast"/>
        <w:ind w:right="253"/>
        <w:contextualSpacing/>
        <w:jc w:val="both"/>
        <w:rPr>
          <w:sz w:val="28"/>
          <w:szCs w:val="28"/>
          <w:lang w:val="uk-UA"/>
        </w:rPr>
      </w:pPr>
      <w:r w:rsidRPr="000378D8">
        <w:rPr>
          <w:sz w:val="28"/>
          <w:szCs w:val="28"/>
          <w:lang w:val="uk-UA"/>
        </w:rPr>
        <w:t xml:space="preserve">        Сонну артерію вислуховують всередину від грудинноключичнососкоподібного м’язу, на рівні верхнього краю щитоподібного хряща.</w:t>
      </w:r>
    </w:p>
    <w:p w:rsidR="00F7746E" w:rsidRPr="000378D8" w:rsidRDefault="00F7746E" w:rsidP="00F7746E">
      <w:pPr>
        <w:widowControl w:val="0"/>
        <w:autoSpaceDE w:val="0"/>
        <w:autoSpaceDN w:val="0"/>
        <w:adjustRightInd w:val="0"/>
        <w:spacing w:line="240" w:lineRule="atLeast"/>
        <w:ind w:right="253"/>
        <w:contextualSpacing/>
        <w:jc w:val="both"/>
        <w:rPr>
          <w:sz w:val="28"/>
          <w:szCs w:val="28"/>
          <w:lang w:val="uk-UA"/>
        </w:rPr>
      </w:pPr>
      <w:r w:rsidRPr="000378D8">
        <w:rPr>
          <w:sz w:val="28"/>
          <w:szCs w:val="28"/>
          <w:lang w:val="uk-UA"/>
        </w:rPr>
        <w:t xml:space="preserve">         </w:t>
      </w:r>
      <w:r w:rsidRPr="000378D8">
        <w:rPr>
          <w:rStyle w:val="FontStyle107"/>
          <w:sz w:val="28"/>
          <w:szCs w:val="28"/>
          <w:lang w:val="uk-UA" w:eastAsia="uk-UA"/>
        </w:rPr>
        <w:t>На променевій артерії пульс визначають, злегка притискаючи її кінчиками II, III і IV пальців іншої руки, в нижній третині передпліччя, до підлягаючої променевої кістки, і охоплюючи частиною долоні  руку обстежуваного в ділянці вище променево-зап</w:t>
      </w:r>
      <w:r w:rsidRPr="000378D8">
        <w:rPr>
          <w:sz w:val="28"/>
          <w:szCs w:val="28"/>
          <w:lang w:val="uk-UA"/>
        </w:rPr>
        <w:t>’</w:t>
      </w:r>
      <w:r w:rsidRPr="000378D8">
        <w:rPr>
          <w:rStyle w:val="FontStyle107"/>
          <w:sz w:val="28"/>
          <w:szCs w:val="28"/>
          <w:lang w:val="uk-UA" w:eastAsia="uk-UA"/>
        </w:rPr>
        <w:t>ясного суглоба, з боку великого пальця. Під пальцями відчувається пульсу</w:t>
      </w:r>
      <w:r w:rsidRPr="000378D8">
        <w:rPr>
          <w:rStyle w:val="FontStyle107"/>
          <w:sz w:val="28"/>
          <w:szCs w:val="28"/>
          <w:lang w:val="uk-UA" w:eastAsia="uk-UA"/>
        </w:rPr>
        <w:softHyphen/>
        <w:t xml:space="preserve">юча променева артерія.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rPr>
        <w:t>Пульс у здорової людини</w:t>
      </w:r>
      <w:r w:rsidRPr="000378D8">
        <w:rPr>
          <w:sz w:val="28"/>
          <w:szCs w:val="28"/>
          <w:lang w:val="uk-UA"/>
        </w:rPr>
        <w:t xml:space="preserve">, у стані </w:t>
      </w:r>
      <w:r w:rsidRPr="000378D8">
        <w:rPr>
          <w:sz w:val="28"/>
          <w:szCs w:val="28"/>
        </w:rPr>
        <w:t>споко</w:t>
      </w:r>
      <w:r w:rsidRPr="000378D8">
        <w:rPr>
          <w:sz w:val="28"/>
          <w:szCs w:val="28"/>
          <w:lang w:val="uk-UA"/>
        </w:rPr>
        <w:t>ю,</w:t>
      </w:r>
      <w:r w:rsidRPr="000378D8">
        <w:rPr>
          <w:sz w:val="28"/>
          <w:szCs w:val="28"/>
        </w:rPr>
        <w:t xml:space="preserve"> ритмічний, без перебоїв, гарного</w:t>
      </w:r>
      <w:r w:rsidRPr="000378D8">
        <w:rPr>
          <w:sz w:val="28"/>
          <w:szCs w:val="28"/>
          <w:lang w:val="uk-UA"/>
        </w:rPr>
        <w:t xml:space="preserve"> (задовільного)</w:t>
      </w:r>
      <w:r w:rsidRPr="000378D8">
        <w:rPr>
          <w:sz w:val="28"/>
          <w:szCs w:val="28"/>
        </w:rPr>
        <w:t xml:space="preserve"> наповнення й напруги. При пальпації враховують такі характеристики пульсу: </w:t>
      </w:r>
      <w:r w:rsidRPr="000378D8">
        <w:rPr>
          <w:sz w:val="28"/>
          <w:szCs w:val="28"/>
          <w:lang w:val="uk-UA"/>
        </w:rPr>
        <w:t>частота, ритм,</w:t>
      </w:r>
      <w:r w:rsidRPr="000378D8">
        <w:rPr>
          <w:sz w:val="28"/>
          <w:szCs w:val="28"/>
        </w:rPr>
        <w:t xml:space="preserve"> наповнення й напруг</w:t>
      </w:r>
      <w:r w:rsidRPr="000378D8">
        <w:rPr>
          <w:sz w:val="28"/>
          <w:szCs w:val="28"/>
          <w:lang w:val="uk-UA"/>
        </w:rPr>
        <w:t>а, форма.</w:t>
      </w:r>
    </w:p>
    <w:p w:rsidR="00F7746E" w:rsidRPr="000378D8" w:rsidRDefault="00F7746E" w:rsidP="00F7746E">
      <w:pPr>
        <w:widowControl w:val="0"/>
        <w:autoSpaceDE w:val="0"/>
        <w:autoSpaceDN w:val="0"/>
        <w:adjustRightInd w:val="0"/>
        <w:spacing w:line="240" w:lineRule="atLeast"/>
        <w:ind w:right="253"/>
        <w:contextualSpacing/>
        <w:jc w:val="both"/>
        <w:rPr>
          <w:sz w:val="28"/>
          <w:szCs w:val="28"/>
          <w:lang w:val="uk-UA"/>
        </w:rPr>
      </w:pPr>
      <w:r w:rsidRPr="000378D8">
        <w:rPr>
          <w:sz w:val="28"/>
          <w:szCs w:val="28"/>
          <w:lang w:val="uk-UA"/>
        </w:rPr>
        <w:t xml:space="preserve">         </w:t>
      </w:r>
      <w:r w:rsidRPr="000378D8">
        <w:rPr>
          <w:sz w:val="28"/>
          <w:szCs w:val="28"/>
        </w:rPr>
        <w:t xml:space="preserve">Частота. У нормі </w:t>
      </w:r>
      <w:r w:rsidRPr="000378D8">
        <w:rPr>
          <w:sz w:val="28"/>
          <w:szCs w:val="28"/>
          <w:lang w:val="uk-UA"/>
        </w:rPr>
        <w:t>пульс не під</w:t>
      </w:r>
      <w:r w:rsidRPr="000378D8">
        <w:rPr>
          <w:sz w:val="28"/>
          <w:szCs w:val="28"/>
        </w:rPr>
        <w:t>рах</w:t>
      </w:r>
      <w:r w:rsidRPr="000378D8">
        <w:rPr>
          <w:sz w:val="28"/>
          <w:szCs w:val="28"/>
          <w:lang w:val="uk-UA"/>
        </w:rPr>
        <w:t>овується</w:t>
      </w:r>
      <w:r w:rsidRPr="000378D8">
        <w:rPr>
          <w:sz w:val="28"/>
          <w:szCs w:val="28"/>
        </w:rPr>
        <w:t xml:space="preserve"> протягом однієї хвилини, </w:t>
      </w:r>
      <w:r w:rsidRPr="000378D8">
        <w:rPr>
          <w:sz w:val="28"/>
          <w:szCs w:val="28"/>
          <w:lang w:val="uk-UA"/>
        </w:rPr>
        <w:t>ч</w:t>
      </w:r>
      <w:r w:rsidRPr="000378D8">
        <w:rPr>
          <w:sz w:val="28"/>
          <w:szCs w:val="28"/>
        </w:rPr>
        <w:t>астота пульсу залежить від сили і тренованості серцевого м</w:t>
      </w:r>
      <w:r w:rsidRPr="000378D8">
        <w:rPr>
          <w:sz w:val="28"/>
          <w:szCs w:val="28"/>
          <w:lang w:val="uk-UA"/>
        </w:rPr>
        <w:t>’</w:t>
      </w:r>
      <w:r w:rsidRPr="000378D8">
        <w:rPr>
          <w:sz w:val="28"/>
          <w:szCs w:val="28"/>
        </w:rPr>
        <w:t>яз</w:t>
      </w:r>
      <w:r w:rsidRPr="000378D8">
        <w:rPr>
          <w:sz w:val="28"/>
          <w:szCs w:val="28"/>
          <w:lang w:val="uk-UA"/>
        </w:rPr>
        <w:t>у (у тренованих осіб</w:t>
      </w:r>
      <w:r w:rsidRPr="000378D8">
        <w:rPr>
          <w:sz w:val="28"/>
          <w:szCs w:val="28"/>
        </w:rPr>
        <w:t xml:space="preserve"> </w:t>
      </w:r>
      <w:r w:rsidRPr="000378D8">
        <w:rPr>
          <w:sz w:val="28"/>
          <w:szCs w:val="28"/>
          <w:lang w:val="uk-UA"/>
        </w:rPr>
        <w:t xml:space="preserve">- </w:t>
      </w:r>
      <w:r w:rsidRPr="000378D8">
        <w:rPr>
          <w:sz w:val="28"/>
          <w:szCs w:val="28"/>
        </w:rPr>
        <w:t xml:space="preserve"> рідше, ніж в нормі</w:t>
      </w:r>
      <w:r w:rsidRPr="000378D8">
        <w:rPr>
          <w:sz w:val="28"/>
          <w:szCs w:val="28"/>
          <w:lang w:val="uk-UA"/>
        </w:rPr>
        <w:t xml:space="preserve">, </w:t>
      </w:r>
      <w:r w:rsidRPr="000378D8">
        <w:rPr>
          <w:sz w:val="28"/>
          <w:szCs w:val="28"/>
        </w:rPr>
        <w:t xml:space="preserve">40 – 50 </w:t>
      </w:r>
      <w:r w:rsidRPr="000378D8">
        <w:rPr>
          <w:sz w:val="28"/>
          <w:szCs w:val="28"/>
          <w:lang w:val="uk-UA"/>
        </w:rPr>
        <w:t>поштовхів</w:t>
      </w:r>
      <w:r w:rsidRPr="000378D8">
        <w:rPr>
          <w:sz w:val="28"/>
          <w:szCs w:val="28"/>
        </w:rPr>
        <w:t xml:space="preserve"> в хвилину</w:t>
      </w:r>
      <w:r w:rsidRPr="000378D8">
        <w:rPr>
          <w:sz w:val="28"/>
          <w:szCs w:val="28"/>
          <w:lang w:val="uk-UA"/>
        </w:rPr>
        <w:t>)</w:t>
      </w:r>
      <w:r w:rsidRPr="000378D8">
        <w:rPr>
          <w:sz w:val="28"/>
          <w:szCs w:val="28"/>
        </w:rPr>
        <w:t>.</w:t>
      </w:r>
      <w:r w:rsidRPr="000378D8">
        <w:rPr>
          <w:rStyle w:val="FontStyle107"/>
          <w:sz w:val="28"/>
          <w:szCs w:val="28"/>
          <w:lang w:val="uk-UA" w:eastAsia="uk-UA"/>
        </w:rPr>
        <w:t xml:space="preserve"> Найчастіше ЧСС визначається за </w:t>
      </w:r>
      <w:r w:rsidRPr="000378D8">
        <w:rPr>
          <w:rStyle w:val="FontStyle107"/>
          <w:sz w:val="28"/>
          <w:szCs w:val="28"/>
          <w:lang w:eastAsia="uk-UA"/>
        </w:rPr>
        <w:t>10, 15</w:t>
      </w:r>
      <w:r w:rsidRPr="000378D8">
        <w:rPr>
          <w:rStyle w:val="FontStyle107"/>
          <w:sz w:val="28"/>
          <w:szCs w:val="28"/>
          <w:lang w:val="uk-UA" w:eastAsia="uk-UA"/>
        </w:rPr>
        <w:t xml:space="preserve"> </w:t>
      </w:r>
      <w:r w:rsidRPr="000378D8">
        <w:rPr>
          <w:rStyle w:val="FontStyle107"/>
          <w:sz w:val="28"/>
          <w:szCs w:val="28"/>
          <w:lang w:eastAsia="uk-UA"/>
        </w:rPr>
        <w:t>с</w:t>
      </w:r>
      <w:r w:rsidRPr="000378D8">
        <w:rPr>
          <w:rStyle w:val="FontStyle107"/>
          <w:sz w:val="28"/>
          <w:szCs w:val="28"/>
          <w:lang w:val="uk-UA" w:eastAsia="uk-UA"/>
        </w:rPr>
        <w:t>ек.</w:t>
      </w:r>
      <w:r w:rsidRPr="000378D8">
        <w:rPr>
          <w:rStyle w:val="FontStyle107"/>
          <w:sz w:val="28"/>
          <w:szCs w:val="28"/>
          <w:lang w:eastAsia="uk-UA"/>
        </w:rPr>
        <w:t xml:space="preserve"> </w:t>
      </w:r>
      <w:r w:rsidRPr="000378D8">
        <w:rPr>
          <w:rStyle w:val="FontStyle107"/>
          <w:sz w:val="28"/>
          <w:szCs w:val="28"/>
          <w:lang w:val="uk-UA" w:eastAsia="uk-UA"/>
        </w:rPr>
        <w:t xml:space="preserve">із наступним перерахунком на </w:t>
      </w:r>
      <w:r w:rsidRPr="000378D8">
        <w:rPr>
          <w:rStyle w:val="FontStyle107"/>
          <w:sz w:val="28"/>
          <w:szCs w:val="28"/>
          <w:lang w:eastAsia="uk-UA"/>
        </w:rPr>
        <w:t xml:space="preserve">1 </w:t>
      </w:r>
      <w:r w:rsidRPr="000378D8">
        <w:rPr>
          <w:rStyle w:val="FontStyle107"/>
          <w:sz w:val="28"/>
          <w:szCs w:val="28"/>
          <w:lang w:val="uk-UA" w:eastAsia="uk-UA"/>
        </w:rPr>
        <w:t xml:space="preserve">хв. (частоту пульсу за </w:t>
      </w:r>
      <w:r w:rsidRPr="000378D8">
        <w:rPr>
          <w:rStyle w:val="FontStyle107"/>
          <w:sz w:val="28"/>
          <w:szCs w:val="28"/>
          <w:lang w:eastAsia="uk-UA"/>
        </w:rPr>
        <w:t>10 с</w:t>
      </w:r>
      <w:r w:rsidRPr="000378D8">
        <w:rPr>
          <w:rStyle w:val="FontStyle107"/>
          <w:sz w:val="28"/>
          <w:szCs w:val="28"/>
          <w:lang w:val="uk-UA" w:eastAsia="uk-UA"/>
        </w:rPr>
        <w:t>ек. або за 15 сек.</w:t>
      </w:r>
      <w:r w:rsidRPr="000378D8">
        <w:rPr>
          <w:rStyle w:val="FontStyle107"/>
          <w:sz w:val="28"/>
          <w:szCs w:val="28"/>
          <w:lang w:eastAsia="uk-UA"/>
        </w:rPr>
        <w:t xml:space="preserve"> </w:t>
      </w:r>
      <w:r w:rsidRPr="000378D8">
        <w:rPr>
          <w:rStyle w:val="FontStyle107"/>
          <w:sz w:val="28"/>
          <w:szCs w:val="28"/>
          <w:lang w:val="uk-UA" w:eastAsia="uk-UA"/>
        </w:rPr>
        <w:t>помножити відповідно на 6 або на 4</w:t>
      </w:r>
      <w:r w:rsidRPr="000378D8">
        <w:rPr>
          <w:rStyle w:val="FontStyle107"/>
          <w:sz w:val="28"/>
          <w:szCs w:val="28"/>
          <w:lang w:eastAsia="uk-UA"/>
        </w:rPr>
        <w:t>).</w:t>
      </w:r>
      <w:r w:rsidRPr="000378D8">
        <w:rPr>
          <w:rStyle w:val="FontStyle107"/>
          <w:sz w:val="28"/>
          <w:szCs w:val="28"/>
          <w:lang w:val="uk-UA" w:eastAsia="uk-UA"/>
        </w:rPr>
        <w:t xml:space="preserve"> Частота пульсу вказується завжди в поштовхах (пошт.) за 1 хв. В нормі частота пульсу становить 60-80 пошт./хв. Частота пульсу менше 60 пошт./хв. визначається як </w:t>
      </w:r>
      <w:r w:rsidRPr="000378D8">
        <w:rPr>
          <w:rStyle w:val="FontStyle109"/>
          <w:sz w:val="28"/>
          <w:szCs w:val="28"/>
          <w:lang w:val="uk-UA" w:eastAsia="uk-UA"/>
        </w:rPr>
        <w:t xml:space="preserve">брадикардія </w:t>
      </w:r>
      <w:r w:rsidRPr="000378D8">
        <w:rPr>
          <w:rStyle w:val="FontStyle107"/>
          <w:sz w:val="28"/>
          <w:szCs w:val="28"/>
          <w:lang w:val="uk-UA" w:eastAsia="uk-UA"/>
        </w:rPr>
        <w:t xml:space="preserve">(сповільнений пульс), частіше, ніж 80 пошт./хв. - як </w:t>
      </w:r>
      <w:r w:rsidRPr="000378D8">
        <w:rPr>
          <w:rStyle w:val="FontStyle109"/>
          <w:sz w:val="28"/>
          <w:szCs w:val="28"/>
          <w:lang w:val="uk-UA" w:eastAsia="uk-UA"/>
        </w:rPr>
        <w:t xml:space="preserve">тахікардія </w:t>
      </w:r>
      <w:r w:rsidRPr="000378D8">
        <w:rPr>
          <w:rStyle w:val="FontStyle107"/>
          <w:sz w:val="28"/>
          <w:szCs w:val="28"/>
          <w:lang w:val="uk-UA" w:eastAsia="uk-UA"/>
        </w:rPr>
        <w:t>(прискорений пульс).</w:t>
      </w:r>
    </w:p>
    <w:p w:rsidR="00F7746E" w:rsidRPr="000378D8" w:rsidRDefault="00F7746E" w:rsidP="00F7746E">
      <w:pPr>
        <w:pStyle w:val="Style8"/>
        <w:widowControl/>
        <w:spacing w:before="5" w:line="240" w:lineRule="auto"/>
        <w:ind w:firstLine="475"/>
        <w:rPr>
          <w:rFonts w:ascii="Times New Roman" w:hAnsi="Times New Roman"/>
          <w:sz w:val="28"/>
          <w:szCs w:val="28"/>
          <w:lang w:val="uk-UA" w:eastAsia="uk-UA"/>
        </w:rPr>
      </w:pPr>
      <w:r w:rsidRPr="000378D8">
        <w:rPr>
          <w:rStyle w:val="FontStyle107"/>
          <w:sz w:val="28"/>
          <w:szCs w:val="28"/>
          <w:lang w:val="uk-UA" w:eastAsia="uk-UA"/>
        </w:rPr>
        <w:t xml:space="preserve"> На частоту пульсу в спокої впливають стать, стан здоров</w:t>
      </w:r>
      <w:r w:rsidRPr="000378D8">
        <w:rPr>
          <w:rFonts w:ascii="Times New Roman" w:hAnsi="Times New Roman"/>
          <w:sz w:val="28"/>
          <w:szCs w:val="28"/>
          <w:lang w:val="uk-UA"/>
        </w:rPr>
        <w:t>’</w:t>
      </w:r>
      <w:r w:rsidRPr="000378D8">
        <w:rPr>
          <w:rStyle w:val="FontStyle107"/>
          <w:sz w:val="28"/>
          <w:szCs w:val="28"/>
          <w:lang w:val="uk-UA" w:eastAsia="uk-UA"/>
        </w:rPr>
        <w:t>я, емоційний статус, час доби, прийом алкоголю, кави й інших збудливих напоїв, куріння й інші фактори. Зміна ЧСС при навантаженні залежить від характеру й інтенсивності виконуваної роботи, спортивної спеціалізації і рівня, кваліфікації обстежувано</w:t>
      </w:r>
      <w:r w:rsidRPr="000378D8">
        <w:rPr>
          <w:rStyle w:val="FontStyle107"/>
          <w:sz w:val="28"/>
          <w:szCs w:val="28"/>
          <w:lang w:val="uk-UA" w:eastAsia="uk-UA"/>
        </w:rPr>
        <w:softHyphen/>
        <w:t>го, його здоров</w:t>
      </w:r>
      <w:r w:rsidRPr="000378D8">
        <w:rPr>
          <w:rFonts w:ascii="Times New Roman" w:hAnsi="Times New Roman"/>
          <w:sz w:val="28"/>
          <w:szCs w:val="28"/>
          <w:lang w:val="uk-UA"/>
        </w:rPr>
        <w:t>’</w:t>
      </w:r>
      <w:r w:rsidRPr="000378D8">
        <w:rPr>
          <w:rStyle w:val="FontStyle107"/>
          <w:sz w:val="28"/>
          <w:szCs w:val="28"/>
          <w:lang w:val="uk-UA" w:eastAsia="uk-UA"/>
        </w:rPr>
        <w:t>я. Тахікардія фіксується у здорових осіб у стані перевтоми, перенапруги, перетренованості.</w:t>
      </w:r>
    </w:p>
    <w:p w:rsidR="00F7746E" w:rsidRPr="000378D8" w:rsidRDefault="00F7746E" w:rsidP="00F7746E">
      <w:pPr>
        <w:pStyle w:val="Style8"/>
        <w:widowControl/>
        <w:spacing w:line="240" w:lineRule="auto"/>
        <w:ind w:firstLine="461"/>
        <w:rPr>
          <w:rStyle w:val="FontStyle106"/>
          <w:i w:val="0"/>
          <w:sz w:val="28"/>
          <w:szCs w:val="28"/>
          <w:lang w:val="uk-UA" w:eastAsia="uk-UA"/>
        </w:rPr>
      </w:pPr>
      <w:r w:rsidRPr="000378D8">
        <w:rPr>
          <w:rFonts w:ascii="Times New Roman" w:hAnsi="Times New Roman"/>
          <w:sz w:val="28"/>
          <w:szCs w:val="28"/>
          <w:lang w:val="uk-UA"/>
        </w:rPr>
        <w:t xml:space="preserve">Ритм пульсу залежить від ритмічної роботи серця, у зв’язку з чим розрізняють правильний пульс і неправильний. </w:t>
      </w:r>
      <w:r w:rsidRPr="000378D8">
        <w:rPr>
          <w:rFonts w:ascii="Times New Roman" w:hAnsi="Times New Roman"/>
          <w:sz w:val="28"/>
          <w:szCs w:val="28"/>
        </w:rPr>
        <w:t xml:space="preserve">По пульсу можна </w:t>
      </w:r>
      <w:r w:rsidRPr="000378D8">
        <w:rPr>
          <w:rFonts w:ascii="Times New Roman" w:hAnsi="Times New Roman"/>
          <w:sz w:val="28"/>
          <w:szCs w:val="28"/>
          <w:lang w:val="uk-UA"/>
        </w:rPr>
        <w:t>встановити</w:t>
      </w:r>
      <w:r w:rsidRPr="000378D8">
        <w:rPr>
          <w:rFonts w:ascii="Times New Roman" w:hAnsi="Times New Roman"/>
          <w:sz w:val="28"/>
          <w:szCs w:val="28"/>
        </w:rPr>
        <w:t xml:space="preserve"> дихальну аритмію (при вдиху пульс частішає, при видиху – сповільнюється); екстрасистолію (</w:t>
      </w:r>
      <w:r w:rsidRPr="000378D8">
        <w:rPr>
          <w:rFonts w:ascii="Times New Roman" w:hAnsi="Times New Roman"/>
          <w:sz w:val="28"/>
          <w:szCs w:val="28"/>
          <w:lang w:val="uk-UA"/>
        </w:rPr>
        <w:t>по</w:t>
      </w:r>
      <w:r w:rsidRPr="000378D8">
        <w:rPr>
          <w:rFonts w:ascii="Times New Roman" w:hAnsi="Times New Roman"/>
          <w:sz w:val="28"/>
          <w:szCs w:val="28"/>
        </w:rPr>
        <w:t>одино</w:t>
      </w:r>
      <w:r w:rsidRPr="000378D8">
        <w:rPr>
          <w:rFonts w:ascii="Times New Roman" w:hAnsi="Times New Roman"/>
          <w:sz w:val="28"/>
          <w:szCs w:val="28"/>
          <w:lang w:val="uk-UA"/>
        </w:rPr>
        <w:t>кі</w:t>
      </w:r>
      <w:r w:rsidRPr="000378D8">
        <w:rPr>
          <w:rFonts w:ascii="Times New Roman" w:hAnsi="Times New Roman"/>
          <w:sz w:val="28"/>
          <w:szCs w:val="28"/>
        </w:rPr>
        <w:t xml:space="preserve">, рідкі або </w:t>
      </w:r>
      <w:r w:rsidRPr="000378D8">
        <w:rPr>
          <w:rFonts w:ascii="Times New Roman" w:hAnsi="Times New Roman"/>
          <w:sz w:val="28"/>
          <w:szCs w:val="28"/>
          <w:lang w:val="uk-UA"/>
        </w:rPr>
        <w:t xml:space="preserve">часті </w:t>
      </w:r>
      <w:r w:rsidRPr="000378D8">
        <w:rPr>
          <w:rFonts w:ascii="Times New Roman" w:hAnsi="Times New Roman"/>
          <w:sz w:val="28"/>
          <w:szCs w:val="28"/>
        </w:rPr>
        <w:t xml:space="preserve">хвилі, після яких йде тривала пауза); пароксизмальну тахікардію (нападоподібне почастішання пульсу понад 140 </w:t>
      </w:r>
      <w:r w:rsidRPr="000378D8">
        <w:rPr>
          <w:rFonts w:ascii="Times New Roman" w:hAnsi="Times New Roman"/>
          <w:sz w:val="28"/>
          <w:szCs w:val="28"/>
          <w:lang w:val="uk-UA"/>
        </w:rPr>
        <w:t xml:space="preserve">пошт./ хв.), </w:t>
      </w:r>
      <w:r w:rsidRPr="000378D8">
        <w:rPr>
          <w:rFonts w:ascii="Times New Roman" w:hAnsi="Times New Roman"/>
          <w:sz w:val="28"/>
          <w:szCs w:val="28"/>
        </w:rPr>
        <w:t xml:space="preserve">повну атріовентрикулярну блокаду серця (пульс до 10 – 40 </w:t>
      </w:r>
      <w:r w:rsidRPr="000378D8">
        <w:rPr>
          <w:rFonts w:ascii="Times New Roman" w:hAnsi="Times New Roman"/>
          <w:sz w:val="28"/>
          <w:szCs w:val="28"/>
          <w:lang w:val="uk-UA"/>
        </w:rPr>
        <w:t>пошт./ хв.</w:t>
      </w:r>
      <w:r w:rsidRPr="000378D8">
        <w:rPr>
          <w:rFonts w:ascii="Times New Roman" w:hAnsi="Times New Roman"/>
          <w:sz w:val="28"/>
          <w:szCs w:val="28"/>
        </w:rPr>
        <w:t>)</w:t>
      </w:r>
      <w:r w:rsidRPr="000378D8">
        <w:rPr>
          <w:rFonts w:ascii="Times New Roman" w:hAnsi="Times New Roman"/>
          <w:sz w:val="28"/>
          <w:szCs w:val="28"/>
          <w:lang w:val="uk-UA"/>
        </w:rPr>
        <w:t>,</w:t>
      </w:r>
      <w:r w:rsidRPr="000378D8">
        <w:rPr>
          <w:rFonts w:ascii="Times New Roman" w:hAnsi="Times New Roman"/>
          <w:sz w:val="28"/>
          <w:szCs w:val="28"/>
        </w:rPr>
        <w:t xml:space="preserve"> миготливу аритмію (безладний пульс); інші види порушення ритму.</w:t>
      </w:r>
      <w:r w:rsidRPr="000378D8">
        <w:rPr>
          <w:rStyle w:val="FontStyle106"/>
          <w:sz w:val="28"/>
          <w:szCs w:val="28"/>
          <w:lang w:val="uk-UA" w:eastAsia="uk-UA"/>
        </w:rPr>
        <w:t xml:space="preserve"> </w:t>
      </w:r>
    </w:p>
    <w:p w:rsidR="00F7746E" w:rsidRPr="000378D8" w:rsidRDefault="00F7746E" w:rsidP="00F7746E">
      <w:pPr>
        <w:pStyle w:val="Style8"/>
        <w:widowControl/>
        <w:spacing w:line="240" w:lineRule="auto"/>
        <w:ind w:firstLine="461"/>
        <w:rPr>
          <w:rFonts w:ascii="Times New Roman" w:hAnsi="Times New Roman"/>
          <w:sz w:val="28"/>
          <w:szCs w:val="28"/>
          <w:lang w:val="uk-UA" w:eastAsia="uk-UA"/>
        </w:rPr>
      </w:pPr>
      <w:r w:rsidRPr="000378D8">
        <w:rPr>
          <w:rStyle w:val="FontStyle106"/>
          <w:sz w:val="28"/>
          <w:szCs w:val="28"/>
          <w:lang w:val="uk-UA" w:eastAsia="uk-UA"/>
        </w:rPr>
        <w:t xml:space="preserve">Ритмічність пульсу </w:t>
      </w:r>
      <w:r w:rsidRPr="000378D8">
        <w:rPr>
          <w:rStyle w:val="FontStyle107"/>
          <w:sz w:val="28"/>
          <w:szCs w:val="28"/>
          <w:lang w:val="uk-UA" w:eastAsia="uk-UA"/>
        </w:rPr>
        <w:t xml:space="preserve">визначається в такий спосіб:  підраховується частота пульсу </w:t>
      </w:r>
      <w:r w:rsidRPr="000378D8">
        <w:rPr>
          <w:rStyle w:val="FontStyle107"/>
          <w:sz w:val="28"/>
          <w:szCs w:val="28"/>
          <w:lang w:eastAsia="uk-UA"/>
        </w:rPr>
        <w:t xml:space="preserve">2-3 </w:t>
      </w:r>
      <w:r w:rsidRPr="000378D8">
        <w:rPr>
          <w:rStyle w:val="FontStyle107"/>
          <w:sz w:val="28"/>
          <w:szCs w:val="28"/>
          <w:lang w:val="uk-UA" w:eastAsia="uk-UA"/>
        </w:rPr>
        <w:t>рази за 10-секундні інтервали, результати порівнюються між собою. Показ</w:t>
      </w:r>
      <w:r w:rsidRPr="000378D8">
        <w:rPr>
          <w:rStyle w:val="FontStyle107"/>
          <w:sz w:val="28"/>
          <w:szCs w:val="28"/>
          <w:lang w:val="uk-UA" w:eastAsia="uk-UA"/>
        </w:rPr>
        <w:softHyphen/>
        <w:t xml:space="preserve">ники в нормі можуть розрізнятися не більш, ніж на </w:t>
      </w:r>
      <w:r w:rsidRPr="000378D8">
        <w:rPr>
          <w:rStyle w:val="FontStyle107"/>
          <w:sz w:val="28"/>
          <w:szCs w:val="28"/>
          <w:lang w:eastAsia="uk-UA"/>
        </w:rPr>
        <w:t xml:space="preserve">1 </w:t>
      </w:r>
      <w:r w:rsidRPr="000378D8">
        <w:rPr>
          <w:rStyle w:val="FontStyle107"/>
          <w:sz w:val="28"/>
          <w:szCs w:val="28"/>
          <w:lang w:val="uk-UA" w:eastAsia="uk-UA"/>
        </w:rPr>
        <w:t>поштовх або цілком збігатися. У тако</w:t>
      </w:r>
      <w:r w:rsidRPr="000378D8">
        <w:rPr>
          <w:rStyle w:val="FontStyle107"/>
          <w:sz w:val="28"/>
          <w:szCs w:val="28"/>
          <w:lang w:val="uk-UA" w:eastAsia="uk-UA"/>
        </w:rPr>
        <w:softHyphen/>
        <w:t xml:space="preserve">му випадку говорять про ритмічний пульс, що відповідає </w:t>
      </w:r>
      <w:r w:rsidRPr="000378D8">
        <w:rPr>
          <w:rStyle w:val="FontStyle107"/>
          <w:sz w:val="28"/>
          <w:szCs w:val="28"/>
          <w:lang w:val="uk-UA" w:eastAsia="uk-UA"/>
        </w:rPr>
        <w:lastRenderedPageBreak/>
        <w:t>здоровому серцю. При різниці більш, ніж на 1 поштовх пульс вважається не ритмічним. Ритмічність пульсу порушується при різноманітних патологічних змінах у міокарді. При пі</w:t>
      </w:r>
      <w:r w:rsidRPr="000378D8">
        <w:rPr>
          <w:rStyle w:val="FontStyle107"/>
          <w:sz w:val="28"/>
          <w:szCs w:val="28"/>
          <w:lang w:val="uk-UA" w:eastAsia="uk-UA"/>
        </w:rPr>
        <w:softHyphen/>
        <w:t xml:space="preserve">дозрі на наявність одного з виду серцевих аритмій - </w:t>
      </w:r>
      <w:r w:rsidRPr="000378D8">
        <w:rPr>
          <w:rStyle w:val="FontStyle106"/>
          <w:sz w:val="28"/>
          <w:szCs w:val="28"/>
          <w:lang w:val="uk-UA" w:eastAsia="uk-UA"/>
        </w:rPr>
        <w:t xml:space="preserve">екстрасистолії </w:t>
      </w:r>
      <w:r w:rsidRPr="000378D8">
        <w:rPr>
          <w:rStyle w:val="FontStyle107"/>
          <w:sz w:val="28"/>
          <w:szCs w:val="28"/>
          <w:lang w:val="uk-UA" w:eastAsia="uk-UA"/>
        </w:rPr>
        <w:t>(позачерго</w:t>
      </w:r>
      <w:r w:rsidRPr="000378D8">
        <w:rPr>
          <w:rStyle w:val="FontStyle107"/>
          <w:sz w:val="28"/>
          <w:szCs w:val="28"/>
          <w:lang w:val="uk-UA" w:eastAsia="uk-UA"/>
        </w:rPr>
        <w:softHyphen/>
        <w:t>ві серцеві скорочення), необхідно у стані спокою досліджувати пульс не ме</w:t>
      </w:r>
      <w:r w:rsidRPr="000378D8">
        <w:rPr>
          <w:rStyle w:val="FontStyle107"/>
          <w:sz w:val="28"/>
          <w:szCs w:val="28"/>
          <w:lang w:val="uk-UA" w:eastAsia="uk-UA"/>
        </w:rPr>
        <w:softHyphen/>
        <w:t>нше 1 хв. Навіть аускультативно екстрасистоли можуть характеризуватись як "перебої" в роботі серця. Можливі і скарги на періодичні відчуття ударів об передню грудну стінку (також можуть свідчити про екст</w:t>
      </w:r>
      <w:r w:rsidRPr="000378D8">
        <w:rPr>
          <w:rStyle w:val="FontStyle107"/>
          <w:sz w:val="28"/>
          <w:szCs w:val="28"/>
          <w:lang w:val="uk-UA" w:eastAsia="uk-UA"/>
        </w:rPr>
        <w:softHyphen/>
        <w:t>расистолію). Найбільш точно ритмічність пульсу визначається за електрокардіо</w:t>
      </w:r>
      <w:r w:rsidRPr="000378D8">
        <w:rPr>
          <w:rStyle w:val="FontStyle107"/>
          <w:sz w:val="28"/>
          <w:szCs w:val="28"/>
          <w:lang w:val="uk-UA" w:eastAsia="uk-UA"/>
        </w:rPr>
        <w:softHyphen/>
        <w:t xml:space="preserve">грамою (ЕКГ). Рівномірність інтервалів </w:t>
      </w:r>
      <w:r w:rsidRPr="000378D8">
        <w:rPr>
          <w:rStyle w:val="FontStyle107"/>
          <w:sz w:val="28"/>
          <w:szCs w:val="28"/>
          <w:lang w:val="de-DE" w:eastAsia="uk-UA"/>
        </w:rPr>
        <w:t xml:space="preserve">(R-R) </w:t>
      </w:r>
      <w:r w:rsidRPr="000378D8">
        <w:rPr>
          <w:rStyle w:val="FontStyle107"/>
          <w:sz w:val="28"/>
          <w:szCs w:val="28"/>
          <w:lang w:val="uk-UA" w:eastAsia="uk-UA"/>
        </w:rPr>
        <w:t>свідчить про ритмічність пульсу.</w:t>
      </w:r>
    </w:p>
    <w:p w:rsidR="00F7746E" w:rsidRPr="000378D8" w:rsidRDefault="00F7746E" w:rsidP="00F7746E">
      <w:pPr>
        <w:pStyle w:val="Style8"/>
        <w:widowControl/>
        <w:spacing w:line="240" w:lineRule="auto"/>
        <w:ind w:firstLine="485"/>
        <w:rPr>
          <w:rStyle w:val="FontStyle107"/>
          <w:sz w:val="28"/>
          <w:szCs w:val="28"/>
          <w:lang w:val="uk-UA" w:eastAsia="uk-UA"/>
        </w:rPr>
      </w:pPr>
      <w:r w:rsidRPr="000378D8">
        <w:rPr>
          <w:rStyle w:val="FontStyle107"/>
          <w:sz w:val="28"/>
          <w:szCs w:val="28"/>
          <w:lang w:val="uk-UA" w:eastAsia="uk-UA"/>
        </w:rPr>
        <w:t>Н</w:t>
      </w:r>
      <w:r w:rsidRPr="000378D8">
        <w:rPr>
          <w:rStyle w:val="FontStyle106"/>
          <w:sz w:val="28"/>
          <w:szCs w:val="28"/>
          <w:lang w:val="uk-UA" w:eastAsia="uk-UA"/>
        </w:rPr>
        <w:t xml:space="preserve">аповнення і напруга пульсу  встановлюють </w:t>
      </w:r>
      <w:r w:rsidRPr="000378D8">
        <w:rPr>
          <w:rStyle w:val="FontStyle107"/>
          <w:sz w:val="28"/>
          <w:szCs w:val="28"/>
          <w:lang w:val="uk-UA" w:eastAsia="uk-UA"/>
        </w:rPr>
        <w:t>шляхом створення деякого пальцевого опору току крові, що у значній мірі визначаються станом серцевого м</w:t>
      </w:r>
      <w:r w:rsidRPr="000378D8">
        <w:rPr>
          <w:rFonts w:ascii="Times New Roman" w:hAnsi="Times New Roman"/>
          <w:sz w:val="28"/>
          <w:szCs w:val="28"/>
          <w:lang w:val="uk-UA"/>
        </w:rPr>
        <w:t>’</w:t>
      </w:r>
      <w:r w:rsidRPr="000378D8">
        <w:rPr>
          <w:rStyle w:val="FontStyle107"/>
          <w:sz w:val="28"/>
          <w:szCs w:val="28"/>
          <w:lang w:val="uk-UA" w:eastAsia="uk-UA"/>
        </w:rPr>
        <w:t xml:space="preserve">язу, еластичністю судин, кількістю циркулюючої крові, її фізико-хімічним станом. Пульс у здорової людини хорошого наповнення та напруги, при патології </w:t>
      </w:r>
      <w:r w:rsidRPr="000378D8">
        <w:rPr>
          <w:rStyle w:val="FontStyle107"/>
          <w:sz w:val="28"/>
          <w:szCs w:val="28"/>
          <w:lang w:eastAsia="uk-UA"/>
        </w:rPr>
        <w:t xml:space="preserve">- </w:t>
      </w:r>
      <w:r>
        <w:rPr>
          <w:rStyle w:val="FontStyle107"/>
          <w:sz w:val="28"/>
          <w:szCs w:val="28"/>
          <w:lang w:val="uk-UA" w:eastAsia="uk-UA"/>
        </w:rPr>
        <w:t>слабкого наповнення і напруги</w:t>
      </w:r>
      <w:r w:rsidRPr="000378D8">
        <w:rPr>
          <w:rStyle w:val="FontStyle107"/>
          <w:sz w:val="28"/>
          <w:szCs w:val="28"/>
          <w:lang w:val="uk-UA" w:eastAsia="uk-UA"/>
        </w:rPr>
        <w:t xml:space="preserve"> або навіть ниткоподібний, (це свідчить про критичний стан людини).</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rPr>
        <w:t>Напру</w:t>
      </w:r>
      <w:r w:rsidRPr="000378D8">
        <w:rPr>
          <w:sz w:val="28"/>
          <w:szCs w:val="28"/>
          <w:lang w:val="uk-UA"/>
        </w:rPr>
        <w:t>га пульсу.</w:t>
      </w:r>
      <w:r w:rsidRPr="000378D8">
        <w:rPr>
          <w:sz w:val="28"/>
          <w:szCs w:val="28"/>
        </w:rPr>
        <w:t xml:space="preserve"> </w:t>
      </w:r>
      <w:r w:rsidRPr="000378D8">
        <w:rPr>
          <w:sz w:val="28"/>
          <w:szCs w:val="28"/>
          <w:lang w:val="uk-UA"/>
        </w:rPr>
        <w:t>Н</w:t>
      </w:r>
      <w:r w:rsidRPr="000378D8">
        <w:rPr>
          <w:sz w:val="28"/>
          <w:szCs w:val="28"/>
        </w:rPr>
        <w:t xml:space="preserve">еобхідно накласти три пальці на променеву артерію, потім проксимальним пальцем поступово здавлювати артерію до тих пір, поки дистальний палець не перестане відчувати пульсацію судини. Залежно від того, яку силу треба витратити на </w:t>
      </w:r>
      <w:r w:rsidRPr="000378D8">
        <w:rPr>
          <w:sz w:val="28"/>
          <w:szCs w:val="28"/>
          <w:lang w:val="uk-UA"/>
        </w:rPr>
        <w:t>стиснення</w:t>
      </w:r>
      <w:r w:rsidRPr="000378D8">
        <w:rPr>
          <w:sz w:val="28"/>
          <w:szCs w:val="28"/>
        </w:rPr>
        <w:t xml:space="preserve"> артерії, і судять про напругу пульсу. Розрізняють твердий пульс, м</w:t>
      </w:r>
      <w:r w:rsidRPr="000378D8">
        <w:rPr>
          <w:sz w:val="28"/>
          <w:szCs w:val="28"/>
          <w:lang w:val="uk-UA"/>
        </w:rPr>
        <w:t>’</w:t>
      </w:r>
      <w:r w:rsidRPr="000378D8">
        <w:rPr>
          <w:sz w:val="28"/>
          <w:szCs w:val="28"/>
        </w:rPr>
        <w:t>який пульс. Напру</w:t>
      </w:r>
      <w:r w:rsidRPr="000378D8">
        <w:rPr>
          <w:sz w:val="28"/>
          <w:szCs w:val="28"/>
          <w:lang w:val="uk-UA"/>
        </w:rPr>
        <w:t>га</w:t>
      </w:r>
      <w:r w:rsidRPr="000378D8">
        <w:rPr>
          <w:sz w:val="28"/>
          <w:szCs w:val="28"/>
        </w:rPr>
        <w:t xml:space="preserve"> пульсу збільшується при підвищенні артеріального тиску</w:t>
      </w:r>
      <w:r w:rsidRPr="000378D8">
        <w:rPr>
          <w:sz w:val="28"/>
          <w:szCs w:val="28"/>
          <w:lang w:val="uk-UA"/>
        </w:rPr>
        <w:t xml:space="preserve"> (АТ)</w:t>
      </w:r>
      <w:r w:rsidRPr="000378D8">
        <w:rPr>
          <w:sz w:val="28"/>
          <w:szCs w:val="28"/>
        </w:rPr>
        <w:t>, атеросклерозі і</w:t>
      </w:r>
      <w:r w:rsidRPr="000378D8">
        <w:rPr>
          <w:sz w:val="28"/>
          <w:szCs w:val="28"/>
          <w:lang w:val="uk-UA"/>
        </w:rPr>
        <w:t>,</w:t>
      </w:r>
      <w:r w:rsidRPr="000378D8">
        <w:rPr>
          <w:sz w:val="28"/>
          <w:szCs w:val="28"/>
        </w:rPr>
        <w:t xml:space="preserve"> відповідно</w:t>
      </w:r>
      <w:r w:rsidRPr="000378D8">
        <w:rPr>
          <w:sz w:val="28"/>
          <w:szCs w:val="28"/>
          <w:lang w:val="uk-UA"/>
        </w:rPr>
        <w:t>,</w:t>
      </w:r>
      <w:r w:rsidRPr="000378D8">
        <w:rPr>
          <w:sz w:val="28"/>
          <w:szCs w:val="28"/>
        </w:rPr>
        <w:t xml:space="preserve"> знижується при падінні артеріального тиску, падінні скоротливої здатності міокарду.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 xml:space="preserve">Наповнення пульсу, тобто величина пульсу. Показник завжди поєднується з напругою пульсу. </w:t>
      </w:r>
      <w:r w:rsidRPr="000378D8">
        <w:rPr>
          <w:sz w:val="28"/>
          <w:szCs w:val="28"/>
        </w:rPr>
        <w:t>При хорошому наповненні і достат</w:t>
      </w:r>
      <w:r w:rsidRPr="000378D8">
        <w:rPr>
          <w:sz w:val="28"/>
          <w:szCs w:val="28"/>
          <w:lang w:val="uk-UA"/>
        </w:rPr>
        <w:t>ній напрузі</w:t>
      </w:r>
      <w:r w:rsidRPr="000378D8">
        <w:rPr>
          <w:sz w:val="28"/>
          <w:szCs w:val="28"/>
        </w:rPr>
        <w:t xml:space="preserve"> говорять про великий пульс, слабк</w:t>
      </w:r>
      <w:r w:rsidRPr="000378D8">
        <w:rPr>
          <w:sz w:val="28"/>
          <w:szCs w:val="28"/>
          <w:lang w:val="uk-UA"/>
        </w:rPr>
        <w:t>і</w:t>
      </w:r>
      <w:r w:rsidRPr="000378D8">
        <w:rPr>
          <w:sz w:val="28"/>
          <w:szCs w:val="28"/>
        </w:rPr>
        <w:t xml:space="preserve"> наповнення і напруга дають малий пульс і як різновид </w:t>
      </w:r>
      <w:r w:rsidRPr="000378D8">
        <w:rPr>
          <w:sz w:val="28"/>
          <w:szCs w:val="28"/>
          <w:lang w:val="uk-UA"/>
        </w:rPr>
        <w:t>порушення пульсу</w:t>
      </w:r>
      <w:r w:rsidRPr="000378D8">
        <w:rPr>
          <w:sz w:val="28"/>
          <w:szCs w:val="28"/>
        </w:rPr>
        <w:t xml:space="preserve"> – ниткоподібний пульс. </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rPr>
        <w:t>Форма пульсу</w:t>
      </w:r>
      <w:r w:rsidRPr="000378D8">
        <w:rPr>
          <w:sz w:val="28"/>
          <w:szCs w:val="28"/>
          <w:lang w:val="uk-UA"/>
        </w:rPr>
        <w:t xml:space="preserve"> </w:t>
      </w:r>
      <w:r w:rsidRPr="000378D8">
        <w:rPr>
          <w:sz w:val="28"/>
          <w:szCs w:val="28"/>
        </w:rPr>
        <w:t>оцінюється по графічному запису</w:t>
      </w:r>
      <w:r w:rsidRPr="000378D8">
        <w:rPr>
          <w:sz w:val="28"/>
          <w:szCs w:val="28"/>
          <w:lang w:val="uk-UA"/>
        </w:rPr>
        <w:t xml:space="preserve"> (наприклад, на електрокардіограмі)</w:t>
      </w:r>
      <w:r w:rsidRPr="000378D8">
        <w:rPr>
          <w:sz w:val="28"/>
          <w:szCs w:val="28"/>
        </w:rPr>
        <w:t xml:space="preserve">. </w:t>
      </w:r>
      <w:r w:rsidRPr="000378D8">
        <w:rPr>
          <w:sz w:val="28"/>
          <w:szCs w:val="28"/>
          <w:lang w:val="uk-UA"/>
        </w:rPr>
        <w:t xml:space="preserve"> Враховується швидкість підйому і спаду пульсової хвилі. У зв’язку з цим розрізняють швидкий пульс (швидкий підйом і швидке падіння пульсової хвилі, наприклад, при недостатності клапанів аорти) і повільний пульс (при стенозі гирла аорти, коли наростання пульсової хвилі відбувається повільно внаслідок проходження крові через звужений отвір).</w:t>
      </w:r>
    </w:p>
    <w:p w:rsidR="00F7746E" w:rsidRPr="000378D8" w:rsidRDefault="00F7746E" w:rsidP="00F7746E">
      <w:pPr>
        <w:ind w:left="567" w:firstLine="141"/>
        <w:contextualSpacing/>
        <w:jc w:val="both"/>
        <w:rPr>
          <w:sz w:val="28"/>
          <w:szCs w:val="28"/>
          <w:lang w:val="uk-UA"/>
        </w:rPr>
      </w:pPr>
      <w:r w:rsidRPr="000378D8">
        <w:rPr>
          <w:sz w:val="28"/>
          <w:szCs w:val="28"/>
          <w:lang w:val="uk-UA"/>
        </w:rPr>
        <w:t xml:space="preserve">При виконанні навантажень, навіть незначних, показники ЧСС </w:t>
      </w:r>
    </w:p>
    <w:p w:rsidR="00F7746E" w:rsidRPr="000378D8" w:rsidRDefault="00F7746E" w:rsidP="00F7746E">
      <w:pPr>
        <w:contextualSpacing/>
        <w:jc w:val="both"/>
        <w:rPr>
          <w:sz w:val="28"/>
          <w:szCs w:val="28"/>
          <w:lang w:val="uk-UA"/>
        </w:rPr>
      </w:pPr>
      <w:r w:rsidRPr="000378D8">
        <w:rPr>
          <w:sz w:val="28"/>
          <w:szCs w:val="28"/>
          <w:lang w:val="uk-UA"/>
        </w:rPr>
        <w:t>та АТ змінюються, що є закономірним для організму людини. Д</w:t>
      </w:r>
      <w:r w:rsidRPr="000378D8">
        <w:rPr>
          <w:sz w:val="28"/>
          <w:szCs w:val="28"/>
        </w:rPr>
        <w:t xml:space="preserve">ля оцінки </w:t>
      </w:r>
      <w:r w:rsidRPr="000378D8">
        <w:rPr>
          <w:sz w:val="28"/>
          <w:szCs w:val="28"/>
          <w:lang w:val="uk-UA"/>
        </w:rPr>
        <w:t xml:space="preserve">змін </w:t>
      </w:r>
      <w:r w:rsidRPr="000378D8">
        <w:rPr>
          <w:sz w:val="28"/>
          <w:szCs w:val="28"/>
        </w:rPr>
        <w:t>прискорення пульсу визнача</w:t>
      </w:r>
      <w:r w:rsidRPr="000378D8">
        <w:rPr>
          <w:sz w:val="28"/>
          <w:szCs w:val="28"/>
          <w:lang w:val="uk-UA"/>
        </w:rPr>
        <w:t>є</w:t>
      </w:r>
      <w:r w:rsidRPr="000378D8">
        <w:rPr>
          <w:sz w:val="28"/>
          <w:szCs w:val="28"/>
        </w:rPr>
        <w:t>ть</w:t>
      </w:r>
      <w:r w:rsidRPr="000378D8">
        <w:rPr>
          <w:sz w:val="28"/>
          <w:szCs w:val="28"/>
          <w:lang w:val="uk-UA"/>
        </w:rPr>
        <w:t>ся</w:t>
      </w:r>
      <w:r w:rsidRPr="000378D8">
        <w:rPr>
          <w:sz w:val="28"/>
          <w:szCs w:val="28"/>
        </w:rPr>
        <w:t xml:space="preserve"> </w:t>
      </w:r>
      <w:r w:rsidRPr="000378D8">
        <w:rPr>
          <w:sz w:val="28"/>
          <w:szCs w:val="28"/>
          <w:u w:val="single"/>
        </w:rPr>
        <w:t>відсоток прискорення пульсу</w:t>
      </w:r>
      <w:r w:rsidRPr="000378D8">
        <w:rPr>
          <w:sz w:val="28"/>
          <w:szCs w:val="28"/>
          <w:lang w:val="uk-UA"/>
        </w:rPr>
        <w:t>. Це показник по</w:t>
      </w:r>
      <w:r w:rsidRPr="000378D8">
        <w:rPr>
          <w:sz w:val="28"/>
          <w:szCs w:val="28"/>
        </w:rPr>
        <w:t>частішання пульсу після</w:t>
      </w:r>
      <w:r w:rsidRPr="000378D8">
        <w:rPr>
          <w:sz w:val="28"/>
          <w:szCs w:val="28"/>
          <w:lang w:val="uk-UA"/>
        </w:rPr>
        <w:t xml:space="preserve"> навантаження</w:t>
      </w:r>
      <w:r w:rsidRPr="000378D8">
        <w:rPr>
          <w:sz w:val="28"/>
          <w:szCs w:val="28"/>
        </w:rPr>
        <w:t xml:space="preserve"> по відношенню до вихідного у спокої, виражен</w:t>
      </w:r>
      <w:r w:rsidRPr="000378D8">
        <w:rPr>
          <w:sz w:val="28"/>
          <w:szCs w:val="28"/>
          <w:lang w:val="uk-UA"/>
        </w:rPr>
        <w:t>ий</w:t>
      </w:r>
      <w:r w:rsidRPr="000378D8">
        <w:rPr>
          <w:sz w:val="28"/>
          <w:szCs w:val="28"/>
        </w:rPr>
        <w:t xml:space="preserve"> </w:t>
      </w:r>
      <w:r w:rsidRPr="000378D8">
        <w:rPr>
          <w:sz w:val="28"/>
          <w:szCs w:val="28"/>
          <w:lang w:val="uk-UA"/>
        </w:rPr>
        <w:t>у відсотках (</w:t>
      </w:r>
      <w:r w:rsidRPr="000378D8">
        <w:rPr>
          <w:sz w:val="28"/>
          <w:szCs w:val="28"/>
        </w:rPr>
        <w:t>%</w:t>
      </w:r>
      <w:r w:rsidRPr="000378D8">
        <w:rPr>
          <w:sz w:val="28"/>
          <w:szCs w:val="28"/>
          <w:lang w:val="uk-UA"/>
        </w:rPr>
        <w:t>)</w:t>
      </w:r>
      <w:r w:rsidRPr="000378D8">
        <w:rPr>
          <w:sz w:val="28"/>
          <w:szCs w:val="28"/>
        </w:rPr>
        <w:t>. Для цього частоту пульсу в спокої приймають за 100%, різницю в частоті пульсу до і після навантаження – за Х. Так, напр</w:t>
      </w:r>
      <w:r w:rsidRPr="000378D8">
        <w:rPr>
          <w:sz w:val="28"/>
          <w:szCs w:val="28"/>
          <w:lang w:val="uk-UA"/>
        </w:rPr>
        <w:t>иклад</w:t>
      </w:r>
      <w:r w:rsidRPr="000378D8">
        <w:rPr>
          <w:sz w:val="28"/>
          <w:szCs w:val="28"/>
        </w:rPr>
        <w:t xml:space="preserve">, пульс у спокої становив 12 </w:t>
      </w:r>
      <w:r w:rsidRPr="000378D8">
        <w:rPr>
          <w:sz w:val="28"/>
          <w:szCs w:val="28"/>
          <w:lang w:val="uk-UA"/>
        </w:rPr>
        <w:t>пошт</w:t>
      </w:r>
      <w:r w:rsidRPr="000378D8">
        <w:rPr>
          <w:sz w:val="28"/>
          <w:szCs w:val="28"/>
        </w:rPr>
        <w:t>. за 10 с</w:t>
      </w:r>
      <w:r w:rsidRPr="000378D8">
        <w:rPr>
          <w:sz w:val="28"/>
          <w:szCs w:val="28"/>
          <w:lang w:val="uk-UA"/>
        </w:rPr>
        <w:t>ек.</w:t>
      </w:r>
      <w:r w:rsidRPr="000378D8">
        <w:rPr>
          <w:sz w:val="28"/>
          <w:szCs w:val="28"/>
        </w:rPr>
        <w:t xml:space="preserve">, після навантаження – 20 </w:t>
      </w:r>
      <w:r w:rsidRPr="000378D8">
        <w:rPr>
          <w:sz w:val="28"/>
          <w:szCs w:val="28"/>
          <w:lang w:val="uk-UA"/>
        </w:rPr>
        <w:t>пошт</w:t>
      </w:r>
      <w:r w:rsidRPr="000378D8">
        <w:rPr>
          <w:sz w:val="28"/>
          <w:szCs w:val="28"/>
        </w:rPr>
        <w:t>. за 10 с</w:t>
      </w:r>
      <w:r w:rsidRPr="000378D8">
        <w:rPr>
          <w:sz w:val="28"/>
          <w:szCs w:val="28"/>
          <w:lang w:val="uk-UA"/>
        </w:rPr>
        <w:t>ек</w:t>
      </w:r>
      <w:r w:rsidRPr="000378D8">
        <w:rPr>
          <w:sz w:val="28"/>
          <w:szCs w:val="28"/>
        </w:rPr>
        <w:t xml:space="preserve">., різниця між ними – (20-12) – 8 </w:t>
      </w:r>
      <w:r w:rsidRPr="000378D8">
        <w:rPr>
          <w:sz w:val="28"/>
          <w:szCs w:val="28"/>
          <w:lang w:val="uk-UA"/>
        </w:rPr>
        <w:t>пошт</w:t>
      </w:r>
      <w:r w:rsidRPr="000378D8">
        <w:rPr>
          <w:sz w:val="28"/>
          <w:szCs w:val="28"/>
        </w:rPr>
        <w:t xml:space="preserve">. Величина (Х) прискорення пульсу в % дорівнює: 12 – 100 % </w:t>
      </w:r>
      <w:r w:rsidRPr="000378D8">
        <w:rPr>
          <w:sz w:val="28"/>
          <w:szCs w:val="28"/>
          <w:lang w:val="uk-UA"/>
        </w:rPr>
        <w:t>; 8 – Х.</w:t>
      </w:r>
    </w:p>
    <w:p w:rsidR="00F7746E" w:rsidRPr="000378D8" w:rsidRDefault="00F7746E" w:rsidP="00F7746E">
      <w:pPr>
        <w:ind w:firstLine="567"/>
        <w:contextualSpacing/>
        <w:jc w:val="both"/>
        <w:rPr>
          <w:sz w:val="28"/>
          <w:szCs w:val="28"/>
          <w:lang w:val="uk-UA"/>
        </w:rPr>
      </w:pPr>
      <w:r w:rsidRPr="000378D8">
        <w:rPr>
          <w:sz w:val="28"/>
          <w:szCs w:val="28"/>
        </w:rPr>
        <w:t xml:space="preserve">X = </w:t>
      </w:r>
      <w:r w:rsidRPr="000378D8">
        <w:rPr>
          <w:sz w:val="28"/>
          <w:szCs w:val="28"/>
          <w:lang w:val="uk-UA"/>
        </w:rPr>
        <w:t>(</w:t>
      </w:r>
      <w:r w:rsidRPr="000378D8">
        <w:rPr>
          <w:sz w:val="28"/>
          <w:szCs w:val="28"/>
        </w:rPr>
        <w:t>8</w:t>
      </w:r>
      <w:r w:rsidRPr="000378D8">
        <w:rPr>
          <w:sz w:val="28"/>
          <w:szCs w:val="28"/>
        </w:rPr>
        <w:sym w:font="Symbol" w:char="F0D7"/>
      </w:r>
      <w:r w:rsidRPr="000378D8">
        <w:rPr>
          <w:sz w:val="28"/>
          <w:szCs w:val="28"/>
        </w:rPr>
        <w:t>100</w:t>
      </w:r>
      <w:r w:rsidRPr="000378D8">
        <w:rPr>
          <w:sz w:val="28"/>
          <w:szCs w:val="28"/>
          <w:lang w:val="uk-UA"/>
        </w:rPr>
        <w:t>): 12</w:t>
      </w:r>
      <w:r w:rsidRPr="000378D8">
        <w:rPr>
          <w:sz w:val="28"/>
          <w:szCs w:val="28"/>
        </w:rPr>
        <w:t xml:space="preserve"> = 66 %  </w:t>
      </w:r>
    </w:p>
    <w:p w:rsidR="00F7746E" w:rsidRPr="00461A6B"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1" w:firstLine="719"/>
        <w:jc w:val="both"/>
        <w:rPr>
          <w:sz w:val="28"/>
          <w:szCs w:val="28"/>
          <w:lang w:val="uk-UA"/>
        </w:rPr>
      </w:pPr>
      <w:r w:rsidRPr="00461A6B">
        <w:rPr>
          <w:b/>
          <w:sz w:val="28"/>
          <w:szCs w:val="28"/>
          <w:lang w:val="uk-UA"/>
        </w:rPr>
        <w:t>Дослідження артеріального тиску (АТ)</w:t>
      </w:r>
      <w:r w:rsidRPr="00461A6B">
        <w:rPr>
          <w:rStyle w:val="FontStyle107"/>
          <w:sz w:val="28"/>
          <w:szCs w:val="28"/>
          <w:lang w:val="uk-UA" w:eastAsia="uk-UA"/>
        </w:rPr>
        <w:t xml:space="preserve"> </w:t>
      </w:r>
      <w:r w:rsidRPr="00461A6B">
        <w:rPr>
          <w:sz w:val="28"/>
          <w:szCs w:val="28"/>
          <w:lang w:val="uk-UA"/>
        </w:rPr>
        <w:t xml:space="preserve">проводиться  з використанням </w:t>
      </w:r>
      <w:r w:rsidRPr="00461A6B">
        <w:rPr>
          <w:sz w:val="28"/>
          <w:szCs w:val="28"/>
          <w:lang w:val="uk-UA"/>
        </w:rPr>
        <w:lastRenderedPageBreak/>
        <w:t xml:space="preserve">тонометра </w:t>
      </w:r>
      <w:r w:rsidRPr="00461A6B">
        <w:rPr>
          <w:sz w:val="28"/>
          <w:szCs w:val="28"/>
          <w:lang w:val="uk-UA" w:eastAsia="uk-UA"/>
        </w:rPr>
        <w:t xml:space="preserve">(досліджується </w:t>
      </w:r>
      <w:r w:rsidRPr="00461A6B">
        <w:rPr>
          <w:rStyle w:val="FontStyle107"/>
          <w:sz w:val="28"/>
          <w:szCs w:val="28"/>
          <w:lang w:val="uk-UA" w:eastAsia="uk-UA"/>
        </w:rPr>
        <w:t>тиск, який спричинює кров на стінки артерій)</w:t>
      </w:r>
      <w:r w:rsidRPr="00461A6B">
        <w:rPr>
          <w:sz w:val="28"/>
          <w:szCs w:val="28"/>
          <w:lang w:val="uk-UA"/>
        </w:rPr>
        <w:t xml:space="preserve">. У дорослих здорових людей максимальний тиск у стані спокою дорівнює 100 – 140 мм рт. ст., мінімальний 60 – 90 мм рт. ст. При накладанні манжети (заздалегідь з неї має бути витиснене повітря) потрібно пам’ятати, що край її, до якого приєднується гумова трубка, має бути обернений донизу і розташовуватися приблизно на 2-3 см вище ліктьової ямки (ліктьового згину). Манжета закріплюється так, щоб між нею і шкірою можна було вставити палець. </w:t>
      </w:r>
      <w:r w:rsidRPr="00461A6B">
        <w:rPr>
          <w:sz w:val="28"/>
          <w:szCs w:val="28"/>
        </w:rPr>
        <w:t xml:space="preserve">Рука </w:t>
      </w:r>
      <w:r w:rsidRPr="00461A6B">
        <w:rPr>
          <w:sz w:val="28"/>
          <w:szCs w:val="28"/>
          <w:lang w:val="uk-UA"/>
        </w:rPr>
        <w:t>досліджуваного</w:t>
      </w:r>
      <w:r w:rsidRPr="00461A6B">
        <w:rPr>
          <w:sz w:val="28"/>
          <w:szCs w:val="28"/>
        </w:rPr>
        <w:t xml:space="preserve">, злегка зігнута в ліктьовому суглобі, має бути обернена долонею вгору, </w:t>
      </w:r>
      <w:r w:rsidRPr="00461A6B">
        <w:rPr>
          <w:sz w:val="28"/>
          <w:szCs w:val="28"/>
          <w:lang w:val="uk-UA"/>
        </w:rPr>
        <w:t xml:space="preserve">м’язи </w:t>
      </w:r>
      <w:r w:rsidRPr="00461A6B">
        <w:rPr>
          <w:sz w:val="28"/>
          <w:szCs w:val="28"/>
        </w:rPr>
        <w:t>ма</w:t>
      </w:r>
      <w:r w:rsidRPr="00461A6B">
        <w:rPr>
          <w:sz w:val="28"/>
          <w:szCs w:val="28"/>
          <w:lang w:val="uk-UA"/>
        </w:rPr>
        <w:t>ють</w:t>
      </w:r>
      <w:r w:rsidRPr="00461A6B">
        <w:rPr>
          <w:sz w:val="28"/>
          <w:szCs w:val="28"/>
        </w:rPr>
        <w:t xml:space="preserve"> бути розслаблен</w:t>
      </w:r>
      <w:r w:rsidRPr="00461A6B">
        <w:rPr>
          <w:sz w:val="28"/>
          <w:szCs w:val="28"/>
          <w:lang w:val="uk-UA"/>
        </w:rPr>
        <w:t>ими</w:t>
      </w:r>
      <w:r w:rsidRPr="00461A6B">
        <w:rPr>
          <w:sz w:val="28"/>
          <w:szCs w:val="28"/>
        </w:rPr>
        <w:t>.</w:t>
      </w:r>
    </w:p>
    <w:p w:rsidR="00F7746E" w:rsidRPr="000378D8" w:rsidRDefault="00F7746E" w:rsidP="00F7746E">
      <w:pPr>
        <w:pStyle w:val="Style11"/>
        <w:widowControl/>
        <w:spacing w:before="43" w:line="240" w:lineRule="auto"/>
        <w:ind w:firstLine="719"/>
        <w:rPr>
          <w:rStyle w:val="FontStyle106"/>
          <w:i w:val="0"/>
          <w:sz w:val="28"/>
          <w:szCs w:val="28"/>
          <w:lang w:val="uk-UA" w:eastAsia="uk-UA"/>
        </w:rPr>
      </w:pPr>
      <w:r w:rsidRPr="000378D8">
        <w:rPr>
          <w:sz w:val="28"/>
          <w:szCs w:val="28"/>
        </w:rPr>
        <w:t xml:space="preserve">Мембрана фонендоскопа прикладається до плечової артерії в ліктьовій ямці (заздалегідь її пульсацію можна визначити пальпаторно), без великого тиску, але досить щільно. </w:t>
      </w:r>
      <w:r w:rsidRPr="000378D8">
        <w:rPr>
          <w:sz w:val="28"/>
          <w:szCs w:val="28"/>
          <w:lang w:val="uk-UA"/>
        </w:rPr>
        <w:t>Навушники тонометра вставляються у вуха. П</w:t>
      </w:r>
      <w:r w:rsidRPr="000378D8">
        <w:rPr>
          <w:sz w:val="28"/>
          <w:szCs w:val="28"/>
        </w:rPr>
        <w:t>ри закритому вентилі</w:t>
      </w:r>
      <w:r w:rsidRPr="000378D8">
        <w:rPr>
          <w:sz w:val="28"/>
          <w:szCs w:val="28"/>
          <w:lang w:val="uk-UA"/>
        </w:rPr>
        <w:t xml:space="preserve"> манометра</w:t>
      </w:r>
      <w:r w:rsidRPr="000378D8">
        <w:rPr>
          <w:sz w:val="28"/>
          <w:szCs w:val="28"/>
        </w:rPr>
        <w:t xml:space="preserve"> починають нагнітати повітря в манжету</w:t>
      </w:r>
      <w:r w:rsidRPr="000378D8">
        <w:rPr>
          <w:sz w:val="28"/>
          <w:szCs w:val="28"/>
          <w:lang w:val="uk-UA"/>
        </w:rPr>
        <w:t xml:space="preserve"> - </w:t>
      </w:r>
      <w:r w:rsidRPr="000378D8">
        <w:rPr>
          <w:sz w:val="28"/>
          <w:szCs w:val="28"/>
        </w:rPr>
        <w:t>поки стрілка не наблиз</w:t>
      </w:r>
      <w:r w:rsidRPr="000378D8">
        <w:rPr>
          <w:sz w:val="28"/>
          <w:szCs w:val="28"/>
          <w:lang w:val="uk-UA"/>
        </w:rPr>
        <w:t>и</w:t>
      </w:r>
      <w:r w:rsidRPr="000378D8">
        <w:rPr>
          <w:sz w:val="28"/>
          <w:szCs w:val="28"/>
        </w:rPr>
        <w:t>ться</w:t>
      </w:r>
      <w:r w:rsidRPr="000378D8">
        <w:rPr>
          <w:sz w:val="28"/>
          <w:szCs w:val="28"/>
          <w:lang w:val="uk-UA"/>
        </w:rPr>
        <w:t xml:space="preserve"> (приблизно)</w:t>
      </w:r>
      <w:r w:rsidRPr="000378D8">
        <w:rPr>
          <w:sz w:val="28"/>
          <w:szCs w:val="28"/>
        </w:rPr>
        <w:t xml:space="preserve"> до відмітки шкали </w:t>
      </w:r>
      <w:r w:rsidRPr="000378D8">
        <w:rPr>
          <w:sz w:val="28"/>
          <w:szCs w:val="28"/>
          <w:lang w:val="uk-UA"/>
        </w:rPr>
        <w:t>140</w:t>
      </w:r>
      <w:r w:rsidRPr="000378D8">
        <w:rPr>
          <w:sz w:val="28"/>
          <w:szCs w:val="28"/>
        </w:rPr>
        <w:t>-</w:t>
      </w:r>
      <w:r w:rsidRPr="000378D8">
        <w:rPr>
          <w:sz w:val="28"/>
          <w:szCs w:val="28"/>
          <w:lang w:val="uk-UA"/>
        </w:rPr>
        <w:t>160</w:t>
      </w:r>
      <w:r w:rsidRPr="000378D8">
        <w:rPr>
          <w:sz w:val="28"/>
          <w:szCs w:val="28"/>
        </w:rPr>
        <w:t xml:space="preserve"> мм рт. ст</w:t>
      </w:r>
      <w:r w:rsidRPr="000378D8">
        <w:rPr>
          <w:sz w:val="28"/>
          <w:szCs w:val="28"/>
          <w:lang w:val="uk-UA"/>
        </w:rPr>
        <w:t xml:space="preserve">. (наприклад, при профілактичному обстеженні здорової людини або особи у стані перед хвороби). Якщо тиск нагнітати  більше, у людини почнуться досить неприємні відчуття (і навіть біль) під манжетою. </w:t>
      </w:r>
      <w:r w:rsidRPr="000378D8">
        <w:rPr>
          <w:sz w:val="28"/>
          <w:szCs w:val="28"/>
        </w:rPr>
        <w:t>Підвищення тиску в манжеті продовжу</w:t>
      </w:r>
      <w:r w:rsidRPr="000378D8">
        <w:rPr>
          <w:sz w:val="28"/>
          <w:szCs w:val="28"/>
          <w:lang w:val="uk-UA"/>
        </w:rPr>
        <w:t>єть</w:t>
      </w:r>
      <w:r w:rsidRPr="000378D8">
        <w:rPr>
          <w:sz w:val="28"/>
          <w:szCs w:val="28"/>
        </w:rPr>
        <w:t xml:space="preserve">ся, поки </w:t>
      </w:r>
      <w:r w:rsidRPr="000378D8">
        <w:rPr>
          <w:sz w:val="28"/>
          <w:szCs w:val="28"/>
          <w:lang w:val="uk-UA"/>
        </w:rPr>
        <w:t xml:space="preserve">не </w:t>
      </w:r>
      <w:r w:rsidRPr="000378D8">
        <w:rPr>
          <w:sz w:val="28"/>
          <w:szCs w:val="28"/>
        </w:rPr>
        <w:t xml:space="preserve">зникне пульс на плечовій артерії (це може бути і 150 мм рт. ст., і 200 мм рт. ст. і так далі). </w:t>
      </w:r>
      <w:r w:rsidRPr="000378D8">
        <w:rPr>
          <w:rStyle w:val="FontStyle107"/>
          <w:sz w:val="28"/>
          <w:szCs w:val="28"/>
          <w:lang w:val="uk-UA" w:eastAsia="uk-UA"/>
        </w:rPr>
        <w:t>Повільно і плавно відкручуючи вентиль, повітря випускається з манжети, пульсація продовжує прослуховуватись фонендоскопом (на плечовій арте</w:t>
      </w:r>
      <w:r w:rsidRPr="000378D8">
        <w:rPr>
          <w:rStyle w:val="FontStyle107"/>
          <w:sz w:val="28"/>
          <w:szCs w:val="28"/>
          <w:lang w:val="uk-UA" w:eastAsia="uk-UA"/>
        </w:rPr>
        <w:softHyphen/>
        <w:t xml:space="preserve">рії, у ліктьовій ямц)і. Поява звуків (пульсації) відповідає максимальному тискові </w:t>
      </w:r>
      <w:r w:rsidRPr="000378D8">
        <w:rPr>
          <w:rStyle w:val="FontStyle106"/>
          <w:sz w:val="28"/>
          <w:szCs w:val="28"/>
          <w:lang w:val="uk-UA" w:eastAsia="uk-UA"/>
        </w:rPr>
        <w:t xml:space="preserve">(АТ систолічний, АТс), </w:t>
      </w:r>
      <w:r w:rsidRPr="000378D8">
        <w:rPr>
          <w:rStyle w:val="FontStyle107"/>
          <w:sz w:val="28"/>
          <w:szCs w:val="28"/>
          <w:lang w:val="uk-UA" w:eastAsia="uk-UA"/>
        </w:rPr>
        <w:t xml:space="preserve">зникнення - мінімальному </w:t>
      </w:r>
      <w:r w:rsidRPr="000378D8">
        <w:rPr>
          <w:rStyle w:val="FontStyle106"/>
          <w:sz w:val="28"/>
          <w:szCs w:val="28"/>
          <w:lang w:val="uk-UA" w:eastAsia="uk-UA"/>
        </w:rPr>
        <w:t>(АТ діастолічний, АТд).</w:t>
      </w:r>
      <w:r w:rsidRPr="000378D8">
        <w:rPr>
          <w:rStyle w:val="FontStyle107"/>
          <w:sz w:val="28"/>
          <w:szCs w:val="28"/>
          <w:lang w:val="uk-UA" w:eastAsia="uk-UA"/>
        </w:rPr>
        <w:t xml:space="preserve"> Величина показника АТс визначається в значній мірі силою серцевого скорочення, а АТд (мінімального) - тонусом судин.</w:t>
      </w:r>
      <w:r w:rsidRPr="000378D8">
        <w:rPr>
          <w:rStyle w:val="FontStyle106"/>
          <w:sz w:val="28"/>
          <w:szCs w:val="28"/>
          <w:lang w:val="uk-UA" w:eastAsia="uk-UA"/>
        </w:rPr>
        <w:t xml:space="preserve"> </w:t>
      </w:r>
      <w:r w:rsidRPr="000378D8">
        <w:rPr>
          <w:rStyle w:val="FontStyle107"/>
          <w:sz w:val="28"/>
          <w:szCs w:val="28"/>
          <w:lang w:val="uk-UA" w:eastAsia="uk-UA"/>
        </w:rPr>
        <w:t xml:space="preserve">Різниця між ними називається </w:t>
      </w:r>
      <w:r w:rsidRPr="000378D8">
        <w:rPr>
          <w:rStyle w:val="FontStyle106"/>
          <w:sz w:val="28"/>
          <w:szCs w:val="28"/>
          <w:lang w:val="uk-UA" w:eastAsia="uk-UA"/>
        </w:rPr>
        <w:t>пульсовим тиском (АТп):   АТп = АТс – АТд.</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rStyle w:val="FontStyle106"/>
          <w:i w:val="0"/>
          <w:iCs w:val="0"/>
          <w:sz w:val="28"/>
          <w:szCs w:val="28"/>
          <w:lang w:val="uk-UA"/>
        </w:rPr>
      </w:pPr>
      <w:r w:rsidRPr="000378D8">
        <w:rPr>
          <w:rStyle w:val="FontStyle106"/>
          <w:sz w:val="28"/>
          <w:szCs w:val="28"/>
          <w:lang w:val="uk-UA" w:eastAsia="uk-UA"/>
        </w:rPr>
        <w:t xml:space="preserve"> </w:t>
      </w:r>
      <w:r w:rsidRPr="000378D8">
        <w:rPr>
          <w:sz w:val="28"/>
          <w:szCs w:val="28"/>
          <w:lang w:val="uk-UA"/>
        </w:rPr>
        <w:t>Подальше «скидання» тиску в манжеті повинно проводитися дуже повільно. Швидке (протягом декількох секу</w:t>
      </w:r>
      <w:r w:rsidRPr="000378D8">
        <w:rPr>
          <w:sz w:val="28"/>
          <w:szCs w:val="28"/>
        </w:rPr>
        <w:t>нд</w:t>
      </w:r>
      <w:r w:rsidRPr="000378D8">
        <w:rPr>
          <w:sz w:val="28"/>
          <w:szCs w:val="28"/>
          <w:lang w:val="uk-UA"/>
        </w:rPr>
        <w:t>)</w:t>
      </w:r>
      <w:r w:rsidRPr="000378D8">
        <w:rPr>
          <w:sz w:val="28"/>
          <w:szCs w:val="28"/>
        </w:rPr>
        <w:t xml:space="preserve"> скидання його до нуля, відбивається на точності отримуваних результатів. Щоб результати вимірювання </w:t>
      </w:r>
      <w:r w:rsidRPr="000378D8">
        <w:rPr>
          <w:sz w:val="28"/>
          <w:szCs w:val="28"/>
          <w:lang w:val="uk-UA"/>
        </w:rPr>
        <w:t>АТ</w:t>
      </w:r>
      <w:r w:rsidRPr="000378D8">
        <w:rPr>
          <w:sz w:val="28"/>
          <w:szCs w:val="28"/>
        </w:rPr>
        <w:t xml:space="preserve"> були точнішими, тиск в манжеті необхідно спочатку скидати дуже повільно (приблизно із швидкістю 3-5 мм рт. ст. за сек</w:t>
      </w:r>
      <w:r w:rsidRPr="000378D8">
        <w:rPr>
          <w:sz w:val="28"/>
          <w:szCs w:val="28"/>
          <w:lang w:val="uk-UA"/>
        </w:rPr>
        <w:t>.</w:t>
      </w:r>
      <w:r w:rsidRPr="000378D8">
        <w:rPr>
          <w:sz w:val="28"/>
          <w:szCs w:val="28"/>
        </w:rPr>
        <w:t>). Після визначення рівня систолічного тиску, якому відповідає момент початку вислуховування тонів, подальше скидання тиску в манжеті до зникнення тонів може бути швидшим (приблизно 5-10 мм рт. ст. на кожен  тон</w:t>
      </w:r>
      <w:r w:rsidRPr="000378D8">
        <w:rPr>
          <w:sz w:val="28"/>
          <w:szCs w:val="28"/>
          <w:lang w:val="uk-UA"/>
        </w:rPr>
        <w:t>, що прослуховується</w:t>
      </w:r>
      <w:r w:rsidRPr="000378D8">
        <w:rPr>
          <w:sz w:val="28"/>
          <w:szCs w:val="28"/>
        </w:rPr>
        <w:t>)</w:t>
      </w:r>
      <w:r w:rsidRPr="000378D8">
        <w:rPr>
          <w:sz w:val="28"/>
          <w:szCs w:val="28"/>
          <w:lang w:val="uk-UA"/>
        </w:rPr>
        <w:t>.</w:t>
      </w:r>
    </w:p>
    <w:p w:rsidR="00F7746E" w:rsidRPr="000378D8" w:rsidRDefault="00F7746E" w:rsidP="00F7746E">
      <w:pPr>
        <w:pStyle w:val="Style11"/>
        <w:widowControl/>
        <w:spacing w:before="43" w:line="240" w:lineRule="auto"/>
        <w:ind w:firstLine="719"/>
        <w:rPr>
          <w:sz w:val="28"/>
          <w:szCs w:val="28"/>
          <w:lang w:val="uk-UA"/>
        </w:rPr>
      </w:pPr>
      <w:r w:rsidRPr="000378D8">
        <w:rPr>
          <w:sz w:val="28"/>
          <w:szCs w:val="28"/>
        </w:rPr>
        <w:t>АТс</w:t>
      </w:r>
      <w:r w:rsidRPr="000378D8">
        <w:rPr>
          <w:sz w:val="28"/>
          <w:szCs w:val="28"/>
          <w:lang w:val="uk-UA"/>
        </w:rPr>
        <w:t>е</w:t>
      </w:r>
      <w:r w:rsidRPr="000378D8">
        <w:rPr>
          <w:sz w:val="28"/>
          <w:szCs w:val="28"/>
        </w:rPr>
        <w:t xml:space="preserve">р. – середній </w:t>
      </w:r>
      <w:r w:rsidRPr="000378D8">
        <w:rPr>
          <w:sz w:val="28"/>
          <w:szCs w:val="28"/>
          <w:lang w:val="uk-UA"/>
        </w:rPr>
        <w:t>АТ</w:t>
      </w:r>
      <w:r w:rsidRPr="000378D8">
        <w:rPr>
          <w:sz w:val="28"/>
          <w:szCs w:val="28"/>
        </w:rPr>
        <w:t>, який визначається за формулою: АТс</w:t>
      </w:r>
      <w:r w:rsidRPr="000378D8">
        <w:rPr>
          <w:sz w:val="28"/>
          <w:szCs w:val="28"/>
          <w:lang w:val="uk-UA"/>
        </w:rPr>
        <w:t>е</w:t>
      </w:r>
      <w:r w:rsidRPr="000378D8">
        <w:rPr>
          <w:sz w:val="28"/>
          <w:szCs w:val="28"/>
        </w:rPr>
        <w:t>р. = АТд + 0,33 • АТп</w:t>
      </w:r>
      <w:r w:rsidRPr="000378D8">
        <w:rPr>
          <w:sz w:val="28"/>
          <w:szCs w:val="28"/>
          <w:lang w:val="uk-UA"/>
        </w:rPr>
        <w:t>.</w:t>
      </w:r>
    </w:p>
    <w:p w:rsidR="00F7746E" w:rsidRPr="000378D8" w:rsidRDefault="00F7746E" w:rsidP="00F7746E">
      <w:pPr>
        <w:pStyle w:val="Style11"/>
        <w:widowControl/>
        <w:spacing w:before="43" w:line="240" w:lineRule="auto"/>
        <w:ind w:firstLine="719"/>
        <w:rPr>
          <w:sz w:val="28"/>
          <w:szCs w:val="28"/>
          <w:lang w:val="uk-UA"/>
        </w:rPr>
      </w:pPr>
      <w:r w:rsidRPr="000378D8">
        <w:rPr>
          <w:sz w:val="28"/>
          <w:szCs w:val="28"/>
          <w:lang w:val="uk-UA"/>
        </w:rPr>
        <w:t>Згідно з даними, виявлення АТс &gt;120 мм рт.ст. у жінок і &gt;125 мм рт.ст. у чоловіків, пацієнта доцільно відносити до групи з чинником ризику порушення регуляції АТ. Критеріями зриву адаптації, незалежно від віку, слід вважати величини АТс &gt;150 мм рт.ст. у жінок і &gt;170 мм рт.ст. у чоловіків.</w:t>
      </w:r>
    </w:p>
    <w:p w:rsidR="00F7746E" w:rsidRPr="000378D8" w:rsidRDefault="00F7746E" w:rsidP="00F7746E">
      <w:pPr>
        <w:pStyle w:val="Style11"/>
        <w:widowControl/>
        <w:spacing w:before="43" w:line="240" w:lineRule="auto"/>
        <w:ind w:firstLine="719"/>
        <w:rPr>
          <w:sz w:val="28"/>
          <w:szCs w:val="28"/>
          <w:lang w:val="uk-UA" w:eastAsia="uk-UA"/>
        </w:rPr>
      </w:pPr>
      <w:r w:rsidRPr="000378D8">
        <w:rPr>
          <w:sz w:val="28"/>
          <w:szCs w:val="28"/>
          <w:lang w:val="uk-UA"/>
        </w:rPr>
        <w:t xml:space="preserve">АТд залежить, у свою чергу, від тонусу дрібних і середніх судин і пов’язаний з активністю парасимпатичної іннервації та станом судинної стінки. </w:t>
      </w:r>
      <w:r w:rsidRPr="000378D8">
        <w:rPr>
          <w:sz w:val="28"/>
          <w:szCs w:val="28"/>
        </w:rPr>
        <w:t xml:space="preserve">Збільшення АТд понад 80 мм рт.ст. як у чоловіків, так і у жінок (у молодому </w:t>
      </w:r>
      <w:r w:rsidRPr="000378D8">
        <w:rPr>
          <w:sz w:val="28"/>
          <w:szCs w:val="28"/>
        </w:rPr>
        <w:lastRenderedPageBreak/>
        <w:t>віці понад 75 мм рт.ст.) слід вважати прогностично несприятливим. Критерієм зриву адаптації систем, що регулює рівень артеріального тиску діастоли, можна визначити АТд &gt;95 мм рт.ст. у чоловіків і &gt;85 мм рт.ст. у жінок.</w:t>
      </w:r>
    </w:p>
    <w:p w:rsidR="00F7746E" w:rsidRPr="000378D8" w:rsidRDefault="00F7746E" w:rsidP="00F7746E">
      <w:pPr>
        <w:pStyle w:val="Style8"/>
        <w:widowControl/>
        <w:spacing w:line="240" w:lineRule="auto"/>
        <w:rPr>
          <w:rStyle w:val="FontStyle107"/>
          <w:sz w:val="28"/>
          <w:szCs w:val="28"/>
          <w:lang w:val="uk-UA" w:eastAsia="uk-UA"/>
        </w:rPr>
      </w:pPr>
      <w:r w:rsidRPr="000378D8">
        <w:rPr>
          <w:rStyle w:val="FontStyle107"/>
          <w:sz w:val="28"/>
          <w:szCs w:val="28"/>
          <w:lang w:val="uk-UA" w:eastAsia="uk-UA"/>
        </w:rPr>
        <w:t>На величину АТ у значній мірі впливає психоемоційний стан організму, об'єм виконаного рухового навантаження, нейроендокринні зміни в організмі, стан водно-сольового обміну, зміна положення тіла в просторі, час доби, вік, паління, прийом міцного чаю, кави. При первинному огляді здорових осіб, і завжди у пацієнтів, АТ необхідно вимі</w:t>
      </w:r>
      <w:r w:rsidRPr="000378D8">
        <w:rPr>
          <w:rStyle w:val="FontStyle107"/>
          <w:sz w:val="28"/>
          <w:szCs w:val="28"/>
          <w:lang w:val="uk-UA" w:eastAsia="uk-UA"/>
        </w:rPr>
        <w:softHyphen/>
        <w:t>рювати на обох руках.</w:t>
      </w:r>
    </w:p>
    <w:p w:rsidR="00F7746E" w:rsidRPr="00BA18F1" w:rsidRDefault="00F7746E" w:rsidP="00F7746E">
      <w:pPr>
        <w:pStyle w:val="Style8"/>
        <w:widowControl/>
        <w:spacing w:line="240" w:lineRule="auto"/>
        <w:ind w:firstLine="475"/>
        <w:rPr>
          <w:rFonts w:ascii="Times New Roman" w:hAnsi="Times New Roman"/>
          <w:iCs/>
          <w:sz w:val="28"/>
          <w:szCs w:val="28"/>
          <w:lang w:val="uk-UA" w:eastAsia="uk-UA"/>
        </w:rPr>
      </w:pPr>
      <w:r w:rsidRPr="000378D8">
        <w:rPr>
          <w:rStyle w:val="FontStyle107"/>
          <w:sz w:val="28"/>
          <w:szCs w:val="28"/>
          <w:lang w:val="uk-UA" w:eastAsia="uk-UA"/>
        </w:rPr>
        <w:t xml:space="preserve">У спокої величина максимального АТ у дорослої людини коливається в межах 100-139 мм. рт. ст., мінімального - 60-89 мм. рт. ст., пульсового - 40-50 мм.рт.ст. АТ більший, ніж 140/90 мм. рт. ст., визначається </w:t>
      </w:r>
      <w:r w:rsidRPr="000378D8">
        <w:rPr>
          <w:rStyle w:val="FontStyle107"/>
          <w:i/>
          <w:sz w:val="28"/>
          <w:szCs w:val="28"/>
          <w:lang w:val="uk-UA" w:eastAsia="uk-UA"/>
        </w:rPr>
        <w:t xml:space="preserve">як </w:t>
      </w:r>
      <w:r w:rsidRPr="000378D8">
        <w:rPr>
          <w:rStyle w:val="FontStyle106"/>
          <w:sz w:val="28"/>
          <w:szCs w:val="28"/>
          <w:lang w:val="uk-UA" w:eastAsia="uk-UA"/>
        </w:rPr>
        <w:t>артеріальна гі</w:t>
      </w:r>
      <w:r w:rsidRPr="000378D8">
        <w:rPr>
          <w:rStyle w:val="FontStyle106"/>
          <w:sz w:val="28"/>
          <w:szCs w:val="28"/>
          <w:lang w:val="uk-UA" w:eastAsia="uk-UA"/>
        </w:rPr>
        <w:softHyphen/>
        <w:t xml:space="preserve">пертензія (гіпертонія), </w:t>
      </w:r>
      <w:r w:rsidRPr="000378D8">
        <w:rPr>
          <w:rStyle w:val="FontStyle107"/>
          <w:sz w:val="28"/>
          <w:szCs w:val="28"/>
          <w:lang w:val="uk-UA" w:eastAsia="uk-UA"/>
        </w:rPr>
        <w:t xml:space="preserve">а АТ менший, ніж 100/60 мм.рт.ст. - може свідчити про </w:t>
      </w:r>
      <w:r w:rsidRPr="000378D8">
        <w:rPr>
          <w:rStyle w:val="FontStyle106"/>
          <w:sz w:val="28"/>
          <w:szCs w:val="28"/>
          <w:lang w:val="uk-UA" w:eastAsia="uk-UA"/>
        </w:rPr>
        <w:t>гіпотонічний стан (гіпотонія)..</w:t>
      </w:r>
    </w:p>
    <w:p w:rsidR="00F7746E" w:rsidRPr="00BA18F1" w:rsidRDefault="00F7746E" w:rsidP="00F7746E">
      <w:pPr>
        <w:shd w:val="clear" w:color="auto" w:fill="FFFFFF"/>
        <w:ind w:firstLine="708"/>
        <w:jc w:val="both"/>
        <w:rPr>
          <w:rFonts w:ascii="Calibri" w:hAnsi="Calibri"/>
          <w:sz w:val="28"/>
          <w:szCs w:val="28"/>
        </w:rPr>
      </w:pPr>
      <w:r w:rsidRPr="00BA18F1">
        <w:rPr>
          <w:b/>
          <w:sz w:val="28"/>
          <w:szCs w:val="28"/>
          <w:lang w:val="uk-UA"/>
        </w:rPr>
        <w:t>Пульсовий тиск.</w:t>
      </w:r>
      <w:r w:rsidRPr="00BA18F1">
        <w:rPr>
          <w:sz w:val="28"/>
          <w:szCs w:val="28"/>
          <w:lang w:val="uk-UA"/>
        </w:rPr>
        <w:t xml:space="preserve"> Відсоток збільшення пульсового тиску після навантаження визначається так, як і збудливість пульсу. Згідно прикладу, АТ до навантаження був 120/80 мм рт.ст., то пульсовий: 120 – 80 = 40. АТ після навантаження 140/75 мм рт.ст., пульсовий: 140 – 75 = 65, тобто пульсовий тиск збільшився на 25 мм рт. ст.: 65 – 40 = 25. Складаємо пропорцію:</w:t>
      </w:r>
    </w:p>
    <w:p w:rsidR="00F7746E" w:rsidRPr="00BA18F1" w:rsidRDefault="00F7746E" w:rsidP="00F7746E">
      <w:pPr>
        <w:shd w:val="clear" w:color="auto" w:fill="FFFFFF"/>
        <w:ind w:left="708" w:firstLine="708"/>
        <w:jc w:val="both"/>
        <w:rPr>
          <w:rFonts w:ascii="Calibri" w:hAnsi="Calibri"/>
          <w:sz w:val="28"/>
          <w:szCs w:val="28"/>
        </w:rPr>
      </w:pPr>
      <w:r w:rsidRPr="00BA18F1">
        <w:rPr>
          <w:sz w:val="28"/>
          <w:szCs w:val="28"/>
          <w:lang w:val="uk-UA"/>
        </w:rPr>
        <w:t>40 – 100%</w:t>
      </w:r>
    </w:p>
    <w:p w:rsidR="00F7746E" w:rsidRPr="00BA18F1" w:rsidRDefault="00F7746E" w:rsidP="00F7746E">
      <w:pPr>
        <w:shd w:val="clear" w:color="auto" w:fill="FFFFFF"/>
        <w:ind w:left="708" w:firstLine="708"/>
        <w:jc w:val="both"/>
        <w:rPr>
          <w:rFonts w:ascii="Calibri" w:hAnsi="Calibri"/>
          <w:sz w:val="28"/>
          <w:szCs w:val="28"/>
        </w:rPr>
      </w:pPr>
      <w:r w:rsidRPr="00BA18F1">
        <w:rPr>
          <w:sz w:val="28"/>
          <w:szCs w:val="28"/>
          <w:lang w:val="uk-UA"/>
        </w:rPr>
        <w:t>25 – Х%, відповідно Х = 62%.</w:t>
      </w:r>
    </w:p>
    <w:p w:rsidR="00F7746E" w:rsidRPr="00BA18F1" w:rsidRDefault="00F7746E" w:rsidP="00F7746E">
      <w:pPr>
        <w:shd w:val="clear" w:color="auto" w:fill="FFFFFF"/>
        <w:ind w:firstLine="708"/>
        <w:jc w:val="both"/>
        <w:rPr>
          <w:rFonts w:ascii="Calibri" w:hAnsi="Calibri"/>
          <w:sz w:val="28"/>
          <w:szCs w:val="28"/>
        </w:rPr>
      </w:pPr>
      <w:r w:rsidRPr="00BA18F1">
        <w:rPr>
          <w:sz w:val="28"/>
          <w:szCs w:val="28"/>
          <w:lang w:val="uk-UA"/>
        </w:rPr>
        <w:t>Таким чином, підвищення пульсового тиску – на 62%. Синхронність зміни цих показників свідчить про хорошу адаптацію організму до виконання навантаження. Зменшення пульсового тиску свідчить про нераціональну реакцію АТ на фізичне навантаження та зниження функціональної здатності організму.</w:t>
      </w:r>
    </w:p>
    <w:p w:rsidR="00F7746E" w:rsidRPr="00BA18F1" w:rsidRDefault="00F7746E" w:rsidP="00F7746E">
      <w:pPr>
        <w:shd w:val="clear" w:color="auto" w:fill="FFFFFF"/>
        <w:ind w:firstLine="567"/>
        <w:jc w:val="both"/>
        <w:rPr>
          <w:rFonts w:ascii="Calibri" w:hAnsi="Calibri"/>
          <w:sz w:val="28"/>
          <w:szCs w:val="28"/>
        </w:rPr>
      </w:pPr>
      <w:r w:rsidRPr="00BA18F1">
        <w:rPr>
          <w:b/>
          <w:bCs/>
          <w:sz w:val="28"/>
          <w:szCs w:val="28"/>
          <w:lang w:val="uk-UA"/>
        </w:rPr>
        <w:t>Збудливість пульсу,</w:t>
      </w:r>
      <w:r w:rsidRPr="00BA18F1">
        <w:rPr>
          <w:sz w:val="28"/>
          <w:szCs w:val="28"/>
          <w:lang w:val="uk-UA"/>
        </w:rPr>
        <w:t> тобто відсоток почастішання пульсу після навантаження визначається шляхом визначення  різниці між показниками пульсу до навантаження і після нього і виражають у відсотках. Для цього складаємо пропорцію, де пульс до навантаження приймають за 100%. Наприклад пульс до навантаження 60 = 100%, після навантаження 90 = Х.</w:t>
      </w:r>
    </w:p>
    <w:p w:rsidR="00F7746E" w:rsidRPr="00BA18F1" w:rsidRDefault="00F7746E" w:rsidP="00F7746E">
      <w:pPr>
        <w:shd w:val="clear" w:color="auto" w:fill="FFFFFF"/>
        <w:ind w:left="1932" w:hanging="516"/>
        <w:jc w:val="both"/>
        <w:rPr>
          <w:rFonts w:ascii="Calibri" w:hAnsi="Calibri"/>
          <w:sz w:val="28"/>
          <w:szCs w:val="28"/>
        </w:rPr>
      </w:pPr>
      <w:r w:rsidRPr="00BA18F1">
        <w:rPr>
          <w:sz w:val="28"/>
          <w:szCs w:val="28"/>
          <w:lang w:val="uk-UA"/>
        </w:rPr>
        <w:t xml:space="preserve">60 – 100%                    </w:t>
      </w:r>
    </w:p>
    <w:p w:rsidR="00F7746E" w:rsidRPr="00BA18F1" w:rsidRDefault="00F7746E" w:rsidP="00F7746E">
      <w:pPr>
        <w:shd w:val="clear" w:color="auto" w:fill="FFFFFF"/>
        <w:ind w:left="708" w:firstLine="708"/>
        <w:jc w:val="both"/>
        <w:rPr>
          <w:rFonts w:ascii="Calibri" w:hAnsi="Calibri"/>
          <w:sz w:val="28"/>
          <w:szCs w:val="28"/>
        </w:rPr>
      </w:pPr>
      <w:r w:rsidRPr="00BA18F1">
        <w:rPr>
          <w:sz w:val="28"/>
          <w:szCs w:val="28"/>
          <w:lang w:val="uk-UA"/>
        </w:rPr>
        <w:t>90 – Х%, відповідно Х = 150%.</w:t>
      </w:r>
    </w:p>
    <w:p w:rsidR="00F7746E" w:rsidRPr="00BA18F1" w:rsidRDefault="00F7746E" w:rsidP="00F7746E">
      <w:pPr>
        <w:shd w:val="clear" w:color="auto" w:fill="FFFFFF"/>
        <w:ind w:firstLine="708"/>
        <w:jc w:val="both"/>
        <w:rPr>
          <w:sz w:val="28"/>
          <w:szCs w:val="28"/>
          <w:lang w:val="uk-UA"/>
        </w:rPr>
      </w:pPr>
      <w:r w:rsidRPr="00BA18F1">
        <w:rPr>
          <w:sz w:val="28"/>
          <w:szCs w:val="28"/>
          <w:lang w:val="uk-UA"/>
        </w:rPr>
        <w:t>Тобто, пульс після навантаження збільшився на 50% порівняно з вихідним. Нормальною реакцією на пробу з 20 присіданнями вважається почастішання пульсу в межах 60-80% від вихідної величини. Чим більш працездатне серце, чим досконаліша діяльність його регулярних механізмів, тим менше частішає пульс у відповідь на дозоване фізичне навантаження. Почастішання пульсу вище норми свідчить про нераціональну діяльність серця, яка може бути зумовлена захворюваннями (в першу чергу серця), детренованістю, перевтомою.</w:t>
      </w:r>
    </w:p>
    <w:p w:rsidR="00F7746E" w:rsidRPr="00BA18F1" w:rsidRDefault="00F7746E" w:rsidP="00F7746E">
      <w:pPr>
        <w:ind w:left="360" w:firstLine="348"/>
        <w:jc w:val="both"/>
        <w:rPr>
          <w:sz w:val="28"/>
          <w:szCs w:val="28"/>
          <w:lang w:val="uk-UA"/>
        </w:rPr>
      </w:pPr>
      <w:r w:rsidRPr="00BA18F1">
        <w:rPr>
          <w:b/>
          <w:sz w:val="28"/>
          <w:szCs w:val="28"/>
          <w:lang w:val="uk-UA"/>
        </w:rPr>
        <w:t>Час відновлення пульсу</w:t>
      </w:r>
      <w:r w:rsidRPr="00BA18F1">
        <w:rPr>
          <w:sz w:val="28"/>
          <w:szCs w:val="28"/>
          <w:lang w:val="uk-UA"/>
        </w:rPr>
        <w:t xml:space="preserve">. За результатами більшості досліджень, час </w:t>
      </w:r>
    </w:p>
    <w:p w:rsidR="00F7746E" w:rsidRPr="00BA18F1" w:rsidRDefault="00F7746E" w:rsidP="00F7746E">
      <w:pPr>
        <w:jc w:val="both"/>
        <w:rPr>
          <w:sz w:val="28"/>
          <w:szCs w:val="28"/>
          <w:lang w:val="uk-UA"/>
        </w:rPr>
      </w:pPr>
      <w:r w:rsidRPr="00BA18F1">
        <w:rPr>
          <w:sz w:val="28"/>
          <w:szCs w:val="28"/>
          <w:lang w:val="uk-UA"/>
        </w:rPr>
        <w:t>відновлення пульсу до вихідного рівня при сприятливій реакції, тобто в нормі – це 2-3 хв. При погіршенні адаптації серцево-судинної системи до фізичних навантажень пульс частішає на 12-18 поштовхів за 10 с</w:t>
      </w:r>
      <w:r w:rsidRPr="00BA18F1">
        <w:rPr>
          <w:sz w:val="28"/>
          <w:szCs w:val="28"/>
        </w:rPr>
        <w:t>ек.</w:t>
      </w:r>
      <w:r w:rsidRPr="00BA18F1">
        <w:rPr>
          <w:sz w:val="28"/>
          <w:szCs w:val="28"/>
          <w:lang w:val="uk-UA"/>
        </w:rPr>
        <w:t>, а період й</w:t>
      </w:r>
      <w:r w:rsidRPr="00BA18F1">
        <w:rPr>
          <w:sz w:val="28"/>
          <w:szCs w:val="28"/>
        </w:rPr>
        <w:t>ого відновлення триває 4-5 хв. і більше.</w:t>
      </w:r>
    </w:p>
    <w:p w:rsidR="00F7746E" w:rsidRPr="00BA18F1" w:rsidRDefault="00F7746E" w:rsidP="00F7746E">
      <w:pPr>
        <w:shd w:val="clear" w:color="auto" w:fill="FFFFFF"/>
        <w:ind w:firstLine="708"/>
        <w:jc w:val="both"/>
        <w:rPr>
          <w:rStyle w:val="spelle"/>
          <w:sz w:val="28"/>
          <w:szCs w:val="28"/>
          <w:lang w:val="uk-UA"/>
        </w:rPr>
      </w:pPr>
      <w:r w:rsidRPr="00BA18F1">
        <w:rPr>
          <w:bCs/>
          <w:sz w:val="28"/>
          <w:szCs w:val="28"/>
          <w:shd w:val="clear" w:color="auto" w:fill="FFFFFF"/>
          <w:lang w:val="uk-UA"/>
        </w:rPr>
        <w:lastRenderedPageBreak/>
        <w:t>Час відновлення пульсу</w:t>
      </w:r>
      <w:r w:rsidRPr="00BA18F1">
        <w:rPr>
          <w:rStyle w:val="apple-converted-space"/>
          <w:sz w:val="28"/>
          <w:szCs w:val="28"/>
          <w:shd w:val="clear" w:color="auto" w:fill="FFFFFF"/>
          <w:lang w:val="uk-UA"/>
        </w:rPr>
        <w:t> </w:t>
      </w:r>
      <w:r w:rsidRPr="00BA18F1">
        <w:rPr>
          <w:sz w:val="28"/>
          <w:szCs w:val="28"/>
          <w:shd w:val="clear" w:color="auto" w:fill="FFFFFF"/>
          <w:lang w:val="uk-UA"/>
        </w:rPr>
        <w:t>дає можливість встановити хід відновних процесів після навантаження. Він визначається по першому показнику відновленого та стабільного пульсу, причому обов’язково необхідно вказати кількість хвилин та секунд, на яких наступило стабільне відновлення пульсу. Збільшення часу відновлення пульсу свідчить про сповільнення відновних процесів діяльності серця. Н</w:t>
      </w:r>
      <w:r w:rsidRPr="00BA18F1">
        <w:rPr>
          <w:sz w:val="28"/>
          <w:szCs w:val="28"/>
          <w:lang w:val="uk-UA"/>
        </w:rPr>
        <w:t xml:space="preserve">айчастіше це поєднується із збільшенням збудливості пульсу, що свідчить про зниження резервних можливостей серця і оцінюється як несприятлива реакція. Збільшення одного з цих показників не є обов’язковою ознакою зниження резервних можливостей системи кровообігу, може бути результатом порушення функції регуляторних механізмів  діяльності   системи   кровообігу   (при   </w:t>
      </w:r>
      <w:r w:rsidRPr="00BA18F1">
        <w:rPr>
          <w:rStyle w:val="spelle"/>
          <w:sz w:val="28"/>
          <w:szCs w:val="28"/>
          <w:lang w:val="uk-UA"/>
        </w:rPr>
        <w:t>нейрон-циркуляторній</w:t>
      </w:r>
      <w:r w:rsidRPr="00BA18F1">
        <w:rPr>
          <w:sz w:val="28"/>
          <w:szCs w:val="28"/>
          <w:lang w:val="uk-UA"/>
        </w:rPr>
        <w:t xml:space="preserve"> дистонії,</w:t>
      </w:r>
      <w:r w:rsidRPr="00BA18F1">
        <w:rPr>
          <w:rStyle w:val="apple-converted-space"/>
          <w:sz w:val="28"/>
          <w:szCs w:val="28"/>
          <w:lang w:val="uk-UA"/>
        </w:rPr>
        <w:t> </w:t>
      </w:r>
      <w:r w:rsidRPr="00BA18F1">
        <w:rPr>
          <w:rStyle w:val="spelle"/>
          <w:sz w:val="28"/>
          <w:szCs w:val="28"/>
          <w:lang w:val="uk-UA"/>
        </w:rPr>
        <w:t>детренованості</w:t>
      </w:r>
      <w:r w:rsidRPr="00BA18F1">
        <w:rPr>
          <w:sz w:val="28"/>
          <w:szCs w:val="28"/>
          <w:lang w:val="uk-UA"/>
        </w:rPr>
        <w:t>,</w:t>
      </w:r>
      <w:r w:rsidRPr="00BA18F1">
        <w:rPr>
          <w:rStyle w:val="apple-converted-space"/>
          <w:sz w:val="28"/>
          <w:szCs w:val="28"/>
          <w:lang w:val="uk-UA"/>
        </w:rPr>
        <w:t> </w:t>
      </w:r>
    </w:p>
    <w:p w:rsidR="00F7746E" w:rsidRPr="00BA18F1" w:rsidRDefault="00F7746E" w:rsidP="00F7746E">
      <w:pPr>
        <w:shd w:val="clear" w:color="auto" w:fill="FFFFFF"/>
        <w:jc w:val="both"/>
        <w:rPr>
          <w:sz w:val="28"/>
          <w:szCs w:val="28"/>
          <w:lang w:val="uk-UA"/>
        </w:rPr>
      </w:pPr>
      <w:r w:rsidRPr="00BA18F1">
        <w:rPr>
          <w:rStyle w:val="spelle"/>
          <w:sz w:val="28"/>
          <w:szCs w:val="28"/>
          <w:lang w:val="uk-UA"/>
        </w:rPr>
        <w:t>перетренованості</w:t>
      </w:r>
      <w:r w:rsidRPr="00BA18F1">
        <w:rPr>
          <w:rStyle w:val="apple-converted-space"/>
          <w:sz w:val="28"/>
          <w:szCs w:val="28"/>
          <w:lang w:val="uk-UA"/>
        </w:rPr>
        <w:t> </w:t>
      </w:r>
      <w:r w:rsidRPr="00BA18F1">
        <w:rPr>
          <w:sz w:val="28"/>
          <w:szCs w:val="28"/>
          <w:lang w:val="uk-UA"/>
        </w:rPr>
        <w:t>та ін.).</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lang w:val="uk-UA"/>
        </w:rPr>
        <w:t>Дослідження судин проводиться також при огляді, пальпації і аускультації вен. При огляді судин шиї (назовні від грудино-ключично-соск</w:t>
      </w:r>
      <w:r w:rsidRPr="000378D8">
        <w:rPr>
          <w:sz w:val="28"/>
          <w:szCs w:val="28"/>
        </w:rPr>
        <w:t>о</w:t>
      </w:r>
      <w:r w:rsidRPr="000378D8">
        <w:rPr>
          <w:sz w:val="28"/>
          <w:szCs w:val="28"/>
          <w:lang w:val="uk-UA"/>
        </w:rPr>
        <w:t>подібних</w:t>
      </w:r>
      <w:r w:rsidRPr="000378D8">
        <w:rPr>
          <w:sz w:val="28"/>
          <w:szCs w:val="28"/>
        </w:rPr>
        <w:t xml:space="preserve"> м</w:t>
      </w:r>
      <w:r w:rsidRPr="000378D8">
        <w:rPr>
          <w:sz w:val="28"/>
          <w:szCs w:val="28"/>
          <w:lang w:val="uk-UA"/>
        </w:rPr>
        <w:t>’</w:t>
      </w:r>
      <w:r w:rsidRPr="000378D8">
        <w:rPr>
          <w:sz w:val="28"/>
          <w:szCs w:val="28"/>
        </w:rPr>
        <w:t>язів) у ряді випадків можна виявити так званий венозний пульс.</w:t>
      </w:r>
      <w:r w:rsidRPr="000378D8">
        <w:rPr>
          <w:sz w:val="28"/>
          <w:szCs w:val="28"/>
          <w:lang w:val="uk-UA"/>
        </w:rPr>
        <w:t xml:space="preserve"> </w:t>
      </w:r>
      <w:r w:rsidRPr="000378D8">
        <w:rPr>
          <w:sz w:val="28"/>
          <w:szCs w:val="28"/>
        </w:rPr>
        <w:t>У абсолютно здорових людей, особливо у чоловіків, що займаються фізичною працею, часто можна виявити розширення вен на руках; ці вени, як правило, швидко спадаються, якщо підняти руки вгору. Розширені, але такі, що погано спадаються, вени верхніх кінцівок мають місце у хворих з правошлуночковою недостатністю. Розширення вен гомілки спостеріга</w:t>
      </w:r>
      <w:r w:rsidRPr="000378D8">
        <w:rPr>
          <w:sz w:val="28"/>
          <w:szCs w:val="28"/>
          <w:lang w:val="uk-UA"/>
        </w:rPr>
        <w:t>ю</w:t>
      </w:r>
      <w:r w:rsidRPr="000378D8">
        <w:rPr>
          <w:sz w:val="28"/>
          <w:szCs w:val="28"/>
        </w:rPr>
        <w:t>ться часто у багато народжуючих жінок</w:t>
      </w:r>
      <w:r w:rsidRPr="000378D8">
        <w:rPr>
          <w:sz w:val="28"/>
          <w:szCs w:val="28"/>
          <w:lang w:val="uk-UA"/>
        </w:rPr>
        <w:t xml:space="preserve"> (</w:t>
      </w:r>
      <w:r w:rsidRPr="000378D8">
        <w:rPr>
          <w:sz w:val="28"/>
          <w:szCs w:val="28"/>
        </w:rPr>
        <w:t>тривалий венозний застій може сприяти появі місцевого набряку гомілки, змінам шкірних покривів</w:t>
      </w:r>
      <w:r w:rsidRPr="000378D8">
        <w:rPr>
          <w:sz w:val="28"/>
          <w:szCs w:val="28"/>
          <w:lang w:val="uk-UA"/>
        </w:rPr>
        <w:t xml:space="preserve">: </w:t>
      </w:r>
      <w:r w:rsidRPr="000378D8">
        <w:rPr>
          <w:sz w:val="28"/>
          <w:szCs w:val="28"/>
        </w:rPr>
        <w:t xml:space="preserve">пігментації, порушенням трофіки). Венозний застій, обумовлений здавленням вени зовні (наприклад, пухлиною) або її закупоркою (тромбом), приводить до розширення колатералей, що є анастомозами між системами різних вен. Так, при пухлинах середостіння і здавленні верхньої порожнистої вени відбувається розширення вен шиї, грудної клітки, верхніх кінцівок. При закупорці нижньої порожнистої вени відбувається розширення вен бічної поверхні черевної стінки, що </w:t>
      </w:r>
      <w:r w:rsidRPr="000378D8">
        <w:rPr>
          <w:sz w:val="28"/>
          <w:szCs w:val="28"/>
          <w:lang w:val="uk-UA"/>
        </w:rPr>
        <w:t>по</w:t>
      </w:r>
      <w:r w:rsidRPr="000378D8">
        <w:rPr>
          <w:sz w:val="28"/>
          <w:szCs w:val="28"/>
        </w:rPr>
        <w:t>в</w:t>
      </w:r>
      <w:r w:rsidRPr="000378D8">
        <w:rPr>
          <w:sz w:val="28"/>
          <w:szCs w:val="28"/>
          <w:lang w:val="uk-UA"/>
        </w:rPr>
        <w:t>’</w:t>
      </w:r>
      <w:r w:rsidRPr="000378D8">
        <w:rPr>
          <w:sz w:val="28"/>
          <w:szCs w:val="28"/>
        </w:rPr>
        <w:t>язують системи верхньої і нижньої порожнистих вен. Нарешті, при підвищенні тиску в системі воротної вени розширюються  венозні колатералі на передній черевній стінці вище за пупок (анастомози між воротною і верхньою порожнистою венами) і нижче за пупок (анастомози між воротною і нижньою порожнистою венами).</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sidRPr="000378D8">
        <w:rPr>
          <w:sz w:val="28"/>
          <w:szCs w:val="28"/>
        </w:rPr>
        <w:t>Інфільтрати по ходу вен у вигляді щільних болючих тяжів, що виявляються при пальпації, свідчать зазвичай про запалення стінки вени (флебіт, тромбофлебіт). Такі зміни найчастіше виявляються при дослідженні поверхневих вен стопи, гомілки і стегна, що є гілками великої підшкірної вени ноги. У нормі при аускультації вен будь-які звукові явища відсутні.</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p>
    <w:p w:rsidR="00F7746E" w:rsidRPr="000378D8" w:rsidRDefault="00F7746E" w:rsidP="00F7746E">
      <w:pPr>
        <w:ind w:right="-3" w:firstLine="708"/>
        <w:jc w:val="both"/>
        <w:rPr>
          <w:sz w:val="28"/>
          <w:szCs w:val="28"/>
          <w:lang w:val="uk-UA"/>
        </w:rPr>
      </w:pPr>
      <w:r w:rsidRPr="000378D8">
        <w:rPr>
          <w:b/>
          <w:sz w:val="28"/>
          <w:szCs w:val="28"/>
          <w:lang w:val="uk-UA"/>
        </w:rPr>
        <w:t>Загальний перелік питань по темі для опитування</w:t>
      </w:r>
      <w:r w:rsidRPr="000378D8">
        <w:rPr>
          <w:sz w:val="28"/>
          <w:szCs w:val="28"/>
          <w:lang w:val="uk-UA"/>
        </w:rPr>
        <w:t>:</w:t>
      </w:r>
    </w:p>
    <w:p w:rsidR="00F7746E" w:rsidRPr="000378D8" w:rsidRDefault="00F7746E" w:rsidP="00F7746E">
      <w:pPr>
        <w:pStyle w:val="Style1"/>
        <w:widowControl/>
        <w:ind w:right="-3"/>
        <w:jc w:val="both"/>
        <w:rPr>
          <w:rStyle w:val="FontStyle27"/>
          <w:b w:val="0"/>
          <w:sz w:val="28"/>
          <w:szCs w:val="28"/>
          <w:lang w:val="uk-UA" w:eastAsia="uk-UA"/>
        </w:rPr>
      </w:pPr>
    </w:p>
    <w:p w:rsidR="00F7746E" w:rsidRPr="000378D8" w:rsidRDefault="00F7746E" w:rsidP="00F7746E">
      <w:pPr>
        <w:pStyle w:val="Style1"/>
        <w:widowControl/>
        <w:ind w:right="-3"/>
        <w:jc w:val="both"/>
        <w:rPr>
          <w:sz w:val="28"/>
          <w:szCs w:val="28"/>
          <w:lang w:val="uk-UA"/>
        </w:rPr>
      </w:pPr>
      <w:r w:rsidRPr="000378D8">
        <w:rPr>
          <w:rStyle w:val="FontStyle27"/>
          <w:sz w:val="28"/>
          <w:szCs w:val="28"/>
          <w:lang w:val="uk-UA" w:eastAsia="uk-UA"/>
        </w:rPr>
        <w:t xml:space="preserve">1.Значення </w:t>
      </w:r>
      <w:r w:rsidRPr="000378D8">
        <w:rPr>
          <w:sz w:val="28"/>
          <w:szCs w:val="28"/>
          <w:lang w:val="uk-UA"/>
        </w:rPr>
        <w:t>визначення</w:t>
      </w:r>
      <w:r w:rsidRPr="000378D8">
        <w:rPr>
          <w:sz w:val="28"/>
          <w:szCs w:val="28"/>
        </w:rPr>
        <w:t xml:space="preserve">  активності серц</w:t>
      </w:r>
      <w:r w:rsidRPr="000378D8">
        <w:rPr>
          <w:sz w:val="28"/>
          <w:szCs w:val="28"/>
          <w:lang w:val="uk-UA"/>
        </w:rPr>
        <w:t>ево – судинної системи при проведенні функціональної діагностики внутрішніх органів.</w:t>
      </w:r>
    </w:p>
    <w:p w:rsidR="00F7746E" w:rsidRPr="000378D8" w:rsidRDefault="00F7746E" w:rsidP="00F7746E">
      <w:pPr>
        <w:pStyle w:val="Style1"/>
        <w:widowControl/>
        <w:ind w:right="-3"/>
        <w:jc w:val="both"/>
        <w:rPr>
          <w:sz w:val="28"/>
          <w:szCs w:val="28"/>
          <w:lang w:val="uk-UA"/>
        </w:rPr>
      </w:pPr>
      <w:r w:rsidRPr="000378D8">
        <w:rPr>
          <w:sz w:val="28"/>
          <w:szCs w:val="28"/>
          <w:lang w:val="uk-UA"/>
        </w:rPr>
        <w:t>2.Пульсометрія, характеристика, методика  визначення.</w:t>
      </w:r>
    </w:p>
    <w:p w:rsidR="00F7746E" w:rsidRPr="000378D8" w:rsidRDefault="00F7746E" w:rsidP="00F7746E">
      <w:pPr>
        <w:pStyle w:val="Style1"/>
        <w:widowControl/>
        <w:ind w:right="-3"/>
        <w:jc w:val="both"/>
        <w:rPr>
          <w:sz w:val="28"/>
          <w:szCs w:val="28"/>
          <w:lang w:val="uk-UA"/>
        </w:rPr>
      </w:pPr>
      <w:r w:rsidRPr="000378D8">
        <w:rPr>
          <w:sz w:val="28"/>
          <w:szCs w:val="28"/>
          <w:lang w:val="uk-UA"/>
        </w:rPr>
        <w:t>3.Тонометрія, характеристика, методика  визначення.</w:t>
      </w:r>
    </w:p>
    <w:p w:rsidR="00F7746E" w:rsidRPr="000378D8" w:rsidRDefault="00F7746E" w:rsidP="00F7746E">
      <w:pPr>
        <w:ind w:right="-3"/>
        <w:jc w:val="both"/>
        <w:rPr>
          <w:spacing w:val="10"/>
          <w:sz w:val="28"/>
          <w:szCs w:val="28"/>
          <w:lang w:val="uk-UA" w:eastAsia="uk-UA"/>
        </w:rPr>
      </w:pPr>
      <w:r w:rsidRPr="000378D8">
        <w:rPr>
          <w:rStyle w:val="FontStyle21"/>
          <w:sz w:val="28"/>
          <w:szCs w:val="28"/>
          <w:lang w:val="uk-UA" w:eastAsia="uk-UA"/>
        </w:rPr>
        <w:lastRenderedPageBreak/>
        <w:t>4.Зміни основних показників  ЧСС в нормі та при патології внутрішніх органів.</w:t>
      </w:r>
    </w:p>
    <w:p w:rsidR="00F7746E" w:rsidRPr="000378D8" w:rsidRDefault="00F7746E" w:rsidP="00F7746E">
      <w:pPr>
        <w:ind w:right="-3"/>
        <w:jc w:val="both"/>
        <w:rPr>
          <w:bCs/>
          <w:sz w:val="28"/>
          <w:szCs w:val="28"/>
          <w:lang w:val="uk-UA"/>
        </w:rPr>
      </w:pPr>
      <w:r w:rsidRPr="000378D8">
        <w:rPr>
          <w:bCs/>
          <w:sz w:val="28"/>
          <w:szCs w:val="28"/>
          <w:lang w:val="uk-UA"/>
        </w:rPr>
        <w:t>5.Показання для проведення пульсометрії та тонометрії.</w:t>
      </w:r>
    </w:p>
    <w:p w:rsidR="00F7746E" w:rsidRPr="000378D8" w:rsidRDefault="00F7746E" w:rsidP="00F7746E">
      <w:pPr>
        <w:ind w:right="-3"/>
        <w:jc w:val="both"/>
        <w:rPr>
          <w:rStyle w:val="FontStyle21"/>
          <w:sz w:val="28"/>
          <w:szCs w:val="28"/>
          <w:lang w:val="uk-UA" w:eastAsia="uk-UA"/>
        </w:rPr>
      </w:pPr>
      <w:r w:rsidRPr="000378D8">
        <w:rPr>
          <w:bCs/>
          <w:sz w:val="28"/>
          <w:szCs w:val="28"/>
          <w:lang w:val="uk-UA"/>
        </w:rPr>
        <w:t>6.</w:t>
      </w:r>
      <w:r w:rsidRPr="000378D8">
        <w:rPr>
          <w:rStyle w:val="FontStyle21"/>
          <w:sz w:val="28"/>
          <w:szCs w:val="28"/>
          <w:lang w:val="uk-UA" w:eastAsia="uk-UA"/>
        </w:rPr>
        <w:t>Зміни основних показників АТ в нормі та при патології внутрішніх органів.</w:t>
      </w:r>
    </w:p>
    <w:p w:rsidR="00F7746E" w:rsidRPr="000378D8" w:rsidRDefault="00F7746E" w:rsidP="00F7746E">
      <w:pPr>
        <w:ind w:right="-3"/>
        <w:jc w:val="both"/>
        <w:rPr>
          <w:rStyle w:val="FontStyle21"/>
          <w:sz w:val="28"/>
          <w:szCs w:val="28"/>
          <w:lang w:val="uk-UA" w:eastAsia="uk-UA"/>
        </w:rPr>
      </w:pPr>
      <w:r w:rsidRPr="000378D8">
        <w:rPr>
          <w:rStyle w:val="FontStyle21"/>
          <w:sz w:val="28"/>
          <w:szCs w:val="28"/>
          <w:lang w:val="uk-UA" w:eastAsia="uk-UA"/>
        </w:rPr>
        <w:t>7. Характеристика клінічного дослідження стану венозної системи.</w:t>
      </w:r>
    </w:p>
    <w:p w:rsidR="00F7746E" w:rsidRPr="000378D8" w:rsidRDefault="00F7746E" w:rsidP="00F7746E">
      <w:pPr>
        <w:pStyle w:val="a4"/>
        <w:ind w:right="-3"/>
        <w:jc w:val="both"/>
        <w:rPr>
          <w:b/>
          <w:color w:val="FF0000"/>
          <w:szCs w:val="28"/>
          <w:lang w:val="uk-UA"/>
        </w:rPr>
      </w:pPr>
    </w:p>
    <w:p w:rsidR="00F7746E" w:rsidRPr="000378D8" w:rsidRDefault="00F7746E" w:rsidP="00F7746E">
      <w:pPr>
        <w:pStyle w:val="a4"/>
        <w:ind w:right="-3" w:firstLine="708"/>
        <w:jc w:val="both"/>
        <w:rPr>
          <w:szCs w:val="28"/>
          <w:lang w:val="uk-UA"/>
        </w:rPr>
      </w:pPr>
      <w:r w:rsidRPr="000378D8">
        <w:rPr>
          <w:b/>
          <w:szCs w:val="28"/>
          <w:lang w:val="uk-UA"/>
        </w:rPr>
        <w:t>Методична розробка до лабораторного заняття.</w:t>
      </w:r>
      <w:r w:rsidRPr="000378D8">
        <w:rPr>
          <w:b/>
          <w:szCs w:val="28"/>
        </w:rPr>
        <w:t xml:space="preserve"> </w:t>
      </w:r>
      <w:r w:rsidRPr="000378D8">
        <w:rPr>
          <w:szCs w:val="28"/>
        </w:rPr>
        <w:t xml:space="preserve">Навчальна мета: ознайомити студентів з </w:t>
      </w:r>
      <w:r w:rsidRPr="000378D8">
        <w:rPr>
          <w:rStyle w:val="FontStyle34"/>
          <w:szCs w:val="28"/>
        </w:rPr>
        <w:t xml:space="preserve">основами </w:t>
      </w:r>
      <w:r w:rsidRPr="000378D8">
        <w:rPr>
          <w:szCs w:val="28"/>
        </w:rPr>
        <w:t xml:space="preserve">дослідження  </w:t>
      </w:r>
      <w:r w:rsidRPr="000378D8">
        <w:rPr>
          <w:szCs w:val="28"/>
          <w:lang w:val="uk-UA"/>
        </w:rPr>
        <w:t xml:space="preserve">функціональної </w:t>
      </w:r>
      <w:r w:rsidRPr="000378D8">
        <w:rPr>
          <w:szCs w:val="28"/>
        </w:rPr>
        <w:t xml:space="preserve">активності </w:t>
      </w:r>
      <w:r w:rsidRPr="000378D8">
        <w:rPr>
          <w:szCs w:val="28"/>
          <w:lang w:val="uk-UA"/>
        </w:rPr>
        <w:t>ССС</w:t>
      </w:r>
      <w:r w:rsidRPr="000378D8">
        <w:rPr>
          <w:szCs w:val="28"/>
        </w:rPr>
        <w:t xml:space="preserve">, </w:t>
      </w:r>
      <w:r w:rsidRPr="000378D8">
        <w:rPr>
          <w:rStyle w:val="FontStyle21"/>
          <w:sz w:val="28"/>
          <w:szCs w:val="28"/>
          <w:lang w:eastAsia="uk-UA"/>
        </w:rPr>
        <w:t>зміна</w:t>
      </w:r>
      <w:r w:rsidRPr="000378D8">
        <w:rPr>
          <w:rStyle w:val="FontStyle21"/>
          <w:sz w:val="28"/>
          <w:szCs w:val="28"/>
          <w:lang w:val="uk-UA" w:eastAsia="uk-UA"/>
        </w:rPr>
        <w:t>ми</w:t>
      </w:r>
      <w:r w:rsidRPr="000378D8">
        <w:rPr>
          <w:rStyle w:val="FontStyle21"/>
          <w:sz w:val="28"/>
          <w:szCs w:val="28"/>
          <w:lang w:eastAsia="uk-UA"/>
        </w:rPr>
        <w:t xml:space="preserve"> основних показників </w:t>
      </w:r>
      <w:r w:rsidRPr="000378D8">
        <w:rPr>
          <w:rStyle w:val="FontStyle21"/>
          <w:sz w:val="28"/>
          <w:szCs w:val="28"/>
          <w:lang w:val="uk-UA" w:eastAsia="uk-UA"/>
        </w:rPr>
        <w:t xml:space="preserve"> ЧСС та АТ в нормі та </w:t>
      </w:r>
      <w:r w:rsidRPr="000378D8">
        <w:rPr>
          <w:rStyle w:val="FontStyle21"/>
          <w:sz w:val="28"/>
          <w:szCs w:val="28"/>
          <w:lang w:eastAsia="uk-UA"/>
        </w:rPr>
        <w:t>при патології внутрішніх органів.</w:t>
      </w:r>
      <w:r w:rsidRPr="000378D8">
        <w:rPr>
          <w:rStyle w:val="FontStyle21"/>
          <w:sz w:val="28"/>
          <w:szCs w:val="28"/>
          <w:lang w:val="uk-UA" w:eastAsia="uk-UA"/>
        </w:rPr>
        <w:t xml:space="preserve"> Навчити </w:t>
      </w:r>
      <w:r w:rsidRPr="000378D8">
        <w:rPr>
          <w:rStyle w:val="FontStyle34"/>
          <w:szCs w:val="28"/>
          <w:lang w:val="uk-UA"/>
        </w:rPr>
        <w:t>методикам дослідження ЧСС (пульсу), АТ</w:t>
      </w:r>
      <w:r w:rsidRPr="000378D8">
        <w:rPr>
          <w:szCs w:val="28"/>
          <w:lang w:val="uk-UA"/>
        </w:rPr>
        <w:t xml:space="preserve">. Методичні та практичні завдання заняття: навчити студентів досліджувати </w:t>
      </w:r>
      <w:r w:rsidRPr="000378D8">
        <w:rPr>
          <w:bCs/>
          <w:szCs w:val="28"/>
          <w:lang w:val="uk-UA"/>
        </w:rPr>
        <w:t>ЧСС, АТ, п</w:t>
      </w:r>
      <w:r w:rsidRPr="000378D8">
        <w:rPr>
          <w:spacing w:val="2"/>
          <w:szCs w:val="28"/>
          <w:lang w:val="uk-UA"/>
        </w:rPr>
        <w:t>ровести педагогічний контроль за виконанням завдання.</w:t>
      </w:r>
    </w:p>
    <w:p w:rsidR="00F7746E" w:rsidRPr="000378D8" w:rsidRDefault="00F7746E" w:rsidP="00F7746E">
      <w:pPr>
        <w:ind w:right="-3" w:firstLine="708"/>
        <w:jc w:val="both"/>
        <w:rPr>
          <w:bCs/>
          <w:color w:val="FF0000"/>
          <w:sz w:val="28"/>
          <w:szCs w:val="28"/>
          <w:lang w:val="uk-UA"/>
        </w:rPr>
      </w:pPr>
      <w:r w:rsidRPr="000378D8">
        <w:rPr>
          <w:bCs/>
          <w:color w:val="FF0000"/>
          <w:sz w:val="28"/>
          <w:szCs w:val="28"/>
          <w:lang w:val="uk-UA"/>
        </w:rPr>
        <w:t xml:space="preserve"> </w:t>
      </w:r>
      <w:r w:rsidRPr="000378D8">
        <w:rPr>
          <w:color w:val="FF0000"/>
          <w:sz w:val="28"/>
          <w:szCs w:val="28"/>
          <w:lang w:val="uk-UA"/>
        </w:rPr>
        <w:t xml:space="preserve"> </w:t>
      </w:r>
    </w:p>
    <w:p w:rsidR="00F7746E" w:rsidRPr="007C7874" w:rsidRDefault="00F7746E" w:rsidP="00F7746E">
      <w:pPr>
        <w:ind w:right="353"/>
        <w:jc w:val="center"/>
        <w:rPr>
          <w:sz w:val="28"/>
          <w:szCs w:val="28"/>
          <w:lang w:val="uk-UA"/>
        </w:rPr>
      </w:pPr>
      <w:r w:rsidRPr="000378D8">
        <w:rPr>
          <w:sz w:val="28"/>
          <w:szCs w:val="28"/>
          <w:lang w:val="uk-UA"/>
        </w:rPr>
        <w:t>Тестовий контроль</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u w:val="single"/>
          <w:lang w:val="uk-UA"/>
        </w:rPr>
      </w:pPr>
      <w:r w:rsidRPr="007C7874">
        <w:rPr>
          <w:sz w:val="28"/>
          <w:szCs w:val="28"/>
          <w:u w:val="single"/>
          <w:lang w:val="uk-UA"/>
        </w:rPr>
        <w:t xml:space="preserve">1.При пальпації артерій враховують такі характеристики пульсу: </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1.</w:t>
      </w:r>
      <w:r w:rsidRPr="007C7874">
        <w:rPr>
          <w:sz w:val="28"/>
          <w:szCs w:val="28"/>
        </w:rPr>
        <w:t>Частота</w:t>
      </w:r>
      <w:r w:rsidRPr="007C7874">
        <w:rPr>
          <w:sz w:val="28"/>
          <w:szCs w:val="28"/>
          <w:lang w:val="uk-UA"/>
        </w:rPr>
        <w:t xml:space="preserve"> (</w:t>
      </w:r>
      <w:r w:rsidRPr="007C7874">
        <w:rPr>
          <w:sz w:val="28"/>
          <w:szCs w:val="28"/>
        </w:rPr>
        <w:t>число пульсових ударів</w:t>
      </w:r>
      <w:r w:rsidRPr="007C7874">
        <w:rPr>
          <w:sz w:val="28"/>
          <w:szCs w:val="28"/>
          <w:lang w:val="uk-UA"/>
        </w:rPr>
        <w:t>), ритм.</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2. Форма, частота, ритмічність.</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3. Напруга, наповнення.</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4.Частота, форма, швидкість спаду і підйому пульсової хвилі.</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u w:val="single"/>
          <w:lang w:val="uk-UA"/>
        </w:rPr>
      </w:pPr>
      <w:r w:rsidRPr="007C7874">
        <w:rPr>
          <w:sz w:val="28"/>
          <w:szCs w:val="28"/>
          <w:u w:val="single"/>
          <w:lang w:val="uk-UA"/>
        </w:rPr>
        <w:t>2..</w:t>
      </w:r>
      <w:r w:rsidRPr="007C7874">
        <w:rPr>
          <w:sz w:val="28"/>
          <w:szCs w:val="28"/>
          <w:u w:val="single"/>
        </w:rPr>
        <w:t>Обє</w:t>
      </w:r>
      <w:r w:rsidRPr="007C7874">
        <w:rPr>
          <w:sz w:val="28"/>
          <w:szCs w:val="28"/>
          <w:lang w:val="uk-UA"/>
        </w:rPr>
        <w:t>’</w:t>
      </w:r>
      <w:r w:rsidRPr="007C7874">
        <w:rPr>
          <w:sz w:val="28"/>
          <w:szCs w:val="28"/>
          <w:u w:val="single"/>
        </w:rPr>
        <w:t>ктивне д</w:t>
      </w:r>
      <w:r w:rsidRPr="007C7874">
        <w:rPr>
          <w:sz w:val="28"/>
          <w:szCs w:val="28"/>
          <w:u w:val="single"/>
          <w:lang w:val="uk-UA"/>
        </w:rPr>
        <w:t>ослідження судин включає методики:</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1.Опитування, огляд, пальпація.</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2.Пальпація, аускультація.</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3.Огляд, пальпація, аускультація.</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sidRPr="007C7874">
        <w:rPr>
          <w:sz w:val="28"/>
          <w:szCs w:val="28"/>
          <w:lang w:val="uk-UA"/>
        </w:rPr>
        <w:t>4. Огляд, пальпація.</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7C7874" w:rsidRDefault="00F7746E" w:rsidP="00F7746E">
      <w:pPr>
        <w:jc w:val="both"/>
        <w:rPr>
          <w:sz w:val="28"/>
          <w:szCs w:val="28"/>
          <w:u w:val="single"/>
          <w:lang w:val="uk-UA"/>
        </w:rPr>
      </w:pPr>
      <w:r w:rsidRPr="007C7874">
        <w:rPr>
          <w:sz w:val="28"/>
          <w:szCs w:val="28"/>
          <w:lang w:val="uk-UA"/>
        </w:rPr>
        <w:tab/>
        <w:t>3.</w:t>
      </w:r>
      <w:r w:rsidRPr="007C7874">
        <w:rPr>
          <w:sz w:val="28"/>
          <w:szCs w:val="28"/>
          <w:u w:val="single"/>
          <w:lang w:val="uk-UA"/>
        </w:rPr>
        <w:t>Діагностика функціонального стану артерій – це дослідження:</w:t>
      </w:r>
    </w:p>
    <w:p w:rsidR="00F7746E" w:rsidRPr="007C7874" w:rsidRDefault="00F7746E" w:rsidP="00F7746E">
      <w:pPr>
        <w:jc w:val="both"/>
        <w:rPr>
          <w:sz w:val="28"/>
          <w:szCs w:val="28"/>
          <w:lang w:val="uk-UA"/>
        </w:rPr>
      </w:pPr>
      <w:r w:rsidRPr="007C7874">
        <w:rPr>
          <w:sz w:val="28"/>
          <w:szCs w:val="28"/>
          <w:lang w:val="uk-UA"/>
        </w:rPr>
        <w:t>1.Флебографія.</w:t>
      </w:r>
    </w:p>
    <w:p w:rsidR="00F7746E" w:rsidRPr="007C7874" w:rsidRDefault="00F7746E" w:rsidP="00F7746E">
      <w:pPr>
        <w:jc w:val="both"/>
        <w:rPr>
          <w:sz w:val="28"/>
          <w:szCs w:val="28"/>
          <w:lang w:val="uk-UA"/>
        </w:rPr>
      </w:pPr>
      <w:r w:rsidRPr="007C7874">
        <w:rPr>
          <w:sz w:val="28"/>
          <w:szCs w:val="28"/>
          <w:lang w:val="uk-UA"/>
        </w:rPr>
        <w:t>2.Артрографія.</w:t>
      </w:r>
    </w:p>
    <w:p w:rsidR="00F7746E" w:rsidRPr="007C7874" w:rsidRDefault="00F7746E" w:rsidP="00F7746E">
      <w:pPr>
        <w:jc w:val="both"/>
        <w:rPr>
          <w:sz w:val="28"/>
          <w:szCs w:val="28"/>
          <w:lang w:val="uk-UA"/>
        </w:rPr>
      </w:pPr>
      <w:r w:rsidRPr="007C7874">
        <w:rPr>
          <w:sz w:val="28"/>
          <w:szCs w:val="28"/>
          <w:lang w:val="uk-UA"/>
        </w:rPr>
        <w:t>3.Тонометрія.</w:t>
      </w:r>
    </w:p>
    <w:p w:rsidR="00F7746E" w:rsidRPr="007C7874" w:rsidRDefault="00F7746E" w:rsidP="00F7746E">
      <w:pPr>
        <w:jc w:val="both"/>
        <w:rPr>
          <w:sz w:val="28"/>
          <w:szCs w:val="28"/>
          <w:lang w:val="uk-UA"/>
        </w:rPr>
      </w:pPr>
      <w:r w:rsidRPr="007C7874">
        <w:rPr>
          <w:sz w:val="28"/>
          <w:szCs w:val="28"/>
          <w:lang w:val="uk-UA"/>
        </w:rPr>
        <w:t>4.Пульсометрія.</w:t>
      </w:r>
    </w:p>
    <w:p w:rsidR="00F7746E" w:rsidRPr="007C7874" w:rsidRDefault="00F7746E" w:rsidP="00F7746E">
      <w:pPr>
        <w:jc w:val="both"/>
        <w:rPr>
          <w:sz w:val="28"/>
          <w:szCs w:val="28"/>
          <w:lang w:val="uk-UA"/>
        </w:rPr>
      </w:pPr>
    </w:p>
    <w:p w:rsidR="00F7746E" w:rsidRPr="007C7874" w:rsidRDefault="00F7746E" w:rsidP="00F7746E">
      <w:pPr>
        <w:ind w:firstLine="708"/>
        <w:jc w:val="both"/>
        <w:rPr>
          <w:sz w:val="28"/>
          <w:szCs w:val="28"/>
          <w:lang w:val="uk-UA"/>
        </w:rPr>
      </w:pPr>
      <w:r w:rsidRPr="007C7874">
        <w:rPr>
          <w:sz w:val="28"/>
          <w:szCs w:val="28"/>
          <w:u w:val="single"/>
          <w:lang w:val="uk-UA"/>
        </w:rPr>
        <w:t>4.Обладнання для досліджень артеріального тиску</w:t>
      </w:r>
      <w:r w:rsidRPr="007C7874">
        <w:rPr>
          <w:sz w:val="28"/>
          <w:szCs w:val="28"/>
          <w:lang w:val="uk-UA"/>
        </w:rPr>
        <w:t>:</w:t>
      </w:r>
    </w:p>
    <w:p w:rsidR="00F7746E" w:rsidRPr="007C7874" w:rsidRDefault="00F7746E" w:rsidP="00F7746E">
      <w:pPr>
        <w:jc w:val="both"/>
        <w:rPr>
          <w:sz w:val="28"/>
          <w:szCs w:val="28"/>
          <w:lang w:val="uk-UA"/>
        </w:rPr>
      </w:pPr>
      <w:r w:rsidRPr="007C7874">
        <w:rPr>
          <w:sz w:val="28"/>
          <w:szCs w:val="28"/>
          <w:lang w:val="uk-UA"/>
        </w:rPr>
        <w:t>1.Спірограф.</w:t>
      </w:r>
    </w:p>
    <w:p w:rsidR="00F7746E" w:rsidRPr="007C7874" w:rsidRDefault="00F7746E" w:rsidP="00F7746E">
      <w:pPr>
        <w:jc w:val="both"/>
        <w:rPr>
          <w:sz w:val="28"/>
          <w:szCs w:val="28"/>
          <w:lang w:val="uk-UA"/>
        </w:rPr>
      </w:pPr>
      <w:r w:rsidRPr="007C7874">
        <w:rPr>
          <w:sz w:val="28"/>
          <w:szCs w:val="28"/>
          <w:lang w:val="uk-UA"/>
        </w:rPr>
        <w:t>2.Тонометр.</w:t>
      </w:r>
    </w:p>
    <w:p w:rsidR="00F7746E" w:rsidRPr="007C7874" w:rsidRDefault="00F7746E" w:rsidP="00F7746E">
      <w:pPr>
        <w:jc w:val="both"/>
        <w:rPr>
          <w:sz w:val="28"/>
          <w:szCs w:val="28"/>
          <w:lang w:val="uk-UA"/>
        </w:rPr>
      </w:pPr>
      <w:r w:rsidRPr="007C7874">
        <w:rPr>
          <w:sz w:val="28"/>
          <w:szCs w:val="28"/>
          <w:lang w:val="uk-UA"/>
        </w:rPr>
        <w:t>3.Пульсометр.</w:t>
      </w:r>
    </w:p>
    <w:p w:rsidR="00F7746E" w:rsidRPr="007C7874" w:rsidRDefault="00F7746E" w:rsidP="00F7746E">
      <w:pPr>
        <w:jc w:val="both"/>
        <w:rPr>
          <w:sz w:val="28"/>
          <w:szCs w:val="28"/>
          <w:lang w:val="uk-UA"/>
        </w:rPr>
      </w:pPr>
      <w:r w:rsidRPr="007C7874">
        <w:rPr>
          <w:sz w:val="28"/>
          <w:szCs w:val="28"/>
          <w:lang w:val="uk-UA"/>
        </w:rPr>
        <w:t>4.Стетоскоп.</w:t>
      </w:r>
    </w:p>
    <w:p w:rsidR="00F7746E" w:rsidRPr="007C7874" w:rsidRDefault="00F7746E" w:rsidP="00F7746E">
      <w:pPr>
        <w:jc w:val="both"/>
        <w:rPr>
          <w:sz w:val="28"/>
          <w:szCs w:val="28"/>
          <w:lang w:val="uk-UA"/>
        </w:rPr>
      </w:pPr>
    </w:p>
    <w:p w:rsidR="00F7746E" w:rsidRPr="007C7874" w:rsidRDefault="00F7746E" w:rsidP="00F7746E">
      <w:pPr>
        <w:ind w:firstLine="708"/>
        <w:jc w:val="both"/>
        <w:rPr>
          <w:rStyle w:val="FontStyle107"/>
          <w:sz w:val="28"/>
          <w:szCs w:val="28"/>
          <w:u w:val="single"/>
          <w:lang w:val="uk-UA" w:eastAsia="uk-UA"/>
        </w:rPr>
      </w:pPr>
      <w:r w:rsidRPr="00012DE9">
        <w:rPr>
          <w:rStyle w:val="FontStyle106"/>
          <w:i w:val="0"/>
          <w:sz w:val="28"/>
          <w:szCs w:val="28"/>
          <w:u w:val="single"/>
          <w:lang w:val="uk-UA" w:eastAsia="uk-UA"/>
        </w:rPr>
        <w:t>5.Ритмічність пульсу в нормі підраховується</w:t>
      </w:r>
      <w:r w:rsidRPr="007C7874">
        <w:rPr>
          <w:rStyle w:val="FontStyle106"/>
          <w:sz w:val="28"/>
          <w:szCs w:val="28"/>
          <w:u w:val="single"/>
          <w:lang w:val="uk-UA" w:eastAsia="uk-UA"/>
        </w:rPr>
        <w:t xml:space="preserve"> </w:t>
      </w:r>
      <w:r w:rsidRPr="007C7874">
        <w:rPr>
          <w:rStyle w:val="FontStyle107"/>
          <w:sz w:val="28"/>
          <w:szCs w:val="28"/>
          <w:u w:val="single"/>
          <w:lang w:val="uk-UA" w:eastAsia="uk-UA"/>
        </w:rPr>
        <w:t>в такий спосіб:</w:t>
      </w:r>
    </w:p>
    <w:p w:rsidR="00F7746E" w:rsidRPr="007C7874" w:rsidRDefault="00F7746E" w:rsidP="00F7746E">
      <w:pPr>
        <w:jc w:val="both"/>
        <w:rPr>
          <w:rStyle w:val="FontStyle107"/>
          <w:sz w:val="28"/>
          <w:szCs w:val="28"/>
          <w:lang w:val="uk-UA" w:eastAsia="uk-UA"/>
        </w:rPr>
      </w:pPr>
      <w:r w:rsidRPr="007C7874">
        <w:rPr>
          <w:rStyle w:val="FontStyle107"/>
          <w:sz w:val="28"/>
          <w:szCs w:val="28"/>
          <w:lang w:val="uk-UA" w:eastAsia="uk-UA"/>
        </w:rPr>
        <w:t>1. Підрахувати частоту пульсу без перерв протягом 1 хвилини.</w:t>
      </w:r>
    </w:p>
    <w:p w:rsidR="00F7746E" w:rsidRPr="007C7874" w:rsidRDefault="00F7746E" w:rsidP="00F7746E">
      <w:pPr>
        <w:jc w:val="both"/>
        <w:rPr>
          <w:rStyle w:val="FontStyle107"/>
          <w:sz w:val="28"/>
          <w:szCs w:val="28"/>
          <w:lang w:val="uk-UA" w:eastAsia="uk-UA"/>
        </w:rPr>
      </w:pPr>
      <w:r w:rsidRPr="007C7874">
        <w:rPr>
          <w:rStyle w:val="FontStyle107"/>
          <w:sz w:val="28"/>
          <w:szCs w:val="28"/>
          <w:lang w:val="uk-UA" w:eastAsia="uk-UA"/>
        </w:rPr>
        <w:t>2. Підрахувати частоту пульсу з перервами протягом 1 хвилини.</w:t>
      </w:r>
    </w:p>
    <w:p w:rsidR="00F7746E" w:rsidRPr="007C7874" w:rsidRDefault="00F7746E" w:rsidP="00F7746E">
      <w:pPr>
        <w:jc w:val="both"/>
        <w:rPr>
          <w:sz w:val="28"/>
          <w:szCs w:val="28"/>
          <w:lang w:val="uk-UA"/>
        </w:rPr>
      </w:pPr>
      <w:r w:rsidRPr="007C7874">
        <w:rPr>
          <w:rStyle w:val="FontStyle107"/>
          <w:sz w:val="28"/>
          <w:szCs w:val="28"/>
          <w:lang w:val="uk-UA" w:eastAsia="uk-UA"/>
        </w:rPr>
        <w:t xml:space="preserve">3. Підрахувати частоту пульсу </w:t>
      </w:r>
      <w:r w:rsidRPr="007C7874">
        <w:rPr>
          <w:rStyle w:val="FontStyle107"/>
          <w:sz w:val="28"/>
          <w:szCs w:val="28"/>
          <w:lang w:eastAsia="uk-UA"/>
        </w:rPr>
        <w:t xml:space="preserve">2-3 </w:t>
      </w:r>
      <w:r w:rsidRPr="007C7874">
        <w:rPr>
          <w:rStyle w:val="FontStyle107"/>
          <w:sz w:val="28"/>
          <w:szCs w:val="28"/>
          <w:lang w:val="uk-UA" w:eastAsia="uk-UA"/>
        </w:rPr>
        <w:t>рази за 10-15 секундні інтервали.</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rStyle w:val="FontStyle107"/>
          <w:sz w:val="28"/>
          <w:szCs w:val="28"/>
          <w:lang w:val="uk-UA" w:eastAsia="uk-UA"/>
        </w:rPr>
      </w:pPr>
      <w:r w:rsidRPr="007C7874">
        <w:rPr>
          <w:sz w:val="28"/>
          <w:szCs w:val="28"/>
          <w:lang w:val="uk-UA"/>
        </w:rPr>
        <w:t>4. Підрахувати</w:t>
      </w:r>
      <w:r w:rsidRPr="007C7874">
        <w:rPr>
          <w:rStyle w:val="FontStyle107"/>
          <w:sz w:val="28"/>
          <w:szCs w:val="28"/>
          <w:lang w:val="uk-UA" w:eastAsia="uk-UA"/>
        </w:rPr>
        <w:t xml:space="preserve"> частоту пульсу  за 1 – 2 хвилини.</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rStyle w:val="FontStyle107"/>
          <w:sz w:val="28"/>
          <w:szCs w:val="28"/>
          <w:lang w:val="uk-UA" w:eastAsia="uk-UA"/>
        </w:rPr>
      </w:pP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p>
    <w:p w:rsidR="00F7746E" w:rsidRPr="000378D8" w:rsidRDefault="00F7746E" w:rsidP="00F7746E">
      <w:pPr>
        <w:spacing w:line="360" w:lineRule="auto"/>
        <w:jc w:val="center"/>
        <w:rPr>
          <w:rStyle w:val="FontStyle34"/>
          <w:b/>
          <w:sz w:val="28"/>
          <w:szCs w:val="28"/>
          <w:lang w:val="uk-UA"/>
        </w:rPr>
      </w:pPr>
      <w:r w:rsidRPr="000378D8">
        <w:rPr>
          <w:rStyle w:val="FontStyle34"/>
          <w:b/>
          <w:sz w:val="28"/>
          <w:szCs w:val="28"/>
          <w:lang w:val="uk-UA"/>
        </w:rPr>
        <w:t>3.3.Функціональні проби, методики, оцінка результатів</w:t>
      </w:r>
    </w:p>
    <w:p w:rsidR="00F7746E" w:rsidRPr="000378D8" w:rsidRDefault="00F7746E" w:rsidP="00F7746E">
      <w:pPr>
        <w:ind w:firstLine="720"/>
        <w:contextualSpacing/>
        <w:jc w:val="both"/>
        <w:rPr>
          <w:sz w:val="28"/>
          <w:szCs w:val="28"/>
        </w:rPr>
      </w:pPr>
      <w:r w:rsidRPr="000378D8">
        <w:rPr>
          <w:sz w:val="28"/>
          <w:szCs w:val="28"/>
          <w:lang w:val="uk-UA"/>
        </w:rPr>
        <w:t xml:space="preserve">Серед загального переліку функціональних проб для використання у практичній діяльності виділяють окремі групи простих проб: </w:t>
      </w:r>
    </w:p>
    <w:p w:rsidR="00F7746E" w:rsidRPr="000378D8" w:rsidRDefault="00F7746E" w:rsidP="00F7746E">
      <w:pPr>
        <w:ind w:firstLine="720"/>
        <w:contextualSpacing/>
        <w:jc w:val="both"/>
        <w:rPr>
          <w:sz w:val="28"/>
          <w:szCs w:val="28"/>
          <w:lang w:val="uk-UA"/>
        </w:rPr>
      </w:pPr>
      <w:r w:rsidRPr="000378D8">
        <w:rPr>
          <w:sz w:val="28"/>
          <w:szCs w:val="28"/>
          <w:lang w:val="uk-UA"/>
        </w:rPr>
        <w:t>1.Одномоментні (застосовують одноразове фізичне навантаження): – проба Мартіне (20 присідань за 30 сек.); – проба Котова-Дьоміна (двох- або трьоххвилинний біг на місці в темпі 180 кроків за 1 хвилину); – проба В. В. Гориневського (15- секундний біг на місці в максимальному темпі з високим підніманням стегна, 60 підскіків за 30 сек.); – проба Руф’є (30 присідань протягом 45 сек.), тощо.</w:t>
      </w:r>
    </w:p>
    <w:p w:rsidR="00F7746E" w:rsidRPr="000378D8" w:rsidRDefault="00F7746E" w:rsidP="00F7746E">
      <w:pPr>
        <w:ind w:firstLine="720"/>
        <w:contextualSpacing/>
        <w:jc w:val="both"/>
        <w:rPr>
          <w:sz w:val="28"/>
          <w:szCs w:val="28"/>
          <w:lang w:val="uk-UA"/>
        </w:rPr>
      </w:pPr>
      <w:r w:rsidRPr="000378D8">
        <w:rPr>
          <w:sz w:val="28"/>
          <w:szCs w:val="28"/>
          <w:lang w:val="uk-UA"/>
        </w:rPr>
        <w:t>2. Трьохмоментні (три послідовні навантаження різної інтенсивності і тривалості): проба Летунова (20 присідань, 15-секундний біг на місці в максимальному темпі і 3-хвилинний біг на місці, тощо</w:t>
      </w:r>
      <w:r w:rsidRPr="00941567">
        <w:rPr>
          <w:sz w:val="28"/>
          <w:szCs w:val="28"/>
          <w:lang w:val="uk-UA"/>
        </w:rPr>
        <w:t xml:space="preserve">. </w:t>
      </w:r>
    </w:p>
    <w:p w:rsidR="00F7746E" w:rsidRPr="000378D8" w:rsidRDefault="00F7746E" w:rsidP="00F7746E">
      <w:pPr>
        <w:ind w:firstLine="720"/>
        <w:contextualSpacing/>
        <w:jc w:val="both"/>
        <w:rPr>
          <w:sz w:val="28"/>
          <w:szCs w:val="28"/>
          <w:lang w:val="uk-UA"/>
        </w:rPr>
      </w:pPr>
      <w:r w:rsidRPr="000378D8">
        <w:rPr>
          <w:sz w:val="28"/>
          <w:szCs w:val="28"/>
          <w:lang w:val="uk-UA"/>
        </w:rPr>
        <w:t>При о</w:t>
      </w:r>
      <w:r w:rsidRPr="000378D8">
        <w:rPr>
          <w:sz w:val="28"/>
          <w:szCs w:val="28"/>
        </w:rPr>
        <w:t>цін</w:t>
      </w:r>
      <w:r w:rsidRPr="000378D8">
        <w:rPr>
          <w:sz w:val="28"/>
          <w:szCs w:val="28"/>
          <w:lang w:val="uk-UA"/>
        </w:rPr>
        <w:t>юванні</w:t>
      </w:r>
      <w:r w:rsidRPr="000378D8">
        <w:rPr>
          <w:sz w:val="28"/>
          <w:szCs w:val="28"/>
        </w:rPr>
        <w:t xml:space="preserve"> ступеня реакції на навантаження обов’язково врахову</w:t>
      </w:r>
      <w:r w:rsidRPr="000378D8">
        <w:rPr>
          <w:sz w:val="28"/>
          <w:szCs w:val="28"/>
          <w:lang w:val="uk-UA"/>
        </w:rPr>
        <w:t>ються</w:t>
      </w:r>
      <w:r w:rsidRPr="000378D8">
        <w:rPr>
          <w:sz w:val="28"/>
          <w:szCs w:val="28"/>
        </w:rPr>
        <w:t xml:space="preserve"> інтенсивність і тривалість навантаження (за спеціальним</w:t>
      </w:r>
      <w:r w:rsidRPr="000378D8">
        <w:rPr>
          <w:sz w:val="28"/>
          <w:szCs w:val="28"/>
          <w:lang w:val="uk-UA"/>
        </w:rPr>
        <w:t>и</w:t>
      </w:r>
      <w:r w:rsidRPr="000378D8">
        <w:rPr>
          <w:sz w:val="28"/>
          <w:szCs w:val="28"/>
        </w:rPr>
        <w:t xml:space="preserve"> стандарт</w:t>
      </w:r>
      <w:r w:rsidRPr="000378D8">
        <w:rPr>
          <w:sz w:val="28"/>
          <w:szCs w:val="28"/>
          <w:lang w:val="uk-UA"/>
        </w:rPr>
        <w:t>ами</w:t>
      </w:r>
      <w:r w:rsidRPr="000378D8">
        <w:rPr>
          <w:sz w:val="28"/>
          <w:szCs w:val="28"/>
        </w:rPr>
        <w:t xml:space="preserve">). </w:t>
      </w:r>
    </w:p>
    <w:p w:rsidR="00F7746E" w:rsidRPr="000378D8" w:rsidRDefault="00F7746E" w:rsidP="00F7746E">
      <w:pPr>
        <w:ind w:firstLine="567"/>
        <w:jc w:val="both"/>
        <w:rPr>
          <w:sz w:val="28"/>
          <w:szCs w:val="28"/>
          <w:lang w:val="uk-UA"/>
        </w:rPr>
      </w:pPr>
      <w:r w:rsidRPr="000378D8">
        <w:rPr>
          <w:sz w:val="28"/>
          <w:szCs w:val="28"/>
        </w:rPr>
        <w:t xml:space="preserve">Під час </w:t>
      </w:r>
      <w:r w:rsidRPr="000378D8">
        <w:rPr>
          <w:sz w:val="28"/>
          <w:szCs w:val="28"/>
          <w:lang w:val="uk-UA"/>
        </w:rPr>
        <w:t>виконання ф</w:t>
      </w:r>
      <w:r w:rsidRPr="000378D8">
        <w:rPr>
          <w:sz w:val="28"/>
          <w:szCs w:val="28"/>
        </w:rPr>
        <w:t>ункціональн</w:t>
      </w:r>
      <w:r w:rsidRPr="000378D8">
        <w:rPr>
          <w:sz w:val="28"/>
          <w:szCs w:val="28"/>
          <w:lang w:val="uk-UA"/>
        </w:rPr>
        <w:t>их</w:t>
      </w:r>
      <w:r w:rsidRPr="000378D8">
        <w:rPr>
          <w:sz w:val="28"/>
          <w:szCs w:val="28"/>
        </w:rPr>
        <w:t xml:space="preserve"> проб на відновлення враховують зміни показників після припинення навантаження. Запропоновані вони давно, коли медицина ще не мала </w:t>
      </w:r>
      <w:r w:rsidRPr="000378D8">
        <w:rPr>
          <w:sz w:val="28"/>
          <w:szCs w:val="28"/>
          <w:lang w:val="uk-UA"/>
        </w:rPr>
        <w:t xml:space="preserve">складної </w:t>
      </w:r>
      <w:r w:rsidRPr="000378D8">
        <w:rPr>
          <w:sz w:val="28"/>
          <w:szCs w:val="28"/>
        </w:rPr>
        <w:t>апаратури, яка б давала змогу реєструвати різноманітні фізіологічні показники безпосередньо під час виконання м</w:t>
      </w:r>
      <w:r w:rsidRPr="000378D8">
        <w:rPr>
          <w:sz w:val="28"/>
          <w:szCs w:val="28"/>
          <w:lang w:val="uk-UA"/>
        </w:rPr>
        <w:t>’</w:t>
      </w:r>
      <w:r w:rsidRPr="000378D8">
        <w:rPr>
          <w:sz w:val="28"/>
          <w:szCs w:val="28"/>
        </w:rPr>
        <w:t xml:space="preserve">язового навантаження. Проте ще й зараз вони не втратили своєї практичної цінності, оскільки: </w:t>
      </w:r>
    </w:p>
    <w:p w:rsidR="00F7746E" w:rsidRPr="000378D8" w:rsidRDefault="00F7746E" w:rsidP="00DC6DC9">
      <w:pPr>
        <w:pStyle w:val="ab"/>
        <w:numPr>
          <w:ilvl w:val="0"/>
          <w:numId w:val="10"/>
        </w:numPr>
        <w:ind w:left="0" w:firstLine="567"/>
        <w:jc w:val="both"/>
        <w:rPr>
          <w:b/>
          <w:sz w:val="28"/>
          <w:szCs w:val="28"/>
        </w:rPr>
      </w:pPr>
      <w:r w:rsidRPr="000378D8">
        <w:rPr>
          <w:sz w:val="28"/>
          <w:szCs w:val="28"/>
        </w:rPr>
        <w:t xml:space="preserve"> дають змогу якісно оцінити характер реакції в процесі навантаження; </w:t>
      </w:r>
    </w:p>
    <w:p w:rsidR="00F7746E" w:rsidRPr="000378D8" w:rsidRDefault="00F7746E" w:rsidP="00DC6DC9">
      <w:pPr>
        <w:pStyle w:val="ab"/>
        <w:numPr>
          <w:ilvl w:val="0"/>
          <w:numId w:val="10"/>
        </w:numPr>
        <w:ind w:left="0" w:firstLine="567"/>
        <w:jc w:val="both"/>
        <w:rPr>
          <w:b/>
          <w:sz w:val="28"/>
          <w:szCs w:val="28"/>
        </w:rPr>
      </w:pPr>
      <w:r w:rsidRPr="000378D8">
        <w:rPr>
          <w:sz w:val="28"/>
          <w:szCs w:val="28"/>
        </w:rPr>
        <w:t xml:space="preserve"> відображають швидкість і ефективність відновлювальних процесів; </w:t>
      </w:r>
    </w:p>
    <w:p w:rsidR="00F7746E" w:rsidRPr="000378D8" w:rsidRDefault="00F7746E" w:rsidP="00DC6DC9">
      <w:pPr>
        <w:pStyle w:val="ab"/>
        <w:numPr>
          <w:ilvl w:val="0"/>
          <w:numId w:val="10"/>
        </w:numPr>
        <w:ind w:left="0" w:firstLine="567"/>
        <w:jc w:val="both"/>
        <w:rPr>
          <w:b/>
          <w:sz w:val="28"/>
          <w:szCs w:val="28"/>
        </w:rPr>
      </w:pPr>
      <w:r w:rsidRPr="000378D8">
        <w:rPr>
          <w:sz w:val="28"/>
          <w:szCs w:val="28"/>
        </w:rPr>
        <w:t xml:space="preserve"> не потребують складної апаратури і сама процедура відзначається простотою. При проведенні функціональних проб на відновлення використовується стандартне фізичне навантаження. </w:t>
      </w:r>
    </w:p>
    <w:p w:rsidR="00F7746E" w:rsidRPr="000378D8" w:rsidRDefault="00F7746E" w:rsidP="00F7746E">
      <w:pPr>
        <w:ind w:firstLine="720"/>
        <w:contextualSpacing/>
        <w:jc w:val="both"/>
        <w:rPr>
          <w:sz w:val="28"/>
          <w:szCs w:val="28"/>
          <w:lang w:val="uk-UA"/>
        </w:rPr>
      </w:pPr>
      <w:r w:rsidRPr="000378D8">
        <w:rPr>
          <w:sz w:val="28"/>
          <w:szCs w:val="28"/>
          <w:lang w:val="uk-UA"/>
        </w:rPr>
        <w:t>До найбільш доступних та легких у виконанні, що дозволяє використовувати їх при обстеженні великих груп населення, відносяться такі функціональні проби серцево-судинної системи, як проба Мартіне і проба Руф’є (доволяють встановит</w:t>
      </w:r>
      <w:r>
        <w:rPr>
          <w:sz w:val="28"/>
          <w:szCs w:val="28"/>
          <w:lang w:val="uk-UA"/>
        </w:rPr>
        <w:t>и рівень адаптаційних можливосте</w:t>
      </w:r>
      <w:r w:rsidRPr="000378D8">
        <w:rPr>
          <w:sz w:val="28"/>
          <w:szCs w:val="28"/>
          <w:lang w:val="uk-UA"/>
        </w:rPr>
        <w:t xml:space="preserve">й організму у відповідь на навантаження). </w:t>
      </w:r>
    </w:p>
    <w:p w:rsidR="00F7746E" w:rsidRPr="000378D8" w:rsidRDefault="00F7746E" w:rsidP="00F7746E">
      <w:pPr>
        <w:ind w:left="567"/>
        <w:contextualSpacing/>
        <w:jc w:val="both"/>
        <w:rPr>
          <w:sz w:val="28"/>
          <w:szCs w:val="28"/>
          <w:lang w:val="uk-UA"/>
        </w:rPr>
      </w:pPr>
      <w:r w:rsidRPr="000378D8">
        <w:rPr>
          <w:sz w:val="28"/>
          <w:szCs w:val="28"/>
          <w:lang w:val="uk-UA"/>
        </w:rPr>
        <w:t>Методика виконання п</w:t>
      </w:r>
      <w:r w:rsidRPr="000378D8">
        <w:rPr>
          <w:sz w:val="28"/>
          <w:szCs w:val="28"/>
        </w:rPr>
        <w:t>роб</w:t>
      </w:r>
      <w:r w:rsidRPr="000378D8">
        <w:rPr>
          <w:sz w:val="28"/>
          <w:szCs w:val="28"/>
          <w:lang w:val="uk-UA"/>
        </w:rPr>
        <w:t>и</w:t>
      </w:r>
      <w:r w:rsidRPr="000378D8">
        <w:rPr>
          <w:sz w:val="28"/>
          <w:szCs w:val="28"/>
        </w:rPr>
        <w:t xml:space="preserve"> Мартіне</w:t>
      </w:r>
      <w:r w:rsidRPr="000378D8">
        <w:rPr>
          <w:sz w:val="28"/>
          <w:szCs w:val="28"/>
          <w:lang w:val="uk-UA"/>
        </w:rPr>
        <w:t xml:space="preserve">.  </w:t>
      </w:r>
      <w:r w:rsidRPr="000378D8">
        <w:rPr>
          <w:sz w:val="28"/>
          <w:szCs w:val="28"/>
        </w:rPr>
        <w:t xml:space="preserve"> До </w:t>
      </w:r>
      <w:r w:rsidRPr="000378D8">
        <w:rPr>
          <w:sz w:val="28"/>
          <w:szCs w:val="28"/>
          <w:lang w:val="uk-UA"/>
        </w:rPr>
        <w:t xml:space="preserve">початку </w:t>
      </w:r>
      <w:r w:rsidRPr="000378D8">
        <w:rPr>
          <w:sz w:val="28"/>
          <w:szCs w:val="28"/>
        </w:rPr>
        <w:t xml:space="preserve">проведення </w:t>
      </w:r>
    </w:p>
    <w:p w:rsidR="00F7746E" w:rsidRDefault="00F7746E" w:rsidP="00F7746E">
      <w:pPr>
        <w:contextualSpacing/>
        <w:jc w:val="both"/>
        <w:rPr>
          <w:sz w:val="28"/>
          <w:szCs w:val="28"/>
          <w:lang w:val="uk-UA"/>
        </w:rPr>
      </w:pPr>
      <w:r w:rsidRPr="000378D8">
        <w:rPr>
          <w:sz w:val="28"/>
          <w:szCs w:val="28"/>
        </w:rPr>
        <w:t>проби у обстежуваного визначається пульс (кожні 10 с</w:t>
      </w:r>
      <w:r w:rsidRPr="000378D8">
        <w:rPr>
          <w:sz w:val="28"/>
          <w:szCs w:val="28"/>
          <w:lang w:val="uk-UA"/>
        </w:rPr>
        <w:t>ек.,</w:t>
      </w:r>
      <w:r w:rsidRPr="000378D8">
        <w:rPr>
          <w:sz w:val="28"/>
          <w:szCs w:val="28"/>
        </w:rPr>
        <w:t xml:space="preserve"> до о</w:t>
      </w:r>
      <w:r w:rsidRPr="000378D8">
        <w:rPr>
          <w:sz w:val="28"/>
          <w:szCs w:val="28"/>
          <w:lang w:val="uk-UA"/>
        </w:rPr>
        <w:t>трим</w:t>
      </w:r>
      <w:r w:rsidRPr="000378D8">
        <w:rPr>
          <w:sz w:val="28"/>
          <w:szCs w:val="28"/>
        </w:rPr>
        <w:t xml:space="preserve">ання трьох однакових цифр, наприклад, 11, 11, 11) і АТ, манжетку залишають на руці. </w:t>
      </w:r>
      <w:r w:rsidRPr="000378D8">
        <w:rPr>
          <w:sz w:val="28"/>
          <w:szCs w:val="28"/>
          <w:lang w:val="uk-UA"/>
        </w:rPr>
        <w:t xml:space="preserve"> Особа в</w:t>
      </w:r>
      <w:r w:rsidRPr="000378D8">
        <w:rPr>
          <w:sz w:val="28"/>
          <w:szCs w:val="28"/>
        </w:rPr>
        <w:t>иконує 20 глибоких присідань за 30 с</w:t>
      </w:r>
      <w:r w:rsidRPr="000378D8">
        <w:rPr>
          <w:sz w:val="28"/>
          <w:szCs w:val="28"/>
          <w:lang w:val="uk-UA"/>
        </w:rPr>
        <w:t>ек</w:t>
      </w:r>
      <w:r w:rsidRPr="000378D8">
        <w:rPr>
          <w:sz w:val="28"/>
          <w:szCs w:val="28"/>
        </w:rPr>
        <w:t xml:space="preserve">. </w:t>
      </w:r>
      <w:r w:rsidRPr="000378D8">
        <w:rPr>
          <w:sz w:val="28"/>
          <w:szCs w:val="28"/>
          <w:lang w:val="uk-UA"/>
        </w:rPr>
        <w:t xml:space="preserve">(з </w:t>
      </w:r>
      <w:r w:rsidRPr="000378D8">
        <w:rPr>
          <w:sz w:val="28"/>
          <w:szCs w:val="28"/>
        </w:rPr>
        <w:t>витяг</w:t>
      </w:r>
      <w:r w:rsidRPr="000378D8">
        <w:rPr>
          <w:sz w:val="28"/>
          <w:szCs w:val="28"/>
          <w:lang w:val="uk-UA"/>
        </w:rPr>
        <w:t>нутими вперед</w:t>
      </w:r>
      <w:r w:rsidRPr="000378D8">
        <w:rPr>
          <w:sz w:val="28"/>
          <w:szCs w:val="28"/>
        </w:rPr>
        <w:t xml:space="preserve"> рук</w:t>
      </w:r>
      <w:r w:rsidRPr="000378D8">
        <w:rPr>
          <w:sz w:val="28"/>
          <w:szCs w:val="28"/>
          <w:lang w:val="uk-UA"/>
        </w:rPr>
        <w:t>ами</w:t>
      </w:r>
      <w:r w:rsidRPr="000378D8">
        <w:rPr>
          <w:sz w:val="28"/>
          <w:szCs w:val="28"/>
        </w:rPr>
        <w:t xml:space="preserve"> на рів</w:t>
      </w:r>
      <w:r w:rsidRPr="000378D8">
        <w:rPr>
          <w:sz w:val="28"/>
          <w:szCs w:val="28"/>
          <w:lang w:val="uk-UA"/>
        </w:rPr>
        <w:t>ні</w:t>
      </w:r>
      <w:r w:rsidRPr="000378D8">
        <w:rPr>
          <w:sz w:val="28"/>
          <w:szCs w:val="28"/>
        </w:rPr>
        <w:t xml:space="preserve"> плечей, </w:t>
      </w:r>
      <w:r w:rsidRPr="000378D8">
        <w:rPr>
          <w:sz w:val="28"/>
          <w:szCs w:val="28"/>
          <w:lang w:val="uk-UA"/>
        </w:rPr>
        <w:t xml:space="preserve">при </w:t>
      </w:r>
      <w:r w:rsidRPr="000378D8">
        <w:rPr>
          <w:sz w:val="28"/>
          <w:szCs w:val="28"/>
        </w:rPr>
        <w:t>вста</w:t>
      </w:r>
      <w:r w:rsidRPr="000378D8">
        <w:rPr>
          <w:sz w:val="28"/>
          <w:szCs w:val="28"/>
          <w:lang w:val="uk-UA"/>
        </w:rPr>
        <w:t xml:space="preserve">ванні руки </w:t>
      </w:r>
      <w:r w:rsidRPr="000378D8">
        <w:rPr>
          <w:sz w:val="28"/>
          <w:szCs w:val="28"/>
        </w:rPr>
        <w:t>опускати</w:t>
      </w:r>
      <w:r w:rsidRPr="000378D8">
        <w:rPr>
          <w:sz w:val="28"/>
          <w:szCs w:val="28"/>
          <w:lang w:val="uk-UA"/>
        </w:rPr>
        <w:t>).</w:t>
      </w:r>
      <w:r w:rsidRPr="000378D8">
        <w:rPr>
          <w:sz w:val="28"/>
          <w:szCs w:val="28"/>
        </w:rPr>
        <w:t xml:space="preserve"> Присідання повинні бути глибокими. Темп присідань </w:t>
      </w:r>
      <w:r w:rsidRPr="000378D8">
        <w:rPr>
          <w:sz w:val="28"/>
          <w:szCs w:val="28"/>
          <w:lang w:val="uk-UA"/>
        </w:rPr>
        <w:t>контролюється</w:t>
      </w:r>
      <w:r w:rsidRPr="000378D8">
        <w:rPr>
          <w:sz w:val="28"/>
          <w:szCs w:val="28"/>
        </w:rPr>
        <w:t>. Після закінчення навантаження</w:t>
      </w:r>
      <w:r w:rsidRPr="000378D8">
        <w:rPr>
          <w:sz w:val="28"/>
          <w:szCs w:val="28"/>
          <w:lang w:val="uk-UA"/>
        </w:rPr>
        <w:t xml:space="preserve"> (присідань)</w:t>
      </w:r>
      <w:r w:rsidRPr="000378D8">
        <w:rPr>
          <w:sz w:val="28"/>
          <w:szCs w:val="28"/>
        </w:rPr>
        <w:t xml:space="preserve"> обстежуваний швидко сідає перед дослідником</w:t>
      </w:r>
      <w:r w:rsidRPr="000378D8">
        <w:rPr>
          <w:sz w:val="28"/>
          <w:szCs w:val="28"/>
          <w:lang w:val="uk-UA"/>
        </w:rPr>
        <w:t>, підраховується</w:t>
      </w:r>
      <w:r w:rsidRPr="000378D8">
        <w:rPr>
          <w:sz w:val="28"/>
          <w:szCs w:val="28"/>
        </w:rPr>
        <w:t xml:space="preserve"> пульс </w:t>
      </w:r>
      <w:r w:rsidRPr="000378D8">
        <w:rPr>
          <w:sz w:val="28"/>
          <w:szCs w:val="28"/>
          <w:lang w:val="uk-UA"/>
        </w:rPr>
        <w:t xml:space="preserve"> у </w:t>
      </w:r>
      <w:r w:rsidRPr="000378D8">
        <w:rPr>
          <w:sz w:val="28"/>
          <w:szCs w:val="28"/>
        </w:rPr>
        <w:t>перші 10 с</w:t>
      </w:r>
      <w:r w:rsidRPr="000378D8">
        <w:rPr>
          <w:sz w:val="28"/>
          <w:szCs w:val="28"/>
          <w:lang w:val="uk-UA"/>
        </w:rPr>
        <w:t>ек.</w:t>
      </w:r>
      <w:r w:rsidRPr="000378D8">
        <w:rPr>
          <w:sz w:val="28"/>
          <w:szCs w:val="28"/>
        </w:rPr>
        <w:t xml:space="preserve"> </w:t>
      </w:r>
      <w:r w:rsidRPr="000378D8">
        <w:rPr>
          <w:sz w:val="28"/>
          <w:szCs w:val="28"/>
          <w:lang w:val="uk-UA"/>
        </w:rPr>
        <w:t>(</w:t>
      </w:r>
      <w:r w:rsidRPr="000378D8">
        <w:rPr>
          <w:sz w:val="28"/>
          <w:szCs w:val="28"/>
        </w:rPr>
        <w:t>на променевій або на сонній артерії</w:t>
      </w:r>
      <w:r w:rsidRPr="000378D8">
        <w:rPr>
          <w:sz w:val="28"/>
          <w:szCs w:val="28"/>
          <w:lang w:val="uk-UA"/>
        </w:rPr>
        <w:t>)</w:t>
      </w:r>
      <w:r w:rsidRPr="000378D8">
        <w:rPr>
          <w:sz w:val="28"/>
          <w:szCs w:val="28"/>
        </w:rPr>
        <w:t xml:space="preserve">, </w:t>
      </w:r>
      <w:r w:rsidRPr="000378D8">
        <w:rPr>
          <w:sz w:val="28"/>
          <w:szCs w:val="28"/>
          <w:lang w:val="uk-UA"/>
        </w:rPr>
        <w:t xml:space="preserve">а </w:t>
      </w:r>
      <w:r w:rsidRPr="000378D8">
        <w:rPr>
          <w:sz w:val="28"/>
          <w:szCs w:val="28"/>
        </w:rPr>
        <w:t>в наступні 50 с</w:t>
      </w:r>
      <w:r w:rsidRPr="000378D8">
        <w:rPr>
          <w:sz w:val="28"/>
          <w:szCs w:val="28"/>
          <w:lang w:val="uk-UA"/>
        </w:rPr>
        <w:t>ек.</w:t>
      </w:r>
      <w:r w:rsidRPr="000378D8">
        <w:rPr>
          <w:sz w:val="28"/>
          <w:szCs w:val="28"/>
        </w:rPr>
        <w:t xml:space="preserve"> вимірю</w:t>
      </w:r>
      <w:r w:rsidRPr="000378D8">
        <w:rPr>
          <w:sz w:val="28"/>
          <w:szCs w:val="28"/>
          <w:lang w:val="uk-UA"/>
        </w:rPr>
        <w:t>є</w:t>
      </w:r>
      <w:r w:rsidRPr="000378D8">
        <w:rPr>
          <w:sz w:val="28"/>
          <w:szCs w:val="28"/>
        </w:rPr>
        <w:t>ть</w:t>
      </w:r>
      <w:r w:rsidRPr="000378D8">
        <w:rPr>
          <w:sz w:val="28"/>
          <w:szCs w:val="28"/>
          <w:lang w:val="uk-UA"/>
        </w:rPr>
        <w:t>ся</w:t>
      </w:r>
      <w:r w:rsidRPr="000378D8">
        <w:rPr>
          <w:sz w:val="28"/>
          <w:szCs w:val="28"/>
        </w:rPr>
        <w:t xml:space="preserve"> АТ. </w:t>
      </w:r>
      <w:r w:rsidRPr="000378D8">
        <w:rPr>
          <w:sz w:val="28"/>
          <w:szCs w:val="28"/>
          <w:lang w:val="uk-UA"/>
        </w:rPr>
        <w:t xml:space="preserve">На </w:t>
      </w:r>
      <w:r w:rsidRPr="000378D8">
        <w:rPr>
          <w:sz w:val="28"/>
          <w:szCs w:val="28"/>
        </w:rPr>
        <w:t xml:space="preserve">початку 2-ї </w:t>
      </w:r>
      <w:r w:rsidRPr="000378D8">
        <w:rPr>
          <w:sz w:val="28"/>
          <w:szCs w:val="28"/>
          <w:lang w:val="uk-UA"/>
        </w:rPr>
        <w:t xml:space="preserve">хвилини </w:t>
      </w:r>
      <w:r w:rsidRPr="000378D8">
        <w:rPr>
          <w:sz w:val="28"/>
          <w:szCs w:val="28"/>
        </w:rPr>
        <w:t xml:space="preserve">відновного періоду </w:t>
      </w:r>
      <w:r w:rsidRPr="000378D8">
        <w:rPr>
          <w:sz w:val="28"/>
          <w:szCs w:val="28"/>
          <w:lang w:val="uk-UA"/>
        </w:rPr>
        <w:t>кожні</w:t>
      </w:r>
      <w:r w:rsidRPr="000378D8">
        <w:rPr>
          <w:sz w:val="28"/>
          <w:szCs w:val="28"/>
        </w:rPr>
        <w:t xml:space="preserve"> 10 с</w:t>
      </w:r>
      <w:r w:rsidRPr="000378D8">
        <w:rPr>
          <w:sz w:val="28"/>
          <w:szCs w:val="28"/>
          <w:lang w:val="uk-UA"/>
        </w:rPr>
        <w:t>ек.</w:t>
      </w:r>
      <w:r w:rsidRPr="000378D8">
        <w:rPr>
          <w:sz w:val="28"/>
          <w:szCs w:val="28"/>
        </w:rPr>
        <w:t xml:space="preserve"> визначають частоту пульсу до отримання вихідних цифр (</w:t>
      </w:r>
      <w:r w:rsidRPr="000378D8">
        <w:rPr>
          <w:sz w:val="28"/>
          <w:szCs w:val="28"/>
          <w:lang w:val="uk-UA"/>
        </w:rPr>
        <w:t>зафіксованих</w:t>
      </w:r>
      <w:r w:rsidRPr="000378D8">
        <w:rPr>
          <w:sz w:val="28"/>
          <w:szCs w:val="28"/>
        </w:rPr>
        <w:t xml:space="preserve"> </w:t>
      </w:r>
      <w:r w:rsidRPr="000378D8">
        <w:rPr>
          <w:sz w:val="28"/>
          <w:szCs w:val="28"/>
          <w:lang w:val="uk-UA"/>
        </w:rPr>
        <w:t xml:space="preserve">у стані спокою, </w:t>
      </w:r>
      <w:r w:rsidRPr="000378D8">
        <w:rPr>
          <w:sz w:val="28"/>
          <w:szCs w:val="28"/>
        </w:rPr>
        <w:t xml:space="preserve">до </w:t>
      </w:r>
      <w:r w:rsidRPr="000378D8">
        <w:rPr>
          <w:sz w:val="28"/>
          <w:szCs w:val="28"/>
          <w:lang w:val="uk-UA"/>
        </w:rPr>
        <w:t>початку присідань</w:t>
      </w:r>
      <w:r w:rsidRPr="000378D8">
        <w:rPr>
          <w:sz w:val="28"/>
          <w:szCs w:val="28"/>
        </w:rPr>
        <w:t xml:space="preserve">). </w:t>
      </w:r>
      <w:r w:rsidRPr="000378D8">
        <w:rPr>
          <w:sz w:val="28"/>
          <w:szCs w:val="28"/>
          <w:lang w:val="uk-UA"/>
        </w:rPr>
        <w:t xml:space="preserve">Повторні вимірювання ЧСС виконуються </w:t>
      </w:r>
      <w:r w:rsidRPr="000378D8">
        <w:rPr>
          <w:sz w:val="28"/>
          <w:szCs w:val="28"/>
          <w:lang w:val="uk-UA"/>
        </w:rPr>
        <w:lastRenderedPageBreak/>
        <w:t>протягом 3-5 хв.</w:t>
      </w:r>
      <w:r w:rsidRPr="000378D8">
        <w:rPr>
          <w:sz w:val="28"/>
          <w:szCs w:val="28"/>
        </w:rPr>
        <w:t xml:space="preserve"> В кінці проби вимірю</w:t>
      </w:r>
      <w:r w:rsidRPr="000378D8">
        <w:rPr>
          <w:sz w:val="28"/>
          <w:szCs w:val="28"/>
          <w:lang w:val="uk-UA"/>
        </w:rPr>
        <w:t>є</w:t>
      </w:r>
      <w:r w:rsidRPr="000378D8">
        <w:rPr>
          <w:sz w:val="28"/>
          <w:szCs w:val="28"/>
        </w:rPr>
        <w:t>ть</w:t>
      </w:r>
      <w:r w:rsidRPr="000378D8">
        <w:rPr>
          <w:sz w:val="28"/>
          <w:szCs w:val="28"/>
          <w:lang w:val="uk-UA"/>
        </w:rPr>
        <w:t>ся</w:t>
      </w:r>
      <w:r w:rsidRPr="000378D8">
        <w:rPr>
          <w:sz w:val="28"/>
          <w:szCs w:val="28"/>
        </w:rPr>
        <w:t xml:space="preserve"> АТ. Усі показники </w:t>
      </w:r>
      <w:r w:rsidRPr="000378D8">
        <w:rPr>
          <w:sz w:val="28"/>
          <w:szCs w:val="28"/>
          <w:lang w:val="uk-UA"/>
        </w:rPr>
        <w:t>фіксуються,</w:t>
      </w:r>
      <w:r w:rsidRPr="000378D8">
        <w:rPr>
          <w:sz w:val="28"/>
          <w:szCs w:val="28"/>
        </w:rPr>
        <w:t xml:space="preserve"> результат</w:t>
      </w:r>
      <w:r w:rsidRPr="000378D8">
        <w:rPr>
          <w:sz w:val="28"/>
          <w:szCs w:val="28"/>
          <w:lang w:val="uk-UA"/>
        </w:rPr>
        <w:t>и оцінюються</w:t>
      </w:r>
      <w:r>
        <w:rPr>
          <w:sz w:val="28"/>
          <w:szCs w:val="28"/>
          <w:lang w:val="uk-UA"/>
        </w:rPr>
        <w:t>, малюнок 3.3.1</w:t>
      </w:r>
      <w:r w:rsidR="00012DE9">
        <w:rPr>
          <w:sz w:val="28"/>
          <w:szCs w:val="28"/>
          <w:lang w:val="uk-UA"/>
        </w:rPr>
        <w:t>.</w:t>
      </w:r>
    </w:p>
    <w:p w:rsidR="00F7746E" w:rsidRPr="000378D8" w:rsidRDefault="00F7746E" w:rsidP="00F7746E">
      <w:pPr>
        <w:contextualSpacing/>
        <w:jc w:val="both"/>
        <w:rPr>
          <w:sz w:val="28"/>
          <w:szCs w:val="28"/>
          <w:lang w:val="uk-UA"/>
        </w:rPr>
      </w:pPr>
    </w:p>
    <w:p w:rsidR="00F7746E" w:rsidRDefault="00F7746E" w:rsidP="00F7746E">
      <w:pPr>
        <w:ind w:firstLine="567"/>
        <w:contextualSpacing/>
        <w:jc w:val="both"/>
        <w:rPr>
          <w:sz w:val="28"/>
          <w:szCs w:val="28"/>
          <w:lang w:val="uk-UA"/>
        </w:rPr>
      </w:pPr>
    </w:p>
    <w:p w:rsidR="00F7746E" w:rsidRPr="00A31D1B" w:rsidRDefault="00F7746E" w:rsidP="00F7746E">
      <w:pPr>
        <w:ind w:firstLine="567"/>
        <w:contextualSpacing/>
        <w:jc w:val="both"/>
        <w:rPr>
          <w:sz w:val="28"/>
          <w:szCs w:val="28"/>
          <w:lang w:val="uk-UA"/>
        </w:rPr>
      </w:pPr>
      <w:r>
        <w:rPr>
          <w:sz w:val="28"/>
          <w:szCs w:val="28"/>
          <w:lang w:val="uk-UA"/>
        </w:rPr>
        <w:t xml:space="preserve">АТ  </w:t>
      </w:r>
      <w:r>
        <w:rPr>
          <w:sz w:val="28"/>
          <w:szCs w:val="28"/>
        </w:rPr>
        <w:t xml:space="preserve">Ps     </w:t>
      </w:r>
      <w:r>
        <w:rPr>
          <w:sz w:val="28"/>
          <w:szCs w:val="28"/>
          <w:lang w:val="uk-UA"/>
        </w:rPr>
        <w:t>у спокої</w:t>
      </w:r>
      <w:r>
        <w:rPr>
          <w:sz w:val="28"/>
          <w:szCs w:val="28"/>
        </w:rPr>
        <w:t xml:space="preserve">       </w:t>
      </w:r>
      <w:r>
        <w:rPr>
          <w:sz w:val="28"/>
          <w:szCs w:val="28"/>
          <w:lang w:val="uk-UA"/>
        </w:rPr>
        <w:t xml:space="preserve">  </w:t>
      </w:r>
      <w:r w:rsidRPr="00A31D1B">
        <w:rPr>
          <w:sz w:val="28"/>
          <w:szCs w:val="28"/>
        </w:rPr>
        <w:t xml:space="preserve"> </w:t>
      </w:r>
      <w:r>
        <w:rPr>
          <w:sz w:val="28"/>
          <w:szCs w:val="28"/>
        </w:rPr>
        <w:t xml:space="preserve">1                   </w:t>
      </w:r>
      <w:r w:rsidRPr="00A31D1B">
        <w:rPr>
          <w:sz w:val="28"/>
          <w:szCs w:val="28"/>
        </w:rPr>
        <w:t xml:space="preserve"> 2                  3 а               3б                  3в</w:t>
      </w:r>
    </w:p>
    <w:p w:rsidR="00F7746E" w:rsidRDefault="00F7746E" w:rsidP="00F7746E">
      <w:pPr>
        <w:ind w:firstLine="567"/>
        <w:contextualSpacing/>
        <w:jc w:val="both"/>
        <w:rPr>
          <w:sz w:val="28"/>
          <w:szCs w:val="28"/>
          <w:lang w:val="uk-UA"/>
        </w:rPr>
      </w:pPr>
      <w:r>
        <w:rPr>
          <w:noProof/>
          <w:sz w:val="28"/>
          <w:szCs w:val="28"/>
          <w:lang w:val="uk-UA" w:eastAsia="uk-UA"/>
        </w:rPr>
        <w:drawing>
          <wp:inline distT="0" distB="0" distL="0" distR="0">
            <wp:extent cx="6252210" cy="4129463"/>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6253470" cy="4130295"/>
                    </a:xfrm>
                    <a:prstGeom prst="rect">
                      <a:avLst/>
                    </a:prstGeom>
                    <a:noFill/>
                    <a:ln w="9525">
                      <a:noFill/>
                      <a:miter lim="800000"/>
                      <a:headEnd/>
                      <a:tailEnd/>
                    </a:ln>
                  </pic:spPr>
                </pic:pic>
              </a:graphicData>
            </a:graphic>
          </wp:inline>
        </w:drawing>
      </w:r>
    </w:p>
    <w:p w:rsidR="00F7746E" w:rsidRDefault="00F7746E" w:rsidP="00F7746E">
      <w:pPr>
        <w:ind w:firstLine="567"/>
        <w:contextualSpacing/>
        <w:jc w:val="both"/>
        <w:rPr>
          <w:sz w:val="28"/>
          <w:szCs w:val="28"/>
          <w:lang w:val="uk-UA"/>
        </w:rPr>
      </w:pPr>
    </w:p>
    <w:p w:rsidR="00F7746E" w:rsidRDefault="00F7746E" w:rsidP="00F7746E">
      <w:pPr>
        <w:ind w:firstLine="567"/>
        <w:contextualSpacing/>
        <w:jc w:val="both"/>
        <w:rPr>
          <w:sz w:val="28"/>
          <w:szCs w:val="28"/>
          <w:lang w:val="uk-UA"/>
        </w:rPr>
      </w:pPr>
      <w:r>
        <w:rPr>
          <w:sz w:val="28"/>
          <w:szCs w:val="28"/>
          <w:lang w:val="uk-UA"/>
        </w:rPr>
        <w:tab/>
        <w:t>Малюнок 3.3.1. Варіанти реакції на навантаження. Суцільна лінія - ЧСС; пунктирна – АТс.; штрих-пунктир – АТд.</w:t>
      </w:r>
    </w:p>
    <w:p w:rsidR="00F7746E" w:rsidRPr="000378D8" w:rsidRDefault="00F7746E" w:rsidP="00F7746E">
      <w:pPr>
        <w:ind w:firstLine="567"/>
        <w:contextualSpacing/>
        <w:jc w:val="both"/>
        <w:rPr>
          <w:sz w:val="28"/>
          <w:szCs w:val="28"/>
          <w:lang w:val="uk-UA"/>
        </w:rPr>
      </w:pPr>
      <w:r w:rsidRPr="00A31D1B">
        <w:rPr>
          <w:sz w:val="28"/>
          <w:szCs w:val="28"/>
          <w:lang w:val="uk-UA"/>
        </w:rPr>
        <w:t xml:space="preserve">В нормі </w:t>
      </w:r>
      <w:r w:rsidRPr="000378D8">
        <w:rPr>
          <w:sz w:val="28"/>
          <w:szCs w:val="28"/>
          <w:lang w:val="uk-UA"/>
        </w:rPr>
        <w:t>ЧСС</w:t>
      </w:r>
      <w:r w:rsidRPr="00A31D1B">
        <w:rPr>
          <w:sz w:val="28"/>
          <w:szCs w:val="28"/>
          <w:lang w:val="uk-UA"/>
        </w:rPr>
        <w:t xml:space="preserve"> відразу після виконання навантаження – не більше, ніж 60-80% від вихідної величини. Чим </w:t>
      </w:r>
      <w:r w:rsidRPr="000378D8">
        <w:rPr>
          <w:sz w:val="28"/>
          <w:szCs w:val="28"/>
          <w:lang w:val="uk-UA"/>
        </w:rPr>
        <w:t xml:space="preserve">вищі </w:t>
      </w:r>
      <w:r w:rsidRPr="00A31D1B">
        <w:rPr>
          <w:sz w:val="28"/>
          <w:szCs w:val="28"/>
          <w:lang w:val="uk-UA"/>
        </w:rPr>
        <w:t>функціональні резер</w:t>
      </w:r>
      <w:r w:rsidRPr="000378D8">
        <w:rPr>
          <w:sz w:val="28"/>
          <w:szCs w:val="28"/>
        </w:rPr>
        <w:t xml:space="preserve">ви серця, тим менше прискорюється пульс у відповідь на дозоване фізичне навантаження. </w:t>
      </w:r>
      <w:r w:rsidRPr="000378D8">
        <w:rPr>
          <w:sz w:val="28"/>
          <w:szCs w:val="28"/>
          <w:lang w:val="uk-UA"/>
        </w:rPr>
        <w:t>Пришвидшення</w:t>
      </w:r>
      <w:r w:rsidRPr="000378D8">
        <w:rPr>
          <w:sz w:val="28"/>
          <w:szCs w:val="28"/>
        </w:rPr>
        <w:t xml:space="preserve"> пульсу понад 100% свідчить про незадовільний функціональний стан ССС. </w:t>
      </w:r>
    </w:p>
    <w:p w:rsidR="00F7746E" w:rsidRPr="000378D8" w:rsidRDefault="00F7746E" w:rsidP="00F7746E">
      <w:pPr>
        <w:ind w:firstLine="567"/>
        <w:contextualSpacing/>
        <w:jc w:val="both"/>
        <w:rPr>
          <w:sz w:val="28"/>
          <w:szCs w:val="28"/>
          <w:lang w:val="uk-UA"/>
        </w:rPr>
      </w:pPr>
      <w:r w:rsidRPr="000378D8">
        <w:rPr>
          <w:sz w:val="28"/>
          <w:szCs w:val="28"/>
        </w:rPr>
        <w:t>При оцін</w:t>
      </w:r>
      <w:r w:rsidRPr="000378D8">
        <w:rPr>
          <w:sz w:val="28"/>
          <w:szCs w:val="28"/>
          <w:lang w:val="uk-UA"/>
        </w:rPr>
        <w:t>юванні</w:t>
      </w:r>
      <w:r w:rsidRPr="000378D8">
        <w:rPr>
          <w:sz w:val="28"/>
          <w:szCs w:val="28"/>
        </w:rPr>
        <w:t xml:space="preserve"> реакції АТ на функціональну пробу з фізичним навантаженням зверта</w:t>
      </w:r>
      <w:r w:rsidRPr="000378D8">
        <w:rPr>
          <w:sz w:val="28"/>
          <w:szCs w:val="28"/>
          <w:lang w:val="uk-UA"/>
        </w:rPr>
        <w:t>ється</w:t>
      </w:r>
      <w:r w:rsidRPr="000378D8">
        <w:rPr>
          <w:sz w:val="28"/>
          <w:szCs w:val="28"/>
        </w:rPr>
        <w:t xml:space="preserve"> уваг</w:t>
      </w:r>
      <w:r w:rsidRPr="000378D8">
        <w:rPr>
          <w:sz w:val="28"/>
          <w:szCs w:val="28"/>
          <w:lang w:val="uk-UA"/>
        </w:rPr>
        <w:t>а і</w:t>
      </w:r>
      <w:r w:rsidRPr="000378D8">
        <w:rPr>
          <w:sz w:val="28"/>
          <w:szCs w:val="28"/>
        </w:rPr>
        <w:t xml:space="preserve"> на зміни максимального (</w:t>
      </w:r>
      <w:r w:rsidRPr="000378D8">
        <w:rPr>
          <w:sz w:val="28"/>
          <w:szCs w:val="28"/>
          <w:lang w:val="uk-UA"/>
        </w:rPr>
        <w:t>АТс</w:t>
      </w:r>
      <w:r w:rsidRPr="000378D8">
        <w:rPr>
          <w:sz w:val="28"/>
          <w:szCs w:val="28"/>
        </w:rPr>
        <w:t>), мінімального (</w:t>
      </w:r>
      <w:r w:rsidRPr="000378D8">
        <w:rPr>
          <w:sz w:val="28"/>
          <w:szCs w:val="28"/>
          <w:lang w:val="uk-UA"/>
        </w:rPr>
        <w:t>АТд</w:t>
      </w:r>
      <w:r w:rsidRPr="000378D8">
        <w:rPr>
          <w:sz w:val="28"/>
          <w:szCs w:val="28"/>
        </w:rPr>
        <w:t>)</w:t>
      </w:r>
      <w:r w:rsidRPr="000378D8">
        <w:rPr>
          <w:sz w:val="28"/>
          <w:szCs w:val="28"/>
          <w:lang w:val="uk-UA"/>
        </w:rPr>
        <w:t xml:space="preserve">, </w:t>
      </w:r>
      <w:r w:rsidRPr="000378D8">
        <w:rPr>
          <w:sz w:val="28"/>
          <w:szCs w:val="28"/>
        </w:rPr>
        <w:t xml:space="preserve"> пульсового тиску</w:t>
      </w:r>
      <w:r w:rsidRPr="000378D8">
        <w:rPr>
          <w:sz w:val="28"/>
          <w:szCs w:val="28"/>
          <w:lang w:val="uk-UA"/>
        </w:rPr>
        <w:t xml:space="preserve"> (АТп)</w:t>
      </w:r>
      <w:r w:rsidRPr="000378D8">
        <w:rPr>
          <w:sz w:val="28"/>
          <w:szCs w:val="28"/>
        </w:rPr>
        <w:t xml:space="preserve">. </w:t>
      </w:r>
    </w:p>
    <w:p w:rsidR="00F7746E" w:rsidRPr="000378D8" w:rsidRDefault="00F7746E" w:rsidP="00F7746E">
      <w:pPr>
        <w:ind w:firstLine="567"/>
        <w:contextualSpacing/>
        <w:jc w:val="both"/>
        <w:rPr>
          <w:sz w:val="28"/>
          <w:szCs w:val="28"/>
          <w:lang w:val="uk-UA"/>
        </w:rPr>
      </w:pPr>
      <w:r w:rsidRPr="000378D8">
        <w:rPr>
          <w:sz w:val="28"/>
          <w:szCs w:val="28"/>
          <w:lang w:val="uk-UA"/>
        </w:rPr>
        <w:t>Аналіз результатів проведення проби Мартіне дає можливість розрізнити 5 типі</w:t>
      </w:r>
      <w:r>
        <w:rPr>
          <w:sz w:val="28"/>
          <w:szCs w:val="28"/>
          <w:lang w:val="uk-UA"/>
        </w:rPr>
        <w:t>в реакції АТ на навантаження: 1- нормотонічна; 2-</w:t>
      </w:r>
      <w:r w:rsidRPr="000378D8">
        <w:rPr>
          <w:sz w:val="28"/>
          <w:szCs w:val="28"/>
          <w:lang w:val="uk-UA"/>
        </w:rPr>
        <w:t xml:space="preserve"> гіпотонічна (астенічна); </w:t>
      </w:r>
      <w:r>
        <w:rPr>
          <w:sz w:val="28"/>
          <w:szCs w:val="28"/>
          <w:lang w:val="uk-UA"/>
        </w:rPr>
        <w:t>3а - гіпертонічна; 3б - дистонічна; 3в -</w:t>
      </w:r>
      <w:r w:rsidRPr="000378D8">
        <w:rPr>
          <w:sz w:val="28"/>
          <w:szCs w:val="28"/>
          <w:lang w:val="uk-UA"/>
        </w:rPr>
        <w:t xml:space="preserve"> східчаста. </w:t>
      </w:r>
    </w:p>
    <w:p w:rsidR="00F7746E" w:rsidRPr="000378D8" w:rsidRDefault="00F7746E" w:rsidP="00F7746E">
      <w:pPr>
        <w:ind w:firstLine="567"/>
        <w:contextualSpacing/>
        <w:jc w:val="both"/>
        <w:rPr>
          <w:sz w:val="28"/>
          <w:szCs w:val="28"/>
          <w:lang w:val="uk-UA"/>
        </w:rPr>
      </w:pPr>
      <w:r w:rsidRPr="000378D8">
        <w:rPr>
          <w:sz w:val="28"/>
          <w:szCs w:val="28"/>
          <w:lang w:val="uk-UA"/>
        </w:rPr>
        <w:t>Гіпотонічний, гіпертонічний, дістонічний і східчастий типи реакції вважаються патологічними типами реакції ССС на фізичне навантаження. Незадовільним також вважається нормотонічний тип реакції, якщо відновлення пульсу та АТ відбувається довше, ніж за 3 хв.</w:t>
      </w:r>
    </w:p>
    <w:p w:rsidR="00F7746E" w:rsidRPr="000378D8" w:rsidRDefault="00F7746E" w:rsidP="00F7746E">
      <w:pPr>
        <w:ind w:firstLine="567"/>
        <w:contextualSpacing/>
        <w:jc w:val="both"/>
        <w:rPr>
          <w:sz w:val="28"/>
          <w:szCs w:val="28"/>
          <w:lang w:val="uk-UA"/>
        </w:rPr>
      </w:pPr>
      <w:r w:rsidRPr="000378D8">
        <w:rPr>
          <w:sz w:val="28"/>
          <w:szCs w:val="28"/>
          <w:lang w:val="uk-UA"/>
        </w:rPr>
        <w:lastRenderedPageBreak/>
        <w:t>Загалом д</w:t>
      </w:r>
      <w:r w:rsidRPr="000378D8">
        <w:rPr>
          <w:sz w:val="28"/>
          <w:szCs w:val="28"/>
        </w:rPr>
        <w:t xml:space="preserve">ля нормотонічного типу реакції властиве: </w:t>
      </w:r>
      <w:r w:rsidRPr="000378D8">
        <w:rPr>
          <w:sz w:val="28"/>
          <w:szCs w:val="28"/>
          <w:lang w:val="uk-UA"/>
        </w:rPr>
        <w:t xml:space="preserve">- </w:t>
      </w:r>
      <w:r w:rsidRPr="000378D8">
        <w:rPr>
          <w:sz w:val="28"/>
          <w:szCs w:val="28"/>
        </w:rPr>
        <w:t xml:space="preserve">прискорення </w:t>
      </w:r>
      <w:r w:rsidRPr="000378D8">
        <w:rPr>
          <w:sz w:val="28"/>
          <w:szCs w:val="28"/>
          <w:lang w:val="uk-UA"/>
        </w:rPr>
        <w:t xml:space="preserve">ЧСС </w:t>
      </w:r>
      <w:r w:rsidRPr="000378D8">
        <w:rPr>
          <w:sz w:val="28"/>
          <w:szCs w:val="28"/>
        </w:rPr>
        <w:t xml:space="preserve"> у середньому на 6–7 </w:t>
      </w:r>
      <w:r w:rsidRPr="000378D8">
        <w:rPr>
          <w:sz w:val="28"/>
          <w:szCs w:val="28"/>
          <w:lang w:val="uk-UA"/>
        </w:rPr>
        <w:t>пошт</w:t>
      </w:r>
      <w:r w:rsidRPr="000378D8">
        <w:rPr>
          <w:sz w:val="28"/>
          <w:szCs w:val="28"/>
        </w:rPr>
        <w:t>. за 10 с</w:t>
      </w:r>
      <w:r w:rsidRPr="000378D8">
        <w:rPr>
          <w:sz w:val="28"/>
          <w:szCs w:val="28"/>
          <w:lang w:val="uk-UA"/>
        </w:rPr>
        <w:t>ек.</w:t>
      </w:r>
      <w:r w:rsidRPr="000378D8">
        <w:rPr>
          <w:sz w:val="28"/>
          <w:szCs w:val="28"/>
        </w:rPr>
        <w:t xml:space="preserve"> </w:t>
      </w:r>
      <w:r w:rsidRPr="000378D8">
        <w:rPr>
          <w:sz w:val="28"/>
          <w:szCs w:val="28"/>
          <w:lang w:val="uk-UA"/>
        </w:rPr>
        <w:t>(н</w:t>
      </w:r>
      <w:r w:rsidRPr="000378D8">
        <w:rPr>
          <w:sz w:val="28"/>
          <w:szCs w:val="28"/>
        </w:rPr>
        <w:t xml:space="preserve">а 60–80 %); </w:t>
      </w:r>
      <w:r w:rsidRPr="000378D8">
        <w:rPr>
          <w:sz w:val="28"/>
          <w:szCs w:val="28"/>
          <w:lang w:val="uk-UA"/>
        </w:rPr>
        <w:t xml:space="preserve">- помірне підвищення систолічного АТ до 30–50 %; - помірне зниження діастолічного АТ на 5–10 мм рт. ст. (на 10–15 %); - значне підвищення пульсового АТ – на 80–100 % (серцевий викид збільшується). </w:t>
      </w:r>
    </w:p>
    <w:p w:rsidR="00F7746E" w:rsidRPr="000378D8" w:rsidRDefault="00F7746E" w:rsidP="00F7746E">
      <w:pPr>
        <w:ind w:firstLine="567"/>
        <w:contextualSpacing/>
        <w:jc w:val="both"/>
        <w:rPr>
          <w:sz w:val="28"/>
          <w:szCs w:val="28"/>
          <w:lang w:val="uk-UA"/>
        </w:rPr>
      </w:pPr>
      <w:r w:rsidRPr="000378D8">
        <w:rPr>
          <w:sz w:val="28"/>
          <w:szCs w:val="28"/>
          <w:lang w:val="uk-UA"/>
        </w:rPr>
        <w:t xml:space="preserve">Для гіпертонічного типу реакції властиве: - прискорення ЧСС більше ніж на 100 %; - значне підвищення АТс – до 180–200 мм рт. ст. і вище; - підвищення АТд – до 90 і вище мм рт. ст. (або тенденція до підвищення); - підвищення АТп (спазм периферичних судин призводить до напруженої діяльності серцевого м’язу); - період відновлення більше 3 хвилин. Даний тип реагування спостерігається у осіб із схильністю до гіпертонічних станів (при прихованих формах гіпертонії), вегето-судинних дистоніях за гіпертонічним типом, початкових гіпертензіях, атеросклерозі судин, при перевтомі й фізичному перенапруженні. </w:t>
      </w:r>
    </w:p>
    <w:p w:rsidR="00F7746E" w:rsidRPr="000378D8" w:rsidRDefault="00F7746E" w:rsidP="00F7746E">
      <w:pPr>
        <w:ind w:firstLine="567"/>
        <w:contextualSpacing/>
        <w:jc w:val="both"/>
        <w:rPr>
          <w:sz w:val="28"/>
          <w:szCs w:val="28"/>
          <w:lang w:val="uk-UA"/>
        </w:rPr>
      </w:pPr>
      <w:r w:rsidRPr="000378D8">
        <w:rPr>
          <w:sz w:val="28"/>
          <w:szCs w:val="28"/>
          <w:lang w:val="uk-UA"/>
        </w:rPr>
        <w:t>Для гіпотонічного (астенічного) типу реакції (тип реакції вважається несприятливим, механізми адаптації до навантаження незадовільні) властиве: - систолічний АТ незначно підвищується, не змінюється чи навіть знижується; - діастолічний АТ частіше не змінюється чи навіть підвищується; - пульсовий АТ частіше знижується, а якщо й підвищується, то незначно – всього на 12–25 %; -  прискорення пульсу значне – більше 120–150 %. Серце працює малоефективно і з великими енерговитратами (с</w:t>
      </w:r>
      <w:r w:rsidRPr="000378D8">
        <w:rPr>
          <w:sz w:val="28"/>
          <w:szCs w:val="28"/>
        </w:rPr>
        <w:t>постерігається частіше у нетренованих і малотренованих осіб, при вегето-судинних дистоніях за гіпотонічним типом, після перенесених захворювань, при перевтомі та перенапруженні</w:t>
      </w:r>
      <w:r w:rsidRPr="000378D8">
        <w:rPr>
          <w:sz w:val="28"/>
          <w:szCs w:val="28"/>
          <w:lang w:val="uk-UA"/>
        </w:rPr>
        <w:t>).</w:t>
      </w:r>
    </w:p>
    <w:p w:rsidR="00F7746E" w:rsidRPr="000378D8" w:rsidRDefault="00F7746E" w:rsidP="00F7746E">
      <w:pPr>
        <w:ind w:firstLine="567"/>
        <w:contextualSpacing/>
        <w:jc w:val="both"/>
        <w:rPr>
          <w:sz w:val="28"/>
          <w:szCs w:val="28"/>
          <w:lang w:val="uk-UA"/>
        </w:rPr>
      </w:pPr>
      <w:r w:rsidRPr="000378D8">
        <w:rPr>
          <w:sz w:val="28"/>
          <w:szCs w:val="28"/>
          <w:lang w:val="uk-UA"/>
        </w:rPr>
        <w:t xml:space="preserve"> Для східчастого типу реакції властиве: - різке збільшення ЧСС  більше, ніж на 100 %; - східчасте підвищення АТс: систолічний АТ, виміряний безпосередньо після навантаження – на першій хвилині – нижче, ніж на другій або третій хвилинах періоду відновлення; - період відновлення уповільнений. Тип реакції вважається несприятливим, реєструється при послабленні системи кровообігу (нездатність до адекватного перерозподілу кровотоку, необхідного для м’язової роботи). Спостерігається найчастіше у осіб похилого віку, при захворюваннях ССС, після перенесених інфекційних захворювань, при перевтомі, при низькій фізичній підготовці.</w:t>
      </w:r>
    </w:p>
    <w:p w:rsidR="00F7746E" w:rsidRPr="000378D8" w:rsidRDefault="00F7746E" w:rsidP="00F7746E">
      <w:pPr>
        <w:ind w:firstLine="567"/>
        <w:contextualSpacing/>
        <w:jc w:val="both"/>
        <w:rPr>
          <w:sz w:val="28"/>
          <w:szCs w:val="28"/>
          <w:lang w:val="uk-UA"/>
        </w:rPr>
      </w:pPr>
      <w:r w:rsidRPr="000378D8">
        <w:rPr>
          <w:sz w:val="28"/>
          <w:szCs w:val="28"/>
          <w:lang w:val="uk-UA"/>
        </w:rPr>
        <w:t xml:space="preserve">Для дистонічного типу реакції властиве: - прискорення пульсу  більше ніж на 100 %; - підвищення АТс (іноді вище 200 мм рт. ст.); - зниження АТд до нуля («феномен нескінченного тону»), що триває протягом більше 2-х хвилин (у випадках тривалості до 2-х хв.. - вважається варіантом фізіологічної реакції); - період відновлювання сповільнений. Тип реакції вважається несприятливим (лабільність системи кровообігу внаслідок порушенням нервової регуляції периферичного (мікроциркуляторного) судинного русла). </w:t>
      </w:r>
      <w:r w:rsidRPr="000378D8">
        <w:rPr>
          <w:sz w:val="28"/>
          <w:szCs w:val="28"/>
        </w:rPr>
        <w:t>Спостерігається при порушеннях вегетативної нервової системи, неврозах, після перенесених інфекційних захворювань, при перевтомі й перенапруженні</w:t>
      </w:r>
      <w:r w:rsidRPr="000378D8">
        <w:rPr>
          <w:sz w:val="28"/>
          <w:szCs w:val="28"/>
          <w:lang w:val="uk-UA"/>
        </w:rPr>
        <w:t>.</w:t>
      </w:r>
    </w:p>
    <w:p w:rsidR="00F7746E" w:rsidRPr="000378D8" w:rsidRDefault="00F7746E" w:rsidP="00F7746E">
      <w:pPr>
        <w:ind w:firstLine="567"/>
        <w:contextualSpacing/>
        <w:jc w:val="both"/>
        <w:rPr>
          <w:sz w:val="28"/>
          <w:szCs w:val="28"/>
          <w:lang w:val="uk-UA"/>
        </w:rPr>
      </w:pPr>
      <w:r w:rsidRPr="000378D8">
        <w:rPr>
          <w:sz w:val="28"/>
          <w:szCs w:val="28"/>
          <w:lang w:val="uk-UA"/>
        </w:rPr>
        <w:t xml:space="preserve">Функціональна проба Мартіне-Кушельовського дає можливість одержати і такі дані, як тип і показник якості реакції (ПЯР) серцево-судинної системи на фізичне навантаження. Показник якості реакції (ПЯР, у.о.) розраховується за такою формулою: </w:t>
      </w:r>
    </w:p>
    <w:p w:rsidR="00F7746E" w:rsidRPr="000378D8" w:rsidRDefault="00F7746E" w:rsidP="00F7746E">
      <w:pPr>
        <w:ind w:firstLine="567"/>
        <w:contextualSpacing/>
        <w:jc w:val="both"/>
        <w:rPr>
          <w:sz w:val="28"/>
          <w:szCs w:val="28"/>
          <w:lang w:val="uk-UA"/>
        </w:rPr>
      </w:pPr>
      <w:r w:rsidRPr="000378D8">
        <w:rPr>
          <w:sz w:val="28"/>
          <w:szCs w:val="28"/>
          <w:lang w:val="uk-UA"/>
        </w:rPr>
        <w:lastRenderedPageBreak/>
        <w:t xml:space="preserve">ПЯР = (АТп2 – АТп1) / (ЧСС2 –ЧСС1), </w:t>
      </w:r>
    </w:p>
    <w:p w:rsidR="00F7746E" w:rsidRPr="000378D8" w:rsidRDefault="00F7746E" w:rsidP="00F7746E">
      <w:pPr>
        <w:contextualSpacing/>
        <w:jc w:val="both"/>
        <w:rPr>
          <w:sz w:val="28"/>
          <w:szCs w:val="28"/>
          <w:lang w:val="uk-UA"/>
        </w:rPr>
      </w:pPr>
      <w:r w:rsidRPr="000378D8">
        <w:rPr>
          <w:sz w:val="28"/>
          <w:szCs w:val="28"/>
          <w:lang w:val="uk-UA"/>
        </w:rPr>
        <w:t xml:space="preserve">де ПЯР – показник якості реакції, у.о.; АТп1 – пульсовий артеріальний тиск до навантаження, мм рт.ст.; АТп2 – пульсовий артеріальний тиск після навантаження, мм рт.ст.; ЧСС1 – частота серцевих скорочень до навантаження, уд/хв; ЧСС2 – частота серцевих скорочень після навантаження, уд/хв. </w:t>
      </w:r>
      <w:r w:rsidRPr="000378D8">
        <w:rPr>
          <w:sz w:val="28"/>
          <w:szCs w:val="28"/>
        </w:rPr>
        <w:t>В нормі величина ПЯР складає від 0,5 до 1,0 у.о. Під час виходу значень ПЯР за межі цього інтервалу констатують несприятливий характер реакції системи кровообігу на певне фізичне навантаження.</w:t>
      </w:r>
      <w:r w:rsidRPr="000378D8">
        <w:rPr>
          <w:sz w:val="28"/>
          <w:szCs w:val="28"/>
          <w:lang w:val="uk-UA"/>
        </w:rPr>
        <w:t xml:space="preserve"> </w:t>
      </w:r>
      <w:r w:rsidRPr="000378D8">
        <w:rPr>
          <w:sz w:val="28"/>
          <w:szCs w:val="28"/>
        </w:rPr>
        <w:t>Оцінка ПЯР: 0,1-0,2 – нераціональна реакція; 0,3-0,4 – задовільна реакція; 0,5-1,0 – добра реакція; &gt; 1,0 – нераціональна реакція.</w:t>
      </w:r>
    </w:p>
    <w:p w:rsidR="00F7746E" w:rsidRPr="00E56DB3" w:rsidRDefault="00F7746E" w:rsidP="00F7746E">
      <w:pPr>
        <w:widowControl w:val="0"/>
        <w:tabs>
          <w:tab w:val="left" w:pos="1560"/>
          <w:tab w:val="left" w:pos="3106"/>
          <w:tab w:val="left" w:pos="3902"/>
          <w:tab w:val="left" w:pos="4738"/>
          <w:tab w:val="left" w:pos="6322"/>
          <w:tab w:val="left" w:pos="7901"/>
          <w:tab w:val="left" w:pos="8722"/>
        </w:tabs>
        <w:autoSpaceDE w:val="0"/>
        <w:autoSpaceDN w:val="0"/>
        <w:adjustRightInd w:val="0"/>
        <w:ind w:firstLine="739"/>
        <w:jc w:val="both"/>
        <w:rPr>
          <w:sz w:val="28"/>
          <w:szCs w:val="28"/>
        </w:rPr>
      </w:pPr>
      <w:r w:rsidRPr="000378D8">
        <w:rPr>
          <w:sz w:val="28"/>
          <w:szCs w:val="28"/>
        </w:rPr>
        <w:t>Проба Руф’є - широко використовується при масових обстеженнях</w:t>
      </w:r>
      <w:r w:rsidRPr="000378D8">
        <w:rPr>
          <w:sz w:val="28"/>
          <w:szCs w:val="28"/>
          <w:lang w:val="uk-UA"/>
        </w:rPr>
        <w:t xml:space="preserve"> різних груп населення</w:t>
      </w:r>
      <w:r w:rsidRPr="000378D8">
        <w:rPr>
          <w:sz w:val="28"/>
          <w:szCs w:val="28"/>
        </w:rPr>
        <w:t xml:space="preserve">. Під час проведення проби підраховують тільки </w:t>
      </w:r>
      <w:r w:rsidRPr="000378D8">
        <w:rPr>
          <w:sz w:val="28"/>
          <w:szCs w:val="28"/>
          <w:lang w:val="uk-UA"/>
        </w:rPr>
        <w:t>ЧСС</w:t>
      </w:r>
      <w:r w:rsidRPr="000378D8">
        <w:rPr>
          <w:sz w:val="28"/>
          <w:szCs w:val="28"/>
        </w:rPr>
        <w:t xml:space="preserve">. </w:t>
      </w:r>
      <w:r>
        <w:rPr>
          <w:sz w:val="28"/>
          <w:szCs w:val="28"/>
          <w:lang w:val="uk-UA"/>
        </w:rPr>
        <w:t>Після 3-5 хв. відпочинку (в положенні сидячи, вимірюється ЧСС за 15 сек., поки не будуть отримані 2-3 однакові цифри), о</w:t>
      </w:r>
      <w:r w:rsidRPr="000378D8">
        <w:rPr>
          <w:sz w:val="28"/>
          <w:szCs w:val="28"/>
          <w:lang w:val="uk-UA"/>
        </w:rPr>
        <w:t>соба</w:t>
      </w:r>
      <w:r w:rsidRPr="000378D8">
        <w:rPr>
          <w:sz w:val="28"/>
          <w:szCs w:val="28"/>
        </w:rPr>
        <w:t xml:space="preserve"> вико</w:t>
      </w:r>
      <w:r w:rsidRPr="000378D8">
        <w:rPr>
          <w:sz w:val="28"/>
          <w:szCs w:val="28"/>
          <w:lang w:val="uk-UA"/>
        </w:rPr>
        <w:t>нує</w:t>
      </w:r>
      <w:r w:rsidRPr="000378D8">
        <w:rPr>
          <w:sz w:val="28"/>
          <w:szCs w:val="28"/>
        </w:rPr>
        <w:t xml:space="preserve"> 30 присідань з витягнутими</w:t>
      </w:r>
      <w:r>
        <w:rPr>
          <w:sz w:val="28"/>
          <w:szCs w:val="28"/>
          <w:lang w:val="uk-UA"/>
        </w:rPr>
        <w:t xml:space="preserve"> вперед руками. </w:t>
      </w:r>
      <w:r w:rsidRPr="000378D8">
        <w:rPr>
          <w:spacing w:val="2"/>
          <w:sz w:val="28"/>
          <w:szCs w:val="28"/>
          <w:shd w:val="clear" w:color="auto" w:fill="FFFFFF"/>
        </w:rPr>
        <w:t>Темп присідань має бути саме за 45 сек., не швидше або повільніше.</w:t>
      </w:r>
      <w:r w:rsidRPr="000378D8">
        <w:rPr>
          <w:sz w:val="28"/>
          <w:szCs w:val="28"/>
        </w:rPr>
        <w:t xml:space="preserve"> Після закінчення присідань </w:t>
      </w:r>
      <w:r w:rsidRPr="000378D8">
        <w:rPr>
          <w:sz w:val="28"/>
          <w:szCs w:val="28"/>
          <w:lang w:val="uk-UA"/>
        </w:rPr>
        <w:t>обстежуваний</w:t>
      </w:r>
      <w:r w:rsidRPr="000378D8">
        <w:rPr>
          <w:sz w:val="28"/>
          <w:szCs w:val="28"/>
        </w:rPr>
        <w:t xml:space="preserve"> сідає</w:t>
      </w:r>
      <w:r w:rsidRPr="000378D8">
        <w:rPr>
          <w:sz w:val="28"/>
          <w:szCs w:val="28"/>
          <w:lang w:val="uk-UA"/>
        </w:rPr>
        <w:t>,</w:t>
      </w:r>
      <w:r w:rsidRPr="000378D8">
        <w:rPr>
          <w:sz w:val="28"/>
          <w:szCs w:val="28"/>
        </w:rPr>
        <w:t xml:space="preserve"> проводиться підрахунок пульсу за перші 15 с</w:t>
      </w:r>
      <w:r w:rsidRPr="000378D8">
        <w:rPr>
          <w:sz w:val="28"/>
          <w:szCs w:val="28"/>
          <w:lang w:val="uk-UA"/>
        </w:rPr>
        <w:t>ек</w:t>
      </w:r>
      <w:r w:rsidRPr="000378D8">
        <w:rPr>
          <w:sz w:val="28"/>
          <w:szCs w:val="28"/>
        </w:rPr>
        <w:t>. першої хвилини відновлення та за останні 15 с</w:t>
      </w:r>
      <w:r w:rsidRPr="000378D8">
        <w:rPr>
          <w:sz w:val="28"/>
          <w:szCs w:val="28"/>
          <w:lang w:val="uk-UA"/>
        </w:rPr>
        <w:t>ек</w:t>
      </w:r>
      <w:r w:rsidRPr="000378D8">
        <w:rPr>
          <w:sz w:val="28"/>
          <w:szCs w:val="28"/>
        </w:rPr>
        <w:t>. першої хвилини відновлення.</w:t>
      </w:r>
      <w:r w:rsidRPr="000378D8">
        <w:rPr>
          <w:rStyle w:val="af2"/>
          <w:spacing w:val="2"/>
          <w:sz w:val="28"/>
          <w:szCs w:val="28"/>
          <w:shd w:val="clear" w:color="auto" w:fill="FFFFFF"/>
        </w:rPr>
        <w:t xml:space="preserve"> Для достовірного вихідного рівня ЧСС слід рахувати кожні 15 сек. до стабілізації показника (три однакові величини </w:t>
      </w:r>
      <w:r w:rsidRPr="000378D8">
        <w:rPr>
          <w:rStyle w:val="af2"/>
          <w:spacing w:val="2"/>
          <w:sz w:val="28"/>
          <w:szCs w:val="28"/>
          <w:shd w:val="clear" w:color="auto" w:fill="FFFFFF"/>
          <w:lang w:val="uk-UA"/>
        </w:rPr>
        <w:t xml:space="preserve">пульсу, </w:t>
      </w:r>
      <w:r w:rsidRPr="000378D8">
        <w:rPr>
          <w:rStyle w:val="af2"/>
          <w:spacing w:val="2"/>
          <w:sz w:val="28"/>
          <w:szCs w:val="28"/>
          <w:shd w:val="clear" w:color="auto" w:fill="FFFFFF"/>
        </w:rPr>
        <w:t>підряд).</w:t>
      </w:r>
      <w:r w:rsidRPr="000378D8">
        <w:rPr>
          <w:spacing w:val="2"/>
          <w:sz w:val="28"/>
          <w:szCs w:val="28"/>
          <w:shd w:val="clear" w:color="auto" w:fill="FFFFFF"/>
        </w:rPr>
        <w:t> </w:t>
      </w:r>
      <w:r w:rsidRPr="000378D8">
        <w:rPr>
          <w:spacing w:val="2"/>
          <w:sz w:val="28"/>
          <w:szCs w:val="28"/>
          <w:shd w:val="clear" w:color="auto" w:fill="FFFFFF"/>
          <w:lang w:val="uk-UA"/>
        </w:rPr>
        <w:t xml:space="preserve">Рузультати підрахунків фіксуються. </w:t>
      </w:r>
      <w:r w:rsidRPr="000378D8">
        <w:rPr>
          <w:sz w:val="28"/>
          <w:szCs w:val="28"/>
        </w:rPr>
        <w:t xml:space="preserve">Оцінку функціональних можливостей </w:t>
      </w:r>
      <w:r w:rsidRPr="000378D8">
        <w:rPr>
          <w:sz w:val="28"/>
          <w:szCs w:val="28"/>
          <w:lang w:val="uk-UA"/>
        </w:rPr>
        <w:t xml:space="preserve">ССС </w:t>
      </w:r>
      <w:r w:rsidRPr="000378D8">
        <w:rPr>
          <w:sz w:val="28"/>
          <w:szCs w:val="28"/>
        </w:rPr>
        <w:t xml:space="preserve">проводять за індексом Руф’є (ІР), що розраховується за формулою: </w:t>
      </w:r>
    </w:p>
    <w:p w:rsidR="00F7746E" w:rsidRPr="000378D8" w:rsidRDefault="00F7746E" w:rsidP="00F7746E">
      <w:pPr>
        <w:widowControl w:val="0"/>
        <w:tabs>
          <w:tab w:val="left" w:pos="1560"/>
          <w:tab w:val="left" w:pos="3106"/>
          <w:tab w:val="left" w:pos="3902"/>
          <w:tab w:val="left" w:pos="4738"/>
          <w:tab w:val="left" w:pos="6322"/>
          <w:tab w:val="left" w:pos="7901"/>
          <w:tab w:val="left" w:pos="8722"/>
        </w:tabs>
        <w:autoSpaceDE w:val="0"/>
        <w:autoSpaceDN w:val="0"/>
        <w:adjustRightInd w:val="0"/>
        <w:ind w:right="253" w:firstLine="739"/>
        <w:jc w:val="both"/>
        <w:rPr>
          <w:spacing w:val="2"/>
          <w:sz w:val="28"/>
          <w:szCs w:val="28"/>
          <w:shd w:val="clear" w:color="auto" w:fill="FFFFFF"/>
          <w:lang w:val="uk-UA"/>
        </w:rPr>
      </w:pPr>
      <w:r w:rsidRPr="000378D8">
        <w:rPr>
          <w:spacing w:val="2"/>
          <w:sz w:val="28"/>
          <w:szCs w:val="28"/>
          <w:shd w:val="clear" w:color="auto" w:fill="FFFFFF"/>
          <w:lang w:val="uk-UA"/>
        </w:rPr>
        <w:t xml:space="preserve">                                </w:t>
      </w:r>
      <w:r w:rsidRPr="000378D8">
        <w:rPr>
          <w:spacing w:val="2"/>
          <w:sz w:val="28"/>
          <w:szCs w:val="28"/>
          <w:shd w:val="clear" w:color="auto" w:fill="FFFFFF"/>
        </w:rPr>
        <w:t>4</w:t>
      </w:r>
      <w:r w:rsidRPr="000378D8">
        <w:rPr>
          <w:spacing w:val="2"/>
          <w:sz w:val="28"/>
          <w:szCs w:val="28"/>
          <w:shd w:val="clear" w:color="auto" w:fill="FFFFFF"/>
          <w:lang w:val="uk-UA"/>
        </w:rPr>
        <w:t xml:space="preserve"> </w:t>
      </w:r>
      <w:r w:rsidRPr="000378D8">
        <w:rPr>
          <w:spacing w:val="2"/>
          <w:sz w:val="28"/>
          <w:szCs w:val="28"/>
          <w:shd w:val="clear" w:color="auto" w:fill="FFFFFF"/>
        </w:rPr>
        <w:t>х (Р</w:t>
      </w:r>
      <w:r w:rsidRPr="000378D8">
        <w:rPr>
          <w:sz w:val="28"/>
          <w:szCs w:val="28"/>
          <w:lang w:val="uk-UA"/>
        </w:rPr>
        <w:t>1</w:t>
      </w:r>
      <w:r w:rsidRPr="000378D8">
        <w:rPr>
          <w:spacing w:val="2"/>
          <w:sz w:val="28"/>
          <w:szCs w:val="28"/>
          <w:shd w:val="clear" w:color="auto" w:fill="FFFFFF"/>
        </w:rPr>
        <w:t xml:space="preserve"> + Р</w:t>
      </w:r>
      <w:r w:rsidRPr="000378D8">
        <w:rPr>
          <w:sz w:val="28"/>
          <w:szCs w:val="28"/>
          <w:lang w:val="uk-UA"/>
        </w:rPr>
        <w:t>2</w:t>
      </w:r>
      <w:r w:rsidRPr="000378D8">
        <w:rPr>
          <w:spacing w:val="2"/>
          <w:sz w:val="28"/>
          <w:szCs w:val="28"/>
          <w:shd w:val="clear" w:color="auto" w:fill="FFFFFF"/>
        </w:rPr>
        <w:t xml:space="preserve"> + Р</w:t>
      </w:r>
      <w:r w:rsidRPr="000378D8">
        <w:rPr>
          <w:sz w:val="28"/>
          <w:szCs w:val="28"/>
          <w:lang w:val="uk-UA"/>
        </w:rPr>
        <w:t>3</w:t>
      </w:r>
      <w:r w:rsidRPr="000378D8">
        <w:rPr>
          <w:spacing w:val="2"/>
          <w:sz w:val="28"/>
          <w:szCs w:val="28"/>
          <w:shd w:val="clear" w:color="auto" w:fill="FFFFFF"/>
        </w:rPr>
        <w:t>) — 200</w:t>
      </w:r>
    </w:p>
    <w:p w:rsidR="00F7746E" w:rsidRPr="000378D8" w:rsidRDefault="00F7746E" w:rsidP="00F7746E">
      <w:pPr>
        <w:widowControl w:val="0"/>
        <w:tabs>
          <w:tab w:val="left" w:pos="1560"/>
          <w:tab w:val="left" w:pos="3106"/>
          <w:tab w:val="left" w:pos="3902"/>
          <w:tab w:val="left" w:pos="4738"/>
          <w:tab w:val="left" w:pos="6322"/>
          <w:tab w:val="left" w:pos="7901"/>
          <w:tab w:val="left" w:pos="8722"/>
        </w:tabs>
        <w:autoSpaceDE w:val="0"/>
        <w:autoSpaceDN w:val="0"/>
        <w:adjustRightInd w:val="0"/>
        <w:ind w:right="253" w:firstLine="739"/>
        <w:jc w:val="both"/>
        <w:rPr>
          <w:spacing w:val="2"/>
          <w:sz w:val="28"/>
          <w:szCs w:val="28"/>
          <w:shd w:val="clear" w:color="auto" w:fill="FFFFFF"/>
          <w:lang w:val="uk-UA"/>
        </w:rPr>
      </w:pPr>
      <w:r w:rsidRPr="000378D8">
        <w:rPr>
          <w:spacing w:val="2"/>
          <w:sz w:val="28"/>
          <w:szCs w:val="28"/>
          <w:shd w:val="clear" w:color="auto" w:fill="FFFFFF"/>
          <w:lang w:val="uk-UA"/>
        </w:rPr>
        <w:t xml:space="preserve">                   ІР=     -----------------------------------</w:t>
      </w:r>
    </w:p>
    <w:p w:rsidR="00F7746E" w:rsidRPr="000378D8" w:rsidRDefault="00F7746E" w:rsidP="00F7746E">
      <w:pPr>
        <w:widowControl w:val="0"/>
        <w:tabs>
          <w:tab w:val="left" w:pos="1560"/>
          <w:tab w:val="left" w:pos="3106"/>
          <w:tab w:val="left" w:pos="3902"/>
          <w:tab w:val="left" w:pos="4738"/>
          <w:tab w:val="left" w:pos="6322"/>
          <w:tab w:val="left" w:pos="7901"/>
          <w:tab w:val="left" w:pos="8722"/>
        </w:tabs>
        <w:autoSpaceDE w:val="0"/>
        <w:autoSpaceDN w:val="0"/>
        <w:adjustRightInd w:val="0"/>
        <w:ind w:right="253" w:firstLine="739"/>
        <w:jc w:val="both"/>
        <w:rPr>
          <w:sz w:val="28"/>
          <w:szCs w:val="28"/>
          <w:lang w:val="uk-UA"/>
        </w:rPr>
      </w:pPr>
      <w:r w:rsidRPr="000378D8">
        <w:rPr>
          <w:sz w:val="28"/>
          <w:szCs w:val="28"/>
          <w:lang w:val="uk-UA"/>
        </w:rPr>
        <w:t xml:space="preserve">                                                 10</w:t>
      </w:r>
    </w:p>
    <w:p w:rsidR="00F7746E" w:rsidRPr="000378D8" w:rsidRDefault="00F7746E" w:rsidP="00F7746E">
      <w:pPr>
        <w:contextualSpacing/>
        <w:jc w:val="both"/>
        <w:rPr>
          <w:sz w:val="28"/>
          <w:szCs w:val="28"/>
          <w:lang w:val="uk-UA"/>
        </w:rPr>
      </w:pPr>
      <w:r w:rsidRPr="000378D8">
        <w:rPr>
          <w:sz w:val="28"/>
          <w:szCs w:val="28"/>
        </w:rPr>
        <w:t xml:space="preserve">де: </w:t>
      </w:r>
      <w:r w:rsidRPr="000378D8">
        <w:rPr>
          <w:spacing w:val="2"/>
          <w:sz w:val="28"/>
          <w:szCs w:val="28"/>
          <w:shd w:val="clear" w:color="auto" w:fill="FFFFFF"/>
        </w:rPr>
        <w:t>Р</w:t>
      </w:r>
      <w:r w:rsidRPr="000378D8">
        <w:rPr>
          <w:sz w:val="28"/>
          <w:szCs w:val="28"/>
          <w:lang w:val="uk-UA"/>
        </w:rPr>
        <w:t>1</w:t>
      </w:r>
      <w:r w:rsidRPr="000378D8">
        <w:rPr>
          <w:sz w:val="28"/>
          <w:szCs w:val="28"/>
        </w:rPr>
        <w:t xml:space="preserve"> – пульс за 15 с. у стані спокою; </w:t>
      </w:r>
      <w:r w:rsidRPr="000378D8">
        <w:rPr>
          <w:spacing w:val="2"/>
          <w:sz w:val="28"/>
          <w:szCs w:val="28"/>
          <w:shd w:val="clear" w:color="auto" w:fill="FFFFFF"/>
        </w:rPr>
        <w:t>Р</w:t>
      </w:r>
      <w:r w:rsidRPr="000378D8">
        <w:rPr>
          <w:sz w:val="28"/>
          <w:szCs w:val="28"/>
          <w:lang w:val="uk-UA"/>
        </w:rPr>
        <w:t>2</w:t>
      </w:r>
      <w:r w:rsidRPr="000378D8">
        <w:rPr>
          <w:sz w:val="28"/>
          <w:szCs w:val="28"/>
        </w:rPr>
        <w:t xml:space="preserve"> – пульс за перші 15 с. першої хвилини відновлення; </w:t>
      </w:r>
      <w:r w:rsidRPr="000378D8">
        <w:rPr>
          <w:spacing w:val="2"/>
          <w:sz w:val="28"/>
          <w:szCs w:val="28"/>
          <w:shd w:val="clear" w:color="auto" w:fill="FFFFFF"/>
        </w:rPr>
        <w:t>Р</w:t>
      </w:r>
      <w:r w:rsidRPr="000378D8">
        <w:rPr>
          <w:sz w:val="28"/>
          <w:szCs w:val="28"/>
          <w:lang w:val="uk-UA"/>
        </w:rPr>
        <w:t>3</w:t>
      </w:r>
      <w:r w:rsidRPr="000378D8">
        <w:rPr>
          <w:sz w:val="28"/>
          <w:szCs w:val="28"/>
        </w:rPr>
        <w:t xml:space="preserve"> – пульс за останні 15 с</w:t>
      </w:r>
      <w:r>
        <w:rPr>
          <w:sz w:val="28"/>
          <w:szCs w:val="28"/>
          <w:lang w:val="uk-UA"/>
        </w:rPr>
        <w:t>ек</w:t>
      </w:r>
      <w:r w:rsidRPr="000378D8">
        <w:rPr>
          <w:sz w:val="28"/>
          <w:szCs w:val="28"/>
        </w:rPr>
        <w:t xml:space="preserve">. першої хвилини відновлення. </w:t>
      </w:r>
    </w:p>
    <w:p w:rsidR="00F7746E" w:rsidRPr="000378D8" w:rsidRDefault="00F7746E" w:rsidP="00F7746E">
      <w:pPr>
        <w:widowControl w:val="0"/>
        <w:tabs>
          <w:tab w:val="left" w:pos="1560"/>
          <w:tab w:val="left" w:pos="3106"/>
          <w:tab w:val="left" w:pos="3902"/>
          <w:tab w:val="left" w:pos="4738"/>
          <w:tab w:val="left" w:pos="6322"/>
          <w:tab w:val="left" w:pos="7901"/>
          <w:tab w:val="left" w:pos="8722"/>
        </w:tabs>
        <w:autoSpaceDE w:val="0"/>
        <w:autoSpaceDN w:val="0"/>
        <w:adjustRightInd w:val="0"/>
        <w:ind w:right="253" w:firstLine="739"/>
        <w:jc w:val="both"/>
        <w:rPr>
          <w:spacing w:val="2"/>
          <w:sz w:val="28"/>
          <w:szCs w:val="28"/>
          <w:shd w:val="clear" w:color="auto" w:fill="FFFFFF"/>
          <w:lang w:val="uk-UA"/>
        </w:rPr>
      </w:pPr>
      <w:r w:rsidRPr="000378D8">
        <w:rPr>
          <w:spacing w:val="2"/>
          <w:sz w:val="28"/>
          <w:szCs w:val="28"/>
          <w:shd w:val="clear" w:color="auto" w:fill="FFFFFF"/>
          <w:lang w:val="uk-UA"/>
        </w:rPr>
        <w:t>В</w:t>
      </w:r>
      <w:r w:rsidRPr="000378D8">
        <w:rPr>
          <w:spacing w:val="2"/>
          <w:sz w:val="28"/>
          <w:szCs w:val="28"/>
          <w:shd w:val="clear" w:color="auto" w:fill="FFFFFF"/>
        </w:rPr>
        <w:t xml:space="preserve">исокі цифри ІР вказують на низьку адаптацію </w:t>
      </w:r>
      <w:r w:rsidRPr="000378D8">
        <w:rPr>
          <w:spacing w:val="2"/>
          <w:sz w:val="28"/>
          <w:szCs w:val="28"/>
          <w:shd w:val="clear" w:color="auto" w:fill="FFFFFF"/>
          <w:lang w:val="uk-UA"/>
        </w:rPr>
        <w:t>ССС</w:t>
      </w:r>
      <w:r w:rsidRPr="000378D8">
        <w:rPr>
          <w:spacing w:val="2"/>
          <w:sz w:val="28"/>
          <w:szCs w:val="28"/>
          <w:shd w:val="clear" w:color="auto" w:fill="FFFFFF"/>
        </w:rPr>
        <w:t xml:space="preserve"> до навантаження без відсутності патології. Причин</w:t>
      </w:r>
      <w:r w:rsidRPr="000378D8">
        <w:rPr>
          <w:spacing w:val="2"/>
          <w:sz w:val="28"/>
          <w:szCs w:val="28"/>
          <w:shd w:val="clear" w:color="auto" w:fill="FFFFFF"/>
          <w:lang w:val="uk-UA"/>
        </w:rPr>
        <w:t>ами</w:t>
      </w:r>
      <w:r w:rsidRPr="000378D8">
        <w:rPr>
          <w:spacing w:val="2"/>
          <w:sz w:val="28"/>
          <w:szCs w:val="28"/>
          <w:shd w:val="clear" w:color="auto" w:fill="FFFFFF"/>
        </w:rPr>
        <w:t xml:space="preserve"> </w:t>
      </w:r>
      <w:r w:rsidRPr="000378D8">
        <w:rPr>
          <w:spacing w:val="2"/>
          <w:sz w:val="28"/>
          <w:szCs w:val="28"/>
          <w:shd w:val="clear" w:color="auto" w:fill="FFFFFF"/>
          <w:lang w:val="uk-UA"/>
        </w:rPr>
        <w:t>можуть бути:</w:t>
      </w:r>
      <w:r w:rsidRPr="000378D8">
        <w:rPr>
          <w:spacing w:val="2"/>
          <w:sz w:val="28"/>
          <w:szCs w:val="28"/>
          <w:shd w:val="clear" w:color="auto" w:fill="FFFFFF"/>
        </w:rPr>
        <w:t xml:space="preserve"> гіподинамія, малорухомий спосіб життя, </w:t>
      </w:r>
      <w:r w:rsidRPr="000378D8">
        <w:rPr>
          <w:spacing w:val="2"/>
          <w:sz w:val="28"/>
          <w:szCs w:val="28"/>
          <w:shd w:val="clear" w:color="auto" w:fill="FFFFFF"/>
          <w:lang w:val="uk-UA"/>
        </w:rPr>
        <w:t>недостатня фізична активність</w:t>
      </w:r>
      <w:r w:rsidRPr="000378D8">
        <w:rPr>
          <w:spacing w:val="2"/>
          <w:sz w:val="28"/>
          <w:szCs w:val="28"/>
          <w:shd w:val="clear" w:color="auto" w:fill="FFFFFF"/>
        </w:rPr>
        <w:t xml:space="preserve">, зловживання комп’ютерними іграми </w:t>
      </w:r>
      <w:r w:rsidRPr="000378D8">
        <w:rPr>
          <w:spacing w:val="2"/>
          <w:sz w:val="28"/>
          <w:szCs w:val="28"/>
          <w:shd w:val="clear" w:color="auto" w:fill="FFFFFF"/>
          <w:lang w:val="uk-UA"/>
        </w:rPr>
        <w:t>тощо</w:t>
      </w:r>
      <w:r w:rsidRPr="000378D8">
        <w:rPr>
          <w:spacing w:val="2"/>
          <w:sz w:val="28"/>
          <w:szCs w:val="28"/>
          <w:shd w:val="clear" w:color="auto" w:fill="FFFFFF"/>
        </w:rPr>
        <w:t>.</w:t>
      </w:r>
      <w:r w:rsidRPr="000378D8">
        <w:rPr>
          <w:spacing w:val="2"/>
          <w:sz w:val="28"/>
          <w:szCs w:val="28"/>
          <w:shd w:val="clear" w:color="auto" w:fill="FFFFFF"/>
          <w:lang w:val="uk-UA"/>
        </w:rPr>
        <w:t xml:space="preserve"> Показники ІР в різних вікових групах</w:t>
      </w:r>
      <w:r>
        <w:rPr>
          <w:spacing w:val="2"/>
          <w:sz w:val="28"/>
          <w:szCs w:val="28"/>
          <w:shd w:val="clear" w:color="auto" w:fill="FFFFFF"/>
          <w:lang w:val="uk-UA"/>
        </w:rPr>
        <w:t xml:space="preserve"> (наприклад, дітей та підлітків)</w:t>
      </w:r>
      <w:r w:rsidRPr="000378D8">
        <w:rPr>
          <w:spacing w:val="2"/>
          <w:sz w:val="28"/>
          <w:szCs w:val="28"/>
          <w:shd w:val="clear" w:color="auto" w:fill="FFFFFF"/>
          <w:lang w:val="uk-UA"/>
        </w:rPr>
        <w:t xml:space="preserve"> представлені в таблиці 3.3.1.</w:t>
      </w:r>
    </w:p>
    <w:p w:rsidR="00F7746E" w:rsidRPr="000378D8" w:rsidRDefault="00F7746E" w:rsidP="00F7746E">
      <w:pPr>
        <w:widowControl w:val="0"/>
        <w:tabs>
          <w:tab w:val="left" w:pos="1560"/>
          <w:tab w:val="left" w:pos="3106"/>
          <w:tab w:val="left" w:pos="3902"/>
          <w:tab w:val="left" w:pos="4738"/>
          <w:tab w:val="left" w:pos="6322"/>
          <w:tab w:val="left" w:pos="7901"/>
          <w:tab w:val="left" w:pos="8722"/>
        </w:tabs>
        <w:autoSpaceDE w:val="0"/>
        <w:autoSpaceDN w:val="0"/>
        <w:adjustRightInd w:val="0"/>
        <w:ind w:right="253" w:firstLine="739"/>
        <w:jc w:val="right"/>
        <w:rPr>
          <w:spacing w:val="2"/>
          <w:sz w:val="28"/>
          <w:szCs w:val="28"/>
          <w:shd w:val="clear" w:color="auto" w:fill="FFFFFF"/>
          <w:lang w:val="uk-UA"/>
        </w:rPr>
      </w:pPr>
      <w:r w:rsidRPr="000378D8">
        <w:rPr>
          <w:spacing w:val="2"/>
          <w:sz w:val="28"/>
          <w:szCs w:val="28"/>
          <w:shd w:val="clear" w:color="auto" w:fill="FFFFFF"/>
          <w:lang w:val="uk-UA"/>
        </w:rPr>
        <w:t>Таблиця 3.3.1.</w:t>
      </w:r>
    </w:p>
    <w:p w:rsidR="00F7746E" w:rsidRPr="000378D8" w:rsidRDefault="00F7746E" w:rsidP="00F7746E">
      <w:pPr>
        <w:widowControl w:val="0"/>
        <w:tabs>
          <w:tab w:val="left" w:pos="1560"/>
          <w:tab w:val="left" w:pos="3106"/>
          <w:tab w:val="left" w:pos="3902"/>
          <w:tab w:val="left" w:pos="4738"/>
          <w:tab w:val="left" w:pos="6322"/>
          <w:tab w:val="left" w:pos="7901"/>
          <w:tab w:val="left" w:pos="8722"/>
        </w:tabs>
        <w:autoSpaceDE w:val="0"/>
        <w:autoSpaceDN w:val="0"/>
        <w:adjustRightInd w:val="0"/>
        <w:ind w:right="253" w:firstLine="739"/>
        <w:jc w:val="center"/>
        <w:rPr>
          <w:spacing w:val="2"/>
          <w:sz w:val="28"/>
          <w:szCs w:val="28"/>
          <w:shd w:val="clear" w:color="auto" w:fill="FFFFFF"/>
          <w:lang w:val="uk-UA"/>
        </w:rPr>
      </w:pPr>
      <w:r w:rsidRPr="000378D8">
        <w:rPr>
          <w:spacing w:val="2"/>
          <w:sz w:val="28"/>
          <w:szCs w:val="28"/>
          <w:shd w:val="clear" w:color="auto" w:fill="FFFFFF"/>
          <w:lang w:val="uk-UA"/>
        </w:rPr>
        <w:t>Показники ІР в різних вікових групах</w:t>
      </w:r>
    </w:p>
    <w:p w:rsidR="00F7746E" w:rsidRPr="000378D8" w:rsidRDefault="00F7746E" w:rsidP="00F7746E">
      <w:pPr>
        <w:shd w:val="clear" w:color="auto" w:fill="FFFFFF"/>
        <w:spacing w:after="150"/>
        <w:jc w:val="both"/>
        <w:rPr>
          <w:spacing w:val="2"/>
          <w:sz w:val="28"/>
          <w:szCs w:val="28"/>
          <w:lang w:val="uk-UA" w:eastAsia="uk-UA"/>
        </w:rPr>
      </w:pPr>
      <w:r w:rsidRPr="000378D8">
        <w:rPr>
          <w:spacing w:val="2"/>
          <w:sz w:val="28"/>
          <w:szCs w:val="28"/>
          <w:lang w:val="uk-UA" w:eastAsia="uk-UA"/>
        </w:rPr>
        <w:t>.</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050"/>
        <w:gridCol w:w="1446"/>
        <w:gridCol w:w="1633"/>
        <w:gridCol w:w="1446"/>
        <w:gridCol w:w="1633"/>
        <w:gridCol w:w="1446"/>
      </w:tblGrid>
      <w:tr w:rsidR="00F7746E" w:rsidRPr="000378D8" w:rsidTr="00707986">
        <w:tc>
          <w:tcPr>
            <w:tcW w:w="1815"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rPr>
                <w:spacing w:val="2"/>
                <w:sz w:val="28"/>
                <w:szCs w:val="28"/>
                <w:lang w:val="uk-UA" w:eastAsia="uk-UA"/>
              </w:rPr>
            </w:pPr>
            <w:r w:rsidRPr="000378D8">
              <w:rPr>
                <w:spacing w:val="2"/>
                <w:sz w:val="28"/>
                <w:szCs w:val="28"/>
                <w:lang w:val="uk-UA" w:eastAsia="uk-UA"/>
              </w:rPr>
              <w:t xml:space="preserve">     Функціональний резерв серця</w:t>
            </w:r>
          </w:p>
        </w:tc>
        <w:tc>
          <w:tcPr>
            <w:tcW w:w="0" w:type="auto"/>
            <w:gridSpan w:val="5"/>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bCs/>
                <w:spacing w:val="2"/>
                <w:sz w:val="28"/>
                <w:szCs w:val="28"/>
                <w:lang w:val="uk-UA" w:eastAsia="uk-UA"/>
              </w:rPr>
              <w:t>ІНДЕКС РУФ’Є</w:t>
            </w:r>
          </w:p>
        </w:tc>
      </w:tr>
      <w:tr w:rsidR="00F7746E" w:rsidRPr="000378D8" w:rsidTr="00707986">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7746E" w:rsidRPr="000378D8" w:rsidRDefault="00F7746E" w:rsidP="00707986">
            <w:pPr>
              <w:rPr>
                <w:spacing w:val="2"/>
                <w:sz w:val="28"/>
                <w:szCs w:val="28"/>
                <w:lang w:val="uk-UA" w:eastAsia="uk-UA"/>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15-18 років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13-14 років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11-12 років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line="240" w:lineRule="atLeast"/>
              <w:contextualSpacing/>
              <w:jc w:val="center"/>
              <w:rPr>
                <w:spacing w:val="2"/>
                <w:sz w:val="28"/>
                <w:szCs w:val="28"/>
                <w:lang w:val="uk-UA" w:eastAsia="uk-UA"/>
              </w:rPr>
            </w:pPr>
            <w:r w:rsidRPr="000378D8">
              <w:rPr>
                <w:spacing w:val="2"/>
                <w:sz w:val="28"/>
                <w:szCs w:val="28"/>
                <w:lang w:val="uk-UA" w:eastAsia="uk-UA"/>
              </w:rPr>
              <w:t>9-10 років</w:t>
            </w:r>
          </w:p>
          <w:p w:rsidR="00F7746E" w:rsidRPr="000378D8" w:rsidRDefault="00F7746E" w:rsidP="00707986">
            <w:pPr>
              <w:spacing w:after="150" w:line="240" w:lineRule="atLeast"/>
              <w:contextualSpacing/>
              <w:jc w:val="center"/>
              <w:rPr>
                <w:spacing w:val="2"/>
                <w:sz w:val="28"/>
                <w:szCs w:val="28"/>
                <w:lang w:val="uk-UA" w:eastAsia="uk-UA"/>
              </w:rPr>
            </w:pPr>
            <w:r w:rsidRPr="000378D8">
              <w:rPr>
                <w:spacing w:val="2"/>
                <w:sz w:val="28"/>
                <w:szCs w:val="28"/>
                <w:lang w:val="uk-UA" w:eastAsia="uk-UA"/>
              </w:rPr>
              <w:t>(3-4 клас)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line="240" w:lineRule="atLeast"/>
              <w:contextualSpacing/>
              <w:jc w:val="center"/>
              <w:rPr>
                <w:spacing w:val="2"/>
                <w:sz w:val="28"/>
                <w:szCs w:val="28"/>
                <w:lang w:val="uk-UA" w:eastAsia="uk-UA"/>
              </w:rPr>
            </w:pPr>
            <w:r w:rsidRPr="000378D8">
              <w:rPr>
                <w:spacing w:val="2"/>
                <w:sz w:val="28"/>
                <w:szCs w:val="28"/>
                <w:lang w:val="uk-UA" w:eastAsia="uk-UA"/>
              </w:rPr>
              <w:t>7-8 років</w:t>
            </w:r>
          </w:p>
          <w:p w:rsidR="00F7746E" w:rsidRPr="000378D8" w:rsidRDefault="00F7746E" w:rsidP="00707986">
            <w:pPr>
              <w:spacing w:after="150" w:line="240" w:lineRule="atLeast"/>
              <w:contextualSpacing/>
              <w:jc w:val="center"/>
              <w:rPr>
                <w:spacing w:val="2"/>
                <w:sz w:val="28"/>
                <w:szCs w:val="28"/>
                <w:lang w:val="uk-UA" w:eastAsia="uk-UA"/>
              </w:rPr>
            </w:pPr>
            <w:r w:rsidRPr="000378D8">
              <w:rPr>
                <w:spacing w:val="2"/>
                <w:sz w:val="28"/>
                <w:szCs w:val="28"/>
                <w:lang w:val="uk-UA" w:eastAsia="uk-UA"/>
              </w:rPr>
              <w:t>(1-2 клас)</w:t>
            </w:r>
          </w:p>
        </w:tc>
      </w:tr>
      <w:tr w:rsidR="00F7746E" w:rsidRPr="000378D8" w:rsidTr="00707986">
        <w:tc>
          <w:tcPr>
            <w:tcW w:w="1815" w:type="dxa"/>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Низький рівень (погано)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15 та більше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16,5 та більше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18 та більше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19,5 та більше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21 та більше</w:t>
            </w:r>
          </w:p>
        </w:tc>
      </w:tr>
      <w:tr w:rsidR="00F7746E" w:rsidRPr="000378D8" w:rsidTr="00707986">
        <w:tc>
          <w:tcPr>
            <w:tcW w:w="1815" w:type="dxa"/>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Нижче середнього (слабо)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11-15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12,5-16,5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14-18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15,5-19,5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17-21</w:t>
            </w:r>
          </w:p>
        </w:tc>
      </w:tr>
      <w:tr w:rsidR="00F7746E" w:rsidRPr="000378D8" w:rsidTr="00707986">
        <w:tc>
          <w:tcPr>
            <w:tcW w:w="1815" w:type="dxa"/>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lastRenderedPageBreak/>
              <w:t>Середній рівень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6-10</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7,5-11,4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9-13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10,5-14,5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12-16</w:t>
            </w:r>
          </w:p>
        </w:tc>
      </w:tr>
      <w:tr w:rsidR="00F7746E" w:rsidRPr="000378D8" w:rsidTr="00707986">
        <w:tc>
          <w:tcPr>
            <w:tcW w:w="1815" w:type="dxa"/>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Вище середнього (добре)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0,5-5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2-6,5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3,5-8</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5-9,5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6,5-11</w:t>
            </w:r>
          </w:p>
        </w:tc>
      </w:tr>
      <w:tr w:rsidR="00F7746E" w:rsidRPr="000378D8" w:rsidTr="00707986">
        <w:tc>
          <w:tcPr>
            <w:tcW w:w="1815" w:type="dxa"/>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Високий рівень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до 0,5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до 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до 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7746E" w:rsidRPr="000378D8" w:rsidRDefault="00F7746E" w:rsidP="00707986">
            <w:pPr>
              <w:spacing w:after="150"/>
              <w:jc w:val="center"/>
              <w:rPr>
                <w:spacing w:val="2"/>
                <w:sz w:val="28"/>
                <w:szCs w:val="28"/>
                <w:lang w:val="uk-UA" w:eastAsia="uk-UA"/>
              </w:rPr>
            </w:pPr>
            <w:r w:rsidRPr="000378D8">
              <w:rPr>
                <w:spacing w:val="2"/>
                <w:sz w:val="28"/>
                <w:szCs w:val="28"/>
                <w:lang w:val="uk-UA" w:eastAsia="uk-UA"/>
              </w:rPr>
              <w:t>до 4,5</w:t>
            </w:r>
          </w:p>
        </w:tc>
        <w:tc>
          <w:tcPr>
            <w:tcW w:w="0" w:type="auto"/>
            <w:shd w:val="clear" w:color="auto" w:fill="FFFFFF"/>
            <w:vAlign w:val="center"/>
            <w:hideMark/>
          </w:tcPr>
          <w:p w:rsidR="00F7746E" w:rsidRPr="000378D8" w:rsidRDefault="00F7746E" w:rsidP="00707986">
            <w:pPr>
              <w:rPr>
                <w:sz w:val="28"/>
                <w:szCs w:val="28"/>
                <w:lang w:val="uk-UA" w:eastAsia="uk-UA"/>
              </w:rPr>
            </w:pPr>
          </w:p>
        </w:tc>
      </w:tr>
    </w:tbl>
    <w:p w:rsidR="00F7746E" w:rsidRPr="000378D8" w:rsidRDefault="00F7746E" w:rsidP="00F7746E">
      <w:pPr>
        <w:contextualSpacing/>
        <w:jc w:val="both"/>
        <w:rPr>
          <w:color w:val="7030A0"/>
          <w:sz w:val="28"/>
          <w:szCs w:val="28"/>
          <w:lang w:val="uk-UA"/>
        </w:rPr>
      </w:pPr>
    </w:p>
    <w:p w:rsidR="00F7746E"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color w:val="221F21"/>
          <w:spacing w:val="2"/>
          <w:sz w:val="28"/>
          <w:szCs w:val="28"/>
          <w:lang w:val="uk-UA"/>
        </w:rPr>
      </w:pPr>
      <w:r>
        <w:rPr>
          <w:color w:val="221F21"/>
          <w:spacing w:val="2"/>
          <w:sz w:val="28"/>
          <w:szCs w:val="28"/>
          <w:lang w:val="uk-UA"/>
        </w:rPr>
        <w:t>Для дорослих осіб рівні функціонального резерву серця враховуються  за градаціями: - менше 3 – високий рівень;4-6 – рівень вище середнього; 7-9  середній рівень; 10-14 – нижче середнього (задовільний); більше 15 – низький.</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color w:val="221F21"/>
          <w:sz w:val="28"/>
          <w:szCs w:val="28"/>
          <w:lang w:val="uk-UA"/>
        </w:rPr>
      </w:pPr>
      <w:r w:rsidRPr="000378D8">
        <w:rPr>
          <w:color w:val="221F21"/>
          <w:spacing w:val="2"/>
          <w:sz w:val="28"/>
          <w:szCs w:val="28"/>
          <w:lang w:val="uk-UA"/>
        </w:rPr>
        <w:t>К</w:t>
      </w:r>
      <w:r w:rsidRPr="000378D8">
        <w:rPr>
          <w:color w:val="221F21"/>
          <w:spacing w:val="-1"/>
          <w:sz w:val="28"/>
          <w:szCs w:val="28"/>
          <w:lang w:val="uk-UA"/>
        </w:rPr>
        <w:t>р</w:t>
      </w:r>
      <w:r w:rsidRPr="000378D8">
        <w:rPr>
          <w:color w:val="221F21"/>
          <w:spacing w:val="1"/>
          <w:sz w:val="28"/>
          <w:szCs w:val="28"/>
          <w:lang w:val="uk-UA"/>
        </w:rPr>
        <w:t>ім</w:t>
      </w:r>
      <w:r w:rsidRPr="000378D8">
        <w:rPr>
          <w:color w:val="221F21"/>
          <w:spacing w:val="48"/>
          <w:sz w:val="28"/>
          <w:szCs w:val="28"/>
          <w:lang w:val="uk-UA"/>
        </w:rPr>
        <w:t xml:space="preserve"> </w:t>
      </w:r>
      <w:r w:rsidRPr="000378D8">
        <w:rPr>
          <w:color w:val="221F21"/>
          <w:spacing w:val="-5"/>
          <w:sz w:val="28"/>
          <w:szCs w:val="28"/>
          <w:lang w:val="uk-UA"/>
        </w:rPr>
        <w:t>ф</w:t>
      </w:r>
      <w:r w:rsidRPr="000378D8">
        <w:rPr>
          <w:color w:val="221F21"/>
          <w:spacing w:val="-6"/>
          <w:sz w:val="28"/>
          <w:szCs w:val="28"/>
          <w:lang w:val="uk-UA"/>
        </w:rPr>
        <w:t>у</w:t>
      </w:r>
      <w:r w:rsidRPr="000378D8">
        <w:rPr>
          <w:color w:val="221F21"/>
          <w:spacing w:val="1"/>
          <w:sz w:val="28"/>
          <w:szCs w:val="28"/>
          <w:lang w:val="uk-UA"/>
        </w:rPr>
        <w:t>н</w:t>
      </w:r>
      <w:r w:rsidRPr="000378D8">
        <w:rPr>
          <w:color w:val="221F21"/>
          <w:spacing w:val="2"/>
          <w:sz w:val="28"/>
          <w:szCs w:val="28"/>
          <w:lang w:val="uk-UA"/>
        </w:rPr>
        <w:t>кці</w:t>
      </w:r>
      <w:r w:rsidRPr="000378D8">
        <w:rPr>
          <w:color w:val="221F21"/>
          <w:spacing w:val="-1"/>
          <w:sz w:val="28"/>
          <w:szCs w:val="28"/>
          <w:lang w:val="uk-UA"/>
        </w:rPr>
        <w:t>о</w:t>
      </w:r>
      <w:r w:rsidRPr="000378D8">
        <w:rPr>
          <w:color w:val="221F21"/>
          <w:spacing w:val="-3"/>
          <w:sz w:val="28"/>
          <w:szCs w:val="28"/>
          <w:lang w:val="uk-UA"/>
        </w:rPr>
        <w:t>н</w:t>
      </w:r>
      <w:r w:rsidRPr="000378D8">
        <w:rPr>
          <w:color w:val="221F21"/>
          <w:spacing w:val="5"/>
          <w:sz w:val="28"/>
          <w:szCs w:val="28"/>
          <w:lang w:val="uk-UA"/>
        </w:rPr>
        <w:t>а</w:t>
      </w:r>
      <w:r w:rsidRPr="000378D8">
        <w:rPr>
          <w:color w:val="221F21"/>
          <w:sz w:val="28"/>
          <w:szCs w:val="28"/>
          <w:lang w:val="uk-UA"/>
        </w:rPr>
        <w:t>л</w:t>
      </w:r>
      <w:r w:rsidRPr="000378D8">
        <w:rPr>
          <w:color w:val="221F21"/>
          <w:spacing w:val="-2"/>
          <w:sz w:val="28"/>
          <w:szCs w:val="28"/>
          <w:lang w:val="uk-UA"/>
        </w:rPr>
        <w:t>ь</w:t>
      </w:r>
      <w:r w:rsidRPr="000378D8">
        <w:rPr>
          <w:color w:val="221F21"/>
          <w:spacing w:val="1"/>
          <w:sz w:val="28"/>
          <w:szCs w:val="28"/>
          <w:lang w:val="uk-UA"/>
        </w:rPr>
        <w:t>н</w:t>
      </w:r>
      <w:r w:rsidRPr="000378D8">
        <w:rPr>
          <w:color w:val="221F21"/>
          <w:spacing w:val="-1"/>
          <w:sz w:val="28"/>
          <w:szCs w:val="28"/>
          <w:lang w:val="uk-UA"/>
        </w:rPr>
        <w:t>о</w:t>
      </w:r>
      <w:r w:rsidRPr="000378D8">
        <w:rPr>
          <w:color w:val="221F21"/>
          <w:sz w:val="28"/>
          <w:szCs w:val="28"/>
          <w:lang w:val="uk-UA"/>
        </w:rPr>
        <w:t>ї</w:t>
      </w:r>
      <w:r w:rsidRPr="000378D8">
        <w:rPr>
          <w:color w:val="221F21"/>
          <w:spacing w:val="52"/>
          <w:sz w:val="28"/>
          <w:szCs w:val="28"/>
          <w:lang w:val="uk-UA"/>
        </w:rPr>
        <w:t xml:space="preserve"> </w:t>
      </w:r>
      <w:r w:rsidRPr="000378D8">
        <w:rPr>
          <w:color w:val="221F21"/>
          <w:spacing w:val="2"/>
          <w:sz w:val="28"/>
          <w:szCs w:val="28"/>
          <w:lang w:val="uk-UA"/>
        </w:rPr>
        <w:t>п</w:t>
      </w:r>
      <w:r w:rsidRPr="000378D8">
        <w:rPr>
          <w:color w:val="221F21"/>
          <w:spacing w:val="3"/>
          <w:sz w:val="28"/>
          <w:szCs w:val="28"/>
          <w:lang w:val="uk-UA"/>
        </w:rPr>
        <w:t>р</w:t>
      </w:r>
      <w:r w:rsidRPr="000378D8">
        <w:rPr>
          <w:color w:val="221F21"/>
          <w:spacing w:val="-1"/>
          <w:sz w:val="28"/>
          <w:szCs w:val="28"/>
          <w:lang w:val="uk-UA"/>
        </w:rPr>
        <w:t>о</w:t>
      </w:r>
      <w:r w:rsidRPr="000378D8">
        <w:rPr>
          <w:color w:val="221F21"/>
          <w:sz w:val="28"/>
          <w:szCs w:val="28"/>
          <w:lang w:val="uk-UA"/>
        </w:rPr>
        <w:t>би</w:t>
      </w:r>
      <w:r w:rsidRPr="000378D8">
        <w:rPr>
          <w:color w:val="221F21"/>
          <w:spacing w:val="46"/>
          <w:sz w:val="28"/>
          <w:szCs w:val="28"/>
          <w:lang w:val="uk-UA"/>
        </w:rPr>
        <w:t xml:space="preserve"> </w:t>
      </w:r>
      <w:r w:rsidRPr="000378D8">
        <w:rPr>
          <w:color w:val="221F21"/>
          <w:spacing w:val="4"/>
          <w:sz w:val="28"/>
          <w:szCs w:val="28"/>
          <w:lang w:val="uk-UA"/>
        </w:rPr>
        <w:t>М</w:t>
      </w:r>
      <w:r w:rsidRPr="000378D8">
        <w:rPr>
          <w:color w:val="221F21"/>
          <w:spacing w:val="-3"/>
          <w:sz w:val="28"/>
          <w:szCs w:val="28"/>
          <w:lang w:val="uk-UA"/>
        </w:rPr>
        <w:t>а</w:t>
      </w:r>
      <w:r w:rsidRPr="000378D8">
        <w:rPr>
          <w:color w:val="221F21"/>
          <w:spacing w:val="-1"/>
          <w:sz w:val="28"/>
          <w:szCs w:val="28"/>
          <w:lang w:val="uk-UA"/>
        </w:rPr>
        <w:t>рт</w:t>
      </w:r>
      <w:r w:rsidRPr="000378D8">
        <w:rPr>
          <w:color w:val="221F21"/>
          <w:spacing w:val="-3"/>
          <w:sz w:val="28"/>
          <w:szCs w:val="28"/>
          <w:lang w:val="uk-UA"/>
        </w:rPr>
        <w:t>і</w:t>
      </w:r>
      <w:r w:rsidRPr="000378D8">
        <w:rPr>
          <w:color w:val="221F21"/>
          <w:spacing w:val="1"/>
          <w:sz w:val="28"/>
          <w:szCs w:val="28"/>
          <w:lang w:val="uk-UA"/>
        </w:rPr>
        <w:t>н</w:t>
      </w:r>
      <w:r w:rsidRPr="000378D8">
        <w:rPr>
          <w:color w:val="221F21"/>
          <w:spacing w:val="-1"/>
          <w:sz w:val="28"/>
          <w:szCs w:val="28"/>
          <w:lang w:val="uk-UA"/>
        </w:rPr>
        <w:t>е</w:t>
      </w:r>
      <w:r w:rsidRPr="000378D8">
        <w:rPr>
          <w:color w:val="221F21"/>
          <w:spacing w:val="46"/>
          <w:sz w:val="28"/>
          <w:szCs w:val="28"/>
          <w:lang w:val="uk-UA"/>
        </w:rPr>
        <w:t xml:space="preserve"> (</w:t>
      </w:r>
      <w:r w:rsidRPr="000378D8">
        <w:rPr>
          <w:color w:val="221F21"/>
          <w:spacing w:val="4"/>
          <w:sz w:val="28"/>
          <w:szCs w:val="28"/>
          <w:lang w:val="uk-UA"/>
        </w:rPr>
        <w:t>М</w:t>
      </w:r>
      <w:r w:rsidRPr="000378D8">
        <w:rPr>
          <w:color w:val="221F21"/>
          <w:spacing w:val="-3"/>
          <w:sz w:val="28"/>
          <w:szCs w:val="28"/>
          <w:lang w:val="uk-UA"/>
        </w:rPr>
        <w:t>а</w:t>
      </w:r>
      <w:r w:rsidRPr="000378D8">
        <w:rPr>
          <w:color w:val="221F21"/>
          <w:spacing w:val="-1"/>
          <w:sz w:val="28"/>
          <w:szCs w:val="28"/>
          <w:lang w:val="uk-UA"/>
        </w:rPr>
        <w:t>рт</w:t>
      </w:r>
      <w:r w:rsidRPr="000378D8">
        <w:rPr>
          <w:color w:val="221F21"/>
          <w:spacing w:val="-3"/>
          <w:sz w:val="28"/>
          <w:szCs w:val="28"/>
          <w:lang w:val="uk-UA"/>
        </w:rPr>
        <w:t>і</w:t>
      </w:r>
      <w:r w:rsidRPr="000378D8">
        <w:rPr>
          <w:color w:val="221F21"/>
          <w:spacing w:val="1"/>
          <w:sz w:val="28"/>
          <w:szCs w:val="28"/>
          <w:lang w:val="uk-UA"/>
        </w:rPr>
        <w:t>н</w:t>
      </w:r>
      <w:r w:rsidRPr="000378D8">
        <w:rPr>
          <w:color w:val="221F21"/>
          <w:spacing w:val="-1"/>
          <w:sz w:val="28"/>
          <w:szCs w:val="28"/>
          <w:lang w:val="uk-UA"/>
        </w:rPr>
        <w:t>е-</w:t>
      </w:r>
      <w:r w:rsidRPr="000378D8">
        <w:rPr>
          <w:color w:val="221F21"/>
          <w:spacing w:val="-22"/>
          <w:sz w:val="28"/>
          <w:szCs w:val="28"/>
          <w:lang w:val="uk-UA"/>
        </w:rPr>
        <w:t>К</w:t>
      </w:r>
      <w:r w:rsidRPr="000378D8">
        <w:rPr>
          <w:color w:val="221F21"/>
          <w:spacing w:val="-6"/>
          <w:sz w:val="28"/>
          <w:szCs w:val="28"/>
          <w:lang w:val="uk-UA"/>
        </w:rPr>
        <w:t>у</w:t>
      </w:r>
      <w:r w:rsidRPr="000378D8">
        <w:rPr>
          <w:color w:val="221F21"/>
          <w:spacing w:val="2"/>
          <w:sz w:val="28"/>
          <w:szCs w:val="28"/>
          <w:lang w:val="uk-UA"/>
        </w:rPr>
        <w:t>ш</w:t>
      </w:r>
      <w:r w:rsidRPr="000378D8">
        <w:rPr>
          <w:color w:val="221F21"/>
          <w:spacing w:val="-2"/>
          <w:sz w:val="28"/>
          <w:szCs w:val="28"/>
          <w:lang w:val="uk-UA"/>
        </w:rPr>
        <w:t>ел</w:t>
      </w:r>
      <w:r w:rsidRPr="000378D8">
        <w:rPr>
          <w:color w:val="221F21"/>
          <w:spacing w:val="2"/>
          <w:sz w:val="28"/>
          <w:szCs w:val="28"/>
          <w:lang w:val="uk-UA"/>
        </w:rPr>
        <w:t>ь</w:t>
      </w:r>
      <w:r w:rsidRPr="000378D8">
        <w:rPr>
          <w:color w:val="221F21"/>
          <w:sz w:val="28"/>
          <w:szCs w:val="28"/>
          <w:lang w:val="uk-UA"/>
        </w:rPr>
        <w:t>о</w:t>
      </w:r>
      <w:r w:rsidRPr="000378D8">
        <w:rPr>
          <w:color w:val="221F21"/>
          <w:spacing w:val="1"/>
          <w:sz w:val="28"/>
          <w:szCs w:val="28"/>
          <w:lang w:val="uk-UA"/>
        </w:rPr>
        <w:t>в</w:t>
      </w:r>
      <w:r w:rsidRPr="000378D8">
        <w:rPr>
          <w:color w:val="221F21"/>
          <w:spacing w:val="2"/>
          <w:sz w:val="28"/>
          <w:szCs w:val="28"/>
          <w:lang w:val="uk-UA"/>
        </w:rPr>
        <w:t>с</w:t>
      </w:r>
      <w:r w:rsidRPr="000378D8">
        <w:rPr>
          <w:color w:val="221F21"/>
          <w:spacing w:val="-1"/>
          <w:sz w:val="28"/>
          <w:szCs w:val="28"/>
          <w:lang w:val="uk-UA"/>
        </w:rPr>
        <w:t>ь</w:t>
      </w:r>
      <w:r w:rsidRPr="000378D8">
        <w:rPr>
          <w:color w:val="221F21"/>
          <w:spacing w:val="-12"/>
          <w:sz w:val="28"/>
          <w:szCs w:val="28"/>
          <w:lang w:val="uk-UA"/>
        </w:rPr>
        <w:t>к</w:t>
      </w:r>
      <w:r w:rsidRPr="000378D8">
        <w:rPr>
          <w:color w:val="221F21"/>
          <w:spacing w:val="-2"/>
          <w:sz w:val="28"/>
          <w:szCs w:val="28"/>
          <w:lang w:val="uk-UA"/>
        </w:rPr>
        <w:t>о</w:t>
      </w:r>
      <w:r w:rsidRPr="000378D8">
        <w:rPr>
          <w:color w:val="221F21"/>
          <w:spacing w:val="-11"/>
          <w:sz w:val="28"/>
          <w:szCs w:val="28"/>
          <w:lang w:val="uk-UA"/>
        </w:rPr>
        <w:t>г</w:t>
      </w:r>
      <w:r w:rsidRPr="000378D8">
        <w:rPr>
          <w:color w:val="221F21"/>
          <w:sz w:val="28"/>
          <w:szCs w:val="28"/>
          <w:lang w:val="uk-UA"/>
        </w:rPr>
        <w:t>о),</w:t>
      </w:r>
      <w:r w:rsidRPr="000378D8">
        <w:rPr>
          <w:color w:val="221F21"/>
          <w:spacing w:val="48"/>
          <w:sz w:val="28"/>
          <w:szCs w:val="28"/>
          <w:lang w:val="uk-UA"/>
        </w:rPr>
        <w:t xml:space="preserve"> </w:t>
      </w:r>
      <w:r w:rsidRPr="000378D8">
        <w:rPr>
          <w:color w:val="221F21"/>
          <w:spacing w:val="1"/>
          <w:sz w:val="28"/>
          <w:szCs w:val="28"/>
          <w:lang w:val="uk-UA"/>
        </w:rPr>
        <w:t>в</w:t>
      </w:r>
      <w:r w:rsidRPr="000378D8">
        <w:rPr>
          <w:color w:val="221F21"/>
          <w:spacing w:val="52"/>
          <w:sz w:val="28"/>
          <w:szCs w:val="28"/>
          <w:lang w:val="uk-UA"/>
        </w:rPr>
        <w:t xml:space="preserve"> </w:t>
      </w:r>
      <w:r w:rsidRPr="000378D8">
        <w:rPr>
          <w:color w:val="221F21"/>
          <w:spacing w:val="1"/>
          <w:sz w:val="28"/>
          <w:szCs w:val="28"/>
          <w:lang w:val="uk-UA"/>
        </w:rPr>
        <w:t>п</w:t>
      </w:r>
      <w:r w:rsidRPr="000378D8">
        <w:rPr>
          <w:color w:val="221F21"/>
          <w:spacing w:val="-2"/>
          <w:sz w:val="28"/>
          <w:szCs w:val="28"/>
          <w:lang w:val="uk-UA"/>
        </w:rPr>
        <w:t>е</w:t>
      </w:r>
      <w:r w:rsidRPr="000378D8">
        <w:rPr>
          <w:color w:val="221F21"/>
          <w:spacing w:val="2"/>
          <w:sz w:val="28"/>
          <w:szCs w:val="28"/>
          <w:lang w:val="uk-UA"/>
        </w:rPr>
        <w:t>р</w:t>
      </w:r>
      <w:r w:rsidRPr="000378D8">
        <w:rPr>
          <w:color w:val="221F21"/>
          <w:spacing w:val="-2"/>
          <w:sz w:val="28"/>
          <w:szCs w:val="28"/>
          <w:lang w:val="uk-UA"/>
        </w:rPr>
        <w:t>е</w:t>
      </w:r>
      <w:r w:rsidRPr="000378D8">
        <w:rPr>
          <w:color w:val="221F21"/>
          <w:spacing w:val="-1"/>
          <w:sz w:val="28"/>
          <w:szCs w:val="28"/>
          <w:lang w:val="uk-UA"/>
        </w:rPr>
        <w:t>л</w:t>
      </w:r>
      <w:r w:rsidRPr="000378D8">
        <w:rPr>
          <w:color w:val="221F21"/>
          <w:spacing w:val="1"/>
          <w:sz w:val="28"/>
          <w:szCs w:val="28"/>
          <w:lang w:val="uk-UA"/>
        </w:rPr>
        <w:t>і</w:t>
      </w:r>
      <w:r w:rsidRPr="000378D8">
        <w:rPr>
          <w:color w:val="221F21"/>
          <w:sz w:val="28"/>
          <w:szCs w:val="28"/>
          <w:lang w:val="uk-UA"/>
        </w:rPr>
        <w:t>к</w:t>
      </w:r>
      <w:r w:rsidRPr="000378D8">
        <w:rPr>
          <w:sz w:val="28"/>
          <w:szCs w:val="28"/>
          <w:lang w:val="uk-UA"/>
        </w:rPr>
        <w:t xml:space="preserve"> </w:t>
      </w:r>
      <w:r w:rsidRPr="000378D8">
        <w:rPr>
          <w:color w:val="221F21"/>
          <w:spacing w:val="1"/>
          <w:sz w:val="28"/>
          <w:szCs w:val="28"/>
          <w:lang w:val="uk-UA"/>
        </w:rPr>
        <w:t>н</w:t>
      </w:r>
      <w:r w:rsidRPr="000378D8">
        <w:rPr>
          <w:color w:val="221F21"/>
          <w:spacing w:val="2"/>
          <w:sz w:val="28"/>
          <w:szCs w:val="28"/>
          <w:lang w:val="uk-UA"/>
        </w:rPr>
        <w:t>ай</w:t>
      </w:r>
      <w:r w:rsidRPr="000378D8">
        <w:rPr>
          <w:color w:val="221F21"/>
          <w:spacing w:val="-4"/>
          <w:sz w:val="28"/>
          <w:szCs w:val="28"/>
          <w:lang w:val="uk-UA"/>
        </w:rPr>
        <w:t>б</w:t>
      </w:r>
      <w:r w:rsidRPr="000378D8">
        <w:rPr>
          <w:color w:val="221F21"/>
          <w:spacing w:val="1"/>
          <w:sz w:val="28"/>
          <w:szCs w:val="28"/>
          <w:lang w:val="uk-UA"/>
        </w:rPr>
        <w:t>і</w:t>
      </w:r>
      <w:r w:rsidRPr="000378D8">
        <w:rPr>
          <w:color w:val="221F21"/>
          <w:sz w:val="28"/>
          <w:szCs w:val="28"/>
          <w:lang w:val="uk-UA"/>
        </w:rPr>
        <w:t>л</w:t>
      </w:r>
      <w:r w:rsidRPr="000378D8">
        <w:rPr>
          <w:color w:val="221F21"/>
          <w:spacing w:val="-2"/>
          <w:sz w:val="28"/>
          <w:szCs w:val="28"/>
          <w:lang w:val="uk-UA"/>
        </w:rPr>
        <w:t>ь</w:t>
      </w:r>
      <w:r w:rsidRPr="000378D8">
        <w:rPr>
          <w:color w:val="221F21"/>
          <w:sz w:val="28"/>
          <w:szCs w:val="28"/>
          <w:lang w:val="uk-UA"/>
        </w:rPr>
        <w:t>ш</w:t>
      </w:r>
      <w:r w:rsidRPr="000378D8">
        <w:rPr>
          <w:color w:val="221F21"/>
          <w:spacing w:val="100"/>
          <w:sz w:val="28"/>
          <w:szCs w:val="28"/>
          <w:lang w:val="uk-UA"/>
        </w:rPr>
        <w:t xml:space="preserve"> </w:t>
      </w:r>
      <w:r w:rsidRPr="000378D8">
        <w:rPr>
          <w:color w:val="221F21"/>
          <w:spacing w:val="-1"/>
          <w:sz w:val="28"/>
          <w:szCs w:val="28"/>
          <w:lang w:val="uk-UA"/>
        </w:rPr>
        <w:t>в</w:t>
      </w:r>
      <w:r w:rsidRPr="000378D8">
        <w:rPr>
          <w:color w:val="221F21"/>
          <w:spacing w:val="1"/>
          <w:sz w:val="28"/>
          <w:szCs w:val="28"/>
          <w:lang w:val="uk-UA"/>
        </w:rPr>
        <w:t>ід</w:t>
      </w:r>
      <w:r w:rsidRPr="000378D8">
        <w:rPr>
          <w:color w:val="221F21"/>
          <w:spacing w:val="-6"/>
          <w:sz w:val="28"/>
          <w:szCs w:val="28"/>
          <w:lang w:val="uk-UA"/>
        </w:rPr>
        <w:t>о</w:t>
      </w:r>
      <w:r w:rsidRPr="000378D8">
        <w:rPr>
          <w:color w:val="221F21"/>
          <w:spacing w:val="-2"/>
          <w:sz w:val="28"/>
          <w:szCs w:val="28"/>
          <w:lang w:val="uk-UA"/>
        </w:rPr>
        <w:t>м</w:t>
      </w:r>
      <w:r w:rsidRPr="000378D8">
        <w:rPr>
          <w:color w:val="221F21"/>
          <w:spacing w:val="1"/>
          <w:sz w:val="28"/>
          <w:szCs w:val="28"/>
          <w:lang w:val="uk-UA"/>
        </w:rPr>
        <w:t>их</w:t>
      </w:r>
      <w:r w:rsidRPr="000378D8">
        <w:rPr>
          <w:color w:val="221F21"/>
          <w:spacing w:val="96"/>
          <w:sz w:val="28"/>
          <w:szCs w:val="28"/>
          <w:lang w:val="uk-UA"/>
        </w:rPr>
        <w:t xml:space="preserve"> </w:t>
      </w:r>
      <w:r w:rsidRPr="000378D8">
        <w:rPr>
          <w:color w:val="221F21"/>
          <w:spacing w:val="-10"/>
          <w:sz w:val="28"/>
          <w:szCs w:val="28"/>
          <w:lang w:val="uk-UA"/>
        </w:rPr>
        <w:t>ф</w:t>
      </w:r>
      <w:r w:rsidRPr="000378D8">
        <w:rPr>
          <w:color w:val="221F21"/>
          <w:spacing w:val="-7"/>
          <w:sz w:val="28"/>
          <w:szCs w:val="28"/>
          <w:lang w:val="uk-UA"/>
        </w:rPr>
        <w:t>у</w:t>
      </w:r>
      <w:r w:rsidRPr="000378D8">
        <w:rPr>
          <w:color w:val="221F21"/>
          <w:spacing w:val="2"/>
          <w:sz w:val="28"/>
          <w:szCs w:val="28"/>
          <w:lang w:val="uk-UA"/>
        </w:rPr>
        <w:t>н</w:t>
      </w:r>
      <w:r w:rsidRPr="000378D8">
        <w:rPr>
          <w:color w:val="221F21"/>
          <w:spacing w:val="1"/>
          <w:sz w:val="28"/>
          <w:szCs w:val="28"/>
          <w:lang w:val="uk-UA"/>
        </w:rPr>
        <w:t>к</w:t>
      </w:r>
      <w:r w:rsidRPr="000378D8">
        <w:rPr>
          <w:color w:val="221F21"/>
          <w:spacing w:val="3"/>
          <w:sz w:val="28"/>
          <w:szCs w:val="28"/>
          <w:lang w:val="uk-UA"/>
        </w:rPr>
        <w:t>ц</w:t>
      </w:r>
      <w:r w:rsidRPr="000378D8">
        <w:rPr>
          <w:color w:val="221F21"/>
          <w:spacing w:val="1"/>
          <w:sz w:val="28"/>
          <w:szCs w:val="28"/>
          <w:lang w:val="uk-UA"/>
        </w:rPr>
        <w:t>і</w:t>
      </w:r>
      <w:r w:rsidRPr="000378D8">
        <w:rPr>
          <w:color w:val="221F21"/>
          <w:sz w:val="28"/>
          <w:szCs w:val="28"/>
          <w:lang w:val="uk-UA"/>
        </w:rPr>
        <w:t>он</w:t>
      </w:r>
      <w:r w:rsidRPr="000378D8">
        <w:rPr>
          <w:color w:val="221F21"/>
          <w:spacing w:val="7"/>
          <w:sz w:val="28"/>
          <w:szCs w:val="28"/>
          <w:lang w:val="uk-UA"/>
        </w:rPr>
        <w:t>а</w:t>
      </w:r>
      <w:r w:rsidRPr="000378D8">
        <w:rPr>
          <w:color w:val="221F21"/>
          <w:spacing w:val="-5"/>
          <w:sz w:val="28"/>
          <w:szCs w:val="28"/>
          <w:lang w:val="uk-UA"/>
        </w:rPr>
        <w:t>л</w:t>
      </w:r>
      <w:r w:rsidRPr="000378D8">
        <w:rPr>
          <w:color w:val="221F21"/>
          <w:spacing w:val="1"/>
          <w:sz w:val="28"/>
          <w:szCs w:val="28"/>
          <w:lang w:val="uk-UA"/>
        </w:rPr>
        <w:t>ь</w:t>
      </w:r>
      <w:r w:rsidRPr="000378D8">
        <w:rPr>
          <w:color w:val="221F21"/>
          <w:spacing w:val="2"/>
          <w:sz w:val="28"/>
          <w:szCs w:val="28"/>
          <w:lang w:val="uk-UA"/>
        </w:rPr>
        <w:t>н</w:t>
      </w:r>
      <w:r w:rsidRPr="000378D8">
        <w:rPr>
          <w:color w:val="221F21"/>
          <w:spacing w:val="-3"/>
          <w:sz w:val="28"/>
          <w:szCs w:val="28"/>
          <w:lang w:val="uk-UA"/>
        </w:rPr>
        <w:t>и</w:t>
      </w:r>
      <w:r w:rsidRPr="000378D8">
        <w:rPr>
          <w:color w:val="221F21"/>
          <w:sz w:val="28"/>
          <w:szCs w:val="28"/>
          <w:lang w:val="uk-UA"/>
        </w:rPr>
        <w:t>х</w:t>
      </w:r>
      <w:r w:rsidRPr="000378D8">
        <w:rPr>
          <w:color w:val="221F21"/>
          <w:spacing w:val="97"/>
          <w:sz w:val="28"/>
          <w:szCs w:val="28"/>
          <w:lang w:val="uk-UA"/>
        </w:rPr>
        <w:t xml:space="preserve"> </w:t>
      </w:r>
      <w:r w:rsidRPr="000378D8">
        <w:rPr>
          <w:color w:val="221F21"/>
          <w:spacing w:val="1"/>
          <w:sz w:val="28"/>
          <w:szCs w:val="28"/>
          <w:lang w:val="uk-UA"/>
        </w:rPr>
        <w:t>п</w:t>
      </w:r>
      <w:r w:rsidRPr="000378D8">
        <w:rPr>
          <w:color w:val="221F21"/>
          <w:spacing w:val="4"/>
          <w:sz w:val="28"/>
          <w:szCs w:val="28"/>
          <w:lang w:val="uk-UA"/>
        </w:rPr>
        <w:t>р</w:t>
      </w:r>
      <w:r w:rsidRPr="000378D8">
        <w:rPr>
          <w:color w:val="221F21"/>
          <w:spacing w:val="-1"/>
          <w:sz w:val="28"/>
          <w:szCs w:val="28"/>
          <w:lang w:val="uk-UA"/>
        </w:rPr>
        <w:t>о</w:t>
      </w:r>
      <w:r w:rsidRPr="000378D8">
        <w:rPr>
          <w:color w:val="221F21"/>
          <w:sz w:val="28"/>
          <w:szCs w:val="28"/>
          <w:lang w:val="uk-UA"/>
        </w:rPr>
        <w:t>б</w:t>
      </w:r>
      <w:r w:rsidRPr="000378D8">
        <w:rPr>
          <w:color w:val="221F21"/>
          <w:spacing w:val="97"/>
          <w:sz w:val="28"/>
          <w:szCs w:val="28"/>
          <w:lang w:val="uk-UA"/>
        </w:rPr>
        <w:t xml:space="preserve"> </w:t>
      </w:r>
      <w:r w:rsidRPr="000378D8">
        <w:rPr>
          <w:color w:val="221F21"/>
          <w:spacing w:val="6"/>
          <w:sz w:val="28"/>
          <w:szCs w:val="28"/>
          <w:lang w:val="uk-UA"/>
        </w:rPr>
        <w:t>с</w:t>
      </w:r>
      <w:r w:rsidRPr="000378D8">
        <w:rPr>
          <w:color w:val="221F21"/>
          <w:spacing w:val="-2"/>
          <w:sz w:val="28"/>
          <w:szCs w:val="28"/>
          <w:lang w:val="uk-UA"/>
        </w:rPr>
        <w:t>е</w:t>
      </w:r>
      <w:r w:rsidRPr="000378D8">
        <w:rPr>
          <w:color w:val="221F21"/>
          <w:spacing w:val="-1"/>
          <w:sz w:val="28"/>
          <w:szCs w:val="28"/>
          <w:lang w:val="uk-UA"/>
        </w:rPr>
        <w:t>р</w:t>
      </w:r>
      <w:r w:rsidRPr="000378D8">
        <w:rPr>
          <w:color w:val="221F21"/>
          <w:sz w:val="28"/>
          <w:szCs w:val="28"/>
          <w:lang w:val="uk-UA"/>
        </w:rPr>
        <w:t>ц</w:t>
      </w:r>
      <w:r w:rsidRPr="000378D8">
        <w:rPr>
          <w:color w:val="221F21"/>
          <w:spacing w:val="-2"/>
          <w:sz w:val="28"/>
          <w:szCs w:val="28"/>
          <w:lang w:val="uk-UA"/>
        </w:rPr>
        <w:t>е</w:t>
      </w:r>
      <w:r w:rsidRPr="000378D8">
        <w:rPr>
          <w:color w:val="221F21"/>
          <w:spacing w:val="2"/>
          <w:sz w:val="28"/>
          <w:szCs w:val="28"/>
          <w:lang w:val="uk-UA"/>
        </w:rPr>
        <w:t>в</w:t>
      </w:r>
      <w:r w:rsidRPr="000378D8">
        <w:rPr>
          <w:color w:val="221F21"/>
          <w:sz w:val="28"/>
          <w:szCs w:val="28"/>
          <w:lang w:val="uk-UA"/>
        </w:rPr>
        <w:t>о</w:t>
      </w:r>
      <w:r w:rsidRPr="000378D8">
        <w:rPr>
          <w:color w:val="221F21"/>
          <w:spacing w:val="-1"/>
          <w:sz w:val="28"/>
          <w:szCs w:val="28"/>
          <w:lang w:val="uk-UA"/>
        </w:rPr>
        <w:t>-</w:t>
      </w:r>
      <w:r w:rsidRPr="000378D8">
        <w:rPr>
          <w:color w:val="221F21"/>
          <w:spacing w:val="-3"/>
          <w:sz w:val="28"/>
          <w:szCs w:val="28"/>
          <w:lang w:val="uk-UA"/>
        </w:rPr>
        <w:t>с</w:t>
      </w:r>
      <w:r w:rsidRPr="000378D8">
        <w:rPr>
          <w:color w:val="221F21"/>
          <w:spacing w:val="-26"/>
          <w:sz w:val="28"/>
          <w:szCs w:val="28"/>
          <w:lang w:val="uk-UA"/>
        </w:rPr>
        <w:t>у</w:t>
      </w:r>
      <w:r w:rsidRPr="000378D8">
        <w:rPr>
          <w:color w:val="221F21"/>
          <w:sz w:val="28"/>
          <w:szCs w:val="28"/>
          <w:lang w:val="uk-UA"/>
        </w:rPr>
        <w:t>д</w:t>
      </w:r>
      <w:r w:rsidRPr="000378D8">
        <w:rPr>
          <w:color w:val="221F21"/>
          <w:spacing w:val="2"/>
          <w:sz w:val="28"/>
          <w:szCs w:val="28"/>
          <w:lang w:val="uk-UA"/>
        </w:rPr>
        <w:t>и</w:t>
      </w:r>
      <w:r w:rsidRPr="000378D8">
        <w:rPr>
          <w:color w:val="221F21"/>
          <w:spacing w:val="1"/>
          <w:sz w:val="28"/>
          <w:szCs w:val="28"/>
          <w:lang w:val="uk-UA"/>
        </w:rPr>
        <w:t>нн</w:t>
      </w:r>
      <w:r w:rsidRPr="000378D8">
        <w:rPr>
          <w:color w:val="221F21"/>
          <w:sz w:val="28"/>
          <w:szCs w:val="28"/>
          <w:lang w:val="uk-UA"/>
        </w:rPr>
        <w:t>ої</w:t>
      </w:r>
      <w:r w:rsidRPr="000378D8">
        <w:rPr>
          <w:color w:val="221F21"/>
          <w:spacing w:val="94"/>
          <w:sz w:val="28"/>
          <w:szCs w:val="28"/>
          <w:lang w:val="uk-UA"/>
        </w:rPr>
        <w:t xml:space="preserve"> </w:t>
      </w:r>
      <w:r w:rsidRPr="000378D8">
        <w:rPr>
          <w:color w:val="221F21"/>
          <w:spacing w:val="2"/>
          <w:sz w:val="28"/>
          <w:szCs w:val="28"/>
          <w:lang w:val="uk-UA"/>
        </w:rPr>
        <w:t>си</w:t>
      </w:r>
      <w:r w:rsidRPr="000378D8">
        <w:rPr>
          <w:color w:val="221F21"/>
          <w:spacing w:val="1"/>
          <w:sz w:val="28"/>
          <w:szCs w:val="28"/>
          <w:lang w:val="uk-UA"/>
        </w:rPr>
        <w:t>с</w:t>
      </w:r>
      <w:r w:rsidRPr="000378D8">
        <w:rPr>
          <w:color w:val="221F21"/>
          <w:sz w:val="28"/>
          <w:szCs w:val="28"/>
          <w:lang w:val="uk-UA"/>
        </w:rPr>
        <w:t>т</w:t>
      </w:r>
      <w:r w:rsidRPr="000378D8">
        <w:rPr>
          <w:color w:val="221F21"/>
          <w:spacing w:val="-3"/>
          <w:sz w:val="28"/>
          <w:szCs w:val="28"/>
          <w:lang w:val="uk-UA"/>
        </w:rPr>
        <w:t>е</w:t>
      </w:r>
      <w:r w:rsidRPr="000378D8">
        <w:rPr>
          <w:color w:val="221F21"/>
          <w:spacing w:val="-1"/>
          <w:sz w:val="28"/>
          <w:szCs w:val="28"/>
          <w:lang w:val="uk-UA"/>
        </w:rPr>
        <w:t>м</w:t>
      </w:r>
      <w:r w:rsidRPr="000378D8">
        <w:rPr>
          <w:color w:val="221F21"/>
          <w:sz w:val="28"/>
          <w:szCs w:val="28"/>
          <w:lang w:val="uk-UA"/>
        </w:rPr>
        <w:t>и</w:t>
      </w:r>
      <w:r w:rsidRPr="000378D8">
        <w:rPr>
          <w:sz w:val="28"/>
          <w:szCs w:val="28"/>
          <w:lang w:val="uk-UA"/>
        </w:rPr>
        <w:t xml:space="preserve"> </w:t>
      </w:r>
      <w:r w:rsidRPr="000378D8">
        <w:rPr>
          <w:color w:val="221F21"/>
          <w:spacing w:val="-1"/>
          <w:sz w:val="28"/>
          <w:szCs w:val="28"/>
          <w:lang w:val="uk-UA"/>
        </w:rPr>
        <w:t>о</w:t>
      </w:r>
      <w:r w:rsidRPr="000378D8">
        <w:rPr>
          <w:color w:val="221F21"/>
          <w:spacing w:val="2"/>
          <w:sz w:val="28"/>
          <w:szCs w:val="28"/>
          <w:lang w:val="uk-UA"/>
        </w:rPr>
        <w:t>р</w:t>
      </w:r>
      <w:r w:rsidRPr="000378D8">
        <w:rPr>
          <w:color w:val="221F21"/>
          <w:spacing w:val="-1"/>
          <w:sz w:val="28"/>
          <w:szCs w:val="28"/>
          <w:lang w:val="uk-UA"/>
        </w:rPr>
        <w:t>г</w:t>
      </w:r>
      <w:r w:rsidRPr="000378D8">
        <w:rPr>
          <w:color w:val="221F21"/>
          <w:spacing w:val="1"/>
          <w:sz w:val="28"/>
          <w:szCs w:val="28"/>
          <w:lang w:val="uk-UA"/>
        </w:rPr>
        <w:t>а</w:t>
      </w:r>
      <w:r w:rsidRPr="000378D8">
        <w:rPr>
          <w:color w:val="221F21"/>
          <w:spacing w:val="2"/>
          <w:sz w:val="28"/>
          <w:szCs w:val="28"/>
          <w:lang w:val="uk-UA"/>
        </w:rPr>
        <w:t>ні</w:t>
      </w:r>
      <w:r w:rsidRPr="000378D8">
        <w:rPr>
          <w:color w:val="221F21"/>
          <w:spacing w:val="-6"/>
          <w:sz w:val="28"/>
          <w:szCs w:val="28"/>
          <w:lang w:val="uk-UA"/>
        </w:rPr>
        <w:t>з</w:t>
      </w:r>
      <w:r w:rsidRPr="000378D8">
        <w:rPr>
          <w:color w:val="221F21"/>
          <w:spacing w:val="-1"/>
          <w:sz w:val="28"/>
          <w:szCs w:val="28"/>
          <w:lang w:val="uk-UA"/>
        </w:rPr>
        <w:t>м</w:t>
      </w:r>
      <w:r w:rsidRPr="000378D8">
        <w:rPr>
          <w:color w:val="221F21"/>
          <w:sz w:val="28"/>
          <w:szCs w:val="28"/>
          <w:lang w:val="uk-UA"/>
        </w:rPr>
        <w:t>у</w:t>
      </w:r>
      <w:r w:rsidRPr="000378D8">
        <w:rPr>
          <w:color w:val="221F21"/>
          <w:spacing w:val="144"/>
          <w:sz w:val="28"/>
          <w:szCs w:val="28"/>
          <w:lang w:val="uk-UA"/>
        </w:rPr>
        <w:t xml:space="preserve"> </w:t>
      </w:r>
      <w:r w:rsidRPr="000378D8">
        <w:rPr>
          <w:color w:val="221F21"/>
          <w:spacing w:val="4"/>
          <w:sz w:val="28"/>
          <w:szCs w:val="28"/>
          <w:lang w:val="uk-UA"/>
        </w:rPr>
        <w:t>т</w:t>
      </w:r>
      <w:r w:rsidRPr="000378D8">
        <w:rPr>
          <w:color w:val="221F21"/>
          <w:spacing w:val="3"/>
          <w:sz w:val="28"/>
          <w:szCs w:val="28"/>
          <w:lang w:val="uk-UA"/>
        </w:rPr>
        <w:t>р</w:t>
      </w:r>
      <w:r w:rsidRPr="000378D8">
        <w:rPr>
          <w:color w:val="221F21"/>
          <w:spacing w:val="1"/>
          <w:sz w:val="28"/>
          <w:szCs w:val="28"/>
          <w:lang w:val="uk-UA"/>
        </w:rPr>
        <w:t>ад</w:t>
      </w:r>
      <w:r w:rsidRPr="000378D8">
        <w:rPr>
          <w:color w:val="221F21"/>
          <w:spacing w:val="-2"/>
          <w:sz w:val="28"/>
          <w:szCs w:val="28"/>
          <w:lang w:val="uk-UA"/>
        </w:rPr>
        <w:t>и</w:t>
      </w:r>
      <w:r w:rsidRPr="000378D8">
        <w:rPr>
          <w:color w:val="221F21"/>
          <w:spacing w:val="1"/>
          <w:sz w:val="28"/>
          <w:szCs w:val="28"/>
          <w:lang w:val="uk-UA"/>
        </w:rPr>
        <w:t>ц</w:t>
      </w:r>
      <w:r w:rsidRPr="000378D8">
        <w:rPr>
          <w:color w:val="221F21"/>
          <w:spacing w:val="-2"/>
          <w:sz w:val="28"/>
          <w:szCs w:val="28"/>
          <w:lang w:val="uk-UA"/>
        </w:rPr>
        <w:t>і</w:t>
      </w:r>
      <w:r w:rsidRPr="000378D8">
        <w:rPr>
          <w:color w:val="221F21"/>
          <w:sz w:val="28"/>
          <w:szCs w:val="28"/>
          <w:lang w:val="uk-UA"/>
        </w:rPr>
        <w:t>й</w:t>
      </w:r>
      <w:r w:rsidRPr="000378D8">
        <w:rPr>
          <w:color w:val="221F21"/>
          <w:spacing w:val="2"/>
          <w:sz w:val="28"/>
          <w:szCs w:val="28"/>
          <w:lang w:val="uk-UA"/>
        </w:rPr>
        <w:t>н</w:t>
      </w:r>
      <w:r w:rsidRPr="000378D8">
        <w:rPr>
          <w:color w:val="221F21"/>
          <w:sz w:val="28"/>
          <w:szCs w:val="28"/>
          <w:lang w:val="uk-UA"/>
        </w:rPr>
        <w:t>о</w:t>
      </w:r>
      <w:r w:rsidRPr="000378D8">
        <w:rPr>
          <w:color w:val="221F21"/>
          <w:spacing w:val="145"/>
          <w:sz w:val="28"/>
          <w:szCs w:val="28"/>
          <w:lang w:val="uk-UA"/>
        </w:rPr>
        <w:t xml:space="preserve"> </w:t>
      </w:r>
      <w:r w:rsidRPr="000378D8">
        <w:rPr>
          <w:color w:val="221F21"/>
          <w:spacing w:val="2"/>
          <w:sz w:val="28"/>
          <w:szCs w:val="28"/>
          <w:lang w:val="uk-UA"/>
        </w:rPr>
        <w:t>вк</w:t>
      </w:r>
      <w:r w:rsidRPr="000378D8">
        <w:rPr>
          <w:color w:val="221F21"/>
          <w:sz w:val="28"/>
          <w:szCs w:val="28"/>
          <w:lang w:val="uk-UA"/>
        </w:rPr>
        <w:t>л</w:t>
      </w:r>
      <w:r w:rsidRPr="000378D8">
        <w:rPr>
          <w:color w:val="221F21"/>
          <w:spacing w:val="-14"/>
          <w:sz w:val="28"/>
          <w:szCs w:val="28"/>
          <w:lang w:val="uk-UA"/>
        </w:rPr>
        <w:t>ю</w:t>
      </w:r>
      <w:r w:rsidRPr="000378D8">
        <w:rPr>
          <w:color w:val="221F21"/>
          <w:spacing w:val="-3"/>
          <w:sz w:val="28"/>
          <w:szCs w:val="28"/>
          <w:lang w:val="uk-UA"/>
        </w:rPr>
        <w:t>ч</w:t>
      </w:r>
      <w:r w:rsidRPr="000378D8">
        <w:rPr>
          <w:color w:val="221F21"/>
          <w:spacing w:val="1"/>
          <w:sz w:val="28"/>
          <w:szCs w:val="28"/>
          <w:lang w:val="uk-UA"/>
        </w:rPr>
        <w:t>а</w:t>
      </w:r>
      <w:r w:rsidRPr="000378D8">
        <w:rPr>
          <w:color w:val="221F21"/>
          <w:spacing w:val="2"/>
          <w:sz w:val="28"/>
          <w:szCs w:val="28"/>
          <w:lang w:val="uk-UA"/>
        </w:rPr>
        <w:t>є</w:t>
      </w:r>
      <w:r w:rsidRPr="000378D8">
        <w:rPr>
          <w:color w:val="221F21"/>
          <w:sz w:val="28"/>
          <w:szCs w:val="28"/>
          <w:lang w:val="uk-UA"/>
        </w:rPr>
        <w:t>т</w:t>
      </w:r>
      <w:r w:rsidRPr="000378D8">
        <w:rPr>
          <w:color w:val="221F21"/>
          <w:spacing w:val="-2"/>
          <w:sz w:val="28"/>
          <w:szCs w:val="28"/>
          <w:lang w:val="uk-UA"/>
        </w:rPr>
        <w:t>ь</w:t>
      </w:r>
      <w:r w:rsidRPr="000378D8">
        <w:rPr>
          <w:color w:val="221F21"/>
          <w:spacing w:val="-3"/>
          <w:sz w:val="28"/>
          <w:szCs w:val="28"/>
          <w:lang w:val="uk-UA"/>
        </w:rPr>
        <w:t>с</w:t>
      </w:r>
      <w:r w:rsidRPr="000378D8">
        <w:rPr>
          <w:color w:val="221F21"/>
          <w:sz w:val="28"/>
          <w:szCs w:val="28"/>
          <w:lang w:val="uk-UA"/>
        </w:rPr>
        <w:t>я</w:t>
      </w:r>
      <w:r w:rsidRPr="000378D8">
        <w:rPr>
          <w:color w:val="221F21"/>
          <w:spacing w:val="153"/>
          <w:sz w:val="28"/>
          <w:szCs w:val="28"/>
          <w:lang w:val="uk-UA"/>
        </w:rPr>
        <w:t xml:space="preserve"> </w:t>
      </w:r>
      <w:r w:rsidRPr="000378D8">
        <w:rPr>
          <w:color w:val="221F21"/>
          <w:sz w:val="28"/>
          <w:szCs w:val="28"/>
          <w:lang w:val="uk-UA"/>
        </w:rPr>
        <w:t>і</w:t>
      </w:r>
      <w:r w:rsidRPr="000378D8">
        <w:rPr>
          <w:color w:val="221F21"/>
          <w:spacing w:val="148"/>
          <w:sz w:val="28"/>
          <w:szCs w:val="28"/>
          <w:lang w:val="uk-UA"/>
        </w:rPr>
        <w:t xml:space="preserve"> </w:t>
      </w:r>
      <w:r w:rsidRPr="000378D8">
        <w:rPr>
          <w:bCs/>
          <w:iCs/>
          <w:color w:val="221F21"/>
          <w:spacing w:val="-13"/>
          <w:sz w:val="28"/>
          <w:szCs w:val="28"/>
          <w:lang w:val="uk-UA"/>
        </w:rPr>
        <w:t>к</w:t>
      </w:r>
      <w:r w:rsidRPr="000378D8">
        <w:rPr>
          <w:bCs/>
          <w:iCs/>
          <w:color w:val="221F21"/>
          <w:spacing w:val="-11"/>
          <w:sz w:val="28"/>
          <w:szCs w:val="28"/>
          <w:lang w:val="uk-UA"/>
        </w:rPr>
        <w:t>о</w:t>
      </w:r>
      <w:r w:rsidRPr="000378D8">
        <w:rPr>
          <w:bCs/>
          <w:iCs/>
          <w:color w:val="221F21"/>
          <w:spacing w:val="1"/>
          <w:sz w:val="28"/>
          <w:szCs w:val="28"/>
          <w:lang w:val="uk-UA"/>
        </w:rPr>
        <w:t>м</w:t>
      </w:r>
      <w:r w:rsidRPr="000378D8">
        <w:rPr>
          <w:bCs/>
          <w:iCs/>
          <w:color w:val="221F21"/>
          <w:spacing w:val="-1"/>
          <w:sz w:val="28"/>
          <w:szCs w:val="28"/>
          <w:lang w:val="uk-UA"/>
        </w:rPr>
        <w:t>б</w:t>
      </w:r>
      <w:r w:rsidRPr="000378D8">
        <w:rPr>
          <w:bCs/>
          <w:iCs/>
          <w:color w:val="221F21"/>
          <w:spacing w:val="2"/>
          <w:sz w:val="28"/>
          <w:szCs w:val="28"/>
          <w:lang w:val="uk-UA"/>
        </w:rPr>
        <w:t>і</w:t>
      </w:r>
      <w:r w:rsidRPr="000378D8">
        <w:rPr>
          <w:bCs/>
          <w:iCs/>
          <w:color w:val="221F21"/>
          <w:spacing w:val="-4"/>
          <w:sz w:val="28"/>
          <w:szCs w:val="28"/>
          <w:lang w:val="uk-UA"/>
        </w:rPr>
        <w:t>н</w:t>
      </w:r>
      <w:r w:rsidRPr="000378D8">
        <w:rPr>
          <w:bCs/>
          <w:iCs/>
          <w:color w:val="221F21"/>
          <w:spacing w:val="-2"/>
          <w:sz w:val="28"/>
          <w:szCs w:val="28"/>
          <w:lang w:val="uk-UA"/>
        </w:rPr>
        <w:t>о</w:t>
      </w:r>
      <w:r w:rsidRPr="000378D8">
        <w:rPr>
          <w:bCs/>
          <w:iCs/>
          <w:color w:val="221F21"/>
          <w:sz w:val="28"/>
          <w:szCs w:val="28"/>
          <w:lang w:val="uk-UA"/>
        </w:rPr>
        <w:t>в</w:t>
      </w:r>
      <w:r w:rsidRPr="000378D8">
        <w:rPr>
          <w:bCs/>
          <w:iCs/>
          <w:color w:val="221F21"/>
          <w:spacing w:val="3"/>
          <w:sz w:val="28"/>
          <w:szCs w:val="28"/>
          <w:lang w:val="uk-UA"/>
        </w:rPr>
        <w:t>а</w:t>
      </w:r>
      <w:r w:rsidRPr="000378D8">
        <w:rPr>
          <w:bCs/>
          <w:iCs/>
          <w:color w:val="221F21"/>
          <w:spacing w:val="-4"/>
          <w:sz w:val="28"/>
          <w:szCs w:val="28"/>
          <w:lang w:val="uk-UA"/>
        </w:rPr>
        <w:t>н</w:t>
      </w:r>
      <w:r w:rsidRPr="000378D8">
        <w:rPr>
          <w:bCs/>
          <w:iCs/>
          <w:color w:val="221F21"/>
          <w:sz w:val="28"/>
          <w:szCs w:val="28"/>
          <w:lang w:val="uk-UA"/>
        </w:rPr>
        <w:t>а</w:t>
      </w:r>
      <w:r w:rsidRPr="000378D8">
        <w:rPr>
          <w:color w:val="221F21"/>
          <w:spacing w:val="149"/>
          <w:sz w:val="28"/>
          <w:szCs w:val="28"/>
          <w:lang w:val="uk-UA"/>
        </w:rPr>
        <w:t xml:space="preserve"> </w:t>
      </w:r>
      <w:r w:rsidRPr="000378D8">
        <w:rPr>
          <w:bCs/>
          <w:iCs/>
          <w:color w:val="221F21"/>
          <w:spacing w:val="3"/>
          <w:sz w:val="28"/>
          <w:szCs w:val="28"/>
          <w:lang w:val="uk-UA"/>
        </w:rPr>
        <w:t>3</w:t>
      </w:r>
      <w:r w:rsidRPr="000378D8">
        <w:rPr>
          <w:bCs/>
          <w:iCs/>
          <w:color w:val="221F21"/>
          <w:spacing w:val="-5"/>
          <w:sz w:val="28"/>
          <w:szCs w:val="28"/>
          <w:lang w:val="uk-UA"/>
        </w:rPr>
        <w:t>-</w:t>
      </w:r>
      <w:r w:rsidRPr="000378D8">
        <w:rPr>
          <w:bCs/>
          <w:iCs/>
          <w:color w:val="221F21"/>
          <w:sz w:val="28"/>
          <w:szCs w:val="28"/>
          <w:lang w:val="uk-UA"/>
        </w:rPr>
        <w:t>х</w:t>
      </w:r>
      <w:r w:rsidRPr="000378D8">
        <w:rPr>
          <w:color w:val="221F21"/>
          <w:spacing w:val="153"/>
          <w:sz w:val="28"/>
          <w:szCs w:val="28"/>
          <w:lang w:val="uk-UA"/>
        </w:rPr>
        <w:t xml:space="preserve"> </w:t>
      </w:r>
      <w:r w:rsidRPr="000378D8">
        <w:rPr>
          <w:bCs/>
          <w:iCs/>
          <w:color w:val="221F21"/>
          <w:spacing w:val="-7"/>
          <w:sz w:val="28"/>
          <w:szCs w:val="28"/>
          <w:lang w:val="uk-UA"/>
        </w:rPr>
        <w:t>с</w:t>
      </w:r>
      <w:r w:rsidRPr="000378D8">
        <w:rPr>
          <w:bCs/>
          <w:iCs/>
          <w:color w:val="221F21"/>
          <w:spacing w:val="-2"/>
          <w:sz w:val="28"/>
          <w:szCs w:val="28"/>
          <w:lang w:val="uk-UA"/>
        </w:rPr>
        <w:t>х</w:t>
      </w:r>
      <w:r w:rsidRPr="000378D8">
        <w:rPr>
          <w:bCs/>
          <w:iCs/>
          <w:color w:val="221F21"/>
          <w:spacing w:val="1"/>
          <w:sz w:val="28"/>
          <w:szCs w:val="28"/>
          <w:lang w:val="uk-UA"/>
        </w:rPr>
        <w:t>ід</w:t>
      </w:r>
      <w:r w:rsidRPr="000378D8">
        <w:rPr>
          <w:bCs/>
          <w:iCs/>
          <w:color w:val="221F21"/>
          <w:sz w:val="28"/>
          <w:szCs w:val="28"/>
          <w:lang w:val="uk-UA"/>
        </w:rPr>
        <w:t>ч</w:t>
      </w:r>
      <w:r w:rsidRPr="000378D8">
        <w:rPr>
          <w:bCs/>
          <w:iCs/>
          <w:color w:val="221F21"/>
          <w:spacing w:val="-2"/>
          <w:sz w:val="28"/>
          <w:szCs w:val="28"/>
          <w:lang w:val="uk-UA"/>
        </w:rPr>
        <w:t>а</w:t>
      </w:r>
      <w:r w:rsidRPr="000378D8">
        <w:rPr>
          <w:bCs/>
          <w:iCs/>
          <w:color w:val="221F21"/>
          <w:spacing w:val="-3"/>
          <w:sz w:val="28"/>
          <w:szCs w:val="28"/>
          <w:lang w:val="uk-UA"/>
        </w:rPr>
        <w:t>с</w:t>
      </w:r>
      <w:r w:rsidRPr="000378D8">
        <w:rPr>
          <w:bCs/>
          <w:iCs/>
          <w:color w:val="221F21"/>
          <w:spacing w:val="4"/>
          <w:sz w:val="28"/>
          <w:szCs w:val="28"/>
          <w:lang w:val="uk-UA"/>
        </w:rPr>
        <w:t>т</w:t>
      </w:r>
      <w:r w:rsidRPr="000378D8">
        <w:rPr>
          <w:bCs/>
          <w:iCs/>
          <w:color w:val="221F21"/>
          <w:spacing w:val="1"/>
          <w:sz w:val="28"/>
          <w:szCs w:val="28"/>
          <w:lang w:val="uk-UA"/>
        </w:rPr>
        <w:t>а</w:t>
      </w:r>
      <w:r w:rsidRPr="000378D8">
        <w:rPr>
          <w:sz w:val="28"/>
          <w:szCs w:val="28"/>
          <w:lang w:val="uk-UA"/>
        </w:rPr>
        <w:t xml:space="preserve"> </w:t>
      </w:r>
      <w:r w:rsidRPr="000378D8">
        <w:rPr>
          <w:bCs/>
          <w:iCs/>
          <w:color w:val="221F21"/>
          <w:sz w:val="28"/>
          <w:szCs w:val="28"/>
          <w:lang w:val="uk-UA"/>
        </w:rPr>
        <w:t>п</w:t>
      </w:r>
      <w:r w:rsidRPr="000378D8">
        <w:rPr>
          <w:bCs/>
          <w:iCs/>
          <w:color w:val="221F21"/>
          <w:spacing w:val="2"/>
          <w:sz w:val="28"/>
          <w:szCs w:val="28"/>
          <w:lang w:val="uk-UA"/>
        </w:rPr>
        <w:t>р</w:t>
      </w:r>
      <w:r w:rsidRPr="000378D8">
        <w:rPr>
          <w:bCs/>
          <w:iCs/>
          <w:color w:val="221F21"/>
          <w:spacing w:val="4"/>
          <w:sz w:val="28"/>
          <w:szCs w:val="28"/>
          <w:lang w:val="uk-UA"/>
        </w:rPr>
        <w:t>о</w:t>
      </w:r>
      <w:r w:rsidRPr="000378D8">
        <w:rPr>
          <w:bCs/>
          <w:iCs/>
          <w:color w:val="221F21"/>
          <w:spacing w:val="-6"/>
          <w:sz w:val="28"/>
          <w:szCs w:val="28"/>
          <w:lang w:val="uk-UA"/>
        </w:rPr>
        <w:t>б</w:t>
      </w:r>
      <w:r w:rsidRPr="000378D8">
        <w:rPr>
          <w:bCs/>
          <w:iCs/>
          <w:color w:val="221F21"/>
          <w:sz w:val="28"/>
          <w:szCs w:val="28"/>
          <w:lang w:val="uk-UA"/>
        </w:rPr>
        <w:t>а</w:t>
      </w:r>
      <w:r w:rsidRPr="000378D8">
        <w:rPr>
          <w:color w:val="221F21"/>
          <w:spacing w:val="167"/>
          <w:sz w:val="28"/>
          <w:szCs w:val="28"/>
          <w:lang w:val="uk-UA"/>
        </w:rPr>
        <w:t xml:space="preserve"> </w:t>
      </w:r>
      <w:r w:rsidRPr="000378D8">
        <w:rPr>
          <w:bCs/>
          <w:iCs/>
          <w:color w:val="221F21"/>
          <w:spacing w:val="2"/>
          <w:sz w:val="28"/>
          <w:szCs w:val="28"/>
          <w:lang w:val="uk-UA"/>
        </w:rPr>
        <w:t>Л</w:t>
      </w:r>
      <w:r w:rsidRPr="000378D8">
        <w:rPr>
          <w:bCs/>
          <w:iCs/>
          <w:color w:val="221F21"/>
          <w:spacing w:val="-7"/>
          <w:sz w:val="28"/>
          <w:szCs w:val="28"/>
          <w:lang w:val="uk-UA"/>
        </w:rPr>
        <w:t>е</w:t>
      </w:r>
      <w:r w:rsidRPr="000378D8">
        <w:rPr>
          <w:bCs/>
          <w:iCs/>
          <w:color w:val="221F21"/>
          <w:spacing w:val="-4"/>
          <w:sz w:val="28"/>
          <w:szCs w:val="28"/>
          <w:lang w:val="uk-UA"/>
        </w:rPr>
        <w:t>т</w:t>
      </w:r>
      <w:r w:rsidRPr="000378D8">
        <w:rPr>
          <w:bCs/>
          <w:iCs/>
          <w:color w:val="221F21"/>
          <w:sz w:val="28"/>
          <w:szCs w:val="28"/>
          <w:lang w:val="uk-UA"/>
        </w:rPr>
        <w:t>у</w:t>
      </w:r>
      <w:r w:rsidRPr="000378D8">
        <w:rPr>
          <w:bCs/>
          <w:iCs/>
          <w:color w:val="221F21"/>
          <w:spacing w:val="-4"/>
          <w:sz w:val="28"/>
          <w:szCs w:val="28"/>
          <w:lang w:val="uk-UA"/>
        </w:rPr>
        <w:t>н</w:t>
      </w:r>
      <w:r w:rsidRPr="000378D8">
        <w:rPr>
          <w:bCs/>
          <w:iCs/>
          <w:color w:val="221F21"/>
          <w:spacing w:val="-1"/>
          <w:sz w:val="28"/>
          <w:szCs w:val="28"/>
          <w:lang w:val="uk-UA"/>
        </w:rPr>
        <w:t>о</w:t>
      </w:r>
      <w:r w:rsidRPr="000378D8">
        <w:rPr>
          <w:bCs/>
          <w:iCs/>
          <w:color w:val="221F21"/>
          <w:sz w:val="28"/>
          <w:szCs w:val="28"/>
          <w:lang w:val="uk-UA"/>
        </w:rPr>
        <w:t>ва</w:t>
      </w:r>
      <w:r w:rsidRPr="000378D8">
        <w:rPr>
          <w:color w:val="221F21"/>
          <w:sz w:val="28"/>
          <w:szCs w:val="28"/>
          <w:lang w:val="uk-UA"/>
        </w:rPr>
        <w:t>,</w:t>
      </w:r>
      <w:r w:rsidRPr="000378D8">
        <w:rPr>
          <w:color w:val="221F21"/>
          <w:spacing w:val="165"/>
          <w:sz w:val="28"/>
          <w:szCs w:val="28"/>
          <w:lang w:val="uk-UA"/>
        </w:rPr>
        <w:t xml:space="preserve"> </w:t>
      </w:r>
      <w:r w:rsidRPr="000378D8">
        <w:rPr>
          <w:color w:val="221F21"/>
          <w:spacing w:val="2"/>
          <w:sz w:val="28"/>
          <w:szCs w:val="28"/>
          <w:lang w:val="uk-UA"/>
        </w:rPr>
        <w:t>п</w:t>
      </w:r>
      <w:r w:rsidRPr="000378D8">
        <w:rPr>
          <w:color w:val="221F21"/>
          <w:spacing w:val="-1"/>
          <w:sz w:val="28"/>
          <w:szCs w:val="28"/>
          <w:lang w:val="uk-UA"/>
        </w:rPr>
        <w:t>р</w:t>
      </w:r>
      <w:r w:rsidRPr="000378D8">
        <w:rPr>
          <w:color w:val="221F21"/>
          <w:spacing w:val="1"/>
          <w:sz w:val="28"/>
          <w:szCs w:val="28"/>
          <w:lang w:val="uk-UA"/>
        </w:rPr>
        <w:t>и</w:t>
      </w:r>
      <w:r w:rsidRPr="000378D8">
        <w:rPr>
          <w:color w:val="221F21"/>
          <w:spacing w:val="-1"/>
          <w:sz w:val="28"/>
          <w:szCs w:val="28"/>
          <w:lang w:val="uk-UA"/>
        </w:rPr>
        <w:t>з</w:t>
      </w:r>
      <w:r w:rsidRPr="000378D8">
        <w:rPr>
          <w:color w:val="221F21"/>
          <w:spacing w:val="1"/>
          <w:sz w:val="28"/>
          <w:szCs w:val="28"/>
          <w:lang w:val="uk-UA"/>
        </w:rPr>
        <w:t>н</w:t>
      </w:r>
      <w:r w:rsidRPr="000378D8">
        <w:rPr>
          <w:color w:val="221F21"/>
          <w:spacing w:val="-12"/>
          <w:sz w:val="28"/>
          <w:szCs w:val="28"/>
          <w:lang w:val="uk-UA"/>
        </w:rPr>
        <w:t>а</w:t>
      </w:r>
      <w:r w:rsidRPr="000378D8">
        <w:rPr>
          <w:color w:val="221F21"/>
          <w:spacing w:val="1"/>
          <w:sz w:val="28"/>
          <w:szCs w:val="28"/>
          <w:lang w:val="uk-UA"/>
        </w:rPr>
        <w:t>ч</w:t>
      </w:r>
      <w:r w:rsidRPr="000378D8">
        <w:rPr>
          <w:color w:val="221F21"/>
          <w:spacing w:val="-2"/>
          <w:sz w:val="28"/>
          <w:szCs w:val="28"/>
          <w:lang w:val="uk-UA"/>
        </w:rPr>
        <w:t>е</w:t>
      </w:r>
      <w:r w:rsidRPr="000378D8">
        <w:rPr>
          <w:color w:val="221F21"/>
          <w:sz w:val="28"/>
          <w:szCs w:val="28"/>
          <w:lang w:val="uk-UA"/>
        </w:rPr>
        <w:t>н</w:t>
      </w:r>
      <w:r w:rsidRPr="000378D8">
        <w:rPr>
          <w:color w:val="221F21"/>
          <w:spacing w:val="1"/>
          <w:sz w:val="28"/>
          <w:szCs w:val="28"/>
          <w:lang w:val="uk-UA"/>
        </w:rPr>
        <w:t>а</w:t>
      </w:r>
      <w:r w:rsidRPr="000378D8">
        <w:rPr>
          <w:color w:val="221F21"/>
          <w:spacing w:val="167"/>
          <w:sz w:val="28"/>
          <w:szCs w:val="28"/>
          <w:lang w:val="uk-UA"/>
        </w:rPr>
        <w:t xml:space="preserve"> </w:t>
      </w:r>
      <w:r w:rsidRPr="000378D8">
        <w:rPr>
          <w:color w:val="221F21"/>
          <w:spacing w:val="1"/>
          <w:sz w:val="28"/>
          <w:szCs w:val="28"/>
          <w:lang w:val="uk-UA"/>
        </w:rPr>
        <w:t>д</w:t>
      </w:r>
      <w:r w:rsidRPr="000378D8">
        <w:rPr>
          <w:color w:val="221F21"/>
          <w:spacing w:val="-6"/>
          <w:sz w:val="28"/>
          <w:szCs w:val="28"/>
          <w:lang w:val="uk-UA"/>
        </w:rPr>
        <w:t>л</w:t>
      </w:r>
      <w:r w:rsidRPr="000378D8">
        <w:rPr>
          <w:color w:val="221F21"/>
          <w:sz w:val="28"/>
          <w:szCs w:val="28"/>
          <w:lang w:val="uk-UA"/>
        </w:rPr>
        <w:t>я</w:t>
      </w:r>
      <w:r w:rsidRPr="000378D8">
        <w:rPr>
          <w:color w:val="221F21"/>
          <w:spacing w:val="166"/>
          <w:sz w:val="28"/>
          <w:szCs w:val="28"/>
          <w:lang w:val="uk-UA"/>
        </w:rPr>
        <w:t xml:space="preserve"> </w:t>
      </w:r>
      <w:r w:rsidRPr="000378D8">
        <w:rPr>
          <w:color w:val="221F21"/>
          <w:spacing w:val="-1"/>
          <w:sz w:val="28"/>
          <w:szCs w:val="28"/>
          <w:lang w:val="uk-UA"/>
        </w:rPr>
        <w:t>о</w:t>
      </w:r>
      <w:r w:rsidRPr="000378D8">
        <w:rPr>
          <w:color w:val="221F21"/>
          <w:spacing w:val="1"/>
          <w:sz w:val="28"/>
          <w:szCs w:val="28"/>
          <w:lang w:val="uk-UA"/>
        </w:rPr>
        <w:t>ц</w:t>
      </w:r>
      <w:r w:rsidRPr="000378D8">
        <w:rPr>
          <w:color w:val="221F21"/>
          <w:spacing w:val="2"/>
          <w:sz w:val="28"/>
          <w:szCs w:val="28"/>
          <w:lang w:val="uk-UA"/>
        </w:rPr>
        <w:t>і</w:t>
      </w:r>
      <w:r w:rsidRPr="000378D8">
        <w:rPr>
          <w:color w:val="221F21"/>
          <w:spacing w:val="1"/>
          <w:sz w:val="28"/>
          <w:szCs w:val="28"/>
          <w:lang w:val="uk-UA"/>
        </w:rPr>
        <w:t>н</w:t>
      </w:r>
      <w:r w:rsidRPr="000378D8">
        <w:rPr>
          <w:color w:val="221F21"/>
          <w:spacing w:val="-1"/>
          <w:sz w:val="28"/>
          <w:szCs w:val="28"/>
          <w:lang w:val="uk-UA"/>
        </w:rPr>
        <w:t>к</w:t>
      </w:r>
      <w:r w:rsidRPr="000378D8">
        <w:rPr>
          <w:color w:val="221F21"/>
          <w:sz w:val="28"/>
          <w:szCs w:val="28"/>
          <w:lang w:val="uk-UA"/>
        </w:rPr>
        <w:t>и</w:t>
      </w:r>
      <w:r w:rsidRPr="000378D8">
        <w:rPr>
          <w:color w:val="221F21"/>
          <w:spacing w:val="166"/>
          <w:sz w:val="28"/>
          <w:szCs w:val="28"/>
          <w:lang w:val="uk-UA"/>
        </w:rPr>
        <w:t xml:space="preserve"> </w:t>
      </w:r>
      <w:r w:rsidRPr="000378D8">
        <w:rPr>
          <w:color w:val="221F21"/>
          <w:sz w:val="28"/>
          <w:szCs w:val="28"/>
          <w:lang w:val="uk-UA"/>
        </w:rPr>
        <w:t>т</w:t>
      </w:r>
      <w:r w:rsidRPr="000378D8">
        <w:rPr>
          <w:color w:val="221F21"/>
          <w:spacing w:val="1"/>
          <w:sz w:val="28"/>
          <w:szCs w:val="28"/>
          <w:lang w:val="uk-UA"/>
        </w:rPr>
        <w:t>ипу</w:t>
      </w:r>
      <w:r w:rsidRPr="000378D8">
        <w:rPr>
          <w:color w:val="221F21"/>
          <w:spacing w:val="158"/>
          <w:sz w:val="28"/>
          <w:szCs w:val="28"/>
          <w:lang w:val="uk-UA"/>
        </w:rPr>
        <w:t xml:space="preserve"> </w:t>
      </w:r>
      <w:r w:rsidRPr="000378D8">
        <w:rPr>
          <w:color w:val="221F21"/>
          <w:spacing w:val="3"/>
          <w:sz w:val="28"/>
          <w:szCs w:val="28"/>
          <w:lang w:val="uk-UA"/>
        </w:rPr>
        <w:t>р</w:t>
      </w:r>
      <w:r w:rsidRPr="000378D8">
        <w:rPr>
          <w:color w:val="221F21"/>
          <w:spacing w:val="2"/>
          <w:sz w:val="28"/>
          <w:szCs w:val="28"/>
          <w:lang w:val="uk-UA"/>
        </w:rPr>
        <w:t>еак</w:t>
      </w:r>
      <w:r w:rsidRPr="000378D8">
        <w:rPr>
          <w:color w:val="221F21"/>
          <w:spacing w:val="-2"/>
          <w:sz w:val="28"/>
          <w:szCs w:val="28"/>
          <w:lang w:val="uk-UA"/>
        </w:rPr>
        <w:t>ц</w:t>
      </w:r>
      <w:r w:rsidRPr="000378D8">
        <w:rPr>
          <w:color w:val="221F21"/>
          <w:spacing w:val="1"/>
          <w:sz w:val="28"/>
          <w:szCs w:val="28"/>
          <w:lang w:val="uk-UA"/>
        </w:rPr>
        <w:t>і</w:t>
      </w:r>
      <w:r w:rsidRPr="000378D8">
        <w:rPr>
          <w:color w:val="221F21"/>
          <w:sz w:val="28"/>
          <w:szCs w:val="28"/>
          <w:lang w:val="uk-UA"/>
        </w:rPr>
        <w:t>ї</w:t>
      </w:r>
      <w:r w:rsidRPr="000378D8">
        <w:rPr>
          <w:color w:val="221F21"/>
          <w:spacing w:val="168"/>
          <w:sz w:val="28"/>
          <w:szCs w:val="28"/>
          <w:lang w:val="uk-UA"/>
        </w:rPr>
        <w:t xml:space="preserve"> </w:t>
      </w:r>
      <w:r w:rsidRPr="000378D8">
        <w:rPr>
          <w:color w:val="221F21"/>
          <w:spacing w:val="2"/>
          <w:sz w:val="28"/>
          <w:szCs w:val="28"/>
          <w:lang w:val="uk-UA"/>
        </w:rPr>
        <w:t>с</w:t>
      </w:r>
      <w:r w:rsidRPr="000378D8">
        <w:rPr>
          <w:color w:val="221F21"/>
          <w:spacing w:val="-2"/>
          <w:sz w:val="28"/>
          <w:szCs w:val="28"/>
          <w:lang w:val="uk-UA"/>
        </w:rPr>
        <w:t>и</w:t>
      </w:r>
      <w:r w:rsidRPr="000378D8">
        <w:rPr>
          <w:color w:val="221F21"/>
          <w:sz w:val="28"/>
          <w:szCs w:val="28"/>
          <w:lang w:val="uk-UA"/>
        </w:rPr>
        <w:t>с</w:t>
      </w:r>
      <w:r w:rsidRPr="000378D8">
        <w:rPr>
          <w:color w:val="221F21"/>
          <w:spacing w:val="1"/>
          <w:sz w:val="28"/>
          <w:szCs w:val="28"/>
          <w:lang w:val="uk-UA"/>
        </w:rPr>
        <w:t>т</w:t>
      </w:r>
      <w:r w:rsidRPr="000378D8">
        <w:rPr>
          <w:color w:val="221F21"/>
          <w:spacing w:val="-4"/>
          <w:sz w:val="28"/>
          <w:szCs w:val="28"/>
          <w:lang w:val="uk-UA"/>
        </w:rPr>
        <w:t>е</w:t>
      </w:r>
      <w:r w:rsidRPr="000378D8">
        <w:rPr>
          <w:color w:val="221F21"/>
          <w:spacing w:val="-1"/>
          <w:sz w:val="28"/>
          <w:szCs w:val="28"/>
          <w:lang w:val="uk-UA"/>
        </w:rPr>
        <w:t>м</w:t>
      </w:r>
      <w:r w:rsidRPr="000378D8">
        <w:rPr>
          <w:color w:val="221F21"/>
          <w:sz w:val="28"/>
          <w:szCs w:val="28"/>
          <w:lang w:val="uk-UA"/>
        </w:rPr>
        <w:t>и</w:t>
      </w:r>
      <w:r w:rsidRPr="000378D8">
        <w:rPr>
          <w:sz w:val="28"/>
          <w:szCs w:val="28"/>
          <w:lang w:val="uk-UA"/>
        </w:rPr>
        <w:t xml:space="preserve"> </w:t>
      </w:r>
      <w:r w:rsidRPr="000378D8">
        <w:rPr>
          <w:color w:val="221F21"/>
          <w:spacing w:val="2"/>
          <w:sz w:val="28"/>
          <w:szCs w:val="28"/>
          <w:lang w:val="uk-UA"/>
        </w:rPr>
        <w:t>к</w:t>
      </w:r>
      <w:r w:rsidRPr="000378D8">
        <w:rPr>
          <w:color w:val="221F21"/>
          <w:spacing w:val="3"/>
          <w:sz w:val="28"/>
          <w:szCs w:val="28"/>
          <w:lang w:val="uk-UA"/>
        </w:rPr>
        <w:t>р</w:t>
      </w:r>
      <w:r w:rsidRPr="000378D8">
        <w:rPr>
          <w:color w:val="221F21"/>
          <w:spacing w:val="-5"/>
          <w:sz w:val="28"/>
          <w:szCs w:val="28"/>
          <w:lang w:val="uk-UA"/>
        </w:rPr>
        <w:t>о</w:t>
      </w:r>
      <w:r w:rsidRPr="000378D8">
        <w:rPr>
          <w:color w:val="221F21"/>
          <w:spacing w:val="1"/>
          <w:sz w:val="28"/>
          <w:szCs w:val="28"/>
          <w:lang w:val="uk-UA"/>
        </w:rPr>
        <w:t>в</w:t>
      </w:r>
      <w:r w:rsidRPr="000378D8">
        <w:rPr>
          <w:color w:val="221F21"/>
          <w:sz w:val="28"/>
          <w:szCs w:val="28"/>
          <w:lang w:val="uk-UA"/>
        </w:rPr>
        <w:t>о</w:t>
      </w:r>
      <w:r w:rsidRPr="000378D8">
        <w:rPr>
          <w:color w:val="221F21"/>
          <w:spacing w:val="-2"/>
          <w:sz w:val="28"/>
          <w:szCs w:val="28"/>
          <w:lang w:val="uk-UA"/>
        </w:rPr>
        <w:t>о</w:t>
      </w:r>
      <w:r w:rsidRPr="000378D8">
        <w:rPr>
          <w:color w:val="221F21"/>
          <w:sz w:val="28"/>
          <w:szCs w:val="28"/>
          <w:lang w:val="uk-UA"/>
        </w:rPr>
        <w:t>б</w:t>
      </w:r>
      <w:r w:rsidRPr="000378D8">
        <w:rPr>
          <w:color w:val="221F21"/>
          <w:spacing w:val="1"/>
          <w:sz w:val="28"/>
          <w:szCs w:val="28"/>
          <w:lang w:val="uk-UA"/>
        </w:rPr>
        <w:t>і</w:t>
      </w:r>
      <w:r w:rsidRPr="000378D8">
        <w:rPr>
          <w:color w:val="221F21"/>
          <w:sz w:val="28"/>
          <w:szCs w:val="28"/>
          <w:lang w:val="uk-UA"/>
        </w:rPr>
        <w:t>гу</w:t>
      </w:r>
      <w:r w:rsidRPr="000378D8">
        <w:rPr>
          <w:color w:val="221F21"/>
          <w:spacing w:val="67"/>
          <w:sz w:val="28"/>
          <w:szCs w:val="28"/>
          <w:lang w:val="uk-UA"/>
        </w:rPr>
        <w:t xml:space="preserve"> </w:t>
      </w:r>
      <w:r w:rsidRPr="000378D8">
        <w:rPr>
          <w:color w:val="221F21"/>
          <w:spacing w:val="1"/>
          <w:sz w:val="28"/>
          <w:szCs w:val="28"/>
          <w:lang w:val="uk-UA"/>
        </w:rPr>
        <w:t>на</w:t>
      </w:r>
      <w:r w:rsidRPr="000378D8">
        <w:rPr>
          <w:color w:val="221F21"/>
          <w:spacing w:val="75"/>
          <w:sz w:val="28"/>
          <w:szCs w:val="28"/>
          <w:lang w:val="uk-UA"/>
        </w:rPr>
        <w:t xml:space="preserve"> </w:t>
      </w:r>
      <w:r w:rsidRPr="000378D8">
        <w:rPr>
          <w:color w:val="221F21"/>
          <w:spacing w:val="-1"/>
          <w:sz w:val="28"/>
          <w:szCs w:val="28"/>
          <w:lang w:val="uk-UA"/>
        </w:rPr>
        <w:t>ф</w:t>
      </w:r>
      <w:r w:rsidRPr="000378D8">
        <w:rPr>
          <w:color w:val="221F21"/>
          <w:spacing w:val="2"/>
          <w:sz w:val="28"/>
          <w:szCs w:val="28"/>
          <w:lang w:val="uk-UA"/>
        </w:rPr>
        <w:t>і</w:t>
      </w:r>
      <w:r w:rsidRPr="000378D8">
        <w:rPr>
          <w:color w:val="221F21"/>
          <w:spacing w:val="-1"/>
          <w:sz w:val="28"/>
          <w:szCs w:val="28"/>
          <w:lang w:val="uk-UA"/>
        </w:rPr>
        <w:t>з</w:t>
      </w:r>
      <w:r w:rsidRPr="000378D8">
        <w:rPr>
          <w:color w:val="221F21"/>
          <w:spacing w:val="1"/>
          <w:sz w:val="28"/>
          <w:szCs w:val="28"/>
          <w:lang w:val="uk-UA"/>
        </w:rPr>
        <w:t>ич</w:t>
      </w:r>
      <w:r w:rsidRPr="000378D8">
        <w:rPr>
          <w:color w:val="221F21"/>
          <w:spacing w:val="2"/>
          <w:sz w:val="28"/>
          <w:szCs w:val="28"/>
          <w:lang w:val="uk-UA"/>
        </w:rPr>
        <w:t>н</w:t>
      </w:r>
      <w:r w:rsidRPr="000378D8">
        <w:rPr>
          <w:color w:val="221F21"/>
          <w:sz w:val="28"/>
          <w:szCs w:val="28"/>
          <w:lang w:val="uk-UA"/>
        </w:rPr>
        <w:t>і</w:t>
      </w:r>
      <w:r w:rsidRPr="000378D8">
        <w:rPr>
          <w:color w:val="221F21"/>
          <w:spacing w:val="77"/>
          <w:sz w:val="28"/>
          <w:szCs w:val="28"/>
          <w:lang w:val="uk-UA"/>
        </w:rPr>
        <w:t xml:space="preserve"> </w:t>
      </w:r>
      <w:r w:rsidRPr="000378D8">
        <w:rPr>
          <w:color w:val="221F21"/>
          <w:spacing w:val="-2"/>
          <w:sz w:val="28"/>
          <w:szCs w:val="28"/>
          <w:lang w:val="uk-UA"/>
        </w:rPr>
        <w:t>н</w:t>
      </w:r>
      <w:r w:rsidRPr="000378D8">
        <w:rPr>
          <w:color w:val="221F21"/>
          <w:sz w:val="28"/>
          <w:szCs w:val="28"/>
          <w:lang w:val="uk-UA"/>
        </w:rPr>
        <w:t>а</w:t>
      </w:r>
      <w:r w:rsidRPr="000378D8">
        <w:rPr>
          <w:color w:val="221F21"/>
          <w:spacing w:val="-1"/>
          <w:sz w:val="28"/>
          <w:szCs w:val="28"/>
          <w:lang w:val="uk-UA"/>
        </w:rPr>
        <w:t>в</w:t>
      </w:r>
      <w:r w:rsidRPr="000378D8">
        <w:rPr>
          <w:color w:val="221F21"/>
          <w:spacing w:val="-3"/>
          <w:sz w:val="28"/>
          <w:szCs w:val="28"/>
          <w:lang w:val="uk-UA"/>
        </w:rPr>
        <w:t>а</w:t>
      </w:r>
      <w:r w:rsidRPr="000378D8">
        <w:rPr>
          <w:color w:val="221F21"/>
          <w:spacing w:val="1"/>
          <w:sz w:val="28"/>
          <w:szCs w:val="28"/>
          <w:lang w:val="uk-UA"/>
        </w:rPr>
        <w:t>н</w:t>
      </w:r>
      <w:r w:rsidRPr="000378D8">
        <w:rPr>
          <w:color w:val="221F21"/>
          <w:spacing w:val="4"/>
          <w:sz w:val="28"/>
          <w:szCs w:val="28"/>
          <w:lang w:val="uk-UA"/>
        </w:rPr>
        <w:t>т</w:t>
      </w:r>
      <w:r w:rsidRPr="000378D8">
        <w:rPr>
          <w:color w:val="221F21"/>
          <w:spacing w:val="1"/>
          <w:sz w:val="28"/>
          <w:szCs w:val="28"/>
          <w:lang w:val="uk-UA"/>
        </w:rPr>
        <w:t>а</w:t>
      </w:r>
      <w:r w:rsidRPr="000378D8">
        <w:rPr>
          <w:color w:val="221F21"/>
          <w:spacing w:val="-4"/>
          <w:sz w:val="28"/>
          <w:szCs w:val="28"/>
          <w:lang w:val="uk-UA"/>
        </w:rPr>
        <w:t>же</w:t>
      </w:r>
      <w:r w:rsidRPr="000378D8">
        <w:rPr>
          <w:color w:val="221F21"/>
          <w:spacing w:val="-3"/>
          <w:sz w:val="28"/>
          <w:szCs w:val="28"/>
          <w:lang w:val="uk-UA"/>
        </w:rPr>
        <w:t>н</w:t>
      </w:r>
      <w:r w:rsidRPr="000378D8">
        <w:rPr>
          <w:color w:val="221F21"/>
          <w:spacing w:val="1"/>
          <w:sz w:val="28"/>
          <w:szCs w:val="28"/>
          <w:lang w:val="uk-UA"/>
        </w:rPr>
        <w:t>н</w:t>
      </w:r>
      <w:r w:rsidRPr="000378D8">
        <w:rPr>
          <w:color w:val="221F21"/>
          <w:sz w:val="28"/>
          <w:szCs w:val="28"/>
          <w:lang w:val="uk-UA"/>
        </w:rPr>
        <w:t>я</w:t>
      </w:r>
      <w:r w:rsidRPr="000378D8">
        <w:rPr>
          <w:color w:val="221F21"/>
          <w:spacing w:val="77"/>
          <w:sz w:val="28"/>
          <w:szCs w:val="28"/>
          <w:lang w:val="uk-UA"/>
        </w:rPr>
        <w:t xml:space="preserve"> </w:t>
      </w:r>
      <w:r w:rsidRPr="000378D8">
        <w:rPr>
          <w:color w:val="221F21"/>
          <w:spacing w:val="-1"/>
          <w:sz w:val="28"/>
          <w:szCs w:val="28"/>
          <w:lang w:val="uk-UA"/>
        </w:rPr>
        <w:t>р</w:t>
      </w:r>
      <w:r w:rsidRPr="000378D8">
        <w:rPr>
          <w:color w:val="221F21"/>
          <w:spacing w:val="1"/>
          <w:sz w:val="28"/>
          <w:szCs w:val="28"/>
          <w:lang w:val="uk-UA"/>
        </w:rPr>
        <w:t>і</w:t>
      </w:r>
      <w:r w:rsidRPr="000378D8">
        <w:rPr>
          <w:color w:val="221F21"/>
          <w:sz w:val="28"/>
          <w:szCs w:val="28"/>
          <w:lang w:val="uk-UA"/>
        </w:rPr>
        <w:t>зн</w:t>
      </w:r>
      <w:r w:rsidRPr="000378D8">
        <w:rPr>
          <w:color w:val="221F21"/>
          <w:spacing w:val="-1"/>
          <w:sz w:val="28"/>
          <w:szCs w:val="28"/>
          <w:lang w:val="uk-UA"/>
        </w:rPr>
        <w:t>о</w:t>
      </w:r>
      <w:r w:rsidRPr="000378D8">
        <w:rPr>
          <w:color w:val="221F21"/>
          <w:spacing w:val="-11"/>
          <w:sz w:val="28"/>
          <w:szCs w:val="28"/>
          <w:lang w:val="uk-UA"/>
        </w:rPr>
        <w:t>г</w:t>
      </w:r>
      <w:r w:rsidRPr="000378D8">
        <w:rPr>
          <w:color w:val="221F21"/>
          <w:sz w:val="28"/>
          <w:szCs w:val="28"/>
          <w:lang w:val="uk-UA"/>
        </w:rPr>
        <w:t>о</w:t>
      </w:r>
      <w:r w:rsidRPr="000378D8">
        <w:rPr>
          <w:color w:val="221F21"/>
          <w:spacing w:val="72"/>
          <w:sz w:val="28"/>
          <w:szCs w:val="28"/>
          <w:lang w:val="uk-UA"/>
        </w:rPr>
        <w:t xml:space="preserve"> </w:t>
      </w:r>
      <w:r w:rsidRPr="000378D8">
        <w:rPr>
          <w:color w:val="221F21"/>
          <w:spacing w:val="-6"/>
          <w:sz w:val="28"/>
          <w:szCs w:val="28"/>
          <w:lang w:val="uk-UA"/>
        </w:rPr>
        <w:t>х</w:t>
      </w:r>
      <w:r w:rsidRPr="000378D8">
        <w:rPr>
          <w:color w:val="221F21"/>
          <w:spacing w:val="1"/>
          <w:sz w:val="28"/>
          <w:szCs w:val="28"/>
          <w:lang w:val="uk-UA"/>
        </w:rPr>
        <w:t>а</w:t>
      </w:r>
      <w:r w:rsidRPr="000378D8">
        <w:rPr>
          <w:color w:val="221F21"/>
          <w:spacing w:val="3"/>
          <w:sz w:val="28"/>
          <w:szCs w:val="28"/>
          <w:lang w:val="uk-UA"/>
        </w:rPr>
        <w:t>р</w:t>
      </w:r>
      <w:r w:rsidRPr="000378D8">
        <w:rPr>
          <w:color w:val="221F21"/>
          <w:spacing w:val="2"/>
          <w:sz w:val="28"/>
          <w:szCs w:val="28"/>
          <w:lang w:val="uk-UA"/>
        </w:rPr>
        <w:t>а</w:t>
      </w:r>
      <w:r w:rsidRPr="000378D8">
        <w:rPr>
          <w:color w:val="221F21"/>
          <w:spacing w:val="-1"/>
          <w:sz w:val="28"/>
          <w:szCs w:val="28"/>
          <w:lang w:val="uk-UA"/>
        </w:rPr>
        <w:t>кт</w:t>
      </w:r>
      <w:r w:rsidRPr="000378D8">
        <w:rPr>
          <w:color w:val="221F21"/>
          <w:spacing w:val="-3"/>
          <w:sz w:val="28"/>
          <w:szCs w:val="28"/>
          <w:lang w:val="uk-UA"/>
        </w:rPr>
        <w:t>е</w:t>
      </w:r>
      <w:r w:rsidRPr="000378D8">
        <w:rPr>
          <w:color w:val="221F21"/>
          <w:spacing w:val="-2"/>
          <w:sz w:val="28"/>
          <w:szCs w:val="28"/>
          <w:lang w:val="uk-UA"/>
        </w:rPr>
        <w:t>р</w:t>
      </w:r>
      <w:r w:rsidRPr="000378D8">
        <w:rPr>
          <w:color w:val="221F21"/>
          <w:sz w:val="28"/>
          <w:szCs w:val="28"/>
          <w:lang w:val="uk-UA"/>
        </w:rPr>
        <w:t>у</w:t>
      </w:r>
      <w:r w:rsidRPr="000378D8">
        <w:rPr>
          <w:color w:val="221F21"/>
          <w:spacing w:val="67"/>
          <w:sz w:val="28"/>
          <w:szCs w:val="28"/>
          <w:lang w:val="uk-UA"/>
        </w:rPr>
        <w:t xml:space="preserve"> </w:t>
      </w:r>
      <w:r w:rsidRPr="000378D8">
        <w:rPr>
          <w:color w:val="221F21"/>
          <w:spacing w:val="1"/>
          <w:sz w:val="28"/>
          <w:szCs w:val="28"/>
          <w:lang w:val="uk-UA"/>
        </w:rPr>
        <w:t>(</w:t>
      </w:r>
      <w:r w:rsidRPr="000378D8">
        <w:rPr>
          <w:color w:val="221F21"/>
          <w:spacing w:val="3"/>
          <w:sz w:val="28"/>
          <w:szCs w:val="28"/>
          <w:lang w:val="uk-UA"/>
        </w:rPr>
        <w:t>д</w:t>
      </w:r>
      <w:r w:rsidRPr="000378D8">
        <w:rPr>
          <w:color w:val="221F21"/>
          <w:sz w:val="28"/>
          <w:szCs w:val="28"/>
          <w:lang w:val="uk-UA"/>
        </w:rPr>
        <w:t>о</w:t>
      </w:r>
      <w:r w:rsidRPr="000378D8">
        <w:rPr>
          <w:color w:val="221F21"/>
          <w:spacing w:val="-2"/>
          <w:sz w:val="28"/>
          <w:szCs w:val="28"/>
          <w:lang w:val="uk-UA"/>
        </w:rPr>
        <w:t>з</w:t>
      </w:r>
      <w:r w:rsidRPr="000378D8">
        <w:rPr>
          <w:color w:val="221F21"/>
          <w:spacing w:val="-1"/>
          <w:sz w:val="28"/>
          <w:szCs w:val="28"/>
          <w:lang w:val="uk-UA"/>
        </w:rPr>
        <w:t>о</w:t>
      </w:r>
      <w:r w:rsidRPr="000378D8">
        <w:rPr>
          <w:color w:val="221F21"/>
          <w:spacing w:val="-3"/>
          <w:sz w:val="28"/>
          <w:szCs w:val="28"/>
          <w:lang w:val="uk-UA"/>
        </w:rPr>
        <w:t>в</w:t>
      </w:r>
      <w:r w:rsidRPr="000378D8">
        <w:rPr>
          <w:color w:val="221F21"/>
          <w:spacing w:val="1"/>
          <w:sz w:val="28"/>
          <w:szCs w:val="28"/>
          <w:lang w:val="uk-UA"/>
        </w:rPr>
        <w:t>ану</w:t>
      </w:r>
      <w:r w:rsidRPr="000378D8">
        <w:rPr>
          <w:color w:val="221F21"/>
          <w:spacing w:val="77"/>
          <w:sz w:val="28"/>
          <w:szCs w:val="28"/>
          <w:lang w:val="uk-UA"/>
        </w:rPr>
        <w:t xml:space="preserve"> - </w:t>
      </w:r>
      <w:r w:rsidRPr="000378D8">
        <w:rPr>
          <w:color w:val="221F21"/>
          <w:spacing w:val="1"/>
          <w:sz w:val="28"/>
          <w:szCs w:val="28"/>
          <w:lang w:val="uk-UA"/>
        </w:rPr>
        <w:t>у</w:t>
      </w:r>
      <w:r w:rsidRPr="000378D8">
        <w:rPr>
          <w:sz w:val="28"/>
          <w:szCs w:val="28"/>
          <w:lang w:val="uk-UA"/>
        </w:rPr>
        <w:t xml:space="preserve"> </w:t>
      </w:r>
      <w:r w:rsidRPr="000378D8">
        <w:rPr>
          <w:color w:val="221F21"/>
          <w:spacing w:val="1"/>
          <w:sz w:val="28"/>
          <w:szCs w:val="28"/>
          <w:lang w:val="uk-UA"/>
        </w:rPr>
        <w:t>в</w:t>
      </w:r>
      <w:r w:rsidRPr="000378D8">
        <w:rPr>
          <w:color w:val="221F21"/>
          <w:spacing w:val="2"/>
          <w:sz w:val="28"/>
          <w:szCs w:val="28"/>
          <w:lang w:val="uk-UA"/>
        </w:rPr>
        <w:t>и</w:t>
      </w:r>
      <w:r w:rsidRPr="000378D8">
        <w:rPr>
          <w:color w:val="221F21"/>
          <w:spacing w:val="-15"/>
          <w:sz w:val="28"/>
          <w:szCs w:val="28"/>
          <w:lang w:val="uk-UA"/>
        </w:rPr>
        <w:t>г</w:t>
      </w:r>
      <w:r w:rsidRPr="000378D8">
        <w:rPr>
          <w:color w:val="221F21"/>
          <w:spacing w:val="-1"/>
          <w:sz w:val="28"/>
          <w:szCs w:val="28"/>
          <w:lang w:val="uk-UA"/>
        </w:rPr>
        <w:t>л</w:t>
      </w:r>
      <w:r w:rsidRPr="000378D8">
        <w:rPr>
          <w:color w:val="221F21"/>
          <w:sz w:val="28"/>
          <w:szCs w:val="28"/>
          <w:lang w:val="uk-UA"/>
        </w:rPr>
        <w:t>я</w:t>
      </w:r>
      <w:r w:rsidRPr="000378D8">
        <w:rPr>
          <w:color w:val="221F21"/>
          <w:spacing w:val="-3"/>
          <w:sz w:val="28"/>
          <w:szCs w:val="28"/>
          <w:lang w:val="uk-UA"/>
        </w:rPr>
        <w:t>д</w:t>
      </w:r>
      <w:r w:rsidRPr="000378D8">
        <w:rPr>
          <w:color w:val="221F21"/>
          <w:sz w:val="28"/>
          <w:szCs w:val="28"/>
          <w:lang w:val="uk-UA"/>
        </w:rPr>
        <w:t>і</w:t>
      </w:r>
      <w:r w:rsidRPr="000378D8">
        <w:rPr>
          <w:color w:val="221F21"/>
          <w:spacing w:val="27"/>
          <w:sz w:val="28"/>
          <w:szCs w:val="28"/>
          <w:lang w:val="uk-UA"/>
        </w:rPr>
        <w:t xml:space="preserve"> </w:t>
      </w:r>
      <w:r w:rsidRPr="000378D8">
        <w:rPr>
          <w:color w:val="221F21"/>
          <w:sz w:val="28"/>
          <w:szCs w:val="28"/>
          <w:lang w:val="uk-UA"/>
        </w:rPr>
        <w:t>20</w:t>
      </w:r>
      <w:r w:rsidRPr="000378D8">
        <w:rPr>
          <w:color w:val="221F21"/>
          <w:spacing w:val="28"/>
          <w:sz w:val="28"/>
          <w:szCs w:val="28"/>
          <w:lang w:val="uk-UA"/>
        </w:rPr>
        <w:t xml:space="preserve"> </w:t>
      </w:r>
      <w:r w:rsidRPr="000378D8">
        <w:rPr>
          <w:color w:val="221F21"/>
          <w:spacing w:val="-3"/>
          <w:sz w:val="28"/>
          <w:szCs w:val="28"/>
          <w:lang w:val="uk-UA"/>
        </w:rPr>
        <w:t>п</w:t>
      </w:r>
      <w:r w:rsidRPr="000378D8">
        <w:rPr>
          <w:color w:val="221F21"/>
          <w:spacing w:val="3"/>
          <w:sz w:val="28"/>
          <w:szCs w:val="28"/>
          <w:lang w:val="uk-UA"/>
        </w:rPr>
        <w:t>р</w:t>
      </w:r>
      <w:r w:rsidRPr="000378D8">
        <w:rPr>
          <w:color w:val="221F21"/>
          <w:spacing w:val="1"/>
          <w:sz w:val="28"/>
          <w:szCs w:val="28"/>
          <w:lang w:val="uk-UA"/>
        </w:rPr>
        <w:t>и</w:t>
      </w:r>
      <w:r w:rsidRPr="000378D8">
        <w:rPr>
          <w:color w:val="221F21"/>
          <w:spacing w:val="-2"/>
          <w:sz w:val="28"/>
          <w:szCs w:val="28"/>
          <w:lang w:val="uk-UA"/>
        </w:rPr>
        <w:t>с</w:t>
      </w:r>
      <w:r w:rsidRPr="000378D8">
        <w:rPr>
          <w:color w:val="221F21"/>
          <w:spacing w:val="1"/>
          <w:sz w:val="28"/>
          <w:szCs w:val="28"/>
          <w:lang w:val="uk-UA"/>
        </w:rPr>
        <w:t>ід</w:t>
      </w:r>
      <w:r w:rsidRPr="000378D8">
        <w:rPr>
          <w:color w:val="221F21"/>
          <w:spacing w:val="-3"/>
          <w:sz w:val="28"/>
          <w:szCs w:val="28"/>
          <w:lang w:val="uk-UA"/>
        </w:rPr>
        <w:t>а</w:t>
      </w:r>
      <w:r w:rsidRPr="000378D8">
        <w:rPr>
          <w:color w:val="221F21"/>
          <w:sz w:val="28"/>
          <w:szCs w:val="28"/>
          <w:lang w:val="uk-UA"/>
        </w:rPr>
        <w:t>н</w:t>
      </w:r>
      <w:r w:rsidRPr="000378D8">
        <w:rPr>
          <w:color w:val="221F21"/>
          <w:spacing w:val="1"/>
          <w:sz w:val="28"/>
          <w:szCs w:val="28"/>
          <w:lang w:val="uk-UA"/>
        </w:rPr>
        <w:t>ь</w:t>
      </w:r>
      <w:r w:rsidRPr="000378D8">
        <w:rPr>
          <w:color w:val="221F21"/>
          <w:spacing w:val="29"/>
          <w:sz w:val="28"/>
          <w:szCs w:val="28"/>
          <w:lang w:val="uk-UA"/>
        </w:rPr>
        <w:t xml:space="preserve"> </w:t>
      </w:r>
      <w:r w:rsidRPr="000378D8">
        <w:rPr>
          <w:color w:val="221F21"/>
          <w:spacing w:val="-1"/>
          <w:sz w:val="28"/>
          <w:szCs w:val="28"/>
          <w:lang w:val="uk-UA"/>
        </w:rPr>
        <w:t>з</w:t>
      </w:r>
      <w:r w:rsidRPr="000378D8">
        <w:rPr>
          <w:color w:val="221F21"/>
          <w:sz w:val="28"/>
          <w:szCs w:val="28"/>
          <w:lang w:val="uk-UA"/>
        </w:rPr>
        <w:t>а</w:t>
      </w:r>
      <w:r w:rsidRPr="000378D8">
        <w:rPr>
          <w:color w:val="221F21"/>
          <w:spacing w:val="22"/>
          <w:sz w:val="28"/>
          <w:szCs w:val="28"/>
          <w:lang w:val="uk-UA"/>
        </w:rPr>
        <w:t xml:space="preserve"> </w:t>
      </w:r>
      <w:r w:rsidRPr="000378D8">
        <w:rPr>
          <w:color w:val="221F21"/>
          <w:spacing w:val="3"/>
          <w:sz w:val="28"/>
          <w:szCs w:val="28"/>
          <w:lang w:val="uk-UA"/>
        </w:rPr>
        <w:t>3</w:t>
      </w:r>
      <w:r w:rsidRPr="000378D8">
        <w:rPr>
          <w:color w:val="221F21"/>
          <w:spacing w:val="1"/>
          <w:sz w:val="28"/>
          <w:szCs w:val="28"/>
          <w:lang w:val="uk-UA"/>
        </w:rPr>
        <w:t>0</w:t>
      </w:r>
      <w:r w:rsidRPr="000378D8">
        <w:rPr>
          <w:color w:val="221F21"/>
          <w:spacing w:val="23"/>
          <w:sz w:val="28"/>
          <w:szCs w:val="28"/>
          <w:lang w:val="uk-UA"/>
        </w:rPr>
        <w:t xml:space="preserve"> </w:t>
      </w:r>
      <w:r w:rsidRPr="000378D8">
        <w:rPr>
          <w:color w:val="221F21"/>
          <w:spacing w:val="7"/>
          <w:sz w:val="28"/>
          <w:szCs w:val="28"/>
          <w:lang w:val="uk-UA"/>
        </w:rPr>
        <w:t>с</w:t>
      </w:r>
      <w:r w:rsidRPr="000378D8">
        <w:rPr>
          <w:color w:val="221F21"/>
          <w:spacing w:val="-2"/>
          <w:sz w:val="28"/>
          <w:szCs w:val="28"/>
          <w:lang w:val="uk-UA"/>
        </w:rPr>
        <w:t>ек</w:t>
      </w:r>
      <w:r w:rsidRPr="000378D8">
        <w:rPr>
          <w:color w:val="221F21"/>
          <w:spacing w:val="-7"/>
          <w:sz w:val="28"/>
          <w:szCs w:val="28"/>
          <w:lang w:val="uk-UA"/>
        </w:rPr>
        <w:t>у</w:t>
      </w:r>
      <w:r w:rsidRPr="000378D8">
        <w:rPr>
          <w:color w:val="221F21"/>
          <w:spacing w:val="1"/>
          <w:sz w:val="28"/>
          <w:szCs w:val="28"/>
          <w:lang w:val="uk-UA"/>
        </w:rPr>
        <w:t>нд</w:t>
      </w:r>
      <w:r w:rsidRPr="000378D8">
        <w:rPr>
          <w:color w:val="221F21"/>
          <w:sz w:val="28"/>
          <w:szCs w:val="28"/>
          <w:lang w:val="uk-UA"/>
        </w:rPr>
        <w:t>,</w:t>
      </w:r>
      <w:r w:rsidRPr="000378D8">
        <w:rPr>
          <w:color w:val="221F21"/>
          <w:spacing w:val="27"/>
          <w:sz w:val="28"/>
          <w:szCs w:val="28"/>
          <w:lang w:val="uk-UA"/>
        </w:rPr>
        <w:t xml:space="preserve"> </w:t>
      </w:r>
      <w:r w:rsidRPr="000378D8">
        <w:rPr>
          <w:color w:val="221F21"/>
          <w:spacing w:val="3"/>
          <w:sz w:val="28"/>
          <w:szCs w:val="28"/>
          <w:lang w:val="uk-UA"/>
        </w:rPr>
        <w:t>ш</w:t>
      </w:r>
      <w:r w:rsidRPr="000378D8">
        <w:rPr>
          <w:color w:val="221F21"/>
          <w:spacing w:val="-2"/>
          <w:sz w:val="28"/>
          <w:szCs w:val="28"/>
          <w:lang w:val="uk-UA"/>
        </w:rPr>
        <w:t>в</w:t>
      </w:r>
      <w:r w:rsidRPr="000378D8">
        <w:rPr>
          <w:color w:val="221F21"/>
          <w:spacing w:val="1"/>
          <w:sz w:val="28"/>
          <w:szCs w:val="28"/>
          <w:lang w:val="uk-UA"/>
        </w:rPr>
        <w:t>ид</w:t>
      </w:r>
      <w:r w:rsidRPr="000378D8">
        <w:rPr>
          <w:color w:val="221F21"/>
          <w:spacing w:val="-2"/>
          <w:sz w:val="28"/>
          <w:szCs w:val="28"/>
          <w:lang w:val="uk-UA"/>
        </w:rPr>
        <w:t>к</w:t>
      </w:r>
      <w:r w:rsidRPr="000378D8">
        <w:rPr>
          <w:color w:val="221F21"/>
          <w:spacing w:val="1"/>
          <w:sz w:val="28"/>
          <w:szCs w:val="28"/>
          <w:lang w:val="uk-UA"/>
        </w:rPr>
        <w:t>і</w:t>
      </w:r>
      <w:r w:rsidRPr="000378D8">
        <w:rPr>
          <w:color w:val="221F21"/>
          <w:spacing w:val="2"/>
          <w:sz w:val="28"/>
          <w:szCs w:val="28"/>
          <w:lang w:val="uk-UA"/>
        </w:rPr>
        <w:t>сн</w:t>
      </w:r>
      <w:r w:rsidRPr="000378D8">
        <w:rPr>
          <w:color w:val="221F21"/>
          <w:spacing w:val="1"/>
          <w:sz w:val="28"/>
          <w:szCs w:val="28"/>
          <w:lang w:val="uk-UA"/>
        </w:rPr>
        <w:t>у</w:t>
      </w:r>
      <w:r w:rsidRPr="000378D8">
        <w:rPr>
          <w:color w:val="221F21"/>
          <w:spacing w:val="19"/>
          <w:sz w:val="28"/>
          <w:szCs w:val="28"/>
          <w:lang w:val="uk-UA"/>
        </w:rPr>
        <w:t xml:space="preserve"> </w:t>
      </w:r>
      <w:r w:rsidRPr="000378D8">
        <w:rPr>
          <w:color w:val="221F21"/>
          <w:spacing w:val="1"/>
          <w:sz w:val="28"/>
          <w:szCs w:val="28"/>
          <w:lang w:val="uk-UA"/>
        </w:rPr>
        <w:t>–</w:t>
      </w:r>
      <w:r w:rsidRPr="000378D8">
        <w:rPr>
          <w:color w:val="221F21"/>
          <w:spacing w:val="28"/>
          <w:sz w:val="28"/>
          <w:szCs w:val="28"/>
          <w:lang w:val="uk-UA"/>
        </w:rPr>
        <w:t xml:space="preserve"> </w:t>
      </w:r>
      <w:r w:rsidRPr="000378D8">
        <w:rPr>
          <w:color w:val="221F21"/>
          <w:spacing w:val="-1"/>
          <w:sz w:val="28"/>
          <w:szCs w:val="28"/>
          <w:lang w:val="uk-UA"/>
        </w:rPr>
        <w:t>1</w:t>
      </w:r>
      <w:r w:rsidRPr="000378D8">
        <w:rPr>
          <w:color w:val="221F21"/>
          <w:spacing w:val="3"/>
          <w:sz w:val="28"/>
          <w:szCs w:val="28"/>
          <w:lang w:val="uk-UA"/>
        </w:rPr>
        <w:t>5</w:t>
      </w:r>
      <w:r w:rsidRPr="000378D8">
        <w:rPr>
          <w:color w:val="221F21"/>
          <w:sz w:val="28"/>
          <w:szCs w:val="28"/>
          <w:lang w:val="uk-UA"/>
        </w:rPr>
        <w:t>-ти</w:t>
      </w:r>
      <w:r w:rsidRPr="000378D8">
        <w:rPr>
          <w:color w:val="221F21"/>
          <w:spacing w:val="26"/>
          <w:sz w:val="28"/>
          <w:szCs w:val="28"/>
          <w:lang w:val="uk-UA"/>
        </w:rPr>
        <w:t xml:space="preserve"> </w:t>
      </w:r>
      <w:r w:rsidRPr="000378D8">
        <w:rPr>
          <w:color w:val="221F21"/>
          <w:spacing w:val="6"/>
          <w:sz w:val="28"/>
          <w:szCs w:val="28"/>
          <w:lang w:val="uk-UA"/>
        </w:rPr>
        <w:t>с</w:t>
      </w:r>
      <w:r w:rsidRPr="000378D8">
        <w:rPr>
          <w:color w:val="221F21"/>
          <w:spacing w:val="-2"/>
          <w:sz w:val="28"/>
          <w:szCs w:val="28"/>
          <w:lang w:val="uk-UA"/>
        </w:rPr>
        <w:t>ек</w:t>
      </w:r>
      <w:r w:rsidRPr="000378D8">
        <w:rPr>
          <w:color w:val="221F21"/>
          <w:spacing w:val="-6"/>
          <w:sz w:val="28"/>
          <w:szCs w:val="28"/>
          <w:lang w:val="uk-UA"/>
        </w:rPr>
        <w:t>у</w:t>
      </w:r>
      <w:r w:rsidRPr="000378D8">
        <w:rPr>
          <w:color w:val="221F21"/>
          <w:sz w:val="28"/>
          <w:szCs w:val="28"/>
          <w:lang w:val="uk-UA"/>
        </w:rPr>
        <w:t>н</w:t>
      </w:r>
      <w:r w:rsidRPr="000378D8">
        <w:rPr>
          <w:color w:val="221F21"/>
          <w:spacing w:val="1"/>
          <w:sz w:val="28"/>
          <w:szCs w:val="28"/>
          <w:lang w:val="uk-UA"/>
        </w:rPr>
        <w:t>дн</w:t>
      </w:r>
      <w:r w:rsidRPr="000378D8">
        <w:rPr>
          <w:color w:val="221F21"/>
          <w:spacing w:val="2"/>
          <w:sz w:val="28"/>
          <w:szCs w:val="28"/>
          <w:lang w:val="uk-UA"/>
        </w:rPr>
        <w:t>и</w:t>
      </w:r>
      <w:r w:rsidRPr="000378D8">
        <w:rPr>
          <w:color w:val="221F21"/>
          <w:sz w:val="28"/>
          <w:szCs w:val="28"/>
          <w:lang w:val="uk-UA"/>
        </w:rPr>
        <w:t>й</w:t>
      </w:r>
      <w:r w:rsidRPr="000378D8">
        <w:rPr>
          <w:color w:val="221F21"/>
          <w:spacing w:val="28"/>
          <w:sz w:val="28"/>
          <w:szCs w:val="28"/>
          <w:lang w:val="uk-UA"/>
        </w:rPr>
        <w:t xml:space="preserve"> </w:t>
      </w:r>
      <w:r w:rsidRPr="000378D8">
        <w:rPr>
          <w:color w:val="221F21"/>
          <w:spacing w:val="-4"/>
          <w:sz w:val="28"/>
          <w:szCs w:val="28"/>
          <w:lang w:val="uk-UA"/>
        </w:rPr>
        <w:t>б</w:t>
      </w:r>
      <w:r w:rsidRPr="000378D8">
        <w:rPr>
          <w:color w:val="221F21"/>
          <w:spacing w:val="1"/>
          <w:sz w:val="28"/>
          <w:szCs w:val="28"/>
          <w:lang w:val="uk-UA"/>
        </w:rPr>
        <w:t>іг</w:t>
      </w:r>
      <w:r w:rsidRPr="000378D8">
        <w:rPr>
          <w:color w:val="221F21"/>
          <w:spacing w:val="24"/>
          <w:sz w:val="28"/>
          <w:szCs w:val="28"/>
          <w:lang w:val="uk-UA"/>
        </w:rPr>
        <w:t xml:space="preserve"> </w:t>
      </w:r>
      <w:r w:rsidRPr="000378D8">
        <w:rPr>
          <w:color w:val="221F21"/>
          <w:sz w:val="28"/>
          <w:szCs w:val="28"/>
          <w:lang w:val="uk-UA"/>
        </w:rPr>
        <w:t>у</w:t>
      </w:r>
      <w:r w:rsidRPr="000378D8">
        <w:rPr>
          <w:sz w:val="28"/>
          <w:szCs w:val="28"/>
          <w:lang w:val="uk-UA"/>
        </w:rPr>
        <w:t xml:space="preserve"> </w:t>
      </w:r>
      <w:r w:rsidRPr="000378D8">
        <w:rPr>
          <w:color w:val="221F21"/>
          <w:spacing w:val="-1"/>
          <w:sz w:val="28"/>
          <w:szCs w:val="28"/>
          <w:lang w:val="uk-UA"/>
        </w:rPr>
        <w:t>м</w:t>
      </w:r>
      <w:r w:rsidRPr="000378D8">
        <w:rPr>
          <w:color w:val="221F21"/>
          <w:spacing w:val="1"/>
          <w:sz w:val="28"/>
          <w:szCs w:val="28"/>
          <w:lang w:val="uk-UA"/>
        </w:rPr>
        <w:t>а</w:t>
      </w:r>
      <w:r w:rsidRPr="000378D8">
        <w:rPr>
          <w:color w:val="221F21"/>
          <w:spacing w:val="-6"/>
          <w:sz w:val="28"/>
          <w:szCs w:val="28"/>
          <w:lang w:val="uk-UA"/>
        </w:rPr>
        <w:t>к</w:t>
      </w:r>
      <w:r w:rsidRPr="000378D8">
        <w:rPr>
          <w:color w:val="221F21"/>
          <w:spacing w:val="-3"/>
          <w:sz w:val="28"/>
          <w:szCs w:val="28"/>
          <w:lang w:val="uk-UA"/>
        </w:rPr>
        <w:t>с</w:t>
      </w:r>
      <w:r w:rsidRPr="000378D8">
        <w:rPr>
          <w:color w:val="221F21"/>
          <w:spacing w:val="1"/>
          <w:sz w:val="28"/>
          <w:szCs w:val="28"/>
          <w:lang w:val="uk-UA"/>
        </w:rPr>
        <w:t>и</w:t>
      </w:r>
      <w:r w:rsidRPr="000378D8">
        <w:rPr>
          <w:color w:val="221F21"/>
          <w:spacing w:val="-5"/>
          <w:sz w:val="28"/>
          <w:szCs w:val="28"/>
          <w:lang w:val="uk-UA"/>
        </w:rPr>
        <w:t>м</w:t>
      </w:r>
      <w:r w:rsidRPr="000378D8">
        <w:rPr>
          <w:color w:val="221F21"/>
          <w:spacing w:val="5"/>
          <w:sz w:val="28"/>
          <w:szCs w:val="28"/>
          <w:lang w:val="uk-UA"/>
        </w:rPr>
        <w:t>а</w:t>
      </w:r>
      <w:r w:rsidRPr="000378D8">
        <w:rPr>
          <w:color w:val="221F21"/>
          <w:sz w:val="28"/>
          <w:szCs w:val="28"/>
          <w:lang w:val="uk-UA"/>
        </w:rPr>
        <w:t>л</w:t>
      </w:r>
      <w:r w:rsidRPr="000378D8">
        <w:rPr>
          <w:color w:val="221F21"/>
          <w:spacing w:val="2"/>
          <w:sz w:val="28"/>
          <w:szCs w:val="28"/>
          <w:lang w:val="uk-UA"/>
        </w:rPr>
        <w:t>ь</w:t>
      </w:r>
      <w:r w:rsidRPr="000378D8">
        <w:rPr>
          <w:color w:val="221F21"/>
          <w:spacing w:val="1"/>
          <w:sz w:val="28"/>
          <w:szCs w:val="28"/>
          <w:lang w:val="uk-UA"/>
        </w:rPr>
        <w:t>н</w:t>
      </w:r>
      <w:r w:rsidRPr="000378D8">
        <w:rPr>
          <w:color w:val="221F21"/>
          <w:spacing w:val="-5"/>
          <w:sz w:val="28"/>
          <w:szCs w:val="28"/>
          <w:lang w:val="uk-UA"/>
        </w:rPr>
        <w:t>о</w:t>
      </w:r>
      <w:r w:rsidRPr="000378D8">
        <w:rPr>
          <w:color w:val="221F21"/>
          <w:spacing w:val="-1"/>
          <w:sz w:val="28"/>
          <w:szCs w:val="28"/>
          <w:lang w:val="uk-UA"/>
        </w:rPr>
        <w:t>м</w:t>
      </w:r>
      <w:r w:rsidRPr="000378D8">
        <w:rPr>
          <w:color w:val="221F21"/>
          <w:sz w:val="28"/>
          <w:szCs w:val="28"/>
          <w:lang w:val="uk-UA"/>
        </w:rPr>
        <w:t>у</w:t>
      </w:r>
      <w:r w:rsidRPr="000378D8">
        <w:rPr>
          <w:color w:val="221F21"/>
          <w:spacing w:val="1"/>
          <w:sz w:val="28"/>
          <w:szCs w:val="28"/>
          <w:lang w:val="uk-UA"/>
        </w:rPr>
        <w:t xml:space="preserve"> </w:t>
      </w:r>
      <w:r w:rsidRPr="000378D8">
        <w:rPr>
          <w:color w:val="221F21"/>
          <w:sz w:val="28"/>
          <w:szCs w:val="28"/>
          <w:lang w:val="uk-UA"/>
        </w:rPr>
        <w:t>т</w:t>
      </w:r>
      <w:r w:rsidRPr="000378D8">
        <w:rPr>
          <w:color w:val="221F21"/>
          <w:spacing w:val="-4"/>
          <w:sz w:val="28"/>
          <w:szCs w:val="28"/>
          <w:lang w:val="uk-UA"/>
        </w:rPr>
        <w:t>е</w:t>
      </w:r>
      <w:r w:rsidRPr="000378D8">
        <w:rPr>
          <w:color w:val="221F21"/>
          <w:sz w:val="28"/>
          <w:szCs w:val="28"/>
          <w:lang w:val="uk-UA"/>
        </w:rPr>
        <w:t>мп</w:t>
      </w:r>
      <w:r w:rsidRPr="000378D8">
        <w:rPr>
          <w:color w:val="221F21"/>
          <w:spacing w:val="3"/>
          <w:sz w:val="28"/>
          <w:szCs w:val="28"/>
          <w:lang w:val="uk-UA"/>
        </w:rPr>
        <w:t>і</w:t>
      </w:r>
      <w:r w:rsidRPr="000378D8">
        <w:rPr>
          <w:color w:val="221F21"/>
          <w:sz w:val="28"/>
          <w:szCs w:val="28"/>
          <w:lang w:val="uk-UA"/>
        </w:rPr>
        <w:t>,</w:t>
      </w:r>
      <w:r w:rsidRPr="000378D8">
        <w:rPr>
          <w:color w:val="221F21"/>
          <w:spacing w:val="8"/>
          <w:sz w:val="28"/>
          <w:szCs w:val="28"/>
          <w:lang w:val="uk-UA"/>
        </w:rPr>
        <w:t xml:space="preserve"> </w:t>
      </w:r>
      <w:r w:rsidRPr="000378D8">
        <w:rPr>
          <w:color w:val="221F21"/>
          <w:spacing w:val="2"/>
          <w:sz w:val="28"/>
          <w:szCs w:val="28"/>
          <w:lang w:val="uk-UA"/>
        </w:rPr>
        <w:t>н</w:t>
      </w:r>
      <w:r w:rsidRPr="000378D8">
        <w:rPr>
          <w:color w:val="221F21"/>
          <w:spacing w:val="-2"/>
          <w:sz w:val="28"/>
          <w:szCs w:val="28"/>
          <w:lang w:val="uk-UA"/>
        </w:rPr>
        <w:t>а</w:t>
      </w:r>
      <w:r w:rsidRPr="000378D8">
        <w:rPr>
          <w:color w:val="221F21"/>
          <w:spacing w:val="-3"/>
          <w:sz w:val="28"/>
          <w:szCs w:val="28"/>
          <w:lang w:val="uk-UA"/>
        </w:rPr>
        <w:t>в</w:t>
      </w:r>
      <w:r w:rsidRPr="000378D8">
        <w:rPr>
          <w:color w:val="221F21"/>
          <w:spacing w:val="1"/>
          <w:sz w:val="28"/>
          <w:szCs w:val="28"/>
          <w:lang w:val="uk-UA"/>
        </w:rPr>
        <w:t>а</w:t>
      </w:r>
      <w:r w:rsidRPr="000378D8">
        <w:rPr>
          <w:color w:val="221F21"/>
          <w:spacing w:val="2"/>
          <w:sz w:val="28"/>
          <w:szCs w:val="28"/>
          <w:lang w:val="uk-UA"/>
        </w:rPr>
        <w:t>н</w:t>
      </w:r>
      <w:r w:rsidRPr="000378D8">
        <w:rPr>
          <w:color w:val="221F21"/>
          <w:sz w:val="28"/>
          <w:szCs w:val="28"/>
          <w:lang w:val="uk-UA"/>
        </w:rPr>
        <w:t>та</w:t>
      </w:r>
      <w:r w:rsidRPr="000378D8">
        <w:rPr>
          <w:color w:val="221F21"/>
          <w:spacing w:val="-4"/>
          <w:sz w:val="28"/>
          <w:szCs w:val="28"/>
          <w:lang w:val="uk-UA"/>
        </w:rPr>
        <w:t>ж</w:t>
      </w:r>
      <w:r w:rsidRPr="000378D8">
        <w:rPr>
          <w:color w:val="221F21"/>
          <w:spacing w:val="-3"/>
          <w:sz w:val="28"/>
          <w:szCs w:val="28"/>
          <w:lang w:val="uk-UA"/>
        </w:rPr>
        <w:t>е</w:t>
      </w:r>
      <w:r w:rsidRPr="000378D8">
        <w:rPr>
          <w:color w:val="221F21"/>
          <w:sz w:val="28"/>
          <w:szCs w:val="28"/>
          <w:lang w:val="uk-UA"/>
        </w:rPr>
        <w:t>н</w:t>
      </w:r>
      <w:r w:rsidRPr="000378D8">
        <w:rPr>
          <w:color w:val="221F21"/>
          <w:spacing w:val="-2"/>
          <w:sz w:val="28"/>
          <w:szCs w:val="28"/>
          <w:lang w:val="uk-UA"/>
        </w:rPr>
        <w:t>н</w:t>
      </w:r>
      <w:r w:rsidRPr="000378D8">
        <w:rPr>
          <w:color w:val="221F21"/>
          <w:sz w:val="28"/>
          <w:szCs w:val="28"/>
          <w:lang w:val="uk-UA"/>
        </w:rPr>
        <w:t>я</w:t>
      </w:r>
      <w:r w:rsidRPr="000378D8">
        <w:rPr>
          <w:color w:val="221F21"/>
          <w:spacing w:val="9"/>
          <w:sz w:val="28"/>
          <w:szCs w:val="28"/>
          <w:lang w:val="uk-UA"/>
        </w:rPr>
        <w:t xml:space="preserve"> </w:t>
      </w:r>
      <w:r w:rsidRPr="000378D8">
        <w:rPr>
          <w:color w:val="221F21"/>
          <w:spacing w:val="1"/>
          <w:sz w:val="28"/>
          <w:szCs w:val="28"/>
          <w:lang w:val="uk-UA"/>
        </w:rPr>
        <w:t>на</w:t>
      </w:r>
      <w:r w:rsidRPr="000378D8">
        <w:rPr>
          <w:color w:val="221F21"/>
          <w:spacing w:val="3"/>
          <w:sz w:val="28"/>
          <w:szCs w:val="28"/>
          <w:lang w:val="uk-UA"/>
        </w:rPr>
        <w:t xml:space="preserve"> </w:t>
      </w:r>
      <w:r w:rsidRPr="000378D8">
        <w:rPr>
          <w:color w:val="221F21"/>
          <w:spacing w:val="2"/>
          <w:sz w:val="28"/>
          <w:szCs w:val="28"/>
          <w:lang w:val="uk-UA"/>
        </w:rPr>
        <w:t>ви</w:t>
      </w:r>
      <w:r w:rsidRPr="000378D8">
        <w:rPr>
          <w:color w:val="221F21"/>
          <w:sz w:val="28"/>
          <w:szCs w:val="28"/>
          <w:lang w:val="uk-UA"/>
        </w:rPr>
        <w:t>т</w:t>
      </w:r>
      <w:r w:rsidRPr="000378D8">
        <w:rPr>
          <w:color w:val="221F21"/>
          <w:spacing w:val="3"/>
          <w:sz w:val="28"/>
          <w:szCs w:val="28"/>
          <w:lang w:val="uk-UA"/>
        </w:rPr>
        <w:t>р</w:t>
      </w:r>
      <w:r w:rsidRPr="000378D8">
        <w:rPr>
          <w:color w:val="221F21"/>
          <w:spacing w:val="-3"/>
          <w:sz w:val="28"/>
          <w:szCs w:val="28"/>
          <w:lang w:val="uk-UA"/>
        </w:rPr>
        <w:t>и</w:t>
      </w:r>
      <w:r w:rsidRPr="000378D8">
        <w:rPr>
          <w:color w:val="221F21"/>
          <w:spacing w:val="-2"/>
          <w:sz w:val="28"/>
          <w:szCs w:val="28"/>
          <w:lang w:val="uk-UA"/>
        </w:rPr>
        <w:t>в</w:t>
      </w:r>
      <w:r w:rsidRPr="000378D8">
        <w:rPr>
          <w:color w:val="221F21"/>
          <w:spacing w:val="5"/>
          <w:sz w:val="28"/>
          <w:szCs w:val="28"/>
          <w:lang w:val="uk-UA"/>
        </w:rPr>
        <w:t>а</w:t>
      </w:r>
      <w:r w:rsidRPr="000378D8">
        <w:rPr>
          <w:color w:val="221F21"/>
          <w:spacing w:val="-5"/>
          <w:sz w:val="28"/>
          <w:szCs w:val="28"/>
          <w:lang w:val="uk-UA"/>
        </w:rPr>
        <w:t>л</w:t>
      </w:r>
      <w:r w:rsidRPr="000378D8">
        <w:rPr>
          <w:color w:val="221F21"/>
          <w:spacing w:val="1"/>
          <w:sz w:val="28"/>
          <w:szCs w:val="28"/>
          <w:lang w:val="uk-UA"/>
        </w:rPr>
        <w:t>і</w:t>
      </w:r>
      <w:r w:rsidRPr="000378D8">
        <w:rPr>
          <w:color w:val="221F21"/>
          <w:spacing w:val="2"/>
          <w:sz w:val="28"/>
          <w:szCs w:val="28"/>
          <w:lang w:val="uk-UA"/>
        </w:rPr>
        <w:t>с</w:t>
      </w:r>
      <w:r w:rsidRPr="000378D8">
        <w:rPr>
          <w:color w:val="221F21"/>
          <w:spacing w:val="-5"/>
          <w:sz w:val="28"/>
          <w:szCs w:val="28"/>
          <w:lang w:val="uk-UA"/>
        </w:rPr>
        <w:t>т</w:t>
      </w:r>
      <w:r w:rsidRPr="000378D8">
        <w:rPr>
          <w:color w:val="221F21"/>
          <w:sz w:val="28"/>
          <w:szCs w:val="28"/>
          <w:lang w:val="uk-UA"/>
        </w:rPr>
        <w:t>ь</w:t>
      </w:r>
      <w:r w:rsidRPr="000378D8">
        <w:rPr>
          <w:color w:val="221F21"/>
          <w:spacing w:val="10"/>
          <w:sz w:val="28"/>
          <w:szCs w:val="28"/>
          <w:lang w:val="uk-UA"/>
        </w:rPr>
        <w:t xml:space="preserve"> </w:t>
      </w:r>
      <w:r w:rsidRPr="000378D8">
        <w:rPr>
          <w:color w:val="221F21"/>
          <w:sz w:val="28"/>
          <w:szCs w:val="28"/>
          <w:lang w:val="uk-UA"/>
        </w:rPr>
        <w:t>–</w:t>
      </w:r>
      <w:r w:rsidRPr="000378D8">
        <w:rPr>
          <w:color w:val="221F21"/>
          <w:spacing w:val="4"/>
          <w:sz w:val="28"/>
          <w:szCs w:val="28"/>
          <w:lang w:val="uk-UA"/>
        </w:rPr>
        <w:t xml:space="preserve"> 3</w:t>
      </w:r>
      <w:r w:rsidRPr="000378D8">
        <w:rPr>
          <w:color w:val="221F21"/>
          <w:sz w:val="28"/>
          <w:szCs w:val="28"/>
          <w:lang w:val="uk-UA"/>
        </w:rPr>
        <w:t>-х</w:t>
      </w:r>
      <w:r w:rsidRPr="000378D8">
        <w:rPr>
          <w:color w:val="221F21"/>
          <w:spacing w:val="3"/>
          <w:sz w:val="28"/>
          <w:szCs w:val="28"/>
          <w:lang w:val="uk-UA"/>
        </w:rPr>
        <w:t xml:space="preserve"> </w:t>
      </w:r>
      <w:r w:rsidRPr="000378D8">
        <w:rPr>
          <w:color w:val="221F21"/>
          <w:sz w:val="28"/>
          <w:szCs w:val="28"/>
          <w:lang w:val="uk-UA"/>
        </w:rPr>
        <w:t>х</w:t>
      </w:r>
      <w:r w:rsidRPr="000378D8">
        <w:rPr>
          <w:color w:val="221F21"/>
          <w:spacing w:val="1"/>
          <w:sz w:val="28"/>
          <w:szCs w:val="28"/>
          <w:lang w:val="uk-UA"/>
        </w:rPr>
        <w:t>в</w:t>
      </w:r>
      <w:r w:rsidRPr="000378D8">
        <w:rPr>
          <w:color w:val="221F21"/>
          <w:spacing w:val="2"/>
          <w:sz w:val="28"/>
          <w:szCs w:val="28"/>
          <w:lang w:val="uk-UA"/>
        </w:rPr>
        <w:t>и</w:t>
      </w:r>
      <w:r w:rsidRPr="000378D8">
        <w:rPr>
          <w:color w:val="221F21"/>
          <w:spacing w:val="-1"/>
          <w:sz w:val="28"/>
          <w:szCs w:val="28"/>
          <w:lang w:val="uk-UA"/>
        </w:rPr>
        <w:t>л</w:t>
      </w:r>
      <w:r w:rsidRPr="000378D8">
        <w:rPr>
          <w:color w:val="221F21"/>
          <w:spacing w:val="-3"/>
          <w:sz w:val="28"/>
          <w:szCs w:val="28"/>
          <w:lang w:val="uk-UA"/>
        </w:rPr>
        <w:t>и</w:t>
      </w:r>
      <w:r w:rsidRPr="000378D8">
        <w:rPr>
          <w:color w:val="221F21"/>
          <w:spacing w:val="1"/>
          <w:sz w:val="28"/>
          <w:szCs w:val="28"/>
          <w:lang w:val="uk-UA"/>
        </w:rPr>
        <w:t>нн</w:t>
      </w:r>
      <w:r w:rsidRPr="000378D8">
        <w:rPr>
          <w:color w:val="221F21"/>
          <w:spacing w:val="-2"/>
          <w:sz w:val="28"/>
          <w:szCs w:val="28"/>
          <w:lang w:val="uk-UA"/>
        </w:rPr>
        <w:t>и</w:t>
      </w:r>
      <w:r w:rsidRPr="000378D8">
        <w:rPr>
          <w:color w:val="221F21"/>
          <w:sz w:val="28"/>
          <w:szCs w:val="28"/>
          <w:lang w:val="uk-UA"/>
        </w:rPr>
        <w:t>й</w:t>
      </w:r>
      <w:r w:rsidRPr="000378D8">
        <w:rPr>
          <w:sz w:val="28"/>
          <w:szCs w:val="28"/>
          <w:lang w:val="uk-UA"/>
        </w:rPr>
        <w:t xml:space="preserve"> </w:t>
      </w:r>
      <w:r w:rsidRPr="000378D8">
        <w:rPr>
          <w:color w:val="221F21"/>
          <w:sz w:val="28"/>
          <w:szCs w:val="28"/>
          <w:lang w:val="uk-UA"/>
        </w:rPr>
        <w:t>б</w:t>
      </w:r>
      <w:r w:rsidRPr="000378D8">
        <w:rPr>
          <w:color w:val="221F21"/>
          <w:spacing w:val="2"/>
          <w:sz w:val="28"/>
          <w:szCs w:val="28"/>
          <w:lang w:val="uk-UA"/>
        </w:rPr>
        <w:t>і</w:t>
      </w:r>
      <w:r w:rsidRPr="000378D8">
        <w:rPr>
          <w:color w:val="221F21"/>
          <w:sz w:val="28"/>
          <w:szCs w:val="28"/>
          <w:lang w:val="uk-UA"/>
        </w:rPr>
        <w:t>г</w:t>
      </w:r>
      <w:r w:rsidRPr="000378D8">
        <w:rPr>
          <w:color w:val="221F21"/>
          <w:spacing w:val="72"/>
          <w:sz w:val="28"/>
          <w:szCs w:val="28"/>
          <w:lang w:val="uk-UA"/>
        </w:rPr>
        <w:t xml:space="preserve"> </w:t>
      </w:r>
      <w:r w:rsidRPr="000378D8">
        <w:rPr>
          <w:color w:val="221F21"/>
          <w:spacing w:val="2"/>
          <w:sz w:val="28"/>
          <w:szCs w:val="28"/>
          <w:lang w:val="uk-UA"/>
        </w:rPr>
        <w:t>н</w:t>
      </w:r>
      <w:r w:rsidRPr="000378D8">
        <w:rPr>
          <w:color w:val="221F21"/>
          <w:sz w:val="28"/>
          <w:szCs w:val="28"/>
          <w:lang w:val="uk-UA"/>
        </w:rPr>
        <w:t>а</w:t>
      </w:r>
      <w:r w:rsidRPr="000378D8">
        <w:rPr>
          <w:color w:val="221F21"/>
          <w:spacing w:val="70"/>
          <w:sz w:val="28"/>
          <w:szCs w:val="28"/>
          <w:lang w:val="uk-UA"/>
        </w:rPr>
        <w:t xml:space="preserve"> </w:t>
      </w:r>
      <w:r w:rsidRPr="000378D8">
        <w:rPr>
          <w:color w:val="221F21"/>
          <w:sz w:val="28"/>
          <w:szCs w:val="28"/>
          <w:lang w:val="uk-UA"/>
        </w:rPr>
        <w:t>м</w:t>
      </w:r>
      <w:r w:rsidRPr="000378D8">
        <w:rPr>
          <w:color w:val="221F21"/>
          <w:spacing w:val="1"/>
          <w:sz w:val="28"/>
          <w:szCs w:val="28"/>
          <w:lang w:val="uk-UA"/>
        </w:rPr>
        <w:t>і</w:t>
      </w:r>
      <w:r w:rsidRPr="000378D8">
        <w:rPr>
          <w:color w:val="221F21"/>
          <w:spacing w:val="-2"/>
          <w:sz w:val="28"/>
          <w:szCs w:val="28"/>
          <w:lang w:val="uk-UA"/>
        </w:rPr>
        <w:t>с</w:t>
      </w:r>
      <w:r w:rsidRPr="000378D8">
        <w:rPr>
          <w:color w:val="221F21"/>
          <w:spacing w:val="1"/>
          <w:sz w:val="28"/>
          <w:szCs w:val="28"/>
          <w:lang w:val="uk-UA"/>
        </w:rPr>
        <w:t>ц</w:t>
      </w:r>
      <w:r w:rsidRPr="000378D8">
        <w:rPr>
          <w:color w:val="221F21"/>
          <w:spacing w:val="3"/>
          <w:sz w:val="28"/>
          <w:szCs w:val="28"/>
          <w:lang w:val="uk-UA"/>
        </w:rPr>
        <w:t>і</w:t>
      </w:r>
      <w:r w:rsidRPr="000378D8">
        <w:rPr>
          <w:color w:val="221F21"/>
          <w:sz w:val="28"/>
          <w:szCs w:val="28"/>
          <w:lang w:val="uk-UA"/>
        </w:rPr>
        <w:t>).</w:t>
      </w:r>
      <w:r w:rsidRPr="000378D8">
        <w:rPr>
          <w:color w:val="221F21"/>
          <w:spacing w:val="69"/>
          <w:sz w:val="28"/>
          <w:szCs w:val="28"/>
          <w:lang w:val="uk-UA"/>
        </w:rPr>
        <w:t xml:space="preserve"> </w:t>
      </w:r>
      <w:r w:rsidRPr="000378D8">
        <w:rPr>
          <w:color w:val="221F21"/>
          <w:sz w:val="28"/>
          <w:szCs w:val="28"/>
          <w:lang w:val="uk-UA"/>
        </w:rPr>
        <w:t>Х</w:t>
      </w:r>
      <w:r w:rsidRPr="000378D8">
        <w:rPr>
          <w:color w:val="221F21"/>
          <w:spacing w:val="1"/>
          <w:sz w:val="28"/>
          <w:szCs w:val="28"/>
          <w:lang w:val="uk-UA"/>
        </w:rPr>
        <w:t>а</w:t>
      </w:r>
      <w:r w:rsidRPr="000378D8">
        <w:rPr>
          <w:color w:val="221F21"/>
          <w:sz w:val="28"/>
          <w:szCs w:val="28"/>
          <w:lang w:val="uk-UA"/>
        </w:rPr>
        <w:t>рак</w:t>
      </w:r>
      <w:r w:rsidRPr="000378D8">
        <w:rPr>
          <w:color w:val="221F21"/>
          <w:spacing w:val="-2"/>
          <w:sz w:val="28"/>
          <w:szCs w:val="28"/>
          <w:lang w:val="uk-UA"/>
        </w:rPr>
        <w:t>т</w:t>
      </w:r>
      <w:r w:rsidRPr="000378D8">
        <w:rPr>
          <w:color w:val="221F21"/>
          <w:spacing w:val="-3"/>
          <w:sz w:val="28"/>
          <w:szCs w:val="28"/>
          <w:lang w:val="uk-UA"/>
        </w:rPr>
        <w:t>е</w:t>
      </w:r>
      <w:r w:rsidRPr="000378D8">
        <w:rPr>
          <w:color w:val="221F21"/>
          <w:sz w:val="28"/>
          <w:szCs w:val="28"/>
          <w:lang w:val="uk-UA"/>
        </w:rPr>
        <w:t>р</w:t>
      </w:r>
      <w:r w:rsidRPr="000378D8">
        <w:rPr>
          <w:color w:val="221F21"/>
          <w:spacing w:val="73"/>
          <w:sz w:val="28"/>
          <w:szCs w:val="28"/>
          <w:lang w:val="uk-UA"/>
        </w:rPr>
        <w:t xml:space="preserve"> </w:t>
      </w:r>
      <w:r w:rsidRPr="000378D8">
        <w:rPr>
          <w:color w:val="221F21"/>
          <w:spacing w:val="-1"/>
          <w:sz w:val="28"/>
          <w:szCs w:val="28"/>
          <w:lang w:val="uk-UA"/>
        </w:rPr>
        <w:t>о</w:t>
      </w:r>
      <w:r w:rsidRPr="000378D8">
        <w:rPr>
          <w:color w:val="221F21"/>
          <w:sz w:val="28"/>
          <w:szCs w:val="28"/>
          <w:lang w:val="uk-UA"/>
        </w:rPr>
        <w:t>ц</w:t>
      </w:r>
      <w:r w:rsidRPr="000378D8">
        <w:rPr>
          <w:color w:val="221F21"/>
          <w:spacing w:val="3"/>
          <w:sz w:val="28"/>
          <w:szCs w:val="28"/>
          <w:lang w:val="uk-UA"/>
        </w:rPr>
        <w:t>і</w:t>
      </w:r>
      <w:r w:rsidRPr="000378D8">
        <w:rPr>
          <w:color w:val="221F21"/>
          <w:spacing w:val="-3"/>
          <w:sz w:val="28"/>
          <w:szCs w:val="28"/>
          <w:lang w:val="uk-UA"/>
        </w:rPr>
        <w:t>н</w:t>
      </w:r>
      <w:r w:rsidRPr="000378D8">
        <w:rPr>
          <w:color w:val="221F21"/>
          <w:spacing w:val="2"/>
          <w:sz w:val="28"/>
          <w:szCs w:val="28"/>
          <w:lang w:val="uk-UA"/>
        </w:rPr>
        <w:t>к</w:t>
      </w:r>
      <w:r w:rsidRPr="000378D8">
        <w:rPr>
          <w:color w:val="221F21"/>
          <w:spacing w:val="1"/>
          <w:sz w:val="28"/>
          <w:szCs w:val="28"/>
          <w:lang w:val="uk-UA"/>
        </w:rPr>
        <w:t>и</w:t>
      </w:r>
      <w:r w:rsidRPr="000378D8">
        <w:rPr>
          <w:color w:val="221F21"/>
          <w:spacing w:val="70"/>
          <w:sz w:val="28"/>
          <w:szCs w:val="28"/>
          <w:lang w:val="uk-UA"/>
        </w:rPr>
        <w:t xml:space="preserve"> </w:t>
      </w:r>
      <w:r w:rsidRPr="000378D8">
        <w:rPr>
          <w:color w:val="221F21"/>
          <w:sz w:val="28"/>
          <w:szCs w:val="28"/>
          <w:lang w:val="uk-UA"/>
        </w:rPr>
        <w:t>т</w:t>
      </w:r>
      <w:r w:rsidRPr="000378D8">
        <w:rPr>
          <w:color w:val="221F21"/>
          <w:spacing w:val="-3"/>
          <w:sz w:val="28"/>
          <w:szCs w:val="28"/>
          <w:lang w:val="uk-UA"/>
        </w:rPr>
        <w:t>и</w:t>
      </w:r>
      <w:r w:rsidRPr="000378D8">
        <w:rPr>
          <w:color w:val="221F21"/>
          <w:sz w:val="28"/>
          <w:szCs w:val="28"/>
          <w:lang w:val="uk-UA"/>
        </w:rPr>
        <w:t>п</w:t>
      </w:r>
      <w:r w:rsidRPr="000378D8">
        <w:rPr>
          <w:color w:val="221F21"/>
          <w:spacing w:val="1"/>
          <w:sz w:val="28"/>
          <w:szCs w:val="28"/>
          <w:lang w:val="uk-UA"/>
        </w:rPr>
        <w:t>у</w:t>
      </w:r>
      <w:r w:rsidRPr="000378D8">
        <w:rPr>
          <w:color w:val="221F21"/>
          <w:spacing w:val="67"/>
          <w:sz w:val="28"/>
          <w:szCs w:val="28"/>
          <w:lang w:val="uk-UA"/>
        </w:rPr>
        <w:t xml:space="preserve"> </w:t>
      </w:r>
      <w:r w:rsidRPr="000378D8">
        <w:rPr>
          <w:color w:val="221F21"/>
          <w:spacing w:val="2"/>
          <w:sz w:val="28"/>
          <w:szCs w:val="28"/>
          <w:lang w:val="uk-UA"/>
        </w:rPr>
        <w:t>реакц</w:t>
      </w:r>
      <w:r w:rsidRPr="000378D8">
        <w:rPr>
          <w:color w:val="221F21"/>
          <w:spacing w:val="-2"/>
          <w:sz w:val="28"/>
          <w:szCs w:val="28"/>
          <w:lang w:val="uk-UA"/>
        </w:rPr>
        <w:t>і</w:t>
      </w:r>
      <w:r w:rsidRPr="000378D8">
        <w:rPr>
          <w:color w:val="221F21"/>
          <w:sz w:val="28"/>
          <w:szCs w:val="28"/>
          <w:lang w:val="uk-UA"/>
        </w:rPr>
        <w:t>ї</w:t>
      </w:r>
      <w:r w:rsidRPr="000378D8">
        <w:rPr>
          <w:color w:val="221F21"/>
          <w:spacing w:val="72"/>
          <w:sz w:val="28"/>
          <w:szCs w:val="28"/>
          <w:lang w:val="uk-UA"/>
        </w:rPr>
        <w:t xml:space="preserve"> </w:t>
      </w:r>
      <w:r w:rsidRPr="000378D8">
        <w:rPr>
          <w:color w:val="221F21"/>
          <w:spacing w:val="1"/>
          <w:sz w:val="28"/>
          <w:szCs w:val="28"/>
          <w:lang w:val="uk-UA"/>
        </w:rPr>
        <w:t>с</w:t>
      </w:r>
      <w:r w:rsidRPr="000378D8">
        <w:rPr>
          <w:color w:val="221F21"/>
          <w:spacing w:val="2"/>
          <w:sz w:val="28"/>
          <w:szCs w:val="28"/>
          <w:lang w:val="uk-UA"/>
        </w:rPr>
        <w:t>ис</w:t>
      </w:r>
      <w:r w:rsidRPr="000378D8">
        <w:rPr>
          <w:color w:val="221F21"/>
          <w:sz w:val="28"/>
          <w:szCs w:val="28"/>
          <w:lang w:val="uk-UA"/>
        </w:rPr>
        <w:t>т</w:t>
      </w:r>
      <w:r w:rsidRPr="000378D8">
        <w:rPr>
          <w:color w:val="221F21"/>
          <w:spacing w:val="-3"/>
          <w:sz w:val="28"/>
          <w:szCs w:val="28"/>
          <w:lang w:val="uk-UA"/>
        </w:rPr>
        <w:t>е</w:t>
      </w:r>
      <w:r w:rsidRPr="000378D8">
        <w:rPr>
          <w:color w:val="221F21"/>
          <w:spacing w:val="-1"/>
          <w:sz w:val="28"/>
          <w:szCs w:val="28"/>
          <w:lang w:val="uk-UA"/>
        </w:rPr>
        <w:t>м</w:t>
      </w:r>
      <w:r w:rsidRPr="000378D8">
        <w:rPr>
          <w:color w:val="221F21"/>
          <w:sz w:val="28"/>
          <w:szCs w:val="28"/>
          <w:lang w:val="uk-UA"/>
        </w:rPr>
        <w:t>и</w:t>
      </w:r>
      <w:r w:rsidRPr="000378D8">
        <w:rPr>
          <w:color w:val="221F21"/>
          <w:spacing w:val="70"/>
          <w:sz w:val="28"/>
          <w:szCs w:val="28"/>
          <w:lang w:val="uk-UA"/>
        </w:rPr>
        <w:t xml:space="preserve"> </w:t>
      </w:r>
      <w:r w:rsidRPr="000378D8">
        <w:rPr>
          <w:color w:val="221F21"/>
          <w:spacing w:val="3"/>
          <w:sz w:val="28"/>
          <w:szCs w:val="28"/>
          <w:lang w:val="uk-UA"/>
        </w:rPr>
        <w:t>кр</w:t>
      </w:r>
      <w:r w:rsidRPr="000378D8">
        <w:rPr>
          <w:color w:val="221F21"/>
          <w:spacing w:val="-5"/>
          <w:sz w:val="28"/>
          <w:szCs w:val="28"/>
          <w:lang w:val="uk-UA"/>
        </w:rPr>
        <w:t>о</w:t>
      </w:r>
      <w:r w:rsidRPr="000378D8">
        <w:rPr>
          <w:color w:val="221F21"/>
          <w:spacing w:val="1"/>
          <w:sz w:val="28"/>
          <w:szCs w:val="28"/>
          <w:lang w:val="uk-UA"/>
        </w:rPr>
        <w:t>в</w:t>
      </w:r>
      <w:r w:rsidRPr="000378D8">
        <w:rPr>
          <w:color w:val="221F21"/>
          <w:sz w:val="28"/>
          <w:szCs w:val="28"/>
          <w:lang w:val="uk-UA"/>
        </w:rPr>
        <w:t>о</w:t>
      </w:r>
      <w:r w:rsidRPr="000378D8">
        <w:rPr>
          <w:color w:val="221F21"/>
          <w:spacing w:val="-2"/>
          <w:sz w:val="28"/>
          <w:szCs w:val="28"/>
          <w:lang w:val="uk-UA"/>
        </w:rPr>
        <w:t>о</w:t>
      </w:r>
      <w:r w:rsidRPr="000378D8">
        <w:rPr>
          <w:color w:val="221F21"/>
          <w:sz w:val="28"/>
          <w:szCs w:val="28"/>
          <w:lang w:val="uk-UA"/>
        </w:rPr>
        <w:t>б</w:t>
      </w:r>
      <w:r w:rsidRPr="000378D8">
        <w:rPr>
          <w:color w:val="221F21"/>
          <w:spacing w:val="1"/>
          <w:sz w:val="28"/>
          <w:szCs w:val="28"/>
          <w:lang w:val="uk-UA"/>
        </w:rPr>
        <w:t>і</w:t>
      </w:r>
      <w:r w:rsidRPr="000378D8">
        <w:rPr>
          <w:color w:val="221F21"/>
          <w:sz w:val="28"/>
          <w:szCs w:val="28"/>
          <w:lang w:val="uk-UA"/>
        </w:rPr>
        <w:t>гу</w:t>
      </w:r>
      <w:r w:rsidRPr="000378D8">
        <w:rPr>
          <w:color w:val="221F21"/>
          <w:spacing w:val="67"/>
          <w:sz w:val="28"/>
          <w:szCs w:val="28"/>
          <w:lang w:val="uk-UA"/>
        </w:rPr>
        <w:t xml:space="preserve"> </w:t>
      </w:r>
      <w:r w:rsidRPr="000378D8">
        <w:rPr>
          <w:color w:val="221F21"/>
          <w:spacing w:val="1"/>
          <w:sz w:val="28"/>
          <w:szCs w:val="28"/>
          <w:lang w:val="uk-UA"/>
        </w:rPr>
        <w:t>на</w:t>
      </w:r>
      <w:r w:rsidRPr="000378D8">
        <w:rPr>
          <w:sz w:val="28"/>
          <w:szCs w:val="28"/>
          <w:lang w:val="uk-UA"/>
        </w:rPr>
        <w:t xml:space="preserve"> </w:t>
      </w:r>
      <w:r w:rsidRPr="000378D8">
        <w:rPr>
          <w:color w:val="221F21"/>
          <w:spacing w:val="-11"/>
          <w:sz w:val="28"/>
          <w:szCs w:val="28"/>
          <w:lang w:val="uk-UA"/>
        </w:rPr>
        <w:t>к</w:t>
      </w:r>
      <w:r w:rsidRPr="000378D8">
        <w:rPr>
          <w:color w:val="221F21"/>
          <w:spacing w:val="-2"/>
          <w:sz w:val="28"/>
          <w:szCs w:val="28"/>
          <w:lang w:val="uk-UA"/>
        </w:rPr>
        <w:t>о</w:t>
      </w:r>
      <w:r w:rsidRPr="000378D8">
        <w:rPr>
          <w:color w:val="221F21"/>
          <w:spacing w:val="-3"/>
          <w:sz w:val="28"/>
          <w:szCs w:val="28"/>
          <w:lang w:val="uk-UA"/>
        </w:rPr>
        <w:t>н</w:t>
      </w:r>
      <w:r w:rsidRPr="000378D8">
        <w:rPr>
          <w:color w:val="221F21"/>
          <w:spacing w:val="1"/>
          <w:sz w:val="28"/>
          <w:szCs w:val="28"/>
          <w:lang w:val="uk-UA"/>
        </w:rPr>
        <w:t>к</w:t>
      </w:r>
      <w:r w:rsidRPr="000378D8">
        <w:rPr>
          <w:color w:val="221F21"/>
          <w:spacing w:val="4"/>
          <w:sz w:val="28"/>
          <w:szCs w:val="28"/>
          <w:lang w:val="uk-UA"/>
        </w:rPr>
        <w:t>р</w:t>
      </w:r>
      <w:r w:rsidRPr="000378D8">
        <w:rPr>
          <w:color w:val="221F21"/>
          <w:spacing w:val="-2"/>
          <w:sz w:val="28"/>
          <w:szCs w:val="28"/>
          <w:lang w:val="uk-UA"/>
        </w:rPr>
        <w:t>е</w:t>
      </w:r>
      <w:r w:rsidRPr="000378D8">
        <w:rPr>
          <w:color w:val="221F21"/>
          <w:spacing w:val="-1"/>
          <w:sz w:val="28"/>
          <w:szCs w:val="28"/>
          <w:lang w:val="uk-UA"/>
        </w:rPr>
        <w:t>т</w:t>
      </w:r>
      <w:r w:rsidRPr="000378D8">
        <w:rPr>
          <w:color w:val="221F21"/>
          <w:sz w:val="28"/>
          <w:szCs w:val="28"/>
          <w:lang w:val="uk-UA"/>
        </w:rPr>
        <w:t>н</w:t>
      </w:r>
      <w:r w:rsidRPr="000378D8">
        <w:rPr>
          <w:color w:val="221F21"/>
          <w:spacing w:val="-2"/>
          <w:sz w:val="28"/>
          <w:szCs w:val="28"/>
          <w:lang w:val="uk-UA"/>
        </w:rPr>
        <w:t>и</w:t>
      </w:r>
      <w:r w:rsidRPr="000378D8">
        <w:rPr>
          <w:color w:val="221F21"/>
          <w:sz w:val="28"/>
          <w:szCs w:val="28"/>
          <w:lang w:val="uk-UA"/>
        </w:rPr>
        <w:t>й</w:t>
      </w:r>
      <w:r w:rsidRPr="000378D8">
        <w:rPr>
          <w:color w:val="221F21"/>
          <w:spacing w:val="152"/>
          <w:sz w:val="28"/>
          <w:szCs w:val="28"/>
          <w:lang w:val="uk-UA"/>
        </w:rPr>
        <w:t xml:space="preserve"> </w:t>
      </w:r>
      <w:r w:rsidRPr="000378D8">
        <w:rPr>
          <w:color w:val="221F21"/>
          <w:spacing w:val="3"/>
          <w:sz w:val="28"/>
          <w:szCs w:val="28"/>
          <w:lang w:val="uk-UA"/>
        </w:rPr>
        <w:t>в</w:t>
      </w:r>
      <w:r w:rsidRPr="000378D8">
        <w:rPr>
          <w:color w:val="221F21"/>
          <w:spacing w:val="-3"/>
          <w:sz w:val="28"/>
          <w:szCs w:val="28"/>
          <w:lang w:val="uk-UA"/>
        </w:rPr>
        <w:t>и</w:t>
      </w:r>
      <w:r w:rsidRPr="000378D8">
        <w:rPr>
          <w:color w:val="221F21"/>
          <w:sz w:val="28"/>
          <w:szCs w:val="28"/>
          <w:lang w:val="uk-UA"/>
        </w:rPr>
        <w:t>д</w:t>
      </w:r>
      <w:r w:rsidRPr="000378D8">
        <w:rPr>
          <w:color w:val="221F21"/>
          <w:spacing w:val="150"/>
          <w:sz w:val="28"/>
          <w:szCs w:val="28"/>
          <w:lang w:val="uk-UA"/>
        </w:rPr>
        <w:t xml:space="preserve"> </w:t>
      </w:r>
      <w:r w:rsidRPr="000378D8">
        <w:rPr>
          <w:color w:val="221F21"/>
          <w:spacing w:val="-1"/>
          <w:sz w:val="28"/>
          <w:szCs w:val="28"/>
          <w:lang w:val="uk-UA"/>
        </w:rPr>
        <w:t>ф</w:t>
      </w:r>
      <w:r w:rsidRPr="000378D8">
        <w:rPr>
          <w:color w:val="221F21"/>
          <w:spacing w:val="1"/>
          <w:sz w:val="28"/>
          <w:szCs w:val="28"/>
          <w:lang w:val="uk-UA"/>
        </w:rPr>
        <w:t>і</w:t>
      </w:r>
      <w:r w:rsidRPr="000378D8">
        <w:rPr>
          <w:color w:val="221F21"/>
          <w:sz w:val="28"/>
          <w:szCs w:val="28"/>
          <w:lang w:val="uk-UA"/>
        </w:rPr>
        <w:t>зи</w:t>
      </w:r>
      <w:r w:rsidRPr="000378D8">
        <w:rPr>
          <w:color w:val="221F21"/>
          <w:spacing w:val="-1"/>
          <w:sz w:val="28"/>
          <w:szCs w:val="28"/>
          <w:lang w:val="uk-UA"/>
        </w:rPr>
        <w:t>ч</w:t>
      </w:r>
      <w:r w:rsidRPr="000378D8">
        <w:rPr>
          <w:color w:val="221F21"/>
          <w:spacing w:val="1"/>
          <w:sz w:val="28"/>
          <w:szCs w:val="28"/>
          <w:lang w:val="uk-UA"/>
        </w:rPr>
        <w:t>н</w:t>
      </w:r>
      <w:r w:rsidRPr="000378D8">
        <w:rPr>
          <w:color w:val="221F21"/>
          <w:spacing w:val="-1"/>
          <w:sz w:val="28"/>
          <w:szCs w:val="28"/>
          <w:lang w:val="uk-UA"/>
        </w:rPr>
        <w:t>о</w:t>
      </w:r>
      <w:r w:rsidRPr="000378D8">
        <w:rPr>
          <w:color w:val="221F21"/>
          <w:spacing w:val="-11"/>
          <w:sz w:val="28"/>
          <w:szCs w:val="28"/>
          <w:lang w:val="uk-UA"/>
        </w:rPr>
        <w:t>г</w:t>
      </w:r>
      <w:r w:rsidRPr="000378D8">
        <w:rPr>
          <w:color w:val="221F21"/>
          <w:sz w:val="28"/>
          <w:szCs w:val="28"/>
          <w:lang w:val="uk-UA"/>
        </w:rPr>
        <w:t>о</w:t>
      </w:r>
      <w:r w:rsidRPr="000378D8">
        <w:rPr>
          <w:color w:val="221F21"/>
          <w:spacing w:val="148"/>
          <w:sz w:val="28"/>
          <w:szCs w:val="28"/>
          <w:lang w:val="uk-UA"/>
        </w:rPr>
        <w:t xml:space="preserve"> </w:t>
      </w:r>
      <w:r w:rsidRPr="000378D8">
        <w:rPr>
          <w:color w:val="221F21"/>
          <w:spacing w:val="2"/>
          <w:sz w:val="28"/>
          <w:szCs w:val="28"/>
          <w:lang w:val="uk-UA"/>
        </w:rPr>
        <w:t>н</w:t>
      </w:r>
      <w:r w:rsidRPr="000378D8">
        <w:rPr>
          <w:color w:val="221F21"/>
          <w:spacing w:val="1"/>
          <w:sz w:val="28"/>
          <w:szCs w:val="28"/>
          <w:lang w:val="uk-UA"/>
        </w:rPr>
        <w:t>а</w:t>
      </w:r>
      <w:r w:rsidRPr="000378D8">
        <w:rPr>
          <w:color w:val="221F21"/>
          <w:spacing w:val="-1"/>
          <w:sz w:val="28"/>
          <w:szCs w:val="28"/>
          <w:lang w:val="uk-UA"/>
        </w:rPr>
        <w:t>в</w:t>
      </w:r>
      <w:r w:rsidRPr="000378D8">
        <w:rPr>
          <w:color w:val="221F21"/>
          <w:spacing w:val="1"/>
          <w:sz w:val="28"/>
          <w:szCs w:val="28"/>
          <w:lang w:val="uk-UA"/>
        </w:rPr>
        <w:t>а</w:t>
      </w:r>
      <w:r w:rsidRPr="000378D8">
        <w:rPr>
          <w:color w:val="221F21"/>
          <w:spacing w:val="-2"/>
          <w:sz w:val="28"/>
          <w:szCs w:val="28"/>
          <w:lang w:val="uk-UA"/>
        </w:rPr>
        <w:t>н</w:t>
      </w:r>
      <w:r w:rsidRPr="000378D8">
        <w:rPr>
          <w:color w:val="221F21"/>
          <w:spacing w:val="3"/>
          <w:sz w:val="28"/>
          <w:szCs w:val="28"/>
          <w:lang w:val="uk-UA"/>
        </w:rPr>
        <w:t>т</w:t>
      </w:r>
      <w:r w:rsidRPr="000378D8">
        <w:rPr>
          <w:color w:val="221F21"/>
          <w:spacing w:val="1"/>
          <w:sz w:val="28"/>
          <w:szCs w:val="28"/>
          <w:lang w:val="uk-UA"/>
        </w:rPr>
        <w:t>а</w:t>
      </w:r>
      <w:r w:rsidRPr="000378D8">
        <w:rPr>
          <w:color w:val="221F21"/>
          <w:spacing w:val="-4"/>
          <w:sz w:val="28"/>
          <w:szCs w:val="28"/>
          <w:lang w:val="uk-UA"/>
        </w:rPr>
        <w:t>ж</w:t>
      </w:r>
      <w:r w:rsidRPr="000378D8">
        <w:rPr>
          <w:color w:val="221F21"/>
          <w:spacing w:val="-3"/>
          <w:sz w:val="28"/>
          <w:szCs w:val="28"/>
          <w:lang w:val="uk-UA"/>
        </w:rPr>
        <w:t>е</w:t>
      </w:r>
      <w:r w:rsidRPr="000378D8">
        <w:rPr>
          <w:color w:val="221F21"/>
          <w:sz w:val="28"/>
          <w:szCs w:val="28"/>
          <w:lang w:val="uk-UA"/>
        </w:rPr>
        <w:t>н</w:t>
      </w:r>
      <w:r w:rsidRPr="000378D8">
        <w:rPr>
          <w:color w:val="221F21"/>
          <w:spacing w:val="2"/>
          <w:sz w:val="28"/>
          <w:szCs w:val="28"/>
          <w:lang w:val="uk-UA"/>
        </w:rPr>
        <w:t>н</w:t>
      </w:r>
      <w:r w:rsidRPr="000378D8">
        <w:rPr>
          <w:color w:val="221F21"/>
          <w:sz w:val="28"/>
          <w:szCs w:val="28"/>
          <w:lang w:val="uk-UA"/>
        </w:rPr>
        <w:t>я</w:t>
      </w:r>
      <w:r w:rsidRPr="000378D8">
        <w:rPr>
          <w:color w:val="221F21"/>
          <w:spacing w:val="154"/>
          <w:sz w:val="28"/>
          <w:szCs w:val="28"/>
          <w:lang w:val="uk-UA"/>
        </w:rPr>
        <w:t xml:space="preserve"> </w:t>
      </w:r>
      <w:r w:rsidRPr="000378D8">
        <w:rPr>
          <w:color w:val="221F21"/>
          <w:spacing w:val="1"/>
          <w:sz w:val="28"/>
          <w:szCs w:val="28"/>
          <w:lang w:val="uk-UA"/>
        </w:rPr>
        <w:t>ід</w:t>
      </w:r>
      <w:r w:rsidRPr="000378D8">
        <w:rPr>
          <w:color w:val="221F21"/>
          <w:spacing w:val="-3"/>
          <w:sz w:val="28"/>
          <w:szCs w:val="28"/>
          <w:lang w:val="uk-UA"/>
        </w:rPr>
        <w:t>е</w:t>
      </w:r>
      <w:r w:rsidRPr="000378D8">
        <w:rPr>
          <w:color w:val="221F21"/>
          <w:spacing w:val="1"/>
          <w:sz w:val="28"/>
          <w:szCs w:val="28"/>
          <w:lang w:val="uk-UA"/>
        </w:rPr>
        <w:t>н</w:t>
      </w:r>
      <w:r w:rsidRPr="000378D8">
        <w:rPr>
          <w:color w:val="221F21"/>
          <w:sz w:val="28"/>
          <w:szCs w:val="28"/>
          <w:lang w:val="uk-UA"/>
        </w:rPr>
        <w:t>т</w:t>
      </w:r>
      <w:r w:rsidRPr="000378D8">
        <w:rPr>
          <w:color w:val="221F21"/>
          <w:spacing w:val="-3"/>
          <w:sz w:val="28"/>
          <w:szCs w:val="28"/>
          <w:lang w:val="uk-UA"/>
        </w:rPr>
        <w:t>и</w:t>
      </w:r>
      <w:r w:rsidRPr="000378D8">
        <w:rPr>
          <w:color w:val="221F21"/>
          <w:spacing w:val="1"/>
          <w:sz w:val="28"/>
          <w:szCs w:val="28"/>
          <w:lang w:val="uk-UA"/>
        </w:rPr>
        <w:t>ч</w:t>
      </w:r>
      <w:r w:rsidRPr="000378D8">
        <w:rPr>
          <w:color w:val="221F21"/>
          <w:spacing w:val="2"/>
          <w:sz w:val="28"/>
          <w:szCs w:val="28"/>
          <w:lang w:val="uk-UA"/>
        </w:rPr>
        <w:t>н</w:t>
      </w:r>
      <w:r w:rsidRPr="000378D8">
        <w:rPr>
          <w:color w:val="221F21"/>
          <w:spacing w:val="-2"/>
          <w:sz w:val="28"/>
          <w:szCs w:val="28"/>
          <w:lang w:val="uk-UA"/>
        </w:rPr>
        <w:t>и</w:t>
      </w:r>
      <w:r w:rsidRPr="000378D8">
        <w:rPr>
          <w:color w:val="221F21"/>
          <w:sz w:val="28"/>
          <w:szCs w:val="28"/>
          <w:lang w:val="uk-UA"/>
        </w:rPr>
        <w:t>й</w:t>
      </w:r>
      <w:r w:rsidRPr="000378D8">
        <w:rPr>
          <w:color w:val="221F21"/>
          <w:spacing w:val="152"/>
          <w:sz w:val="28"/>
          <w:szCs w:val="28"/>
          <w:lang w:val="uk-UA"/>
        </w:rPr>
        <w:t xml:space="preserve"> </w:t>
      </w:r>
      <w:r w:rsidRPr="000378D8">
        <w:rPr>
          <w:color w:val="221F21"/>
          <w:spacing w:val="1"/>
          <w:sz w:val="28"/>
          <w:szCs w:val="28"/>
          <w:lang w:val="uk-UA"/>
        </w:rPr>
        <w:t>н</w:t>
      </w:r>
      <w:r w:rsidRPr="000378D8">
        <w:rPr>
          <w:color w:val="221F21"/>
          <w:spacing w:val="-2"/>
          <w:sz w:val="28"/>
          <w:szCs w:val="28"/>
          <w:lang w:val="uk-UA"/>
        </w:rPr>
        <w:t>а</w:t>
      </w:r>
      <w:r w:rsidRPr="000378D8">
        <w:rPr>
          <w:color w:val="221F21"/>
          <w:sz w:val="28"/>
          <w:szCs w:val="28"/>
          <w:lang w:val="uk-UA"/>
        </w:rPr>
        <w:t>в</w:t>
      </w:r>
      <w:r w:rsidRPr="000378D8">
        <w:rPr>
          <w:color w:val="221F21"/>
          <w:spacing w:val="-6"/>
          <w:sz w:val="28"/>
          <w:szCs w:val="28"/>
          <w:lang w:val="uk-UA"/>
        </w:rPr>
        <w:t>е</w:t>
      </w:r>
      <w:r w:rsidRPr="000378D8">
        <w:rPr>
          <w:color w:val="221F21"/>
          <w:sz w:val="28"/>
          <w:szCs w:val="28"/>
          <w:lang w:val="uk-UA"/>
        </w:rPr>
        <w:t>д</w:t>
      </w:r>
      <w:r w:rsidRPr="000378D8">
        <w:rPr>
          <w:color w:val="221F21"/>
          <w:spacing w:val="-2"/>
          <w:sz w:val="28"/>
          <w:szCs w:val="28"/>
          <w:lang w:val="uk-UA"/>
        </w:rPr>
        <w:t>е</w:t>
      </w:r>
      <w:r w:rsidRPr="000378D8">
        <w:rPr>
          <w:color w:val="221F21"/>
          <w:sz w:val="28"/>
          <w:szCs w:val="28"/>
          <w:lang w:val="uk-UA"/>
        </w:rPr>
        <w:t>н</w:t>
      </w:r>
      <w:r w:rsidRPr="000378D8">
        <w:rPr>
          <w:color w:val="221F21"/>
          <w:spacing w:val="-5"/>
          <w:sz w:val="28"/>
          <w:szCs w:val="28"/>
          <w:lang w:val="uk-UA"/>
        </w:rPr>
        <w:t>о</w:t>
      </w:r>
      <w:r w:rsidRPr="000378D8">
        <w:rPr>
          <w:color w:val="221F21"/>
          <w:spacing w:val="-1"/>
          <w:sz w:val="28"/>
          <w:szCs w:val="28"/>
          <w:lang w:val="uk-UA"/>
        </w:rPr>
        <w:t>м</w:t>
      </w:r>
      <w:r w:rsidRPr="000378D8">
        <w:rPr>
          <w:color w:val="221F21"/>
          <w:sz w:val="28"/>
          <w:szCs w:val="28"/>
          <w:lang w:val="uk-UA"/>
        </w:rPr>
        <w:t>у</w:t>
      </w:r>
      <w:r w:rsidRPr="000378D8">
        <w:rPr>
          <w:sz w:val="28"/>
          <w:szCs w:val="28"/>
          <w:lang w:val="uk-UA"/>
        </w:rPr>
        <w:t xml:space="preserve"> </w:t>
      </w:r>
      <w:r w:rsidRPr="000378D8">
        <w:rPr>
          <w:color w:val="221F21"/>
          <w:spacing w:val="2"/>
          <w:sz w:val="28"/>
          <w:szCs w:val="28"/>
          <w:lang w:val="uk-UA"/>
        </w:rPr>
        <w:t>р</w:t>
      </w:r>
      <w:r w:rsidRPr="000378D8">
        <w:rPr>
          <w:color w:val="221F21"/>
          <w:spacing w:val="3"/>
          <w:sz w:val="28"/>
          <w:szCs w:val="28"/>
          <w:lang w:val="uk-UA"/>
        </w:rPr>
        <w:t>а</w:t>
      </w:r>
      <w:r w:rsidRPr="000378D8">
        <w:rPr>
          <w:color w:val="221F21"/>
          <w:spacing w:val="-3"/>
          <w:sz w:val="28"/>
          <w:szCs w:val="28"/>
          <w:lang w:val="uk-UA"/>
        </w:rPr>
        <w:t>ні</w:t>
      </w:r>
      <w:r w:rsidRPr="000378D8">
        <w:rPr>
          <w:color w:val="221F21"/>
          <w:spacing w:val="3"/>
          <w:sz w:val="28"/>
          <w:szCs w:val="28"/>
          <w:lang w:val="uk-UA"/>
        </w:rPr>
        <w:t>ш</w:t>
      </w:r>
      <w:r w:rsidRPr="000378D8">
        <w:rPr>
          <w:color w:val="221F21"/>
          <w:sz w:val="28"/>
          <w:szCs w:val="28"/>
          <w:lang w:val="uk-UA"/>
        </w:rPr>
        <w:t xml:space="preserve">е - </w:t>
      </w:r>
      <w:r w:rsidRPr="000378D8">
        <w:rPr>
          <w:color w:val="221F21"/>
          <w:spacing w:val="2"/>
          <w:sz w:val="28"/>
          <w:szCs w:val="28"/>
          <w:lang w:val="uk-UA"/>
        </w:rPr>
        <w:t>п</w:t>
      </w:r>
      <w:r w:rsidRPr="000378D8">
        <w:rPr>
          <w:color w:val="221F21"/>
          <w:spacing w:val="1"/>
          <w:sz w:val="28"/>
          <w:szCs w:val="28"/>
          <w:lang w:val="uk-UA"/>
        </w:rPr>
        <w:t>ід</w:t>
      </w:r>
      <w:r w:rsidRPr="000378D8">
        <w:rPr>
          <w:color w:val="221F21"/>
          <w:spacing w:val="1"/>
          <w:sz w:val="28"/>
          <w:szCs w:val="28"/>
          <w:lang w:val="uk-UA"/>
        </w:rPr>
        <w:tab/>
        <w:t>ч</w:t>
      </w:r>
      <w:r w:rsidRPr="000378D8">
        <w:rPr>
          <w:color w:val="221F21"/>
          <w:spacing w:val="-2"/>
          <w:sz w:val="28"/>
          <w:szCs w:val="28"/>
          <w:lang w:val="uk-UA"/>
        </w:rPr>
        <w:t>а</w:t>
      </w:r>
      <w:r w:rsidRPr="000378D8">
        <w:rPr>
          <w:color w:val="221F21"/>
          <w:sz w:val="28"/>
          <w:szCs w:val="28"/>
          <w:lang w:val="uk-UA"/>
        </w:rPr>
        <w:t xml:space="preserve">с </w:t>
      </w:r>
      <w:r w:rsidRPr="000378D8">
        <w:rPr>
          <w:color w:val="221F21"/>
          <w:spacing w:val="-1"/>
          <w:sz w:val="28"/>
          <w:szCs w:val="28"/>
          <w:lang w:val="uk-UA"/>
        </w:rPr>
        <w:t>о</w:t>
      </w:r>
      <w:r w:rsidRPr="000378D8">
        <w:rPr>
          <w:color w:val="221F21"/>
          <w:spacing w:val="-3"/>
          <w:sz w:val="28"/>
          <w:szCs w:val="28"/>
          <w:lang w:val="uk-UA"/>
        </w:rPr>
        <w:t>п</w:t>
      </w:r>
      <w:r w:rsidRPr="000378D8">
        <w:rPr>
          <w:color w:val="221F21"/>
          <w:sz w:val="28"/>
          <w:szCs w:val="28"/>
          <w:lang w:val="uk-UA"/>
        </w:rPr>
        <w:t>и</w:t>
      </w:r>
      <w:r w:rsidRPr="000378D8">
        <w:rPr>
          <w:color w:val="221F21"/>
          <w:spacing w:val="-2"/>
          <w:sz w:val="28"/>
          <w:szCs w:val="28"/>
          <w:lang w:val="uk-UA"/>
        </w:rPr>
        <w:t>с</w:t>
      </w:r>
      <w:r w:rsidRPr="000378D8">
        <w:rPr>
          <w:color w:val="221F21"/>
          <w:sz w:val="28"/>
          <w:szCs w:val="28"/>
          <w:lang w:val="uk-UA"/>
        </w:rPr>
        <w:t xml:space="preserve">у </w:t>
      </w:r>
      <w:r w:rsidRPr="000378D8">
        <w:rPr>
          <w:color w:val="221F21"/>
          <w:spacing w:val="1"/>
          <w:sz w:val="28"/>
          <w:szCs w:val="28"/>
          <w:lang w:val="uk-UA"/>
        </w:rPr>
        <w:t>п</w:t>
      </w:r>
      <w:r w:rsidRPr="000378D8">
        <w:rPr>
          <w:color w:val="221F21"/>
          <w:spacing w:val="3"/>
          <w:sz w:val="28"/>
          <w:szCs w:val="28"/>
          <w:lang w:val="uk-UA"/>
        </w:rPr>
        <w:t>р</w:t>
      </w:r>
      <w:r w:rsidRPr="000378D8">
        <w:rPr>
          <w:color w:val="221F21"/>
          <w:sz w:val="28"/>
          <w:szCs w:val="28"/>
          <w:lang w:val="uk-UA"/>
        </w:rPr>
        <w:t>оби</w:t>
      </w:r>
      <w:r w:rsidRPr="000378D8">
        <w:rPr>
          <w:sz w:val="28"/>
          <w:szCs w:val="28"/>
          <w:lang w:val="uk-UA"/>
        </w:rPr>
        <w:t xml:space="preserve"> </w:t>
      </w:r>
      <w:r w:rsidRPr="000378D8">
        <w:rPr>
          <w:color w:val="221F21"/>
          <w:spacing w:val="3"/>
          <w:sz w:val="28"/>
          <w:szCs w:val="28"/>
          <w:lang w:val="uk-UA"/>
        </w:rPr>
        <w:t>М</w:t>
      </w:r>
      <w:r w:rsidRPr="000378D8">
        <w:rPr>
          <w:color w:val="221F21"/>
          <w:spacing w:val="-3"/>
          <w:sz w:val="28"/>
          <w:szCs w:val="28"/>
          <w:lang w:val="uk-UA"/>
        </w:rPr>
        <w:t>а</w:t>
      </w:r>
      <w:r w:rsidRPr="000378D8">
        <w:rPr>
          <w:color w:val="221F21"/>
          <w:spacing w:val="-1"/>
          <w:sz w:val="28"/>
          <w:szCs w:val="28"/>
          <w:lang w:val="uk-UA"/>
        </w:rPr>
        <w:t>рт</w:t>
      </w:r>
      <w:r w:rsidRPr="000378D8">
        <w:rPr>
          <w:color w:val="221F21"/>
          <w:spacing w:val="1"/>
          <w:sz w:val="28"/>
          <w:szCs w:val="28"/>
          <w:lang w:val="uk-UA"/>
        </w:rPr>
        <w:t>іне</w:t>
      </w:r>
      <w:r w:rsidRPr="000378D8">
        <w:rPr>
          <w:color w:val="221F21"/>
          <w:sz w:val="28"/>
          <w:szCs w:val="28"/>
          <w:lang w:val="uk-UA"/>
        </w:rPr>
        <w:t>.</w:t>
      </w:r>
    </w:p>
    <w:p w:rsidR="00F7746E" w:rsidRDefault="00F7746E" w:rsidP="00F7746E">
      <w:pPr>
        <w:widowControl w:val="0"/>
        <w:tabs>
          <w:tab w:val="left" w:pos="1977"/>
          <w:tab w:val="left" w:pos="2428"/>
          <w:tab w:val="left" w:pos="5779"/>
          <w:tab w:val="left" w:pos="6974"/>
          <w:tab w:val="left" w:pos="9168"/>
        </w:tabs>
        <w:autoSpaceDE w:val="0"/>
        <w:autoSpaceDN w:val="0"/>
        <w:adjustRightInd w:val="0"/>
        <w:ind w:right="252" w:firstLine="719"/>
        <w:jc w:val="both"/>
        <w:rPr>
          <w:color w:val="221F21"/>
          <w:sz w:val="28"/>
          <w:szCs w:val="28"/>
          <w:lang w:val="uk-UA"/>
        </w:rPr>
      </w:pPr>
      <w:r w:rsidRPr="000378D8">
        <w:rPr>
          <w:color w:val="221F21"/>
          <w:sz w:val="28"/>
          <w:szCs w:val="28"/>
          <w:lang w:val="uk-UA"/>
        </w:rPr>
        <w:t>Д</w:t>
      </w:r>
      <w:r w:rsidRPr="000378D8">
        <w:rPr>
          <w:color w:val="221F21"/>
          <w:spacing w:val="-1"/>
          <w:sz w:val="28"/>
          <w:szCs w:val="28"/>
          <w:lang w:val="uk-UA"/>
        </w:rPr>
        <w:t>л</w:t>
      </w:r>
      <w:r w:rsidRPr="000378D8">
        <w:rPr>
          <w:color w:val="221F21"/>
          <w:sz w:val="28"/>
          <w:szCs w:val="28"/>
          <w:lang w:val="uk-UA"/>
        </w:rPr>
        <w:t>я</w:t>
      </w:r>
      <w:r w:rsidRPr="000378D8">
        <w:rPr>
          <w:sz w:val="28"/>
          <w:szCs w:val="28"/>
          <w:lang w:val="uk-UA"/>
        </w:rPr>
        <w:t xml:space="preserve"> </w:t>
      </w:r>
      <w:r w:rsidRPr="000378D8">
        <w:rPr>
          <w:color w:val="221F21"/>
          <w:spacing w:val="1"/>
          <w:sz w:val="28"/>
          <w:szCs w:val="28"/>
          <w:lang w:val="uk-UA"/>
        </w:rPr>
        <w:t>д</w:t>
      </w:r>
      <w:r w:rsidRPr="000378D8">
        <w:rPr>
          <w:color w:val="221F21"/>
          <w:spacing w:val="8"/>
          <w:sz w:val="28"/>
          <w:szCs w:val="28"/>
          <w:lang w:val="uk-UA"/>
        </w:rPr>
        <w:t>о</w:t>
      </w:r>
      <w:r w:rsidRPr="000378D8">
        <w:rPr>
          <w:color w:val="221F21"/>
          <w:spacing w:val="1"/>
          <w:sz w:val="28"/>
          <w:szCs w:val="28"/>
          <w:lang w:val="uk-UA"/>
        </w:rPr>
        <w:t>с</w:t>
      </w:r>
      <w:r w:rsidRPr="000378D8">
        <w:rPr>
          <w:color w:val="221F21"/>
          <w:spacing w:val="-1"/>
          <w:sz w:val="28"/>
          <w:szCs w:val="28"/>
          <w:lang w:val="uk-UA"/>
        </w:rPr>
        <w:t>л</w:t>
      </w:r>
      <w:r w:rsidRPr="000378D8">
        <w:rPr>
          <w:color w:val="221F21"/>
          <w:sz w:val="28"/>
          <w:szCs w:val="28"/>
          <w:lang w:val="uk-UA"/>
        </w:rPr>
        <w:t>і</w:t>
      </w:r>
      <w:r w:rsidRPr="000378D8">
        <w:rPr>
          <w:color w:val="221F21"/>
          <w:spacing w:val="1"/>
          <w:sz w:val="28"/>
          <w:szCs w:val="28"/>
          <w:lang w:val="uk-UA"/>
        </w:rPr>
        <w:t>д</w:t>
      </w:r>
      <w:r w:rsidRPr="000378D8">
        <w:rPr>
          <w:color w:val="221F21"/>
          <w:spacing w:val="-4"/>
          <w:sz w:val="28"/>
          <w:szCs w:val="28"/>
          <w:lang w:val="uk-UA"/>
        </w:rPr>
        <w:t>ж</w:t>
      </w:r>
      <w:r w:rsidRPr="000378D8">
        <w:rPr>
          <w:color w:val="221F21"/>
          <w:spacing w:val="-3"/>
          <w:sz w:val="28"/>
          <w:szCs w:val="28"/>
          <w:lang w:val="uk-UA"/>
        </w:rPr>
        <w:t>е</w:t>
      </w:r>
      <w:r w:rsidRPr="000378D8">
        <w:rPr>
          <w:color w:val="221F21"/>
          <w:sz w:val="28"/>
          <w:szCs w:val="28"/>
          <w:lang w:val="uk-UA"/>
        </w:rPr>
        <w:t>н</w:t>
      </w:r>
      <w:r w:rsidRPr="000378D8">
        <w:rPr>
          <w:color w:val="221F21"/>
          <w:spacing w:val="2"/>
          <w:sz w:val="28"/>
          <w:szCs w:val="28"/>
          <w:lang w:val="uk-UA"/>
        </w:rPr>
        <w:t>н</w:t>
      </w:r>
      <w:r w:rsidRPr="000378D8">
        <w:rPr>
          <w:color w:val="221F21"/>
          <w:sz w:val="28"/>
          <w:szCs w:val="28"/>
          <w:lang w:val="uk-UA"/>
        </w:rPr>
        <w:t>я</w:t>
      </w:r>
      <w:r w:rsidRPr="000378D8">
        <w:rPr>
          <w:color w:val="221F21"/>
          <w:spacing w:val="72"/>
          <w:sz w:val="28"/>
          <w:szCs w:val="28"/>
          <w:lang w:val="uk-UA"/>
        </w:rPr>
        <w:t xml:space="preserve"> </w:t>
      </w:r>
      <w:r w:rsidRPr="000378D8">
        <w:rPr>
          <w:color w:val="221F21"/>
          <w:spacing w:val="-10"/>
          <w:sz w:val="28"/>
          <w:szCs w:val="28"/>
          <w:lang w:val="uk-UA"/>
        </w:rPr>
        <w:t>ф</w:t>
      </w:r>
      <w:r w:rsidRPr="000378D8">
        <w:rPr>
          <w:color w:val="221F21"/>
          <w:spacing w:val="-6"/>
          <w:sz w:val="28"/>
          <w:szCs w:val="28"/>
          <w:lang w:val="uk-UA"/>
        </w:rPr>
        <w:t>у</w:t>
      </w:r>
      <w:r w:rsidRPr="000378D8">
        <w:rPr>
          <w:color w:val="221F21"/>
          <w:spacing w:val="1"/>
          <w:sz w:val="28"/>
          <w:szCs w:val="28"/>
          <w:lang w:val="uk-UA"/>
        </w:rPr>
        <w:t>н</w:t>
      </w:r>
      <w:r w:rsidRPr="000378D8">
        <w:rPr>
          <w:color w:val="221F21"/>
          <w:spacing w:val="2"/>
          <w:sz w:val="28"/>
          <w:szCs w:val="28"/>
          <w:lang w:val="uk-UA"/>
        </w:rPr>
        <w:t>кц</w:t>
      </w:r>
      <w:r w:rsidRPr="000378D8">
        <w:rPr>
          <w:color w:val="221F21"/>
          <w:spacing w:val="1"/>
          <w:sz w:val="28"/>
          <w:szCs w:val="28"/>
          <w:lang w:val="uk-UA"/>
        </w:rPr>
        <w:t>і</w:t>
      </w:r>
      <w:r w:rsidRPr="000378D8">
        <w:rPr>
          <w:color w:val="221F21"/>
          <w:sz w:val="28"/>
          <w:szCs w:val="28"/>
          <w:lang w:val="uk-UA"/>
        </w:rPr>
        <w:t>о</w:t>
      </w:r>
      <w:r w:rsidRPr="000378D8">
        <w:rPr>
          <w:color w:val="221F21"/>
          <w:spacing w:val="-4"/>
          <w:sz w:val="28"/>
          <w:szCs w:val="28"/>
          <w:lang w:val="uk-UA"/>
        </w:rPr>
        <w:t>н</w:t>
      </w:r>
      <w:r w:rsidRPr="000378D8">
        <w:rPr>
          <w:color w:val="221F21"/>
          <w:spacing w:val="6"/>
          <w:sz w:val="28"/>
          <w:szCs w:val="28"/>
          <w:lang w:val="uk-UA"/>
        </w:rPr>
        <w:t>а</w:t>
      </w:r>
      <w:r w:rsidRPr="000378D8">
        <w:rPr>
          <w:color w:val="221F21"/>
          <w:sz w:val="28"/>
          <w:szCs w:val="28"/>
          <w:lang w:val="uk-UA"/>
        </w:rPr>
        <w:t>л</w:t>
      </w:r>
      <w:r w:rsidRPr="000378D8">
        <w:rPr>
          <w:color w:val="221F21"/>
          <w:spacing w:val="-2"/>
          <w:sz w:val="28"/>
          <w:szCs w:val="28"/>
          <w:lang w:val="uk-UA"/>
        </w:rPr>
        <w:t>ь</w:t>
      </w:r>
      <w:r w:rsidRPr="000378D8">
        <w:rPr>
          <w:color w:val="221F21"/>
          <w:sz w:val="28"/>
          <w:szCs w:val="28"/>
          <w:lang w:val="uk-UA"/>
        </w:rPr>
        <w:t>но</w:t>
      </w:r>
      <w:r w:rsidRPr="000378D8">
        <w:rPr>
          <w:color w:val="221F21"/>
          <w:spacing w:val="-12"/>
          <w:sz w:val="28"/>
          <w:szCs w:val="28"/>
          <w:lang w:val="uk-UA"/>
        </w:rPr>
        <w:t>г</w:t>
      </w:r>
      <w:r w:rsidRPr="000378D8">
        <w:rPr>
          <w:color w:val="221F21"/>
          <w:sz w:val="28"/>
          <w:szCs w:val="28"/>
          <w:lang w:val="uk-UA"/>
        </w:rPr>
        <w:t>о</w:t>
      </w:r>
      <w:r w:rsidRPr="000378D8">
        <w:rPr>
          <w:color w:val="221F21"/>
          <w:spacing w:val="68"/>
          <w:sz w:val="28"/>
          <w:szCs w:val="28"/>
          <w:lang w:val="uk-UA"/>
        </w:rPr>
        <w:t xml:space="preserve"> </w:t>
      </w:r>
      <w:r w:rsidRPr="000378D8">
        <w:rPr>
          <w:color w:val="221F21"/>
          <w:spacing w:val="1"/>
          <w:sz w:val="28"/>
          <w:szCs w:val="28"/>
          <w:lang w:val="uk-UA"/>
        </w:rPr>
        <w:t>с</w:t>
      </w:r>
      <w:r w:rsidRPr="000378D8">
        <w:rPr>
          <w:color w:val="221F21"/>
          <w:spacing w:val="5"/>
          <w:sz w:val="28"/>
          <w:szCs w:val="28"/>
          <w:lang w:val="uk-UA"/>
        </w:rPr>
        <w:t>т</w:t>
      </w:r>
      <w:r w:rsidRPr="000378D8">
        <w:rPr>
          <w:color w:val="221F21"/>
          <w:spacing w:val="1"/>
          <w:sz w:val="28"/>
          <w:szCs w:val="28"/>
          <w:lang w:val="uk-UA"/>
        </w:rPr>
        <w:t>а</w:t>
      </w:r>
      <w:r w:rsidRPr="000378D8">
        <w:rPr>
          <w:color w:val="221F21"/>
          <w:spacing w:val="2"/>
          <w:sz w:val="28"/>
          <w:szCs w:val="28"/>
          <w:lang w:val="uk-UA"/>
        </w:rPr>
        <w:t>н</w:t>
      </w:r>
      <w:r w:rsidRPr="000378D8">
        <w:rPr>
          <w:color w:val="221F21"/>
          <w:spacing w:val="1"/>
          <w:sz w:val="28"/>
          <w:szCs w:val="28"/>
          <w:lang w:val="uk-UA"/>
        </w:rPr>
        <w:t>у</w:t>
      </w:r>
      <w:r w:rsidRPr="000378D8">
        <w:rPr>
          <w:color w:val="221F21"/>
          <w:spacing w:val="62"/>
          <w:sz w:val="28"/>
          <w:szCs w:val="28"/>
          <w:lang w:val="uk-UA"/>
        </w:rPr>
        <w:t xml:space="preserve"> </w:t>
      </w:r>
      <w:r w:rsidRPr="000378D8">
        <w:rPr>
          <w:color w:val="221F21"/>
          <w:spacing w:val="1"/>
          <w:sz w:val="28"/>
          <w:szCs w:val="28"/>
          <w:lang w:val="uk-UA"/>
        </w:rPr>
        <w:t>с</w:t>
      </w:r>
      <w:r w:rsidRPr="000378D8">
        <w:rPr>
          <w:color w:val="221F21"/>
          <w:spacing w:val="2"/>
          <w:sz w:val="28"/>
          <w:szCs w:val="28"/>
          <w:lang w:val="uk-UA"/>
        </w:rPr>
        <w:t>ис</w:t>
      </w:r>
      <w:r w:rsidRPr="000378D8">
        <w:rPr>
          <w:color w:val="221F21"/>
          <w:sz w:val="28"/>
          <w:szCs w:val="28"/>
          <w:lang w:val="uk-UA"/>
        </w:rPr>
        <w:t>т</w:t>
      </w:r>
      <w:r w:rsidRPr="000378D8">
        <w:rPr>
          <w:color w:val="221F21"/>
          <w:spacing w:val="-3"/>
          <w:sz w:val="28"/>
          <w:szCs w:val="28"/>
          <w:lang w:val="uk-UA"/>
        </w:rPr>
        <w:t>е</w:t>
      </w:r>
      <w:r w:rsidRPr="000378D8">
        <w:rPr>
          <w:color w:val="221F21"/>
          <w:spacing w:val="-1"/>
          <w:sz w:val="28"/>
          <w:szCs w:val="28"/>
          <w:lang w:val="uk-UA"/>
        </w:rPr>
        <w:t>м</w:t>
      </w:r>
      <w:r w:rsidRPr="000378D8">
        <w:rPr>
          <w:color w:val="221F21"/>
          <w:sz w:val="28"/>
          <w:szCs w:val="28"/>
          <w:lang w:val="uk-UA"/>
        </w:rPr>
        <w:t>и</w:t>
      </w:r>
      <w:r w:rsidRPr="000378D8">
        <w:rPr>
          <w:color w:val="221F21"/>
          <w:spacing w:val="70"/>
          <w:sz w:val="28"/>
          <w:szCs w:val="28"/>
          <w:lang w:val="uk-UA"/>
        </w:rPr>
        <w:t xml:space="preserve"> </w:t>
      </w:r>
      <w:r w:rsidRPr="000378D8">
        <w:rPr>
          <w:color w:val="221F21"/>
          <w:spacing w:val="3"/>
          <w:sz w:val="28"/>
          <w:szCs w:val="28"/>
          <w:lang w:val="uk-UA"/>
        </w:rPr>
        <w:t>в</w:t>
      </w:r>
      <w:r w:rsidRPr="000378D8">
        <w:rPr>
          <w:color w:val="221F21"/>
          <w:spacing w:val="-3"/>
          <w:sz w:val="28"/>
          <w:szCs w:val="28"/>
          <w:lang w:val="uk-UA"/>
        </w:rPr>
        <w:t>е</w:t>
      </w:r>
      <w:r w:rsidRPr="000378D8">
        <w:rPr>
          <w:color w:val="221F21"/>
          <w:spacing w:val="-6"/>
          <w:sz w:val="28"/>
          <w:szCs w:val="28"/>
          <w:lang w:val="uk-UA"/>
        </w:rPr>
        <w:t>г</w:t>
      </w:r>
      <w:r w:rsidRPr="000378D8">
        <w:rPr>
          <w:color w:val="221F21"/>
          <w:spacing w:val="-3"/>
          <w:sz w:val="28"/>
          <w:szCs w:val="28"/>
          <w:lang w:val="uk-UA"/>
        </w:rPr>
        <w:t>е</w:t>
      </w:r>
      <w:r w:rsidRPr="000378D8">
        <w:rPr>
          <w:color w:val="221F21"/>
          <w:spacing w:val="3"/>
          <w:sz w:val="28"/>
          <w:szCs w:val="28"/>
          <w:lang w:val="uk-UA"/>
        </w:rPr>
        <w:t>т</w:t>
      </w:r>
      <w:r w:rsidRPr="000378D8">
        <w:rPr>
          <w:color w:val="221F21"/>
          <w:spacing w:val="-7"/>
          <w:sz w:val="28"/>
          <w:szCs w:val="28"/>
          <w:lang w:val="uk-UA"/>
        </w:rPr>
        <w:t>а</w:t>
      </w:r>
      <w:r w:rsidRPr="000378D8">
        <w:rPr>
          <w:color w:val="221F21"/>
          <w:spacing w:val="-1"/>
          <w:sz w:val="28"/>
          <w:szCs w:val="28"/>
          <w:lang w:val="uk-UA"/>
        </w:rPr>
        <w:t>т</w:t>
      </w:r>
      <w:r w:rsidRPr="000378D8">
        <w:rPr>
          <w:color w:val="221F21"/>
          <w:spacing w:val="1"/>
          <w:sz w:val="28"/>
          <w:szCs w:val="28"/>
          <w:lang w:val="uk-UA"/>
        </w:rPr>
        <w:t>и</w:t>
      </w:r>
      <w:r w:rsidRPr="000378D8">
        <w:rPr>
          <w:color w:val="221F21"/>
          <w:spacing w:val="2"/>
          <w:sz w:val="28"/>
          <w:szCs w:val="28"/>
          <w:lang w:val="uk-UA"/>
        </w:rPr>
        <w:t>вн</w:t>
      </w:r>
      <w:r w:rsidRPr="000378D8">
        <w:rPr>
          <w:color w:val="221F21"/>
          <w:sz w:val="28"/>
          <w:szCs w:val="28"/>
          <w:lang w:val="uk-UA"/>
        </w:rPr>
        <w:t>ої</w:t>
      </w:r>
      <w:r w:rsidRPr="000378D8">
        <w:rPr>
          <w:color w:val="221F21"/>
          <w:spacing w:val="66"/>
          <w:sz w:val="28"/>
          <w:szCs w:val="28"/>
          <w:lang w:val="uk-UA"/>
        </w:rPr>
        <w:t xml:space="preserve"> </w:t>
      </w:r>
      <w:r w:rsidRPr="000378D8">
        <w:rPr>
          <w:color w:val="221F21"/>
          <w:spacing w:val="3"/>
          <w:sz w:val="28"/>
          <w:szCs w:val="28"/>
          <w:lang w:val="uk-UA"/>
        </w:rPr>
        <w:t>р</w:t>
      </w:r>
      <w:r w:rsidRPr="000378D8">
        <w:rPr>
          <w:color w:val="221F21"/>
          <w:spacing w:val="-2"/>
          <w:sz w:val="28"/>
          <w:szCs w:val="28"/>
          <w:lang w:val="uk-UA"/>
        </w:rPr>
        <w:t>е</w:t>
      </w:r>
      <w:r w:rsidRPr="000378D8">
        <w:rPr>
          <w:color w:val="221F21"/>
          <w:spacing w:val="2"/>
          <w:sz w:val="28"/>
          <w:szCs w:val="28"/>
          <w:lang w:val="uk-UA"/>
        </w:rPr>
        <w:t>г</w:t>
      </w:r>
      <w:r w:rsidRPr="000378D8">
        <w:rPr>
          <w:color w:val="221F21"/>
          <w:spacing w:val="-20"/>
          <w:sz w:val="28"/>
          <w:szCs w:val="28"/>
          <w:lang w:val="uk-UA"/>
        </w:rPr>
        <w:t>у</w:t>
      </w:r>
      <w:r w:rsidRPr="000378D8">
        <w:rPr>
          <w:color w:val="221F21"/>
          <w:spacing w:val="-1"/>
          <w:sz w:val="28"/>
          <w:szCs w:val="28"/>
          <w:lang w:val="uk-UA"/>
        </w:rPr>
        <w:t>л</w:t>
      </w:r>
      <w:r w:rsidRPr="000378D8">
        <w:rPr>
          <w:color w:val="221F21"/>
          <w:sz w:val="28"/>
          <w:szCs w:val="28"/>
          <w:lang w:val="uk-UA"/>
        </w:rPr>
        <w:t>я</w:t>
      </w:r>
      <w:r w:rsidRPr="000378D8">
        <w:rPr>
          <w:color w:val="221F21"/>
          <w:spacing w:val="2"/>
          <w:sz w:val="28"/>
          <w:szCs w:val="28"/>
          <w:lang w:val="uk-UA"/>
        </w:rPr>
        <w:t>ці</w:t>
      </w:r>
      <w:r w:rsidRPr="000378D8">
        <w:rPr>
          <w:color w:val="221F21"/>
          <w:sz w:val="28"/>
          <w:szCs w:val="28"/>
          <w:lang w:val="uk-UA"/>
        </w:rPr>
        <w:t>ї</w:t>
      </w:r>
      <w:r w:rsidRPr="000378D8">
        <w:rPr>
          <w:sz w:val="28"/>
          <w:szCs w:val="28"/>
          <w:lang w:val="uk-UA"/>
        </w:rPr>
        <w:t xml:space="preserve"> </w:t>
      </w:r>
      <w:r w:rsidRPr="000378D8">
        <w:rPr>
          <w:color w:val="221F21"/>
          <w:spacing w:val="-3"/>
          <w:sz w:val="28"/>
          <w:szCs w:val="28"/>
          <w:lang w:val="uk-UA"/>
        </w:rPr>
        <w:t>а</w:t>
      </w:r>
      <w:r w:rsidRPr="000378D8">
        <w:rPr>
          <w:color w:val="221F21"/>
          <w:spacing w:val="1"/>
          <w:sz w:val="28"/>
          <w:szCs w:val="28"/>
          <w:lang w:val="uk-UA"/>
        </w:rPr>
        <w:t>п</w:t>
      </w:r>
      <w:r w:rsidRPr="000378D8">
        <w:rPr>
          <w:color w:val="221F21"/>
          <w:spacing w:val="-2"/>
          <w:sz w:val="28"/>
          <w:szCs w:val="28"/>
          <w:lang w:val="uk-UA"/>
        </w:rPr>
        <w:t>а</w:t>
      </w:r>
      <w:r w:rsidRPr="000378D8">
        <w:rPr>
          <w:color w:val="221F21"/>
          <w:spacing w:val="2"/>
          <w:sz w:val="28"/>
          <w:szCs w:val="28"/>
          <w:lang w:val="uk-UA"/>
        </w:rPr>
        <w:t>р</w:t>
      </w:r>
      <w:r w:rsidRPr="000378D8">
        <w:rPr>
          <w:color w:val="221F21"/>
          <w:spacing w:val="-7"/>
          <w:sz w:val="28"/>
          <w:szCs w:val="28"/>
          <w:lang w:val="uk-UA"/>
        </w:rPr>
        <w:t>а</w:t>
      </w:r>
      <w:r w:rsidRPr="000378D8">
        <w:rPr>
          <w:color w:val="221F21"/>
          <w:spacing w:val="-5"/>
          <w:sz w:val="28"/>
          <w:szCs w:val="28"/>
          <w:lang w:val="uk-UA"/>
        </w:rPr>
        <w:t>т</w:t>
      </w:r>
      <w:r w:rsidRPr="000378D8">
        <w:rPr>
          <w:color w:val="221F21"/>
          <w:sz w:val="28"/>
          <w:szCs w:val="28"/>
          <w:lang w:val="uk-UA"/>
        </w:rPr>
        <w:t>у</w:t>
      </w:r>
      <w:r w:rsidRPr="000378D8">
        <w:rPr>
          <w:color w:val="221F21"/>
          <w:spacing w:val="48"/>
          <w:sz w:val="28"/>
          <w:szCs w:val="28"/>
          <w:lang w:val="uk-UA"/>
        </w:rPr>
        <w:t xml:space="preserve"> </w:t>
      </w:r>
      <w:r w:rsidRPr="000378D8">
        <w:rPr>
          <w:color w:val="221F21"/>
          <w:spacing w:val="2"/>
          <w:sz w:val="28"/>
          <w:szCs w:val="28"/>
          <w:lang w:val="uk-UA"/>
        </w:rPr>
        <w:t>к</w:t>
      </w:r>
      <w:r w:rsidRPr="000378D8">
        <w:rPr>
          <w:color w:val="221F21"/>
          <w:spacing w:val="3"/>
          <w:sz w:val="28"/>
          <w:szCs w:val="28"/>
          <w:lang w:val="uk-UA"/>
        </w:rPr>
        <w:t>р</w:t>
      </w:r>
      <w:r w:rsidRPr="000378D8">
        <w:rPr>
          <w:color w:val="221F21"/>
          <w:sz w:val="28"/>
          <w:szCs w:val="28"/>
          <w:lang w:val="uk-UA"/>
        </w:rPr>
        <w:t>о</w:t>
      </w:r>
      <w:r w:rsidRPr="000378D8">
        <w:rPr>
          <w:color w:val="221F21"/>
          <w:spacing w:val="1"/>
          <w:sz w:val="28"/>
          <w:szCs w:val="28"/>
          <w:lang w:val="uk-UA"/>
        </w:rPr>
        <w:t>в</w:t>
      </w:r>
      <w:r w:rsidRPr="000378D8">
        <w:rPr>
          <w:color w:val="221F21"/>
          <w:sz w:val="28"/>
          <w:szCs w:val="28"/>
          <w:lang w:val="uk-UA"/>
        </w:rPr>
        <w:t>о</w:t>
      </w:r>
      <w:r w:rsidRPr="000378D8">
        <w:rPr>
          <w:color w:val="221F21"/>
          <w:spacing w:val="-2"/>
          <w:sz w:val="28"/>
          <w:szCs w:val="28"/>
          <w:lang w:val="uk-UA"/>
        </w:rPr>
        <w:t>о</w:t>
      </w:r>
      <w:r w:rsidRPr="000378D8">
        <w:rPr>
          <w:color w:val="221F21"/>
          <w:sz w:val="28"/>
          <w:szCs w:val="28"/>
          <w:lang w:val="uk-UA"/>
        </w:rPr>
        <w:t>б</w:t>
      </w:r>
      <w:r w:rsidRPr="000378D8">
        <w:rPr>
          <w:color w:val="221F21"/>
          <w:spacing w:val="1"/>
          <w:sz w:val="28"/>
          <w:szCs w:val="28"/>
          <w:lang w:val="uk-UA"/>
        </w:rPr>
        <w:t>і</w:t>
      </w:r>
      <w:r w:rsidRPr="000378D8">
        <w:rPr>
          <w:color w:val="221F21"/>
          <w:spacing w:val="-1"/>
          <w:sz w:val="28"/>
          <w:szCs w:val="28"/>
          <w:lang w:val="uk-UA"/>
        </w:rPr>
        <w:t>г</w:t>
      </w:r>
      <w:r w:rsidRPr="000378D8">
        <w:rPr>
          <w:color w:val="221F21"/>
          <w:spacing w:val="-39"/>
          <w:sz w:val="28"/>
          <w:szCs w:val="28"/>
          <w:lang w:val="uk-UA"/>
        </w:rPr>
        <w:t>у</w:t>
      </w:r>
      <w:r w:rsidRPr="000378D8">
        <w:rPr>
          <w:color w:val="221F21"/>
          <w:sz w:val="28"/>
          <w:szCs w:val="28"/>
          <w:lang w:val="uk-UA"/>
        </w:rPr>
        <w:t xml:space="preserve">  використовуються також </w:t>
      </w:r>
      <w:r w:rsidRPr="000378D8">
        <w:rPr>
          <w:bCs/>
          <w:iCs/>
          <w:color w:val="221F21"/>
          <w:sz w:val="28"/>
          <w:szCs w:val="28"/>
          <w:lang w:val="uk-UA"/>
        </w:rPr>
        <w:t>о</w:t>
      </w:r>
      <w:r w:rsidRPr="000378D8">
        <w:rPr>
          <w:bCs/>
          <w:iCs/>
          <w:color w:val="221F21"/>
          <w:spacing w:val="-6"/>
          <w:sz w:val="28"/>
          <w:szCs w:val="28"/>
          <w:lang w:val="uk-UA"/>
        </w:rPr>
        <w:t>р</w:t>
      </w:r>
      <w:r w:rsidRPr="000378D8">
        <w:rPr>
          <w:bCs/>
          <w:iCs/>
          <w:color w:val="221F21"/>
          <w:sz w:val="28"/>
          <w:szCs w:val="28"/>
          <w:lang w:val="uk-UA"/>
        </w:rPr>
        <w:t>т</w:t>
      </w:r>
      <w:r w:rsidRPr="000378D8">
        <w:rPr>
          <w:bCs/>
          <w:iCs/>
          <w:color w:val="221F21"/>
          <w:spacing w:val="2"/>
          <w:sz w:val="28"/>
          <w:szCs w:val="28"/>
          <w:lang w:val="uk-UA"/>
        </w:rPr>
        <w:t>о</w:t>
      </w:r>
      <w:r w:rsidRPr="000378D8">
        <w:rPr>
          <w:bCs/>
          <w:iCs/>
          <w:color w:val="221F21"/>
          <w:spacing w:val="1"/>
          <w:sz w:val="28"/>
          <w:szCs w:val="28"/>
          <w:lang w:val="uk-UA"/>
        </w:rPr>
        <w:t>-</w:t>
      </w:r>
      <w:r w:rsidRPr="000378D8">
        <w:rPr>
          <w:color w:val="221F21"/>
          <w:spacing w:val="1"/>
          <w:sz w:val="28"/>
          <w:szCs w:val="28"/>
          <w:lang w:val="uk-UA"/>
        </w:rPr>
        <w:t xml:space="preserve"> </w:t>
      </w:r>
      <w:r w:rsidRPr="000378D8">
        <w:rPr>
          <w:bCs/>
          <w:iCs/>
          <w:color w:val="221F21"/>
          <w:sz w:val="28"/>
          <w:szCs w:val="28"/>
          <w:lang w:val="uk-UA"/>
        </w:rPr>
        <w:t>і</w:t>
      </w:r>
      <w:r w:rsidRPr="000378D8">
        <w:rPr>
          <w:bCs/>
          <w:iCs/>
          <w:color w:val="221F21"/>
          <w:spacing w:val="5"/>
          <w:sz w:val="28"/>
          <w:szCs w:val="28"/>
          <w:lang w:val="uk-UA"/>
        </w:rPr>
        <w:t xml:space="preserve"> к</w:t>
      </w:r>
      <w:r w:rsidRPr="000378D8">
        <w:rPr>
          <w:bCs/>
          <w:iCs/>
          <w:color w:val="221F21"/>
          <w:sz w:val="28"/>
          <w:szCs w:val="28"/>
          <w:lang w:val="uk-UA"/>
        </w:rPr>
        <w:t>л</w:t>
      </w:r>
      <w:r>
        <w:rPr>
          <w:bCs/>
          <w:iCs/>
          <w:color w:val="221F21"/>
          <w:spacing w:val="1"/>
          <w:sz w:val="28"/>
          <w:szCs w:val="28"/>
          <w:lang w:val="uk-UA"/>
        </w:rPr>
        <w:t>і</w:t>
      </w:r>
      <w:r w:rsidRPr="000378D8">
        <w:rPr>
          <w:bCs/>
          <w:iCs/>
          <w:color w:val="221F21"/>
          <w:spacing w:val="-4"/>
          <w:sz w:val="28"/>
          <w:szCs w:val="28"/>
          <w:lang w:val="uk-UA"/>
        </w:rPr>
        <w:t>н</w:t>
      </w:r>
      <w:r w:rsidRPr="000378D8">
        <w:rPr>
          <w:bCs/>
          <w:iCs/>
          <w:color w:val="221F21"/>
          <w:spacing w:val="3"/>
          <w:sz w:val="28"/>
          <w:szCs w:val="28"/>
          <w:lang w:val="uk-UA"/>
        </w:rPr>
        <w:t>о</w:t>
      </w:r>
      <w:r w:rsidRPr="000378D8">
        <w:rPr>
          <w:bCs/>
          <w:iCs/>
          <w:color w:val="221F21"/>
          <w:spacing w:val="-2"/>
          <w:sz w:val="28"/>
          <w:szCs w:val="28"/>
          <w:lang w:val="uk-UA"/>
        </w:rPr>
        <w:t>о</w:t>
      </w:r>
      <w:r w:rsidRPr="000378D8">
        <w:rPr>
          <w:bCs/>
          <w:iCs/>
          <w:color w:val="221F21"/>
          <w:spacing w:val="-6"/>
          <w:sz w:val="28"/>
          <w:szCs w:val="28"/>
          <w:lang w:val="uk-UA"/>
        </w:rPr>
        <w:t>р</w:t>
      </w:r>
      <w:r w:rsidRPr="000378D8">
        <w:rPr>
          <w:bCs/>
          <w:iCs/>
          <w:color w:val="221F21"/>
          <w:sz w:val="28"/>
          <w:szCs w:val="28"/>
          <w:lang w:val="uk-UA"/>
        </w:rPr>
        <w:t>т</w:t>
      </w:r>
      <w:r w:rsidRPr="000378D8">
        <w:rPr>
          <w:bCs/>
          <w:iCs/>
          <w:color w:val="221F21"/>
          <w:spacing w:val="-1"/>
          <w:sz w:val="28"/>
          <w:szCs w:val="28"/>
          <w:lang w:val="uk-UA"/>
        </w:rPr>
        <w:t>о</w:t>
      </w:r>
      <w:r w:rsidRPr="000378D8">
        <w:rPr>
          <w:bCs/>
          <w:iCs/>
          <w:color w:val="221F21"/>
          <w:spacing w:val="-2"/>
          <w:sz w:val="28"/>
          <w:szCs w:val="28"/>
          <w:lang w:val="uk-UA"/>
        </w:rPr>
        <w:t>с</w:t>
      </w:r>
      <w:r w:rsidRPr="000378D8">
        <w:rPr>
          <w:bCs/>
          <w:iCs/>
          <w:color w:val="221F21"/>
          <w:spacing w:val="4"/>
          <w:sz w:val="28"/>
          <w:szCs w:val="28"/>
          <w:lang w:val="uk-UA"/>
        </w:rPr>
        <w:t>т</w:t>
      </w:r>
      <w:r w:rsidRPr="000378D8">
        <w:rPr>
          <w:bCs/>
          <w:iCs/>
          <w:color w:val="221F21"/>
          <w:spacing w:val="-5"/>
          <w:sz w:val="28"/>
          <w:szCs w:val="28"/>
          <w:lang w:val="uk-UA"/>
        </w:rPr>
        <w:t>а</w:t>
      </w:r>
      <w:r w:rsidRPr="000378D8">
        <w:rPr>
          <w:bCs/>
          <w:iCs/>
          <w:color w:val="221F21"/>
          <w:spacing w:val="4"/>
          <w:sz w:val="28"/>
          <w:szCs w:val="28"/>
          <w:lang w:val="uk-UA"/>
        </w:rPr>
        <w:t>т</w:t>
      </w:r>
      <w:r w:rsidRPr="000378D8">
        <w:rPr>
          <w:bCs/>
          <w:iCs/>
          <w:color w:val="221F21"/>
          <w:sz w:val="28"/>
          <w:szCs w:val="28"/>
          <w:lang w:val="uk-UA"/>
        </w:rPr>
        <w:t>и</w:t>
      </w:r>
      <w:r w:rsidRPr="000378D8">
        <w:rPr>
          <w:bCs/>
          <w:iCs/>
          <w:color w:val="221F21"/>
          <w:spacing w:val="-2"/>
          <w:sz w:val="28"/>
          <w:szCs w:val="28"/>
          <w:lang w:val="uk-UA"/>
        </w:rPr>
        <w:t>ч</w:t>
      </w:r>
      <w:r w:rsidRPr="000378D8">
        <w:rPr>
          <w:bCs/>
          <w:iCs/>
          <w:color w:val="221F21"/>
          <w:spacing w:val="-5"/>
          <w:sz w:val="28"/>
          <w:szCs w:val="28"/>
          <w:lang w:val="uk-UA"/>
        </w:rPr>
        <w:t>н</w:t>
      </w:r>
      <w:r w:rsidRPr="000378D8">
        <w:rPr>
          <w:bCs/>
          <w:iCs/>
          <w:color w:val="221F21"/>
          <w:sz w:val="28"/>
          <w:szCs w:val="28"/>
          <w:lang w:val="uk-UA"/>
        </w:rPr>
        <w:t>і п</w:t>
      </w:r>
      <w:r w:rsidRPr="000378D8">
        <w:rPr>
          <w:bCs/>
          <w:iCs/>
          <w:color w:val="221F21"/>
          <w:spacing w:val="-2"/>
          <w:sz w:val="28"/>
          <w:szCs w:val="28"/>
          <w:lang w:val="uk-UA"/>
        </w:rPr>
        <w:t>р</w:t>
      </w:r>
      <w:r w:rsidRPr="000378D8">
        <w:rPr>
          <w:bCs/>
          <w:iCs/>
          <w:color w:val="221F21"/>
          <w:spacing w:val="3"/>
          <w:sz w:val="28"/>
          <w:szCs w:val="28"/>
          <w:lang w:val="uk-UA"/>
        </w:rPr>
        <w:t>о</w:t>
      </w:r>
      <w:r w:rsidRPr="000378D8">
        <w:rPr>
          <w:bCs/>
          <w:iCs/>
          <w:color w:val="221F21"/>
          <w:spacing w:val="-1"/>
          <w:sz w:val="28"/>
          <w:szCs w:val="28"/>
          <w:lang w:val="uk-UA"/>
        </w:rPr>
        <w:t>б</w:t>
      </w:r>
      <w:r w:rsidRPr="000378D8">
        <w:rPr>
          <w:bCs/>
          <w:iCs/>
          <w:color w:val="221F21"/>
          <w:sz w:val="28"/>
          <w:szCs w:val="28"/>
          <w:lang w:val="uk-UA"/>
        </w:rPr>
        <w:t>и</w:t>
      </w:r>
      <w:r w:rsidRPr="000378D8">
        <w:rPr>
          <w:color w:val="221F21"/>
          <w:sz w:val="28"/>
          <w:szCs w:val="28"/>
          <w:lang w:val="uk-UA"/>
        </w:rPr>
        <w:t>.</w:t>
      </w:r>
      <w:r w:rsidRPr="000378D8">
        <w:rPr>
          <w:bCs/>
          <w:iCs/>
          <w:color w:val="221F21"/>
          <w:sz w:val="28"/>
          <w:szCs w:val="28"/>
          <w:lang w:val="uk-UA"/>
        </w:rPr>
        <w:t xml:space="preserve"> </w:t>
      </w:r>
      <w:r w:rsidRPr="000378D8">
        <w:rPr>
          <w:color w:val="221F21"/>
          <w:spacing w:val="1"/>
          <w:sz w:val="28"/>
          <w:szCs w:val="28"/>
          <w:lang w:val="uk-UA"/>
        </w:rPr>
        <w:t>П</w:t>
      </w:r>
      <w:r w:rsidRPr="000378D8">
        <w:rPr>
          <w:color w:val="221F21"/>
          <w:spacing w:val="2"/>
          <w:sz w:val="28"/>
          <w:szCs w:val="28"/>
          <w:lang w:val="uk-UA"/>
        </w:rPr>
        <w:t>р</w:t>
      </w:r>
      <w:r w:rsidRPr="000378D8">
        <w:rPr>
          <w:color w:val="221F21"/>
          <w:spacing w:val="-1"/>
          <w:sz w:val="28"/>
          <w:szCs w:val="28"/>
          <w:lang w:val="uk-UA"/>
        </w:rPr>
        <w:t>о</w:t>
      </w:r>
      <w:r w:rsidRPr="000378D8">
        <w:rPr>
          <w:color w:val="221F21"/>
          <w:spacing w:val="2"/>
          <w:sz w:val="28"/>
          <w:szCs w:val="28"/>
          <w:lang w:val="uk-UA"/>
        </w:rPr>
        <w:t>в</w:t>
      </w:r>
      <w:r w:rsidRPr="000378D8">
        <w:rPr>
          <w:color w:val="221F21"/>
          <w:spacing w:val="-7"/>
          <w:sz w:val="28"/>
          <w:szCs w:val="28"/>
          <w:lang w:val="uk-UA"/>
        </w:rPr>
        <w:t>е</w:t>
      </w:r>
      <w:r w:rsidRPr="000378D8">
        <w:rPr>
          <w:color w:val="221F21"/>
          <w:sz w:val="28"/>
          <w:szCs w:val="28"/>
          <w:lang w:val="uk-UA"/>
        </w:rPr>
        <w:t>д</w:t>
      </w:r>
      <w:r w:rsidRPr="000378D8">
        <w:rPr>
          <w:color w:val="221F21"/>
          <w:spacing w:val="-3"/>
          <w:sz w:val="28"/>
          <w:szCs w:val="28"/>
          <w:lang w:val="uk-UA"/>
        </w:rPr>
        <w:t>е</w:t>
      </w:r>
      <w:r w:rsidRPr="000378D8">
        <w:rPr>
          <w:color w:val="221F21"/>
          <w:sz w:val="28"/>
          <w:szCs w:val="28"/>
          <w:lang w:val="uk-UA"/>
        </w:rPr>
        <w:t>н</w:t>
      </w:r>
      <w:r w:rsidRPr="000378D8">
        <w:rPr>
          <w:color w:val="221F21"/>
          <w:spacing w:val="2"/>
          <w:sz w:val="28"/>
          <w:szCs w:val="28"/>
          <w:lang w:val="uk-UA"/>
        </w:rPr>
        <w:t>н</w:t>
      </w:r>
      <w:r w:rsidRPr="000378D8">
        <w:rPr>
          <w:color w:val="221F21"/>
          <w:sz w:val="28"/>
          <w:szCs w:val="28"/>
          <w:lang w:val="uk-UA"/>
        </w:rPr>
        <w:t>я</w:t>
      </w:r>
      <w:r w:rsidRPr="000378D8">
        <w:rPr>
          <w:color w:val="221F21"/>
          <w:spacing w:val="57"/>
          <w:sz w:val="28"/>
          <w:szCs w:val="28"/>
          <w:lang w:val="uk-UA"/>
        </w:rPr>
        <w:t xml:space="preserve"> </w:t>
      </w:r>
      <w:r w:rsidRPr="000378D8">
        <w:rPr>
          <w:color w:val="221F21"/>
          <w:spacing w:val="3"/>
          <w:sz w:val="28"/>
          <w:szCs w:val="28"/>
          <w:lang w:val="uk-UA"/>
        </w:rPr>
        <w:t>о</w:t>
      </w:r>
      <w:r w:rsidRPr="000378D8">
        <w:rPr>
          <w:color w:val="221F21"/>
          <w:spacing w:val="1"/>
          <w:sz w:val="28"/>
          <w:szCs w:val="28"/>
          <w:lang w:val="uk-UA"/>
        </w:rPr>
        <w:t>б</w:t>
      </w:r>
      <w:r w:rsidRPr="000378D8">
        <w:rPr>
          <w:color w:val="221F21"/>
          <w:spacing w:val="-11"/>
          <w:sz w:val="28"/>
          <w:szCs w:val="28"/>
          <w:lang w:val="uk-UA"/>
        </w:rPr>
        <w:t>о</w:t>
      </w:r>
      <w:r w:rsidRPr="000378D8">
        <w:rPr>
          <w:color w:val="221F21"/>
          <w:sz w:val="28"/>
          <w:szCs w:val="28"/>
          <w:lang w:val="uk-UA"/>
        </w:rPr>
        <w:t>х</w:t>
      </w:r>
      <w:r w:rsidRPr="000378D8">
        <w:rPr>
          <w:color w:val="221F21"/>
          <w:spacing w:val="52"/>
          <w:sz w:val="28"/>
          <w:szCs w:val="28"/>
          <w:lang w:val="uk-UA"/>
        </w:rPr>
        <w:t xml:space="preserve"> </w:t>
      </w:r>
      <w:r w:rsidRPr="000378D8">
        <w:rPr>
          <w:color w:val="221F21"/>
          <w:spacing w:val="2"/>
          <w:sz w:val="28"/>
          <w:szCs w:val="28"/>
          <w:lang w:val="uk-UA"/>
        </w:rPr>
        <w:t>п</w:t>
      </w:r>
      <w:r w:rsidRPr="000378D8">
        <w:rPr>
          <w:color w:val="221F21"/>
          <w:spacing w:val="3"/>
          <w:sz w:val="28"/>
          <w:szCs w:val="28"/>
          <w:lang w:val="uk-UA"/>
        </w:rPr>
        <w:t>р</w:t>
      </w:r>
      <w:r w:rsidRPr="000378D8">
        <w:rPr>
          <w:color w:val="221F21"/>
          <w:spacing w:val="-1"/>
          <w:sz w:val="28"/>
          <w:szCs w:val="28"/>
          <w:lang w:val="uk-UA"/>
        </w:rPr>
        <w:t>о</w:t>
      </w:r>
      <w:r w:rsidRPr="000378D8">
        <w:rPr>
          <w:color w:val="221F21"/>
          <w:sz w:val="28"/>
          <w:szCs w:val="28"/>
          <w:lang w:val="uk-UA"/>
        </w:rPr>
        <w:t>б</w:t>
      </w:r>
      <w:r w:rsidRPr="000378D8">
        <w:rPr>
          <w:color w:val="221F21"/>
          <w:spacing w:val="54"/>
          <w:sz w:val="28"/>
          <w:szCs w:val="28"/>
          <w:lang w:val="uk-UA"/>
        </w:rPr>
        <w:t xml:space="preserve"> </w:t>
      </w:r>
      <w:r w:rsidRPr="000378D8">
        <w:rPr>
          <w:color w:val="221F21"/>
          <w:spacing w:val="2"/>
          <w:sz w:val="28"/>
          <w:szCs w:val="28"/>
          <w:lang w:val="uk-UA"/>
        </w:rPr>
        <w:t>с</w:t>
      </w:r>
      <w:r w:rsidRPr="000378D8">
        <w:rPr>
          <w:color w:val="221F21"/>
          <w:spacing w:val="-6"/>
          <w:sz w:val="28"/>
          <w:szCs w:val="28"/>
          <w:lang w:val="uk-UA"/>
        </w:rPr>
        <w:t>у</w:t>
      </w:r>
      <w:r w:rsidRPr="000378D8">
        <w:rPr>
          <w:color w:val="221F21"/>
          <w:spacing w:val="2"/>
          <w:sz w:val="28"/>
          <w:szCs w:val="28"/>
          <w:lang w:val="uk-UA"/>
        </w:rPr>
        <w:t>пр</w:t>
      </w:r>
      <w:r w:rsidRPr="000378D8">
        <w:rPr>
          <w:color w:val="221F21"/>
          <w:spacing w:val="-1"/>
          <w:sz w:val="28"/>
          <w:szCs w:val="28"/>
          <w:lang w:val="uk-UA"/>
        </w:rPr>
        <w:t>о</w:t>
      </w:r>
      <w:r w:rsidRPr="000378D8">
        <w:rPr>
          <w:color w:val="221F21"/>
          <w:spacing w:val="2"/>
          <w:sz w:val="28"/>
          <w:szCs w:val="28"/>
          <w:lang w:val="uk-UA"/>
        </w:rPr>
        <w:t>в</w:t>
      </w:r>
      <w:r w:rsidRPr="000378D8">
        <w:rPr>
          <w:color w:val="221F21"/>
          <w:spacing w:val="-11"/>
          <w:sz w:val="28"/>
          <w:szCs w:val="28"/>
          <w:lang w:val="uk-UA"/>
        </w:rPr>
        <w:t>о</w:t>
      </w:r>
      <w:r w:rsidRPr="000378D8">
        <w:rPr>
          <w:color w:val="221F21"/>
          <w:sz w:val="28"/>
          <w:szCs w:val="28"/>
          <w:lang w:val="uk-UA"/>
        </w:rPr>
        <w:t>дж</w:t>
      </w:r>
      <w:r w:rsidRPr="000378D8">
        <w:rPr>
          <w:color w:val="221F21"/>
          <w:spacing w:val="-6"/>
          <w:sz w:val="28"/>
          <w:szCs w:val="28"/>
          <w:lang w:val="uk-UA"/>
        </w:rPr>
        <w:t>у</w:t>
      </w:r>
      <w:r w:rsidRPr="000378D8">
        <w:rPr>
          <w:color w:val="221F21"/>
          <w:spacing w:val="1"/>
          <w:sz w:val="28"/>
          <w:szCs w:val="28"/>
          <w:lang w:val="uk-UA"/>
        </w:rPr>
        <w:t>є</w:t>
      </w:r>
      <w:r w:rsidRPr="000378D8">
        <w:rPr>
          <w:color w:val="221F21"/>
          <w:sz w:val="28"/>
          <w:szCs w:val="28"/>
          <w:lang w:val="uk-UA"/>
        </w:rPr>
        <w:t>т</w:t>
      </w:r>
      <w:r w:rsidRPr="000378D8">
        <w:rPr>
          <w:color w:val="221F21"/>
          <w:spacing w:val="1"/>
          <w:sz w:val="28"/>
          <w:szCs w:val="28"/>
          <w:lang w:val="uk-UA"/>
        </w:rPr>
        <w:t>ь</w:t>
      </w:r>
      <w:r w:rsidRPr="000378D8">
        <w:rPr>
          <w:color w:val="221F21"/>
          <w:spacing w:val="2"/>
          <w:sz w:val="28"/>
          <w:szCs w:val="28"/>
          <w:lang w:val="uk-UA"/>
        </w:rPr>
        <w:t>с</w:t>
      </w:r>
      <w:r w:rsidRPr="000378D8">
        <w:rPr>
          <w:color w:val="221F21"/>
          <w:sz w:val="28"/>
          <w:szCs w:val="28"/>
          <w:lang w:val="uk-UA"/>
        </w:rPr>
        <w:t>я</w:t>
      </w:r>
      <w:r w:rsidRPr="000378D8">
        <w:rPr>
          <w:color w:val="221F21"/>
          <w:spacing w:val="58"/>
          <w:sz w:val="28"/>
          <w:szCs w:val="28"/>
          <w:lang w:val="uk-UA"/>
        </w:rPr>
        <w:t xml:space="preserve"> </w:t>
      </w:r>
      <w:r w:rsidRPr="000378D8">
        <w:rPr>
          <w:color w:val="221F21"/>
          <w:spacing w:val="-6"/>
          <w:sz w:val="28"/>
          <w:szCs w:val="28"/>
          <w:lang w:val="uk-UA"/>
        </w:rPr>
        <w:t>з</w:t>
      </w:r>
      <w:r w:rsidRPr="000378D8">
        <w:rPr>
          <w:color w:val="221F21"/>
          <w:spacing w:val="-1"/>
          <w:sz w:val="28"/>
          <w:szCs w:val="28"/>
          <w:lang w:val="uk-UA"/>
        </w:rPr>
        <w:t>м</w:t>
      </w:r>
      <w:r w:rsidRPr="000378D8">
        <w:rPr>
          <w:color w:val="221F21"/>
          <w:spacing w:val="1"/>
          <w:sz w:val="28"/>
          <w:szCs w:val="28"/>
          <w:lang w:val="uk-UA"/>
        </w:rPr>
        <w:t>і</w:t>
      </w:r>
      <w:r w:rsidRPr="000378D8">
        <w:rPr>
          <w:color w:val="221F21"/>
          <w:spacing w:val="2"/>
          <w:sz w:val="28"/>
          <w:szCs w:val="28"/>
          <w:lang w:val="uk-UA"/>
        </w:rPr>
        <w:t>н</w:t>
      </w:r>
      <w:r w:rsidRPr="000378D8">
        <w:rPr>
          <w:color w:val="221F21"/>
          <w:spacing w:val="-1"/>
          <w:sz w:val="28"/>
          <w:szCs w:val="28"/>
          <w:lang w:val="uk-UA"/>
        </w:rPr>
        <w:t>о</w:t>
      </w:r>
      <w:r w:rsidRPr="000378D8">
        <w:rPr>
          <w:color w:val="221F21"/>
          <w:sz w:val="28"/>
          <w:szCs w:val="28"/>
          <w:lang w:val="uk-UA"/>
        </w:rPr>
        <w:t>ю</w:t>
      </w:r>
      <w:r w:rsidRPr="000378D8">
        <w:rPr>
          <w:sz w:val="28"/>
          <w:szCs w:val="28"/>
          <w:lang w:val="uk-UA"/>
        </w:rPr>
        <w:t xml:space="preserve"> </w:t>
      </w:r>
      <w:r w:rsidRPr="000378D8">
        <w:rPr>
          <w:color w:val="221F21"/>
          <w:spacing w:val="1"/>
          <w:sz w:val="28"/>
          <w:szCs w:val="28"/>
          <w:lang w:val="uk-UA"/>
        </w:rPr>
        <w:t>п</w:t>
      </w:r>
      <w:r w:rsidRPr="000378D8">
        <w:rPr>
          <w:color w:val="221F21"/>
          <w:spacing w:val="-5"/>
          <w:sz w:val="28"/>
          <w:szCs w:val="28"/>
          <w:lang w:val="uk-UA"/>
        </w:rPr>
        <w:t>о</w:t>
      </w:r>
      <w:r w:rsidRPr="000378D8">
        <w:rPr>
          <w:color w:val="221F21"/>
          <w:spacing w:val="-2"/>
          <w:sz w:val="28"/>
          <w:szCs w:val="28"/>
          <w:lang w:val="uk-UA"/>
        </w:rPr>
        <w:t>л</w:t>
      </w:r>
      <w:r w:rsidRPr="000378D8">
        <w:rPr>
          <w:color w:val="221F21"/>
          <w:spacing w:val="-11"/>
          <w:sz w:val="28"/>
          <w:szCs w:val="28"/>
          <w:lang w:val="uk-UA"/>
        </w:rPr>
        <w:t>о</w:t>
      </w:r>
      <w:r w:rsidRPr="000378D8">
        <w:rPr>
          <w:color w:val="221F21"/>
          <w:sz w:val="28"/>
          <w:szCs w:val="28"/>
          <w:lang w:val="uk-UA"/>
        </w:rPr>
        <w:t>ж</w:t>
      </w:r>
      <w:r w:rsidRPr="000378D8">
        <w:rPr>
          <w:color w:val="221F21"/>
          <w:spacing w:val="-4"/>
          <w:sz w:val="28"/>
          <w:szCs w:val="28"/>
          <w:lang w:val="uk-UA"/>
        </w:rPr>
        <w:t>е</w:t>
      </w:r>
      <w:r w:rsidRPr="000378D8">
        <w:rPr>
          <w:color w:val="221F21"/>
          <w:spacing w:val="1"/>
          <w:sz w:val="28"/>
          <w:szCs w:val="28"/>
          <w:lang w:val="uk-UA"/>
        </w:rPr>
        <w:t>ння</w:t>
      </w:r>
      <w:r w:rsidRPr="000378D8">
        <w:rPr>
          <w:color w:val="221F21"/>
          <w:spacing w:val="61"/>
          <w:sz w:val="28"/>
          <w:szCs w:val="28"/>
          <w:lang w:val="uk-UA"/>
        </w:rPr>
        <w:t xml:space="preserve"> </w:t>
      </w:r>
      <w:r w:rsidRPr="000378D8">
        <w:rPr>
          <w:color w:val="221F21"/>
          <w:sz w:val="28"/>
          <w:szCs w:val="28"/>
          <w:lang w:val="uk-UA"/>
        </w:rPr>
        <w:t>т</w:t>
      </w:r>
      <w:r w:rsidRPr="000378D8">
        <w:rPr>
          <w:color w:val="221F21"/>
          <w:spacing w:val="1"/>
          <w:sz w:val="28"/>
          <w:szCs w:val="28"/>
          <w:lang w:val="uk-UA"/>
        </w:rPr>
        <w:t>і</w:t>
      </w:r>
      <w:r w:rsidRPr="000378D8">
        <w:rPr>
          <w:color w:val="221F21"/>
          <w:sz w:val="28"/>
          <w:szCs w:val="28"/>
          <w:lang w:val="uk-UA"/>
        </w:rPr>
        <w:t>ла</w:t>
      </w:r>
      <w:r w:rsidRPr="000378D8">
        <w:rPr>
          <w:color w:val="221F21"/>
          <w:spacing w:val="56"/>
          <w:sz w:val="28"/>
          <w:szCs w:val="28"/>
          <w:lang w:val="uk-UA"/>
        </w:rPr>
        <w:t xml:space="preserve"> </w:t>
      </w:r>
      <w:r w:rsidRPr="000378D8">
        <w:rPr>
          <w:color w:val="221F21"/>
          <w:sz w:val="28"/>
          <w:szCs w:val="28"/>
          <w:lang w:val="uk-UA"/>
        </w:rPr>
        <w:t>людини</w:t>
      </w:r>
      <w:r w:rsidRPr="000378D8">
        <w:rPr>
          <w:color w:val="221F21"/>
          <w:spacing w:val="57"/>
          <w:sz w:val="28"/>
          <w:szCs w:val="28"/>
          <w:lang w:val="uk-UA"/>
        </w:rPr>
        <w:t xml:space="preserve">, </w:t>
      </w:r>
      <w:r w:rsidRPr="000378D8">
        <w:rPr>
          <w:color w:val="221F21"/>
          <w:spacing w:val="2"/>
          <w:sz w:val="28"/>
          <w:szCs w:val="28"/>
          <w:lang w:val="uk-UA"/>
        </w:rPr>
        <w:t>п</w:t>
      </w:r>
      <w:r w:rsidRPr="000378D8">
        <w:rPr>
          <w:color w:val="221F21"/>
          <w:spacing w:val="-1"/>
          <w:sz w:val="28"/>
          <w:szCs w:val="28"/>
          <w:lang w:val="uk-UA"/>
        </w:rPr>
        <w:t>о</w:t>
      </w:r>
      <w:r w:rsidRPr="000378D8">
        <w:rPr>
          <w:color w:val="221F21"/>
          <w:spacing w:val="-2"/>
          <w:sz w:val="28"/>
          <w:szCs w:val="28"/>
          <w:lang w:val="uk-UA"/>
        </w:rPr>
        <w:t>р</w:t>
      </w:r>
      <w:r w:rsidRPr="000378D8">
        <w:rPr>
          <w:color w:val="221F21"/>
          <w:spacing w:val="1"/>
          <w:sz w:val="28"/>
          <w:szCs w:val="28"/>
          <w:lang w:val="uk-UA"/>
        </w:rPr>
        <w:t>і</w:t>
      </w:r>
      <w:r w:rsidRPr="000378D8">
        <w:rPr>
          <w:color w:val="221F21"/>
          <w:spacing w:val="-1"/>
          <w:sz w:val="28"/>
          <w:szCs w:val="28"/>
          <w:lang w:val="uk-UA"/>
        </w:rPr>
        <w:t>в</w:t>
      </w:r>
      <w:r w:rsidRPr="000378D8">
        <w:rPr>
          <w:color w:val="221F21"/>
          <w:sz w:val="28"/>
          <w:szCs w:val="28"/>
          <w:lang w:val="uk-UA"/>
        </w:rPr>
        <w:t>н</w:t>
      </w:r>
      <w:r w:rsidRPr="000378D8">
        <w:rPr>
          <w:color w:val="221F21"/>
          <w:spacing w:val="2"/>
          <w:sz w:val="28"/>
          <w:szCs w:val="28"/>
          <w:lang w:val="uk-UA"/>
        </w:rPr>
        <w:t>я</w:t>
      </w:r>
      <w:r w:rsidRPr="000378D8">
        <w:rPr>
          <w:color w:val="221F21"/>
          <w:spacing w:val="-1"/>
          <w:sz w:val="28"/>
          <w:szCs w:val="28"/>
          <w:lang w:val="uk-UA"/>
        </w:rPr>
        <w:t>л</w:t>
      </w:r>
      <w:r w:rsidRPr="000378D8">
        <w:rPr>
          <w:color w:val="221F21"/>
          <w:spacing w:val="2"/>
          <w:sz w:val="28"/>
          <w:szCs w:val="28"/>
          <w:lang w:val="uk-UA"/>
        </w:rPr>
        <w:t>ь</w:t>
      </w:r>
      <w:r w:rsidRPr="000378D8">
        <w:rPr>
          <w:color w:val="221F21"/>
          <w:spacing w:val="-2"/>
          <w:sz w:val="28"/>
          <w:szCs w:val="28"/>
          <w:lang w:val="uk-UA"/>
        </w:rPr>
        <w:t>н</w:t>
      </w:r>
      <w:r w:rsidRPr="000378D8">
        <w:rPr>
          <w:color w:val="221F21"/>
          <w:sz w:val="28"/>
          <w:szCs w:val="28"/>
          <w:lang w:val="uk-UA"/>
        </w:rPr>
        <w:t>и</w:t>
      </w:r>
      <w:r w:rsidRPr="000378D8">
        <w:rPr>
          <w:color w:val="221F21"/>
          <w:spacing w:val="1"/>
          <w:sz w:val="28"/>
          <w:szCs w:val="28"/>
          <w:lang w:val="uk-UA"/>
        </w:rPr>
        <w:t>м</w:t>
      </w:r>
      <w:r w:rsidRPr="000378D8">
        <w:rPr>
          <w:color w:val="221F21"/>
          <w:spacing w:val="59"/>
          <w:sz w:val="28"/>
          <w:szCs w:val="28"/>
          <w:lang w:val="uk-UA"/>
        </w:rPr>
        <w:t xml:space="preserve"> </w:t>
      </w:r>
      <w:r w:rsidRPr="000378D8">
        <w:rPr>
          <w:color w:val="221F21"/>
          <w:spacing w:val="-3"/>
          <w:sz w:val="28"/>
          <w:szCs w:val="28"/>
          <w:lang w:val="uk-UA"/>
        </w:rPr>
        <w:t>ан</w:t>
      </w:r>
      <w:r w:rsidRPr="000378D8">
        <w:rPr>
          <w:color w:val="221F21"/>
          <w:spacing w:val="6"/>
          <w:sz w:val="28"/>
          <w:szCs w:val="28"/>
          <w:lang w:val="uk-UA"/>
        </w:rPr>
        <w:t>а</w:t>
      </w:r>
      <w:r w:rsidRPr="000378D8">
        <w:rPr>
          <w:color w:val="221F21"/>
          <w:spacing w:val="-1"/>
          <w:sz w:val="28"/>
          <w:szCs w:val="28"/>
          <w:lang w:val="uk-UA"/>
        </w:rPr>
        <w:t>л</w:t>
      </w:r>
      <w:r w:rsidRPr="000378D8">
        <w:rPr>
          <w:color w:val="221F21"/>
          <w:spacing w:val="1"/>
          <w:sz w:val="28"/>
          <w:szCs w:val="28"/>
          <w:lang w:val="uk-UA"/>
        </w:rPr>
        <w:t>і</w:t>
      </w:r>
      <w:r w:rsidRPr="000378D8">
        <w:rPr>
          <w:color w:val="221F21"/>
          <w:sz w:val="28"/>
          <w:szCs w:val="28"/>
          <w:lang w:val="uk-UA"/>
        </w:rPr>
        <w:t>з</w:t>
      </w:r>
      <w:r w:rsidRPr="000378D8">
        <w:rPr>
          <w:color w:val="221F21"/>
          <w:spacing w:val="-7"/>
          <w:sz w:val="28"/>
          <w:szCs w:val="28"/>
          <w:lang w:val="uk-UA"/>
        </w:rPr>
        <w:t>о</w:t>
      </w:r>
      <w:r w:rsidRPr="000378D8">
        <w:rPr>
          <w:color w:val="221F21"/>
          <w:sz w:val="28"/>
          <w:szCs w:val="28"/>
          <w:lang w:val="uk-UA"/>
        </w:rPr>
        <w:t>м</w:t>
      </w:r>
      <w:r w:rsidRPr="000378D8">
        <w:rPr>
          <w:color w:val="221F21"/>
          <w:spacing w:val="54"/>
          <w:sz w:val="28"/>
          <w:szCs w:val="28"/>
          <w:lang w:val="uk-UA"/>
        </w:rPr>
        <w:t xml:space="preserve"> </w:t>
      </w:r>
      <w:r w:rsidRPr="000378D8">
        <w:rPr>
          <w:color w:val="221F21"/>
          <w:spacing w:val="2"/>
          <w:sz w:val="28"/>
          <w:szCs w:val="28"/>
          <w:lang w:val="uk-UA"/>
        </w:rPr>
        <w:t>в</w:t>
      </w:r>
      <w:r w:rsidRPr="000378D8">
        <w:rPr>
          <w:color w:val="221F21"/>
          <w:spacing w:val="-2"/>
          <w:sz w:val="28"/>
          <w:szCs w:val="28"/>
          <w:lang w:val="uk-UA"/>
        </w:rPr>
        <w:t>е</w:t>
      </w:r>
      <w:r w:rsidRPr="000378D8">
        <w:rPr>
          <w:color w:val="221F21"/>
          <w:spacing w:val="-1"/>
          <w:sz w:val="28"/>
          <w:szCs w:val="28"/>
          <w:lang w:val="uk-UA"/>
        </w:rPr>
        <w:t>л</w:t>
      </w:r>
      <w:r w:rsidRPr="000378D8">
        <w:rPr>
          <w:color w:val="221F21"/>
          <w:sz w:val="28"/>
          <w:szCs w:val="28"/>
          <w:lang w:val="uk-UA"/>
        </w:rPr>
        <w:t>и</w:t>
      </w:r>
      <w:r w:rsidRPr="000378D8">
        <w:rPr>
          <w:color w:val="221F21"/>
          <w:spacing w:val="2"/>
          <w:sz w:val="28"/>
          <w:szCs w:val="28"/>
          <w:lang w:val="uk-UA"/>
        </w:rPr>
        <w:t>ч</w:t>
      </w:r>
      <w:r w:rsidRPr="000378D8">
        <w:rPr>
          <w:color w:val="221F21"/>
          <w:spacing w:val="-2"/>
          <w:sz w:val="28"/>
          <w:szCs w:val="28"/>
          <w:lang w:val="uk-UA"/>
        </w:rPr>
        <w:t>и</w:t>
      </w:r>
      <w:r w:rsidRPr="000378D8">
        <w:rPr>
          <w:color w:val="221F21"/>
          <w:sz w:val="28"/>
          <w:szCs w:val="28"/>
          <w:lang w:val="uk-UA"/>
        </w:rPr>
        <w:t>н</w:t>
      </w:r>
      <w:r w:rsidRPr="000378D8">
        <w:rPr>
          <w:color w:val="221F21"/>
          <w:spacing w:val="56"/>
          <w:sz w:val="28"/>
          <w:szCs w:val="28"/>
          <w:lang w:val="uk-UA"/>
        </w:rPr>
        <w:t xml:space="preserve"> </w:t>
      </w:r>
      <w:r w:rsidRPr="000378D8">
        <w:rPr>
          <w:color w:val="221F21"/>
          <w:spacing w:val="3"/>
          <w:sz w:val="28"/>
          <w:szCs w:val="28"/>
          <w:lang w:val="uk-UA"/>
        </w:rPr>
        <w:t>Ч</w:t>
      </w:r>
      <w:r w:rsidRPr="000378D8">
        <w:rPr>
          <w:color w:val="221F21"/>
          <w:spacing w:val="-2"/>
          <w:sz w:val="28"/>
          <w:szCs w:val="28"/>
          <w:lang w:val="uk-UA"/>
        </w:rPr>
        <w:t>С</w:t>
      </w:r>
      <w:r w:rsidRPr="000378D8">
        <w:rPr>
          <w:color w:val="221F21"/>
          <w:sz w:val="28"/>
          <w:szCs w:val="28"/>
          <w:lang w:val="uk-UA"/>
        </w:rPr>
        <w:t>С</w:t>
      </w:r>
      <w:r w:rsidRPr="000378D8">
        <w:rPr>
          <w:color w:val="221F21"/>
          <w:spacing w:val="57"/>
          <w:sz w:val="28"/>
          <w:szCs w:val="28"/>
          <w:lang w:val="uk-UA"/>
        </w:rPr>
        <w:t xml:space="preserve"> </w:t>
      </w:r>
      <w:r w:rsidRPr="000378D8">
        <w:rPr>
          <w:color w:val="221F21"/>
          <w:sz w:val="28"/>
          <w:szCs w:val="28"/>
          <w:lang w:val="uk-UA"/>
        </w:rPr>
        <w:t>і</w:t>
      </w:r>
      <w:r w:rsidRPr="000378D8">
        <w:rPr>
          <w:sz w:val="28"/>
          <w:szCs w:val="28"/>
          <w:lang w:val="uk-UA"/>
        </w:rPr>
        <w:t xml:space="preserve"> </w:t>
      </w:r>
      <w:r w:rsidRPr="000378D8">
        <w:rPr>
          <w:color w:val="221F21"/>
          <w:spacing w:val="-29"/>
          <w:sz w:val="28"/>
          <w:szCs w:val="28"/>
          <w:lang w:val="uk-UA"/>
        </w:rPr>
        <w:t>А</w:t>
      </w:r>
      <w:r w:rsidRPr="000378D8">
        <w:rPr>
          <w:color w:val="221F21"/>
          <w:spacing w:val="-37"/>
          <w:sz w:val="28"/>
          <w:szCs w:val="28"/>
          <w:lang w:val="uk-UA"/>
        </w:rPr>
        <w:t>Т</w:t>
      </w:r>
      <w:r w:rsidRPr="000378D8">
        <w:rPr>
          <w:color w:val="221F21"/>
          <w:sz w:val="28"/>
          <w:szCs w:val="28"/>
          <w:lang w:val="uk-UA"/>
        </w:rPr>
        <w:t>,</w:t>
      </w:r>
      <w:r w:rsidRPr="000378D8">
        <w:rPr>
          <w:color w:val="221F21"/>
          <w:spacing w:val="2"/>
          <w:sz w:val="28"/>
          <w:szCs w:val="28"/>
          <w:lang w:val="uk-UA"/>
        </w:rPr>
        <w:t xml:space="preserve"> </w:t>
      </w:r>
      <w:r w:rsidRPr="000378D8">
        <w:rPr>
          <w:color w:val="221F21"/>
          <w:sz w:val="28"/>
          <w:szCs w:val="28"/>
          <w:lang w:val="uk-UA"/>
        </w:rPr>
        <w:t>за</w:t>
      </w:r>
      <w:r w:rsidRPr="000378D8">
        <w:rPr>
          <w:color w:val="221F21"/>
          <w:spacing w:val="3"/>
          <w:sz w:val="28"/>
          <w:szCs w:val="28"/>
          <w:lang w:val="uk-UA"/>
        </w:rPr>
        <w:t>р</w:t>
      </w:r>
      <w:r w:rsidRPr="000378D8">
        <w:rPr>
          <w:color w:val="221F21"/>
          <w:spacing w:val="-2"/>
          <w:sz w:val="28"/>
          <w:szCs w:val="28"/>
          <w:lang w:val="uk-UA"/>
        </w:rPr>
        <w:t>е</w:t>
      </w:r>
      <w:r w:rsidRPr="000378D8">
        <w:rPr>
          <w:color w:val="221F21"/>
          <w:spacing w:val="1"/>
          <w:sz w:val="28"/>
          <w:szCs w:val="28"/>
          <w:lang w:val="uk-UA"/>
        </w:rPr>
        <w:t>єс</w:t>
      </w:r>
      <w:r w:rsidRPr="000378D8">
        <w:rPr>
          <w:color w:val="221F21"/>
          <w:spacing w:val="4"/>
          <w:sz w:val="28"/>
          <w:szCs w:val="28"/>
          <w:lang w:val="uk-UA"/>
        </w:rPr>
        <w:t>тр</w:t>
      </w:r>
      <w:r w:rsidRPr="000378D8">
        <w:rPr>
          <w:color w:val="221F21"/>
          <w:spacing w:val="-1"/>
          <w:sz w:val="28"/>
          <w:szCs w:val="28"/>
          <w:lang w:val="uk-UA"/>
        </w:rPr>
        <w:t>о</w:t>
      </w:r>
      <w:r w:rsidRPr="000378D8">
        <w:rPr>
          <w:color w:val="221F21"/>
          <w:spacing w:val="-7"/>
          <w:sz w:val="28"/>
          <w:szCs w:val="28"/>
          <w:lang w:val="uk-UA"/>
        </w:rPr>
        <w:t>в</w:t>
      </w:r>
      <w:r w:rsidRPr="000378D8">
        <w:rPr>
          <w:color w:val="221F21"/>
          <w:sz w:val="28"/>
          <w:szCs w:val="28"/>
          <w:lang w:val="uk-UA"/>
        </w:rPr>
        <w:t>а</w:t>
      </w:r>
      <w:r w:rsidRPr="000378D8">
        <w:rPr>
          <w:color w:val="221F21"/>
          <w:spacing w:val="2"/>
          <w:sz w:val="28"/>
          <w:szCs w:val="28"/>
          <w:lang w:val="uk-UA"/>
        </w:rPr>
        <w:t>ни</w:t>
      </w:r>
      <w:r w:rsidRPr="000378D8">
        <w:rPr>
          <w:color w:val="221F21"/>
          <w:spacing w:val="1"/>
          <w:sz w:val="28"/>
          <w:szCs w:val="28"/>
          <w:lang w:val="uk-UA"/>
        </w:rPr>
        <w:t>х</w:t>
      </w:r>
      <w:r w:rsidRPr="000378D8">
        <w:rPr>
          <w:color w:val="221F21"/>
          <w:sz w:val="28"/>
          <w:szCs w:val="28"/>
          <w:lang w:val="uk-UA"/>
        </w:rPr>
        <w:t xml:space="preserve"> </w:t>
      </w:r>
      <w:r w:rsidRPr="000378D8">
        <w:rPr>
          <w:color w:val="221F21"/>
          <w:spacing w:val="1"/>
          <w:sz w:val="28"/>
          <w:szCs w:val="28"/>
          <w:lang w:val="uk-UA"/>
        </w:rPr>
        <w:t>д</w:t>
      </w:r>
      <w:r w:rsidRPr="000378D8">
        <w:rPr>
          <w:color w:val="221F21"/>
          <w:sz w:val="28"/>
          <w:szCs w:val="28"/>
          <w:lang w:val="uk-UA"/>
        </w:rPr>
        <w:t>о</w:t>
      </w:r>
      <w:r w:rsidRPr="000378D8">
        <w:rPr>
          <w:color w:val="221F21"/>
          <w:spacing w:val="-4"/>
          <w:sz w:val="28"/>
          <w:szCs w:val="28"/>
          <w:lang w:val="uk-UA"/>
        </w:rPr>
        <w:t xml:space="preserve"> </w:t>
      </w:r>
      <w:r w:rsidRPr="000378D8">
        <w:rPr>
          <w:color w:val="221F21"/>
          <w:sz w:val="28"/>
          <w:szCs w:val="28"/>
          <w:lang w:val="uk-UA"/>
        </w:rPr>
        <w:t>і</w:t>
      </w:r>
      <w:r w:rsidRPr="000378D8">
        <w:rPr>
          <w:color w:val="221F21"/>
          <w:spacing w:val="3"/>
          <w:sz w:val="28"/>
          <w:szCs w:val="28"/>
          <w:lang w:val="uk-UA"/>
        </w:rPr>
        <w:t xml:space="preserve"> </w:t>
      </w:r>
      <w:r w:rsidRPr="000378D8">
        <w:rPr>
          <w:color w:val="221F21"/>
          <w:spacing w:val="-2"/>
          <w:sz w:val="28"/>
          <w:szCs w:val="28"/>
          <w:lang w:val="uk-UA"/>
        </w:rPr>
        <w:t>п</w:t>
      </w:r>
      <w:r w:rsidRPr="000378D8">
        <w:rPr>
          <w:color w:val="221F21"/>
          <w:spacing w:val="1"/>
          <w:sz w:val="28"/>
          <w:szCs w:val="28"/>
          <w:lang w:val="uk-UA"/>
        </w:rPr>
        <w:t>іс</w:t>
      </w:r>
      <w:r w:rsidRPr="000378D8">
        <w:rPr>
          <w:color w:val="221F21"/>
          <w:sz w:val="28"/>
          <w:szCs w:val="28"/>
          <w:lang w:val="uk-UA"/>
        </w:rPr>
        <w:t>ля</w:t>
      </w:r>
      <w:r w:rsidRPr="000378D8">
        <w:rPr>
          <w:color w:val="221F21"/>
          <w:spacing w:val="-1"/>
          <w:sz w:val="28"/>
          <w:szCs w:val="28"/>
          <w:lang w:val="uk-UA"/>
        </w:rPr>
        <w:t xml:space="preserve"> </w:t>
      </w:r>
      <w:r w:rsidRPr="000378D8">
        <w:rPr>
          <w:color w:val="221F21"/>
          <w:spacing w:val="1"/>
          <w:sz w:val="28"/>
          <w:szCs w:val="28"/>
          <w:lang w:val="uk-UA"/>
        </w:rPr>
        <w:t>п</w:t>
      </w:r>
      <w:r w:rsidRPr="000378D8">
        <w:rPr>
          <w:color w:val="221F21"/>
          <w:spacing w:val="-10"/>
          <w:sz w:val="28"/>
          <w:szCs w:val="28"/>
          <w:lang w:val="uk-UA"/>
        </w:rPr>
        <w:t>о</w:t>
      </w:r>
      <w:r w:rsidRPr="000378D8">
        <w:rPr>
          <w:color w:val="221F21"/>
          <w:sz w:val="28"/>
          <w:szCs w:val="28"/>
          <w:lang w:val="uk-UA"/>
        </w:rPr>
        <w:t>ч</w:t>
      </w:r>
      <w:r w:rsidRPr="000378D8">
        <w:rPr>
          <w:color w:val="221F21"/>
          <w:spacing w:val="-7"/>
          <w:sz w:val="28"/>
          <w:szCs w:val="28"/>
          <w:lang w:val="uk-UA"/>
        </w:rPr>
        <w:t>а</w:t>
      </w:r>
      <w:r w:rsidRPr="000378D8">
        <w:rPr>
          <w:color w:val="221F21"/>
          <w:spacing w:val="-5"/>
          <w:sz w:val="28"/>
          <w:szCs w:val="28"/>
          <w:lang w:val="uk-UA"/>
        </w:rPr>
        <w:t>т</w:t>
      </w:r>
      <w:r w:rsidRPr="000378D8">
        <w:rPr>
          <w:color w:val="221F21"/>
          <w:spacing w:val="-2"/>
          <w:sz w:val="28"/>
          <w:szCs w:val="28"/>
          <w:lang w:val="uk-UA"/>
        </w:rPr>
        <w:t>к</w:t>
      </w:r>
      <w:r w:rsidRPr="000378D8">
        <w:rPr>
          <w:color w:val="221F21"/>
          <w:sz w:val="28"/>
          <w:szCs w:val="28"/>
          <w:lang w:val="uk-UA"/>
        </w:rPr>
        <w:t>у</w:t>
      </w:r>
      <w:r w:rsidRPr="000378D8">
        <w:rPr>
          <w:color w:val="221F21"/>
          <w:spacing w:val="-4"/>
          <w:sz w:val="28"/>
          <w:szCs w:val="28"/>
          <w:lang w:val="uk-UA"/>
        </w:rPr>
        <w:t xml:space="preserve"> </w:t>
      </w:r>
      <w:r w:rsidRPr="000378D8">
        <w:rPr>
          <w:color w:val="221F21"/>
          <w:sz w:val="28"/>
          <w:szCs w:val="28"/>
          <w:lang w:val="uk-UA"/>
        </w:rPr>
        <w:t>п</w:t>
      </w:r>
      <w:r w:rsidRPr="000378D8">
        <w:rPr>
          <w:color w:val="221F21"/>
          <w:spacing w:val="4"/>
          <w:sz w:val="28"/>
          <w:szCs w:val="28"/>
          <w:lang w:val="uk-UA"/>
        </w:rPr>
        <w:t>р</w:t>
      </w:r>
      <w:r w:rsidRPr="000378D8">
        <w:rPr>
          <w:color w:val="221F21"/>
          <w:spacing w:val="-1"/>
          <w:sz w:val="28"/>
          <w:szCs w:val="28"/>
          <w:lang w:val="uk-UA"/>
        </w:rPr>
        <w:t>о</w:t>
      </w:r>
      <w:r w:rsidRPr="000378D8">
        <w:rPr>
          <w:color w:val="221F21"/>
          <w:sz w:val="28"/>
          <w:szCs w:val="28"/>
          <w:lang w:val="uk-UA"/>
        </w:rPr>
        <w:t>б</w:t>
      </w:r>
      <w:r w:rsidRPr="000378D8">
        <w:rPr>
          <w:color w:val="221F21"/>
          <w:spacing w:val="1"/>
          <w:sz w:val="28"/>
          <w:szCs w:val="28"/>
          <w:lang w:val="uk-UA"/>
        </w:rPr>
        <w:t>и</w:t>
      </w:r>
      <w:r w:rsidRPr="000378D8">
        <w:rPr>
          <w:color w:val="221F21"/>
          <w:sz w:val="28"/>
          <w:szCs w:val="28"/>
          <w:lang w:val="uk-UA"/>
        </w:rPr>
        <w:t>.</w:t>
      </w:r>
    </w:p>
    <w:p w:rsidR="00F7746E" w:rsidRPr="00B84CE2" w:rsidRDefault="00F7746E" w:rsidP="00F7746E">
      <w:pPr>
        <w:ind w:firstLine="709"/>
        <w:jc w:val="both"/>
        <w:rPr>
          <w:sz w:val="28"/>
          <w:szCs w:val="28"/>
          <w:lang w:val="uk-UA" w:eastAsia="uk-UA"/>
        </w:rPr>
      </w:pPr>
      <w:r w:rsidRPr="00B84CE2">
        <w:rPr>
          <w:b/>
          <w:bCs/>
          <w:iCs/>
          <w:sz w:val="28"/>
          <w:szCs w:val="28"/>
          <w:lang w:val="uk-UA" w:eastAsia="uk-UA"/>
        </w:rPr>
        <w:t>При ортостатичній пробі</w:t>
      </w:r>
      <w:r w:rsidRPr="00B84CE2">
        <w:rPr>
          <w:b/>
          <w:bCs/>
          <w:sz w:val="28"/>
          <w:szCs w:val="28"/>
          <w:lang w:val="uk-UA" w:eastAsia="uk-UA"/>
        </w:rPr>
        <w:t xml:space="preserve"> </w:t>
      </w:r>
      <w:r w:rsidRPr="00B84CE2">
        <w:rPr>
          <w:sz w:val="28"/>
          <w:szCs w:val="28"/>
          <w:lang w:val="uk-UA" w:eastAsia="uk-UA"/>
        </w:rPr>
        <w:t>оцінюють зміну пульсу при зміні положення тіла з горизонтального на вертикальне. Методика. Після перебування в положенні лежачи упродовж 3-5 хв. у обстежуваного підраховують частоту пульсу за 15 сек., результат множать на 4. Тим самим визначають вихідну ЧСС за 1 хв, після чого обстежуваний повільно. за 2-3 сек., встає. Відразу після переходу у вертикальне положення, а потім через З хвилини стояння (тобто коли показник ЧСС стабілізується) у нього знову визначають ЧСС за даними пульсу, за 15 сек., помноженими на 4.</w:t>
      </w:r>
    </w:p>
    <w:p w:rsidR="00F7746E" w:rsidRPr="00B84CE2" w:rsidRDefault="00F7746E" w:rsidP="00F7746E">
      <w:pPr>
        <w:ind w:right="-143" w:firstLine="709"/>
        <w:jc w:val="both"/>
        <w:rPr>
          <w:sz w:val="28"/>
          <w:szCs w:val="28"/>
          <w:lang w:val="uk-UA" w:eastAsia="uk-UA"/>
        </w:rPr>
      </w:pPr>
      <w:r w:rsidRPr="00B84CE2">
        <w:rPr>
          <w:iCs/>
          <w:sz w:val="28"/>
          <w:szCs w:val="28"/>
          <w:lang w:val="uk-UA" w:eastAsia="uk-UA"/>
        </w:rPr>
        <w:t>Оцінка результатів ортостатичної проби:</w:t>
      </w:r>
      <w:r w:rsidRPr="00B84CE2">
        <w:rPr>
          <w:sz w:val="28"/>
          <w:szCs w:val="28"/>
          <w:lang w:val="uk-UA" w:eastAsia="uk-UA"/>
        </w:rPr>
        <w:t xml:space="preserve"> нормальною реакцією на пробу є </w:t>
      </w:r>
      <w:r w:rsidRPr="00B84CE2">
        <w:rPr>
          <w:iCs/>
          <w:sz w:val="28"/>
          <w:szCs w:val="28"/>
          <w:lang w:val="uk-UA" w:eastAsia="uk-UA"/>
        </w:rPr>
        <w:t>збільшення ЧСС на 12-18 ударів за 1 хв</w:t>
      </w:r>
      <w:r>
        <w:rPr>
          <w:iCs/>
          <w:sz w:val="28"/>
          <w:szCs w:val="28"/>
          <w:lang w:val="uk-UA" w:eastAsia="uk-UA"/>
        </w:rPr>
        <w:t>.</w:t>
      </w:r>
      <w:r w:rsidRPr="00B84CE2">
        <w:rPr>
          <w:iCs/>
          <w:sz w:val="28"/>
          <w:szCs w:val="28"/>
          <w:lang w:val="uk-UA" w:eastAsia="uk-UA"/>
        </w:rPr>
        <w:t xml:space="preserve"> відразу</w:t>
      </w:r>
      <w:r w:rsidRPr="00B84CE2">
        <w:rPr>
          <w:sz w:val="28"/>
          <w:szCs w:val="28"/>
          <w:lang w:val="uk-UA" w:eastAsia="uk-UA"/>
        </w:rPr>
        <w:t xml:space="preserve"> після підйому. Після стабілізації цього показника через 3 хвилини стояння ЧСС дещо зменшується, але залишається на 6-10 ударів за 1 хв</w:t>
      </w:r>
      <w:r>
        <w:rPr>
          <w:sz w:val="28"/>
          <w:szCs w:val="28"/>
          <w:lang w:val="uk-UA" w:eastAsia="uk-UA"/>
        </w:rPr>
        <w:t>.</w:t>
      </w:r>
      <w:r w:rsidRPr="00B84CE2">
        <w:rPr>
          <w:sz w:val="28"/>
          <w:szCs w:val="28"/>
          <w:lang w:val="uk-UA" w:eastAsia="uk-UA"/>
        </w:rPr>
        <w:t xml:space="preserve"> шви</w:t>
      </w:r>
      <w:r w:rsidRPr="00B84CE2">
        <w:rPr>
          <w:sz w:val="28"/>
          <w:szCs w:val="28"/>
          <w:u w:val="single"/>
          <w:lang w:val="uk-UA" w:eastAsia="uk-UA"/>
        </w:rPr>
        <w:t>д</w:t>
      </w:r>
      <w:r w:rsidRPr="00B84CE2">
        <w:rPr>
          <w:sz w:val="28"/>
          <w:szCs w:val="28"/>
          <w:lang w:val="uk-UA" w:eastAsia="uk-UA"/>
        </w:rPr>
        <w:t>шою, ніж в горизонтальному положенні. Частішання пульсу більше, ніж на 18 ударів за 1 хв</w:t>
      </w:r>
      <w:r>
        <w:rPr>
          <w:sz w:val="28"/>
          <w:szCs w:val="28"/>
          <w:lang w:val="uk-UA" w:eastAsia="uk-UA"/>
        </w:rPr>
        <w:t>.</w:t>
      </w:r>
      <w:r w:rsidRPr="00B84CE2">
        <w:rPr>
          <w:sz w:val="28"/>
          <w:szCs w:val="28"/>
          <w:lang w:val="uk-UA" w:eastAsia="uk-UA"/>
        </w:rPr>
        <w:t xml:space="preserve"> свідчить про посилення симпатичного відділу ВНС; менше, ніж на 12 ударів - про підвищення тонусу парасимпатичного відділу ВНС.</w:t>
      </w:r>
    </w:p>
    <w:p w:rsidR="00F7746E" w:rsidRPr="00B84CE2" w:rsidRDefault="00F7746E" w:rsidP="00F7746E">
      <w:pPr>
        <w:widowControl w:val="0"/>
        <w:autoSpaceDE w:val="0"/>
        <w:autoSpaceDN w:val="0"/>
        <w:adjustRightInd w:val="0"/>
        <w:ind w:right="-143" w:firstLine="719"/>
        <w:jc w:val="both"/>
        <w:rPr>
          <w:spacing w:val="1"/>
          <w:sz w:val="28"/>
          <w:szCs w:val="28"/>
          <w:lang w:val="uk-UA"/>
        </w:rPr>
      </w:pPr>
      <w:r w:rsidRPr="00B84CE2">
        <w:rPr>
          <w:sz w:val="28"/>
          <w:szCs w:val="28"/>
        </w:rPr>
        <w:t>П</w:t>
      </w:r>
      <w:r w:rsidRPr="00B84CE2">
        <w:rPr>
          <w:spacing w:val="2"/>
          <w:sz w:val="28"/>
          <w:szCs w:val="28"/>
        </w:rPr>
        <w:t>р</w:t>
      </w:r>
      <w:r w:rsidRPr="00B84CE2">
        <w:rPr>
          <w:spacing w:val="1"/>
          <w:sz w:val="28"/>
          <w:szCs w:val="28"/>
        </w:rPr>
        <w:t>и</w:t>
      </w:r>
      <w:r w:rsidRPr="00B84CE2">
        <w:rPr>
          <w:spacing w:val="228"/>
          <w:sz w:val="28"/>
          <w:szCs w:val="28"/>
        </w:rPr>
        <w:t xml:space="preserve"> </w:t>
      </w:r>
      <w:r w:rsidRPr="00B84CE2">
        <w:rPr>
          <w:bCs/>
          <w:iCs/>
          <w:sz w:val="28"/>
          <w:szCs w:val="28"/>
        </w:rPr>
        <w:t>о</w:t>
      </w:r>
      <w:r w:rsidRPr="00B84CE2">
        <w:rPr>
          <w:bCs/>
          <w:iCs/>
          <w:spacing w:val="-7"/>
          <w:sz w:val="28"/>
          <w:szCs w:val="28"/>
        </w:rPr>
        <w:t>р</w:t>
      </w:r>
      <w:r w:rsidRPr="00B84CE2">
        <w:rPr>
          <w:bCs/>
          <w:iCs/>
          <w:sz w:val="28"/>
          <w:szCs w:val="28"/>
        </w:rPr>
        <w:t>т</w:t>
      </w:r>
      <w:r w:rsidRPr="00B84CE2">
        <w:rPr>
          <w:bCs/>
          <w:iCs/>
          <w:spacing w:val="-1"/>
          <w:sz w:val="28"/>
          <w:szCs w:val="28"/>
        </w:rPr>
        <w:t>о</w:t>
      </w:r>
      <w:r w:rsidRPr="00B84CE2">
        <w:rPr>
          <w:bCs/>
          <w:iCs/>
          <w:spacing w:val="-2"/>
          <w:sz w:val="28"/>
          <w:szCs w:val="28"/>
        </w:rPr>
        <w:t>с</w:t>
      </w:r>
      <w:r w:rsidRPr="00B84CE2">
        <w:rPr>
          <w:bCs/>
          <w:iCs/>
          <w:spacing w:val="5"/>
          <w:sz w:val="28"/>
          <w:szCs w:val="28"/>
        </w:rPr>
        <w:t>т</w:t>
      </w:r>
      <w:r w:rsidRPr="00B84CE2">
        <w:rPr>
          <w:bCs/>
          <w:iCs/>
          <w:spacing w:val="-6"/>
          <w:sz w:val="28"/>
          <w:szCs w:val="28"/>
        </w:rPr>
        <w:t>а</w:t>
      </w:r>
      <w:r w:rsidRPr="00B84CE2">
        <w:rPr>
          <w:bCs/>
          <w:iCs/>
          <w:spacing w:val="4"/>
          <w:sz w:val="28"/>
          <w:szCs w:val="28"/>
        </w:rPr>
        <w:t>т</w:t>
      </w:r>
      <w:r w:rsidRPr="00B84CE2">
        <w:rPr>
          <w:bCs/>
          <w:iCs/>
          <w:sz w:val="28"/>
          <w:szCs w:val="28"/>
        </w:rPr>
        <w:t>и</w:t>
      </w:r>
      <w:r w:rsidRPr="00B84CE2">
        <w:rPr>
          <w:bCs/>
          <w:iCs/>
          <w:spacing w:val="-1"/>
          <w:sz w:val="28"/>
          <w:szCs w:val="28"/>
        </w:rPr>
        <w:t>чн</w:t>
      </w:r>
      <w:r w:rsidRPr="00B84CE2">
        <w:rPr>
          <w:bCs/>
          <w:iCs/>
          <w:spacing w:val="1"/>
          <w:sz w:val="28"/>
          <w:szCs w:val="28"/>
        </w:rPr>
        <w:t>ій</w:t>
      </w:r>
      <w:r w:rsidRPr="00B84CE2">
        <w:rPr>
          <w:spacing w:val="228"/>
          <w:sz w:val="28"/>
          <w:szCs w:val="28"/>
        </w:rPr>
        <w:t xml:space="preserve"> </w:t>
      </w:r>
      <w:r w:rsidRPr="00B84CE2">
        <w:rPr>
          <w:bCs/>
          <w:iCs/>
          <w:spacing w:val="-4"/>
          <w:sz w:val="28"/>
          <w:szCs w:val="28"/>
        </w:rPr>
        <w:t>п</w:t>
      </w:r>
      <w:r w:rsidRPr="00B84CE2">
        <w:rPr>
          <w:bCs/>
          <w:iCs/>
          <w:spacing w:val="2"/>
          <w:sz w:val="28"/>
          <w:szCs w:val="28"/>
        </w:rPr>
        <w:t>р</w:t>
      </w:r>
      <w:r w:rsidRPr="00B84CE2">
        <w:rPr>
          <w:bCs/>
          <w:iCs/>
          <w:spacing w:val="4"/>
          <w:sz w:val="28"/>
          <w:szCs w:val="28"/>
        </w:rPr>
        <w:t>о</w:t>
      </w:r>
      <w:r w:rsidRPr="00B84CE2">
        <w:rPr>
          <w:bCs/>
          <w:iCs/>
          <w:spacing w:val="-6"/>
          <w:sz w:val="28"/>
          <w:szCs w:val="28"/>
        </w:rPr>
        <w:t>б</w:t>
      </w:r>
      <w:r w:rsidRPr="00B84CE2">
        <w:rPr>
          <w:bCs/>
          <w:iCs/>
          <w:sz w:val="28"/>
          <w:szCs w:val="28"/>
        </w:rPr>
        <w:t>і</w:t>
      </w:r>
      <w:r w:rsidRPr="00B84CE2">
        <w:rPr>
          <w:spacing w:val="229"/>
          <w:sz w:val="28"/>
          <w:szCs w:val="28"/>
        </w:rPr>
        <w:t xml:space="preserve"> </w:t>
      </w:r>
      <w:r w:rsidRPr="00B84CE2">
        <w:rPr>
          <w:spacing w:val="3"/>
          <w:sz w:val="28"/>
          <w:szCs w:val="28"/>
          <w:lang w:val="uk-UA"/>
        </w:rPr>
        <w:t xml:space="preserve">особа </w:t>
      </w:r>
      <w:r w:rsidRPr="00B84CE2">
        <w:rPr>
          <w:sz w:val="28"/>
          <w:szCs w:val="28"/>
        </w:rPr>
        <w:t>з</w:t>
      </w:r>
      <w:r w:rsidRPr="00B84CE2">
        <w:rPr>
          <w:spacing w:val="225"/>
          <w:sz w:val="28"/>
          <w:szCs w:val="28"/>
        </w:rPr>
        <w:t xml:space="preserve"> </w:t>
      </w:r>
      <w:r w:rsidRPr="00B84CE2">
        <w:rPr>
          <w:spacing w:val="-10"/>
          <w:sz w:val="28"/>
          <w:szCs w:val="28"/>
        </w:rPr>
        <w:t>г</w:t>
      </w:r>
      <w:r w:rsidRPr="00B84CE2">
        <w:rPr>
          <w:spacing w:val="-2"/>
          <w:sz w:val="28"/>
          <w:szCs w:val="28"/>
        </w:rPr>
        <w:t>о</w:t>
      </w:r>
      <w:r w:rsidRPr="00B84CE2">
        <w:rPr>
          <w:spacing w:val="3"/>
          <w:sz w:val="28"/>
          <w:szCs w:val="28"/>
        </w:rPr>
        <w:t>р</w:t>
      </w:r>
      <w:r w:rsidRPr="00B84CE2">
        <w:rPr>
          <w:spacing w:val="1"/>
          <w:sz w:val="28"/>
          <w:szCs w:val="28"/>
        </w:rPr>
        <w:t>и</w:t>
      </w:r>
      <w:r w:rsidRPr="00B84CE2">
        <w:rPr>
          <w:spacing w:val="-1"/>
          <w:sz w:val="28"/>
          <w:szCs w:val="28"/>
        </w:rPr>
        <w:t>зо</w:t>
      </w:r>
      <w:r w:rsidRPr="00B84CE2">
        <w:rPr>
          <w:sz w:val="28"/>
          <w:szCs w:val="28"/>
        </w:rPr>
        <w:t>н</w:t>
      </w:r>
      <w:r w:rsidRPr="00B84CE2">
        <w:rPr>
          <w:spacing w:val="4"/>
          <w:sz w:val="28"/>
          <w:szCs w:val="28"/>
        </w:rPr>
        <w:t>т</w:t>
      </w:r>
      <w:r w:rsidRPr="00B84CE2">
        <w:rPr>
          <w:spacing w:val="7"/>
          <w:sz w:val="28"/>
          <w:szCs w:val="28"/>
        </w:rPr>
        <w:t>а</w:t>
      </w:r>
      <w:r w:rsidRPr="00B84CE2">
        <w:rPr>
          <w:spacing w:val="-5"/>
          <w:sz w:val="28"/>
          <w:szCs w:val="28"/>
        </w:rPr>
        <w:t>л</w:t>
      </w:r>
      <w:r w:rsidRPr="00B84CE2">
        <w:rPr>
          <w:spacing w:val="2"/>
          <w:sz w:val="28"/>
          <w:szCs w:val="28"/>
        </w:rPr>
        <w:t>ь</w:t>
      </w:r>
      <w:r w:rsidRPr="00B84CE2">
        <w:rPr>
          <w:spacing w:val="1"/>
          <w:sz w:val="28"/>
          <w:szCs w:val="28"/>
        </w:rPr>
        <w:t>н</w:t>
      </w:r>
      <w:r w:rsidRPr="00B84CE2">
        <w:rPr>
          <w:sz w:val="28"/>
          <w:szCs w:val="28"/>
        </w:rPr>
        <w:t>о</w:t>
      </w:r>
      <w:r w:rsidRPr="00B84CE2">
        <w:rPr>
          <w:spacing w:val="-12"/>
          <w:sz w:val="28"/>
          <w:szCs w:val="28"/>
        </w:rPr>
        <w:t>г</w:t>
      </w:r>
      <w:r w:rsidRPr="00B84CE2">
        <w:rPr>
          <w:sz w:val="28"/>
          <w:szCs w:val="28"/>
        </w:rPr>
        <w:t xml:space="preserve">о </w:t>
      </w:r>
      <w:r w:rsidRPr="00B84CE2">
        <w:rPr>
          <w:spacing w:val="1"/>
          <w:sz w:val="28"/>
          <w:szCs w:val="28"/>
        </w:rPr>
        <w:t>п</w:t>
      </w:r>
      <w:r w:rsidRPr="00B84CE2">
        <w:rPr>
          <w:spacing w:val="-5"/>
          <w:sz w:val="28"/>
          <w:szCs w:val="28"/>
        </w:rPr>
        <w:t>о</w:t>
      </w:r>
      <w:r w:rsidRPr="00B84CE2">
        <w:rPr>
          <w:spacing w:val="-2"/>
          <w:sz w:val="28"/>
          <w:szCs w:val="28"/>
        </w:rPr>
        <w:t>л</w:t>
      </w:r>
      <w:r w:rsidRPr="00B84CE2">
        <w:rPr>
          <w:spacing w:val="-11"/>
          <w:sz w:val="28"/>
          <w:szCs w:val="28"/>
        </w:rPr>
        <w:t>о</w:t>
      </w:r>
      <w:r w:rsidRPr="00B84CE2">
        <w:rPr>
          <w:sz w:val="28"/>
          <w:szCs w:val="28"/>
        </w:rPr>
        <w:t>ж</w:t>
      </w:r>
      <w:r w:rsidRPr="00B84CE2">
        <w:rPr>
          <w:spacing w:val="-4"/>
          <w:sz w:val="28"/>
          <w:szCs w:val="28"/>
        </w:rPr>
        <w:t>е</w:t>
      </w:r>
      <w:r w:rsidRPr="00B84CE2">
        <w:rPr>
          <w:spacing w:val="1"/>
          <w:sz w:val="28"/>
          <w:szCs w:val="28"/>
        </w:rPr>
        <w:t>ння</w:t>
      </w:r>
      <w:r w:rsidRPr="00B84CE2">
        <w:rPr>
          <w:spacing w:val="42"/>
          <w:sz w:val="28"/>
          <w:szCs w:val="28"/>
        </w:rPr>
        <w:t xml:space="preserve"> </w:t>
      </w:r>
      <w:r w:rsidRPr="00B84CE2">
        <w:rPr>
          <w:spacing w:val="1"/>
          <w:sz w:val="28"/>
          <w:szCs w:val="28"/>
        </w:rPr>
        <w:t>п</w:t>
      </w:r>
      <w:r w:rsidRPr="00B84CE2">
        <w:rPr>
          <w:spacing w:val="-2"/>
          <w:sz w:val="28"/>
          <w:szCs w:val="28"/>
        </w:rPr>
        <w:t>е</w:t>
      </w:r>
      <w:r w:rsidRPr="00B84CE2">
        <w:rPr>
          <w:spacing w:val="2"/>
          <w:sz w:val="28"/>
          <w:szCs w:val="28"/>
        </w:rPr>
        <w:t>р</w:t>
      </w:r>
      <w:r w:rsidRPr="00B84CE2">
        <w:rPr>
          <w:spacing w:val="-7"/>
          <w:sz w:val="28"/>
          <w:szCs w:val="28"/>
        </w:rPr>
        <w:t>е</w:t>
      </w:r>
      <w:r w:rsidRPr="00B84CE2">
        <w:rPr>
          <w:spacing w:val="-16"/>
          <w:sz w:val="28"/>
          <w:szCs w:val="28"/>
        </w:rPr>
        <w:t>х</w:t>
      </w:r>
      <w:r w:rsidRPr="00B84CE2">
        <w:rPr>
          <w:spacing w:val="-11"/>
          <w:sz w:val="28"/>
          <w:szCs w:val="28"/>
        </w:rPr>
        <w:t>о</w:t>
      </w:r>
      <w:r w:rsidRPr="00B84CE2">
        <w:rPr>
          <w:sz w:val="28"/>
          <w:szCs w:val="28"/>
        </w:rPr>
        <w:t>д</w:t>
      </w:r>
      <w:r w:rsidRPr="00B84CE2">
        <w:rPr>
          <w:spacing w:val="1"/>
          <w:sz w:val="28"/>
          <w:szCs w:val="28"/>
        </w:rPr>
        <w:t>ит</w:t>
      </w:r>
      <w:r w:rsidRPr="00B84CE2">
        <w:rPr>
          <w:sz w:val="28"/>
          <w:szCs w:val="28"/>
        </w:rPr>
        <w:t>ь</w:t>
      </w:r>
      <w:r w:rsidRPr="00B84CE2">
        <w:rPr>
          <w:spacing w:val="47"/>
          <w:sz w:val="28"/>
          <w:szCs w:val="28"/>
        </w:rPr>
        <w:t xml:space="preserve"> </w:t>
      </w:r>
      <w:r w:rsidRPr="00B84CE2">
        <w:rPr>
          <w:spacing w:val="1"/>
          <w:sz w:val="28"/>
          <w:szCs w:val="28"/>
        </w:rPr>
        <w:t>у</w:t>
      </w:r>
      <w:r w:rsidRPr="00B84CE2">
        <w:rPr>
          <w:spacing w:val="32"/>
          <w:sz w:val="28"/>
          <w:szCs w:val="28"/>
        </w:rPr>
        <w:t xml:space="preserve"> </w:t>
      </w:r>
      <w:r w:rsidRPr="00B84CE2">
        <w:rPr>
          <w:spacing w:val="2"/>
          <w:sz w:val="28"/>
          <w:szCs w:val="28"/>
        </w:rPr>
        <w:t>в</w:t>
      </w:r>
      <w:r w:rsidRPr="00B84CE2">
        <w:rPr>
          <w:spacing w:val="-2"/>
          <w:sz w:val="28"/>
          <w:szCs w:val="28"/>
        </w:rPr>
        <w:t>е</w:t>
      </w:r>
      <w:r w:rsidRPr="00B84CE2">
        <w:rPr>
          <w:spacing w:val="-1"/>
          <w:sz w:val="28"/>
          <w:szCs w:val="28"/>
        </w:rPr>
        <w:t>рт</w:t>
      </w:r>
      <w:r w:rsidRPr="00B84CE2">
        <w:rPr>
          <w:spacing w:val="1"/>
          <w:sz w:val="28"/>
          <w:szCs w:val="28"/>
        </w:rPr>
        <w:t>и</w:t>
      </w:r>
      <w:r w:rsidRPr="00B84CE2">
        <w:rPr>
          <w:spacing w:val="-6"/>
          <w:sz w:val="28"/>
          <w:szCs w:val="28"/>
        </w:rPr>
        <w:t>к</w:t>
      </w:r>
      <w:r w:rsidRPr="00B84CE2">
        <w:rPr>
          <w:spacing w:val="6"/>
          <w:sz w:val="28"/>
          <w:szCs w:val="28"/>
        </w:rPr>
        <w:t>а</w:t>
      </w:r>
      <w:r w:rsidRPr="00B84CE2">
        <w:rPr>
          <w:spacing w:val="-1"/>
          <w:sz w:val="28"/>
          <w:szCs w:val="28"/>
        </w:rPr>
        <w:t>л</w:t>
      </w:r>
      <w:r w:rsidRPr="00B84CE2">
        <w:rPr>
          <w:spacing w:val="-2"/>
          <w:sz w:val="28"/>
          <w:szCs w:val="28"/>
        </w:rPr>
        <w:t>ь</w:t>
      </w:r>
      <w:r w:rsidRPr="00B84CE2">
        <w:rPr>
          <w:spacing w:val="1"/>
          <w:sz w:val="28"/>
          <w:szCs w:val="28"/>
        </w:rPr>
        <w:t>н</w:t>
      </w:r>
      <w:r w:rsidRPr="00B84CE2">
        <w:rPr>
          <w:spacing w:val="-1"/>
          <w:sz w:val="28"/>
          <w:szCs w:val="28"/>
        </w:rPr>
        <w:t>е</w:t>
      </w:r>
      <w:r w:rsidRPr="00B84CE2">
        <w:rPr>
          <w:sz w:val="28"/>
          <w:szCs w:val="28"/>
        </w:rPr>
        <w:t>,</w:t>
      </w:r>
      <w:r w:rsidRPr="00B84CE2">
        <w:rPr>
          <w:spacing w:val="41"/>
          <w:sz w:val="28"/>
          <w:szCs w:val="28"/>
        </w:rPr>
        <w:t xml:space="preserve"> </w:t>
      </w:r>
      <w:r w:rsidRPr="00B84CE2">
        <w:rPr>
          <w:spacing w:val="2"/>
          <w:sz w:val="28"/>
          <w:szCs w:val="28"/>
        </w:rPr>
        <w:t>п</w:t>
      </w:r>
      <w:r w:rsidRPr="00B84CE2">
        <w:rPr>
          <w:spacing w:val="1"/>
          <w:sz w:val="28"/>
          <w:szCs w:val="28"/>
        </w:rPr>
        <w:t>і</w:t>
      </w:r>
      <w:r w:rsidRPr="00B84CE2">
        <w:rPr>
          <w:spacing w:val="2"/>
          <w:sz w:val="28"/>
          <w:szCs w:val="28"/>
        </w:rPr>
        <w:t>с</w:t>
      </w:r>
      <w:r w:rsidRPr="00B84CE2">
        <w:rPr>
          <w:sz w:val="28"/>
          <w:szCs w:val="28"/>
        </w:rPr>
        <w:t>ля</w:t>
      </w:r>
      <w:r w:rsidRPr="00B84CE2">
        <w:rPr>
          <w:spacing w:val="36"/>
          <w:sz w:val="28"/>
          <w:szCs w:val="28"/>
        </w:rPr>
        <w:t xml:space="preserve"> </w:t>
      </w:r>
      <w:r w:rsidRPr="00B84CE2">
        <w:rPr>
          <w:spacing w:val="2"/>
          <w:sz w:val="28"/>
          <w:szCs w:val="28"/>
        </w:rPr>
        <w:t>ч</w:t>
      </w:r>
      <w:r w:rsidRPr="00B84CE2">
        <w:rPr>
          <w:spacing w:val="-1"/>
          <w:sz w:val="28"/>
          <w:szCs w:val="28"/>
        </w:rPr>
        <w:t>о</w:t>
      </w:r>
      <w:r w:rsidRPr="00B84CE2">
        <w:rPr>
          <w:spacing w:val="-11"/>
          <w:sz w:val="28"/>
          <w:szCs w:val="28"/>
        </w:rPr>
        <w:t>г</w:t>
      </w:r>
      <w:r w:rsidRPr="00B84CE2">
        <w:rPr>
          <w:sz w:val="28"/>
          <w:szCs w:val="28"/>
        </w:rPr>
        <w:t>о</w:t>
      </w:r>
      <w:r w:rsidRPr="00B84CE2">
        <w:rPr>
          <w:spacing w:val="38"/>
          <w:sz w:val="28"/>
          <w:szCs w:val="28"/>
        </w:rPr>
        <w:t xml:space="preserve"> </w:t>
      </w:r>
      <w:r w:rsidRPr="00B84CE2">
        <w:rPr>
          <w:spacing w:val="-1"/>
          <w:sz w:val="28"/>
          <w:szCs w:val="28"/>
        </w:rPr>
        <w:t>о</w:t>
      </w:r>
      <w:r w:rsidRPr="00B84CE2">
        <w:rPr>
          <w:spacing w:val="1"/>
          <w:sz w:val="28"/>
          <w:szCs w:val="28"/>
        </w:rPr>
        <w:t>ц</w:t>
      </w:r>
      <w:r w:rsidRPr="00B84CE2">
        <w:rPr>
          <w:spacing w:val="2"/>
          <w:sz w:val="28"/>
          <w:szCs w:val="28"/>
        </w:rPr>
        <w:t>і</w:t>
      </w:r>
      <w:r w:rsidRPr="00B84CE2">
        <w:rPr>
          <w:spacing w:val="1"/>
          <w:sz w:val="28"/>
          <w:szCs w:val="28"/>
        </w:rPr>
        <w:t>ню</w:t>
      </w:r>
      <w:r w:rsidRPr="00B84CE2">
        <w:rPr>
          <w:spacing w:val="2"/>
          <w:sz w:val="28"/>
          <w:szCs w:val="28"/>
        </w:rPr>
        <w:t>є</w:t>
      </w:r>
      <w:r w:rsidRPr="00B84CE2">
        <w:rPr>
          <w:spacing w:val="-5"/>
          <w:sz w:val="28"/>
          <w:szCs w:val="28"/>
        </w:rPr>
        <w:t>т</w:t>
      </w:r>
      <w:r w:rsidRPr="00B84CE2">
        <w:rPr>
          <w:spacing w:val="2"/>
          <w:sz w:val="28"/>
          <w:szCs w:val="28"/>
        </w:rPr>
        <w:t>ьс</w:t>
      </w:r>
      <w:r w:rsidRPr="00B84CE2">
        <w:rPr>
          <w:sz w:val="28"/>
          <w:szCs w:val="28"/>
        </w:rPr>
        <w:t>я</w:t>
      </w:r>
      <w:r w:rsidRPr="00B84CE2">
        <w:rPr>
          <w:spacing w:val="38"/>
          <w:sz w:val="28"/>
          <w:szCs w:val="28"/>
        </w:rPr>
        <w:t xml:space="preserve"> </w:t>
      </w:r>
      <w:r w:rsidRPr="00B84CE2">
        <w:rPr>
          <w:spacing w:val="1"/>
          <w:sz w:val="28"/>
          <w:szCs w:val="28"/>
        </w:rPr>
        <w:t>с</w:t>
      </w:r>
      <w:r w:rsidRPr="00B84CE2">
        <w:rPr>
          <w:spacing w:val="-4"/>
          <w:sz w:val="28"/>
          <w:szCs w:val="28"/>
        </w:rPr>
        <w:t>т</w:t>
      </w:r>
      <w:r w:rsidRPr="00B84CE2">
        <w:rPr>
          <w:spacing w:val="-7"/>
          <w:sz w:val="28"/>
          <w:szCs w:val="28"/>
        </w:rPr>
        <w:t>у</w:t>
      </w:r>
      <w:r w:rsidRPr="00B84CE2">
        <w:rPr>
          <w:spacing w:val="1"/>
          <w:sz w:val="28"/>
          <w:szCs w:val="28"/>
        </w:rPr>
        <w:t>пі</w:t>
      </w:r>
      <w:r w:rsidRPr="00B84CE2">
        <w:rPr>
          <w:spacing w:val="2"/>
          <w:sz w:val="28"/>
          <w:szCs w:val="28"/>
        </w:rPr>
        <w:t>н</w:t>
      </w:r>
      <w:r w:rsidRPr="00B84CE2">
        <w:rPr>
          <w:spacing w:val="1"/>
          <w:sz w:val="28"/>
          <w:szCs w:val="28"/>
        </w:rPr>
        <w:t>ь</w:t>
      </w:r>
      <w:r w:rsidRPr="00B84CE2">
        <w:rPr>
          <w:sz w:val="28"/>
          <w:szCs w:val="28"/>
        </w:rPr>
        <w:t xml:space="preserve"> </w:t>
      </w:r>
      <w:r w:rsidRPr="00B84CE2">
        <w:rPr>
          <w:spacing w:val="-1"/>
          <w:sz w:val="28"/>
          <w:szCs w:val="28"/>
        </w:rPr>
        <w:t>з</w:t>
      </w:r>
      <w:r w:rsidRPr="00B84CE2">
        <w:rPr>
          <w:spacing w:val="-10"/>
          <w:sz w:val="28"/>
          <w:szCs w:val="28"/>
        </w:rPr>
        <w:t>б</w:t>
      </w:r>
      <w:r w:rsidRPr="00B84CE2">
        <w:rPr>
          <w:spacing w:val="-25"/>
          <w:sz w:val="28"/>
          <w:szCs w:val="28"/>
        </w:rPr>
        <w:t>у</w:t>
      </w:r>
      <w:r w:rsidRPr="00B84CE2">
        <w:rPr>
          <w:sz w:val="28"/>
          <w:szCs w:val="28"/>
        </w:rPr>
        <w:t>д</w:t>
      </w:r>
      <w:r w:rsidRPr="00B84CE2">
        <w:rPr>
          <w:spacing w:val="-1"/>
          <w:sz w:val="28"/>
          <w:szCs w:val="28"/>
        </w:rPr>
        <w:t>л</w:t>
      </w:r>
      <w:r w:rsidRPr="00B84CE2">
        <w:rPr>
          <w:sz w:val="28"/>
          <w:szCs w:val="28"/>
        </w:rPr>
        <w:t>и</w:t>
      </w:r>
      <w:r w:rsidRPr="00B84CE2">
        <w:rPr>
          <w:spacing w:val="3"/>
          <w:sz w:val="28"/>
          <w:szCs w:val="28"/>
        </w:rPr>
        <w:t>в</w:t>
      </w:r>
      <w:r w:rsidRPr="00B84CE2">
        <w:rPr>
          <w:spacing w:val="8"/>
          <w:sz w:val="28"/>
          <w:szCs w:val="28"/>
        </w:rPr>
        <w:t>о</w:t>
      </w:r>
      <w:r w:rsidRPr="00B84CE2">
        <w:rPr>
          <w:spacing w:val="1"/>
          <w:sz w:val="28"/>
          <w:szCs w:val="28"/>
        </w:rPr>
        <w:t>ст</w:t>
      </w:r>
      <w:r w:rsidRPr="00B84CE2">
        <w:rPr>
          <w:sz w:val="28"/>
          <w:szCs w:val="28"/>
        </w:rPr>
        <w:t>і</w:t>
      </w:r>
      <w:r w:rsidRPr="00B84CE2">
        <w:rPr>
          <w:spacing w:val="128"/>
          <w:sz w:val="28"/>
          <w:szCs w:val="28"/>
        </w:rPr>
        <w:t xml:space="preserve"> </w:t>
      </w:r>
      <w:r w:rsidRPr="00B84CE2">
        <w:rPr>
          <w:sz w:val="28"/>
          <w:szCs w:val="28"/>
        </w:rPr>
        <w:t>і</w:t>
      </w:r>
      <w:r w:rsidRPr="00B84CE2">
        <w:rPr>
          <w:spacing w:val="129"/>
          <w:sz w:val="28"/>
          <w:szCs w:val="28"/>
        </w:rPr>
        <w:t xml:space="preserve"> </w:t>
      </w:r>
      <w:r w:rsidRPr="00B84CE2">
        <w:rPr>
          <w:spacing w:val="-4"/>
          <w:sz w:val="28"/>
          <w:szCs w:val="28"/>
        </w:rPr>
        <w:t>т</w:t>
      </w:r>
      <w:r w:rsidRPr="00B84CE2">
        <w:rPr>
          <w:spacing w:val="-2"/>
          <w:sz w:val="28"/>
          <w:szCs w:val="28"/>
        </w:rPr>
        <w:t>о</w:t>
      </w:r>
      <w:r w:rsidRPr="00B84CE2">
        <w:rPr>
          <w:sz w:val="28"/>
          <w:szCs w:val="28"/>
        </w:rPr>
        <w:t>н</w:t>
      </w:r>
      <w:r w:rsidRPr="00B84CE2">
        <w:rPr>
          <w:spacing w:val="-5"/>
          <w:sz w:val="28"/>
          <w:szCs w:val="28"/>
        </w:rPr>
        <w:t>у</w:t>
      </w:r>
      <w:r w:rsidRPr="00B84CE2">
        <w:rPr>
          <w:spacing w:val="1"/>
          <w:sz w:val="28"/>
          <w:szCs w:val="28"/>
        </w:rPr>
        <w:t>су</w:t>
      </w:r>
      <w:r w:rsidRPr="00B84CE2">
        <w:rPr>
          <w:spacing w:val="119"/>
          <w:sz w:val="28"/>
          <w:szCs w:val="28"/>
        </w:rPr>
        <w:t xml:space="preserve"> </w:t>
      </w:r>
      <w:r w:rsidRPr="00B84CE2">
        <w:rPr>
          <w:spacing w:val="1"/>
          <w:sz w:val="28"/>
          <w:szCs w:val="28"/>
        </w:rPr>
        <w:t>с</w:t>
      </w:r>
      <w:r w:rsidRPr="00B84CE2">
        <w:rPr>
          <w:spacing w:val="2"/>
          <w:sz w:val="28"/>
          <w:szCs w:val="28"/>
        </w:rPr>
        <w:t>и</w:t>
      </w:r>
      <w:r w:rsidRPr="00B84CE2">
        <w:rPr>
          <w:sz w:val="28"/>
          <w:szCs w:val="28"/>
        </w:rPr>
        <w:t>м</w:t>
      </w:r>
      <w:r w:rsidRPr="00B84CE2">
        <w:rPr>
          <w:spacing w:val="1"/>
          <w:sz w:val="28"/>
          <w:szCs w:val="28"/>
        </w:rPr>
        <w:t>п</w:t>
      </w:r>
      <w:r w:rsidRPr="00B84CE2">
        <w:rPr>
          <w:spacing w:val="-7"/>
          <w:sz w:val="28"/>
          <w:szCs w:val="28"/>
        </w:rPr>
        <w:t>а</w:t>
      </w:r>
      <w:r w:rsidRPr="00B84CE2">
        <w:rPr>
          <w:spacing w:val="-1"/>
          <w:sz w:val="28"/>
          <w:szCs w:val="28"/>
        </w:rPr>
        <w:t>т</w:t>
      </w:r>
      <w:r w:rsidRPr="00B84CE2">
        <w:rPr>
          <w:spacing w:val="1"/>
          <w:sz w:val="28"/>
          <w:szCs w:val="28"/>
        </w:rPr>
        <w:t>ич</w:t>
      </w:r>
      <w:r w:rsidRPr="00B84CE2">
        <w:rPr>
          <w:spacing w:val="2"/>
          <w:sz w:val="28"/>
          <w:szCs w:val="28"/>
        </w:rPr>
        <w:t>н</w:t>
      </w:r>
      <w:r w:rsidRPr="00B84CE2">
        <w:rPr>
          <w:spacing w:val="-6"/>
          <w:sz w:val="28"/>
          <w:szCs w:val="28"/>
        </w:rPr>
        <w:t>о</w:t>
      </w:r>
      <w:r w:rsidRPr="00B84CE2">
        <w:rPr>
          <w:spacing w:val="-11"/>
          <w:sz w:val="28"/>
          <w:szCs w:val="28"/>
        </w:rPr>
        <w:t>г</w:t>
      </w:r>
      <w:r w:rsidRPr="00B84CE2">
        <w:rPr>
          <w:sz w:val="28"/>
          <w:szCs w:val="28"/>
        </w:rPr>
        <w:t>о</w:t>
      </w:r>
      <w:r w:rsidRPr="00B84CE2">
        <w:rPr>
          <w:spacing w:val="125"/>
          <w:sz w:val="28"/>
          <w:szCs w:val="28"/>
        </w:rPr>
        <w:t xml:space="preserve"> </w:t>
      </w:r>
      <w:r w:rsidRPr="00B84CE2">
        <w:rPr>
          <w:spacing w:val="3"/>
          <w:sz w:val="28"/>
          <w:szCs w:val="28"/>
        </w:rPr>
        <w:t>в</w:t>
      </w:r>
      <w:r w:rsidRPr="00B84CE2">
        <w:rPr>
          <w:spacing w:val="2"/>
          <w:sz w:val="28"/>
          <w:szCs w:val="28"/>
        </w:rPr>
        <w:t>і</w:t>
      </w:r>
      <w:r w:rsidRPr="00B84CE2">
        <w:rPr>
          <w:sz w:val="28"/>
          <w:szCs w:val="28"/>
        </w:rPr>
        <w:t>д</w:t>
      </w:r>
      <w:r w:rsidRPr="00B84CE2">
        <w:rPr>
          <w:spacing w:val="1"/>
          <w:sz w:val="28"/>
          <w:szCs w:val="28"/>
        </w:rPr>
        <w:t>ді</w:t>
      </w:r>
      <w:r w:rsidRPr="00B84CE2">
        <w:rPr>
          <w:sz w:val="28"/>
          <w:szCs w:val="28"/>
        </w:rPr>
        <w:t>лу</w:t>
      </w:r>
      <w:r w:rsidRPr="00B84CE2">
        <w:rPr>
          <w:spacing w:val="120"/>
          <w:sz w:val="28"/>
          <w:szCs w:val="28"/>
        </w:rPr>
        <w:t xml:space="preserve"> </w:t>
      </w:r>
      <w:r w:rsidRPr="00B84CE2">
        <w:rPr>
          <w:spacing w:val="2"/>
          <w:sz w:val="28"/>
          <w:szCs w:val="28"/>
        </w:rPr>
        <w:t>ве</w:t>
      </w:r>
      <w:r w:rsidRPr="00B84CE2">
        <w:rPr>
          <w:spacing w:val="-6"/>
          <w:sz w:val="28"/>
          <w:szCs w:val="28"/>
        </w:rPr>
        <w:t>г</w:t>
      </w:r>
      <w:r w:rsidRPr="00B84CE2">
        <w:rPr>
          <w:spacing w:val="-3"/>
          <w:sz w:val="28"/>
          <w:szCs w:val="28"/>
        </w:rPr>
        <w:t>е</w:t>
      </w:r>
      <w:r w:rsidRPr="00B84CE2">
        <w:rPr>
          <w:spacing w:val="3"/>
          <w:sz w:val="28"/>
          <w:szCs w:val="28"/>
        </w:rPr>
        <w:t>т</w:t>
      </w:r>
      <w:r w:rsidRPr="00B84CE2">
        <w:rPr>
          <w:spacing w:val="-6"/>
          <w:sz w:val="28"/>
          <w:szCs w:val="28"/>
        </w:rPr>
        <w:t>а</w:t>
      </w:r>
      <w:r w:rsidRPr="00B84CE2">
        <w:rPr>
          <w:spacing w:val="-1"/>
          <w:sz w:val="28"/>
          <w:szCs w:val="28"/>
        </w:rPr>
        <w:t>т</w:t>
      </w:r>
      <w:r w:rsidRPr="00B84CE2">
        <w:rPr>
          <w:sz w:val="28"/>
          <w:szCs w:val="28"/>
        </w:rPr>
        <w:t>и</w:t>
      </w:r>
      <w:r w:rsidRPr="00B84CE2">
        <w:rPr>
          <w:spacing w:val="2"/>
          <w:sz w:val="28"/>
          <w:szCs w:val="28"/>
        </w:rPr>
        <w:t>в</w:t>
      </w:r>
      <w:r w:rsidRPr="00B84CE2">
        <w:rPr>
          <w:spacing w:val="3"/>
          <w:sz w:val="28"/>
          <w:szCs w:val="28"/>
        </w:rPr>
        <w:t>н</w:t>
      </w:r>
      <w:r w:rsidRPr="00B84CE2">
        <w:rPr>
          <w:spacing w:val="-1"/>
          <w:sz w:val="28"/>
          <w:szCs w:val="28"/>
        </w:rPr>
        <w:t>о</w:t>
      </w:r>
      <w:r w:rsidRPr="00B84CE2">
        <w:rPr>
          <w:sz w:val="28"/>
          <w:szCs w:val="28"/>
        </w:rPr>
        <w:t>ї</w:t>
      </w:r>
      <w:r w:rsidRPr="00B84CE2">
        <w:rPr>
          <w:spacing w:val="129"/>
          <w:sz w:val="28"/>
          <w:szCs w:val="28"/>
        </w:rPr>
        <w:t xml:space="preserve"> </w:t>
      </w:r>
      <w:r w:rsidRPr="00B84CE2">
        <w:rPr>
          <w:spacing w:val="1"/>
          <w:sz w:val="28"/>
          <w:szCs w:val="28"/>
          <w:lang w:val="uk-UA"/>
        </w:rPr>
        <w:t>нервової</w:t>
      </w:r>
      <w:r w:rsidRPr="00B84CE2">
        <w:rPr>
          <w:spacing w:val="2"/>
          <w:sz w:val="28"/>
          <w:szCs w:val="28"/>
          <w:lang w:val="uk-UA"/>
        </w:rPr>
        <w:t xml:space="preserve"> с</w:t>
      </w:r>
      <w:r w:rsidRPr="00B84CE2">
        <w:rPr>
          <w:spacing w:val="2"/>
          <w:sz w:val="28"/>
          <w:szCs w:val="28"/>
        </w:rPr>
        <w:t>ис</w:t>
      </w:r>
      <w:r w:rsidRPr="00B84CE2">
        <w:rPr>
          <w:sz w:val="28"/>
          <w:szCs w:val="28"/>
        </w:rPr>
        <w:t>т</w:t>
      </w:r>
      <w:r w:rsidRPr="00B84CE2">
        <w:rPr>
          <w:spacing w:val="-3"/>
          <w:sz w:val="28"/>
          <w:szCs w:val="28"/>
        </w:rPr>
        <w:t>е</w:t>
      </w:r>
      <w:r w:rsidRPr="00B84CE2">
        <w:rPr>
          <w:spacing w:val="-1"/>
          <w:sz w:val="28"/>
          <w:szCs w:val="28"/>
        </w:rPr>
        <w:t>м</w:t>
      </w:r>
      <w:r w:rsidRPr="00B84CE2">
        <w:rPr>
          <w:spacing w:val="1"/>
          <w:sz w:val="28"/>
          <w:szCs w:val="28"/>
        </w:rPr>
        <w:t>и.</w:t>
      </w:r>
      <w:r w:rsidRPr="00B84CE2">
        <w:rPr>
          <w:spacing w:val="113"/>
          <w:sz w:val="28"/>
          <w:szCs w:val="28"/>
        </w:rPr>
        <w:t xml:space="preserve"> </w:t>
      </w:r>
      <w:r w:rsidRPr="00B84CE2">
        <w:rPr>
          <w:spacing w:val="-5"/>
          <w:sz w:val="28"/>
          <w:szCs w:val="28"/>
        </w:rPr>
        <w:t>П</w:t>
      </w:r>
      <w:r w:rsidRPr="00B84CE2">
        <w:rPr>
          <w:spacing w:val="2"/>
          <w:sz w:val="28"/>
          <w:szCs w:val="28"/>
        </w:rPr>
        <w:t>р</w:t>
      </w:r>
      <w:r w:rsidRPr="00B84CE2">
        <w:rPr>
          <w:spacing w:val="1"/>
          <w:sz w:val="28"/>
          <w:szCs w:val="28"/>
        </w:rPr>
        <w:t>и</w:t>
      </w:r>
      <w:r w:rsidRPr="00B84CE2">
        <w:rPr>
          <w:spacing w:val="113"/>
          <w:sz w:val="28"/>
          <w:szCs w:val="28"/>
        </w:rPr>
        <w:t xml:space="preserve"> </w:t>
      </w:r>
      <w:r w:rsidRPr="00B84CE2">
        <w:rPr>
          <w:spacing w:val="2"/>
          <w:sz w:val="28"/>
          <w:szCs w:val="28"/>
        </w:rPr>
        <w:lastRenderedPageBreak/>
        <w:t>н</w:t>
      </w:r>
      <w:r w:rsidRPr="00B84CE2">
        <w:rPr>
          <w:spacing w:val="-5"/>
          <w:sz w:val="28"/>
          <w:szCs w:val="28"/>
        </w:rPr>
        <w:t>о</w:t>
      </w:r>
      <w:r w:rsidRPr="00B84CE2">
        <w:rPr>
          <w:spacing w:val="-2"/>
          <w:sz w:val="28"/>
          <w:szCs w:val="28"/>
        </w:rPr>
        <w:t>р</w:t>
      </w:r>
      <w:r w:rsidRPr="00B84CE2">
        <w:rPr>
          <w:spacing w:val="-6"/>
          <w:sz w:val="28"/>
          <w:szCs w:val="28"/>
        </w:rPr>
        <w:t>м</w:t>
      </w:r>
      <w:r w:rsidRPr="00B84CE2">
        <w:rPr>
          <w:spacing w:val="6"/>
          <w:sz w:val="28"/>
          <w:szCs w:val="28"/>
        </w:rPr>
        <w:t>а</w:t>
      </w:r>
      <w:r w:rsidRPr="00B84CE2">
        <w:rPr>
          <w:spacing w:val="-1"/>
          <w:sz w:val="28"/>
          <w:szCs w:val="28"/>
        </w:rPr>
        <w:t>л</w:t>
      </w:r>
      <w:r w:rsidRPr="00B84CE2">
        <w:rPr>
          <w:spacing w:val="-2"/>
          <w:sz w:val="28"/>
          <w:szCs w:val="28"/>
        </w:rPr>
        <w:t>ь</w:t>
      </w:r>
      <w:r w:rsidRPr="00B84CE2">
        <w:rPr>
          <w:spacing w:val="1"/>
          <w:sz w:val="28"/>
          <w:szCs w:val="28"/>
        </w:rPr>
        <w:t>ній</w:t>
      </w:r>
      <w:r w:rsidRPr="00B84CE2">
        <w:rPr>
          <w:spacing w:val="109"/>
          <w:sz w:val="28"/>
          <w:szCs w:val="28"/>
        </w:rPr>
        <w:t xml:space="preserve"> </w:t>
      </w:r>
      <w:r w:rsidRPr="00B84CE2">
        <w:rPr>
          <w:spacing w:val="-1"/>
          <w:sz w:val="28"/>
          <w:szCs w:val="28"/>
        </w:rPr>
        <w:t>з</w:t>
      </w:r>
      <w:r w:rsidRPr="00B84CE2">
        <w:rPr>
          <w:spacing w:val="-14"/>
          <w:sz w:val="28"/>
          <w:szCs w:val="28"/>
        </w:rPr>
        <w:t>б</w:t>
      </w:r>
      <w:r w:rsidRPr="00B84CE2">
        <w:rPr>
          <w:spacing w:val="-25"/>
          <w:sz w:val="28"/>
          <w:szCs w:val="28"/>
        </w:rPr>
        <w:t>у</w:t>
      </w:r>
      <w:r w:rsidRPr="00B84CE2">
        <w:rPr>
          <w:sz w:val="28"/>
          <w:szCs w:val="28"/>
        </w:rPr>
        <w:t>д</w:t>
      </w:r>
      <w:r w:rsidRPr="00B84CE2">
        <w:rPr>
          <w:spacing w:val="-2"/>
          <w:sz w:val="28"/>
          <w:szCs w:val="28"/>
        </w:rPr>
        <w:t>л</w:t>
      </w:r>
      <w:r w:rsidRPr="00B84CE2">
        <w:rPr>
          <w:spacing w:val="6"/>
          <w:sz w:val="28"/>
          <w:szCs w:val="28"/>
        </w:rPr>
        <w:t>и</w:t>
      </w:r>
      <w:r w:rsidRPr="00B84CE2">
        <w:rPr>
          <w:spacing w:val="2"/>
          <w:sz w:val="28"/>
          <w:szCs w:val="28"/>
        </w:rPr>
        <w:t>в</w:t>
      </w:r>
      <w:r w:rsidRPr="00B84CE2">
        <w:rPr>
          <w:spacing w:val="8"/>
          <w:sz w:val="28"/>
          <w:szCs w:val="28"/>
        </w:rPr>
        <w:t>о</w:t>
      </w:r>
      <w:r w:rsidRPr="00B84CE2">
        <w:rPr>
          <w:spacing w:val="2"/>
          <w:sz w:val="28"/>
          <w:szCs w:val="28"/>
        </w:rPr>
        <w:t>с</w:t>
      </w:r>
      <w:r w:rsidRPr="00B84CE2">
        <w:rPr>
          <w:spacing w:val="-5"/>
          <w:sz w:val="28"/>
          <w:szCs w:val="28"/>
        </w:rPr>
        <w:t>т</w:t>
      </w:r>
      <w:r w:rsidRPr="00B84CE2">
        <w:rPr>
          <w:sz w:val="28"/>
          <w:szCs w:val="28"/>
        </w:rPr>
        <w:t>і</w:t>
      </w:r>
      <w:r w:rsidRPr="00B84CE2">
        <w:rPr>
          <w:spacing w:val="115"/>
          <w:sz w:val="28"/>
          <w:szCs w:val="28"/>
        </w:rPr>
        <w:t xml:space="preserve"> </w:t>
      </w:r>
      <w:r w:rsidRPr="00B84CE2">
        <w:rPr>
          <w:spacing w:val="-2"/>
          <w:sz w:val="28"/>
          <w:szCs w:val="28"/>
        </w:rPr>
        <w:t>с</w:t>
      </w:r>
      <w:r w:rsidRPr="00B84CE2">
        <w:rPr>
          <w:spacing w:val="1"/>
          <w:sz w:val="28"/>
          <w:szCs w:val="28"/>
        </w:rPr>
        <w:t>п</w:t>
      </w:r>
      <w:r w:rsidRPr="00B84CE2">
        <w:rPr>
          <w:spacing w:val="8"/>
          <w:sz w:val="28"/>
          <w:szCs w:val="28"/>
        </w:rPr>
        <w:t>о</w:t>
      </w:r>
      <w:r w:rsidRPr="00B84CE2">
        <w:rPr>
          <w:spacing w:val="1"/>
          <w:sz w:val="28"/>
          <w:szCs w:val="28"/>
        </w:rPr>
        <w:t>ст</w:t>
      </w:r>
      <w:r w:rsidRPr="00B84CE2">
        <w:rPr>
          <w:spacing w:val="-3"/>
          <w:sz w:val="28"/>
          <w:szCs w:val="28"/>
        </w:rPr>
        <w:t>е</w:t>
      </w:r>
      <w:r w:rsidRPr="00B84CE2">
        <w:rPr>
          <w:spacing w:val="-2"/>
          <w:sz w:val="28"/>
          <w:szCs w:val="28"/>
        </w:rPr>
        <w:t>р</w:t>
      </w:r>
      <w:r w:rsidRPr="00B84CE2">
        <w:rPr>
          <w:spacing w:val="1"/>
          <w:sz w:val="28"/>
          <w:szCs w:val="28"/>
        </w:rPr>
        <w:t>і</w:t>
      </w:r>
      <w:r w:rsidRPr="00B84CE2">
        <w:rPr>
          <w:spacing w:val="-1"/>
          <w:sz w:val="28"/>
          <w:szCs w:val="28"/>
        </w:rPr>
        <w:t>г</w:t>
      </w:r>
      <w:r w:rsidRPr="00B84CE2">
        <w:rPr>
          <w:sz w:val="28"/>
          <w:szCs w:val="28"/>
        </w:rPr>
        <w:t>а</w:t>
      </w:r>
      <w:r w:rsidRPr="00B84CE2">
        <w:rPr>
          <w:spacing w:val="2"/>
          <w:sz w:val="28"/>
          <w:szCs w:val="28"/>
        </w:rPr>
        <w:t>є</w:t>
      </w:r>
      <w:r w:rsidRPr="00B84CE2">
        <w:rPr>
          <w:sz w:val="28"/>
          <w:szCs w:val="28"/>
        </w:rPr>
        <w:t>т</w:t>
      </w:r>
      <w:r w:rsidRPr="00B84CE2">
        <w:rPr>
          <w:spacing w:val="-2"/>
          <w:sz w:val="28"/>
          <w:szCs w:val="28"/>
        </w:rPr>
        <w:t>ь</w:t>
      </w:r>
      <w:r w:rsidRPr="00B84CE2">
        <w:rPr>
          <w:spacing w:val="1"/>
          <w:sz w:val="28"/>
          <w:szCs w:val="28"/>
        </w:rPr>
        <w:t>ся</w:t>
      </w:r>
      <w:r w:rsidRPr="00B84CE2">
        <w:rPr>
          <w:spacing w:val="110"/>
          <w:sz w:val="28"/>
          <w:szCs w:val="28"/>
        </w:rPr>
        <w:t xml:space="preserve"> </w:t>
      </w:r>
      <w:r w:rsidRPr="00B84CE2">
        <w:rPr>
          <w:spacing w:val="2"/>
          <w:sz w:val="28"/>
          <w:szCs w:val="28"/>
        </w:rPr>
        <w:t>п</w:t>
      </w:r>
      <w:r w:rsidRPr="00B84CE2">
        <w:rPr>
          <w:spacing w:val="1"/>
          <w:sz w:val="28"/>
          <w:szCs w:val="28"/>
        </w:rPr>
        <w:t>і</w:t>
      </w:r>
      <w:r w:rsidRPr="00B84CE2">
        <w:rPr>
          <w:spacing w:val="-4"/>
          <w:sz w:val="28"/>
          <w:szCs w:val="28"/>
        </w:rPr>
        <w:t>д</w:t>
      </w:r>
      <w:r w:rsidRPr="00B84CE2">
        <w:rPr>
          <w:spacing w:val="1"/>
          <w:sz w:val="28"/>
          <w:szCs w:val="28"/>
        </w:rPr>
        <w:t>в</w:t>
      </w:r>
      <w:r w:rsidRPr="00B84CE2">
        <w:rPr>
          <w:spacing w:val="-2"/>
          <w:sz w:val="28"/>
          <w:szCs w:val="28"/>
        </w:rPr>
        <w:t>и</w:t>
      </w:r>
      <w:r w:rsidRPr="00B84CE2">
        <w:rPr>
          <w:spacing w:val="2"/>
          <w:sz w:val="28"/>
          <w:szCs w:val="28"/>
        </w:rPr>
        <w:t>щ</w:t>
      </w:r>
      <w:r w:rsidRPr="00B84CE2">
        <w:rPr>
          <w:spacing w:val="-2"/>
          <w:sz w:val="28"/>
          <w:szCs w:val="28"/>
        </w:rPr>
        <w:t>е</w:t>
      </w:r>
      <w:r w:rsidRPr="00B84CE2">
        <w:rPr>
          <w:spacing w:val="1"/>
          <w:sz w:val="28"/>
          <w:szCs w:val="28"/>
        </w:rPr>
        <w:t>н</w:t>
      </w:r>
      <w:r w:rsidRPr="00B84CE2">
        <w:rPr>
          <w:spacing w:val="2"/>
          <w:sz w:val="28"/>
          <w:szCs w:val="28"/>
        </w:rPr>
        <w:t>н</w:t>
      </w:r>
      <w:r w:rsidRPr="00B84CE2">
        <w:rPr>
          <w:sz w:val="28"/>
          <w:szCs w:val="28"/>
        </w:rPr>
        <w:t xml:space="preserve">я </w:t>
      </w:r>
      <w:r w:rsidRPr="00B84CE2">
        <w:rPr>
          <w:spacing w:val="2"/>
          <w:sz w:val="28"/>
          <w:szCs w:val="28"/>
        </w:rPr>
        <w:t>Ч</w:t>
      </w:r>
      <w:r w:rsidRPr="00B84CE2">
        <w:rPr>
          <w:spacing w:val="-1"/>
          <w:sz w:val="28"/>
          <w:szCs w:val="28"/>
        </w:rPr>
        <w:t>С</w:t>
      </w:r>
      <w:r w:rsidRPr="00B84CE2">
        <w:rPr>
          <w:sz w:val="28"/>
          <w:szCs w:val="28"/>
        </w:rPr>
        <w:t>С</w:t>
      </w:r>
      <w:r w:rsidRPr="00B84CE2">
        <w:rPr>
          <w:spacing w:val="114"/>
          <w:sz w:val="28"/>
          <w:szCs w:val="28"/>
        </w:rPr>
        <w:t xml:space="preserve"> </w:t>
      </w:r>
      <w:r w:rsidRPr="00B84CE2">
        <w:rPr>
          <w:spacing w:val="-2"/>
          <w:sz w:val="28"/>
          <w:szCs w:val="28"/>
        </w:rPr>
        <w:t>н</w:t>
      </w:r>
      <w:r w:rsidRPr="00B84CE2">
        <w:rPr>
          <w:sz w:val="28"/>
          <w:szCs w:val="28"/>
        </w:rPr>
        <w:t>а</w:t>
      </w:r>
      <w:r w:rsidRPr="00B84CE2">
        <w:rPr>
          <w:spacing w:val="113"/>
          <w:sz w:val="28"/>
          <w:szCs w:val="28"/>
        </w:rPr>
        <w:t xml:space="preserve"> </w:t>
      </w:r>
      <w:r w:rsidRPr="00B84CE2">
        <w:rPr>
          <w:spacing w:val="-1"/>
          <w:sz w:val="28"/>
          <w:szCs w:val="28"/>
        </w:rPr>
        <w:t>1</w:t>
      </w:r>
      <w:r w:rsidRPr="00B84CE2">
        <w:rPr>
          <w:spacing w:val="2"/>
          <w:sz w:val="28"/>
          <w:szCs w:val="28"/>
        </w:rPr>
        <w:t>8</w:t>
      </w:r>
      <w:r w:rsidRPr="00B84CE2">
        <w:rPr>
          <w:spacing w:val="-4"/>
          <w:sz w:val="28"/>
          <w:szCs w:val="28"/>
        </w:rPr>
        <w:t>-</w:t>
      </w:r>
      <w:r w:rsidRPr="00B84CE2">
        <w:rPr>
          <w:spacing w:val="2"/>
          <w:sz w:val="28"/>
          <w:szCs w:val="28"/>
        </w:rPr>
        <w:t>2</w:t>
      </w:r>
      <w:r w:rsidRPr="00B84CE2">
        <w:rPr>
          <w:spacing w:val="-1"/>
          <w:sz w:val="28"/>
          <w:szCs w:val="28"/>
        </w:rPr>
        <w:t>7</w:t>
      </w:r>
      <w:r w:rsidRPr="00B84CE2">
        <w:rPr>
          <w:spacing w:val="1"/>
          <w:sz w:val="28"/>
          <w:szCs w:val="28"/>
        </w:rPr>
        <w:t>%</w:t>
      </w:r>
      <w:r w:rsidRPr="00B84CE2">
        <w:rPr>
          <w:spacing w:val="112"/>
          <w:sz w:val="28"/>
          <w:szCs w:val="28"/>
        </w:rPr>
        <w:t xml:space="preserve"> </w:t>
      </w:r>
      <w:r w:rsidRPr="00B84CE2">
        <w:rPr>
          <w:spacing w:val="-1"/>
          <w:sz w:val="28"/>
          <w:szCs w:val="28"/>
        </w:rPr>
        <w:t>в</w:t>
      </w:r>
      <w:r w:rsidRPr="00B84CE2">
        <w:rPr>
          <w:spacing w:val="1"/>
          <w:sz w:val="28"/>
          <w:szCs w:val="28"/>
        </w:rPr>
        <w:t>ід</w:t>
      </w:r>
      <w:r w:rsidRPr="00B84CE2">
        <w:rPr>
          <w:spacing w:val="112"/>
          <w:sz w:val="28"/>
          <w:szCs w:val="28"/>
        </w:rPr>
        <w:t xml:space="preserve"> </w:t>
      </w:r>
      <w:r w:rsidRPr="00B84CE2">
        <w:rPr>
          <w:spacing w:val="2"/>
          <w:sz w:val="28"/>
          <w:szCs w:val="28"/>
        </w:rPr>
        <w:t>п</w:t>
      </w:r>
      <w:r w:rsidRPr="00B84CE2">
        <w:rPr>
          <w:spacing w:val="-10"/>
          <w:sz w:val="28"/>
          <w:szCs w:val="28"/>
        </w:rPr>
        <w:t>о</w:t>
      </w:r>
      <w:r w:rsidRPr="00B84CE2">
        <w:rPr>
          <w:sz w:val="28"/>
          <w:szCs w:val="28"/>
        </w:rPr>
        <w:t>ч</w:t>
      </w:r>
      <w:r w:rsidRPr="00B84CE2">
        <w:rPr>
          <w:spacing w:val="-7"/>
          <w:sz w:val="28"/>
          <w:szCs w:val="28"/>
        </w:rPr>
        <w:t>а</w:t>
      </w:r>
      <w:r w:rsidRPr="00B84CE2">
        <w:rPr>
          <w:spacing w:val="-5"/>
          <w:sz w:val="28"/>
          <w:szCs w:val="28"/>
        </w:rPr>
        <w:t>т</w:t>
      </w:r>
      <w:r w:rsidRPr="00B84CE2">
        <w:rPr>
          <w:spacing w:val="-12"/>
          <w:sz w:val="28"/>
          <w:szCs w:val="28"/>
        </w:rPr>
        <w:t>к</w:t>
      </w:r>
      <w:r w:rsidRPr="00B84CE2">
        <w:rPr>
          <w:spacing w:val="-6"/>
          <w:sz w:val="28"/>
          <w:szCs w:val="28"/>
        </w:rPr>
        <w:t>о</w:t>
      </w:r>
      <w:r w:rsidRPr="00B84CE2">
        <w:rPr>
          <w:spacing w:val="1"/>
          <w:sz w:val="28"/>
          <w:szCs w:val="28"/>
        </w:rPr>
        <w:t>в</w:t>
      </w:r>
      <w:r w:rsidRPr="00B84CE2">
        <w:rPr>
          <w:spacing w:val="-1"/>
          <w:sz w:val="28"/>
          <w:szCs w:val="28"/>
        </w:rPr>
        <w:t>о</w:t>
      </w:r>
      <w:r w:rsidRPr="00B84CE2">
        <w:rPr>
          <w:sz w:val="28"/>
          <w:szCs w:val="28"/>
        </w:rPr>
        <w:t>ї</w:t>
      </w:r>
      <w:r w:rsidRPr="00B84CE2">
        <w:rPr>
          <w:spacing w:val="110"/>
          <w:sz w:val="28"/>
          <w:szCs w:val="28"/>
        </w:rPr>
        <w:t xml:space="preserve"> </w:t>
      </w:r>
      <w:r w:rsidRPr="00B84CE2">
        <w:rPr>
          <w:spacing w:val="2"/>
          <w:sz w:val="28"/>
          <w:szCs w:val="28"/>
        </w:rPr>
        <w:t>в</w:t>
      </w:r>
      <w:r w:rsidRPr="00B84CE2">
        <w:rPr>
          <w:spacing w:val="-2"/>
          <w:sz w:val="28"/>
          <w:szCs w:val="28"/>
        </w:rPr>
        <w:t>ел</w:t>
      </w:r>
      <w:r w:rsidRPr="00B84CE2">
        <w:rPr>
          <w:spacing w:val="1"/>
          <w:sz w:val="28"/>
          <w:szCs w:val="28"/>
        </w:rPr>
        <w:t>и</w:t>
      </w:r>
      <w:r w:rsidRPr="00B84CE2">
        <w:rPr>
          <w:spacing w:val="2"/>
          <w:sz w:val="28"/>
          <w:szCs w:val="28"/>
        </w:rPr>
        <w:t>ч</w:t>
      </w:r>
      <w:r w:rsidRPr="00B84CE2">
        <w:rPr>
          <w:spacing w:val="-3"/>
          <w:sz w:val="28"/>
          <w:szCs w:val="28"/>
        </w:rPr>
        <w:t>и</w:t>
      </w:r>
      <w:r w:rsidRPr="00B84CE2">
        <w:rPr>
          <w:spacing w:val="2"/>
          <w:sz w:val="28"/>
          <w:szCs w:val="28"/>
        </w:rPr>
        <w:t>ни</w:t>
      </w:r>
      <w:r w:rsidRPr="00B84CE2">
        <w:rPr>
          <w:sz w:val="28"/>
          <w:szCs w:val="28"/>
        </w:rPr>
        <w:t>.</w:t>
      </w:r>
      <w:r w:rsidRPr="00B84CE2">
        <w:rPr>
          <w:spacing w:val="114"/>
          <w:sz w:val="28"/>
          <w:szCs w:val="28"/>
        </w:rPr>
        <w:t xml:space="preserve"> </w:t>
      </w:r>
      <w:r w:rsidRPr="00B84CE2">
        <w:rPr>
          <w:spacing w:val="-6"/>
          <w:sz w:val="28"/>
          <w:szCs w:val="28"/>
        </w:rPr>
        <w:t>Б</w:t>
      </w:r>
      <w:r w:rsidRPr="00B84CE2">
        <w:rPr>
          <w:spacing w:val="1"/>
          <w:sz w:val="28"/>
          <w:szCs w:val="28"/>
        </w:rPr>
        <w:t>і</w:t>
      </w:r>
      <w:r w:rsidRPr="00B84CE2">
        <w:rPr>
          <w:sz w:val="28"/>
          <w:szCs w:val="28"/>
        </w:rPr>
        <w:t>л</w:t>
      </w:r>
      <w:r w:rsidRPr="00B84CE2">
        <w:rPr>
          <w:spacing w:val="-2"/>
          <w:sz w:val="28"/>
          <w:szCs w:val="28"/>
        </w:rPr>
        <w:t>ь</w:t>
      </w:r>
      <w:r w:rsidRPr="00B84CE2">
        <w:rPr>
          <w:sz w:val="28"/>
          <w:szCs w:val="28"/>
        </w:rPr>
        <w:t>ш</w:t>
      </w:r>
      <w:r w:rsidRPr="00B84CE2">
        <w:rPr>
          <w:spacing w:val="115"/>
          <w:sz w:val="28"/>
          <w:szCs w:val="28"/>
        </w:rPr>
        <w:t xml:space="preserve"> </w:t>
      </w:r>
      <w:r w:rsidRPr="00B84CE2">
        <w:rPr>
          <w:spacing w:val="-2"/>
          <w:sz w:val="28"/>
          <w:szCs w:val="28"/>
        </w:rPr>
        <w:t>в</w:t>
      </w:r>
      <w:r w:rsidRPr="00B84CE2">
        <w:rPr>
          <w:spacing w:val="1"/>
          <w:sz w:val="28"/>
          <w:szCs w:val="28"/>
        </w:rPr>
        <w:t>и</w:t>
      </w:r>
      <w:r w:rsidRPr="00B84CE2">
        <w:rPr>
          <w:spacing w:val="2"/>
          <w:sz w:val="28"/>
          <w:szCs w:val="28"/>
        </w:rPr>
        <w:t>с</w:t>
      </w:r>
      <w:r w:rsidRPr="00B84CE2">
        <w:rPr>
          <w:spacing w:val="-1"/>
          <w:sz w:val="28"/>
          <w:szCs w:val="28"/>
        </w:rPr>
        <w:t>о</w:t>
      </w:r>
      <w:r w:rsidRPr="00B84CE2">
        <w:rPr>
          <w:spacing w:val="-2"/>
          <w:sz w:val="28"/>
          <w:szCs w:val="28"/>
        </w:rPr>
        <w:t>к</w:t>
      </w:r>
      <w:r w:rsidRPr="00B84CE2">
        <w:rPr>
          <w:sz w:val="28"/>
          <w:szCs w:val="28"/>
        </w:rPr>
        <w:t>і</w:t>
      </w:r>
      <w:r w:rsidRPr="00B84CE2">
        <w:rPr>
          <w:spacing w:val="114"/>
          <w:sz w:val="28"/>
          <w:szCs w:val="28"/>
        </w:rPr>
        <w:t xml:space="preserve"> </w:t>
      </w:r>
      <w:r w:rsidRPr="00B84CE2">
        <w:rPr>
          <w:spacing w:val="-2"/>
          <w:sz w:val="28"/>
          <w:szCs w:val="28"/>
        </w:rPr>
        <w:t>з</w:t>
      </w:r>
      <w:r w:rsidRPr="00B84CE2">
        <w:rPr>
          <w:spacing w:val="1"/>
          <w:sz w:val="28"/>
          <w:szCs w:val="28"/>
        </w:rPr>
        <w:t>н</w:t>
      </w:r>
      <w:r w:rsidRPr="00B84CE2">
        <w:rPr>
          <w:spacing w:val="-12"/>
          <w:sz w:val="28"/>
          <w:szCs w:val="28"/>
        </w:rPr>
        <w:t>а</w:t>
      </w:r>
      <w:r w:rsidRPr="00B84CE2">
        <w:rPr>
          <w:spacing w:val="1"/>
          <w:sz w:val="28"/>
          <w:szCs w:val="28"/>
        </w:rPr>
        <w:t>ч</w:t>
      </w:r>
      <w:r w:rsidRPr="00B84CE2">
        <w:rPr>
          <w:spacing w:val="-1"/>
          <w:sz w:val="28"/>
          <w:szCs w:val="28"/>
        </w:rPr>
        <w:t>е</w:t>
      </w:r>
      <w:r w:rsidRPr="00B84CE2">
        <w:rPr>
          <w:spacing w:val="-4"/>
          <w:sz w:val="28"/>
          <w:szCs w:val="28"/>
        </w:rPr>
        <w:t>н</w:t>
      </w:r>
      <w:r w:rsidRPr="00B84CE2">
        <w:rPr>
          <w:spacing w:val="1"/>
          <w:sz w:val="28"/>
          <w:szCs w:val="28"/>
        </w:rPr>
        <w:t>н</w:t>
      </w:r>
      <w:r w:rsidRPr="00B84CE2">
        <w:rPr>
          <w:sz w:val="28"/>
          <w:szCs w:val="28"/>
        </w:rPr>
        <w:t xml:space="preserve">я </w:t>
      </w:r>
      <w:r w:rsidRPr="00B84CE2">
        <w:rPr>
          <w:spacing w:val="1"/>
          <w:sz w:val="28"/>
          <w:szCs w:val="28"/>
        </w:rPr>
        <w:t>с</w:t>
      </w:r>
      <w:r w:rsidRPr="00B84CE2">
        <w:rPr>
          <w:spacing w:val="3"/>
          <w:sz w:val="28"/>
          <w:szCs w:val="28"/>
        </w:rPr>
        <w:t>в</w:t>
      </w:r>
      <w:r w:rsidRPr="00B84CE2">
        <w:rPr>
          <w:spacing w:val="-2"/>
          <w:sz w:val="28"/>
          <w:szCs w:val="28"/>
        </w:rPr>
        <w:t>і</w:t>
      </w:r>
      <w:r w:rsidRPr="00B84CE2">
        <w:rPr>
          <w:sz w:val="28"/>
          <w:szCs w:val="28"/>
        </w:rPr>
        <w:t>д</w:t>
      </w:r>
      <w:r w:rsidRPr="00B84CE2">
        <w:rPr>
          <w:spacing w:val="1"/>
          <w:sz w:val="28"/>
          <w:szCs w:val="28"/>
        </w:rPr>
        <w:t>ч</w:t>
      </w:r>
      <w:r w:rsidRPr="00B84CE2">
        <w:rPr>
          <w:spacing w:val="-7"/>
          <w:sz w:val="28"/>
          <w:szCs w:val="28"/>
        </w:rPr>
        <w:t>а</w:t>
      </w:r>
      <w:r w:rsidRPr="00B84CE2">
        <w:rPr>
          <w:spacing w:val="-5"/>
          <w:sz w:val="28"/>
          <w:szCs w:val="28"/>
        </w:rPr>
        <w:t>т</w:t>
      </w:r>
      <w:r w:rsidRPr="00B84CE2">
        <w:rPr>
          <w:sz w:val="28"/>
          <w:szCs w:val="28"/>
        </w:rPr>
        <w:t>ь</w:t>
      </w:r>
      <w:r w:rsidRPr="00B84CE2">
        <w:rPr>
          <w:sz w:val="28"/>
          <w:szCs w:val="28"/>
        </w:rPr>
        <w:tab/>
      </w:r>
      <w:r w:rsidRPr="00B84CE2">
        <w:rPr>
          <w:spacing w:val="-3"/>
          <w:sz w:val="28"/>
          <w:szCs w:val="28"/>
        </w:rPr>
        <w:t>п</w:t>
      </w:r>
      <w:r w:rsidRPr="00B84CE2">
        <w:rPr>
          <w:spacing w:val="2"/>
          <w:sz w:val="28"/>
          <w:szCs w:val="28"/>
        </w:rPr>
        <w:t>р</w:t>
      </w:r>
      <w:r w:rsidRPr="00B84CE2">
        <w:rPr>
          <w:spacing w:val="1"/>
          <w:sz w:val="28"/>
          <w:szCs w:val="28"/>
        </w:rPr>
        <w:t>о</w:t>
      </w:r>
      <w:r w:rsidRPr="00B84CE2">
        <w:rPr>
          <w:spacing w:val="1"/>
          <w:sz w:val="28"/>
          <w:szCs w:val="28"/>
          <w:lang w:val="uk-UA"/>
        </w:rPr>
        <w:t xml:space="preserve"> </w:t>
      </w:r>
      <w:r w:rsidRPr="00B84CE2">
        <w:rPr>
          <w:spacing w:val="-3"/>
          <w:sz w:val="28"/>
          <w:szCs w:val="28"/>
        </w:rPr>
        <w:t>п</w:t>
      </w:r>
      <w:r w:rsidRPr="00B84CE2">
        <w:rPr>
          <w:spacing w:val="2"/>
          <w:sz w:val="28"/>
          <w:szCs w:val="28"/>
        </w:rPr>
        <w:t>і</w:t>
      </w:r>
      <w:r w:rsidRPr="00B84CE2">
        <w:rPr>
          <w:sz w:val="28"/>
          <w:szCs w:val="28"/>
        </w:rPr>
        <w:t>д</w:t>
      </w:r>
      <w:r w:rsidRPr="00B84CE2">
        <w:rPr>
          <w:spacing w:val="-2"/>
          <w:sz w:val="28"/>
          <w:szCs w:val="28"/>
        </w:rPr>
        <w:t>в</w:t>
      </w:r>
      <w:r w:rsidRPr="00B84CE2">
        <w:rPr>
          <w:spacing w:val="1"/>
          <w:sz w:val="28"/>
          <w:szCs w:val="28"/>
        </w:rPr>
        <w:t>и</w:t>
      </w:r>
      <w:r w:rsidRPr="00B84CE2">
        <w:rPr>
          <w:spacing w:val="3"/>
          <w:sz w:val="28"/>
          <w:szCs w:val="28"/>
        </w:rPr>
        <w:t>щ</w:t>
      </w:r>
      <w:r w:rsidRPr="00B84CE2">
        <w:rPr>
          <w:spacing w:val="-2"/>
          <w:sz w:val="28"/>
          <w:szCs w:val="28"/>
        </w:rPr>
        <w:t>е</w:t>
      </w:r>
      <w:r w:rsidRPr="00B84CE2">
        <w:rPr>
          <w:sz w:val="28"/>
          <w:szCs w:val="28"/>
        </w:rPr>
        <w:t>н</w:t>
      </w:r>
      <w:r w:rsidRPr="00B84CE2">
        <w:rPr>
          <w:spacing w:val="1"/>
          <w:sz w:val="28"/>
          <w:szCs w:val="28"/>
        </w:rPr>
        <w:t>у</w:t>
      </w:r>
      <w:r w:rsidRPr="00B84CE2">
        <w:rPr>
          <w:spacing w:val="1"/>
          <w:sz w:val="28"/>
          <w:szCs w:val="28"/>
          <w:lang w:val="uk-UA"/>
        </w:rPr>
        <w:t xml:space="preserve"> </w:t>
      </w:r>
      <w:r w:rsidRPr="00B84CE2">
        <w:rPr>
          <w:sz w:val="28"/>
          <w:szCs w:val="28"/>
        </w:rPr>
        <w:t>(н</w:t>
      </w:r>
      <w:r w:rsidRPr="00B84CE2">
        <w:rPr>
          <w:spacing w:val="7"/>
          <w:sz w:val="28"/>
          <w:szCs w:val="28"/>
        </w:rPr>
        <w:t>е</w:t>
      </w:r>
      <w:r w:rsidRPr="00B84CE2">
        <w:rPr>
          <w:spacing w:val="1"/>
          <w:sz w:val="28"/>
          <w:szCs w:val="28"/>
        </w:rPr>
        <w:t>с</w:t>
      </w:r>
      <w:r w:rsidRPr="00B84CE2">
        <w:rPr>
          <w:spacing w:val="2"/>
          <w:sz w:val="28"/>
          <w:szCs w:val="28"/>
        </w:rPr>
        <w:t>п</w:t>
      </w:r>
      <w:r w:rsidRPr="00B84CE2">
        <w:rPr>
          <w:spacing w:val="3"/>
          <w:sz w:val="28"/>
          <w:szCs w:val="28"/>
        </w:rPr>
        <w:t>р</w:t>
      </w:r>
      <w:r w:rsidRPr="00B84CE2">
        <w:rPr>
          <w:spacing w:val="-2"/>
          <w:sz w:val="28"/>
          <w:szCs w:val="28"/>
        </w:rPr>
        <w:t>и</w:t>
      </w:r>
      <w:r w:rsidRPr="00B84CE2">
        <w:rPr>
          <w:sz w:val="28"/>
          <w:szCs w:val="28"/>
        </w:rPr>
        <w:t>я</w:t>
      </w:r>
      <w:r w:rsidRPr="00B84CE2">
        <w:rPr>
          <w:spacing w:val="-9"/>
          <w:sz w:val="28"/>
          <w:szCs w:val="28"/>
        </w:rPr>
        <w:t>т</w:t>
      </w:r>
      <w:r w:rsidRPr="00B84CE2">
        <w:rPr>
          <w:spacing w:val="-2"/>
          <w:sz w:val="28"/>
          <w:szCs w:val="28"/>
        </w:rPr>
        <w:t>л</w:t>
      </w:r>
      <w:r w:rsidRPr="00B84CE2">
        <w:rPr>
          <w:spacing w:val="1"/>
          <w:sz w:val="28"/>
          <w:szCs w:val="28"/>
        </w:rPr>
        <w:t>и</w:t>
      </w:r>
      <w:r w:rsidRPr="00B84CE2">
        <w:rPr>
          <w:spacing w:val="-6"/>
          <w:sz w:val="28"/>
          <w:szCs w:val="28"/>
        </w:rPr>
        <w:t>ву</w:t>
      </w:r>
      <w:r w:rsidRPr="00B84CE2">
        <w:rPr>
          <w:sz w:val="28"/>
          <w:szCs w:val="28"/>
        </w:rPr>
        <w:t>)</w:t>
      </w:r>
      <w:r w:rsidRPr="00B84CE2">
        <w:rPr>
          <w:sz w:val="28"/>
          <w:szCs w:val="28"/>
          <w:lang w:val="uk-UA"/>
        </w:rPr>
        <w:t xml:space="preserve"> </w:t>
      </w:r>
      <w:r w:rsidRPr="00B84CE2">
        <w:rPr>
          <w:spacing w:val="-1"/>
          <w:sz w:val="28"/>
          <w:szCs w:val="28"/>
        </w:rPr>
        <w:t>з</w:t>
      </w:r>
      <w:r w:rsidRPr="00B84CE2">
        <w:rPr>
          <w:spacing w:val="-10"/>
          <w:sz w:val="28"/>
          <w:szCs w:val="28"/>
        </w:rPr>
        <w:t>б</w:t>
      </w:r>
      <w:r w:rsidRPr="00B84CE2">
        <w:rPr>
          <w:spacing w:val="-25"/>
          <w:sz w:val="28"/>
          <w:szCs w:val="28"/>
        </w:rPr>
        <w:t>у</w:t>
      </w:r>
      <w:r w:rsidRPr="00B84CE2">
        <w:rPr>
          <w:sz w:val="28"/>
          <w:szCs w:val="28"/>
        </w:rPr>
        <w:t>д</w:t>
      </w:r>
      <w:r w:rsidRPr="00B84CE2">
        <w:rPr>
          <w:spacing w:val="-1"/>
          <w:sz w:val="28"/>
          <w:szCs w:val="28"/>
        </w:rPr>
        <w:t>л</w:t>
      </w:r>
      <w:r w:rsidRPr="00B84CE2">
        <w:rPr>
          <w:sz w:val="28"/>
          <w:szCs w:val="28"/>
        </w:rPr>
        <w:t>и</w:t>
      </w:r>
      <w:r w:rsidRPr="00B84CE2">
        <w:rPr>
          <w:spacing w:val="3"/>
          <w:sz w:val="28"/>
          <w:szCs w:val="28"/>
        </w:rPr>
        <w:t>в</w:t>
      </w:r>
      <w:r w:rsidRPr="00B84CE2">
        <w:rPr>
          <w:spacing w:val="2"/>
          <w:sz w:val="28"/>
          <w:szCs w:val="28"/>
        </w:rPr>
        <w:t>і</w:t>
      </w:r>
      <w:r w:rsidRPr="00B84CE2">
        <w:rPr>
          <w:spacing w:val="1"/>
          <w:sz w:val="28"/>
          <w:szCs w:val="28"/>
        </w:rPr>
        <w:t>ст</w:t>
      </w:r>
      <w:r w:rsidRPr="00B84CE2">
        <w:rPr>
          <w:spacing w:val="-1"/>
          <w:sz w:val="28"/>
          <w:szCs w:val="28"/>
        </w:rPr>
        <w:t>ь</w:t>
      </w:r>
      <w:r w:rsidRPr="00B84CE2">
        <w:rPr>
          <w:sz w:val="28"/>
          <w:szCs w:val="28"/>
        </w:rPr>
        <w:t>,</w:t>
      </w:r>
      <w:r w:rsidRPr="00B84CE2">
        <w:rPr>
          <w:sz w:val="28"/>
          <w:szCs w:val="28"/>
          <w:lang w:val="uk-UA"/>
        </w:rPr>
        <w:t xml:space="preserve"> </w:t>
      </w:r>
      <w:r w:rsidRPr="00B84CE2">
        <w:rPr>
          <w:spacing w:val="-2"/>
          <w:sz w:val="28"/>
          <w:szCs w:val="28"/>
        </w:rPr>
        <w:t>я</w:t>
      </w:r>
      <w:r w:rsidRPr="00B84CE2">
        <w:rPr>
          <w:spacing w:val="-3"/>
          <w:sz w:val="28"/>
          <w:szCs w:val="28"/>
        </w:rPr>
        <w:t>к</w:t>
      </w:r>
      <w:r w:rsidRPr="00B84CE2">
        <w:rPr>
          <w:sz w:val="28"/>
          <w:szCs w:val="28"/>
        </w:rPr>
        <w:t xml:space="preserve">а </w:t>
      </w:r>
      <w:r w:rsidRPr="00B84CE2">
        <w:rPr>
          <w:sz w:val="28"/>
          <w:szCs w:val="28"/>
          <w:lang w:val="uk-UA"/>
        </w:rPr>
        <w:t xml:space="preserve">в нормі </w:t>
      </w:r>
      <w:r w:rsidRPr="00B84CE2">
        <w:rPr>
          <w:spacing w:val="1"/>
          <w:sz w:val="28"/>
          <w:szCs w:val="28"/>
        </w:rPr>
        <w:t>с</w:t>
      </w:r>
      <w:r w:rsidRPr="00B84CE2">
        <w:rPr>
          <w:spacing w:val="2"/>
          <w:sz w:val="28"/>
          <w:szCs w:val="28"/>
        </w:rPr>
        <w:t>п</w:t>
      </w:r>
      <w:r w:rsidRPr="00B84CE2">
        <w:rPr>
          <w:spacing w:val="8"/>
          <w:sz w:val="28"/>
          <w:szCs w:val="28"/>
        </w:rPr>
        <w:t>о</w:t>
      </w:r>
      <w:r w:rsidRPr="00B84CE2">
        <w:rPr>
          <w:spacing w:val="2"/>
          <w:sz w:val="28"/>
          <w:szCs w:val="28"/>
        </w:rPr>
        <w:t>с</w:t>
      </w:r>
      <w:r w:rsidRPr="00B84CE2">
        <w:rPr>
          <w:sz w:val="28"/>
          <w:szCs w:val="28"/>
        </w:rPr>
        <w:t>т</w:t>
      </w:r>
      <w:r w:rsidRPr="00B84CE2">
        <w:rPr>
          <w:spacing w:val="-3"/>
          <w:sz w:val="28"/>
          <w:szCs w:val="28"/>
        </w:rPr>
        <w:t>е</w:t>
      </w:r>
      <w:r w:rsidRPr="00B84CE2">
        <w:rPr>
          <w:spacing w:val="-1"/>
          <w:sz w:val="28"/>
          <w:szCs w:val="28"/>
        </w:rPr>
        <w:t>р</w:t>
      </w:r>
      <w:r w:rsidRPr="00B84CE2">
        <w:rPr>
          <w:spacing w:val="1"/>
          <w:sz w:val="28"/>
          <w:szCs w:val="28"/>
        </w:rPr>
        <w:t>і</w:t>
      </w:r>
      <w:r w:rsidRPr="00B84CE2">
        <w:rPr>
          <w:spacing w:val="-1"/>
          <w:sz w:val="28"/>
          <w:szCs w:val="28"/>
        </w:rPr>
        <w:t>г</w:t>
      </w:r>
      <w:r w:rsidRPr="00B84CE2">
        <w:rPr>
          <w:spacing w:val="1"/>
          <w:sz w:val="28"/>
          <w:szCs w:val="28"/>
        </w:rPr>
        <w:t>а</w:t>
      </w:r>
      <w:r w:rsidRPr="00B84CE2">
        <w:rPr>
          <w:spacing w:val="2"/>
          <w:sz w:val="28"/>
          <w:szCs w:val="28"/>
        </w:rPr>
        <w:t>є</w:t>
      </w:r>
      <w:r w:rsidRPr="00B84CE2">
        <w:rPr>
          <w:spacing w:val="-5"/>
          <w:sz w:val="28"/>
          <w:szCs w:val="28"/>
        </w:rPr>
        <w:t>т</w:t>
      </w:r>
      <w:r w:rsidRPr="00B84CE2">
        <w:rPr>
          <w:spacing w:val="1"/>
          <w:sz w:val="28"/>
          <w:szCs w:val="28"/>
        </w:rPr>
        <w:t>ь</w:t>
      </w:r>
      <w:r w:rsidRPr="00B84CE2">
        <w:rPr>
          <w:spacing w:val="2"/>
          <w:sz w:val="28"/>
          <w:szCs w:val="28"/>
        </w:rPr>
        <w:t>с</w:t>
      </w:r>
      <w:r w:rsidRPr="00B84CE2">
        <w:rPr>
          <w:sz w:val="28"/>
          <w:szCs w:val="28"/>
        </w:rPr>
        <w:t>я</w:t>
      </w:r>
      <w:r w:rsidRPr="00B84CE2">
        <w:rPr>
          <w:spacing w:val="1"/>
          <w:sz w:val="28"/>
          <w:szCs w:val="28"/>
        </w:rPr>
        <w:t xml:space="preserve"> п</w:t>
      </w:r>
      <w:r w:rsidRPr="00B84CE2">
        <w:rPr>
          <w:spacing w:val="3"/>
          <w:sz w:val="28"/>
          <w:szCs w:val="28"/>
        </w:rPr>
        <w:t>р</w:t>
      </w:r>
      <w:r w:rsidRPr="00B84CE2">
        <w:rPr>
          <w:spacing w:val="1"/>
          <w:sz w:val="28"/>
          <w:szCs w:val="28"/>
        </w:rPr>
        <w:t>и</w:t>
      </w:r>
      <w:r w:rsidRPr="00B84CE2">
        <w:rPr>
          <w:spacing w:val="1"/>
          <w:sz w:val="28"/>
          <w:szCs w:val="28"/>
          <w:lang w:val="uk-UA"/>
        </w:rPr>
        <w:t xml:space="preserve"> стресах, при </w:t>
      </w:r>
      <w:r w:rsidRPr="00B84CE2">
        <w:rPr>
          <w:sz w:val="28"/>
          <w:szCs w:val="28"/>
        </w:rPr>
        <w:t>п</w:t>
      </w:r>
      <w:r w:rsidRPr="00B84CE2">
        <w:rPr>
          <w:spacing w:val="-2"/>
          <w:sz w:val="28"/>
          <w:szCs w:val="28"/>
        </w:rPr>
        <w:t>е</w:t>
      </w:r>
      <w:r w:rsidRPr="00B84CE2">
        <w:rPr>
          <w:spacing w:val="2"/>
          <w:sz w:val="28"/>
          <w:szCs w:val="28"/>
        </w:rPr>
        <w:t>р</w:t>
      </w:r>
      <w:r w:rsidRPr="00B84CE2">
        <w:rPr>
          <w:spacing w:val="-2"/>
          <w:sz w:val="28"/>
          <w:szCs w:val="28"/>
        </w:rPr>
        <w:t>е</w:t>
      </w:r>
      <w:r w:rsidRPr="00B84CE2">
        <w:rPr>
          <w:spacing w:val="1"/>
          <w:sz w:val="28"/>
          <w:szCs w:val="28"/>
        </w:rPr>
        <w:t>н</w:t>
      </w:r>
      <w:r w:rsidRPr="00B84CE2">
        <w:rPr>
          <w:spacing w:val="-2"/>
          <w:sz w:val="28"/>
          <w:szCs w:val="28"/>
        </w:rPr>
        <w:t>а</w:t>
      </w:r>
      <w:r w:rsidRPr="00B84CE2">
        <w:rPr>
          <w:spacing w:val="-4"/>
          <w:sz w:val="28"/>
          <w:szCs w:val="28"/>
        </w:rPr>
        <w:t>п</w:t>
      </w:r>
      <w:r w:rsidRPr="00B84CE2">
        <w:rPr>
          <w:spacing w:val="-1"/>
          <w:sz w:val="28"/>
          <w:szCs w:val="28"/>
        </w:rPr>
        <w:t>р</w:t>
      </w:r>
      <w:r w:rsidRPr="00B84CE2">
        <w:rPr>
          <w:spacing w:val="-12"/>
          <w:sz w:val="28"/>
          <w:szCs w:val="28"/>
        </w:rPr>
        <w:t>у</w:t>
      </w:r>
      <w:r w:rsidRPr="00B84CE2">
        <w:rPr>
          <w:spacing w:val="-5"/>
          <w:sz w:val="28"/>
          <w:szCs w:val="28"/>
        </w:rPr>
        <w:t>ж</w:t>
      </w:r>
      <w:r w:rsidRPr="00B84CE2">
        <w:rPr>
          <w:spacing w:val="-3"/>
          <w:sz w:val="28"/>
          <w:szCs w:val="28"/>
        </w:rPr>
        <w:t>е</w:t>
      </w:r>
      <w:r w:rsidRPr="00B84CE2">
        <w:rPr>
          <w:sz w:val="28"/>
          <w:szCs w:val="28"/>
        </w:rPr>
        <w:t>н</w:t>
      </w:r>
      <w:r w:rsidRPr="00B84CE2">
        <w:rPr>
          <w:spacing w:val="2"/>
          <w:sz w:val="28"/>
          <w:szCs w:val="28"/>
        </w:rPr>
        <w:t>н</w:t>
      </w:r>
      <w:r w:rsidRPr="00B84CE2">
        <w:rPr>
          <w:sz w:val="28"/>
          <w:szCs w:val="28"/>
        </w:rPr>
        <w:t xml:space="preserve">і    </w:t>
      </w:r>
      <w:r w:rsidRPr="00B84CE2">
        <w:rPr>
          <w:spacing w:val="-26"/>
          <w:sz w:val="28"/>
          <w:szCs w:val="28"/>
        </w:rPr>
        <w:t xml:space="preserve"> </w:t>
      </w:r>
      <w:r w:rsidRPr="00B84CE2">
        <w:rPr>
          <w:sz w:val="28"/>
          <w:szCs w:val="28"/>
        </w:rPr>
        <w:t xml:space="preserve">і </w:t>
      </w:r>
      <w:r w:rsidRPr="00B84CE2">
        <w:rPr>
          <w:spacing w:val="1"/>
          <w:sz w:val="28"/>
          <w:szCs w:val="28"/>
        </w:rPr>
        <w:t>п</w:t>
      </w:r>
      <w:r w:rsidRPr="00B84CE2">
        <w:rPr>
          <w:spacing w:val="-2"/>
          <w:sz w:val="28"/>
          <w:szCs w:val="28"/>
        </w:rPr>
        <w:t>е</w:t>
      </w:r>
      <w:r w:rsidRPr="00B84CE2">
        <w:rPr>
          <w:spacing w:val="2"/>
          <w:sz w:val="28"/>
          <w:szCs w:val="28"/>
        </w:rPr>
        <w:t>р</w:t>
      </w:r>
      <w:r w:rsidRPr="00B84CE2">
        <w:rPr>
          <w:spacing w:val="-2"/>
          <w:sz w:val="28"/>
          <w:szCs w:val="28"/>
        </w:rPr>
        <w:t>е</w:t>
      </w:r>
      <w:r w:rsidRPr="00B84CE2">
        <w:rPr>
          <w:spacing w:val="2"/>
          <w:sz w:val="28"/>
          <w:szCs w:val="28"/>
        </w:rPr>
        <w:t>тр</w:t>
      </w:r>
      <w:r w:rsidRPr="00B84CE2">
        <w:rPr>
          <w:spacing w:val="-2"/>
          <w:sz w:val="28"/>
          <w:szCs w:val="28"/>
        </w:rPr>
        <w:t>е</w:t>
      </w:r>
      <w:r w:rsidRPr="00B84CE2">
        <w:rPr>
          <w:spacing w:val="1"/>
          <w:sz w:val="28"/>
          <w:szCs w:val="28"/>
        </w:rPr>
        <w:t>н</w:t>
      </w:r>
      <w:r w:rsidRPr="00B84CE2">
        <w:rPr>
          <w:spacing w:val="-1"/>
          <w:sz w:val="28"/>
          <w:szCs w:val="28"/>
        </w:rPr>
        <w:t>о</w:t>
      </w:r>
      <w:r w:rsidRPr="00B84CE2">
        <w:rPr>
          <w:spacing w:val="-2"/>
          <w:sz w:val="28"/>
          <w:szCs w:val="28"/>
        </w:rPr>
        <w:t>в</w:t>
      </w:r>
      <w:r w:rsidRPr="00B84CE2">
        <w:rPr>
          <w:spacing w:val="1"/>
          <w:sz w:val="28"/>
          <w:szCs w:val="28"/>
        </w:rPr>
        <w:t>а</w:t>
      </w:r>
      <w:r w:rsidRPr="00B84CE2">
        <w:rPr>
          <w:spacing w:val="2"/>
          <w:sz w:val="28"/>
          <w:szCs w:val="28"/>
        </w:rPr>
        <w:t>н</w:t>
      </w:r>
      <w:r w:rsidRPr="00B84CE2">
        <w:rPr>
          <w:spacing w:val="3"/>
          <w:sz w:val="28"/>
          <w:szCs w:val="28"/>
        </w:rPr>
        <w:t>о</w:t>
      </w:r>
      <w:r w:rsidRPr="00B84CE2">
        <w:rPr>
          <w:spacing w:val="2"/>
          <w:sz w:val="28"/>
          <w:szCs w:val="28"/>
        </w:rPr>
        <w:t>с</w:t>
      </w:r>
      <w:r w:rsidRPr="00B84CE2">
        <w:rPr>
          <w:spacing w:val="1"/>
          <w:sz w:val="28"/>
          <w:szCs w:val="28"/>
        </w:rPr>
        <w:t>т</w:t>
      </w:r>
      <w:r w:rsidRPr="00B84CE2">
        <w:rPr>
          <w:spacing w:val="3"/>
          <w:sz w:val="28"/>
          <w:szCs w:val="28"/>
        </w:rPr>
        <w:t>і</w:t>
      </w:r>
      <w:r w:rsidRPr="00B84CE2">
        <w:rPr>
          <w:spacing w:val="53"/>
          <w:sz w:val="28"/>
          <w:szCs w:val="28"/>
          <w:lang w:val="uk-UA"/>
        </w:rPr>
        <w:t>.</w:t>
      </w:r>
      <w:r w:rsidRPr="00B84CE2">
        <w:rPr>
          <w:spacing w:val="3"/>
          <w:sz w:val="28"/>
          <w:szCs w:val="28"/>
          <w:lang w:val="uk-UA"/>
        </w:rPr>
        <w:t xml:space="preserve"> В групах</w:t>
      </w:r>
      <w:r w:rsidRPr="00B84CE2">
        <w:rPr>
          <w:spacing w:val="12"/>
          <w:sz w:val="28"/>
          <w:szCs w:val="28"/>
        </w:rPr>
        <w:t xml:space="preserve"> </w:t>
      </w:r>
      <w:r w:rsidRPr="00B84CE2">
        <w:rPr>
          <w:spacing w:val="-5"/>
          <w:sz w:val="28"/>
          <w:szCs w:val="28"/>
        </w:rPr>
        <w:t>з</w:t>
      </w:r>
      <w:r w:rsidRPr="00B84CE2">
        <w:rPr>
          <w:sz w:val="28"/>
          <w:szCs w:val="28"/>
        </w:rPr>
        <w:t>д</w:t>
      </w:r>
      <w:r w:rsidRPr="00B84CE2">
        <w:rPr>
          <w:spacing w:val="-7"/>
          <w:sz w:val="28"/>
          <w:szCs w:val="28"/>
        </w:rPr>
        <w:t>о</w:t>
      </w:r>
      <w:r w:rsidRPr="00B84CE2">
        <w:rPr>
          <w:spacing w:val="3"/>
          <w:sz w:val="28"/>
          <w:szCs w:val="28"/>
        </w:rPr>
        <w:t>р</w:t>
      </w:r>
      <w:r w:rsidRPr="00B84CE2">
        <w:rPr>
          <w:spacing w:val="-1"/>
          <w:sz w:val="28"/>
          <w:szCs w:val="28"/>
        </w:rPr>
        <w:t>о</w:t>
      </w:r>
      <w:r w:rsidRPr="00B84CE2">
        <w:rPr>
          <w:spacing w:val="2"/>
          <w:sz w:val="28"/>
          <w:szCs w:val="28"/>
        </w:rPr>
        <w:t>в</w:t>
      </w:r>
      <w:r w:rsidRPr="00B84CE2">
        <w:rPr>
          <w:spacing w:val="1"/>
          <w:sz w:val="28"/>
          <w:szCs w:val="28"/>
        </w:rPr>
        <w:t>их</w:t>
      </w:r>
      <w:r w:rsidRPr="00B84CE2">
        <w:rPr>
          <w:spacing w:val="9"/>
          <w:sz w:val="28"/>
          <w:szCs w:val="28"/>
        </w:rPr>
        <w:t xml:space="preserve"> </w:t>
      </w:r>
      <w:r w:rsidRPr="00B84CE2">
        <w:rPr>
          <w:sz w:val="28"/>
          <w:szCs w:val="28"/>
        </w:rPr>
        <w:t>і</w:t>
      </w:r>
      <w:r w:rsidRPr="00B84CE2">
        <w:rPr>
          <w:spacing w:val="9"/>
          <w:sz w:val="28"/>
          <w:szCs w:val="28"/>
        </w:rPr>
        <w:t xml:space="preserve"> </w:t>
      </w:r>
      <w:r w:rsidRPr="00B84CE2">
        <w:rPr>
          <w:spacing w:val="-4"/>
          <w:sz w:val="28"/>
          <w:szCs w:val="28"/>
        </w:rPr>
        <w:t>д</w:t>
      </w:r>
      <w:r w:rsidRPr="00B84CE2">
        <w:rPr>
          <w:spacing w:val="-2"/>
          <w:sz w:val="28"/>
          <w:szCs w:val="28"/>
        </w:rPr>
        <w:t>о</w:t>
      </w:r>
      <w:r w:rsidRPr="00B84CE2">
        <w:rPr>
          <w:sz w:val="28"/>
          <w:szCs w:val="28"/>
        </w:rPr>
        <w:t>б</w:t>
      </w:r>
      <w:r w:rsidRPr="00B84CE2">
        <w:rPr>
          <w:spacing w:val="3"/>
          <w:sz w:val="28"/>
          <w:szCs w:val="28"/>
        </w:rPr>
        <w:t>р</w:t>
      </w:r>
      <w:r w:rsidRPr="00B84CE2">
        <w:rPr>
          <w:sz w:val="28"/>
          <w:szCs w:val="28"/>
        </w:rPr>
        <w:t>е</w:t>
      </w:r>
      <w:r w:rsidRPr="00B84CE2">
        <w:rPr>
          <w:spacing w:val="9"/>
          <w:sz w:val="28"/>
          <w:szCs w:val="28"/>
        </w:rPr>
        <w:t xml:space="preserve"> </w:t>
      </w:r>
      <w:r w:rsidRPr="00B84CE2">
        <w:rPr>
          <w:spacing w:val="3"/>
          <w:sz w:val="28"/>
          <w:szCs w:val="28"/>
        </w:rPr>
        <w:t>т</w:t>
      </w:r>
      <w:r w:rsidRPr="00B84CE2">
        <w:rPr>
          <w:spacing w:val="4"/>
          <w:sz w:val="28"/>
          <w:szCs w:val="28"/>
        </w:rPr>
        <w:t>р</w:t>
      </w:r>
      <w:r w:rsidRPr="00B84CE2">
        <w:rPr>
          <w:spacing w:val="-2"/>
          <w:sz w:val="28"/>
          <w:szCs w:val="28"/>
        </w:rPr>
        <w:t>е</w:t>
      </w:r>
      <w:r w:rsidRPr="00B84CE2">
        <w:rPr>
          <w:sz w:val="28"/>
          <w:szCs w:val="28"/>
        </w:rPr>
        <w:t>но</w:t>
      </w:r>
      <w:r w:rsidRPr="00B84CE2">
        <w:rPr>
          <w:spacing w:val="-3"/>
          <w:sz w:val="28"/>
          <w:szCs w:val="28"/>
        </w:rPr>
        <w:t>в</w:t>
      </w:r>
      <w:r w:rsidRPr="00B84CE2">
        <w:rPr>
          <w:spacing w:val="1"/>
          <w:sz w:val="28"/>
          <w:szCs w:val="28"/>
        </w:rPr>
        <w:t>а</w:t>
      </w:r>
      <w:r w:rsidRPr="00B84CE2">
        <w:rPr>
          <w:spacing w:val="-2"/>
          <w:sz w:val="28"/>
          <w:szCs w:val="28"/>
        </w:rPr>
        <w:t>н</w:t>
      </w:r>
      <w:r w:rsidRPr="00B84CE2">
        <w:rPr>
          <w:sz w:val="28"/>
          <w:szCs w:val="28"/>
        </w:rPr>
        <w:t>и</w:t>
      </w:r>
      <w:r w:rsidRPr="00B84CE2">
        <w:rPr>
          <w:spacing w:val="1"/>
          <w:sz w:val="28"/>
          <w:szCs w:val="28"/>
        </w:rPr>
        <w:t>х</w:t>
      </w:r>
      <w:r w:rsidRPr="00B84CE2">
        <w:rPr>
          <w:spacing w:val="10"/>
          <w:sz w:val="28"/>
          <w:szCs w:val="28"/>
        </w:rPr>
        <w:t xml:space="preserve"> </w:t>
      </w:r>
      <w:r w:rsidRPr="00B84CE2">
        <w:rPr>
          <w:spacing w:val="8"/>
          <w:sz w:val="28"/>
          <w:szCs w:val="28"/>
        </w:rPr>
        <w:t>о</w:t>
      </w:r>
      <w:r w:rsidRPr="00B84CE2">
        <w:rPr>
          <w:spacing w:val="1"/>
          <w:sz w:val="28"/>
          <w:szCs w:val="28"/>
        </w:rPr>
        <w:t>с</w:t>
      </w:r>
      <w:r w:rsidRPr="00B84CE2">
        <w:rPr>
          <w:spacing w:val="-1"/>
          <w:sz w:val="28"/>
          <w:szCs w:val="28"/>
        </w:rPr>
        <w:t>і</w:t>
      </w:r>
      <w:r w:rsidRPr="00B84CE2">
        <w:rPr>
          <w:sz w:val="28"/>
          <w:szCs w:val="28"/>
        </w:rPr>
        <w:t>б</w:t>
      </w:r>
      <w:r w:rsidRPr="00B84CE2">
        <w:rPr>
          <w:spacing w:val="11"/>
          <w:sz w:val="28"/>
          <w:szCs w:val="28"/>
        </w:rPr>
        <w:t xml:space="preserve"> </w:t>
      </w:r>
      <w:r w:rsidRPr="00B84CE2">
        <w:rPr>
          <w:spacing w:val="-2"/>
          <w:sz w:val="28"/>
          <w:szCs w:val="28"/>
        </w:rPr>
        <w:t>п</w:t>
      </w:r>
      <w:r w:rsidRPr="00B84CE2">
        <w:rPr>
          <w:spacing w:val="2"/>
          <w:sz w:val="28"/>
          <w:szCs w:val="28"/>
        </w:rPr>
        <w:t>р</w:t>
      </w:r>
      <w:r w:rsidRPr="00B84CE2">
        <w:rPr>
          <w:spacing w:val="-2"/>
          <w:sz w:val="28"/>
          <w:szCs w:val="28"/>
        </w:rPr>
        <w:t>и</w:t>
      </w:r>
      <w:r w:rsidRPr="00B84CE2">
        <w:rPr>
          <w:spacing w:val="2"/>
          <w:sz w:val="28"/>
          <w:szCs w:val="28"/>
        </w:rPr>
        <w:t>р</w:t>
      </w:r>
      <w:r w:rsidRPr="00B84CE2">
        <w:rPr>
          <w:spacing w:val="-2"/>
          <w:sz w:val="28"/>
          <w:szCs w:val="28"/>
        </w:rPr>
        <w:t>і</w:t>
      </w:r>
      <w:r w:rsidRPr="00B84CE2">
        <w:rPr>
          <w:spacing w:val="1"/>
          <w:sz w:val="28"/>
          <w:szCs w:val="28"/>
        </w:rPr>
        <w:t>с</w:t>
      </w:r>
      <w:r w:rsidRPr="00B84CE2">
        <w:rPr>
          <w:sz w:val="28"/>
          <w:szCs w:val="28"/>
        </w:rPr>
        <w:t>т</w:t>
      </w:r>
      <w:r w:rsidRPr="00B84CE2">
        <w:rPr>
          <w:spacing w:val="11"/>
          <w:sz w:val="28"/>
          <w:szCs w:val="28"/>
        </w:rPr>
        <w:t xml:space="preserve"> </w:t>
      </w:r>
      <w:r w:rsidRPr="00B84CE2">
        <w:rPr>
          <w:spacing w:val="-1"/>
          <w:sz w:val="28"/>
          <w:szCs w:val="28"/>
        </w:rPr>
        <w:t>Ч</w:t>
      </w:r>
      <w:r w:rsidRPr="00B84CE2">
        <w:rPr>
          <w:spacing w:val="1"/>
          <w:sz w:val="28"/>
          <w:szCs w:val="28"/>
        </w:rPr>
        <w:t>СС</w:t>
      </w:r>
      <w:r w:rsidRPr="00B84CE2">
        <w:rPr>
          <w:sz w:val="28"/>
          <w:szCs w:val="28"/>
          <w:lang w:val="uk-UA"/>
        </w:rPr>
        <w:t>, як правило</w:t>
      </w:r>
      <w:r w:rsidRPr="00B84CE2">
        <w:rPr>
          <w:spacing w:val="1"/>
          <w:sz w:val="28"/>
          <w:szCs w:val="28"/>
        </w:rPr>
        <w:t>,</w:t>
      </w:r>
      <w:r w:rsidRPr="00B84CE2">
        <w:rPr>
          <w:spacing w:val="214"/>
          <w:sz w:val="28"/>
          <w:szCs w:val="28"/>
        </w:rPr>
        <w:t xml:space="preserve"> </w:t>
      </w:r>
      <w:r w:rsidRPr="00B84CE2">
        <w:rPr>
          <w:spacing w:val="1"/>
          <w:sz w:val="28"/>
          <w:szCs w:val="28"/>
        </w:rPr>
        <w:t>не</w:t>
      </w:r>
      <w:r w:rsidRPr="00B84CE2">
        <w:rPr>
          <w:spacing w:val="214"/>
          <w:sz w:val="28"/>
          <w:szCs w:val="28"/>
        </w:rPr>
        <w:t xml:space="preserve"> </w:t>
      </w:r>
      <w:r w:rsidRPr="00B84CE2">
        <w:rPr>
          <w:spacing w:val="2"/>
          <w:sz w:val="28"/>
          <w:szCs w:val="28"/>
        </w:rPr>
        <w:t>п</w:t>
      </w:r>
      <w:r w:rsidRPr="00B84CE2">
        <w:rPr>
          <w:spacing w:val="-2"/>
          <w:sz w:val="28"/>
          <w:szCs w:val="28"/>
        </w:rPr>
        <w:t>е</w:t>
      </w:r>
      <w:r w:rsidRPr="00B84CE2">
        <w:rPr>
          <w:spacing w:val="2"/>
          <w:sz w:val="28"/>
          <w:szCs w:val="28"/>
        </w:rPr>
        <w:t>р</w:t>
      </w:r>
      <w:r w:rsidRPr="00B84CE2">
        <w:rPr>
          <w:spacing w:val="-2"/>
          <w:sz w:val="28"/>
          <w:szCs w:val="28"/>
        </w:rPr>
        <w:t>е</w:t>
      </w:r>
      <w:r w:rsidRPr="00B84CE2">
        <w:rPr>
          <w:spacing w:val="1"/>
          <w:sz w:val="28"/>
          <w:szCs w:val="28"/>
        </w:rPr>
        <w:t>в</w:t>
      </w:r>
      <w:r w:rsidRPr="00B84CE2">
        <w:rPr>
          <w:spacing w:val="-2"/>
          <w:sz w:val="28"/>
          <w:szCs w:val="28"/>
        </w:rPr>
        <w:t>и</w:t>
      </w:r>
      <w:r w:rsidRPr="00B84CE2">
        <w:rPr>
          <w:spacing w:val="2"/>
          <w:sz w:val="28"/>
          <w:szCs w:val="28"/>
        </w:rPr>
        <w:t>щ</w:t>
      </w:r>
      <w:r w:rsidRPr="00B84CE2">
        <w:rPr>
          <w:spacing w:val="-6"/>
          <w:sz w:val="28"/>
          <w:szCs w:val="28"/>
        </w:rPr>
        <w:t>у</w:t>
      </w:r>
      <w:r w:rsidRPr="00B84CE2">
        <w:rPr>
          <w:sz w:val="28"/>
          <w:szCs w:val="28"/>
        </w:rPr>
        <w:t>є</w:t>
      </w:r>
      <w:r w:rsidRPr="00B84CE2">
        <w:rPr>
          <w:spacing w:val="220"/>
          <w:sz w:val="28"/>
          <w:szCs w:val="28"/>
        </w:rPr>
        <w:t xml:space="preserve"> </w:t>
      </w:r>
      <w:r w:rsidRPr="00B84CE2">
        <w:rPr>
          <w:spacing w:val="-2"/>
          <w:sz w:val="28"/>
          <w:szCs w:val="28"/>
        </w:rPr>
        <w:t>1</w:t>
      </w:r>
      <w:r w:rsidRPr="00B84CE2">
        <w:rPr>
          <w:spacing w:val="2"/>
          <w:sz w:val="28"/>
          <w:szCs w:val="28"/>
        </w:rPr>
        <w:t>0%</w:t>
      </w:r>
      <w:r w:rsidRPr="00B84CE2">
        <w:rPr>
          <w:spacing w:val="209"/>
          <w:sz w:val="28"/>
          <w:szCs w:val="28"/>
        </w:rPr>
        <w:t xml:space="preserve"> </w:t>
      </w:r>
      <w:r w:rsidRPr="00B84CE2">
        <w:rPr>
          <w:spacing w:val="3"/>
          <w:sz w:val="28"/>
          <w:szCs w:val="28"/>
        </w:rPr>
        <w:t>в</w:t>
      </w:r>
      <w:r w:rsidRPr="00B84CE2">
        <w:rPr>
          <w:spacing w:val="2"/>
          <w:sz w:val="28"/>
          <w:szCs w:val="28"/>
        </w:rPr>
        <w:t>і</w:t>
      </w:r>
      <w:r w:rsidRPr="00B84CE2">
        <w:rPr>
          <w:sz w:val="28"/>
          <w:szCs w:val="28"/>
        </w:rPr>
        <w:t>д</w:t>
      </w:r>
      <w:r w:rsidRPr="00B84CE2">
        <w:rPr>
          <w:spacing w:val="213"/>
          <w:sz w:val="28"/>
          <w:szCs w:val="28"/>
        </w:rPr>
        <w:t xml:space="preserve"> </w:t>
      </w:r>
      <w:r w:rsidRPr="00B84CE2">
        <w:rPr>
          <w:spacing w:val="2"/>
          <w:sz w:val="28"/>
          <w:szCs w:val="28"/>
        </w:rPr>
        <w:t>п</w:t>
      </w:r>
      <w:r w:rsidRPr="00B84CE2">
        <w:rPr>
          <w:spacing w:val="-10"/>
          <w:sz w:val="28"/>
          <w:szCs w:val="28"/>
        </w:rPr>
        <w:t>о</w:t>
      </w:r>
      <w:r w:rsidRPr="00B84CE2">
        <w:rPr>
          <w:spacing w:val="1"/>
          <w:sz w:val="28"/>
          <w:szCs w:val="28"/>
        </w:rPr>
        <w:t>ч</w:t>
      </w:r>
      <w:r w:rsidRPr="00B84CE2">
        <w:rPr>
          <w:spacing w:val="-7"/>
          <w:sz w:val="28"/>
          <w:szCs w:val="28"/>
        </w:rPr>
        <w:t>а</w:t>
      </w:r>
      <w:r w:rsidRPr="00B84CE2">
        <w:rPr>
          <w:spacing w:val="-6"/>
          <w:sz w:val="28"/>
          <w:szCs w:val="28"/>
        </w:rPr>
        <w:t>т</w:t>
      </w:r>
      <w:r w:rsidRPr="00B84CE2">
        <w:rPr>
          <w:spacing w:val="-11"/>
          <w:sz w:val="28"/>
          <w:szCs w:val="28"/>
        </w:rPr>
        <w:t>к</w:t>
      </w:r>
      <w:r w:rsidRPr="00B84CE2">
        <w:rPr>
          <w:spacing w:val="-2"/>
          <w:sz w:val="28"/>
          <w:szCs w:val="28"/>
        </w:rPr>
        <w:t>о</w:t>
      </w:r>
      <w:r w:rsidRPr="00B84CE2">
        <w:rPr>
          <w:spacing w:val="1"/>
          <w:sz w:val="28"/>
          <w:szCs w:val="28"/>
        </w:rPr>
        <w:t>в</w:t>
      </w:r>
      <w:r w:rsidRPr="00B84CE2">
        <w:rPr>
          <w:sz w:val="28"/>
          <w:szCs w:val="28"/>
        </w:rPr>
        <w:t>ої</w:t>
      </w:r>
      <w:r w:rsidRPr="00B84CE2">
        <w:rPr>
          <w:spacing w:val="210"/>
          <w:sz w:val="28"/>
          <w:szCs w:val="28"/>
        </w:rPr>
        <w:t xml:space="preserve"> </w:t>
      </w:r>
      <w:r w:rsidRPr="00B84CE2">
        <w:rPr>
          <w:spacing w:val="2"/>
          <w:sz w:val="28"/>
          <w:szCs w:val="28"/>
        </w:rPr>
        <w:t>в</w:t>
      </w:r>
      <w:r w:rsidRPr="00B84CE2">
        <w:rPr>
          <w:spacing w:val="-2"/>
          <w:sz w:val="28"/>
          <w:szCs w:val="28"/>
        </w:rPr>
        <w:t>е</w:t>
      </w:r>
      <w:r w:rsidRPr="00B84CE2">
        <w:rPr>
          <w:spacing w:val="-1"/>
          <w:sz w:val="28"/>
          <w:szCs w:val="28"/>
        </w:rPr>
        <w:t>л</w:t>
      </w:r>
      <w:r w:rsidRPr="00B84CE2">
        <w:rPr>
          <w:sz w:val="28"/>
          <w:szCs w:val="28"/>
        </w:rPr>
        <w:t>и</w:t>
      </w:r>
      <w:r w:rsidRPr="00B84CE2">
        <w:rPr>
          <w:spacing w:val="2"/>
          <w:sz w:val="28"/>
          <w:szCs w:val="28"/>
        </w:rPr>
        <w:t>чи</w:t>
      </w:r>
      <w:r w:rsidRPr="00B84CE2">
        <w:rPr>
          <w:spacing w:val="-2"/>
          <w:sz w:val="28"/>
          <w:szCs w:val="28"/>
        </w:rPr>
        <w:t>н</w:t>
      </w:r>
      <w:r w:rsidRPr="00B84CE2">
        <w:rPr>
          <w:sz w:val="28"/>
          <w:szCs w:val="28"/>
        </w:rPr>
        <w:t>и</w:t>
      </w:r>
      <w:r w:rsidRPr="00B84CE2">
        <w:rPr>
          <w:spacing w:val="219"/>
          <w:sz w:val="28"/>
          <w:szCs w:val="28"/>
        </w:rPr>
        <w:t xml:space="preserve"> </w:t>
      </w:r>
      <w:r w:rsidRPr="00B84CE2">
        <w:rPr>
          <w:spacing w:val="-3"/>
          <w:sz w:val="28"/>
          <w:szCs w:val="28"/>
        </w:rPr>
        <w:t>ц</w:t>
      </w:r>
      <w:r w:rsidRPr="00B84CE2">
        <w:rPr>
          <w:spacing w:val="2"/>
          <w:sz w:val="28"/>
          <w:szCs w:val="28"/>
        </w:rPr>
        <w:t>ь</w:t>
      </w:r>
      <w:r w:rsidRPr="00B84CE2">
        <w:rPr>
          <w:sz w:val="28"/>
          <w:szCs w:val="28"/>
        </w:rPr>
        <w:t>о</w:t>
      </w:r>
      <w:r w:rsidRPr="00B84CE2">
        <w:rPr>
          <w:spacing w:val="-12"/>
          <w:sz w:val="28"/>
          <w:szCs w:val="28"/>
        </w:rPr>
        <w:t>г</w:t>
      </w:r>
      <w:r w:rsidRPr="00B84CE2">
        <w:rPr>
          <w:sz w:val="28"/>
          <w:szCs w:val="28"/>
        </w:rPr>
        <w:t xml:space="preserve">о </w:t>
      </w:r>
      <w:r w:rsidRPr="00B84CE2">
        <w:rPr>
          <w:spacing w:val="1"/>
          <w:sz w:val="28"/>
          <w:szCs w:val="28"/>
        </w:rPr>
        <w:t>п</w:t>
      </w:r>
      <w:r w:rsidRPr="00B84CE2">
        <w:rPr>
          <w:spacing w:val="-1"/>
          <w:sz w:val="28"/>
          <w:szCs w:val="28"/>
        </w:rPr>
        <w:t>о</w:t>
      </w:r>
      <w:r w:rsidRPr="00B84CE2">
        <w:rPr>
          <w:spacing w:val="-2"/>
          <w:sz w:val="28"/>
          <w:szCs w:val="28"/>
        </w:rPr>
        <w:t>к</w:t>
      </w:r>
      <w:r w:rsidRPr="00B84CE2">
        <w:rPr>
          <w:spacing w:val="1"/>
          <w:sz w:val="28"/>
          <w:szCs w:val="28"/>
        </w:rPr>
        <w:t>а</w:t>
      </w:r>
      <w:r w:rsidRPr="00B84CE2">
        <w:rPr>
          <w:spacing w:val="-1"/>
          <w:sz w:val="28"/>
          <w:szCs w:val="28"/>
        </w:rPr>
        <w:t>з</w:t>
      </w:r>
      <w:r w:rsidRPr="00B84CE2">
        <w:rPr>
          <w:spacing w:val="1"/>
          <w:sz w:val="28"/>
          <w:szCs w:val="28"/>
        </w:rPr>
        <w:t>н</w:t>
      </w:r>
      <w:r w:rsidRPr="00B84CE2">
        <w:rPr>
          <w:spacing w:val="-2"/>
          <w:sz w:val="28"/>
          <w:szCs w:val="28"/>
        </w:rPr>
        <w:t>и</w:t>
      </w:r>
      <w:r w:rsidRPr="00B84CE2">
        <w:rPr>
          <w:spacing w:val="-3"/>
          <w:sz w:val="28"/>
          <w:szCs w:val="28"/>
        </w:rPr>
        <w:t>к</w:t>
      </w:r>
      <w:r w:rsidRPr="00B84CE2">
        <w:rPr>
          <w:spacing w:val="-1"/>
          <w:sz w:val="28"/>
          <w:szCs w:val="28"/>
        </w:rPr>
        <w:t>а</w:t>
      </w:r>
      <w:r w:rsidRPr="00B84CE2">
        <w:rPr>
          <w:sz w:val="28"/>
          <w:szCs w:val="28"/>
        </w:rPr>
        <w:t>.</w:t>
      </w:r>
      <w:r w:rsidRPr="00B84CE2">
        <w:rPr>
          <w:spacing w:val="11"/>
          <w:sz w:val="28"/>
          <w:szCs w:val="28"/>
        </w:rPr>
        <w:t xml:space="preserve"> </w:t>
      </w:r>
      <w:r w:rsidRPr="00B84CE2">
        <w:rPr>
          <w:spacing w:val="-4"/>
          <w:sz w:val="28"/>
          <w:szCs w:val="28"/>
          <w:lang w:val="uk-UA"/>
        </w:rPr>
        <w:t xml:space="preserve">АТ </w:t>
      </w:r>
      <w:r w:rsidRPr="00B84CE2">
        <w:rPr>
          <w:spacing w:val="-2"/>
          <w:sz w:val="28"/>
          <w:szCs w:val="28"/>
        </w:rPr>
        <w:t>п</w:t>
      </w:r>
      <w:r w:rsidRPr="00B84CE2">
        <w:rPr>
          <w:spacing w:val="2"/>
          <w:sz w:val="28"/>
          <w:szCs w:val="28"/>
        </w:rPr>
        <w:t>р</w:t>
      </w:r>
      <w:r w:rsidRPr="00B84CE2">
        <w:rPr>
          <w:spacing w:val="1"/>
          <w:sz w:val="28"/>
          <w:szCs w:val="28"/>
        </w:rPr>
        <w:t>и</w:t>
      </w:r>
      <w:r w:rsidRPr="00B84CE2">
        <w:rPr>
          <w:spacing w:val="7"/>
          <w:sz w:val="28"/>
          <w:szCs w:val="28"/>
        </w:rPr>
        <w:t xml:space="preserve"> </w:t>
      </w:r>
      <w:r w:rsidRPr="00B84CE2">
        <w:rPr>
          <w:sz w:val="28"/>
          <w:szCs w:val="28"/>
        </w:rPr>
        <w:t>о</w:t>
      </w:r>
      <w:r w:rsidRPr="00B84CE2">
        <w:rPr>
          <w:spacing w:val="-2"/>
          <w:sz w:val="28"/>
          <w:szCs w:val="28"/>
        </w:rPr>
        <w:t>р</w:t>
      </w:r>
      <w:r w:rsidRPr="00B84CE2">
        <w:rPr>
          <w:spacing w:val="-5"/>
          <w:sz w:val="28"/>
          <w:szCs w:val="28"/>
        </w:rPr>
        <w:t>т</w:t>
      </w:r>
      <w:r w:rsidRPr="00B84CE2">
        <w:rPr>
          <w:spacing w:val="7"/>
          <w:sz w:val="28"/>
          <w:szCs w:val="28"/>
        </w:rPr>
        <w:t>о</w:t>
      </w:r>
      <w:r w:rsidRPr="00B84CE2">
        <w:rPr>
          <w:spacing w:val="1"/>
          <w:sz w:val="28"/>
          <w:szCs w:val="28"/>
        </w:rPr>
        <w:t>с</w:t>
      </w:r>
      <w:r w:rsidRPr="00B84CE2">
        <w:rPr>
          <w:spacing w:val="4"/>
          <w:sz w:val="28"/>
          <w:szCs w:val="28"/>
        </w:rPr>
        <w:t>т</w:t>
      </w:r>
      <w:r w:rsidRPr="00B84CE2">
        <w:rPr>
          <w:spacing w:val="-6"/>
          <w:sz w:val="28"/>
          <w:szCs w:val="28"/>
        </w:rPr>
        <w:t>а</w:t>
      </w:r>
      <w:r w:rsidRPr="00B84CE2">
        <w:rPr>
          <w:spacing w:val="-2"/>
          <w:sz w:val="28"/>
          <w:szCs w:val="28"/>
        </w:rPr>
        <w:t>т</w:t>
      </w:r>
      <w:r w:rsidRPr="00B84CE2">
        <w:rPr>
          <w:sz w:val="28"/>
          <w:szCs w:val="28"/>
        </w:rPr>
        <w:t>и</w:t>
      </w:r>
      <w:r w:rsidRPr="00B84CE2">
        <w:rPr>
          <w:spacing w:val="-1"/>
          <w:sz w:val="28"/>
          <w:szCs w:val="28"/>
        </w:rPr>
        <w:t>ч</w:t>
      </w:r>
      <w:r w:rsidRPr="00B84CE2">
        <w:rPr>
          <w:spacing w:val="1"/>
          <w:sz w:val="28"/>
          <w:szCs w:val="28"/>
        </w:rPr>
        <w:t>н</w:t>
      </w:r>
      <w:r w:rsidRPr="00B84CE2">
        <w:rPr>
          <w:spacing w:val="2"/>
          <w:sz w:val="28"/>
          <w:szCs w:val="28"/>
        </w:rPr>
        <w:t>і</w:t>
      </w:r>
      <w:r w:rsidRPr="00B84CE2">
        <w:rPr>
          <w:spacing w:val="1"/>
          <w:sz w:val="28"/>
          <w:szCs w:val="28"/>
        </w:rPr>
        <w:t>й</w:t>
      </w:r>
      <w:r w:rsidRPr="00B84CE2">
        <w:rPr>
          <w:spacing w:val="8"/>
          <w:sz w:val="28"/>
          <w:szCs w:val="28"/>
        </w:rPr>
        <w:t xml:space="preserve"> </w:t>
      </w:r>
      <w:r w:rsidRPr="00B84CE2">
        <w:rPr>
          <w:spacing w:val="-2"/>
          <w:sz w:val="28"/>
          <w:szCs w:val="28"/>
        </w:rPr>
        <w:t>п</w:t>
      </w:r>
      <w:r w:rsidRPr="00B84CE2">
        <w:rPr>
          <w:spacing w:val="2"/>
          <w:sz w:val="28"/>
          <w:szCs w:val="28"/>
        </w:rPr>
        <w:t>р</w:t>
      </w:r>
      <w:r w:rsidRPr="00B84CE2">
        <w:rPr>
          <w:spacing w:val="-1"/>
          <w:sz w:val="28"/>
          <w:szCs w:val="28"/>
        </w:rPr>
        <w:t>о</w:t>
      </w:r>
      <w:r w:rsidRPr="00B84CE2">
        <w:rPr>
          <w:sz w:val="28"/>
          <w:szCs w:val="28"/>
        </w:rPr>
        <w:t>бі</w:t>
      </w:r>
      <w:r w:rsidRPr="00B84CE2">
        <w:rPr>
          <w:spacing w:val="9"/>
          <w:sz w:val="28"/>
          <w:szCs w:val="28"/>
        </w:rPr>
        <w:t xml:space="preserve"> </w:t>
      </w:r>
      <w:r w:rsidRPr="00B84CE2">
        <w:rPr>
          <w:sz w:val="28"/>
          <w:szCs w:val="28"/>
        </w:rPr>
        <w:t>в</w:t>
      </w:r>
      <w:r w:rsidRPr="00B84CE2">
        <w:rPr>
          <w:spacing w:val="13"/>
          <w:sz w:val="28"/>
          <w:szCs w:val="28"/>
        </w:rPr>
        <w:t xml:space="preserve"> </w:t>
      </w:r>
      <w:r w:rsidRPr="00B84CE2">
        <w:rPr>
          <w:spacing w:val="2"/>
          <w:sz w:val="28"/>
          <w:szCs w:val="28"/>
        </w:rPr>
        <w:t>н</w:t>
      </w:r>
      <w:r w:rsidRPr="00B84CE2">
        <w:rPr>
          <w:spacing w:val="-6"/>
          <w:sz w:val="28"/>
          <w:szCs w:val="28"/>
        </w:rPr>
        <w:t>о</w:t>
      </w:r>
      <w:r w:rsidRPr="00B84CE2">
        <w:rPr>
          <w:spacing w:val="-1"/>
          <w:sz w:val="28"/>
          <w:szCs w:val="28"/>
        </w:rPr>
        <w:t>рм</w:t>
      </w:r>
      <w:r w:rsidRPr="00B84CE2">
        <w:rPr>
          <w:sz w:val="28"/>
          <w:szCs w:val="28"/>
        </w:rPr>
        <w:t>і</w:t>
      </w:r>
      <w:r w:rsidRPr="00B84CE2">
        <w:rPr>
          <w:spacing w:val="12"/>
          <w:sz w:val="28"/>
          <w:szCs w:val="28"/>
        </w:rPr>
        <w:t xml:space="preserve"> </w:t>
      </w:r>
      <w:r w:rsidRPr="00B84CE2">
        <w:rPr>
          <w:sz w:val="28"/>
          <w:szCs w:val="28"/>
        </w:rPr>
        <w:t>з</w:t>
      </w:r>
      <w:r w:rsidRPr="00B84CE2">
        <w:rPr>
          <w:spacing w:val="1"/>
          <w:sz w:val="28"/>
          <w:szCs w:val="28"/>
        </w:rPr>
        <w:t>а</w:t>
      </w:r>
      <w:r w:rsidRPr="00B84CE2">
        <w:rPr>
          <w:spacing w:val="-1"/>
          <w:sz w:val="28"/>
          <w:szCs w:val="28"/>
        </w:rPr>
        <w:t>з</w:t>
      </w:r>
      <w:r w:rsidRPr="00B84CE2">
        <w:rPr>
          <w:spacing w:val="-3"/>
          <w:sz w:val="28"/>
          <w:szCs w:val="28"/>
        </w:rPr>
        <w:t>н</w:t>
      </w:r>
      <w:r w:rsidRPr="00B84CE2">
        <w:rPr>
          <w:sz w:val="28"/>
          <w:szCs w:val="28"/>
        </w:rPr>
        <w:t>а</w:t>
      </w:r>
      <w:r w:rsidRPr="00B84CE2">
        <w:rPr>
          <w:spacing w:val="1"/>
          <w:sz w:val="28"/>
          <w:szCs w:val="28"/>
        </w:rPr>
        <w:t>є</w:t>
      </w:r>
      <w:r w:rsidRPr="00B84CE2">
        <w:rPr>
          <w:sz w:val="28"/>
          <w:szCs w:val="28"/>
        </w:rPr>
        <w:t xml:space="preserve"> </w:t>
      </w:r>
      <w:r w:rsidRPr="00B84CE2">
        <w:rPr>
          <w:spacing w:val="1"/>
          <w:sz w:val="28"/>
          <w:szCs w:val="28"/>
        </w:rPr>
        <w:t>не</w:t>
      </w:r>
      <w:r w:rsidRPr="00B84CE2">
        <w:rPr>
          <w:sz w:val="28"/>
          <w:szCs w:val="28"/>
        </w:rPr>
        <w:t>зн</w:t>
      </w:r>
      <w:r w:rsidRPr="00B84CE2">
        <w:rPr>
          <w:spacing w:val="-11"/>
          <w:sz w:val="28"/>
          <w:szCs w:val="28"/>
        </w:rPr>
        <w:t>а</w:t>
      </w:r>
      <w:r w:rsidRPr="00B84CE2">
        <w:rPr>
          <w:sz w:val="28"/>
          <w:szCs w:val="28"/>
        </w:rPr>
        <w:t>ч</w:t>
      </w:r>
      <w:r w:rsidRPr="00B84CE2">
        <w:rPr>
          <w:spacing w:val="2"/>
          <w:sz w:val="28"/>
          <w:szCs w:val="28"/>
        </w:rPr>
        <w:t>ни</w:t>
      </w:r>
      <w:r w:rsidRPr="00B84CE2">
        <w:rPr>
          <w:sz w:val="28"/>
          <w:szCs w:val="28"/>
        </w:rPr>
        <w:t>х</w:t>
      </w:r>
      <w:r w:rsidRPr="00B84CE2">
        <w:rPr>
          <w:spacing w:val="1"/>
          <w:sz w:val="28"/>
          <w:szCs w:val="28"/>
        </w:rPr>
        <w:t xml:space="preserve"> </w:t>
      </w:r>
      <w:r w:rsidRPr="00B84CE2">
        <w:rPr>
          <w:spacing w:val="-6"/>
          <w:sz w:val="28"/>
          <w:szCs w:val="28"/>
        </w:rPr>
        <w:t>з</w:t>
      </w:r>
      <w:r w:rsidRPr="00B84CE2">
        <w:rPr>
          <w:spacing w:val="-1"/>
          <w:sz w:val="28"/>
          <w:szCs w:val="28"/>
        </w:rPr>
        <w:t>м</w:t>
      </w:r>
      <w:r w:rsidRPr="00B84CE2">
        <w:rPr>
          <w:spacing w:val="1"/>
          <w:sz w:val="28"/>
          <w:szCs w:val="28"/>
        </w:rPr>
        <w:t>ін</w:t>
      </w:r>
      <w:r w:rsidRPr="00B84CE2">
        <w:rPr>
          <w:spacing w:val="-1"/>
          <w:sz w:val="28"/>
          <w:szCs w:val="28"/>
        </w:rPr>
        <w:t xml:space="preserve"> (</w:t>
      </w:r>
      <w:r w:rsidRPr="00B84CE2">
        <w:rPr>
          <w:spacing w:val="-29"/>
          <w:sz w:val="28"/>
          <w:szCs w:val="28"/>
        </w:rPr>
        <w:t>А</w:t>
      </w:r>
      <w:r w:rsidRPr="00B84CE2">
        <w:rPr>
          <w:spacing w:val="-18"/>
          <w:sz w:val="28"/>
          <w:szCs w:val="28"/>
        </w:rPr>
        <w:t>Т</w:t>
      </w:r>
      <w:r w:rsidRPr="00B84CE2">
        <w:rPr>
          <w:sz w:val="28"/>
          <w:szCs w:val="28"/>
        </w:rPr>
        <w:t>с</w:t>
      </w:r>
      <w:r w:rsidRPr="00B84CE2">
        <w:rPr>
          <w:spacing w:val="2"/>
          <w:sz w:val="28"/>
          <w:szCs w:val="28"/>
        </w:rPr>
        <w:t xml:space="preserve"> </w:t>
      </w:r>
      <w:r w:rsidRPr="00B84CE2">
        <w:rPr>
          <w:spacing w:val="1"/>
          <w:sz w:val="28"/>
          <w:szCs w:val="28"/>
        </w:rPr>
        <w:t>в</w:t>
      </w:r>
      <w:r w:rsidRPr="00B84CE2">
        <w:rPr>
          <w:spacing w:val="4"/>
          <w:sz w:val="28"/>
          <w:szCs w:val="28"/>
        </w:rPr>
        <w:t xml:space="preserve"> </w:t>
      </w:r>
      <w:r w:rsidRPr="00B84CE2">
        <w:rPr>
          <w:sz w:val="28"/>
          <w:szCs w:val="28"/>
        </w:rPr>
        <w:t>м</w:t>
      </w:r>
      <w:r w:rsidRPr="00B84CE2">
        <w:rPr>
          <w:spacing w:val="-3"/>
          <w:sz w:val="28"/>
          <w:szCs w:val="28"/>
        </w:rPr>
        <w:t>е</w:t>
      </w:r>
      <w:r w:rsidRPr="00B84CE2">
        <w:rPr>
          <w:spacing w:val="-1"/>
          <w:sz w:val="28"/>
          <w:szCs w:val="28"/>
        </w:rPr>
        <w:t>ж</w:t>
      </w:r>
      <w:r w:rsidRPr="00B84CE2">
        <w:rPr>
          <w:sz w:val="28"/>
          <w:szCs w:val="28"/>
        </w:rPr>
        <w:t>а</w:t>
      </w:r>
      <w:r w:rsidRPr="00B84CE2">
        <w:rPr>
          <w:spacing w:val="1"/>
          <w:sz w:val="28"/>
          <w:szCs w:val="28"/>
        </w:rPr>
        <w:t xml:space="preserve">х </w:t>
      </w:r>
      <w:r w:rsidRPr="00B84CE2">
        <w:rPr>
          <w:sz w:val="28"/>
          <w:szCs w:val="28"/>
        </w:rPr>
        <w:t>10</w:t>
      </w:r>
      <w:r w:rsidRPr="00B84CE2">
        <w:rPr>
          <w:spacing w:val="4"/>
          <w:sz w:val="28"/>
          <w:szCs w:val="28"/>
        </w:rPr>
        <w:t xml:space="preserve"> </w:t>
      </w:r>
      <w:r w:rsidRPr="00B84CE2">
        <w:rPr>
          <w:spacing w:val="-5"/>
          <w:sz w:val="28"/>
          <w:szCs w:val="28"/>
        </w:rPr>
        <w:t>м</w:t>
      </w:r>
      <w:r w:rsidRPr="00B84CE2">
        <w:rPr>
          <w:sz w:val="28"/>
          <w:szCs w:val="28"/>
        </w:rPr>
        <w:t xml:space="preserve">м </w:t>
      </w:r>
      <w:r w:rsidRPr="00B84CE2">
        <w:rPr>
          <w:spacing w:val="-1"/>
          <w:sz w:val="28"/>
          <w:szCs w:val="28"/>
        </w:rPr>
        <w:t>р</w:t>
      </w:r>
      <w:r w:rsidRPr="00B84CE2">
        <w:rPr>
          <w:spacing w:val="-25"/>
          <w:sz w:val="28"/>
          <w:szCs w:val="28"/>
        </w:rPr>
        <w:t>т</w:t>
      </w:r>
      <w:r w:rsidRPr="00B84CE2">
        <w:rPr>
          <w:spacing w:val="1"/>
          <w:sz w:val="28"/>
          <w:szCs w:val="28"/>
        </w:rPr>
        <w:t>.</w:t>
      </w:r>
      <w:r w:rsidRPr="00B84CE2">
        <w:rPr>
          <w:spacing w:val="1"/>
          <w:sz w:val="28"/>
          <w:szCs w:val="28"/>
          <w:lang w:val="uk-UA"/>
        </w:rPr>
        <w:t xml:space="preserve"> </w:t>
      </w:r>
      <w:r w:rsidRPr="00B84CE2">
        <w:rPr>
          <w:spacing w:val="2"/>
          <w:sz w:val="28"/>
          <w:szCs w:val="28"/>
        </w:rPr>
        <w:t>с</w:t>
      </w:r>
      <w:r w:rsidRPr="00B84CE2">
        <w:rPr>
          <w:spacing w:val="-28"/>
          <w:sz w:val="28"/>
          <w:szCs w:val="28"/>
        </w:rPr>
        <w:t>т</w:t>
      </w:r>
      <w:r w:rsidRPr="00B84CE2">
        <w:rPr>
          <w:sz w:val="28"/>
          <w:szCs w:val="28"/>
        </w:rPr>
        <w:t>.</w:t>
      </w:r>
      <w:r w:rsidRPr="00B84CE2">
        <w:rPr>
          <w:spacing w:val="1"/>
          <w:sz w:val="28"/>
          <w:szCs w:val="28"/>
        </w:rPr>
        <w:t>,</w:t>
      </w:r>
      <w:r w:rsidRPr="00B84CE2">
        <w:rPr>
          <w:spacing w:val="-1"/>
          <w:sz w:val="28"/>
          <w:szCs w:val="28"/>
        </w:rPr>
        <w:t xml:space="preserve"> </w:t>
      </w:r>
      <w:r w:rsidRPr="00B84CE2">
        <w:rPr>
          <w:sz w:val="28"/>
          <w:szCs w:val="28"/>
        </w:rPr>
        <w:t>а</w:t>
      </w:r>
      <w:r w:rsidRPr="00B84CE2">
        <w:rPr>
          <w:spacing w:val="2"/>
          <w:sz w:val="28"/>
          <w:szCs w:val="28"/>
        </w:rPr>
        <w:t xml:space="preserve"> </w:t>
      </w:r>
      <w:r w:rsidRPr="00B84CE2">
        <w:rPr>
          <w:spacing w:val="-33"/>
          <w:sz w:val="28"/>
          <w:szCs w:val="28"/>
        </w:rPr>
        <w:t>А</w:t>
      </w:r>
      <w:r w:rsidRPr="00B84CE2">
        <w:rPr>
          <w:spacing w:val="-4"/>
          <w:sz w:val="28"/>
          <w:szCs w:val="28"/>
        </w:rPr>
        <w:t>Т</w:t>
      </w:r>
      <w:r w:rsidRPr="00B84CE2">
        <w:rPr>
          <w:sz w:val="28"/>
          <w:szCs w:val="28"/>
        </w:rPr>
        <w:t>д</w:t>
      </w:r>
      <w:r w:rsidRPr="00B84CE2">
        <w:rPr>
          <w:spacing w:val="1"/>
          <w:sz w:val="28"/>
          <w:szCs w:val="28"/>
        </w:rPr>
        <w:t xml:space="preserve"> в</w:t>
      </w:r>
      <w:r w:rsidRPr="00B84CE2">
        <w:rPr>
          <w:spacing w:val="4"/>
          <w:sz w:val="28"/>
          <w:szCs w:val="28"/>
        </w:rPr>
        <w:t xml:space="preserve"> </w:t>
      </w:r>
      <w:r w:rsidRPr="00B84CE2">
        <w:rPr>
          <w:sz w:val="28"/>
          <w:szCs w:val="28"/>
        </w:rPr>
        <w:t>м</w:t>
      </w:r>
      <w:r w:rsidRPr="00B84CE2">
        <w:rPr>
          <w:spacing w:val="-3"/>
          <w:sz w:val="28"/>
          <w:szCs w:val="28"/>
        </w:rPr>
        <w:t>е</w:t>
      </w:r>
      <w:r w:rsidRPr="00B84CE2">
        <w:rPr>
          <w:spacing w:val="-1"/>
          <w:sz w:val="28"/>
          <w:szCs w:val="28"/>
        </w:rPr>
        <w:t>ж</w:t>
      </w:r>
      <w:r w:rsidRPr="00B84CE2">
        <w:rPr>
          <w:sz w:val="28"/>
          <w:szCs w:val="28"/>
        </w:rPr>
        <w:t>а</w:t>
      </w:r>
      <w:r w:rsidRPr="00B84CE2">
        <w:rPr>
          <w:spacing w:val="1"/>
          <w:sz w:val="28"/>
          <w:szCs w:val="28"/>
        </w:rPr>
        <w:t>х 5</w:t>
      </w:r>
      <w:r w:rsidRPr="00B84CE2">
        <w:rPr>
          <w:spacing w:val="4"/>
          <w:sz w:val="28"/>
          <w:szCs w:val="28"/>
        </w:rPr>
        <w:t xml:space="preserve"> </w:t>
      </w:r>
      <w:r w:rsidRPr="00B84CE2">
        <w:rPr>
          <w:sz w:val="28"/>
          <w:szCs w:val="28"/>
        </w:rPr>
        <w:t xml:space="preserve">мм </w:t>
      </w:r>
      <w:r w:rsidRPr="00B84CE2">
        <w:rPr>
          <w:spacing w:val="-1"/>
          <w:sz w:val="28"/>
          <w:szCs w:val="28"/>
        </w:rPr>
        <w:t>р</w:t>
      </w:r>
      <w:r w:rsidRPr="00B84CE2">
        <w:rPr>
          <w:spacing w:val="-30"/>
          <w:sz w:val="28"/>
          <w:szCs w:val="28"/>
        </w:rPr>
        <w:t>т</w:t>
      </w:r>
      <w:r w:rsidRPr="00B84CE2">
        <w:rPr>
          <w:spacing w:val="1"/>
          <w:sz w:val="28"/>
          <w:szCs w:val="28"/>
        </w:rPr>
        <w:t>.</w:t>
      </w:r>
      <w:r w:rsidRPr="00B84CE2">
        <w:rPr>
          <w:spacing w:val="1"/>
          <w:sz w:val="28"/>
          <w:szCs w:val="28"/>
          <w:lang w:val="uk-UA"/>
        </w:rPr>
        <w:t xml:space="preserve"> </w:t>
      </w:r>
      <w:r w:rsidRPr="00B84CE2">
        <w:rPr>
          <w:spacing w:val="2"/>
          <w:sz w:val="28"/>
          <w:szCs w:val="28"/>
        </w:rPr>
        <w:t>с</w:t>
      </w:r>
      <w:r w:rsidRPr="00B84CE2">
        <w:rPr>
          <w:spacing w:val="-24"/>
          <w:sz w:val="28"/>
          <w:szCs w:val="28"/>
        </w:rPr>
        <w:t>т</w:t>
      </w:r>
      <w:r w:rsidRPr="00B84CE2">
        <w:rPr>
          <w:spacing w:val="1"/>
          <w:sz w:val="28"/>
          <w:szCs w:val="28"/>
        </w:rPr>
        <w:t>.</w:t>
      </w:r>
      <w:r w:rsidRPr="00B84CE2">
        <w:rPr>
          <w:sz w:val="28"/>
          <w:szCs w:val="28"/>
        </w:rPr>
        <w:t>).</w:t>
      </w:r>
    </w:p>
    <w:p w:rsidR="00F7746E" w:rsidRPr="00837DD2" w:rsidRDefault="00F7746E" w:rsidP="00F7746E">
      <w:pPr>
        <w:widowControl w:val="0"/>
        <w:tabs>
          <w:tab w:val="left" w:pos="1977"/>
          <w:tab w:val="left" w:pos="2428"/>
          <w:tab w:val="left" w:pos="5779"/>
          <w:tab w:val="left" w:pos="6974"/>
          <w:tab w:val="left" w:pos="9168"/>
        </w:tabs>
        <w:autoSpaceDE w:val="0"/>
        <w:autoSpaceDN w:val="0"/>
        <w:adjustRightInd w:val="0"/>
        <w:ind w:right="-143" w:firstLine="709"/>
        <w:jc w:val="both"/>
        <w:rPr>
          <w:spacing w:val="1"/>
          <w:sz w:val="28"/>
          <w:szCs w:val="28"/>
          <w:lang w:val="uk-UA"/>
        </w:rPr>
      </w:pPr>
      <w:r w:rsidRPr="006B1A74">
        <w:rPr>
          <w:bCs/>
          <w:iCs/>
          <w:sz w:val="28"/>
          <w:szCs w:val="28"/>
          <w:lang w:val="uk-UA" w:eastAsia="uk-UA"/>
        </w:rPr>
        <w:t>Кліноортостатична проба</w:t>
      </w:r>
      <w:r w:rsidRPr="006B1A74">
        <w:rPr>
          <w:sz w:val="28"/>
          <w:szCs w:val="28"/>
          <w:lang w:val="uk-UA" w:eastAsia="uk-UA"/>
        </w:rPr>
        <w:t>. Дану пробу проводять у зворотному порядку (</w:t>
      </w:r>
      <w:r w:rsidRPr="006B1A74">
        <w:rPr>
          <w:spacing w:val="3"/>
          <w:sz w:val="28"/>
          <w:szCs w:val="28"/>
          <w:lang w:val="uk-UA"/>
        </w:rPr>
        <w:t>людина</w:t>
      </w:r>
      <w:r w:rsidRPr="006B1A74">
        <w:rPr>
          <w:sz w:val="28"/>
          <w:szCs w:val="28"/>
        </w:rPr>
        <w:t>,</w:t>
      </w:r>
      <w:r w:rsidRPr="006B1A74">
        <w:rPr>
          <w:sz w:val="28"/>
          <w:szCs w:val="28"/>
          <w:lang w:val="uk-UA"/>
        </w:rPr>
        <w:t xml:space="preserve"> </w:t>
      </w:r>
      <w:r w:rsidRPr="006B1A74">
        <w:rPr>
          <w:spacing w:val="1"/>
          <w:sz w:val="28"/>
          <w:szCs w:val="28"/>
        </w:rPr>
        <w:t>н</w:t>
      </w:r>
      <w:r w:rsidRPr="006B1A74">
        <w:rPr>
          <w:spacing w:val="-2"/>
          <w:sz w:val="28"/>
          <w:szCs w:val="28"/>
        </w:rPr>
        <w:t>а</w:t>
      </w:r>
      <w:r w:rsidRPr="006B1A74">
        <w:rPr>
          <w:spacing w:val="1"/>
          <w:sz w:val="28"/>
          <w:szCs w:val="28"/>
        </w:rPr>
        <w:t>в</w:t>
      </w:r>
      <w:r w:rsidRPr="006B1A74">
        <w:rPr>
          <w:spacing w:val="2"/>
          <w:sz w:val="28"/>
          <w:szCs w:val="28"/>
        </w:rPr>
        <w:t>п</w:t>
      </w:r>
      <w:r w:rsidRPr="006B1A74">
        <w:rPr>
          <w:spacing w:val="-2"/>
          <w:sz w:val="28"/>
          <w:szCs w:val="28"/>
        </w:rPr>
        <w:t>а</w:t>
      </w:r>
      <w:r w:rsidRPr="006B1A74">
        <w:rPr>
          <w:spacing w:val="1"/>
          <w:sz w:val="28"/>
          <w:szCs w:val="28"/>
        </w:rPr>
        <w:t>к</w:t>
      </w:r>
      <w:r w:rsidRPr="006B1A74">
        <w:rPr>
          <w:spacing w:val="-1"/>
          <w:sz w:val="28"/>
          <w:szCs w:val="28"/>
        </w:rPr>
        <w:t>и</w:t>
      </w:r>
      <w:r w:rsidRPr="006B1A74">
        <w:rPr>
          <w:sz w:val="28"/>
          <w:szCs w:val="28"/>
        </w:rPr>
        <w:t xml:space="preserve">, </w:t>
      </w:r>
      <w:r w:rsidRPr="006B1A74">
        <w:rPr>
          <w:spacing w:val="1"/>
          <w:sz w:val="28"/>
          <w:szCs w:val="28"/>
        </w:rPr>
        <w:t>п</w:t>
      </w:r>
      <w:r w:rsidRPr="006B1A74">
        <w:rPr>
          <w:spacing w:val="-2"/>
          <w:sz w:val="28"/>
          <w:szCs w:val="28"/>
        </w:rPr>
        <w:t>е</w:t>
      </w:r>
      <w:r w:rsidRPr="006B1A74">
        <w:rPr>
          <w:spacing w:val="2"/>
          <w:sz w:val="28"/>
          <w:szCs w:val="28"/>
        </w:rPr>
        <w:t>р</w:t>
      </w:r>
      <w:r w:rsidRPr="006B1A74">
        <w:rPr>
          <w:spacing w:val="-7"/>
          <w:sz w:val="28"/>
          <w:szCs w:val="28"/>
        </w:rPr>
        <w:t>е</w:t>
      </w:r>
      <w:r w:rsidRPr="006B1A74">
        <w:rPr>
          <w:spacing w:val="-16"/>
          <w:sz w:val="28"/>
          <w:szCs w:val="28"/>
        </w:rPr>
        <w:t>х</w:t>
      </w:r>
      <w:r w:rsidRPr="006B1A74">
        <w:rPr>
          <w:spacing w:val="-11"/>
          <w:sz w:val="28"/>
          <w:szCs w:val="28"/>
        </w:rPr>
        <w:t>о</w:t>
      </w:r>
      <w:r w:rsidRPr="006B1A74">
        <w:rPr>
          <w:sz w:val="28"/>
          <w:szCs w:val="28"/>
        </w:rPr>
        <w:t>д</w:t>
      </w:r>
      <w:r w:rsidRPr="006B1A74">
        <w:rPr>
          <w:spacing w:val="1"/>
          <w:sz w:val="28"/>
          <w:szCs w:val="28"/>
        </w:rPr>
        <w:t>и</w:t>
      </w:r>
      <w:r w:rsidRPr="006B1A74">
        <w:rPr>
          <w:sz w:val="28"/>
          <w:szCs w:val="28"/>
        </w:rPr>
        <w:t>ть</w:t>
      </w:r>
      <w:r w:rsidRPr="006B1A74">
        <w:rPr>
          <w:spacing w:val="72"/>
          <w:sz w:val="28"/>
          <w:szCs w:val="28"/>
        </w:rPr>
        <w:t xml:space="preserve"> </w:t>
      </w:r>
      <w:r w:rsidRPr="006B1A74">
        <w:rPr>
          <w:spacing w:val="2"/>
          <w:sz w:val="28"/>
          <w:szCs w:val="28"/>
        </w:rPr>
        <w:t>і</w:t>
      </w:r>
      <w:r w:rsidRPr="006B1A74">
        <w:rPr>
          <w:sz w:val="28"/>
          <w:szCs w:val="28"/>
        </w:rPr>
        <w:t>з</w:t>
      </w:r>
      <w:r w:rsidRPr="006B1A74">
        <w:rPr>
          <w:spacing w:val="67"/>
          <w:sz w:val="28"/>
          <w:szCs w:val="28"/>
        </w:rPr>
        <w:t xml:space="preserve"> </w:t>
      </w:r>
      <w:r w:rsidRPr="006B1A74">
        <w:rPr>
          <w:spacing w:val="2"/>
          <w:sz w:val="28"/>
          <w:szCs w:val="28"/>
        </w:rPr>
        <w:t>в</w:t>
      </w:r>
      <w:r w:rsidRPr="006B1A74">
        <w:rPr>
          <w:spacing w:val="-2"/>
          <w:sz w:val="28"/>
          <w:szCs w:val="28"/>
        </w:rPr>
        <w:t>е</w:t>
      </w:r>
      <w:r w:rsidRPr="006B1A74">
        <w:rPr>
          <w:spacing w:val="-1"/>
          <w:sz w:val="28"/>
          <w:szCs w:val="28"/>
        </w:rPr>
        <w:t>рт</w:t>
      </w:r>
      <w:r w:rsidRPr="006B1A74">
        <w:rPr>
          <w:sz w:val="28"/>
          <w:szCs w:val="28"/>
        </w:rPr>
        <w:t>и</w:t>
      </w:r>
      <w:r w:rsidRPr="006B1A74">
        <w:rPr>
          <w:spacing w:val="-6"/>
          <w:sz w:val="28"/>
          <w:szCs w:val="28"/>
        </w:rPr>
        <w:t>к</w:t>
      </w:r>
      <w:r w:rsidRPr="006B1A74">
        <w:rPr>
          <w:spacing w:val="6"/>
          <w:sz w:val="28"/>
          <w:szCs w:val="28"/>
        </w:rPr>
        <w:t>а</w:t>
      </w:r>
      <w:r w:rsidRPr="006B1A74">
        <w:rPr>
          <w:spacing w:val="-5"/>
          <w:sz w:val="28"/>
          <w:szCs w:val="28"/>
        </w:rPr>
        <w:t>л</w:t>
      </w:r>
      <w:r w:rsidRPr="006B1A74">
        <w:rPr>
          <w:spacing w:val="1"/>
          <w:sz w:val="28"/>
          <w:szCs w:val="28"/>
        </w:rPr>
        <w:t>ь</w:t>
      </w:r>
      <w:r w:rsidRPr="006B1A74">
        <w:rPr>
          <w:spacing w:val="2"/>
          <w:sz w:val="28"/>
          <w:szCs w:val="28"/>
        </w:rPr>
        <w:t>н</w:t>
      </w:r>
      <w:r w:rsidRPr="006B1A74">
        <w:rPr>
          <w:sz w:val="28"/>
          <w:szCs w:val="28"/>
        </w:rPr>
        <w:t>о</w:t>
      </w:r>
      <w:r w:rsidRPr="006B1A74">
        <w:rPr>
          <w:spacing w:val="-12"/>
          <w:sz w:val="28"/>
          <w:szCs w:val="28"/>
        </w:rPr>
        <w:t>г</w:t>
      </w:r>
      <w:r w:rsidRPr="006B1A74">
        <w:rPr>
          <w:sz w:val="28"/>
          <w:szCs w:val="28"/>
        </w:rPr>
        <w:t>о</w:t>
      </w:r>
      <w:r w:rsidRPr="006B1A74">
        <w:rPr>
          <w:spacing w:val="68"/>
          <w:sz w:val="28"/>
          <w:szCs w:val="28"/>
        </w:rPr>
        <w:t xml:space="preserve"> </w:t>
      </w:r>
      <w:r w:rsidRPr="006B1A74">
        <w:rPr>
          <w:sz w:val="28"/>
          <w:szCs w:val="28"/>
        </w:rPr>
        <w:t>в</w:t>
      </w:r>
      <w:r w:rsidRPr="006B1A74">
        <w:rPr>
          <w:spacing w:val="71"/>
          <w:sz w:val="28"/>
          <w:szCs w:val="28"/>
        </w:rPr>
        <w:t xml:space="preserve"> </w:t>
      </w:r>
      <w:r w:rsidRPr="006B1A74">
        <w:rPr>
          <w:spacing w:val="-10"/>
          <w:sz w:val="28"/>
          <w:szCs w:val="28"/>
        </w:rPr>
        <w:t>г</w:t>
      </w:r>
      <w:r w:rsidRPr="006B1A74">
        <w:rPr>
          <w:spacing w:val="-2"/>
          <w:sz w:val="28"/>
          <w:szCs w:val="28"/>
        </w:rPr>
        <w:t>о</w:t>
      </w:r>
      <w:r w:rsidRPr="006B1A74">
        <w:rPr>
          <w:spacing w:val="2"/>
          <w:sz w:val="28"/>
          <w:szCs w:val="28"/>
        </w:rPr>
        <w:t>ри</w:t>
      </w:r>
      <w:r w:rsidRPr="006B1A74">
        <w:rPr>
          <w:spacing w:val="-1"/>
          <w:sz w:val="28"/>
          <w:szCs w:val="28"/>
        </w:rPr>
        <w:t>зо</w:t>
      </w:r>
      <w:r w:rsidRPr="006B1A74">
        <w:rPr>
          <w:sz w:val="28"/>
          <w:szCs w:val="28"/>
        </w:rPr>
        <w:t>н</w:t>
      </w:r>
      <w:r w:rsidRPr="006B1A74">
        <w:rPr>
          <w:spacing w:val="4"/>
          <w:sz w:val="28"/>
          <w:szCs w:val="28"/>
        </w:rPr>
        <w:t>т</w:t>
      </w:r>
      <w:r w:rsidRPr="006B1A74">
        <w:rPr>
          <w:spacing w:val="7"/>
          <w:sz w:val="28"/>
          <w:szCs w:val="28"/>
        </w:rPr>
        <w:t>а</w:t>
      </w:r>
      <w:r w:rsidRPr="006B1A74">
        <w:rPr>
          <w:spacing w:val="-5"/>
          <w:sz w:val="28"/>
          <w:szCs w:val="28"/>
        </w:rPr>
        <w:t>л</w:t>
      </w:r>
      <w:r w:rsidRPr="006B1A74">
        <w:rPr>
          <w:spacing w:val="2"/>
          <w:sz w:val="28"/>
          <w:szCs w:val="28"/>
        </w:rPr>
        <w:t>ь</w:t>
      </w:r>
      <w:r w:rsidRPr="006B1A74">
        <w:rPr>
          <w:spacing w:val="1"/>
          <w:sz w:val="28"/>
          <w:szCs w:val="28"/>
        </w:rPr>
        <w:t>не</w:t>
      </w:r>
      <w:r w:rsidRPr="006B1A74">
        <w:rPr>
          <w:spacing w:val="66"/>
          <w:sz w:val="28"/>
          <w:szCs w:val="28"/>
        </w:rPr>
        <w:t xml:space="preserve"> </w:t>
      </w:r>
      <w:r w:rsidRPr="006B1A74">
        <w:rPr>
          <w:spacing w:val="1"/>
          <w:sz w:val="28"/>
          <w:szCs w:val="28"/>
        </w:rPr>
        <w:t>п</w:t>
      </w:r>
      <w:r w:rsidRPr="006B1A74">
        <w:rPr>
          <w:spacing w:val="-5"/>
          <w:sz w:val="28"/>
          <w:szCs w:val="28"/>
        </w:rPr>
        <w:t>о</w:t>
      </w:r>
      <w:r w:rsidRPr="006B1A74">
        <w:rPr>
          <w:spacing w:val="-2"/>
          <w:sz w:val="28"/>
          <w:szCs w:val="28"/>
        </w:rPr>
        <w:t>л</w:t>
      </w:r>
      <w:r w:rsidRPr="006B1A74">
        <w:rPr>
          <w:spacing w:val="-11"/>
          <w:sz w:val="28"/>
          <w:szCs w:val="28"/>
        </w:rPr>
        <w:t>о</w:t>
      </w:r>
      <w:r w:rsidRPr="006B1A74">
        <w:rPr>
          <w:spacing w:val="-5"/>
          <w:sz w:val="28"/>
          <w:szCs w:val="28"/>
        </w:rPr>
        <w:t>ж</w:t>
      </w:r>
      <w:r w:rsidRPr="006B1A74">
        <w:rPr>
          <w:spacing w:val="-3"/>
          <w:sz w:val="28"/>
          <w:szCs w:val="28"/>
        </w:rPr>
        <w:t>е</w:t>
      </w:r>
      <w:r w:rsidRPr="006B1A74">
        <w:rPr>
          <w:sz w:val="28"/>
          <w:szCs w:val="28"/>
        </w:rPr>
        <w:t>н</w:t>
      </w:r>
      <w:r w:rsidRPr="006B1A74">
        <w:rPr>
          <w:spacing w:val="2"/>
          <w:sz w:val="28"/>
          <w:szCs w:val="28"/>
        </w:rPr>
        <w:t>ня</w:t>
      </w:r>
      <w:r w:rsidRPr="006B1A74">
        <w:rPr>
          <w:sz w:val="28"/>
          <w:szCs w:val="28"/>
        </w:rPr>
        <w:t>,</w:t>
      </w:r>
      <w:r w:rsidRPr="006B1A74">
        <w:rPr>
          <w:spacing w:val="70"/>
          <w:sz w:val="28"/>
          <w:szCs w:val="28"/>
        </w:rPr>
        <w:t xml:space="preserve"> </w:t>
      </w:r>
      <w:r w:rsidRPr="006B1A74">
        <w:rPr>
          <w:spacing w:val="2"/>
          <w:sz w:val="28"/>
          <w:szCs w:val="28"/>
        </w:rPr>
        <w:t>вн</w:t>
      </w:r>
      <w:r w:rsidRPr="006B1A74">
        <w:rPr>
          <w:spacing w:val="-2"/>
          <w:sz w:val="28"/>
          <w:szCs w:val="28"/>
        </w:rPr>
        <w:t>а</w:t>
      </w:r>
      <w:r w:rsidRPr="006B1A74">
        <w:rPr>
          <w:spacing w:val="1"/>
          <w:sz w:val="28"/>
          <w:szCs w:val="28"/>
        </w:rPr>
        <w:t>с</w:t>
      </w:r>
      <w:r w:rsidRPr="006B1A74">
        <w:rPr>
          <w:sz w:val="28"/>
          <w:szCs w:val="28"/>
        </w:rPr>
        <w:t>л</w:t>
      </w:r>
      <w:r w:rsidRPr="006B1A74">
        <w:rPr>
          <w:spacing w:val="1"/>
          <w:sz w:val="28"/>
          <w:szCs w:val="28"/>
        </w:rPr>
        <w:t>і</w:t>
      </w:r>
      <w:r w:rsidRPr="006B1A74">
        <w:rPr>
          <w:sz w:val="28"/>
          <w:szCs w:val="28"/>
        </w:rPr>
        <w:t>д</w:t>
      </w:r>
      <w:r w:rsidRPr="006B1A74">
        <w:rPr>
          <w:spacing w:val="-1"/>
          <w:sz w:val="28"/>
          <w:szCs w:val="28"/>
        </w:rPr>
        <w:t>о</w:t>
      </w:r>
      <w:r w:rsidRPr="006B1A74">
        <w:rPr>
          <w:sz w:val="28"/>
          <w:szCs w:val="28"/>
        </w:rPr>
        <w:t xml:space="preserve">к </w:t>
      </w:r>
      <w:r w:rsidRPr="006B1A74">
        <w:rPr>
          <w:spacing w:val="1"/>
          <w:sz w:val="28"/>
          <w:szCs w:val="28"/>
        </w:rPr>
        <w:t>ч</w:t>
      </w:r>
      <w:r w:rsidRPr="006B1A74">
        <w:rPr>
          <w:sz w:val="28"/>
          <w:szCs w:val="28"/>
        </w:rPr>
        <w:t>о</w:t>
      </w:r>
      <w:r w:rsidRPr="006B1A74">
        <w:rPr>
          <w:spacing w:val="-11"/>
          <w:sz w:val="28"/>
          <w:szCs w:val="28"/>
        </w:rPr>
        <w:t>г</w:t>
      </w:r>
      <w:r w:rsidRPr="006B1A74">
        <w:rPr>
          <w:sz w:val="28"/>
          <w:szCs w:val="28"/>
        </w:rPr>
        <w:t>о</w:t>
      </w:r>
      <w:r w:rsidRPr="006B1A74">
        <w:rPr>
          <w:spacing w:val="153"/>
          <w:sz w:val="28"/>
          <w:szCs w:val="28"/>
        </w:rPr>
        <w:t xml:space="preserve"> </w:t>
      </w:r>
      <w:r w:rsidRPr="006B1A74">
        <w:rPr>
          <w:spacing w:val="1"/>
          <w:sz w:val="28"/>
          <w:szCs w:val="28"/>
        </w:rPr>
        <w:t>п</w:t>
      </w:r>
      <w:r w:rsidRPr="006B1A74">
        <w:rPr>
          <w:spacing w:val="2"/>
          <w:sz w:val="28"/>
          <w:szCs w:val="28"/>
        </w:rPr>
        <w:t>і</w:t>
      </w:r>
      <w:r w:rsidRPr="006B1A74">
        <w:rPr>
          <w:spacing w:val="1"/>
          <w:sz w:val="28"/>
          <w:szCs w:val="28"/>
        </w:rPr>
        <w:t>д</w:t>
      </w:r>
      <w:r w:rsidRPr="006B1A74">
        <w:rPr>
          <w:spacing w:val="2"/>
          <w:sz w:val="28"/>
          <w:szCs w:val="28"/>
        </w:rPr>
        <w:t>ви</w:t>
      </w:r>
      <w:r w:rsidRPr="006B1A74">
        <w:rPr>
          <w:spacing w:val="3"/>
          <w:sz w:val="28"/>
          <w:szCs w:val="28"/>
        </w:rPr>
        <w:t>щ</w:t>
      </w:r>
      <w:r w:rsidRPr="006B1A74">
        <w:rPr>
          <w:spacing w:val="-6"/>
          <w:sz w:val="28"/>
          <w:szCs w:val="28"/>
        </w:rPr>
        <w:t>у</w:t>
      </w:r>
      <w:r w:rsidRPr="006B1A74">
        <w:rPr>
          <w:spacing w:val="1"/>
          <w:sz w:val="28"/>
          <w:szCs w:val="28"/>
        </w:rPr>
        <w:t>є</w:t>
      </w:r>
      <w:r w:rsidRPr="006B1A74">
        <w:rPr>
          <w:sz w:val="28"/>
          <w:szCs w:val="28"/>
        </w:rPr>
        <w:t>т</w:t>
      </w:r>
      <w:r w:rsidRPr="006B1A74">
        <w:rPr>
          <w:spacing w:val="2"/>
          <w:sz w:val="28"/>
          <w:szCs w:val="28"/>
        </w:rPr>
        <w:t>ьс</w:t>
      </w:r>
      <w:r w:rsidRPr="006B1A74">
        <w:rPr>
          <w:sz w:val="28"/>
          <w:szCs w:val="28"/>
        </w:rPr>
        <w:t>я</w:t>
      </w:r>
      <w:r w:rsidRPr="006B1A74">
        <w:rPr>
          <w:spacing w:val="157"/>
          <w:sz w:val="28"/>
          <w:szCs w:val="28"/>
        </w:rPr>
        <w:t xml:space="preserve"> </w:t>
      </w:r>
      <w:r w:rsidRPr="006B1A74">
        <w:rPr>
          <w:spacing w:val="-4"/>
          <w:sz w:val="28"/>
          <w:szCs w:val="28"/>
        </w:rPr>
        <w:t>т</w:t>
      </w:r>
      <w:r w:rsidRPr="006B1A74">
        <w:rPr>
          <w:spacing w:val="-2"/>
          <w:sz w:val="28"/>
          <w:szCs w:val="28"/>
        </w:rPr>
        <w:t>о</w:t>
      </w:r>
      <w:r w:rsidRPr="006B1A74">
        <w:rPr>
          <w:spacing w:val="1"/>
          <w:sz w:val="28"/>
          <w:szCs w:val="28"/>
        </w:rPr>
        <w:t>н</w:t>
      </w:r>
      <w:r w:rsidRPr="006B1A74">
        <w:rPr>
          <w:spacing w:val="-6"/>
          <w:sz w:val="28"/>
          <w:szCs w:val="28"/>
        </w:rPr>
        <w:t>у</w:t>
      </w:r>
      <w:r w:rsidRPr="006B1A74">
        <w:rPr>
          <w:sz w:val="28"/>
          <w:szCs w:val="28"/>
        </w:rPr>
        <w:t>с</w:t>
      </w:r>
      <w:r w:rsidRPr="006B1A74">
        <w:rPr>
          <w:spacing w:val="157"/>
          <w:sz w:val="28"/>
          <w:szCs w:val="28"/>
        </w:rPr>
        <w:t xml:space="preserve"> </w:t>
      </w:r>
      <w:r w:rsidRPr="006B1A74">
        <w:rPr>
          <w:spacing w:val="1"/>
          <w:sz w:val="28"/>
          <w:szCs w:val="28"/>
        </w:rPr>
        <w:t>п</w:t>
      </w:r>
      <w:r w:rsidRPr="006B1A74">
        <w:rPr>
          <w:spacing w:val="2"/>
          <w:sz w:val="28"/>
          <w:szCs w:val="28"/>
        </w:rPr>
        <w:t>а</w:t>
      </w:r>
      <w:r w:rsidRPr="006B1A74">
        <w:rPr>
          <w:spacing w:val="3"/>
          <w:sz w:val="28"/>
          <w:szCs w:val="28"/>
        </w:rPr>
        <w:t>р</w:t>
      </w:r>
      <w:r w:rsidRPr="006B1A74">
        <w:rPr>
          <w:spacing w:val="-2"/>
          <w:sz w:val="28"/>
          <w:szCs w:val="28"/>
        </w:rPr>
        <w:t>а</w:t>
      </w:r>
      <w:r w:rsidRPr="006B1A74">
        <w:rPr>
          <w:sz w:val="28"/>
          <w:szCs w:val="28"/>
        </w:rPr>
        <w:t>с</w:t>
      </w:r>
      <w:r w:rsidRPr="006B1A74">
        <w:rPr>
          <w:spacing w:val="-2"/>
          <w:sz w:val="28"/>
          <w:szCs w:val="28"/>
        </w:rPr>
        <w:t>и</w:t>
      </w:r>
      <w:r w:rsidRPr="006B1A74">
        <w:rPr>
          <w:spacing w:val="-1"/>
          <w:sz w:val="28"/>
          <w:szCs w:val="28"/>
        </w:rPr>
        <w:t>м</w:t>
      </w:r>
      <w:r w:rsidRPr="006B1A74">
        <w:rPr>
          <w:spacing w:val="1"/>
          <w:sz w:val="28"/>
          <w:szCs w:val="28"/>
        </w:rPr>
        <w:t>п</w:t>
      </w:r>
      <w:r w:rsidRPr="006B1A74">
        <w:rPr>
          <w:spacing w:val="-7"/>
          <w:sz w:val="28"/>
          <w:szCs w:val="28"/>
        </w:rPr>
        <w:t>а</w:t>
      </w:r>
      <w:r w:rsidRPr="006B1A74">
        <w:rPr>
          <w:spacing w:val="-1"/>
          <w:sz w:val="28"/>
          <w:szCs w:val="28"/>
        </w:rPr>
        <w:t>т</w:t>
      </w:r>
      <w:r w:rsidRPr="006B1A74">
        <w:rPr>
          <w:spacing w:val="1"/>
          <w:sz w:val="28"/>
          <w:szCs w:val="28"/>
        </w:rPr>
        <w:t>ич</w:t>
      </w:r>
      <w:r w:rsidRPr="006B1A74">
        <w:rPr>
          <w:spacing w:val="2"/>
          <w:sz w:val="28"/>
          <w:szCs w:val="28"/>
        </w:rPr>
        <w:t>н</w:t>
      </w:r>
      <w:r w:rsidRPr="006B1A74">
        <w:rPr>
          <w:spacing w:val="-1"/>
          <w:sz w:val="28"/>
          <w:szCs w:val="28"/>
        </w:rPr>
        <w:t>о</w:t>
      </w:r>
      <w:r w:rsidRPr="006B1A74">
        <w:rPr>
          <w:spacing w:val="-11"/>
          <w:sz w:val="28"/>
          <w:szCs w:val="28"/>
        </w:rPr>
        <w:t>г</w:t>
      </w:r>
      <w:r w:rsidRPr="006B1A74">
        <w:rPr>
          <w:sz w:val="28"/>
          <w:szCs w:val="28"/>
        </w:rPr>
        <w:t>о</w:t>
      </w:r>
      <w:r w:rsidRPr="006B1A74">
        <w:rPr>
          <w:spacing w:val="155"/>
          <w:sz w:val="28"/>
          <w:szCs w:val="28"/>
        </w:rPr>
        <w:t xml:space="preserve"> </w:t>
      </w:r>
      <w:r w:rsidRPr="006B1A74">
        <w:rPr>
          <w:spacing w:val="2"/>
          <w:sz w:val="28"/>
          <w:szCs w:val="28"/>
        </w:rPr>
        <w:t>ві</w:t>
      </w:r>
      <w:r w:rsidRPr="006B1A74">
        <w:rPr>
          <w:spacing w:val="1"/>
          <w:sz w:val="28"/>
          <w:szCs w:val="28"/>
        </w:rPr>
        <w:t>д</w:t>
      </w:r>
      <w:r w:rsidRPr="006B1A74">
        <w:rPr>
          <w:sz w:val="28"/>
          <w:szCs w:val="28"/>
        </w:rPr>
        <w:t>д</w:t>
      </w:r>
      <w:r w:rsidRPr="006B1A74">
        <w:rPr>
          <w:spacing w:val="2"/>
          <w:sz w:val="28"/>
          <w:szCs w:val="28"/>
        </w:rPr>
        <w:t>і</w:t>
      </w:r>
      <w:r w:rsidRPr="006B1A74">
        <w:rPr>
          <w:spacing w:val="-1"/>
          <w:sz w:val="28"/>
          <w:szCs w:val="28"/>
        </w:rPr>
        <w:t>л</w:t>
      </w:r>
      <w:r w:rsidRPr="006B1A74">
        <w:rPr>
          <w:sz w:val="28"/>
          <w:szCs w:val="28"/>
        </w:rPr>
        <w:t>у</w:t>
      </w:r>
      <w:r w:rsidRPr="006B1A74">
        <w:rPr>
          <w:spacing w:val="149"/>
          <w:sz w:val="28"/>
          <w:szCs w:val="28"/>
        </w:rPr>
        <w:t xml:space="preserve"> </w:t>
      </w:r>
      <w:r w:rsidRPr="006B1A74">
        <w:rPr>
          <w:spacing w:val="2"/>
          <w:sz w:val="28"/>
          <w:szCs w:val="28"/>
        </w:rPr>
        <w:t>в</w:t>
      </w:r>
      <w:r w:rsidRPr="006B1A74">
        <w:rPr>
          <w:spacing w:val="-2"/>
          <w:sz w:val="28"/>
          <w:szCs w:val="28"/>
        </w:rPr>
        <w:t>е</w:t>
      </w:r>
      <w:r w:rsidRPr="006B1A74">
        <w:rPr>
          <w:spacing w:val="-6"/>
          <w:sz w:val="28"/>
          <w:szCs w:val="28"/>
        </w:rPr>
        <w:t>г</w:t>
      </w:r>
      <w:r w:rsidRPr="006B1A74">
        <w:rPr>
          <w:spacing w:val="-3"/>
          <w:sz w:val="28"/>
          <w:szCs w:val="28"/>
        </w:rPr>
        <w:t>е</w:t>
      </w:r>
      <w:r w:rsidRPr="006B1A74">
        <w:rPr>
          <w:spacing w:val="3"/>
          <w:sz w:val="28"/>
          <w:szCs w:val="28"/>
        </w:rPr>
        <w:t>т</w:t>
      </w:r>
      <w:r w:rsidRPr="006B1A74">
        <w:rPr>
          <w:spacing w:val="-7"/>
          <w:sz w:val="28"/>
          <w:szCs w:val="28"/>
        </w:rPr>
        <w:t>а</w:t>
      </w:r>
      <w:r w:rsidRPr="006B1A74">
        <w:rPr>
          <w:spacing w:val="-1"/>
          <w:sz w:val="28"/>
          <w:szCs w:val="28"/>
        </w:rPr>
        <w:t>т</w:t>
      </w:r>
      <w:r w:rsidRPr="006B1A74">
        <w:rPr>
          <w:spacing w:val="1"/>
          <w:sz w:val="28"/>
          <w:szCs w:val="28"/>
        </w:rPr>
        <w:t>и</w:t>
      </w:r>
      <w:r w:rsidRPr="006B1A74">
        <w:rPr>
          <w:spacing w:val="2"/>
          <w:sz w:val="28"/>
          <w:szCs w:val="28"/>
        </w:rPr>
        <w:t>вн</w:t>
      </w:r>
      <w:r w:rsidRPr="006B1A74">
        <w:rPr>
          <w:sz w:val="28"/>
          <w:szCs w:val="28"/>
        </w:rPr>
        <w:t xml:space="preserve">ої </w:t>
      </w:r>
      <w:r w:rsidRPr="006B1A74">
        <w:rPr>
          <w:spacing w:val="1"/>
          <w:sz w:val="28"/>
          <w:szCs w:val="28"/>
        </w:rPr>
        <w:t>н</w:t>
      </w:r>
      <w:r w:rsidRPr="006B1A74">
        <w:rPr>
          <w:spacing w:val="-2"/>
          <w:sz w:val="28"/>
          <w:szCs w:val="28"/>
        </w:rPr>
        <w:t>е</w:t>
      </w:r>
      <w:r w:rsidRPr="006B1A74">
        <w:rPr>
          <w:spacing w:val="2"/>
          <w:sz w:val="28"/>
          <w:szCs w:val="28"/>
        </w:rPr>
        <w:t>р</w:t>
      </w:r>
      <w:r w:rsidRPr="006B1A74">
        <w:rPr>
          <w:spacing w:val="3"/>
          <w:sz w:val="28"/>
          <w:szCs w:val="28"/>
        </w:rPr>
        <w:t>в</w:t>
      </w:r>
      <w:r w:rsidRPr="006B1A74">
        <w:rPr>
          <w:spacing w:val="-6"/>
          <w:sz w:val="28"/>
          <w:szCs w:val="28"/>
        </w:rPr>
        <w:t>о</w:t>
      </w:r>
      <w:r w:rsidRPr="006B1A74">
        <w:rPr>
          <w:spacing w:val="2"/>
          <w:sz w:val="28"/>
          <w:szCs w:val="28"/>
        </w:rPr>
        <w:t>в</w:t>
      </w:r>
      <w:r w:rsidRPr="006B1A74">
        <w:rPr>
          <w:spacing w:val="-1"/>
          <w:sz w:val="28"/>
          <w:szCs w:val="28"/>
        </w:rPr>
        <w:t>о</w:t>
      </w:r>
      <w:r w:rsidRPr="006B1A74">
        <w:rPr>
          <w:sz w:val="28"/>
          <w:szCs w:val="28"/>
        </w:rPr>
        <w:t>ї</w:t>
      </w:r>
      <w:r w:rsidRPr="006B1A74">
        <w:rPr>
          <w:spacing w:val="152"/>
          <w:sz w:val="28"/>
          <w:szCs w:val="28"/>
        </w:rPr>
        <w:t xml:space="preserve"> </w:t>
      </w:r>
      <w:r w:rsidRPr="006B1A74">
        <w:rPr>
          <w:spacing w:val="2"/>
          <w:sz w:val="28"/>
          <w:szCs w:val="28"/>
        </w:rPr>
        <w:t>с</w:t>
      </w:r>
      <w:r w:rsidRPr="006B1A74">
        <w:rPr>
          <w:spacing w:val="-3"/>
          <w:sz w:val="28"/>
          <w:szCs w:val="28"/>
        </w:rPr>
        <w:t>и</w:t>
      </w:r>
      <w:r w:rsidRPr="006B1A74">
        <w:rPr>
          <w:spacing w:val="1"/>
          <w:sz w:val="28"/>
          <w:szCs w:val="28"/>
        </w:rPr>
        <w:t>ст</w:t>
      </w:r>
      <w:r w:rsidRPr="006B1A74">
        <w:rPr>
          <w:spacing w:val="-4"/>
          <w:sz w:val="28"/>
          <w:szCs w:val="28"/>
        </w:rPr>
        <w:t>е</w:t>
      </w:r>
      <w:r w:rsidRPr="006B1A74">
        <w:rPr>
          <w:spacing w:val="-1"/>
          <w:sz w:val="28"/>
          <w:szCs w:val="28"/>
        </w:rPr>
        <w:t>м</w:t>
      </w:r>
      <w:r w:rsidRPr="006B1A74">
        <w:rPr>
          <w:spacing w:val="2"/>
          <w:sz w:val="28"/>
          <w:szCs w:val="28"/>
        </w:rPr>
        <w:t>и</w:t>
      </w:r>
      <w:r w:rsidRPr="006B1A74">
        <w:rPr>
          <w:spacing w:val="2"/>
          <w:sz w:val="28"/>
          <w:szCs w:val="28"/>
          <w:lang w:val="uk-UA"/>
        </w:rPr>
        <w:t>)</w:t>
      </w:r>
      <w:r w:rsidRPr="006B1A74">
        <w:rPr>
          <w:sz w:val="28"/>
          <w:szCs w:val="28"/>
        </w:rPr>
        <w:t>.</w:t>
      </w:r>
      <w:r w:rsidRPr="006B1A74">
        <w:rPr>
          <w:sz w:val="28"/>
          <w:szCs w:val="28"/>
          <w:lang w:val="uk-UA"/>
        </w:rPr>
        <w:t xml:space="preserve"> </w:t>
      </w:r>
      <w:r w:rsidRPr="006B1A74">
        <w:rPr>
          <w:sz w:val="28"/>
          <w:szCs w:val="28"/>
          <w:lang w:val="uk-UA" w:eastAsia="uk-UA"/>
        </w:rPr>
        <w:t>ЧСС визначається після 3-5 хв. спокійного стояння, потім після повільного переходу в положення лежачи, і після 3 хв. перебування в горизонтальному положенні. Пульс підраховують за 15-ти секундними інтервалами часу, перемножуючи результат на 4.</w:t>
      </w:r>
      <w:r w:rsidRPr="006B1A74">
        <w:rPr>
          <w:bCs/>
          <w:iCs/>
          <w:sz w:val="28"/>
          <w:szCs w:val="28"/>
          <w:lang w:val="uk-UA"/>
        </w:rPr>
        <w:t xml:space="preserve"> </w:t>
      </w:r>
      <w:r w:rsidRPr="006B1A74">
        <w:rPr>
          <w:sz w:val="28"/>
          <w:szCs w:val="28"/>
        </w:rPr>
        <w:t>П</w:t>
      </w:r>
      <w:r w:rsidRPr="006B1A74">
        <w:rPr>
          <w:spacing w:val="2"/>
          <w:sz w:val="28"/>
          <w:szCs w:val="28"/>
        </w:rPr>
        <w:t>р</w:t>
      </w:r>
      <w:r w:rsidRPr="006B1A74">
        <w:rPr>
          <w:spacing w:val="1"/>
          <w:sz w:val="28"/>
          <w:szCs w:val="28"/>
        </w:rPr>
        <w:t>и</w:t>
      </w:r>
      <w:r w:rsidRPr="006B1A74">
        <w:rPr>
          <w:spacing w:val="1"/>
          <w:sz w:val="28"/>
          <w:szCs w:val="28"/>
          <w:lang w:val="uk-UA"/>
        </w:rPr>
        <w:t xml:space="preserve"> </w:t>
      </w:r>
      <w:r w:rsidRPr="006B1A74">
        <w:rPr>
          <w:bCs/>
          <w:iCs/>
          <w:spacing w:val="5"/>
          <w:sz w:val="28"/>
          <w:szCs w:val="28"/>
        </w:rPr>
        <w:t>к</w:t>
      </w:r>
      <w:r w:rsidRPr="006B1A74">
        <w:rPr>
          <w:bCs/>
          <w:iCs/>
          <w:sz w:val="28"/>
          <w:szCs w:val="28"/>
        </w:rPr>
        <w:t>л</w:t>
      </w:r>
      <w:r w:rsidRPr="006B1A74">
        <w:rPr>
          <w:bCs/>
          <w:iCs/>
          <w:spacing w:val="1"/>
          <w:sz w:val="28"/>
          <w:szCs w:val="28"/>
          <w:lang w:val="uk-UA"/>
        </w:rPr>
        <w:t>и</w:t>
      </w:r>
      <w:r w:rsidRPr="006B1A74">
        <w:rPr>
          <w:bCs/>
          <w:iCs/>
          <w:spacing w:val="-4"/>
          <w:sz w:val="28"/>
          <w:szCs w:val="28"/>
        </w:rPr>
        <w:t>н</w:t>
      </w:r>
      <w:r w:rsidRPr="006B1A74">
        <w:rPr>
          <w:bCs/>
          <w:iCs/>
          <w:spacing w:val="3"/>
          <w:sz w:val="28"/>
          <w:szCs w:val="28"/>
        </w:rPr>
        <w:t>о</w:t>
      </w:r>
      <w:r w:rsidRPr="006B1A74">
        <w:rPr>
          <w:bCs/>
          <w:iCs/>
          <w:sz w:val="28"/>
          <w:szCs w:val="28"/>
        </w:rPr>
        <w:t>-</w:t>
      </w:r>
      <w:r w:rsidRPr="006B1A74">
        <w:rPr>
          <w:bCs/>
          <w:iCs/>
          <w:spacing w:val="-1"/>
          <w:sz w:val="28"/>
          <w:szCs w:val="28"/>
        </w:rPr>
        <w:t>о</w:t>
      </w:r>
      <w:r w:rsidRPr="006B1A74">
        <w:rPr>
          <w:bCs/>
          <w:iCs/>
          <w:spacing w:val="-7"/>
          <w:sz w:val="28"/>
          <w:szCs w:val="28"/>
        </w:rPr>
        <w:t>р</w:t>
      </w:r>
      <w:r w:rsidRPr="006B1A74">
        <w:rPr>
          <w:bCs/>
          <w:iCs/>
          <w:sz w:val="28"/>
          <w:szCs w:val="28"/>
        </w:rPr>
        <w:t>т</w:t>
      </w:r>
      <w:r w:rsidRPr="006B1A74">
        <w:rPr>
          <w:bCs/>
          <w:iCs/>
          <w:spacing w:val="-1"/>
          <w:sz w:val="28"/>
          <w:szCs w:val="28"/>
        </w:rPr>
        <w:t>ос</w:t>
      </w:r>
      <w:r w:rsidRPr="006B1A74">
        <w:rPr>
          <w:bCs/>
          <w:iCs/>
          <w:spacing w:val="4"/>
          <w:sz w:val="28"/>
          <w:szCs w:val="28"/>
        </w:rPr>
        <w:t>т</w:t>
      </w:r>
      <w:r w:rsidRPr="006B1A74">
        <w:rPr>
          <w:bCs/>
          <w:iCs/>
          <w:spacing w:val="-6"/>
          <w:sz w:val="28"/>
          <w:szCs w:val="28"/>
        </w:rPr>
        <w:t>а</w:t>
      </w:r>
      <w:r w:rsidRPr="006B1A74">
        <w:rPr>
          <w:bCs/>
          <w:iCs/>
          <w:spacing w:val="5"/>
          <w:sz w:val="28"/>
          <w:szCs w:val="28"/>
        </w:rPr>
        <w:t>т</w:t>
      </w:r>
      <w:r w:rsidRPr="006B1A74">
        <w:rPr>
          <w:bCs/>
          <w:iCs/>
          <w:sz w:val="28"/>
          <w:szCs w:val="28"/>
        </w:rPr>
        <w:t>и</w:t>
      </w:r>
      <w:r w:rsidRPr="006B1A74">
        <w:rPr>
          <w:bCs/>
          <w:iCs/>
          <w:spacing w:val="-2"/>
          <w:sz w:val="28"/>
          <w:szCs w:val="28"/>
        </w:rPr>
        <w:t>ч</w:t>
      </w:r>
      <w:r w:rsidRPr="006B1A74">
        <w:rPr>
          <w:bCs/>
          <w:iCs/>
          <w:spacing w:val="-1"/>
          <w:sz w:val="28"/>
          <w:szCs w:val="28"/>
        </w:rPr>
        <w:t>н</w:t>
      </w:r>
      <w:r w:rsidRPr="006B1A74">
        <w:rPr>
          <w:bCs/>
          <w:iCs/>
          <w:spacing w:val="1"/>
          <w:sz w:val="28"/>
          <w:szCs w:val="28"/>
        </w:rPr>
        <w:t>ій</w:t>
      </w:r>
      <w:r w:rsidRPr="006B1A74">
        <w:rPr>
          <w:spacing w:val="1"/>
          <w:sz w:val="28"/>
          <w:szCs w:val="28"/>
          <w:lang w:val="uk-UA"/>
        </w:rPr>
        <w:t xml:space="preserve"> </w:t>
      </w:r>
      <w:r w:rsidRPr="006B1A74">
        <w:rPr>
          <w:spacing w:val="-3"/>
          <w:sz w:val="28"/>
          <w:szCs w:val="28"/>
        </w:rPr>
        <w:t>п</w:t>
      </w:r>
      <w:r w:rsidRPr="006B1A74">
        <w:rPr>
          <w:spacing w:val="2"/>
          <w:sz w:val="28"/>
          <w:szCs w:val="28"/>
        </w:rPr>
        <w:t>р</w:t>
      </w:r>
      <w:r w:rsidRPr="006B1A74">
        <w:rPr>
          <w:sz w:val="28"/>
          <w:szCs w:val="28"/>
        </w:rPr>
        <w:t>обі</w:t>
      </w:r>
      <w:r w:rsidRPr="006B1A74">
        <w:rPr>
          <w:sz w:val="28"/>
          <w:szCs w:val="28"/>
          <w:lang w:val="uk-UA"/>
        </w:rPr>
        <w:t xml:space="preserve"> </w:t>
      </w:r>
      <w:r w:rsidRPr="006B1A74">
        <w:rPr>
          <w:spacing w:val="1"/>
          <w:sz w:val="28"/>
          <w:szCs w:val="28"/>
          <w:lang w:val="uk-UA"/>
        </w:rPr>
        <w:t>в</w:t>
      </w:r>
      <w:r w:rsidRPr="006B1A74">
        <w:rPr>
          <w:spacing w:val="152"/>
          <w:sz w:val="28"/>
          <w:szCs w:val="28"/>
        </w:rPr>
        <w:t xml:space="preserve"> </w:t>
      </w:r>
      <w:r w:rsidRPr="006B1A74">
        <w:rPr>
          <w:spacing w:val="1"/>
          <w:sz w:val="28"/>
          <w:szCs w:val="28"/>
        </w:rPr>
        <w:t>н</w:t>
      </w:r>
      <w:r w:rsidRPr="006B1A74">
        <w:rPr>
          <w:spacing w:val="-5"/>
          <w:sz w:val="28"/>
          <w:szCs w:val="28"/>
        </w:rPr>
        <w:t>о</w:t>
      </w:r>
      <w:r w:rsidRPr="006B1A74">
        <w:rPr>
          <w:spacing w:val="-2"/>
          <w:sz w:val="28"/>
          <w:szCs w:val="28"/>
        </w:rPr>
        <w:t>р</w:t>
      </w:r>
      <w:r w:rsidRPr="006B1A74">
        <w:rPr>
          <w:spacing w:val="-1"/>
          <w:sz w:val="28"/>
          <w:szCs w:val="28"/>
        </w:rPr>
        <w:t>м</w:t>
      </w:r>
      <w:r w:rsidRPr="006B1A74">
        <w:rPr>
          <w:sz w:val="28"/>
          <w:szCs w:val="28"/>
        </w:rPr>
        <w:t>і</w:t>
      </w:r>
      <w:r w:rsidRPr="006B1A74">
        <w:rPr>
          <w:spacing w:val="-6"/>
          <w:sz w:val="28"/>
          <w:szCs w:val="28"/>
        </w:rPr>
        <w:t xml:space="preserve"> у</w:t>
      </w:r>
      <w:r w:rsidRPr="006B1A74">
        <w:rPr>
          <w:spacing w:val="1"/>
          <w:sz w:val="28"/>
          <w:szCs w:val="28"/>
        </w:rPr>
        <w:t>п</w:t>
      </w:r>
      <w:r w:rsidRPr="006B1A74">
        <w:rPr>
          <w:spacing w:val="-1"/>
          <w:sz w:val="28"/>
          <w:szCs w:val="28"/>
        </w:rPr>
        <w:t>о</w:t>
      </w:r>
      <w:r w:rsidRPr="006B1A74">
        <w:rPr>
          <w:spacing w:val="2"/>
          <w:sz w:val="28"/>
          <w:szCs w:val="28"/>
        </w:rPr>
        <w:t>в</w:t>
      </w:r>
      <w:r w:rsidRPr="006B1A74">
        <w:rPr>
          <w:spacing w:val="1"/>
          <w:sz w:val="28"/>
          <w:szCs w:val="28"/>
        </w:rPr>
        <w:t>і</w:t>
      </w:r>
      <w:r w:rsidRPr="006B1A74">
        <w:rPr>
          <w:sz w:val="28"/>
          <w:szCs w:val="28"/>
        </w:rPr>
        <w:t>л</w:t>
      </w:r>
      <w:r w:rsidRPr="006B1A74">
        <w:rPr>
          <w:spacing w:val="-2"/>
          <w:sz w:val="28"/>
          <w:szCs w:val="28"/>
        </w:rPr>
        <w:t>ь</w:t>
      </w:r>
      <w:r w:rsidRPr="006B1A74">
        <w:rPr>
          <w:sz w:val="28"/>
          <w:szCs w:val="28"/>
        </w:rPr>
        <w:t>н</w:t>
      </w:r>
      <w:r w:rsidRPr="006B1A74">
        <w:rPr>
          <w:spacing w:val="-2"/>
          <w:sz w:val="28"/>
          <w:szCs w:val="28"/>
        </w:rPr>
        <w:t>е</w:t>
      </w:r>
      <w:r w:rsidRPr="006B1A74">
        <w:rPr>
          <w:spacing w:val="1"/>
          <w:sz w:val="28"/>
          <w:szCs w:val="28"/>
        </w:rPr>
        <w:t>н</w:t>
      </w:r>
      <w:r w:rsidRPr="006B1A74">
        <w:rPr>
          <w:spacing w:val="2"/>
          <w:sz w:val="28"/>
          <w:szCs w:val="28"/>
        </w:rPr>
        <w:t>н</w:t>
      </w:r>
      <w:r w:rsidRPr="006B1A74">
        <w:rPr>
          <w:spacing w:val="1"/>
          <w:sz w:val="28"/>
          <w:szCs w:val="28"/>
        </w:rPr>
        <w:t>я</w:t>
      </w:r>
      <w:r w:rsidRPr="006B1A74">
        <w:rPr>
          <w:spacing w:val="152"/>
          <w:sz w:val="28"/>
          <w:szCs w:val="28"/>
        </w:rPr>
        <w:t xml:space="preserve"> </w:t>
      </w:r>
      <w:r w:rsidRPr="006B1A74">
        <w:rPr>
          <w:spacing w:val="1"/>
          <w:sz w:val="28"/>
          <w:szCs w:val="28"/>
        </w:rPr>
        <w:t>п</w:t>
      </w:r>
      <w:r w:rsidRPr="006B1A74">
        <w:rPr>
          <w:spacing w:val="-20"/>
          <w:sz w:val="28"/>
          <w:szCs w:val="28"/>
        </w:rPr>
        <w:t>у</w:t>
      </w:r>
      <w:r w:rsidRPr="006B1A74">
        <w:rPr>
          <w:spacing w:val="-1"/>
          <w:sz w:val="28"/>
          <w:szCs w:val="28"/>
        </w:rPr>
        <w:t>л</w:t>
      </w:r>
      <w:r w:rsidRPr="006B1A74">
        <w:rPr>
          <w:spacing w:val="2"/>
          <w:sz w:val="28"/>
          <w:szCs w:val="28"/>
        </w:rPr>
        <w:t>ь</w:t>
      </w:r>
      <w:r w:rsidRPr="006B1A74">
        <w:rPr>
          <w:spacing w:val="-2"/>
          <w:sz w:val="28"/>
          <w:szCs w:val="28"/>
        </w:rPr>
        <w:t>с</w:t>
      </w:r>
      <w:r w:rsidRPr="006B1A74">
        <w:rPr>
          <w:sz w:val="28"/>
          <w:szCs w:val="28"/>
        </w:rPr>
        <w:t>у</w:t>
      </w:r>
      <w:r w:rsidRPr="006B1A74">
        <w:rPr>
          <w:spacing w:val="148"/>
          <w:sz w:val="28"/>
          <w:szCs w:val="28"/>
        </w:rPr>
        <w:t xml:space="preserve"> </w:t>
      </w:r>
      <w:r w:rsidRPr="006B1A74">
        <w:rPr>
          <w:spacing w:val="2"/>
          <w:sz w:val="28"/>
          <w:szCs w:val="28"/>
        </w:rPr>
        <w:t>п</w:t>
      </w:r>
      <w:r w:rsidRPr="006B1A74">
        <w:rPr>
          <w:spacing w:val="3"/>
          <w:sz w:val="28"/>
          <w:szCs w:val="28"/>
        </w:rPr>
        <w:t>р</w:t>
      </w:r>
      <w:r w:rsidRPr="006B1A74">
        <w:rPr>
          <w:spacing w:val="1"/>
          <w:sz w:val="28"/>
          <w:szCs w:val="28"/>
        </w:rPr>
        <w:t>и</w:t>
      </w:r>
      <w:r w:rsidRPr="006B1A74">
        <w:rPr>
          <w:spacing w:val="156"/>
          <w:sz w:val="28"/>
          <w:szCs w:val="28"/>
        </w:rPr>
        <w:t xml:space="preserve"> </w:t>
      </w:r>
      <w:r w:rsidRPr="006B1A74">
        <w:rPr>
          <w:spacing w:val="-3"/>
          <w:sz w:val="28"/>
          <w:szCs w:val="28"/>
        </w:rPr>
        <w:t>ц</w:t>
      </w:r>
      <w:r w:rsidRPr="006B1A74">
        <w:rPr>
          <w:spacing w:val="2"/>
          <w:sz w:val="28"/>
          <w:szCs w:val="28"/>
        </w:rPr>
        <w:t>ь</w:t>
      </w:r>
      <w:r w:rsidRPr="006B1A74">
        <w:rPr>
          <w:spacing w:val="-5"/>
          <w:sz w:val="28"/>
          <w:szCs w:val="28"/>
        </w:rPr>
        <w:t>о</w:t>
      </w:r>
      <w:r w:rsidRPr="006B1A74">
        <w:rPr>
          <w:spacing w:val="-1"/>
          <w:sz w:val="28"/>
          <w:szCs w:val="28"/>
        </w:rPr>
        <w:t>м</w:t>
      </w:r>
      <w:r w:rsidRPr="006B1A74">
        <w:rPr>
          <w:sz w:val="28"/>
          <w:szCs w:val="28"/>
        </w:rPr>
        <w:t>у</w:t>
      </w:r>
      <w:r w:rsidRPr="006B1A74">
        <w:rPr>
          <w:sz w:val="28"/>
          <w:szCs w:val="28"/>
          <w:lang w:val="uk-UA"/>
        </w:rPr>
        <w:t xml:space="preserve"> </w:t>
      </w:r>
      <w:r w:rsidRPr="006B1A74">
        <w:rPr>
          <w:spacing w:val="1"/>
          <w:sz w:val="28"/>
          <w:szCs w:val="28"/>
        </w:rPr>
        <w:t>не</w:t>
      </w:r>
      <w:r w:rsidRPr="006B1A74">
        <w:rPr>
          <w:sz w:val="28"/>
          <w:szCs w:val="28"/>
        </w:rPr>
        <w:t xml:space="preserve"> </w:t>
      </w:r>
      <w:r w:rsidRPr="006B1A74">
        <w:rPr>
          <w:spacing w:val="2"/>
          <w:sz w:val="28"/>
          <w:szCs w:val="28"/>
        </w:rPr>
        <w:t>п</w:t>
      </w:r>
      <w:r w:rsidRPr="006B1A74">
        <w:rPr>
          <w:spacing w:val="-3"/>
          <w:sz w:val="28"/>
          <w:szCs w:val="28"/>
        </w:rPr>
        <w:t>е</w:t>
      </w:r>
      <w:r w:rsidRPr="006B1A74">
        <w:rPr>
          <w:spacing w:val="3"/>
          <w:sz w:val="28"/>
          <w:szCs w:val="28"/>
        </w:rPr>
        <w:t>р</w:t>
      </w:r>
      <w:r w:rsidRPr="006B1A74">
        <w:rPr>
          <w:spacing w:val="-2"/>
          <w:sz w:val="28"/>
          <w:szCs w:val="28"/>
        </w:rPr>
        <w:t>е</w:t>
      </w:r>
      <w:r w:rsidRPr="006B1A74">
        <w:rPr>
          <w:spacing w:val="1"/>
          <w:sz w:val="28"/>
          <w:szCs w:val="28"/>
        </w:rPr>
        <w:t>в</w:t>
      </w:r>
      <w:r w:rsidRPr="006B1A74">
        <w:rPr>
          <w:spacing w:val="2"/>
          <w:sz w:val="28"/>
          <w:szCs w:val="28"/>
        </w:rPr>
        <w:t>ищ</w:t>
      </w:r>
      <w:r w:rsidRPr="006B1A74">
        <w:rPr>
          <w:spacing w:val="-5"/>
          <w:sz w:val="28"/>
          <w:szCs w:val="28"/>
        </w:rPr>
        <w:t>у</w:t>
      </w:r>
      <w:r w:rsidRPr="006B1A74">
        <w:rPr>
          <w:sz w:val="28"/>
          <w:szCs w:val="28"/>
        </w:rPr>
        <w:t>є</w:t>
      </w:r>
      <w:r>
        <w:rPr>
          <w:spacing w:val="1"/>
          <w:sz w:val="28"/>
          <w:szCs w:val="28"/>
          <w:lang w:val="uk-UA"/>
        </w:rPr>
        <w:t xml:space="preserve"> </w:t>
      </w:r>
      <w:r w:rsidRPr="006B1A74">
        <w:rPr>
          <w:spacing w:val="1"/>
          <w:sz w:val="28"/>
          <w:szCs w:val="28"/>
        </w:rPr>
        <w:t>6</w:t>
      </w:r>
      <w:r w:rsidRPr="006B1A74">
        <w:rPr>
          <w:sz w:val="28"/>
          <w:szCs w:val="28"/>
        </w:rPr>
        <w:t xml:space="preserve"> поштовхів</w:t>
      </w:r>
      <w:r w:rsidRPr="006B1A74">
        <w:rPr>
          <w:spacing w:val="3"/>
          <w:sz w:val="28"/>
          <w:szCs w:val="28"/>
        </w:rPr>
        <w:t xml:space="preserve"> </w:t>
      </w:r>
      <w:r w:rsidRPr="006B1A74">
        <w:rPr>
          <w:spacing w:val="3"/>
          <w:sz w:val="28"/>
          <w:szCs w:val="28"/>
          <w:lang w:val="uk-UA"/>
        </w:rPr>
        <w:t>з</w:t>
      </w:r>
      <w:r w:rsidRPr="006B1A74">
        <w:rPr>
          <w:sz w:val="28"/>
          <w:szCs w:val="28"/>
        </w:rPr>
        <w:t>а</w:t>
      </w:r>
      <w:r w:rsidRPr="006B1A74">
        <w:rPr>
          <w:spacing w:val="3"/>
          <w:sz w:val="28"/>
          <w:szCs w:val="28"/>
        </w:rPr>
        <w:t xml:space="preserve"> </w:t>
      </w:r>
      <w:r w:rsidRPr="006B1A74">
        <w:rPr>
          <w:spacing w:val="-1"/>
          <w:sz w:val="28"/>
          <w:szCs w:val="28"/>
        </w:rPr>
        <w:t>х</w:t>
      </w:r>
      <w:r w:rsidRPr="006B1A74">
        <w:rPr>
          <w:spacing w:val="-2"/>
          <w:sz w:val="28"/>
          <w:szCs w:val="28"/>
        </w:rPr>
        <w:t>в</w:t>
      </w:r>
      <w:r w:rsidRPr="006B1A74">
        <w:rPr>
          <w:sz w:val="28"/>
          <w:szCs w:val="28"/>
        </w:rPr>
        <w:t>или</w:t>
      </w:r>
      <w:r w:rsidRPr="006B1A74">
        <w:rPr>
          <w:spacing w:val="2"/>
          <w:sz w:val="28"/>
          <w:szCs w:val="28"/>
        </w:rPr>
        <w:t>н</w:t>
      </w:r>
      <w:r w:rsidRPr="006B1A74">
        <w:rPr>
          <w:spacing w:val="-39"/>
          <w:sz w:val="28"/>
          <w:szCs w:val="28"/>
        </w:rPr>
        <w:t>у</w:t>
      </w:r>
      <w:r w:rsidRPr="006B1A74">
        <w:rPr>
          <w:sz w:val="28"/>
          <w:szCs w:val="28"/>
        </w:rPr>
        <w:t>.</w:t>
      </w:r>
    </w:p>
    <w:p w:rsidR="00F7746E" w:rsidRPr="000378D8" w:rsidRDefault="00F7746E" w:rsidP="00F7746E">
      <w:pPr>
        <w:ind w:firstLine="567"/>
        <w:jc w:val="both"/>
        <w:rPr>
          <w:sz w:val="28"/>
          <w:szCs w:val="28"/>
          <w:lang w:val="uk-UA"/>
        </w:rPr>
      </w:pPr>
      <w:r w:rsidRPr="000378D8">
        <w:rPr>
          <w:sz w:val="28"/>
          <w:szCs w:val="28"/>
          <w:lang w:val="uk-UA"/>
        </w:rPr>
        <w:t xml:space="preserve">До переліку </w:t>
      </w:r>
      <w:r w:rsidRPr="000378D8">
        <w:rPr>
          <w:color w:val="221F21"/>
          <w:spacing w:val="-2"/>
          <w:sz w:val="28"/>
          <w:szCs w:val="28"/>
          <w:lang w:val="uk-UA"/>
        </w:rPr>
        <w:t>більш складних при визначенні</w:t>
      </w:r>
      <w:r w:rsidRPr="000378D8">
        <w:rPr>
          <w:sz w:val="28"/>
          <w:szCs w:val="28"/>
          <w:lang w:val="uk-UA"/>
        </w:rPr>
        <w:t xml:space="preserve"> (в умовах практичної медицини та реабіліталогії) показників стану ССС відносяться систолічний об’єм крові (СОК) і хвилинний об’єм крові (ХОК). </w:t>
      </w:r>
      <w:r w:rsidRPr="000378D8">
        <w:rPr>
          <w:sz w:val="28"/>
          <w:szCs w:val="28"/>
        </w:rPr>
        <w:t xml:space="preserve">Пояснюється це як досить високою трудомісткістю експериментального методу для їх визначення (тетраполярна грудна реографія), так і можливістю отримання максимальної інформації за обмежений період часу. Для визначення величини СОК найбільш розповсюдженими є формули Старра (застосовується, в основному, для дорослих людей) і Бомаш (використовується у процесі обстеження дітей до 14 років). </w:t>
      </w:r>
    </w:p>
    <w:p w:rsidR="00F7746E" w:rsidRPr="000378D8" w:rsidRDefault="00F7746E" w:rsidP="00F7746E">
      <w:pPr>
        <w:ind w:firstLine="567"/>
        <w:jc w:val="both"/>
        <w:rPr>
          <w:sz w:val="28"/>
          <w:szCs w:val="28"/>
          <w:lang w:val="uk-UA"/>
        </w:rPr>
      </w:pPr>
      <w:r w:rsidRPr="000378D8">
        <w:rPr>
          <w:sz w:val="28"/>
          <w:szCs w:val="28"/>
        </w:rPr>
        <w:t xml:space="preserve">Формула Старра: </w:t>
      </w:r>
    </w:p>
    <w:p w:rsidR="00F7746E" w:rsidRPr="000378D8" w:rsidRDefault="00F7746E" w:rsidP="00F7746E">
      <w:pPr>
        <w:ind w:firstLine="567"/>
        <w:jc w:val="both"/>
        <w:rPr>
          <w:sz w:val="28"/>
          <w:szCs w:val="28"/>
          <w:lang w:val="uk-UA"/>
        </w:rPr>
      </w:pPr>
      <w:r w:rsidRPr="000378D8">
        <w:rPr>
          <w:sz w:val="28"/>
          <w:szCs w:val="28"/>
          <w:lang w:val="uk-UA"/>
        </w:rPr>
        <w:t>СОК = 97,7 + 0,5 • АТп – 0,6 • АТд – 0,6 • В</w:t>
      </w:r>
    </w:p>
    <w:p w:rsidR="00F7746E" w:rsidRPr="000378D8" w:rsidRDefault="00F7746E" w:rsidP="00F7746E">
      <w:pPr>
        <w:ind w:firstLine="567"/>
        <w:jc w:val="both"/>
        <w:rPr>
          <w:sz w:val="28"/>
          <w:szCs w:val="28"/>
          <w:lang w:val="uk-UA"/>
        </w:rPr>
      </w:pPr>
      <w:r w:rsidRPr="000378D8">
        <w:rPr>
          <w:sz w:val="28"/>
          <w:szCs w:val="28"/>
          <w:lang w:val="uk-UA"/>
        </w:rPr>
        <w:t xml:space="preserve"> Формула Бомаш: </w:t>
      </w:r>
    </w:p>
    <w:p w:rsidR="00F7746E" w:rsidRPr="000378D8" w:rsidRDefault="00F7746E" w:rsidP="00F7746E">
      <w:pPr>
        <w:ind w:firstLine="567"/>
        <w:jc w:val="both"/>
        <w:rPr>
          <w:sz w:val="28"/>
          <w:szCs w:val="28"/>
          <w:lang w:val="uk-UA"/>
        </w:rPr>
      </w:pPr>
      <w:r w:rsidRPr="000378D8">
        <w:rPr>
          <w:sz w:val="28"/>
          <w:szCs w:val="28"/>
          <w:lang w:val="uk-UA"/>
        </w:rPr>
        <w:t xml:space="preserve">СОК = 40 + 0,5 • АТп – 0,6 • АТд + 3,2 • В </w:t>
      </w:r>
    </w:p>
    <w:p w:rsidR="00F7746E" w:rsidRPr="000378D8" w:rsidRDefault="00F7746E" w:rsidP="00F7746E">
      <w:pPr>
        <w:ind w:firstLine="567"/>
        <w:jc w:val="both"/>
        <w:rPr>
          <w:sz w:val="28"/>
          <w:szCs w:val="28"/>
          <w:lang w:val="uk-UA"/>
        </w:rPr>
      </w:pPr>
      <w:r w:rsidRPr="000378D8">
        <w:rPr>
          <w:sz w:val="28"/>
          <w:szCs w:val="28"/>
          <w:lang w:val="uk-UA"/>
        </w:rPr>
        <w:t xml:space="preserve">де СОК – систолічний об’єм крові, мл; АТп – пульсовий артеріальний тиск, мм рт.ст.; АТд – діастолічний артеріальний тиск, мм рт.ст.; В – вік людини, роки. </w:t>
      </w:r>
    </w:p>
    <w:p w:rsidR="00F7746E" w:rsidRPr="000378D8" w:rsidRDefault="00F7746E" w:rsidP="00F7746E">
      <w:pPr>
        <w:ind w:firstLine="567"/>
        <w:jc w:val="both"/>
        <w:rPr>
          <w:sz w:val="28"/>
          <w:szCs w:val="28"/>
          <w:lang w:val="uk-UA"/>
        </w:rPr>
      </w:pPr>
      <w:r w:rsidRPr="000378D8">
        <w:rPr>
          <w:sz w:val="28"/>
          <w:szCs w:val="28"/>
        </w:rPr>
        <w:t>Хвилинний об’єм кровотоку (ХОК) в більшості випадків визначають за такою формулою:</w:t>
      </w:r>
    </w:p>
    <w:p w:rsidR="00F7746E" w:rsidRPr="000378D8" w:rsidRDefault="00F7746E" w:rsidP="00F7746E">
      <w:pPr>
        <w:ind w:firstLine="567"/>
        <w:jc w:val="both"/>
        <w:rPr>
          <w:sz w:val="28"/>
          <w:szCs w:val="28"/>
          <w:lang w:val="uk-UA"/>
        </w:rPr>
      </w:pPr>
      <w:r w:rsidRPr="000378D8">
        <w:rPr>
          <w:sz w:val="28"/>
          <w:szCs w:val="28"/>
          <w:lang w:val="uk-UA"/>
        </w:rPr>
        <w:t xml:space="preserve">ХОК = ЧСС  х  СОК, </w:t>
      </w:r>
    </w:p>
    <w:p w:rsidR="00F7746E" w:rsidRPr="000378D8" w:rsidRDefault="00F7746E" w:rsidP="00F7746E">
      <w:pPr>
        <w:ind w:firstLine="567"/>
        <w:jc w:val="both"/>
        <w:rPr>
          <w:sz w:val="28"/>
          <w:szCs w:val="28"/>
          <w:lang w:val="uk-UA"/>
        </w:rPr>
      </w:pPr>
      <w:r w:rsidRPr="000378D8">
        <w:rPr>
          <w:sz w:val="28"/>
          <w:szCs w:val="28"/>
          <w:lang w:val="uk-UA"/>
        </w:rPr>
        <w:t xml:space="preserve"> де ХОК – хвилинний об’єм крові, л/хв; ЧСС – частота серцевих скорочень, уд/хв; СОК – систолічний об’єм крові, мл. </w:t>
      </w:r>
    </w:p>
    <w:p w:rsidR="00F7746E" w:rsidRPr="000378D8" w:rsidRDefault="00F7746E" w:rsidP="00F7746E">
      <w:pPr>
        <w:ind w:firstLine="567"/>
        <w:jc w:val="both"/>
        <w:rPr>
          <w:sz w:val="28"/>
          <w:szCs w:val="28"/>
          <w:lang w:val="uk-UA"/>
        </w:rPr>
      </w:pPr>
      <w:r w:rsidRPr="000378D8">
        <w:rPr>
          <w:sz w:val="28"/>
          <w:szCs w:val="28"/>
          <w:lang w:val="uk-UA"/>
        </w:rPr>
        <w:t xml:space="preserve">До поширених розрахункових показників відноситься також коефіцієнт економічності системи кровообігу (КЕК, у.о.), величина якого визначається за такою формулою: </w:t>
      </w:r>
    </w:p>
    <w:p w:rsidR="00F7746E" w:rsidRPr="000378D8" w:rsidRDefault="00F7746E" w:rsidP="00F7746E">
      <w:pPr>
        <w:ind w:firstLine="567"/>
        <w:jc w:val="both"/>
        <w:rPr>
          <w:sz w:val="28"/>
          <w:szCs w:val="28"/>
          <w:lang w:val="uk-UA"/>
        </w:rPr>
      </w:pPr>
      <w:r w:rsidRPr="000378D8">
        <w:rPr>
          <w:sz w:val="28"/>
          <w:szCs w:val="28"/>
          <w:lang w:val="uk-UA"/>
        </w:rPr>
        <w:t>КЕК = ЧСС  х  АТп,</w:t>
      </w:r>
    </w:p>
    <w:p w:rsidR="00F7746E" w:rsidRPr="006613D1" w:rsidRDefault="00F7746E" w:rsidP="00F7746E">
      <w:pPr>
        <w:ind w:firstLine="567"/>
        <w:jc w:val="both"/>
        <w:rPr>
          <w:sz w:val="28"/>
          <w:szCs w:val="28"/>
          <w:lang w:val="uk-UA"/>
        </w:rPr>
      </w:pPr>
      <w:r w:rsidRPr="000378D8">
        <w:rPr>
          <w:sz w:val="28"/>
          <w:szCs w:val="28"/>
          <w:lang w:val="uk-UA"/>
        </w:rPr>
        <w:t xml:space="preserve"> де КЕК – коефіцієнт економічності кровообігу, у .о.; ЧСС – частота серцевих скорочень, уд/хв; АТп – пульсовий артеріальний тиск, який розраховується як різниця між артеріальним тиском систолічним і діастолічним, мм рт.ст. Низькі значення КЕК свідчать про високі потенційні </w:t>
      </w:r>
      <w:r w:rsidRPr="000378D8">
        <w:rPr>
          <w:sz w:val="28"/>
          <w:szCs w:val="28"/>
          <w:lang w:val="uk-UA"/>
        </w:rPr>
        <w:lastRenderedPageBreak/>
        <w:t xml:space="preserve">можливості системи кровообігу. </w:t>
      </w:r>
      <w:r w:rsidRPr="000378D8">
        <w:rPr>
          <w:sz w:val="28"/>
          <w:szCs w:val="28"/>
        </w:rPr>
        <w:t>В нормі у здорових нетренованих чоловіків величина КЕК складає 2400-3200</w:t>
      </w:r>
      <w:r>
        <w:rPr>
          <w:sz w:val="28"/>
          <w:szCs w:val="28"/>
          <w:lang w:val="uk-UA"/>
        </w:rPr>
        <w:t xml:space="preserve">, </w:t>
      </w:r>
      <w:r w:rsidRPr="000378D8">
        <w:rPr>
          <w:sz w:val="28"/>
          <w:szCs w:val="28"/>
        </w:rPr>
        <w:t>у.о., а у жінок – 2600-3400 у.о.</w:t>
      </w:r>
      <w:r w:rsidRPr="000378D8">
        <w:rPr>
          <w:color w:val="C00000"/>
          <w:sz w:val="28"/>
          <w:szCs w:val="28"/>
        </w:rPr>
        <w:t xml:space="preserve"> </w:t>
      </w:r>
    </w:p>
    <w:p w:rsidR="00F7746E" w:rsidRPr="000378D8" w:rsidRDefault="00F7746E" w:rsidP="00F7746E">
      <w:pPr>
        <w:ind w:firstLine="567"/>
        <w:jc w:val="both"/>
        <w:rPr>
          <w:sz w:val="28"/>
          <w:szCs w:val="28"/>
          <w:lang w:val="uk-UA"/>
        </w:rPr>
      </w:pPr>
      <w:r w:rsidRPr="000378D8">
        <w:rPr>
          <w:sz w:val="28"/>
          <w:szCs w:val="28"/>
        </w:rPr>
        <w:t xml:space="preserve">Індекс Робінсона (подвійний добуток). Характеризує ефективність функціонування серцево-судинної системи і розраховується за такою формулою: </w:t>
      </w:r>
    </w:p>
    <w:p w:rsidR="00F7746E" w:rsidRPr="000378D8" w:rsidRDefault="00F7746E" w:rsidP="00F7746E">
      <w:pPr>
        <w:ind w:firstLine="567"/>
        <w:jc w:val="both"/>
        <w:rPr>
          <w:sz w:val="28"/>
          <w:szCs w:val="28"/>
          <w:lang w:val="uk-UA"/>
        </w:rPr>
      </w:pPr>
      <w:r w:rsidRPr="000378D8">
        <w:rPr>
          <w:sz w:val="28"/>
          <w:szCs w:val="28"/>
          <w:lang w:val="uk-UA"/>
        </w:rPr>
        <w:t>ІР = ЧСС  х  АТс / 100,</w:t>
      </w:r>
    </w:p>
    <w:p w:rsidR="00F7746E" w:rsidRPr="000378D8" w:rsidRDefault="00F7746E" w:rsidP="00F7746E">
      <w:pPr>
        <w:jc w:val="both"/>
        <w:rPr>
          <w:sz w:val="28"/>
          <w:szCs w:val="28"/>
          <w:lang w:val="uk-UA"/>
        </w:rPr>
      </w:pPr>
      <w:r w:rsidRPr="000378D8">
        <w:rPr>
          <w:sz w:val="28"/>
          <w:szCs w:val="28"/>
          <w:lang w:val="uk-UA"/>
        </w:rPr>
        <w:t>де ІР – індекс Робінсона, у.о.;ЧСС – частота серцевих скорочень, уд/хв; АТс – артеріальний тиск систолічний, мм рт.ст. , таблиця 3.3.2.</w:t>
      </w:r>
    </w:p>
    <w:p w:rsidR="00F7746E" w:rsidRPr="000378D8" w:rsidRDefault="00F7746E" w:rsidP="00F7746E">
      <w:pPr>
        <w:jc w:val="right"/>
        <w:rPr>
          <w:color w:val="FF0000"/>
          <w:sz w:val="28"/>
          <w:szCs w:val="28"/>
          <w:lang w:val="uk-UA"/>
        </w:rPr>
      </w:pPr>
      <w:r w:rsidRPr="000378D8">
        <w:rPr>
          <w:sz w:val="28"/>
          <w:szCs w:val="28"/>
          <w:lang w:val="uk-UA"/>
        </w:rPr>
        <w:t>Таблиця3.3.2</w:t>
      </w:r>
      <w:r w:rsidRPr="000378D8">
        <w:rPr>
          <w:color w:val="FF0000"/>
          <w:sz w:val="28"/>
          <w:szCs w:val="28"/>
          <w:lang w:val="uk-UA"/>
        </w:rPr>
        <w:t xml:space="preserve">. </w:t>
      </w:r>
    </w:p>
    <w:p w:rsidR="00F7746E" w:rsidRPr="000378D8" w:rsidRDefault="00F7746E" w:rsidP="00F7746E">
      <w:pPr>
        <w:jc w:val="center"/>
        <w:rPr>
          <w:sz w:val="28"/>
          <w:szCs w:val="28"/>
          <w:lang w:val="uk-UA"/>
        </w:rPr>
      </w:pPr>
      <w:r w:rsidRPr="000378D8">
        <w:rPr>
          <w:sz w:val="28"/>
          <w:szCs w:val="28"/>
          <w:lang w:val="uk-UA"/>
        </w:rPr>
        <w:t xml:space="preserve">Оцінка функціональних резервів серцево-судинної системи </w:t>
      </w:r>
    </w:p>
    <w:p w:rsidR="00F7746E" w:rsidRPr="000378D8" w:rsidRDefault="00F7746E" w:rsidP="00F7746E">
      <w:pPr>
        <w:jc w:val="center"/>
        <w:rPr>
          <w:sz w:val="28"/>
          <w:szCs w:val="28"/>
          <w:lang w:val="uk-UA"/>
        </w:rPr>
      </w:pPr>
      <w:r w:rsidRPr="000378D8">
        <w:rPr>
          <w:sz w:val="28"/>
          <w:szCs w:val="28"/>
          <w:lang w:val="uk-UA"/>
        </w:rPr>
        <w:t>за індексом Робінсона</w:t>
      </w:r>
    </w:p>
    <w:p w:rsidR="00F7746E" w:rsidRPr="000378D8" w:rsidRDefault="00F7746E" w:rsidP="00F7746E">
      <w:pPr>
        <w:jc w:val="both"/>
        <w:rPr>
          <w:sz w:val="28"/>
          <w:szCs w:val="28"/>
          <w:lang w:val="uk-UA"/>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93"/>
        <w:gridCol w:w="1525"/>
        <w:gridCol w:w="6235"/>
      </w:tblGrid>
      <w:tr w:rsidR="00F7746E" w:rsidRPr="000378D8" w:rsidTr="00707986">
        <w:trPr>
          <w:trHeight w:val="20"/>
        </w:trPr>
        <w:tc>
          <w:tcPr>
            <w:tcW w:w="1593" w:type="dxa"/>
          </w:tcPr>
          <w:p w:rsidR="00F7746E" w:rsidRPr="000378D8" w:rsidRDefault="00F7746E" w:rsidP="00707986">
            <w:pPr>
              <w:jc w:val="center"/>
              <w:rPr>
                <w:sz w:val="28"/>
                <w:szCs w:val="28"/>
                <w:lang w:val="uk-UA"/>
              </w:rPr>
            </w:pPr>
            <w:r w:rsidRPr="000378D8">
              <w:rPr>
                <w:sz w:val="28"/>
                <w:szCs w:val="28"/>
                <w:lang w:val="uk-UA"/>
              </w:rPr>
              <w:t>Індекс</w:t>
            </w:r>
          </w:p>
        </w:tc>
        <w:tc>
          <w:tcPr>
            <w:tcW w:w="7760" w:type="dxa"/>
            <w:gridSpan w:val="2"/>
          </w:tcPr>
          <w:p w:rsidR="00F7746E" w:rsidRPr="000378D8" w:rsidRDefault="00F7746E" w:rsidP="00707986">
            <w:pPr>
              <w:jc w:val="center"/>
              <w:rPr>
                <w:sz w:val="28"/>
                <w:szCs w:val="28"/>
                <w:lang w:val="uk-UA"/>
              </w:rPr>
            </w:pPr>
            <w:r w:rsidRPr="000378D8">
              <w:rPr>
                <w:sz w:val="28"/>
                <w:szCs w:val="28"/>
                <w:lang w:val="uk-UA"/>
              </w:rPr>
              <w:t>Оцінка стану</w:t>
            </w:r>
          </w:p>
        </w:tc>
      </w:tr>
      <w:tr w:rsidR="00F7746E" w:rsidRPr="000378D8" w:rsidTr="00707986">
        <w:trPr>
          <w:trHeight w:val="20"/>
        </w:trPr>
        <w:tc>
          <w:tcPr>
            <w:tcW w:w="1593" w:type="dxa"/>
          </w:tcPr>
          <w:p w:rsidR="00F7746E" w:rsidRPr="000378D8" w:rsidRDefault="00F7746E" w:rsidP="00707986">
            <w:pPr>
              <w:jc w:val="both"/>
              <w:rPr>
                <w:sz w:val="28"/>
                <w:szCs w:val="28"/>
                <w:lang w:val="uk-UA"/>
              </w:rPr>
            </w:pPr>
            <w:r w:rsidRPr="000378D8">
              <w:rPr>
                <w:sz w:val="28"/>
                <w:szCs w:val="28"/>
                <w:lang w:val="uk-UA"/>
              </w:rPr>
              <w:t>69 і менше</w:t>
            </w:r>
          </w:p>
        </w:tc>
        <w:tc>
          <w:tcPr>
            <w:tcW w:w="1525" w:type="dxa"/>
          </w:tcPr>
          <w:p w:rsidR="00F7746E" w:rsidRPr="000378D8" w:rsidRDefault="00F7746E" w:rsidP="00707986">
            <w:pPr>
              <w:jc w:val="both"/>
              <w:rPr>
                <w:sz w:val="28"/>
                <w:szCs w:val="28"/>
                <w:lang w:val="uk-UA"/>
              </w:rPr>
            </w:pPr>
            <w:r w:rsidRPr="000378D8">
              <w:rPr>
                <w:sz w:val="28"/>
                <w:szCs w:val="28"/>
                <w:lang w:val="uk-UA"/>
              </w:rPr>
              <w:t>Відмінне</w:t>
            </w:r>
          </w:p>
          <w:p w:rsidR="00F7746E" w:rsidRPr="000378D8" w:rsidRDefault="00F7746E" w:rsidP="00707986">
            <w:pPr>
              <w:jc w:val="both"/>
              <w:rPr>
                <w:sz w:val="28"/>
                <w:szCs w:val="28"/>
                <w:lang w:val="uk-UA"/>
              </w:rPr>
            </w:pPr>
          </w:p>
        </w:tc>
        <w:tc>
          <w:tcPr>
            <w:tcW w:w="6235" w:type="dxa"/>
          </w:tcPr>
          <w:p w:rsidR="00F7746E" w:rsidRPr="000378D8" w:rsidRDefault="00F7746E" w:rsidP="00707986">
            <w:pPr>
              <w:jc w:val="both"/>
              <w:rPr>
                <w:sz w:val="28"/>
                <w:szCs w:val="28"/>
              </w:rPr>
            </w:pPr>
            <w:r w:rsidRPr="000378D8">
              <w:rPr>
                <w:sz w:val="28"/>
                <w:szCs w:val="28"/>
                <w:lang w:val="uk-UA"/>
              </w:rPr>
              <w:t>Фу</w:t>
            </w:r>
            <w:r w:rsidRPr="000378D8">
              <w:rPr>
                <w:sz w:val="28"/>
                <w:szCs w:val="28"/>
              </w:rPr>
              <w:t>нкціональні резерви серцево-судинної системи у відмінній формі</w:t>
            </w:r>
          </w:p>
        </w:tc>
      </w:tr>
      <w:tr w:rsidR="00F7746E" w:rsidRPr="000378D8" w:rsidTr="00707986">
        <w:trPr>
          <w:trHeight w:val="20"/>
        </w:trPr>
        <w:tc>
          <w:tcPr>
            <w:tcW w:w="1593" w:type="dxa"/>
          </w:tcPr>
          <w:p w:rsidR="00F7746E" w:rsidRPr="000378D8" w:rsidRDefault="00F7746E" w:rsidP="00707986">
            <w:pPr>
              <w:jc w:val="both"/>
              <w:rPr>
                <w:sz w:val="28"/>
                <w:szCs w:val="28"/>
              </w:rPr>
            </w:pPr>
            <w:r w:rsidRPr="000378D8">
              <w:rPr>
                <w:sz w:val="28"/>
                <w:szCs w:val="28"/>
              </w:rPr>
              <w:t>70 - 84</w:t>
            </w:r>
          </w:p>
        </w:tc>
        <w:tc>
          <w:tcPr>
            <w:tcW w:w="1525" w:type="dxa"/>
          </w:tcPr>
          <w:p w:rsidR="00F7746E" w:rsidRPr="000378D8" w:rsidRDefault="00F7746E" w:rsidP="00707986">
            <w:pPr>
              <w:jc w:val="both"/>
              <w:rPr>
                <w:sz w:val="28"/>
                <w:szCs w:val="28"/>
              </w:rPr>
            </w:pPr>
            <w:r w:rsidRPr="000378D8">
              <w:rPr>
                <w:sz w:val="28"/>
                <w:szCs w:val="28"/>
              </w:rPr>
              <w:t>Хороше</w:t>
            </w:r>
          </w:p>
        </w:tc>
        <w:tc>
          <w:tcPr>
            <w:tcW w:w="6235" w:type="dxa"/>
          </w:tcPr>
          <w:p w:rsidR="00F7746E" w:rsidRPr="000378D8" w:rsidRDefault="00F7746E" w:rsidP="00707986">
            <w:pPr>
              <w:jc w:val="both"/>
              <w:rPr>
                <w:sz w:val="28"/>
                <w:szCs w:val="28"/>
              </w:rPr>
            </w:pPr>
            <w:r w:rsidRPr="000378D8">
              <w:rPr>
                <w:sz w:val="28"/>
                <w:szCs w:val="28"/>
              </w:rPr>
              <w:t>Функціональні резерви серцево-судинної системи в нормі</w:t>
            </w:r>
          </w:p>
        </w:tc>
      </w:tr>
      <w:tr w:rsidR="00F7746E" w:rsidRPr="000378D8" w:rsidTr="00707986">
        <w:trPr>
          <w:trHeight w:val="20"/>
        </w:trPr>
        <w:tc>
          <w:tcPr>
            <w:tcW w:w="1593" w:type="dxa"/>
          </w:tcPr>
          <w:p w:rsidR="00F7746E" w:rsidRPr="000378D8" w:rsidRDefault="00F7746E" w:rsidP="00707986">
            <w:pPr>
              <w:jc w:val="both"/>
              <w:rPr>
                <w:sz w:val="28"/>
                <w:szCs w:val="28"/>
              </w:rPr>
            </w:pPr>
            <w:r w:rsidRPr="000378D8">
              <w:rPr>
                <w:sz w:val="28"/>
                <w:szCs w:val="28"/>
              </w:rPr>
              <w:t>85 - 94</w:t>
            </w:r>
          </w:p>
          <w:p w:rsidR="00F7746E" w:rsidRPr="000378D8" w:rsidRDefault="00F7746E" w:rsidP="00707986">
            <w:pPr>
              <w:jc w:val="both"/>
              <w:rPr>
                <w:sz w:val="28"/>
                <w:szCs w:val="28"/>
              </w:rPr>
            </w:pPr>
          </w:p>
        </w:tc>
        <w:tc>
          <w:tcPr>
            <w:tcW w:w="1525" w:type="dxa"/>
          </w:tcPr>
          <w:p w:rsidR="00F7746E" w:rsidRPr="000378D8" w:rsidRDefault="00F7746E" w:rsidP="00707986">
            <w:pPr>
              <w:jc w:val="both"/>
              <w:rPr>
                <w:sz w:val="28"/>
                <w:szCs w:val="28"/>
              </w:rPr>
            </w:pPr>
            <w:r w:rsidRPr="000378D8">
              <w:rPr>
                <w:sz w:val="28"/>
                <w:szCs w:val="28"/>
              </w:rPr>
              <w:t>Середнє</w:t>
            </w:r>
          </w:p>
          <w:p w:rsidR="00F7746E" w:rsidRPr="000378D8" w:rsidRDefault="00F7746E" w:rsidP="00707986">
            <w:pPr>
              <w:jc w:val="both"/>
              <w:rPr>
                <w:sz w:val="28"/>
                <w:szCs w:val="28"/>
              </w:rPr>
            </w:pPr>
          </w:p>
        </w:tc>
        <w:tc>
          <w:tcPr>
            <w:tcW w:w="6235" w:type="dxa"/>
          </w:tcPr>
          <w:p w:rsidR="00F7746E" w:rsidRPr="000378D8" w:rsidRDefault="00F7746E" w:rsidP="00707986">
            <w:pPr>
              <w:jc w:val="both"/>
              <w:rPr>
                <w:sz w:val="28"/>
                <w:szCs w:val="28"/>
              </w:rPr>
            </w:pPr>
            <w:r w:rsidRPr="000378D8">
              <w:rPr>
                <w:sz w:val="28"/>
                <w:szCs w:val="28"/>
              </w:rPr>
              <w:t>Можна говорити про недостатність функціональних можливостях серцево-судинної системи.</w:t>
            </w:r>
          </w:p>
        </w:tc>
      </w:tr>
      <w:tr w:rsidR="00F7746E" w:rsidRPr="000378D8" w:rsidTr="00707986">
        <w:trPr>
          <w:trHeight w:val="20"/>
        </w:trPr>
        <w:tc>
          <w:tcPr>
            <w:tcW w:w="1593" w:type="dxa"/>
          </w:tcPr>
          <w:p w:rsidR="00F7746E" w:rsidRPr="000378D8" w:rsidRDefault="00F7746E" w:rsidP="00707986">
            <w:pPr>
              <w:jc w:val="both"/>
              <w:rPr>
                <w:sz w:val="28"/>
                <w:szCs w:val="28"/>
              </w:rPr>
            </w:pPr>
            <w:r w:rsidRPr="000378D8">
              <w:rPr>
                <w:sz w:val="28"/>
                <w:szCs w:val="28"/>
              </w:rPr>
              <w:t>95 - 110</w:t>
            </w:r>
          </w:p>
          <w:p w:rsidR="00F7746E" w:rsidRPr="000378D8" w:rsidRDefault="00F7746E" w:rsidP="00707986">
            <w:pPr>
              <w:jc w:val="both"/>
              <w:rPr>
                <w:sz w:val="28"/>
                <w:szCs w:val="28"/>
              </w:rPr>
            </w:pPr>
          </w:p>
        </w:tc>
        <w:tc>
          <w:tcPr>
            <w:tcW w:w="1525" w:type="dxa"/>
          </w:tcPr>
          <w:p w:rsidR="00F7746E" w:rsidRPr="000378D8" w:rsidRDefault="00F7746E" w:rsidP="00707986">
            <w:pPr>
              <w:jc w:val="both"/>
              <w:rPr>
                <w:sz w:val="28"/>
                <w:szCs w:val="28"/>
              </w:rPr>
            </w:pPr>
            <w:r w:rsidRPr="000378D8">
              <w:rPr>
                <w:sz w:val="28"/>
                <w:szCs w:val="28"/>
              </w:rPr>
              <w:t>Погане</w:t>
            </w:r>
          </w:p>
          <w:p w:rsidR="00F7746E" w:rsidRPr="000378D8" w:rsidRDefault="00F7746E" w:rsidP="00707986">
            <w:pPr>
              <w:jc w:val="both"/>
              <w:rPr>
                <w:sz w:val="28"/>
                <w:szCs w:val="28"/>
              </w:rPr>
            </w:pPr>
          </w:p>
        </w:tc>
        <w:tc>
          <w:tcPr>
            <w:tcW w:w="6235" w:type="dxa"/>
          </w:tcPr>
          <w:p w:rsidR="00F7746E" w:rsidRPr="000378D8" w:rsidRDefault="00F7746E" w:rsidP="00707986">
            <w:pPr>
              <w:jc w:val="both"/>
              <w:rPr>
                <w:sz w:val="28"/>
                <w:szCs w:val="28"/>
              </w:rPr>
            </w:pPr>
            <w:r w:rsidRPr="000378D8">
              <w:rPr>
                <w:sz w:val="28"/>
                <w:szCs w:val="28"/>
              </w:rPr>
              <w:t>Є ознаки порушення регуляції діяльності серцево-судинної системи.</w:t>
            </w:r>
          </w:p>
        </w:tc>
      </w:tr>
      <w:tr w:rsidR="00F7746E" w:rsidRPr="000378D8" w:rsidTr="00707986">
        <w:trPr>
          <w:trHeight w:val="20"/>
        </w:trPr>
        <w:tc>
          <w:tcPr>
            <w:tcW w:w="1593" w:type="dxa"/>
          </w:tcPr>
          <w:p w:rsidR="00F7746E" w:rsidRPr="000378D8" w:rsidRDefault="00F7746E" w:rsidP="00707986">
            <w:pPr>
              <w:jc w:val="both"/>
              <w:rPr>
                <w:sz w:val="28"/>
                <w:szCs w:val="28"/>
              </w:rPr>
            </w:pPr>
            <w:r w:rsidRPr="000378D8">
              <w:rPr>
                <w:sz w:val="28"/>
                <w:szCs w:val="28"/>
              </w:rPr>
              <w:t>111 і більше</w:t>
            </w:r>
          </w:p>
        </w:tc>
        <w:tc>
          <w:tcPr>
            <w:tcW w:w="1525" w:type="dxa"/>
          </w:tcPr>
          <w:p w:rsidR="00F7746E" w:rsidRPr="000378D8" w:rsidRDefault="00F7746E" w:rsidP="00707986">
            <w:pPr>
              <w:jc w:val="both"/>
              <w:rPr>
                <w:sz w:val="28"/>
                <w:szCs w:val="28"/>
              </w:rPr>
            </w:pPr>
            <w:r w:rsidRPr="000378D8">
              <w:rPr>
                <w:sz w:val="28"/>
                <w:szCs w:val="28"/>
              </w:rPr>
              <w:t>Дуже погане</w:t>
            </w:r>
          </w:p>
        </w:tc>
        <w:tc>
          <w:tcPr>
            <w:tcW w:w="6235" w:type="dxa"/>
          </w:tcPr>
          <w:p w:rsidR="00F7746E" w:rsidRPr="000378D8" w:rsidRDefault="00F7746E" w:rsidP="00707986">
            <w:pPr>
              <w:jc w:val="both"/>
              <w:rPr>
                <w:sz w:val="28"/>
                <w:szCs w:val="28"/>
                <w:lang w:val="uk-UA"/>
              </w:rPr>
            </w:pPr>
            <w:r w:rsidRPr="000378D8">
              <w:rPr>
                <w:sz w:val="28"/>
                <w:szCs w:val="28"/>
              </w:rPr>
              <w:t>Регуляція діяльності серцево-судинної системи порушена</w:t>
            </w:r>
          </w:p>
        </w:tc>
      </w:tr>
    </w:tbl>
    <w:p w:rsidR="00F7746E" w:rsidRPr="000378D8" w:rsidRDefault="00F7746E" w:rsidP="00F7746E">
      <w:pPr>
        <w:jc w:val="both"/>
        <w:rPr>
          <w:color w:val="C00000"/>
          <w:sz w:val="28"/>
          <w:szCs w:val="28"/>
          <w:lang w:val="uk-UA"/>
        </w:rPr>
      </w:pPr>
    </w:p>
    <w:p w:rsidR="00F7746E" w:rsidRPr="000378D8" w:rsidRDefault="00F7746E" w:rsidP="00F7746E">
      <w:pPr>
        <w:ind w:firstLine="708"/>
        <w:jc w:val="both"/>
        <w:rPr>
          <w:sz w:val="28"/>
          <w:szCs w:val="28"/>
          <w:lang w:val="uk-UA"/>
        </w:rPr>
      </w:pPr>
      <w:r w:rsidRPr="000378D8">
        <w:rPr>
          <w:sz w:val="28"/>
          <w:szCs w:val="28"/>
        </w:rPr>
        <w:t xml:space="preserve">Відомо, що в нормі відношення величин </w:t>
      </w:r>
      <w:r w:rsidRPr="000378D8">
        <w:rPr>
          <w:sz w:val="28"/>
          <w:szCs w:val="28"/>
          <w:lang w:val="uk-UA"/>
        </w:rPr>
        <w:t>ЧСС</w:t>
      </w:r>
      <w:r w:rsidRPr="000378D8">
        <w:rPr>
          <w:sz w:val="28"/>
          <w:szCs w:val="28"/>
        </w:rPr>
        <w:t xml:space="preserve"> і </w:t>
      </w:r>
      <w:r w:rsidRPr="000378D8">
        <w:rPr>
          <w:sz w:val="28"/>
          <w:szCs w:val="28"/>
          <w:lang w:val="uk-UA"/>
        </w:rPr>
        <w:t>АТ</w:t>
      </w:r>
      <w:r w:rsidRPr="000378D8">
        <w:rPr>
          <w:sz w:val="28"/>
          <w:szCs w:val="28"/>
        </w:rPr>
        <w:t xml:space="preserve"> залишається постійним. </w:t>
      </w:r>
      <w:r w:rsidRPr="000378D8">
        <w:rPr>
          <w:sz w:val="28"/>
          <w:szCs w:val="28"/>
          <w:lang w:val="uk-UA"/>
        </w:rPr>
        <w:t xml:space="preserve">Враховуючи цю </w:t>
      </w:r>
      <w:r w:rsidRPr="000378D8">
        <w:rPr>
          <w:sz w:val="28"/>
          <w:szCs w:val="28"/>
        </w:rPr>
        <w:t>закономірн</w:t>
      </w:r>
      <w:r w:rsidRPr="000378D8">
        <w:rPr>
          <w:sz w:val="28"/>
          <w:szCs w:val="28"/>
          <w:lang w:val="uk-UA"/>
        </w:rPr>
        <w:t>і</w:t>
      </w:r>
      <w:r w:rsidRPr="000378D8">
        <w:rPr>
          <w:sz w:val="28"/>
          <w:szCs w:val="28"/>
        </w:rPr>
        <w:t>ст</w:t>
      </w:r>
      <w:r w:rsidRPr="000378D8">
        <w:rPr>
          <w:sz w:val="28"/>
          <w:szCs w:val="28"/>
          <w:lang w:val="uk-UA"/>
        </w:rPr>
        <w:t>ь, важливим є</w:t>
      </w:r>
      <w:r w:rsidRPr="000378D8">
        <w:rPr>
          <w:sz w:val="28"/>
          <w:szCs w:val="28"/>
        </w:rPr>
        <w:t xml:space="preserve"> визначення</w:t>
      </w:r>
      <w:r w:rsidRPr="000378D8">
        <w:rPr>
          <w:sz w:val="28"/>
          <w:szCs w:val="28"/>
          <w:lang w:val="uk-UA"/>
        </w:rPr>
        <w:t xml:space="preserve"> залежності</w:t>
      </w:r>
      <w:r w:rsidRPr="000378D8">
        <w:rPr>
          <w:sz w:val="28"/>
          <w:szCs w:val="28"/>
        </w:rPr>
        <w:t xml:space="preserve"> стану</w:t>
      </w:r>
      <w:r w:rsidRPr="000378D8">
        <w:rPr>
          <w:sz w:val="28"/>
          <w:szCs w:val="28"/>
          <w:lang w:val="uk-UA"/>
        </w:rPr>
        <w:t xml:space="preserve"> ССС від активності</w:t>
      </w:r>
      <w:r w:rsidRPr="000378D8">
        <w:rPr>
          <w:sz w:val="28"/>
          <w:szCs w:val="28"/>
        </w:rPr>
        <w:t xml:space="preserve"> вегетативної нервової системи</w:t>
      </w:r>
      <w:r w:rsidRPr="000378D8">
        <w:rPr>
          <w:sz w:val="28"/>
          <w:szCs w:val="28"/>
          <w:lang w:val="uk-UA"/>
        </w:rPr>
        <w:t>, для цього</w:t>
      </w:r>
      <w:r w:rsidRPr="000378D8">
        <w:rPr>
          <w:sz w:val="28"/>
          <w:szCs w:val="28"/>
        </w:rPr>
        <w:t xml:space="preserve"> використовують </w:t>
      </w:r>
      <w:r w:rsidRPr="000378D8">
        <w:rPr>
          <w:sz w:val="28"/>
          <w:szCs w:val="28"/>
          <w:lang w:val="uk-UA"/>
        </w:rPr>
        <w:t>Індекс Кердо (х</w:t>
      </w:r>
      <w:r w:rsidRPr="000378D8">
        <w:rPr>
          <w:sz w:val="28"/>
          <w:szCs w:val="28"/>
        </w:rPr>
        <w:t xml:space="preserve">арактеризує ступінь впливу на </w:t>
      </w:r>
      <w:r>
        <w:rPr>
          <w:sz w:val="28"/>
          <w:szCs w:val="28"/>
          <w:lang w:val="en-US"/>
        </w:rPr>
        <w:t>CCC</w:t>
      </w:r>
      <w:r w:rsidRPr="000378D8">
        <w:rPr>
          <w:sz w:val="28"/>
          <w:szCs w:val="28"/>
        </w:rPr>
        <w:t xml:space="preserve"> вегетативної нервової системи</w:t>
      </w:r>
      <w:r w:rsidRPr="000378D8">
        <w:rPr>
          <w:sz w:val="28"/>
          <w:szCs w:val="28"/>
          <w:lang w:val="uk-UA"/>
        </w:rPr>
        <w:t>), який</w:t>
      </w:r>
      <w:r w:rsidRPr="000378D8">
        <w:rPr>
          <w:sz w:val="28"/>
          <w:szCs w:val="28"/>
        </w:rPr>
        <w:t xml:space="preserve"> розраховується за</w:t>
      </w:r>
      <w:r w:rsidRPr="000378D8">
        <w:rPr>
          <w:sz w:val="28"/>
          <w:szCs w:val="28"/>
          <w:lang w:val="uk-UA"/>
        </w:rPr>
        <w:t xml:space="preserve"> </w:t>
      </w:r>
      <w:r w:rsidRPr="000378D8">
        <w:rPr>
          <w:sz w:val="28"/>
          <w:szCs w:val="28"/>
        </w:rPr>
        <w:t xml:space="preserve">формулою: </w:t>
      </w:r>
    </w:p>
    <w:p w:rsidR="00F7746E" w:rsidRPr="000378D8" w:rsidRDefault="00F7746E" w:rsidP="00F7746E">
      <w:pPr>
        <w:ind w:firstLine="708"/>
        <w:jc w:val="both"/>
        <w:rPr>
          <w:sz w:val="28"/>
          <w:szCs w:val="28"/>
          <w:lang w:val="uk-UA"/>
        </w:rPr>
      </w:pPr>
      <w:r w:rsidRPr="000378D8">
        <w:rPr>
          <w:sz w:val="28"/>
          <w:szCs w:val="28"/>
          <w:lang w:val="uk-UA"/>
        </w:rPr>
        <w:t>ВІК = (1 – ДАТ/ЧСС)  х 100%,</w:t>
      </w:r>
    </w:p>
    <w:p w:rsidR="00F7746E" w:rsidRPr="000378D8" w:rsidRDefault="00F7746E" w:rsidP="00F7746E">
      <w:pPr>
        <w:ind w:firstLine="720"/>
        <w:contextualSpacing/>
        <w:jc w:val="both"/>
        <w:rPr>
          <w:sz w:val="28"/>
          <w:szCs w:val="28"/>
          <w:lang w:val="uk-UA"/>
        </w:rPr>
      </w:pPr>
      <w:r w:rsidRPr="000378D8">
        <w:rPr>
          <w:sz w:val="28"/>
          <w:szCs w:val="28"/>
          <w:lang w:val="uk-UA"/>
        </w:rPr>
        <w:t xml:space="preserve"> де ВІК – вегетативний індекс Кердо, %; ЧСС – частота серцевих скорочень, пошт./хв; ДАТ – діастолічний артеріальний тиск, мм рт.ст.</w:t>
      </w:r>
      <w:r w:rsidRPr="000378D8">
        <w:rPr>
          <w:sz w:val="28"/>
          <w:szCs w:val="28"/>
        </w:rPr>
        <w:t xml:space="preserve"> У нормі цей показник близький до одиниці. Позитивні значення індексу вказують на перевагу симпатичної регуляції тонусу судин, від'ємні – </w:t>
      </w:r>
      <w:r w:rsidRPr="000378D8">
        <w:rPr>
          <w:sz w:val="28"/>
          <w:szCs w:val="28"/>
          <w:lang w:val="uk-UA"/>
        </w:rPr>
        <w:t xml:space="preserve">про </w:t>
      </w:r>
      <w:r w:rsidRPr="000378D8">
        <w:rPr>
          <w:sz w:val="28"/>
          <w:szCs w:val="28"/>
        </w:rPr>
        <w:t>вплив вегетативної нервової системи на тонус</w:t>
      </w:r>
      <w:r w:rsidRPr="000378D8">
        <w:rPr>
          <w:sz w:val="28"/>
          <w:szCs w:val="28"/>
          <w:lang w:val="uk-UA"/>
        </w:rPr>
        <w:t>.</w:t>
      </w:r>
    </w:p>
    <w:p w:rsidR="00F7746E" w:rsidRPr="000378D8" w:rsidRDefault="00F7746E" w:rsidP="00F7746E">
      <w:pPr>
        <w:widowControl w:val="0"/>
        <w:tabs>
          <w:tab w:val="left" w:pos="2141"/>
          <w:tab w:val="left" w:pos="4368"/>
          <w:tab w:val="left" w:pos="7099"/>
          <w:tab w:val="left" w:pos="8251"/>
        </w:tabs>
        <w:autoSpaceDE w:val="0"/>
        <w:autoSpaceDN w:val="0"/>
        <w:adjustRightInd w:val="0"/>
        <w:ind w:right="250" w:firstLine="719"/>
        <w:jc w:val="both"/>
        <w:rPr>
          <w:color w:val="221F21"/>
          <w:sz w:val="28"/>
          <w:szCs w:val="28"/>
          <w:lang w:val="uk-UA"/>
        </w:rPr>
      </w:pPr>
      <w:r w:rsidRPr="000378D8">
        <w:rPr>
          <w:color w:val="221F21"/>
          <w:spacing w:val="17"/>
          <w:sz w:val="28"/>
          <w:szCs w:val="28"/>
          <w:lang w:val="uk-UA"/>
        </w:rPr>
        <w:t xml:space="preserve"> </w:t>
      </w:r>
      <w:r w:rsidRPr="000378D8">
        <w:rPr>
          <w:color w:val="221F21"/>
          <w:spacing w:val="1"/>
          <w:sz w:val="28"/>
          <w:szCs w:val="28"/>
          <w:lang w:val="uk-UA"/>
        </w:rPr>
        <w:t>Враховуючи, що в</w:t>
      </w:r>
      <w:r w:rsidRPr="000378D8">
        <w:rPr>
          <w:color w:val="221F21"/>
          <w:spacing w:val="9"/>
          <w:sz w:val="28"/>
          <w:szCs w:val="28"/>
          <w:lang w:val="uk-UA"/>
        </w:rPr>
        <w:t xml:space="preserve"> </w:t>
      </w:r>
      <w:r w:rsidRPr="000378D8">
        <w:rPr>
          <w:color w:val="221F21"/>
          <w:spacing w:val="2"/>
          <w:sz w:val="28"/>
          <w:szCs w:val="28"/>
          <w:lang w:val="uk-UA"/>
        </w:rPr>
        <w:t>процесі активі</w:t>
      </w:r>
      <w:r>
        <w:rPr>
          <w:color w:val="221F21"/>
          <w:spacing w:val="2"/>
          <w:sz w:val="28"/>
          <w:szCs w:val="28"/>
          <w:lang w:val="uk-UA"/>
        </w:rPr>
        <w:t>з</w:t>
      </w:r>
      <w:r w:rsidRPr="000378D8">
        <w:rPr>
          <w:color w:val="221F21"/>
          <w:spacing w:val="2"/>
          <w:sz w:val="28"/>
          <w:szCs w:val="28"/>
          <w:lang w:val="uk-UA"/>
        </w:rPr>
        <w:t>ації фізичної</w:t>
      </w:r>
      <w:r w:rsidRPr="000378D8">
        <w:rPr>
          <w:color w:val="221F21"/>
          <w:sz w:val="28"/>
          <w:szCs w:val="28"/>
          <w:lang w:val="uk-UA"/>
        </w:rPr>
        <w:t>, рухової діяльності</w:t>
      </w:r>
      <w:r w:rsidRPr="000378D8">
        <w:rPr>
          <w:color w:val="221F21"/>
          <w:spacing w:val="206"/>
          <w:sz w:val="28"/>
          <w:szCs w:val="28"/>
          <w:lang w:val="uk-UA"/>
        </w:rPr>
        <w:t xml:space="preserve"> </w:t>
      </w:r>
      <w:r w:rsidRPr="000378D8">
        <w:rPr>
          <w:color w:val="221F21"/>
          <w:spacing w:val="-1"/>
          <w:sz w:val="28"/>
          <w:szCs w:val="28"/>
          <w:lang w:val="uk-UA"/>
        </w:rPr>
        <w:t>о</w:t>
      </w:r>
      <w:r w:rsidRPr="000378D8">
        <w:rPr>
          <w:color w:val="221F21"/>
          <w:spacing w:val="3"/>
          <w:sz w:val="28"/>
          <w:szCs w:val="28"/>
          <w:lang w:val="uk-UA"/>
        </w:rPr>
        <w:t>р</w:t>
      </w:r>
      <w:r w:rsidRPr="000378D8">
        <w:rPr>
          <w:color w:val="221F21"/>
          <w:spacing w:val="-1"/>
          <w:sz w:val="28"/>
          <w:szCs w:val="28"/>
          <w:lang w:val="uk-UA"/>
        </w:rPr>
        <w:t>г</w:t>
      </w:r>
      <w:r w:rsidRPr="000378D8">
        <w:rPr>
          <w:color w:val="221F21"/>
          <w:spacing w:val="1"/>
          <w:sz w:val="28"/>
          <w:szCs w:val="28"/>
          <w:lang w:val="uk-UA"/>
        </w:rPr>
        <w:t>а</w:t>
      </w:r>
      <w:r w:rsidRPr="000378D8">
        <w:rPr>
          <w:color w:val="221F21"/>
          <w:spacing w:val="-3"/>
          <w:sz w:val="28"/>
          <w:szCs w:val="28"/>
          <w:lang w:val="uk-UA"/>
        </w:rPr>
        <w:t>н</w:t>
      </w:r>
      <w:r w:rsidRPr="000378D8">
        <w:rPr>
          <w:color w:val="221F21"/>
          <w:spacing w:val="1"/>
          <w:sz w:val="28"/>
          <w:szCs w:val="28"/>
          <w:lang w:val="uk-UA"/>
        </w:rPr>
        <w:t>і</w:t>
      </w:r>
      <w:r w:rsidRPr="000378D8">
        <w:rPr>
          <w:color w:val="221F21"/>
          <w:spacing w:val="-5"/>
          <w:sz w:val="28"/>
          <w:szCs w:val="28"/>
          <w:lang w:val="uk-UA"/>
        </w:rPr>
        <w:t>з</w:t>
      </w:r>
      <w:r w:rsidRPr="000378D8">
        <w:rPr>
          <w:color w:val="221F21"/>
          <w:sz w:val="28"/>
          <w:szCs w:val="28"/>
          <w:lang w:val="uk-UA"/>
        </w:rPr>
        <w:t>м</w:t>
      </w:r>
      <w:r w:rsidRPr="000378D8">
        <w:rPr>
          <w:color w:val="221F21"/>
          <w:spacing w:val="207"/>
          <w:sz w:val="28"/>
          <w:szCs w:val="28"/>
          <w:lang w:val="uk-UA"/>
        </w:rPr>
        <w:t xml:space="preserve"> </w:t>
      </w:r>
      <w:r w:rsidRPr="000378D8">
        <w:rPr>
          <w:color w:val="221F21"/>
          <w:spacing w:val="2"/>
          <w:sz w:val="28"/>
          <w:szCs w:val="28"/>
          <w:lang w:val="uk-UA"/>
        </w:rPr>
        <w:t>зазнає</w:t>
      </w:r>
      <w:r w:rsidRPr="000378D8">
        <w:rPr>
          <w:color w:val="221F21"/>
          <w:spacing w:val="209"/>
          <w:sz w:val="28"/>
          <w:szCs w:val="28"/>
          <w:lang w:val="uk-UA"/>
        </w:rPr>
        <w:t xml:space="preserve"> </w:t>
      </w:r>
      <w:r w:rsidRPr="000378D8">
        <w:rPr>
          <w:color w:val="221F21"/>
          <w:spacing w:val="-3"/>
          <w:sz w:val="28"/>
          <w:szCs w:val="28"/>
          <w:lang w:val="uk-UA"/>
        </w:rPr>
        <w:t>д</w:t>
      </w:r>
      <w:r w:rsidRPr="000378D8">
        <w:rPr>
          <w:color w:val="221F21"/>
          <w:spacing w:val="7"/>
          <w:sz w:val="28"/>
          <w:szCs w:val="28"/>
          <w:lang w:val="uk-UA"/>
        </w:rPr>
        <w:t>о</w:t>
      </w:r>
      <w:r w:rsidRPr="000378D8">
        <w:rPr>
          <w:color w:val="221F21"/>
          <w:spacing w:val="1"/>
          <w:sz w:val="28"/>
          <w:szCs w:val="28"/>
          <w:lang w:val="uk-UA"/>
        </w:rPr>
        <w:t>с</w:t>
      </w:r>
      <w:r w:rsidRPr="000378D8">
        <w:rPr>
          <w:color w:val="221F21"/>
          <w:spacing w:val="4"/>
          <w:sz w:val="28"/>
          <w:szCs w:val="28"/>
          <w:lang w:val="uk-UA"/>
        </w:rPr>
        <w:t>т</w:t>
      </w:r>
      <w:r w:rsidRPr="000378D8">
        <w:rPr>
          <w:color w:val="221F21"/>
          <w:spacing w:val="-7"/>
          <w:sz w:val="28"/>
          <w:szCs w:val="28"/>
          <w:lang w:val="uk-UA"/>
        </w:rPr>
        <w:t>а</w:t>
      </w:r>
      <w:r w:rsidRPr="000378D8">
        <w:rPr>
          <w:color w:val="221F21"/>
          <w:sz w:val="28"/>
          <w:szCs w:val="28"/>
          <w:lang w:val="uk-UA"/>
        </w:rPr>
        <w:t>тн</w:t>
      </w:r>
      <w:r w:rsidRPr="000378D8">
        <w:rPr>
          <w:color w:val="221F21"/>
          <w:spacing w:val="3"/>
          <w:sz w:val="28"/>
          <w:szCs w:val="28"/>
          <w:lang w:val="uk-UA"/>
        </w:rPr>
        <w:t>ь</w:t>
      </w:r>
      <w:r w:rsidRPr="000378D8">
        <w:rPr>
          <w:color w:val="221F21"/>
          <w:spacing w:val="1"/>
          <w:sz w:val="28"/>
          <w:szCs w:val="28"/>
          <w:lang w:val="uk-UA"/>
        </w:rPr>
        <w:t>о</w:t>
      </w:r>
      <w:r w:rsidRPr="000378D8">
        <w:rPr>
          <w:color w:val="221F21"/>
          <w:spacing w:val="206"/>
          <w:sz w:val="28"/>
          <w:szCs w:val="28"/>
          <w:lang w:val="uk-UA"/>
        </w:rPr>
        <w:t xml:space="preserve"> </w:t>
      </w:r>
      <w:r w:rsidRPr="000378D8">
        <w:rPr>
          <w:color w:val="221F21"/>
          <w:sz w:val="28"/>
          <w:szCs w:val="28"/>
          <w:lang w:val="uk-UA"/>
        </w:rPr>
        <w:t>м</w:t>
      </w:r>
      <w:r w:rsidRPr="000378D8">
        <w:rPr>
          <w:color w:val="221F21"/>
          <w:spacing w:val="-1"/>
          <w:sz w:val="28"/>
          <w:szCs w:val="28"/>
          <w:lang w:val="uk-UA"/>
        </w:rPr>
        <w:t>ог</w:t>
      </w:r>
      <w:r w:rsidRPr="000378D8">
        <w:rPr>
          <w:color w:val="221F21"/>
          <w:spacing w:val="-7"/>
          <w:sz w:val="28"/>
          <w:szCs w:val="28"/>
          <w:lang w:val="uk-UA"/>
        </w:rPr>
        <w:t>у</w:t>
      </w:r>
      <w:r w:rsidRPr="000378D8">
        <w:rPr>
          <w:color w:val="221F21"/>
          <w:spacing w:val="-1"/>
          <w:sz w:val="28"/>
          <w:szCs w:val="28"/>
          <w:lang w:val="uk-UA"/>
        </w:rPr>
        <w:t>т</w:t>
      </w:r>
      <w:r w:rsidRPr="000378D8">
        <w:rPr>
          <w:color w:val="221F21"/>
          <w:spacing w:val="1"/>
          <w:sz w:val="28"/>
          <w:szCs w:val="28"/>
          <w:lang w:val="uk-UA"/>
        </w:rPr>
        <w:t>н</w:t>
      </w:r>
      <w:r w:rsidRPr="000378D8">
        <w:rPr>
          <w:color w:val="221F21"/>
          <w:sz w:val="28"/>
          <w:szCs w:val="28"/>
          <w:lang w:val="uk-UA"/>
        </w:rPr>
        <w:t>іх</w:t>
      </w:r>
      <w:r w:rsidRPr="000378D8">
        <w:rPr>
          <w:color w:val="221F21"/>
          <w:spacing w:val="210"/>
          <w:sz w:val="28"/>
          <w:szCs w:val="28"/>
          <w:lang w:val="uk-UA"/>
        </w:rPr>
        <w:t xml:space="preserve"> </w:t>
      </w:r>
      <w:r w:rsidRPr="000378D8">
        <w:rPr>
          <w:color w:val="221F21"/>
          <w:spacing w:val="2"/>
          <w:sz w:val="28"/>
          <w:szCs w:val="28"/>
          <w:lang w:val="uk-UA"/>
        </w:rPr>
        <w:t>н</w:t>
      </w:r>
      <w:r w:rsidRPr="000378D8">
        <w:rPr>
          <w:color w:val="221F21"/>
          <w:spacing w:val="1"/>
          <w:sz w:val="28"/>
          <w:szCs w:val="28"/>
          <w:lang w:val="uk-UA"/>
        </w:rPr>
        <w:t>а</w:t>
      </w:r>
      <w:r w:rsidRPr="000378D8">
        <w:rPr>
          <w:color w:val="221F21"/>
          <w:spacing w:val="-1"/>
          <w:sz w:val="28"/>
          <w:szCs w:val="28"/>
          <w:lang w:val="uk-UA"/>
        </w:rPr>
        <w:t>в</w:t>
      </w:r>
      <w:r w:rsidRPr="000378D8">
        <w:rPr>
          <w:color w:val="221F21"/>
          <w:spacing w:val="-3"/>
          <w:sz w:val="28"/>
          <w:szCs w:val="28"/>
          <w:lang w:val="uk-UA"/>
        </w:rPr>
        <w:t>а</w:t>
      </w:r>
      <w:r w:rsidRPr="000378D8">
        <w:rPr>
          <w:color w:val="221F21"/>
          <w:sz w:val="28"/>
          <w:szCs w:val="28"/>
          <w:lang w:val="uk-UA"/>
        </w:rPr>
        <w:t>н</w:t>
      </w:r>
      <w:r w:rsidRPr="000378D8">
        <w:rPr>
          <w:color w:val="221F21"/>
          <w:spacing w:val="5"/>
          <w:sz w:val="28"/>
          <w:szCs w:val="28"/>
          <w:lang w:val="uk-UA"/>
        </w:rPr>
        <w:t>т</w:t>
      </w:r>
      <w:r w:rsidRPr="000378D8">
        <w:rPr>
          <w:color w:val="221F21"/>
          <w:spacing w:val="1"/>
          <w:sz w:val="28"/>
          <w:szCs w:val="28"/>
          <w:lang w:val="uk-UA"/>
        </w:rPr>
        <w:t>а</w:t>
      </w:r>
      <w:r w:rsidRPr="000378D8">
        <w:rPr>
          <w:color w:val="221F21"/>
          <w:spacing w:val="-5"/>
          <w:sz w:val="28"/>
          <w:szCs w:val="28"/>
          <w:lang w:val="uk-UA"/>
        </w:rPr>
        <w:t>ж</w:t>
      </w:r>
      <w:r w:rsidRPr="000378D8">
        <w:rPr>
          <w:color w:val="221F21"/>
          <w:spacing w:val="-3"/>
          <w:sz w:val="28"/>
          <w:szCs w:val="28"/>
          <w:lang w:val="uk-UA"/>
        </w:rPr>
        <w:t>е</w:t>
      </w:r>
      <w:r w:rsidRPr="000378D8">
        <w:rPr>
          <w:color w:val="221F21"/>
          <w:spacing w:val="1"/>
          <w:sz w:val="28"/>
          <w:szCs w:val="28"/>
          <w:lang w:val="uk-UA"/>
        </w:rPr>
        <w:t>н</w:t>
      </w:r>
      <w:r w:rsidRPr="000378D8">
        <w:rPr>
          <w:color w:val="221F21"/>
          <w:spacing w:val="2"/>
          <w:sz w:val="28"/>
          <w:szCs w:val="28"/>
          <w:lang w:val="uk-UA"/>
        </w:rPr>
        <w:t>ь</w:t>
      </w:r>
      <w:r w:rsidRPr="000378D8">
        <w:rPr>
          <w:sz w:val="28"/>
          <w:szCs w:val="28"/>
          <w:lang w:val="uk-UA"/>
        </w:rPr>
        <w:t xml:space="preserve"> </w:t>
      </w:r>
      <w:r w:rsidRPr="000378D8">
        <w:rPr>
          <w:color w:val="221F21"/>
          <w:spacing w:val="-3"/>
          <w:sz w:val="28"/>
          <w:szCs w:val="28"/>
          <w:lang w:val="uk-UA"/>
        </w:rPr>
        <w:t>е</w:t>
      </w:r>
      <w:r w:rsidRPr="000378D8">
        <w:rPr>
          <w:color w:val="221F21"/>
          <w:spacing w:val="-1"/>
          <w:sz w:val="28"/>
          <w:szCs w:val="28"/>
          <w:lang w:val="uk-UA"/>
        </w:rPr>
        <w:t>мо</w:t>
      </w:r>
      <w:r w:rsidRPr="000378D8">
        <w:rPr>
          <w:color w:val="221F21"/>
          <w:sz w:val="28"/>
          <w:szCs w:val="28"/>
          <w:lang w:val="uk-UA"/>
        </w:rPr>
        <w:t>ц</w:t>
      </w:r>
      <w:r w:rsidRPr="000378D8">
        <w:rPr>
          <w:color w:val="221F21"/>
          <w:spacing w:val="1"/>
          <w:sz w:val="28"/>
          <w:szCs w:val="28"/>
          <w:lang w:val="uk-UA"/>
        </w:rPr>
        <w:t>і</w:t>
      </w:r>
      <w:r w:rsidRPr="000378D8">
        <w:rPr>
          <w:color w:val="221F21"/>
          <w:spacing w:val="2"/>
          <w:sz w:val="28"/>
          <w:szCs w:val="28"/>
          <w:lang w:val="uk-UA"/>
        </w:rPr>
        <w:t>йн</w:t>
      </w:r>
      <w:r w:rsidRPr="000378D8">
        <w:rPr>
          <w:color w:val="221F21"/>
          <w:spacing w:val="-1"/>
          <w:sz w:val="28"/>
          <w:szCs w:val="28"/>
          <w:lang w:val="uk-UA"/>
        </w:rPr>
        <w:t>о</w:t>
      </w:r>
      <w:r w:rsidRPr="000378D8">
        <w:rPr>
          <w:color w:val="221F21"/>
          <w:spacing w:val="-11"/>
          <w:sz w:val="28"/>
          <w:szCs w:val="28"/>
          <w:lang w:val="uk-UA"/>
        </w:rPr>
        <w:t>г</w:t>
      </w:r>
      <w:r w:rsidRPr="000378D8">
        <w:rPr>
          <w:color w:val="221F21"/>
          <w:sz w:val="28"/>
          <w:szCs w:val="28"/>
          <w:lang w:val="uk-UA"/>
        </w:rPr>
        <w:t>о</w:t>
      </w:r>
      <w:r w:rsidRPr="000378D8">
        <w:rPr>
          <w:color w:val="221F21"/>
          <w:spacing w:val="29"/>
          <w:sz w:val="28"/>
          <w:szCs w:val="28"/>
          <w:lang w:val="uk-UA"/>
        </w:rPr>
        <w:t xml:space="preserve"> </w:t>
      </w:r>
      <w:r w:rsidRPr="000378D8">
        <w:rPr>
          <w:color w:val="221F21"/>
          <w:spacing w:val="-5"/>
          <w:sz w:val="28"/>
          <w:szCs w:val="28"/>
          <w:lang w:val="uk-UA"/>
        </w:rPr>
        <w:t>х</w:t>
      </w:r>
      <w:r w:rsidRPr="000378D8">
        <w:rPr>
          <w:color w:val="221F21"/>
          <w:sz w:val="28"/>
          <w:szCs w:val="28"/>
          <w:lang w:val="uk-UA"/>
        </w:rPr>
        <w:t>а</w:t>
      </w:r>
      <w:r w:rsidRPr="000378D8">
        <w:rPr>
          <w:color w:val="221F21"/>
          <w:spacing w:val="4"/>
          <w:sz w:val="28"/>
          <w:szCs w:val="28"/>
          <w:lang w:val="uk-UA"/>
        </w:rPr>
        <w:t>р</w:t>
      </w:r>
      <w:r w:rsidRPr="000378D8">
        <w:rPr>
          <w:color w:val="221F21"/>
          <w:spacing w:val="1"/>
          <w:sz w:val="28"/>
          <w:szCs w:val="28"/>
          <w:lang w:val="uk-UA"/>
        </w:rPr>
        <w:t>а</w:t>
      </w:r>
      <w:r w:rsidRPr="000378D8">
        <w:rPr>
          <w:color w:val="221F21"/>
          <w:spacing w:val="-1"/>
          <w:sz w:val="28"/>
          <w:szCs w:val="28"/>
          <w:lang w:val="uk-UA"/>
        </w:rPr>
        <w:t>кт</w:t>
      </w:r>
      <w:r w:rsidRPr="000378D8">
        <w:rPr>
          <w:color w:val="221F21"/>
          <w:spacing w:val="-3"/>
          <w:sz w:val="28"/>
          <w:szCs w:val="28"/>
          <w:lang w:val="uk-UA"/>
        </w:rPr>
        <w:t>е</w:t>
      </w:r>
      <w:r w:rsidRPr="000378D8">
        <w:rPr>
          <w:color w:val="221F21"/>
          <w:spacing w:val="-1"/>
          <w:sz w:val="28"/>
          <w:szCs w:val="28"/>
          <w:lang w:val="uk-UA"/>
        </w:rPr>
        <w:t>р</w:t>
      </w:r>
      <w:r w:rsidRPr="000378D8">
        <w:rPr>
          <w:color w:val="221F21"/>
          <w:spacing w:val="-39"/>
          <w:sz w:val="28"/>
          <w:szCs w:val="28"/>
          <w:lang w:val="uk-UA"/>
        </w:rPr>
        <w:t>у</w:t>
      </w:r>
      <w:r w:rsidRPr="000378D8">
        <w:rPr>
          <w:color w:val="221F21"/>
          <w:sz w:val="28"/>
          <w:szCs w:val="28"/>
          <w:lang w:val="uk-UA"/>
        </w:rPr>
        <w:t>,</w:t>
      </w:r>
      <w:r w:rsidRPr="000378D8">
        <w:rPr>
          <w:color w:val="221F21"/>
          <w:spacing w:val="31"/>
          <w:sz w:val="28"/>
          <w:szCs w:val="28"/>
          <w:lang w:val="uk-UA"/>
        </w:rPr>
        <w:t xml:space="preserve"> </w:t>
      </w:r>
      <w:r w:rsidRPr="000378D8">
        <w:rPr>
          <w:color w:val="221F21"/>
          <w:spacing w:val="3"/>
          <w:sz w:val="28"/>
          <w:szCs w:val="28"/>
          <w:lang w:val="uk-UA"/>
        </w:rPr>
        <w:t>це</w:t>
      </w:r>
      <w:r w:rsidRPr="000378D8">
        <w:rPr>
          <w:color w:val="221F21"/>
          <w:spacing w:val="28"/>
          <w:sz w:val="28"/>
          <w:szCs w:val="28"/>
          <w:lang w:val="uk-UA"/>
        </w:rPr>
        <w:t xml:space="preserve"> </w:t>
      </w:r>
      <w:r w:rsidRPr="000378D8">
        <w:rPr>
          <w:color w:val="221F21"/>
          <w:spacing w:val="1"/>
          <w:sz w:val="28"/>
          <w:szCs w:val="28"/>
          <w:lang w:val="uk-UA"/>
        </w:rPr>
        <w:t>не</w:t>
      </w:r>
      <w:r w:rsidRPr="000378D8">
        <w:rPr>
          <w:color w:val="221F21"/>
          <w:spacing w:val="27"/>
          <w:sz w:val="28"/>
          <w:szCs w:val="28"/>
          <w:lang w:val="uk-UA"/>
        </w:rPr>
        <w:t xml:space="preserve"> </w:t>
      </w:r>
      <w:r w:rsidRPr="000378D8">
        <w:rPr>
          <w:color w:val="221F21"/>
          <w:spacing w:val="-1"/>
          <w:sz w:val="28"/>
          <w:szCs w:val="28"/>
          <w:lang w:val="uk-UA"/>
        </w:rPr>
        <w:t>з</w:t>
      </w:r>
      <w:r w:rsidRPr="000378D8">
        <w:rPr>
          <w:color w:val="221F21"/>
          <w:spacing w:val="1"/>
          <w:sz w:val="28"/>
          <w:szCs w:val="28"/>
          <w:lang w:val="uk-UA"/>
        </w:rPr>
        <w:t>а</w:t>
      </w:r>
      <w:r w:rsidRPr="000378D8">
        <w:rPr>
          <w:color w:val="221F21"/>
          <w:spacing w:val="-6"/>
          <w:sz w:val="28"/>
          <w:szCs w:val="28"/>
          <w:lang w:val="uk-UA"/>
        </w:rPr>
        <w:t>в</w:t>
      </w:r>
      <w:r w:rsidRPr="000378D8">
        <w:rPr>
          <w:color w:val="221F21"/>
          <w:spacing w:val="-1"/>
          <w:sz w:val="28"/>
          <w:szCs w:val="28"/>
          <w:lang w:val="uk-UA"/>
        </w:rPr>
        <w:t>ж</w:t>
      </w:r>
      <w:r w:rsidRPr="000378D8">
        <w:rPr>
          <w:color w:val="221F21"/>
          <w:sz w:val="28"/>
          <w:szCs w:val="28"/>
          <w:lang w:val="uk-UA"/>
        </w:rPr>
        <w:t>ди</w:t>
      </w:r>
      <w:r w:rsidRPr="000378D8">
        <w:rPr>
          <w:color w:val="221F21"/>
          <w:spacing w:val="32"/>
          <w:sz w:val="28"/>
          <w:szCs w:val="28"/>
          <w:lang w:val="uk-UA"/>
        </w:rPr>
        <w:t xml:space="preserve"> </w:t>
      </w:r>
      <w:r w:rsidRPr="000378D8">
        <w:rPr>
          <w:color w:val="221F21"/>
          <w:spacing w:val="2"/>
          <w:sz w:val="28"/>
          <w:szCs w:val="28"/>
          <w:lang w:val="uk-UA"/>
        </w:rPr>
        <w:t>п</w:t>
      </w:r>
      <w:r w:rsidRPr="000378D8">
        <w:rPr>
          <w:color w:val="221F21"/>
          <w:spacing w:val="-1"/>
          <w:sz w:val="28"/>
          <w:szCs w:val="28"/>
          <w:lang w:val="uk-UA"/>
        </w:rPr>
        <w:t>оз</w:t>
      </w:r>
      <w:r w:rsidRPr="000378D8">
        <w:rPr>
          <w:color w:val="221F21"/>
          <w:sz w:val="28"/>
          <w:szCs w:val="28"/>
          <w:lang w:val="uk-UA"/>
        </w:rPr>
        <w:t>и</w:t>
      </w:r>
      <w:r w:rsidRPr="000378D8">
        <w:rPr>
          <w:color w:val="221F21"/>
          <w:spacing w:val="1"/>
          <w:sz w:val="28"/>
          <w:szCs w:val="28"/>
          <w:lang w:val="uk-UA"/>
        </w:rPr>
        <w:t>т</w:t>
      </w:r>
      <w:r w:rsidRPr="000378D8">
        <w:rPr>
          <w:color w:val="221F21"/>
          <w:sz w:val="28"/>
          <w:szCs w:val="28"/>
          <w:lang w:val="uk-UA"/>
        </w:rPr>
        <w:t>и</w:t>
      </w:r>
      <w:r w:rsidRPr="000378D8">
        <w:rPr>
          <w:color w:val="221F21"/>
          <w:spacing w:val="2"/>
          <w:sz w:val="28"/>
          <w:szCs w:val="28"/>
          <w:lang w:val="uk-UA"/>
        </w:rPr>
        <w:t>вн</w:t>
      </w:r>
      <w:r w:rsidRPr="000378D8">
        <w:rPr>
          <w:color w:val="221F21"/>
          <w:sz w:val="28"/>
          <w:szCs w:val="28"/>
          <w:lang w:val="uk-UA"/>
        </w:rPr>
        <w:t>о</w:t>
      </w:r>
      <w:r w:rsidRPr="000378D8">
        <w:rPr>
          <w:color w:val="221F21"/>
          <w:spacing w:val="29"/>
          <w:sz w:val="28"/>
          <w:szCs w:val="28"/>
          <w:lang w:val="uk-UA"/>
        </w:rPr>
        <w:t xml:space="preserve"> </w:t>
      </w:r>
      <w:r w:rsidRPr="000378D8">
        <w:rPr>
          <w:color w:val="221F21"/>
          <w:spacing w:val="2"/>
          <w:sz w:val="28"/>
          <w:szCs w:val="28"/>
          <w:lang w:val="uk-UA"/>
        </w:rPr>
        <w:t>п</w:t>
      </w:r>
      <w:r w:rsidRPr="000378D8">
        <w:rPr>
          <w:color w:val="221F21"/>
          <w:spacing w:val="-1"/>
          <w:sz w:val="28"/>
          <w:szCs w:val="28"/>
          <w:lang w:val="uk-UA"/>
        </w:rPr>
        <w:t>о</w:t>
      </w:r>
      <w:r w:rsidRPr="000378D8">
        <w:rPr>
          <w:color w:val="221F21"/>
          <w:spacing w:val="-2"/>
          <w:sz w:val="28"/>
          <w:szCs w:val="28"/>
          <w:lang w:val="uk-UA"/>
        </w:rPr>
        <w:t>з</w:t>
      </w:r>
      <w:r w:rsidRPr="000378D8">
        <w:rPr>
          <w:color w:val="221F21"/>
          <w:spacing w:val="1"/>
          <w:sz w:val="28"/>
          <w:szCs w:val="28"/>
          <w:lang w:val="uk-UA"/>
        </w:rPr>
        <w:t>н</w:t>
      </w:r>
      <w:r w:rsidRPr="000378D8">
        <w:rPr>
          <w:color w:val="221F21"/>
          <w:spacing w:val="-16"/>
          <w:sz w:val="28"/>
          <w:szCs w:val="28"/>
          <w:lang w:val="uk-UA"/>
        </w:rPr>
        <w:t>а</w:t>
      </w:r>
      <w:r w:rsidRPr="000378D8">
        <w:rPr>
          <w:color w:val="221F21"/>
          <w:sz w:val="28"/>
          <w:szCs w:val="28"/>
          <w:lang w:val="uk-UA"/>
        </w:rPr>
        <w:t>ч</w:t>
      </w:r>
      <w:r w:rsidRPr="000378D8">
        <w:rPr>
          <w:color w:val="221F21"/>
          <w:spacing w:val="2"/>
          <w:sz w:val="28"/>
          <w:szCs w:val="28"/>
          <w:lang w:val="uk-UA"/>
        </w:rPr>
        <w:t>а</w:t>
      </w:r>
      <w:r w:rsidRPr="000378D8">
        <w:rPr>
          <w:color w:val="221F21"/>
          <w:spacing w:val="1"/>
          <w:sz w:val="28"/>
          <w:szCs w:val="28"/>
          <w:lang w:val="uk-UA"/>
        </w:rPr>
        <w:t>є</w:t>
      </w:r>
      <w:r w:rsidRPr="000378D8">
        <w:rPr>
          <w:color w:val="221F21"/>
          <w:spacing w:val="-4"/>
          <w:sz w:val="28"/>
          <w:szCs w:val="28"/>
          <w:lang w:val="uk-UA"/>
        </w:rPr>
        <w:t>т</w:t>
      </w:r>
      <w:r w:rsidRPr="000378D8">
        <w:rPr>
          <w:color w:val="221F21"/>
          <w:spacing w:val="2"/>
          <w:sz w:val="28"/>
          <w:szCs w:val="28"/>
          <w:lang w:val="uk-UA"/>
        </w:rPr>
        <w:t>ь</w:t>
      </w:r>
      <w:r w:rsidRPr="000378D8">
        <w:rPr>
          <w:color w:val="221F21"/>
          <w:spacing w:val="-2"/>
          <w:sz w:val="28"/>
          <w:szCs w:val="28"/>
          <w:lang w:val="uk-UA"/>
        </w:rPr>
        <w:t>с</w:t>
      </w:r>
      <w:r w:rsidRPr="000378D8">
        <w:rPr>
          <w:color w:val="221F21"/>
          <w:sz w:val="28"/>
          <w:szCs w:val="28"/>
          <w:lang w:val="uk-UA"/>
        </w:rPr>
        <w:t>я</w:t>
      </w:r>
      <w:r w:rsidRPr="000378D8">
        <w:rPr>
          <w:color w:val="221F21"/>
          <w:spacing w:val="32"/>
          <w:sz w:val="28"/>
          <w:szCs w:val="28"/>
          <w:lang w:val="uk-UA"/>
        </w:rPr>
        <w:t xml:space="preserve"> </w:t>
      </w:r>
      <w:r w:rsidRPr="000378D8">
        <w:rPr>
          <w:color w:val="221F21"/>
          <w:spacing w:val="2"/>
          <w:sz w:val="28"/>
          <w:szCs w:val="28"/>
          <w:lang w:val="uk-UA"/>
        </w:rPr>
        <w:t>н</w:t>
      </w:r>
      <w:r w:rsidRPr="000378D8">
        <w:rPr>
          <w:color w:val="221F21"/>
          <w:sz w:val="28"/>
          <w:szCs w:val="28"/>
          <w:lang w:val="uk-UA"/>
        </w:rPr>
        <w:t>а</w:t>
      </w:r>
      <w:r w:rsidRPr="000378D8">
        <w:rPr>
          <w:color w:val="221F21"/>
          <w:spacing w:val="27"/>
          <w:sz w:val="28"/>
          <w:szCs w:val="28"/>
          <w:lang w:val="uk-UA"/>
        </w:rPr>
        <w:t xml:space="preserve"> </w:t>
      </w:r>
      <w:r w:rsidRPr="000378D8">
        <w:rPr>
          <w:color w:val="221F21"/>
          <w:spacing w:val="2"/>
          <w:sz w:val="28"/>
          <w:szCs w:val="28"/>
          <w:lang w:val="uk-UA"/>
        </w:rPr>
        <w:t>й</w:t>
      </w:r>
      <w:r w:rsidRPr="000378D8">
        <w:rPr>
          <w:color w:val="221F21"/>
          <w:spacing w:val="-1"/>
          <w:sz w:val="28"/>
          <w:szCs w:val="28"/>
          <w:lang w:val="uk-UA"/>
        </w:rPr>
        <w:t>о</w:t>
      </w:r>
      <w:r w:rsidRPr="000378D8">
        <w:rPr>
          <w:color w:val="221F21"/>
          <w:spacing w:val="-11"/>
          <w:sz w:val="28"/>
          <w:szCs w:val="28"/>
          <w:lang w:val="uk-UA"/>
        </w:rPr>
        <w:t>г</w:t>
      </w:r>
      <w:r w:rsidRPr="000378D8">
        <w:rPr>
          <w:color w:val="221F21"/>
          <w:sz w:val="28"/>
          <w:szCs w:val="28"/>
          <w:lang w:val="uk-UA"/>
        </w:rPr>
        <w:t>о</w:t>
      </w:r>
      <w:r w:rsidRPr="000378D8">
        <w:rPr>
          <w:sz w:val="28"/>
          <w:szCs w:val="28"/>
          <w:lang w:val="uk-UA"/>
        </w:rPr>
        <w:t xml:space="preserve"> </w:t>
      </w:r>
      <w:r w:rsidRPr="000378D8">
        <w:rPr>
          <w:color w:val="221F21"/>
          <w:spacing w:val="-6"/>
          <w:sz w:val="28"/>
          <w:szCs w:val="28"/>
          <w:lang w:val="uk-UA"/>
        </w:rPr>
        <w:t>фу</w:t>
      </w:r>
      <w:r w:rsidRPr="000378D8">
        <w:rPr>
          <w:color w:val="221F21"/>
          <w:spacing w:val="1"/>
          <w:sz w:val="28"/>
          <w:szCs w:val="28"/>
          <w:lang w:val="uk-UA"/>
        </w:rPr>
        <w:t>н</w:t>
      </w:r>
      <w:r w:rsidRPr="000378D8">
        <w:rPr>
          <w:color w:val="221F21"/>
          <w:spacing w:val="2"/>
          <w:sz w:val="28"/>
          <w:szCs w:val="28"/>
          <w:lang w:val="uk-UA"/>
        </w:rPr>
        <w:t>кці</w:t>
      </w:r>
      <w:r w:rsidRPr="000378D8">
        <w:rPr>
          <w:color w:val="221F21"/>
          <w:spacing w:val="-1"/>
          <w:sz w:val="28"/>
          <w:szCs w:val="28"/>
          <w:lang w:val="uk-UA"/>
        </w:rPr>
        <w:t>о</w:t>
      </w:r>
      <w:r w:rsidRPr="000378D8">
        <w:rPr>
          <w:color w:val="221F21"/>
          <w:spacing w:val="-3"/>
          <w:sz w:val="28"/>
          <w:szCs w:val="28"/>
          <w:lang w:val="uk-UA"/>
        </w:rPr>
        <w:t>н</w:t>
      </w:r>
      <w:r w:rsidRPr="000378D8">
        <w:rPr>
          <w:color w:val="221F21"/>
          <w:spacing w:val="5"/>
          <w:sz w:val="28"/>
          <w:szCs w:val="28"/>
          <w:lang w:val="uk-UA"/>
        </w:rPr>
        <w:t>а</w:t>
      </w:r>
      <w:r w:rsidRPr="000378D8">
        <w:rPr>
          <w:color w:val="221F21"/>
          <w:sz w:val="28"/>
          <w:szCs w:val="28"/>
          <w:lang w:val="uk-UA"/>
        </w:rPr>
        <w:t>л</w:t>
      </w:r>
      <w:r w:rsidRPr="000378D8">
        <w:rPr>
          <w:color w:val="221F21"/>
          <w:spacing w:val="1"/>
          <w:sz w:val="28"/>
          <w:szCs w:val="28"/>
          <w:lang w:val="uk-UA"/>
        </w:rPr>
        <w:t>ь</w:t>
      </w:r>
      <w:r w:rsidRPr="000378D8">
        <w:rPr>
          <w:color w:val="221F21"/>
          <w:spacing w:val="2"/>
          <w:sz w:val="28"/>
          <w:szCs w:val="28"/>
          <w:lang w:val="uk-UA"/>
        </w:rPr>
        <w:t>н</w:t>
      </w:r>
      <w:r w:rsidRPr="000378D8">
        <w:rPr>
          <w:color w:val="221F21"/>
          <w:spacing w:val="-5"/>
          <w:sz w:val="28"/>
          <w:szCs w:val="28"/>
          <w:lang w:val="uk-UA"/>
        </w:rPr>
        <w:t>о</w:t>
      </w:r>
      <w:r w:rsidRPr="000378D8">
        <w:rPr>
          <w:color w:val="221F21"/>
          <w:spacing w:val="-1"/>
          <w:sz w:val="28"/>
          <w:szCs w:val="28"/>
          <w:lang w:val="uk-UA"/>
        </w:rPr>
        <w:t>м</w:t>
      </w:r>
      <w:r w:rsidRPr="000378D8">
        <w:rPr>
          <w:color w:val="221F21"/>
          <w:sz w:val="28"/>
          <w:szCs w:val="28"/>
          <w:lang w:val="uk-UA"/>
        </w:rPr>
        <w:t>у</w:t>
      </w:r>
      <w:r w:rsidRPr="000378D8">
        <w:rPr>
          <w:color w:val="221F21"/>
          <w:spacing w:val="20"/>
          <w:sz w:val="28"/>
          <w:szCs w:val="28"/>
          <w:lang w:val="uk-UA"/>
        </w:rPr>
        <w:t xml:space="preserve"> </w:t>
      </w:r>
      <w:r w:rsidRPr="000378D8">
        <w:rPr>
          <w:color w:val="221F21"/>
          <w:spacing w:val="1"/>
          <w:sz w:val="28"/>
          <w:szCs w:val="28"/>
          <w:lang w:val="uk-UA"/>
        </w:rPr>
        <w:t>с</w:t>
      </w:r>
      <w:r w:rsidRPr="000378D8">
        <w:rPr>
          <w:color w:val="221F21"/>
          <w:spacing w:val="4"/>
          <w:sz w:val="28"/>
          <w:szCs w:val="28"/>
          <w:lang w:val="uk-UA"/>
        </w:rPr>
        <w:t>т</w:t>
      </w:r>
      <w:r w:rsidRPr="000378D8">
        <w:rPr>
          <w:color w:val="221F21"/>
          <w:spacing w:val="2"/>
          <w:sz w:val="28"/>
          <w:szCs w:val="28"/>
          <w:lang w:val="uk-UA"/>
        </w:rPr>
        <w:t>ан</w:t>
      </w:r>
      <w:r w:rsidRPr="000378D8">
        <w:rPr>
          <w:color w:val="221F21"/>
          <w:spacing w:val="-1"/>
          <w:sz w:val="28"/>
          <w:szCs w:val="28"/>
          <w:lang w:val="uk-UA"/>
        </w:rPr>
        <w:t>і</w:t>
      </w:r>
      <w:r w:rsidRPr="000378D8">
        <w:rPr>
          <w:color w:val="221F21"/>
          <w:sz w:val="28"/>
          <w:szCs w:val="28"/>
          <w:lang w:val="uk-UA"/>
        </w:rPr>
        <w:t>.</w:t>
      </w:r>
      <w:r w:rsidRPr="000378D8">
        <w:rPr>
          <w:color w:val="221F21"/>
          <w:spacing w:val="26"/>
          <w:sz w:val="28"/>
          <w:szCs w:val="28"/>
          <w:lang w:val="uk-UA"/>
        </w:rPr>
        <w:t xml:space="preserve"> </w:t>
      </w:r>
      <w:r w:rsidRPr="000378D8">
        <w:rPr>
          <w:color w:val="221F21"/>
          <w:spacing w:val="1"/>
          <w:sz w:val="28"/>
          <w:szCs w:val="28"/>
          <w:lang w:val="uk-UA"/>
        </w:rPr>
        <w:t>Св</w:t>
      </w:r>
      <w:r w:rsidRPr="000378D8">
        <w:rPr>
          <w:color w:val="221F21"/>
          <w:spacing w:val="-1"/>
          <w:sz w:val="28"/>
          <w:szCs w:val="28"/>
          <w:lang w:val="uk-UA"/>
        </w:rPr>
        <w:t>о</w:t>
      </w:r>
      <w:r w:rsidRPr="000378D8">
        <w:rPr>
          <w:color w:val="221F21"/>
          <w:sz w:val="28"/>
          <w:szCs w:val="28"/>
          <w:lang w:val="uk-UA"/>
        </w:rPr>
        <w:t>є</w:t>
      </w:r>
      <w:r w:rsidRPr="000378D8">
        <w:rPr>
          <w:color w:val="221F21"/>
          <w:spacing w:val="-1"/>
          <w:sz w:val="28"/>
          <w:szCs w:val="28"/>
          <w:lang w:val="uk-UA"/>
        </w:rPr>
        <w:t>ч</w:t>
      </w:r>
      <w:r w:rsidRPr="000378D8">
        <w:rPr>
          <w:color w:val="221F21"/>
          <w:sz w:val="28"/>
          <w:szCs w:val="28"/>
          <w:lang w:val="uk-UA"/>
        </w:rPr>
        <w:t>а</w:t>
      </w:r>
      <w:r w:rsidRPr="000378D8">
        <w:rPr>
          <w:color w:val="221F21"/>
          <w:spacing w:val="-1"/>
          <w:sz w:val="28"/>
          <w:szCs w:val="28"/>
          <w:lang w:val="uk-UA"/>
        </w:rPr>
        <w:t>с</w:t>
      </w:r>
      <w:r w:rsidRPr="000378D8">
        <w:rPr>
          <w:color w:val="221F21"/>
          <w:sz w:val="28"/>
          <w:szCs w:val="28"/>
          <w:lang w:val="uk-UA"/>
        </w:rPr>
        <w:t>н</w:t>
      </w:r>
      <w:r w:rsidRPr="000378D8">
        <w:rPr>
          <w:color w:val="221F21"/>
          <w:spacing w:val="1"/>
          <w:sz w:val="28"/>
          <w:szCs w:val="28"/>
          <w:lang w:val="uk-UA"/>
        </w:rPr>
        <w:t>а</w:t>
      </w:r>
      <w:r w:rsidRPr="000378D8">
        <w:rPr>
          <w:sz w:val="28"/>
          <w:szCs w:val="28"/>
          <w:lang w:val="uk-UA"/>
        </w:rPr>
        <w:t xml:space="preserve"> </w:t>
      </w:r>
      <w:r w:rsidRPr="000378D8">
        <w:rPr>
          <w:color w:val="221F21"/>
          <w:spacing w:val="-1"/>
          <w:sz w:val="28"/>
          <w:szCs w:val="28"/>
          <w:lang w:val="uk-UA"/>
        </w:rPr>
        <w:t>о</w:t>
      </w:r>
      <w:r w:rsidRPr="000378D8">
        <w:rPr>
          <w:color w:val="221F21"/>
          <w:sz w:val="28"/>
          <w:szCs w:val="28"/>
          <w:lang w:val="uk-UA"/>
        </w:rPr>
        <w:t>ц</w:t>
      </w:r>
      <w:r w:rsidRPr="000378D8">
        <w:rPr>
          <w:color w:val="221F21"/>
          <w:spacing w:val="2"/>
          <w:sz w:val="28"/>
          <w:szCs w:val="28"/>
          <w:lang w:val="uk-UA"/>
        </w:rPr>
        <w:t>ін</w:t>
      </w:r>
      <w:r w:rsidRPr="000378D8">
        <w:rPr>
          <w:color w:val="221F21"/>
          <w:spacing w:val="-6"/>
          <w:sz w:val="28"/>
          <w:szCs w:val="28"/>
          <w:lang w:val="uk-UA"/>
        </w:rPr>
        <w:t>к</w:t>
      </w:r>
      <w:r w:rsidRPr="000378D8">
        <w:rPr>
          <w:color w:val="221F21"/>
          <w:sz w:val="28"/>
          <w:szCs w:val="28"/>
          <w:lang w:val="uk-UA"/>
        </w:rPr>
        <w:t>а</w:t>
      </w:r>
      <w:r w:rsidRPr="000378D8">
        <w:rPr>
          <w:color w:val="221F21"/>
          <w:spacing w:val="181"/>
          <w:sz w:val="28"/>
          <w:szCs w:val="28"/>
          <w:lang w:val="uk-UA"/>
        </w:rPr>
        <w:t xml:space="preserve"> </w:t>
      </w:r>
      <w:r w:rsidRPr="000378D8">
        <w:rPr>
          <w:color w:val="221F21"/>
          <w:spacing w:val="2"/>
          <w:sz w:val="28"/>
          <w:szCs w:val="28"/>
          <w:lang w:val="uk-UA"/>
        </w:rPr>
        <w:t>с</w:t>
      </w:r>
      <w:r w:rsidRPr="000378D8">
        <w:rPr>
          <w:color w:val="221F21"/>
          <w:sz w:val="28"/>
          <w:szCs w:val="28"/>
          <w:lang w:val="uk-UA"/>
        </w:rPr>
        <w:t>т</w:t>
      </w:r>
      <w:r w:rsidRPr="000378D8">
        <w:rPr>
          <w:color w:val="221F21"/>
          <w:spacing w:val="2"/>
          <w:sz w:val="28"/>
          <w:szCs w:val="28"/>
          <w:lang w:val="uk-UA"/>
        </w:rPr>
        <w:t>р</w:t>
      </w:r>
      <w:r w:rsidRPr="000378D8">
        <w:rPr>
          <w:color w:val="221F21"/>
          <w:spacing w:val="6"/>
          <w:sz w:val="28"/>
          <w:szCs w:val="28"/>
          <w:lang w:val="uk-UA"/>
        </w:rPr>
        <w:t>е</w:t>
      </w:r>
      <w:r w:rsidRPr="000378D8">
        <w:rPr>
          <w:color w:val="221F21"/>
          <w:spacing w:val="2"/>
          <w:sz w:val="28"/>
          <w:szCs w:val="28"/>
          <w:lang w:val="uk-UA"/>
        </w:rPr>
        <w:t>с</w:t>
      </w:r>
      <w:r w:rsidRPr="000378D8">
        <w:rPr>
          <w:color w:val="221F21"/>
          <w:spacing w:val="3"/>
          <w:sz w:val="28"/>
          <w:szCs w:val="28"/>
          <w:lang w:val="uk-UA"/>
        </w:rPr>
        <w:t>о</w:t>
      </w:r>
      <w:r w:rsidRPr="000378D8">
        <w:rPr>
          <w:color w:val="221F21"/>
          <w:spacing w:val="2"/>
          <w:sz w:val="28"/>
          <w:szCs w:val="28"/>
          <w:lang w:val="uk-UA"/>
        </w:rPr>
        <w:t>с</w:t>
      </w:r>
      <w:r w:rsidRPr="000378D8">
        <w:rPr>
          <w:color w:val="221F21"/>
          <w:sz w:val="28"/>
          <w:szCs w:val="28"/>
          <w:lang w:val="uk-UA"/>
        </w:rPr>
        <w:t>т</w:t>
      </w:r>
      <w:r w:rsidRPr="000378D8">
        <w:rPr>
          <w:color w:val="221F21"/>
          <w:spacing w:val="1"/>
          <w:sz w:val="28"/>
          <w:szCs w:val="28"/>
          <w:lang w:val="uk-UA"/>
        </w:rPr>
        <w:t>і</w:t>
      </w:r>
      <w:r w:rsidRPr="000378D8">
        <w:rPr>
          <w:color w:val="221F21"/>
          <w:spacing w:val="-2"/>
          <w:sz w:val="28"/>
          <w:szCs w:val="28"/>
          <w:lang w:val="uk-UA"/>
        </w:rPr>
        <w:t>й</w:t>
      </w:r>
      <w:r w:rsidRPr="000378D8">
        <w:rPr>
          <w:color w:val="221F21"/>
          <w:spacing w:val="-12"/>
          <w:sz w:val="28"/>
          <w:szCs w:val="28"/>
          <w:lang w:val="uk-UA"/>
        </w:rPr>
        <w:t>к</w:t>
      </w:r>
      <w:r w:rsidRPr="000378D8">
        <w:rPr>
          <w:color w:val="221F21"/>
          <w:spacing w:val="2"/>
          <w:sz w:val="28"/>
          <w:szCs w:val="28"/>
          <w:lang w:val="uk-UA"/>
        </w:rPr>
        <w:t>ос</w:t>
      </w:r>
      <w:r w:rsidRPr="000378D8">
        <w:rPr>
          <w:color w:val="221F21"/>
          <w:sz w:val="28"/>
          <w:szCs w:val="28"/>
          <w:lang w:val="uk-UA"/>
        </w:rPr>
        <w:t>ті</w:t>
      </w:r>
      <w:r w:rsidRPr="000378D8">
        <w:rPr>
          <w:color w:val="221F21"/>
          <w:spacing w:val="178"/>
          <w:sz w:val="28"/>
          <w:szCs w:val="28"/>
          <w:lang w:val="uk-UA"/>
        </w:rPr>
        <w:t xml:space="preserve"> </w:t>
      </w:r>
      <w:r w:rsidRPr="000378D8">
        <w:rPr>
          <w:color w:val="221F21"/>
          <w:spacing w:val="-2"/>
          <w:sz w:val="28"/>
          <w:szCs w:val="28"/>
          <w:lang w:val="uk-UA"/>
        </w:rPr>
        <w:t>а</w:t>
      </w:r>
      <w:r w:rsidRPr="000378D8">
        <w:rPr>
          <w:color w:val="221F21"/>
          <w:spacing w:val="1"/>
          <w:sz w:val="28"/>
          <w:szCs w:val="28"/>
          <w:lang w:val="uk-UA"/>
        </w:rPr>
        <w:t>п</w:t>
      </w:r>
      <w:r w:rsidRPr="000378D8">
        <w:rPr>
          <w:color w:val="221F21"/>
          <w:spacing w:val="-2"/>
          <w:sz w:val="28"/>
          <w:szCs w:val="28"/>
          <w:lang w:val="uk-UA"/>
        </w:rPr>
        <w:t>а</w:t>
      </w:r>
      <w:r w:rsidRPr="000378D8">
        <w:rPr>
          <w:color w:val="221F21"/>
          <w:spacing w:val="2"/>
          <w:sz w:val="28"/>
          <w:szCs w:val="28"/>
          <w:lang w:val="uk-UA"/>
        </w:rPr>
        <w:t>р</w:t>
      </w:r>
      <w:r w:rsidRPr="000378D8">
        <w:rPr>
          <w:color w:val="221F21"/>
          <w:spacing w:val="-7"/>
          <w:sz w:val="28"/>
          <w:szCs w:val="28"/>
          <w:lang w:val="uk-UA"/>
        </w:rPr>
        <w:t>а</w:t>
      </w:r>
      <w:r w:rsidRPr="000378D8">
        <w:rPr>
          <w:color w:val="221F21"/>
          <w:spacing w:val="-5"/>
          <w:sz w:val="28"/>
          <w:szCs w:val="28"/>
          <w:lang w:val="uk-UA"/>
        </w:rPr>
        <w:t>т</w:t>
      </w:r>
      <w:r w:rsidRPr="000378D8">
        <w:rPr>
          <w:color w:val="221F21"/>
          <w:sz w:val="28"/>
          <w:szCs w:val="28"/>
          <w:lang w:val="uk-UA"/>
        </w:rPr>
        <w:t>у</w:t>
      </w:r>
      <w:r w:rsidRPr="000378D8">
        <w:rPr>
          <w:color w:val="221F21"/>
          <w:spacing w:val="172"/>
          <w:sz w:val="28"/>
          <w:szCs w:val="28"/>
          <w:lang w:val="uk-UA"/>
        </w:rPr>
        <w:t xml:space="preserve"> </w:t>
      </w:r>
      <w:r w:rsidRPr="000378D8">
        <w:rPr>
          <w:color w:val="221F21"/>
          <w:spacing w:val="3"/>
          <w:sz w:val="28"/>
          <w:szCs w:val="28"/>
          <w:lang w:val="uk-UA"/>
        </w:rPr>
        <w:t>кр</w:t>
      </w:r>
      <w:r w:rsidRPr="000378D8">
        <w:rPr>
          <w:color w:val="221F21"/>
          <w:spacing w:val="-5"/>
          <w:sz w:val="28"/>
          <w:szCs w:val="28"/>
          <w:lang w:val="uk-UA"/>
        </w:rPr>
        <w:t>о</w:t>
      </w:r>
      <w:r w:rsidRPr="000378D8">
        <w:rPr>
          <w:color w:val="221F21"/>
          <w:spacing w:val="1"/>
          <w:sz w:val="28"/>
          <w:szCs w:val="28"/>
          <w:lang w:val="uk-UA"/>
        </w:rPr>
        <w:t>в</w:t>
      </w:r>
      <w:r w:rsidRPr="000378D8">
        <w:rPr>
          <w:color w:val="221F21"/>
          <w:spacing w:val="-1"/>
          <w:sz w:val="28"/>
          <w:szCs w:val="28"/>
          <w:lang w:val="uk-UA"/>
        </w:rPr>
        <w:t>оо</w:t>
      </w:r>
      <w:r w:rsidRPr="000378D8">
        <w:rPr>
          <w:color w:val="221F21"/>
          <w:sz w:val="28"/>
          <w:szCs w:val="28"/>
          <w:lang w:val="uk-UA"/>
        </w:rPr>
        <w:t>б</w:t>
      </w:r>
      <w:r w:rsidRPr="000378D8">
        <w:rPr>
          <w:color w:val="221F21"/>
          <w:spacing w:val="1"/>
          <w:sz w:val="28"/>
          <w:szCs w:val="28"/>
          <w:lang w:val="uk-UA"/>
        </w:rPr>
        <w:t>і</w:t>
      </w:r>
      <w:r w:rsidRPr="000378D8">
        <w:rPr>
          <w:color w:val="221F21"/>
          <w:spacing w:val="-1"/>
          <w:sz w:val="28"/>
          <w:szCs w:val="28"/>
          <w:lang w:val="uk-UA"/>
        </w:rPr>
        <w:t>г</w:t>
      </w:r>
      <w:r w:rsidRPr="000378D8">
        <w:rPr>
          <w:color w:val="221F21"/>
          <w:sz w:val="28"/>
          <w:szCs w:val="28"/>
          <w:lang w:val="uk-UA"/>
        </w:rPr>
        <w:t>у</w:t>
      </w:r>
      <w:r w:rsidRPr="000378D8">
        <w:rPr>
          <w:color w:val="221F21"/>
          <w:spacing w:val="173"/>
          <w:sz w:val="28"/>
          <w:szCs w:val="28"/>
          <w:lang w:val="uk-UA"/>
        </w:rPr>
        <w:t xml:space="preserve"> </w:t>
      </w:r>
      <w:r w:rsidRPr="000378D8">
        <w:rPr>
          <w:color w:val="221F21"/>
          <w:spacing w:val="1"/>
          <w:sz w:val="28"/>
          <w:szCs w:val="28"/>
          <w:lang w:val="uk-UA"/>
        </w:rPr>
        <w:t>д</w:t>
      </w:r>
      <w:r w:rsidRPr="000378D8">
        <w:rPr>
          <w:color w:val="221F21"/>
          <w:sz w:val="28"/>
          <w:szCs w:val="28"/>
          <w:lang w:val="uk-UA"/>
        </w:rPr>
        <w:t>о</w:t>
      </w:r>
      <w:r w:rsidRPr="000378D8">
        <w:rPr>
          <w:color w:val="221F21"/>
          <w:spacing w:val="177"/>
          <w:sz w:val="28"/>
          <w:szCs w:val="28"/>
          <w:lang w:val="uk-UA"/>
        </w:rPr>
        <w:t xml:space="preserve"> </w:t>
      </w:r>
      <w:r w:rsidRPr="000378D8">
        <w:rPr>
          <w:color w:val="221F21"/>
          <w:spacing w:val="3"/>
          <w:sz w:val="28"/>
          <w:szCs w:val="28"/>
          <w:lang w:val="uk-UA"/>
        </w:rPr>
        <w:t>р</w:t>
      </w:r>
      <w:r w:rsidRPr="000378D8">
        <w:rPr>
          <w:color w:val="221F21"/>
          <w:spacing w:val="2"/>
          <w:sz w:val="28"/>
          <w:szCs w:val="28"/>
          <w:lang w:val="uk-UA"/>
        </w:rPr>
        <w:t>і</w:t>
      </w:r>
      <w:r w:rsidRPr="000378D8">
        <w:rPr>
          <w:color w:val="221F21"/>
          <w:sz w:val="28"/>
          <w:szCs w:val="28"/>
          <w:lang w:val="uk-UA"/>
        </w:rPr>
        <w:t>зн</w:t>
      </w:r>
      <w:r w:rsidRPr="000378D8">
        <w:rPr>
          <w:color w:val="221F21"/>
          <w:spacing w:val="2"/>
          <w:sz w:val="28"/>
          <w:szCs w:val="28"/>
          <w:lang w:val="uk-UA"/>
        </w:rPr>
        <w:t>и</w:t>
      </w:r>
      <w:r w:rsidRPr="000378D8">
        <w:rPr>
          <w:color w:val="221F21"/>
          <w:spacing w:val="-1"/>
          <w:sz w:val="28"/>
          <w:szCs w:val="28"/>
          <w:lang w:val="uk-UA"/>
        </w:rPr>
        <w:t>х</w:t>
      </w:r>
      <w:r w:rsidRPr="000378D8">
        <w:rPr>
          <w:color w:val="221F21"/>
          <w:sz w:val="28"/>
          <w:szCs w:val="28"/>
          <w:lang w:val="uk-UA"/>
        </w:rPr>
        <w:t>,</w:t>
      </w:r>
      <w:r w:rsidRPr="000378D8">
        <w:rPr>
          <w:color w:val="221F21"/>
          <w:spacing w:val="180"/>
          <w:sz w:val="28"/>
          <w:szCs w:val="28"/>
          <w:lang w:val="uk-UA"/>
        </w:rPr>
        <w:t xml:space="preserve"> </w:t>
      </w:r>
      <w:r w:rsidRPr="000378D8">
        <w:rPr>
          <w:color w:val="221F21"/>
          <w:sz w:val="28"/>
          <w:szCs w:val="28"/>
          <w:lang w:val="uk-UA"/>
        </w:rPr>
        <w:t>за</w:t>
      </w:r>
      <w:r w:rsidRPr="000378D8">
        <w:rPr>
          <w:color w:val="221F21"/>
          <w:spacing w:val="180"/>
          <w:sz w:val="28"/>
          <w:szCs w:val="28"/>
          <w:lang w:val="uk-UA"/>
        </w:rPr>
        <w:t xml:space="preserve"> </w:t>
      </w:r>
      <w:r w:rsidRPr="000378D8">
        <w:rPr>
          <w:color w:val="221F21"/>
          <w:spacing w:val="-2"/>
          <w:sz w:val="28"/>
          <w:szCs w:val="28"/>
          <w:lang w:val="uk-UA"/>
        </w:rPr>
        <w:t>с</w:t>
      </w:r>
      <w:r w:rsidRPr="000378D8">
        <w:rPr>
          <w:color w:val="221F21"/>
          <w:spacing w:val="1"/>
          <w:sz w:val="28"/>
          <w:szCs w:val="28"/>
          <w:lang w:val="uk-UA"/>
        </w:rPr>
        <w:t>в</w:t>
      </w:r>
      <w:r w:rsidRPr="000378D8">
        <w:rPr>
          <w:color w:val="221F21"/>
          <w:spacing w:val="-5"/>
          <w:sz w:val="28"/>
          <w:szCs w:val="28"/>
          <w:lang w:val="uk-UA"/>
        </w:rPr>
        <w:t>о</w:t>
      </w:r>
      <w:r w:rsidRPr="000378D8">
        <w:rPr>
          <w:color w:val="221F21"/>
          <w:spacing w:val="1"/>
          <w:sz w:val="28"/>
          <w:szCs w:val="28"/>
          <w:lang w:val="uk-UA"/>
        </w:rPr>
        <w:t>їм</w:t>
      </w:r>
      <w:r w:rsidRPr="000378D8">
        <w:rPr>
          <w:sz w:val="28"/>
          <w:szCs w:val="28"/>
          <w:lang w:val="uk-UA"/>
        </w:rPr>
        <w:t xml:space="preserve"> </w:t>
      </w:r>
      <w:r w:rsidRPr="000378D8">
        <w:rPr>
          <w:color w:val="221F21"/>
          <w:spacing w:val="-6"/>
          <w:sz w:val="28"/>
          <w:szCs w:val="28"/>
          <w:lang w:val="uk-UA"/>
        </w:rPr>
        <w:t>х</w:t>
      </w:r>
      <w:r w:rsidRPr="000378D8">
        <w:rPr>
          <w:color w:val="221F21"/>
          <w:spacing w:val="1"/>
          <w:sz w:val="28"/>
          <w:szCs w:val="28"/>
          <w:lang w:val="uk-UA"/>
        </w:rPr>
        <w:t>а</w:t>
      </w:r>
      <w:r w:rsidRPr="000378D8">
        <w:rPr>
          <w:color w:val="221F21"/>
          <w:spacing w:val="3"/>
          <w:sz w:val="28"/>
          <w:szCs w:val="28"/>
          <w:lang w:val="uk-UA"/>
        </w:rPr>
        <w:t>р</w:t>
      </w:r>
      <w:r w:rsidRPr="000378D8">
        <w:rPr>
          <w:color w:val="221F21"/>
          <w:spacing w:val="-2"/>
          <w:sz w:val="28"/>
          <w:szCs w:val="28"/>
          <w:lang w:val="uk-UA"/>
        </w:rPr>
        <w:t>ак</w:t>
      </w:r>
      <w:r w:rsidRPr="000378D8">
        <w:rPr>
          <w:color w:val="221F21"/>
          <w:spacing w:val="-1"/>
          <w:sz w:val="28"/>
          <w:szCs w:val="28"/>
          <w:lang w:val="uk-UA"/>
        </w:rPr>
        <w:t>т</w:t>
      </w:r>
      <w:r w:rsidRPr="000378D8">
        <w:rPr>
          <w:color w:val="221F21"/>
          <w:spacing w:val="-3"/>
          <w:sz w:val="28"/>
          <w:szCs w:val="28"/>
          <w:lang w:val="uk-UA"/>
        </w:rPr>
        <w:t>е</w:t>
      </w:r>
      <w:r w:rsidRPr="000378D8">
        <w:rPr>
          <w:color w:val="221F21"/>
          <w:spacing w:val="2"/>
          <w:sz w:val="28"/>
          <w:szCs w:val="28"/>
          <w:lang w:val="uk-UA"/>
        </w:rPr>
        <w:t>р</w:t>
      </w:r>
      <w:r w:rsidRPr="000378D8">
        <w:rPr>
          <w:color w:val="221F21"/>
          <w:spacing w:val="-5"/>
          <w:sz w:val="28"/>
          <w:szCs w:val="28"/>
          <w:lang w:val="uk-UA"/>
        </w:rPr>
        <w:t>о</w:t>
      </w:r>
      <w:r w:rsidRPr="000378D8">
        <w:rPr>
          <w:color w:val="221F21"/>
          <w:sz w:val="28"/>
          <w:szCs w:val="28"/>
          <w:lang w:val="uk-UA"/>
        </w:rPr>
        <w:t>м,</w:t>
      </w:r>
      <w:r w:rsidRPr="000378D8">
        <w:rPr>
          <w:color w:val="221F21"/>
          <w:spacing w:val="7"/>
          <w:sz w:val="28"/>
          <w:szCs w:val="28"/>
          <w:lang w:val="uk-UA"/>
        </w:rPr>
        <w:t xml:space="preserve"> </w:t>
      </w:r>
      <w:r w:rsidRPr="000378D8">
        <w:rPr>
          <w:color w:val="221F21"/>
          <w:spacing w:val="-1"/>
          <w:sz w:val="28"/>
          <w:szCs w:val="28"/>
          <w:lang w:val="uk-UA"/>
        </w:rPr>
        <w:t>зо</w:t>
      </w:r>
      <w:r w:rsidRPr="000378D8">
        <w:rPr>
          <w:color w:val="221F21"/>
          <w:spacing w:val="1"/>
          <w:sz w:val="28"/>
          <w:szCs w:val="28"/>
          <w:lang w:val="uk-UA"/>
        </w:rPr>
        <w:t>в</w:t>
      </w:r>
      <w:r w:rsidRPr="000378D8">
        <w:rPr>
          <w:color w:val="221F21"/>
          <w:spacing w:val="-2"/>
          <w:sz w:val="28"/>
          <w:szCs w:val="28"/>
          <w:lang w:val="uk-UA"/>
        </w:rPr>
        <w:t>н</w:t>
      </w:r>
      <w:r w:rsidRPr="000378D8">
        <w:rPr>
          <w:color w:val="221F21"/>
          <w:spacing w:val="1"/>
          <w:sz w:val="28"/>
          <w:szCs w:val="28"/>
          <w:lang w:val="uk-UA"/>
        </w:rPr>
        <w:t>і</w:t>
      </w:r>
      <w:r w:rsidRPr="000378D8">
        <w:rPr>
          <w:color w:val="221F21"/>
          <w:spacing w:val="-1"/>
          <w:sz w:val="28"/>
          <w:szCs w:val="28"/>
          <w:lang w:val="uk-UA"/>
        </w:rPr>
        <w:t>ш</w:t>
      </w:r>
      <w:r w:rsidRPr="000378D8">
        <w:rPr>
          <w:color w:val="221F21"/>
          <w:spacing w:val="1"/>
          <w:sz w:val="28"/>
          <w:szCs w:val="28"/>
          <w:lang w:val="uk-UA"/>
        </w:rPr>
        <w:t>н</w:t>
      </w:r>
      <w:r w:rsidRPr="000378D8">
        <w:rPr>
          <w:color w:val="221F21"/>
          <w:spacing w:val="2"/>
          <w:sz w:val="28"/>
          <w:szCs w:val="28"/>
          <w:lang w:val="uk-UA"/>
        </w:rPr>
        <w:t>і</w:t>
      </w:r>
      <w:r w:rsidRPr="000378D8">
        <w:rPr>
          <w:color w:val="221F21"/>
          <w:spacing w:val="1"/>
          <w:sz w:val="28"/>
          <w:szCs w:val="28"/>
          <w:lang w:val="uk-UA"/>
        </w:rPr>
        <w:t>х</w:t>
      </w:r>
      <w:r w:rsidRPr="000378D8">
        <w:rPr>
          <w:color w:val="221F21"/>
          <w:spacing w:val="4"/>
          <w:sz w:val="28"/>
          <w:szCs w:val="28"/>
          <w:lang w:val="uk-UA"/>
        </w:rPr>
        <w:t xml:space="preserve"> </w:t>
      </w:r>
      <w:r w:rsidRPr="000378D8">
        <w:rPr>
          <w:color w:val="221F21"/>
          <w:spacing w:val="1"/>
          <w:sz w:val="28"/>
          <w:szCs w:val="28"/>
          <w:lang w:val="uk-UA"/>
        </w:rPr>
        <w:t>д</w:t>
      </w:r>
      <w:r w:rsidRPr="000378D8">
        <w:rPr>
          <w:color w:val="221F21"/>
          <w:spacing w:val="-2"/>
          <w:sz w:val="28"/>
          <w:szCs w:val="28"/>
          <w:lang w:val="uk-UA"/>
        </w:rPr>
        <w:t>і</w:t>
      </w:r>
      <w:r w:rsidRPr="000378D8">
        <w:rPr>
          <w:color w:val="221F21"/>
          <w:spacing w:val="1"/>
          <w:sz w:val="28"/>
          <w:szCs w:val="28"/>
          <w:lang w:val="uk-UA"/>
        </w:rPr>
        <w:t>й</w:t>
      </w:r>
      <w:r w:rsidRPr="000378D8">
        <w:rPr>
          <w:color w:val="221F21"/>
          <w:sz w:val="28"/>
          <w:szCs w:val="28"/>
          <w:lang w:val="uk-UA"/>
        </w:rPr>
        <w:t xml:space="preserve">, </w:t>
      </w:r>
      <w:r w:rsidRPr="000378D8">
        <w:rPr>
          <w:color w:val="221F21"/>
          <w:spacing w:val="2"/>
          <w:sz w:val="28"/>
          <w:szCs w:val="28"/>
          <w:lang w:val="uk-UA"/>
        </w:rPr>
        <w:t>н</w:t>
      </w:r>
      <w:r w:rsidRPr="000378D8">
        <w:rPr>
          <w:color w:val="221F21"/>
          <w:spacing w:val="-2"/>
          <w:sz w:val="28"/>
          <w:szCs w:val="28"/>
          <w:lang w:val="uk-UA"/>
        </w:rPr>
        <w:t>ео</w:t>
      </w:r>
      <w:r w:rsidRPr="000378D8">
        <w:rPr>
          <w:color w:val="221F21"/>
          <w:spacing w:val="-14"/>
          <w:sz w:val="28"/>
          <w:szCs w:val="28"/>
          <w:lang w:val="uk-UA"/>
        </w:rPr>
        <w:t>б</w:t>
      </w:r>
      <w:r w:rsidRPr="000378D8">
        <w:rPr>
          <w:color w:val="221F21"/>
          <w:spacing w:val="-2"/>
          <w:sz w:val="28"/>
          <w:szCs w:val="28"/>
          <w:lang w:val="uk-UA"/>
        </w:rPr>
        <w:t>х</w:t>
      </w:r>
      <w:r w:rsidRPr="000378D8">
        <w:rPr>
          <w:color w:val="221F21"/>
          <w:spacing w:val="1"/>
          <w:sz w:val="28"/>
          <w:szCs w:val="28"/>
          <w:lang w:val="uk-UA"/>
        </w:rPr>
        <w:t>ідн</w:t>
      </w:r>
      <w:r w:rsidRPr="000378D8">
        <w:rPr>
          <w:color w:val="221F21"/>
          <w:sz w:val="28"/>
          <w:szCs w:val="28"/>
          <w:lang w:val="uk-UA"/>
        </w:rPr>
        <w:t>а</w:t>
      </w:r>
      <w:r w:rsidRPr="000378D8">
        <w:rPr>
          <w:color w:val="221F21"/>
          <w:spacing w:val="9"/>
          <w:sz w:val="28"/>
          <w:szCs w:val="28"/>
          <w:lang w:val="uk-UA"/>
        </w:rPr>
        <w:t xml:space="preserve"> </w:t>
      </w:r>
      <w:r w:rsidRPr="000378D8">
        <w:rPr>
          <w:color w:val="221F21"/>
          <w:spacing w:val="1"/>
          <w:sz w:val="28"/>
          <w:szCs w:val="28"/>
          <w:lang w:val="uk-UA"/>
        </w:rPr>
        <w:t>д</w:t>
      </w:r>
      <w:r w:rsidRPr="000378D8">
        <w:rPr>
          <w:color w:val="221F21"/>
          <w:spacing w:val="-1"/>
          <w:sz w:val="28"/>
          <w:szCs w:val="28"/>
          <w:lang w:val="uk-UA"/>
        </w:rPr>
        <w:t>л</w:t>
      </w:r>
      <w:r w:rsidRPr="000378D8">
        <w:rPr>
          <w:color w:val="221F21"/>
          <w:sz w:val="28"/>
          <w:szCs w:val="28"/>
          <w:lang w:val="uk-UA"/>
        </w:rPr>
        <w:t>я</w:t>
      </w:r>
      <w:r w:rsidRPr="000378D8">
        <w:rPr>
          <w:sz w:val="28"/>
          <w:szCs w:val="28"/>
          <w:lang w:val="uk-UA"/>
        </w:rPr>
        <w:t xml:space="preserve"> </w:t>
      </w:r>
      <w:r w:rsidRPr="000378D8">
        <w:rPr>
          <w:color w:val="221F21"/>
          <w:spacing w:val="2"/>
          <w:sz w:val="28"/>
          <w:szCs w:val="28"/>
          <w:lang w:val="uk-UA"/>
        </w:rPr>
        <w:t>в</w:t>
      </w:r>
      <w:r w:rsidRPr="000378D8">
        <w:rPr>
          <w:color w:val="221F21"/>
          <w:spacing w:val="1"/>
          <w:sz w:val="28"/>
          <w:szCs w:val="28"/>
          <w:lang w:val="uk-UA"/>
        </w:rPr>
        <w:t>ідп</w:t>
      </w:r>
      <w:r w:rsidRPr="000378D8">
        <w:rPr>
          <w:color w:val="221F21"/>
          <w:spacing w:val="-5"/>
          <w:sz w:val="28"/>
          <w:szCs w:val="28"/>
          <w:lang w:val="uk-UA"/>
        </w:rPr>
        <w:t>о</w:t>
      </w:r>
      <w:r w:rsidRPr="000378D8">
        <w:rPr>
          <w:color w:val="221F21"/>
          <w:spacing w:val="1"/>
          <w:sz w:val="28"/>
          <w:szCs w:val="28"/>
          <w:lang w:val="uk-UA"/>
        </w:rPr>
        <w:t>в</w:t>
      </w:r>
      <w:r w:rsidRPr="000378D8">
        <w:rPr>
          <w:color w:val="221F21"/>
          <w:spacing w:val="2"/>
          <w:sz w:val="28"/>
          <w:szCs w:val="28"/>
          <w:lang w:val="uk-UA"/>
        </w:rPr>
        <w:t>і</w:t>
      </w:r>
      <w:r w:rsidRPr="000378D8">
        <w:rPr>
          <w:color w:val="221F21"/>
          <w:spacing w:val="-4"/>
          <w:sz w:val="28"/>
          <w:szCs w:val="28"/>
          <w:lang w:val="uk-UA"/>
        </w:rPr>
        <w:t>д</w:t>
      </w:r>
      <w:r w:rsidRPr="000378D8">
        <w:rPr>
          <w:color w:val="221F21"/>
          <w:spacing w:val="1"/>
          <w:sz w:val="28"/>
          <w:szCs w:val="28"/>
          <w:lang w:val="uk-UA"/>
        </w:rPr>
        <w:t>н</w:t>
      </w:r>
      <w:r w:rsidRPr="000378D8">
        <w:rPr>
          <w:color w:val="221F21"/>
          <w:sz w:val="28"/>
          <w:szCs w:val="28"/>
          <w:lang w:val="uk-UA"/>
        </w:rPr>
        <w:t>о</w:t>
      </w:r>
      <w:r w:rsidRPr="000378D8">
        <w:rPr>
          <w:color w:val="221F21"/>
          <w:spacing w:val="-12"/>
          <w:sz w:val="28"/>
          <w:szCs w:val="28"/>
          <w:lang w:val="uk-UA"/>
        </w:rPr>
        <w:t>ї</w:t>
      </w:r>
      <w:r w:rsidRPr="000378D8">
        <w:rPr>
          <w:color w:val="221F21"/>
          <w:sz w:val="28"/>
          <w:szCs w:val="28"/>
          <w:lang w:val="uk-UA"/>
        </w:rPr>
        <w:t xml:space="preserve"> </w:t>
      </w:r>
      <w:r w:rsidRPr="000378D8">
        <w:rPr>
          <w:color w:val="221F21"/>
          <w:spacing w:val="-11"/>
          <w:sz w:val="28"/>
          <w:szCs w:val="28"/>
          <w:lang w:val="uk-UA"/>
        </w:rPr>
        <w:t>к</w:t>
      </w:r>
      <w:r w:rsidRPr="000378D8">
        <w:rPr>
          <w:color w:val="221F21"/>
          <w:spacing w:val="-2"/>
          <w:sz w:val="28"/>
          <w:szCs w:val="28"/>
          <w:lang w:val="uk-UA"/>
        </w:rPr>
        <w:t>о</w:t>
      </w:r>
      <w:r w:rsidRPr="000378D8">
        <w:rPr>
          <w:color w:val="221F21"/>
          <w:spacing w:val="2"/>
          <w:sz w:val="28"/>
          <w:szCs w:val="28"/>
          <w:lang w:val="uk-UA"/>
        </w:rPr>
        <w:t>р</w:t>
      </w:r>
      <w:r w:rsidRPr="000378D8">
        <w:rPr>
          <w:color w:val="221F21"/>
          <w:spacing w:val="-2"/>
          <w:sz w:val="28"/>
          <w:szCs w:val="28"/>
          <w:lang w:val="uk-UA"/>
        </w:rPr>
        <w:t>ек</w:t>
      </w:r>
      <w:r w:rsidRPr="000378D8">
        <w:rPr>
          <w:color w:val="221F21"/>
          <w:spacing w:val="-5"/>
          <w:sz w:val="28"/>
          <w:szCs w:val="28"/>
          <w:lang w:val="uk-UA"/>
        </w:rPr>
        <w:t>ції</w:t>
      </w:r>
      <w:r w:rsidRPr="000378D8">
        <w:rPr>
          <w:color w:val="221F21"/>
          <w:spacing w:val="1"/>
          <w:sz w:val="28"/>
          <w:szCs w:val="28"/>
          <w:lang w:val="uk-UA"/>
        </w:rPr>
        <w:t xml:space="preserve"> </w:t>
      </w:r>
      <w:r w:rsidRPr="000378D8">
        <w:rPr>
          <w:color w:val="221F21"/>
          <w:spacing w:val="-10"/>
          <w:sz w:val="28"/>
          <w:szCs w:val="28"/>
          <w:lang w:val="uk-UA"/>
        </w:rPr>
        <w:t>ф</w:t>
      </w:r>
      <w:r w:rsidRPr="000378D8">
        <w:rPr>
          <w:color w:val="221F21"/>
          <w:spacing w:val="-7"/>
          <w:sz w:val="28"/>
          <w:szCs w:val="28"/>
          <w:lang w:val="uk-UA"/>
        </w:rPr>
        <w:t>у</w:t>
      </w:r>
      <w:r w:rsidRPr="000378D8">
        <w:rPr>
          <w:color w:val="221F21"/>
          <w:spacing w:val="6"/>
          <w:sz w:val="28"/>
          <w:szCs w:val="28"/>
          <w:lang w:val="uk-UA"/>
        </w:rPr>
        <w:t>н</w:t>
      </w:r>
      <w:r w:rsidRPr="000378D8">
        <w:rPr>
          <w:color w:val="221F21"/>
          <w:spacing w:val="2"/>
          <w:sz w:val="28"/>
          <w:szCs w:val="28"/>
          <w:lang w:val="uk-UA"/>
        </w:rPr>
        <w:t>кці</w:t>
      </w:r>
      <w:r w:rsidRPr="000378D8">
        <w:rPr>
          <w:color w:val="221F21"/>
          <w:spacing w:val="-1"/>
          <w:sz w:val="28"/>
          <w:szCs w:val="28"/>
          <w:lang w:val="uk-UA"/>
        </w:rPr>
        <w:t>о</w:t>
      </w:r>
      <w:r w:rsidRPr="000378D8">
        <w:rPr>
          <w:color w:val="221F21"/>
          <w:spacing w:val="-3"/>
          <w:sz w:val="28"/>
          <w:szCs w:val="28"/>
          <w:lang w:val="uk-UA"/>
        </w:rPr>
        <w:t>н</w:t>
      </w:r>
      <w:r w:rsidRPr="000378D8">
        <w:rPr>
          <w:color w:val="221F21"/>
          <w:spacing w:val="5"/>
          <w:sz w:val="28"/>
          <w:szCs w:val="28"/>
          <w:lang w:val="uk-UA"/>
        </w:rPr>
        <w:t>а</w:t>
      </w:r>
      <w:r w:rsidRPr="000378D8">
        <w:rPr>
          <w:color w:val="221F21"/>
          <w:spacing w:val="-5"/>
          <w:sz w:val="28"/>
          <w:szCs w:val="28"/>
          <w:lang w:val="uk-UA"/>
        </w:rPr>
        <w:t>л</w:t>
      </w:r>
      <w:r w:rsidRPr="000378D8">
        <w:rPr>
          <w:color w:val="221F21"/>
          <w:spacing w:val="2"/>
          <w:sz w:val="28"/>
          <w:szCs w:val="28"/>
          <w:lang w:val="uk-UA"/>
        </w:rPr>
        <w:t>ьн</w:t>
      </w:r>
      <w:r w:rsidRPr="000378D8">
        <w:rPr>
          <w:color w:val="221F21"/>
          <w:spacing w:val="-1"/>
          <w:sz w:val="28"/>
          <w:szCs w:val="28"/>
          <w:lang w:val="uk-UA"/>
        </w:rPr>
        <w:t>о</w:t>
      </w:r>
      <w:r w:rsidRPr="000378D8">
        <w:rPr>
          <w:color w:val="221F21"/>
          <w:spacing w:val="-11"/>
          <w:sz w:val="28"/>
          <w:szCs w:val="28"/>
          <w:lang w:val="uk-UA"/>
        </w:rPr>
        <w:t>г</w:t>
      </w:r>
      <w:r w:rsidRPr="000378D8">
        <w:rPr>
          <w:color w:val="221F21"/>
          <w:sz w:val="28"/>
          <w:szCs w:val="28"/>
          <w:lang w:val="uk-UA"/>
        </w:rPr>
        <w:t>о</w:t>
      </w:r>
      <w:r w:rsidRPr="000378D8">
        <w:rPr>
          <w:color w:val="221F21"/>
          <w:sz w:val="28"/>
          <w:szCs w:val="28"/>
          <w:lang w:val="uk-UA"/>
        </w:rPr>
        <w:tab/>
      </w:r>
      <w:r w:rsidRPr="000378D8">
        <w:rPr>
          <w:color w:val="221F21"/>
          <w:spacing w:val="1"/>
          <w:sz w:val="28"/>
          <w:szCs w:val="28"/>
          <w:lang w:val="uk-UA"/>
        </w:rPr>
        <w:t>с</w:t>
      </w:r>
      <w:r w:rsidRPr="000378D8">
        <w:rPr>
          <w:color w:val="221F21"/>
          <w:spacing w:val="4"/>
          <w:sz w:val="28"/>
          <w:szCs w:val="28"/>
          <w:lang w:val="uk-UA"/>
        </w:rPr>
        <w:t>т</w:t>
      </w:r>
      <w:r w:rsidRPr="000378D8">
        <w:rPr>
          <w:color w:val="221F21"/>
          <w:spacing w:val="2"/>
          <w:sz w:val="28"/>
          <w:szCs w:val="28"/>
          <w:lang w:val="uk-UA"/>
        </w:rPr>
        <w:t>ан</w:t>
      </w:r>
      <w:r w:rsidRPr="000378D8">
        <w:rPr>
          <w:color w:val="221F21"/>
          <w:sz w:val="28"/>
          <w:szCs w:val="28"/>
          <w:lang w:val="uk-UA"/>
        </w:rPr>
        <w:t xml:space="preserve">у </w:t>
      </w:r>
      <w:r w:rsidRPr="000378D8">
        <w:rPr>
          <w:color w:val="221F21"/>
          <w:spacing w:val="-1"/>
          <w:sz w:val="28"/>
          <w:szCs w:val="28"/>
          <w:lang w:val="uk-UA"/>
        </w:rPr>
        <w:t>о</w:t>
      </w:r>
      <w:r w:rsidRPr="000378D8">
        <w:rPr>
          <w:color w:val="221F21"/>
          <w:spacing w:val="2"/>
          <w:sz w:val="28"/>
          <w:szCs w:val="28"/>
          <w:lang w:val="uk-UA"/>
        </w:rPr>
        <w:t>р</w:t>
      </w:r>
      <w:r w:rsidRPr="000378D8">
        <w:rPr>
          <w:color w:val="221F21"/>
          <w:spacing w:val="-1"/>
          <w:sz w:val="28"/>
          <w:szCs w:val="28"/>
          <w:lang w:val="uk-UA"/>
        </w:rPr>
        <w:t>г</w:t>
      </w:r>
      <w:r w:rsidRPr="000378D8">
        <w:rPr>
          <w:color w:val="221F21"/>
          <w:spacing w:val="1"/>
          <w:sz w:val="28"/>
          <w:szCs w:val="28"/>
          <w:lang w:val="uk-UA"/>
        </w:rPr>
        <w:t>а</w:t>
      </w:r>
      <w:r w:rsidRPr="000378D8">
        <w:rPr>
          <w:color w:val="221F21"/>
          <w:spacing w:val="2"/>
          <w:sz w:val="28"/>
          <w:szCs w:val="28"/>
          <w:lang w:val="uk-UA"/>
        </w:rPr>
        <w:t>ні</w:t>
      </w:r>
      <w:r w:rsidRPr="000378D8">
        <w:rPr>
          <w:color w:val="221F21"/>
          <w:spacing w:val="-6"/>
          <w:sz w:val="28"/>
          <w:szCs w:val="28"/>
          <w:lang w:val="uk-UA"/>
        </w:rPr>
        <w:t>з</w:t>
      </w:r>
      <w:r w:rsidRPr="000378D8">
        <w:rPr>
          <w:color w:val="221F21"/>
          <w:spacing w:val="-1"/>
          <w:sz w:val="28"/>
          <w:szCs w:val="28"/>
          <w:lang w:val="uk-UA"/>
        </w:rPr>
        <w:t>м</w:t>
      </w:r>
      <w:r w:rsidRPr="000378D8">
        <w:rPr>
          <w:color w:val="221F21"/>
          <w:spacing w:val="-39"/>
          <w:sz w:val="28"/>
          <w:szCs w:val="28"/>
          <w:lang w:val="uk-UA"/>
        </w:rPr>
        <w:t>у</w:t>
      </w:r>
      <w:r w:rsidRPr="000378D8">
        <w:rPr>
          <w:color w:val="221F21"/>
          <w:sz w:val="28"/>
          <w:szCs w:val="28"/>
          <w:lang w:val="uk-UA"/>
        </w:rPr>
        <w:t>,</w:t>
      </w:r>
      <w:r w:rsidRPr="000378D8">
        <w:rPr>
          <w:sz w:val="28"/>
          <w:szCs w:val="28"/>
          <w:lang w:val="uk-UA"/>
        </w:rPr>
        <w:t xml:space="preserve"> </w:t>
      </w:r>
      <w:r w:rsidRPr="000378D8">
        <w:rPr>
          <w:color w:val="221F21"/>
          <w:spacing w:val="2"/>
          <w:sz w:val="28"/>
          <w:szCs w:val="28"/>
          <w:lang w:val="uk-UA"/>
        </w:rPr>
        <w:t>р</w:t>
      </w:r>
      <w:r w:rsidRPr="000378D8">
        <w:rPr>
          <w:color w:val="221F21"/>
          <w:spacing w:val="3"/>
          <w:sz w:val="28"/>
          <w:szCs w:val="28"/>
          <w:lang w:val="uk-UA"/>
        </w:rPr>
        <w:t>а</w:t>
      </w:r>
      <w:r w:rsidRPr="000378D8">
        <w:rPr>
          <w:color w:val="221F21"/>
          <w:spacing w:val="-3"/>
          <w:sz w:val="28"/>
          <w:szCs w:val="28"/>
          <w:lang w:val="uk-UA"/>
        </w:rPr>
        <w:t>ц</w:t>
      </w:r>
      <w:r w:rsidRPr="000378D8">
        <w:rPr>
          <w:color w:val="221F21"/>
          <w:spacing w:val="1"/>
          <w:sz w:val="28"/>
          <w:szCs w:val="28"/>
          <w:lang w:val="uk-UA"/>
        </w:rPr>
        <w:t>і</w:t>
      </w:r>
      <w:r w:rsidRPr="000378D8">
        <w:rPr>
          <w:color w:val="221F21"/>
          <w:sz w:val="28"/>
          <w:szCs w:val="28"/>
          <w:lang w:val="uk-UA"/>
        </w:rPr>
        <w:t>о</w:t>
      </w:r>
      <w:r w:rsidRPr="000378D8">
        <w:rPr>
          <w:color w:val="221F21"/>
          <w:spacing w:val="-3"/>
          <w:sz w:val="28"/>
          <w:szCs w:val="28"/>
          <w:lang w:val="uk-UA"/>
        </w:rPr>
        <w:t>н</w:t>
      </w:r>
      <w:r w:rsidRPr="000378D8">
        <w:rPr>
          <w:color w:val="221F21"/>
          <w:spacing w:val="5"/>
          <w:sz w:val="28"/>
          <w:szCs w:val="28"/>
          <w:lang w:val="uk-UA"/>
        </w:rPr>
        <w:t>а</w:t>
      </w:r>
      <w:r w:rsidRPr="000378D8">
        <w:rPr>
          <w:color w:val="221F21"/>
          <w:sz w:val="28"/>
          <w:szCs w:val="28"/>
          <w:lang w:val="uk-UA"/>
        </w:rPr>
        <w:t>л</w:t>
      </w:r>
      <w:r w:rsidRPr="000378D8">
        <w:rPr>
          <w:color w:val="221F21"/>
          <w:spacing w:val="1"/>
          <w:sz w:val="28"/>
          <w:szCs w:val="28"/>
          <w:lang w:val="uk-UA"/>
        </w:rPr>
        <w:t>ь</w:t>
      </w:r>
      <w:r w:rsidRPr="000378D8">
        <w:rPr>
          <w:color w:val="221F21"/>
          <w:spacing w:val="2"/>
          <w:sz w:val="28"/>
          <w:szCs w:val="28"/>
          <w:lang w:val="uk-UA"/>
        </w:rPr>
        <w:t>н</w:t>
      </w:r>
      <w:r w:rsidRPr="000378D8">
        <w:rPr>
          <w:color w:val="221F21"/>
          <w:spacing w:val="-5"/>
          <w:sz w:val="28"/>
          <w:szCs w:val="28"/>
          <w:lang w:val="uk-UA"/>
        </w:rPr>
        <w:t>о</w:t>
      </w:r>
      <w:r w:rsidRPr="000378D8">
        <w:rPr>
          <w:color w:val="221F21"/>
          <w:sz w:val="28"/>
          <w:szCs w:val="28"/>
          <w:lang w:val="uk-UA"/>
        </w:rPr>
        <w:t>го планування періодів роботи та відпочинку, попередження формування патології.</w:t>
      </w:r>
    </w:p>
    <w:p w:rsidR="00F7746E" w:rsidRPr="000378D8" w:rsidRDefault="00F7746E" w:rsidP="00F7746E">
      <w:pPr>
        <w:widowControl w:val="0"/>
        <w:tabs>
          <w:tab w:val="left" w:pos="3614"/>
          <w:tab w:val="left" w:pos="5702"/>
          <w:tab w:val="left" w:pos="7358"/>
          <w:tab w:val="left" w:pos="8097"/>
        </w:tabs>
        <w:autoSpaceDE w:val="0"/>
        <w:autoSpaceDN w:val="0"/>
        <w:adjustRightInd w:val="0"/>
        <w:spacing w:line="240" w:lineRule="atLeast"/>
        <w:ind w:right="254" w:firstLine="720"/>
        <w:contextualSpacing/>
        <w:jc w:val="both"/>
        <w:rPr>
          <w:color w:val="221F21"/>
          <w:sz w:val="28"/>
          <w:szCs w:val="28"/>
          <w:lang w:val="uk-UA"/>
        </w:rPr>
      </w:pPr>
      <w:r w:rsidRPr="000378D8">
        <w:rPr>
          <w:color w:val="221F21"/>
          <w:spacing w:val="-1"/>
          <w:sz w:val="28"/>
          <w:szCs w:val="28"/>
        </w:rPr>
        <w:t>Н</w:t>
      </w:r>
      <w:r w:rsidRPr="000378D8">
        <w:rPr>
          <w:color w:val="221F21"/>
          <w:sz w:val="28"/>
          <w:szCs w:val="28"/>
        </w:rPr>
        <w:t>а</w:t>
      </w:r>
      <w:r w:rsidRPr="000378D8">
        <w:rPr>
          <w:color w:val="221F21"/>
          <w:spacing w:val="2"/>
          <w:sz w:val="28"/>
          <w:szCs w:val="28"/>
        </w:rPr>
        <w:t>й</w:t>
      </w:r>
      <w:r w:rsidRPr="000378D8">
        <w:rPr>
          <w:color w:val="221F21"/>
          <w:spacing w:val="1"/>
          <w:sz w:val="28"/>
          <w:szCs w:val="28"/>
        </w:rPr>
        <w:t>п</w:t>
      </w:r>
      <w:r w:rsidRPr="000378D8">
        <w:rPr>
          <w:color w:val="221F21"/>
          <w:sz w:val="28"/>
          <w:szCs w:val="28"/>
        </w:rPr>
        <w:t>о</w:t>
      </w:r>
      <w:r w:rsidRPr="000378D8">
        <w:rPr>
          <w:color w:val="221F21"/>
          <w:spacing w:val="-2"/>
          <w:sz w:val="28"/>
          <w:szCs w:val="28"/>
        </w:rPr>
        <w:t>ш</w:t>
      </w:r>
      <w:r w:rsidRPr="000378D8">
        <w:rPr>
          <w:color w:val="221F21"/>
          <w:spacing w:val="1"/>
          <w:sz w:val="28"/>
          <w:szCs w:val="28"/>
        </w:rPr>
        <w:t>и</w:t>
      </w:r>
      <w:r w:rsidRPr="000378D8">
        <w:rPr>
          <w:color w:val="221F21"/>
          <w:spacing w:val="3"/>
          <w:sz w:val="28"/>
          <w:szCs w:val="28"/>
        </w:rPr>
        <w:t>р</w:t>
      </w:r>
      <w:r w:rsidRPr="000378D8">
        <w:rPr>
          <w:color w:val="221F21"/>
          <w:spacing w:val="-2"/>
          <w:sz w:val="28"/>
          <w:szCs w:val="28"/>
        </w:rPr>
        <w:t>ен</w:t>
      </w:r>
      <w:r w:rsidRPr="000378D8">
        <w:rPr>
          <w:color w:val="221F21"/>
          <w:spacing w:val="1"/>
          <w:sz w:val="28"/>
          <w:szCs w:val="28"/>
        </w:rPr>
        <w:t>і</w:t>
      </w:r>
      <w:r w:rsidRPr="000378D8">
        <w:rPr>
          <w:color w:val="221F21"/>
          <w:spacing w:val="-1"/>
          <w:sz w:val="28"/>
          <w:szCs w:val="28"/>
        </w:rPr>
        <w:t>ш</w:t>
      </w:r>
      <w:r w:rsidRPr="000378D8">
        <w:rPr>
          <w:color w:val="221F21"/>
          <w:sz w:val="28"/>
          <w:szCs w:val="28"/>
        </w:rPr>
        <w:t>и</w:t>
      </w:r>
      <w:r w:rsidRPr="000378D8">
        <w:rPr>
          <w:color w:val="221F21"/>
          <w:spacing w:val="1"/>
          <w:sz w:val="28"/>
          <w:szCs w:val="28"/>
        </w:rPr>
        <w:t>м</w:t>
      </w:r>
      <w:r w:rsidRPr="000378D8">
        <w:rPr>
          <w:color w:val="221F21"/>
          <w:spacing w:val="1"/>
          <w:sz w:val="28"/>
          <w:szCs w:val="28"/>
        </w:rPr>
        <w:tab/>
      </w:r>
      <w:r w:rsidRPr="000378D8">
        <w:rPr>
          <w:color w:val="221F21"/>
          <w:spacing w:val="-1"/>
          <w:sz w:val="28"/>
          <w:szCs w:val="28"/>
        </w:rPr>
        <w:t>м</w:t>
      </w:r>
      <w:r w:rsidRPr="000378D8">
        <w:rPr>
          <w:color w:val="221F21"/>
          <w:spacing w:val="-3"/>
          <w:sz w:val="28"/>
          <w:szCs w:val="28"/>
        </w:rPr>
        <w:t>е</w:t>
      </w:r>
      <w:r w:rsidRPr="000378D8">
        <w:rPr>
          <w:color w:val="221F21"/>
          <w:spacing w:val="-5"/>
          <w:sz w:val="28"/>
          <w:szCs w:val="28"/>
        </w:rPr>
        <w:t>т</w:t>
      </w:r>
      <w:r w:rsidRPr="000378D8">
        <w:rPr>
          <w:color w:val="221F21"/>
          <w:spacing w:val="-11"/>
          <w:sz w:val="28"/>
          <w:szCs w:val="28"/>
        </w:rPr>
        <w:t>о</w:t>
      </w:r>
      <w:r w:rsidRPr="000378D8">
        <w:rPr>
          <w:color w:val="221F21"/>
          <w:sz w:val="28"/>
          <w:szCs w:val="28"/>
        </w:rPr>
        <w:t>д</w:t>
      </w:r>
      <w:r w:rsidRPr="000378D8">
        <w:rPr>
          <w:color w:val="221F21"/>
          <w:spacing w:val="1"/>
          <w:sz w:val="28"/>
          <w:szCs w:val="28"/>
        </w:rPr>
        <w:t>ич</w:t>
      </w:r>
      <w:r w:rsidRPr="000378D8">
        <w:rPr>
          <w:color w:val="221F21"/>
          <w:spacing w:val="2"/>
          <w:sz w:val="28"/>
          <w:szCs w:val="28"/>
        </w:rPr>
        <w:t>н</w:t>
      </w:r>
      <w:r w:rsidRPr="000378D8">
        <w:rPr>
          <w:color w:val="221F21"/>
          <w:spacing w:val="1"/>
          <w:sz w:val="28"/>
          <w:szCs w:val="28"/>
        </w:rPr>
        <w:t>им</w:t>
      </w:r>
      <w:r w:rsidRPr="000378D8">
        <w:rPr>
          <w:color w:val="221F21"/>
          <w:spacing w:val="1"/>
          <w:sz w:val="28"/>
          <w:szCs w:val="28"/>
        </w:rPr>
        <w:tab/>
        <w:t>п</w:t>
      </w:r>
      <w:r w:rsidRPr="000378D8">
        <w:rPr>
          <w:color w:val="221F21"/>
          <w:sz w:val="28"/>
          <w:szCs w:val="28"/>
        </w:rPr>
        <w:t>і</w:t>
      </w:r>
      <w:r w:rsidRPr="000378D8">
        <w:rPr>
          <w:color w:val="221F21"/>
          <w:spacing w:val="1"/>
          <w:sz w:val="28"/>
          <w:szCs w:val="28"/>
        </w:rPr>
        <w:t>д</w:t>
      </w:r>
      <w:r w:rsidRPr="000378D8">
        <w:rPr>
          <w:color w:val="221F21"/>
          <w:spacing w:val="-15"/>
          <w:sz w:val="28"/>
          <w:szCs w:val="28"/>
        </w:rPr>
        <w:t>х</w:t>
      </w:r>
      <w:r w:rsidRPr="000378D8">
        <w:rPr>
          <w:color w:val="221F21"/>
          <w:spacing w:val="-11"/>
          <w:sz w:val="28"/>
          <w:szCs w:val="28"/>
        </w:rPr>
        <w:t>о</w:t>
      </w:r>
      <w:r w:rsidRPr="000378D8">
        <w:rPr>
          <w:color w:val="221F21"/>
          <w:sz w:val="28"/>
          <w:szCs w:val="28"/>
        </w:rPr>
        <w:t>д</w:t>
      </w:r>
      <w:r w:rsidRPr="000378D8">
        <w:rPr>
          <w:color w:val="221F21"/>
          <w:spacing w:val="-6"/>
          <w:sz w:val="28"/>
          <w:szCs w:val="28"/>
        </w:rPr>
        <w:t>о</w:t>
      </w:r>
      <w:r w:rsidRPr="000378D8">
        <w:rPr>
          <w:color w:val="221F21"/>
          <w:sz w:val="28"/>
          <w:szCs w:val="28"/>
        </w:rPr>
        <w:t>м</w:t>
      </w:r>
      <w:r w:rsidRPr="000378D8">
        <w:rPr>
          <w:color w:val="221F21"/>
          <w:sz w:val="28"/>
          <w:szCs w:val="28"/>
        </w:rPr>
        <w:tab/>
        <w:t>до</w:t>
      </w:r>
      <w:r w:rsidRPr="000378D8">
        <w:rPr>
          <w:color w:val="221F21"/>
          <w:sz w:val="28"/>
          <w:szCs w:val="28"/>
          <w:lang w:val="uk-UA"/>
        </w:rPr>
        <w:t xml:space="preserve"> </w:t>
      </w:r>
      <w:r w:rsidRPr="000378D8">
        <w:rPr>
          <w:color w:val="221F21"/>
          <w:spacing w:val="1"/>
          <w:sz w:val="28"/>
          <w:szCs w:val="28"/>
        </w:rPr>
        <w:t>в</w:t>
      </w:r>
      <w:r w:rsidRPr="000378D8">
        <w:rPr>
          <w:color w:val="221F21"/>
          <w:spacing w:val="2"/>
          <w:sz w:val="28"/>
          <w:szCs w:val="28"/>
        </w:rPr>
        <w:t>и</w:t>
      </w:r>
      <w:r w:rsidRPr="000378D8">
        <w:rPr>
          <w:color w:val="221F21"/>
          <w:sz w:val="28"/>
          <w:szCs w:val="28"/>
        </w:rPr>
        <w:t>зн</w:t>
      </w:r>
      <w:r w:rsidRPr="000378D8">
        <w:rPr>
          <w:color w:val="221F21"/>
          <w:spacing w:val="-11"/>
          <w:sz w:val="28"/>
          <w:szCs w:val="28"/>
        </w:rPr>
        <w:t>а</w:t>
      </w:r>
      <w:r w:rsidRPr="000378D8">
        <w:rPr>
          <w:color w:val="221F21"/>
          <w:spacing w:val="1"/>
          <w:sz w:val="28"/>
          <w:szCs w:val="28"/>
        </w:rPr>
        <w:t>ч</w:t>
      </w:r>
      <w:r w:rsidRPr="000378D8">
        <w:rPr>
          <w:color w:val="221F21"/>
          <w:spacing w:val="-3"/>
          <w:sz w:val="28"/>
          <w:szCs w:val="28"/>
        </w:rPr>
        <w:t>е</w:t>
      </w:r>
      <w:r w:rsidRPr="000378D8">
        <w:rPr>
          <w:color w:val="221F21"/>
          <w:spacing w:val="1"/>
          <w:sz w:val="28"/>
          <w:szCs w:val="28"/>
        </w:rPr>
        <w:t>н</w:t>
      </w:r>
      <w:r w:rsidRPr="000378D8">
        <w:rPr>
          <w:color w:val="221F21"/>
          <w:spacing w:val="-2"/>
          <w:sz w:val="28"/>
          <w:szCs w:val="28"/>
        </w:rPr>
        <w:t>н</w:t>
      </w:r>
      <w:r w:rsidRPr="000378D8">
        <w:rPr>
          <w:color w:val="221F21"/>
          <w:sz w:val="28"/>
          <w:szCs w:val="28"/>
        </w:rPr>
        <w:t>я</w:t>
      </w:r>
      <w:r w:rsidRPr="000378D8">
        <w:rPr>
          <w:sz w:val="28"/>
          <w:szCs w:val="28"/>
        </w:rPr>
        <w:t xml:space="preserve"> </w:t>
      </w:r>
      <w:r w:rsidRPr="000378D8">
        <w:rPr>
          <w:color w:val="221F21"/>
          <w:spacing w:val="2"/>
          <w:sz w:val="28"/>
          <w:szCs w:val="28"/>
        </w:rPr>
        <w:lastRenderedPageBreak/>
        <w:t>с</w:t>
      </w:r>
      <w:r w:rsidRPr="000378D8">
        <w:rPr>
          <w:color w:val="221F21"/>
          <w:spacing w:val="4"/>
          <w:sz w:val="28"/>
          <w:szCs w:val="28"/>
        </w:rPr>
        <w:t>т</w:t>
      </w:r>
      <w:r w:rsidRPr="000378D8">
        <w:rPr>
          <w:color w:val="221F21"/>
          <w:spacing w:val="2"/>
          <w:sz w:val="28"/>
          <w:szCs w:val="28"/>
        </w:rPr>
        <w:t>р</w:t>
      </w:r>
      <w:r w:rsidRPr="000378D8">
        <w:rPr>
          <w:color w:val="221F21"/>
          <w:spacing w:val="7"/>
          <w:sz w:val="28"/>
          <w:szCs w:val="28"/>
        </w:rPr>
        <w:t>е</w:t>
      </w:r>
      <w:r w:rsidRPr="000378D8">
        <w:rPr>
          <w:color w:val="221F21"/>
          <w:spacing w:val="2"/>
          <w:sz w:val="28"/>
          <w:szCs w:val="28"/>
        </w:rPr>
        <w:t>сос</w:t>
      </w:r>
      <w:r w:rsidRPr="000378D8">
        <w:rPr>
          <w:color w:val="221F21"/>
          <w:spacing w:val="1"/>
          <w:sz w:val="28"/>
          <w:szCs w:val="28"/>
        </w:rPr>
        <w:t>т</w:t>
      </w:r>
      <w:r w:rsidRPr="000378D8">
        <w:rPr>
          <w:color w:val="221F21"/>
          <w:sz w:val="28"/>
          <w:szCs w:val="28"/>
        </w:rPr>
        <w:t>і</w:t>
      </w:r>
      <w:r w:rsidRPr="000378D8">
        <w:rPr>
          <w:color w:val="221F21"/>
          <w:spacing w:val="-2"/>
          <w:sz w:val="28"/>
          <w:szCs w:val="28"/>
        </w:rPr>
        <w:t>й</w:t>
      </w:r>
      <w:r w:rsidRPr="000378D8">
        <w:rPr>
          <w:color w:val="221F21"/>
          <w:spacing w:val="-12"/>
          <w:sz w:val="28"/>
          <w:szCs w:val="28"/>
        </w:rPr>
        <w:t>к</w:t>
      </w:r>
      <w:r w:rsidRPr="000378D8">
        <w:rPr>
          <w:color w:val="221F21"/>
          <w:spacing w:val="3"/>
          <w:sz w:val="28"/>
          <w:szCs w:val="28"/>
        </w:rPr>
        <w:t>о</w:t>
      </w:r>
      <w:r w:rsidRPr="000378D8">
        <w:rPr>
          <w:color w:val="221F21"/>
          <w:spacing w:val="2"/>
          <w:sz w:val="28"/>
          <w:szCs w:val="28"/>
        </w:rPr>
        <w:t>с</w:t>
      </w:r>
      <w:r w:rsidRPr="000378D8">
        <w:rPr>
          <w:color w:val="221F21"/>
          <w:sz w:val="28"/>
          <w:szCs w:val="28"/>
        </w:rPr>
        <w:t>ті</w:t>
      </w:r>
      <w:r w:rsidRPr="000378D8">
        <w:rPr>
          <w:color w:val="221F21"/>
          <w:spacing w:val="10"/>
          <w:sz w:val="28"/>
          <w:szCs w:val="28"/>
        </w:rPr>
        <w:t xml:space="preserve"> </w:t>
      </w:r>
      <w:r w:rsidRPr="000378D8">
        <w:rPr>
          <w:color w:val="221F21"/>
          <w:spacing w:val="2"/>
          <w:sz w:val="28"/>
          <w:szCs w:val="28"/>
        </w:rPr>
        <w:t>с</w:t>
      </w:r>
      <w:r w:rsidRPr="000378D8">
        <w:rPr>
          <w:color w:val="221F21"/>
          <w:spacing w:val="-3"/>
          <w:sz w:val="28"/>
          <w:szCs w:val="28"/>
        </w:rPr>
        <w:t>и</w:t>
      </w:r>
      <w:r w:rsidRPr="000378D8">
        <w:rPr>
          <w:color w:val="221F21"/>
          <w:spacing w:val="1"/>
          <w:sz w:val="28"/>
          <w:szCs w:val="28"/>
        </w:rPr>
        <w:t>с</w:t>
      </w:r>
      <w:r w:rsidRPr="000378D8">
        <w:rPr>
          <w:color w:val="221F21"/>
          <w:sz w:val="28"/>
          <w:szCs w:val="28"/>
        </w:rPr>
        <w:t>т</w:t>
      </w:r>
      <w:r w:rsidRPr="000378D8">
        <w:rPr>
          <w:color w:val="221F21"/>
          <w:spacing w:val="-3"/>
          <w:sz w:val="28"/>
          <w:szCs w:val="28"/>
        </w:rPr>
        <w:t>е</w:t>
      </w:r>
      <w:r w:rsidRPr="000378D8">
        <w:rPr>
          <w:color w:val="221F21"/>
          <w:spacing w:val="-1"/>
          <w:sz w:val="28"/>
          <w:szCs w:val="28"/>
        </w:rPr>
        <w:t>м</w:t>
      </w:r>
      <w:r w:rsidRPr="000378D8">
        <w:rPr>
          <w:color w:val="221F21"/>
          <w:sz w:val="28"/>
          <w:szCs w:val="28"/>
        </w:rPr>
        <w:t>и</w:t>
      </w:r>
      <w:r w:rsidRPr="000378D8">
        <w:rPr>
          <w:color w:val="221F21"/>
          <w:spacing w:val="13"/>
          <w:sz w:val="28"/>
          <w:szCs w:val="28"/>
        </w:rPr>
        <w:t xml:space="preserve"> </w:t>
      </w:r>
      <w:r w:rsidRPr="000378D8">
        <w:rPr>
          <w:color w:val="221F21"/>
          <w:spacing w:val="-1"/>
          <w:sz w:val="28"/>
          <w:szCs w:val="28"/>
        </w:rPr>
        <w:t>к</w:t>
      </w:r>
      <w:r w:rsidRPr="000378D8">
        <w:rPr>
          <w:color w:val="221F21"/>
          <w:spacing w:val="2"/>
          <w:sz w:val="28"/>
          <w:szCs w:val="28"/>
        </w:rPr>
        <w:t>р</w:t>
      </w:r>
      <w:r w:rsidRPr="000378D8">
        <w:rPr>
          <w:color w:val="221F21"/>
          <w:spacing w:val="-5"/>
          <w:sz w:val="28"/>
          <w:szCs w:val="28"/>
        </w:rPr>
        <w:t>о</w:t>
      </w:r>
      <w:r w:rsidRPr="000378D8">
        <w:rPr>
          <w:color w:val="221F21"/>
          <w:spacing w:val="1"/>
          <w:sz w:val="28"/>
          <w:szCs w:val="28"/>
        </w:rPr>
        <w:t>в</w:t>
      </w:r>
      <w:r w:rsidRPr="000378D8">
        <w:rPr>
          <w:color w:val="221F21"/>
          <w:spacing w:val="-1"/>
          <w:sz w:val="28"/>
          <w:szCs w:val="28"/>
        </w:rPr>
        <w:t>оо</w:t>
      </w:r>
      <w:r w:rsidRPr="000378D8">
        <w:rPr>
          <w:color w:val="221F21"/>
          <w:sz w:val="28"/>
          <w:szCs w:val="28"/>
        </w:rPr>
        <w:t>б</w:t>
      </w:r>
      <w:r w:rsidRPr="000378D8">
        <w:rPr>
          <w:color w:val="221F21"/>
          <w:spacing w:val="1"/>
          <w:sz w:val="28"/>
          <w:szCs w:val="28"/>
        </w:rPr>
        <w:t>і</w:t>
      </w:r>
      <w:r w:rsidRPr="000378D8">
        <w:rPr>
          <w:color w:val="221F21"/>
          <w:spacing w:val="-1"/>
          <w:sz w:val="28"/>
          <w:szCs w:val="28"/>
        </w:rPr>
        <w:t>г</w:t>
      </w:r>
      <w:r w:rsidRPr="000378D8">
        <w:rPr>
          <w:color w:val="221F21"/>
          <w:sz w:val="28"/>
          <w:szCs w:val="28"/>
        </w:rPr>
        <w:t>у</w:t>
      </w:r>
      <w:r w:rsidRPr="000378D8">
        <w:rPr>
          <w:color w:val="221F21"/>
          <w:spacing w:val="10"/>
          <w:sz w:val="28"/>
          <w:szCs w:val="28"/>
        </w:rPr>
        <w:t xml:space="preserve"> </w:t>
      </w:r>
      <w:r w:rsidRPr="000378D8">
        <w:rPr>
          <w:color w:val="221F21"/>
          <w:sz w:val="28"/>
          <w:szCs w:val="28"/>
        </w:rPr>
        <w:t>є</w:t>
      </w:r>
      <w:r w:rsidRPr="000378D8">
        <w:rPr>
          <w:color w:val="221F21"/>
          <w:spacing w:val="13"/>
          <w:sz w:val="28"/>
          <w:szCs w:val="28"/>
        </w:rPr>
        <w:t xml:space="preserve"> </w:t>
      </w:r>
      <w:r w:rsidRPr="000378D8">
        <w:rPr>
          <w:color w:val="221F21"/>
          <w:sz w:val="28"/>
          <w:szCs w:val="28"/>
        </w:rPr>
        <w:t>м</w:t>
      </w:r>
      <w:r w:rsidRPr="000378D8">
        <w:rPr>
          <w:color w:val="221F21"/>
          <w:spacing w:val="-3"/>
          <w:sz w:val="28"/>
          <w:szCs w:val="28"/>
        </w:rPr>
        <w:t>е</w:t>
      </w:r>
      <w:r w:rsidRPr="000378D8">
        <w:rPr>
          <w:color w:val="221F21"/>
          <w:spacing w:val="-6"/>
          <w:sz w:val="28"/>
          <w:szCs w:val="28"/>
        </w:rPr>
        <w:t>т</w:t>
      </w:r>
      <w:r w:rsidRPr="000378D8">
        <w:rPr>
          <w:color w:val="221F21"/>
          <w:spacing w:val="-11"/>
          <w:sz w:val="28"/>
          <w:szCs w:val="28"/>
        </w:rPr>
        <w:t>о</w:t>
      </w:r>
      <w:r w:rsidRPr="000378D8">
        <w:rPr>
          <w:color w:val="221F21"/>
          <w:spacing w:val="-1"/>
          <w:sz w:val="28"/>
          <w:szCs w:val="28"/>
        </w:rPr>
        <w:t>д</w:t>
      </w:r>
      <w:r w:rsidRPr="000378D8">
        <w:rPr>
          <w:color w:val="221F21"/>
          <w:spacing w:val="1"/>
          <w:sz w:val="28"/>
          <w:szCs w:val="28"/>
        </w:rPr>
        <w:t>и</w:t>
      </w:r>
      <w:r w:rsidRPr="000378D8">
        <w:rPr>
          <w:color w:val="221F21"/>
          <w:sz w:val="28"/>
          <w:szCs w:val="28"/>
        </w:rPr>
        <w:t>ка</w:t>
      </w:r>
      <w:r w:rsidRPr="000378D8">
        <w:rPr>
          <w:color w:val="221F21"/>
          <w:spacing w:val="8"/>
          <w:sz w:val="28"/>
          <w:szCs w:val="28"/>
        </w:rPr>
        <w:t xml:space="preserve"> </w:t>
      </w:r>
      <w:r w:rsidRPr="000378D8">
        <w:rPr>
          <w:color w:val="221F21"/>
          <w:spacing w:val="3"/>
          <w:sz w:val="28"/>
          <w:szCs w:val="28"/>
        </w:rPr>
        <w:t>р</w:t>
      </w:r>
      <w:r w:rsidRPr="000378D8">
        <w:rPr>
          <w:color w:val="221F21"/>
          <w:spacing w:val="-1"/>
          <w:sz w:val="28"/>
          <w:szCs w:val="28"/>
        </w:rPr>
        <w:t>о</w:t>
      </w:r>
      <w:r w:rsidRPr="000378D8">
        <w:rPr>
          <w:color w:val="221F21"/>
          <w:spacing w:val="-2"/>
          <w:sz w:val="28"/>
          <w:szCs w:val="28"/>
        </w:rPr>
        <w:t>з</w:t>
      </w:r>
      <w:r w:rsidRPr="000378D8">
        <w:rPr>
          <w:color w:val="221F21"/>
          <w:spacing w:val="-1"/>
          <w:sz w:val="28"/>
          <w:szCs w:val="28"/>
        </w:rPr>
        <w:t>р</w:t>
      </w:r>
      <w:r w:rsidRPr="000378D8">
        <w:rPr>
          <w:color w:val="221F21"/>
          <w:spacing w:val="1"/>
          <w:sz w:val="28"/>
          <w:szCs w:val="28"/>
        </w:rPr>
        <w:t>а</w:t>
      </w:r>
      <w:r w:rsidRPr="000378D8">
        <w:rPr>
          <w:color w:val="221F21"/>
          <w:spacing w:val="-15"/>
          <w:sz w:val="28"/>
          <w:szCs w:val="28"/>
        </w:rPr>
        <w:t>х</w:t>
      </w:r>
      <w:r w:rsidRPr="000378D8">
        <w:rPr>
          <w:color w:val="221F21"/>
          <w:spacing w:val="-6"/>
          <w:sz w:val="28"/>
          <w:szCs w:val="28"/>
        </w:rPr>
        <w:t>у</w:t>
      </w:r>
      <w:r w:rsidRPr="000378D8">
        <w:rPr>
          <w:color w:val="221F21"/>
          <w:sz w:val="28"/>
          <w:szCs w:val="28"/>
        </w:rPr>
        <w:t>н</w:t>
      </w:r>
      <w:r w:rsidRPr="000378D8">
        <w:rPr>
          <w:color w:val="221F21"/>
          <w:spacing w:val="3"/>
          <w:sz w:val="28"/>
          <w:szCs w:val="28"/>
        </w:rPr>
        <w:t>к</w:t>
      </w:r>
      <w:r w:rsidRPr="000378D8">
        <w:rPr>
          <w:color w:val="221F21"/>
          <w:spacing w:val="1"/>
          <w:sz w:val="28"/>
          <w:szCs w:val="28"/>
        </w:rPr>
        <w:t>у</w:t>
      </w:r>
      <w:r w:rsidRPr="000378D8">
        <w:rPr>
          <w:color w:val="221F21"/>
          <w:spacing w:val="4"/>
          <w:sz w:val="28"/>
          <w:szCs w:val="28"/>
        </w:rPr>
        <w:t xml:space="preserve"> </w:t>
      </w:r>
      <w:r w:rsidRPr="000378D8">
        <w:rPr>
          <w:bCs/>
          <w:iCs/>
          <w:color w:val="221F21"/>
          <w:spacing w:val="1"/>
          <w:sz w:val="28"/>
          <w:szCs w:val="28"/>
        </w:rPr>
        <w:t>п</w:t>
      </w:r>
      <w:r w:rsidRPr="000378D8">
        <w:rPr>
          <w:bCs/>
          <w:iCs/>
          <w:color w:val="221F21"/>
          <w:spacing w:val="2"/>
          <w:sz w:val="28"/>
          <w:szCs w:val="28"/>
        </w:rPr>
        <w:t>о</w:t>
      </w:r>
      <w:r w:rsidRPr="000378D8">
        <w:rPr>
          <w:bCs/>
          <w:iCs/>
          <w:color w:val="221F21"/>
          <w:spacing w:val="-8"/>
          <w:sz w:val="28"/>
          <w:szCs w:val="28"/>
        </w:rPr>
        <w:t>к</w:t>
      </w:r>
      <w:r w:rsidRPr="000378D8">
        <w:rPr>
          <w:bCs/>
          <w:iCs/>
          <w:color w:val="221F21"/>
          <w:spacing w:val="3"/>
          <w:sz w:val="28"/>
          <w:szCs w:val="28"/>
        </w:rPr>
        <w:t>а</w:t>
      </w:r>
      <w:r w:rsidRPr="000378D8">
        <w:rPr>
          <w:bCs/>
          <w:iCs/>
          <w:color w:val="221F21"/>
          <w:sz w:val="28"/>
          <w:szCs w:val="28"/>
        </w:rPr>
        <w:t>зн</w:t>
      </w:r>
      <w:r w:rsidRPr="000378D8">
        <w:rPr>
          <w:bCs/>
          <w:iCs/>
          <w:color w:val="221F21"/>
          <w:spacing w:val="-1"/>
          <w:sz w:val="28"/>
          <w:szCs w:val="28"/>
        </w:rPr>
        <w:t>и</w:t>
      </w:r>
      <w:r w:rsidRPr="000378D8">
        <w:rPr>
          <w:bCs/>
          <w:iCs/>
          <w:color w:val="221F21"/>
          <w:spacing w:val="-8"/>
          <w:sz w:val="28"/>
          <w:szCs w:val="28"/>
        </w:rPr>
        <w:t>к</w:t>
      </w:r>
      <w:r w:rsidRPr="000378D8">
        <w:rPr>
          <w:bCs/>
          <w:iCs/>
          <w:color w:val="221F21"/>
          <w:sz w:val="28"/>
          <w:szCs w:val="28"/>
        </w:rPr>
        <w:t>а</w:t>
      </w:r>
      <w:r w:rsidRPr="000378D8">
        <w:rPr>
          <w:sz w:val="28"/>
          <w:szCs w:val="28"/>
        </w:rPr>
        <w:t xml:space="preserve"> </w:t>
      </w:r>
      <w:r w:rsidRPr="000378D8">
        <w:rPr>
          <w:bCs/>
          <w:iCs/>
          <w:color w:val="221F21"/>
          <w:spacing w:val="3"/>
          <w:sz w:val="28"/>
          <w:szCs w:val="28"/>
        </w:rPr>
        <w:t>р</w:t>
      </w:r>
      <w:r w:rsidRPr="000378D8">
        <w:rPr>
          <w:bCs/>
          <w:iCs/>
          <w:color w:val="221F21"/>
          <w:spacing w:val="-7"/>
          <w:sz w:val="28"/>
          <w:szCs w:val="28"/>
        </w:rPr>
        <w:t>е</w:t>
      </w:r>
      <w:r w:rsidRPr="000378D8">
        <w:rPr>
          <w:bCs/>
          <w:iCs/>
          <w:color w:val="221F21"/>
          <w:spacing w:val="2"/>
          <w:sz w:val="28"/>
          <w:szCs w:val="28"/>
        </w:rPr>
        <w:t>а</w:t>
      </w:r>
      <w:r w:rsidRPr="000378D8">
        <w:rPr>
          <w:bCs/>
          <w:iCs/>
          <w:color w:val="221F21"/>
          <w:spacing w:val="1"/>
          <w:sz w:val="28"/>
          <w:szCs w:val="28"/>
        </w:rPr>
        <w:t>к</w:t>
      </w:r>
      <w:r w:rsidRPr="000378D8">
        <w:rPr>
          <w:bCs/>
          <w:iCs/>
          <w:color w:val="221F21"/>
          <w:sz w:val="28"/>
          <w:szCs w:val="28"/>
        </w:rPr>
        <w:t>ц</w:t>
      </w:r>
      <w:r w:rsidRPr="000378D8">
        <w:rPr>
          <w:bCs/>
          <w:iCs/>
          <w:color w:val="221F21"/>
          <w:spacing w:val="-2"/>
          <w:sz w:val="28"/>
          <w:szCs w:val="28"/>
        </w:rPr>
        <w:t>і</w:t>
      </w:r>
      <w:r w:rsidRPr="000378D8">
        <w:rPr>
          <w:bCs/>
          <w:iCs/>
          <w:color w:val="221F21"/>
          <w:sz w:val="28"/>
          <w:szCs w:val="28"/>
        </w:rPr>
        <w:t>ї</w:t>
      </w:r>
      <w:r w:rsidRPr="000378D8">
        <w:rPr>
          <w:color w:val="221F21"/>
          <w:spacing w:val="234"/>
          <w:sz w:val="28"/>
          <w:szCs w:val="28"/>
        </w:rPr>
        <w:t xml:space="preserve"> </w:t>
      </w:r>
      <w:r w:rsidRPr="000378D8">
        <w:rPr>
          <w:bCs/>
          <w:iCs/>
          <w:color w:val="221F21"/>
          <w:spacing w:val="-2"/>
          <w:sz w:val="28"/>
          <w:szCs w:val="28"/>
          <w:lang w:val="uk-UA"/>
        </w:rPr>
        <w:t>ССС</w:t>
      </w:r>
      <w:r w:rsidRPr="000378D8">
        <w:rPr>
          <w:color w:val="221F21"/>
          <w:spacing w:val="232"/>
          <w:sz w:val="28"/>
          <w:szCs w:val="28"/>
        </w:rPr>
        <w:t xml:space="preserve"> </w:t>
      </w:r>
      <w:r w:rsidRPr="000378D8">
        <w:rPr>
          <w:bCs/>
          <w:iCs/>
          <w:color w:val="221F21"/>
          <w:spacing w:val="1"/>
          <w:sz w:val="28"/>
          <w:szCs w:val="28"/>
        </w:rPr>
        <w:t>н</w:t>
      </w:r>
      <w:r w:rsidRPr="000378D8">
        <w:rPr>
          <w:bCs/>
          <w:iCs/>
          <w:color w:val="221F21"/>
          <w:sz w:val="28"/>
          <w:szCs w:val="28"/>
        </w:rPr>
        <w:t>а</w:t>
      </w:r>
      <w:r w:rsidRPr="000378D8">
        <w:rPr>
          <w:color w:val="221F21"/>
          <w:spacing w:val="234"/>
          <w:sz w:val="28"/>
          <w:szCs w:val="28"/>
        </w:rPr>
        <w:t xml:space="preserve"> </w:t>
      </w:r>
      <w:r w:rsidRPr="000378D8">
        <w:rPr>
          <w:bCs/>
          <w:iCs/>
          <w:color w:val="221F21"/>
          <w:spacing w:val="1"/>
          <w:sz w:val="28"/>
          <w:szCs w:val="28"/>
        </w:rPr>
        <w:t>п</w:t>
      </w:r>
      <w:r w:rsidRPr="000378D8">
        <w:rPr>
          <w:bCs/>
          <w:iCs/>
          <w:color w:val="221F21"/>
          <w:sz w:val="28"/>
          <w:szCs w:val="28"/>
        </w:rPr>
        <w:t>с</w:t>
      </w:r>
      <w:r w:rsidRPr="000378D8">
        <w:rPr>
          <w:bCs/>
          <w:iCs/>
          <w:color w:val="221F21"/>
          <w:spacing w:val="1"/>
          <w:sz w:val="28"/>
          <w:szCs w:val="28"/>
        </w:rPr>
        <w:t>и</w:t>
      </w:r>
      <w:r w:rsidRPr="000378D8">
        <w:rPr>
          <w:bCs/>
          <w:iCs/>
          <w:color w:val="221F21"/>
          <w:spacing w:val="-11"/>
          <w:sz w:val="28"/>
          <w:szCs w:val="28"/>
        </w:rPr>
        <w:t>х</w:t>
      </w:r>
      <w:r w:rsidRPr="000378D8">
        <w:rPr>
          <w:bCs/>
          <w:iCs/>
          <w:color w:val="221F21"/>
          <w:spacing w:val="2"/>
          <w:sz w:val="28"/>
          <w:szCs w:val="28"/>
        </w:rPr>
        <w:t>о</w:t>
      </w:r>
      <w:r w:rsidRPr="000378D8">
        <w:rPr>
          <w:bCs/>
          <w:iCs/>
          <w:color w:val="221F21"/>
          <w:spacing w:val="-7"/>
          <w:sz w:val="28"/>
          <w:szCs w:val="28"/>
        </w:rPr>
        <w:t>е</w:t>
      </w:r>
      <w:r w:rsidRPr="000378D8">
        <w:rPr>
          <w:bCs/>
          <w:iCs/>
          <w:color w:val="221F21"/>
          <w:spacing w:val="-3"/>
          <w:sz w:val="28"/>
          <w:szCs w:val="28"/>
        </w:rPr>
        <w:t>м</w:t>
      </w:r>
      <w:r w:rsidRPr="000378D8">
        <w:rPr>
          <w:bCs/>
          <w:iCs/>
          <w:color w:val="221F21"/>
          <w:spacing w:val="2"/>
          <w:sz w:val="28"/>
          <w:szCs w:val="28"/>
        </w:rPr>
        <w:t>о</w:t>
      </w:r>
      <w:r w:rsidRPr="000378D8">
        <w:rPr>
          <w:bCs/>
          <w:iCs/>
          <w:color w:val="221F21"/>
          <w:spacing w:val="1"/>
          <w:sz w:val="28"/>
          <w:szCs w:val="28"/>
        </w:rPr>
        <w:t>ці</w:t>
      </w:r>
      <w:r w:rsidRPr="000378D8">
        <w:rPr>
          <w:bCs/>
          <w:iCs/>
          <w:color w:val="221F21"/>
          <w:sz w:val="28"/>
          <w:szCs w:val="28"/>
        </w:rPr>
        <w:t>йний</w:t>
      </w:r>
      <w:r w:rsidRPr="000378D8">
        <w:rPr>
          <w:color w:val="221F21"/>
          <w:spacing w:val="231"/>
          <w:sz w:val="28"/>
          <w:szCs w:val="28"/>
        </w:rPr>
        <w:t xml:space="preserve"> </w:t>
      </w:r>
      <w:r w:rsidRPr="000378D8">
        <w:rPr>
          <w:bCs/>
          <w:iCs/>
          <w:color w:val="221F21"/>
          <w:spacing w:val="-1"/>
          <w:sz w:val="28"/>
          <w:szCs w:val="28"/>
        </w:rPr>
        <w:t>стресс</w:t>
      </w:r>
      <w:r w:rsidRPr="000378D8">
        <w:rPr>
          <w:sz w:val="28"/>
          <w:szCs w:val="28"/>
          <w:lang w:val="uk-UA"/>
        </w:rPr>
        <w:t xml:space="preserve"> (умовних одиниць, </w:t>
      </w:r>
      <w:r w:rsidRPr="000378D8">
        <w:rPr>
          <w:color w:val="221F21"/>
          <w:spacing w:val="-39"/>
          <w:sz w:val="28"/>
          <w:szCs w:val="28"/>
        </w:rPr>
        <w:t>у</w:t>
      </w:r>
      <w:r w:rsidRPr="000378D8">
        <w:rPr>
          <w:color w:val="221F21"/>
          <w:sz w:val="28"/>
          <w:szCs w:val="28"/>
        </w:rPr>
        <w:t>.о.).</w:t>
      </w:r>
      <w:r w:rsidRPr="000378D8">
        <w:rPr>
          <w:color w:val="221F21"/>
          <w:spacing w:val="31"/>
          <w:sz w:val="28"/>
          <w:szCs w:val="28"/>
        </w:rPr>
        <w:t xml:space="preserve"> </w:t>
      </w:r>
      <w:r w:rsidRPr="000378D8">
        <w:rPr>
          <w:color w:val="221F21"/>
          <w:spacing w:val="2"/>
          <w:sz w:val="28"/>
          <w:szCs w:val="28"/>
          <w:lang w:val="uk-UA"/>
        </w:rPr>
        <w:t>У</w:t>
      </w:r>
      <w:r w:rsidRPr="000378D8">
        <w:rPr>
          <w:color w:val="221F21"/>
          <w:spacing w:val="23"/>
          <w:sz w:val="28"/>
          <w:szCs w:val="28"/>
        </w:rPr>
        <w:t xml:space="preserve"> </w:t>
      </w:r>
      <w:r w:rsidRPr="000378D8">
        <w:rPr>
          <w:color w:val="221F21"/>
          <w:spacing w:val="3"/>
          <w:sz w:val="28"/>
          <w:szCs w:val="28"/>
          <w:lang w:val="uk-UA"/>
        </w:rPr>
        <w:t>обстежуваного</w:t>
      </w:r>
      <w:r w:rsidRPr="000378D8">
        <w:rPr>
          <w:color w:val="221F21"/>
          <w:spacing w:val="33"/>
          <w:sz w:val="28"/>
          <w:szCs w:val="28"/>
        </w:rPr>
        <w:t xml:space="preserve"> </w:t>
      </w:r>
      <w:r w:rsidRPr="000378D8">
        <w:rPr>
          <w:color w:val="221F21"/>
          <w:spacing w:val="3"/>
          <w:sz w:val="28"/>
          <w:szCs w:val="28"/>
        </w:rPr>
        <w:t>р</w:t>
      </w:r>
      <w:r w:rsidRPr="000378D8">
        <w:rPr>
          <w:color w:val="221F21"/>
          <w:spacing w:val="-2"/>
          <w:sz w:val="28"/>
          <w:szCs w:val="28"/>
        </w:rPr>
        <w:t>е</w:t>
      </w:r>
      <w:r w:rsidRPr="000378D8">
        <w:rPr>
          <w:color w:val="221F21"/>
          <w:spacing w:val="-3"/>
          <w:sz w:val="28"/>
          <w:szCs w:val="28"/>
        </w:rPr>
        <w:t>є</w:t>
      </w:r>
      <w:r w:rsidRPr="000378D8">
        <w:rPr>
          <w:color w:val="221F21"/>
          <w:spacing w:val="1"/>
          <w:sz w:val="28"/>
          <w:szCs w:val="28"/>
        </w:rPr>
        <w:t>с</w:t>
      </w:r>
      <w:r w:rsidRPr="000378D8">
        <w:rPr>
          <w:color w:val="221F21"/>
          <w:spacing w:val="4"/>
          <w:sz w:val="28"/>
          <w:szCs w:val="28"/>
        </w:rPr>
        <w:t>т</w:t>
      </w:r>
      <w:r w:rsidRPr="000378D8">
        <w:rPr>
          <w:color w:val="221F21"/>
          <w:spacing w:val="-1"/>
          <w:sz w:val="28"/>
          <w:szCs w:val="28"/>
        </w:rPr>
        <w:t>р</w:t>
      </w:r>
      <w:r w:rsidRPr="000378D8">
        <w:rPr>
          <w:color w:val="221F21"/>
          <w:spacing w:val="-6"/>
          <w:sz w:val="28"/>
          <w:szCs w:val="28"/>
        </w:rPr>
        <w:t>у</w:t>
      </w:r>
      <w:r w:rsidRPr="000378D8">
        <w:rPr>
          <w:color w:val="221F21"/>
          <w:spacing w:val="-4"/>
          <w:sz w:val="28"/>
          <w:szCs w:val="28"/>
        </w:rPr>
        <w:t>ю</w:t>
      </w:r>
      <w:r w:rsidRPr="000378D8">
        <w:rPr>
          <w:color w:val="221F21"/>
          <w:spacing w:val="-1"/>
          <w:sz w:val="28"/>
          <w:szCs w:val="28"/>
        </w:rPr>
        <w:t>т</w:t>
      </w:r>
      <w:r w:rsidRPr="000378D8">
        <w:rPr>
          <w:color w:val="221F21"/>
          <w:sz w:val="28"/>
          <w:szCs w:val="28"/>
        </w:rPr>
        <w:t>ь</w:t>
      </w:r>
      <w:r w:rsidRPr="000378D8">
        <w:rPr>
          <w:color w:val="221F21"/>
          <w:spacing w:val="33"/>
          <w:sz w:val="28"/>
          <w:szCs w:val="28"/>
        </w:rPr>
        <w:t xml:space="preserve"> </w:t>
      </w:r>
      <w:r w:rsidRPr="000378D8">
        <w:rPr>
          <w:color w:val="221F21"/>
          <w:spacing w:val="2"/>
          <w:sz w:val="28"/>
          <w:szCs w:val="28"/>
        </w:rPr>
        <w:t>в</w:t>
      </w:r>
      <w:r w:rsidRPr="000378D8">
        <w:rPr>
          <w:color w:val="221F21"/>
          <w:spacing w:val="-2"/>
          <w:sz w:val="28"/>
          <w:szCs w:val="28"/>
        </w:rPr>
        <w:t>ел</w:t>
      </w:r>
      <w:r w:rsidRPr="000378D8">
        <w:rPr>
          <w:color w:val="221F21"/>
          <w:spacing w:val="1"/>
          <w:sz w:val="28"/>
          <w:szCs w:val="28"/>
        </w:rPr>
        <w:t>и</w:t>
      </w:r>
      <w:r w:rsidRPr="000378D8">
        <w:rPr>
          <w:color w:val="221F21"/>
          <w:spacing w:val="-2"/>
          <w:sz w:val="28"/>
          <w:szCs w:val="28"/>
        </w:rPr>
        <w:t>ч</w:t>
      </w:r>
      <w:r w:rsidRPr="000378D8">
        <w:rPr>
          <w:color w:val="221F21"/>
          <w:spacing w:val="1"/>
          <w:sz w:val="28"/>
          <w:szCs w:val="28"/>
        </w:rPr>
        <w:t>и</w:t>
      </w:r>
      <w:r w:rsidRPr="000378D8">
        <w:rPr>
          <w:color w:val="221F21"/>
          <w:spacing w:val="2"/>
          <w:sz w:val="28"/>
          <w:szCs w:val="28"/>
        </w:rPr>
        <w:t>н</w:t>
      </w:r>
      <w:r w:rsidRPr="000378D8">
        <w:rPr>
          <w:color w:val="221F21"/>
          <w:spacing w:val="1"/>
          <w:sz w:val="28"/>
          <w:szCs w:val="28"/>
        </w:rPr>
        <w:t>у</w:t>
      </w:r>
      <w:r w:rsidRPr="000378D8">
        <w:rPr>
          <w:sz w:val="28"/>
          <w:szCs w:val="28"/>
        </w:rPr>
        <w:t xml:space="preserve"> </w:t>
      </w:r>
      <w:r w:rsidRPr="000378D8">
        <w:rPr>
          <w:color w:val="221F21"/>
          <w:spacing w:val="1"/>
          <w:sz w:val="28"/>
          <w:szCs w:val="28"/>
          <w:lang w:val="uk-UA"/>
        </w:rPr>
        <w:t>ЧСС</w:t>
      </w:r>
      <w:r w:rsidRPr="000378D8">
        <w:rPr>
          <w:color w:val="221F21"/>
          <w:spacing w:val="43"/>
          <w:sz w:val="28"/>
          <w:szCs w:val="28"/>
        </w:rPr>
        <w:t xml:space="preserve"> </w:t>
      </w:r>
      <w:r w:rsidRPr="000378D8">
        <w:rPr>
          <w:color w:val="221F21"/>
          <w:spacing w:val="1"/>
          <w:sz w:val="28"/>
          <w:szCs w:val="28"/>
        </w:rPr>
        <w:t>у</w:t>
      </w:r>
      <w:r w:rsidRPr="000378D8">
        <w:rPr>
          <w:color w:val="221F21"/>
          <w:spacing w:val="37"/>
          <w:sz w:val="28"/>
          <w:szCs w:val="28"/>
        </w:rPr>
        <w:t xml:space="preserve"> </w:t>
      </w:r>
      <w:r w:rsidRPr="000378D8">
        <w:rPr>
          <w:color w:val="221F21"/>
          <w:spacing w:val="2"/>
          <w:sz w:val="28"/>
          <w:szCs w:val="28"/>
        </w:rPr>
        <w:t>с</w:t>
      </w:r>
      <w:r w:rsidRPr="000378D8">
        <w:rPr>
          <w:color w:val="221F21"/>
          <w:spacing w:val="4"/>
          <w:sz w:val="28"/>
          <w:szCs w:val="28"/>
        </w:rPr>
        <w:t>т</w:t>
      </w:r>
      <w:r w:rsidRPr="000378D8">
        <w:rPr>
          <w:color w:val="221F21"/>
          <w:spacing w:val="2"/>
          <w:sz w:val="28"/>
          <w:szCs w:val="28"/>
        </w:rPr>
        <w:t>ан</w:t>
      </w:r>
      <w:r w:rsidRPr="000378D8">
        <w:rPr>
          <w:color w:val="221F21"/>
          <w:sz w:val="28"/>
          <w:szCs w:val="28"/>
        </w:rPr>
        <w:t>і</w:t>
      </w:r>
      <w:r w:rsidRPr="000378D8">
        <w:rPr>
          <w:color w:val="221F21"/>
          <w:spacing w:val="42"/>
          <w:sz w:val="28"/>
          <w:szCs w:val="28"/>
        </w:rPr>
        <w:t xml:space="preserve"> </w:t>
      </w:r>
      <w:r w:rsidRPr="000378D8">
        <w:rPr>
          <w:color w:val="221F21"/>
          <w:spacing w:val="2"/>
          <w:sz w:val="28"/>
          <w:szCs w:val="28"/>
        </w:rPr>
        <w:t>ві</w:t>
      </w:r>
      <w:r w:rsidRPr="000378D8">
        <w:rPr>
          <w:color w:val="221F21"/>
          <w:spacing w:val="-4"/>
          <w:sz w:val="28"/>
          <w:szCs w:val="28"/>
        </w:rPr>
        <w:t>д</w:t>
      </w:r>
      <w:r w:rsidRPr="000378D8">
        <w:rPr>
          <w:color w:val="221F21"/>
          <w:spacing w:val="1"/>
          <w:sz w:val="28"/>
          <w:szCs w:val="28"/>
        </w:rPr>
        <w:t>н</w:t>
      </w:r>
      <w:r w:rsidRPr="000378D8">
        <w:rPr>
          <w:color w:val="221F21"/>
          <w:spacing w:val="8"/>
          <w:sz w:val="28"/>
          <w:szCs w:val="28"/>
        </w:rPr>
        <w:t>о</w:t>
      </w:r>
      <w:r w:rsidRPr="000378D8">
        <w:rPr>
          <w:color w:val="221F21"/>
          <w:spacing w:val="1"/>
          <w:sz w:val="28"/>
          <w:szCs w:val="28"/>
        </w:rPr>
        <w:t>с</w:t>
      </w:r>
      <w:r w:rsidRPr="000378D8">
        <w:rPr>
          <w:color w:val="221F21"/>
          <w:spacing w:val="2"/>
          <w:sz w:val="28"/>
          <w:szCs w:val="28"/>
        </w:rPr>
        <w:t>н</w:t>
      </w:r>
      <w:r w:rsidRPr="000378D8">
        <w:rPr>
          <w:color w:val="221F21"/>
          <w:sz w:val="28"/>
          <w:szCs w:val="28"/>
        </w:rPr>
        <w:t>о</w:t>
      </w:r>
      <w:r w:rsidRPr="000378D8">
        <w:rPr>
          <w:color w:val="221F21"/>
          <w:spacing w:val="-12"/>
          <w:sz w:val="28"/>
          <w:szCs w:val="28"/>
        </w:rPr>
        <w:t>г</w:t>
      </w:r>
      <w:r w:rsidRPr="000378D8">
        <w:rPr>
          <w:color w:val="221F21"/>
          <w:sz w:val="28"/>
          <w:szCs w:val="28"/>
        </w:rPr>
        <w:t>о</w:t>
      </w:r>
      <w:r w:rsidRPr="000378D8">
        <w:rPr>
          <w:color w:val="221F21"/>
          <w:spacing w:val="44"/>
          <w:sz w:val="28"/>
          <w:szCs w:val="28"/>
        </w:rPr>
        <w:t xml:space="preserve"> </w:t>
      </w:r>
      <w:r w:rsidRPr="000378D8">
        <w:rPr>
          <w:color w:val="221F21"/>
          <w:spacing w:val="2"/>
          <w:sz w:val="28"/>
          <w:szCs w:val="28"/>
        </w:rPr>
        <w:t>с</w:t>
      </w:r>
      <w:r w:rsidRPr="000378D8">
        <w:rPr>
          <w:color w:val="221F21"/>
          <w:spacing w:val="1"/>
          <w:sz w:val="28"/>
          <w:szCs w:val="28"/>
        </w:rPr>
        <w:t>п</w:t>
      </w:r>
      <w:r w:rsidRPr="000378D8">
        <w:rPr>
          <w:color w:val="221F21"/>
          <w:spacing w:val="-5"/>
          <w:sz w:val="28"/>
          <w:szCs w:val="28"/>
        </w:rPr>
        <w:t>о</w:t>
      </w:r>
      <w:r w:rsidRPr="000378D8">
        <w:rPr>
          <w:color w:val="221F21"/>
          <w:spacing w:val="-12"/>
          <w:sz w:val="28"/>
          <w:szCs w:val="28"/>
        </w:rPr>
        <w:t>к</w:t>
      </w:r>
      <w:r w:rsidRPr="000378D8">
        <w:rPr>
          <w:color w:val="221F21"/>
          <w:spacing w:val="-1"/>
          <w:sz w:val="28"/>
          <w:szCs w:val="28"/>
        </w:rPr>
        <w:t>о</w:t>
      </w:r>
      <w:r w:rsidRPr="000378D8">
        <w:rPr>
          <w:color w:val="221F21"/>
          <w:sz w:val="28"/>
          <w:szCs w:val="28"/>
        </w:rPr>
        <w:t>ю</w:t>
      </w:r>
      <w:r w:rsidRPr="000378D8">
        <w:rPr>
          <w:color w:val="221F21"/>
          <w:spacing w:val="45"/>
          <w:sz w:val="28"/>
          <w:szCs w:val="28"/>
        </w:rPr>
        <w:t xml:space="preserve"> </w:t>
      </w:r>
      <w:r w:rsidRPr="000378D8">
        <w:rPr>
          <w:color w:val="221F21"/>
          <w:sz w:val="28"/>
          <w:szCs w:val="28"/>
        </w:rPr>
        <w:t>(</w:t>
      </w:r>
      <w:r w:rsidRPr="000378D8">
        <w:rPr>
          <w:color w:val="221F21"/>
          <w:spacing w:val="-2"/>
          <w:sz w:val="28"/>
          <w:szCs w:val="28"/>
        </w:rPr>
        <w:t>Ч</w:t>
      </w:r>
      <w:r w:rsidRPr="000378D8">
        <w:rPr>
          <w:color w:val="221F21"/>
          <w:spacing w:val="1"/>
          <w:sz w:val="28"/>
          <w:szCs w:val="28"/>
        </w:rPr>
        <w:t>С</w:t>
      </w:r>
      <w:r w:rsidRPr="000378D8">
        <w:rPr>
          <w:color w:val="221F21"/>
          <w:spacing w:val="3"/>
          <w:sz w:val="28"/>
          <w:szCs w:val="28"/>
        </w:rPr>
        <w:t>С</w:t>
      </w:r>
      <w:r w:rsidRPr="000378D8">
        <w:rPr>
          <w:color w:val="221F21"/>
          <w:spacing w:val="-3"/>
          <w:position w:val="-5"/>
          <w:sz w:val="28"/>
          <w:szCs w:val="28"/>
        </w:rPr>
        <w:t>1</w:t>
      </w:r>
      <w:r w:rsidRPr="000378D8">
        <w:rPr>
          <w:color w:val="221F21"/>
          <w:sz w:val="28"/>
          <w:szCs w:val="28"/>
        </w:rPr>
        <w:t>,</w:t>
      </w:r>
      <w:r w:rsidRPr="000378D8">
        <w:rPr>
          <w:color w:val="221F21"/>
          <w:spacing w:val="45"/>
          <w:sz w:val="28"/>
          <w:szCs w:val="28"/>
        </w:rPr>
        <w:t xml:space="preserve"> </w:t>
      </w:r>
      <w:r w:rsidRPr="000378D8">
        <w:rPr>
          <w:color w:val="221F21"/>
          <w:spacing w:val="-24"/>
          <w:sz w:val="28"/>
          <w:szCs w:val="28"/>
          <w:lang w:val="uk-UA"/>
        </w:rPr>
        <w:t>пошт.</w:t>
      </w:r>
      <w:r w:rsidRPr="000378D8">
        <w:rPr>
          <w:color w:val="221F21"/>
          <w:spacing w:val="2"/>
          <w:sz w:val="28"/>
          <w:szCs w:val="28"/>
        </w:rPr>
        <w:t>/</w:t>
      </w:r>
      <w:r w:rsidRPr="000378D8">
        <w:rPr>
          <w:color w:val="221F21"/>
          <w:spacing w:val="-1"/>
          <w:sz w:val="28"/>
          <w:szCs w:val="28"/>
        </w:rPr>
        <w:t>хв.</w:t>
      </w:r>
      <w:r w:rsidRPr="000378D8">
        <w:rPr>
          <w:color w:val="221F21"/>
          <w:sz w:val="28"/>
          <w:szCs w:val="28"/>
          <w:lang w:val="uk-UA"/>
        </w:rPr>
        <w:t>, після підрахунку</w:t>
      </w:r>
      <w:r w:rsidRPr="000378D8">
        <w:rPr>
          <w:sz w:val="28"/>
          <w:szCs w:val="28"/>
        </w:rPr>
        <w:t xml:space="preserve"> </w:t>
      </w:r>
      <w:r w:rsidRPr="000378D8">
        <w:rPr>
          <w:color w:val="221F21"/>
          <w:spacing w:val="-1"/>
          <w:sz w:val="28"/>
          <w:szCs w:val="28"/>
        </w:rPr>
        <w:t>з</w:t>
      </w:r>
      <w:r w:rsidRPr="000378D8">
        <w:rPr>
          <w:color w:val="221F21"/>
          <w:sz w:val="28"/>
          <w:szCs w:val="28"/>
        </w:rPr>
        <w:t>а</w:t>
      </w:r>
      <w:r w:rsidRPr="000378D8">
        <w:rPr>
          <w:color w:val="221F21"/>
          <w:spacing w:val="98"/>
          <w:sz w:val="28"/>
          <w:szCs w:val="28"/>
        </w:rPr>
        <w:t xml:space="preserve"> </w:t>
      </w:r>
      <w:r w:rsidRPr="000378D8">
        <w:rPr>
          <w:color w:val="221F21"/>
          <w:spacing w:val="4"/>
          <w:sz w:val="28"/>
          <w:szCs w:val="28"/>
        </w:rPr>
        <w:t>1</w:t>
      </w:r>
      <w:r w:rsidRPr="000378D8">
        <w:rPr>
          <w:color w:val="221F21"/>
          <w:sz w:val="28"/>
          <w:szCs w:val="28"/>
        </w:rPr>
        <w:t>0</w:t>
      </w:r>
      <w:r w:rsidRPr="000378D8">
        <w:rPr>
          <w:color w:val="221F21"/>
          <w:spacing w:val="100"/>
          <w:sz w:val="28"/>
          <w:szCs w:val="28"/>
        </w:rPr>
        <w:t xml:space="preserve"> </w:t>
      </w:r>
      <w:r w:rsidRPr="000378D8">
        <w:rPr>
          <w:color w:val="221F21"/>
          <w:spacing w:val="7"/>
          <w:sz w:val="28"/>
          <w:szCs w:val="28"/>
        </w:rPr>
        <w:t>с</w:t>
      </w:r>
      <w:r w:rsidRPr="000378D8">
        <w:rPr>
          <w:color w:val="221F21"/>
          <w:spacing w:val="-2"/>
          <w:sz w:val="28"/>
          <w:szCs w:val="28"/>
        </w:rPr>
        <w:t>ек</w:t>
      </w:r>
      <w:r w:rsidRPr="000378D8">
        <w:rPr>
          <w:color w:val="221F21"/>
          <w:spacing w:val="-7"/>
          <w:sz w:val="28"/>
          <w:szCs w:val="28"/>
          <w:lang w:val="uk-UA"/>
        </w:rPr>
        <w:t>.</w:t>
      </w:r>
      <w:r w:rsidRPr="000378D8">
        <w:rPr>
          <w:color w:val="221F21"/>
          <w:spacing w:val="1"/>
          <w:sz w:val="28"/>
          <w:szCs w:val="28"/>
        </w:rPr>
        <w:t>)</w:t>
      </w:r>
      <w:r w:rsidRPr="000378D8">
        <w:rPr>
          <w:color w:val="221F21"/>
          <w:spacing w:val="96"/>
          <w:sz w:val="28"/>
          <w:szCs w:val="28"/>
        </w:rPr>
        <w:t xml:space="preserve"> </w:t>
      </w:r>
      <w:r w:rsidRPr="000378D8">
        <w:rPr>
          <w:color w:val="221F21"/>
          <w:sz w:val="28"/>
          <w:szCs w:val="28"/>
        </w:rPr>
        <w:t>і</w:t>
      </w:r>
      <w:r w:rsidRPr="000378D8">
        <w:rPr>
          <w:color w:val="221F21"/>
          <w:spacing w:val="100"/>
          <w:sz w:val="28"/>
          <w:szCs w:val="28"/>
        </w:rPr>
        <w:t xml:space="preserve"> </w:t>
      </w:r>
      <w:r w:rsidRPr="000378D8">
        <w:rPr>
          <w:color w:val="221F21"/>
          <w:spacing w:val="1"/>
          <w:sz w:val="28"/>
          <w:szCs w:val="28"/>
        </w:rPr>
        <w:t>п</w:t>
      </w:r>
      <w:r w:rsidRPr="000378D8">
        <w:rPr>
          <w:color w:val="221F21"/>
          <w:spacing w:val="-1"/>
          <w:sz w:val="28"/>
          <w:szCs w:val="28"/>
        </w:rPr>
        <w:t>і</w:t>
      </w:r>
      <w:r w:rsidRPr="000378D8">
        <w:rPr>
          <w:color w:val="221F21"/>
          <w:sz w:val="28"/>
          <w:szCs w:val="28"/>
        </w:rPr>
        <w:t>сля</w:t>
      </w:r>
      <w:r w:rsidRPr="000378D8">
        <w:rPr>
          <w:color w:val="221F21"/>
          <w:spacing w:val="99"/>
          <w:sz w:val="28"/>
          <w:szCs w:val="28"/>
        </w:rPr>
        <w:t xml:space="preserve"> </w:t>
      </w:r>
      <w:r w:rsidRPr="000378D8">
        <w:rPr>
          <w:color w:val="221F21"/>
          <w:spacing w:val="2"/>
          <w:sz w:val="28"/>
          <w:szCs w:val="28"/>
        </w:rPr>
        <w:t>ш</w:t>
      </w:r>
      <w:r w:rsidRPr="000378D8">
        <w:rPr>
          <w:color w:val="221F21"/>
          <w:spacing w:val="-4"/>
          <w:sz w:val="28"/>
          <w:szCs w:val="28"/>
        </w:rPr>
        <w:t>т</w:t>
      </w:r>
      <w:r w:rsidRPr="000378D8">
        <w:rPr>
          <w:color w:val="221F21"/>
          <w:spacing w:val="-7"/>
          <w:sz w:val="28"/>
          <w:szCs w:val="28"/>
        </w:rPr>
        <w:t>у</w:t>
      </w:r>
      <w:r w:rsidRPr="000378D8">
        <w:rPr>
          <w:color w:val="221F21"/>
          <w:spacing w:val="1"/>
          <w:sz w:val="28"/>
          <w:szCs w:val="28"/>
        </w:rPr>
        <w:t>ч</w:t>
      </w:r>
      <w:r w:rsidRPr="000378D8">
        <w:rPr>
          <w:color w:val="221F21"/>
          <w:spacing w:val="2"/>
          <w:sz w:val="28"/>
          <w:szCs w:val="28"/>
        </w:rPr>
        <w:t>н</w:t>
      </w:r>
      <w:r w:rsidRPr="000378D8">
        <w:rPr>
          <w:color w:val="221F21"/>
          <w:spacing w:val="1"/>
          <w:sz w:val="28"/>
          <w:szCs w:val="28"/>
        </w:rPr>
        <w:t>о</w:t>
      </w:r>
      <w:r w:rsidRPr="000378D8">
        <w:rPr>
          <w:color w:val="221F21"/>
          <w:spacing w:val="96"/>
          <w:sz w:val="28"/>
          <w:szCs w:val="28"/>
        </w:rPr>
        <w:t xml:space="preserve"> </w:t>
      </w:r>
      <w:r w:rsidRPr="000378D8">
        <w:rPr>
          <w:color w:val="221F21"/>
          <w:spacing w:val="2"/>
          <w:sz w:val="28"/>
          <w:szCs w:val="28"/>
        </w:rPr>
        <w:t>с</w:t>
      </w:r>
      <w:r w:rsidRPr="000378D8">
        <w:rPr>
          <w:color w:val="221F21"/>
          <w:sz w:val="28"/>
          <w:szCs w:val="28"/>
        </w:rPr>
        <w:t>т</w:t>
      </w:r>
      <w:r w:rsidRPr="000378D8">
        <w:rPr>
          <w:color w:val="221F21"/>
          <w:spacing w:val="1"/>
          <w:sz w:val="28"/>
          <w:szCs w:val="28"/>
        </w:rPr>
        <w:t>в</w:t>
      </w:r>
      <w:r w:rsidRPr="000378D8">
        <w:rPr>
          <w:color w:val="221F21"/>
          <w:sz w:val="28"/>
          <w:szCs w:val="28"/>
        </w:rPr>
        <w:t>о</w:t>
      </w:r>
      <w:r w:rsidRPr="000378D8">
        <w:rPr>
          <w:color w:val="221F21"/>
          <w:spacing w:val="1"/>
          <w:sz w:val="28"/>
          <w:szCs w:val="28"/>
        </w:rPr>
        <w:t>р</w:t>
      </w:r>
      <w:r w:rsidRPr="000378D8">
        <w:rPr>
          <w:color w:val="221F21"/>
          <w:spacing w:val="-2"/>
          <w:sz w:val="28"/>
          <w:szCs w:val="28"/>
        </w:rPr>
        <w:t>е</w:t>
      </w:r>
      <w:r w:rsidRPr="000378D8">
        <w:rPr>
          <w:color w:val="221F21"/>
          <w:spacing w:val="1"/>
          <w:sz w:val="28"/>
          <w:szCs w:val="28"/>
        </w:rPr>
        <w:t>н</w:t>
      </w:r>
      <w:r w:rsidRPr="000378D8">
        <w:rPr>
          <w:color w:val="221F21"/>
          <w:sz w:val="28"/>
          <w:szCs w:val="28"/>
        </w:rPr>
        <w:t>о</w:t>
      </w:r>
      <w:r w:rsidRPr="000378D8">
        <w:rPr>
          <w:color w:val="221F21"/>
          <w:spacing w:val="-12"/>
          <w:sz w:val="28"/>
          <w:szCs w:val="28"/>
        </w:rPr>
        <w:t>г</w:t>
      </w:r>
      <w:r w:rsidRPr="000378D8">
        <w:rPr>
          <w:color w:val="221F21"/>
          <w:sz w:val="28"/>
          <w:szCs w:val="28"/>
        </w:rPr>
        <w:t>о</w:t>
      </w:r>
      <w:r w:rsidRPr="000378D8">
        <w:rPr>
          <w:color w:val="221F21"/>
          <w:spacing w:val="96"/>
          <w:sz w:val="28"/>
          <w:szCs w:val="28"/>
        </w:rPr>
        <w:t xml:space="preserve"> </w:t>
      </w:r>
      <w:r w:rsidRPr="000378D8">
        <w:rPr>
          <w:color w:val="221F21"/>
          <w:spacing w:val="2"/>
          <w:sz w:val="28"/>
          <w:szCs w:val="28"/>
        </w:rPr>
        <w:t>п</w:t>
      </w:r>
      <w:r w:rsidRPr="000378D8">
        <w:rPr>
          <w:color w:val="221F21"/>
          <w:spacing w:val="1"/>
          <w:sz w:val="28"/>
          <w:szCs w:val="28"/>
        </w:rPr>
        <w:t>с</w:t>
      </w:r>
      <w:r w:rsidRPr="000378D8">
        <w:rPr>
          <w:color w:val="221F21"/>
          <w:spacing w:val="2"/>
          <w:sz w:val="28"/>
          <w:szCs w:val="28"/>
        </w:rPr>
        <w:t>и</w:t>
      </w:r>
      <w:r w:rsidRPr="000378D8">
        <w:rPr>
          <w:color w:val="221F21"/>
          <w:spacing w:val="-15"/>
          <w:sz w:val="28"/>
          <w:szCs w:val="28"/>
        </w:rPr>
        <w:t>х</w:t>
      </w:r>
      <w:r w:rsidRPr="000378D8">
        <w:rPr>
          <w:color w:val="221F21"/>
          <w:spacing w:val="2"/>
          <w:sz w:val="28"/>
          <w:szCs w:val="28"/>
        </w:rPr>
        <w:t>о</w:t>
      </w:r>
      <w:r w:rsidRPr="000378D8">
        <w:rPr>
          <w:color w:val="221F21"/>
          <w:spacing w:val="-2"/>
          <w:sz w:val="28"/>
          <w:szCs w:val="28"/>
        </w:rPr>
        <w:t>е</w:t>
      </w:r>
      <w:r w:rsidRPr="000378D8">
        <w:rPr>
          <w:color w:val="221F21"/>
          <w:spacing w:val="-1"/>
          <w:sz w:val="28"/>
          <w:szCs w:val="28"/>
        </w:rPr>
        <w:t>м</w:t>
      </w:r>
      <w:r w:rsidRPr="000378D8">
        <w:rPr>
          <w:color w:val="221F21"/>
          <w:spacing w:val="-2"/>
          <w:sz w:val="28"/>
          <w:szCs w:val="28"/>
        </w:rPr>
        <w:t>о</w:t>
      </w:r>
      <w:r w:rsidRPr="000378D8">
        <w:rPr>
          <w:color w:val="221F21"/>
          <w:spacing w:val="1"/>
          <w:sz w:val="28"/>
          <w:szCs w:val="28"/>
        </w:rPr>
        <w:t>ці</w:t>
      </w:r>
      <w:r w:rsidRPr="000378D8">
        <w:rPr>
          <w:color w:val="221F21"/>
          <w:spacing w:val="2"/>
          <w:sz w:val="28"/>
          <w:szCs w:val="28"/>
        </w:rPr>
        <w:t>й</w:t>
      </w:r>
      <w:r w:rsidRPr="000378D8">
        <w:rPr>
          <w:color w:val="221F21"/>
          <w:spacing w:val="1"/>
          <w:sz w:val="28"/>
          <w:szCs w:val="28"/>
        </w:rPr>
        <w:t>н</w:t>
      </w:r>
      <w:r w:rsidRPr="000378D8">
        <w:rPr>
          <w:color w:val="221F21"/>
          <w:sz w:val="28"/>
          <w:szCs w:val="28"/>
        </w:rPr>
        <w:t>о</w:t>
      </w:r>
      <w:r w:rsidRPr="000378D8">
        <w:rPr>
          <w:color w:val="221F21"/>
          <w:spacing w:val="-12"/>
          <w:sz w:val="28"/>
          <w:szCs w:val="28"/>
        </w:rPr>
        <w:t>г</w:t>
      </w:r>
      <w:r w:rsidRPr="000378D8">
        <w:rPr>
          <w:color w:val="221F21"/>
          <w:sz w:val="28"/>
          <w:szCs w:val="28"/>
        </w:rPr>
        <w:t>о</w:t>
      </w:r>
      <w:r w:rsidRPr="000378D8">
        <w:rPr>
          <w:color w:val="221F21"/>
          <w:spacing w:val="102"/>
          <w:sz w:val="28"/>
          <w:szCs w:val="28"/>
        </w:rPr>
        <w:t xml:space="preserve"> </w:t>
      </w:r>
      <w:r w:rsidRPr="000378D8">
        <w:rPr>
          <w:color w:val="221F21"/>
          <w:spacing w:val="2"/>
          <w:sz w:val="28"/>
          <w:szCs w:val="28"/>
        </w:rPr>
        <w:t>с</w:t>
      </w:r>
      <w:r w:rsidRPr="000378D8">
        <w:rPr>
          <w:color w:val="221F21"/>
          <w:spacing w:val="4"/>
          <w:sz w:val="28"/>
          <w:szCs w:val="28"/>
        </w:rPr>
        <w:t>т</w:t>
      </w:r>
      <w:r w:rsidRPr="000378D8">
        <w:rPr>
          <w:color w:val="221F21"/>
          <w:spacing w:val="3"/>
          <w:sz w:val="28"/>
          <w:szCs w:val="28"/>
        </w:rPr>
        <w:t>р</w:t>
      </w:r>
      <w:r w:rsidRPr="000378D8">
        <w:rPr>
          <w:color w:val="221F21"/>
          <w:spacing w:val="6"/>
          <w:sz w:val="28"/>
          <w:szCs w:val="28"/>
        </w:rPr>
        <w:t>е</w:t>
      </w:r>
      <w:r w:rsidRPr="000378D8">
        <w:rPr>
          <w:color w:val="221F21"/>
          <w:spacing w:val="-2"/>
          <w:sz w:val="28"/>
          <w:szCs w:val="28"/>
        </w:rPr>
        <w:t>с</w:t>
      </w:r>
      <w:r w:rsidRPr="000378D8">
        <w:rPr>
          <w:color w:val="221F21"/>
          <w:sz w:val="28"/>
          <w:szCs w:val="28"/>
        </w:rPr>
        <w:t>у</w:t>
      </w:r>
      <w:r w:rsidRPr="000378D8">
        <w:rPr>
          <w:sz w:val="28"/>
          <w:szCs w:val="28"/>
        </w:rPr>
        <w:t xml:space="preserve"> </w:t>
      </w:r>
      <w:r w:rsidRPr="000378D8">
        <w:rPr>
          <w:color w:val="221F21"/>
          <w:sz w:val="28"/>
          <w:szCs w:val="28"/>
        </w:rPr>
        <w:t>(</w:t>
      </w:r>
      <w:r w:rsidRPr="000378D8">
        <w:rPr>
          <w:color w:val="221F21"/>
          <w:spacing w:val="1"/>
          <w:sz w:val="28"/>
          <w:szCs w:val="28"/>
        </w:rPr>
        <w:t>Ч</w:t>
      </w:r>
      <w:r w:rsidRPr="000378D8">
        <w:rPr>
          <w:color w:val="221F21"/>
          <w:spacing w:val="-1"/>
          <w:sz w:val="28"/>
          <w:szCs w:val="28"/>
        </w:rPr>
        <w:t>С</w:t>
      </w:r>
      <w:r w:rsidRPr="000378D8">
        <w:rPr>
          <w:color w:val="221F21"/>
          <w:spacing w:val="2"/>
          <w:sz w:val="28"/>
          <w:szCs w:val="28"/>
        </w:rPr>
        <w:t>С</w:t>
      </w:r>
      <w:r w:rsidRPr="000378D8">
        <w:rPr>
          <w:color w:val="221F21"/>
          <w:spacing w:val="1"/>
          <w:position w:val="-5"/>
          <w:sz w:val="28"/>
          <w:szCs w:val="28"/>
        </w:rPr>
        <w:t>2</w:t>
      </w:r>
      <w:r w:rsidRPr="000378D8">
        <w:rPr>
          <w:color w:val="221F21"/>
          <w:sz w:val="28"/>
          <w:szCs w:val="28"/>
        </w:rPr>
        <w:t>,</w:t>
      </w:r>
      <w:r w:rsidRPr="000378D8">
        <w:rPr>
          <w:color w:val="221F21"/>
          <w:spacing w:val="65"/>
          <w:sz w:val="28"/>
          <w:szCs w:val="28"/>
        </w:rPr>
        <w:t xml:space="preserve"> </w:t>
      </w:r>
      <w:r w:rsidRPr="000378D8">
        <w:rPr>
          <w:color w:val="221F21"/>
          <w:spacing w:val="-24"/>
          <w:sz w:val="28"/>
          <w:szCs w:val="28"/>
          <w:lang w:val="uk-UA"/>
        </w:rPr>
        <w:t>пошт.</w:t>
      </w:r>
      <w:r w:rsidRPr="000378D8">
        <w:rPr>
          <w:color w:val="221F21"/>
          <w:spacing w:val="1"/>
          <w:sz w:val="28"/>
          <w:szCs w:val="28"/>
        </w:rPr>
        <w:t>/</w:t>
      </w:r>
      <w:r w:rsidRPr="000378D8">
        <w:rPr>
          <w:color w:val="221F21"/>
          <w:sz w:val="28"/>
          <w:szCs w:val="28"/>
        </w:rPr>
        <w:t>хв</w:t>
      </w:r>
      <w:r w:rsidRPr="000378D8">
        <w:rPr>
          <w:color w:val="221F21"/>
          <w:sz w:val="28"/>
          <w:szCs w:val="28"/>
          <w:lang w:val="uk-UA"/>
        </w:rPr>
        <w:t>., після підрахунку</w:t>
      </w:r>
      <w:r w:rsidRPr="000378D8">
        <w:rPr>
          <w:color w:val="221F21"/>
          <w:spacing w:val="65"/>
          <w:sz w:val="28"/>
          <w:szCs w:val="28"/>
        </w:rPr>
        <w:t xml:space="preserve"> </w:t>
      </w:r>
      <w:r w:rsidRPr="000378D8">
        <w:rPr>
          <w:color w:val="221F21"/>
          <w:sz w:val="28"/>
          <w:szCs w:val="28"/>
        </w:rPr>
        <w:t>за</w:t>
      </w:r>
      <w:r w:rsidRPr="000378D8">
        <w:rPr>
          <w:color w:val="221F21"/>
          <w:spacing w:val="65"/>
          <w:sz w:val="28"/>
          <w:szCs w:val="28"/>
        </w:rPr>
        <w:t xml:space="preserve"> </w:t>
      </w:r>
      <w:r w:rsidRPr="000378D8">
        <w:rPr>
          <w:color w:val="221F21"/>
          <w:spacing w:val="-1"/>
          <w:sz w:val="28"/>
          <w:szCs w:val="28"/>
        </w:rPr>
        <w:t>1</w:t>
      </w:r>
      <w:r w:rsidRPr="000378D8">
        <w:rPr>
          <w:color w:val="221F21"/>
          <w:sz w:val="28"/>
          <w:szCs w:val="28"/>
        </w:rPr>
        <w:t>0</w:t>
      </w:r>
      <w:r w:rsidRPr="000378D8">
        <w:rPr>
          <w:color w:val="221F21"/>
          <w:spacing w:val="61"/>
          <w:sz w:val="28"/>
          <w:szCs w:val="28"/>
        </w:rPr>
        <w:t xml:space="preserve"> </w:t>
      </w:r>
      <w:r w:rsidRPr="000378D8">
        <w:rPr>
          <w:color w:val="221F21"/>
          <w:spacing w:val="7"/>
          <w:sz w:val="28"/>
          <w:szCs w:val="28"/>
        </w:rPr>
        <w:t>с</w:t>
      </w:r>
      <w:r w:rsidRPr="000378D8">
        <w:rPr>
          <w:color w:val="221F21"/>
          <w:spacing w:val="-2"/>
          <w:sz w:val="28"/>
          <w:szCs w:val="28"/>
        </w:rPr>
        <w:t>ек</w:t>
      </w:r>
      <w:r w:rsidRPr="000378D8">
        <w:rPr>
          <w:color w:val="221F21"/>
          <w:spacing w:val="-7"/>
          <w:sz w:val="28"/>
          <w:szCs w:val="28"/>
          <w:lang w:val="uk-UA"/>
        </w:rPr>
        <w:t>.</w:t>
      </w:r>
      <w:r w:rsidRPr="000378D8">
        <w:rPr>
          <w:color w:val="221F21"/>
          <w:sz w:val="28"/>
          <w:szCs w:val="28"/>
        </w:rPr>
        <w:t>),</w:t>
      </w:r>
      <w:r w:rsidRPr="000378D8">
        <w:rPr>
          <w:color w:val="221F21"/>
          <w:spacing w:val="65"/>
          <w:sz w:val="28"/>
          <w:szCs w:val="28"/>
        </w:rPr>
        <w:t xml:space="preserve"> </w:t>
      </w:r>
      <w:r w:rsidRPr="000378D8">
        <w:rPr>
          <w:color w:val="221F21"/>
          <w:spacing w:val="1"/>
          <w:sz w:val="28"/>
          <w:szCs w:val="28"/>
        </w:rPr>
        <w:t>я</w:t>
      </w:r>
      <w:r w:rsidRPr="000378D8">
        <w:rPr>
          <w:color w:val="221F21"/>
          <w:spacing w:val="2"/>
          <w:sz w:val="28"/>
          <w:szCs w:val="28"/>
        </w:rPr>
        <w:t>ки</w:t>
      </w:r>
      <w:r w:rsidRPr="000378D8">
        <w:rPr>
          <w:color w:val="221F21"/>
          <w:spacing w:val="1"/>
          <w:sz w:val="28"/>
          <w:szCs w:val="28"/>
        </w:rPr>
        <w:t>й</w:t>
      </w:r>
      <w:r w:rsidRPr="000378D8">
        <w:rPr>
          <w:color w:val="221F21"/>
          <w:spacing w:val="61"/>
          <w:sz w:val="28"/>
          <w:szCs w:val="28"/>
        </w:rPr>
        <w:t xml:space="preserve"> </w:t>
      </w:r>
      <w:r w:rsidRPr="000378D8">
        <w:rPr>
          <w:color w:val="221F21"/>
          <w:spacing w:val="1"/>
          <w:sz w:val="28"/>
          <w:szCs w:val="28"/>
        </w:rPr>
        <w:t>д</w:t>
      </w:r>
      <w:r w:rsidRPr="000378D8">
        <w:rPr>
          <w:color w:val="221F21"/>
          <w:spacing w:val="8"/>
          <w:sz w:val="28"/>
          <w:szCs w:val="28"/>
        </w:rPr>
        <w:t>о</w:t>
      </w:r>
      <w:r w:rsidRPr="000378D8">
        <w:rPr>
          <w:color w:val="221F21"/>
          <w:spacing w:val="1"/>
          <w:sz w:val="28"/>
          <w:szCs w:val="28"/>
        </w:rPr>
        <w:t>ся</w:t>
      </w:r>
      <w:r w:rsidRPr="000378D8">
        <w:rPr>
          <w:color w:val="221F21"/>
          <w:sz w:val="28"/>
          <w:szCs w:val="28"/>
        </w:rPr>
        <w:t>га</w:t>
      </w:r>
      <w:r w:rsidRPr="000378D8">
        <w:rPr>
          <w:color w:val="221F21"/>
          <w:spacing w:val="1"/>
          <w:sz w:val="28"/>
          <w:szCs w:val="28"/>
        </w:rPr>
        <w:t>є</w:t>
      </w:r>
      <w:r w:rsidRPr="000378D8">
        <w:rPr>
          <w:color w:val="221F21"/>
          <w:spacing w:val="-4"/>
          <w:sz w:val="28"/>
          <w:szCs w:val="28"/>
        </w:rPr>
        <w:t>т</w:t>
      </w:r>
      <w:r w:rsidRPr="000378D8">
        <w:rPr>
          <w:color w:val="221F21"/>
          <w:spacing w:val="2"/>
          <w:sz w:val="28"/>
          <w:szCs w:val="28"/>
        </w:rPr>
        <w:t>ь</w:t>
      </w:r>
      <w:r w:rsidRPr="000378D8">
        <w:rPr>
          <w:color w:val="221F21"/>
          <w:spacing w:val="-2"/>
          <w:sz w:val="28"/>
          <w:szCs w:val="28"/>
        </w:rPr>
        <w:t>с</w:t>
      </w:r>
      <w:r w:rsidRPr="000378D8">
        <w:rPr>
          <w:color w:val="221F21"/>
          <w:sz w:val="28"/>
          <w:szCs w:val="28"/>
        </w:rPr>
        <w:t>я</w:t>
      </w:r>
      <w:r w:rsidRPr="000378D8">
        <w:rPr>
          <w:color w:val="221F21"/>
          <w:spacing w:val="66"/>
          <w:sz w:val="28"/>
          <w:szCs w:val="28"/>
        </w:rPr>
        <w:t xml:space="preserve"> </w:t>
      </w:r>
      <w:r w:rsidRPr="000378D8">
        <w:rPr>
          <w:color w:val="221F21"/>
          <w:spacing w:val="-5"/>
          <w:sz w:val="28"/>
          <w:szCs w:val="28"/>
        </w:rPr>
        <w:t>т</w:t>
      </w:r>
      <w:r w:rsidRPr="000378D8">
        <w:rPr>
          <w:color w:val="221F21"/>
          <w:spacing w:val="-11"/>
          <w:sz w:val="28"/>
          <w:szCs w:val="28"/>
        </w:rPr>
        <w:t>о</w:t>
      </w:r>
      <w:r w:rsidRPr="000378D8">
        <w:rPr>
          <w:color w:val="221F21"/>
          <w:sz w:val="28"/>
          <w:szCs w:val="28"/>
        </w:rPr>
        <w:t>д</w:t>
      </w:r>
      <w:r w:rsidRPr="000378D8">
        <w:rPr>
          <w:color w:val="221F21"/>
          <w:spacing w:val="2"/>
          <w:sz w:val="28"/>
          <w:szCs w:val="28"/>
        </w:rPr>
        <w:t>і</w:t>
      </w:r>
      <w:r w:rsidRPr="000378D8">
        <w:rPr>
          <w:color w:val="221F21"/>
          <w:sz w:val="28"/>
          <w:szCs w:val="28"/>
        </w:rPr>
        <w:t>,</w:t>
      </w:r>
      <w:r w:rsidRPr="000378D8">
        <w:rPr>
          <w:color w:val="221F21"/>
          <w:spacing w:val="61"/>
          <w:sz w:val="28"/>
          <w:szCs w:val="28"/>
        </w:rPr>
        <w:t xml:space="preserve"> </w:t>
      </w:r>
      <w:r w:rsidRPr="000378D8">
        <w:rPr>
          <w:color w:val="221F21"/>
          <w:spacing w:val="-11"/>
          <w:sz w:val="28"/>
          <w:szCs w:val="28"/>
        </w:rPr>
        <w:t>к</w:t>
      </w:r>
      <w:r w:rsidRPr="000378D8">
        <w:rPr>
          <w:color w:val="221F21"/>
          <w:spacing w:val="-6"/>
          <w:sz w:val="28"/>
          <w:szCs w:val="28"/>
        </w:rPr>
        <w:t>о</w:t>
      </w:r>
      <w:r w:rsidRPr="000378D8">
        <w:rPr>
          <w:color w:val="221F21"/>
          <w:spacing w:val="-2"/>
          <w:sz w:val="28"/>
          <w:szCs w:val="28"/>
        </w:rPr>
        <w:t>л</w:t>
      </w:r>
      <w:r w:rsidRPr="000378D8">
        <w:rPr>
          <w:color w:val="221F21"/>
          <w:sz w:val="28"/>
          <w:szCs w:val="28"/>
        </w:rPr>
        <w:t>и</w:t>
      </w:r>
      <w:r w:rsidRPr="000378D8">
        <w:rPr>
          <w:color w:val="221F21"/>
          <w:spacing w:val="65"/>
          <w:sz w:val="28"/>
          <w:szCs w:val="28"/>
        </w:rPr>
        <w:t xml:space="preserve"> </w:t>
      </w:r>
      <w:r w:rsidRPr="000378D8">
        <w:rPr>
          <w:color w:val="221F21"/>
          <w:spacing w:val="3"/>
          <w:sz w:val="28"/>
          <w:szCs w:val="28"/>
          <w:lang w:val="uk-UA"/>
        </w:rPr>
        <w:t>досліджуваному п</w:t>
      </w:r>
      <w:r w:rsidRPr="000378D8">
        <w:rPr>
          <w:color w:val="221F21"/>
          <w:spacing w:val="3"/>
          <w:sz w:val="28"/>
          <w:szCs w:val="28"/>
        </w:rPr>
        <w:t>р</w:t>
      </w:r>
      <w:r w:rsidRPr="000378D8">
        <w:rPr>
          <w:color w:val="221F21"/>
          <w:sz w:val="28"/>
          <w:szCs w:val="28"/>
        </w:rPr>
        <w:t>опо</w:t>
      </w:r>
      <w:r w:rsidRPr="000378D8">
        <w:rPr>
          <w:color w:val="221F21"/>
          <w:spacing w:val="1"/>
          <w:sz w:val="28"/>
          <w:szCs w:val="28"/>
        </w:rPr>
        <w:t>н</w:t>
      </w:r>
      <w:r w:rsidRPr="000378D8">
        <w:rPr>
          <w:color w:val="221F21"/>
          <w:spacing w:val="-6"/>
          <w:sz w:val="28"/>
          <w:szCs w:val="28"/>
        </w:rPr>
        <w:t>у</w:t>
      </w:r>
      <w:r w:rsidRPr="000378D8">
        <w:rPr>
          <w:color w:val="221F21"/>
          <w:spacing w:val="1"/>
          <w:sz w:val="28"/>
          <w:szCs w:val="28"/>
        </w:rPr>
        <w:t>є</w:t>
      </w:r>
      <w:r w:rsidRPr="000378D8">
        <w:rPr>
          <w:color w:val="221F21"/>
          <w:sz w:val="28"/>
          <w:szCs w:val="28"/>
        </w:rPr>
        <w:t>т</w:t>
      </w:r>
      <w:r w:rsidRPr="000378D8">
        <w:rPr>
          <w:color w:val="221F21"/>
          <w:spacing w:val="2"/>
          <w:sz w:val="28"/>
          <w:szCs w:val="28"/>
        </w:rPr>
        <w:t>ь</w:t>
      </w:r>
      <w:r w:rsidRPr="000378D8">
        <w:rPr>
          <w:color w:val="221F21"/>
          <w:spacing w:val="1"/>
          <w:sz w:val="28"/>
          <w:szCs w:val="28"/>
        </w:rPr>
        <w:t>ся</w:t>
      </w:r>
      <w:r w:rsidRPr="000378D8">
        <w:rPr>
          <w:color w:val="221F21"/>
          <w:spacing w:val="46"/>
          <w:sz w:val="28"/>
          <w:szCs w:val="28"/>
        </w:rPr>
        <w:t xml:space="preserve"> </w:t>
      </w:r>
      <w:r w:rsidRPr="000378D8">
        <w:rPr>
          <w:color w:val="221F21"/>
          <w:spacing w:val="3"/>
          <w:sz w:val="28"/>
          <w:szCs w:val="28"/>
        </w:rPr>
        <w:t>в</w:t>
      </w:r>
      <w:r w:rsidRPr="000378D8">
        <w:rPr>
          <w:color w:val="221F21"/>
          <w:spacing w:val="-11"/>
          <w:sz w:val="28"/>
          <w:szCs w:val="28"/>
        </w:rPr>
        <w:t>г</w:t>
      </w:r>
      <w:r w:rsidRPr="000378D8">
        <w:rPr>
          <w:color w:val="221F21"/>
          <w:spacing w:val="-6"/>
          <w:sz w:val="28"/>
          <w:szCs w:val="28"/>
        </w:rPr>
        <w:t>о</w:t>
      </w:r>
      <w:r w:rsidRPr="000378D8">
        <w:rPr>
          <w:color w:val="221F21"/>
          <w:spacing w:val="-1"/>
          <w:sz w:val="28"/>
          <w:szCs w:val="28"/>
        </w:rPr>
        <w:t>л</w:t>
      </w:r>
      <w:r w:rsidRPr="000378D8">
        <w:rPr>
          <w:color w:val="221F21"/>
          <w:spacing w:val="7"/>
          <w:sz w:val="28"/>
          <w:szCs w:val="28"/>
        </w:rPr>
        <w:t>о</w:t>
      </w:r>
      <w:r w:rsidRPr="000378D8">
        <w:rPr>
          <w:color w:val="221F21"/>
          <w:sz w:val="28"/>
          <w:szCs w:val="28"/>
        </w:rPr>
        <w:t>с</w:t>
      </w:r>
      <w:r w:rsidRPr="000378D8">
        <w:rPr>
          <w:color w:val="221F21"/>
          <w:spacing w:val="51"/>
          <w:sz w:val="28"/>
          <w:szCs w:val="28"/>
        </w:rPr>
        <w:t xml:space="preserve"> </w:t>
      </w:r>
      <w:r w:rsidRPr="000378D8">
        <w:rPr>
          <w:color w:val="221F21"/>
          <w:sz w:val="28"/>
          <w:szCs w:val="28"/>
        </w:rPr>
        <w:t>м</w:t>
      </w:r>
      <w:r w:rsidRPr="000378D8">
        <w:rPr>
          <w:color w:val="221F21"/>
          <w:spacing w:val="1"/>
          <w:sz w:val="28"/>
          <w:szCs w:val="28"/>
        </w:rPr>
        <w:t>а</w:t>
      </w:r>
      <w:r w:rsidRPr="000378D8">
        <w:rPr>
          <w:color w:val="221F21"/>
          <w:spacing w:val="-11"/>
          <w:sz w:val="28"/>
          <w:szCs w:val="28"/>
        </w:rPr>
        <w:t>к</w:t>
      </w:r>
      <w:r w:rsidRPr="000378D8">
        <w:rPr>
          <w:color w:val="221F21"/>
          <w:spacing w:val="1"/>
          <w:sz w:val="28"/>
          <w:szCs w:val="28"/>
        </w:rPr>
        <w:t>си</w:t>
      </w:r>
      <w:r w:rsidRPr="000378D8">
        <w:rPr>
          <w:color w:val="221F21"/>
          <w:spacing w:val="-5"/>
          <w:sz w:val="28"/>
          <w:szCs w:val="28"/>
        </w:rPr>
        <w:t>м</w:t>
      </w:r>
      <w:r w:rsidRPr="000378D8">
        <w:rPr>
          <w:color w:val="221F21"/>
          <w:spacing w:val="6"/>
          <w:sz w:val="28"/>
          <w:szCs w:val="28"/>
        </w:rPr>
        <w:t>а</w:t>
      </w:r>
      <w:r w:rsidRPr="000378D8">
        <w:rPr>
          <w:color w:val="221F21"/>
          <w:spacing w:val="-5"/>
          <w:sz w:val="28"/>
          <w:szCs w:val="28"/>
        </w:rPr>
        <w:t>л</w:t>
      </w:r>
      <w:r w:rsidRPr="000378D8">
        <w:rPr>
          <w:color w:val="221F21"/>
          <w:spacing w:val="2"/>
          <w:sz w:val="28"/>
          <w:szCs w:val="28"/>
        </w:rPr>
        <w:t>ь</w:t>
      </w:r>
      <w:r w:rsidRPr="000378D8">
        <w:rPr>
          <w:color w:val="221F21"/>
          <w:spacing w:val="1"/>
          <w:sz w:val="28"/>
          <w:szCs w:val="28"/>
        </w:rPr>
        <w:t>но</w:t>
      </w:r>
      <w:r w:rsidRPr="000378D8">
        <w:rPr>
          <w:color w:val="221F21"/>
          <w:spacing w:val="44"/>
          <w:sz w:val="28"/>
          <w:szCs w:val="28"/>
        </w:rPr>
        <w:t xml:space="preserve"> </w:t>
      </w:r>
      <w:r w:rsidRPr="000378D8">
        <w:rPr>
          <w:color w:val="221F21"/>
          <w:spacing w:val="-1"/>
          <w:sz w:val="28"/>
          <w:szCs w:val="28"/>
        </w:rPr>
        <w:t>ш</w:t>
      </w:r>
      <w:r w:rsidRPr="000378D8">
        <w:rPr>
          <w:color w:val="221F21"/>
          <w:spacing w:val="2"/>
          <w:sz w:val="28"/>
          <w:szCs w:val="28"/>
        </w:rPr>
        <w:t>в</w:t>
      </w:r>
      <w:r w:rsidRPr="000378D8">
        <w:rPr>
          <w:color w:val="221F21"/>
          <w:spacing w:val="1"/>
          <w:sz w:val="28"/>
          <w:szCs w:val="28"/>
        </w:rPr>
        <w:t>и</w:t>
      </w:r>
      <w:r w:rsidRPr="000378D8">
        <w:rPr>
          <w:color w:val="221F21"/>
          <w:spacing w:val="-3"/>
          <w:sz w:val="28"/>
          <w:szCs w:val="28"/>
        </w:rPr>
        <w:t>д</w:t>
      </w:r>
      <w:r w:rsidRPr="000378D8">
        <w:rPr>
          <w:color w:val="221F21"/>
          <w:spacing w:val="-12"/>
          <w:sz w:val="28"/>
          <w:szCs w:val="28"/>
        </w:rPr>
        <w:t>к</w:t>
      </w:r>
      <w:r w:rsidRPr="000378D8">
        <w:rPr>
          <w:color w:val="221F21"/>
          <w:sz w:val="28"/>
          <w:szCs w:val="28"/>
        </w:rPr>
        <w:t>о</w:t>
      </w:r>
      <w:r w:rsidRPr="000378D8">
        <w:rPr>
          <w:color w:val="221F21"/>
          <w:spacing w:val="48"/>
          <w:sz w:val="28"/>
          <w:szCs w:val="28"/>
        </w:rPr>
        <w:t xml:space="preserve"> </w:t>
      </w:r>
      <w:r w:rsidRPr="000378D8">
        <w:rPr>
          <w:color w:val="221F21"/>
          <w:sz w:val="28"/>
          <w:szCs w:val="28"/>
        </w:rPr>
        <w:t>і</w:t>
      </w:r>
      <w:r w:rsidRPr="000378D8">
        <w:rPr>
          <w:color w:val="221F21"/>
          <w:spacing w:val="47"/>
          <w:sz w:val="28"/>
          <w:szCs w:val="28"/>
        </w:rPr>
        <w:t xml:space="preserve"> </w:t>
      </w:r>
      <w:r w:rsidRPr="000378D8">
        <w:rPr>
          <w:color w:val="221F21"/>
          <w:spacing w:val="-2"/>
          <w:sz w:val="28"/>
          <w:szCs w:val="28"/>
        </w:rPr>
        <w:t>п</w:t>
      </w:r>
      <w:r w:rsidRPr="000378D8">
        <w:rPr>
          <w:color w:val="221F21"/>
          <w:spacing w:val="2"/>
          <w:sz w:val="28"/>
          <w:szCs w:val="28"/>
        </w:rPr>
        <w:t>р</w:t>
      </w:r>
      <w:r w:rsidRPr="000378D8">
        <w:rPr>
          <w:color w:val="221F21"/>
          <w:spacing w:val="-2"/>
          <w:sz w:val="28"/>
          <w:szCs w:val="28"/>
        </w:rPr>
        <w:t>а</w:t>
      </w:r>
      <w:r w:rsidRPr="000378D8">
        <w:rPr>
          <w:color w:val="221F21"/>
          <w:spacing w:val="2"/>
          <w:sz w:val="28"/>
          <w:szCs w:val="28"/>
        </w:rPr>
        <w:t>в</w:t>
      </w:r>
      <w:r w:rsidRPr="000378D8">
        <w:rPr>
          <w:color w:val="221F21"/>
          <w:spacing w:val="1"/>
          <w:sz w:val="28"/>
          <w:szCs w:val="28"/>
        </w:rPr>
        <w:t>и</w:t>
      </w:r>
      <w:r w:rsidRPr="000378D8">
        <w:rPr>
          <w:color w:val="221F21"/>
          <w:sz w:val="28"/>
          <w:szCs w:val="28"/>
        </w:rPr>
        <w:t>л</w:t>
      </w:r>
      <w:r w:rsidRPr="000378D8">
        <w:rPr>
          <w:color w:val="221F21"/>
          <w:spacing w:val="-3"/>
          <w:sz w:val="28"/>
          <w:szCs w:val="28"/>
        </w:rPr>
        <w:t>ь</w:t>
      </w:r>
      <w:r w:rsidRPr="000378D8">
        <w:rPr>
          <w:color w:val="221F21"/>
          <w:spacing w:val="1"/>
          <w:sz w:val="28"/>
          <w:szCs w:val="28"/>
        </w:rPr>
        <w:t>но</w:t>
      </w:r>
      <w:r w:rsidRPr="000378D8">
        <w:rPr>
          <w:color w:val="221F21"/>
          <w:spacing w:val="47"/>
          <w:sz w:val="28"/>
          <w:szCs w:val="28"/>
        </w:rPr>
        <w:t xml:space="preserve"> </w:t>
      </w:r>
      <w:r w:rsidRPr="000378D8">
        <w:rPr>
          <w:color w:val="221F21"/>
          <w:spacing w:val="-1"/>
          <w:sz w:val="28"/>
          <w:szCs w:val="28"/>
        </w:rPr>
        <w:t>в</w:t>
      </w:r>
      <w:r w:rsidRPr="000378D8">
        <w:rPr>
          <w:color w:val="221F21"/>
          <w:spacing w:val="1"/>
          <w:sz w:val="28"/>
          <w:szCs w:val="28"/>
        </w:rPr>
        <w:t>ід</w:t>
      </w:r>
      <w:r w:rsidRPr="000378D8">
        <w:rPr>
          <w:color w:val="221F21"/>
          <w:spacing w:val="-3"/>
          <w:sz w:val="28"/>
          <w:szCs w:val="28"/>
        </w:rPr>
        <w:t>н</w:t>
      </w:r>
      <w:r w:rsidRPr="000378D8">
        <w:rPr>
          <w:color w:val="221F21"/>
          <w:spacing w:val="1"/>
          <w:sz w:val="28"/>
          <w:szCs w:val="28"/>
        </w:rPr>
        <w:t>і</w:t>
      </w:r>
      <w:r w:rsidRPr="000378D8">
        <w:rPr>
          <w:color w:val="221F21"/>
          <w:sz w:val="28"/>
          <w:szCs w:val="28"/>
        </w:rPr>
        <w:t>м</w:t>
      </w:r>
      <w:r w:rsidRPr="000378D8">
        <w:rPr>
          <w:color w:val="221F21"/>
          <w:spacing w:val="-8"/>
          <w:sz w:val="28"/>
          <w:szCs w:val="28"/>
        </w:rPr>
        <w:t>а</w:t>
      </w:r>
      <w:r w:rsidRPr="000378D8">
        <w:rPr>
          <w:color w:val="221F21"/>
          <w:spacing w:val="-1"/>
          <w:sz w:val="28"/>
          <w:szCs w:val="28"/>
        </w:rPr>
        <w:t>т</w:t>
      </w:r>
      <w:r w:rsidRPr="000378D8">
        <w:rPr>
          <w:color w:val="221F21"/>
          <w:sz w:val="28"/>
          <w:szCs w:val="28"/>
        </w:rPr>
        <w:t>и</w:t>
      </w:r>
      <w:r w:rsidRPr="000378D8">
        <w:rPr>
          <w:color w:val="221F21"/>
          <w:spacing w:val="47"/>
          <w:sz w:val="28"/>
          <w:szCs w:val="28"/>
        </w:rPr>
        <w:t xml:space="preserve"> </w:t>
      </w:r>
      <w:r w:rsidRPr="000378D8">
        <w:rPr>
          <w:color w:val="221F21"/>
          <w:spacing w:val="1"/>
          <w:sz w:val="28"/>
          <w:szCs w:val="28"/>
        </w:rPr>
        <w:t>по</w:t>
      </w:r>
      <w:r w:rsidRPr="000378D8">
        <w:rPr>
          <w:sz w:val="28"/>
          <w:szCs w:val="28"/>
        </w:rPr>
        <w:t xml:space="preserve"> </w:t>
      </w:r>
      <w:r w:rsidRPr="000378D8">
        <w:rPr>
          <w:color w:val="221F21"/>
          <w:spacing w:val="2"/>
          <w:sz w:val="28"/>
          <w:szCs w:val="28"/>
        </w:rPr>
        <w:t>ц</w:t>
      </w:r>
      <w:r w:rsidRPr="000378D8">
        <w:rPr>
          <w:color w:val="221F21"/>
          <w:spacing w:val="1"/>
          <w:sz w:val="28"/>
          <w:szCs w:val="28"/>
        </w:rPr>
        <w:t>і</w:t>
      </w:r>
      <w:r w:rsidRPr="000378D8">
        <w:rPr>
          <w:color w:val="221F21"/>
          <w:sz w:val="28"/>
          <w:szCs w:val="28"/>
        </w:rPr>
        <w:t>л</w:t>
      </w:r>
      <w:r w:rsidRPr="000378D8">
        <w:rPr>
          <w:color w:val="221F21"/>
          <w:spacing w:val="-7"/>
          <w:sz w:val="28"/>
          <w:szCs w:val="28"/>
        </w:rPr>
        <w:t>о</w:t>
      </w:r>
      <w:r w:rsidRPr="000378D8">
        <w:rPr>
          <w:color w:val="221F21"/>
          <w:spacing w:val="-1"/>
          <w:sz w:val="28"/>
          <w:szCs w:val="28"/>
        </w:rPr>
        <w:t>м</w:t>
      </w:r>
      <w:r w:rsidRPr="000378D8">
        <w:rPr>
          <w:color w:val="221F21"/>
          <w:sz w:val="28"/>
          <w:szCs w:val="28"/>
        </w:rPr>
        <w:t>у</w:t>
      </w:r>
      <w:r w:rsidRPr="000378D8">
        <w:rPr>
          <w:color w:val="221F21"/>
          <w:spacing w:val="149"/>
          <w:sz w:val="28"/>
          <w:szCs w:val="28"/>
        </w:rPr>
        <w:t xml:space="preserve"> </w:t>
      </w:r>
      <w:r w:rsidRPr="000378D8">
        <w:rPr>
          <w:color w:val="221F21"/>
          <w:spacing w:val="1"/>
          <w:sz w:val="28"/>
          <w:szCs w:val="28"/>
        </w:rPr>
        <w:t>н</w:t>
      </w:r>
      <w:r w:rsidRPr="000378D8">
        <w:rPr>
          <w:color w:val="221F21"/>
          <w:spacing w:val="-2"/>
          <w:sz w:val="28"/>
          <w:szCs w:val="28"/>
        </w:rPr>
        <w:t>е</w:t>
      </w:r>
      <w:r w:rsidRPr="000378D8">
        <w:rPr>
          <w:color w:val="221F21"/>
          <w:spacing w:val="1"/>
          <w:sz w:val="28"/>
          <w:szCs w:val="28"/>
        </w:rPr>
        <w:t>па</w:t>
      </w:r>
      <w:r w:rsidRPr="000378D8">
        <w:rPr>
          <w:color w:val="221F21"/>
          <w:spacing w:val="3"/>
          <w:sz w:val="28"/>
          <w:szCs w:val="28"/>
        </w:rPr>
        <w:t>р</w:t>
      </w:r>
      <w:r w:rsidRPr="000378D8">
        <w:rPr>
          <w:color w:val="221F21"/>
          <w:spacing w:val="2"/>
          <w:sz w:val="28"/>
          <w:szCs w:val="28"/>
        </w:rPr>
        <w:t>н</w:t>
      </w:r>
      <w:r w:rsidRPr="000378D8">
        <w:rPr>
          <w:color w:val="221F21"/>
          <w:spacing w:val="-6"/>
          <w:sz w:val="28"/>
          <w:szCs w:val="28"/>
        </w:rPr>
        <w:t>о</w:t>
      </w:r>
      <w:r w:rsidRPr="000378D8">
        <w:rPr>
          <w:color w:val="221F21"/>
          <w:spacing w:val="-1"/>
          <w:sz w:val="28"/>
          <w:szCs w:val="28"/>
        </w:rPr>
        <w:t>м</w:t>
      </w:r>
      <w:r w:rsidRPr="000378D8">
        <w:rPr>
          <w:color w:val="221F21"/>
          <w:sz w:val="28"/>
          <w:szCs w:val="28"/>
        </w:rPr>
        <w:t>у</w:t>
      </w:r>
      <w:r w:rsidRPr="000378D8">
        <w:rPr>
          <w:color w:val="221F21"/>
          <w:spacing w:val="149"/>
          <w:sz w:val="28"/>
          <w:szCs w:val="28"/>
        </w:rPr>
        <w:t xml:space="preserve"> </w:t>
      </w:r>
      <w:r w:rsidRPr="000378D8">
        <w:rPr>
          <w:color w:val="221F21"/>
          <w:spacing w:val="2"/>
          <w:sz w:val="28"/>
          <w:szCs w:val="28"/>
        </w:rPr>
        <w:t>чис</w:t>
      </w:r>
      <w:r w:rsidRPr="000378D8">
        <w:rPr>
          <w:color w:val="221F21"/>
          <w:spacing w:val="3"/>
          <w:sz w:val="28"/>
          <w:szCs w:val="28"/>
        </w:rPr>
        <w:t>л</w:t>
      </w:r>
      <w:r w:rsidRPr="000378D8">
        <w:rPr>
          <w:color w:val="221F21"/>
          <w:spacing w:val="1"/>
          <w:sz w:val="28"/>
          <w:szCs w:val="28"/>
        </w:rPr>
        <w:t>у</w:t>
      </w:r>
      <w:r w:rsidRPr="000378D8">
        <w:rPr>
          <w:color w:val="221F21"/>
          <w:spacing w:val="148"/>
          <w:sz w:val="28"/>
          <w:szCs w:val="28"/>
        </w:rPr>
        <w:t xml:space="preserve"> </w:t>
      </w:r>
      <w:r w:rsidRPr="000378D8">
        <w:rPr>
          <w:color w:val="221F21"/>
          <w:spacing w:val="1"/>
          <w:sz w:val="28"/>
          <w:szCs w:val="28"/>
        </w:rPr>
        <w:t>з</w:t>
      </w:r>
      <w:r w:rsidRPr="000378D8">
        <w:rPr>
          <w:color w:val="221F21"/>
          <w:spacing w:val="153"/>
          <w:sz w:val="28"/>
          <w:szCs w:val="28"/>
        </w:rPr>
        <w:t xml:space="preserve"> </w:t>
      </w:r>
      <w:r w:rsidRPr="000378D8">
        <w:rPr>
          <w:color w:val="221F21"/>
          <w:spacing w:val="2"/>
          <w:sz w:val="28"/>
          <w:szCs w:val="28"/>
        </w:rPr>
        <w:t>ц</w:t>
      </w:r>
      <w:r w:rsidRPr="000378D8">
        <w:rPr>
          <w:color w:val="221F21"/>
          <w:spacing w:val="1"/>
          <w:sz w:val="28"/>
          <w:szCs w:val="28"/>
        </w:rPr>
        <w:t>і</w:t>
      </w:r>
      <w:r w:rsidRPr="000378D8">
        <w:rPr>
          <w:color w:val="221F21"/>
          <w:sz w:val="28"/>
          <w:szCs w:val="28"/>
        </w:rPr>
        <w:t>л</w:t>
      </w:r>
      <w:r w:rsidRPr="000378D8">
        <w:rPr>
          <w:color w:val="221F21"/>
          <w:spacing w:val="2"/>
          <w:sz w:val="28"/>
          <w:szCs w:val="28"/>
        </w:rPr>
        <w:t>о</w:t>
      </w:r>
      <w:r w:rsidRPr="000378D8">
        <w:rPr>
          <w:color w:val="221F21"/>
          <w:spacing w:val="-10"/>
          <w:sz w:val="28"/>
          <w:szCs w:val="28"/>
        </w:rPr>
        <w:t>г</w:t>
      </w:r>
      <w:r w:rsidRPr="000378D8">
        <w:rPr>
          <w:color w:val="221F21"/>
          <w:sz w:val="28"/>
          <w:szCs w:val="28"/>
        </w:rPr>
        <w:t>о</w:t>
      </w:r>
      <w:r w:rsidRPr="000378D8">
        <w:rPr>
          <w:color w:val="221F21"/>
          <w:spacing w:val="153"/>
          <w:sz w:val="28"/>
          <w:szCs w:val="28"/>
        </w:rPr>
        <w:t xml:space="preserve"> </w:t>
      </w:r>
      <w:r w:rsidRPr="000378D8">
        <w:rPr>
          <w:color w:val="221F21"/>
          <w:spacing w:val="1"/>
          <w:sz w:val="28"/>
          <w:szCs w:val="28"/>
        </w:rPr>
        <w:t>н</w:t>
      </w:r>
      <w:r w:rsidRPr="000378D8">
        <w:rPr>
          <w:color w:val="221F21"/>
          <w:spacing w:val="-2"/>
          <w:sz w:val="28"/>
          <w:szCs w:val="28"/>
        </w:rPr>
        <w:t>е</w:t>
      </w:r>
      <w:r w:rsidRPr="000378D8">
        <w:rPr>
          <w:color w:val="221F21"/>
          <w:spacing w:val="1"/>
          <w:sz w:val="28"/>
          <w:szCs w:val="28"/>
        </w:rPr>
        <w:t>па</w:t>
      </w:r>
      <w:r w:rsidRPr="000378D8">
        <w:rPr>
          <w:color w:val="221F21"/>
          <w:spacing w:val="3"/>
          <w:sz w:val="28"/>
          <w:szCs w:val="28"/>
        </w:rPr>
        <w:t>р</w:t>
      </w:r>
      <w:r w:rsidRPr="000378D8">
        <w:rPr>
          <w:color w:val="221F21"/>
          <w:spacing w:val="2"/>
          <w:sz w:val="28"/>
          <w:szCs w:val="28"/>
        </w:rPr>
        <w:t>н</w:t>
      </w:r>
      <w:r w:rsidRPr="000378D8">
        <w:rPr>
          <w:color w:val="221F21"/>
          <w:spacing w:val="-1"/>
          <w:sz w:val="28"/>
          <w:szCs w:val="28"/>
        </w:rPr>
        <w:t>о</w:t>
      </w:r>
      <w:r w:rsidRPr="000378D8">
        <w:rPr>
          <w:color w:val="221F21"/>
          <w:spacing w:val="-11"/>
          <w:sz w:val="28"/>
          <w:szCs w:val="28"/>
        </w:rPr>
        <w:t>г</w:t>
      </w:r>
      <w:r w:rsidRPr="000378D8">
        <w:rPr>
          <w:color w:val="221F21"/>
          <w:sz w:val="28"/>
          <w:szCs w:val="28"/>
        </w:rPr>
        <w:t>о</w:t>
      </w:r>
      <w:r w:rsidRPr="000378D8">
        <w:rPr>
          <w:color w:val="221F21"/>
          <w:spacing w:val="154"/>
          <w:sz w:val="28"/>
          <w:szCs w:val="28"/>
        </w:rPr>
        <w:t xml:space="preserve"> </w:t>
      </w:r>
      <w:r w:rsidRPr="000378D8">
        <w:rPr>
          <w:color w:val="221F21"/>
          <w:spacing w:val="1"/>
          <w:sz w:val="28"/>
          <w:szCs w:val="28"/>
        </w:rPr>
        <w:t>ч</w:t>
      </w:r>
      <w:r w:rsidRPr="000378D8">
        <w:rPr>
          <w:color w:val="221F21"/>
          <w:spacing w:val="2"/>
          <w:sz w:val="28"/>
          <w:szCs w:val="28"/>
        </w:rPr>
        <w:t>ис</w:t>
      </w:r>
      <w:r w:rsidRPr="000378D8">
        <w:rPr>
          <w:color w:val="221F21"/>
          <w:spacing w:val="-1"/>
          <w:sz w:val="28"/>
          <w:szCs w:val="28"/>
        </w:rPr>
        <w:t>л</w:t>
      </w:r>
      <w:r w:rsidRPr="000378D8">
        <w:rPr>
          <w:color w:val="221F21"/>
          <w:sz w:val="28"/>
          <w:szCs w:val="28"/>
        </w:rPr>
        <w:t>а</w:t>
      </w:r>
      <w:r w:rsidRPr="000378D8">
        <w:rPr>
          <w:color w:val="221F21"/>
          <w:spacing w:val="157"/>
          <w:sz w:val="28"/>
          <w:szCs w:val="28"/>
        </w:rPr>
        <w:t xml:space="preserve"> </w:t>
      </w:r>
      <w:r w:rsidRPr="000378D8">
        <w:rPr>
          <w:color w:val="221F21"/>
          <w:sz w:val="28"/>
          <w:szCs w:val="28"/>
        </w:rPr>
        <w:t>(</w:t>
      </w:r>
      <w:r w:rsidRPr="000378D8">
        <w:rPr>
          <w:color w:val="221F21"/>
          <w:spacing w:val="1"/>
          <w:sz w:val="28"/>
          <w:szCs w:val="28"/>
        </w:rPr>
        <w:t>н</w:t>
      </w:r>
      <w:r w:rsidRPr="000378D8">
        <w:rPr>
          <w:color w:val="221F21"/>
          <w:spacing w:val="-2"/>
          <w:sz w:val="28"/>
          <w:szCs w:val="28"/>
        </w:rPr>
        <w:t>а</w:t>
      </w:r>
      <w:r w:rsidRPr="000378D8">
        <w:rPr>
          <w:color w:val="221F21"/>
          <w:spacing w:val="-4"/>
          <w:sz w:val="28"/>
          <w:szCs w:val="28"/>
        </w:rPr>
        <w:t>п</w:t>
      </w:r>
      <w:r w:rsidRPr="000378D8">
        <w:rPr>
          <w:color w:val="221F21"/>
          <w:spacing w:val="3"/>
          <w:sz w:val="28"/>
          <w:szCs w:val="28"/>
        </w:rPr>
        <w:t>р</w:t>
      </w:r>
      <w:r w:rsidRPr="000378D8">
        <w:rPr>
          <w:color w:val="221F21"/>
          <w:spacing w:val="-3"/>
          <w:sz w:val="28"/>
          <w:szCs w:val="28"/>
        </w:rPr>
        <w:t>и</w:t>
      </w:r>
      <w:r w:rsidRPr="000378D8">
        <w:rPr>
          <w:color w:val="221F21"/>
          <w:spacing w:val="2"/>
          <w:sz w:val="28"/>
          <w:szCs w:val="28"/>
        </w:rPr>
        <w:t>к</w:t>
      </w:r>
      <w:r w:rsidRPr="000378D8">
        <w:rPr>
          <w:color w:val="221F21"/>
          <w:sz w:val="28"/>
          <w:szCs w:val="28"/>
        </w:rPr>
        <w:t>ла</w:t>
      </w:r>
      <w:r w:rsidRPr="000378D8">
        <w:rPr>
          <w:color w:val="221F21"/>
          <w:spacing w:val="2"/>
          <w:sz w:val="28"/>
          <w:szCs w:val="28"/>
        </w:rPr>
        <w:t>д</w:t>
      </w:r>
      <w:r w:rsidRPr="000378D8">
        <w:rPr>
          <w:color w:val="221F21"/>
          <w:sz w:val="28"/>
          <w:szCs w:val="28"/>
        </w:rPr>
        <w:t>,</w:t>
      </w:r>
      <w:r w:rsidRPr="000378D8">
        <w:rPr>
          <w:sz w:val="28"/>
          <w:szCs w:val="28"/>
        </w:rPr>
        <w:t xml:space="preserve"> </w:t>
      </w:r>
      <w:r w:rsidRPr="000378D8">
        <w:rPr>
          <w:color w:val="221F21"/>
          <w:sz w:val="28"/>
          <w:szCs w:val="28"/>
        </w:rPr>
        <w:t>5</w:t>
      </w:r>
      <w:r w:rsidRPr="000378D8">
        <w:rPr>
          <w:color w:val="221F21"/>
          <w:spacing w:val="4"/>
          <w:sz w:val="28"/>
          <w:szCs w:val="28"/>
        </w:rPr>
        <w:t xml:space="preserve"> </w:t>
      </w:r>
      <w:r w:rsidRPr="000378D8">
        <w:rPr>
          <w:color w:val="221F21"/>
          <w:spacing w:val="1"/>
          <w:sz w:val="28"/>
          <w:szCs w:val="28"/>
        </w:rPr>
        <w:t>з</w:t>
      </w:r>
      <w:r w:rsidRPr="000378D8">
        <w:rPr>
          <w:color w:val="221F21"/>
          <w:spacing w:val="-4"/>
          <w:sz w:val="28"/>
          <w:szCs w:val="28"/>
        </w:rPr>
        <w:t xml:space="preserve"> </w:t>
      </w:r>
      <w:r w:rsidRPr="000378D8">
        <w:rPr>
          <w:color w:val="221F21"/>
          <w:spacing w:val="2"/>
          <w:sz w:val="28"/>
          <w:szCs w:val="28"/>
        </w:rPr>
        <w:t>3</w:t>
      </w:r>
      <w:r w:rsidRPr="000378D8">
        <w:rPr>
          <w:color w:val="221F21"/>
          <w:spacing w:val="-1"/>
          <w:sz w:val="28"/>
          <w:szCs w:val="28"/>
        </w:rPr>
        <w:t>3</w:t>
      </w:r>
      <w:r w:rsidRPr="000378D8">
        <w:rPr>
          <w:color w:val="221F21"/>
          <w:spacing w:val="2"/>
          <w:sz w:val="28"/>
          <w:szCs w:val="28"/>
        </w:rPr>
        <w:t>3</w:t>
      </w:r>
      <w:r w:rsidRPr="000378D8">
        <w:rPr>
          <w:color w:val="221F21"/>
          <w:spacing w:val="1"/>
          <w:sz w:val="28"/>
          <w:szCs w:val="28"/>
        </w:rPr>
        <w:t>)</w:t>
      </w:r>
      <w:r w:rsidRPr="000378D8">
        <w:rPr>
          <w:color w:val="221F21"/>
          <w:sz w:val="28"/>
          <w:szCs w:val="28"/>
        </w:rPr>
        <w:t xml:space="preserve"> </w:t>
      </w:r>
      <w:r w:rsidRPr="000378D8">
        <w:rPr>
          <w:color w:val="221F21"/>
          <w:spacing w:val="-6"/>
          <w:sz w:val="28"/>
          <w:szCs w:val="28"/>
        </w:rPr>
        <w:t>у</w:t>
      </w:r>
      <w:r w:rsidRPr="000378D8">
        <w:rPr>
          <w:color w:val="221F21"/>
          <w:spacing w:val="1"/>
          <w:sz w:val="28"/>
          <w:szCs w:val="28"/>
        </w:rPr>
        <w:t>п</w:t>
      </w:r>
      <w:r w:rsidRPr="000378D8">
        <w:rPr>
          <w:color w:val="221F21"/>
          <w:spacing w:val="3"/>
          <w:sz w:val="28"/>
          <w:szCs w:val="28"/>
        </w:rPr>
        <w:t>р</w:t>
      </w:r>
      <w:r w:rsidRPr="000378D8">
        <w:rPr>
          <w:color w:val="221F21"/>
          <w:spacing w:val="-10"/>
          <w:sz w:val="28"/>
          <w:szCs w:val="28"/>
        </w:rPr>
        <w:t>о</w:t>
      </w:r>
      <w:r w:rsidRPr="000378D8">
        <w:rPr>
          <w:color w:val="221F21"/>
          <w:sz w:val="28"/>
          <w:szCs w:val="28"/>
        </w:rPr>
        <w:t>д</w:t>
      </w:r>
      <w:r w:rsidRPr="000378D8">
        <w:rPr>
          <w:color w:val="221F21"/>
          <w:spacing w:val="-2"/>
          <w:sz w:val="28"/>
          <w:szCs w:val="28"/>
        </w:rPr>
        <w:t>о</w:t>
      </w:r>
      <w:r w:rsidRPr="000378D8">
        <w:rPr>
          <w:color w:val="221F21"/>
          <w:spacing w:val="-7"/>
          <w:sz w:val="28"/>
          <w:szCs w:val="28"/>
        </w:rPr>
        <w:t>в</w:t>
      </w:r>
      <w:r w:rsidRPr="000378D8">
        <w:rPr>
          <w:color w:val="221F21"/>
          <w:sz w:val="28"/>
          <w:szCs w:val="28"/>
        </w:rPr>
        <w:t>ж</w:t>
      </w:r>
      <w:r w:rsidRPr="000378D8">
        <w:rPr>
          <w:color w:val="221F21"/>
          <w:spacing w:val="-3"/>
          <w:sz w:val="28"/>
          <w:szCs w:val="28"/>
        </w:rPr>
        <w:t xml:space="preserve"> </w:t>
      </w:r>
      <w:r w:rsidRPr="000378D8">
        <w:rPr>
          <w:color w:val="221F21"/>
          <w:spacing w:val="3"/>
          <w:sz w:val="28"/>
          <w:szCs w:val="28"/>
        </w:rPr>
        <w:t>3</w:t>
      </w:r>
      <w:r w:rsidRPr="000378D8">
        <w:rPr>
          <w:color w:val="221F21"/>
          <w:sz w:val="28"/>
          <w:szCs w:val="28"/>
        </w:rPr>
        <w:t xml:space="preserve">0 </w:t>
      </w:r>
      <w:r w:rsidRPr="000378D8">
        <w:rPr>
          <w:color w:val="221F21"/>
          <w:spacing w:val="6"/>
          <w:sz w:val="28"/>
          <w:szCs w:val="28"/>
        </w:rPr>
        <w:t>с</w:t>
      </w:r>
      <w:r w:rsidRPr="000378D8">
        <w:rPr>
          <w:color w:val="221F21"/>
          <w:spacing w:val="-2"/>
          <w:sz w:val="28"/>
          <w:szCs w:val="28"/>
        </w:rPr>
        <w:t>ек</w:t>
      </w:r>
      <w:r w:rsidRPr="000378D8">
        <w:rPr>
          <w:color w:val="221F21"/>
          <w:sz w:val="28"/>
          <w:szCs w:val="28"/>
        </w:rPr>
        <w:t>.</w:t>
      </w:r>
      <w:r w:rsidRPr="000378D8">
        <w:rPr>
          <w:color w:val="221F21"/>
          <w:sz w:val="28"/>
          <w:szCs w:val="28"/>
          <w:lang w:val="uk-UA"/>
        </w:rPr>
        <w:t xml:space="preserve">. </w:t>
      </w:r>
      <w:r w:rsidRPr="000378D8">
        <w:rPr>
          <w:color w:val="221F21"/>
          <w:spacing w:val="-1"/>
          <w:sz w:val="28"/>
          <w:szCs w:val="28"/>
        </w:rPr>
        <w:t>По</w:t>
      </w:r>
      <w:r w:rsidRPr="000378D8">
        <w:rPr>
          <w:color w:val="221F21"/>
          <w:spacing w:val="-2"/>
          <w:sz w:val="28"/>
          <w:szCs w:val="28"/>
        </w:rPr>
        <w:t>к</w:t>
      </w:r>
      <w:r w:rsidRPr="000378D8">
        <w:rPr>
          <w:color w:val="221F21"/>
          <w:spacing w:val="1"/>
          <w:sz w:val="28"/>
          <w:szCs w:val="28"/>
        </w:rPr>
        <w:t>а</w:t>
      </w:r>
      <w:r w:rsidRPr="000378D8">
        <w:rPr>
          <w:color w:val="221F21"/>
          <w:spacing w:val="-1"/>
          <w:sz w:val="28"/>
          <w:szCs w:val="28"/>
        </w:rPr>
        <w:t>з</w:t>
      </w:r>
      <w:r w:rsidRPr="000378D8">
        <w:rPr>
          <w:color w:val="221F21"/>
          <w:sz w:val="28"/>
          <w:szCs w:val="28"/>
        </w:rPr>
        <w:t>н</w:t>
      </w:r>
      <w:r w:rsidRPr="000378D8">
        <w:rPr>
          <w:color w:val="221F21"/>
          <w:spacing w:val="-2"/>
          <w:sz w:val="28"/>
          <w:szCs w:val="28"/>
        </w:rPr>
        <w:t>и</w:t>
      </w:r>
      <w:r w:rsidRPr="000378D8">
        <w:rPr>
          <w:color w:val="221F21"/>
          <w:sz w:val="28"/>
          <w:szCs w:val="28"/>
        </w:rPr>
        <w:t>к</w:t>
      </w:r>
      <w:r w:rsidRPr="000378D8">
        <w:rPr>
          <w:color w:val="221F21"/>
          <w:spacing w:val="43"/>
          <w:sz w:val="28"/>
          <w:szCs w:val="28"/>
        </w:rPr>
        <w:t xml:space="preserve"> </w:t>
      </w:r>
      <w:r w:rsidRPr="000378D8">
        <w:rPr>
          <w:color w:val="221F21"/>
          <w:spacing w:val="2"/>
          <w:sz w:val="28"/>
          <w:szCs w:val="28"/>
        </w:rPr>
        <w:t>ре</w:t>
      </w:r>
      <w:r w:rsidRPr="000378D8">
        <w:rPr>
          <w:color w:val="221F21"/>
          <w:spacing w:val="1"/>
          <w:sz w:val="28"/>
          <w:szCs w:val="28"/>
        </w:rPr>
        <w:t>а</w:t>
      </w:r>
      <w:r w:rsidRPr="000378D8">
        <w:rPr>
          <w:color w:val="221F21"/>
          <w:spacing w:val="-1"/>
          <w:sz w:val="28"/>
          <w:szCs w:val="28"/>
        </w:rPr>
        <w:t>к</w:t>
      </w:r>
      <w:r w:rsidRPr="000378D8">
        <w:rPr>
          <w:color w:val="221F21"/>
          <w:spacing w:val="1"/>
          <w:sz w:val="28"/>
          <w:szCs w:val="28"/>
        </w:rPr>
        <w:t>ц</w:t>
      </w:r>
      <w:r w:rsidRPr="000378D8">
        <w:rPr>
          <w:color w:val="221F21"/>
          <w:spacing w:val="-2"/>
          <w:sz w:val="28"/>
          <w:szCs w:val="28"/>
        </w:rPr>
        <w:t>і</w:t>
      </w:r>
      <w:r w:rsidRPr="000378D8">
        <w:rPr>
          <w:color w:val="221F21"/>
          <w:sz w:val="28"/>
          <w:szCs w:val="28"/>
        </w:rPr>
        <w:t>ї</w:t>
      </w:r>
      <w:r w:rsidRPr="000378D8">
        <w:rPr>
          <w:color w:val="221F21"/>
          <w:spacing w:val="43"/>
          <w:sz w:val="28"/>
          <w:szCs w:val="28"/>
        </w:rPr>
        <w:t xml:space="preserve"> </w:t>
      </w:r>
      <w:r w:rsidRPr="000378D8">
        <w:rPr>
          <w:color w:val="221F21"/>
          <w:spacing w:val="7"/>
          <w:sz w:val="28"/>
          <w:szCs w:val="28"/>
          <w:lang w:val="uk-UA"/>
        </w:rPr>
        <w:t xml:space="preserve">ССС </w:t>
      </w:r>
      <w:r w:rsidRPr="000378D8">
        <w:rPr>
          <w:color w:val="221F21"/>
          <w:spacing w:val="1"/>
          <w:sz w:val="28"/>
          <w:szCs w:val="28"/>
        </w:rPr>
        <w:t>на</w:t>
      </w:r>
      <w:r w:rsidRPr="000378D8">
        <w:rPr>
          <w:color w:val="221F21"/>
          <w:spacing w:val="41"/>
          <w:sz w:val="28"/>
          <w:szCs w:val="28"/>
        </w:rPr>
        <w:t xml:space="preserve"> </w:t>
      </w:r>
      <w:r w:rsidRPr="000378D8">
        <w:rPr>
          <w:color w:val="221F21"/>
          <w:spacing w:val="2"/>
          <w:sz w:val="28"/>
          <w:szCs w:val="28"/>
        </w:rPr>
        <w:t>п</w:t>
      </w:r>
      <w:r w:rsidRPr="000378D8">
        <w:rPr>
          <w:color w:val="221F21"/>
          <w:spacing w:val="1"/>
          <w:sz w:val="28"/>
          <w:szCs w:val="28"/>
        </w:rPr>
        <w:t>с</w:t>
      </w:r>
      <w:r w:rsidRPr="000378D8">
        <w:rPr>
          <w:color w:val="221F21"/>
          <w:spacing w:val="2"/>
          <w:sz w:val="28"/>
          <w:szCs w:val="28"/>
        </w:rPr>
        <w:t>и</w:t>
      </w:r>
      <w:r w:rsidRPr="000378D8">
        <w:rPr>
          <w:color w:val="221F21"/>
          <w:spacing w:val="-15"/>
          <w:sz w:val="28"/>
          <w:szCs w:val="28"/>
        </w:rPr>
        <w:t>х</w:t>
      </w:r>
      <w:r w:rsidRPr="000378D8">
        <w:rPr>
          <w:color w:val="221F21"/>
          <w:spacing w:val="2"/>
          <w:sz w:val="28"/>
          <w:szCs w:val="28"/>
        </w:rPr>
        <w:t>о</w:t>
      </w:r>
      <w:r w:rsidRPr="000378D8">
        <w:rPr>
          <w:color w:val="221F21"/>
          <w:spacing w:val="-2"/>
          <w:sz w:val="28"/>
          <w:szCs w:val="28"/>
        </w:rPr>
        <w:t>е</w:t>
      </w:r>
      <w:r w:rsidRPr="000378D8">
        <w:rPr>
          <w:color w:val="221F21"/>
          <w:spacing w:val="-1"/>
          <w:sz w:val="28"/>
          <w:szCs w:val="28"/>
        </w:rPr>
        <w:t>м</w:t>
      </w:r>
      <w:r w:rsidRPr="000378D8">
        <w:rPr>
          <w:color w:val="221F21"/>
          <w:spacing w:val="-2"/>
          <w:sz w:val="28"/>
          <w:szCs w:val="28"/>
        </w:rPr>
        <w:t>о</w:t>
      </w:r>
      <w:r w:rsidRPr="000378D8">
        <w:rPr>
          <w:color w:val="221F21"/>
          <w:spacing w:val="1"/>
          <w:sz w:val="28"/>
          <w:szCs w:val="28"/>
        </w:rPr>
        <w:t>ці</w:t>
      </w:r>
      <w:r w:rsidRPr="000378D8">
        <w:rPr>
          <w:color w:val="221F21"/>
          <w:spacing w:val="2"/>
          <w:sz w:val="28"/>
          <w:szCs w:val="28"/>
        </w:rPr>
        <w:t>й</w:t>
      </w:r>
      <w:r w:rsidRPr="000378D8">
        <w:rPr>
          <w:color w:val="221F21"/>
          <w:spacing w:val="1"/>
          <w:sz w:val="28"/>
          <w:szCs w:val="28"/>
        </w:rPr>
        <w:t>н</w:t>
      </w:r>
      <w:r w:rsidRPr="000378D8">
        <w:rPr>
          <w:color w:val="221F21"/>
          <w:spacing w:val="2"/>
          <w:sz w:val="28"/>
          <w:szCs w:val="28"/>
        </w:rPr>
        <w:t>и</w:t>
      </w:r>
      <w:r w:rsidRPr="000378D8">
        <w:rPr>
          <w:color w:val="221F21"/>
          <w:spacing w:val="1"/>
          <w:sz w:val="28"/>
          <w:szCs w:val="28"/>
        </w:rPr>
        <w:t>й</w:t>
      </w:r>
      <w:r w:rsidRPr="000378D8">
        <w:rPr>
          <w:sz w:val="28"/>
          <w:szCs w:val="28"/>
        </w:rPr>
        <w:t xml:space="preserve"> </w:t>
      </w:r>
      <w:r w:rsidRPr="000378D8">
        <w:rPr>
          <w:color w:val="221F21"/>
          <w:spacing w:val="2"/>
          <w:sz w:val="28"/>
          <w:szCs w:val="28"/>
        </w:rPr>
        <w:t>с</w:t>
      </w:r>
      <w:r w:rsidRPr="000378D8">
        <w:rPr>
          <w:color w:val="221F21"/>
          <w:spacing w:val="4"/>
          <w:sz w:val="28"/>
          <w:szCs w:val="28"/>
        </w:rPr>
        <w:t>т</w:t>
      </w:r>
      <w:r w:rsidRPr="000378D8">
        <w:rPr>
          <w:color w:val="221F21"/>
          <w:spacing w:val="3"/>
          <w:sz w:val="28"/>
          <w:szCs w:val="28"/>
        </w:rPr>
        <w:t>р</w:t>
      </w:r>
      <w:r w:rsidRPr="000378D8">
        <w:rPr>
          <w:color w:val="221F21"/>
          <w:spacing w:val="6"/>
          <w:sz w:val="28"/>
          <w:szCs w:val="28"/>
        </w:rPr>
        <w:t>е</w:t>
      </w:r>
      <w:r w:rsidRPr="000378D8">
        <w:rPr>
          <w:color w:val="221F21"/>
          <w:sz w:val="28"/>
          <w:szCs w:val="28"/>
        </w:rPr>
        <w:t xml:space="preserve">с </w:t>
      </w:r>
      <w:r w:rsidRPr="000378D8">
        <w:rPr>
          <w:color w:val="221F21"/>
          <w:spacing w:val="2"/>
          <w:sz w:val="28"/>
          <w:szCs w:val="28"/>
        </w:rPr>
        <w:t>р</w:t>
      </w:r>
      <w:r w:rsidRPr="000378D8">
        <w:rPr>
          <w:color w:val="221F21"/>
          <w:spacing w:val="-1"/>
          <w:sz w:val="28"/>
          <w:szCs w:val="28"/>
        </w:rPr>
        <w:t>оз</w:t>
      </w:r>
      <w:r w:rsidRPr="000378D8">
        <w:rPr>
          <w:color w:val="221F21"/>
          <w:spacing w:val="-2"/>
          <w:sz w:val="28"/>
          <w:szCs w:val="28"/>
        </w:rPr>
        <w:t>р</w:t>
      </w:r>
      <w:r w:rsidRPr="000378D8">
        <w:rPr>
          <w:color w:val="221F21"/>
          <w:spacing w:val="1"/>
          <w:sz w:val="28"/>
          <w:szCs w:val="28"/>
        </w:rPr>
        <w:t>а</w:t>
      </w:r>
      <w:r w:rsidRPr="000378D8">
        <w:rPr>
          <w:color w:val="221F21"/>
          <w:spacing w:val="-15"/>
          <w:sz w:val="28"/>
          <w:szCs w:val="28"/>
        </w:rPr>
        <w:t>х</w:t>
      </w:r>
      <w:r w:rsidRPr="000378D8">
        <w:rPr>
          <w:color w:val="221F21"/>
          <w:spacing w:val="-1"/>
          <w:sz w:val="28"/>
          <w:szCs w:val="28"/>
        </w:rPr>
        <w:t>о</w:t>
      </w:r>
      <w:r w:rsidRPr="000378D8">
        <w:rPr>
          <w:color w:val="221F21"/>
          <w:spacing w:val="-7"/>
          <w:sz w:val="28"/>
          <w:szCs w:val="28"/>
        </w:rPr>
        <w:t>ву</w:t>
      </w:r>
      <w:r w:rsidRPr="000378D8">
        <w:rPr>
          <w:color w:val="221F21"/>
          <w:spacing w:val="-4"/>
          <w:sz w:val="28"/>
          <w:szCs w:val="28"/>
        </w:rPr>
        <w:t>ю</w:t>
      </w:r>
      <w:r w:rsidRPr="000378D8">
        <w:rPr>
          <w:color w:val="221F21"/>
          <w:sz w:val="28"/>
          <w:szCs w:val="28"/>
        </w:rPr>
        <w:t>ть</w:t>
      </w:r>
      <w:r w:rsidRPr="000378D8">
        <w:rPr>
          <w:color w:val="221F21"/>
          <w:spacing w:val="4"/>
          <w:sz w:val="28"/>
          <w:szCs w:val="28"/>
        </w:rPr>
        <w:t xml:space="preserve"> </w:t>
      </w:r>
      <w:r w:rsidRPr="000378D8">
        <w:rPr>
          <w:color w:val="221F21"/>
          <w:spacing w:val="-1"/>
          <w:sz w:val="28"/>
          <w:szCs w:val="28"/>
        </w:rPr>
        <w:t>з</w:t>
      </w:r>
      <w:r w:rsidRPr="000378D8">
        <w:rPr>
          <w:color w:val="221F21"/>
          <w:sz w:val="28"/>
          <w:szCs w:val="28"/>
        </w:rPr>
        <w:t>а</w:t>
      </w:r>
      <w:r w:rsidRPr="000378D8">
        <w:rPr>
          <w:color w:val="221F21"/>
          <w:spacing w:val="3"/>
          <w:sz w:val="28"/>
          <w:szCs w:val="28"/>
        </w:rPr>
        <w:t xml:space="preserve"> </w:t>
      </w:r>
      <w:r w:rsidRPr="000378D8">
        <w:rPr>
          <w:color w:val="221F21"/>
          <w:sz w:val="28"/>
          <w:szCs w:val="28"/>
        </w:rPr>
        <w:t>ф</w:t>
      </w:r>
      <w:r w:rsidRPr="000378D8">
        <w:rPr>
          <w:color w:val="221F21"/>
          <w:spacing w:val="-2"/>
          <w:sz w:val="28"/>
          <w:szCs w:val="28"/>
        </w:rPr>
        <w:t>о</w:t>
      </w:r>
      <w:r w:rsidRPr="000378D8">
        <w:rPr>
          <w:color w:val="221F21"/>
          <w:spacing w:val="-1"/>
          <w:sz w:val="28"/>
          <w:szCs w:val="28"/>
        </w:rPr>
        <w:t>р</w:t>
      </w:r>
      <w:r w:rsidRPr="000378D8">
        <w:rPr>
          <w:color w:val="221F21"/>
          <w:spacing w:val="-2"/>
          <w:sz w:val="28"/>
          <w:szCs w:val="28"/>
        </w:rPr>
        <w:t>м</w:t>
      </w:r>
      <w:r w:rsidRPr="000378D8">
        <w:rPr>
          <w:color w:val="221F21"/>
          <w:spacing w:val="-20"/>
          <w:sz w:val="28"/>
          <w:szCs w:val="28"/>
        </w:rPr>
        <w:t>у</w:t>
      </w:r>
      <w:r w:rsidRPr="000378D8">
        <w:rPr>
          <w:color w:val="221F21"/>
          <w:spacing w:val="-2"/>
          <w:sz w:val="28"/>
          <w:szCs w:val="28"/>
        </w:rPr>
        <w:t>л</w:t>
      </w:r>
      <w:r w:rsidRPr="000378D8">
        <w:rPr>
          <w:color w:val="221F21"/>
          <w:spacing w:val="-1"/>
          <w:sz w:val="28"/>
          <w:szCs w:val="28"/>
        </w:rPr>
        <w:t>о</w:t>
      </w:r>
      <w:r w:rsidRPr="000378D8">
        <w:rPr>
          <w:color w:val="221F21"/>
          <w:spacing w:val="1"/>
          <w:sz w:val="28"/>
          <w:szCs w:val="28"/>
        </w:rPr>
        <w:t>ю</w:t>
      </w:r>
      <w:r w:rsidRPr="000378D8">
        <w:rPr>
          <w:color w:val="221F21"/>
          <w:sz w:val="28"/>
          <w:szCs w:val="28"/>
        </w:rPr>
        <w:t>:</w:t>
      </w:r>
      <w:r w:rsidRPr="000378D8">
        <w:rPr>
          <w:sz w:val="28"/>
          <w:szCs w:val="28"/>
          <w:lang w:val="uk-UA"/>
        </w:rPr>
        <w:t xml:space="preserve"> </w:t>
      </w:r>
      <w:r w:rsidRPr="000378D8">
        <w:rPr>
          <w:bCs/>
          <w:color w:val="221F21"/>
          <w:sz w:val="28"/>
          <w:szCs w:val="28"/>
        </w:rPr>
        <w:t>П</w:t>
      </w:r>
      <w:r w:rsidRPr="000378D8">
        <w:rPr>
          <w:bCs/>
          <w:color w:val="221F21"/>
          <w:spacing w:val="6"/>
          <w:sz w:val="28"/>
          <w:szCs w:val="28"/>
        </w:rPr>
        <w:t>Р</w:t>
      </w:r>
      <w:r w:rsidRPr="000378D8">
        <w:rPr>
          <w:bCs/>
          <w:color w:val="221F21"/>
          <w:spacing w:val="1"/>
          <w:sz w:val="28"/>
          <w:szCs w:val="28"/>
        </w:rPr>
        <w:t>С</w:t>
      </w:r>
      <w:r w:rsidRPr="000378D8">
        <w:rPr>
          <w:color w:val="221F21"/>
          <w:sz w:val="28"/>
          <w:szCs w:val="28"/>
        </w:rPr>
        <w:t xml:space="preserve"> </w:t>
      </w:r>
      <w:r w:rsidRPr="000378D8">
        <w:rPr>
          <w:bCs/>
          <w:color w:val="221F21"/>
          <w:spacing w:val="1"/>
          <w:sz w:val="28"/>
          <w:szCs w:val="28"/>
        </w:rPr>
        <w:t>=</w:t>
      </w:r>
      <w:r w:rsidRPr="000378D8">
        <w:rPr>
          <w:color w:val="221F21"/>
          <w:spacing w:val="1"/>
          <w:sz w:val="28"/>
          <w:szCs w:val="28"/>
        </w:rPr>
        <w:t xml:space="preserve"> </w:t>
      </w:r>
      <w:r w:rsidRPr="000378D8">
        <w:rPr>
          <w:bCs/>
          <w:color w:val="221F21"/>
          <w:sz w:val="28"/>
          <w:szCs w:val="28"/>
        </w:rPr>
        <w:t>ЧСС</w:t>
      </w:r>
      <w:r w:rsidRPr="000378D8">
        <w:rPr>
          <w:bCs/>
          <w:color w:val="221F21"/>
          <w:position w:val="-5"/>
          <w:sz w:val="28"/>
          <w:szCs w:val="28"/>
        </w:rPr>
        <w:t>2</w:t>
      </w:r>
      <w:r w:rsidRPr="000378D8">
        <w:rPr>
          <w:color w:val="221F21"/>
          <w:spacing w:val="24"/>
          <w:position w:val="-5"/>
          <w:sz w:val="28"/>
          <w:szCs w:val="28"/>
        </w:rPr>
        <w:t xml:space="preserve"> </w:t>
      </w:r>
      <w:r w:rsidRPr="000378D8">
        <w:rPr>
          <w:bCs/>
          <w:color w:val="221F21"/>
          <w:sz w:val="28"/>
          <w:szCs w:val="28"/>
        </w:rPr>
        <w:t>/</w:t>
      </w:r>
      <w:r w:rsidRPr="000378D8">
        <w:rPr>
          <w:color w:val="221F21"/>
          <w:spacing w:val="4"/>
          <w:sz w:val="28"/>
          <w:szCs w:val="28"/>
        </w:rPr>
        <w:t xml:space="preserve"> </w:t>
      </w:r>
      <w:r w:rsidRPr="000378D8">
        <w:rPr>
          <w:bCs/>
          <w:color w:val="221F21"/>
          <w:sz w:val="28"/>
          <w:szCs w:val="28"/>
        </w:rPr>
        <w:t>ЧСС</w:t>
      </w:r>
      <w:r w:rsidRPr="000378D8">
        <w:rPr>
          <w:bCs/>
          <w:color w:val="221F21"/>
          <w:position w:val="-5"/>
          <w:sz w:val="28"/>
          <w:szCs w:val="28"/>
        </w:rPr>
        <w:t>1</w:t>
      </w:r>
      <w:r w:rsidRPr="000378D8">
        <w:rPr>
          <w:sz w:val="28"/>
          <w:szCs w:val="28"/>
          <w:lang w:val="uk-UA"/>
        </w:rPr>
        <w:t xml:space="preserve">, </w:t>
      </w:r>
      <w:r w:rsidRPr="000378D8">
        <w:rPr>
          <w:color w:val="221F21"/>
          <w:sz w:val="28"/>
          <w:szCs w:val="28"/>
        </w:rPr>
        <w:t>де</w:t>
      </w:r>
      <w:r w:rsidRPr="000378D8">
        <w:rPr>
          <w:color w:val="221F21"/>
          <w:spacing w:val="186"/>
          <w:sz w:val="28"/>
          <w:szCs w:val="28"/>
        </w:rPr>
        <w:t xml:space="preserve"> </w:t>
      </w:r>
      <w:r w:rsidRPr="000378D8">
        <w:rPr>
          <w:color w:val="221F21"/>
          <w:sz w:val="28"/>
          <w:szCs w:val="28"/>
        </w:rPr>
        <w:t>П</w:t>
      </w:r>
      <w:r w:rsidRPr="000378D8">
        <w:rPr>
          <w:color w:val="221F21"/>
          <w:spacing w:val="3"/>
          <w:sz w:val="28"/>
          <w:szCs w:val="28"/>
        </w:rPr>
        <w:t>Р</w:t>
      </w:r>
      <w:r w:rsidRPr="000378D8">
        <w:rPr>
          <w:color w:val="221F21"/>
          <w:spacing w:val="1"/>
          <w:sz w:val="28"/>
          <w:szCs w:val="28"/>
        </w:rPr>
        <w:t>С</w:t>
      </w:r>
      <w:r w:rsidRPr="000378D8">
        <w:rPr>
          <w:color w:val="221F21"/>
          <w:spacing w:val="191"/>
          <w:sz w:val="28"/>
          <w:szCs w:val="28"/>
        </w:rPr>
        <w:t xml:space="preserve"> </w:t>
      </w:r>
      <w:r w:rsidRPr="000378D8">
        <w:rPr>
          <w:color w:val="221F21"/>
          <w:sz w:val="28"/>
          <w:szCs w:val="28"/>
        </w:rPr>
        <w:t>-</w:t>
      </w:r>
      <w:r w:rsidRPr="000378D8">
        <w:rPr>
          <w:color w:val="221F21"/>
          <w:spacing w:val="188"/>
          <w:sz w:val="28"/>
          <w:szCs w:val="28"/>
        </w:rPr>
        <w:t xml:space="preserve"> </w:t>
      </w:r>
      <w:r w:rsidRPr="000378D8">
        <w:rPr>
          <w:color w:val="221F21"/>
          <w:spacing w:val="1"/>
          <w:sz w:val="28"/>
          <w:szCs w:val="28"/>
        </w:rPr>
        <w:t>п</w:t>
      </w:r>
      <w:r w:rsidRPr="000378D8">
        <w:rPr>
          <w:color w:val="221F21"/>
          <w:sz w:val="28"/>
          <w:szCs w:val="28"/>
        </w:rPr>
        <w:t>о</w:t>
      </w:r>
      <w:r w:rsidRPr="000378D8">
        <w:rPr>
          <w:color w:val="221F21"/>
          <w:spacing w:val="-2"/>
          <w:sz w:val="28"/>
          <w:szCs w:val="28"/>
        </w:rPr>
        <w:t>к</w:t>
      </w:r>
      <w:r w:rsidRPr="000378D8">
        <w:rPr>
          <w:color w:val="221F21"/>
          <w:sz w:val="28"/>
          <w:szCs w:val="28"/>
        </w:rPr>
        <w:t>аз</w:t>
      </w:r>
      <w:r w:rsidRPr="000378D8">
        <w:rPr>
          <w:color w:val="221F21"/>
          <w:spacing w:val="-4"/>
          <w:sz w:val="28"/>
          <w:szCs w:val="28"/>
        </w:rPr>
        <w:t>н</w:t>
      </w:r>
      <w:r w:rsidRPr="000378D8">
        <w:rPr>
          <w:color w:val="221F21"/>
          <w:spacing w:val="1"/>
          <w:sz w:val="28"/>
          <w:szCs w:val="28"/>
        </w:rPr>
        <w:t>и</w:t>
      </w:r>
      <w:r w:rsidRPr="000378D8">
        <w:rPr>
          <w:color w:val="221F21"/>
          <w:sz w:val="28"/>
          <w:szCs w:val="28"/>
        </w:rPr>
        <w:t>к</w:t>
      </w:r>
      <w:r w:rsidRPr="000378D8">
        <w:rPr>
          <w:color w:val="221F21"/>
          <w:spacing w:val="187"/>
          <w:sz w:val="28"/>
          <w:szCs w:val="28"/>
        </w:rPr>
        <w:t xml:space="preserve"> </w:t>
      </w:r>
      <w:r w:rsidRPr="000378D8">
        <w:rPr>
          <w:color w:val="221F21"/>
          <w:spacing w:val="3"/>
          <w:sz w:val="28"/>
          <w:szCs w:val="28"/>
        </w:rPr>
        <w:t>р</w:t>
      </w:r>
      <w:r w:rsidRPr="000378D8">
        <w:rPr>
          <w:color w:val="221F21"/>
          <w:spacing w:val="2"/>
          <w:sz w:val="28"/>
          <w:szCs w:val="28"/>
        </w:rPr>
        <w:t>е</w:t>
      </w:r>
      <w:r w:rsidRPr="000378D8">
        <w:rPr>
          <w:color w:val="221F21"/>
          <w:spacing w:val="-2"/>
          <w:sz w:val="28"/>
          <w:szCs w:val="28"/>
        </w:rPr>
        <w:t>а</w:t>
      </w:r>
      <w:r w:rsidRPr="000378D8">
        <w:rPr>
          <w:color w:val="221F21"/>
          <w:spacing w:val="2"/>
          <w:sz w:val="28"/>
          <w:szCs w:val="28"/>
        </w:rPr>
        <w:t>к</w:t>
      </w:r>
      <w:r w:rsidRPr="000378D8">
        <w:rPr>
          <w:color w:val="221F21"/>
          <w:spacing w:val="-2"/>
          <w:sz w:val="28"/>
          <w:szCs w:val="28"/>
        </w:rPr>
        <w:t>ц</w:t>
      </w:r>
      <w:r w:rsidRPr="000378D8">
        <w:rPr>
          <w:color w:val="221F21"/>
          <w:spacing w:val="1"/>
          <w:sz w:val="28"/>
          <w:szCs w:val="28"/>
        </w:rPr>
        <w:t>і</w:t>
      </w:r>
      <w:r w:rsidRPr="000378D8">
        <w:rPr>
          <w:color w:val="221F21"/>
          <w:sz w:val="28"/>
          <w:szCs w:val="28"/>
        </w:rPr>
        <w:t>ї</w:t>
      </w:r>
      <w:r w:rsidRPr="000378D8">
        <w:rPr>
          <w:color w:val="221F21"/>
          <w:spacing w:val="187"/>
          <w:sz w:val="28"/>
          <w:szCs w:val="28"/>
        </w:rPr>
        <w:t xml:space="preserve"> </w:t>
      </w:r>
      <w:r w:rsidRPr="000378D8">
        <w:rPr>
          <w:color w:val="221F21"/>
          <w:spacing w:val="7"/>
          <w:sz w:val="28"/>
          <w:szCs w:val="28"/>
        </w:rPr>
        <w:t>с</w:t>
      </w:r>
      <w:r w:rsidRPr="000378D8">
        <w:rPr>
          <w:color w:val="221F21"/>
          <w:spacing w:val="-3"/>
          <w:sz w:val="28"/>
          <w:szCs w:val="28"/>
        </w:rPr>
        <w:t>е</w:t>
      </w:r>
      <w:r w:rsidRPr="000378D8">
        <w:rPr>
          <w:color w:val="221F21"/>
          <w:spacing w:val="3"/>
          <w:sz w:val="28"/>
          <w:szCs w:val="28"/>
        </w:rPr>
        <w:t>р</w:t>
      </w:r>
      <w:r w:rsidRPr="000378D8">
        <w:rPr>
          <w:color w:val="221F21"/>
          <w:spacing w:val="1"/>
          <w:sz w:val="28"/>
          <w:szCs w:val="28"/>
        </w:rPr>
        <w:t>ц</w:t>
      </w:r>
      <w:r w:rsidRPr="000378D8">
        <w:rPr>
          <w:color w:val="221F21"/>
          <w:spacing w:val="-2"/>
          <w:sz w:val="28"/>
          <w:szCs w:val="28"/>
        </w:rPr>
        <w:t>е</w:t>
      </w:r>
      <w:r w:rsidRPr="000378D8">
        <w:rPr>
          <w:color w:val="221F21"/>
          <w:spacing w:val="1"/>
          <w:sz w:val="28"/>
          <w:szCs w:val="28"/>
        </w:rPr>
        <w:t>во</w:t>
      </w:r>
      <w:r w:rsidRPr="000378D8">
        <w:rPr>
          <w:color w:val="221F21"/>
          <w:spacing w:val="-1"/>
          <w:sz w:val="28"/>
          <w:szCs w:val="28"/>
        </w:rPr>
        <w:t>-</w:t>
      </w:r>
      <w:r w:rsidRPr="000378D8">
        <w:rPr>
          <w:color w:val="221F21"/>
          <w:spacing w:val="-3"/>
          <w:sz w:val="28"/>
          <w:szCs w:val="28"/>
        </w:rPr>
        <w:t>с</w:t>
      </w:r>
      <w:r w:rsidRPr="000378D8">
        <w:rPr>
          <w:color w:val="221F21"/>
          <w:spacing w:val="-26"/>
          <w:sz w:val="28"/>
          <w:szCs w:val="28"/>
        </w:rPr>
        <w:t>у</w:t>
      </w:r>
      <w:r w:rsidRPr="000378D8">
        <w:rPr>
          <w:color w:val="221F21"/>
          <w:sz w:val="28"/>
          <w:szCs w:val="28"/>
        </w:rPr>
        <w:t>д</w:t>
      </w:r>
      <w:r w:rsidRPr="000378D8">
        <w:rPr>
          <w:color w:val="221F21"/>
          <w:spacing w:val="1"/>
          <w:sz w:val="28"/>
          <w:szCs w:val="28"/>
        </w:rPr>
        <w:t>и</w:t>
      </w:r>
      <w:r w:rsidRPr="000378D8">
        <w:rPr>
          <w:color w:val="221F21"/>
          <w:spacing w:val="2"/>
          <w:sz w:val="28"/>
          <w:szCs w:val="28"/>
        </w:rPr>
        <w:t>н</w:t>
      </w:r>
      <w:r w:rsidRPr="000378D8">
        <w:rPr>
          <w:color w:val="221F21"/>
          <w:spacing w:val="1"/>
          <w:sz w:val="28"/>
          <w:szCs w:val="28"/>
        </w:rPr>
        <w:t>н</w:t>
      </w:r>
      <w:r w:rsidRPr="000378D8">
        <w:rPr>
          <w:color w:val="221F21"/>
          <w:spacing w:val="-1"/>
          <w:sz w:val="28"/>
          <w:szCs w:val="28"/>
        </w:rPr>
        <w:t>о</w:t>
      </w:r>
      <w:r w:rsidRPr="000378D8">
        <w:rPr>
          <w:color w:val="221F21"/>
          <w:sz w:val="28"/>
          <w:szCs w:val="28"/>
        </w:rPr>
        <w:t>ї</w:t>
      </w:r>
      <w:r w:rsidRPr="000378D8">
        <w:rPr>
          <w:color w:val="221F21"/>
          <w:spacing w:val="186"/>
          <w:sz w:val="28"/>
          <w:szCs w:val="28"/>
        </w:rPr>
        <w:t xml:space="preserve"> </w:t>
      </w:r>
      <w:r w:rsidRPr="000378D8">
        <w:rPr>
          <w:color w:val="221F21"/>
          <w:spacing w:val="2"/>
          <w:sz w:val="28"/>
          <w:szCs w:val="28"/>
        </w:rPr>
        <w:t>с</w:t>
      </w:r>
      <w:r w:rsidRPr="000378D8">
        <w:rPr>
          <w:color w:val="221F21"/>
          <w:spacing w:val="-2"/>
          <w:sz w:val="28"/>
          <w:szCs w:val="28"/>
        </w:rPr>
        <w:t>и</w:t>
      </w:r>
      <w:r w:rsidRPr="000378D8">
        <w:rPr>
          <w:color w:val="221F21"/>
          <w:sz w:val="28"/>
          <w:szCs w:val="28"/>
        </w:rPr>
        <w:t>с</w:t>
      </w:r>
      <w:r w:rsidRPr="000378D8">
        <w:rPr>
          <w:color w:val="221F21"/>
          <w:spacing w:val="1"/>
          <w:sz w:val="28"/>
          <w:szCs w:val="28"/>
        </w:rPr>
        <w:t>т</w:t>
      </w:r>
      <w:r w:rsidRPr="000378D8">
        <w:rPr>
          <w:color w:val="221F21"/>
          <w:spacing w:val="-4"/>
          <w:sz w:val="28"/>
          <w:szCs w:val="28"/>
        </w:rPr>
        <w:t>е</w:t>
      </w:r>
      <w:r w:rsidRPr="000378D8">
        <w:rPr>
          <w:color w:val="221F21"/>
          <w:spacing w:val="-1"/>
          <w:sz w:val="28"/>
          <w:szCs w:val="28"/>
        </w:rPr>
        <w:t>м</w:t>
      </w:r>
      <w:r w:rsidRPr="000378D8">
        <w:rPr>
          <w:color w:val="221F21"/>
          <w:sz w:val="28"/>
          <w:szCs w:val="28"/>
        </w:rPr>
        <w:t>и</w:t>
      </w:r>
      <w:r w:rsidRPr="000378D8">
        <w:rPr>
          <w:color w:val="221F21"/>
          <w:spacing w:val="191"/>
          <w:sz w:val="28"/>
          <w:szCs w:val="28"/>
        </w:rPr>
        <w:t xml:space="preserve"> </w:t>
      </w:r>
      <w:r w:rsidRPr="000378D8">
        <w:rPr>
          <w:color w:val="221F21"/>
          <w:spacing w:val="1"/>
          <w:sz w:val="28"/>
          <w:szCs w:val="28"/>
        </w:rPr>
        <w:t>на</w:t>
      </w:r>
      <w:r w:rsidRPr="000378D8">
        <w:rPr>
          <w:sz w:val="28"/>
          <w:szCs w:val="28"/>
        </w:rPr>
        <w:t xml:space="preserve"> </w:t>
      </w:r>
      <w:r w:rsidRPr="000378D8">
        <w:rPr>
          <w:color w:val="221F21"/>
          <w:spacing w:val="1"/>
          <w:sz w:val="28"/>
          <w:szCs w:val="28"/>
        </w:rPr>
        <w:t>пс</w:t>
      </w:r>
      <w:r w:rsidRPr="000378D8">
        <w:rPr>
          <w:color w:val="221F21"/>
          <w:spacing w:val="2"/>
          <w:sz w:val="28"/>
          <w:szCs w:val="28"/>
        </w:rPr>
        <w:t>и</w:t>
      </w:r>
      <w:r w:rsidRPr="000378D8">
        <w:rPr>
          <w:color w:val="221F21"/>
          <w:spacing w:val="-15"/>
          <w:sz w:val="28"/>
          <w:szCs w:val="28"/>
        </w:rPr>
        <w:t>х</w:t>
      </w:r>
      <w:r w:rsidRPr="000378D8">
        <w:rPr>
          <w:color w:val="221F21"/>
          <w:spacing w:val="2"/>
          <w:sz w:val="28"/>
          <w:szCs w:val="28"/>
        </w:rPr>
        <w:t>о</w:t>
      </w:r>
      <w:r w:rsidRPr="000378D8">
        <w:rPr>
          <w:color w:val="221F21"/>
          <w:spacing w:val="-2"/>
          <w:sz w:val="28"/>
          <w:szCs w:val="28"/>
        </w:rPr>
        <w:t>е</w:t>
      </w:r>
      <w:r w:rsidRPr="000378D8">
        <w:rPr>
          <w:color w:val="221F21"/>
          <w:spacing w:val="-1"/>
          <w:sz w:val="28"/>
          <w:szCs w:val="28"/>
        </w:rPr>
        <w:t>мо</w:t>
      </w:r>
      <w:r w:rsidRPr="000378D8">
        <w:rPr>
          <w:color w:val="221F21"/>
          <w:sz w:val="28"/>
          <w:szCs w:val="28"/>
        </w:rPr>
        <w:t>ц</w:t>
      </w:r>
      <w:r w:rsidRPr="000378D8">
        <w:rPr>
          <w:color w:val="221F21"/>
          <w:spacing w:val="1"/>
          <w:sz w:val="28"/>
          <w:szCs w:val="28"/>
        </w:rPr>
        <w:t>і</w:t>
      </w:r>
      <w:r w:rsidRPr="000378D8">
        <w:rPr>
          <w:color w:val="221F21"/>
          <w:spacing w:val="2"/>
          <w:sz w:val="28"/>
          <w:szCs w:val="28"/>
        </w:rPr>
        <w:t>йн</w:t>
      </w:r>
      <w:r w:rsidRPr="000378D8">
        <w:rPr>
          <w:color w:val="221F21"/>
          <w:spacing w:val="1"/>
          <w:sz w:val="28"/>
          <w:szCs w:val="28"/>
        </w:rPr>
        <w:t>ий</w:t>
      </w:r>
      <w:r w:rsidRPr="000378D8">
        <w:rPr>
          <w:color w:val="221F21"/>
          <w:spacing w:val="90"/>
          <w:sz w:val="28"/>
          <w:szCs w:val="28"/>
        </w:rPr>
        <w:t xml:space="preserve"> </w:t>
      </w:r>
      <w:r w:rsidRPr="000378D8">
        <w:rPr>
          <w:color w:val="221F21"/>
          <w:spacing w:val="-2"/>
          <w:sz w:val="28"/>
          <w:szCs w:val="28"/>
        </w:rPr>
        <w:t>с</w:t>
      </w:r>
      <w:r w:rsidRPr="000378D8">
        <w:rPr>
          <w:color w:val="221F21"/>
          <w:spacing w:val="4"/>
          <w:sz w:val="28"/>
          <w:szCs w:val="28"/>
        </w:rPr>
        <w:t>т</w:t>
      </w:r>
      <w:r w:rsidRPr="000378D8">
        <w:rPr>
          <w:color w:val="221F21"/>
          <w:spacing w:val="3"/>
          <w:sz w:val="28"/>
          <w:szCs w:val="28"/>
        </w:rPr>
        <w:t>р</w:t>
      </w:r>
      <w:r w:rsidRPr="000378D8">
        <w:rPr>
          <w:color w:val="221F21"/>
          <w:spacing w:val="6"/>
          <w:sz w:val="28"/>
          <w:szCs w:val="28"/>
        </w:rPr>
        <w:t>е</w:t>
      </w:r>
      <w:r w:rsidRPr="000378D8">
        <w:rPr>
          <w:color w:val="221F21"/>
          <w:spacing w:val="-1"/>
          <w:sz w:val="28"/>
          <w:szCs w:val="28"/>
        </w:rPr>
        <w:t>с</w:t>
      </w:r>
      <w:r w:rsidRPr="000378D8">
        <w:rPr>
          <w:color w:val="221F21"/>
          <w:sz w:val="28"/>
          <w:szCs w:val="28"/>
        </w:rPr>
        <w:t>,</w:t>
      </w:r>
      <w:r w:rsidRPr="000378D8">
        <w:rPr>
          <w:color w:val="221F21"/>
          <w:spacing w:val="89"/>
          <w:sz w:val="28"/>
          <w:szCs w:val="28"/>
        </w:rPr>
        <w:t xml:space="preserve"> </w:t>
      </w:r>
      <w:r w:rsidRPr="000378D8">
        <w:rPr>
          <w:color w:val="221F21"/>
          <w:spacing w:val="-39"/>
          <w:sz w:val="28"/>
          <w:szCs w:val="28"/>
        </w:rPr>
        <w:t>у</w:t>
      </w:r>
      <w:r w:rsidRPr="000378D8">
        <w:rPr>
          <w:color w:val="221F21"/>
          <w:sz w:val="28"/>
          <w:szCs w:val="28"/>
        </w:rPr>
        <w:t>.о.</w:t>
      </w:r>
      <w:r w:rsidRPr="000378D8">
        <w:rPr>
          <w:color w:val="221F21"/>
          <w:spacing w:val="1"/>
          <w:sz w:val="28"/>
          <w:szCs w:val="28"/>
        </w:rPr>
        <w:t>;</w:t>
      </w:r>
      <w:r w:rsidRPr="000378D8">
        <w:rPr>
          <w:color w:val="221F21"/>
          <w:spacing w:val="89"/>
          <w:sz w:val="28"/>
          <w:szCs w:val="28"/>
        </w:rPr>
        <w:t xml:space="preserve"> </w:t>
      </w:r>
      <w:r w:rsidRPr="000378D8">
        <w:rPr>
          <w:color w:val="221F21"/>
          <w:spacing w:val="3"/>
          <w:sz w:val="28"/>
          <w:szCs w:val="28"/>
        </w:rPr>
        <w:t>ЧС</w:t>
      </w:r>
      <w:r w:rsidRPr="000378D8">
        <w:rPr>
          <w:color w:val="221F21"/>
          <w:spacing w:val="-1"/>
          <w:sz w:val="28"/>
          <w:szCs w:val="28"/>
        </w:rPr>
        <w:t>С</w:t>
      </w:r>
      <w:r w:rsidRPr="000378D8">
        <w:rPr>
          <w:color w:val="221F21"/>
          <w:position w:val="-5"/>
          <w:sz w:val="28"/>
          <w:szCs w:val="28"/>
        </w:rPr>
        <w:t>1</w:t>
      </w:r>
      <w:r w:rsidRPr="000378D8">
        <w:rPr>
          <w:color w:val="221F21"/>
          <w:spacing w:val="110"/>
          <w:position w:val="-5"/>
          <w:sz w:val="28"/>
          <w:szCs w:val="28"/>
        </w:rPr>
        <w:t xml:space="preserve"> </w:t>
      </w:r>
      <w:r w:rsidRPr="000378D8">
        <w:rPr>
          <w:color w:val="221F21"/>
          <w:spacing w:val="1"/>
          <w:sz w:val="28"/>
          <w:szCs w:val="28"/>
        </w:rPr>
        <w:t>–</w:t>
      </w:r>
      <w:r w:rsidRPr="000378D8">
        <w:rPr>
          <w:color w:val="221F21"/>
          <w:spacing w:val="90"/>
          <w:sz w:val="28"/>
          <w:szCs w:val="28"/>
        </w:rPr>
        <w:t xml:space="preserve"> </w:t>
      </w:r>
      <w:r w:rsidRPr="000378D8">
        <w:rPr>
          <w:color w:val="221F21"/>
          <w:spacing w:val="2"/>
          <w:sz w:val="28"/>
          <w:szCs w:val="28"/>
        </w:rPr>
        <w:t>ч</w:t>
      </w:r>
      <w:r w:rsidRPr="000378D8">
        <w:rPr>
          <w:color w:val="221F21"/>
          <w:spacing w:val="-2"/>
          <w:sz w:val="28"/>
          <w:szCs w:val="28"/>
        </w:rPr>
        <w:t>а</w:t>
      </w:r>
      <w:r w:rsidRPr="000378D8">
        <w:rPr>
          <w:color w:val="221F21"/>
          <w:spacing w:val="1"/>
          <w:sz w:val="28"/>
          <w:szCs w:val="28"/>
        </w:rPr>
        <w:t>с</w:t>
      </w:r>
      <w:r w:rsidRPr="000378D8">
        <w:rPr>
          <w:color w:val="221F21"/>
          <w:spacing w:val="-4"/>
          <w:sz w:val="28"/>
          <w:szCs w:val="28"/>
        </w:rPr>
        <w:t>т</w:t>
      </w:r>
      <w:r w:rsidRPr="000378D8">
        <w:rPr>
          <w:color w:val="221F21"/>
          <w:spacing w:val="-7"/>
          <w:sz w:val="28"/>
          <w:szCs w:val="28"/>
        </w:rPr>
        <w:t>о</w:t>
      </w:r>
      <w:r w:rsidRPr="000378D8">
        <w:rPr>
          <w:color w:val="221F21"/>
          <w:spacing w:val="3"/>
          <w:sz w:val="28"/>
          <w:szCs w:val="28"/>
        </w:rPr>
        <w:t>т</w:t>
      </w:r>
      <w:r w:rsidRPr="000378D8">
        <w:rPr>
          <w:color w:val="221F21"/>
          <w:spacing w:val="1"/>
          <w:sz w:val="28"/>
          <w:szCs w:val="28"/>
        </w:rPr>
        <w:t>а</w:t>
      </w:r>
      <w:r w:rsidRPr="000378D8">
        <w:rPr>
          <w:color w:val="221F21"/>
          <w:spacing w:val="90"/>
          <w:sz w:val="28"/>
          <w:szCs w:val="28"/>
        </w:rPr>
        <w:t xml:space="preserve"> </w:t>
      </w:r>
      <w:r w:rsidRPr="000378D8">
        <w:rPr>
          <w:color w:val="221F21"/>
          <w:spacing w:val="7"/>
          <w:sz w:val="28"/>
          <w:szCs w:val="28"/>
        </w:rPr>
        <w:t>с</w:t>
      </w:r>
      <w:r w:rsidRPr="000378D8">
        <w:rPr>
          <w:color w:val="221F21"/>
          <w:spacing w:val="-2"/>
          <w:sz w:val="28"/>
          <w:szCs w:val="28"/>
        </w:rPr>
        <w:t>е</w:t>
      </w:r>
      <w:r w:rsidRPr="000378D8">
        <w:rPr>
          <w:color w:val="221F21"/>
          <w:spacing w:val="2"/>
          <w:sz w:val="28"/>
          <w:szCs w:val="28"/>
        </w:rPr>
        <w:t>р</w:t>
      </w:r>
      <w:r w:rsidRPr="000378D8">
        <w:rPr>
          <w:color w:val="221F21"/>
          <w:spacing w:val="1"/>
          <w:sz w:val="28"/>
          <w:szCs w:val="28"/>
        </w:rPr>
        <w:t>ц</w:t>
      </w:r>
      <w:r w:rsidRPr="000378D8">
        <w:rPr>
          <w:color w:val="221F21"/>
          <w:spacing w:val="-2"/>
          <w:sz w:val="28"/>
          <w:szCs w:val="28"/>
        </w:rPr>
        <w:t>ев</w:t>
      </w:r>
      <w:r w:rsidRPr="000378D8">
        <w:rPr>
          <w:color w:val="221F21"/>
          <w:sz w:val="28"/>
          <w:szCs w:val="28"/>
        </w:rPr>
        <w:t>и</w:t>
      </w:r>
      <w:r w:rsidRPr="000378D8">
        <w:rPr>
          <w:color w:val="221F21"/>
          <w:spacing w:val="1"/>
          <w:sz w:val="28"/>
          <w:szCs w:val="28"/>
        </w:rPr>
        <w:t>х</w:t>
      </w:r>
      <w:r w:rsidRPr="000378D8">
        <w:rPr>
          <w:color w:val="221F21"/>
          <w:spacing w:val="87"/>
          <w:sz w:val="28"/>
          <w:szCs w:val="28"/>
        </w:rPr>
        <w:t xml:space="preserve"> </w:t>
      </w:r>
      <w:r w:rsidRPr="000378D8">
        <w:rPr>
          <w:color w:val="221F21"/>
          <w:spacing w:val="-2"/>
          <w:sz w:val="28"/>
          <w:szCs w:val="28"/>
        </w:rPr>
        <w:t>с</w:t>
      </w:r>
      <w:r w:rsidRPr="000378D8">
        <w:rPr>
          <w:color w:val="221F21"/>
          <w:spacing w:val="-12"/>
          <w:sz w:val="28"/>
          <w:szCs w:val="28"/>
        </w:rPr>
        <w:t>к</w:t>
      </w:r>
      <w:r w:rsidRPr="000378D8">
        <w:rPr>
          <w:color w:val="221F21"/>
          <w:spacing w:val="-2"/>
          <w:sz w:val="28"/>
          <w:szCs w:val="28"/>
        </w:rPr>
        <w:t>о</w:t>
      </w:r>
      <w:r w:rsidRPr="000378D8">
        <w:rPr>
          <w:color w:val="221F21"/>
          <w:spacing w:val="2"/>
          <w:sz w:val="28"/>
          <w:szCs w:val="28"/>
        </w:rPr>
        <w:t>р</w:t>
      </w:r>
      <w:r w:rsidRPr="000378D8">
        <w:rPr>
          <w:color w:val="221F21"/>
          <w:spacing w:val="-10"/>
          <w:sz w:val="28"/>
          <w:szCs w:val="28"/>
        </w:rPr>
        <w:t>о</w:t>
      </w:r>
      <w:r w:rsidRPr="000378D8">
        <w:rPr>
          <w:color w:val="221F21"/>
          <w:spacing w:val="1"/>
          <w:sz w:val="28"/>
          <w:szCs w:val="28"/>
        </w:rPr>
        <w:t>ч</w:t>
      </w:r>
      <w:r w:rsidRPr="000378D8">
        <w:rPr>
          <w:color w:val="221F21"/>
          <w:spacing w:val="-2"/>
          <w:sz w:val="28"/>
          <w:szCs w:val="28"/>
        </w:rPr>
        <w:t>е</w:t>
      </w:r>
      <w:r w:rsidRPr="000378D8">
        <w:rPr>
          <w:color w:val="221F21"/>
          <w:spacing w:val="1"/>
          <w:sz w:val="28"/>
          <w:szCs w:val="28"/>
        </w:rPr>
        <w:t>н</w:t>
      </w:r>
      <w:r w:rsidRPr="000378D8">
        <w:rPr>
          <w:color w:val="221F21"/>
          <w:sz w:val="28"/>
          <w:szCs w:val="28"/>
        </w:rPr>
        <w:t>ь</w:t>
      </w:r>
      <w:r w:rsidRPr="000378D8">
        <w:rPr>
          <w:color w:val="221F21"/>
          <w:spacing w:val="87"/>
          <w:sz w:val="28"/>
          <w:szCs w:val="28"/>
        </w:rPr>
        <w:t xml:space="preserve"> </w:t>
      </w:r>
      <w:r w:rsidRPr="000378D8">
        <w:rPr>
          <w:color w:val="221F21"/>
          <w:spacing w:val="1"/>
          <w:sz w:val="28"/>
          <w:szCs w:val="28"/>
        </w:rPr>
        <w:t>в</w:t>
      </w:r>
      <w:r w:rsidRPr="000378D8">
        <w:rPr>
          <w:sz w:val="28"/>
          <w:szCs w:val="28"/>
        </w:rPr>
        <w:t xml:space="preserve"> </w:t>
      </w:r>
      <w:r w:rsidRPr="000378D8">
        <w:rPr>
          <w:color w:val="221F21"/>
          <w:spacing w:val="-6"/>
          <w:sz w:val="28"/>
          <w:szCs w:val="28"/>
        </w:rPr>
        <w:t>у</w:t>
      </w:r>
      <w:r w:rsidRPr="000378D8">
        <w:rPr>
          <w:color w:val="221F21"/>
          <w:spacing w:val="-1"/>
          <w:sz w:val="28"/>
          <w:szCs w:val="28"/>
        </w:rPr>
        <w:t>м</w:t>
      </w:r>
      <w:r w:rsidRPr="000378D8">
        <w:rPr>
          <w:color w:val="221F21"/>
          <w:spacing w:val="-2"/>
          <w:sz w:val="28"/>
          <w:szCs w:val="28"/>
        </w:rPr>
        <w:t>ов</w:t>
      </w:r>
      <w:r w:rsidRPr="000378D8">
        <w:rPr>
          <w:color w:val="221F21"/>
          <w:spacing w:val="1"/>
          <w:sz w:val="28"/>
          <w:szCs w:val="28"/>
        </w:rPr>
        <w:t>а</w:t>
      </w:r>
      <w:r w:rsidRPr="000378D8">
        <w:rPr>
          <w:color w:val="221F21"/>
          <w:sz w:val="28"/>
          <w:szCs w:val="28"/>
        </w:rPr>
        <w:t>х</w:t>
      </w:r>
      <w:r w:rsidRPr="000378D8">
        <w:rPr>
          <w:color w:val="221F21"/>
          <w:spacing w:val="125"/>
          <w:sz w:val="28"/>
          <w:szCs w:val="28"/>
        </w:rPr>
        <w:t xml:space="preserve"> </w:t>
      </w:r>
      <w:r w:rsidRPr="000378D8">
        <w:rPr>
          <w:color w:val="221F21"/>
          <w:spacing w:val="2"/>
          <w:sz w:val="28"/>
          <w:szCs w:val="28"/>
        </w:rPr>
        <w:t>ві</w:t>
      </w:r>
      <w:r w:rsidRPr="000378D8">
        <w:rPr>
          <w:color w:val="221F21"/>
          <w:sz w:val="28"/>
          <w:szCs w:val="28"/>
        </w:rPr>
        <w:t>д</w:t>
      </w:r>
      <w:r w:rsidRPr="000378D8">
        <w:rPr>
          <w:color w:val="221F21"/>
          <w:spacing w:val="2"/>
          <w:sz w:val="28"/>
          <w:szCs w:val="28"/>
        </w:rPr>
        <w:t>носн</w:t>
      </w:r>
      <w:r w:rsidRPr="000378D8">
        <w:rPr>
          <w:color w:val="221F21"/>
          <w:spacing w:val="-1"/>
          <w:sz w:val="28"/>
          <w:szCs w:val="28"/>
        </w:rPr>
        <w:t>о</w:t>
      </w:r>
      <w:r w:rsidRPr="000378D8">
        <w:rPr>
          <w:color w:val="221F21"/>
          <w:spacing w:val="-11"/>
          <w:sz w:val="28"/>
          <w:szCs w:val="28"/>
        </w:rPr>
        <w:t>г</w:t>
      </w:r>
      <w:r w:rsidRPr="000378D8">
        <w:rPr>
          <w:color w:val="221F21"/>
          <w:sz w:val="28"/>
          <w:szCs w:val="28"/>
        </w:rPr>
        <w:t>о</w:t>
      </w:r>
      <w:r w:rsidRPr="000378D8">
        <w:rPr>
          <w:color w:val="221F21"/>
          <w:spacing w:val="125"/>
          <w:sz w:val="28"/>
          <w:szCs w:val="28"/>
        </w:rPr>
        <w:t xml:space="preserve"> </w:t>
      </w:r>
      <w:r w:rsidRPr="000378D8">
        <w:rPr>
          <w:color w:val="221F21"/>
          <w:spacing w:val="2"/>
          <w:sz w:val="28"/>
          <w:szCs w:val="28"/>
        </w:rPr>
        <w:t>сп</w:t>
      </w:r>
      <w:r w:rsidRPr="000378D8">
        <w:rPr>
          <w:color w:val="221F21"/>
          <w:spacing w:val="-1"/>
          <w:sz w:val="28"/>
          <w:szCs w:val="28"/>
        </w:rPr>
        <w:t>о</w:t>
      </w:r>
      <w:r w:rsidRPr="000378D8">
        <w:rPr>
          <w:color w:val="221F21"/>
          <w:spacing w:val="-12"/>
          <w:sz w:val="28"/>
          <w:szCs w:val="28"/>
        </w:rPr>
        <w:t>к</w:t>
      </w:r>
      <w:r w:rsidRPr="000378D8">
        <w:rPr>
          <w:color w:val="221F21"/>
          <w:spacing w:val="-1"/>
          <w:sz w:val="28"/>
          <w:szCs w:val="28"/>
        </w:rPr>
        <w:t>о</w:t>
      </w:r>
      <w:r w:rsidRPr="000378D8">
        <w:rPr>
          <w:color w:val="221F21"/>
          <w:spacing w:val="-4"/>
          <w:sz w:val="28"/>
          <w:szCs w:val="28"/>
        </w:rPr>
        <w:t>ю</w:t>
      </w:r>
      <w:r w:rsidRPr="000378D8">
        <w:rPr>
          <w:color w:val="221F21"/>
          <w:sz w:val="28"/>
          <w:szCs w:val="28"/>
        </w:rPr>
        <w:t>,</w:t>
      </w:r>
      <w:r w:rsidRPr="000378D8">
        <w:rPr>
          <w:color w:val="221F21"/>
          <w:spacing w:val="127"/>
          <w:sz w:val="28"/>
          <w:szCs w:val="28"/>
        </w:rPr>
        <w:t xml:space="preserve"> </w:t>
      </w:r>
      <w:r w:rsidRPr="000378D8">
        <w:rPr>
          <w:color w:val="221F21"/>
          <w:spacing w:val="-24"/>
          <w:sz w:val="28"/>
          <w:szCs w:val="28"/>
          <w:lang w:val="uk-UA"/>
        </w:rPr>
        <w:t>пошт.</w:t>
      </w:r>
      <w:r w:rsidRPr="000378D8">
        <w:rPr>
          <w:color w:val="221F21"/>
          <w:spacing w:val="2"/>
          <w:sz w:val="28"/>
          <w:szCs w:val="28"/>
        </w:rPr>
        <w:t>/</w:t>
      </w:r>
      <w:r w:rsidRPr="000378D8">
        <w:rPr>
          <w:color w:val="221F21"/>
          <w:spacing w:val="-1"/>
          <w:sz w:val="28"/>
          <w:szCs w:val="28"/>
        </w:rPr>
        <w:t>х</w:t>
      </w:r>
      <w:r w:rsidRPr="000378D8">
        <w:rPr>
          <w:color w:val="221F21"/>
          <w:sz w:val="28"/>
          <w:szCs w:val="28"/>
        </w:rPr>
        <w:t>в</w:t>
      </w:r>
      <w:r w:rsidRPr="000378D8">
        <w:rPr>
          <w:color w:val="221F21"/>
          <w:spacing w:val="128"/>
          <w:sz w:val="28"/>
          <w:szCs w:val="28"/>
        </w:rPr>
        <w:t xml:space="preserve"> </w:t>
      </w:r>
      <w:r w:rsidRPr="000378D8">
        <w:rPr>
          <w:color w:val="221F21"/>
          <w:spacing w:val="-1"/>
          <w:sz w:val="28"/>
          <w:szCs w:val="28"/>
        </w:rPr>
        <w:t>з</w:t>
      </w:r>
      <w:r w:rsidRPr="000378D8">
        <w:rPr>
          <w:color w:val="221F21"/>
          <w:sz w:val="28"/>
          <w:szCs w:val="28"/>
        </w:rPr>
        <w:t>а</w:t>
      </w:r>
      <w:r w:rsidRPr="000378D8">
        <w:rPr>
          <w:color w:val="221F21"/>
          <w:spacing w:val="128"/>
          <w:sz w:val="28"/>
          <w:szCs w:val="28"/>
        </w:rPr>
        <w:t xml:space="preserve"> </w:t>
      </w:r>
      <w:r w:rsidRPr="000378D8">
        <w:rPr>
          <w:color w:val="221F21"/>
          <w:spacing w:val="-1"/>
          <w:sz w:val="28"/>
          <w:szCs w:val="28"/>
        </w:rPr>
        <w:t>1</w:t>
      </w:r>
      <w:r w:rsidRPr="000378D8">
        <w:rPr>
          <w:color w:val="221F21"/>
          <w:sz w:val="28"/>
          <w:szCs w:val="28"/>
        </w:rPr>
        <w:t>0</w:t>
      </w:r>
      <w:r w:rsidRPr="000378D8">
        <w:rPr>
          <w:color w:val="221F21"/>
          <w:spacing w:val="124"/>
          <w:sz w:val="28"/>
          <w:szCs w:val="28"/>
        </w:rPr>
        <w:t xml:space="preserve"> </w:t>
      </w:r>
      <w:r w:rsidRPr="000378D8">
        <w:rPr>
          <w:color w:val="221F21"/>
          <w:spacing w:val="6"/>
          <w:sz w:val="28"/>
          <w:szCs w:val="28"/>
        </w:rPr>
        <w:t>с</w:t>
      </w:r>
      <w:r w:rsidRPr="000378D8">
        <w:rPr>
          <w:color w:val="221F21"/>
          <w:spacing w:val="-2"/>
          <w:sz w:val="28"/>
          <w:szCs w:val="28"/>
        </w:rPr>
        <w:t>ек</w:t>
      </w:r>
      <w:r w:rsidRPr="000378D8">
        <w:rPr>
          <w:color w:val="221F21"/>
          <w:spacing w:val="-6"/>
          <w:sz w:val="28"/>
          <w:szCs w:val="28"/>
        </w:rPr>
        <w:t>у</w:t>
      </w:r>
      <w:r w:rsidRPr="000378D8">
        <w:rPr>
          <w:color w:val="221F21"/>
          <w:sz w:val="28"/>
          <w:szCs w:val="28"/>
        </w:rPr>
        <w:t>н</w:t>
      </w:r>
      <w:r w:rsidRPr="000378D8">
        <w:rPr>
          <w:color w:val="221F21"/>
          <w:spacing w:val="1"/>
          <w:sz w:val="28"/>
          <w:szCs w:val="28"/>
        </w:rPr>
        <w:t>д;</w:t>
      </w:r>
      <w:r w:rsidRPr="000378D8">
        <w:rPr>
          <w:color w:val="221F21"/>
          <w:spacing w:val="128"/>
          <w:sz w:val="28"/>
          <w:szCs w:val="28"/>
        </w:rPr>
        <w:t xml:space="preserve"> </w:t>
      </w:r>
      <w:r w:rsidRPr="000378D8">
        <w:rPr>
          <w:color w:val="221F21"/>
          <w:spacing w:val="-1"/>
          <w:sz w:val="28"/>
          <w:szCs w:val="28"/>
        </w:rPr>
        <w:t>Ч</w:t>
      </w:r>
      <w:r w:rsidRPr="000378D8">
        <w:rPr>
          <w:color w:val="221F21"/>
          <w:spacing w:val="2"/>
          <w:sz w:val="28"/>
          <w:szCs w:val="28"/>
        </w:rPr>
        <w:t>С</w:t>
      </w:r>
      <w:r w:rsidRPr="000378D8">
        <w:rPr>
          <w:color w:val="221F21"/>
          <w:spacing w:val="-1"/>
          <w:sz w:val="28"/>
          <w:szCs w:val="28"/>
        </w:rPr>
        <w:t>С</w:t>
      </w:r>
      <w:r w:rsidRPr="000378D8">
        <w:rPr>
          <w:color w:val="221F21"/>
          <w:position w:val="-5"/>
          <w:sz w:val="28"/>
          <w:szCs w:val="28"/>
        </w:rPr>
        <w:t>2</w:t>
      </w:r>
      <w:r w:rsidRPr="000378D8">
        <w:rPr>
          <w:color w:val="221F21"/>
          <w:spacing w:val="153"/>
          <w:position w:val="-5"/>
          <w:sz w:val="28"/>
          <w:szCs w:val="28"/>
        </w:rPr>
        <w:t xml:space="preserve"> </w:t>
      </w:r>
      <w:r w:rsidRPr="000378D8">
        <w:rPr>
          <w:color w:val="221F21"/>
          <w:spacing w:val="1"/>
          <w:sz w:val="28"/>
          <w:szCs w:val="28"/>
        </w:rPr>
        <w:t>–</w:t>
      </w:r>
      <w:r w:rsidRPr="000378D8">
        <w:rPr>
          <w:color w:val="221F21"/>
          <w:spacing w:val="124"/>
          <w:sz w:val="28"/>
          <w:szCs w:val="28"/>
        </w:rPr>
        <w:t xml:space="preserve"> </w:t>
      </w:r>
      <w:r w:rsidRPr="000378D8">
        <w:rPr>
          <w:color w:val="221F21"/>
          <w:spacing w:val="-2"/>
          <w:sz w:val="28"/>
          <w:szCs w:val="28"/>
        </w:rPr>
        <w:t>ч</w:t>
      </w:r>
      <w:r w:rsidRPr="000378D8">
        <w:rPr>
          <w:color w:val="221F21"/>
          <w:spacing w:val="1"/>
          <w:sz w:val="28"/>
          <w:szCs w:val="28"/>
        </w:rPr>
        <w:t>а</w:t>
      </w:r>
      <w:r w:rsidRPr="000378D8">
        <w:rPr>
          <w:color w:val="221F21"/>
          <w:spacing w:val="2"/>
          <w:sz w:val="28"/>
          <w:szCs w:val="28"/>
        </w:rPr>
        <w:t>с</w:t>
      </w:r>
      <w:r w:rsidRPr="000378D8">
        <w:rPr>
          <w:color w:val="221F21"/>
          <w:spacing w:val="-5"/>
          <w:sz w:val="28"/>
          <w:szCs w:val="28"/>
        </w:rPr>
        <w:t>т</w:t>
      </w:r>
      <w:r w:rsidRPr="000378D8">
        <w:rPr>
          <w:color w:val="221F21"/>
          <w:spacing w:val="-6"/>
          <w:sz w:val="28"/>
          <w:szCs w:val="28"/>
        </w:rPr>
        <w:t>о</w:t>
      </w:r>
      <w:r w:rsidRPr="000378D8">
        <w:rPr>
          <w:color w:val="221F21"/>
          <w:spacing w:val="3"/>
          <w:sz w:val="28"/>
          <w:szCs w:val="28"/>
        </w:rPr>
        <w:t>т</w:t>
      </w:r>
      <w:r w:rsidRPr="000378D8">
        <w:rPr>
          <w:color w:val="221F21"/>
          <w:sz w:val="28"/>
          <w:szCs w:val="28"/>
        </w:rPr>
        <w:t>а</w:t>
      </w:r>
      <w:r w:rsidRPr="000378D8">
        <w:rPr>
          <w:sz w:val="28"/>
          <w:szCs w:val="28"/>
        </w:rPr>
        <w:t xml:space="preserve"> </w:t>
      </w:r>
      <w:r w:rsidRPr="000378D8">
        <w:rPr>
          <w:color w:val="221F21"/>
          <w:spacing w:val="6"/>
          <w:sz w:val="28"/>
          <w:szCs w:val="28"/>
        </w:rPr>
        <w:t>с</w:t>
      </w:r>
      <w:r w:rsidRPr="000378D8">
        <w:rPr>
          <w:color w:val="221F21"/>
          <w:spacing w:val="-2"/>
          <w:sz w:val="28"/>
          <w:szCs w:val="28"/>
        </w:rPr>
        <w:t>е</w:t>
      </w:r>
      <w:r w:rsidRPr="000378D8">
        <w:rPr>
          <w:color w:val="221F21"/>
          <w:spacing w:val="2"/>
          <w:sz w:val="28"/>
          <w:szCs w:val="28"/>
        </w:rPr>
        <w:t>рц</w:t>
      </w:r>
      <w:r w:rsidRPr="000378D8">
        <w:rPr>
          <w:color w:val="221F21"/>
          <w:spacing w:val="-2"/>
          <w:sz w:val="28"/>
          <w:szCs w:val="28"/>
        </w:rPr>
        <w:t>е</w:t>
      </w:r>
      <w:r w:rsidRPr="000378D8">
        <w:rPr>
          <w:color w:val="221F21"/>
          <w:spacing w:val="1"/>
          <w:sz w:val="28"/>
          <w:szCs w:val="28"/>
        </w:rPr>
        <w:t>вих</w:t>
      </w:r>
      <w:r w:rsidRPr="000378D8">
        <w:rPr>
          <w:color w:val="221F21"/>
          <w:spacing w:val="-3"/>
          <w:sz w:val="28"/>
          <w:szCs w:val="28"/>
        </w:rPr>
        <w:t xml:space="preserve"> с</w:t>
      </w:r>
      <w:r w:rsidRPr="000378D8">
        <w:rPr>
          <w:color w:val="221F21"/>
          <w:spacing w:val="-12"/>
          <w:sz w:val="28"/>
          <w:szCs w:val="28"/>
        </w:rPr>
        <w:t>к</w:t>
      </w:r>
      <w:r w:rsidRPr="000378D8">
        <w:rPr>
          <w:color w:val="221F21"/>
          <w:spacing w:val="-2"/>
          <w:sz w:val="28"/>
          <w:szCs w:val="28"/>
        </w:rPr>
        <w:t>о</w:t>
      </w:r>
      <w:r w:rsidRPr="000378D8">
        <w:rPr>
          <w:color w:val="221F21"/>
          <w:spacing w:val="2"/>
          <w:sz w:val="28"/>
          <w:szCs w:val="28"/>
        </w:rPr>
        <w:t>р</w:t>
      </w:r>
      <w:r w:rsidRPr="000378D8">
        <w:rPr>
          <w:color w:val="221F21"/>
          <w:spacing w:val="-10"/>
          <w:sz w:val="28"/>
          <w:szCs w:val="28"/>
        </w:rPr>
        <w:t>о</w:t>
      </w:r>
      <w:r w:rsidRPr="000378D8">
        <w:rPr>
          <w:color w:val="221F21"/>
          <w:spacing w:val="1"/>
          <w:sz w:val="28"/>
          <w:szCs w:val="28"/>
        </w:rPr>
        <w:t>ч</w:t>
      </w:r>
      <w:r w:rsidRPr="000378D8">
        <w:rPr>
          <w:color w:val="221F21"/>
          <w:spacing w:val="-2"/>
          <w:sz w:val="28"/>
          <w:szCs w:val="28"/>
        </w:rPr>
        <w:t>е</w:t>
      </w:r>
      <w:r w:rsidRPr="000378D8">
        <w:rPr>
          <w:color w:val="221F21"/>
          <w:spacing w:val="1"/>
          <w:sz w:val="28"/>
          <w:szCs w:val="28"/>
        </w:rPr>
        <w:t>н</w:t>
      </w:r>
      <w:r w:rsidRPr="000378D8">
        <w:rPr>
          <w:color w:val="221F21"/>
          <w:sz w:val="28"/>
          <w:szCs w:val="28"/>
        </w:rPr>
        <w:t xml:space="preserve">ь </w:t>
      </w:r>
      <w:r w:rsidRPr="000378D8">
        <w:rPr>
          <w:color w:val="221F21"/>
          <w:spacing w:val="2"/>
          <w:sz w:val="28"/>
          <w:szCs w:val="28"/>
        </w:rPr>
        <w:t>п</w:t>
      </w:r>
      <w:r w:rsidRPr="000378D8">
        <w:rPr>
          <w:color w:val="221F21"/>
          <w:spacing w:val="-2"/>
          <w:sz w:val="28"/>
          <w:szCs w:val="28"/>
        </w:rPr>
        <w:t>і</w:t>
      </w:r>
      <w:r w:rsidRPr="000378D8">
        <w:rPr>
          <w:color w:val="221F21"/>
          <w:spacing w:val="1"/>
          <w:sz w:val="28"/>
          <w:szCs w:val="28"/>
        </w:rPr>
        <w:t>с</w:t>
      </w:r>
      <w:r w:rsidRPr="000378D8">
        <w:rPr>
          <w:color w:val="221F21"/>
          <w:sz w:val="28"/>
          <w:szCs w:val="28"/>
        </w:rPr>
        <w:t>ля</w:t>
      </w:r>
      <w:r w:rsidRPr="000378D8">
        <w:rPr>
          <w:color w:val="221F21"/>
          <w:spacing w:val="-1"/>
          <w:sz w:val="28"/>
          <w:szCs w:val="28"/>
        </w:rPr>
        <w:t xml:space="preserve"> </w:t>
      </w:r>
      <w:r w:rsidRPr="000378D8">
        <w:rPr>
          <w:color w:val="221F21"/>
          <w:spacing w:val="1"/>
          <w:sz w:val="28"/>
          <w:szCs w:val="28"/>
        </w:rPr>
        <w:t>ш</w:t>
      </w:r>
      <w:r w:rsidRPr="000378D8">
        <w:rPr>
          <w:color w:val="221F21"/>
          <w:spacing w:val="-4"/>
          <w:sz w:val="28"/>
          <w:szCs w:val="28"/>
        </w:rPr>
        <w:t>т</w:t>
      </w:r>
      <w:r w:rsidRPr="000378D8">
        <w:rPr>
          <w:color w:val="221F21"/>
          <w:spacing w:val="-7"/>
          <w:sz w:val="28"/>
          <w:szCs w:val="28"/>
        </w:rPr>
        <w:t>у</w:t>
      </w:r>
      <w:r w:rsidRPr="000378D8">
        <w:rPr>
          <w:color w:val="221F21"/>
          <w:spacing w:val="1"/>
          <w:sz w:val="28"/>
          <w:szCs w:val="28"/>
        </w:rPr>
        <w:t>ч</w:t>
      </w:r>
      <w:r w:rsidRPr="000378D8">
        <w:rPr>
          <w:color w:val="221F21"/>
          <w:spacing w:val="2"/>
          <w:sz w:val="28"/>
          <w:szCs w:val="28"/>
        </w:rPr>
        <w:t>н</w:t>
      </w:r>
      <w:r w:rsidRPr="000378D8">
        <w:rPr>
          <w:color w:val="221F21"/>
          <w:spacing w:val="1"/>
          <w:sz w:val="28"/>
          <w:szCs w:val="28"/>
        </w:rPr>
        <w:t>о</w:t>
      </w:r>
      <w:r w:rsidRPr="000378D8">
        <w:rPr>
          <w:color w:val="221F21"/>
          <w:sz w:val="28"/>
          <w:szCs w:val="28"/>
        </w:rPr>
        <w:t xml:space="preserve"> </w:t>
      </w:r>
      <w:r w:rsidRPr="000378D8">
        <w:rPr>
          <w:color w:val="221F21"/>
          <w:spacing w:val="2"/>
          <w:sz w:val="28"/>
          <w:szCs w:val="28"/>
        </w:rPr>
        <w:t>с</w:t>
      </w:r>
      <w:r w:rsidRPr="000378D8">
        <w:rPr>
          <w:color w:val="221F21"/>
          <w:sz w:val="28"/>
          <w:szCs w:val="28"/>
        </w:rPr>
        <w:t>т</w:t>
      </w:r>
      <w:r w:rsidRPr="000378D8">
        <w:rPr>
          <w:color w:val="221F21"/>
          <w:spacing w:val="1"/>
          <w:sz w:val="28"/>
          <w:szCs w:val="28"/>
        </w:rPr>
        <w:t>в</w:t>
      </w:r>
      <w:r w:rsidRPr="000378D8">
        <w:rPr>
          <w:color w:val="221F21"/>
          <w:sz w:val="28"/>
          <w:szCs w:val="28"/>
        </w:rPr>
        <w:t>о</w:t>
      </w:r>
      <w:r w:rsidRPr="000378D8">
        <w:rPr>
          <w:color w:val="221F21"/>
          <w:spacing w:val="1"/>
          <w:sz w:val="28"/>
          <w:szCs w:val="28"/>
        </w:rPr>
        <w:t>р</w:t>
      </w:r>
      <w:r w:rsidRPr="000378D8">
        <w:rPr>
          <w:color w:val="221F21"/>
          <w:spacing w:val="-2"/>
          <w:sz w:val="28"/>
          <w:szCs w:val="28"/>
        </w:rPr>
        <w:t>е</w:t>
      </w:r>
      <w:r w:rsidRPr="000378D8">
        <w:rPr>
          <w:color w:val="221F21"/>
          <w:spacing w:val="1"/>
          <w:sz w:val="28"/>
          <w:szCs w:val="28"/>
        </w:rPr>
        <w:t>н</w:t>
      </w:r>
      <w:r w:rsidRPr="000378D8">
        <w:rPr>
          <w:color w:val="221F21"/>
          <w:sz w:val="28"/>
          <w:szCs w:val="28"/>
        </w:rPr>
        <w:t>о</w:t>
      </w:r>
      <w:r w:rsidRPr="000378D8">
        <w:rPr>
          <w:color w:val="221F21"/>
          <w:spacing w:val="-12"/>
          <w:sz w:val="28"/>
          <w:szCs w:val="28"/>
        </w:rPr>
        <w:t>г</w:t>
      </w:r>
      <w:r w:rsidRPr="000378D8">
        <w:rPr>
          <w:color w:val="221F21"/>
          <w:sz w:val="28"/>
          <w:szCs w:val="28"/>
        </w:rPr>
        <w:t xml:space="preserve">о </w:t>
      </w:r>
      <w:r w:rsidRPr="000378D8">
        <w:rPr>
          <w:color w:val="221F21"/>
          <w:spacing w:val="2"/>
          <w:sz w:val="28"/>
          <w:szCs w:val="28"/>
        </w:rPr>
        <w:t>п</w:t>
      </w:r>
      <w:r w:rsidRPr="000378D8">
        <w:rPr>
          <w:color w:val="221F21"/>
          <w:spacing w:val="1"/>
          <w:sz w:val="28"/>
          <w:szCs w:val="28"/>
        </w:rPr>
        <w:t>с</w:t>
      </w:r>
      <w:r w:rsidRPr="000378D8">
        <w:rPr>
          <w:color w:val="221F21"/>
          <w:spacing w:val="2"/>
          <w:sz w:val="28"/>
          <w:szCs w:val="28"/>
        </w:rPr>
        <w:t>и</w:t>
      </w:r>
      <w:r w:rsidRPr="000378D8">
        <w:rPr>
          <w:color w:val="221F21"/>
          <w:spacing w:val="-15"/>
          <w:sz w:val="28"/>
          <w:szCs w:val="28"/>
        </w:rPr>
        <w:t>х</w:t>
      </w:r>
      <w:r w:rsidRPr="000378D8">
        <w:rPr>
          <w:color w:val="221F21"/>
          <w:spacing w:val="2"/>
          <w:sz w:val="28"/>
          <w:szCs w:val="28"/>
        </w:rPr>
        <w:t>о</w:t>
      </w:r>
      <w:r w:rsidRPr="000378D8">
        <w:rPr>
          <w:color w:val="221F21"/>
          <w:spacing w:val="-2"/>
          <w:sz w:val="28"/>
          <w:szCs w:val="28"/>
        </w:rPr>
        <w:t>е</w:t>
      </w:r>
      <w:r w:rsidRPr="000378D8">
        <w:rPr>
          <w:color w:val="221F21"/>
          <w:spacing w:val="-1"/>
          <w:sz w:val="28"/>
          <w:szCs w:val="28"/>
        </w:rPr>
        <w:t>м</w:t>
      </w:r>
      <w:r w:rsidRPr="000378D8">
        <w:rPr>
          <w:color w:val="221F21"/>
          <w:spacing w:val="-2"/>
          <w:sz w:val="28"/>
          <w:szCs w:val="28"/>
        </w:rPr>
        <w:t>о</w:t>
      </w:r>
      <w:r w:rsidRPr="000378D8">
        <w:rPr>
          <w:color w:val="221F21"/>
          <w:spacing w:val="1"/>
          <w:sz w:val="28"/>
          <w:szCs w:val="28"/>
        </w:rPr>
        <w:t>ці</w:t>
      </w:r>
      <w:r w:rsidRPr="000378D8">
        <w:rPr>
          <w:color w:val="221F21"/>
          <w:spacing w:val="2"/>
          <w:sz w:val="28"/>
          <w:szCs w:val="28"/>
        </w:rPr>
        <w:t>й</w:t>
      </w:r>
      <w:r w:rsidRPr="000378D8">
        <w:rPr>
          <w:color w:val="221F21"/>
          <w:spacing w:val="1"/>
          <w:sz w:val="28"/>
          <w:szCs w:val="28"/>
        </w:rPr>
        <w:t>н</w:t>
      </w:r>
      <w:r w:rsidRPr="000378D8">
        <w:rPr>
          <w:color w:val="221F21"/>
          <w:sz w:val="28"/>
          <w:szCs w:val="28"/>
        </w:rPr>
        <w:t>о</w:t>
      </w:r>
      <w:r w:rsidRPr="000378D8">
        <w:rPr>
          <w:color w:val="221F21"/>
          <w:spacing w:val="-12"/>
          <w:sz w:val="28"/>
          <w:szCs w:val="28"/>
        </w:rPr>
        <w:t>г</w:t>
      </w:r>
      <w:r w:rsidRPr="000378D8">
        <w:rPr>
          <w:color w:val="221F21"/>
          <w:sz w:val="28"/>
          <w:szCs w:val="28"/>
        </w:rPr>
        <w:t>о</w:t>
      </w:r>
      <w:r w:rsidRPr="000378D8">
        <w:rPr>
          <w:color w:val="221F21"/>
          <w:spacing w:val="1"/>
          <w:sz w:val="28"/>
          <w:szCs w:val="28"/>
        </w:rPr>
        <w:t xml:space="preserve"> </w:t>
      </w:r>
      <w:r w:rsidRPr="000378D8">
        <w:rPr>
          <w:color w:val="221F21"/>
          <w:spacing w:val="2"/>
          <w:sz w:val="28"/>
          <w:szCs w:val="28"/>
        </w:rPr>
        <w:t>с</w:t>
      </w:r>
      <w:r w:rsidRPr="000378D8">
        <w:rPr>
          <w:color w:val="221F21"/>
          <w:spacing w:val="4"/>
          <w:sz w:val="28"/>
          <w:szCs w:val="28"/>
        </w:rPr>
        <w:t>т</w:t>
      </w:r>
      <w:r w:rsidRPr="000378D8">
        <w:rPr>
          <w:color w:val="221F21"/>
          <w:spacing w:val="3"/>
          <w:sz w:val="28"/>
          <w:szCs w:val="28"/>
        </w:rPr>
        <w:t>р</w:t>
      </w:r>
      <w:r w:rsidRPr="000378D8">
        <w:rPr>
          <w:color w:val="221F21"/>
          <w:spacing w:val="7"/>
          <w:sz w:val="28"/>
          <w:szCs w:val="28"/>
        </w:rPr>
        <w:t>е</w:t>
      </w:r>
      <w:r w:rsidRPr="000378D8">
        <w:rPr>
          <w:color w:val="221F21"/>
          <w:spacing w:val="-3"/>
          <w:sz w:val="28"/>
          <w:szCs w:val="28"/>
        </w:rPr>
        <w:t>с</w:t>
      </w:r>
      <w:r w:rsidRPr="000378D8">
        <w:rPr>
          <w:color w:val="221F21"/>
          <w:spacing w:val="-39"/>
          <w:sz w:val="28"/>
          <w:szCs w:val="28"/>
        </w:rPr>
        <w:t>у</w:t>
      </w:r>
      <w:r w:rsidRPr="000378D8">
        <w:rPr>
          <w:color w:val="221F21"/>
          <w:sz w:val="28"/>
          <w:szCs w:val="28"/>
        </w:rPr>
        <w:t>,</w:t>
      </w:r>
      <w:r w:rsidRPr="000378D8">
        <w:rPr>
          <w:sz w:val="28"/>
          <w:szCs w:val="28"/>
        </w:rPr>
        <w:t xml:space="preserve"> </w:t>
      </w:r>
      <w:r w:rsidRPr="000378D8">
        <w:rPr>
          <w:color w:val="221F21"/>
          <w:spacing w:val="-24"/>
          <w:sz w:val="28"/>
          <w:szCs w:val="28"/>
          <w:lang w:val="uk-UA"/>
        </w:rPr>
        <w:t>пошт.</w:t>
      </w:r>
      <w:r w:rsidRPr="000378D8">
        <w:rPr>
          <w:color w:val="221F21"/>
          <w:spacing w:val="2"/>
          <w:sz w:val="28"/>
          <w:szCs w:val="28"/>
        </w:rPr>
        <w:t>/</w:t>
      </w:r>
      <w:r w:rsidRPr="000378D8">
        <w:rPr>
          <w:color w:val="221F21"/>
          <w:spacing w:val="-1"/>
          <w:sz w:val="28"/>
          <w:szCs w:val="28"/>
        </w:rPr>
        <w:t>х</w:t>
      </w:r>
      <w:r w:rsidRPr="000378D8">
        <w:rPr>
          <w:color w:val="221F21"/>
          <w:sz w:val="28"/>
          <w:szCs w:val="28"/>
        </w:rPr>
        <w:t>в</w:t>
      </w:r>
      <w:r w:rsidRPr="000378D8">
        <w:rPr>
          <w:color w:val="221F21"/>
          <w:spacing w:val="3"/>
          <w:sz w:val="28"/>
          <w:szCs w:val="28"/>
        </w:rPr>
        <w:t xml:space="preserve"> </w:t>
      </w:r>
      <w:r w:rsidRPr="000378D8">
        <w:rPr>
          <w:color w:val="221F21"/>
          <w:spacing w:val="-1"/>
          <w:sz w:val="28"/>
          <w:szCs w:val="28"/>
        </w:rPr>
        <w:t>з</w:t>
      </w:r>
      <w:r w:rsidRPr="000378D8">
        <w:rPr>
          <w:color w:val="221F21"/>
          <w:sz w:val="28"/>
          <w:szCs w:val="28"/>
        </w:rPr>
        <w:t>а</w:t>
      </w:r>
      <w:r w:rsidRPr="000378D8">
        <w:rPr>
          <w:color w:val="221F21"/>
          <w:spacing w:val="3"/>
          <w:sz w:val="28"/>
          <w:szCs w:val="28"/>
        </w:rPr>
        <w:t xml:space="preserve"> </w:t>
      </w:r>
      <w:r w:rsidRPr="000378D8">
        <w:rPr>
          <w:color w:val="221F21"/>
          <w:spacing w:val="-1"/>
          <w:sz w:val="28"/>
          <w:szCs w:val="28"/>
        </w:rPr>
        <w:t>1</w:t>
      </w:r>
      <w:r w:rsidRPr="000378D8">
        <w:rPr>
          <w:color w:val="221F21"/>
          <w:sz w:val="28"/>
          <w:szCs w:val="28"/>
        </w:rPr>
        <w:t xml:space="preserve">0 </w:t>
      </w:r>
      <w:r w:rsidRPr="000378D8">
        <w:rPr>
          <w:color w:val="221F21"/>
          <w:spacing w:val="6"/>
          <w:sz w:val="28"/>
          <w:szCs w:val="28"/>
        </w:rPr>
        <w:t>с</w:t>
      </w:r>
      <w:r w:rsidRPr="000378D8">
        <w:rPr>
          <w:color w:val="221F21"/>
          <w:spacing w:val="-2"/>
          <w:sz w:val="28"/>
          <w:szCs w:val="28"/>
        </w:rPr>
        <w:t>ек</w:t>
      </w:r>
      <w:r w:rsidRPr="000378D8">
        <w:rPr>
          <w:color w:val="221F21"/>
          <w:spacing w:val="-7"/>
          <w:sz w:val="28"/>
          <w:szCs w:val="28"/>
        </w:rPr>
        <w:t>у</w:t>
      </w:r>
      <w:r w:rsidRPr="000378D8">
        <w:rPr>
          <w:color w:val="221F21"/>
          <w:spacing w:val="1"/>
          <w:sz w:val="28"/>
          <w:szCs w:val="28"/>
        </w:rPr>
        <w:t>нд</w:t>
      </w:r>
      <w:r w:rsidRPr="000378D8">
        <w:rPr>
          <w:color w:val="221F21"/>
          <w:sz w:val="28"/>
          <w:szCs w:val="28"/>
        </w:rPr>
        <w:t>.</w:t>
      </w:r>
      <w:r w:rsidRPr="000378D8">
        <w:rPr>
          <w:sz w:val="28"/>
          <w:szCs w:val="28"/>
          <w:lang w:val="uk-UA"/>
        </w:rPr>
        <w:t xml:space="preserve"> </w:t>
      </w:r>
      <w:r w:rsidRPr="000378D8">
        <w:rPr>
          <w:color w:val="221F21"/>
          <w:spacing w:val="1"/>
          <w:sz w:val="28"/>
          <w:szCs w:val="28"/>
          <w:lang w:val="uk-UA"/>
        </w:rPr>
        <w:t>В</w:t>
      </w:r>
      <w:r w:rsidRPr="000378D8">
        <w:rPr>
          <w:color w:val="221F21"/>
          <w:spacing w:val="-2"/>
          <w:sz w:val="28"/>
          <w:szCs w:val="28"/>
          <w:lang w:val="uk-UA"/>
        </w:rPr>
        <w:t>е</w:t>
      </w:r>
      <w:r w:rsidRPr="000378D8">
        <w:rPr>
          <w:color w:val="221F21"/>
          <w:spacing w:val="-1"/>
          <w:sz w:val="28"/>
          <w:szCs w:val="28"/>
          <w:lang w:val="uk-UA"/>
        </w:rPr>
        <w:t>л</w:t>
      </w:r>
      <w:r w:rsidRPr="000378D8">
        <w:rPr>
          <w:color w:val="221F21"/>
          <w:sz w:val="28"/>
          <w:szCs w:val="28"/>
          <w:lang w:val="uk-UA"/>
        </w:rPr>
        <w:t>и</w:t>
      </w:r>
      <w:r w:rsidRPr="000378D8">
        <w:rPr>
          <w:color w:val="221F21"/>
          <w:spacing w:val="2"/>
          <w:sz w:val="28"/>
          <w:szCs w:val="28"/>
          <w:lang w:val="uk-UA"/>
        </w:rPr>
        <w:t>чин</w:t>
      </w:r>
      <w:r w:rsidRPr="000378D8">
        <w:rPr>
          <w:color w:val="221F21"/>
          <w:spacing w:val="1"/>
          <w:sz w:val="28"/>
          <w:szCs w:val="28"/>
          <w:lang w:val="uk-UA"/>
        </w:rPr>
        <w:t>и</w:t>
      </w:r>
      <w:r w:rsidRPr="000378D8">
        <w:rPr>
          <w:color w:val="221F21"/>
          <w:spacing w:val="229"/>
          <w:sz w:val="28"/>
          <w:szCs w:val="28"/>
          <w:lang w:val="uk-UA"/>
        </w:rPr>
        <w:t xml:space="preserve"> </w:t>
      </w:r>
      <w:r w:rsidRPr="000378D8">
        <w:rPr>
          <w:color w:val="221F21"/>
          <w:sz w:val="28"/>
          <w:szCs w:val="28"/>
          <w:lang w:val="uk-UA"/>
        </w:rPr>
        <w:t>П</w:t>
      </w:r>
      <w:r w:rsidRPr="000378D8">
        <w:rPr>
          <w:color w:val="221F21"/>
          <w:spacing w:val="-1"/>
          <w:sz w:val="28"/>
          <w:szCs w:val="28"/>
          <w:lang w:val="uk-UA"/>
        </w:rPr>
        <w:t>Р</w:t>
      </w:r>
      <w:r w:rsidRPr="000378D8">
        <w:rPr>
          <w:color w:val="221F21"/>
          <w:sz w:val="28"/>
          <w:szCs w:val="28"/>
          <w:lang w:val="uk-UA"/>
        </w:rPr>
        <w:t>С</w:t>
      </w:r>
      <w:r w:rsidRPr="000378D8">
        <w:rPr>
          <w:color w:val="221F21"/>
          <w:spacing w:val="229"/>
          <w:sz w:val="28"/>
          <w:szCs w:val="28"/>
          <w:lang w:val="uk-UA"/>
        </w:rPr>
        <w:t xml:space="preserve"> </w:t>
      </w:r>
      <w:r w:rsidRPr="000378D8">
        <w:rPr>
          <w:color w:val="221F21"/>
          <w:spacing w:val="-2"/>
          <w:sz w:val="28"/>
          <w:szCs w:val="28"/>
          <w:lang w:val="uk-UA"/>
        </w:rPr>
        <w:t xml:space="preserve">&gt; </w:t>
      </w:r>
      <w:r w:rsidRPr="000378D8">
        <w:rPr>
          <w:color w:val="221F21"/>
          <w:spacing w:val="3"/>
          <w:sz w:val="28"/>
          <w:szCs w:val="28"/>
          <w:lang w:val="uk-UA"/>
        </w:rPr>
        <w:t>1</w:t>
      </w:r>
      <w:r w:rsidRPr="000378D8">
        <w:rPr>
          <w:color w:val="221F21"/>
          <w:spacing w:val="-3"/>
          <w:sz w:val="28"/>
          <w:szCs w:val="28"/>
          <w:lang w:val="uk-UA"/>
        </w:rPr>
        <w:t>,</w:t>
      </w:r>
      <w:r w:rsidRPr="000378D8">
        <w:rPr>
          <w:color w:val="221F21"/>
          <w:sz w:val="28"/>
          <w:szCs w:val="28"/>
          <w:lang w:val="uk-UA"/>
        </w:rPr>
        <w:t>3</w:t>
      </w:r>
      <w:r w:rsidRPr="000378D8">
        <w:rPr>
          <w:color w:val="221F21"/>
          <w:spacing w:val="230"/>
          <w:sz w:val="28"/>
          <w:szCs w:val="28"/>
          <w:lang w:val="uk-UA"/>
        </w:rPr>
        <w:t xml:space="preserve"> </w:t>
      </w:r>
      <w:r w:rsidRPr="000378D8">
        <w:rPr>
          <w:color w:val="221F21"/>
          <w:spacing w:val="-39"/>
          <w:sz w:val="28"/>
          <w:szCs w:val="28"/>
          <w:lang w:val="uk-UA"/>
        </w:rPr>
        <w:t>у</w:t>
      </w:r>
      <w:r w:rsidRPr="000378D8">
        <w:rPr>
          <w:color w:val="221F21"/>
          <w:sz w:val="28"/>
          <w:szCs w:val="28"/>
          <w:lang w:val="uk-UA"/>
        </w:rPr>
        <w:t>. о.</w:t>
      </w:r>
      <w:r w:rsidRPr="000378D8">
        <w:rPr>
          <w:color w:val="221F21"/>
          <w:spacing w:val="228"/>
          <w:sz w:val="28"/>
          <w:szCs w:val="28"/>
          <w:lang w:val="uk-UA"/>
        </w:rPr>
        <w:t xml:space="preserve"> </w:t>
      </w:r>
      <w:r w:rsidRPr="000378D8">
        <w:rPr>
          <w:color w:val="221F21"/>
          <w:spacing w:val="2"/>
          <w:sz w:val="28"/>
          <w:szCs w:val="28"/>
          <w:lang w:val="uk-UA"/>
        </w:rPr>
        <w:t>сві</w:t>
      </w:r>
      <w:r w:rsidRPr="000378D8">
        <w:rPr>
          <w:color w:val="221F21"/>
          <w:sz w:val="28"/>
          <w:szCs w:val="28"/>
          <w:lang w:val="uk-UA"/>
        </w:rPr>
        <w:t>д</w:t>
      </w:r>
      <w:r w:rsidRPr="000378D8">
        <w:rPr>
          <w:color w:val="221F21"/>
          <w:spacing w:val="2"/>
          <w:sz w:val="28"/>
          <w:szCs w:val="28"/>
          <w:lang w:val="uk-UA"/>
        </w:rPr>
        <w:t>ч</w:t>
      </w:r>
      <w:r w:rsidRPr="000378D8">
        <w:rPr>
          <w:color w:val="221F21"/>
          <w:spacing w:val="-7"/>
          <w:sz w:val="28"/>
          <w:szCs w:val="28"/>
          <w:lang w:val="uk-UA"/>
        </w:rPr>
        <w:t>а</w:t>
      </w:r>
      <w:r w:rsidRPr="000378D8">
        <w:rPr>
          <w:color w:val="221F21"/>
          <w:spacing w:val="-1"/>
          <w:sz w:val="28"/>
          <w:szCs w:val="28"/>
          <w:lang w:val="uk-UA"/>
        </w:rPr>
        <w:t>т</w:t>
      </w:r>
      <w:r w:rsidRPr="000378D8">
        <w:rPr>
          <w:color w:val="221F21"/>
          <w:sz w:val="28"/>
          <w:szCs w:val="28"/>
          <w:lang w:val="uk-UA"/>
        </w:rPr>
        <w:t>ь</w:t>
      </w:r>
      <w:r w:rsidRPr="000378D8">
        <w:rPr>
          <w:color w:val="221F21"/>
          <w:spacing w:val="231"/>
          <w:sz w:val="28"/>
          <w:szCs w:val="28"/>
          <w:lang w:val="uk-UA"/>
        </w:rPr>
        <w:t xml:space="preserve"> </w:t>
      </w:r>
      <w:r w:rsidRPr="000378D8">
        <w:rPr>
          <w:color w:val="221F21"/>
          <w:spacing w:val="-3"/>
          <w:sz w:val="28"/>
          <w:szCs w:val="28"/>
          <w:lang w:val="uk-UA"/>
        </w:rPr>
        <w:t>п</w:t>
      </w:r>
      <w:r w:rsidRPr="000378D8">
        <w:rPr>
          <w:color w:val="221F21"/>
          <w:spacing w:val="3"/>
          <w:sz w:val="28"/>
          <w:szCs w:val="28"/>
          <w:lang w:val="uk-UA"/>
        </w:rPr>
        <w:t>р</w:t>
      </w:r>
      <w:r w:rsidRPr="000378D8">
        <w:rPr>
          <w:color w:val="221F21"/>
          <w:sz w:val="28"/>
          <w:szCs w:val="28"/>
          <w:lang w:val="uk-UA"/>
        </w:rPr>
        <w:t>о</w:t>
      </w:r>
      <w:r w:rsidRPr="000378D8">
        <w:rPr>
          <w:color w:val="221F21"/>
          <w:spacing w:val="2"/>
          <w:sz w:val="28"/>
          <w:szCs w:val="28"/>
          <w:lang w:val="uk-UA"/>
        </w:rPr>
        <w:t xml:space="preserve"> н</w:t>
      </w:r>
      <w:r w:rsidRPr="000378D8">
        <w:rPr>
          <w:color w:val="221F21"/>
          <w:spacing w:val="1"/>
          <w:sz w:val="28"/>
          <w:szCs w:val="28"/>
          <w:lang w:val="uk-UA"/>
        </w:rPr>
        <w:t>и</w:t>
      </w:r>
      <w:r w:rsidRPr="000378D8">
        <w:rPr>
          <w:color w:val="221F21"/>
          <w:sz w:val="28"/>
          <w:szCs w:val="28"/>
          <w:lang w:val="uk-UA"/>
        </w:rPr>
        <w:t>з</w:t>
      </w:r>
      <w:r w:rsidRPr="000378D8">
        <w:rPr>
          <w:color w:val="221F21"/>
          <w:spacing w:val="-2"/>
          <w:sz w:val="28"/>
          <w:szCs w:val="28"/>
          <w:lang w:val="uk-UA"/>
        </w:rPr>
        <w:t>ь</w:t>
      </w:r>
      <w:r w:rsidRPr="000378D8">
        <w:rPr>
          <w:color w:val="221F21"/>
          <w:spacing w:val="1"/>
          <w:sz w:val="28"/>
          <w:szCs w:val="28"/>
          <w:lang w:val="uk-UA"/>
        </w:rPr>
        <w:t>к</w:t>
      </w:r>
      <w:r w:rsidRPr="000378D8">
        <w:rPr>
          <w:color w:val="221F21"/>
          <w:spacing w:val="2"/>
          <w:sz w:val="28"/>
          <w:szCs w:val="28"/>
          <w:lang w:val="uk-UA"/>
        </w:rPr>
        <w:t>и</w:t>
      </w:r>
      <w:r w:rsidRPr="000378D8">
        <w:rPr>
          <w:color w:val="221F21"/>
          <w:spacing w:val="1"/>
          <w:sz w:val="28"/>
          <w:szCs w:val="28"/>
          <w:lang w:val="uk-UA"/>
        </w:rPr>
        <w:t>й</w:t>
      </w:r>
      <w:r>
        <w:rPr>
          <w:color w:val="221F21"/>
          <w:sz w:val="28"/>
          <w:szCs w:val="28"/>
          <w:lang w:val="uk-UA"/>
        </w:rPr>
        <w:t xml:space="preserve"> </w:t>
      </w:r>
      <w:r w:rsidRPr="000378D8">
        <w:rPr>
          <w:color w:val="221F21"/>
          <w:spacing w:val="2"/>
          <w:sz w:val="28"/>
          <w:szCs w:val="28"/>
          <w:lang w:val="uk-UA"/>
        </w:rPr>
        <w:t>с</w:t>
      </w:r>
      <w:r w:rsidRPr="000378D8">
        <w:rPr>
          <w:color w:val="221F21"/>
          <w:spacing w:val="-4"/>
          <w:sz w:val="28"/>
          <w:szCs w:val="28"/>
          <w:lang w:val="uk-UA"/>
        </w:rPr>
        <w:t>т</w:t>
      </w:r>
      <w:r w:rsidRPr="000378D8">
        <w:rPr>
          <w:color w:val="221F21"/>
          <w:spacing w:val="-7"/>
          <w:sz w:val="28"/>
          <w:szCs w:val="28"/>
          <w:lang w:val="uk-UA"/>
        </w:rPr>
        <w:t>у</w:t>
      </w:r>
      <w:r w:rsidRPr="000378D8">
        <w:rPr>
          <w:color w:val="221F21"/>
          <w:spacing w:val="1"/>
          <w:sz w:val="28"/>
          <w:szCs w:val="28"/>
          <w:lang w:val="uk-UA"/>
        </w:rPr>
        <w:t>пі</w:t>
      </w:r>
      <w:r w:rsidRPr="000378D8">
        <w:rPr>
          <w:color w:val="221F21"/>
          <w:spacing w:val="2"/>
          <w:sz w:val="28"/>
          <w:szCs w:val="28"/>
          <w:lang w:val="uk-UA"/>
        </w:rPr>
        <w:t>н</w:t>
      </w:r>
      <w:r w:rsidRPr="000378D8">
        <w:rPr>
          <w:color w:val="221F21"/>
          <w:spacing w:val="1"/>
          <w:sz w:val="28"/>
          <w:szCs w:val="28"/>
          <w:lang w:val="uk-UA"/>
        </w:rPr>
        <w:t>ь</w:t>
      </w:r>
      <w:r w:rsidRPr="000378D8">
        <w:rPr>
          <w:sz w:val="28"/>
          <w:szCs w:val="28"/>
          <w:lang w:val="uk-UA"/>
        </w:rPr>
        <w:t xml:space="preserve"> </w:t>
      </w:r>
      <w:r w:rsidRPr="000378D8">
        <w:rPr>
          <w:color w:val="221F21"/>
          <w:spacing w:val="2"/>
          <w:sz w:val="28"/>
          <w:szCs w:val="28"/>
          <w:lang w:val="uk-UA"/>
        </w:rPr>
        <w:t>с</w:t>
      </w:r>
      <w:r w:rsidRPr="000378D8">
        <w:rPr>
          <w:color w:val="221F21"/>
          <w:spacing w:val="4"/>
          <w:sz w:val="28"/>
          <w:szCs w:val="28"/>
          <w:lang w:val="uk-UA"/>
        </w:rPr>
        <w:t>т</w:t>
      </w:r>
      <w:r w:rsidRPr="000378D8">
        <w:rPr>
          <w:color w:val="221F21"/>
          <w:spacing w:val="2"/>
          <w:sz w:val="28"/>
          <w:szCs w:val="28"/>
          <w:lang w:val="uk-UA"/>
        </w:rPr>
        <w:t>р</w:t>
      </w:r>
      <w:r w:rsidRPr="000378D8">
        <w:rPr>
          <w:color w:val="221F21"/>
          <w:spacing w:val="7"/>
          <w:sz w:val="28"/>
          <w:szCs w:val="28"/>
          <w:lang w:val="uk-UA"/>
        </w:rPr>
        <w:t>е</w:t>
      </w:r>
      <w:r w:rsidRPr="000378D8">
        <w:rPr>
          <w:color w:val="221F21"/>
          <w:spacing w:val="2"/>
          <w:sz w:val="28"/>
          <w:szCs w:val="28"/>
          <w:lang w:val="uk-UA"/>
        </w:rPr>
        <w:t>сос</w:t>
      </w:r>
      <w:r w:rsidRPr="000378D8">
        <w:rPr>
          <w:color w:val="221F21"/>
          <w:spacing w:val="1"/>
          <w:sz w:val="28"/>
          <w:szCs w:val="28"/>
          <w:lang w:val="uk-UA"/>
        </w:rPr>
        <w:t>т</w:t>
      </w:r>
      <w:r w:rsidRPr="000378D8">
        <w:rPr>
          <w:color w:val="221F21"/>
          <w:sz w:val="28"/>
          <w:szCs w:val="28"/>
          <w:lang w:val="uk-UA"/>
        </w:rPr>
        <w:t>і</w:t>
      </w:r>
      <w:r w:rsidRPr="000378D8">
        <w:rPr>
          <w:color w:val="221F21"/>
          <w:spacing w:val="-2"/>
          <w:sz w:val="28"/>
          <w:szCs w:val="28"/>
          <w:lang w:val="uk-UA"/>
        </w:rPr>
        <w:t>й</w:t>
      </w:r>
      <w:r w:rsidRPr="000378D8">
        <w:rPr>
          <w:color w:val="221F21"/>
          <w:spacing w:val="-12"/>
          <w:sz w:val="28"/>
          <w:szCs w:val="28"/>
          <w:lang w:val="uk-UA"/>
        </w:rPr>
        <w:t>к</w:t>
      </w:r>
      <w:r w:rsidRPr="000378D8">
        <w:rPr>
          <w:color w:val="221F21"/>
          <w:spacing w:val="3"/>
          <w:sz w:val="28"/>
          <w:szCs w:val="28"/>
          <w:lang w:val="uk-UA"/>
        </w:rPr>
        <w:t>о</w:t>
      </w:r>
      <w:r w:rsidRPr="000378D8">
        <w:rPr>
          <w:color w:val="221F21"/>
          <w:spacing w:val="2"/>
          <w:sz w:val="28"/>
          <w:szCs w:val="28"/>
          <w:lang w:val="uk-UA"/>
        </w:rPr>
        <w:t>с</w:t>
      </w:r>
      <w:r w:rsidRPr="000378D8">
        <w:rPr>
          <w:color w:val="221F21"/>
          <w:sz w:val="28"/>
          <w:szCs w:val="28"/>
          <w:lang w:val="uk-UA"/>
        </w:rPr>
        <w:t>ті</w:t>
      </w:r>
      <w:r w:rsidRPr="000378D8">
        <w:rPr>
          <w:color w:val="221F21"/>
          <w:spacing w:val="39"/>
          <w:sz w:val="28"/>
          <w:szCs w:val="28"/>
          <w:lang w:val="uk-UA"/>
        </w:rPr>
        <w:t xml:space="preserve"> </w:t>
      </w:r>
      <w:r w:rsidRPr="000378D8">
        <w:rPr>
          <w:color w:val="221F21"/>
          <w:spacing w:val="6"/>
          <w:sz w:val="28"/>
          <w:szCs w:val="28"/>
          <w:lang w:val="uk-UA"/>
        </w:rPr>
        <w:t>ССС</w:t>
      </w:r>
      <w:r w:rsidRPr="000378D8">
        <w:rPr>
          <w:color w:val="221F21"/>
          <w:spacing w:val="42"/>
          <w:sz w:val="28"/>
          <w:szCs w:val="28"/>
          <w:lang w:val="uk-UA"/>
        </w:rPr>
        <w:t xml:space="preserve"> </w:t>
      </w:r>
      <w:r w:rsidRPr="000378D8">
        <w:rPr>
          <w:color w:val="221F21"/>
          <w:spacing w:val="1"/>
          <w:sz w:val="28"/>
          <w:szCs w:val="28"/>
          <w:lang w:val="uk-UA"/>
        </w:rPr>
        <w:t>д</w:t>
      </w:r>
      <w:r w:rsidRPr="000378D8">
        <w:rPr>
          <w:color w:val="221F21"/>
          <w:sz w:val="28"/>
          <w:szCs w:val="28"/>
          <w:lang w:val="uk-UA"/>
        </w:rPr>
        <w:t>о</w:t>
      </w:r>
      <w:r w:rsidRPr="000378D8">
        <w:rPr>
          <w:color w:val="221F21"/>
          <w:spacing w:val="38"/>
          <w:sz w:val="28"/>
          <w:szCs w:val="28"/>
          <w:lang w:val="uk-UA"/>
        </w:rPr>
        <w:t xml:space="preserve"> </w:t>
      </w:r>
      <w:r w:rsidRPr="000378D8">
        <w:rPr>
          <w:color w:val="221F21"/>
          <w:spacing w:val="-1"/>
          <w:sz w:val="28"/>
          <w:szCs w:val="28"/>
          <w:lang w:val="uk-UA"/>
        </w:rPr>
        <w:t>з</w:t>
      </w:r>
      <w:r w:rsidRPr="000378D8">
        <w:rPr>
          <w:color w:val="221F21"/>
          <w:spacing w:val="-2"/>
          <w:sz w:val="28"/>
          <w:szCs w:val="28"/>
          <w:lang w:val="uk-UA"/>
        </w:rPr>
        <w:t>о</w:t>
      </w:r>
      <w:r w:rsidRPr="000378D8">
        <w:rPr>
          <w:color w:val="221F21"/>
          <w:spacing w:val="1"/>
          <w:sz w:val="28"/>
          <w:szCs w:val="28"/>
          <w:lang w:val="uk-UA"/>
        </w:rPr>
        <w:t>в</w:t>
      </w:r>
      <w:r w:rsidRPr="000378D8">
        <w:rPr>
          <w:color w:val="221F21"/>
          <w:spacing w:val="-2"/>
          <w:sz w:val="28"/>
          <w:szCs w:val="28"/>
          <w:lang w:val="uk-UA"/>
        </w:rPr>
        <w:t>ні</w:t>
      </w:r>
      <w:r w:rsidRPr="000378D8">
        <w:rPr>
          <w:color w:val="221F21"/>
          <w:spacing w:val="2"/>
          <w:sz w:val="28"/>
          <w:szCs w:val="28"/>
          <w:lang w:val="uk-UA"/>
        </w:rPr>
        <w:t>ш</w:t>
      </w:r>
      <w:r w:rsidRPr="000378D8">
        <w:rPr>
          <w:color w:val="221F21"/>
          <w:spacing w:val="1"/>
          <w:sz w:val="28"/>
          <w:szCs w:val="28"/>
          <w:lang w:val="uk-UA"/>
        </w:rPr>
        <w:t>н</w:t>
      </w:r>
      <w:r w:rsidRPr="000378D8">
        <w:rPr>
          <w:color w:val="221F21"/>
          <w:spacing w:val="2"/>
          <w:sz w:val="28"/>
          <w:szCs w:val="28"/>
          <w:lang w:val="uk-UA"/>
        </w:rPr>
        <w:t>і</w:t>
      </w:r>
      <w:r w:rsidRPr="000378D8">
        <w:rPr>
          <w:color w:val="221F21"/>
          <w:spacing w:val="1"/>
          <w:sz w:val="28"/>
          <w:szCs w:val="28"/>
          <w:lang w:val="uk-UA"/>
        </w:rPr>
        <w:t>х</w:t>
      </w:r>
      <w:r w:rsidRPr="000378D8">
        <w:rPr>
          <w:color w:val="221F21"/>
          <w:spacing w:val="34"/>
          <w:sz w:val="28"/>
          <w:szCs w:val="28"/>
          <w:lang w:val="uk-UA"/>
        </w:rPr>
        <w:t xml:space="preserve"> </w:t>
      </w:r>
      <w:r w:rsidRPr="000378D8">
        <w:rPr>
          <w:color w:val="221F21"/>
          <w:sz w:val="28"/>
          <w:szCs w:val="28"/>
          <w:lang w:val="uk-UA"/>
        </w:rPr>
        <w:t>і</w:t>
      </w:r>
      <w:r w:rsidRPr="000378D8">
        <w:rPr>
          <w:color w:val="221F21"/>
          <w:spacing w:val="38"/>
          <w:sz w:val="28"/>
          <w:szCs w:val="28"/>
          <w:lang w:val="uk-UA"/>
        </w:rPr>
        <w:t xml:space="preserve"> </w:t>
      </w:r>
      <w:r w:rsidRPr="000378D8">
        <w:rPr>
          <w:color w:val="221F21"/>
          <w:spacing w:val="2"/>
          <w:sz w:val="28"/>
          <w:szCs w:val="28"/>
          <w:lang w:val="uk-UA"/>
        </w:rPr>
        <w:t>в</w:t>
      </w:r>
      <w:r w:rsidRPr="000378D8">
        <w:rPr>
          <w:color w:val="221F21"/>
          <w:spacing w:val="3"/>
          <w:sz w:val="28"/>
          <w:szCs w:val="28"/>
          <w:lang w:val="uk-UA"/>
        </w:rPr>
        <w:t>н</w:t>
      </w:r>
      <w:r w:rsidRPr="000378D8">
        <w:rPr>
          <w:color w:val="221F21"/>
          <w:spacing w:val="-6"/>
          <w:sz w:val="28"/>
          <w:szCs w:val="28"/>
          <w:lang w:val="uk-UA"/>
        </w:rPr>
        <w:t>у</w:t>
      </w:r>
      <w:r w:rsidRPr="000378D8">
        <w:rPr>
          <w:color w:val="221F21"/>
          <w:spacing w:val="3"/>
          <w:sz w:val="28"/>
          <w:szCs w:val="28"/>
          <w:lang w:val="uk-UA"/>
        </w:rPr>
        <w:t>тр</w:t>
      </w:r>
      <w:r w:rsidRPr="000378D8">
        <w:rPr>
          <w:color w:val="221F21"/>
          <w:spacing w:val="-2"/>
          <w:sz w:val="28"/>
          <w:szCs w:val="28"/>
          <w:lang w:val="uk-UA"/>
        </w:rPr>
        <w:t>і</w:t>
      </w:r>
      <w:r w:rsidRPr="000378D8">
        <w:rPr>
          <w:color w:val="221F21"/>
          <w:spacing w:val="2"/>
          <w:sz w:val="28"/>
          <w:szCs w:val="28"/>
          <w:lang w:val="uk-UA"/>
        </w:rPr>
        <w:t>ш</w:t>
      </w:r>
      <w:r w:rsidRPr="000378D8">
        <w:rPr>
          <w:color w:val="221F21"/>
          <w:spacing w:val="-2"/>
          <w:sz w:val="28"/>
          <w:szCs w:val="28"/>
          <w:lang w:val="uk-UA"/>
        </w:rPr>
        <w:t>н</w:t>
      </w:r>
      <w:r w:rsidRPr="000378D8">
        <w:rPr>
          <w:color w:val="221F21"/>
          <w:spacing w:val="1"/>
          <w:sz w:val="28"/>
          <w:szCs w:val="28"/>
          <w:lang w:val="uk-UA"/>
        </w:rPr>
        <w:t>іх</w:t>
      </w:r>
      <w:r w:rsidRPr="000378D8">
        <w:rPr>
          <w:sz w:val="28"/>
          <w:szCs w:val="28"/>
          <w:lang w:val="uk-UA"/>
        </w:rPr>
        <w:t xml:space="preserve"> </w:t>
      </w:r>
      <w:r w:rsidRPr="000378D8">
        <w:rPr>
          <w:color w:val="221F21"/>
          <w:sz w:val="28"/>
          <w:szCs w:val="28"/>
          <w:lang w:val="uk-UA"/>
        </w:rPr>
        <w:t xml:space="preserve">впливів </w:t>
      </w:r>
      <w:r w:rsidRPr="000378D8">
        <w:rPr>
          <w:color w:val="221F21"/>
          <w:spacing w:val="1"/>
          <w:sz w:val="28"/>
          <w:szCs w:val="28"/>
          <w:lang w:val="uk-UA"/>
        </w:rPr>
        <w:t>р</w:t>
      </w:r>
      <w:r w:rsidRPr="000378D8">
        <w:rPr>
          <w:color w:val="221F21"/>
          <w:spacing w:val="3"/>
          <w:sz w:val="28"/>
          <w:szCs w:val="28"/>
          <w:lang w:val="uk-UA"/>
        </w:rPr>
        <w:t>і</w:t>
      </w:r>
      <w:r w:rsidRPr="000378D8">
        <w:rPr>
          <w:color w:val="221F21"/>
          <w:spacing w:val="-1"/>
          <w:sz w:val="28"/>
          <w:szCs w:val="28"/>
          <w:lang w:val="uk-UA"/>
        </w:rPr>
        <w:t>з</w:t>
      </w:r>
      <w:r w:rsidRPr="000378D8">
        <w:rPr>
          <w:color w:val="221F21"/>
          <w:spacing w:val="1"/>
          <w:sz w:val="28"/>
          <w:szCs w:val="28"/>
          <w:lang w:val="uk-UA"/>
        </w:rPr>
        <w:t>н</w:t>
      </w:r>
      <w:r w:rsidRPr="000378D8">
        <w:rPr>
          <w:color w:val="221F21"/>
          <w:spacing w:val="-1"/>
          <w:sz w:val="28"/>
          <w:szCs w:val="28"/>
          <w:lang w:val="uk-UA"/>
        </w:rPr>
        <w:t>о</w:t>
      </w:r>
      <w:r w:rsidRPr="000378D8">
        <w:rPr>
          <w:color w:val="221F21"/>
          <w:spacing w:val="-11"/>
          <w:sz w:val="28"/>
          <w:szCs w:val="28"/>
          <w:lang w:val="uk-UA"/>
        </w:rPr>
        <w:t>бічного спрямування</w:t>
      </w:r>
      <w:r w:rsidRPr="000378D8">
        <w:rPr>
          <w:color w:val="221F21"/>
          <w:sz w:val="28"/>
          <w:szCs w:val="28"/>
          <w:lang w:val="uk-UA"/>
        </w:rPr>
        <w:t>.</w:t>
      </w:r>
    </w:p>
    <w:p w:rsidR="00F7746E" w:rsidRPr="000378D8" w:rsidRDefault="00F7746E" w:rsidP="00F7746E">
      <w:pPr>
        <w:spacing w:line="240" w:lineRule="atLeast"/>
        <w:ind w:left="567"/>
        <w:contextualSpacing/>
        <w:jc w:val="both"/>
        <w:rPr>
          <w:sz w:val="28"/>
          <w:szCs w:val="28"/>
          <w:lang w:val="uk-UA"/>
        </w:rPr>
      </w:pPr>
      <w:r w:rsidRPr="000378D8">
        <w:rPr>
          <w:sz w:val="28"/>
          <w:szCs w:val="28"/>
          <w:lang w:val="uk-UA"/>
        </w:rPr>
        <w:t xml:space="preserve">При виконанні проб  з навантаженням важливим є не перевищити </w:t>
      </w:r>
    </w:p>
    <w:p w:rsidR="00F7746E" w:rsidRPr="000378D8" w:rsidRDefault="00F7746E" w:rsidP="00F7746E">
      <w:pPr>
        <w:spacing w:line="240" w:lineRule="atLeast"/>
        <w:contextualSpacing/>
        <w:jc w:val="both"/>
        <w:rPr>
          <w:sz w:val="28"/>
          <w:szCs w:val="28"/>
          <w:lang w:val="uk-UA"/>
        </w:rPr>
      </w:pPr>
      <w:r w:rsidRPr="000378D8">
        <w:rPr>
          <w:sz w:val="28"/>
          <w:szCs w:val="28"/>
          <w:lang w:val="uk-UA"/>
        </w:rPr>
        <w:t>поріг толерантності, не допустити погіршення у стані здоров</w:t>
      </w:r>
      <w:r w:rsidRPr="000378D8">
        <w:rPr>
          <w:snapToGrid w:val="0"/>
          <w:sz w:val="28"/>
          <w:szCs w:val="28"/>
        </w:rPr>
        <w:t>’</w:t>
      </w:r>
      <w:r w:rsidRPr="000378D8">
        <w:rPr>
          <w:sz w:val="28"/>
          <w:szCs w:val="28"/>
          <w:lang w:val="uk-UA"/>
        </w:rPr>
        <w:t xml:space="preserve">я людини.            </w:t>
      </w:r>
    </w:p>
    <w:p w:rsidR="00F7746E" w:rsidRPr="000378D8" w:rsidRDefault="00F7746E" w:rsidP="00F7746E">
      <w:pPr>
        <w:ind w:firstLine="567"/>
        <w:jc w:val="both"/>
        <w:rPr>
          <w:sz w:val="28"/>
          <w:szCs w:val="28"/>
          <w:lang w:val="uk-UA"/>
        </w:rPr>
      </w:pPr>
      <w:r w:rsidRPr="000378D8">
        <w:rPr>
          <w:sz w:val="28"/>
          <w:szCs w:val="28"/>
          <w:lang w:val="uk-UA"/>
        </w:rPr>
        <w:t>Функціональні ознаки порогу толерантності:</w:t>
      </w:r>
    </w:p>
    <w:p w:rsidR="00F7746E" w:rsidRPr="000378D8" w:rsidRDefault="00F7746E" w:rsidP="00F7746E">
      <w:pPr>
        <w:ind w:firstLine="567"/>
        <w:jc w:val="both"/>
        <w:rPr>
          <w:sz w:val="28"/>
          <w:szCs w:val="28"/>
          <w:lang w:val="uk-UA"/>
        </w:rPr>
      </w:pPr>
      <w:r w:rsidRPr="000378D8">
        <w:rPr>
          <w:sz w:val="28"/>
          <w:szCs w:val="28"/>
          <w:lang w:val="uk-UA"/>
        </w:rPr>
        <w:t>Зміни ЧСС. 1. Перевищення максимально допустимої ЧСС (ЧСС мак. розраховується за формулами): - у тренованих: ЧСС макс. = 220 – вік; - у нетренованих: ЧСС макс. = 200 – вік; - у хворих та осіб похилого віку: ЧСС макс = 180 – вік. 2. Раптове зменшення ЧСС при підвищенні потужності навантаження.</w:t>
      </w:r>
    </w:p>
    <w:p w:rsidR="00F7746E" w:rsidRPr="000378D8" w:rsidRDefault="00F7746E" w:rsidP="00F7746E">
      <w:pPr>
        <w:ind w:firstLine="567"/>
        <w:jc w:val="both"/>
        <w:rPr>
          <w:sz w:val="28"/>
          <w:szCs w:val="28"/>
          <w:lang w:val="uk-UA"/>
        </w:rPr>
      </w:pPr>
      <w:r w:rsidRPr="000378D8">
        <w:rPr>
          <w:sz w:val="28"/>
          <w:szCs w:val="28"/>
          <w:lang w:val="uk-UA"/>
        </w:rPr>
        <w:t>Зміни АТ. 1. Підвищення АТ до максимально допустимої межі: - у тренованих більше 240/120 мм рт.ст.; - у нетренованих, хворих та осіб середнього і похилого віку більш 200/100 мм рт.ст. 2. Незмінність або зниження систолічного АТ більш 25% від вихідного рівня при підвищенні потужності навантаження. 3. Зниження пульсового артеріального тиску.</w:t>
      </w:r>
    </w:p>
    <w:p w:rsidR="00F7746E" w:rsidRPr="000378D8" w:rsidRDefault="00F7746E" w:rsidP="00F7746E">
      <w:pPr>
        <w:ind w:firstLine="567"/>
        <w:jc w:val="both"/>
        <w:rPr>
          <w:sz w:val="28"/>
          <w:szCs w:val="28"/>
          <w:lang w:val="uk-UA"/>
        </w:rPr>
      </w:pPr>
    </w:p>
    <w:p w:rsidR="00F7746E" w:rsidRPr="000378D8" w:rsidRDefault="00F7746E" w:rsidP="00F7746E">
      <w:pPr>
        <w:ind w:right="-3" w:firstLine="708"/>
        <w:jc w:val="both"/>
        <w:rPr>
          <w:sz w:val="28"/>
          <w:szCs w:val="28"/>
          <w:lang w:val="uk-UA"/>
        </w:rPr>
      </w:pPr>
      <w:r w:rsidRPr="000378D8">
        <w:rPr>
          <w:b/>
          <w:sz w:val="28"/>
          <w:szCs w:val="28"/>
          <w:lang w:val="uk-UA"/>
        </w:rPr>
        <w:t>Загальний перелік питань по темі для опитування</w:t>
      </w:r>
      <w:r w:rsidRPr="000378D8">
        <w:rPr>
          <w:sz w:val="28"/>
          <w:szCs w:val="28"/>
          <w:lang w:val="uk-UA"/>
        </w:rPr>
        <w:t>:</w:t>
      </w:r>
    </w:p>
    <w:p w:rsidR="00F7746E" w:rsidRPr="000378D8" w:rsidRDefault="00F7746E" w:rsidP="00DC6DC9">
      <w:pPr>
        <w:pStyle w:val="ab"/>
        <w:numPr>
          <w:ilvl w:val="0"/>
          <w:numId w:val="1"/>
        </w:numPr>
        <w:ind w:right="-3"/>
        <w:jc w:val="both"/>
        <w:rPr>
          <w:sz w:val="28"/>
          <w:szCs w:val="28"/>
        </w:rPr>
      </w:pPr>
      <w:r w:rsidRPr="000378D8">
        <w:rPr>
          <w:sz w:val="28"/>
          <w:szCs w:val="28"/>
        </w:rPr>
        <w:t xml:space="preserve">Характеристика функціональних проб, що найчастіше </w:t>
      </w:r>
    </w:p>
    <w:p w:rsidR="00F7746E" w:rsidRPr="000378D8" w:rsidRDefault="00F7746E" w:rsidP="00F7746E">
      <w:pPr>
        <w:ind w:right="-3"/>
        <w:jc w:val="both"/>
        <w:rPr>
          <w:sz w:val="28"/>
          <w:szCs w:val="28"/>
          <w:lang w:val="uk-UA"/>
        </w:rPr>
      </w:pPr>
      <w:r w:rsidRPr="000378D8">
        <w:rPr>
          <w:sz w:val="28"/>
          <w:szCs w:val="28"/>
        </w:rPr>
        <w:t>використовуються в діагностиці стану ССС.</w:t>
      </w:r>
    </w:p>
    <w:p w:rsidR="00F7746E" w:rsidRPr="000378D8" w:rsidRDefault="00F7746E" w:rsidP="00F7746E">
      <w:pPr>
        <w:ind w:right="-3" w:firstLine="708"/>
        <w:jc w:val="both"/>
        <w:rPr>
          <w:rStyle w:val="FontStyle21"/>
          <w:sz w:val="28"/>
          <w:szCs w:val="28"/>
          <w:lang w:val="uk-UA" w:eastAsia="uk-UA"/>
        </w:rPr>
      </w:pPr>
      <w:r w:rsidRPr="000378D8">
        <w:rPr>
          <w:sz w:val="28"/>
          <w:szCs w:val="28"/>
          <w:lang w:val="uk-UA"/>
        </w:rPr>
        <w:t>2.</w:t>
      </w:r>
      <w:r w:rsidRPr="000378D8">
        <w:rPr>
          <w:rStyle w:val="FontStyle21"/>
          <w:sz w:val="28"/>
          <w:szCs w:val="28"/>
          <w:lang w:val="uk-UA" w:eastAsia="uk-UA"/>
        </w:rPr>
        <w:t>Особливості методики проведення проби Мартіне, розшифровка результатів.</w:t>
      </w:r>
    </w:p>
    <w:p w:rsidR="00F7746E" w:rsidRPr="000378D8" w:rsidRDefault="00F7746E" w:rsidP="00F7746E">
      <w:pPr>
        <w:ind w:right="-3" w:firstLine="708"/>
        <w:jc w:val="both"/>
        <w:rPr>
          <w:rStyle w:val="FontStyle21"/>
          <w:sz w:val="28"/>
          <w:szCs w:val="28"/>
          <w:lang w:val="uk-UA" w:eastAsia="uk-UA"/>
        </w:rPr>
      </w:pPr>
      <w:r w:rsidRPr="000378D8">
        <w:rPr>
          <w:rStyle w:val="FontStyle21"/>
          <w:sz w:val="28"/>
          <w:szCs w:val="28"/>
          <w:lang w:val="uk-UA" w:eastAsia="uk-UA"/>
        </w:rPr>
        <w:t>3.Методика проведення проби Руф</w:t>
      </w:r>
      <w:r w:rsidRPr="000378D8">
        <w:rPr>
          <w:snapToGrid w:val="0"/>
          <w:sz w:val="28"/>
          <w:szCs w:val="28"/>
        </w:rPr>
        <w:t>’</w:t>
      </w:r>
      <w:r w:rsidRPr="000378D8">
        <w:rPr>
          <w:rStyle w:val="FontStyle21"/>
          <w:sz w:val="28"/>
          <w:szCs w:val="28"/>
          <w:lang w:val="uk-UA" w:eastAsia="uk-UA"/>
        </w:rPr>
        <w:t>є.</w:t>
      </w:r>
    </w:p>
    <w:p w:rsidR="00F7746E" w:rsidRPr="000378D8" w:rsidRDefault="00F7746E" w:rsidP="00F7746E">
      <w:pPr>
        <w:ind w:right="-3" w:firstLine="708"/>
        <w:jc w:val="both"/>
        <w:rPr>
          <w:rStyle w:val="FontStyle21"/>
          <w:sz w:val="28"/>
          <w:szCs w:val="28"/>
          <w:lang w:val="uk-UA" w:eastAsia="uk-UA"/>
        </w:rPr>
      </w:pPr>
      <w:r w:rsidRPr="000378D8">
        <w:rPr>
          <w:rStyle w:val="FontStyle21"/>
          <w:sz w:val="28"/>
          <w:szCs w:val="28"/>
          <w:lang w:val="uk-UA" w:eastAsia="uk-UA"/>
        </w:rPr>
        <w:t>4.Визначення індексу Руф</w:t>
      </w:r>
      <w:r w:rsidRPr="000378D8">
        <w:rPr>
          <w:snapToGrid w:val="0"/>
          <w:sz w:val="28"/>
          <w:szCs w:val="28"/>
        </w:rPr>
        <w:t>’</w:t>
      </w:r>
      <w:r w:rsidRPr="000378D8">
        <w:rPr>
          <w:rStyle w:val="FontStyle21"/>
          <w:sz w:val="28"/>
          <w:szCs w:val="28"/>
          <w:lang w:val="uk-UA" w:eastAsia="uk-UA"/>
        </w:rPr>
        <w:t>є, розшифровка результатів в нормі і при патології.</w:t>
      </w:r>
    </w:p>
    <w:p w:rsidR="00F7746E" w:rsidRPr="000378D8" w:rsidRDefault="00F7746E" w:rsidP="00F7746E">
      <w:pPr>
        <w:ind w:right="-3" w:firstLine="708"/>
        <w:jc w:val="both"/>
        <w:rPr>
          <w:rStyle w:val="FontStyle21"/>
          <w:sz w:val="28"/>
          <w:szCs w:val="28"/>
          <w:lang w:val="uk-UA" w:eastAsia="uk-UA"/>
        </w:rPr>
      </w:pPr>
      <w:r w:rsidRPr="000378D8">
        <w:rPr>
          <w:rStyle w:val="FontStyle21"/>
          <w:sz w:val="28"/>
          <w:szCs w:val="28"/>
          <w:lang w:val="uk-UA" w:eastAsia="uk-UA"/>
        </w:rPr>
        <w:t>5.Показання до проведення одномоментих функціональних проб.</w:t>
      </w:r>
    </w:p>
    <w:p w:rsidR="00F7746E" w:rsidRPr="000378D8" w:rsidRDefault="00F7746E" w:rsidP="00F7746E">
      <w:pPr>
        <w:ind w:right="-3" w:firstLine="708"/>
        <w:jc w:val="both"/>
        <w:rPr>
          <w:rStyle w:val="FontStyle21"/>
          <w:sz w:val="28"/>
          <w:szCs w:val="28"/>
          <w:lang w:val="uk-UA" w:eastAsia="uk-UA"/>
        </w:rPr>
      </w:pPr>
      <w:r w:rsidRPr="000378D8">
        <w:rPr>
          <w:rStyle w:val="FontStyle21"/>
          <w:sz w:val="28"/>
          <w:szCs w:val="28"/>
          <w:lang w:val="uk-UA" w:eastAsia="uk-UA"/>
        </w:rPr>
        <w:t>6.Умови припинення проведення проб з  навантаженням.</w:t>
      </w:r>
    </w:p>
    <w:p w:rsidR="00F7746E" w:rsidRPr="000378D8" w:rsidRDefault="00F7746E" w:rsidP="00F7746E">
      <w:pPr>
        <w:ind w:right="-3" w:firstLine="708"/>
        <w:jc w:val="both"/>
        <w:rPr>
          <w:rStyle w:val="FontStyle21"/>
          <w:sz w:val="28"/>
          <w:szCs w:val="28"/>
          <w:lang w:val="uk-UA" w:eastAsia="uk-UA"/>
        </w:rPr>
      </w:pPr>
      <w:r w:rsidRPr="000378D8">
        <w:rPr>
          <w:rStyle w:val="FontStyle21"/>
          <w:sz w:val="28"/>
          <w:szCs w:val="28"/>
          <w:lang w:val="uk-UA" w:eastAsia="uk-UA"/>
        </w:rPr>
        <w:t>7.Зміни показників ССС в умовах стресу, діагностика стресостійкості організму.</w:t>
      </w:r>
    </w:p>
    <w:p w:rsidR="00F7746E" w:rsidRPr="000378D8" w:rsidRDefault="00F7746E" w:rsidP="00F7746E">
      <w:pPr>
        <w:ind w:right="-3" w:firstLine="708"/>
        <w:jc w:val="both"/>
        <w:rPr>
          <w:rStyle w:val="FontStyle21"/>
          <w:color w:val="FF0000"/>
          <w:sz w:val="28"/>
          <w:szCs w:val="28"/>
          <w:lang w:val="uk-UA" w:eastAsia="uk-UA"/>
        </w:rPr>
      </w:pPr>
    </w:p>
    <w:p w:rsidR="00F7746E" w:rsidRPr="000378D8" w:rsidRDefault="00F7746E" w:rsidP="00F7746E">
      <w:pPr>
        <w:ind w:firstLine="720"/>
        <w:contextualSpacing/>
        <w:jc w:val="both"/>
        <w:rPr>
          <w:sz w:val="28"/>
          <w:szCs w:val="28"/>
          <w:lang w:val="uk-UA"/>
        </w:rPr>
      </w:pPr>
      <w:r w:rsidRPr="000378D8">
        <w:rPr>
          <w:b/>
          <w:sz w:val="28"/>
          <w:szCs w:val="28"/>
          <w:lang w:val="uk-UA"/>
        </w:rPr>
        <w:lastRenderedPageBreak/>
        <w:t>Методична розробка до лабораторного заняття</w:t>
      </w:r>
      <w:r w:rsidRPr="000378D8">
        <w:rPr>
          <w:sz w:val="28"/>
          <w:szCs w:val="28"/>
        </w:rPr>
        <w:t xml:space="preserve">. ознайомити студентів з </w:t>
      </w:r>
      <w:r w:rsidRPr="000378D8">
        <w:rPr>
          <w:rStyle w:val="FontStyle34"/>
          <w:sz w:val="28"/>
          <w:szCs w:val="28"/>
          <w:lang w:val="uk-UA"/>
        </w:rPr>
        <w:t xml:space="preserve">методиками функціональних досліджень </w:t>
      </w:r>
      <w:r w:rsidRPr="000378D8">
        <w:rPr>
          <w:sz w:val="28"/>
          <w:szCs w:val="28"/>
        </w:rPr>
        <w:t>серцево-судинної систем</w:t>
      </w:r>
      <w:r w:rsidRPr="000378D8">
        <w:rPr>
          <w:sz w:val="28"/>
          <w:szCs w:val="28"/>
          <w:lang w:val="uk-UA"/>
        </w:rPr>
        <w:t>и</w:t>
      </w:r>
      <w:r w:rsidRPr="000378D8">
        <w:rPr>
          <w:sz w:val="28"/>
          <w:szCs w:val="28"/>
        </w:rPr>
        <w:t xml:space="preserve">. </w:t>
      </w:r>
      <w:r w:rsidRPr="000378D8">
        <w:rPr>
          <w:sz w:val="28"/>
          <w:szCs w:val="28"/>
          <w:lang w:val="uk-UA"/>
        </w:rPr>
        <w:t xml:space="preserve">Мета - </w:t>
      </w:r>
      <w:r w:rsidRPr="000378D8">
        <w:rPr>
          <w:sz w:val="28"/>
          <w:szCs w:val="28"/>
        </w:rPr>
        <w:t>оцінити реакцію ЧСС і АТ на дозоване фізичне навантаження. Обладнання: секундомір, тонометр. Методичні вказівки</w:t>
      </w:r>
      <w:r w:rsidRPr="000378D8">
        <w:rPr>
          <w:sz w:val="28"/>
          <w:szCs w:val="28"/>
          <w:lang w:val="uk-UA"/>
        </w:rPr>
        <w:t xml:space="preserve">: </w:t>
      </w:r>
      <w:r w:rsidRPr="000378D8">
        <w:rPr>
          <w:sz w:val="28"/>
          <w:szCs w:val="28"/>
        </w:rPr>
        <w:t xml:space="preserve">функціональні проби </w:t>
      </w:r>
      <w:r w:rsidRPr="000378D8">
        <w:rPr>
          <w:sz w:val="28"/>
          <w:szCs w:val="28"/>
          <w:lang w:val="uk-UA"/>
        </w:rPr>
        <w:t>(п</w:t>
      </w:r>
      <w:r w:rsidRPr="000378D8">
        <w:rPr>
          <w:sz w:val="28"/>
          <w:szCs w:val="28"/>
        </w:rPr>
        <w:t>роба Руф’є</w:t>
      </w:r>
      <w:r w:rsidRPr="000378D8">
        <w:rPr>
          <w:sz w:val="28"/>
          <w:szCs w:val="28"/>
          <w:lang w:val="uk-UA"/>
        </w:rPr>
        <w:t>, проба Мартіне)</w:t>
      </w:r>
      <w:r w:rsidRPr="000378D8">
        <w:rPr>
          <w:sz w:val="28"/>
          <w:szCs w:val="28"/>
        </w:rPr>
        <w:t xml:space="preserve"> з фізичним навантаженням </w:t>
      </w:r>
      <w:r w:rsidRPr="000378D8">
        <w:rPr>
          <w:sz w:val="28"/>
          <w:szCs w:val="28"/>
          <w:lang w:val="uk-UA"/>
        </w:rPr>
        <w:t>виконуються студентами в рамках проведення лабораторного заняття. Проводиться як</w:t>
      </w:r>
      <w:r w:rsidRPr="000378D8">
        <w:rPr>
          <w:sz w:val="28"/>
          <w:szCs w:val="28"/>
        </w:rPr>
        <w:t xml:space="preserve"> оцінк</w:t>
      </w:r>
      <w:r w:rsidRPr="000378D8">
        <w:rPr>
          <w:sz w:val="28"/>
          <w:szCs w:val="28"/>
          <w:lang w:val="uk-UA"/>
        </w:rPr>
        <w:t>а</w:t>
      </w:r>
      <w:r w:rsidRPr="000378D8">
        <w:rPr>
          <w:sz w:val="28"/>
          <w:szCs w:val="28"/>
        </w:rPr>
        <w:t xml:space="preserve"> реакції </w:t>
      </w:r>
      <w:r w:rsidRPr="000378D8">
        <w:rPr>
          <w:sz w:val="28"/>
          <w:szCs w:val="28"/>
          <w:lang w:val="uk-UA"/>
        </w:rPr>
        <w:t>Ч</w:t>
      </w:r>
      <w:r w:rsidRPr="000378D8">
        <w:rPr>
          <w:sz w:val="28"/>
          <w:szCs w:val="28"/>
        </w:rPr>
        <w:t xml:space="preserve">СС на навантаження, так і </w:t>
      </w:r>
      <w:r w:rsidRPr="000378D8">
        <w:rPr>
          <w:sz w:val="28"/>
          <w:szCs w:val="28"/>
          <w:lang w:val="uk-UA"/>
        </w:rPr>
        <w:t xml:space="preserve">реакція </w:t>
      </w:r>
      <w:r w:rsidRPr="000378D8">
        <w:rPr>
          <w:sz w:val="28"/>
          <w:szCs w:val="28"/>
        </w:rPr>
        <w:t>всього організму.</w:t>
      </w:r>
      <w:r w:rsidRPr="000378D8">
        <w:rPr>
          <w:sz w:val="28"/>
          <w:szCs w:val="28"/>
          <w:lang w:val="uk-UA"/>
        </w:rPr>
        <w:t xml:space="preserve"> </w:t>
      </w:r>
    </w:p>
    <w:p w:rsidR="00F7746E" w:rsidRPr="000378D8" w:rsidRDefault="00F7746E" w:rsidP="00F7746E">
      <w:pPr>
        <w:pStyle w:val="a4"/>
        <w:ind w:right="-3" w:firstLine="708"/>
        <w:jc w:val="both"/>
        <w:rPr>
          <w:szCs w:val="28"/>
          <w:lang w:val="uk-UA"/>
        </w:rPr>
      </w:pPr>
      <w:r w:rsidRPr="000378D8">
        <w:rPr>
          <w:szCs w:val="28"/>
        </w:rPr>
        <w:t>Практичні роботи (завдання), які виконуються на занятті: 1. Провести та оцінити функціональні проби зі зміною положення тіла у просторі (орто- та кліностатичну). Провести та оцінити пробу з дозованим фізичним навантаженням на відновлення Мартіне-Кушелевського (20 присідань за 30 сек.). Результати дослідження запис</w:t>
      </w:r>
      <w:r w:rsidRPr="000378D8">
        <w:rPr>
          <w:szCs w:val="28"/>
          <w:lang w:val="uk-UA"/>
        </w:rPr>
        <w:t>уються, складається</w:t>
      </w:r>
      <w:r w:rsidRPr="000378D8">
        <w:rPr>
          <w:szCs w:val="28"/>
        </w:rPr>
        <w:t xml:space="preserve"> проток</w:t>
      </w:r>
      <w:r w:rsidRPr="000378D8">
        <w:rPr>
          <w:szCs w:val="28"/>
          <w:lang w:val="uk-UA"/>
        </w:rPr>
        <w:t>ол</w:t>
      </w:r>
      <w:r>
        <w:rPr>
          <w:szCs w:val="28"/>
          <w:lang w:val="uk-UA"/>
        </w:rPr>
        <w:t>, формулює</w:t>
      </w:r>
      <w:r w:rsidRPr="000378D8">
        <w:rPr>
          <w:szCs w:val="28"/>
          <w:lang w:val="uk-UA"/>
        </w:rPr>
        <w:t xml:space="preserve">ться висновок обстеження, </w:t>
      </w:r>
      <w:r w:rsidRPr="000378D8">
        <w:rPr>
          <w:szCs w:val="28"/>
        </w:rPr>
        <w:t xml:space="preserve">рекомендації </w:t>
      </w:r>
      <w:r w:rsidRPr="000378D8">
        <w:rPr>
          <w:szCs w:val="28"/>
          <w:lang w:val="uk-UA"/>
        </w:rPr>
        <w:t>щодо методики</w:t>
      </w:r>
      <w:r w:rsidRPr="000378D8">
        <w:rPr>
          <w:szCs w:val="28"/>
        </w:rPr>
        <w:t xml:space="preserve"> по</w:t>
      </w:r>
      <w:r w:rsidRPr="000378D8">
        <w:rPr>
          <w:szCs w:val="28"/>
          <w:lang w:val="uk-UA"/>
        </w:rPr>
        <w:t>кращення</w:t>
      </w:r>
      <w:r w:rsidRPr="000378D8">
        <w:rPr>
          <w:szCs w:val="28"/>
        </w:rPr>
        <w:t xml:space="preserve"> адаптації </w:t>
      </w:r>
      <w:r w:rsidRPr="000378D8">
        <w:rPr>
          <w:szCs w:val="28"/>
          <w:lang w:val="uk-UA"/>
        </w:rPr>
        <w:t xml:space="preserve"> організму </w:t>
      </w:r>
      <w:r w:rsidRPr="000378D8">
        <w:rPr>
          <w:szCs w:val="28"/>
        </w:rPr>
        <w:t>до навантаження</w:t>
      </w:r>
      <w:r w:rsidRPr="000378D8">
        <w:rPr>
          <w:szCs w:val="28"/>
          <w:lang w:val="uk-UA"/>
        </w:rPr>
        <w:t xml:space="preserve"> (при необхідності)</w:t>
      </w:r>
      <w:r w:rsidRPr="000378D8">
        <w:rPr>
          <w:szCs w:val="28"/>
        </w:rPr>
        <w:t>.</w:t>
      </w:r>
      <w:r w:rsidRPr="000378D8">
        <w:rPr>
          <w:szCs w:val="28"/>
          <w:lang w:val="uk-UA"/>
        </w:rPr>
        <w:t xml:space="preserve"> </w:t>
      </w:r>
    </w:p>
    <w:p w:rsidR="00F7746E" w:rsidRPr="000378D8" w:rsidRDefault="00F7746E" w:rsidP="00F7746E">
      <w:pPr>
        <w:ind w:firstLine="720"/>
        <w:contextualSpacing/>
        <w:jc w:val="both"/>
        <w:rPr>
          <w:rStyle w:val="FontStyle21"/>
          <w:sz w:val="28"/>
          <w:szCs w:val="28"/>
          <w:lang w:val="uk-UA"/>
        </w:rPr>
      </w:pPr>
      <w:r w:rsidRPr="000378D8">
        <w:rPr>
          <w:sz w:val="28"/>
          <w:szCs w:val="28"/>
          <w:lang w:val="uk-UA"/>
        </w:rPr>
        <w:t>Клінічні показання до припинення проведення проби: Зниження АТ нижче висхідного рівня на 30% і більше; підвищення АТ до 220 мм рт.ст і вище; виражена задишка, напад задухи; різка слабкість; головокружіння, різкий головний біль, нудота; загрудинний біль; прискорення ЧСС більше ніж на 130 пошт./хв..</w:t>
      </w:r>
    </w:p>
    <w:p w:rsidR="00F7746E" w:rsidRPr="007C7874" w:rsidRDefault="00F7746E" w:rsidP="00F7746E">
      <w:pPr>
        <w:ind w:firstLine="720"/>
        <w:contextualSpacing/>
        <w:jc w:val="center"/>
        <w:rPr>
          <w:color w:val="7030A0"/>
          <w:sz w:val="28"/>
          <w:szCs w:val="28"/>
          <w:lang w:val="uk-UA"/>
        </w:rPr>
      </w:pPr>
      <w:r w:rsidRPr="000378D8">
        <w:rPr>
          <w:b/>
          <w:sz w:val="28"/>
          <w:szCs w:val="28"/>
          <w:lang w:val="uk-UA"/>
        </w:rPr>
        <w:t>Тестовий контроль</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p>
    <w:p w:rsidR="00F7746E" w:rsidRPr="007C7874" w:rsidRDefault="00F7746E" w:rsidP="00F7746E">
      <w:pPr>
        <w:autoSpaceDE w:val="0"/>
        <w:autoSpaceDN w:val="0"/>
        <w:adjustRightInd w:val="0"/>
        <w:ind w:left="708" w:firstLine="12"/>
        <w:jc w:val="both"/>
        <w:rPr>
          <w:sz w:val="28"/>
          <w:szCs w:val="28"/>
          <w:u w:val="single"/>
          <w:lang w:val="uk-UA"/>
        </w:rPr>
      </w:pPr>
      <w:r w:rsidRPr="007C7874">
        <w:rPr>
          <w:sz w:val="28"/>
          <w:szCs w:val="28"/>
          <w:u w:val="single"/>
          <w:lang w:val="uk-UA"/>
        </w:rPr>
        <w:t>1.</w:t>
      </w:r>
      <w:r w:rsidRPr="007C7874">
        <w:rPr>
          <w:sz w:val="28"/>
          <w:szCs w:val="28"/>
          <w:u w:val="single"/>
        </w:rPr>
        <w:t xml:space="preserve">Визначте функціональні проби, які використовують для дослідження </w:t>
      </w:r>
      <w:r w:rsidRPr="007C7874">
        <w:rPr>
          <w:sz w:val="28"/>
          <w:szCs w:val="28"/>
          <w:u w:val="single"/>
          <w:lang w:val="uk-UA"/>
        </w:rPr>
        <w:t>ССС</w:t>
      </w:r>
      <w:r w:rsidRPr="007C7874">
        <w:rPr>
          <w:sz w:val="28"/>
          <w:szCs w:val="28"/>
        </w:rPr>
        <w:t>.</w:t>
      </w:r>
    </w:p>
    <w:p w:rsidR="00F7746E" w:rsidRPr="007C7874" w:rsidRDefault="00F7746E" w:rsidP="00F7746E">
      <w:pPr>
        <w:autoSpaceDE w:val="0"/>
        <w:autoSpaceDN w:val="0"/>
        <w:adjustRightInd w:val="0"/>
        <w:jc w:val="both"/>
        <w:rPr>
          <w:sz w:val="28"/>
          <w:szCs w:val="28"/>
        </w:rPr>
      </w:pPr>
      <w:r w:rsidRPr="007C7874">
        <w:rPr>
          <w:sz w:val="28"/>
          <w:szCs w:val="28"/>
        </w:rPr>
        <w:t>1. Мартіне.</w:t>
      </w:r>
    </w:p>
    <w:p w:rsidR="00F7746E" w:rsidRPr="007C7874" w:rsidRDefault="00F7746E" w:rsidP="00F7746E">
      <w:pPr>
        <w:autoSpaceDE w:val="0"/>
        <w:autoSpaceDN w:val="0"/>
        <w:adjustRightInd w:val="0"/>
        <w:jc w:val="both"/>
        <w:rPr>
          <w:sz w:val="28"/>
          <w:szCs w:val="28"/>
        </w:rPr>
      </w:pPr>
      <w:r w:rsidRPr="007C7874">
        <w:rPr>
          <w:sz w:val="28"/>
          <w:szCs w:val="28"/>
        </w:rPr>
        <w:t>2. Генчі.</w:t>
      </w:r>
    </w:p>
    <w:p w:rsidR="00F7746E" w:rsidRPr="007C7874" w:rsidRDefault="00F7746E" w:rsidP="00F7746E">
      <w:pPr>
        <w:autoSpaceDE w:val="0"/>
        <w:autoSpaceDN w:val="0"/>
        <w:adjustRightInd w:val="0"/>
        <w:jc w:val="both"/>
        <w:rPr>
          <w:sz w:val="28"/>
          <w:szCs w:val="28"/>
        </w:rPr>
      </w:pPr>
      <w:r w:rsidRPr="007C7874">
        <w:rPr>
          <w:sz w:val="28"/>
          <w:szCs w:val="28"/>
        </w:rPr>
        <w:t>3. Сєркіна.</w:t>
      </w:r>
    </w:p>
    <w:p w:rsidR="00F7746E" w:rsidRPr="007C7874" w:rsidRDefault="00F7746E" w:rsidP="00F7746E">
      <w:pPr>
        <w:autoSpaceDE w:val="0"/>
        <w:autoSpaceDN w:val="0"/>
        <w:adjustRightInd w:val="0"/>
        <w:jc w:val="both"/>
        <w:rPr>
          <w:sz w:val="28"/>
          <w:szCs w:val="28"/>
          <w:lang w:val="uk-UA"/>
        </w:rPr>
      </w:pPr>
      <w:r w:rsidRPr="007C7874">
        <w:rPr>
          <w:sz w:val="28"/>
          <w:szCs w:val="28"/>
        </w:rPr>
        <w:t>4. Штанге.</w:t>
      </w:r>
    </w:p>
    <w:p w:rsidR="00F7746E" w:rsidRPr="007C7874" w:rsidRDefault="00F7746E" w:rsidP="00F7746E">
      <w:pPr>
        <w:autoSpaceDE w:val="0"/>
        <w:autoSpaceDN w:val="0"/>
        <w:adjustRightInd w:val="0"/>
        <w:jc w:val="both"/>
        <w:rPr>
          <w:sz w:val="28"/>
          <w:szCs w:val="28"/>
          <w:lang w:val="uk-UA"/>
        </w:rPr>
      </w:pPr>
    </w:p>
    <w:p w:rsidR="00F7746E" w:rsidRPr="007C7874" w:rsidRDefault="00F7746E" w:rsidP="00F7746E">
      <w:pPr>
        <w:autoSpaceDE w:val="0"/>
        <w:autoSpaceDN w:val="0"/>
        <w:adjustRightInd w:val="0"/>
        <w:jc w:val="both"/>
        <w:rPr>
          <w:sz w:val="28"/>
          <w:szCs w:val="28"/>
          <w:lang w:val="uk-UA"/>
        </w:rPr>
      </w:pPr>
      <w:r w:rsidRPr="007C7874">
        <w:rPr>
          <w:sz w:val="28"/>
          <w:szCs w:val="28"/>
        </w:rPr>
        <w:tab/>
      </w:r>
      <w:r w:rsidRPr="007C7874">
        <w:rPr>
          <w:sz w:val="28"/>
          <w:szCs w:val="28"/>
          <w:lang w:val="uk-UA"/>
        </w:rPr>
        <w:t>2.</w:t>
      </w:r>
      <w:r w:rsidRPr="007C7874">
        <w:rPr>
          <w:sz w:val="28"/>
          <w:szCs w:val="28"/>
          <w:u w:val="single"/>
          <w:lang w:val="uk-UA"/>
        </w:rPr>
        <w:t>До одноментних функціональних проб відносяться</w:t>
      </w:r>
      <w:r w:rsidRPr="007C7874">
        <w:rPr>
          <w:sz w:val="28"/>
          <w:szCs w:val="28"/>
          <w:lang w:val="uk-UA"/>
        </w:rPr>
        <w:t>:</w:t>
      </w:r>
    </w:p>
    <w:p w:rsidR="00F7746E" w:rsidRPr="007C7874" w:rsidRDefault="00F7746E" w:rsidP="00F7746E">
      <w:pPr>
        <w:autoSpaceDE w:val="0"/>
        <w:autoSpaceDN w:val="0"/>
        <w:adjustRightInd w:val="0"/>
        <w:jc w:val="both"/>
        <w:rPr>
          <w:sz w:val="28"/>
          <w:szCs w:val="28"/>
          <w:lang w:val="uk-UA"/>
        </w:rPr>
      </w:pPr>
      <w:r w:rsidRPr="007C7874">
        <w:rPr>
          <w:sz w:val="28"/>
          <w:szCs w:val="28"/>
          <w:lang w:val="uk-UA"/>
        </w:rPr>
        <w:t>1. Проба Летунова.</w:t>
      </w:r>
    </w:p>
    <w:p w:rsidR="00F7746E" w:rsidRPr="007C7874" w:rsidRDefault="00F7746E" w:rsidP="00F7746E">
      <w:pPr>
        <w:autoSpaceDE w:val="0"/>
        <w:autoSpaceDN w:val="0"/>
        <w:adjustRightInd w:val="0"/>
        <w:jc w:val="both"/>
        <w:rPr>
          <w:sz w:val="28"/>
          <w:szCs w:val="28"/>
          <w:lang w:val="uk-UA"/>
        </w:rPr>
      </w:pPr>
      <w:r w:rsidRPr="007C7874">
        <w:rPr>
          <w:sz w:val="28"/>
          <w:szCs w:val="28"/>
          <w:lang w:val="uk-UA"/>
        </w:rPr>
        <w:t>2. Проба Мартіне.</w:t>
      </w:r>
    </w:p>
    <w:p w:rsidR="00F7746E" w:rsidRPr="007C7874" w:rsidRDefault="00F7746E" w:rsidP="00F7746E">
      <w:pPr>
        <w:autoSpaceDE w:val="0"/>
        <w:autoSpaceDN w:val="0"/>
        <w:adjustRightInd w:val="0"/>
        <w:jc w:val="both"/>
        <w:rPr>
          <w:sz w:val="28"/>
          <w:szCs w:val="28"/>
          <w:lang w:val="uk-UA"/>
        </w:rPr>
      </w:pPr>
      <w:r w:rsidRPr="007C7874">
        <w:rPr>
          <w:sz w:val="28"/>
          <w:szCs w:val="28"/>
          <w:lang w:val="uk-UA"/>
        </w:rPr>
        <w:t>3. Проба Руф’є.</w:t>
      </w:r>
    </w:p>
    <w:p w:rsidR="00F7746E" w:rsidRPr="007C7874" w:rsidRDefault="00F7746E" w:rsidP="00F7746E">
      <w:pPr>
        <w:autoSpaceDE w:val="0"/>
        <w:autoSpaceDN w:val="0"/>
        <w:adjustRightInd w:val="0"/>
        <w:jc w:val="both"/>
        <w:rPr>
          <w:sz w:val="28"/>
          <w:szCs w:val="28"/>
          <w:lang w:val="uk-UA"/>
        </w:rPr>
      </w:pPr>
      <w:r w:rsidRPr="007C7874">
        <w:rPr>
          <w:sz w:val="28"/>
          <w:szCs w:val="28"/>
          <w:lang w:val="uk-UA"/>
        </w:rPr>
        <w:t>4.</w:t>
      </w:r>
      <w:r w:rsidRPr="007C7874">
        <w:rPr>
          <w:sz w:val="28"/>
          <w:szCs w:val="28"/>
        </w:rPr>
        <w:t xml:space="preserve"> </w:t>
      </w:r>
      <w:r w:rsidRPr="007C7874">
        <w:rPr>
          <w:sz w:val="28"/>
          <w:szCs w:val="28"/>
          <w:lang w:val="uk-UA"/>
        </w:rPr>
        <w:t xml:space="preserve">Проба </w:t>
      </w:r>
      <w:r w:rsidRPr="007C7874">
        <w:rPr>
          <w:sz w:val="28"/>
          <w:szCs w:val="28"/>
        </w:rPr>
        <w:t>Генчі.</w:t>
      </w:r>
    </w:p>
    <w:p w:rsidR="00F7746E" w:rsidRPr="007C7874" w:rsidRDefault="00F7746E" w:rsidP="00F7746E">
      <w:pPr>
        <w:autoSpaceDE w:val="0"/>
        <w:autoSpaceDN w:val="0"/>
        <w:adjustRightInd w:val="0"/>
        <w:jc w:val="both"/>
        <w:rPr>
          <w:sz w:val="28"/>
          <w:szCs w:val="28"/>
          <w:lang w:val="uk-UA"/>
        </w:rPr>
      </w:pPr>
    </w:p>
    <w:p w:rsidR="00F7746E" w:rsidRPr="007C7874" w:rsidRDefault="00F7746E" w:rsidP="00F7746E">
      <w:pPr>
        <w:autoSpaceDE w:val="0"/>
        <w:autoSpaceDN w:val="0"/>
        <w:adjustRightInd w:val="0"/>
        <w:ind w:firstLine="708"/>
        <w:jc w:val="both"/>
        <w:rPr>
          <w:sz w:val="28"/>
          <w:szCs w:val="28"/>
          <w:u w:val="single"/>
          <w:lang w:val="uk-UA"/>
        </w:rPr>
      </w:pPr>
      <w:r w:rsidRPr="007C7874">
        <w:rPr>
          <w:sz w:val="28"/>
          <w:szCs w:val="28"/>
          <w:u w:val="single"/>
          <w:lang w:val="uk-UA"/>
        </w:rPr>
        <w:t>3.Після виконання проби, при о</w:t>
      </w:r>
      <w:r w:rsidRPr="007C7874">
        <w:rPr>
          <w:sz w:val="28"/>
          <w:szCs w:val="28"/>
          <w:u w:val="single"/>
        </w:rPr>
        <w:t>цін</w:t>
      </w:r>
      <w:r w:rsidRPr="007C7874">
        <w:rPr>
          <w:sz w:val="28"/>
          <w:szCs w:val="28"/>
          <w:u w:val="single"/>
          <w:lang w:val="uk-UA"/>
        </w:rPr>
        <w:t>юванні</w:t>
      </w:r>
      <w:r w:rsidRPr="007C7874">
        <w:rPr>
          <w:sz w:val="28"/>
          <w:szCs w:val="28"/>
          <w:u w:val="single"/>
        </w:rPr>
        <w:t xml:space="preserve"> ступеня реакції на навантаження обов’язково врахову</w:t>
      </w:r>
      <w:r w:rsidRPr="007C7874">
        <w:rPr>
          <w:sz w:val="28"/>
          <w:szCs w:val="28"/>
          <w:u w:val="single"/>
          <w:lang w:val="uk-UA"/>
        </w:rPr>
        <w:t>ються:</w:t>
      </w:r>
    </w:p>
    <w:p w:rsidR="00F7746E" w:rsidRPr="007C7874" w:rsidRDefault="00F7746E" w:rsidP="00F7746E">
      <w:pPr>
        <w:autoSpaceDE w:val="0"/>
        <w:autoSpaceDN w:val="0"/>
        <w:adjustRightInd w:val="0"/>
        <w:jc w:val="both"/>
        <w:rPr>
          <w:sz w:val="28"/>
          <w:szCs w:val="28"/>
          <w:lang w:val="uk-UA"/>
        </w:rPr>
      </w:pPr>
      <w:r w:rsidRPr="007C7874">
        <w:rPr>
          <w:sz w:val="28"/>
          <w:szCs w:val="28"/>
          <w:lang w:val="uk-UA"/>
        </w:rPr>
        <w:t>1.Кратність комплексу навантажень.</w:t>
      </w:r>
    </w:p>
    <w:p w:rsidR="00F7746E" w:rsidRPr="007C7874" w:rsidRDefault="00F7746E" w:rsidP="00F7746E">
      <w:pPr>
        <w:autoSpaceDE w:val="0"/>
        <w:autoSpaceDN w:val="0"/>
        <w:adjustRightInd w:val="0"/>
        <w:jc w:val="both"/>
        <w:rPr>
          <w:sz w:val="28"/>
          <w:szCs w:val="28"/>
          <w:lang w:val="uk-UA"/>
        </w:rPr>
      </w:pPr>
      <w:r w:rsidRPr="007C7874">
        <w:rPr>
          <w:sz w:val="28"/>
          <w:szCs w:val="28"/>
          <w:lang w:val="uk-UA"/>
        </w:rPr>
        <w:t>2.Черговість змін показників ЧСС та АТ.</w:t>
      </w:r>
    </w:p>
    <w:p w:rsidR="00F7746E" w:rsidRPr="007C7874" w:rsidRDefault="00F7746E" w:rsidP="00F7746E">
      <w:pPr>
        <w:autoSpaceDE w:val="0"/>
        <w:autoSpaceDN w:val="0"/>
        <w:adjustRightInd w:val="0"/>
        <w:jc w:val="both"/>
        <w:rPr>
          <w:sz w:val="28"/>
          <w:szCs w:val="28"/>
          <w:lang w:val="uk-UA"/>
        </w:rPr>
      </w:pPr>
      <w:r w:rsidRPr="007C7874">
        <w:rPr>
          <w:sz w:val="28"/>
          <w:szCs w:val="28"/>
          <w:lang w:val="uk-UA"/>
        </w:rPr>
        <w:t>3.</w:t>
      </w:r>
      <w:r w:rsidRPr="007C7874">
        <w:rPr>
          <w:sz w:val="28"/>
          <w:szCs w:val="28"/>
        </w:rPr>
        <w:t xml:space="preserve"> </w:t>
      </w:r>
      <w:r w:rsidRPr="007C7874">
        <w:rPr>
          <w:sz w:val="28"/>
          <w:szCs w:val="28"/>
          <w:lang w:val="uk-UA"/>
        </w:rPr>
        <w:t>Т</w:t>
      </w:r>
      <w:r w:rsidRPr="007C7874">
        <w:rPr>
          <w:sz w:val="28"/>
          <w:szCs w:val="28"/>
        </w:rPr>
        <w:t>ривалість навантаження</w:t>
      </w:r>
      <w:r w:rsidRPr="007C7874">
        <w:rPr>
          <w:sz w:val="28"/>
          <w:szCs w:val="28"/>
          <w:lang w:val="uk-UA"/>
        </w:rPr>
        <w:t>.</w:t>
      </w:r>
    </w:p>
    <w:p w:rsidR="00F7746E" w:rsidRPr="007C7874" w:rsidRDefault="00F7746E" w:rsidP="00F7746E">
      <w:pPr>
        <w:autoSpaceDE w:val="0"/>
        <w:autoSpaceDN w:val="0"/>
        <w:adjustRightInd w:val="0"/>
        <w:jc w:val="both"/>
        <w:rPr>
          <w:sz w:val="28"/>
          <w:szCs w:val="28"/>
          <w:lang w:val="uk-UA"/>
        </w:rPr>
      </w:pPr>
      <w:r w:rsidRPr="007C7874">
        <w:rPr>
          <w:sz w:val="28"/>
          <w:szCs w:val="28"/>
          <w:lang w:val="uk-UA"/>
        </w:rPr>
        <w:t>4.</w:t>
      </w:r>
      <w:r w:rsidRPr="007C7874">
        <w:rPr>
          <w:sz w:val="28"/>
          <w:szCs w:val="28"/>
        </w:rPr>
        <w:t xml:space="preserve"> </w:t>
      </w:r>
      <w:r w:rsidRPr="007C7874">
        <w:rPr>
          <w:sz w:val="28"/>
          <w:szCs w:val="28"/>
          <w:lang w:val="uk-UA"/>
        </w:rPr>
        <w:t>І</w:t>
      </w:r>
      <w:r w:rsidRPr="007C7874">
        <w:rPr>
          <w:sz w:val="28"/>
          <w:szCs w:val="28"/>
        </w:rPr>
        <w:t>нтенсивність навантаження</w:t>
      </w:r>
      <w:r w:rsidRPr="007C7874">
        <w:rPr>
          <w:sz w:val="28"/>
          <w:szCs w:val="28"/>
          <w:lang w:val="uk-UA"/>
        </w:rPr>
        <w:t>.</w:t>
      </w:r>
    </w:p>
    <w:p w:rsidR="00F7746E" w:rsidRPr="007C7874" w:rsidRDefault="00F7746E" w:rsidP="00F7746E">
      <w:pPr>
        <w:autoSpaceDE w:val="0"/>
        <w:autoSpaceDN w:val="0"/>
        <w:adjustRightInd w:val="0"/>
        <w:jc w:val="both"/>
        <w:rPr>
          <w:sz w:val="28"/>
          <w:szCs w:val="28"/>
          <w:lang w:val="uk-UA"/>
        </w:rPr>
      </w:pP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u w:val="single"/>
          <w:lang w:val="uk-UA"/>
        </w:rPr>
      </w:pPr>
      <w:r w:rsidRPr="007C7874">
        <w:rPr>
          <w:sz w:val="28"/>
          <w:szCs w:val="28"/>
          <w:u w:val="single"/>
          <w:lang w:val="uk-UA"/>
        </w:rPr>
        <w:t>4.При виконанні проби Мартіне тип реакції на навантаження може бути:</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rPr>
          <w:rStyle w:val="FontStyle34"/>
          <w:sz w:val="28"/>
          <w:szCs w:val="28"/>
          <w:lang w:val="uk-UA"/>
        </w:rPr>
      </w:pPr>
      <w:r w:rsidRPr="007C7874">
        <w:rPr>
          <w:rStyle w:val="FontStyle34"/>
          <w:sz w:val="28"/>
          <w:szCs w:val="28"/>
          <w:lang w:val="uk-UA"/>
        </w:rPr>
        <w:t>1.Помірним.</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rPr>
          <w:rStyle w:val="FontStyle34"/>
          <w:sz w:val="28"/>
          <w:szCs w:val="28"/>
          <w:lang w:val="uk-UA"/>
        </w:rPr>
      </w:pPr>
      <w:r w:rsidRPr="007C7874">
        <w:rPr>
          <w:rStyle w:val="FontStyle34"/>
          <w:sz w:val="28"/>
          <w:szCs w:val="28"/>
          <w:lang w:val="uk-UA"/>
        </w:rPr>
        <w:t>2.Нормальним.</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rPr>
          <w:rStyle w:val="FontStyle34"/>
          <w:sz w:val="28"/>
          <w:szCs w:val="28"/>
          <w:lang w:val="uk-UA"/>
        </w:rPr>
      </w:pPr>
      <w:r w:rsidRPr="007C7874">
        <w:rPr>
          <w:rStyle w:val="FontStyle34"/>
          <w:sz w:val="28"/>
          <w:szCs w:val="28"/>
          <w:lang w:val="uk-UA"/>
        </w:rPr>
        <w:lastRenderedPageBreak/>
        <w:t>3.Гіпотонічним.</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rPr>
          <w:rStyle w:val="FontStyle34"/>
          <w:sz w:val="28"/>
          <w:szCs w:val="28"/>
          <w:lang w:val="uk-UA"/>
        </w:rPr>
      </w:pPr>
      <w:r w:rsidRPr="007C7874">
        <w:rPr>
          <w:rStyle w:val="FontStyle34"/>
          <w:sz w:val="28"/>
          <w:szCs w:val="28"/>
          <w:lang w:val="uk-UA"/>
        </w:rPr>
        <w:t>4.Нижче середнього.</w:t>
      </w:r>
    </w:p>
    <w:p w:rsidR="00F7746E" w:rsidRPr="007C7874"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rPr>
          <w:rStyle w:val="FontStyle34"/>
          <w:sz w:val="28"/>
          <w:szCs w:val="28"/>
          <w:lang w:val="uk-UA"/>
        </w:rPr>
      </w:pPr>
    </w:p>
    <w:p w:rsidR="00F7746E" w:rsidRPr="007C7874" w:rsidRDefault="00F7746E" w:rsidP="00F7746E">
      <w:pPr>
        <w:widowControl w:val="0"/>
        <w:tabs>
          <w:tab w:val="left" w:pos="1977"/>
          <w:tab w:val="left" w:pos="2428"/>
          <w:tab w:val="left" w:pos="5779"/>
          <w:tab w:val="left" w:pos="6974"/>
          <w:tab w:val="left" w:pos="9168"/>
        </w:tabs>
        <w:autoSpaceDE w:val="0"/>
        <w:autoSpaceDN w:val="0"/>
        <w:adjustRightInd w:val="0"/>
        <w:ind w:right="252" w:firstLine="719"/>
        <w:jc w:val="both"/>
        <w:rPr>
          <w:color w:val="221F21"/>
          <w:spacing w:val="1"/>
          <w:sz w:val="28"/>
          <w:szCs w:val="28"/>
          <w:u w:val="single"/>
          <w:lang w:val="uk-UA"/>
        </w:rPr>
      </w:pPr>
      <w:r w:rsidRPr="007C7874">
        <w:rPr>
          <w:color w:val="221F21"/>
          <w:spacing w:val="1"/>
          <w:sz w:val="28"/>
          <w:szCs w:val="28"/>
          <w:u w:val="single"/>
          <w:lang w:val="uk-UA"/>
        </w:rPr>
        <w:t>5.С</w:t>
      </w:r>
      <w:r w:rsidRPr="007C7874">
        <w:rPr>
          <w:color w:val="221F21"/>
          <w:spacing w:val="-4"/>
          <w:sz w:val="28"/>
          <w:szCs w:val="28"/>
          <w:u w:val="single"/>
          <w:lang w:val="uk-UA"/>
        </w:rPr>
        <w:t>т</w:t>
      </w:r>
      <w:r w:rsidRPr="007C7874">
        <w:rPr>
          <w:color w:val="221F21"/>
          <w:spacing w:val="-7"/>
          <w:sz w:val="28"/>
          <w:szCs w:val="28"/>
          <w:u w:val="single"/>
          <w:lang w:val="uk-UA"/>
        </w:rPr>
        <w:t>у</w:t>
      </w:r>
      <w:r w:rsidRPr="007C7874">
        <w:rPr>
          <w:color w:val="221F21"/>
          <w:spacing w:val="1"/>
          <w:sz w:val="28"/>
          <w:szCs w:val="28"/>
          <w:u w:val="single"/>
          <w:lang w:val="uk-UA"/>
        </w:rPr>
        <w:t>пі</w:t>
      </w:r>
      <w:r w:rsidRPr="007C7874">
        <w:rPr>
          <w:color w:val="221F21"/>
          <w:spacing w:val="2"/>
          <w:sz w:val="28"/>
          <w:szCs w:val="28"/>
          <w:u w:val="single"/>
          <w:lang w:val="uk-UA"/>
        </w:rPr>
        <w:t>н</w:t>
      </w:r>
      <w:r w:rsidRPr="007C7874">
        <w:rPr>
          <w:color w:val="221F21"/>
          <w:spacing w:val="1"/>
          <w:sz w:val="28"/>
          <w:szCs w:val="28"/>
          <w:u w:val="single"/>
          <w:lang w:val="uk-UA"/>
        </w:rPr>
        <w:t>ь</w:t>
      </w:r>
      <w:r w:rsidRPr="007C7874">
        <w:rPr>
          <w:sz w:val="28"/>
          <w:szCs w:val="28"/>
          <w:u w:val="single"/>
          <w:lang w:val="uk-UA"/>
        </w:rPr>
        <w:t xml:space="preserve"> </w:t>
      </w:r>
      <w:r w:rsidRPr="007C7874">
        <w:rPr>
          <w:color w:val="221F21"/>
          <w:spacing w:val="-1"/>
          <w:sz w:val="28"/>
          <w:szCs w:val="28"/>
          <w:u w:val="single"/>
          <w:lang w:val="uk-UA"/>
        </w:rPr>
        <w:t>з</w:t>
      </w:r>
      <w:r w:rsidRPr="007C7874">
        <w:rPr>
          <w:color w:val="221F21"/>
          <w:spacing w:val="-10"/>
          <w:sz w:val="28"/>
          <w:szCs w:val="28"/>
          <w:u w:val="single"/>
          <w:lang w:val="uk-UA"/>
        </w:rPr>
        <w:t>б</w:t>
      </w:r>
      <w:r w:rsidRPr="007C7874">
        <w:rPr>
          <w:color w:val="221F21"/>
          <w:spacing w:val="-25"/>
          <w:sz w:val="28"/>
          <w:szCs w:val="28"/>
          <w:u w:val="single"/>
          <w:lang w:val="uk-UA"/>
        </w:rPr>
        <w:t>у</w:t>
      </w:r>
      <w:r w:rsidRPr="007C7874">
        <w:rPr>
          <w:color w:val="221F21"/>
          <w:sz w:val="28"/>
          <w:szCs w:val="28"/>
          <w:u w:val="single"/>
          <w:lang w:val="uk-UA"/>
        </w:rPr>
        <w:t>д</w:t>
      </w:r>
      <w:r w:rsidRPr="007C7874">
        <w:rPr>
          <w:color w:val="221F21"/>
          <w:spacing w:val="-1"/>
          <w:sz w:val="28"/>
          <w:szCs w:val="28"/>
          <w:u w:val="single"/>
          <w:lang w:val="uk-UA"/>
        </w:rPr>
        <w:t>л</w:t>
      </w:r>
      <w:r w:rsidRPr="007C7874">
        <w:rPr>
          <w:color w:val="221F21"/>
          <w:sz w:val="28"/>
          <w:szCs w:val="28"/>
          <w:u w:val="single"/>
          <w:lang w:val="uk-UA"/>
        </w:rPr>
        <w:t>и</w:t>
      </w:r>
      <w:r w:rsidRPr="007C7874">
        <w:rPr>
          <w:color w:val="221F21"/>
          <w:spacing w:val="3"/>
          <w:sz w:val="28"/>
          <w:szCs w:val="28"/>
          <w:u w:val="single"/>
          <w:lang w:val="uk-UA"/>
        </w:rPr>
        <w:t>в</w:t>
      </w:r>
      <w:r w:rsidRPr="007C7874">
        <w:rPr>
          <w:color w:val="221F21"/>
          <w:spacing w:val="8"/>
          <w:sz w:val="28"/>
          <w:szCs w:val="28"/>
          <w:u w:val="single"/>
          <w:lang w:val="uk-UA"/>
        </w:rPr>
        <w:t>о</w:t>
      </w:r>
      <w:r w:rsidRPr="007C7874">
        <w:rPr>
          <w:color w:val="221F21"/>
          <w:spacing w:val="1"/>
          <w:sz w:val="28"/>
          <w:szCs w:val="28"/>
          <w:u w:val="single"/>
          <w:lang w:val="uk-UA"/>
        </w:rPr>
        <w:t>ст</w:t>
      </w:r>
      <w:r w:rsidRPr="007C7874">
        <w:rPr>
          <w:color w:val="221F21"/>
          <w:sz w:val="28"/>
          <w:szCs w:val="28"/>
          <w:u w:val="single"/>
          <w:lang w:val="uk-UA"/>
        </w:rPr>
        <w:t>і</w:t>
      </w:r>
      <w:r w:rsidRPr="007C7874">
        <w:rPr>
          <w:color w:val="221F21"/>
          <w:spacing w:val="128"/>
          <w:sz w:val="28"/>
          <w:szCs w:val="28"/>
          <w:u w:val="single"/>
          <w:lang w:val="uk-UA"/>
        </w:rPr>
        <w:t xml:space="preserve"> </w:t>
      </w:r>
      <w:r w:rsidRPr="007C7874">
        <w:rPr>
          <w:color w:val="221F21"/>
          <w:sz w:val="28"/>
          <w:szCs w:val="28"/>
          <w:u w:val="single"/>
          <w:lang w:val="uk-UA"/>
        </w:rPr>
        <w:t>і</w:t>
      </w:r>
      <w:r w:rsidRPr="007C7874">
        <w:rPr>
          <w:color w:val="221F21"/>
          <w:spacing w:val="129"/>
          <w:sz w:val="28"/>
          <w:szCs w:val="28"/>
          <w:u w:val="single"/>
          <w:lang w:val="uk-UA"/>
        </w:rPr>
        <w:t xml:space="preserve"> </w:t>
      </w:r>
      <w:r w:rsidRPr="007C7874">
        <w:rPr>
          <w:color w:val="221F21"/>
          <w:spacing w:val="-4"/>
          <w:sz w:val="28"/>
          <w:szCs w:val="28"/>
          <w:u w:val="single"/>
          <w:lang w:val="uk-UA"/>
        </w:rPr>
        <w:t>т</w:t>
      </w:r>
      <w:r w:rsidRPr="007C7874">
        <w:rPr>
          <w:color w:val="221F21"/>
          <w:spacing w:val="-2"/>
          <w:sz w:val="28"/>
          <w:szCs w:val="28"/>
          <w:u w:val="single"/>
          <w:lang w:val="uk-UA"/>
        </w:rPr>
        <w:t>о</w:t>
      </w:r>
      <w:r w:rsidRPr="007C7874">
        <w:rPr>
          <w:color w:val="221F21"/>
          <w:sz w:val="28"/>
          <w:szCs w:val="28"/>
          <w:u w:val="single"/>
          <w:lang w:val="uk-UA"/>
        </w:rPr>
        <w:t>н</w:t>
      </w:r>
      <w:r w:rsidRPr="007C7874">
        <w:rPr>
          <w:color w:val="221F21"/>
          <w:spacing w:val="-5"/>
          <w:sz w:val="28"/>
          <w:szCs w:val="28"/>
          <w:u w:val="single"/>
          <w:lang w:val="uk-UA"/>
        </w:rPr>
        <w:t>у</w:t>
      </w:r>
      <w:r w:rsidRPr="007C7874">
        <w:rPr>
          <w:color w:val="221F21"/>
          <w:spacing w:val="1"/>
          <w:sz w:val="28"/>
          <w:szCs w:val="28"/>
          <w:u w:val="single"/>
          <w:lang w:val="uk-UA"/>
        </w:rPr>
        <w:t>су</w:t>
      </w:r>
      <w:r w:rsidRPr="007C7874">
        <w:rPr>
          <w:color w:val="221F21"/>
          <w:spacing w:val="119"/>
          <w:sz w:val="28"/>
          <w:szCs w:val="28"/>
          <w:u w:val="single"/>
          <w:lang w:val="uk-UA"/>
        </w:rPr>
        <w:t xml:space="preserve"> </w:t>
      </w:r>
      <w:r w:rsidRPr="007C7874">
        <w:rPr>
          <w:color w:val="221F21"/>
          <w:spacing w:val="3"/>
          <w:sz w:val="28"/>
          <w:szCs w:val="28"/>
          <w:u w:val="single"/>
          <w:lang w:val="uk-UA"/>
        </w:rPr>
        <w:t>в</w:t>
      </w:r>
      <w:r w:rsidRPr="007C7874">
        <w:rPr>
          <w:color w:val="221F21"/>
          <w:spacing w:val="2"/>
          <w:sz w:val="28"/>
          <w:szCs w:val="28"/>
          <w:u w:val="single"/>
          <w:lang w:val="uk-UA"/>
        </w:rPr>
        <w:t>і</w:t>
      </w:r>
      <w:r w:rsidRPr="007C7874">
        <w:rPr>
          <w:color w:val="221F21"/>
          <w:sz w:val="28"/>
          <w:szCs w:val="28"/>
          <w:u w:val="single"/>
          <w:lang w:val="uk-UA"/>
        </w:rPr>
        <w:t>д</w:t>
      </w:r>
      <w:r w:rsidRPr="007C7874">
        <w:rPr>
          <w:color w:val="221F21"/>
          <w:spacing w:val="1"/>
          <w:sz w:val="28"/>
          <w:szCs w:val="28"/>
          <w:u w:val="single"/>
          <w:lang w:val="uk-UA"/>
        </w:rPr>
        <w:t>ді</w:t>
      </w:r>
      <w:r w:rsidRPr="007C7874">
        <w:rPr>
          <w:color w:val="221F21"/>
          <w:sz w:val="28"/>
          <w:szCs w:val="28"/>
          <w:u w:val="single"/>
          <w:lang w:val="uk-UA"/>
        </w:rPr>
        <w:t>лів</w:t>
      </w:r>
      <w:r w:rsidRPr="007C7874">
        <w:rPr>
          <w:color w:val="221F21"/>
          <w:spacing w:val="120"/>
          <w:sz w:val="28"/>
          <w:szCs w:val="28"/>
          <w:u w:val="single"/>
          <w:lang w:val="uk-UA"/>
        </w:rPr>
        <w:t xml:space="preserve"> </w:t>
      </w:r>
      <w:r w:rsidRPr="007C7874">
        <w:rPr>
          <w:color w:val="221F21"/>
          <w:spacing w:val="2"/>
          <w:sz w:val="28"/>
          <w:szCs w:val="28"/>
          <w:u w:val="single"/>
          <w:lang w:val="uk-UA"/>
        </w:rPr>
        <w:t>ве</w:t>
      </w:r>
      <w:r w:rsidRPr="007C7874">
        <w:rPr>
          <w:color w:val="221F21"/>
          <w:spacing w:val="-6"/>
          <w:sz w:val="28"/>
          <w:szCs w:val="28"/>
          <w:u w:val="single"/>
          <w:lang w:val="uk-UA"/>
        </w:rPr>
        <w:t>г</w:t>
      </w:r>
      <w:r w:rsidRPr="007C7874">
        <w:rPr>
          <w:color w:val="221F21"/>
          <w:spacing w:val="-3"/>
          <w:sz w:val="28"/>
          <w:szCs w:val="28"/>
          <w:u w:val="single"/>
          <w:lang w:val="uk-UA"/>
        </w:rPr>
        <w:t>е</w:t>
      </w:r>
      <w:r w:rsidRPr="007C7874">
        <w:rPr>
          <w:color w:val="221F21"/>
          <w:spacing w:val="3"/>
          <w:sz w:val="28"/>
          <w:szCs w:val="28"/>
          <w:u w:val="single"/>
          <w:lang w:val="uk-UA"/>
        </w:rPr>
        <w:t>т</w:t>
      </w:r>
      <w:r w:rsidRPr="007C7874">
        <w:rPr>
          <w:color w:val="221F21"/>
          <w:spacing w:val="-6"/>
          <w:sz w:val="28"/>
          <w:szCs w:val="28"/>
          <w:u w:val="single"/>
          <w:lang w:val="uk-UA"/>
        </w:rPr>
        <w:t>а</w:t>
      </w:r>
      <w:r w:rsidRPr="007C7874">
        <w:rPr>
          <w:color w:val="221F21"/>
          <w:spacing w:val="-1"/>
          <w:sz w:val="28"/>
          <w:szCs w:val="28"/>
          <w:u w:val="single"/>
          <w:lang w:val="uk-UA"/>
        </w:rPr>
        <w:t>т</w:t>
      </w:r>
      <w:r w:rsidRPr="007C7874">
        <w:rPr>
          <w:color w:val="221F21"/>
          <w:sz w:val="28"/>
          <w:szCs w:val="28"/>
          <w:u w:val="single"/>
          <w:lang w:val="uk-UA"/>
        </w:rPr>
        <w:t>и</w:t>
      </w:r>
      <w:r w:rsidRPr="007C7874">
        <w:rPr>
          <w:color w:val="221F21"/>
          <w:spacing w:val="2"/>
          <w:sz w:val="28"/>
          <w:szCs w:val="28"/>
          <w:u w:val="single"/>
          <w:lang w:val="uk-UA"/>
        </w:rPr>
        <w:t>в</w:t>
      </w:r>
      <w:r w:rsidRPr="007C7874">
        <w:rPr>
          <w:color w:val="221F21"/>
          <w:spacing w:val="3"/>
          <w:sz w:val="28"/>
          <w:szCs w:val="28"/>
          <w:u w:val="single"/>
          <w:lang w:val="uk-UA"/>
        </w:rPr>
        <w:t>н</w:t>
      </w:r>
      <w:r w:rsidRPr="007C7874">
        <w:rPr>
          <w:color w:val="221F21"/>
          <w:spacing w:val="-1"/>
          <w:sz w:val="28"/>
          <w:szCs w:val="28"/>
          <w:u w:val="single"/>
          <w:lang w:val="uk-UA"/>
        </w:rPr>
        <w:t>о</w:t>
      </w:r>
      <w:r w:rsidRPr="007C7874">
        <w:rPr>
          <w:color w:val="221F21"/>
          <w:sz w:val="28"/>
          <w:szCs w:val="28"/>
          <w:u w:val="single"/>
          <w:lang w:val="uk-UA"/>
        </w:rPr>
        <w:t>ї</w:t>
      </w:r>
      <w:r w:rsidRPr="007C7874">
        <w:rPr>
          <w:color w:val="221F21"/>
          <w:spacing w:val="129"/>
          <w:sz w:val="28"/>
          <w:szCs w:val="28"/>
          <w:u w:val="single"/>
          <w:lang w:val="uk-UA"/>
        </w:rPr>
        <w:t xml:space="preserve"> </w:t>
      </w:r>
      <w:r w:rsidRPr="007C7874">
        <w:rPr>
          <w:color w:val="221F21"/>
          <w:spacing w:val="1"/>
          <w:sz w:val="28"/>
          <w:szCs w:val="28"/>
          <w:u w:val="single"/>
          <w:lang w:val="uk-UA"/>
        </w:rPr>
        <w:t>нервової</w:t>
      </w:r>
      <w:r w:rsidRPr="007C7874">
        <w:rPr>
          <w:color w:val="221F21"/>
          <w:spacing w:val="2"/>
          <w:sz w:val="28"/>
          <w:szCs w:val="28"/>
          <w:u w:val="single"/>
          <w:lang w:val="uk-UA"/>
        </w:rPr>
        <w:t xml:space="preserve"> сис</w:t>
      </w:r>
      <w:r w:rsidRPr="007C7874">
        <w:rPr>
          <w:color w:val="221F21"/>
          <w:sz w:val="28"/>
          <w:szCs w:val="28"/>
          <w:u w:val="single"/>
          <w:lang w:val="uk-UA"/>
        </w:rPr>
        <w:t>т</w:t>
      </w:r>
      <w:r w:rsidRPr="007C7874">
        <w:rPr>
          <w:color w:val="221F21"/>
          <w:spacing w:val="-3"/>
          <w:sz w:val="28"/>
          <w:szCs w:val="28"/>
          <w:u w:val="single"/>
          <w:lang w:val="uk-UA"/>
        </w:rPr>
        <w:t>е</w:t>
      </w:r>
      <w:r w:rsidRPr="007C7874">
        <w:rPr>
          <w:color w:val="221F21"/>
          <w:spacing w:val="-1"/>
          <w:sz w:val="28"/>
          <w:szCs w:val="28"/>
          <w:u w:val="single"/>
          <w:lang w:val="uk-UA"/>
        </w:rPr>
        <w:t>м</w:t>
      </w:r>
      <w:r w:rsidRPr="007C7874">
        <w:rPr>
          <w:color w:val="221F21"/>
          <w:spacing w:val="1"/>
          <w:sz w:val="28"/>
          <w:szCs w:val="28"/>
          <w:u w:val="single"/>
          <w:lang w:val="uk-UA"/>
        </w:rPr>
        <w:t>и може визначатись при виконанні проб:</w:t>
      </w:r>
    </w:p>
    <w:p w:rsidR="00F7746E" w:rsidRPr="007C7874" w:rsidRDefault="00F7746E" w:rsidP="00F7746E">
      <w:pPr>
        <w:widowControl w:val="0"/>
        <w:tabs>
          <w:tab w:val="left" w:pos="1977"/>
          <w:tab w:val="left" w:pos="2428"/>
          <w:tab w:val="left" w:pos="5779"/>
          <w:tab w:val="left" w:pos="6974"/>
          <w:tab w:val="left" w:pos="9168"/>
        </w:tabs>
        <w:autoSpaceDE w:val="0"/>
        <w:autoSpaceDN w:val="0"/>
        <w:adjustRightInd w:val="0"/>
        <w:ind w:right="252"/>
        <w:jc w:val="both"/>
        <w:rPr>
          <w:color w:val="221F21"/>
          <w:spacing w:val="1"/>
          <w:sz w:val="28"/>
          <w:szCs w:val="28"/>
          <w:lang w:val="uk-UA"/>
        </w:rPr>
      </w:pPr>
      <w:r w:rsidRPr="007C7874">
        <w:rPr>
          <w:color w:val="221F21"/>
          <w:spacing w:val="1"/>
          <w:sz w:val="28"/>
          <w:szCs w:val="28"/>
          <w:lang w:val="uk-UA"/>
        </w:rPr>
        <w:t>1.</w:t>
      </w:r>
      <w:r w:rsidRPr="007C7874">
        <w:rPr>
          <w:bCs/>
          <w:iCs/>
          <w:color w:val="221F21"/>
          <w:spacing w:val="5"/>
          <w:sz w:val="28"/>
          <w:szCs w:val="28"/>
        </w:rPr>
        <w:t xml:space="preserve"> </w:t>
      </w:r>
      <w:r w:rsidRPr="007C7874">
        <w:rPr>
          <w:bCs/>
          <w:iCs/>
          <w:color w:val="221F21"/>
          <w:spacing w:val="5"/>
          <w:sz w:val="28"/>
          <w:szCs w:val="28"/>
          <w:lang w:val="uk-UA"/>
        </w:rPr>
        <w:t>К</w:t>
      </w:r>
      <w:r w:rsidRPr="007C7874">
        <w:rPr>
          <w:bCs/>
          <w:iCs/>
          <w:color w:val="221F21"/>
          <w:sz w:val="28"/>
          <w:szCs w:val="28"/>
        </w:rPr>
        <w:t>л</w:t>
      </w:r>
      <w:r w:rsidRPr="007C7874">
        <w:rPr>
          <w:bCs/>
          <w:iCs/>
          <w:color w:val="221F21"/>
          <w:spacing w:val="1"/>
          <w:sz w:val="28"/>
          <w:szCs w:val="28"/>
          <w:lang w:val="uk-UA"/>
        </w:rPr>
        <w:t>и</w:t>
      </w:r>
      <w:r w:rsidRPr="007C7874">
        <w:rPr>
          <w:bCs/>
          <w:iCs/>
          <w:color w:val="221F21"/>
          <w:spacing w:val="-4"/>
          <w:sz w:val="28"/>
          <w:szCs w:val="28"/>
        </w:rPr>
        <w:t>н</w:t>
      </w:r>
      <w:r w:rsidRPr="007C7874">
        <w:rPr>
          <w:bCs/>
          <w:iCs/>
          <w:color w:val="221F21"/>
          <w:spacing w:val="3"/>
          <w:sz w:val="28"/>
          <w:szCs w:val="28"/>
        </w:rPr>
        <w:t>о</w:t>
      </w:r>
      <w:r w:rsidRPr="007C7874">
        <w:rPr>
          <w:bCs/>
          <w:iCs/>
          <w:color w:val="221F21"/>
          <w:sz w:val="28"/>
          <w:szCs w:val="28"/>
        </w:rPr>
        <w:t>-</w:t>
      </w:r>
      <w:r w:rsidRPr="007C7874">
        <w:rPr>
          <w:bCs/>
          <w:iCs/>
          <w:color w:val="221F21"/>
          <w:spacing w:val="-1"/>
          <w:sz w:val="28"/>
          <w:szCs w:val="28"/>
        </w:rPr>
        <w:t>о</w:t>
      </w:r>
      <w:r w:rsidRPr="007C7874">
        <w:rPr>
          <w:bCs/>
          <w:iCs/>
          <w:color w:val="221F21"/>
          <w:spacing w:val="-7"/>
          <w:sz w:val="28"/>
          <w:szCs w:val="28"/>
        </w:rPr>
        <w:t>р</w:t>
      </w:r>
      <w:r w:rsidRPr="007C7874">
        <w:rPr>
          <w:bCs/>
          <w:iCs/>
          <w:color w:val="221F21"/>
          <w:sz w:val="28"/>
          <w:szCs w:val="28"/>
        </w:rPr>
        <w:t>т</w:t>
      </w:r>
      <w:r w:rsidRPr="007C7874">
        <w:rPr>
          <w:bCs/>
          <w:iCs/>
          <w:color w:val="221F21"/>
          <w:spacing w:val="-1"/>
          <w:sz w:val="28"/>
          <w:szCs w:val="28"/>
        </w:rPr>
        <w:t>ос</w:t>
      </w:r>
      <w:r w:rsidRPr="007C7874">
        <w:rPr>
          <w:bCs/>
          <w:iCs/>
          <w:color w:val="221F21"/>
          <w:spacing w:val="4"/>
          <w:sz w:val="28"/>
          <w:szCs w:val="28"/>
        </w:rPr>
        <w:t>т</w:t>
      </w:r>
      <w:r w:rsidRPr="007C7874">
        <w:rPr>
          <w:bCs/>
          <w:iCs/>
          <w:color w:val="221F21"/>
          <w:spacing w:val="-6"/>
          <w:sz w:val="28"/>
          <w:szCs w:val="28"/>
        </w:rPr>
        <w:t>а</w:t>
      </w:r>
      <w:r w:rsidRPr="007C7874">
        <w:rPr>
          <w:bCs/>
          <w:iCs/>
          <w:color w:val="221F21"/>
          <w:spacing w:val="5"/>
          <w:sz w:val="28"/>
          <w:szCs w:val="28"/>
        </w:rPr>
        <w:t>т</w:t>
      </w:r>
      <w:r w:rsidRPr="007C7874">
        <w:rPr>
          <w:bCs/>
          <w:iCs/>
          <w:color w:val="221F21"/>
          <w:sz w:val="28"/>
          <w:szCs w:val="28"/>
        </w:rPr>
        <w:t>и</w:t>
      </w:r>
      <w:r w:rsidRPr="007C7874">
        <w:rPr>
          <w:bCs/>
          <w:iCs/>
          <w:color w:val="221F21"/>
          <w:spacing w:val="-2"/>
          <w:sz w:val="28"/>
          <w:szCs w:val="28"/>
        </w:rPr>
        <w:t>ч</w:t>
      </w:r>
      <w:r w:rsidRPr="007C7874">
        <w:rPr>
          <w:bCs/>
          <w:iCs/>
          <w:color w:val="221F21"/>
          <w:spacing w:val="-1"/>
          <w:sz w:val="28"/>
          <w:szCs w:val="28"/>
        </w:rPr>
        <w:t>н</w:t>
      </w:r>
      <w:r w:rsidRPr="007C7874">
        <w:rPr>
          <w:bCs/>
          <w:iCs/>
          <w:color w:val="221F21"/>
          <w:spacing w:val="1"/>
          <w:sz w:val="28"/>
          <w:szCs w:val="28"/>
        </w:rPr>
        <w:t>ій</w:t>
      </w:r>
      <w:r w:rsidRPr="007C7874">
        <w:rPr>
          <w:bCs/>
          <w:iCs/>
          <w:color w:val="221F21"/>
          <w:spacing w:val="1"/>
          <w:sz w:val="28"/>
          <w:szCs w:val="28"/>
          <w:lang w:val="uk-UA"/>
        </w:rPr>
        <w:t>.</w:t>
      </w:r>
    </w:p>
    <w:p w:rsidR="00F7746E" w:rsidRPr="007C7874" w:rsidRDefault="00F7746E" w:rsidP="00F7746E">
      <w:pPr>
        <w:widowControl w:val="0"/>
        <w:tabs>
          <w:tab w:val="left" w:pos="1977"/>
          <w:tab w:val="left" w:pos="2428"/>
          <w:tab w:val="left" w:pos="5779"/>
          <w:tab w:val="left" w:pos="6974"/>
          <w:tab w:val="left" w:pos="9168"/>
        </w:tabs>
        <w:autoSpaceDE w:val="0"/>
        <w:autoSpaceDN w:val="0"/>
        <w:adjustRightInd w:val="0"/>
        <w:ind w:right="252"/>
        <w:jc w:val="both"/>
        <w:rPr>
          <w:color w:val="221F21"/>
          <w:spacing w:val="1"/>
          <w:sz w:val="28"/>
          <w:szCs w:val="28"/>
          <w:lang w:val="uk-UA"/>
        </w:rPr>
      </w:pPr>
      <w:r w:rsidRPr="007C7874">
        <w:rPr>
          <w:color w:val="221F21"/>
          <w:spacing w:val="1"/>
          <w:sz w:val="28"/>
          <w:szCs w:val="28"/>
          <w:lang w:val="uk-UA"/>
        </w:rPr>
        <w:t>2.Штанге, Генчі.</w:t>
      </w:r>
    </w:p>
    <w:p w:rsidR="00F7746E" w:rsidRPr="007C7874" w:rsidRDefault="00F7746E" w:rsidP="00F7746E">
      <w:pPr>
        <w:widowControl w:val="0"/>
        <w:tabs>
          <w:tab w:val="left" w:pos="1977"/>
          <w:tab w:val="left" w:pos="2428"/>
          <w:tab w:val="left" w:pos="5779"/>
          <w:tab w:val="left" w:pos="6974"/>
          <w:tab w:val="left" w:pos="9168"/>
        </w:tabs>
        <w:autoSpaceDE w:val="0"/>
        <w:autoSpaceDN w:val="0"/>
        <w:adjustRightInd w:val="0"/>
        <w:ind w:right="252"/>
        <w:jc w:val="both"/>
        <w:rPr>
          <w:color w:val="221F21"/>
          <w:spacing w:val="1"/>
          <w:sz w:val="28"/>
          <w:szCs w:val="28"/>
          <w:lang w:val="uk-UA"/>
        </w:rPr>
      </w:pPr>
      <w:r w:rsidRPr="007C7874">
        <w:rPr>
          <w:color w:val="221F21"/>
          <w:spacing w:val="1"/>
          <w:sz w:val="28"/>
          <w:szCs w:val="28"/>
          <w:lang w:val="uk-UA"/>
        </w:rPr>
        <w:t>3.</w:t>
      </w:r>
      <w:r w:rsidRPr="007C7874">
        <w:rPr>
          <w:bCs/>
          <w:iCs/>
          <w:color w:val="221F21"/>
          <w:sz w:val="28"/>
          <w:szCs w:val="28"/>
        </w:rPr>
        <w:t xml:space="preserve"> </w:t>
      </w:r>
      <w:r w:rsidRPr="007C7874">
        <w:rPr>
          <w:bCs/>
          <w:iCs/>
          <w:color w:val="221F21"/>
          <w:sz w:val="28"/>
          <w:szCs w:val="28"/>
          <w:lang w:val="uk-UA"/>
        </w:rPr>
        <w:t>О</w:t>
      </w:r>
      <w:r w:rsidRPr="007C7874">
        <w:rPr>
          <w:bCs/>
          <w:iCs/>
          <w:color w:val="221F21"/>
          <w:spacing w:val="-7"/>
          <w:sz w:val="28"/>
          <w:szCs w:val="28"/>
        </w:rPr>
        <w:t>р</w:t>
      </w:r>
      <w:r w:rsidRPr="007C7874">
        <w:rPr>
          <w:bCs/>
          <w:iCs/>
          <w:color w:val="221F21"/>
          <w:sz w:val="28"/>
          <w:szCs w:val="28"/>
        </w:rPr>
        <w:t>т</w:t>
      </w:r>
      <w:r w:rsidRPr="007C7874">
        <w:rPr>
          <w:bCs/>
          <w:iCs/>
          <w:color w:val="221F21"/>
          <w:spacing w:val="-1"/>
          <w:sz w:val="28"/>
          <w:szCs w:val="28"/>
        </w:rPr>
        <w:t>о</w:t>
      </w:r>
      <w:r w:rsidRPr="007C7874">
        <w:rPr>
          <w:bCs/>
          <w:iCs/>
          <w:color w:val="221F21"/>
          <w:spacing w:val="-2"/>
          <w:sz w:val="28"/>
          <w:szCs w:val="28"/>
        </w:rPr>
        <w:t>с</w:t>
      </w:r>
      <w:r w:rsidRPr="007C7874">
        <w:rPr>
          <w:bCs/>
          <w:iCs/>
          <w:color w:val="221F21"/>
          <w:spacing w:val="5"/>
          <w:sz w:val="28"/>
          <w:szCs w:val="28"/>
        </w:rPr>
        <w:t>т</w:t>
      </w:r>
      <w:r w:rsidRPr="007C7874">
        <w:rPr>
          <w:bCs/>
          <w:iCs/>
          <w:color w:val="221F21"/>
          <w:spacing w:val="-6"/>
          <w:sz w:val="28"/>
          <w:szCs w:val="28"/>
        </w:rPr>
        <w:t>а</w:t>
      </w:r>
      <w:r w:rsidRPr="007C7874">
        <w:rPr>
          <w:bCs/>
          <w:iCs/>
          <w:color w:val="221F21"/>
          <w:spacing w:val="4"/>
          <w:sz w:val="28"/>
          <w:szCs w:val="28"/>
        </w:rPr>
        <w:t>т</w:t>
      </w:r>
      <w:r w:rsidRPr="007C7874">
        <w:rPr>
          <w:bCs/>
          <w:iCs/>
          <w:color w:val="221F21"/>
          <w:sz w:val="28"/>
          <w:szCs w:val="28"/>
        </w:rPr>
        <w:t>и</w:t>
      </w:r>
      <w:r w:rsidRPr="007C7874">
        <w:rPr>
          <w:bCs/>
          <w:iCs/>
          <w:color w:val="221F21"/>
          <w:spacing w:val="-1"/>
          <w:sz w:val="28"/>
          <w:szCs w:val="28"/>
        </w:rPr>
        <w:t>чн</w:t>
      </w:r>
      <w:r w:rsidRPr="007C7874">
        <w:rPr>
          <w:bCs/>
          <w:iCs/>
          <w:color w:val="221F21"/>
          <w:spacing w:val="1"/>
          <w:sz w:val="28"/>
          <w:szCs w:val="28"/>
        </w:rPr>
        <w:t>і</w:t>
      </w:r>
      <w:r w:rsidRPr="007C7874">
        <w:rPr>
          <w:bCs/>
          <w:iCs/>
          <w:color w:val="221F21"/>
          <w:spacing w:val="1"/>
          <w:sz w:val="28"/>
          <w:szCs w:val="28"/>
          <w:lang w:val="uk-UA"/>
        </w:rPr>
        <w:t>й.</w:t>
      </w:r>
    </w:p>
    <w:p w:rsidR="00F7746E" w:rsidRPr="007C7874" w:rsidRDefault="00F7746E" w:rsidP="00F7746E">
      <w:pPr>
        <w:widowControl w:val="0"/>
        <w:tabs>
          <w:tab w:val="left" w:pos="1977"/>
          <w:tab w:val="left" w:pos="2428"/>
          <w:tab w:val="left" w:pos="5779"/>
          <w:tab w:val="left" w:pos="6974"/>
          <w:tab w:val="left" w:pos="9168"/>
        </w:tabs>
        <w:autoSpaceDE w:val="0"/>
        <w:autoSpaceDN w:val="0"/>
        <w:adjustRightInd w:val="0"/>
        <w:ind w:right="252"/>
        <w:jc w:val="both"/>
        <w:rPr>
          <w:rStyle w:val="FontStyle34"/>
          <w:color w:val="221F21"/>
          <w:sz w:val="28"/>
          <w:szCs w:val="28"/>
          <w:lang w:val="uk-UA"/>
        </w:rPr>
      </w:pPr>
      <w:r w:rsidRPr="007C7874">
        <w:rPr>
          <w:color w:val="221F21"/>
          <w:spacing w:val="1"/>
          <w:sz w:val="28"/>
          <w:szCs w:val="28"/>
          <w:lang w:val="uk-UA"/>
        </w:rPr>
        <w:t>4.Мартіне.</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rStyle w:val="FontStyle34"/>
          <w:b/>
          <w:sz w:val="28"/>
          <w:szCs w:val="28"/>
          <w:lang w:val="uk-UA"/>
        </w:rPr>
      </w:pP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sz w:val="28"/>
          <w:szCs w:val="28"/>
          <w:lang w:val="uk-UA"/>
        </w:rPr>
      </w:pPr>
      <w:r w:rsidRPr="000378D8">
        <w:rPr>
          <w:rStyle w:val="FontStyle34"/>
          <w:b/>
          <w:sz w:val="28"/>
          <w:szCs w:val="28"/>
          <w:lang w:val="uk-UA"/>
        </w:rPr>
        <w:t>3.4. Дослідження електичної активності серця. Електрокардіографія</w:t>
      </w:r>
    </w:p>
    <w:p w:rsidR="00F7746E" w:rsidRPr="000378D8" w:rsidRDefault="00F7746E" w:rsidP="00234833">
      <w:pPr>
        <w:widowControl w:val="0"/>
        <w:tabs>
          <w:tab w:val="left" w:pos="1608"/>
          <w:tab w:val="left" w:pos="2371"/>
          <w:tab w:val="left" w:pos="3451"/>
          <w:tab w:val="left" w:pos="4555"/>
          <w:tab w:val="left" w:pos="6005"/>
          <w:tab w:val="left" w:pos="8813"/>
        </w:tabs>
        <w:autoSpaceDE w:val="0"/>
        <w:autoSpaceDN w:val="0"/>
        <w:adjustRightInd w:val="0"/>
        <w:ind w:right="-1" w:firstLine="719"/>
        <w:jc w:val="both"/>
        <w:rPr>
          <w:sz w:val="28"/>
          <w:szCs w:val="28"/>
          <w:lang w:val="uk-UA"/>
        </w:rPr>
      </w:pPr>
    </w:p>
    <w:p w:rsidR="00F7746E" w:rsidRPr="000378D8" w:rsidRDefault="00F7746E" w:rsidP="00234833">
      <w:pPr>
        <w:widowControl w:val="0"/>
        <w:tabs>
          <w:tab w:val="left" w:pos="1608"/>
          <w:tab w:val="left" w:pos="2371"/>
          <w:tab w:val="left" w:pos="3451"/>
          <w:tab w:val="left" w:pos="4555"/>
          <w:tab w:val="left" w:pos="6005"/>
          <w:tab w:val="left" w:pos="8813"/>
        </w:tabs>
        <w:autoSpaceDE w:val="0"/>
        <w:autoSpaceDN w:val="0"/>
        <w:adjustRightInd w:val="0"/>
        <w:ind w:right="-1" w:firstLine="719"/>
        <w:jc w:val="both"/>
        <w:rPr>
          <w:sz w:val="28"/>
          <w:szCs w:val="28"/>
          <w:lang w:val="uk-UA"/>
        </w:rPr>
      </w:pPr>
      <w:r w:rsidRPr="000378D8">
        <w:rPr>
          <w:sz w:val="28"/>
          <w:szCs w:val="28"/>
          <w:lang w:val="uk-UA"/>
        </w:rPr>
        <w:t xml:space="preserve">Електрокардіографія – ефективний і найбільш часто уживаний метод дослідження серця. </w:t>
      </w:r>
      <w:r w:rsidRPr="000378D8">
        <w:rPr>
          <w:bCs/>
          <w:sz w:val="28"/>
          <w:szCs w:val="28"/>
          <w:lang w:val="uk-UA"/>
        </w:rPr>
        <w:t>Електрокардіографія (ЕКГ) — метод графічної реєстрації з поверхні тіла електричних явищ, які виникають в серцевому м</w:t>
      </w:r>
      <w:r w:rsidRPr="000378D8">
        <w:rPr>
          <w:sz w:val="28"/>
          <w:szCs w:val="28"/>
          <w:lang w:val="uk-UA"/>
        </w:rPr>
        <w:t>’</w:t>
      </w:r>
      <w:r w:rsidRPr="000378D8">
        <w:rPr>
          <w:bCs/>
          <w:sz w:val="28"/>
          <w:szCs w:val="28"/>
          <w:lang w:val="uk-UA"/>
        </w:rPr>
        <w:t>язі під час серцевого циклу. Крива, яка відображає електричну активність серця, називається електрокардіограмою (ЕКГ). Таким чином, ЕКГ — це запис коливань різниці потенціалів, які виникають в серці під час його збудження.</w:t>
      </w:r>
    </w:p>
    <w:p w:rsidR="00F7746E" w:rsidRPr="000378D8" w:rsidRDefault="00F7746E" w:rsidP="00234833">
      <w:pPr>
        <w:widowControl w:val="0"/>
        <w:autoSpaceDE w:val="0"/>
        <w:autoSpaceDN w:val="0"/>
        <w:adjustRightInd w:val="0"/>
        <w:ind w:right="-1"/>
        <w:jc w:val="both"/>
        <w:rPr>
          <w:bCs/>
          <w:color w:val="221F21"/>
          <w:spacing w:val="2"/>
          <w:sz w:val="28"/>
          <w:szCs w:val="28"/>
          <w:lang w:val="uk-UA"/>
        </w:rPr>
      </w:pPr>
      <w:r w:rsidRPr="000378D8">
        <w:rPr>
          <w:color w:val="221F21"/>
          <w:spacing w:val="2"/>
          <w:sz w:val="28"/>
          <w:szCs w:val="28"/>
        </w:rPr>
        <w:t xml:space="preserve">Електричні потенціали з поверхні тіла можна реєструвати за </w:t>
      </w:r>
      <w:r w:rsidRPr="000378D8">
        <w:rPr>
          <w:color w:val="221F21"/>
          <w:spacing w:val="2"/>
          <w:sz w:val="28"/>
          <w:szCs w:val="28"/>
          <w:lang w:val="uk-UA"/>
        </w:rPr>
        <w:t xml:space="preserve"> </w:t>
      </w:r>
      <w:r w:rsidRPr="000378D8">
        <w:rPr>
          <w:color w:val="221F21"/>
          <w:spacing w:val="2"/>
          <w:sz w:val="28"/>
          <w:szCs w:val="28"/>
        </w:rPr>
        <w:t>допомогою 2-х електродів, один з яких приєднується до "+" електрокардіографа, інший — до "-". Спеціальне розміще</w:t>
      </w:r>
      <w:r>
        <w:rPr>
          <w:color w:val="221F21"/>
          <w:spacing w:val="2"/>
          <w:sz w:val="28"/>
          <w:szCs w:val="28"/>
        </w:rPr>
        <w:t>ння електродів назива</w:t>
      </w:r>
      <w:r>
        <w:rPr>
          <w:color w:val="221F21"/>
          <w:spacing w:val="2"/>
          <w:sz w:val="28"/>
          <w:szCs w:val="28"/>
          <w:lang w:val="uk-UA"/>
        </w:rPr>
        <w:t>є</w:t>
      </w:r>
      <w:r w:rsidRPr="000378D8">
        <w:rPr>
          <w:color w:val="221F21"/>
          <w:spacing w:val="2"/>
          <w:sz w:val="28"/>
          <w:szCs w:val="28"/>
        </w:rPr>
        <w:t>ть</w:t>
      </w:r>
      <w:r>
        <w:rPr>
          <w:color w:val="221F21"/>
          <w:spacing w:val="2"/>
          <w:sz w:val="28"/>
          <w:szCs w:val="28"/>
          <w:lang w:val="uk-UA"/>
        </w:rPr>
        <w:t>ся</w:t>
      </w:r>
      <w:r w:rsidRPr="000378D8">
        <w:rPr>
          <w:color w:val="221F21"/>
          <w:spacing w:val="2"/>
          <w:sz w:val="28"/>
          <w:szCs w:val="28"/>
        </w:rPr>
        <w:t xml:space="preserve"> </w:t>
      </w:r>
      <w:r w:rsidRPr="000378D8">
        <w:rPr>
          <w:iCs/>
          <w:color w:val="221F21"/>
          <w:spacing w:val="2"/>
          <w:sz w:val="28"/>
          <w:szCs w:val="28"/>
        </w:rPr>
        <w:t>відведенням.</w:t>
      </w:r>
      <w:r w:rsidRPr="000378D8">
        <w:rPr>
          <w:i/>
          <w:iCs/>
          <w:color w:val="221F21"/>
          <w:spacing w:val="2"/>
          <w:sz w:val="28"/>
          <w:szCs w:val="28"/>
        </w:rPr>
        <w:t xml:space="preserve"> </w:t>
      </w:r>
      <w:r w:rsidRPr="000378D8">
        <w:rPr>
          <w:sz w:val="28"/>
          <w:szCs w:val="28"/>
          <w:lang w:val="uk-UA"/>
        </w:rPr>
        <w:t xml:space="preserve">Звичайне електрокардіографічне дослідження включає реєстрацію ЕКГ у 12 відведеннях: в 6 </w:t>
      </w:r>
      <w:r>
        <w:rPr>
          <w:sz w:val="28"/>
          <w:szCs w:val="28"/>
          <w:lang w:val="uk-UA"/>
        </w:rPr>
        <w:t xml:space="preserve">відведеннях </w:t>
      </w:r>
      <w:r w:rsidRPr="000378D8">
        <w:rPr>
          <w:sz w:val="28"/>
          <w:szCs w:val="28"/>
          <w:lang w:val="uk-UA"/>
        </w:rPr>
        <w:t>– від кінцівок (</w:t>
      </w:r>
      <w:r w:rsidRPr="000378D8">
        <w:rPr>
          <w:sz w:val="28"/>
          <w:szCs w:val="28"/>
        </w:rPr>
        <w:t>I</w:t>
      </w:r>
      <w:r w:rsidRPr="000378D8">
        <w:rPr>
          <w:sz w:val="28"/>
          <w:szCs w:val="28"/>
          <w:lang w:val="uk-UA"/>
        </w:rPr>
        <w:t xml:space="preserve">, </w:t>
      </w:r>
      <w:r w:rsidRPr="000378D8">
        <w:rPr>
          <w:sz w:val="28"/>
          <w:szCs w:val="28"/>
        </w:rPr>
        <w:t>II</w:t>
      </w:r>
      <w:r w:rsidRPr="000378D8">
        <w:rPr>
          <w:sz w:val="28"/>
          <w:szCs w:val="28"/>
          <w:lang w:val="uk-UA"/>
        </w:rPr>
        <w:t xml:space="preserve">, </w:t>
      </w:r>
      <w:r w:rsidRPr="000378D8">
        <w:rPr>
          <w:sz w:val="28"/>
          <w:szCs w:val="28"/>
        </w:rPr>
        <w:t>III</w:t>
      </w:r>
      <w:r w:rsidRPr="000378D8">
        <w:rPr>
          <w:sz w:val="28"/>
          <w:szCs w:val="28"/>
          <w:lang w:val="uk-UA"/>
        </w:rPr>
        <w:t xml:space="preserve">, </w:t>
      </w:r>
      <w:r w:rsidRPr="000378D8">
        <w:rPr>
          <w:bCs/>
          <w:color w:val="221F21"/>
          <w:spacing w:val="2"/>
          <w:sz w:val="28"/>
          <w:szCs w:val="28"/>
        </w:rPr>
        <w:t>AVR</w:t>
      </w:r>
      <w:r w:rsidRPr="000378D8">
        <w:rPr>
          <w:bCs/>
          <w:color w:val="221F21"/>
          <w:spacing w:val="2"/>
          <w:sz w:val="28"/>
          <w:szCs w:val="28"/>
          <w:lang w:val="uk-UA"/>
        </w:rPr>
        <w:t xml:space="preserve">, </w:t>
      </w:r>
      <w:r w:rsidRPr="000378D8">
        <w:rPr>
          <w:bCs/>
          <w:color w:val="221F21"/>
          <w:spacing w:val="2"/>
          <w:sz w:val="28"/>
          <w:szCs w:val="28"/>
        </w:rPr>
        <w:t>AVL</w:t>
      </w:r>
      <w:r w:rsidRPr="000378D8">
        <w:rPr>
          <w:bCs/>
          <w:color w:val="221F21"/>
          <w:spacing w:val="2"/>
          <w:sz w:val="28"/>
          <w:szCs w:val="28"/>
          <w:lang w:val="uk-UA"/>
        </w:rPr>
        <w:t xml:space="preserve">, </w:t>
      </w:r>
      <w:r w:rsidRPr="000378D8">
        <w:rPr>
          <w:bCs/>
          <w:color w:val="221F21"/>
          <w:spacing w:val="2"/>
          <w:sz w:val="28"/>
          <w:szCs w:val="28"/>
        </w:rPr>
        <w:t>AVF</w:t>
      </w:r>
      <w:r w:rsidRPr="000378D8">
        <w:rPr>
          <w:bCs/>
          <w:color w:val="221F21"/>
          <w:spacing w:val="2"/>
          <w:sz w:val="28"/>
          <w:szCs w:val="28"/>
          <w:lang w:val="uk-UA"/>
        </w:rPr>
        <w:t xml:space="preserve">), </w:t>
      </w:r>
      <w:r>
        <w:rPr>
          <w:bCs/>
          <w:color w:val="221F21"/>
          <w:spacing w:val="2"/>
          <w:sz w:val="28"/>
          <w:szCs w:val="28"/>
          <w:lang w:val="uk-UA"/>
        </w:rPr>
        <w:t xml:space="preserve">і в </w:t>
      </w:r>
      <w:r w:rsidRPr="000378D8">
        <w:rPr>
          <w:bCs/>
          <w:color w:val="221F21"/>
          <w:spacing w:val="2"/>
          <w:sz w:val="28"/>
          <w:szCs w:val="28"/>
          <w:lang w:val="uk-UA"/>
        </w:rPr>
        <w:t>6 грудних</w:t>
      </w:r>
      <w:r>
        <w:rPr>
          <w:bCs/>
          <w:color w:val="221F21"/>
          <w:spacing w:val="2"/>
          <w:sz w:val="28"/>
          <w:szCs w:val="28"/>
          <w:lang w:val="uk-UA"/>
        </w:rPr>
        <w:t xml:space="preserve"> відведеннях.</w:t>
      </w:r>
    </w:p>
    <w:p w:rsidR="00F7746E" w:rsidRDefault="00F7746E" w:rsidP="00234833">
      <w:pPr>
        <w:spacing w:line="276" w:lineRule="auto"/>
        <w:ind w:right="-1" w:firstLine="708"/>
        <w:jc w:val="both"/>
        <w:rPr>
          <w:spacing w:val="2"/>
          <w:sz w:val="28"/>
          <w:szCs w:val="28"/>
          <w:lang w:val="uk-UA"/>
        </w:rPr>
      </w:pPr>
      <w:r w:rsidRPr="000378D8">
        <w:rPr>
          <w:sz w:val="28"/>
          <w:szCs w:val="28"/>
          <w:lang w:val="uk-UA"/>
        </w:rPr>
        <w:t>Е</w:t>
      </w:r>
      <w:r w:rsidRPr="000378D8">
        <w:rPr>
          <w:sz w:val="28"/>
          <w:szCs w:val="28"/>
        </w:rPr>
        <w:t>лектрод</w:t>
      </w:r>
      <w:r w:rsidRPr="000378D8">
        <w:rPr>
          <w:sz w:val="28"/>
          <w:szCs w:val="28"/>
          <w:lang w:val="uk-UA"/>
        </w:rPr>
        <w:t>и</w:t>
      </w:r>
      <w:r w:rsidRPr="000378D8">
        <w:rPr>
          <w:sz w:val="28"/>
          <w:szCs w:val="28"/>
        </w:rPr>
        <w:t xml:space="preserve"> на кінцівк</w:t>
      </w:r>
      <w:r w:rsidRPr="000378D8">
        <w:rPr>
          <w:sz w:val="28"/>
          <w:szCs w:val="28"/>
          <w:lang w:val="uk-UA"/>
        </w:rPr>
        <w:t xml:space="preserve">ах </w:t>
      </w:r>
      <w:r w:rsidRPr="000378D8">
        <w:rPr>
          <w:color w:val="221F21"/>
          <w:spacing w:val="2"/>
          <w:sz w:val="28"/>
          <w:szCs w:val="28"/>
          <w:lang w:val="uk-UA"/>
        </w:rPr>
        <w:t>(відведення Ейнтховена)</w:t>
      </w:r>
      <w:r w:rsidRPr="000378D8">
        <w:rPr>
          <w:sz w:val="28"/>
          <w:szCs w:val="28"/>
          <w:lang w:val="uk-UA"/>
        </w:rPr>
        <w:t xml:space="preserve"> розташовуються</w:t>
      </w:r>
      <w:r w:rsidRPr="000378D8">
        <w:rPr>
          <w:sz w:val="28"/>
          <w:szCs w:val="28"/>
        </w:rPr>
        <w:t xml:space="preserve"> за допомогою простого правила</w:t>
      </w:r>
      <w:r w:rsidRPr="000378D8">
        <w:rPr>
          <w:sz w:val="28"/>
          <w:szCs w:val="28"/>
          <w:lang w:val="uk-UA"/>
        </w:rPr>
        <w:t>:</w:t>
      </w:r>
      <w:r w:rsidRPr="000378D8">
        <w:rPr>
          <w:sz w:val="28"/>
          <w:szCs w:val="28"/>
        </w:rPr>
        <w:t xml:space="preserve"> права рука – найважливіша для більшості людей, тому на неї кріпиться червоний електрод</w:t>
      </w:r>
      <w:r w:rsidRPr="000378D8">
        <w:rPr>
          <w:sz w:val="28"/>
          <w:szCs w:val="28"/>
          <w:lang w:val="uk-UA"/>
        </w:rPr>
        <w:t>; ліва рука – жовтий електрод; ліва нога – зелений електрод, права нога – чорний електрод.</w:t>
      </w:r>
      <w:r w:rsidRPr="000378D8">
        <w:rPr>
          <w:sz w:val="28"/>
          <w:szCs w:val="28"/>
        </w:rPr>
        <w:t xml:space="preserve"> </w:t>
      </w:r>
      <w:r w:rsidRPr="000378D8">
        <w:rPr>
          <w:sz w:val="28"/>
          <w:szCs w:val="28"/>
          <w:lang w:val="uk-UA"/>
        </w:rPr>
        <w:t>З</w:t>
      </w:r>
      <w:r w:rsidRPr="000378D8">
        <w:rPr>
          <w:sz w:val="28"/>
          <w:szCs w:val="28"/>
        </w:rPr>
        <w:t>апис ЕКГ викону</w:t>
      </w:r>
      <w:r w:rsidRPr="000378D8">
        <w:rPr>
          <w:sz w:val="28"/>
          <w:szCs w:val="28"/>
          <w:lang w:val="uk-UA"/>
        </w:rPr>
        <w:t>є</w:t>
      </w:r>
      <w:r w:rsidRPr="000378D8">
        <w:rPr>
          <w:sz w:val="28"/>
          <w:szCs w:val="28"/>
        </w:rPr>
        <w:t>ть</w:t>
      </w:r>
      <w:r w:rsidRPr="000378D8">
        <w:rPr>
          <w:sz w:val="28"/>
          <w:szCs w:val="28"/>
          <w:lang w:val="uk-UA"/>
        </w:rPr>
        <w:t>ся</w:t>
      </w:r>
      <w:r w:rsidRPr="000378D8">
        <w:rPr>
          <w:sz w:val="28"/>
          <w:szCs w:val="28"/>
        </w:rPr>
        <w:t xml:space="preserve"> шляхом </w:t>
      </w:r>
      <w:r w:rsidRPr="000378D8">
        <w:rPr>
          <w:sz w:val="28"/>
          <w:szCs w:val="28"/>
          <w:lang w:val="uk-UA"/>
        </w:rPr>
        <w:t>п</w:t>
      </w:r>
      <w:r w:rsidRPr="000378D8">
        <w:rPr>
          <w:sz w:val="28"/>
          <w:szCs w:val="28"/>
        </w:rPr>
        <w:t>ослідовн</w:t>
      </w:r>
      <w:r w:rsidRPr="000378D8">
        <w:rPr>
          <w:sz w:val="28"/>
          <w:szCs w:val="28"/>
          <w:lang w:val="uk-UA"/>
        </w:rPr>
        <w:t>ого</w:t>
      </w:r>
      <w:r w:rsidRPr="000378D8">
        <w:rPr>
          <w:sz w:val="28"/>
          <w:szCs w:val="28"/>
        </w:rPr>
        <w:t xml:space="preserve"> перемикання відведень електрокардіографа. Всі з'єднання кінцівок між собою відбуваються в приладі автоматично. Грудні електроди (зазвичай присоски, в просунутому випадку одноразові полімерні липкі на</w:t>
      </w:r>
      <w:r>
        <w:rPr>
          <w:sz w:val="28"/>
          <w:szCs w:val="28"/>
        </w:rPr>
        <w:t>клейки</w:t>
      </w:r>
      <w:r w:rsidRPr="000378D8">
        <w:rPr>
          <w:sz w:val="28"/>
          <w:szCs w:val="28"/>
        </w:rPr>
        <w:t xml:space="preserve">) у місці свого кріплення  розгалуженням кабелю </w:t>
      </w:r>
      <w:r w:rsidRPr="000378D8">
        <w:rPr>
          <w:sz w:val="28"/>
          <w:szCs w:val="28"/>
          <w:lang w:val="uk-UA"/>
        </w:rPr>
        <w:t>до людини</w:t>
      </w:r>
      <w:r w:rsidRPr="000378D8">
        <w:rPr>
          <w:sz w:val="28"/>
          <w:szCs w:val="28"/>
        </w:rPr>
        <w:t xml:space="preserve"> мають номер від 1 до 6 і колір кріплення, що відповідає номеру. Порядок накладення</w:t>
      </w:r>
      <w:r w:rsidRPr="000378D8">
        <w:rPr>
          <w:sz w:val="28"/>
          <w:szCs w:val="28"/>
          <w:lang w:val="uk-UA"/>
        </w:rPr>
        <w:t>.</w:t>
      </w:r>
      <w:r w:rsidRPr="000378D8">
        <w:rPr>
          <w:sz w:val="28"/>
          <w:szCs w:val="28"/>
        </w:rPr>
        <w:t xml:space="preserve"> Перший грудний електрод (червоний контакт) ставиться по правому краю грудини в 4-му міжребер’ї (міжребер’я зазвичай легко промацуються при натисканні пальцем); другий (жовтий контакт) – в 4му міжребер’ї по лівому краю грудини. Четвертий (коричневий контакт) – під великим грудним м’язом у чоловіків і під молочною залозою у жінок ближче до грудини відносно соска на 1 см. Третій грудний електрод (зелений контакт) ставиться посередині між другим і четвертим. Шостий (фіолетовий контакт) – по середньопахвовій лінії </w:t>
      </w:r>
      <w:r w:rsidRPr="000378D8">
        <w:rPr>
          <w:sz w:val="28"/>
          <w:szCs w:val="28"/>
        </w:rPr>
        <w:lastRenderedPageBreak/>
        <w:t>приблизно на рівні четвертого. П’ятий грудної електрод (чорний контакт) накладається між четвертим і шостим</w:t>
      </w:r>
      <w:r w:rsidRPr="000378D8">
        <w:rPr>
          <w:sz w:val="28"/>
          <w:szCs w:val="28"/>
          <w:lang w:val="uk-UA"/>
        </w:rPr>
        <w:t xml:space="preserve">, </w:t>
      </w:r>
      <w:r w:rsidRPr="000378D8">
        <w:rPr>
          <w:spacing w:val="2"/>
          <w:sz w:val="28"/>
          <w:szCs w:val="28"/>
          <w:lang w:val="uk-UA"/>
        </w:rPr>
        <w:t>таблиця 3.4.1.</w:t>
      </w:r>
    </w:p>
    <w:p w:rsidR="00234833" w:rsidRPr="000378D8" w:rsidRDefault="00234833" w:rsidP="00234833">
      <w:pPr>
        <w:spacing w:line="276" w:lineRule="auto"/>
        <w:ind w:right="-1" w:firstLine="708"/>
        <w:jc w:val="both"/>
        <w:rPr>
          <w:bCs/>
          <w:sz w:val="28"/>
          <w:szCs w:val="28"/>
          <w:lang w:val="uk-UA"/>
        </w:rPr>
      </w:pPr>
    </w:p>
    <w:p w:rsidR="00F7746E" w:rsidRPr="000378D8" w:rsidRDefault="00F7746E" w:rsidP="00F7746E">
      <w:pPr>
        <w:widowControl w:val="0"/>
        <w:autoSpaceDE w:val="0"/>
        <w:autoSpaceDN w:val="0"/>
        <w:adjustRightInd w:val="0"/>
        <w:ind w:right="250"/>
        <w:jc w:val="right"/>
        <w:rPr>
          <w:spacing w:val="2"/>
          <w:sz w:val="28"/>
          <w:szCs w:val="28"/>
          <w:lang w:val="uk-UA"/>
        </w:rPr>
      </w:pPr>
      <w:r w:rsidRPr="000378D8">
        <w:rPr>
          <w:spacing w:val="2"/>
          <w:sz w:val="28"/>
          <w:szCs w:val="28"/>
          <w:lang w:val="uk-UA"/>
        </w:rPr>
        <w:t>Таблиця 3.4.1.</w:t>
      </w:r>
    </w:p>
    <w:p w:rsidR="00F7746E" w:rsidRPr="000378D8" w:rsidRDefault="00F7746E" w:rsidP="00F7746E">
      <w:pPr>
        <w:widowControl w:val="0"/>
        <w:autoSpaceDE w:val="0"/>
        <w:autoSpaceDN w:val="0"/>
        <w:adjustRightInd w:val="0"/>
        <w:ind w:right="250"/>
        <w:jc w:val="center"/>
        <w:rPr>
          <w:bCs/>
          <w:color w:val="221F21"/>
          <w:spacing w:val="2"/>
          <w:sz w:val="28"/>
          <w:szCs w:val="28"/>
          <w:lang w:val="uk-UA"/>
        </w:rPr>
      </w:pPr>
      <w:r w:rsidRPr="000378D8">
        <w:rPr>
          <w:color w:val="221F21"/>
          <w:spacing w:val="2"/>
          <w:sz w:val="28"/>
          <w:szCs w:val="28"/>
          <w:lang w:val="uk-UA"/>
        </w:rPr>
        <w:t>Схема розміщення електродів в залежності від відведення</w:t>
      </w:r>
    </w:p>
    <w:p w:rsidR="00F7746E" w:rsidRPr="000378D8" w:rsidRDefault="00F7746E" w:rsidP="00F7746E">
      <w:pPr>
        <w:widowControl w:val="0"/>
        <w:autoSpaceDE w:val="0"/>
        <w:autoSpaceDN w:val="0"/>
        <w:adjustRightInd w:val="0"/>
        <w:ind w:right="250"/>
        <w:jc w:val="both"/>
        <w:rPr>
          <w:bCs/>
          <w:color w:val="221F21"/>
          <w:spacing w:val="2"/>
          <w:sz w:val="28"/>
          <w:szCs w:val="28"/>
          <w:lang w:val="uk-UA"/>
        </w:rPr>
      </w:pPr>
    </w:p>
    <w:tbl>
      <w:tblPr>
        <w:tblStyle w:val="af8"/>
        <w:tblW w:w="0" w:type="auto"/>
        <w:tblInd w:w="250" w:type="dxa"/>
        <w:tblLook w:val="04A0"/>
      </w:tblPr>
      <w:tblGrid>
        <w:gridCol w:w="2113"/>
        <w:gridCol w:w="1958"/>
        <w:gridCol w:w="5285"/>
      </w:tblGrid>
      <w:tr w:rsidR="00F7746E" w:rsidRPr="000378D8" w:rsidTr="00707986">
        <w:tc>
          <w:tcPr>
            <w:tcW w:w="2113" w:type="dxa"/>
          </w:tcPr>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Відведення</w:t>
            </w:r>
          </w:p>
        </w:tc>
        <w:tc>
          <w:tcPr>
            <w:tcW w:w="1958" w:type="dxa"/>
          </w:tcPr>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Позначення електродів</w:t>
            </w:r>
          </w:p>
        </w:tc>
        <w:tc>
          <w:tcPr>
            <w:tcW w:w="5285" w:type="dxa"/>
          </w:tcPr>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Розміщення (локалізація, встановлення) електродів</w:t>
            </w:r>
          </w:p>
        </w:tc>
      </w:tr>
      <w:tr w:rsidR="00F7746E" w:rsidRPr="00905C12" w:rsidTr="00707986">
        <w:tc>
          <w:tcPr>
            <w:tcW w:w="2113" w:type="dxa"/>
          </w:tcPr>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Стандартні</w:t>
            </w:r>
          </w:p>
        </w:tc>
        <w:tc>
          <w:tcPr>
            <w:tcW w:w="1958" w:type="dxa"/>
          </w:tcPr>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rPr>
              <w:t>І</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rPr>
              <w:t>II</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rPr>
              <w:t>III</w:t>
            </w:r>
          </w:p>
        </w:tc>
        <w:tc>
          <w:tcPr>
            <w:tcW w:w="5285" w:type="dxa"/>
          </w:tcPr>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Передня стінка лівого шлуночка, бічний сегмент</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Проміжне положення, повторює І або</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rPr>
              <w:t>III</w:t>
            </w:r>
            <w:r w:rsidRPr="000378D8">
              <w:rPr>
                <w:color w:val="221F21"/>
                <w:spacing w:val="2"/>
                <w:sz w:val="28"/>
                <w:szCs w:val="28"/>
                <w:lang w:val="uk-UA"/>
              </w:rPr>
              <w:t xml:space="preserve"> (в бік патології)</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Загальнодіафрагмальні відділи, нижній сегмент або правий шлуночок</w:t>
            </w:r>
          </w:p>
        </w:tc>
      </w:tr>
      <w:tr w:rsidR="00F7746E" w:rsidRPr="000378D8" w:rsidTr="00707986">
        <w:tc>
          <w:tcPr>
            <w:tcW w:w="2113" w:type="dxa"/>
          </w:tcPr>
          <w:p w:rsidR="00F7746E" w:rsidRPr="000378D8" w:rsidRDefault="00F7746E" w:rsidP="00707986">
            <w:pPr>
              <w:widowControl w:val="0"/>
              <w:autoSpaceDE w:val="0"/>
              <w:autoSpaceDN w:val="0"/>
              <w:adjustRightInd w:val="0"/>
              <w:spacing w:line="240" w:lineRule="atLeast"/>
              <w:ind w:right="249"/>
              <w:contextualSpacing/>
              <w:jc w:val="both"/>
              <w:rPr>
                <w:color w:val="221F21"/>
                <w:spacing w:val="2"/>
                <w:sz w:val="28"/>
                <w:szCs w:val="28"/>
                <w:lang w:val="uk-UA"/>
              </w:rPr>
            </w:pPr>
            <w:r w:rsidRPr="000378D8">
              <w:rPr>
                <w:color w:val="221F21"/>
                <w:spacing w:val="2"/>
                <w:sz w:val="28"/>
                <w:szCs w:val="28"/>
                <w:lang w:val="uk-UA"/>
              </w:rPr>
              <w:t>Однополюсні посилені</w:t>
            </w:r>
          </w:p>
        </w:tc>
        <w:tc>
          <w:tcPr>
            <w:tcW w:w="1958" w:type="dxa"/>
          </w:tcPr>
          <w:p w:rsidR="00F7746E" w:rsidRPr="000378D8" w:rsidRDefault="00F7746E" w:rsidP="00707986">
            <w:pPr>
              <w:widowControl w:val="0"/>
              <w:autoSpaceDE w:val="0"/>
              <w:autoSpaceDN w:val="0"/>
              <w:adjustRightInd w:val="0"/>
              <w:ind w:right="250"/>
              <w:jc w:val="both"/>
              <w:rPr>
                <w:bCs/>
                <w:color w:val="221F21"/>
                <w:spacing w:val="2"/>
                <w:sz w:val="28"/>
                <w:szCs w:val="28"/>
                <w:lang w:val="uk-UA"/>
              </w:rPr>
            </w:pPr>
            <w:r w:rsidRPr="000378D8">
              <w:rPr>
                <w:bCs/>
                <w:color w:val="221F21"/>
                <w:spacing w:val="2"/>
                <w:sz w:val="28"/>
                <w:szCs w:val="28"/>
              </w:rPr>
              <w:t>AVR</w:t>
            </w:r>
          </w:p>
          <w:p w:rsidR="00F7746E" w:rsidRPr="000378D8" w:rsidRDefault="00F7746E" w:rsidP="00707986">
            <w:pPr>
              <w:widowControl w:val="0"/>
              <w:autoSpaceDE w:val="0"/>
              <w:autoSpaceDN w:val="0"/>
              <w:adjustRightInd w:val="0"/>
              <w:ind w:right="250"/>
              <w:jc w:val="both"/>
              <w:rPr>
                <w:bCs/>
                <w:color w:val="221F21"/>
                <w:spacing w:val="2"/>
                <w:sz w:val="28"/>
                <w:szCs w:val="28"/>
                <w:lang w:val="uk-UA"/>
              </w:rPr>
            </w:pPr>
            <w:r w:rsidRPr="000378D8">
              <w:rPr>
                <w:bCs/>
                <w:color w:val="221F21"/>
                <w:spacing w:val="2"/>
                <w:sz w:val="28"/>
                <w:szCs w:val="28"/>
              </w:rPr>
              <w:t>AVL</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bCs/>
                <w:color w:val="221F21"/>
                <w:spacing w:val="2"/>
                <w:sz w:val="28"/>
                <w:szCs w:val="28"/>
              </w:rPr>
              <w:t>AVF</w:t>
            </w:r>
          </w:p>
        </w:tc>
        <w:tc>
          <w:tcPr>
            <w:tcW w:w="5285" w:type="dxa"/>
          </w:tcPr>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 xml:space="preserve">Дзеркальне відображення </w:t>
            </w:r>
            <w:r w:rsidRPr="000378D8">
              <w:rPr>
                <w:color w:val="221F21"/>
                <w:spacing w:val="2"/>
                <w:sz w:val="28"/>
                <w:szCs w:val="28"/>
              </w:rPr>
              <w:t>II</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Верхньобічні відділи лівого шлуночка</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Діафрагмальні відділи або правий шлуночок</w:t>
            </w:r>
          </w:p>
        </w:tc>
      </w:tr>
      <w:tr w:rsidR="00F7746E" w:rsidRPr="00905C12" w:rsidTr="00707986">
        <w:trPr>
          <w:trHeight w:val="1785"/>
        </w:trPr>
        <w:tc>
          <w:tcPr>
            <w:tcW w:w="2113" w:type="dxa"/>
          </w:tcPr>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Грудні</w:t>
            </w:r>
          </w:p>
        </w:tc>
        <w:tc>
          <w:tcPr>
            <w:tcW w:w="1958" w:type="dxa"/>
          </w:tcPr>
          <w:p w:rsidR="00F7746E" w:rsidRPr="000378D8" w:rsidRDefault="00F7746E" w:rsidP="00707986">
            <w:pPr>
              <w:widowControl w:val="0"/>
              <w:autoSpaceDE w:val="0"/>
              <w:autoSpaceDN w:val="0"/>
              <w:adjustRightInd w:val="0"/>
              <w:ind w:right="250"/>
              <w:jc w:val="both"/>
              <w:rPr>
                <w:bCs/>
                <w:color w:val="221F21"/>
                <w:spacing w:val="2"/>
                <w:sz w:val="28"/>
                <w:szCs w:val="28"/>
                <w:lang w:val="uk-UA"/>
              </w:rPr>
            </w:pPr>
            <w:r w:rsidRPr="000378D8">
              <w:rPr>
                <w:bCs/>
                <w:color w:val="221F21"/>
                <w:spacing w:val="2"/>
                <w:sz w:val="28"/>
                <w:szCs w:val="28"/>
                <w:lang w:val="en-US"/>
              </w:rPr>
              <w:t>V</w:t>
            </w:r>
            <w:r w:rsidRPr="000378D8">
              <w:rPr>
                <w:bCs/>
                <w:color w:val="221F21"/>
                <w:spacing w:val="2"/>
                <w:sz w:val="28"/>
                <w:szCs w:val="28"/>
                <w:vertAlign w:val="subscript"/>
                <w:lang w:val="uk-UA"/>
              </w:rPr>
              <w:t>1</w:t>
            </w:r>
          </w:p>
          <w:p w:rsidR="00F7746E" w:rsidRPr="000378D8" w:rsidRDefault="00F7746E" w:rsidP="00707986">
            <w:pPr>
              <w:widowControl w:val="0"/>
              <w:autoSpaceDE w:val="0"/>
              <w:autoSpaceDN w:val="0"/>
              <w:adjustRightInd w:val="0"/>
              <w:ind w:right="250"/>
              <w:jc w:val="both"/>
              <w:rPr>
                <w:bCs/>
                <w:color w:val="221F21"/>
                <w:spacing w:val="2"/>
                <w:sz w:val="28"/>
                <w:szCs w:val="28"/>
                <w:lang w:val="uk-UA"/>
              </w:rPr>
            </w:pPr>
            <w:r w:rsidRPr="000378D8">
              <w:rPr>
                <w:bCs/>
                <w:color w:val="221F21"/>
                <w:spacing w:val="2"/>
                <w:sz w:val="28"/>
                <w:szCs w:val="28"/>
                <w:lang w:val="en-US"/>
              </w:rPr>
              <w:t>V</w:t>
            </w:r>
            <w:r w:rsidRPr="000378D8">
              <w:rPr>
                <w:bCs/>
                <w:color w:val="221F21"/>
                <w:spacing w:val="2"/>
                <w:sz w:val="28"/>
                <w:szCs w:val="28"/>
                <w:vertAlign w:val="subscript"/>
                <w:lang w:val="uk-UA"/>
              </w:rPr>
              <w:t>2</w:t>
            </w:r>
          </w:p>
          <w:p w:rsidR="00F7746E" w:rsidRPr="000378D8" w:rsidRDefault="00F7746E" w:rsidP="00707986">
            <w:pPr>
              <w:widowControl w:val="0"/>
              <w:autoSpaceDE w:val="0"/>
              <w:autoSpaceDN w:val="0"/>
              <w:adjustRightInd w:val="0"/>
              <w:ind w:right="250"/>
              <w:jc w:val="both"/>
              <w:rPr>
                <w:bCs/>
                <w:color w:val="221F21"/>
                <w:spacing w:val="2"/>
                <w:sz w:val="28"/>
                <w:szCs w:val="28"/>
                <w:lang w:val="uk-UA"/>
              </w:rPr>
            </w:pPr>
            <w:r w:rsidRPr="000378D8">
              <w:rPr>
                <w:bCs/>
                <w:color w:val="221F21"/>
                <w:spacing w:val="2"/>
                <w:sz w:val="28"/>
                <w:szCs w:val="28"/>
                <w:lang w:val="en-US"/>
              </w:rPr>
              <w:t xml:space="preserve">V </w:t>
            </w:r>
            <w:r w:rsidRPr="000378D8">
              <w:rPr>
                <w:bCs/>
                <w:color w:val="221F21"/>
                <w:spacing w:val="2"/>
                <w:sz w:val="28"/>
                <w:szCs w:val="28"/>
                <w:vertAlign w:val="subscript"/>
                <w:lang w:val="uk-UA"/>
              </w:rPr>
              <w:t>3</w:t>
            </w:r>
          </w:p>
          <w:p w:rsidR="00F7746E" w:rsidRPr="000378D8" w:rsidRDefault="00F7746E" w:rsidP="00707986">
            <w:pPr>
              <w:widowControl w:val="0"/>
              <w:autoSpaceDE w:val="0"/>
              <w:autoSpaceDN w:val="0"/>
              <w:adjustRightInd w:val="0"/>
              <w:ind w:right="250"/>
              <w:jc w:val="both"/>
              <w:rPr>
                <w:bCs/>
                <w:color w:val="221F21"/>
                <w:spacing w:val="2"/>
                <w:sz w:val="28"/>
                <w:szCs w:val="28"/>
                <w:lang w:val="uk-UA"/>
              </w:rPr>
            </w:pPr>
            <w:r w:rsidRPr="000378D8">
              <w:rPr>
                <w:bCs/>
                <w:color w:val="221F21"/>
                <w:spacing w:val="2"/>
                <w:sz w:val="28"/>
                <w:szCs w:val="28"/>
                <w:lang w:val="en-US"/>
              </w:rPr>
              <w:t>V</w:t>
            </w:r>
            <w:r w:rsidRPr="000378D8">
              <w:rPr>
                <w:bCs/>
                <w:color w:val="221F21"/>
                <w:spacing w:val="2"/>
                <w:sz w:val="28"/>
                <w:szCs w:val="28"/>
                <w:vertAlign w:val="subscript"/>
                <w:lang w:val="uk-UA"/>
              </w:rPr>
              <w:t xml:space="preserve"> 4</w:t>
            </w:r>
          </w:p>
          <w:p w:rsidR="00F7746E" w:rsidRPr="000378D8" w:rsidRDefault="00F7746E" w:rsidP="00707986">
            <w:pPr>
              <w:widowControl w:val="0"/>
              <w:autoSpaceDE w:val="0"/>
              <w:autoSpaceDN w:val="0"/>
              <w:adjustRightInd w:val="0"/>
              <w:ind w:right="250"/>
              <w:jc w:val="both"/>
              <w:rPr>
                <w:bCs/>
                <w:color w:val="221F21"/>
                <w:spacing w:val="2"/>
                <w:sz w:val="28"/>
                <w:szCs w:val="28"/>
                <w:lang w:val="uk-UA"/>
              </w:rPr>
            </w:pPr>
            <w:r w:rsidRPr="000378D8">
              <w:rPr>
                <w:bCs/>
                <w:color w:val="221F21"/>
                <w:spacing w:val="2"/>
                <w:sz w:val="28"/>
                <w:szCs w:val="28"/>
              </w:rPr>
              <w:t>V</w:t>
            </w:r>
            <w:r w:rsidRPr="000378D8">
              <w:rPr>
                <w:bCs/>
                <w:color w:val="221F21"/>
                <w:spacing w:val="2"/>
                <w:sz w:val="28"/>
                <w:szCs w:val="28"/>
                <w:vertAlign w:val="subscript"/>
                <w:lang w:val="uk-UA"/>
              </w:rPr>
              <w:t xml:space="preserve"> 5</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bCs/>
                <w:color w:val="221F21"/>
                <w:spacing w:val="2"/>
                <w:sz w:val="28"/>
                <w:szCs w:val="28"/>
              </w:rPr>
              <w:t>V</w:t>
            </w:r>
            <w:r w:rsidRPr="000378D8">
              <w:rPr>
                <w:bCs/>
                <w:color w:val="221F21"/>
                <w:spacing w:val="2"/>
                <w:sz w:val="28"/>
                <w:szCs w:val="28"/>
                <w:vertAlign w:val="subscript"/>
                <w:lang w:val="uk-UA"/>
              </w:rPr>
              <w:t xml:space="preserve"> 6</w:t>
            </w:r>
          </w:p>
        </w:tc>
        <w:tc>
          <w:tcPr>
            <w:tcW w:w="5285" w:type="dxa"/>
          </w:tcPr>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Передня стінка</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Передня стінка</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Перегородка</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Верхівка</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Нижньобічні відділи лівого шлуночка</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Нижньобічні відділи лівого шлуночка</w:t>
            </w:r>
          </w:p>
          <w:p w:rsidR="00F7746E" w:rsidRPr="000378D8" w:rsidRDefault="00F7746E" w:rsidP="00707986">
            <w:pPr>
              <w:widowControl w:val="0"/>
              <w:autoSpaceDE w:val="0"/>
              <w:autoSpaceDN w:val="0"/>
              <w:adjustRightInd w:val="0"/>
              <w:ind w:right="250"/>
              <w:jc w:val="both"/>
              <w:rPr>
                <w:color w:val="221F21"/>
                <w:spacing w:val="2"/>
                <w:sz w:val="28"/>
                <w:szCs w:val="28"/>
                <w:lang w:val="uk-UA"/>
              </w:rPr>
            </w:pPr>
          </w:p>
        </w:tc>
      </w:tr>
    </w:tbl>
    <w:p w:rsidR="00F7746E" w:rsidRPr="000378D8" w:rsidRDefault="00F7746E" w:rsidP="00F7746E">
      <w:pPr>
        <w:widowControl w:val="0"/>
        <w:autoSpaceDE w:val="0"/>
        <w:autoSpaceDN w:val="0"/>
        <w:adjustRightInd w:val="0"/>
        <w:ind w:right="250"/>
        <w:jc w:val="both"/>
        <w:rPr>
          <w:b/>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both"/>
        <w:rPr>
          <w:b/>
          <w:color w:val="221F21"/>
          <w:spacing w:val="2"/>
          <w:sz w:val="28"/>
          <w:szCs w:val="28"/>
          <w:lang w:val="uk-UA"/>
        </w:rPr>
      </w:pPr>
      <w:r w:rsidRPr="000378D8">
        <w:rPr>
          <w:color w:val="221F21"/>
          <w:spacing w:val="2"/>
          <w:sz w:val="28"/>
          <w:szCs w:val="28"/>
          <w:lang w:val="uk-UA"/>
        </w:rPr>
        <w:t xml:space="preserve">Таблоиця </w:t>
      </w:r>
      <w:r>
        <w:rPr>
          <w:color w:val="221F21"/>
          <w:spacing w:val="2"/>
          <w:sz w:val="28"/>
          <w:szCs w:val="28"/>
          <w:lang w:val="uk-UA"/>
        </w:rPr>
        <w:t>3.</w:t>
      </w:r>
      <w:r w:rsidRPr="000378D8">
        <w:rPr>
          <w:color w:val="221F21"/>
          <w:spacing w:val="2"/>
          <w:sz w:val="28"/>
          <w:szCs w:val="28"/>
          <w:lang w:val="uk-UA"/>
        </w:rPr>
        <w:t>4</w:t>
      </w:r>
      <w:r>
        <w:rPr>
          <w:color w:val="221F21"/>
          <w:spacing w:val="2"/>
          <w:sz w:val="28"/>
          <w:szCs w:val="28"/>
          <w:lang w:val="uk-UA"/>
        </w:rPr>
        <w:t>.1.</w:t>
      </w:r>
      <w:r w:rsidRPr="000378D8">
        <w:rPr>
          <w:rFonts w:eastAsia="+mj-ea"/>
          <w:b/>
          <w:bCs/>
          <w:i/>
          <w:iCs/>
          <w:color w:val="000000"/>
          <w:kern w:val="24"/>
          <w:sz w:val="28"/>
          <w:szCs w:val="28"/>
          <w:lang w:val="uk-UA"/>
        </w:rPr>
        <w:t xml:space="preserve"> </w:t>
      </w:r>
      <w:r w:rsidRPr="000378D8">
        <w:rPr>
          <w:bCs/>
          <w:iCs/>
          <w:color w:val="221F21"/>
          <w:spacing w:val="2"/>
          <w:sz w:val="28"/>
          <w:szCs w:val="28"/>
          <w:lang w:val="uk-UA"/>
        </w:rPr>
        <w:t>Відображення відділів міокарда з відведеннями на ЕКГ.</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Для кращої реєстрації сигналів з рі</w:t>
      </w:r>
      <w:r>
        <w:rPr>
          <w:color w:val="221F21"/>
          <w:spacing w:val="2"/>
          <w:sz w:val="28"/>
          <w:szCs w:val="28"/>
          <w:lang w:val="uk-UA"/>
        </w:rPr>
        <w:t>з</w:t>
      </w:r>
      <w:r w:rsidRPr="000378D8">
        <w:rPr>
          <w:color w:val="221F21"/>
          <w:spacing w:val="2"/>
          <w:sz w:val="28"/>
          <w:szCs w:val="28"/>
          <w:lang w:val="uk-UA"/>
        </w:rPr>
        <w:t>них відділ</w:t>
      </w:r>
      <w:r>
        <w:rPr>
          <w:color w:val="221F21"/>
          <w:spacing w:val="2"/>
          <w:sz w:val="28"/>
          <w:szCs w:val="28"/>
          <w:lang w:val="uk-UA"/>
        </w:rPr>
        <w:t>ів</w:t>
      </w:r>
      <w:r w:rsidRPr="000378D8">
        <w:rPr>
          <w:color w:val="221F21"/>
          <w:spacing w:val="2"/>
          <w:sz w:val="28"/>
          <w:szCs w:val="28"/>
          <w:lang w:val="uk-UA"/>
        </w:rPr>
        <w:t xml:space="preserve"> серця використовуються також по</w:t>
      </w:r>
      <w:r>
        <w:rPr>
          <w:color w:val="221F21"/>
          <w:spacing w:val="2"/>
          <w:sz w:val="28"/>
          <w:szCs w:val="28"/>
          <w:lang w:val="uk-UA"/>
        </w:rPr>
        <w:t xml:space="preserve">силені відведення від кінцівок, </w:t>
      </w:r>
      <w:r w:rsidRPr="000378D8">
        <w:rPr>
          <w:color w:val="221F21"/>
          <w:spacing w:val="2"/>
          <w:sz w:val="28"/>
          <w:szCs w:val="28"/>
          <w:lang w:val="uk-UA"/>
        </w:rPr>
        <w:t>їх три:</w:t>
      </w:r>
      <w:r w:rsidRPr="000378D8">
        <w:rPr>
          <w:rFonts w:eastAsia="+mn-ea"/>
          <w:bCs/>
          <w:color w:val="000000"/>
          <w:kern w:val="24"/>
          <w:sz w:val="28"/>
          <w:szCs w:val="28"/>
          <w:lang w:val="uk-UA"/>
        </w:rPr>
        <w:t xml:space="preserve"> </w:t>
      </w:r>
      <w:r w:rsidRPr="000378D8">
        <w:rPr>
          <w:bCs/>
          <w:color w:val="221F21"/>
          <w:spacing w:val="2"/>
          <w:sz w:val="28"/>
          <w:szCs w:val="28"/>
        </w:rPr>
        <w:t>AVR</w:t>
      </w:r>
      <w:r w:rsidRPr="000378D8">
        <w:rPr>
          <w:bCs/>
          <w:color w:val="221F21"/>
          <w:spacing w:val="2"/>
          <w:sz w:val="28"/>
          <w:szCs w:val="28"/>
          <w:lang w:val="uk-UA"/>
        </w:rPr>
        <w:t xml:space="preserve"> </w:t>
      </w:r>
      <w:r w:rsidRPr="000378D8">
        <w:rPr>
          <w:color w:val="221F21"/>
          <w:spacing w:val="2"/>
          <w:sz w:val="28"/>
          <w:szCs w:val="28"/>
          <w:lang w:val="uk-UA"/>
        </w:rPr>
        <w:t>— активний електрод на правій руці;</w:t>
      </w:r>
      <w:r w:rsidRPr="000378D8">
        <w:rPr>
          <w:rFonts w:eastAsia="+mn-ea"/>
          <w:bCs/>
          <w:color w:val="000000"/>
          <w:kern w:val="24"/>
          <w:sz w:val="28"/>
          <w:szCs w:val="28"/>
          <w:lang w:val="uk-UA"/>
        </w:rPr>
        <w:t xml:space="preserve"> </w:t>
      </w:r>
      <w:r w:rsidRPr="000378D8">
        <w:rPr>
          <w:bCs/>
          <w:color w:val="221F21"/>
          <w:spacing w:val="2"/>
          <w:sz w:val="28"/>
          <w:szCs w:val="28"/>
        </w:rPr>
        <w:t>AVL</w:t>
      </w:r>
      <w:r w:rsidRPr="000378D8">
        <w:rPr>
          <w:bCs/>
          <w:color w:val="221F21"/>
          <w:spacing w:val="2"/>
          <w:sz w:val="28"/>
          <w:szCs w:val="28"/>
          <w:lang w:val="uk-UA"/>
        </w:rPr>
        <w:t xml:space="preserve"> </w:t>
      </w:r>
      <w:r w:rsidRPr="000378D8">
        <w:rPr>
          <w:color w:val="221F21"/>
          <w:spacing w:val="2"/>
          <w:sz w:val="28"/>
          <w:szCs w:val="28"/>
          <w:lang w:val="uk-UA"/>
        </w:rPr>
        <w:t xml:space="preserve">— активний електрод на лівій руці; </w:t>
      </w:r>
      <w:r w:rsidRPr="000378D8">
        <w:rPr>
          <w:bCs/>
          <w:color w:val="221F21"/>
          <w:spacing w:val="2"/>
          <w:sz w:val="28"/>
          <w:szCs w:val="28"/>
        </w:rPr>
        <w:t>AVF</w:t>
      </w:r>
      <w:r w:rsidRPr="000378D8">
        <w:rPr>
          <w:bCs/>
          <w:color w:val="221F21"/>
          <w:spacing w:val="2"/>
          <w:sz w:val="28"/>
          <w:szCs w:val="28"/>
          <w:lang w:val="uk-UA"/>
        </w:rPr>
        <w:t xml:space="preserve"> </w:t>
      </w:r>
      <w:r w:rsidRPr="000378D8">
        <w:rPr>
          <w:color w:val="221F21"/>
          <w:spacing w:val="2"/>
          <w:sz w:val="28"/>
          <w:szCs w:val="28"/>
          <w:lang w:val="uk-UA"/>
        </w:rPr>
        <w:t xml:space="preserve">— </w:t>
      </w:r>
      <w:r>
        <w:rPr>
          <w:color w:val="221F21"/>
          <w:spacing w:val="2"/>
          <w:sz w:val="28"/>
          <w:szCs w:val="28"/>
          <w:lang w:val="uk-UA"/>
        </w:rPr>
        <w:t>активний електрод на лівій нозі</w:t>
      </w:r>
      <w:r w:rsidRPr="000378D8">
        <w:rPr>
          <w:color w:val="221F21"/>
          <w:spacing w:val="2"/>
          <w:sz w:val="28"/>
          <w:szCs w:val="28"/>
          <w:lang w:val="uk-UA"/>
        </w:rPr>
        <w:t xml:space="preserve"> та 12 грудних відведень.</w:t>
      </w:r>
    </w:p>
    <w:p w:rsidR="00F7746E" w:rsidRPr="000378D8" w:rsidRDefault="00F7746E" w:rsidP="00F7746E">
      <w:pPr>
        <w:widowControl w:val="0"/>
        <w:autoSpaceDE w:val="0"/>
        <w:autoSpaceDN w:val="0"/>
        <w:adjustRightInd w:val="0"/>
        <w:ind w:right="250" w:firstLine="719"/>
        <w:jc w:val="both"/>
        <w:rPr>
          <w:sz w:val="28"/>
          <w:szCs w:val="28"/>
          <w:lang w:val="uk-UA"/>
        </w:rPr>
      </w:pPr>
      <w:r w:rsidRPr="000378D8">
        <w:rPr>
          <w:sz w:val="28"/>
          <w:szCs w:val="28"/>
          <w:lang w:val="uk-UA"/>
        </w:rPr>
        <w:t>При швидкості руху стрічки 50 мм/с</w:t>
      </w:r>
      <w:r>
        <w:rPr>
          <w:sz w:val="28"/>
          <w:szCs w:val="28"/>
          <w:lang w:val="uk-UA"/>
        </w:rPr>
        <w:t>ек.</w:t>
      </w:r>
      <w:r w:rsidRPr="000378D8">
        <w:rPr>
          <w:sz w:val="28"/>
          <w:szCs w:val="28"/>
          <w:lang w:val="uk-UA"/>
        </w:rPr>
        <w:t xml:space="preserve"> кожна маленька клітина, розташована між сусідніми вертикальними лініями (відстань 1 мм), відповідає інтервалу 0,02 с</w:t>
      </w:r>
      <w:r>
        <w:rPr>
          <w:sz w:val="28"/>
          <w:szCs w:val="28"/>
          <w:lang w:val="uk-UA"/>
        </w:rPr>
        <w:t>ек.</w:t>
      </w:r>
      <w:r w:rsidRPr="000378D8">
        <w:rPr>
          <w:sz w:val="28"/>
          <w:szCs w:val="28"/>
          <w:lang w:val="uk-UA"/>
        </w:rPr>
        <w:t>. При швидкості руху стрічки 25 мм/с</w:t>
      </w:r>
      <w:r>
        <w:rPr>
          <w:sz w:val="28"/>
          <w:szCs w:val="28"/>
          <w:lang w:val="uk-UA"/>
        </w:rPr>
        <w:t>ек.</w:t>
      </w:r>
      <w:r w:rsidRPr="000378D8">
        <w:rPr>
          <w:sz w:val="28"/>
          <w:szCs w:val="28"/>
          <w:lang w:val="uk-UA"/>
        </w:rPr>
        <w:t xml:space="preserve"> кожна маленька клітина відповідає 0,04 с</w:t>
      </w:r>
      <w:r>
        <w:rPr>
          <w:sz w:val="28"/>
          <w:szCs w:val="28"/>
          <w:lang w:val="uk-UA"/>
        </w:rPr>
        <w:t>ек.</w:t>
      </w:r>
      <w:r w:rsidRPr="000378D8">
        <w:rPr>
          <w:sz w:val="28"/>
          <w:szCs w:val="28"/>
          <w:lang w:val="uk-UA"/>
        </w:rPr>
        <w:t>. При постійній швидкості руху стрічки міліметрова сітка дозволяє вимірювати тривалість зубців та інтервалів ЕКГ, амплітуду зубців.</w:t>
      </w:r>
    </w:p>
    <w:p w:rsidR="00F7746E" w:rsidRDefault="00F7746E" w:rsidP="00F7746E">
      <w:pPr>
        <w:widowControl w:val="0"/>
        <w:autoSpaceDE w:val="0"/>
        <w:autoSpaceDN w:val="0"/>
        <w:adjustRightInd w:val="0"/>
        <w:ind w:right="250" w:firstLine="719"/>
        <w:jc w:val="both"/>
        <w:rPr>
          <w:color w:val="221F21"/>
          <w:spacing w:val="2"/>
          <w:sz w:val="28"/>
          <w:szCs w:val="28"/>
          <w:lang w:val="uk-UA"/>
        </w:rPr>
      </w:pPr>
      <w:r w:rsidRPr="000378D8">
        <w:rPr>
          <w:sz w:val="28"/>
          <w:szCs w:val="28"/>
          <w:lang w:val="uk-UA"/>
        </w:rPr>
        <w:t xml:space="preserve">Виділяють зубець Р, зубці </w:t>
      </w:r>
      <w:r w:rsidRPr="000378D8">
        <w:rPr>
          <w:sz w:val="28"/>
          <w:szCs w:val="28"/>
        </w:rPr>
        <w:t>Q</w:t>
      </w:r>
      <w:r w:rsidRPr="000378D8">
        <w:rPr>
          <w:sz w:val="28"/>
          <w:szCs w:val="28"/>
          <w:lang w:val="uk-UA"/>
        </w:rPr>
        <w:t xml:space="preserve">, </w:t>
      </w:r>
      <w:r w:rsidRPr="000378D8">
        <w:rPr>
          <w:sz w:val="28"/>
          <w:szCs w:val="28"/>
        </w:rPr>
        <w:t>R</w:t>
      </w:r>
      <w:r w:rsidRPr="000378D8">
        <w:rPr>
          <w:sz w:val="28"/>
          <w:szCs w:val="28"/>
          <w:lang w:val="uk-UA"/>
        </w:rPr>
        <w:t xml:space="preserve"> та </w:t>
      </w:r>
      <w:r w:rsidRPr="000378D8">
        <w:rPr>
          <w:sz w:val="28"/>
          <w:szCs w:val="28"/>
        </w:rPr>
        <w:t>S</w:t>
      </w:r>
      <w:r w:rsidRPr="000378D8">
        <w:rPr>
          <w:sz w:val="28"/>
          <w:szCs w:val="28"/>
          <w:lang w:val="uk-UA"/>
        </w:rPr>
        <w:t xml:space="preserve">, що утворюють комплекс </w:t>
      </w:r>
      <w:r w:rsidRPr="000378D8">
        <w:rPr>
          <w:sz w:val="28"/>
          <w:szCs w:val="28"/>
        </w:rPr>
        <w:t>QRS</w:t>
      </w:r>
      <w:r w:rsidRPr="000378D8">
        <w:rPr>
          <w:sz w:val="28"/>
          <w:szCs w:val="28"/>
          <w:lang w:val="uk-UA"/>
        </w:rPr>
        <w:t>, зубець Т, а також інтервали Р–</w:t>
      </w:r>
      <w:r w:rsidRPr="000378D8">
        <w:rPr>
          <w:sz w:val="28"/>
          <w:szCs w:val="28"/>
        </w:rPr>
        <w:t>Q</w:t>
      </w:r>
      <w:r w:rsidRPr="000378D8">
        <w:rPr>
          <w:sz w:val="28"/>
          <w:szCs w:val="28"/>
          <w:lang w:val="uk-UA"/>
        </w:rPr>
        <w:t xml:space="preserve"> (Р–</w:t>
      </w:r>
      <w:r w:rsidRPr="000378D8">
        <w:rPr>
          <w:sz w:val="28"/>
          <w:szCs w:val="28"/>
        </w:rPr>
        <w:t>R</w:t>
      </w:r>
      <w:r w:rsidRPr="000378D8">
        <w:rPr>
          <w:sz w:val="28"/>
          <w:szCs w:val="28"/>
          <w:lang w:val="uk-UA"/>
        </w:rPr>
        <w:t xml:space="preserve">), </w:t>
      </w:r>
      <w:r w:rsidRPr="000378D8">
        <w:rPr>
          <w:sz w:val="28"/>
          <w:szCs w:val="28"/>
        </w:rPr>
        <w:t>S</w:t>
      </w:r>
      <w:r w:rsidRPr="000378D8">
        <w:rPr>
          <w:sz w:val="28"/>
          <w:szCs w:val="28"/>
          <w:lang w:val="uk-UA"/>
        </w:rPr>
        <w:t xml:space="preserve">–Т, </w:t>
      </w:r>
      <w:r w:rsidRPr="000378D8">
        <w:rPr>
          <w:sz w:val="28"/>
          <w:szCs w:val="28"/>
        </w:rPr>
        <w:t>Q</w:t>
      </w:r>
      <w:r w:rsidRPr="000378D8">
        <w:rPr>
          <w:sz w:val="28"/>
          <w:szCs w:val="28"/>
          <w:lang w:val="uk-UA"/>
        </w:rPr>
        <w:t>–Т та Т–Р.</w:t>
      </w:r>
      <w:r>
        <w:rPr>
          <w:sz w:val="28"/>
          <w:szCs w:val="28"/>
          <w:lang w:val="uk-UA"/>
        </w:rPr>
        <w:t xml:space="preserve"> </w:t>
      </w:r>
      <w:r w:rsidRPr="000378D8">
        <w:rPr>
          <w:color w:val="221F21"/>
          <w:spacing w:val="2"/>
          <w:sz w:val="28"/>
          <w:szCs w:val="28"/>
          <w:lang w:val="uk-UA"/>
        </w:rPr>
        <w:t>На електрокардіограмі одне повне скорочення серцевого м</w:t>
      </w:r>
      <w:r w:rsidRPr="000378D8">
        <w:rPr>
          <w:sz w:val="28"/>
          <w:szCs w:val="28"/>
          <w:u w:val="single"/>
          <w:lang w:val="uk-UA"/>
        </w:rPr>
        <w:t>’</w:t>
      </w:r>
      <w:r w:rsidRPr="000378D8">
        <w:rPr>
          <w:color w:val="221F21"/>
          <w:spacing w:val="2"/>
          <w:sz w:val="28"/>
          <w:szCs w:val="28"/>
          <w:lang w:val="uk-UA"/>
        </w:rPr>
        <w:t xml:space="preserve">язу відображається специфічним графіком, </w:t>
      </w:r>
      <w:r w:rsidRPr="000378D8">
        <w:rPr>
          <w:spacing w:val="2"/>
          <w:sz w:val="28"/>
          <w:szCs w:val="28"/>
          <w:lang w:val="uk-UA"/>
        </w:rPr>
        <w:t>малюнок 3.4.1.</w:t>
      </w:r>
      <w:r w:rsidRPr="000378D8">
        <w:rPr>
          <w:color w:val="221F21"/>
          <w:spacing w:val="2"/>
          <w:sz w:val="28"/>
          <w:szCs w:val="28"/>
          <w:lang w:val="uk-UA"/>
        </w:rPr>
        <w:t xml:space="preserve"> </w:t>
      </w:r>
    </w:p>
    <w:p w:rsidR="00234833" w:rsidRPr="000378D8" w:rsidRDefault="00234833" w:rsidP="00234833">
      <w:pPr>
        <w:widowControl w:val="0"/>
        <w:autoSpaceDE w:val="0"/>
        <w:autoSpaceDN w:val="0"/>
        <w:adjustRightInd w:val="0"/>
        <w:ind w:right="250" w:firstLine="719"/>
        <w:jc w:val="both"/>
        <w:rPr>
          <w:sz w:val="28"/>
          <w:szCs w:val="28"/>
          <w:lang w:val="uk-UA"/>
        </w:rPr>
      </w:pPr>
      <w:r w:rsidRPr="000378D8">
        <w:rPr>
          <w:sz w:val="28"/>
          <w:szCs w:val="28"/>
          <w:lang w:val="uk-UA"/>
        </w:rPr>
        <w:t xml:space="preserve">На нормальній ЕКГ розрізняють ряд зубців та інтервалів між ними, що послідовно фіксуються на паперовій стрічці, вони пов’язані  з послідовним </w:t>
      </w:r>
      <w:r w:rsidRPr="000378D8">
        <w:rPr>
          <w:sz w:val="28"/>
          <w:szCs w:val="28"/>
          <w:lang w:val="uk-UA"/>
        </w:rPr>
        <w:lastRenderedPageBreak/>
        <w:t xml:space="preserve">збудженням нервових вузлів. </w:t>
      </w:r>
    </w:p>
    <w:p w:rsidR="00234833" w:rsidRPr="000378D8" w:rsidRDefault="00234833" w:rsidP="00234833">
      <w:pPr>
        <w:widowControl w:val="0"/>
        <w:autoSpaceDE w:val="0"/>
        <w:autoSpaceDN w:val="0"/>
        <w:adjustRightInd w:val="0"/>
        <w:ind w:right="250" w:firstLine="719"/>
        <w:jc w:val="both"/>
        <w:rPr>
          <w:sz w:val="28"/>
          <w:szCs w:val="28"/>
          <w:lang w:val="uk-UA"/>
        </w:rPr>
      </w:pPr>
      <w:r w:rsidRPr="000378D8">
        <w:rPr>
          <w:bCs/>
          <w:color w:val="221F21"/>
          <w:spacing w:val="2"/>
          <w:sz w:val="28"/>
          <w:szCs w:val="28"/>
          <w:lang w:val="uk-UA"/>
        </w:rPr>
        <w:t>Функціонування п</w:t>
      </w:r>
      <w:r w:rsidRPr="000378D8">
        <w:rPr>
          <w:bCs/>
          <w:color w:val="221F21"/>
          <w:spacing w:val="2"/>
          <w:sz w:val="28"/>
          <w:szCs w:val="28"/>
        </w:rPr>
        <w:t>ровідн</w:t>
      </w:r>
      <w:r w:rsidRPr="000378D8">
        <w:rPr>
          <w:bCs/>
          <w:color w:val="221F21"/>
          <w:spacing w:val="2"/>
          <w:sz w:val="28"/>
          <w:szCs w:val="28"/>
          <w:lang w:val="uk-UA"/>
        </w:rPr>
        <w:t>ої</w:t>
      </w:r>
      <w:r w:rsidRPr="000378D8">
        <w:rPr>
          <w:bCs/>
          <w:color w:val="221F21"/>
          <w:spacing w:val="2"/>
          <w:sz w:val="28"/>
          <w:szCs w:val="28"/>
        </w:rPr>
        <w:t xml:space="preserve"> систем</w:t>
      </w:r>
      <w:r w:rsidRPr="000378D8">
        <w:rPr>
          <w:bCs/>
          <w:color w:val="221F21"/>
          <w:spacing w:val="2"/>
          <w:sz w:val="28"/>
          <w:szCs w:val="28"/>
          <w:lang w:val="uk-UA"/>
        </w:rPr>
        <w:t>и</w:t>
      </w:r>
      <w:r w:rsidRPr="000378D8">
        <w:rPr>
          <w:bCs/>
          <w:color w:val="221F21"/>
          <w:spacing w:val="2"/>
          <w:sz w:val="28"/>
          <w:szCs w:val="28"/>
        </w:rPr>
        <w:t xml:space="preserve"> серця</w:t>
      </w:r>
      <w:r w:rsidRPr="000378D8">
        <w:rPr>
          <w:bCs/>
          <w:color w:val="221F21"/>
          <w:spacing w:val="2"/>
          <w:sz w:val="28"/>
          <w:szCs w:val="28"/>
          <w:lang w:val="uk-UA"/>
        </w:rPr>
        <w:t xml:space="preserve"> (одне серцеве скорочення) в нормі</w:t>
      </w:r>
      <w:r w:rsidRPr="000378D8">
        <w:rPr>
          <w:color w:val="221F21"/>
          <w:spacing w:val="2"/>
          <w:sz w:val="28"/>
          <w:szCs w:val="28"/>
          <w:lang w:val="uk-UA"/>
        </w:rPr>
        <w:t xml:space="preserve"> </w:t>
      </w:r>
      <w:r w:rsidRPr="000378D8">
        <w:rPr>
          <w:bCs/>
          <w:color w:val="221F21"/>
          <w:spacing w:val="2"/>
          <w:sz w:val="28"/>
          <w:szCs w:val="28"/>
          <w:lang w:val="uk-UA"/>
        </w:rPr>
        <w:t>починається з формування імпульсу збудження в синусовому вузлі. Просуваючись по провідній системі передсердь, синусовий імпульс по черзі збуджує їх, передсердя скорочуються.</w:t>
      </w:r>
    </w:p>
    <w:p w:rsidR="00F7746E" w:rsidRPr="000378D8" w:rsidRDefault="00F7746E" w:rsidP="00F7746E">
      <w:pPr>
        <w:widowControl w:val="0"/>
        <w:autoSpaceDE w:val="0"/>
        <w:autoSpaceDN w:val="0"/>
        <w:adjustRightInd w:val="0"/>
        <w:ind w:right="250" w:firstLine="719"/>
        <w:jc w:val="both"/>
        <w:rPr>
          <w:sz w:val="28"/>
          <w:szCs w:val="28"/>
          <w:lang w:val="uk-UA"/>
        </w:rPr>
      </w:pPr>
      <w:r w:rsidRPr="000378D8">
        <w:rPr>
          <w:noProof/>
          <w:sz w:val="28"/>
          <w:szCs w:val="28"/>
          <w:lang w:val="uk-UA" w:eastAsia="uk-UA"/>
        </w:rPr>
        <w:drawing>
          <wp:inline distT="0" distB="0" distL="0" distR="0">
            <wp:extent cx="3371850" cy="2468880"/>
            <wp:effectExtent l="19050" t="0" r="0" b="0"/>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3369198" cy="2466938"/>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firstLine="719"/>
        <w:jc w:val="both"/>
        <w:rPr>
          <w:sz w:val="28"/>
          <w:szCs w:val="28"/>
          <w:lang w:val="uk-UA"/>
        </w:rPr>
      </w:pPr>
    </w:p>
    <w:p w:rsidR="00F7746E" w:rsidRPr="000378D8" w:rsidRDefault="00F7746E" w:rsidP="00F7746E">
      <w:pPr>
        <w:widowControl w:val="0"/>
        <w:autoSpaceDE w:val="0"/>
        <w:autoSpaceDN w:val="0"/>
        <w:adjustRightInd w:val="0"/>
        <w:ind w:right="250" w:firstLine="719"/>
        <w:jc w:val="both"/>
        <w:rPr>
          <w:sz w:val="28"/>
          <w:szCs w:val="28"/>
          <w:lang w:val="uk-UA"/>
        </w:rPr>
      </w:pPr>
      <w:r w:rsidRPr="000378D8">
        <w:rPr>
          <w:spacing w:val="2"/>
          <w:sz w:val="28"/>
          <w:szCs w:val="28"/>
          <w:lang w:val="uk-UA"/>
        </w:rPr>
        <w:t>Малюнок 3.4.1.</w:t>
      </w:r>
      <w:r w:rsidRPr="000378D8">
        <w:rPr>
          <w:color w:val="C00000"/>
          <w:spacing w:val="2"/>
          <w:sz w:val="28"/>
          <w:szCs w:val="28"/>
          <w:lang w:val="uk-UA"/>
        </w:rPr>
        <w:t xml:space="preserve"> </w:t>
      </w:r>
      <w:r w:rsidRPr="000378D8">
        <w:rPr>
          <w:color w:val="221F21"/>
          <w:spacing w:val="2"/>
          <w:sz w:val="28"/>
          <w:szCs w:val="28"/>
          <w:lang w:val="uk-UA"/>
        </w:rPr>
        <w:t>Електрокардіограма. Відображення одного скорочення серцевого м</w:t>
      </w:r>
      <w:r w:rsidRPr="000378D8">
        <w:rPr>
          <w:sz w:val="28"/>
          <w:szCs w:val="28"/>
          <w:lang w:val="uk-UA"/>
        </w:rPr>
        <w:t>’</w:t>
      </w:r>
      <w:r w:rsidRPr="000378D8">
        <w:rPr>
          <w:color w:val="221F21"/>
          <w:spacing w:val="2"/>
          <w:sz w:val="28"/>
          <w:szCs w:val="28"/>
          <w:lang w:val="uk-UA"/>
        </w:rPr>
        <w:t>язу на специфічному графіку.(</w:t>
      </w:r>
      <w:r w:rsidRPr="000378D8">
        <w:rPr>
          <w:sz w:val="28"/>
          <w:szCs w:val="28"/>
          <w:lang w:val="uk-UA"/>
        </w:rPr>
        <w:t>Краувчук П.Г., 2016  Маліков М.В. та ін.., 2006)</w:t>
      </w:r>
    </w:p>
    <w:p w:rsidR="00F7746E" w:rsidRPr="000378D8" w:rsidRDefault="00F7746E" w:rsidP="00F7746E">
      <w:pPr>
        <w:widowControl w:val="0"/>
        <w:autoSpaceDE w:val="0"/>
        <w:autoSpaceDN w:val="0"/>
        <w:adjustRightInd w:val="0"/>
        <w:ind w:right="250" w:firstLine="708"/>
        <w:jc w:val="both"/>
        <w:rPr>
          <w:rFonts w:eastAsia="+mn-ea"/>
          <w:bCs/>
          <w:color w:val="000000"/>
          <w:kern w:val="24"/>
          <w:sz w:val="28"/>
          <w:szCs w:val="28"/>
          <w:lang w:val="uk-UA" w:eastAsia="uk-UA"/>
        </w:rPr>
      </w:pPr>
      <w:r w:rsidRPr="000378D8">
        <w:rPr>
          <w:bCs/>
          <w:color w:val="221F21"/>
          <w:spacing w:val="2"/>
          <w:sz w:val="28"/>
          <w:szCs w:val="28"/>
          <w:lang w:val="uk-UA"/>
        </w:rPr>
        <w:t xml:space="preserve">Почергове збудження передсердь графічно на ЕКГ відображається записом зубця Р. </w:t>
      </w:r>
      <w:r w:rsidRPr="000378D8">
        <w:rPr>
          <w:rFonts w:eastAsia="+mn-ea"/>
          <w:bCs/>
          <w:color w:val="000000"/>
          <w:kern w:val="24"/>
          <w:sz w:val="28"/>
          <w:szCs w:val="28"/>
          <w:lang w:val="uk-UA" w:eastAsia="uk-UA"/>
        </w:rPr>
        <w:t>Висхідний відрізок зубця  відповідає збудженню правого передсердя, нисхідний – лівого. Тривалість Р в нормі 0,06 - 0,1 сек.</w:t>
      </w:r>
      <w:r w:rsidRPr="000378D8">
        <w:rPr>
          <w:rFonts w:eastAsia="+mn-ea"/>
          <w:bCs/>
          <w:color w:val="000000"/>
          <w:kern w:val="24"/>
          <w:sz w:val="28"/>
          <w:szCs w:val="28"/>
          <w:lang w:val="uk-UA"/>
        </w:rPr>
        <w:t xml:space="preserve"> </w:t>
      </w:r>
      <w:r w:rsidRPr="000378D8">
        <w:rPr>
          <w:rFonts w:eastAsia="+mn-ea"/>
          <w:bCs/>
          <w:color w:val="000000"/>
          <w:kern w:val="24"/>
          <w:sz w:val="28"/>
          <w:szCs w:val="28"/>
          <w:lang w:val="uk-UA" w:eastAsia="uk-UA"/>
        </w:rPr>
        <w:t xml:space="preserve">Висота - 0,5 - 2,5 </w:t>
      </w:r>
      <w:r w:rsidRPr="000378D8">
        <w:rPr>
          <w:rFonts w:eastAsia="+mn-ea"/>
          <w:bCs/>
          <w:kern w:val="24"/>
          <w:sz w:val="28"/>
          <w:szCs w:val="28"/>
          <w:lang w:val="uk-UA" w:eastAsia="uk-UA"/>
        </w:rPr>
        <w:t>мм.</w:t>
      </w:r>
      <w:r w:rsidRPr="000378D8">
        <w:rPr>
          <w:rFonts w:eastAsia="+mn-ea"/>
          <w:bCs/>
          <w:iCs/>
          <w:kern w:val="24"/>
          <w:sz w:val="28"/>
          <w:szCs w:val="28"/>
          <w:lang w:val="uk-UA" w:eastAsia="uk-UA"/>
        </w:rPr>
        <w:t xml:space="preserve"> </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b/>
          <w:bCs/>
          <w:color w:val="221F21"/>
          <w:spacing w:val="2"/>
          <w:sz w:val="28"/>
          <w:szCs w:val="28"/>
          <w:lang w:val="uk-UA"/>
        </w:rPr>
        <w:t xml:space="preserve">Синусовий вузол (СВ) </w:t>
      </w:r>
      <w:r w:rsidRPr="000378D8">
        <w:rPr>
          <w:color w:val="221F21"/>
          <w:spacing w:val="2"/>
          <w:sz w:val="28"/>
          <w:szCs w:val="28"/>
          <w:lang w:val="uk-UA"/>
        </w:rPr>
        <w:t>— центр автомат</w:t>
      </w:r>
      <w:r w:rsidRPr="000378D8">
        <w:rPr>
          <w:color w:val="221F21"/>
          <w:spacing w:val="2"/>
          <w:sz w:val="28"/>
          <w:szCs w:val="28"/>
        </w:rPr>
        <w:t>изму І порядку (</w:t>
      </w:r>
      <w:r w:rsidRPr="000378D8">
        <w:rPr>
          <w:color w:val="221F21"/>
          <w:spacing w:val="2"/>
          <w:sz w:val="28"/>
          <w:szCs w:val="28"/>
          <w:lang w:val="uk-UA"/>
        </w:rPr>
        <w:t>«</w:t>
      </w:r>
      <w:r w:rsidRPr="000378D8">
        <w:rPr>
          <w:color w:val="221F21"/>
          <w:spacing w:val="2"/>
          <w:sz w:val="28"/>
          <w:szCs w:val="28"/>
        </w:rPr>
        <w:t>головна електрична станція</w:t>
      </w:r>
      <w:r w:rsidRPr="000378D8">
        <w:rPr>
          <w:color w:val="221F21"/>
          <w:spacing w:val="2"/>
          <w:sz w:val="28"/>
          <w:szCs w:val="28"/>
          <w:lang w:val="uk-UA"/>
        </w:rPr>
        <w:t>» серцевого м</w:t>
      </w:r>
      <w:r w:rsidRPr="000378D8">
        <w:rPr>
          <w:sz w:val="28"/>
          <w:szCs w:val="28"/>
          <w:lang w:val="uk-UA"/>
        </w:rPr>
        <w:t>’</w:t>
      </w:r>
      <w:r w:rsidRPr="000378D8">
        <w:rPr>
          <w:color w:val="221F21"/>
          <w:spacing w:val="2"/>
          <w:sz w:val="28"/>
          <w:szCs w:val="28"/>
          <w:lang w:val="uk-UA"/>
        </w:rPr>
        <w:t>язу</w:t>
      </w:r>
      <w:r w:rsidRPr="000378D8">
        <w:rPr>
          <w:color w:val="221F21"/>
          <w:spacing w:val="2"/>
          <w:sz w:val="28"/>
          <w:szCs w:val="28"/>
        </w:rPr>
        <w:t>) з потужністю 60-90 імп./хв. СВ —</w:t>
      </w:r>
      <w:r w:rsidRPr="000378D8">
        <w:rPr>
          <w:color w:val="221F21"/>
          <w:spacing w:val="2"/>
          <w:sz w:val="28"/>
          <w:szCs w:val="28"/>
          <w:lang w:val="uk-UA"/>
        </w:rPr>
        <w:t xml:space="preserve"> </w:t>
      </w:r>
      <w:r w:rsidRPr="000378D8">
        <w:rPr>
          <w:color w:val="221F21"/>
          <w:spacing w:val="2"/>
          <w:sz w:val="28"/>
          <w:szCs w:val="28"/>
        </w:rPr>
        <w:t>скупчення клітин у правому передсерді біля впад</w:t>
      </w:r>
      <w:r w:rsidRPr="000378D8">
        <w:rPr>
          <w:color w:val="221F21"/>
          <w:spacing w:val="2"/>
          <w:sz w:val="28"/>
          <w:szCs w:val="28"/>
          <w:lang w:val="uk-UA"/>
        </w:rPr>
        <w:t>і</w:t>
      </w:r>
      <w:r w:rsidRPr="000378D8">
        <w:rPr>
          <w:color w:val="221F21"/>
          <w:spacing w:val="2"/>
          <w:sz w:val="28"/>
          <w:szCs w:val="28"/>
        </w:rPr>
        <w:t xml:space="preserve">ння верхньої порожнистої вени, </w:t>
      </w:r>
      <w:r w:rsidRPr="000378D8">
        <w:rPr>
          <w:color w:val="221F21"/>
          <w:spacing w:val="2"/>
          <w:sz w:val="28"/>
          <w:szCs w:val="28"/>
          <w:lang w:val="uk-UA"/>
        </w:rPr>
        <w:t>вони</w:t>
      </w:r>
      <w:r w:rsidRPr="000378D8">
        <w:rPr>
          <w:color w:val="221F21"/>
          <w:spacing w:val="2"/>
          <w:sz w:val="28"/>
          <w:szCs w:val="28"/>
        </w:rPr>
        <w:t xml:space="preserve"> генерують і проводять</w:t>
      </w:r>
      <w:r w:rsidRPr="000378D8">
        <w:rPr>
          <w:color w:val="221F21"/>
          <w:spacing w:val="2"/>
          <w:sz w:val="28"/>
          <w:szCs w:val="28"/>
          <w:lang w:val="uk-UA"/>
        </w:rPr>
        <w:t xml:space="preserve"> імпульси.</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b/>
          <w:bCs/>
          <w:color w:val="221F21"/>
          <w:spacing w:val="2"/>
          <w:sz w:val="28"/>
          <w:szCs w:val="28"/>
          <w:lang w:val="uk-UA"/>
        </w:rPr>
        <w:t>Атріовентрикулярний вузол</w:t>
      </w:r>
      <w:r w:rsidRPr="000378D8">
        <w:rPr>
          <w:color w:val="221F21"/>
          <w:spacing w:val="2"/>
          <w:sz w:val="28"/>
          <w:szCs w:val="28"/>
          <w:lang w:val="uk-UA"/>
        </w:rPr>
        <w:t xml:space="preserve"> </w:t>
      </w:r>
      <w:r w:rsidRPr="000378D8">
        <w:rPr>
          <w:b/>
          <w:bCs/>
          <w:color w:val="221F21"/>
          <w:spacing w:val="2"/>
          <w:sz w:val="28"/>
          <w:szCs w:val="28"/>
          <w:lang w:val="uk-UA"/>
        </w:rPr>
        <w:t>(</w:t>
      </w:r>
      <w:r w:rsidRPr="000378D8">
        <w:rPr>
          <w:b/>
          <w:bCs/>
          <w:color w:val="221F21"/>
          <w:spacing w:val="2"/>
          <w:sz w:val="28"/>
          <w:szCs w:val="28"/>
        </w:rPr>
        <w:t>AV</w:t>
      </w:r>
      <w:r w:rsidRPr="000378D8">
        <w:rPr>
          <w:b/>
          <w:bCs/>
          <w:color w:val="221F21"/>
          <w:spacing w:val="2"/>
          <w:sz w:val="28"/>
          <w:szCs w:val="28"/>
          <w:lang w:val="uk-UA"/>
        </w:rPr>
        <w:t xml:space="preserve">) </w:t>
      </w:r>
      <w:r w:rsidRPr="000378D8">
        <w:rPr>
          <w:color w:val="221F21"/>
          <w:spacing w:val="2"/>
          <w:sz w:val="28"/>
          <w:szCs w:val="28"/>
          <w:lang w:val="uk-UA"/>
        </w:rPr>
        <w:t xml:space="preserve">— центр автоматизму </w:t>
      </w:r>
      <w:r w:rsidRPr="000378D8">
        <w:rPr>
          <w:color w:val="221F21"/>
          <w:spacing w:val="2"/>
          <w:sz w:val="28"/>
          <w:szCs w:val="28"/>
        </w:rPr>
        <w:t>II</w:t>
      </w:r>
      <w:r w:rsidRPr="000378D8">
        <w:rPr>
          <w:color w:val="221F21"/>
          <w:spacing w:val="2"/>
          <w:sz w:val="28"/>
          <w:szCs w:val="28"/>
          <w:lang w:val="uk-UA"/>
        </w:rPr>
        <w:t xml:space="preserve"> порядку з </w:t>
      </w:r>
    </w:p>
    <w:p w:rsidR="00234833" w:rsidRPr="000378D8" w:rsidRDefault="00234833" w:rsidP="00234833">
      <w:pPr>
        <w:widowControl w:val="0"/>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потужністю 40-60 імп./хв. (скупчення клітин у перегородці над тристулковим клапаном).</w:t>
      </w:r>
    </w:p>
    <w:p w:rsidR="00234833" w:rsidRPr="000378D8" w:rsidRDefault="00234833" w:rsidP="00234833">
      <w:pPr>
        <w:widowControl w:val="0"/>
        <w:autoSpaceDE w:val="0"/>
        <w:autoSpaceDN w:val="0"/>
        <w:adjustRightInd w:val="0"/>
        <w:ind w:right="250" w:firstLine="719"/>
        <w:jc w:val="both"/>
        <w:rPr>
          <w:color w:val="221F21"/>
          <w:spacing w:val="2"/>
          <w:sz w:val="28"/>
          <w:szCs w:val="28"/>
          <w:lang w:val="uk-UA"/>
        </w:rPr>
      </w:pPr>
      <w:r w:rsidRPr="000378D8">
        <w:rPr>
          <w:b/>
          <w:bCs/>
          <w:color w:val="221F21"/>
          <w:spacing w:val="2"/>
          <w:sz w:val="28"/>
          <w:szCs w:val="28"/>
        </w:rPr>
        <w:t xml:space="preserve">Пучок Гіса (ПГ) </w:t>
      </w:r>
      <w:r w:rsidRPr="000378D8">
        <w:rPr>
          <w:color w:val="221F21"/>
          <w:spacing w:val="2"/>
          <w:sz w:val="28"/>
          <w:szCs w:val="28"/>
        </w:rPr>
        <w:t xml:space="preserve">— ще нижчий центр автоматизму III порядку з потужністю 20-40 імп./хв. ПГ розгалужується на праву і ліву  ніжки, а остання — на передню і </w:t>
      </w:r>
      <w:r w:rsidRPr="000378D8">
        <w:rPr>
          <w:color w:val="221F21"/>
          <w:spacing w:val="2"/>
          <w:sz w:val="28"/>
          <w:szCs w:val="28"/>
          <w:lang w:val="uk-UA"/>
        </w:rPr>
        <w:t>задню  гілки.</w:t>
      </w:r>
    </w:p>
    <w:p w:rsidR="00234833" w:rsidRPr="002D7E4B" w:rsidRDefault="00234833" w:rsidP="00234833">
      <w:pPr>
        <w:widowControl w:val="0"/>
        <w:autoSpaceDE w:val="0"/>
        <w:autoSpaceDN w:val="0"/>
        <w:adjustRightInd w:val="0"/>
        <w:ind w:right="250" w:firstLine="719"/>
        <w:jc w:val="both"/>
        <w:rPr>
          <w:color w:val="221F21"/>
          <w:spacing w:val="2"/>
          <w:sz w:val="28"/>
          <w:szCs w:val="28"/>
          <w:lang w:val="uk-UA"/>
        </w:rPr>
      </w:pPr>
      <w:r w:rsidRPr="000378D8">
        <w:rPr>
          <w:b/>
          <w:bCs/>
          <w:color w:val="221F21"/>
          <w:spacing w:val="2"/>
          <w:sz w:val="28"/>
          <w:szCs w:val="28"/>
          <w:lang w:val="uk-UA"/>
        </w:rPr>
        <w:t>Волокна Пуркін</w:t>
      </w:r>
      <w:r w:rsidRPr="000378D8">
        <w:rPr>
          <w:sz w:val="28"/>
          <w:szCs w:val="28"/>
          <w:lang w:val="uk-UA"/>
        </w:rPr>
        <w:t>’</w:t>
      </w:r>
      <w:r w:rsidRPr="000378D8">
        <w:rPr>
          <w:b/>
          <w:bCs/>
          <w:color w:val="221F21"/>
          <w:spacing w:val="2"/>
          <w:sz w:val="28"/>
          <w:szCs w:val="28"/>
          <w:lang w:val="uk-UA"/>
        </w:rPr>
        <w:t xml:space="preserve">є (ВП) </w:t>
      </w:r>
      <w:r w:rsidRPr="000378D8">
        <w:rPr>
          <w:color w:val="221F21"/>
          <w:spacing w:val="2"/>
          <w:sz w:val="28"/>
          <w:szCs w:val="28"/>
          <w:lang w:val="uk-UA"/>
        </w:rPr>
        <w:t>— дрібні розгалуження, що вкривають ендокард обох шлуночків.</w:t>
      </w:r>
    </w:p>
    <w:p w:rsidR="00234833" w:rsidRPr="000378D8" w:rsidRDefault="00234833" w:rsidP="00234833">
      <w:pPr>
        <w:widowControl w:val="0"/>
        <w:autoSpaceDE w:val="0"/>
        <w:autoSpaceDN w:val="0"/>
        <w:adjustRightInd w:val="0"/>
        <w:ind w:right="250" w:firstLine="360"/>
        <w:jc w:val="both"/>
        <w:rPr>
          <w:rFonts w:eastAsia="+mn-ea"/>
          <w:bCs/>
          <w:iCs/>
          <w:kern w:val="24"/>
          <w:sz w:val="28"/>
          <w:szCs w:val="28"/>
          <w:lang w:val="uk-UA" w:eastAsia="uk-UA"/>
        </w:rPr>
      </w:pPr>
      <w:r w:rsidRPr="000378D8">
        <w:rPr>
          <w:bCs/>
          <w:color w:val="221F21"/>
          <w:spacing w:val="2"/>
          <w:sz w:val="28"/>
          <w:szCs w:val="28"/>
          <w:lang w:val="uk-UA"/>
        </w:rPr>
        <w:t>Слідуючи по атріовентрикулярному з</w:t>
      </w:r>
      <w:r w:rsidRPr="000378D8">
        <w:rPr>
          <w:sz w:val="28"/>
          <w:szCs w:val="28"/>
          <w:lang w:val="uk-UA"/>
        </w:rPr>
        <w:t>’</w:t>
      </w:r>
      <w:r w:rsidRPr="000378D8">
        <w:rPr>
          <w:bCs/>
          <w:color w:val="221F21"/>
          <w:spacing w:val="2"/>
          <w:sz w:val="28"/>
          <w:szCs w:val="28"/>
          <w:lang w:val="uk-UA"/>
        </w:rPr>
        <w:t xml:space="preserve">єднанню, синусовий імпульс зазнає фізіологічну затримку свого проведення, збудження прилеглих шарів не відбувається. На ЕКГ реєструється пряма лінія, яка називається ізоелектричною лінією (ізолінія). Відрізок цієї лінії між зубцями Р і </w:t>
      </w:r>
      <w:r w:rsidRPr="000378D8">
        <w:rPr>
          <w:bCs/>
          <w:color w:val="221F21"/>
          <w:spacing w:val="2"/>
          <w:sz w:val="28"/>
          <w:szCs w:val="28"/>
          <w:lang w:val="en-US"/>
        </w:rPr>
        <w:t>Q</w:t>
      </w:r>
      <w:r w:rsidRPr="000378D8">
        <w:rPr>
          <w:bCs/>
          <w:color w:val="221F21"/>
          <w:spacing w:val="2"/>
          <w:sz w:val="28"/>
          <w:szCs w:val="28"/>
          <w:lang w:val="uk-UA"/>
        </w:rPr>
        <w:t xml:space="preserve"> називаєтся інтервалом Р</w:t>
      </w:r>
      <w:r w:rsidRPr="000378D8">
        <w:rPr>
          <w:bCs/>
          <w:color w:val="221F21"/>
          <w:spacing w:val="2"/>
          <w:sz w:val="28"/>
          <w:szCs w:val="28"/>
          <w:lang w:val="en-US"/>
        </w:rPr>
        <w:t>Q</w:t>
      </w:r>
      <w:r w:rsidRPr="000378D8">
        <w:rPr>
          <w:bCs/>
          <w:color w:val="221F21"/>
          <w:spacing w:val="2"/>
          <w:sz w:val="28"/>
          <w:szCs w:val="28"/>
          <w:lang w:val="uk-UA"/>
        </w:rPr>
        <w:t xml:space="preserve"> (т</w:t>
      </w:r>
      <w:r w:rsidRPr="000378D8">
        <w:rPr>
          <w:rFonts w:eastAsia="+mn-ea"/>
          <w:bCs/>
          <w:iCs/>
          <w:kern w:val="24"/>
          <w:sz w:val="28"/>
          <w:szCs w:val="28"/>
          <w:lang w:val="uk-UA" w:eastAsia="uk-UA"/>
        </w:rPr>
        <w:t>ривалість інтервалу Р</w:t>
      </w:r>
      <w:r w:rsidRPr="000378D8">
        <w:rPr>
          <w:rFonts w:eastAsia="+mn-ea"/>
          <w:bCs/>
          <w:iCs/>
          <w:kern w:val="24"/>
          <w:sz w:val="28"/>
          <w:szCs w:val="28"/>
          <w:lang w:val="en-US" w:eastAsia="uk-UA"/>
        </w:rPr>
        <w:t>Q</w:t>
      </w:r>
      <w:r w:rsidRPr="000378D8">
        <w:rPr>
          <w:rFonts w:eastAsia="+mn-ea"/>
          <w:bCs/>
          <w:iCs/>
          <w:kern w:val="24"/>
          <w:sz w:val="28"/>
          <w:szCs w:val="28"/>
          <w:lang w:val="uk-UA" w:eastAsia="uk-UA"/>
        </w:rPr>
        <w:t xml:space="preserve"> - 0,12 сек.).</w:t>
      </w:r>
    </w:p>
    <w:p w:rsidR="00234833" w:rsidRPr="000378D8" w:rsidRDefault="00234833" w:rsidP="00234833">
      <w:pPr>
        <w:widowControl w:val="0"/>
        <w:autoSpaceDE w:val="0"/>
        <w:autoSpaceDN w:val="0"/>
        <w:adjustRightInd w:val="0"/>
        <w:ind w:right="250" w:firstLine="360"/>
        <w:jc w:val="both"/>
        <w:rPr>
          <w:sz w:val="28"/>
          <w:szCs w:val="28"/>
          <w:lang w:val="uk-UA"/>
        </w:rPr>
      </w:pPr>
      <w:r w:rsidRPr="000378D8">
        <w:rPr>
          <w:rFonts w:eastAsia="+mn-ea"/>
          <w:b/>
          <w:bCs/>
          <w:color w:val="000000"/>
          <w:kern w:val="24"/>
          <w:sz w:val="28"/>
          <w:szCs w:val="28"/>
          <w:lang w:val="uk-UA"/>
        </w:rPr>
        <w:t xml:space="preserve">Зубец </w:t>
      </w:r>
      <w:r w:rsidRPr="000378D8">
        <w:rPr>
          <w:rFonts w:eastAsia="+mn-ea"/>
          <w:b/>
          <w:bCs/>
          <w:color w:val="000000"/>
          <w:kern w:val="24"/>
          <w:sz w:val="28"/>
          <w:szCs w:val="28"/>
          <w:lang w:val="en-US"/>
        </w:rPr>
        <w:t>Q</w:t>
      </w:r>
      <w:r w:rsidRPr="000378D8">
        <w:rPr>
          <w:rFonts w:eastAsia="+mn-ea"/>
          <w:b/>
          <w:bCs/>
          <w:color w:val="000000"/>
          <w:kern w:val="24"/>
          <w:sz w:val="28"/>
          <w:szCs w:val="28"/>
          <w:lang w:val="uk-UA"/>
        </w:rPr>
        <w:t>.</w:t>
      </w:r>
      <w:r w:rsidRPr="000378D8">
        <w:rPr>
          <w:rFonts w:eastAsia="+mn-ea"/>
          <w:bCs/>
          <w:color w:val="000000"/>
          <w:kern w:val="24"/>
          <w:sz w:val="28"/>
          <w:szCs w:val="28"/>
          <w:lang w:val="uk-UA"/>
        </w:rPr>
        <w:t xml:space="preserve"> </w:t>
      </w:r>
      <w:r w:rsidRPr="000378D8">
        <w:rPr>
          <w:bCs/>
          <w:color w:val="221F21"/>
          <w:spacing w:val="2"/>
          <w:sz w:val="28"/>
          <w:szCs w:val="28"/>
          <w:lang w:val="uk-UA"/>
        </w:rPr>
        <w:t>Імпульс проходить по провідній системі шлуночків (пучок Гіса, права і ліва</w:t>
      </w:r>
      <w:r>
        <w:rPr>
          <w:bCs/>
          <w:color w:val="221F21"/>
          <w:spacing w:val="2"/>
          <w:sz w:val="28"/>
          <w:szCs w:val="28"/>
          <w:lang w:val="uk-UA"/>
        </w:rPr>
        <w:t xml:space="preserve"> ніжки пучка, волокна Пуркін</w:t>
      </w:r>
      <w:r w:rsidRPr="000378D8">
        <w:rPr>
          <w:sz w:val="28"/>
          <w:szCs w:val="28"/>
          <w:lang w:val="uk-UA"/>
        </w:rPr>
        <w:t>’</w:t>
      </w:r>
      <w:r w:rsidRPr="000378D8">
        <w:rPr>
          <w:bCs/>
          <w:color w:val="221F21"/>
          <w:spacing w:val="2"/>
          <w:sz w:val="28"/>
          <w:szCs w:val="28"/>
          <w:lang w:val="uk-UA"/>
        </w:rPr>
        <w:t xml:space="preserve">є). </w:t>
      </w:r>
      <w:r w:rsidRPr="000378D8">
        <w:rPr>
          <w:rFonts w:eastAsia="+mn-ea"/>
          <w:bCs/>
          <w:color w:val="000000"/>
          <w:kern w:val="24"/>
          <w:sz w:val="28"/>
          <w:szCs w:val="28"/>
          <w:lang w:val="uk-UA"/>
        </w:rPr>
        <w:t xml:space="preserve">Спочатку, протягом 0,03 сек. збуджується міжшлуночкова перегородка. </w:t>
      </w:r>
      <w:r w:rsidRPr="000378D8">
        <w:rPr>
          <w:rFonts w:eastAsia="+mn-ea"/>
          <w:bCs/>
          <w:color w:val="000000"/>
          <w:kern w:val="24"/>
          <w:sz w:val="28"/>
          <w:szCs w:val="28"/>
        </w:rPr>
        <w:t xml:space="preserve">Процес її збудження призводить до </w:t>
      </w:r>
      <w:r w:rsidRPr="000378D8">
        <w:rPr>
          <w:rFonts w:eastAsia="+mn-ea"/>
          <w:bCs/>
          <w:color w:val="000000"/>
          <w:kern w:val="24"/>
          <w:sz w:val="28"/>
          <w:szCs w:val="28"/>
        </w:rPr>
        <w:lastRenderedPageBreak/>
        <w:t xml:space="preserve">формування на кривій ЕКГ зубця </w:t>
      </w:r>
      <w:r w:rsidRPr="000378D8">
        <w:rPr>
          <w:rFonts w:eastAsia="+mn-ea"/>
          <w:bCs/>
          <w:color w:val="000000"/>
          <w:kern w:val="24"/>
          <w:sz w:val="28"/>
          <w:szCs w:val="28"/>
          <w:lang w:val="en-US"/>
        </w:rPr>
        <w:t>Q</w:t>
      </w:r>
      <w:r w:rsidRPr="000378D8">
        <w:rPr>
          <w:rFonts w:eastAsia="+mn-ea"/>
          <w:bCs/>
          <w:color w:val="000000"/>
          <w:kern w:val="24"/>
          <w:sz w:val="28"/>
          <w:szCs w:val="28"/>
        </w:rPr>
        <w:t>.</w:t>
      </w:r>
      <w:r w:rsidRPr="000378D8">
        <w:rPr>
          <w:rFonts w:eastAsia="+mn-ea"/>
          <w:bCs/>
          <w:color w:val="000000"/>
          <w:kern w:val="24"/>
          <w:sz w:val="28"/>
          <w:szCs w:val="28"/>
          <w:lang w:val="uk-UA"/>
        </w:rPr>
        <w:t xml:space="preserve"> </w:t>
      </w:r>
      <w:r w:rsidRPr="000378D8">
        <w:rPr>
          <w:rFonts w:eastAsia="+mn-ea"/>
          <w:bCs/>
          <w:color w:val="000000"/>
          <w:kern w:val="24"/>
          <w:sz w:val="28"/>
          <w:szCs w:val="28"/>
        </w:rPr>
        <w:t xml:space="preserve">Висота не більше 1/4 висоти зубця </w:t>
      </w:r>
      <w:r w:rsidRPr="000378D8">
        <w:rPr>
          <w:rFonts w:eastAsia="+mn-ea"/>
          <w:bCs/>
          <w:color w:val="000000"/>
          <w:kern w:val="24"/>
          <w:sz w:val="28"/>
          <w:szCs w:val="28"/>
          <w:lang w:val="en-US"/>
        </w:rPr>
        <w:t>R</w:t>
      </w:r>
      <w:r w:rsidRPr="000378D8">
        <w:rPr>
          <w:rFonts w:eastAsia="+mn-ea"/>
          <w:bCs/>
          <w:color w:val="000000"/>
          <w:kern w:val="24"/>
          <w:sz w:val="28"/>
          <w:szCs w:val="28"/>
        </w:rPr>
        <w:t xml:space="preserve"> у відповідному відведенні. Тривалість не більше 0,03 сек.</w:t>
      </w:r>
      <w:r w:rsidRPr="000378D8">
        <w:rPr>
          <w:rFonts w:eastAsia="+mj-ea"/>
          <w:color w:val="000000"/>
          <w:kern w:val="24"/>
          <w:sz w:val="28"/>
          <w:szCs w:val="28"/>
        </w:rPr>
        <w:t xml:space="preserve"> </w:t>
      </w:r>
    </w:p>
    <w:p w:rsidR="00F7746E" w:rsidRPr="000378D8" w:rsidRDefault="00F7746E" w:rsidP="00F7746E">
      <w:pPr>
        <w:widowControl w:val="0"/>
        <w:autoSpaceDE w:val="0"/>
        <w:autoSpaceDN w:val="0"/>
        <w:adjustRightInd w:val="0"/>
        <w:ind w:right="250" w:firstLine="719"/>
        <w:jc w:val="both"/>
        <w:rPr>
          <w:sz w:val="28"/>
          <w:szCs w:val="28"/>
          <w:lang w:val="uk-UA"/>
        </w:rPr>
      </w:pPr>
    </w:p>
    <w:p w:rsidR="00F7746E" w:rsidRPr="000378D8" w:rsidRDefault="00F7746E" w:rsidP="00F7746E">
      <w:pPr>
        <w:widowControl w:val="0"/>
        <w:autoSpaceDE w:val="0"/>
        <w:autoSpaceDN w:val="0"/>
        <w:adjustRightInd w:val="0"/>
        <w:ind w:right="250" w:firstLine="719"/>
        <w:jc w:val="both"/>
        <w:rPr>
          <w:sz w:val="28"/>
          <w:szCs w:val="28"/>
          <w:lang w:val="uk-UA"/>
        </w:rPr>
      </w:pPr>
      <w:r w:rsidRPr="000378D8">
        <w:rPr>
          <w:noProof/>
          <w:sz w:val="28"/>
          <w:szCs w:val="28"/>
          <w:lang w:val="uk-UA" w:eastAsia="uk-UA"/>
        </w:rPr>
        <w:drawing>
          <wp:inline distT="0" distB="0" distL="0" distR="0">
            <wp:extent cx="5608320" cy="7587343"/>
            <wp:effectExtent l="19050" t="0" r="0" b="0"/>
            <wp:docPr id="79" name="Рисунок 79" descr="C:\Users\Vova\Desktop\провідна сист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Vova\Desktop\провідна система.png"/>
                    <pic:cNvPicPr>
                      <a:picLocks noChangeAspect="1" noChangeArrowheads="1"/>
                    </pic:cNvPicPr>
                  </pic:nvPicPr>
                  <pic:blipFill>
                    <a:blip r:embed="rId32" cstate="print"/>
                    <a:srcRect/>
                    <a:stretch>
                      <a:fillRect/>
                    </a:stretch>
                  </pic:blipFill>
                  <pic:spPr bwMode="auto">
                    <a:xfrm>
                      <a:off x="0" y="0"/>
                      <a:ext cx="5608320" cy="7587343"/>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jc w:val="both"/>
        <w:rPr>
          <w:b/>
          <w:bCs/>
          <w:color w:val="221F21"/>
          <w:spacing w:val="2"/>
          <w:sz w:val="28"/>
          <w:szCs w:val="28"/>
          <w:lang w:val="uk-UA"/>
        </w:rPr>
      </w:pPr>
    </w:p>
    <w:p w:rsidR="00F7746E" w:rsidRPr="00234833" w:rsidRDefault="00F7746E" w:rsidP="00F7746E">
      <w:pPr>
        <w:widowControl w:val="0"/>
        <w:autoSpaceDE w:val="0"/>
        <w:autoSpaceDN w:val="0"/>
        <w:adjustRightInd w:val="0"/>
        <w:ind w:right="250" w:firstLine="719"/>
        <w:jc w:val="both"/>
        <w:rPr>
          <w:sz w:val="28"/>
          <w:szCs w:val="28"/>
          <w:lang w:val="uk-UA"/>
        </w:rPr>
      </w:pPr>
      <w:r w:rsidRPr="000378D8">
        <w:rPr>
          <w:bCs/>
          <w:spacing w:val="2"/>
          <w:sz w:val="28"/>
          <w:szCs w:val="28"/>
          <w:lang w:val="uk-UA"/>
        </w:rPr>
        <w:t xml:space="preserve">Малюнок 3.4.2.  </w:t>
      </w:r>
      <w:r w:rsidRPr="00234833">
        <w:rPr>
          <w:bCs/>
          <w:spacing w:val="2"/>
          <w:sz w:val="28"/>
          <w:szCs w:val="28"/>
          <w:lang w:val="uk-UA"/>
        </w:rPr>
        <w:t>Провідна система серця.</w:t>
      </w:r>
      <w:r w:rsidRPr="00234833">
        <w:rPr>
          <w:sz w:val="28"/>
          <w:szCs w:val="28"/>
          <w:shd w:val="clear" w:color="auto" w:fill="FFFFFF"/>
        </w:rPr>
        <w:t xml:space="preserve"> </w:t>
      </w:r>
      <w:r w:rsidRPr="00234833">
        <w:rPr>
          <w:sz w:val="28"/>
          <w:szCs w:val="28"/>
          <w:shd w:val="clear" w:color="auto" w:fill="FFFFFF"/>
          <w:lang w:val="uk-UA"/>
        </w:rPr>
        <w:t>1</w:t>
      </w:r>
      <w:r w:rsidRPr="00234833">
        <w:rPr>
          <w:sz w:val="28"/>
          <w:szCs w:val="28"/>
          <w:shd w:val="clear" w:color="auto" w:fill="FFFFFF"/>
        </w:rPr>
        <w:t>. </w:t>
      </w:r>
      <w:hyperlink r:id="rId33" w:tooltip="Синоатріальний вузол" w:history="1">
        <w:r w:rsidRPr="00234833">
          <w:rPr>
            <w:rStyle w:val="ac"/>
            <w:color w:val="auto"/>
            <w:sz w:val="28"/>
            <w:szCs w:val="28"/>
            <w:u w:val="none"/>
            <w:shd w:val="clear" w:color="auto" w:fill="FFFFFF"/>
          </w:rPr>
          <w:t>Синоатріальний вузол</w:t>
        </w:r>
      </w:hyperlink>
      <w:r w:rsidRPr="00234833">
        <w:rPr>
          <w:sz w:val="28"/>
          <w:szCs w:val="28"/>
          <w:lang w:val="uk-UA"/>
        </w:rPr>
        <w:t>.</w:t>
      </w:r>
      <w:r w:rsidRPr="00234833">
        <w:rPr>
          <w:sz w:val="28"/>
          <w:szCs w:val="28"/>
          <w:shd w:val="clear" w:color="auto" w:fill="FFFFFF"/>
        </w:rPr>
        <w:t> 2. </w:t>
      </w:r>
      <w:hyperlink r:id="rId34" w:tooltip="Атріовентрикулярний вузол" w:history="1">
        <w:r w:rsidRPr="00234833">
          <w:rPr>
            <w:rStyle w:val="ac"/>
            <w:color w:val="auto"/>
            <w:sz w:val="28"/>
            <w:szCs w:val="28"/>
            <w:u w:val="none"/>
            <w:shd w:val="clear" w:color="auto" w:fill="FFFFFF"/>
          </w:rPr>
          <w:t>Атріовентрикулярний вузол</w:t>
        </w:r>
      </w:hyperlink>
      <w:r w:rsidRPr="00234833">
        <w:rPr>
          <w:sz w:val="28"/>
          <w:szCs w:val="28"/>
          <w:shd w:val="clear" w:color="auto" w:fill="FFFFFF"/>
        </w:rPr>
        <w:t> 3. </w:t>
      </w:r>
      <w:hyperlink r:id="rId35" w:tooltip="Пучок Гіса" w:history="1">
        <w:r w:rsidRPr="00234833">
          <w:rPr>
            <w:rStyle w:val="ac"/>
            <w:color w:val="auto"/>
            <w:sz w:val="28"/>
            <w:szCs w:val="28"/>
            <w:u w:val="none"/>
            <w:shd w:val="clear" w:color="auto" w:fill="FFFFFF"/>
          </w:rPr>
          <w:t>Пучок Гіса</w:t>
        </w:r>
      </w:hyperlink>
      <w:r w:rsidRPr="00234833">
        <w:rPr>
          <w:sz w:val="28"/>
          <w:szCs w:val="28"/>
          <w:shd w:val="clear" w:color="auto" w:fill="FFFFFF"/>
        </w:rPr>
        <w:t> 4. </w:t>
      </w:r>
      <w:hyperlink r:id="rId36" w:tooltip="Ліва ніжка пучка Гіса (ще не написана)" w:history="1">
        <w:r w:rsidRPr="00234833">
          <w:rPr>
            <w:rStyle w:val="ac"/>
            <w:color w:val="auto"/>
            <w:sz w:val="28"/>
            <w:szCs w:val="28"/>
            <w:u w:val="none"/>
            <w:shd w:val="clear" w:color="auto" w:fill="FFFFFF"/>
          </w:rPr>
          <w:t>Ліва ніжка пучка Гіса</w:t>
        </w:r>
      </w:hyperlink>
      <w:r w:rsidRPr="00234833">
        <w:rPr>
          <w:sz w:val="28"/>
          <w:szCs w:val="28"/>
          <w:shd w:val="clear" w:color="auto" w:fill="FFFFFF"/>
        </w:rPr>
        <w:t> 5. </w:t>
      </w:r>
      <w:hyperlink r:id="rId37" w:tooltip="Задня гілка лівої ніжки пучка Гіса (ще не написана)" w:history="1">
        <w:r w:rsidRPr="00234833">
          <w:rPr>
            <w:rStyle w:val="ac"/>
            <w:color w:val="auto"/>
            <w:sz w:val="28"/>
            <w:szCs w:val="28"/>
            <w:u w:val="none"/>
            <w:shd w:val="clear" w:color="auto" w:fill="FFFFFF"/>
          </w:rPr>
          <w:t>Задня гілка лівої ніжки пучка Гіса</w:t>
        </w:r>
      </w:hyperlink>
      <w:r w:rsidRPr="00234833">
        <w:rPr>
          <w:sz w:val="28"/>
          <w:szCs w:val="28"/>
          <w:shd w:val="clear" w:color="auto" w:fill="FFFFFF"/>
        </w:rPr>
        <w:t> 6. </w:t>
      </w:r>
      <w:hyperlink r:id="rId38" w:tooltip="Передня гілка лівої ніжки пучка Гіса (ще не написана)" w:history="1">
        <w:r w:rsidRPr="00234833">
          <w:rPr>
            <w:rStyle w:val="ac"/>
            <w:color w:val="auto"/>
            <w:sz w:val="28"/>
            <w:szCs w:val="28"/>
            <w:u w:val="none"/>
            <w:shd w:val="clear" w:color="auto" w:fill="FFFFFF"/>
          </w:rPr>
          <w:t>Передня гілка лівої ніжки пучка Гіса</w:t>
        </w:r>
      </w:hyperlink>
      <w:r w:rsidRPr="00234833">
        <w:rPr>
          <w:sz w:val="28"/>
          <w:szCs w:val="28"/>
          <w:shd w:val="clear" w:color="auto" w:fill="FFFFFF"/>
        </w:rPr>
        <w:t> </w:t>
      </w:r>
      <w:r w:rsidRPr="00234833">
        <w:rPr>
          <w:sz w:val="28"/>
          <w:szCs w:val="28"/>
          <w:shd w:val="clear" w:color="auto" w:fill="FFFFFF"/>
          <w:lang w:val="uk-UA"/>
        </w:rPr>
        <w:t xml:space="preserve">  </w:t>
      </w:r>
      <w:r w:rsidRPr="00234833">
        <w:rPr>
          <w:sz w:val="28"/>
          <w:szCs w:val="28"/>
          <w:shd w:val="clear" w:color="auto" w:fill="FFFFFF"/>
        </w:rPr>
        <w:t>7. </w:t>
      </w:r>
      <w:hyperlink r:id="rId39" w:tooltip="Лівий шлуночок" w:history="1">
        <w:r w:rsidRPr="00234833">
          <w:rPr>
            <w:rStyle w:val="ac"/>
            <w:color w:val="auto"/>
            <w:sz w:val="28"/>
            <w:szCs w:val="28"/>
            <w:u w:val="none"/>
            <w:shd w:val="clear" w:color="auto" w:fill="FFFFFF"/>
          </w:rPr>
          <w:t>Лівий шлуночок</w:t>
        </w:r>
      </w:hyperlink>
      <w:r w:rsidRPr="00234833">
        <w:rPr>
          <w:sz w:val="28"/>
          <w:szCs w:val="28"/>
          <w:shd w:val="clear" w:color="auto" w:fill="FFFFFF"/>
        </w:rPr>
        <w:t> </w:t>
      </w:r>
      <w:r w:rsidRPr="00234833">
        <w:rPr>
          <w:sz w:val="28"/>
          <w:szCs w:val="28"/>
          <w:shd w:val="clear" w:color="auto" w:fill="FFFFFF"/>
          <w:lang w:val="uk-UA"/>
        </w:rPr>
        <w:t xml:space="preserve"> </w:t>
      </w:r>
      <w:r w:rsidRPr="00234833">
        <w:rPr>
          <w:sz w:val="28"/>
          <w:szCs w:val="28"/>
          <w:shd w:val="clear" w:color="auto" w:fill="FFFFFF"/>
        </w:rPr>
        <w:t>8. </w:t>
      </w:r>
      <w:hyperlink r:id="rId40" w:tooltip="Міжпередсердна перетинка (ще не написана)" w:history="1">
        <w:r w:rsidRPr="00234833">
          <w:rPr>
            <w:rStyle w:val="ac"/>
            <w:color w:val="auto"/>
            <w:sz w:val="28"/>
            <w:szCs w:val="28"/>
            <w:u w:val="none"/>
            <w:shd w:val="clear" w:color="auto" w:fill="FFFFFF"/>
          </w:rPr>
          <w:t>Міжпередсердна перетинка</w:t>
        </w:r>
      </w:hyperlink>
      <w:r w:rsidRPr="00234833">
        <w:rPr>
          <w:sz w:val="28"/>
          <w:szCs w:val="28"/>
          <w:shd w:val="clear" w:color="auto" w:fill="FFFFFF"/>
        </w:rPr>
        <w:t> </w:t>
      </w:r>
      <w:r w:rsidRPr="00234833">
        <w:rPr>
          <w:sz w:val="28"/>
          <w:szCs w:val="28"/>
          <w:shd w:val="clear" w:color="auto" w:fill="FFFFFF"/>
          <w:lang w:val="uk-UA"/>
        </w:rPr>
        <w:t xml:space="preserve"> </w:t>
      </w:r>
      <w:r w:rsidRPr="00234833">
        <w:rPr>
          <w:sz w:val="28"/>
          <w:szCs w:val="28"/>
          <w:shd w:val="clear" w:color="auto" w:fill="FFFFFF"/>
        </w:rPr>
        <w:t>9. </w:t>
      </w:r>
      <w:hyperlink r:id="rId41" w:tooltip="Правий шлуночок" w:history="1">
        <w:r w:rsidRPr="00234833">
          <w:rPr>
            <w:rStyle w:val="ac"/>
            <w:color w:val="auto"/>
            <w:sz w:val="28"/>
            <w:szCs w:val="28"/>
            <w:u w:val="none"/>
            <w:shd w:val="clear" w:color="auto" w:fill="FFFFFF"/>
          </w:rPr>
          <w:t xml:space="preserve">Правий </w:t>
        </w:r>
        <w:r w:rsidRPr="00234833">
          <w:rPr>
            <w:rStyle w:val="ac"/>
            <w:color w:val="auto"/>
            <w:sz w:val="28"/>
            <w:szCs w:val="28"/>
            <w:u w:val="none"/>
            <w:shd w:val="clear" w:color="auto" w:fill="FFFFFF"/>
          </w:rPr>
          <w:lastRenderedPageBreak/>
          <w:t>шлуночок</w:t>
        </w:r>
      </w:hyperlink>
      <w:r w:rsidRPr="00234833">
        <w:rPr>
          <w:sz w:val="28"/>
          <w:szCs w:val="28"/>
          <w:shd w:val="clear" w:color="auto" w:fill="FFFFFF"/>
        </w:rPr>
        <w:t> 10.</w:t>
      </w:r>
      <w:r w:rsidRPr="00234833">
        <w:rPr>
          <w:sz w:val="28"/>
          <w:szCs w:val="28"/>
          <w:shd w:val="clear" w:color="auto" w:fill="FFFFFF"/>
          <w:lang w:val="uk-UA"/>
        </w:rPr>
        <w:t xml:space="preserve"> </w:t>
      </w:r>
      <w:hyperlink r:id="rId42" w:tooltip="Права ніжка пучка Гіса (ще не написана)" w:history="1">
        <w:r w:rsidRPr="00234833">
          <w:rPr>
            <w:rStyle w:val="ac"/>
            <w:color w:val="auto"/>
            <w:sz w:val="28"/>
            <w:szCs w:val="28"/>
            <w:u w:val="none"/>
            <w:shd w:val="clear" w:color="auto" w:fill="FFFFFF"/>
          </w:rPr>
          <w:t>Права ніжка пучка Гіса</w:t>
        </w:r>
      </w:hyperlink>
      <w:r w:rsidR="00234833">
        <w:rPr>
          <w:lang w:val="uk-UA"/>
        </w:rPr>
        <w:t>.</w:t>
      </w:r>
    </w:p>
    <w:p w:rsidR="00F7746E" w:rsidRPr="000378D8" w:rsidRDefault="00F7746E" w:rsidP="00F7746E">
      <w:pPr>
        <w:widowControl w:val="0"/>
        <w:autoSpaceDE w:val="0"/>
        <w:autoSpaceDN w:val="0"/>
        <w:adjustRightInd w:val="0"/>
        <w:ind w:right="250" w:firstLine="719"/>
        <w:jc w:val="both"/>
        <w:rPr>
          <w:sz w:val="28"/>
          <w:szCs w:val="28"/>
          <w:lang w:val="uk-UA"/>
        </w:rPr>
      </w:pPr>
      <w:r w:rsidRPr="000378D8">
        <w:rPr>
          <w:sz w:val="28"/>
          <w:szCs w:val="28"/>
          <w:lang w:val="uk-UA"/>
        </w:rPr>
        <w:t xml:space="preserve"> https://uk.wikipedia.org/wiki/</w:t>
      </w:r>
    </w:p>
    <w:p w:rsidR="00F7746E" w:rsidRDefault="00F7746E" w:rsidP="00F7746E">
      <w:pPr>
        <w:widowControl w:val="0"/>
        <w:autoSpaceDE w:val="0"/>
        <w:autoSpaceDN w:val="0"/>
        <w:adjustRightInd w:val="0"/>
        <w:ind w:right="250"/>
        <w:jc w:val="both"/>
        <w:rPr>
          <w:color w:val="221F21"/>
          <w:spacing w:val="2"/>
          <w:sz w:val="28"/>
          <w:szCs w:val="28"/>
          <w:lang w:val="uk-UA"/>
        </w:rPr>
      </w:pPr>
    </w:p>
    <w:p w:rsidR="00F7746E" w:rsidRPr="000378D8" w:rsidRDefault="00F7746E" w:rsidP="00F7746E">
      <w:pPr>
        <w:widowControl w:val="0"/>
        <w:autoSpaceDE w:val="0"/>
        <w:autoSpaceDN w:val="0"/>
        <w:adjustRightInd w:val="0"/>
        <w:ind w:right="250"/>
        <w:jc w:val="both"/>
        <w:rPr>
          <w:sz w:val="28"/>
          <w:szCs w:val="28"/>
          <w:lang w:val="uk-UA"/>
        </w:rPr>
      </w:pPr>
      <w:r w:rsidRPr="000378D8">
        <w:rPr>
          <w:rFonts w:eastAsia="+mn-ea"/>
          <w:b/>
          <w:bCs/>
          <w:color w:val="000000"/>
          <w:kern w:val="24"/>
          <w:sz w:val="28"/>
          <w:szCs w:val="28"/>
          <w:lang w:val="uk-UA"/>
        </w:rPr>
        <w:t xml:space="preserve">     </w:t>
      </w:r>
    </w:p>
    <w:p w:rsidR="00F7746E" w:rsidRPr="000378D8" w:rsidRDefault="00F7746E" w:rsidP="00F7746E">
      <w:pPr>
        <w:widowControl w:val="0"/>
        <w:autoSpaceDE w:val="0"/>
        <w:autoSpaceDN w:val="0"/>
        <w:adjustRightInd w:val="0"/>
        <w:ind w:right="250" w:firstLine="708"/>
        <w:jc w:val="both"/>
        <w:rPr>
          <w:sz w:val="28"/>
          <w:szCs w:val="28"/>
          <w:lang w:val="uk-UA"/>
        </w:rPr>
      </w:pPr>
      <w:r w:rsidRPr="000378D8">
        <w:rPr>
          <w:sz w:val="28"/>
          <w:szCs w:val="28"/>
          <w:lang w:val="uk-UA"/>
        </w:rPr>
        <w:t>Процес збудження триває (</w:t>
      </w:r>
      <w:r w:rsidRPr="000378D8">
        <w:rPr>
          <w:rFonts w:eastAsia="+mn-ea"/>
          <w:bCs/>
          <w:color w:val="000000"/>
          <w:kern w:val="24"/>
          <w:sz w:val="28"/>
          <w:szCs w:val="28"/>
          <w:lang w:val="uk-UA"/>
        </w:rPr>
        <w:t>шлуночки серця збуджуюються в певній послідовності)</w:t>
      </w:r>
      <w:r w:rsidRPr="000378D8">
        <w:rPr>
          <w:sz w:val="28"/>
          <w:szCs w:val="28"/>
          <w:lang w:val="uk-UA"/>
        </w:rPr>
        <w:t>: внутрішня поверхня шлуночків, міжшлуночкова перегородка, правий сосочковий м’яз, верхівки обох шлуночків, основа правого шлуночка. Н</w:t>
      </w:r>
      <w:r w:rsidRPr="000378D8">
        <w:rPr>
          <w:rFonts w:eastAsia="+mn-ea"/>
          <w:bCs/>
          <w:color w:val="000000"/>
          <w:kern w:val="24"/>
          <w:sz w:val="28"/>
          <w:szCs w:val="28"/>
          <w:lang w:val="uk-UA"/>
        </w:rPr>
        <w:t xml:space="preserve">а електрокардіограмі формується (записом) шлуночковий комплекс </w:t>
      </w:r>
      <w:r w:rsidRPr="000378D8">
        <w:rPr>
          <w:rFonts w:eastAsia="+mn-ea"/>
          <w:bCs/>
          <w:color w:val="000000"/>
          <w:kern w:val="24"/>
          <w:sz w:val="28"/>
          <w:szCs w:val="28"/>
          <w:lang w:val="en-US"/>
        </w:rPr>
        <w:t>QRS</w:t>
      </w:r>
      <w:r w:rsidRPr="000378D8">
        <w:rPr>
          <w:rFonts w:eastAsia="+mn-ea"/>
          <w:bCs/>
          <w:color w:val="000000"/>
          <w:kern w:val="24"/>
          <w:sz w:val="28"/>
          <w:szCs w:val="28"/>
          <w:lang w:val="uk-UA"/>
        </w:rPr>
        <w:t xml:space="preserve">. Зубець </w:t>
      </w:r>
      <w:r w:rsidRPr="000378D8">
        <w:rPr>
          <w:rFonts w:eastAsia="+mn-ea"/>
          <w:bCs/>
          <w:color w:val="000000"/>
          <w:kern w:val="24"/>
          <w:sz w:val="28"/>
          <w:szCs w:val="28"/>
          <w:lang w:val="en-US"/>
        </w:rPr>
        <w:t>R</w:t>
      </w:r>
      <w:r w:rsidRPr="000378D8">
        <w:rPr>
          <w:rFonts w:eastAsia="+mn-ea"/>
          <w:b/>
          <w:bCs/>
          <w:color w:val="800080"/>
          <w:kern w:val="24"/>
          <w:sz w:val="28"/>
          <w:szCs w:val="28"/>
          <w:lang w:val="uk-UA" w:eastAsia="uk-UA"/>
        </w:rPr>
        <w:t xml:space="preserve"> </w:t>
      </w:r>
      <w:r w:rsidRPr="000378D8">
        <w:rPr>
          <w:sz w:val="28"/>
          <w:szCs w:val="28"/>
          <w:lang w:val="uk-UA"/>
        </w:rPr>
        <w:t>відображує поступове розповсюдження збудження по поверхні правого і лівого шлуночків до основи лівого шлуночка</w:t>
      </w:r>
      <w:r w:rsidRPr="000378D8">
        <w:rPr>
          <w:rFonts w:eastAsia="+mn-ea"/>
          <w:b/>
          <w:bCs/>
          <w:color w:val="800080"/>
          <w:kern w:val="24"/>
          <w:sz w:val="28"/>
          <w:szCs w:val="28"/>
          <w:lang w:val="uk-UA" w:eastAsia="uk-UA"/>
        </w:rPr>
        <w:t xml:space="preserve">, </w:t>
      </w:r>
    </w:p>
    <w:p w:rsidR="00F7746E" w:rsidRPr="000378D8" w:rsidRDefault="00F7746E" w:rsidP="00F7746E">
      <w:pPr>
        <w:widowControl w:val="0"/>
        <w:autoSpaceDE w:val="0"/>
        <w:autoSpaceDN w:val="0"/>
        <w:adjustRightInd w:val="0"/>
        <w:ind w:right="250"/>
        <w:jc w:val="both"/>
        <w:rPr>
          <w:rFonts w:eastAsia="+mn-ea"/>
          <w:bCs/>
          <w:color w:val="000000"/>
          <w:kern w:val="24"/>
          <w:sz w:val="28"/>
          <w:szCs w:val="28"/>
          <w:lang w:val="uk-UA"/>
        </w:rPr>
      </w:pPr>
      <w:r w:rsidRPr="000378D8">
        <w:rPr>
          <w:rFonts w:eastAsia="+mj-ea"/>
          <w:color w:val="000000"/>
          <w:kern w:val="24"/>
          <w:sz w:val="28"/>
          <w:szCs w:val="28"/>
          <w:lang w:val="uk-UA"/>
        </w:rPr>
        <w:t xml:space="preserve">    </w:t>
      </w:r>
      <w:r w:rsidRPr="000378D8">
        <w:rPr>
          <w:rFonts w:eastAsia="+mn-ea"/>
          <w:bCs/>
          <w:color w:val="000000"/>
          <w:kern w:val="24"/>
          <w:sz w:val="28"/>
          <w:szCs w:val="28"/>
          <w:lang w:val="uk-UA"/>
        </w:rPr>
        <w:t xml:space="preserve">Зубець </w:t>
      </w:r>
      <w:r w:rsidRPr="000378D8">
        <w:rPr>
          <w:rFonts w:eastAsia="+mn-ea"/>
          <w:bCs/>
          <w:color w:val="000000"/>
          <w:kern w:val="24"/>
          <w:sz w:val="28"/>
          <w:szCs w:val="28"/>
          <w:lang w:val="en-US"/>
        </w:rPr>
        <w:t>S</w:t>
      </w:r>
      <w:r w:rsidRPr="000378D8">
        <w:rPr>
          <w:rFonts w:eastAsia="+mn-ea"/>
          <w:bCs/>
          <w:color w:val="000000"/>
          <w:kern w:val="24"/>
          <w:sz w:val="28"/>
          <w:szCs w:val="28"/>
          <w:lang w:val="uk-UA"/>
        </w:rPr>
        <w:t xml:space="preserve"> відображає </w:t>
      </w:r>
      <w:r w:rsidRPr="000378D8">
        <w:rPr>
          <w:sz w:val="28"/>
          <w:szCs w:val="28"/>
          <w:lang w:val="uk-UA"/>
        </w:rPr>
        <w:t>закінчення періоду збудження обох шлуночків</w:t>
      </w:r>
      <w:r w:rsidRPr="000378D8">
        <w:rPr>
          <w:rFonts w:eastAsia="+mn-ea"/>
          <w:bCs/>
          <w:color w:val="000000"/>
          <w:kern w:val="24"/>
          <w:sz w:val="28"/>
          <w:szCs w:val="28"/>
          <w:lang w:val="uk-UA"/>
        </w:rPr>
        <w:t xml:space="preserve">, в останню чергу збуджується основа сердця. Наслідком цього процесу є реєстрація на ЕКГ зубця </w:t>
      </w:r>
      <w:r w:rsidRPr="000378D8">
        <w:rPr>
          <w:rFonts w:eastAsia="+mn-ea"/>
          <w:bCs/>
          <w:color w:val="000000"/>
          <w:kern w:val="24"/>
          <w:sz w:val="28"/>
          <w:szCs w:val="28"/>
          <w:lang w:val="en-US"/>
        </w:rPr>
        <w:t>S</w:t>
      </w:r>
      <w:r w:rsidRPr="000378D8">
        <w:rPr>
          <w:rFonts w:eastAsia="+mn-ea"/>
          <w:bCs/>
          <w:color w:val="000000"/>
          <w:kern w:val="24"/>
          <w:sz w:val="28"/>
          <w:szCs w:val="28"/>
          <w:lang w:val="uk-UA"/>
        </w:rPr>
        <w:t xml:space="preserve">. Зубець </w:t>
      </w:r>
      <w:r w:rsidRPr="000378D8">
        <w:rPr>
          <w:rFonts w:eastAsia="+mn-ea"/>
          <w:bCs/>
          <w:color w:val="000000"/>
          <w:kern w:val="24"/>
          <w:sz w:val="28"/>
          <w:szCs w:val="28"/>
          <w:lang w:val="en-US"/>
        </w:rPr>
        <w:t>S</w:t>
      </w:r>
      <w:r w:rsidRPr="000378D8">
        <w:rPr>
          <w:rFonts w:eastAsia="+mn-ea"/>
          <w:bCs/>
          <w:color w:val="000000"/>
          <w:kern w:val="24"/>
          <w:sz w:val="28"/>
          <w:szCs w:val="28"/>
          <w:lang w:val="uk-UA"/>
        </w:rPr>
        <w:t xml:space="preserve"> (закінчення збудження шлуночків). </w:t>
      </w:r>
      <w:r w:rsidRPr="000378D8">
        <w:rPr>
          <w:rFonts w:eastAsia="+mn-ea"/>
          <w:bCs/>
          <w:color w:val="000000"/>
          <w:kern w:val="24"/>
          <w:sz w:val="28"/>
          <w:szCs w:val="28"/>
        </w:rPr>
        <w:t xml:space="preserve">Найбільша амплітуда у </w:t>
      </w:r>
      <w:r w:rsidRPr="000378D8">
        <w:rPr>
          <w:bCs/>
          <w:color w:val="221F21"/>
          <w:spacing w:val="2"/>
          <w:sz w:val="28"/>
          <w:szCs w:val="28"/>
          <w:lang w:val="en-US"/>
        </w:rPr>
        <w:t>V</w:t>
      </w:r>
      <w:r w:rsidRPr="000378D8">
        <w:rPr>
          <w:bCs/>
          <w:color w:val="221F21"/>
          <w:spacing w:val="2"/>
          <w:sz w:val="28"/>
          <w:szCs w:val="28"/>
          <w:vertAlign w:val="subscript"/>
          <w:lang w:val="uk-UA"/>
        </w:rPr>
        <w:t>1,2</w:t>
      </w:r>
      <w:r w:rsidRPr="000378D8">
        <w:rPr>
          <w:rFonts w:eastAsia="+mn-ea"/>
          <w:bCs/>
          <w:color w:val="000000"/>
          <w:kern w:val="24"/>
          <w:sz w:val="28"/>
          <w:szCs w:val="28"/>
          <w:lang w:val="uk-UA"/>
        </w:rPr>
        <w:t xml:space="preserve"> (</w:t>
      </w:r>
      <w:r w:rsidRPr="000378D8">
        <w:rPr>
          <w:rFonts w:eastAsia="+mn-ea"/>
          <w:bCs/>
          <w:color w:val="000000"/>
          <w:kern w:val="24"/>
          <w:sz w:val="28"/>
          <w:szCs w:val="28"/>
        </w:rPr>
        <w:t xml:space="preserve">відсутність у </w:t>
      </w:r>
      <w:r w:rsidRPr="000378D8">
        <w:rPr>
          <w:bCs/>
          <w:color w:val="221F21"/>
          <w:spacing w:val="2"/>
          <w:sz w:val="28"/>
          <w:szCs w:val="28"/>
          <w:lang w:val="en-US"/>
        </w:rPr>
        <w:t>V</w:t>
      </w:r>
      <w:r w:rsidRPr="000378D8">
        <w:rPr>
          <w:bCs/>
          <w:color w:val="221F21"/>
          <w:spacing w:val="2"/>
          <w:sz w:val="28"/>
          <w:szCs w:val="28"/>
          <w:vertAlign w:val="subscript"/>
          <w:lang w:val="uk-UA"/>
        </w:rPr>
        <w:t xml:space="preserve">1,2 </w:t>
      </w:r>
      <w:r w:rsidRPr="000378D8">
        <w:rPr>
          <w:rFonts w:eastAsia="+mn-ea"/>
          <w:bCs/>
          <w:color w:val="000000"/>
          <w:kern w:val="24"/>
          <w:sz w:val="28"/>
          <w:szCs w:val="28"/>
        </w:rPr>
        <w:t>– патологічна ознака</w:t>
      </w:r>
      <w:r w:rsidRPr="000378D8">
        <w:rPr>
          <w:rFonts w:eastAsia="+mn-ea"/>
          <w:bCs/>
          <w:color w:val="000000"/>
          <w:kern w:val="24"/>
          <w:sz w:val="28"/>
          <w:szCs w:val="28"/>
          <w:lang w:val="uk-UA"/>
        </w:rPr>
        <w:t>),  ш</w:t>
      </w:r>
      <w:r w:rsidRPr="000378D8">
        <w:rPr>
          <w:rFonts w:eastAsia="+mn-ea"/>
          <w:bCs/>
          <w:color w:val="000000"/>
          <w:kern w:val="24"/>
          <w:sz w:val="28"/>
          <w:szCs w:val="28"/>
        </w:rPr>
        <w:t xml:space="preserve">ирина зубця </w:t>
      </w:r>
      <w:r w:rsidRPr="000378D8">
        <w:rPr>
          <w:rFonts w:eastAsia="+mn-ea"/>
          <w:bCs/>
          <w:color w:val="000000"/>
          <w:kern w:val="24"/>
          <w:sz w:val="28"/>
          <w:szCs w:val="28"/>
          <w:lang w:val="en-US"/>
        </w:rPr>
        <w:t>S</w:t>
      </w:r>
      <w:r w:rsidRPr="000378D8">
        <w:rPr>
          <w:rFonts w:eastAsia="+mn-ea"/>
          <w:bCs/>
          <w:color w:val="000000"/>
          <w:kern w:val="24"/>
          <w:sz w:val="28"/>
          <w:szCs w:val="28"/>
        </w:rPr>
        <w:t xml:space="preserve"> не перевищує 0,04 сек. </w:t>
      </w:r>
    </w:p>
    <w:p w:rsidR="00F7746E" w:rsidRPr="000378D8" w:rsidRDefault="00F7746E" w:rsidP="00F7746E">
      <w:pPr>
        <w:widowControl w:val="0"/>
        <w:autoSpaceDE w:val="0"/>
        <w:autoSpaceDN w:val="0"/>
        <w:adjustRightInd w:val="0"/>
        <w:ind w:right="250" w:firstLine="360"/>
        <w:jc w:val="both"/>
        <w:rPr>
          <w:color w:val="221F21"/>
          <w:spacing w:val="2"/>
          <w:sz w:val="28"/>
          <w:szCs w:val="28"/>
          <w:lang w:val="uk-UA"/>
        </w:rPr>
      </w:pPr>
      <w:r w:rsidRPr="000378D8">
        <w:rPr>
          <w:bCs/>
          <w:color w:val="221F21"/>
          <w:spacing w:val="2"/>
          <w:sz w:val="28"/>
          <w:szCs w:val="28"/>
          <w:lang w:val="uk-UA"/>
        </w:rPr>
        <w:t xml:space="preserve">Слідом за процесами збудження в міокарді починаються процеси реполяризації (відновлення вихідного стану міокардіоцитів). Графічне відображення процесів реполяризації призводить до формування на ЕКГ інтервалу </w:t>
      </w:r>
      <w:r w:rsidRPr="000378D8">
        <w:rPr>
          <w:bCs/>
          <w:color w:val="221F21"/>
          <w:spacing w:val="2"/>
          <w:sz w:val="28"/>
          <w:szCs w:val="28"/>
          <w:lang w:val="en-US"/>
        </w:rPr>
        <w:t>S</w:t>
      </w:r>
      <w:r w:rsidRPr="000378D8">
        <w:rPr>
          <w:bCs/>
          <w:color w:val="221F21"/>
          <w:spacing w:val="2"/>
          <w:sz w:val="28"/>
          <w:szCs w:val="28"/>
          <w:lang w:val="uk-UA"/>
        </w:rPr>
        <w:t xml:space="preserve">Т і зубця Т. </w:t>
      </w:r>
      <w:r w:rsidRPr="000378D8">
        <w:rPr>
          <w:color w:val="221F21"/>
          <w:spacing w:val="2"/>
          <w:sz w:val="28"/>
          <w:szCs w:val="28"/>
          <w:lang w:val="uk-UA"/>
        </w:rPr>
        <w:t xml:space="preserve"> </w:t>
      </w:r>
    </w:p>
    <w:p w:rsidR="00F7746E" w:rsidRPr="000378D8" w:rsidRDefault="00F7746E" w:rsidP="00F7746E">
      <w:pPr>
        <w:widowControl w:val="0"/>
        <w:autoSpaceDE w:val="0"/>
        <w:autoSpaceDN w:val="0"/>
        <w:adjustRightInd w:val="0"/>
        <w:ind w:right="250" w:firstLine="360"/>
        <w:jc w:val="both"/>
        <w:rPr>
          <w:rFonts w:eastAsia="+mn-ea"/>
          <w:bCs/>
          <w:color w:val="000000"/>
          <w:kern w:val="24"/>
          <w:sz w:val="28"/>
          <w:szCs w:val="28"/>
          <w:lang w:val="uk-UA"/>
        </w:rPr>
      </w:pPr>
      <w:r w:rsidRPr="000378D8">
        <w:rPr>
          <w:sz w:val="28"/>
          <w:szCs w:val="28"/>
          <w:lang w:val="uk-UA"/>
        </w:rPr>
        <w:t xml:space="preserve">Відріок </w:t>
      </w:r>
      <w:r w:rsidRPr="000378D8">
        <w:rPr>
          <w:sz w:val="28"/>
          <w:szCs w:val="28"/>
        </w:rPr>
        <w:t>Q</w:t>
      </w:r>
      <w:r w:rsidRPr="000378D8">
        <w:rPr>
          <w:sz w:val="28"/>
          <w:szCs w:val="28"/>
          <w:lang w:val="uk-UA"/>
        </w:rPr>
        <w:t>-</w:t>
      </w:r>
      <w:r w:rsidRPr="000378D8">
        <w:rPr>
          <w:sz w:val="28"/>
          <w:szCs w:val="28"/>
        </w:rPr>
        <w:t>T</w:t>
      </w:r>
      <w:r w:rsidRPr="000378D8">
        <w:rPr>
          <w:sz w:val="28"/>
          <w:szCs w:val="28"/>
          <w:lang w:val="uk-UA"/>
        </w:rPr>
        <w:t xml:space="preserve"> (0,24 – 0,55 сек.) Відбиває процес розповсюдження і припинення збудження в міокарді шлуночків (електрична систола). Відрізок  </w:t>
      </w:r>
      <w:r w:rsidRPr="000378D8">
        <w:rPr>
          <w:sz w:val="28"/>
          <w:szCs w:val="28"/>
        </w:rPr>
        <w:t>T</w:t>
      </w:r>
      <w:r w:rsidRPr="000378D8">
        <w:rPr>
          <w:sz w:val="28"/>
          <w:szCs w:val="28"/>
          <w:lang w:val="uk-UA"/>
        </w:rPr>
        <w:t>-</w:t>
      </w:r>
      <w:r w:rsidRPr="000378D8">
        <w:rPr>
          <w:sz w:val="28"/>
          <w:szCs w:val="28"/>
        </w:rPr>
        <w:t>P</w:t>
      </w:r>
      <w:r w:rsidRPr="000378D8">
        <w:rPr>
          <w:sz w:val="28"/>
          <w:szCs w:val="28"/>
          <w:lang w:val="uk-UA"/>
        </w:rPr>
        <w:t xml:space="preserve"> (0,26 – 0,39 сек.) є відображенням стану спокою міокарду (діастола).</w:t>
      </w:r>
    </w:p>
    <w:p w:rsidR="00F7746E" w:rsidRPr="000378D8" w:rsidRDefault="00F7746E" w:rsidP="00F7746E">
      <w:pPr>
        <w:widowControl w:val="0"/>
        <w:autoSpaceDE w:val="0"/>
        <w:autoSpaceDN w:val="0"/>
        <w:adjustRightInd w:val="0"/>
        <w:ind w:right="250" w:firstLine="719"/>
        <w:jc w:val="both"/>
        <w:rPr>
          <w:bCs/>
          <w:color w:val="221F21"/>
          <w:spacing w:val="2"/>
          <w:sz w:val="28"/>
          <w:szCs w:val="28"/>
          <w:lang w:val="uk-UA"/>
        </w:rPr>
      </w:pPr>
      <w:r w:rsidRPr="000378D8">
        <w:rPr>
          <w:b/>
          <w:bCs/>
          <w:color w:val="221F21"/>
          <w:spacing w:val="2"/>
          <w:sz w:val="28"/>
          <w:szCs w:val="28"/>
          <w:lang w:val="uk-UA"/>
        </w:rPr>
        <w:t xml:space="preserve">ЕКГ діагностика при гіпертрофіях відділів серця </w:t>
      </w:r>
      <w:r w:rsidRPr="000378D8">
        <w:rPr>
          <w:bCs/>
          <w:color w:val="221F21"/>
          <w:spacing w:val="2"/>
          <w:sz w:val="28"/>
          <w:szCs w:val="28"/>
          <w:lang w:val="uk-UA"/>
        </w:rPr>
        <w:t>(розвивається у відповідь на підвищене навантаження). Супроводжується ЕКГ –</w:t>
      </w:r>
      <w:r>
        <w:rPr>
          <w:bCs/>
          <w:color w:val="221F21"/>
          <w:spacing w:val="2"/>
          <w:sz w:val="28"/>
          <w:szCs w:val="28"/>
          <w:lang w:val="uk-UA"/>
        </w:rPr>
        <w:t xml:space="preserve"> </w:t>
      </w:r>
      <w:r w:rsidRPr="000378D8">
        <w:rPr>
          <w:bCs/>
          <w:color w:val="221F21"/>
          <w:spacing w:val="2"/>
          <w:sz w:val="28"/>
          <w:szCs w:val="28"/>
          <w:lang w:val="uk-UA"/>
        </w:rPr>
        <w:t xml:space="preserve">змінами: -збільшенням електричної активності; - сповільненням проведення по </w:t>
      </w:r>
      <w:r>
        <w:rPr>
          <w:bCs/>
          <w:color w:val="221F21"/>
          <w:spacing w:val="2"/>
          <w:sz w:val="28"/>
          <w:szCs w:val="28"/>
          <w:lang w:val="uk-UA"/>
        </w:rPr>
        <w:t xml:space="preserve">міокарду </w:t>
      </w:r>
      <w:r w:rsidRPr="000378D8">
        <w:rPr>
          <w:bCs/>
          <w:color w:val="221F21"/>
          <w:spacing w:val="2"/>
          <w:sz w:val="28"/>
          <w:szCs w:val="28"/>
          <w:lang w:val="uk-UA"/>
        </w:rPr>
        <w:t>електричного імпульсу; - ішемічними, дистрофічними, метаболічними, склеротичними.</w:t>
      </w:r>
    </w:p>
    <w:p w:rsidR="00F7746E" w:rsidRDefault="00F7746E" w:rsidP="00F7746E">
      <w:pPr>
        <w:widowControl w:val="0"/>
        <w:autoSpaceDE w:val="0"/>
        <w:autoSpaceDN w:val="0"/>
        <w:adjustRightInd w:val="0"/>
        <w:ind w:right="250" w:firstLine="719"/>
        <w:jc w:val="both"/>
        <w:rPr>
          <w:bCs/>
          <w:color w:val="221F21"/>
          <w:spacing w:val="2"/>
          <w:sz w:val="28"/>
          <w:szCs w:val="28"/>
          <w:lang w:val="uk-UA"/>
        </w:rPr>
      </w:pPr>
      <w:r w:rsidRPr="000378D8">
        <w:rPr>
          <w:bCs/>
          <w:color w:val="221F21"/>
          <w:spacing w:val="2"/>
          <w:sz w:val="28"/>
          <w:szCs w:val="28"/>
          <w:lang w:val="uk-UA"/>
        </w:rPr>
        <w:t xml:space="preserve">Компенсаторна </w:t>
      </w:r>
      <w:r>
        <w:rPr>
          <w:bCs/>
          <w:color w:val="221F21"/>
          <w:spacing w:val="2"/>
          <w:sz w:val="28"/>
          <w:szCs w:val="28"/>
          <w:lang w:val="uk-UA"/>
        </w:rPr>
        <w:t xml:space="preserve">гіпертрофія </w:t>
      </w:r>
      <w:r w:rsidRPr="000378D8">
        <w:rPr>
          <w:bCs/>
          <w:color w:val="221F21"/>
          <w:spacing w:val="2"/>
          <w:sz w:val="28"/>
          <w:szCs w:val="28"/>
          <w:lang w:val="uk-UA"/>
        </w:rPr>
        <w:t>правого передсердя розвивається внаслідок патологічних змін у малому колі кровообігу, що пов’язані із захворюваннями легень та судинної системи, які супроводжуються підвищенням у ньому тиску. Причиною гіпертрофії лівого передсердя</w:t>
      </w:r>
      <w:r>
        <w:rPr>
          <w:bCs/>
          <w:color w:val="221F21"/>
          <w:spacing w:val="2"/>
          <w:sz w:val="28"/>
          <w:szCs w:val="28"/>
          <w:lang w:val="uk-UA"/>
        </w:rPr>
        <w:t xml:space="preserve"> найчастіше буває мі</w:t>
      </w:r>
      <w:r w:rsidRPr="000378D8">
        <w:rPr>
          <w:bCs/>
          <w:color w:val="221F21"/>
          <w:spacing w:val="2"/>
          <w:sz w:val="28"/>
          <w:szCs w:val="28"/>
          <w:lang w:val="uk-UA"/>
        </w:rPr>
        <w:t>тральний стеноз, рідше – мітральна недостатність, аортальні вади серця.</w:t>
      </w:r>
    </w:p>
    <w:p w:rsidR="00234833" w:rsidRDefault="00234833" w:rsidP="00234833">
      <w:pPr>
        <w:widowControl w:val="0"/>
        <w:autoSpaceDE w:val="0"/>
        <w:autoSpaceDN w:val="0"/>
        <w:adjustRightInd w:val="0"/>
        <w:ind w:right="250"/>
        <w:jc w:val="center"/>
        <w:rPr>
          <w:b/>
          <w:bCs/>
          <w:color w:val="221F21"/>
          <w:spacing w:val="2"/>
          <w:sz w:val="28"/>
          <w:szCs w:val="28"/>
          <w:lang w:val="uk-UA"/>
        </w:rPr>
      </w:pPr>
      <w:r w:rsidRPr="000378D8">
        <w:rPr>
          <w:b/>
          <w:bCs/>
          <w:color w:val="221F21"/>
          <w:spacing w:val="2"/>
          <w:sz w:val="28"/>
          <w:szCs w:val="28"/>
          <w:lang w:val="uk-UA"/>
        </w:rPr>
        <w:t>Гіпертрофія правого передсердя</w:t>
      </w:r>
      <w:r>
        <w:rPr>
          <w:b/>
          <w:bCs/>
          <w:color w:val="221F21"/>
          <w:spacing w:val="2"/>
          <w:sz w:val="28"/>
          <w:szCs w:val="28"/>
          <w:lang w:val="uk-UA"/>
        </w:rPr>
        <w:t xml:space="preserve"> (ГПП)</w:t>
      </w:r>
    </w:p>
    <w:p w:rsidR="00234833" w:rsidRPr="000378D8" w:rsidRDefault="00234833" w:rsidP="00234833">
      <w:pPr>
        <w:widowControl w:val="0"/>
        <w:autoSpaceDE w:val="0"/>
        <w:autoSpaceDN w:val="0"/>
        <w:adjustRightInd w:val="0"/>
        <w:ind w:right="250"/>
        <w:jc w:val="center"/>
        <w:rPr>
          <w:rFonts w:eastAsia="+mn-ea"/>
          <w:iCs/>
          <w:color w:val="000000"/>
          <w:kern w:val="24"/>
          <w:sz w:val="28"/>
          <w:szCs w:val="28"/>
          <w:lang w:val="uk-UA" w:eastAsia="uk-UA"/>
        </w:rPr>
      </w:pPr>
    </w:p>
    <w:p w:rsidR="00234833" w:rsidRDefault="00234833" w:rsidP="00234833">
      <w:pPr>
        <w:widowControl w:val="0"/>
        <w:autoSpaceDE w:val="0"/>
        <w:autoSpaceDN w:val="0"/>
        <w:adjustRightInd w:val="0"/>
        <w:ind w:right="250" w:firstLine="720"/>
        <w:jc w:val="both"/>
        <w:rPr>
          <w:bCs/>
          <w:color w:val="221F21"/>
          <w:spacing w:val="2"/>
          <w:sz w:val="28"/>
          <w:szCs w:val="28"/>
          <w:lang w:val="uk-UA"/>
        </w:rPr>
      </w:pPr>
      <w:r>
        <w:rPr>
          <w:bCs/>
          <w:iCs/>
          <w:color w:val="221F21"/>
          <w:spacing w:val="2"/>
          <w:sz w:val="28"/>
          <w:szCs w:val="28"/>
          <w:lang w:val="uk-UA"/>
        </w:rPr>
        <w:t>О</w:t>
      </w:r>
      <w:r w:rsidRPr="000378D8">
        <w:rPr>
          <w:bCs/>
          <w:iCs/>
          <w:color w:val="221F21"/>
          <w:spacing w:val="2"/>
          <w:sz w:val="28"/>
          <w:szCs w:val="28"/>
          <w:lang w:val="uk-UA"/>
        </w:rPr>
        <w:t xml:space="preserve">знаки ГПП: </w:t>
      </w:r>
      <w:r w:rsidRPr="000378D8">
        <w:rPr>
          <w:bCs/>
          <w:color w:val="221F21"/>
          <w:spacing w:val="2"/>
          <w:sz w:val="28"/>
          <w:szCs w:val="28"/>
          <w:lang w:val="uk-UA"/>
        </w:rPr>
        <w:t xml:space="preserve">1. </w:t>
      </w:r>
      <w:r w:rsidRPr="000378D8">
        <w:rPr>
          <w:bCs/>
          <w:color w:val="221F21"/>
          <w:spacing w:val="2"/>
          <w:sz w:val="28"/>
          <w:szCs w:val="28"/>
        </w:rPr>
        <w:t>P</w:t>
      </w:r>
      <w:r w:rsidRPr="000378D8">
        <w:rPr>
          <w:bCs/>
          <w:color w:val="221F21"/>
          <w:spacing w:val="2"/>
          <w:sz w:val="28"/>
          <w:szCs w:val="28"/>
          <w:lang w:val="uk-UA"/>
        </w:rPr>
        <w:t>-</w:t>
      </w:r>
      <w:r w:rsidRPr="000378D8">
        <w:rPr>
          <w:bCs/>
          <w:color w:val="221F21"/>
          <w:spacing w:val="2"/>
          <w:sz w:val="28"/>
          <w:szCs w:val="28"/>
        </w:rPr>
        <w:t>pulmonale</w:t>
      </w:r>
      <w:r w:rsidRPr="000378D8">
        <w:rPr>
          <w:bCs/>
          <w:color w:val="221F21"/>
          <w:spacing w:val="2"/>
          <w:sz w:val="28"/>
          <w:szCs w:val="28"/>
          <w:lang w:val="uk-UA"/>
        </w:rPr>
        <w:t>:</w:t>
      </w:r>
      <w:r w:rsidRPr="000378D8">
        <w:rPr>
          <w:b/>
          <w:bCs/>
          <w:color w:val="221F21"/>
          <w:spacing w:val="2"/>
          <w:sz w:val="28"/>
          <w:szCs w:val="28"/>
          <w:lang w:val="uk-UA"/>
        </w:rPr>
        <w:t xml:space="preserve"> </w:t>
      </w:r>
      <w:r w:rsidRPr="000378D8">
        <w:rPr>
          <w:bCs/>
          <w:color w:val="221F21"/>
          <w:spacing w:val="2"/>
          <w:sz w:val="28"/>
          <w:szCs w:val="28"/>
          <w:lang w:val="uk-UA"/>
        </w:rPr>
        <w:t xml:space="preserve">високий (&gt;2,5 мм), шпилястий у правих відведеннях. </w:t>
      </w:r>
    </w:p>
    <w:p w:rsidR="00234833" w:rsidRDefault="00234833" w:rsidP="00234833">
      <w:pPr>
        <w:widowControl w:val="0"/>
        <w:autoSpaceDE w:val="0"/>
        <w:autoSpaceDN w:val="0"/>
        <w:adjustRightInd w:val="0"/>
        <w:ind w:right="250" w:firstLine="720"/>
        <w:jc w:val="both"/>
        <w:rPr>
          <w:bCs/>
          <w:color w:val="221F21"/>
          <w:spacing w:val="2"/>
          <w:sz w:val="28"/>
          <w:szCs w:val="28"/>
          <w:lang w:val="uk-UA"/>
        </w:rPr>
      </w:pPr>
      <w:r w:rsidRPr="000378D8">
        <w:rPr>
          <w:bCs/>
          <w:color w:val="221F21"/>
          <w:spacing w:val="2"/>
          <w:sz w:val="28"/>
          <w:szCs w:val="28"/>
          <w:lang w:val="uk-UA"/>
        </w:rPr>
        <w:t xml:space="preserve">2. Час внутрішнього відхилення ПП&gt;0,04 сек. Відхилення в </w:t>
      </w:r>
      <w:r w:rsidRPr="000378D8">
        <w:rPr>
          <w:sz w:val="28"/>
          <w:szCs w:val="28"/>
          <w:lang w:val="en-US"/>
        </w:rPr>
        <w:t>I</w:t>
      </w:r>
      <w:r w:rsidRPr="000378D8">
        <w:rPr>
          <w:sz w:val="28"/>
          <w:szCs w:val="28"/>
          <w:lang w:val="uk-UA"/>
        </w:rPr>
        <w:t xml:space="preserve">, П, </w:t>
      </w:r>
      <w:r w:rsidRPr="000378D8">
        <w:rPr>
          <w:sz w:val="28"/>
          <w:szCs w:val="28"/>
        </w:rPr>
        <w:t>aVF</w:t>
      </w:r>
      <w:r w:rsidRPr="000378D8">
        <w:rPr>
          <w:sz w:val="28"/>
          <w:szCs w:val="28"/>
          <w:lang w:val="uk-UA"/>
        </w:rPr>
        <w:t xml:space="preserve"> відведеннях.</w:t>
      </w:r>
      <w:r w:rsidRPr="000378D8">
        <w:rPr>
          <w:bCs/>
          <w:color w:val="221F21"/>
          <w:spacing w:val="2"/>
          <w:sz w:val="28"/>
          <w:szCs w:val="28"/>
          <w:lang w:val="uk-UA"/>
        </w:rPr>
        <w:t xml:space="preserve"> </w:t>
      </w:r>
    </w:p>
    <w:p w:rsidR="00234833" w:rsidRPr="000378D8" w:rsidRDefault="00234833" w:rsidP="00234833">
      <w:pPr>
        <w:widowControl w:val="0"/>
        <w:autoSpaceDE w:val="0"/>
        <w:autoSpaceDN w:val="0"/>
        <w:adjustRightInd w:val="0"/>
        <w:ind w:right="250" w:firstLine="720"/>
        <w:jc w:val="both"/>
        <w:rPr>
          <w:bCs/>
          <w:color w:val="221F21"/>
          <w:spacing w:val="2"/>
          <w:sz w:val="28"/>
          <w:szCs w:val="28"/>
          <w:lang w:val="uk-UA"/>
        </w:rPr>
      </w:pPr>
      <w:r w:rsidRPr="000378D8">
        <w:rPr>
          <w:bCs/>
          <w:color w:val="221F21"/>
          <w:spacing w:val="2"/>
          <w:sz w:val="28"/>
          <w:szCs w:val="28"/>
          <w:lang w:val="uk-UA"/>
        </w:rPr>
        <w:t>Причини: трикуспідальні вади, вроджені вади серця, хронічна патологія легень (</w:t>
      </w:r>
      <w:r w:rsidRPr="000378D8">
        <w:rPr>
          <w:bCs/>
          <w:color w:val="221F21"/>
          <w:spacing w:val="2"/>
          <w:sz w:val="28"/>
          <w:szCs w:val="28"/>
        </w:rPr>
        <w:t>cor</w:t>
      </w:r>
      <w:r w:rsidRPr="000378D8">
        <w:rPr>
          <w:bCs/>
          <w:color w:val="221F21"/>
          <w:spacing w:val="2"/>
          <w:sz w:val="28"/>
          <w:szCs w:val="28"/>
          <w:lang w:val="uk-UA"/>
        </w:rPr>
        <w:t>-</w:t>
      </w:r>
      <w:r w:rsidRPr="000378D8">
        <w:rPr>
          <w:bCs/>
          <w:color w:val="221F21"/>
          <w:spacing w:val="2"/>
          <w:sz w:val="28"/>
          <w:szCs w:val="28"/>
        </w:rPr>
        <w:t>pulmonale</w:t>
      </w:r>
      <w:r w:rsidRPr="000378D8">
        <w:rPr>
          <w:bCs/>
          <w:color w:val="221F21"/>
          <w:spacing w:val="2"/>
          <w:sz w:val="28"/>
          <w:szCs w:val="28"/>
          <w:lang w:val="uk-UA"/>
        </w:rPr>
        <w:t xml:space="preserve">), тромбоемболія гілок легеневої артерії. </w:t>
      </w:r>
    </w:p>
    <w:p w:rsidR="00234833" w:rsidRPr="006A6B0D" w:rsidRDefault="00234833" w:rsidP="00234833">
      <w:pPr>
        <w:widowControl w:val="0"/>
        <w:autoSpaceDE w:val="0"/>
        <w:autoSpaceDN w:val="0"/>
        <w:adjustRightInd w:val="0"/>
        <w:ind w:right="250" w:firstLine="719"/>
        <w:jc w:val="both"/>
        <w:rPr>
          <w:b/>
          <w:color w:val="221F21"/>
          <w:spacing w:val="2"/>
          <w:sz w:val="28"/>
          <w:szCs w:val="28"/>
          <w:lang w:val="uk-UA"/>
        </w:rPr>
      </w:pPr>
    </w:p>
    <w:p w:rsidR="00234833" w:rsidRPr="000378D8" w:rsidRDefault="00234833" w:rsidP="00234833">
      <w:pPr>
        <w:widowControl w:val="0"/>
        <w:autoSpaceDE w:val="0"/>
        <w:autoSpaceDN w:val="0"/>
        <w:adjustRightInd w:val="0"/>
        <w:ind w:right="250"/>
        <w:jc w:val="center"/>
        <w:rPr>
          <w:bCs/>
          <w:color w:val="221F21"/>
          <w:spacing w:val="2"/>
          <w:sz w:val="28"/>
          <w:szCs w:val="28"/>
          <w:lang w:val="uk-UA"/>
        </w:rPr>
      </w:pPr>
      <w:r w:rsidRPr="000378D8">
        <w:rPr>
          <w:bCs/>
          <w:noProof/>
          <w:color w:val="221F21"/>
          <w:spacing w:val="2"/>
          <w:sz w:val="28"/>
          <w:szCs w:val="28"/>
          <w:lang w:val="uk-UA" w:eastAsia="uk-UA"/>
        </w:rPr>
        <w:lastRenderedPageBreak/>
        <w:drawing>
          <wp:inline distT="0" distB="0" distL="0" distR="0">
            <wp:extent cx="4304285" cy="2255520"/>
            <wp:effectExtent l="19050" t="0" r="1015" b="0"/>
            <wp:docPr id="1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cstate="print"/>
                    <a:srcRect/>
                    <a:stretch>
                      <a:fillRect/>
                    </a:stretch>
                  </pic:blipFill>
                  <pic:spPr bwMode="auto">
                    <a:xfrm>
                      <a:off x="0" y="0"/>
                      <a:ext cx="4308989" cy="2257985"/>
                    </a:xfrm>
                    <a:prstGeom prst="rect">
                      <a:avLst/>
                    </a:prstGeom>
                    <a:noFill/>
                    <a:ln w="9525">
                      <a:noFill/>
                      <a:miter lim="800000"/>
                      <a:headEnd/>
                      <a:tailEnd/>
                    </a:ln>
                  </pic:spPr>
                </pic:pic>
              </a:graphicData>
            </a:graphic>
          </wp:inline>
        </w:drawing>
      </w:r>
    </w:p>
    <w:p w:rsidR="00234833" w:rsidRPr="000378D8" w:rsidRDefault="00234833" w:rsidP="00234833">
      <w:pPr>
        <w:widowControl w:val="0"/>
        <w:autoSpaceDE w:val="0"/>
        <w:autoSpaceDN w:val="0"/>
        <w:adjustRightInd w:val="0"/>
        <w:ind w:right="250"/>
        <w:rPr>
          <w:bCs/>
          <w:color w:val="221F21"/>
          <w:spacing w:val="2"/>
          <w:sz w:val="28"/>
          <w:szCs w:val="28"/>
          <w:lang w:val="uk-UA"/>
        </w:rPr>
      </w:pPr>
    </w:p>
    <w:p w:rsidR="00234833" w:rsidRPr="000378D8" w:rsidRDefault="00234833" w:rsidP="00234833">
      <w:pPr>
        <w:widowControl w:val="0"/>
        <w:autoSpaceDE w:val="0"/>
        <w:autoSpaceDN w:val="0"/>
        <w:adjustRightInd w:val="0"/>
        <w:ind w:right="250" w:firstLine="720"/>
        <w:jc w:val="both"/>
        <w:rPr>
          <w:bCs/>
          <w:color w:val="221F21"/>
          <w:spacing w:val="2"/>
          <w:sz w:val="28"/>
          <w:szCs w:val="28"/>
          <w:lang w:val="uk-UA"/>
        </w:rPr>
      </w:pPr>
      <w:r w:rsidRPr="000378D8">
        <w:rPr>
          <w:b/>
          <w:bCs/>
          <w:iCs/>
          <w:color w:val="221F21"/>
          <w:spacing w:val="2"/>
          <w:sz w:val="28"/>
          <w:szCs w:val="28"/>
          <w:lang w:val="uk-UA"/>
        </w:rPr>
        <w:t xml:space="preserve">Малюнок 3.4.4. </w:t>
      </w:r>
      <w:r w:rsidRPr="000378D8">
        <w:rPr>
          <w:bCs/>
          <w:iCs/>
          <w:color w:val="221F21"/>
          <w:spacing w:val="2"/>
          <w:sz w:val="28"/>
          <w:szCs w:val="28"/>
          <w:lang w:val="uk-UA"/>
        </w:rPr>
        <w:t xml:space="preserve">ЕКГ-ознаки ГПП: </w:t>
      </w:r>
    </w:p>
    <w:p w:rsidR="00234833" w:rsidRPr="000378D8" w:rsidRDefault="00CA6C71" w:rsidP="00234833">
      <w:pPr>
        <w:widowControl w:val="0"/>
        <w:autoSpaceDE w:val="0"/>
        <w:autoSpaceDN w:val="0"/>
        <w:adjustRightInd w:val="0"/>
        <w:ind w:right="250"/>
        <w:jc w:val="center"/>
        <w:rPr>
          <w:bCs/>
          <w:color w:val="221F21"/>
          <w:spacing w:val="2"/>
          <w:sz w:val="28"/>
          <w:szCs w:val="28"/>
          <w:lang w:val="uk-UA"/>
        </w:rPr>
      </w:pPr>
      <w:hyperlink r:id="rId44" w:history="1">
        <w:r w:rsidR="00234833" w:rsidRPr="000378D8">
          <w:rPr>
            <w:rStyle w:val="ac"/>
            <w:bCs/>
            <w:spacing w:val="2"/>
            <w:sz w:val="28"/>
            <w:szCs w:val="28"/>
            <w:lang w:val="uk-UA"/>
          </w:rPr>
          <w:t>https://jak.koshachek.com/articles/gipertrofija-pravogo-peredserdja-prichini-simptomi.html</w:t>
        </w:r>
      </w:hyperlink>
    </w:p>
    <w:p w:rsidR="00234833" w:rsidRPr="000378D8" w:rsidRDefault="00234833" w:rsidP="00F7746E">
      <w:pPr>
        <w:widowControl w:val="0"/>
        <w:autoSpaceDE w:val="0"/>
        <w:autoSpaceDN w:val="0"/>
        <w:adjustRightInd w:val="0"/>
        <w:ind w:right="250" w:firstLine="719"/>
        <w:jc w:val="both"/>
        <w:rPr>
          <w:bCs/>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center"/>
        <w:rPr>
          <w:b/>
          <w:color w:val="221F21"/>
          <w:spacing w:val="2"/>
          <w:sz w:val="28"/>
          <w:szCs w:val="28"/>
        </w:rPr>
      </w:pPr>
      <w:r w:rsidRPr="000378D8">
        <w:rPr>
          <w:sz w:val="28"/>
          <w:szCs w:val="28"/>
        </w:rPr>
        <w:t xml:space="preserve">. </w:t>
      </w:r>
      <w:r w:rsidRPr="000378D8">
        <w:rPr>
          <w:b/>
          <w:bCs/>
          <w:color w:val="221F21"/>
          <w:spacing w:val="2"/>
          <w:sz w:val="28"/>
          <w:szCs w:val="28"/>
          <w:lang w:val="uk-UA"/>
        </w:rPr>
        <w:t>Гіпертрофія лівого передсердя</w:t>
      </w:r>
      <w:r w:rsidRPr="000378D8">
        <w:rPr>
          <w:b/>
          <w:color w:val="221F21"/>
          <w:spacing w:val="2"/>
          <w:sz w:val="28"/>
          <w:szCs w:val="28"/>
          <w:lang w:val="uk-UA"/>
        </w:rPr>
        <w:t>.</w:t>
      </w:r>
    </w:p>
    <w:p w:rsidR="00F7746E" w:rsidRPr="000378D8" w:rsidRDefault="00F7746E" w:rsidP="00F7746E">
      <w:pPr>
        <w:widowControl w:val="0"/>
        <w:autoSpaceDE w:val="0"/>
        <w:autoSpaceDN w:val="0"/>
        <w:adjustRightInd w:val="0"/>
        <w:ind w:right="250" w:firstLine="719"/>
        <w:jc w:val="both"/>
        <w:rPr>
          <w:b/>
          <w:bCs/>
          <w:color w:val="221F21"/>
          <w:spacing w:val="2"/>
          <w:sz w:val="28"/>
          <w:szCs w:val="28"/>
        </w:rPr>
      </w:pPr>
    </w:p>
    <w:p w:rsidR="00F7746E" w:rsidRPr="000378D8" w:rsidRDefault="00F7746E" w:rsidP="00F7746E">
      <w:pPr>
        <w:widowControl w:val="0"/>
        <w:autoSpaceDE w:val="0"/>
        <w:autoSpaceDN w:val="0"/>
        <w:adjustRightInd w:val="0"/>
        <w:ind w:right="250"/>
        <w:jc w:val="both"/>
        <w:rPr>
          <w:b/>
          <w:bCs/>
          <w:color w:val="221F21"/>
          <w:spacing w:val="2"/>
          <w:sz w:val="28"/>
          <w:szCs w:val="28"/>
          <w:lang w:val="uk-UA"/>
        </w:rPr>
      </w:pPr>
      <w:r w:rsidRPr="000378D8">
        <w:rPr>
          <w:b/>
          <w:bCs/>
          <w:color w:val="221F21"/>
          <w:spacing w:val="2"/>
          <w:sz w:val="28"/>
          <w:szCs w:val="28"/>
          <w:lang w:val="uk-UA"/>
        </w:rPr>
        <w:t xml:space="preserve">                                     </w:t>
      </w:r>
      <w:r w:rsidRPr="000378D8">
        <w:rPr>
          <w:b/>
          <w:bCs/>
          <w:noProof/>
          <w:color w:val="221F21"/>
          <w:spacing w:val="2"/>
          <w:sz w:val="28"/>
          <w:szCs w:val="28"/>
          <w:lang w:val="uk-UA" w:eastAsia="uk-UA"/>
        </w:rPr>
        <w:drawing>
          <wp:inline distT="0" distB="0" distL="0" distR="0">
            <wp:extent cx="2583180" cy="2758440"/>
            <wp:effectExtent l="19050" t="0" r="7620" b="0"/>
            <wp:docPr id="28" name="Рисунок 60" descr="Гіпертрофія правого передсердя - причини, симптоми і ліку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Гіпертрофія правого передсердя - причини, симптоми і лікування"/>
                    <pic:cNvPicPr>
                      <a:picLocks noChangeAspect="1" noChangeArrowheads="1"/>
                    </pic:cNvPicPr>
                  </pic:nvPicPr>
                  <pic:blipFill>
                    <a:blip r:embed="rId45" cstate="print"/>
                    <a:srcRect/>
                    <a:stretch>
                      <a:fillRect/>
                    </a:stretch>
                  </pic:blipFill>
                  <pic:spPr bwMode="auto">
                    <a:xfrm>
                      <a:off x="0" y="0"/>
                      <a:ext cx="2583180" cy="2758440"/>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jc w:val="both"/>
        <w:rPr>
          <w:b/>
          <w:bCs/>
          <w:color w:val="221F21"/>
          <w:spacing w:val="2"/>
          <w:sz w:val="28"/>
          <w:szCs w:val="28"/>
          <w:lang w:val="uk-UA"/>
        </w:rPr>
      </w:pPr>
    </w:p>
    <w:p w:rsidR="00F7746E" w:rsidRPr="000378D8" w:rsidRDefault="00F7746E" w:rsidP="00F7746E">
      <w:pPr>
        <w:widowControl w:val="0"/>
        <w:autoSpaceDE w:val="0"/>
        <w:autoSpaceDN w:val="0"/>
        <w:adjustRightInd w:val="0"/>
        <w:ind w:right="250"/>
        <w:jc w:val="center"/>
        <w:rPr>
          <w:b/>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center"/>
        <w:rPr>
          <w:b/>
          <w:color w:val="221F21"/>
          <w:spacing w:val="2"/>
          <w:sz w:val="28"/>
          <w:szCs w:val="28"/>
          <w:lang w:val="uk-UA"/>
        </w:rPr>
      </w:pPr>
      <w:r w:rsidRPr="000378D8">
        <w:rPr>
          <w:b/>
          <w:noProof/>
          <w:color w:val="221F21"/>
          <w:spacing w:val="2"/>
          <w:sz w:val="28"/>
          <w:szCs w:val="28"/>
          <w:lang w:val="uk-UA" w:eastAsia="uk-UA"/>
        </w:rPr>
        <w:drawing>
          <wp:inline distT="0" distB="0" distL="0" distR="0">
            <wp:extent cx="3806190" cy="2349866"/>
            <wp:effectExtent l="19050" t="0" r="381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6" cstate="print"/>
                    <a:srcRect/>
                    <a:stretch>
                      <a:fillRect/>
                    </a:stretch>
                  </pic:blipFill>
                  <pic:spPr bwMode="auto">
                    <a:xfrm>
                      <a:off x="0" y="0"/>
                      <a:ext cx="3806190" cy="2349866"/>
                    </a:xfrm>
                    <a:prstGeom prst="rect">
                      <a:avLst/>
                    </a:prstGeom>
                    <a:noFill/>
                    <a:ln w="9525">
                      <a:noFill/>
                      <a:miter lim="800000"/>
                      <a:headEnd/>
                      <a:tailEnd/>
                    </a:ln>
                  </pic:spPr>
                </pic:pic>
              </a:graphicData>
            </a:graphic>
          </wp:inline>
        </w:drawing>
      </w:r>
    </w:p>
    <w:p w:rsidR="00F7746E" w:rsidRDefault="00F7746E" w:rsidP="00F7746E">
      <w:pPr>
        <w:widowControl w:val="0"/>
        <w:autoSpaceDE w:val="0"/>
        <w:autoSpaceDN w:val="0"/>
        <w:adjustRightInd w:val="0"/>
        <w:ind w:right="250" w:firstLine="719"/>
        <w:jc w:val="both"/>
        <w:rPr>
          <w:bCs/>
          <w:color w:val="221F21"/>
          <w:spacing w:val="2"/>
          <w:sz w:val="28"/>
          <w:szCs w:val="28"/>
          <w:lang w:val="uk-UA"/>
        </w:rPr>
      </w:pPr>
      <w:r w:rsidRPr="000378D8">
        <w:rPr>
          <w:b/>
          <w:color w:val="221F21"/>
          <w:spacing w:val="2"/>
          <w:sz w:val="28"/>
          <w:szCs w:val="28"/>
          <w:lang w:val="uk-UA"/>
        </w:rPr>
        <w:lastRenderedPageBreak/>
        <w:t xml:space="preserve">Малюнок 3.4.3. </w:t>
      </w:r>
      <w:r w:rsidRPr="000378D8">
        <w:rPr>
          <w:bCs/>
          <w:iCs/>
          <w:color w:val="221F21"/>
          <w:spacing w:val="2"/>
          <w:sz w:val="28"/>
          <w:szCs w:val="28"/>
          <w:lang w:val="uk-UA"/>
        </w:rPr>
        <w:t>ЕКГ-ознаки ГЛП:</w:t>
      </w:r>
      <w:r w:rsidRPr="000378D8">
        <w:rPr>
          <w:bCs/>
          <w:color w:val="221F21"/>
          <w:spacing w:val="2"/>
          <w:sz w:val="28"/>
          <w:szCs w:val="28"/>
          <w:lang w:val="uk-UA"/>
        </w:rPr>
        <w:t xml:space="preserve"> 1. </w:t>
      </w:r>
      <w:r w:rsidRPr="000378D8">
        <w:rPr>
          <w:bCs/>
          <w:color w:val="221F21"/>
          <w:spacing w:val="2"/>
          <w:sz w:val="28"/>
          <w:szCs w:val="28"/>
        </w:rPr>
        <w:t>P</w:t>
      </w:r>
      <w:r w:rsidRPr="000378D8">
        <w:rPr>
          <w:bCs/>
          <w:color w:val="221F21"/>
          <w:spacing w:val="2"/>
          <w:sz w:val="28"/>
          <w:szCs w:val="28"/>
          <w:lang w:val="uk-UA"/>
        </w:rPr>
        <w:t>-</w:t>
      </w:r>
      <w:r w:rsidRPr="000378D8">
        <w:rPr>
          <w:bCs/>
          <w:color w:val="221F21"/>
          <w:spacing w:val="2"/>
          <w:sz w:val="28"/>
          <w:szCs w:val="28"/>
        </w:rPr>
        <w:t>mitrale</w:t>
      </w:r>
      <w:r w:rsidRPr="000378D8">
        <w:rPr>
          <w:bCs/>
          <w:color w:val="221F21"/>
          <w:spacing w:val="2"/>
          <w:sz w:val="28"/>
          <w:szCs w:val="28"/>
          <w:lang w:val="uk-UA"/>
        </w:rPr>
        <w:t>: подовжений (&gt;0,12с</w:t>
      </w:r>
      <w:r>
        <w:rPr>
          <w:bCs/>
          <w:color w:val="221F21"/>
          <w:spacing w:val="2"/>
          <w:sz w:val="28"/>
          <w:szCs w:val="28"/>
          <w:lang w:val="uk-UA"/>
        </w:rPr>
        <w:t>ек.</w:t>
      </w:r>
      <w:r w:rsidRPr="000378D8">
        <w:rPr>
          <w:bCs/>
          <w:color w:val="221F21"/>
          <w:spacing w:val="2"/>
          <w:sz w:val="28"/>
          <w:szCs w:val="28"/>
          <w:lang w:val="uk-UA"/>
        </w:rPr>
        <w:t xml:space="preserve">), двогорбий або двофазний Р у лівих грудних відведеннях. 2. Двофазний </w:t>
      </w:r>
      <w:r w:rsidRPr="000378D8">
        <w:rPr>
          <w:bCs/>
          <w:color w:val="221F21"/>
          <w:spacing w:val="2"/>
          <w:sz w:val="28"/>
          <w:szCs w:val="28"/>
        </w:rPr>
        <w:t>P</w:t>
      </w:r>
      <w:r w:rsidRPr="000378D8">
        <w:rPr>
          <w:bCs/>
          <w:color w:val="221F21"/>
          <w:spacing w:val="2"/>
          <w:sz w:val="28"/>
          <w:szCs w:val="28"/>
          <w:lang w:val="uk-UA"/>
        </w:rPr>
        <w:t xml:space="preserve"> </w:t>
      </w:r>
      <w:r w:rsidRPr="000378D8">
        <w:rPr>
          <w:bCs/>
          <w:color w:val="221F21"/>
          <w:spacing w:val="2"/>
          <w:sz w:val="28"/>
          <w:szCs w:val="28"/>
          <w:lang w:val="en-US"/>
        </w:rPr>
        <w:t>V</w:t>
      </w:r>
      <w:r w:rsidRPr="000378D8">
        <w:rPr>
          <w:bCs/>
          <w:color w:val="221F21"/>
          <w:spacing w:val="2"/>
          <w:sz w:val="28"/>
          <w:szCs w:val="28"/>
          <w:vertAlign w:val="subscript"/>
          <w:lang w:val="uk-UA"/>
        </w:rPr>
        <w:t>1</w:t>
      </w:r>
      <w:r w:rsidRPr="000378D8">
        <w:rPr>
          <w:bCs/>
          <w:color w:val="221F21"/>
          <w:spacing w:val="2"/>
          <w:sz w:val="28"/>
          <w:szCs w:val="28"/>
          <w:lang w:val="uk-UA"/>
        </w:rPr>
        <w:t xml:space="preserve"> з поглибленою і поширеною негативною фазою. 3. Час.внутрішнього відхилення ЛП&gt;0,06 сек.</w:t>
      </w:r>
    </w:p>
    <w:p w:rsidR="00F7746E" w:rsidRPr="000378D8" w:rsidRDefault="00F7746E" w:rsidP="00F7746E">
      <w:pPr>
        <w:widowControl w:val="0"/>
        <w:autoSpaceDE w:val="0"/>
        <w:autoSpaceDN w:val="0"/>
        <w:adjustRightInd w:val="0"/>
        <w:ind w:right="250" w:firstLine="719"/>
        <w:jc w:val="both"/>
        <w:rPr>
          <w:bCs/>
          <w:color w:val="221F21"/>
          <w:spacing w:val="2"/>
          <w:sz w:val="28"/>
          <w:szCs w:val="28"/>
          <w:lang w:val="uk-UA"/>
        </w:rPr>
      </w:pPr>
    </w:p>
    <w:p w:rsidR="00F7746E" w:rsidRPr="000378D8" w:rsidRDefault="00F7746E" w:rsidP="00F7746E">
      <w:pPr>
        <w:widowControl w:val="0"/>
        <w:autoSpaceDE w:val="0"/>
        <w:autoSpaceDN w:val="0"/>
        <w:adjustRightInd w:val="0"/>
        <w:ind w:right="250" w:firstLine="720"/>
        <w:jc w:val="both"/>
        <w:rPr>
          <w:bCs/>
          <w:color w:val="221F21"/>
          <w:spacing w:val="2"/>
          <w:sz w:val="28"/>
          <w:szCs w:val="28"/>
          <w:lang w:val="uk-UA"/>
        </w:rPr>
      </w:pPr>
    </w:p>
    <w:p w:rsidR="00F7746E" w:rsidRPr="000378D8" w:rsidRDefault="00F7746E" w:rsidP="00F7746E">
      <w:pPr>
        <w:widowControl w:val="0"/>
        <w:autoSpaceDE w:val="0"/>
        <w:autoSpaceDN w:val="0"/>
        <w:adjustRightInd w:val="0"/>
        <w:ind w:right="250" w:firstLine="720"/>
        <w:jc w:val="center"/>
        <w:rPr>
          <w:bCs/>
          <w:color w:val="221F21"/>
          <w:spacing w:val="2"/>
          <w:sz w:val="28"/>
          <w:szCs w:val="28"/>
        </w:rPr>
      </w:pPr>
      <w:r w:rsidRPr="006A6B0D">
        <w:rPr>
          <w:b/>
          <w:sz w:val="28"/>
          <w:szCs w:val="28"/>
        </w:rPr>
        <w:t>ЭКГ</w:t>
      </w:r>
      <w:r w:rsidRPr="006A6B0D">
        <w:rPr>
          <w:b/>
          <w:sz w:val="28"/>
          <w:szCs w:val="28"/>
          <w:lang w:val="uk-UA"/>
        </w:rPr>
        <w:t xml:space="preserve"> зміни</w:t>
      </w:r>
      <w:r w:rsidRPr="006A6B0D">
        <w:rPr>
          <w:b/>
          <w:sz w:val="28"/>
          <w:szCs w:val="28"/>
        </w:rPr>
        <w:t xml:space="preserve"> при г</w:t>
      </w:r>
      <w:r w:rsidRPr="006A6B0D">
        <w:rPr>
          <w:b/>
          <w:sz w:val="28"/>
          <w:szCs w:val="28"/>
          <w:lang w:val="uk-UA"/>
        </w:rPr>
        <w:t>і</w:t>
      </w:r>
      <w:r w:rsidRPr="006A6B0D">
        <w:rPr>
          <w:b/>
          <w:sz w:val="28"/>
          <w:szCs w:val="28"/>
        </w:rPr>
        <w:t>пертроф</w:t>
      </w:r>
      <w:r w:rsidRPr="006A6B0D">
        <w:rPr>
          <w:b/>
          <w:sz w:val="28"/>
          <w:szCs w:val="28"/>
          <w:lang w:val="uk-UA"/>
        </w:rPr>
        <w:t>ії</w:t>
      </w:r>
      <w:r w:rsidRPr="006A6B0D">
        <w:rPr>
          <w:b/>
          <w:sz w:val="28"/>
          <w:szCs w:val="28"/>
        </w:rPr>
        <w:t xml:space="preserve"> обох п</w:t>
      </w:r>
      <w:r w:rsidRPr="006A6B0D">
        <w:rPr>
          <w:b/>
          <w:sz w:val="28"/>
          <w:szCs w:val="28"/>
          <w:lang w:val="uk-UA"/>
        </w:rPr>
        <w:t>е</w:t>
      </w:r>
      <w:r w:rsidRPr="006A6B0D">
        <w:rPr>
          <w:b/>
          <w:sz w:val="28"/>
          <w:szCs w:val="28"/>
        </w:rPr>
        <w:t>редсерд</w:t>
      </w:r>
      <w:r w:rsidRPr="006A6B0D">
        <w:rPr>
          <w:b/>
          <w:sz w:val="28"/>
          <w:szCs w:val="28"/>
          <w:lang w:val="uk-UA"/>
        </w:rPr>
        <w:t>ь</w:t>
      </w:r>
      <w:r w:rsidRPr="000378D8">
        <w:rPr>
          <w:sz w:val="28"/>
          <w:szCs w:val="28"/>
        </w:rPr>
        <w:t>:</w:t>
      </w:r>
    </w:p>
    <w:p w:rsidR="00F7746E" w:rsidRPr="000378D8" w:rsidRDefault="00F7746E" w:rsidP="00F7746E">
      <w:pPr>
        <w:widowControl w:val="0"/>
        <w:autoSpaceDE w:val="0"/>
        <w:autoSpaceDN w:val="0"/>
        <w:adjustRightInd w:val="0"/>
        <w:ind w:right="250" w:firstLine="720"/>
        <w:jc w:val="both"/>
        <w:rPr>
          <w:bCs/>
          <w:color w:val="221F21"/>
          <w:spacing w:val="2"/>
          <w:sz w:val="28"/>
          <w:szCs w:val="28"/>
          <w:lang w:val="uk-UA"/>
        </w:rPr>
      </w:pPr>
    </w:p>
    <w:p w:rsidR="00F7746E" w:rsidRPr="000378D8" w:rsidRDefault="00F7746E" w:rsidP="00F7746E">
      <w:pPr>
        <w:widowControl w:val="0"/>
        <w:autoSpaceDE w:val="0"/>
        <w:autoSpaceDN w:val="0"/>
        <w:adjustRightInd w:val="0"/>
        <w:ind w:right="250"/>
        <w:jc w:val="center"/>
        <w:rPr>
          <w:b/>
          <w:bCs/>
          <w:color w:val="221F21"/>
          <w:spacing w:val="2"/>
          <w:sz w:val="28"/>
          <w:szCs w:val="28"/>
          <w:lang w:val="uk-UA"/>
        </w:rPr>
      </w:pPr>
      <w:r w:rsidRPr="000378D8">
        <w:rPr>
          <w:b/>
          <w:bCs/>
          <w:noProof/>
          <w:color w:val="221F21"/>
          <w:spacing w:val="2"/>
          <w:sz w:val="28"/>
          <w:szCs w:val="28"/>
          <w:lang w:val="uk-UA" w:eastAsia="uk-UA"/>
        </w:rPr>
        <w:drawing>
          <wp:inline distT="0" distB="0" distL="0" distR="0">
            <wp:extent cx="4770244" cy="20955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cstate="print"/>
                    <a:srcRect/>
                    <a:stretch>
                      <a:fillRect/>
                    </a:stretch>
                  </pic:blipFill>
                  <pic:spPr bwMode="auto">
                    <a:xfrm>
                      <a:off x="0" y="0"/>
                      <a:ext cx="4770244" cy="2095500"/>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jc w:val="center"/>
        <w:rPr>
          <w:b/>
          <w:bCs/>
          <w:color w:val="221F21"/>
          <w:spacing w:val="2"/>
          <w:sz w:val="28"/>
          <w:szCs w:val="28"/>
          <w:lang w:val="uk-UA"/>
        </w:rPr>
      </w:pPr>
    </w:p>
    <w:p w:rsidR="00F7746E" w:rsidRPr="000378D8" w:rsidRDefault="00F7746E" w:rsidP="00F7746E">
      <w:pPr>
        <w:widowControl w:val="0"/>
        <w:autoSpaceDE w:val="0"/>
        <w:autoSpaceDN w:val="0"/>
        <w:adjustRightInd w:val="0"/>
        <w:ind w:right="250"/>
        <w:rPr>
          <w:b/>
          <w:bCs/>
          <w:color w:val="221F21"/>
          <w:spacing w:val="2"/>
          <w:sz w:val="28"/>
          <w:szCs w:val="28"/>
          <w:lang w:val="uk-UA"/>
        </w:rPr>
      </w:pPr>
    </w:p>
    <w:p w:rsidR="00F7746E" w:rsidRPr="000378D8" w:rsidRDefault="00F7746E" w:rsidP="00F7746E">
      <w:pPr>
        <w:widowControl w:val="0"/>
        <w:autoSpaceDE w:val="0"/>
        <w:autoSpaceDN w:val="0"/>
        <w:adjustRightInd w:val="0"/>
        <w:ind w:right="250"/>
        <w:jc w:val="center"/>
        <w:rPr>
          <w:b/>
          <w:bCs/>
          <w:color w:val="221F21"/>
          <w:spacing w:val="2"/>
          <w:sz w:val="28"/>
          <w:szCs w:val="28"/>
          <w:lang w:val="en-US"/>
        </w:rPr>
      </w:pPr>
      <w:r w:rsidRPr="000378D8">
        <w:rPr>
          <w:b/>
          <w:bCs/>
          <w:noProof/>
          <w:color w:val="221F21"/>
          <w:spacing w:val="2"/>
          <w:sz w:val="28"/>
          <w:szCs w:val="28"/>
          <w:lang w:val="uk-UA" w:eastAsia="uk-UA"/>
        </w:rPr>
        <w:drawing>
          <wp:inline distT="0" distB="0" distL="0" distR="0">
            <wp:extent cx="2994660" cy="183642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8" cstate="print"/>
                    <a:srcRect/>
                    <a:stretch>
                      <a:fillRect/>
                    </a:stretch>
                  </pic:blipFill>
                  <pic:spPr bwMode="auto">
                    <a:xfrm>
                      <a:off x="0" y="0"/>
                      <a:ext cx="2994660" cy="1836420"/>
                    </a:xfrm>
                    <a:prstGeom prst="rect">
                      <a:avLst/>
                    </a:prstGeom>
                    <a:noFill/>
                    <a:ln w="9525">
                      <a:noFill/>
                      <a:miter lim="800000"/>
                      <a:headEnd/>
                      <a:tailEnd/>
                    </a:ln>
                  </pic:spPr>
                </pic:pic>
              </a:graphicData>
            </a:graphic>
          </wp:inline>
        </w:drawing>
      </w:r>
    </w:p>
    <w:p w:rsidR="00F7746E" w:rsidRPr="006A6B0D" w:rsidRDefault="00F7746E" w:rsidP="00F7746E">
      <w:pPr>
        <w:widowControl w:val="0"/>
        <w:autoSpaceDE w:val="0"/>
        <w:autoSpaceDN w:val="0"/>
        <w:adjustRightInd w:val="0"/>
        <w:ind w:right="250" w:firstLine="708"/>
        <w:jc w:val="both"/>
        <w:rPr>
          <w:sz w:val="28"/>
          <w:szCs w:val="28"/>
          <w:lang w:val="en-US"/>
        </w:rPr>
      </w:pPr>
      <w:r>
        <w:rPr>
          <w:sz w:val="28"/>
          <w:szCs w:val="28"/>
          <w:lang w:val="uk-UA"/>
        </w:rPr>
        <w:t>Малюнок 3.4.5</w:t>
      </w:r>
      <w:r w:rsidRPr="000378D8">
        <w:rPr>
          <w:sz w:val="28"/>
          <w:szCs w:val="28"/>
          <w:lang w:val="en-US"/>
        </w:rPr>
        <w:t xml:space="preserve">. </w:t>
      </w:r>
      <w:r w:rsidRPr="000378D8">
        <w:rPr>
          <w:sz w:val="28"/>
          <w:szCs w:val="28"/>
        </w:rPr>
        <w:t>ЭКГ</w:t>
      </w:r>
      <w:r w:rsidRPr="000378D8">
        <w:rPr>
          <w:sz w:val="28"/>
          <w:szCs w:val="28"/>
          <w:lang w:val="en-US"/>
        </w:rPr>
        <w:t xml:space="preserve"> </w:t>
      </w:r>
      <w:r>
        <w:rPr>
          <w:sz w:val="28"/>
          <w:szCs w:val="28"/>
          <w:lang w:val="uk-UA"/>
        </w:rPr>
        <w:t xml:space="preserve">зміни </w:t>
      </w:r>
      <w:r w:rsidRPr="000378D8">
        <w:rPr>
          <w:sz w:val="28"/>
          <w:szCs w:val="28"/>
        </w:rPr>
        <w:t>при</w:t>
      </w:r>
      <w:r w:rsidRPr="000378D8">
        <w:rPr>
          <w:sz w:val="28"/>
          <w:szCs w:val="28"/>
          <w:lang w:val="en-US"/>
        </w:rPr>
        <w:t xml:space="preserve"> </w:t>
      </w:r>
      <w:r>
        <w:rPr>
          <w:sz w:val="28"/>
          <w:szCs w:val="28"/>
        </w:rPr>
        <w:t>г</w:t>
      </w:r>
      <w:r>
        <w:rPr>
          <w:sz w:val="28"/>
          <w:szCs w:val="28"/>
          <w:lang w:val="uk-UA"/>
        </w:rPr>
        <w:t>і</w:t>
      </w:r>
      <w:r>
        <w:rPr>
          <w:sz w:val="28"/>
          <w:szCs w:val="28"/>
        </w:rPr>
        <w:t>пертроф</w:t>
      </w:r>
      <w:r>
        <w:rPr>
          <w:sz w:val="28"/>
          <w:szCs w:val="28"/>
          <w:lang w:val="uk-UA"/>
        </w:rPr>
        <w:t>ії</w:t>
      </w:r>
      <w:r w:rsidRPr="000378D8">
        <w:rPr>
          <w:sz w:val="28"/>
          <w:szCs w:val="28"/>
          <w:lang w:val="en-US"/>
        </w:rPr>
        <w:t xml:space="preserve"> </w:t>
      </w:r>
      <w:r>
        <w:rPr>
          <w:sz w:val="28"/>
          <w:szCs w:val="28"/>
        </w:rPr>
        <w:t>обо</w:t>
      </w:r>
      <w:r w:rsidRPr="000378D8">
        <w:rPr>
          <w:sz w:val="28"/>
          <w:szCs w:val="28"/>
        </w:rPr>
        <w:t>х</w:t>
      </w:r>
      <w:r w:rsidRPr="000378D8">
        <w:rPr>
          <w:sz w:val="28"/>
          <w:szCs w:val="28"/>
          <w:lang w:val="en-US"/>
        </w:rPr>
        <w:t xml:space="preserve"> </w:t>
      </w:r>
      <w:r w:rsidRPr="000378D8">
        <w:rPr>
          <w:sz w:val="28"/>
          <w:szCs w:val="28"/>
        </w:rPr>
        <w:t>п</w:t>
      </w:r>
      <w:r>
        <w:rPr>
          <w:sz w:val="28"/>
          <w:szCs w:val="28"/>
          <w:lang w:val="uk-UA"/>
        </w:rPr>
        <w:t>е</w:t>
      </w:r>
      <w:r>
        <w:rPr>
          <w:sz w:val="28"/>
          <w:szCs w:val="28"/>
        </w:rPr>
        <w:t>редсерд</w:t>
      </w:r>
      <w:r>
        <w:rPr>
          <w:sz w:val="28"/>
          <w:szCs w:val="28"/>
          <w:lang w:val="uk-UA"/>
        </w:rPr>
        <w:t>ь</w:t>
      </w:r>
      <w:r w:rsidRPr="000378D8">
        <w:rPr>
          <w:sz w:val="28"/>
          <w:szCs w:val="28"/>
          <w:lang w:val="en-US"/>
        </w:rPr>
        <w:t>: "P-card</w:t>
      </w:r>
      <w:r w:rsidRPr="000378D8">
        <w:rPr>
          <w:sz w:val="28"/>
          <w:szCs w:val="28"/>
        </w:rPr>
        <w:t>і</w:t>
      </w:r>
      <w:r w:rsidRPr="000378D8">
        <w:rPr>
          <w:sz w:val="28"/>
          <w:szCs w:val="28"/>
          <w:lang w:val="en-US"/>
        </w:rPr>
        <w:t xml:space="preserve">ale" </w:t>
      </w:r>
      <w:r w:rsidRPr="000378D8">
        <w:rPr>
          <w:sz w:val="28"/>
          <w:szCs w:val="28"/>
        </w:rPr>
        <w:t>в</w:t>
      </w:r>
      <w:r w:rsidRPr="000378D8">
        <w:rPr>
          <w:sz w:val="28"/>
          <w:szCs w:val="28"/>
          <w:lang w:val="en-US"/>
        </w:rPr>
        <w:t xml:space="preserve"> </w:t>
      </w:r>
      <w:r w:rsidRPr="000378D8">
        <w:rPr>
          <w:sz w:val="28"/>
          <w:szCs w:val="28"/>
        </w:rPr>
        <w:t>отведении</w:t>
      </w:r>
      <w:r w:rsidRPr="000378D8">
        <w:rPr>
          <w:sz w:val="28"/>
          <w:szCs w:val="28"/>
          <w:lang w:val="en-US"/>
        </w:rPr>
        <w:t xml:space="preserve"> </w:t>
      </w:r>
      <w:r w:rsidRPr="000378D8">
        <w:rPr>
          <w:sz w:val="28"/>
          <w:szCs w:val="28"/>
        </w:rPr>
        <w:t>ІІ</w:t>
      </w:r>
      <w:r w:rsidRPr="000378D8">
        <w:rPr>
          <w:sz w:val="28"/>
          <w:szCs w:val="28"/>
          <w:lang w:val="en-US"/>
        </w:rPr>
        <w:t xml:space="preserve">, </w:t>
      </w:r>
      <w:r w:rsidRPr="000378D8">
        <w:rPr>
          <w:sz w:val="28"/>
          <w:szCs w:val="28"/>
        </w:rPr>
        <w:t>Р</w:t>
      </w:r>
      <w:r w:rsidRPr="000378D8">
        <w:rPr>
          <w:sz w:val="28"/>
          <w:szCs w:val="28"/>
          <w:lang w:val="en-US"/>
        </w:rPr>
        <w:t xml:space="preserve">-pulmonale </w:t>
      </w:r>
      <w:r w:rsidRPr="000378D8">
        <w:rPr>
          <w:sz w:val="28"/>
          <w:szCs w:val="28"/>
        </w:rPr>
        <w:t>в</w:t>
      </w:r>
      <w:r w:rsidRPr="000378D8">
        <w:rPr>
          <w:sz w:val="28"/>
          <w:szCs w:val="28"/>
          <w:lang w:val="en-US"/>
        </w:rPr>
        <w:t xml:space="preserve"> </w:t>
      </w:r>
      <w:r w:rsidRPr="000378D8">
        <w:rPr>
          <w:sz w:val="28"/>
          <w:szCs w:val="28"/>
        </w:rPr>
        <w:t>отведениях</w:t>
      </w:r>
      <w:r w:rsidRPr="000378D8">
        <w:rPr>
          <w:sz w:val="28"/>
          <w:szCs w:val="28"/>
          <w:lang w:val="en-US"/>
        </w:rPr>
        <w:t xml:space="preserve"> III, aVF, </w:t>
      </w:r>
      <w:r w:rsidRPr="000378D8">
        <w:rPr>
          <w:sz w:val="28"/>
          <w:szCs w:val="28"/>
        </w:rPr>
        <w:t>Р</w:t>
      </w:r>
      <w:r w:rsidRPr="000378D8">
        <w:rPr>
          <w:sz w:val="28"/>
          <w:szCs w:val="28"/>
          <w:lang w:val="en-US"/>
        </w:rPr>
        <w:t xml:space="preserve">-mitrale </w:t>
      </w:r>
      <w:r w:rsidRPr="000378D8">
        <w:rPr>
          <w:sz w:val="28"/>
          <w:szCs w:val="28"/>
        </w:rPr>
        <w:t>в</w:t>
      </w:r>
      <w:r w:rsidRPr="000378D8">
        <w:rPr>
          <w:sz w:val="28"/>
          <w:szCs w:val="28"/>
          <w:lang w:val="en-US"/>
        </w:rPr>
        <w:t xml:space="preserve"> </w:t>
      </w:r>
      <w:r w:rsidRPr="000378D8">
        <w:rPr>
          <w:sz w:val="28"/>
          <w:szCs w:val="28"/>
        </w:rPr>
        <w:t>отведениях</w:t>
      </w:r>
      <w:r w:rsidRPr="000378D8">
        <w:rPr>
          <w:sz w:val="28"/>
          <w:szCs w:val="28"/>
          <w:lang w:val="en-US"/>
        </w:rPr>
        <w:t xml:space="preserve"> I, aVL, V5–V6, </w:t>
      </w:r>
      <w:r w:rsidRPr="000378D8">
        <w:rPr>
          <w:sz w:val="28"/>
          <w:szCs w:val="28"/>
        </w:rPr>
        <w:t>двухфазный</w:t>
      </w:r>
      <w:r w:rsidRPr="000378D8">
        <w:rPr>
          <w:sz w:val="28"/>
          <w:szCs w:val="28"/>
          <w:lang w:val="en-US"/>
        </w:rPr>
        <w:t xml:space="preserve"> </w:t>
      </w:r>
      <w:r w:rsidRPr="000378D8">
        <w:rPr>
          <w:sz w:val="28"/>
          <w:szCs w:val="28"/>
        </w:rPr>
        <w:t>зубец</w:t>
      </w:r>
      <w:r w:rsidRPr="000378D8">
        <w:rPr>
          <w:sz w:val="28"/>
          <w:szCs w:val="28"/>
          <w:lang w:val="en-US"/>
        </w:rPr>
        <w:t xml:space="preserve"> </w:t>
      </w:r>
      <w:r w:rsidRPr="000378D8">
        <w:rPr>
          <w:sz w:val="28"/>
          <w:szCs w:val="28"/>
        </w:rPr>
        <w:t>Р</w:t>
      </w:r>
      <w:r w:rsidRPr="000378D8">
        <w:rPr>
          <w:sz w:val="28"/>
          <w:szCs w:val="28"/>
          <w:lang w:val="en-US"/>
        </w:rPr>
        <w:t xml:space="preserve"> </w:t>
      </w:r>
      <w:r w:rsidRPr="000378D8">
        <w:rPr>
          <w:sz w:val="28"/>
          <w:szCs w:val="28"/>
        </w:rPr>
        <w:t>типа</w:t>
      </w:r>
      <w:r w:rsidRPr="000378D8">
        <w:rPr>
          <w:sz w:val="28"/>
          <w:szCs w:val="28"/>
          <w:lang w:val="en-US"/>
        </w:rPr>
        <w:t xml:space="preserve"> "</w:t>
      </w:r>
      <w:r w:rsidRPr="000378D8">
        <w:rPr>
          <w:sz w:val="28"/>
          <w:szCs w:val="28"/>
        </w:rPr>
        <w:t>щит</w:t>
      </w:r>
      <w:r w:rsidRPr="000378D8">
        <w:rPr>
          <w:sz w:val="28"/>
          <w:szCs w:val="28"/>
          <w:lang w:val="en-US"/>
        </w:rPr>
        <w:t xml:space="preserve"> </w:t>
      </w:r>
      <w:r w:rsidRPr="000378D8">
        <w:rPr>
          <w:sz w:val="28"/>
          <w:szCs w:val="28"/>
        </w:rPr>
        <w:t>на</w:t>
      </w:r>
      <w:r w:rsidRPr="000378D8">
        <w:rPr>
          <w:sz w:val="28"/>
          <w:szCs w:val="28"/>
          <w:lang w:val="en-US"/>
        </w:rPr>
        <w:t xml:space="preserve"> </w:t>
      </w:r>
      <w:r w:rsidRPr="000378D8">
        <w:rPr>
          <w:sz w:val="28"/>
          <w:szCs w:val="28"/>
        </w:rPr>
        <w:t>меч</w:t>
      </w:r>
      <w:r w:rsidRPr="000378D8">
        <w:rPr>
          <w:sz w:val="28"/>
          <w:szCs w:val="28"/>
          <w:lang w:val="en-US"/>
        </w:rPr>
        <w:t xml:space="preserve">" </w:t>
      </w:r>
      <w:r w:rsidRPr="000378D8">
        <w:rPr>
          <w:sz w:val="28"/>
          <w:szCs w:val="28"/>
        </w:rPr>
        <w:t>в</w:t>
      </w:r>
      <w:r w:rsidRPr="000378D8">
        <w:rPr>
          <w:sz w:val="28"/>
          <w:szCs w:val="28"/>
          <w:lang w:val="en-US"/>
        </w:rPr>
        <w:t xml:space="preserve"> </w:t>
      </w:r>
      <w:r w:rsidRPr="000378D8">
        <w:rPr>
          <w:sz w:val="28"/>
          <w:szCs w:val="28"/>
        </w:rPr>
        <w:t>отведении</w:t>
      </w:r>
      <w:r w:rsidRPr="000378D8">
        <w:rPr>
          <w:sz w:val="28"/>
          <w:szCs w:val="28"/>
          <w:lang w:val="en-US"/>
        </w:rPr>
        <w:t xml:space="preserve"> V1</w:t>
      </w:r>
      <w:r w:rsidRPr="000378D8">
        <w:rPr>
          <w:sz w:val="28"/>
          <w:szCs w:val="28"/>
          <w:lang w:val="uk-UA"/>
        </w:rPr>
        <w:t xml:space="preserve"> </w:t>
      </w:r>
      <w:r w:rsidRPr="000378D8">
        <w:rPr>
          <w:sz w:val="28"/>
          <w:szCs w:val="28"/>
          <w:lang w:val="en-US"/>
        </w:rPr>
        <w:t>(</w:t>
      </w:r>
      <w:r w:rsidRPr="000378D8">
        <w:rPr>
          <w:sz w:val="28"/>
          <w:szCs w:val="28"/>
        </w:rPr>
        <w:t>Т</w:t>
      </w:r>
      <w:r w:rsidRPr="000378D8">
        <w:rPr>
          <w:sz w:val="28"/>
          <w:szCs w:val="28"/>
          <w:lang w:val="en-US"/>
        </w:rPr>
        <w:t xml:space="preserve">. </w:t>
      </w:r>
      <w:r w:rsidRPr="000378D8">
        <w:rPr>
          <w:sz w:val="28"/>
          <w:szCs w:val="28"/>
        </w:rPr>
        <w:t>В</w:t>
      </w:r>
      <w:r w:rsidRPr="000378D8">
        <w:rPr>
          <w:sz w:val="28"/>
          <w:szCs w:val="28"/>
          <w:lang w:val="en-US"/>
        </w:rPr>
        <w:t xml:space="preserve">. </w:t>
      </w:r>
      <w:r w:rsidRPr="000378D8">
        <w:rPr>
          <w:sz w:val="28"/>
          <w:szCs w:val="28"/>
        </w:rPr>
        <w:t>Ащеулова</w:t>
      </w:r>
      <w:r w:rsidRPr="000378D8">
        <w:rPr>
          <w:sz w:val="28"/>
          <w:szCs w:val="28"/>
          <w:lang w:val="en-US"/>
        </w:rPr>
        <w:t xml:space="preserve"> </w:t>
      </w:r>
      <w:r w:rsidRPr="000378D8">
        <w:rPr>
          <w:sz w:val="28"/>
          <w:szCs w:val="28"/>
          <w:lang w:val="uk-UA"/>
        </w:rPr>
        <w:t>та соавт.</w:t>
      </w:r>
      <w:r w:rsidRPr="000378D8">
        <w:rPr>
          <w:sz w:val="28"/>
          <w:szCs w:val="28"/>
          <w:lang w:val="en-US"/>
        </w:rPr>
        <w:t xml:space="preserve"> </w:t>
      </w:r>
      <w:r w:rsidRPr="006A6B0D">
        <w:rPr>
          <w:sz w:val="28"/>
          <w:szCs w:val="28"/>
          <w:lang w:val="en-US"/>
        </w:rPr>
        <w:t>2016)</w:t>
      </w:r>
    </w:p>
    <w:p w:rsidR="00F7746E" w:rsidRPr="006A6B0D" w:rsidRDefault="00F7746E" w:rsidP="00F7746E">
      <w:pPr>
        <w:widowControl w:val="0"/>
        <w:autoSpaceDE w:val="0"/>
        <w:autoSpaceDN w:val="0"/>
        <w:adjustRightInd w:val="0"/>
        <w:ind w:right="250"/>
        <w:jc w:val="both"/>
        <w:rPr>
          <w:sz w:val="28"/>
          <w:szCs w:val="28"/>
          <w:lang w:val="en-US"/>
        </w:rPr>
      </w:pPr>
    </w:p>
    <w:p w:rsidR="00F7746E" w:rsidRPr="000378D8" w:rsidRDefault="00F7746E" w:rsidP="00F7746E">
      <w:pPr>
        <w:widowControl w:val="0"/>
        <w:autoSpaceDE w:val="0"/>
        <w:autoSpaceDN w:val="0"/>
        <w:adjustRightInd w:val="0"/>
        <w:ind w:left="720" w:right="250"/>
        <w:jc w:val="center"/>
        <w:rPr>
          <w:b/>
          <w:bCs/>
          <w:color w:val="221F21"/>
          <w:spacing w:val="2"/>
          <w:sz w:val="28"/>
          <w:szCs w:val="28"/>
          <w:lang w:val="uk-UA"/>
        </w:rPr>
      </w:pPr>
      <w:r w:rsidRPr="000378D8">
        <w:rPr>
          <w:b/>
          <w:bCs/>
          <w:color w:val="221F21"/>
          <w:spacing w:val="2"/>
          <w:sz w:val="28"/>
          <w:szCs w:val="28"/>
        </w:rPr>
        <w:t>Гіпертрофія</w:t>
      </w:r>
      <w:r w:rsidRPr="008D136D">
        <w:rPr>
          <w:b/>
          <w:bCs/>
          <w:color w:val="221F21"/>
          <w:spacing w:val="2"/>
          <w:sz w:val="28"/>
          <w:szCs w:val="28"/>
          <w:lang w:val="en-US"/>
        </w:rPr>
        <w:t xml:space="preserve"> </w:t>
      </w:r>
      <w:r w:rsidRPr="000378D8">
        <w:rPr>
          <w:b/>
          <w:bCs/>
          <w:color w:val="221F21"/>
          <w:spacing w:val="2"/>
          <w:sz w:val="28"/>
          <w:szCs w:val="28"/>
        </w:rPr>
        <w:t>лівого</w:t>
      </w:r>
      <w:r w:rsidRPr="008D136D">
        <w:rPr>
          <w:b/>
          <w:bCs/>
          <w:color w:val="221F21"/>
          <w:spacing w:val="2"/>
          <w:sz w:val="28"/>
          <w:szCs w:val="28"/>
          <w:lang w:val="en-US"/>
        </w:rPr>
        <w:t xml:space="preserve"> </w:t>
      </w:r>
      <w:r w:rsidRPr="000378D8">
        <w:rPr>
          <w:b/>
          <w:bCs/>
          <w:color w:val="221F21"/>
          <w:spacing w:val="2"/>
          <w:sz w:val="28"/>
          <w:szCs w:val="28"/>
          <w:lang w:val="uk-UA"/>
        </w:rPr>
        <w:t>шлуночка</w:t>
      </w:r>
      <w:r w:rsidR="00234833" w:rsidRPr="00234833">
        <w:rPr>
          <w:bCs/>
          <w:iCs/>
          <w:color w:val="221F21"/>
          <w:spacing w:val="2"/>
          <w:sz w:val="28"/>
          <w:szCs w:val="28"/>
          <w:lang w:val="uk-UA"/>
        </w:rPr>
        <w:t xml:space="preserve"> </w:t>
      </w:r>
      <w:r w:rsidR="00234833">
        <w:rPr>
          <w:bCs/>
          <w:iCs/>
          <w:color w:val="221F21"/>
          <w:spacing w:val="2"/>
          <w:sz w:val="28"/>
          <w:szCs w:val="28"/>
          <w:lang w:val="uk-UA"/>
        </w:rPr>
        <w:t>(</w:t>
      </w:r>
      <w:r w:rsidR="00234833" w:rsidRPr="000378D8">
        <w:rPr>
          <w:bCs/>
          <w:iCs/>
          <w:color w:val="221F21"/>
          <w:spacing w:val="2"/>
          <w:sz w:val="28"/>
          <w:szCs w:val="28"/>
          <w:lang w:val="uk-UA"/>
        </w:rPr>
        <w:t>ГЛШ</w:t>
      </w:r>
      <w:r w:rsidR="00234833">
        <w:rPr>
          <w:bCs/>
          <w:iCs/>
          <w:color w:val="221F21"/>
          <w:spacing w:val="2"/>
          <w:sz w:val="28"/>
          <w:szCs w:val="28"/>
          <w:lang w:val="uk-UA"/>
        </w:rPr>
        <w:t>)</w:t>
      </w:r>
      <w:r w:rsidR="00234833">
        <w:rPr>
          <w:b/>
          <w:bCs/>
          <w:color w:val="221F21"/>
          <w:spacing w:val="2"/>
          <w:sz w:val="28"/>
          <w:szCs w:val="28"/>
          <w:lang w:val="uk-UA"/>
        </w:rPr>
        <w:t>,</w:t>
      </w:r>
      <w:r w:rsidR="00234833" w:rsidRPr="00234833">
        <w:rPr>
          <w:bCs/>
          <w:iCs/>
          <w:color w:val="221F21"/>
          <w:spacing w:val="2"/>
          <w:sz w:val="28"/>
          <w:szCs w:val="28"/>
          <w:lang w:val="uk-UA"/>
        </w:rPr>
        <w:t xml:space="preserve"> </w:t>
      </w:r>
      <w:r w:rsidR="00234833" w:rsidRPr="000378D8">
        <w:rPr>
          <w:bCs/>
          <w:iCs/>
          <w:color w:val="221F21"/>
          <w:spacing w:val="2"/>
          <w:sz w:val="28"/>
          <w:szCs w:val="28"/>
          <w:lang w:val="uk-UA"/>
        </w:rPr>
        <w:t xml:space="preserve">ознаки </w:t>
      </w:r>
    </w:p>
    <w:p w:rsidR="00234833" w:rsidRDefault="00234833" w:rsidP="00234833">
      <w:pPr>
        <w:widowControl w:val="0"/>
        <w:autoSpaceDE w:val="0"/>
        <w:autoSpaceDN w:val="0"/>
        <w:adjustRightInd w:val="0"/>
        <w:ind w:left="720" w:right="250"/>
        <w:jc w:val="both"/>
        <w:rPr>
          <w:bCs/>
          <w:color w:val="221F21"/>
          <w:spacing w:val="2"/>
          <w:sz w:val="28"/>
          <w:szCs w:val="28"/>
          <w:lang w:val="uk-UA"/>
        </w:rPr>
      </w:pPr>
      <w:r w:rsidRPr="000378D8">
        <w:rPr>
          <w:bCs/>
          <w:color w:val="221F21"/>
          <w:spacing w:val="2"/>
          <w:sz w:val="28"/>
          <w:szCs w:val="28"/>
          <w:lang w:val="uk-UA"/>
        </w:rPr>
        <w:t xml:space="preserve">1. Високоамплітудний </w:t>
      </w:r>
      <w:r w:rsidRPr="000378D8">
        <w:rPr>
          <w:bCs/>
          <w:color w:val="221F21"/>
          <w:spacing w:val="2"/>
          <w:sz w:val="28"/>
          <w:szCs w:val="28"/>
          <w:lang w:val="en-US"/>
        </w:rPr>
        <w:t>R</w:t>
      </w:r>
      <w:r w:rsidRPr="000378D8">
        <w:rPr>
          <w:bCs/>
          <w:color w:val="221F21"/>
          <w:spacing w:val="2"/>
          <w:sz w:val="28"/>
          <w:szCs w:val="28"/>
          <w:lang w:val="uk-UA"/>
        </w:rPr>
        <w:t xml:space="preserve"> у лівих відведеннях (</w:t>
      </w:r>
      <w:r w:rsidRPr="000378D8">
        <w:rPr>
          <w:bCs/>
          <w:color w:val="221F21"/>
          <w:spacing w:val="2"/>
          <w:sz w:val="28"/>
          <w:szCs w:val="28"/>
          <w:lang w:val="en-US"/>
        </w:rPr>
        <w:t>R</w:t>
      </w:r>
      <w:r w:rsidRPr="000378D8">
        <w:rPr>
          <w:bCs/>
          <w:color w:val="221F21"/>
          <w:spacing w:val="2"/>
          <w:sz w:val="28"/>
          <w:szCs w:val="28"/>
          <w:vertAlign w:val="subscript"/>
          <w:lang w:val="uk-UA"/>
        </w:rPr>
        <w:t xml:space="preserve">1 </w:t>
      </w:r>
      <w:r w:rsidRPr="000378D8">
        <w:rPr>
          <w:bCs/>
          <w:color w:val="221F21"/>
          <w:spacing w:val="2"/>
          <w:sz w:val="28"/>
          <w:szCs w:val="28"/>
          <w:lang w:val="uk-UA"/>
        </w:rPr>
        <w:t xml:space="preserve">&gt; 15 мм, </w:t>
      </w:r>
      <w:r w:rsidRPr="000378D8">
        <w:rPr>
          <w:bCs/>
          <w:color w:val="221F21"/>
          <w:spacing w:val="2"/>
          <w:sz w:val="28"/>
          <w:szCs w:val="28"/>
          <w:lang w:val="en-US"/>
        </w:rPr>
        <w:t>RaVL</w:t>
      </w:r>
      <w:r>
        <w:rPr>
          <w:bCs/>
          <w:color w:val="221F21"/>
          <w:spacing w:val="2"/>
          <w:sz w:val="28"/>
          <w:szCs w:val="28"/>
          <w:lang w:val="uk-UA"/>
        </w:rPr>
        <w:t>&gt; 11 мм (горизонтальна</w:t>
      </w:r>
      <w:r w:rsidRPr="000378D8">
        <w:rPr>
          <w:bCs/>
          <w:color w:val="221F21"/>
          <w:spacing w:val="2"/>
          <w:sz w:val="28"/>
          <w:szCs w:val="28"/>
          <w:lang w:val="uk-UA"/>
        </w:rPr>
        <w:t xml:space="preserve"> </w:t>
      </w:r>
      <w:r>
        <w:rPr>
          <w:sz w:val="28"/>
          <w:szCs w:val="28"/>
          <w:lang w:val="uk-UA"/>
        </w:rPr>
        <w:t>електрична вісь серця</w:t>
      </w:r>
      <w:r w:rsidRPr="000378D8">
        <w:rPr>
          <w:bCs/>
          <w:color w:val="221F21"/>
          <w:spacing w:val="2"/>
          <w:sz w:val="28"/>
          <w:szCs w:val="28"/>
          <w:lang w:val="uk-UA"/>
        </w:rPr>
        <w:t xml:space="preserve">), </w:t>
      </w:r>
      <w:r w:rsidRPr="000378D8">
        <w:rPr>
          <w:bCs/>
          <w:color w:val="221F21"/>
          <w:spacing w:val="2"/>
          <w:sz w:val="28"/>
          <w:szCs w:val="28"/>
          <w:lang w:val="en-US"/>
        </w:rPr>
        <w:t>R</w:t>
      </w:r>
      <w:r w:rsidRPr="000378D8">
        <w:rPr>
          <w:bCs/>
          <w:color w:val="221F21"/>
          <w:spacing w:val="2"/>
          <w:sz w:val="28"/>
          <w:szCs w:val="28"/>
          <w:lang w:val="uk-UA"/>
        </w:rPr>
        <w:t xml:space="preserve"> </w:t>
      </w:r>
      <w:r w:rsidRPr="000378D8">
        <w:rPr>
          <w:bCs/>
          <w:color w:val="221F21"/>
          <w:spacing w:val="2"/>
          <w:sz w:val="28"/>
          <w:szCs w:val="28"/>
          <w:lang w:val="en-US"/>
        </w:rPr>
        <w:t>lll</w:t>
      </w:r>
      <w:r>
        <w:rPr>
          <w:bCs/>
          <w:color w:val="221F21"/>
          <w:spacing w:val="2"/>
          <w:sz w:val="28"/>
          <w:szCs w:val="28"/>
          <w:lang w:val="uk-UA"/>
        </w:rPr>
        <w:t xml:space="preserve"> &gt;20 мм (вертикальна</w:t>
      </w:r>
      <w:r w:rsidRPr="000378D8">
        <w:rPr>
          <w:bCs/>
          <w:color w:val="221F21"/>
          <w:spacing w:val="2"/>
          <w:sz w:val="28"/>
          <w:szCs w:val="28"/>
          <w:lang w:val="uk-UA"/>
        </w:rPr>
        <w:t xml:space="preserve"> </w:t>
      </w:r>
      <w:r>
        <w:rPr>
          <w:sz w:val="28"/>
          <w:szCs w:val="28"/>
          <w:lang w:val="uk-UA"/>
        </w:rPr>
        <w:t>електрична вісь серця</w:t>
      </w:r>
      <w:r w:rsidRPr="000378D8">
        <w:rPr>
          <w:bCs/>
          <w:color w:val="221F21"/>
          <w:spacing w:val="2"/>
          <w:sz w:val="28"/>
          <w:szCs w:val="28"/>
          <w:lang w:val="uk-UA"/>
        </w:rPr>
        <w:t xml:space="preserve">); </w:t>
      </w:r>
      <w:r w:rsidRPr="000378D8">
        <w:rPr>
          <w:bCs/>
          <w:color w:val="221F21"/>
          <w:spacing w:val="2"/>
          <w:sz w:val="28"/>
          <w:szCs w:val="28"/>
          <w:lang w:val="en-US"/>
        </w:rPr>
        <w:t>RV</w:t>
      </w:r>
      <w:r w:rsidRPr="000378D8">
        <w:rPr>
          <w:bCs/>
          <w:color w:val="221F21"/>
          <w:spacing w:val="2"/>
          <w:sz w:val="28"/>
          <w:szCs w:val="28"/>
          <w:vertAlign w:val="subscript"/>
          <w:lang w:val="uk-UA"/>
        </w:rPr>
        <w:t xml:space="preserve">4 </w:t>
      </w:r>
      <w:r w:rsidRPr="000378D8">
        <w:rPr>
          <w:bCs/>
          <w:color w:val="221F21"/>
          <w:spacing w:val="2"/>
          <w:sz w:val="28"/>
          <w:szCs w:val="28"/>
          <w:lang w:val="uk-UA"/>
        </w:rPr>
        <w:t xml:space="preserve">&lt; </w:t>
      </w:r>
      <w:r w:rsidRPr="000378D8">
        <w:rPr>
          <w:bCs/>
          <w:color w:val="221F21"/>
          <w:spacing w:val="2"/>
          <w:sz w:val="28"/>
          <w:szCs w:val="28"/>
          <w:lang w:val="en-US"/>
        </w:rPr>
        <w:t>R</w:t>
      </w:r>
      <w:r w:rsidRPr="000378D8">
        <w:rPr>
          <w:bCs/>
          <w:color w:val="221F21"/>
          <w:spacing w:val="2"/>
          <w:sz w:val="28"/>
          <w:szCs w:val="28"/>
          <w:lang w:val="uk-UA"/>
        </w:rPr>
        <w:t xml:space="preserve"> </w:t>
      </w:r>
      <w:r w:rsidRPr="000378D8">
        <w:rPr>
          <w:bCs/>
          <w:color w:val="221F21"/>
          <w:spacing w:val="2"/>
          <w:sz w:val="28"/>
          <w:szCs w:val="28"/>
          <w:lang w:val="en-US"/>
        </w:rPr>
        <w:t>V</w:t>
      </w:r>
      <w:r w:rsidRPr="000378D8">
        <w:rPr>
          <w:bCs/>
          <w:color w:val="221F21"/>
          <w:spacing w:val="2"/>
          <w:sz w:val="28"/>
          <w:szCs w:val="28"/>
          <w:vertAlign w:val="subscript"/>
          <w:lang w:val="uk-UA"/>
        </w:rPr>
        <w:t>5</w:t>
      </w:r>
      <w:r w:rsidRPr="000378D8">
        <w:rPr>
          <w:bCs/>
          <w:color w:val="221F21"/>
          <w:spacing w:val="2"/>
          <w:sz w:val="28"/>
          <w:szCs w:val="28"/>
          <w:lang w:val="uk-UA"/>
        </w:rPr>
        <w:t xml:space="preserve">, </w:t>
      </w:r>
      <w:r w:rsidRPr="000378D8">
        <w:rPr>
          <w:bCs/>
          <w:color w:val="221F21"/>
          <w:spacing w:val="2"/>
          <w:sz w:val="28"/>
          <w:szCs w:val="28"/>
          <w:lang w:val="en-US"/>
        </w:rPr>
        <w:t>V</w:t>
      </w:r>
      <w:r w:rsidRPr="000378D8">
        <w:rPr>
          <w:bCs/>
          <w:color w:val="221F21"/>
          <w:spacing w:val="2"/>
          <w:sz w:val="28"/>
          <w:szCs w:val="28"/>
          <w:vertAlign w:val="subscript"/>
          <w:lang w:val="uk-UA"/>
        </w:rPr>
        <w:t>6</w:t>
      </w:r>
      <w:r w:rsidRPr="000378D8">
        <w:rPr>
          <w:bCs/>
          <w:color w:val="221F21"/>
          <w:spacing w:val="2"/>
          <w:sz w:val="28"/>
          <w:szCs w:val="28"/>
          <w:lang w:val="uk-UA"/>
        </w:rPr>
        <w:t xml:space="preserve">; </w:t>
      </w:r>
      <w:r w:rsidRPr="000378D8">
        <w:rPr>
          <w:bCs/>
          <w:color w:val="221F21"/>
          <w:spacing w:val="2"/>
          <w:sz w:val="28"/>
          <w:szCs w:val="28"/>
          <w:lang w:val="en-US"/>
        </w:rPr>
        <w:t>RV</w:t>
      </w:r>
      <w:r w:rsidRPr="000378D8">
        <w:rPr>
          <w:bCs/>
          <w:color w:val="221F21"/>
          <w:spacing w:val="2"/>
          <w:sz w:val="28"/>
          <w:szCs w:val="28"/>
          <w:vertAlign w:val="subscript"/>
          <w:lang w:val="uk-UA"/>
        </w:rPr>
        <w:t>5</w:t>
      </w:r>
      <w:r w:rsidRPr="000378D8">
        <w:rPr>
          <w:bCs/>
          <w:color w:val="221F21"/>
          <w:spacing w:val="2"/>
          <w:sz w:val="28"/>
          <w:szCs w:val="28"/>
          <w:lang w:val="uk-UA"/>
        </w:rPr>
        <w:t xml:space="preserve">, </w:t>
      </w:r>
      <w:r w:rsidRPr="000378D8">
        <w:rPr>
          <w:bCs/>
          <w:color w:val="221F21"/>
          <w:spacing w:val="2"/>
          <w:sz w:val="28"/>
          <w:szCs w:val="28"/>
          <w:lang w:val="en-US"/>
        </w:rPr>
        <w:t>V</w:t>
      </w:r>
      <w:r w:rsidRPr="000378D8">
        <w:rPr>
          <w:bCs/>
          <w:color w:val="221F21"/>
          <w:spacing w:val="2"/>
          <w:sz w:val="28"/>
          <w:szCs w:val="28"/>
          <w:vertAlign w:val="subscript"/>
          <w:lang w:val="uk-UA"/>
        </w:rPr>
        <w:t xml:space="preserve">6 </w:t>
      </w:r>
      <w:r w:rsidRPr="000378D8">
        <w:rPr>
          <w:bCs/>
          <w:color w:val="221F21"/>
          <w:spacing w:val="2"/>
          <w:sz w:val="28"/>
          <w:szCs w:val="28"/>
          <w:lang w:val="uk-UA"/>
        </w:rPr>
        <w:t xml:space="preserve">&gt; 25 мм (у осіб віком понад 35 років). </w:t>
      </w:r>
    </w:p>
    <w:p w:rsidR="00234833" w:rsidRDefault="00234833" w:rsidP="00234833">
      <w:pPr>
        <w:widowControl w:val="0"/>
        <w:autoSpaceDE w:val="0"/>
        <w:autoSpaceDN w:val="0"/>
        <w:adjustRightInd w:val="0"/>
        <w:ind w:left="720" w:right="250"/>
        <w:jc w:val="both"/>
        <w:rPr>
          <w:bCs/>
          <w:color w:val="221F21"/>
          <w:spacing w:val="2"/>
          <w:sz w:val="28"/>
          <w:szCs w:val="28"/>
          <w:lang w:val="uk-UA"/>
        </w:rPr>
      </w:pPr>
      <w:r w:rsidRPr="000378D8">
        <w:rPr>
          <w:bCs/>
          <w:color w:val="221F21"/>
          <w:spacing w:val="2"/>
          <w:sz w:val="28"/>
          <w:szCs w:val="28"/>
          <w:lang w:val="uk-UA"/>
        </w:rPr>
        <w:t xml:space="preserve"> 2. Глибокі </w:t>
      </w:r>
      <w:r w:rsidRPr="000378D8">
        <w:rPr>
          <w:bCs/>
          <w:color w:val="221F21"/>
          <w:spacing w:val="2"/>
          <w:sz w:val="28"/>
          <w:szCs w:val="28"/>
        </w:rPr>
        <w:t>S</w:t>
      </w:r>
      <w:r w:rsidRPr="000378D8">
        <w:rPr>
          <w:bCs/>
          <w:color w:val="221F21"/>
          <w:spacing w:val="2"/>
          <w:sz w:val="28"/>
          <w:szCs w:val="28"/>
          <w:lang w:val="uk-UA"/>
        </w:rPr>
        <w:t xml:space="preserve"> у правих відведеннях (</w:t>
      </w:r>
      <w:r w:rsidRPr="000378D8">
        <w:rPr>
          <w:bCs/>
          <w:color w:val="221F21"/>
          <w:spacing w:val="2"/>
          <w:sz w:val="28"/>
          <w:szCs w:val="28"/>
        </w:rPr>
        <w:t>SV</w:t>
      </w:r>
      <w:r w:rsidRPr="000378D8">
        <w:rPr>
          <w:bCs/>
          <w:color w:val="221F21"/>
          <w:spacing w:val="2"/>
          <w:sz w:val="28"/>
          <w:szCs w:val="28"/>
          <w:vertAlign w:val="subscript"/>
          <w:lang w:val="en-US"/>
        </w:rPr>
        <w:t>l</w:t>
      </w:r>
      <w:r w:rsidRPr="000378D8">
        <w:rPr>
          <w:bCs/>
          <w:color w:val="221F21"/>
          <w:spacing w:val="2"/>
          <w:sz w:val="28"/>
          <w:szCs w:val="28"/>
          <w:vertAlign w:val="subscript"/>
          <w:lang w:val="uk-UA"/>
        </w:rPr>
        <w:t xml:space="preserve"> </w:t>
      </w:r>
      <w:r w:rsidRPr="000378D8">
        <w:rPr>
          <w:bCs/>
          <w:color w:val="221F21"/>
          <w:spacing w:val="2"/>
          <w:sz w:val="28"/>
          <w:szCs w:val="28"/>
          <w:lang w:val="uk-UA"/>
        </w:rPr>
        <w:t xml:space="preserve">&gt; 20мм, </w:t>
      </w:r>
      <w:r w:rsidRPr="000378D8">
        <w:rPr>
          <w:bCs/>
          <w:color w:val="221F21"/>
          <w:spacing w:val="2"/>
          <w:sz w:val="28"/>
          <w:szCs w:val="28"/>
        </w:rPr>
        <w:t>SV</w:t>
      </w:r>
      <w:r w:rsidRPr="000378D8">
        <w:rPr>
          <w:bCs/>
          <w:color w:val="221F21"/>
          <w:spacing w:val="2"/>
          <w:sz w:val="28"/>
          <w:szCs w:val="28"/>
          <w:vertAlign w:val="subscript"/>
          <w:lang w:val="uk-UA"/>
        </w:rPr>
        <w:t>2</w:t>
      </w:r>
      <w:r w:rsidRPr="000378D8">
        <w:rPr>
          <w:bCs/>
          <w:color w:val="221F21"/>
          <w:spacing w:val="2"/>
          <w:sz w:val="28"/>
          <w:szCs w:val="28"/>
          <w:lang w:val="uk-UA"/>
        </w:rPr>
        <w:t xml:space="preserve"> &gt; 24 мм, </w:t>
      </w:r>
      <w:r w:rsidRPr="000378D8">
        <w:rPr>
          <w:bCs/>
          <w:color w:val="221F21"/>
          <w:spacing w:val="2"/>
          <w:sz w:val="28"/>
          <w:szCs w:val="28"/>
        </w:rPr>
        <w:t>SaVR</w:t>
      </w:r>
      <w:r w:rsidRPr="000378D8">
        <w:rPr>
          <w:bCs/>
          <w:color w:val="221F21"/>
          <w:spacing w:val="2"/>
          <w:sz w:val="28"/>
          <w:szCs w:val="28"/>
          <w:lang w:val="uk-UA"/>
        </w:rPr>
        <w:t xml:space="preserve"> &gt; 14 мм; </w:t>
      </w:r>
      <w:r w:rsidRPr="000378D8">
        <w:rPr>
          <w:bCs/>
          <w:color w:val="221F21"/>
          <w:spacing w:val="2"/>
          <w:sz w:val="28"/>
          <w:szCs w:val="28"/>
        </w:rPr>
        <w:t>R</w:t>
      </w:r>
      <w:r w:rsidRPr="000378D8">
        <w:rPr>
          <w:bCs/>
          <w:color w:val="221F21"/>
          <w:spacing w:val="2"/>
          <w:sz w:val="28"/>
          <w:szCs w:val="28"/>
          <w:vertAlign w:val="subscript"/>
          <w:lang w:val="en-US"/>
        </w:rPr>
        <w:t>l</w:t>
      </w:r>
      <w:r w:rsidRPr="000378D8">
        <w:rPr>
          <w:bCs/>
          <w:color w:val="221F21"/>
          <w:spacing w:val="2"/>
          <w:sz w:val="28"/>
          <w:szCs w:val="28"/>
          <w:vertAlign w:val="subscript"/>
          <w:lang w:val="uk-UA"/>
        </w:rPr>
        <w:t xml:space="preserve"> </w:t>
      </w:r>
      <w:r w:rsidRPr="000378D8">
        <w:rPr>
          <w:bCs/>
          <w:color w:val="221F21"/>
          <w:spacing w:val="2"/>
          <w:sz w:val="28"/>
          <w:szCs w:val="28"/>
          <w:lang w:val="uk-UA"/>
        </w:rPr>
        <w:t xml:space="preserve">+ </w:t>
      </w:r>
      <w:r w:rsidRPr="000378D8">
        <w:rPr>
          <w:bCs/>
          <w:color w:val="221F21"/>
          <w:spacing w:val="2"/>
          <w:sz w:val="28"/>
          <w:szCs w:val="28"/>
        </w:rPr>
        <w:t>S</w:t>
      </w:r>
      <w:r w:rsidRPr="000378D8">
        <w:rPr>
          <w:bCs/>
          <w:color w:val="221F21"/>
          <w:spacing w:val="2"/>
          <w:sz w:val="28"/>
          <w:szCs w:val="28"/>
          <w:vertAlign w:val="subscript"/>
          <w:lang w:val="en-US"/>
        </w:rPr>
        <w:t>lll</w:t>
      </w:r>
      <w:r w:rsidRPr="000378D8">
        <w:rPr>
          <w:bCs/>
          <w:color w:val="221F21"/>
          <w:spacing w:val="2"/>
          <w:sz w:val="28"/>
          <w:szCs w:val="28"/>
          <w:lang w:val="uk-UA"/>
        </w:rPr>
        <w:t xml:space="preserve">&gt;25 мм, </w:t>
      </w:r>
      <w:r w:rsidRPr="000378D8">
        <w:rPr>
          <w:bCs/>
          <w:color w:val="221F21"/>
          <w:spacing w:val="2"/>
          <w:sz w:val="28"/>
          <w:szCs w:val="28"/>
        </w:rPr>
        <w:t>SV</w:t>
      </w:r>
      <w:r w:rsidRPr="000378D8">
        <w:rPr>
          <w:bCs/>
          <w:color w:val="221F21"/>
          <w:spacing w:val="2"/>
          <w:sz w:val="28"/>
          <w:szCs w:val="28"/>
          <w:vertAlign w:val="subscript"/>
          <w:lang w:val="uk-UA"/>
        </w:rPr>
        <w:t xml:space="preserve">1 </w:t>
      </w:r>
      <w:r w:rsidRPr="000378D8">
        <w:rPr>
          <w:bCs/>
          <w:color w:val="221F21"/>
          <w:spacing w:val="2"/>
          <w:sz w:val="28"/>
          <w:szCs w:val="28"/>
          <w:lang w:val="uk-UA"/>
        </w:rPr>
        <w:t xml:space="preserve">+ </w:t>
      </w:r>
      <w:r w:rsidRPr="000378D8">
        <w:rPr>
          <w:bCs/>
          <w:color w:val="221F21"/>
          <w:spacing w:val="2"/>
          <w:sz w:val="28"/>
          <w:szCs w:val="28"/>
        </w:rPr>
        <w:t>R</w:t>
      </w:r>
      <w:r w:rsidRPr="000378D8">
        <w:rPr>
          <w:bCs/>
          <w:color w:val="221F21"/>
          <w:spacing w:val="2"/>
          <w:sz w:val="28"/>
          <w:szCs w:val="28"/>
          <w:lang w:val="en-US"/>
        </w:rPr>
        <w:t>V</w:t>
      </w:r>
      <w:r w:rsidRPr="000378D8">
        <w:rPr>
          <w:bCs/>
          <w:color w:val="221F21"/>
          <w:spacing w:val="2"/>
          <w:sz w:val="28"/>
          <w:szCs w:val="28"/>
          <w:vertAlign w:val="subscript"/>
          <w:lang w:val="uk-UA"/>
        </w:rPr>
        <w:t xml:space="preserve">5  </w:t>
      </w:r>
      <w:r w:rsidRPr="000378D8">
        <w:rPr>
          <w:bCs/>
          <w:color w:val="221F21"/>
          <w:spacing w:val="2"/>
          <w:sz w:val="28"/>
          <w:szCs w:val="28"/>
          <w:lang w:val="uk-UA"/>
        </w:rPr>
        <w:t xml:space="preserve">&gt; 35 мм)  </w:t>
      </w:r>
    </w:p>
    <w:p w:rsidR="00F7746E" w:rsidRPr="000378D8" w:rsidRDefault="00234833" w:rsidP="00234833">
      <w:pPr>
        <w:widowControl w:val="0"/>
        <w:autoSpaceDE w:val="0"/>
        <w:autoSpaceDN w:val="0"/>
        <w:adjustRightInd w:val="0"/>
        <w:ind w:left="720" w:right="250"/>
        <w:rPr>
          <w:b/>
          <w:bCs/>
          <w:color w:val="221F21"/>
          <w:spacing w:val="2"/>
          <w:sz w:val="28"/>
          <w:szCs w:val="28"/>
          <w:lang w:val="en-US"/>
        </w:rPr>
      </w:pPr>
      <w:r w:rsidRPr="000378D8">
        <w:rPr>
          <w:bCs/>
          <w:color w:val="221F21"/>
          <w:spacing w:val="2"/>
          <w:sz w:val="28"/>
          <w:szCs w:val="28"/>
          <w:lang w:val="uk-UA"/>
        </w:rPr>
        <w:t xml:space="preserve">3. Подовження </w:t>
      </w:r>
      <w:r w:rsidRPr="000378D8">
        <w:rPr>
          <w:bCs/>
          <w:color w:val="221F21"/>
          <w:spacing w:val="2"/>
          <w:sz w:val="28"/>
          <w:szCs w:val="28"/>
        </w:rPr>
        <w:t>qRS</w:t>
      </w:r>
      <w:r w:rsidRPr="000378D8">
        <w:rPr>
          <w:bCs/>
          <w:color w:val="221F21"/>
          <w:spacing w:val="2"/>
          <w:sz w:val="28"/>
          <w:szCs w:val="28"/>
          <w:lang w:val="uk-UA"/>
        </w:rPr>
        <w:t xml:space="preserve"> &gt; </w:t>
      </w:r>
      <w:r w:rsidRPr="000378D8">
        <w:rPr>
          <w:bCs/>
          <w:color w:val="221F21"/>
          <w:spacing w:val="2"/>
          <w:sz w:val="28"/>
          <w:szCs w:val="28"/>
        </w:rPr>
        <w:t>O</w:t>
      </w:r>
      <w:r w:rsidRPr="000378D8">
        <w:rPr>
          <w:bCs/>
          <w:color w:val="221F21"/>
          <w:spacing w:val="2"/>
          <w:sz w:val="28"/>
          <w:szCs w:val="28"/>
          <w:lang w:val="uk-UA"/>
        </w:rPr>
        <w:t>,10 сек</w:t>
      </w:r>
    </w:p>
    <w:p w:rsidR="00F7746E" w:rsidRPr="000378D8" w:rsidRDefault="00F7746E" w:rsidP="00F7746E">
      <w:pPr>
        <w:widowControl w:val="0"/>
        <w:autoSpaceDE w:val="0"/>
        <w:autoSpaceDN w:val="0"/>
        <w:adjustRightInd w:val="0"/>
        <w:ind w:left="720" w:right="250"/>
        <w:jc w:val="center"/>
        <w:rPr>
          <w:b/>
          <w:bCs/>
          <w:color w:val="221F21"/>
          <w:spacing w:val="2"/>
          <w:sz w:val="28"/>
          <w:szCs w:val="28"/>
          <w:lang w:val="en-US"/>
        </w:rPr>
      </w:pPr>
      <w:r w:rsidRPr="000378D8">
        <w:rPr>
          <w:noProof/>
          <w:sz w:val="28"/>
          <w:szCs w:val="28"/>
          <w:lang w:val="uk-UA" w:eastAsia="uk-UA"/>
        </w:rPr>
        <w:lastRenderedPageBreak/>
        <w:drawing>
          <wp:inline distT="0" distB="0" distL="0" distR="0">
            <wp:extent cx="2857500" cy="5676900"/>
            <wp:effectExtent l="19050" t="0" r="0" b="0"/>
            <wp:docPr id="54" name="Рисунок 54" descr="https://upload.wikimedia.org/wikipedia/commons/thumb/3/37/ECG_LVH.png/300px-ECG_L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upload.wikimedia.org/wikipedia/commons/thumb/3/37/ECG_LVH.png/300px-ECG_LVH.png"/>
                    <pic:cNvPicPr>
                      <a:picLocks noChangeAspect="1" noChangeArrowheads="1"/>
                    </pic:cNvPicPr>
                  </pic:nvPicPr>
                  <pic:blipFill>
                    <a:blip r:embed="rId49" cstate="print"/>
                    <a:srcRect/>
                    <a:stretch>
                      <a:fillRect/>
                    </a:stretch>
                  </pic:blipFill>
                  <pic:spPr bwMode="auto">
                    <a:xfrm>
                      <a:off x="0" y="0"/>
                      <a:ext cx="2857500" cy="5676900"/>
                    </a:xfrm>
                    <a:prstGeom prst="rect">
                      <a:avLst/>
                    </a:prstGeom>
                    <a:noFill/>
                    <a:ln w="9525">
                      <a:noFill/>
                      <a:miter lim="800000"/>
                      <a:headEnd/>
                      <a:tailEnd/>
                    </a:ln>
                  </pic:spPr>
                </pic:pic>
              </a:graphicData>
            </a:graphic>
          </wp:inline>
        </w:drawing>
      </w:r>
    </w:p>
    <w:p w:rsidR="00F7746E" w:rsidRPr="003D5449" w:rsidRDefault="00F7746E" w:rsidP="00F7746E">
      <w:pPr>
        <w:widowControl w:val="0"/>
        <w:autoSpaceDE w:val="0"/>
        <w:autoSpaceDN w:val="0"/>
        <w:adjustRightInd w:val="0"/>
        <w:ind w:left="720" w:right="250"/>
        <w:jc w:val="center"/>
        <w:rPr>
          <w:b/>
          <w:bCs/>
          <w:color w:val="221F21"/>
          <w:spacing w:val="2"/>
          <w:sz w:val="28"/>
          <w:szCs w:val="28"/>
          <w:lang w:val="uk-UA"/>
        </w:rPr>
      </w:pPr>
    </w:p>
    <w:p w:rsidR="00F7746E" w:rsidRDefault="00F7746E" w:rsidP="00234833">
      <w:pPr>
        <w:widowControl w:val="0"/>
        <w:autoSpaceDE w:val="0"/>
        <w:autoSpaceDN w:val="0"/>
        <w:adjustRightInd w:val="0"/>
        <w:ind w:left="720" w:right="250"/>
        <w:jc w:val="both"/>
        <w:rPr>
          <w:bCs/>
          <w:color w:val="221F21"/>
          <w:spacing w:val="2"/>
          <w:sz w:val="28"/>
          <w:szCs w:val="28"/>
          <w:lang w:val="uk-UA"/>
        </w:rPr>
      </w:pPr>
      <w:r>
        <w:rPr>
          <w:b/>
          <w:bCs/>
          <w:iCs/>
          <w:color w:val="221F21"/>
          <w:spacing w:val="2"/>
          <w:sz w:val="28"/>
          <w:szCs w:val="28"/>
          <w:lang w:val="uk-UA"/>
        </w:rPr>
        <w:t>Малюнок 3.4.6</w:t>
      </w:r>
      <w:r w:rsidRPr="000378D8">
        <w:rPr>
          <w:b/>
          <w:bCs/>
          <w:iCs/>
          <w:color w:val="221F21"/>
          <w:spacing w:val="2"/>
          <w:sz w:val="28"/>
          <w:szCs w:val="28"/>
          <w:lang w:val="uk-UA"/>
        </w:rPr>
        <w:t>. ЕКГ-</w:t>
      </w:r>
      <w:r w:rsidRPr="000378D8">
        <w:rPr>
          <w:bCs/>
          <w:iCs/>
          <w:color w:val="221F21"/>
          <w:spacing w:val="2"/>
          <w:sz w:val="28"/>
          <w:szCs w:val="28"/>
          <w:lang w:val="uk-UA"/>
        </w:rPr>
        <w:t>ознаки ГЛШ</w:t>
      </w:r>
      <w:r w:rsidRPr="000378D8">
        <w:rPr>
          <w:bCs/>
          <w:color w:val="221F21"/>
          <w:spacing w:val="2"/>
          <w:sz w:val="28"/>
          <w:szCs w:val="28"/>
          <w:lang w:val="uk-UA"/>
        </w:rPr>
        <w:t xml:space="preserve"> </w:t>
      </w:r>
    </w:p>
    <w:p w:rsidR="00F7746E" w:rsidRDefault="00F7746E" w:rsidP="00F7746E">
      <w:pPr>
        <w:widowControl w:val="0"/>
        <w:autoSpaceDE w:val="0"/>
        <w:autoSpaceDN w:val="0"/>
        <w:adjustRightInd w:val="0"/>
        <w:ind w:left="720" w:right="250"/>
        <w:jc w:val="both"/>
        <w:rPr>
          <w:bCs/>
          <w:color w:val="221F21"/>
          <w:spacing w:val="2"/>
          <w:sz w:val="28"/>
          <w:szCs w:val="28"/>
          <w:lang w:val="uk-UA"/>
        </w:rPr>
      </w:pPr>
      <w:r w:rsidRPr="000378D8">
        <w:rPr>
          <w:bCs/>
          <w:color w:val="221F21"/>
          <w:spacing w:val="2"/>
          <w:sz w:val="28"/>
          <w:szCs w:val="28"/>
          <w:lang w:val="uk-UA"/>
        </w:rPr>
        <w:t xml:space="preserve">4. </w:t>
      </w:r>
      <w:r w:rsidRPr="000378D8">
        <w:rPr>
          <w:bCs/>
          <w:color w:val="221F21"/>
          <w:spacing w:val="2"/>
          <w:sz w:val="28"/>
          <w:szCs w:val="28"/>
        </w:rPr>
        <w:t>Відхилення ЕВС вліво за винятком вертикального положення серця.</w:t>
      </w:r>
      <w:r w:rsidRPr="000378D8">
        <w:rPr>
          <w:bCs/>
          <w:color w:val="221F21"/>
          <w:spacing w:val="2"/>
          <w:sz w:val="28"/>
          <w:szCs w:val="28"/>
          <w:lang w:val="uk-UA"/>
        </w:rPr>
        <w:t xml:space="preserve"> 5. Зміщення перехідної зони вправо </w:t>
      </w:r>
      <w:r w:rsidRPr="000378D8">
        <w:rPr>
          <w:bCs/>
          <w:color w:val="221F21"/>
          <w:spacing w:val="2"/>
          <w:sz w:val="28"/>
          <w:szCs w:val="28"/>
        </w:rPr>
        <w:t>R</w:t>
      </w:r>
      <w:r w:rsidRPr="000378D8">
        <w:rPr>
          <w:bCs/>
          <w:color w:val="221F21"/>
          <w:spacing w:val="2"/>
          <w:sz w:val="28"/>
          <w:szCs w:val="28"/>
          <w:lang w:val="uk-UA"/>
        </w:rPr>
        <w:t>=</w:t>
      </w:r>
      <w:r w:rsidRPr="000378D8">
        <w:rPr>
          <w:bCs/>
          <w:color w:val="221F21"/>
          <w:spacing w:val="2"/>
          <w:sz w:val="28"/>
          <w:szCs w:val="28"/>
        </w:rPr>
        <w:t>S</w:t>
      </w:r>
      <w:r w:rsidRPr="000378D8">
        <w:rPr>
          <w:bCs/>
          <w:color w:val="221F21"/>
          <w:spacing w:val="2"/>
          <w:sz w:val="28"/>
          <w:szCs w:val="28"/>
          <w:lang w:val="uk-UA"/>
        </w:rPr>
        <w:t xml:space="preserve"> у </w:t>
      </w:r>
      <w:r w:rsidRPr="000378D8">
        <w:rPr>
          <w:bCs/>
          <w:color w:val="221F21"/>
          <w:spacing w:val="2"/>
          <w:sz w:val="28"/>
          <w:szCs w:val="28"/>
          <w:lang w:val="en-US"/>
        </w:rPr>
        <w:t>V</w:t>
      </w:r>
      <w:r w:rsidRPr="000378D8">
        <w:rPr>
          <w:bCs/>
          <w:color w:val="221F21"/>
          <w:spacing w:val="2"/>
          <w:sz w:val="28"/>
          <w:szCs w:val="28"/>
          <w:vertAlign w:val="subscript"/>
          <w:lang w:val="uk-UA"/>
        </w:rPr>
        <w:t>1</w:t>
      </w:r>
      <w:r w:rsidRPr="000378D8">
        <w:rPr>
          <w:bCs/>
          <w:color w:val="221F21"/>
          <w:spacing w:val="2"/>
          <w:sz w:val="28"/>
          <w:szCs w:val="28"/>
          <w:lang w:val="uk-UA"/>
        </w:rPr>
        <w:t>,</w:t>
      </w:r>
      <w:r w:rsidRPr="000378D8">
        <w:rPr>
          <w:bCs/>
          <w:color w:val="221F21"/>
          <w:spacing w:val="2"/>
          <w:sz w:val="28"/>
          <w:szCs w:val="28"/>
          <w:lang w:val="en-US"/>
        </w:rPr>
        <w:t>V</w:t>
      </w:r>
      <w:r w:rsidRPr="000378D8">
        <w:rPr>
          <w:bCs/>
          <w:color w:val="221F21"/>
          <w:spacing w:val="2"/>
          <w:sz w:val="28"/>
          <w:szCs w:val="28"/>
          <w:vertAlign w:val="subscript"/>
          <w:lang w:val="uk-UA"/>
        </w:rPr>
        <w:t>2</w:t>
      </w:r>
      <w:r w:rsidRPr="000378D8">
        <w:rPr>
          <w:bCs/>
          <w:color w:val="221F21"/>
          <w:spacing w:val="2"/>
          <w:sz w:val="28"/>
          <w:szCs w:val="28"/>
          <w:lang w:val="uk-UA"/>
        </w:rPr>
        <w:t xml:space="preserve">. </w:t>
      </w:r>
    </w:p>
    <w:p w:rsidR="00F7746E" w:rsidRDefault="00F7746E" w:rsidP="00F7746E">
      <w:pPr>
        <w:widowControl w:val="0"/>
        <w:autoSpaceDE w:val="0"/>
        <w:autoSpaceDN w:val="0"/>
        <w:adjustRightInd w:val="0"/>
        <w:ind w:left="720" w:right="250"/>
        <w:jc w:val="both"/>
        <w:rPr>
          <w:bCs/>
          <w:color w:val="221F21"/>
          <w:spacing w:val="2"/>
          <w:sz w:val="28"/>
          <w:szCs w:val="28"/>
          <w:lang w:val="uk-UA"/>
        </w:rPr>
      </w:pPr>
      <w:r w:rsidRPr="000378D8">
        <w:rPr>
          <w:bCs/>
          <w:color w:val="221F21"/>
          <w:spacing w:val="2"/>
          <w:sz w:val="28"/>
          <w:szCs w:val="28"/>
          <w:lang w:val="uk-UA"/>
        </w:rPr>
        <w:t xml:space="preserve">6. Збільшення часу внутрішнього відхилення </w:t>
      </w:r>
      <w:r w:rsidRPr="000378D8">
        <w:rPr>
          <w:bCs/>
          <w:color w:val="221F21"/>
          <w:spacing w:val="2"/>
          <w:sz w:val="28"/>
          <w:szCs w:val="28"/>
        </w:rPr>
        <w:t>qR</w:t>
      </w:r>
      <w:r w:rsidRPr="000378D8">
        <w:rPr>
          <w:bCs/>
          <w:color w:val="221F21"/>
          <w:spacing w:val="2"/>
          <w:sz w:val="28"/>
          <w:szCs w:val="28"/>
          <w:lang w:val="uk-UA"/>
        </w:rPr>
        <w:t xml:space="preserve"> у </w:t>
      </w:r>
      <w:r w:rsidRPr="000378D8">
        <w:rPr>
          <w:bCs/>
          <w:color w:val="221F21"/>
          <w:spacing w:val="2"/>
          <w:sz w:val="28"/>
          <w:szCs w:val="28"/>
          <w:lang w:val="en-US"/>
        </w:rPr>
        <w:t>V</w:t>
      </w:r>
      <w:r w:rsidRPr="000378D8">
        <w:rPr>
          <w:bCs/>
          <w:color w:val="221F21"/>
          <w:spacing w:val="2"/>
          <w:sz w:val="28"/>
          <w:szCs w:val="28"/>
          <w:vertAlign w:val="subscript"/>
          <w:lang w:val="uk-UA"/>
        </w:rPr>
        <w:t>5</w:t>
      </w:r>
      <w:r w:rsidRPr="000378D8">
        <w:rPr>
          <w:bCs/>
          <w:color w:val="221F21"/>
          <w:spacing w:val="2"/>
          <w:sz w:val="28"/>
          <w:szCs w:val="28"/>
          <w:lang w:val="uk-UA"/>
        </w:rPr>
        <w:t>,</w:t>
      </w:r>
      <w:r w:rsidRPr="000378D8">
        <w:rPr>
          <w:bCs/>
          <w:color w:val="221F21"/>
          <w:spacing w:val="2"/>
          <w:sz w:val="28"/>
          <w:szCs w:val="28"/>
          <w:lang w:val="en-US"/>
        </w:rPr>
        <w:t>V</w:t>
      </w:r>
      <w:r w:rsidRPr="000378D8">
        <w:rPr>
          <w:bCs/>
          <w:color w:val="221F21"/>
          <w:spacing w:val="2"/>
          <w:sz w:val="28"/>
          <w:szCs w:val="28"/>
          <w:vertAlign w:val="subscript"/>
          <w:lang w:val="uk-UA"/>
        </w:rPr>
        <w:t xml:space="preserve">6 </w:t>
      </w:r>
      <w:r w:rsidRPr="000378D8">
        <w:rPr>
          <w:bCs/>
          <w:color w:val="221F21"/>
          <w:spacing w:val="2"/>
          <w:sz w:val="28"/>
          <w:szCs w:val="28"/>
          <w:lang w:val="uk-UA"/>
        </w:rPr>
        <w:t xml:space="preserve"> &gt; 0,05 сек. (</w:t>
      </w:r>
      <w:r w:rsidRPr="000378D8">
        <w:rPr>
          <w:bCs/>
          <w:color w:val="221F21"/>
          <w:spacing w:val="2"/>
          <w:sz w:val="28"/>
          <w:szCs w:val="28"/>
        </w:rPr>
        <w:t>N</w:t>
      </w:r>
      <w:r w:rsidRPr="000378D8">
        <w:rPr>
          <w:bCs/>
          <w:color w:val="221F21"/>
          <w:spacing w:val="2"/>
          <w:sz w:val="28"/>
          <w:szCs w:val="28"/>
          <w:lang w:val="uk-UA"/>
        </w:rPr>
        <w:t xml:space="preserve"> — 0,45 с для ЛШ). </w:t>
      </w:r>
    </w:p>
    <w:p w:rsidR="00F7746E" w:rsidRPr="000378D8" w:rsidRDefault="00F7746E" w:rsidP="00F7746E">
      <w:pPr>
        <w:widowControl w:val="0"/>
        <w:autoSpaceDE w:val="0"/>
        <w:autoSpaceDN w:val="0"/>
        <w:adjustRightInd w:val="0"/>
        <w:ind w:left="720" w:right="250"/>
        <w:jc w:val="both"/>
        <w:rPr>
          <w:bCs/>
          <w:color w:val="221F21"/>
          <w:spacing w:val="2"/>
          <w:sz w:val="28"/>
          <w:szCs w:val="28"/>
          <w:lang w:val="uk-UA"/>
        </w:rPr>
      </w:pPr>
      <w:r w:rsidRPr="000378D8">
        <w:rPr>
          <w:bCs/>
          <w:color w:val="221F21"/>
          <w:spacing w:val="2"/>
          <w:sz w:val="28"/>
          <w:szCs w:val="28"/>
          <w:lang w:val="uk-UA"/>
        </w:rPr>
        <w:t xml:space="preserve">7. Дискордантне зміщення </w:t>
      </w:r>
      <w:r w:rsidRPr="000378D8">
        <w:rPr>
          <w:bCs/>
          <w:color w:val="221F21"/>
          <w:spacing w:val="2"/>
          <w:sz w:val="28"/>
          <w:szCs w:val="28"/>
        </w:rPr>
        <w:t>ST</w:t>
      </w:r>
      <w:r w:rsidRPr="000378D8">
        <w:rPr>
          <w:bCs/>
          <w:color w:val="221F21"/>
          <w:spacing w:val="2"/>
          <w:sz w:val="28"/>
          <w:szCs w:val="28"/>
          <w:lang w:val="uk-UA"/>
        </w:rPr>
        <w:t>-</w:t>
      </w:r>
      <w:r w:rsidRPr="000378D8">
        <w:rPr>
          <w:bCs/>
          <w:color w:val="221F21"/>
          <w:spacing w:val="2"/>
          <w:sz w:val="28"/>
          <w:szCs w:val="28"/>
        </w:rPr>
        <w:t>T</w:t>
      </w:r>
      <w:r w:rsidRPr="000378D8">
        <w:rPr>
          <w:bCs/>
          <w:color w:val="221F21"/>
          <w:spacing w:val="2"/>
          <w:sz w:val="28"/>
          <w:szCs w:val="28"/>
          <w:lang w:val="uk-UA"/>
        </w:rPr>
        <w:t>.</w:t>
      </w:r>
    </w:p>
    <w:p w:rsidR="00F7746E" w:rsidRPr="003D5449" w:rsidRDefault="00F7746E" w:rsidP="00F7746E">
      <w:pPr>
        <w:widowControl w:val="0"/>
        <w:autoSpaceDE w:val="0"/>
        <w:autoSpaceDN w:val="0"/>
        <w:adjustRightInd w:val="0"/>
        <w:ind w:left="720" w:right="250"/>
        <w:rPr>
          <w:bCs/>
          <w:color w:val="221F21"/>
          <w:spacing w:val="2"/>
          <w:sz w:val="28"/>
          <w:szCs w:val="28"/>
        </w:rPr>
      </w:pPr>
      <w:r w:rsidRPr="003D5449">
        <w:rPr>
          <w:bCs/>
          <w:color w:val="221F21"/>
          <w:spacing w:val="2"/>
          <w:sz w:val="28"/>
          <w:szCs w:val="28"/>
          <w:lang w:val="en-US"/>
        </w:rPr>
        <w:t>https</w:t>
      </w:r>
      <w:r w:rsidRPr="003D5449">
        <w:rPr>
          <w:bCs/>
          <w:color w:val="221F21"/>
          <w:spacing w:val="2"/>
          <w:sz w:val="28"/>
          <w:szCs w:val="28"/>
        </w:rPr>
        <w:t>://</w:t>
      </w:r>
      <w:r w:rsidRPr="003D5449">
        <w:rPr>
          <w:bCs/>
          <w:color w:val="221F21"/>
          <w:spacing w:val="2"/>
          <w:sz w:val="28"/>
          <w:szCs w:val="28"/>
          <w:lang w:val="en-US"/>
        </w:rPr>
        <w:t>uk</w:t>
      </w:r>
      <w:r w:rsidRPr="003D5449">
        <w:rPr>
          <w:bCs/>
          <w:color w:val="221F21"/>
          <w:spacing w:val="2"/>
          <w:sz w:val="28"/>
          <w:szCs w:val="28"/>
        </w:rPr>
        <w:t>.</w:t>
      </w:r>
      <w:r w:rsidRPr="003D5449">
        <w:rPr>
          <w:bCs/>
          <w:color w:val="221F21"/>
          <w:spacing w:val="2"/>
          <w:sz w:val="28"/>
          <w:szCs w:val="28"/>
          <w:lang w:val="en-US"/>
        </w:rPr>
        <w:t>wikipedia</w:t>
      </w:r>
      <w:r w:rsidRPr="003D5449">
        <w:rPr>
          <w:bCs/>
          <w:color w:val="221F21"/>
          <w:spacing w:val="2"/>
          <w:sz w:val="28"/>
          <w:szCs w:val="28"/>
        </w:rPr>
        <w:t>.</w:t>
      </w:r>
      <w:r w:rsidRPr="003D5449">
        <w:rPr>
          <w:bCs/>
          <w:color w:val="221F21"/>
          <w:spacing w:val="2"/>
          <w:sz w:val="28"/>
          <w:szCs w:val="28"/>
          <w:lang w:val="en-US"/>
        </w:rPr>
        <w:t>org</w:t>
      </w:r>
      <w:r w:rsidRPr="003D5449">
        <w:rPr>
          <w:bCs/>
          <w:color w:val="221F21"/>
          <w:spacing w:val="2"/>
          <w:sz w:val="28"/>
          <w:szCs w:val="28"/>
        </w:rPr>
        <w:t>/</w:t>
      </w:r>
      <w:r w:rsidRPr="003D5449">
        <w:rPr>
          <w:bCs/>
          <w:color w:val="221F21"/>
          <w:spacing w:val="2"/>
          <w:sz w:val="28"/>
          <w:szCs w:val="28"/>
          <w:lang w:val="en-US"/>
        </w:rPr>
        <w:t>wiki</w:t>
      </w:r>
    </w:p>
    <w:p w:rsidR="00F7746E" w:rsidRPr="000378D8" w:rsidRDefault="00F7746E" w:rsidP="00F7746E">
      <w:pPr>
        <w:widowControl w:val="0"/>
        <w:autoSpaceDE w:val="0"/>
        <w:autoSpaceDN w:val="0"/>
        <w:adjustRightInd w:val="0"/>
        <w:ind w:right="250"/>
        <w:jc w:val="both"/>
        <w:rPr>
          <w:b/>
          <w:bCs/>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center"/>
        <w:rPr>
          <w:b/>
          <w:bCs/>
          <w:color w:val="221F21"/>
          <w:spacing w:val="2"/>
          <w:sz w:val="28"/>
          <w:szCs w:val="28"/>
          <w:lang w:val="uk-UA"/>
        </w:rPr>
      </w:pPr>
      <w:r w:rsidRPr="000378D8">
        <w:rPr>
          <w:b/>
          <w:bCs/>
          <w:color w:val="221F21"/>
          <w:spacing w:val="2"/>
          <w:sz w:val="28"/>
          <w:szCs w:val="28"/>
          <w:lang w:val="uk-UA"/>
        </w:rPr>
        <w:t>Гіпертрофія правого шлуночка</w:t>
      </w:r>
      <w:r w:rsidR="00234833">
        <w:rPr>
          <w:b/>
          <w:bCs/>
          <w:color w:val="221F21"/>
          <w:spacing w:val="2"/>
          <w:sz w:val="28"/>
          <w:szCs w:val="28"/>
          <w:lang w:val="uk-UA"/>
        </w:rPr>
        <w:t xml:space="preserve"> (ГПШ), ознаки</w:t>
      </w:r>
    </w:p>
    <w:p w:rsidR="00234833" w:rsidRPr="00941567" w:rsidRDefault="00234833" w:rsidP="00234833">
      <w:pPr>
        <w:widowControl w:val="0"/>
        <w:autoSpaceDE w:val="0"/>
        <w:autoSpaceDN w:val="0"/>
        <w:adjustRightInd w:val="0"/>
        <w:ind w:right="250" w:firstLine="719"/>
        <w:jc w:val="both"/>
        <w:rPr>
          <w:bCs/>
          <w:iCs/>
          <w:spacing w:val="2"/>
          <w:sz w:val="28"/>
          <w:szCs w:val="28"/>
          <w:lang w:val="uk-UA"/>
        </w:rPr>
      </w:pPr>
      <w:r>
        <w:rPr>
          <w:bCs/>
          <w:spacing w:val="2"/>
          <w:sz w:val="28"/>
          <w:szCs w:val="28"/>
          <w:lang w:val="uk-UA"/>
        </w:rPr>
        <w:t>В</w:t>
      </w:r>
      <w:r w:rsidRPr="00941567">
        <w:rPr>
          <w:bCs/>
          <w:spacing w:val="2"/>
          <w:sz w:val="28"/>
          <w:szCs w:val="28"/>
          <w:lang w:val="uk-UA"/>
        </w:rPr>
        <w:t xml:space="preserve">ідхилення електричної вісі серця вправо або </w:t>
      </w:r>
      <w:r w:rsidRPr="00941567">
        <w:rPr>
          <w:bCs/>
          <w:spacing w:val="2"/>
          <w:sz w:val="28"/>
          <w:szCs w:val="28"/>
        </w:rPr>
        <w:t>S</w:t>
      </w:r>
      <w:r w:rsidRPr="00941567">
        <w:rPr>
          <w:bCs/>
          <w:spacing w:val="2"/>
          <w:sz w:val="28"/>
          <w:szCs w:val="28"/>
          <w:lang w:val="uk-UA"/>
        </w:rPr>
        <w:t xml:space="preserve"> тип: </w:t>
      </w:r>
      <w:r w:rsidRPr="00941567">
        <w:rPr>
          <w:bCs/>
          <w:spacing w:val="2"/>
          <w:sz w:val="28"/>
          <w:szCs w:val="28"/>
        </w:rPr>
        <w:t>S</w:t>
      </w:r>
      <w:r w:rsidRPr="00941567">
        <w:rPr>
          <w:bCs/>
          <w:spacing w:val="2"/>
          <w:sz w:val="28"/>
          <w:szCs w:val="28"/>
          <w:vertAlign w:val="subscript"/>
          <w:lang w:val="en-US"/>
        </w:rPr>
        <w:t>l</w:t>
      </w:r>
      <w:r w:rsidRPr="00941567">
        <w:rPr>
          <w:bCs/>
          <w:spacing w:val="2"/>
          <w:sz w:val="28"/>
          <w:szCs w:val="28"/>
          <w:lang w:val="uk-UA"/>
        </w:rPr>
        <w:t xml:space="preserve"> — </w:t>
      </w:r>
      <w:r w:rsidRPr="00941567">
        <w:rPr>
          <w:bCs/>
          <w:spacing w:val="2"/>
          <w:sz w:val="28"/>
          <w:szCs w:val="28"/>
        </w:rPr>
        <w:t>S</w:t>
      </w:r>
      <w:r w:rsidRPr="00941567">
        <w:rPr>
          <w:bCs/>
          <w:spacing w:val="2"/>
          <w:sz w:val="28"/>
          <w:szCs w:val="28"/>
          <w:vertAlign w:val="subscript"/>
          <w:lang w:val="en-US"/>
        </w:rPr>
        <w:t>ll</w:t>
      </w:r>
      <w:r w:rsidRPr="00941567">
        <w:rPr>
          <w:bCs/>
          <w:spacing w:val="2"/>
          <w:sz w:val="28"/>
          <w:szCs w:val="28"/>
          <w:lang w:val="uk-UA"/>
        </w:rPr>
        <w:t xml:space="preserve"> —</w:t>
      </w:r>
      <w:r w:rsidRPr="00941567">
        <w:rPr>
          <w:bCs/>
          <w:spacing w:val="2"/>
          <w:sz w:val="28"/>
          <w:szCs w:val="28"/>
        </w:rPr>
        <w:t>S</w:t>
      </w:r>
      <w:r w:rsidRPr="00941567">
        <w:rPr>
          <w:bCs/>
          <w:spacing w:val="2"/>
          <w:sz w:val="28"/>
          <w:szCs w:val="28"/>
          <w:vertAlign w:val="subscript"/>
          <w:lang w:val="en-US"/>
        </w:rPr>
        <w:t>lll</w:t>
      </w:r>
      <w:r w:rsidRPr="00941567">
        <w:rPr>
          <w:bCs/>
          <w:spacing w:val="2"/>
          <w:sz w:val="28"/>
          <w:szCs w:val="28"/>
          <w:lang w:val="uk-UA"/>
        </w:rPr>
        <w:t xml:space="preserve"> (переважання зубців </w:t>
      </w:r>
      <w:r w:rsidRPr="00941567">
        <w:rPr>
          <w:bCs/>
          <w:spacing w:val="2"/>
          <w:sz w:val="28"/>
          <w:szCs w:val="28"/>
        </w:rPr>
        <w:t>S</w:t>
      </w:r>
      <w:r w:rsidRPr="00941567">
        <w:rPr>
          <w:bCs/>
          <w:spacing w:val="2"/>
          <w:sz w:val="28"/>
          <w:szCs w:val="28"/>
          <w:lang w:val="uk-UA"/>
        </w:rPr>
        <w:t xml:space="preserve"> у всіх відведеннях); подовження </w:t>
      </w:r>
      <w:r w:rsidRPr="00941567">
        <w:rPr>
          <w:bCs/>
          <w:spacing w:val="2"/>
          <w:sz w:val="28"/>
          <w:szCs w:val="28"/>
        </w:rPr>
        <w:t>qRS</w:t>
      </w:r>
      <w:r w:rsidRPr="00941567">
        <w:rPr>
          <w:bCs/>
          <w:spacing w:val="2"/>
          <w:sz w:val="28"/>
          <w:szCs w:val="28"/>
          <w:lang w:val="uk-UA"/>
        </w:rPr>
        <w:t xml:space="preserve">&gt; 0,10 с (часткова або повна блокада правої ніжки пучка Гіса; збільшення часу внутрішнього відхилення </w:t>
      </w:r>
      <w:r w:rsidRPr="00941567">
        <w:rPr>
          <w:bCs/>
          <w:spacing w:val="2"/>
          <w:sz w:val="28"/>
          <w:szCs w:val="28"/>
        </w:rPr>
        <w:t>qR</w:t>
      </w:r>
      <w:r w:rsidRPr="00941567">
        <w:rPr>
          <w:bCs/>
          <w:spacing w:val="2"/>
          <w:sz w:val="28"/>
          <w:szCs w:val="28"/>
          <w:vertAlign w:val="subscript"/>
          <w:lang w:val="en-US"/>
        </w:rPr>
        <w:t>v</w:t>
      </w:r>
      <w:r w:rsidRPr="00941567">
        <w:rPr>
          <w:bCs/>
          <w:spacing w:val="2"/>
          <w:sz w:val="28"/>
          <w:szCs w:val="28"/>
          <w:vertAlign w:val="subscript"/>
          <w:lang w:val="uk-UA"/>
        </w:rPr>
        <w:t>1</w:t>
      </w:r>
      <w:r w:rsidRPr="00941567">
        <w:rPr>
          <w:bCs/>
          <w:spacing w:val="2"/>
          <w:sz w:val="28"/>
          <w:szCs w:val="28"/>
          <w:vertAlign w:val="subscript"/>
          <w:lang w:val="en-US"/>
        </w:rPr>
        <w:t>v</w:t>
      </w:r>
      <w:r w:rsidRPr="00941567">
        <w:rPr>
          <w:bCs/>
          <w:spacing w:val="2"/>
          <w:sz w:val="28"/>
          <w:szCs w:val="28"/>
          <w:vertAlign w:val="subscript"/>
          <w:lang w:val="uk-UA"/>
        </w:rPr>
        <w:t>2</w:t>
      </w:r>
      <w:r w:rsidRPr="00941567">
        <w:rPr>
          <w:bCs/>
          <w:spacing w:val="2"/>
          <w:sz w:val="28"/>
          <w:szCs w:val="28"/>
          <w:lang w:val="uk-UA"/>
        </w:rPr>
        <w:t xml:space="preserve"> &gt;0,03 сек.; полувертикальна електрична позиція серця.</w:t>
      </w:r>
    </w:p>
    <w:p w:rsidR="00F7746E" w:rsidRPr="00234833" w:rsidRDefault="00F7746E" w:rsidP="00F7746E">
      <w:pPr>
        <w:widowControl w:val="0"/>
        <w:autoSpaceDE w:val="0"/>
        <w:autoSpaceDN w:val="0"/>
        <w:adjustRightInd w:val="0"/>
        <w:ind w:right="250" w:firstLine="719"/>
        <w:jc w:val="center"/>
        <w:rPr>
          <w:b/>
          <w:bCs/>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center"/>
        <w:rPr>
          <w:b/>
          <w:bCs/>
          <w:color w:val="221F21"/>
          <w:spacing w:val="2"/>
          <w:sz w:val="28"/>
          <w:szCs w:val="28"/>
          <w:lang w:val="en-US"/>
        </w:rPr>
      </w:pPr>
      <w:r w:rsidRPr="000378D8">
        <w:rPr>
          <w:b/>
          <w:bCs/>
          <w:noProof/>
          <w:color w:val="221F21"/>
          <w:spacing w:val="2"/>
          <w:sz w:val="28"/>
          <w:szCs w:val="28"/>
          <w:lang w:val="uk-UA" w:eastAsia="uk-UA"/>
        </w:rPr>
        <w:lastRenderedPageBreak/>
        <w:drawing>
          <wp:inline distT="0" distB="0" distL="0" distR="0">
            <wp:extent cx="3337560" cy="32385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0" cstate="print"/>
                    <a:srcRect/>
                    <a:stretch>
                      <a:fillRect/>
                    </a:stretch>
                  </pic:blipFill>
                  <pic:spPr bwMode="auto">
                    <a:xfrm>
                      <a:off x="0" y="0"/>
                      <a:ext cx="3337560" cy="3238500"/>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jc w:val="both"/>
        <w:rPr>
          <w:b/>
          <w:color w:val="221F21"/>
          <w:spacing w:val="2"/>
          <w:sz w:val="28"/>
          <w:szCs w:val="28"/>
          <w:lang w:val="uk-UA"/>
        </w:rPr>
      </w:pPr>
    </w:p>
    <w:p w:rsidR="00234833" w:rsidRDefault="00F7746E" w:rsidP="00F7746E">
      <w:pPr>
        <w:widowControl w:val="0"/>
        <w:autoSpaceDE w:val="0"/>
        <w:autoSpaceDN w:val="0"/>
        <w:adjustRightInd w:val="0"/>
        <w:ind w:right="250" w:firstLine="719"/>
        <w:jc w:val="both"/>
        <w:rPr>
          <w:bCs/>
          <w:iCs/>
          <w:spacing w:val="2"/>
          <w:sz w:val="28"/>
          <w:szCs w:val="28"/>
          <w:lang w:val="uk-UA"/>
        </w:rPr>
      </w:pPr>
      <w:r w:rsidRPr="00941567">
        <w:rPr>
          <w:b/>
          <w:bCs/>
          <w:iCs/>
          <w:spacing w:val="2"/>
          <w:sz w:val="28"/>
          <w:szCs w:val="28"/>
          <w:lang w:val="uk-UA"/>
        </w:rPr>
        <w:t xml:space="preserve">Малюнок 3.4.7. </w:t>
      </w:r>
      <w:r w:rsidRPr="00941567">
        <w:rPr>
          <w:bCs/>
          <w:iCs/>
          <w:spacing w:val="2"/>
          <w:sz w:val="28"/>
          <w:szCs w:val="28"/>
          <w:lang w:val="uk-UA"/>
        </w:rPr>
        <w:t xml:space="preserve">ЕКГ-ознаки ГПШ. </w:t>
      </w:r>
    </w:p>
    <w:p w:rsidR="00F7746E" w:rsidRPr="00941567" w:rsidRDefault="00F7746E" w:rsidP="00F7746E">
      <w:pPr>
        <w:widowControl w:val="0"/>
        <w:autoSpaceDE w:val="0"/>
        <w:autoSpaceDN w:val="0"/>
        <w:adjustRightInd w:val="0"/>
        <w:ind w:right="250" w:firstLine="719"/>
        <w:jc w:val="both"/>
        <w:rPr>
          <w:bCs/>
          <w:iCs/>
          <w:spacing w:val="2"/>
          <w:sz w:val="28"/>
          <w:szCs w:val="28"/>
          <w:lang w:val="uk-UA"/>
        </w:rPr>
      </w:pPr>
      <w:r w:rsidRPr="00941567">
        <w:rPr>
          <w:bCs/>
          <w:iCs/>
          <w:spacing w:val="2"/>
          <w:sz w:val="28"/>
          <w:szCs w:val="28"/>
          <w:lang w:val="uk-UA"/>
        </w:rPr>
        <w:t xml:space="preserve">Збільшення часу внутрішньо о відхилення в 1 та 2 грудних відведеннях; </w:t>
      </w:r>
      <w:r w:rsidRPr="00941567">
        <w:rPr>
          <w:bCs/>
          <w:spacing w:val="2"/>
          <w:sz w:val="28"/>
          <w:szCs w:val="28"/>
          <w:lang w:val="uk-UA"/>
        </w:rPr>
        <w:t xml:space="preserve">високі </w:t>
      </w:r>
      <w:r w:rsidRPr="00941567">
        <w:rPr>
          <w:bCs/>
          <w:spacing w:val="2"/>
          <w:sz w:val="28"/>
          <w:szCs w:val="28"/>
        </w:rPr>
        <w:t>R</w:t>
      </w:r>
      <w:r w:rsidRPr="00941567">
        <w:rPr>
          <w:bCs/>
          <w:spacing w:val="2"/>
          <w:sz w:val="28"/>
          <w:szCs w:val="28"/>
          <w:lang w:val="uk-UA"/>
        </w:rPr>
        <w:t xml:space="preserve"> (або </w:t>
      </w:r>
      <w:r w:rsidRPr="00941567">
        <w:rPr>
          <w:bCs/>
          <w:spacing w:val="2"/>
          <w:sz w:val="28"/>
          <w:szCs w:val="28"/>
        </w:rPr>
        <w:t>R</w:t>
      </w:r>
      <w:r w:rsidRPr="00941567">
        <w:rPr>
          <w:bCs/>
          <w:spacing w:val="2"/>
          <w:sz w:val="28"/>
          <w:szCs w:val="28"/>
          <w:lang w:val="uk-UA"/>
        </w:rPr>
        <w:t xml:space="preserve">') у правих відведеннях; глибокі </w:t>
      </w:r>
      <w:r w:rsidRPr="00941567">
        <w:rPr>
          <w:bCs/>
          <w:spacing w:val="2"/>
          <w:sz w:val="28"/>
          <w:szCs w:val="28"/>
        </w:rPr>
        <w:t>S</w:t>
      </w:r>
      <w:r w:rsidRPr="00941567">
        <w:rPr>
          <w:bCs/>
          <w:spacing w:val="2"/>
          <w:sz w:val="28"/>
          <w:szCs w:val="28"/>
          <w:lang w:val="uk-UA"/>
        </w:rPr>
        <w:t xml:space="preserve"> у лівих грудних відведеннях; </w:t>
      </w:r>
    </w:p>
    <w:p w:rsidR="00F7746E" w:rsidRPr="006A6B0D" w:rsidRDefault="00F7746E" w:rsidP="00F7746E">
      <w:pPr>
        <w:widowControl w:val="0"/>
        <w:autoSpaceDE w:val="0"/>
        <w:autoSpaceDN w:val="0"/>
        <w:adjustRightInd w:val="0"/>
        <w:ind w:right="250" w:firstLine="708"/>
        <w:jc w:val="both"/>
        <w:rPr>
          <w:b/>
          <w:sz w:val="28"/>
          <w:szCs w:val="28"/>
          <w:lang w:val="uk-UA"/>
        </w:rPr>
      </w:pPr>
      <w:r w:rsidRPr="006A6B0D">
        <w:rPr>
          <w:b/>
          <w:sz w:val="28"/>
          <w:szCs w:val="28"/>
        </w:rPr>
        <w:t xml:space="preserve">ЕКГ </w:t>
      </w:r>
      <w:r w:rsidRPr="006A6B0D">
        <w:rPr>
          <w:b/>
          <w:sz w:val="28"/>
          <w:szCs w:val="28"/>
          <w:lang w:val="uk-UA"/>
        </w:rPr>
        <w:t>зміни при перенавантаженні міокарду</w:t>
      </w:r>
    </w:p>
    <w:p w:rsidR="00F7746E" w:rsidRPr="000378D8" w:rsidRDefault="00F7746E" w:rsidP="00F7746E">
      <w:pPr>
        <w:widowControl w:val="0"/>
        <w:autoSpaceDE w:val="0"/>
        <w:autoSpaceDN w:val="0"/>
        <w:adjustRightInd w:val="0"/>
        <w:ind w:right="250" w:firstLine="708"/>
        <w:jc w:val="both"/>
        <w:rPr>
          <w:sz w:val="28"/>
          <w:szCs w:val="28"/>
        </w:rPr>
      </w:pPr>
      <w:r>
        <w:rPr>
          <w:sz w:val="28"/>
          <w:szCs w:val="28"/>
        </w:rPr>
        <w:t xml:space="preserve"> (</w:t>
      </w:r>
      <w:r w:rsidRPr="000378D8">
        <w:rPr>
          <w:sz w:val="28"/>
          <w:szCs w:val="28"/>
        </w:rPr>
        <w:t>Т. В. Ащеулова та співавт. 2016)</w:t>
      </w:r>
    </w:p>
    <w:p w:rsidR="00F7746E" w:rsidRPr="000378D8" w:rsidRDefault="00F7746E" w:rsidP="00F7746E">
      <w:pPr>
        <w:widowControl w:val="0"/>
        <w:autoSpaceDE w:val="0"/>
        <w:autoSpaceDN w:val="0"/>
        <w:adjustRightInd w:val="0"/>
        <w:ind w:right="250" w:firstLine="708"/>
        <w:jc w:val="both"/>
        <w:rPr>
          <w:sz w:val="28"/>
          <w:szCs w:val="28"/>
          <w:lang w:val="uk-UA"/>
        </w:rPr>
      </w:pPr>
      <w:r w:rsidRPr="000378D8">
        <w:rPr>
          <w:sz w:val="28"/>
          <w:szCs w:val="28"/>
          <w:lang w:val="uk-UA"/>
        </w:rPr>
        <w:t>Термін "пере</w:t>
      </w:r>
      <w:r w:rsidRPr="00941567">
        <w:rPr>
          <w:sz w:val="28"/>
          <w:szCs w:val="28"/>
        </w:rPr>
        <w:t>на</w:t>
      </w:r>
      <w:r w:rsidRPr="000378D8">
        <w:rPr>
          <w:sz w:val="28"/>
          <w:szCs w:val="28"/>
          <w:lang w:val="uk-UA"/>
        </w:rPr>
        <w:t xml:space="preserve">вантаження" передбачає динамічні зміни ЕКГ, що виявляються в гострих клінічних ситуаціях і зникають після нормалізації стану пацієнта. На ЕКГ змінюються, як правило, сегмент </w:t>
      </w:r>
      <w:r w:rsidRPr="000378D8">
        <w:rPr>
          <w:sz w:val="28"/>
          <w:szCs w:val="28"/>
        </w:rPr>
        <w:t>ST</w:t>
      </w:r>
      <w:r w:rsidRPr="000378D8">
        <w:rPr>
          <w:sz w:val="28"/>
          <w:szCs w:val="28"/>
          <w:lang w:val="uk-UA"/>
        </w:rPr>
        <w:t xml:space="preserve"> і зубець </w:t>
      </w:r>
      <w:r w:rsidRPr="000378D8">
        <w:rPr>
          <w:sz w:val="28"/>
          <w:szCs w:val="28"/>
        </w:rPr>
        <w:t>T</w:t>
      </w:r>
      <w:r w:rsidRPr="000378D8">
        <w:rPr>
          <w:sz w:val="28"/>
          <w:szCs w:val="28"/>
          <w:lang w:val="uk-UA"/>
        </w:rPr>
        <w:t xml:space="preserve">. </w:t>
      </w:r>
    </w:p>
    <w:p w:rsidR="00F7746E" w:rsidRPr="000378D8" w:rsidRDefault="00F7746E" w:rsidP="00F7746E">
      <w:pPr>
        <w:widowControl w:val="0"/>
        <w:autoSpaceDE w:val="0"/>
        <w:autoSpaceDN w:val="0"/>
        <w:adjustRightInd w:val="0"/>
        <w:ind w:right="250" w:firstLine="708"/>
        <w:jc w:val="both"/>
        <w:rPr>
          <w:sz w:val="28"/>
          <w:szCs w:val="28"/>
          <w:lang w:val="uk-UA"/>
        </w:rPr>
      </w:pPr>
      <w:r w:rsidRPr="000378D8">
        <w:rPr>
          <w:sz w:val="28"/>
          <w:szCs w:val="28"/>
          <w:lang w:val="uk-UA"/>
        </w:rPr>
        <w:t>Пере</w:t>
      </w:r>
      <w:r>
        <w:rPr>
          <w:sz w:val="28"/>
          <w:szCs w:val="28"/>
          <w:lang w:val="uk-UA"/>
        </w:rPr>
        <w:t>на</w:t>
      </w:r>
      <w:r w:rsidRPr="000378D8">
        <w:rPr>
          <w:sz w:val="28"/>
          <w:szCs w:val="28"/>
          <w:lang w:val="uk-UA"/>
        </w:rPr>
        <w:t xml:space="preserve">вантаження </w:t>
      </w:r>
      <w:r w:rsidRPr="006A6B0D">
        <w:rPr>
          <w:sz w:val="28"/>
          <w:szCs w:val="28"/>
          <w:u w:val="single"/>
          <w:lang w:val="uk-UA"/>
        </w:rPr>
        <w:t>правого</w:t>
      </w:r>
      <w:r w:rsidRPr="000378D8">
        <w:rPr>
          <w:sz w:val="28"/>
          <w:szCs w:val="28"/>
          <w:lang w:val="uk-UA"/>
        </w:rPr>
        <w:t xml:space="preserve"> передсердя</w:t>
      </w:r>
      <w:r>
        <w:rPr>
          <w:sz w:val="28"/>
          <w:szCs w:val="28"/>
          <w:lang w:val="uk-UA"/>
        </w:rPr>
        <w:t>.</w:t>
      </w:r>
      <w:r w:rsidRPr="000378D8">
        <w:rPr>
          <w:sz w:val="28"/>
          <w:szCs w:val="28"/>
          <w:lang w:val="uk-UA"/>
        </w:rPr>
        <w:t xml:space="preserve"> Поява на ЕКГ ознак гіпертрофії правого передсердя (</w:t>
      </w:r>
      <w:r w:rsidRPr="000378D8">
        <w:rPr>
          <w:sz w:val="28"/>
          <w:szCs w:val="28"/>
        </w:rPr>
        <w:t>P</w:t>
      </w:r>
      <w:r w:rsidRPr="000378D8">
        <w:rPr>
          <w:sz w:val="28"/>
          <w:szCs w:val="28"/>
          <w:lang w:val="uk-UA"/>
        </w:rPr>
        <w:t>-</w:t>
      </w:r>
      <w:r w:rsidRPr="000378D8">
        <w:rPr>
          <w:sz w:val="28"/>
          <w:szCs w:val="28"/>
        </w:rPr>
        <w:t>pulmonale</w:t>
      </w:r>
      <w:r w:rsidRPr="000378D8">
        <w:rPr>
          <w:sz w:val="28"/>
          <w:szCs w:val="28"/>
          <w:lang w:val="uk-UA"/>
        </w:rPr>
        <w:t xml:space="preserve">) після: гострої </w:t>
      </w:r>
      <w:r>
        <w:rPr>
          <w:sz w:val="28"/>
          <w:szCs w:val="28"/>
          <w:lang w:val="uk-UA"/>
        </w:rPr>
        <w:t>ситуації – пневмонії, інфаркту міокарду</w:t>
      </w:r>
      <w:r w:rsidRPr="000378D8">
        <w:rPr>
          <w:sz w:val="28"/>
          <w:szCs w:val="28"/>
          <w:lang w:val="uk-UA"/>
        </w:rPr>
        <w:t xml:space="preserve">, емболії легеневої артерії; при захворюваннях, при яких не розвивається гіпертрофія правого передсердя – тахікардія, тиреотоксикоз, хронічна ІХС; може спостерігатися при низькому розташуванні діафрагми у астеніків. </w:t>
      </w:r>
    </w:p>
    <w:p w:rsidR="00F7746E" w:rsidRDefault="00F7746E" w:rsidP="00F7746E">
      <w:pPr>
        <w:widowControl w:val="0"/>
        <w:autoSpaceDE w:val="0"/>
        <w:autoSpaceDN w:val="0"/>
        <w:adjustRightInd w:val="0"/>
        <w:ind w:right="250" w:firstLine="708"/>
        <w:jc w:val="both"/>
        <w:rPr>
          <w:sz w:val="28"/>
          <w:szCs w:val="28"/>
          <w:lang w:val="uk-UA"/>
        </w:rPr>
      </w:pPr>
      <w:r w:rsidRPr="000378D8">
        <w:rPr>
          <w:sz w:val="28"/>
          <w:szCs w:val="28"/>
          <w:lang w:val="uk-UA"/>
        </w:rPr>
        <w:t>Пере</w:t>
      </w:r>
      <w:r>
        <w:rPr>
          <w:sz w:val="28"/>
          <w:szCs w:val="28"/>
          <w:lang w:val="uk-UA"/>
        </w:rPr>
        <w:t>на</w:t>
      </w:r>
      <w:r w:rsidRPr="000378D8">
        <w:rPr>
          <w:sz w:val="28"/>
          <w:szCs w:val="28"/>
          <w:lang w:val="uk-UA"/>
        </w:rPr>
        <w:t xml:space="preserve">вантаження </w:t>
      </w:r>
      <w:r w:rsidRPr="006A6B0D">
        <w:rPr>
          <w:sz w:val="28"/>
          <w:szCs w:val="28"/>
          <w:u w:val="single"/>
          <w:lang w:val="uk-UA"/>
        </w:rPr>
        <w:t>лівого</w:t>
      </w:r>
      <w:r w:rsidRPr="000378D8">
        <w:rPr>
          <w:sz w:val="28"/>
          <w:szCs w:val="28"/>
          <w:lang w:val="uk-UA"/>
        </w:rPr>
        <w:t xml:space="preserve"> передсердя</w:t>
      </w:r>
      <w:r>
        <w:rPr>
          <w:sz w:val="28"/>
          <w:szCs w:val="28"/>
          <w:lang w:val="uk-UA"/>
        </w:rPr>
        <w:t>.</w:t>
      </w:r>
      <w:r w:rsidRPr="000378D8">
        <w:rPr>
          <w:sz w:val="28"/>
          <w:szCs w:val="28"/>
          <w:lang w:val="uk-UA"/>
        </w:rPr>
        <w:t xml:space="preserve"> Поява на ЕКГ ознак гіпертрофії правого передсердя ("</w:t>
      </w:r>
      <w:r w:rsidRPr="000378D8">
        <w:rPr>
          <w:sz w:val="28"/>
          <w:szCs w:val="28"/>
        </w:rPr>
        <w:t>P</w:t>
      </w:r>
      <w:r w:rsidRPr="000378D8">
        <w:rPr>
          <w:sz w:val="28"/>
          <w:szCs w:val="28"/>
          <w:lang w:val="uk-UA"/>
        </w:rPr>
        <w:t>-</w:t>
      </w:r>
      <w:r w:rsidRPr="000378D8">
        <w:rPr>
          <w:sz w:val="28"/>
          <w:szCs w:val="28"/>
        </w:rPr>
        <w:t>mitrale</w:t>
      </w:r>
      <w:r w:rsidRPr="000378D8">
        <w:rPr>
          <w:sz w:val="28"/>
          <w:szCs w:val="28"/>
          <w:lang w:val="uk-UA"/>
        </w:rPr>
        <w:t>") після: гострої ситуації - гіпертонічного кризу, нападу серцевої астми, на</w:t>
      </w:r>
      <w:r>
        <w:rPr>
          <w:sz w:val="28"/>
          <w:szCs w:val="28"/>
          <w:lang w:val="uk-UA"/>
        </w:rPr>
        <w:t>бряку легенів, інфаркту міокарду.</w:t>
      </w:r>
      <w:r w:rsidRPr="000378D8">
        <w:rPr>
          <w:sz w:val="28"/>
          <w:szCs w:val="28"/>
          <w:lang w:val="uk-UA"/>
        </w:rPr>
        <w:t xml:space="preserve"> </w:t>
      </w:r>
    </w:p>
    <w:p w:rsidR="00F7746E" w:rsidRDefault="00F7746E" w:rsidP="00F7746E">
      <w:pPr>
        <w:widowControl w:val="0"/>
        <w:autoSpaceDE w:val="0"/>
        <w:autoSpaceDN w:val="0"/>
        <w:adjustRightInd w:val="0"/>
        <w:ind w:right="250" w:firstLine="708"/>
        <w:jc w:val="both"/>
        <w:rPr>
          <w:sz w:val="28"/>
          <w:szCs w:val="28"/>
          <w:lang w:val="uk-UA"/>
        </w:rPr>
      </w:pPr>
      <w:r w:rsidRPr="000378D8">
        <w:rPr>
          <w:sz w:val="28"/>
          <w:szCs w:val="28"/>
          <w:lang w:val="uk-UA"/>
        </w:rPr>
        <w:t>Пере</w:t>
      </w:r>
      <w:r>
        <w:rPr>
          <w:sz w:val="28"/>
          <w:szCs w:val="28"/>
          <w:lang w:val="uk-UA"/>
        </w:rPr>
        <w:t>на</w:t>
      </w:r>
      <w:r w:rsidRPr="000378D8">
        <w:rPr>
          <w:sz w:val="28"/>
          <w:szCs w:val="28"/>
          <w:lang w:val="uk-UA"/>
        </w:rPr>
        <w:t xml:space="preserve">вантаження </w:t>
      </w:r>
      <w:r w:rsidRPr="006A6B0D">
        <w:rPr>
          <w:sz w:val="28"/>
          <w:szCs w:val="28"/>
          <w:u w:val="single"/>
          <w:lang w:val="uk-UA"/>
        </w:rPr>
        <w:t>обох передсердь</w:t>
      </w:r>
      <w:r w:rsidRPr="000378D8">
        <w:rPr>
          <w:sz w:val="28"/>
          <w:szCs w:val="28"/>
          <w:lang w:val="uk-UA"/>
        </w:rPr>
        <w:t xml:space="preserve"> Зуб</w:t>
      </w:r>
      <w:r>
        <w:rPr>
          <w:sz w:val="28"/>
          <w:szCs w:val="28"/>
          <w:lang w:val="uk-UA"/>
        </w:rPr>
        <w:t>ець</w:t>
      </w:r>
      <w:r w:rsidRPr="000378D8">
        <w:rPr>
          <w:sz w:val="28"/>
          <w:szCs w:val="28"/>
          <w:lang w:val="uk-UA"/>
        </w:rPr>
        <w:t xml:space="preserve"> "</w:t>
      </w:r>
      <w:r w:rsidRPr="000378D8">
        <w:rPr>
          <w:sz w:val="28"/>
          <w:szCs w:val="28"/>
        </w:rPr>
        <w:t>P</w:t>
      </w:r>
      <w:r w:rsidRPr="000378D8">
        <w:rPr>
          <w:sz w:val="28"/>
          <w:szCs w:val="28"/>
          <w:lang w:val="uk-UA"/>
        </w:rPr>
        <w:t xml:space="preserve"> - </w:t>
      </w:r>
      <w:r w:rsidRPr="000378D8">
        <w:rPr>
          <w:sz w:val="28"/>
          <w:szCs w:val="28"/>
        </w:rPr>
        <w:t>cardiale</w:t>
      </w:r>
      <w:r>
        <w:rPr>
          <w:sz w:val="28"/>
          <w:szCs w:val="28"/>
          <w:lang w:val="uk-UA"/>
        </w:rPr>
        <w:t>" з'являється після</w:t>
      </w:r>
      <w:r w:rsidRPr="000378D8">
        <w:rPr>
          <w:sz w:val="28"/>
          <w:szCs w:val="28"/>
          <w:lang w:val="uk-UA"/>
        </w:rPr>
        <w:t xml:space="preserve"> набряку легень. </w:t>
      </w:r>
    </w:p>
    <w:p w:rsidR="00F7746E" w:rsidRDefault="00F7746E" w:rsidP="00F7746E">
      <w:pPr>
        <w:widowControl w:val="0"/>
        <w:autoSpaceDE w:val="0"/>
        <w:autoSpaceDN w:val="0"/>
        <w:adjustRightInd w:val="0"/>
        <w:ind w:right="250" w:firstLine="708"/>
        <w:jc w:val="both"/>
        <w:rPr>
          <w:sz w:val="28"/>
          <w:szCs w:val="28"/>
          <w:lang w:val="uk-UA"/>
        </w:rPr>
      </w:pPr>
      <w:r>
        <w:rPr>
          <w:sz w:val="28"/>
          <w:szCs w:val="28"/>
          <w:lang w:val="uk-UA"/>
        </w:rPr>
        <w:t>Перен</w:t>
      </w:r>
      <w:r w:rsidRPr="006A6B0D">
        <w:rPr>
          <w:sz w:val="28"/>
          <w:szCs w:val="28"/>
          <w:lang w:val="uk-UA"/>
        </w:rPr>
        <w:t xml:space="preserve">авантаження </w:t>
      </w:r>
      <w:r w:rsidRPr="006A6B0D">
        <w:rPr>
          <w:sz w:val="28"/>
          <w:szCs w:val="28"/>
          <w:u w:val="single"/>
          <w:lang w:val="uk-UA"/>
        </w:rPr>
        <w:t>лівого шлуночка</w:t>
      </w:r>
      <w:r>
        <w:rPr>
          <w:sz w:val="28"/>
          <w:szCs w:val="28"/>
          <w:lang w:val="uk-UA"/>
        </w:rPr>
        <w:t>.</w:t>
      </w:r>
      <w:r w:rsidRPr="006A6B0D">
        <w:rPr>
          <w:sz w:val="28"/>
          <w:szCs w:val="28"/>
          <w:lang w:val="uk-UA"/>
        </w:rPr>
        <w:t xml:space="preserve"> </w:t>
      </w:r>
      <w:r>
        <w:rPr>
          <w:sz w:val="28"/>
          <w:szCs w:val="28"/>
          <w:lang w:val="uk-UA"/>
        </w:rPr>
        <w:t>На ЕКГ: у відведеннях</w:t>
      </w:r>
      <w:r w:rsidRPr="006A6B0D">
        <w:rPr>
          <w:sz w:val="28"/>
          <w:szCs w:val="28"/>
          <w:lang w:val="uk-UA"/>
        </w:rPr>
        <w:t xml:space="preserve"> </w:t>
      </w:r>
      <w:r w:rsidRPr="000378D8">
        <w:rPr>
          <w:sz w:val="28"/>
          <w:szCs w:val="28"/>
        </w:rPr>
        <w:t>V</w:t>
      </w:r>
      <w:r w:rsidRPr="006A6B0D">
        <w:rPr>
          <w:sz w:val="28"/>
          <w:szCs w:val="28"/>
          <w:lang w:val="uk-UA"/>
        </w:rPr>
        <w:t xml:space="preserve">5, </w:t>
      </w:r>
      <w:r w:rsidRPr="000378D8">
        <w:rPr>
          <w:sz w:val="28"/>
          <w:szCs w:val="28"/>
        </w:rPr>
        <w:t>V</w:t>
      </w:r>
      <w:r w:rsidRPr="006A6B0D">
        <w:rPr>
          <w:sz w:val="28"/>
          <w:szCs w:val="28"/>
          <w:lang w:val="uk-UA"/>
        </w:rPr>
        <w:t xml:space="preserve">6 – зниження </w:t>
      </w:r>
      <w:r w:rsidRPr="000378D8">
        <w:rPr>
          <w:sz w:val="28"/>
          <w:szCs w:val="28"/>
        </w:rPr>
        <w:t>ST</w:t>
      </w:r>
      <w:r w:rsidRPr="006A6B0D">
        <w:rPr>
          <w:sz w:val="28"/>
          <w:szCs w:val="28"/>
          <w:lang w:val="uk-UA"/>
        </w:rPr>
        <w:t xml:space="preserve"> та сплощення або негативний зубець </w:t>
      </w:r>
      <w:r w:rsidRPr="000378D8">
        <w:rPr>
          <w:sz w:val="28"/>
          <w:szCs w:val="28"/>
        </w:rPr>
        <w:t>T</w:t>
      </w:r>
      <w:r>
        <w:rPr>
          <w:sz w:val="28"/>
          <w:szCs w:val="28"/>
          <w:lang w:val="uk-UA"/>
        </w:rPr>
        <w:t>; у відведеннях</w:t>
      </w:r>
      <w:r w:rsidRPr="006A6B0D">
        <w:rPr>
          <w:sz w:val="28"/>
          <w:szCs w:val="28"/>
          <w:lang w:val="uk-UA"/>
        </w:rPr>
        <w:t xml:space="preserve"> </w:t>
      </w:r>
      <w:r w:rsidRPr="000378D8">
        <w:rPr>
          <w:sz w:val="28"/>
          <w:szCs w:val="28"/>
        </w:rPr>
        <w:t>I</w:t>
      </w:r>
      <w:r w:rsidRPr="006A6B0D">
        <w:rPr>
          <w:sz w:val="28"/>
          <w:szCs w:val="28"/>
          <w:lang w:val="uk-UA"/>
        </w:rPr>
        <w:t xml:space="preserve">, </w:t>
      </w:r>
      <w:r w:rsidRPr="000378D8">
        <w:rPr>
          <w:sz w:val="28"/>
          <w:szCs w:val="28"/>
        </w:rPr>
        <w:t>aVL</w:t>
      </w:r>
      <w:r w:rsidRPr="006A6B0D">
        <w:rPr>
          <w:sz w:val="28"/>
          <w:szCs w:val="28"/>
          <w:lang w:val="uk-UA"/>
        </w:rPr>
        <w:t xml:space="preserve"> – </w:t>
      </w:r>
      <w:r>
        <w:rPr>
          <w:sz w:val="28"/>
          <w:szCs w:val="28"/>
          <w:lang w:val="uk-UA"/>
        </w:rPr>
        <w:t>пере</w:t>
      </w:r>
      <w:r w:rsidRPr="006A6B0D">
        <w:rPr>
          <w:sz w:val="28"/>
          <w:szCs w:val="28"/>
          <w:lang w:val="uk-UA"/>
        </w:rPr>
        <w:t>навантаження лівого шлуночка у гіперстеніків (гориз</w:t>
      </w:r>
      <w:r>
        <w:rPr>
          <w:sz w:val="28"/>
          <w:szCs w:val="28"/>
          <w:lang w:val="uk-UA"/>
        </w:rPr>
        <w:t>онтальна електрична вісь серця); у відведеннях</w:t>
      </w:r>
      <w:r w:rsidRPr="003D5449">
        <w:rPr>
          <w:sz w:val="28"/>
          <w:szCs w:val="28"/>
          <w:lang w:val="uk-UA"/>
        </w:rPr>
        <w:t xml:space="preserve"> </w:t>
      </w:r>
      <w:r w:rsidRPr="000378D8">
        <w:rPr>
          <w:sz w:val="28"/>
          <w:szCs w:val="28"/>
        </w:rPr>
        <w:t>III</w:t>
      </w:r>
      <w:r w:rsidRPr="003D5449">
        <w:rPr>
          <w:sz w:val="28"/>
          <w:szCs w:val="28"/>
          <w:lang w:val="uk-UA"/>
        </w:rPr>
        <w:t xml:space="preserve">, </w:t>
      </w:r>
      <w:r w:rsidRPr="000378D8">
        <w:rPr>
          <w:sz w:val="28"/>
          <w:szCs w:val="28"/>
        </w:rPr>
        <w:t>aVF</w:t>
      </w:r>
      <w:r w:rsidRPr="003D5449">
        <w:rPr>
          <w:sz w:val="28"/>
          <w:szCs w:val="28"/>
          <w:lang w:val="uk-UA"/>
        </w:rPr>
        <w:t xml:space="preserve"> - пере</w:t>
      </w:r>
      <w:r>
        <w:rPr>
          <w:sz w:val="28"/>
          <w:szCs w:val="28"/>
          <w:lang w:val="uk-UA"/>
        </w:rPr>
        <w:t>на</w:t>
      </w:r>
      <w:r w:rsidRPr="003D5449">
        <w:rPr>
          <w:sz w:val="28"/>
          <w:szCs w:val="28"/>
          <w:lang w:val="uk-UA"/>
        </w:rPr>
        <w:t>вантаження лівого шл</w:t>
      </w:r>
      <w:r>
        <w:rPr>
          <w:sz w:val="28"/>
          <w:szCs w:val="28"/>
          <w:lang w:val="uk-UA"/>
        </w:rPr>
        <w:t>уночка у астеніків (вертикальна</w:t>
      </w:r>
      <w:r w:rsidRPr="003D5449">
        <w:rPr>
          <w:sz w:val="28"/>
          <w:szCs w:val="28"/>
          <w:lang w:val="uk-UA"/>
        </w:rPr>
        <w:t xml:space="preserve"> </w:t>
      </w:r>
      <w:r>
        <w:rPr>
          <w:sz w:val="28"/>
          <w:szCs w:val="28"/>
          <w:lang w:val="uk-UA"/>
        </w:rPr>
        <w:t xml:space="preserve">електрична вісь серця). </w:t>
      </w:r>
      <w:r w:rsidRPr="006A6B0D">
        <w:rPr>
          <w:sz w:val="28"/>
          <w:szCs w:val="28"/>
          <w:lang w:val="uk-UA"/>
        </w:rPr>
        <w:t>Причини: біг на довгі дистанції, інтенсивні тренування у спортсменів, фізична перенапруга, гіперто</w:t>
      </w:r>
      <w:r w:rsidRPr="000378D8">
        <w:rPr>
          <w:sz w:val="28"/>
          <w:szCs w:val="28"/>
        </w:rPr>
        <w:t xml:space="preserve">нічний криз, напад серцевої астми. </w:t>
      </w:r>
    </w:p>
    <w:p w:rsidR="00F7746E" w:rsidRPr="003D5449" w:rsidRDefault="00F7746E" w:rsidP="00F7746E">
      <w:pPr>
        <w:widowControl w:val="0"/>
        <w:autoSpaceDE w:val="0"/>
        <w:autoSpaceDN w:val="0"/>
        <w:adjustRightInd w:val="0"/>
        <w:ind w:right="250" w:firstLine="708"/>
        <w:jc w:val="both"/>
        <w:rPr>
          <w:sz w:val="28"/>
          <w:szCs w:val="28"/>
          <w:lang w:val="uk-UA"/>
        </w:rPr>
      </w:pPr>
      <w:r>
        <w:rPr>
          <w:sz w:val="28"/>
          <w:szCs w:val="28"/>
          <w:lang w:val="uk-UA"/>
        </w:rPr>
        <w:t>Перен</w:t>
      </w:r>
      <w:r w:rsidRPr="003D5449">
        <w:rPr>
          <w:sz w:val="28"/>
          <w:szCs w:val="28"/>
          <w:lang w:val="uk-UA"/>
        </w:rPr>
        <w:t xml:space="preserve">авантаження </w:t>
      </w:r>
      <w:r w:rsidRPr="003D5449">
        <w:rPr>
          <w:sz w:val="28"/>
          <w:szCs w:val="28"/>
          <w:u w:val="single"/>
          <w:lang w:val="uk-UA"/>
        </w:rPr>
        <w:t>правого шлуночка</w:t>
      </w:r>
      <w:r w:rsidRPr="003D5449">
        <w:rPr>
          <w:sz w:val="28"/>
          <w:szCs w:val="28"/>
          <w:lang w:val="uk-UA"/>
        </w:rPr>
        <w:t xml:space="preserve"> </w:t>
      </w:r>
      <w:r>
        <w:rPr>
          <w:sz w:val="28"/>
          <w:szCs w:val="28"/>
          <w:lang w:val="uk-UA"/>
        </w:rPr>
        <w:t>На ЕКГ: у правих відведеннях</w:t>
      </w:r>
      <w:r w:rsidRPr="003D5449">
        <w:rPr>
          <w:sz w:val="28"/>
          <w:szCs w:val="28"/>
          <w:lang w:val="uk-UA"/>
        </w:rPr>
        <w:t xml:space="preserve"> </w:t>
      </w:r>
      <w:r w:rsidRPr="000378D8">
        <w:rPr>
          <w:sz w:val="28"/>
          <w:szCs w:val="28"/>
        </w:rPr>
        <w:lastRenderedPageBreak/>
        <w:t>V</w:t>
      </w:r>
      <w:r w:rsidRPr="003D5449">
        <w:rPr>
          <w:sz w:val="28"/>
          <w:szCs w:val="28"/>
          <w:lang w:val="uk-UA"/>
        </w:rPr>
        <w:t xml:space="preserve">1, </w:t>
      </w:r>
      <w:r w:rsidRPr="000378D8">
        <w:rPr>
          <w:sz w:val="28"/>
          <w:szCs w:val="28"/>
        </w:rPr>
        <w:t>V</w:t>
      </w:r>
      <w:r w:rsidRPr="003D5449">
        <w:rPr>
          <w:sz w:val="28"/>
          <w:szCs w:val="28"/>
          <w:lang w:val="uk-UA"/>
        </w:rPr>
        <w:t xml:space="preserve">2 – зниження </w:t>
      </w:r>
      <w:r w:rsidRPr="000378D8">
        <w:rPr>
          <w:sz w:val="28"/>
          <w:szCs w:val="28"/>
        </w:rPr>
        <w:t>ST</w:t>
      </w:r>
      <w:r w:rsidRPr="003D5449">
        <w:rPr>
          <w:sz w:val="28"/>
          <w:szCs w:val="28"/>
          <w:lang w:val="uk-UA"/>
        </w:rPr>
        <w:t xml:space="preserve"> та сплощення або негативний зубець </w:t>
      </w:r>
      <w:r w:rsidRPr="000378D8">
        <w:rPr>
          <w:sz w:val="28"/>
          <w:szCs w:val="28"/>
        </w:rPr>
        <w:t>T</w:t>
      </w:r>
      <w:r w:rsidRPr="003D5449">
        <w:rPr>
          <w:sz w:val="28"/>
          <w:szCs w:val="28"/>
          <w:lang w:val="uk-UA"/>
        </w:rPr>
        <w:t>; іноді зазначен</w:t>
      </w:r>
      <w:r>
        <w:rPr>
          <w:sz w:val="28"/>
          <w:szCs w:val="28"/>
          <w:lang w:val="uk-UA"/>
        </w:rPr>
        <w:t>і зміни ЕКГ визначаються у відведеннях</w:t>
      </w:r>
      <w:r w:rsidRPr="003D5449">
        <w:rPr>
          <w:sz w:val="28"/>
          <w:szCs w:val="28"/>
          <w:lang w:val="uk-UA"/>
        </w:rPr>
        <w:t xml:space="preserve"> </w:t>
      </w:r>
      <w:r w:rsidRPr="000378D8">
        <w:rPr>
          <w:sz w:val="28"/>
          <w:szCs w:val="28"/>
        </w:rPr>
        <w:t>II</w:t>
      </w:r>
      <w:r w:rsidRPr="003D5449">
        <w:rPr>
          <w:sz w:val="28"/>
          <w:szCs w:val="28"/>
          <w:lang w:val="uk-UA"/>
        </w:rPr>
        <w:t xml:space="preserve">, </w:t>
      </w:r>
      <w:r w:rsidRPr="000378D8">
        <w:rPr>
          <w:sz w:val="28"/>
          <w:szCs w:val="28"/>
        </w:rPr>
        <w:t>III</w:t>
      </w:r>
      <w:r w:rsidRPr="003D5449">
        <w:rPr>
          <w:sz w:val="28"/>
          <w:szCs w:val="28"/>
          <w:lang w:val="uk-UA"/>
        </w:rPr>
        <w:t xml:space="preserve">, </w:t>
      </w:r>
      <w:r w:rsidRPr="000378D8">
        <w:rPr>
          <w:sz w:val="28"/>
          <w:szCs w:val="28"/>
        </w:rPr>
        <w:t>aVF</w:t>
      </w:r>
      <w:r w:rsidRPr="003D5449">
        <w:rPr>
          <w:sz w:val="28"/>
          <w:szCs w:val="28"/>
          <w:lang w:val="uk-UA"/>
        </w:rPr>
        <w:t>.</w:t>
      </w:r>
      <w:r>
        <w:rPr>
          <w:sz w:val="28"/>
          <w:szCs w:val="28"/>
          <w:lang w:val="uk-UA"/>
        </w:rPr>
        <w:t xml:space="preserve"> </w:t>
      </w:r>
      <w:r w:rsidRPr="003D5449">
        <w:rPr>
          <w:sz w:val="28"/>
          <w:szCs w:val="28"/>
          <w:lang w:val="uk-UA"/>
        </w:rPr>
        <w:t>Причини: пневмонія, напад бронхіальної астми, гострої легеневої недостатності, набряку легень, гострої легеневої гіпертензії</w:t>
      </w:r>
      <w:r>
        <w:rPr>
          <w:sz w:val="28"/>
          <w:szCs w:val="28"/>
          <w:lang w:val="uk-UA"/>
        </w:rPr>
        <w:t>.</w:t>
      </w:r>
      <w:r w:rsidRPr="003D5449">
        <w:rPr>
          <w:sz w:val="28"/>
          <w:szCs w:val="28"/>
          <w:lang w:val="uk-UA"/>
        </w:rPr>
        <w:t xml:space="preserve"> </w:t>
      </w:r>
    </w:p>
    <w:p w:rsidR="00F7746E" w:rsidRPr="00B2411D" w:rsidRDefault="00F7746E" w:rsidP="00F7746E">
      <w:pPr>
        <w:widowControl w:val="0"/>
        <w:autoSpaceDE w:val="0"/>
        <w:autoSpaceDN w:val="0"/>
        <w:adjustRightInd w:val="0"/>
        <w:ind w:right="250" w:firstLine="719"/>
        <w:jc w:val="both"/>
        <w:rPr>
          <w:b/>
          <w:spacing w:val="2"/>
          <w:sz w:val="28"/>
          <w:szCs w:val="28"/>
          <w:lang w:val="uk-UA"/>
        </w:rPr>
      </w:pPr>
      <w:r w:rsidRPr="00B2411D">
        <w:rPr>
          <w:b/>
          <w:bCs/>
          <w:spacing w:val="2"/>
          <w:sz w:val="28"/>
          <w:szCs w:val="28"/>
          <w:lang w:val="uk-UA"/>
        </w:rPr>
        <w:t>Порушення провідності (блокада).</w:t>
      </w:r>
      <w:r w:rsidRPr="00B2411D">
        <w:rPr>
          <w:rFonts w:eastAsia="+mn-ea"/>
          <w:kern w:val="24"/>
          <w:sz w:val="28"/>
          <w:szCs w:val="28"/>
          <w:lang w:val="uk-UA"/>
        </w:rPr>
        <w:t xml:space="preserve"> </w:t>
      </w:r>
      <w:r w:rsidRPr="00B2411D">
        <w:rPr>
          <w:bCs/>
          <w:spacing w:val="2"/>
          <w:sz w:val="28"/>
          <w:szCs w:val="28"/>
          <w:lang w:val="uk-UA"/>
        </w:rPr>
        <w:t>Під порушенням провідності синусового імпульсу (блокада) розуміють будь-які перешкоди (блокада) нормальному проходженню цього імпульсу по провідній системі серця.</w:t>
      </w:r>
    </w:p>
    <w:p w:rsidR="00F7746E" w:rsidRPr="000378D8" w:rsidRDefault="00F7746E" w:rsidP="00F7746E">
      <w:pPr>
        <w:widowControl w:val="0"/>
        <w:autoSpaceDE w:val="0"/>
        <w:autoSpaceDN w:val="0"/>
        <w:adjustRightInd w:val="0"/>
        <w:ind w:right="250" w:firstLine="719"/>
        <w:jc w:val="both"/>
        <w:rPr>
          <w:color w:val="221F21"/>
          <w:spacing w:val="2"/>
          <w:sz w:val="28"/>
          <w:szCs w:val="28"/>
        </w:rPr>
      </w:pPr>
      <w:r w:rsidRPr="000378D8">
        <w:rPr>
          <w:color w:val="221F21"/>
          <w:spacing w:val="2"/>
          <w:sz w:val="28"/>
          <w:szCs w:val="28"/>
          <w:lang w:val="uk-UA"/>
        </w:rPr>
        <w:t>В</w:t>
      </w:r>
      <w:r>
        <w:rPr>
          <w:color w:val="221F21"/>
          <w:spacing w:val="2"/>
          <w:sz w:val="28"/>
          <w:szCs w:val="28"/>
          <w:lang w:val="uk-UA"/>
        </w:rPr>
        <w:t xml:space="preserve"> нормі імпульс, що утворився у</w:t>
      </w:r>
      <w:r w:rsidRPr="001D6B14">
        <w:rPr>
          <w:color w:val="221F21"/>
          <w:spacing w:val="2"/>
          <w:sz w:val="28"/>
          <w:szCs w:val="28"/>
          <w:lang w:val="uk-UA"/>
        </w:rPr>
        <w:t xml:space="preserve"> синусовом вузлі, виходить за його межі і входить у провідну систему передсердь, прох</w:t>
      </w:r>
      <w:r w:rsidRPr="000378D8">
        <w:rPr>
          <w:color w:val="221F21"/>
          <w:spacing w:val="2"/>
          <w:sz w:val="28"/>
          <w:szCs w:val="28"/>
        </w:rPr>
        <w:t>одячи по якій, збуджує обидва передсердя. Одночасно з цим процесом синусовий імпульс по нижній гілочці пучка Бахмана досягає атріовентрикулярного з</w:t>
      </w:r>
      <w:r w:rsidRPr="000378D8">
        <w:rPr>
          <w:sz w:val="28"/>
          <w:szCs w:val="28"/>
          <w:lang w:val="uk-UA"/>
        </w:rPr>
        <w:t>’</w:t>
      </w:r>
      <w:r w:rsidRPr="000378D8">
        <w:rPr>
          <w:color w:val="221F21"/>
          <w:spacing w:val="2"/>
          <w:sz w:val="28"/>
          <w:szCs w:val="28"/>
        </w:rPr>
        <w:t>єднання, проходить</w:t>
      </w:r>
      <w:r>
        <w:rPr>
          <w:color w:val="221F21"/>
          <w:spacing w:val="2"/>
          <w:sz w:val="28"/>
          <w:szCs w:val="28"/>
        </w:rPr>
        <w:t xml:space="preserve"> по ньому, зазнаючи фізіологічн</w:t>
      </w:r>
      <w:r>
        <w:rPr>
          <w:color w:val="221F21"/>
          <w:spacing w:val="2"/>
          <w:sz w:val="28"/>
          <w:szCs w:val="28"/>
          <w:lang w:val="uk-UA"/>
        </w:rPr>
        <w:t>ої</w:t>
      </w:r>
      <w:r>
        <w:rPr>
          <w:color w:val="221F21"/>
          <w:spacing w:val="2"/>
          <w:sz w:val="28"/>
          <w:szCs w:val="28"/>
        </w:rPr>
        <w:t xml:space="preserve"> затримк</w:t>
      </w:r>
      <w:r>
        <w:rPr>
          <w:color w:val="221F21"/>
          <w:spacing w:val="2"/>
          <w:sz w:val="28"/>
          <w:szCs w:val="28"/>
          <w:lang w:val="uk-UA"/>
        </w:rPr>
        <w:t>и</w:t>
      </w:r>
      <w:r w:rsidRPr="000378D8">
        <w:rPr>
          <w:color w:val="221F21"/>
          <w:spacing w:val="2"/>
          <w:sz w:val="28"/>
          <w:szCs w:val="28"/>
        </w:rPr>
        <w:t>, і потрапляє в провідну систему шлуночків. Просуваючись по розгалудженій провідній системі шлуночків, синусовий імпульс збуджує її. Порушення нормальної провідності синусового імпульсу по провідній системі серця може спостерігатися на всьому шляху його проходження.</w:t>
      </w:r>
    </w:p>
    <w:p w:rsidR="00F7746E" w:rsidRPr="000378D8" w:rsidRDefault="00F7746E" w:rsidP="00F7746E">
      <w:pPr>
        <w:widowControl w:val="0"/>
        <w:autoSpaceDE w:val="0"/>
        <w:autoSpaceDN w:val="0"/>
        <w:adjustRightInd w:val="0"/>
        <w:ind w:right="250"/>
        <w:jc w:val="both"/>
        <w:rPr>
          <w:b/>
          <w:color w:val="221F21"/>
          <w:spacing w:val="2"/>
          <w:sz w:val="28"/>
          <w:szCs w:val="28"/>
          <w:lang w:val="uk-UA"/>
        </w:rPr>
      </w:pPr>
    </w:p>
    <w:p w:rsidR="00F7746E" w:rsidRPr="000378D8" w:rsidRDefault="00F7746E" w:rsidP="00F7746E">
      <w:pPr>
        <w:widowControl w:val="0"/>
        <w:autoSpaceDE w:val="0"/>
        <w:autoSpaceDN w:val="0"/>
        <w:adjustRightInd w:val="0"/>
        <w:ind w:right="250"/>
        <w:jc w:val="center"/>
        <w:rPr>
          <w:b/>
          <w:color w:val="221F21"/>
          <w:spacing w:val="2"/>
          <w:sz w:val="28"/>
          <w:szCs w:val="28"/>
          <w:lang w:val="uk-UA"/>
        </w:rPr>
      </w:pPr>
      <w:r w:rsidRPr="000378D8">
        <w:rPr>
          <w:b/>
          <w:noProof/>
          <w:color w:val="221F21"/>
          <w:spacing w:val="2"/>
          <w:sz w:val="28"/>
          <w:szCs w:val="28"/>
          <w:lang w:val="uk-UA" w:eastAsia="uk-UA"/>
        </w:rPr>
        <w:drawing>
          <wp:inline distT="0" distB="0" distL="0" distR="0">
            <wp:extent cx="3651080" cy="2909455"/>
            <wp:effectExtent l="19050" t="0" r="652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1" cstate="print"/>
                    <a:srcRect/>
                    <a:stretch>
                      <a:fillRect/>
                    </a:stretch>
                  </pic:blipFill>
                  <pic:spPr bwMode="auto">
                    <a:xfrm>
                      <a:off x="0" y="0"/>
                      <a:ext cx="3653242" cy="2911178"/>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jc w:val="center"/>
        <w:rPr>
          <w:b/>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b/>
          <w:bCs/>
          <w:iCs/>
          <w:color w:val="221F21"/>
          <w:spacing w:val="2"/>
          <w:sz w:val="28"/>
          <w:szCs w:val="28"/>
          <w:lang w:val="uk-UA"/>
        </w:rPr>
        <w:t xml:space="preserve">Малюнок </w:t>
      </w:r>
      <w:r w:rsidRPr="003D5449">
        <w:rPr>
          <w:b/>
          <w:bCs/>
          <w:iCs/>
          <w:spacing w:val="2"/>
          <w:sz w:val="28"/>
          <w:szCs w:val="28"/>
          <w:lang w:val="uk-UA"/>
        </w:rPr>
        <w:t>3.4.8.</w:t>
      </w:r>
      <w:r w:rsidRPr="000378D8">
        <w:rPr>
          <w:b/>
          <w:bCs/>
          <w:iCs/>
          <w:color w:val="FF0000"/>
          <w:spacing w:val="2"/>
          <w:sz w:val="28"/>
          <w:szCs w:val="28"/>
          <w:lang w:val="uk-UA"/>
        </w:rPr>
        <w:t xml:space="preserve"> </w:t>
      </w:r>
      <w:r w:rsidRPr="000378D8">
        <w:rPr>
          <w:bCs/>
          <w:iCs/>
          <w:color w:val="221F21"/>
          <w:spacing w:val="2"/>
          <w:sz w:val="28"/>
          <w:szCs w:val="28"/>
          <w:lang w:val="uk-UA"/>
        </w:rPr>
        <w:t>Провідна система серця.</w:t>
      </w:r>
      <w:r w:rsidRPr="000378D8">
        <w:rPr>
          <w:b/>
          <w:bCs/>
          <w:iCs/>
          <w:color w:val="221F21"/>
          <w:spacing w:val="2"/>
          <w:sz w:val="28"/>
          <w:szCs w:val="28"/>
          <w:lang w:val="uk-UA"/>
        </w:rPr>
        <w:t xml:space="preserve"> </w:t>
      </w:r>
      <w:r w:rsidRPr="000378D8">
        <w:rPr>
          <w:rFonts w:eastAsia="+mn-ea"/>
          <w:color w:val="000000"/>
          <w:kern w:val="24"/>
          <w:sz w:val="28"/>
          <w:szCs w:val="28"/>
          <w:lang w:val="uk-UA" w:eastAsia="uk-UA"/>
        </w:rPr>
        <w:t xml:space="preserve">1. </w:t>
      </w:r>
      <w:r w:rsidRPr="000378D8">
        <w:rPr>
          <w:color w:val="221F21"/>
          <w:spacing w:val="2"/>
          <w:sz w:val="28"/>
          <w:szCs w:val="28"/>
          <w:lang w:val="uk-UA"/>
        </w:rPr>
        <w:t>Синоатріальний вузол  2. Атріовентрикулярний вузол 3. Пучок Гіса 4. Права ніжка пучка Гіса  5. Ліва ніжка пучка Гіса  6.Передня гілка лівої ніжки пучка Гіса 7. Задня гілка лівої ніжки пучка Гіса  8. Волокна Пуркін</w:t>
      </w:r>
      <w:r w:rsidRPr="000378D8">
        <w:rPr>
          <w:sz w:val="28"/>
          <w:szCs w:val="28"/>
          <w:lang w:val="uk-UA"/>
        </w:rPr>
        <w:t>’</w:t>
      </w:r>
      <w:r w:rsidRPr="000378D8">
        <w:rPr>
          <w:color w:val="221F21"/>
          <w:spacing w:val="2"/>
          <w:sz w:val="28"/>
          <w:szCs w:val="28"/>
          <w:lang w:val="uk-UA"/>
        </w:rPr>
        <w:t>є.</w:t>
      </w:r>
    </w:p>
    <w:p w:rsidR="00F7746E" w:rsidRPr="000378D8" w:rsidRDefault="00F7746E" w:rsidP="00F7746E">
      <w:pPr>
        <w:widowControl w:val="0"/>
        <w:autoSpaceDE w:val="0"/>
        <w:autoSpaceDN w:val="0"/>
        <w:adjustRightInd w:val="0"/>
        <w:ind w:right="250" w:firstLine="719"/>
        <w:jc w:val="both"/>
        <w:rPr>
          <w:color w:val="202122"/>
          <w:sz w:val="28"/>
          <w:szCs w:val="28"/>
          <w:shd w:val="clear" w:color="auto" w:fill="FFFFFF"/>
          <w:lang w:val="uk-UA"/>
        </w:rPr>
      </w:pPr>
      <w:r w:rsidRPr="000378D8">
        <w:rPr>
          <w:color w:val="202122"/>
          <w:sz w:val="28"/>
          <w:szCs w:val="28"/>
          <w:shd w:val="clear" w:color="auto" w:fill="FFFFFF"/>
          <w:lang w:val="uk-UA"/>
        </w:rPr>
        <w:t xml:space="preserve"> </w:t>
      </w:r>
      <w:r w:rsidRPr="000378D8">
        <w:rPr>
          <w:color w:val="202122"/>
          <w:sz w:val="28"/>
          <w:szCs w:val="28"/>
          <w:shd w:val="clear" w:color="auto" w:fill="FFFFFF"/>
          <w:lang w:val="en-US"/>
        </w:rPr>
        <w:t>https</w:t>
      </w:r>
      <w:r w:rsidRPr="000378D8">
        <w:rPr>
          <w:color w:val="202122"/>
          <w:sz w:val="28"/>
          <w:szCs w:val="28"/>
          <w:shd w:val="clear" w:color="auto" w:fill="FFFFFF"/>
          <w:lang w:val="uk-UA"/>
        </w:rPr>
        <w:t>://</w:t>
      </w:r>
      <w:r w:rsidRPr="000378D8">
        <w:rPr>
          <w:color w:val="202122"/>
          <w:sz w:val="28"/>
          <w:szCs w:val="28"/>
          <w:shd w:val="clear" w:color="auto" w:fill="FFFFFF"/>
          <w:lang w:val="en-US"/>
        </w:rPr>
        <w:t>jak</w:t>
      </w:r>
      <w:r w:rsidRPr="000378D8">
        <w:rPr>
          <w:color w:val="202122"/>
          <w:sz w:val="28"/>
          <w:szCs w:val="28"/>
          <w:shd w:val="clear" w:color="auto" w:fill="FFFFFF"/>
          <w:lang w:val="uk-UA"/>
        </w:rPr>
        <w:t>.</w:t>
      </w:r>
      <w:r w:rsidRPr="000378D8">
        <w:rPr>
          <w:color w:val="202122"/>
          <w:sz w:val="28"/>
          <w:szCs w:val="28"/>
          <w:shd w:val="clear" w:color="auto" w:fill="FFFFFF"/>
          <w:lang w:val="en-US"/>
        </w:rPr>
        <w:t>koshachek</w:t>
      </w:r>
      <w:r w:rsidRPr="000378D8">
        <w:rPr>
          <w:color w:val="202122"/>
          <w:sz w:val="28"/>
          <w:szCs w:val="28"/>
          <w:shd w:val="clear" w:color="auto" w:fill="FFFFFF"/>
          <w:lang w:val="uk-UA"/>
        </w:rPr>
        <w:t>.</w:t>
      </w:r>
      <w:r w:rsidRPr="000378D8">
        <w:rPr>
          <w:color w:val="202122"/>
          <w:sz w:val="28"/>
          <w:szCs w:val="28"/>
          <w:shd w:val="clear" w:color="auto" w:fill="FFFFFF"/>
          <w:lang w:val="en-US"/>
        </w:rPr>
        <w:t>com</w:t>
      </w:r>
      <w:r w:rsidRPr="000378D8">
        <w:rPr>
          <w:color w:val="202122"/>
          <w:sz w:val="28"/>
          <w:szCs w:val="28"/>
          <w:shd w:val="clear" w:color="auto" w:fill="FFFFFF"/>
          <w:lang w:val="uk-UA"/>
        </w:rPr>
        <w:t>/</w:t>
      </w:r>
      <w:r w:rsidRPr="000378D8">
        <w:rPr>
          <w:color w:val="202122"/>
          <w:sz w:val="28"/>
          <w:szCs w:val="28"/>
          <w:shd w:val="clear" w:color="auto" w:fill="FFFFFF"/>
          <w:lang w:val="en-US"/>
        </w:rPr>
        <w:t>articles</w:t>
      </w:r>
      <w:r w:rsidRPr="000378D8">
        <w:rPr>
          <w:color w:val="202122"/>
          <w:sz w:val="28"/>
          <w:szCs w:val="28"/>
          <w:shd w:val="clear" w:color="auto" w:fill="FFFFFF"/>
          <w:lang w:val="uk-UA"/>
        </w:rPr>
        <w:t>/</w:t>
      </w:r>
      <w:r w:rsidRPr="000378D8">
        <w:rPr>
          <w:color w:val="202122"/>
          <w:sz w:val="28"/>
          <w:szCs w:val="28"/>
          <w:shd w:val="clear" w:color="auto" w:fill="FFFFFF"/>
          <w:lang w:val="en-US"/>
        </w:rPr>
        <w:t>blokada</w:t>
      </w:r>
      <w:r w:rsidRPr="000378D8">
        <w:rPr>
          <w:color w:val="202122"/>
          <w:sz w:val="28"/>
          <w:szCs w:val="28"/>
          <w:shd w:val="clear" w:color="auto" w:fill="FFFFFF"/>
          <w:lang w:val="uk-UA"/>
        </w:rPr>
        <w:t>-</w:t>
      </w:r>
      <w:r w:rsidRPr="000378D8">
        <w:rPr>
          <w:color w:val="202122"/>
          <w:sz w:val="28"/>
          <w:szCs w:val="28"/>
          <w:shd w:val="clear" w:color="auto" w:fill="FFFFFF"/>
          <w:lang w:val="en-US"/>
        </w:rPr>
        <w:t>nizhok</w:t>
      </w:r>
      <w:r w:rsidRPr="000378D8">
        <w:rPr>
          <w:color w:val="202122"/>
          <w:sz w:val="28"/>
          <w:szCs w:val="28"/>
          <w:shd w:val="clear" w:color="auto" w:fill="FFFFFF"/>
          <w:lang w:val="uk-UA"/>
        </w:rPr>
        <w:t>-</w:t>
      </w:r>
      <w:r w:rsidRPr="000378D8">
        <w:rPr>
          <w:color w:val="202122"/>
          <w:sz w:val="28"/>
          <w:szCs w:val="28"/>
          <w:shd w:val="clear" w:color="auto" w:fill="FFFFFF"/>
          <w:lang w:val="en-US"/>
        </w:rPr>
        <w:t>puchka</w:t>
      </w:r>
      <w:r w:rsidRPr="000378D8">
        <w:rPr>
          <w:color w:val="202122"/>
          <w:sz w:val="28"/>
          <w:szCs w:val="28"/>
          <w:shd w:val="clear" w:color="auto" w:fill="FFFFFF"/>
          <w:lang w:val="uk-UA"/>
        </w:rPr>
        <w:t>-</w:t>
      </w:r>
      <w:r w:rsidRPr="000378D8">
        <w:rPr>
          <w:color w:val="202122"/>
          <w:sz w:val="28"/>
          <w:szCs w:val="28"/>
          <w:shd w:val="clear" w:color="auto" w:fill="FFFFFF"/>
          <w:lang w:val="en-US"/>
        </w:rPr>
        <w:t>gisa</w:t>
      </w:r>
      <w:r w:rsidRPr="000378D8">
        <w:rPr>
          <w:color w:val="202122"/>
          <w:sz w:val="28"/>
          <w:szCs w:val="28"/>
          <w:shd w:val="clear" w:color="auto" w:fill="FFFFFF"/>
          <w:lang w:val="uk-UA"/>
        </w:rPr>
        <w:t>.</w:t>
      </w:r>
      <w:r w:rsidRPr="000378D8">
        <w:rPr>
          <w:color w:val="202122"/>
          <w:sz w:val="28"/>
          <w:szCs w:val="28"/>
          <w:shd w:val="clear" w:color="auto" w:fill="FFFFFF"/>
          <w:lang w:val="en-US"/>
        </w:rPr>
        <w:t>html</w:t>
      </w:r>
    </w:p>
    <w:p w:rsidR="00F7746E" w:rsidRPr="000378D8" w:rsidRDefault="00F7746E" w:rsidP="00F7746E">
      <w:pPr>
        <w:widowControl w:val="0"/>
        <w:autoSpaceDE w:val="0"/>
        <w:autoSpaceDN w:val="0"/>
        <w:adjustRightInd w:val="0"/>
        <w:ind w:right="250" w:firstLine="719"/>
        <w:jc w:val="both"/>
        <w:rPr>
          <w:b/>
          <w:color w:val="221F21"/>
          <w:spacing w:val="2"/>
          <w:sz w:val="28"/>
          <w:szCs w:val="28"/>
          <w:lang w:val="uk-UA"/>
        </w:rPr>
      </w:pPr>
      <w:r w:rsidRPr="000378D8">
        <w:rPr>
          <w:b/>
          <w:bCs/>
          <w:color w:val="221F21"/>
          <w:spacing w:val="2"/>
          <w:sz w:val="28"/>
          <w:szCs w:val="28"/>
          <w:lang w:val="uk-UA"/>
        </w:rPr>
        <w:t>Класифікація порушень провідності</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rPr>
        <w:t>I</w:t>
      </w:r>
      <w:r w:rsidRPr="000378D8">
        <w:rPr>
          <w:color w:val="221F21"/>
          <w:spacing w:val="2"/>
          <w:sz w:val="28"/>
          <w:szCs w:val="28"/>
          <w:lang w:val="uk-UA"/>
        </w:rPr>
        <w:t xml:space="preserve">. </w:t>
      </w:r>
      <w:r w:rsidRPr="000378D8">
        <w:rPr>
          <w:bCs/>
          <w:color w:val="221F21"/>
          <w:spacing w:val="2"/>
          <w:sz w:val="28"/>
          <w:szCs w:val="28"/>
          <w:lang w:val="uk-UA"/>
        </w:rPr>
        <w:t xml:space="preserve">Прискорення проведення імпульсів </w:t>
      </w:r>
      <w:r>
        <w:rPr>
          <w:color w:val="221F21"/>
          <w:spacing w:val="2"/>
          <w:sz w:val="28"/>
          <w:szCs w:val="28"/>
          <w:lang w:val="uk-UA"/>
        </w:rPr>
        <w:t>(пере</w:t>
      </w:r>
      <w:r w:rsidRPr="000378D8">
        <w:rPr>
          <w:color w:val="221F21"/>
          <w:spacing w:val="2"/>
          <w:sz w:val="28"/>
          <w:szCs w:val="28"/>
          <w:lang w:val="uk-UA"/>
        </w:rPr>
        <w:t>збудження шлуночків) - синдроми Вольфа-Паркінсона-Уайта (</w:t>
      </w:r>
      <w:r w:rsidRPr="000378D8">
        <w:rPr>
          <w:color w:val="221F21"/>
          <w:spacing w:val="2"/>
          <w:sz w:val="28"/>
          <w:szCs w:val="28"/>
        </w:rPr>
        <w:t>WPW</w:t>
      </w:r>
      <w:r w:rsidRPr="000378D8">
        <w:rPr>
          <w:color w:val="221F21"/>
          <w:spacing w:val="2"/>
          <w:sz w:val="28"/>
          <w:szCs w:val="28"/>
          <w:lang w:val="uk-UA"/>
        </w:rPr>
        <w:t>) і Клерка-Леві-Крістеско (</w:t>
      </w:r>
      <w:r w:rsidRPr="000378D8">
        <w:rPr>
          <w:color w:val="221F21"/>
          <w:spacing w:val="2"/>
          <w:sz w:val="28"/>
          <w:szCs w:val="28"/>
          <w:lang w:val="en-US"/>
        </w:rPr>
        <w:t>CLC</w:t>
      </w:r>
      <w:r w:rsidRPr="000378D8">
        <w:rPr>
          <w:color w:val="221F21"/>
          <w:spacing w:val="2"/>
          <w:sz w:val="28"/>
          <w:szCs w:val="28"/>
          <w:lang w:val="uk-UA"/>
        </w:rPr>
        <w:t>).</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rPr>
        <w:t xml:space="preserve">II. </w:t>
      </w:r>
      <w:r w:rsidRPr="000378D8">
        <w:rPr>
          <w:bCs/>
          <w:color w:val="221F21"/>
          <w:spacing w:val="2"/>
          <w:sz w:val="28"/>
          <w:szCs w:val="28"/>
        </w:rPr>
        <w:t>Сповільнення або відсутність проведення імпульсів</w:t>
      </w:r>
      <w:r>
        <w:rPr>
          <w:bCs/>
          <w:color w:val="221F21"/>
          <w:spacing w:val="2"/>
          <w:sz w:val="28"/>
          <w:szCs w:val="28"/>
          <w:lang w:val="uk-UA"/>
        </w:rPr>
        <w:t xml:space="preserve"> </w:t>
      </w:r>
      <w:r w:rsidRPr="000378D8">
        <w:rPr>
          <w:bCs/>
          <w:color w:val="221F21"/>
          <w:spacing w:val="2"/>
          <w:sz w:val="28"/>
          <w:szCs w:val="28"/>
          <w:lang w:val="uk-UA"/>
        </w:rPr>
        <w:t>(блокади).</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rPr>
        <w:t>Усі блокади залежно від вираженості поділяють на 3 ступені:</w:t>
      </w:r>
    </w:p>
    <w:p w:rsidR="00F7746E" w:rsidRPr="000378D8" w:rsidRDefault="00F7746E" w:rsidP="00DC6DC9">
      <w:pPr>
        <w:widowControl w:val="0"/>
        <w:numPr>
          <w:ilvl w:val="0"/>
          <w:numId w:val="8"/>
        </w:numPr>
        <w:autoSpaceDE w:val="0"/>
        <w:autoSpaceDN w:val="0"/>
        <w:adjustRightInd w:val="0"/>
        <w:ind w:right="250"/>
        <w:jc w:val="both"/>
        <w:rPr>
          <w:color w:val="221F21"/>
          <w:spacing w:val="2"/>
          <w:sz w:val="28"/>
          <w:szCs w:val="28"/>
          <w:lang w:val="uk-UA"/>
        </w:rPr>
      </w:pPr>
      <w:r w:rsidRPr="000378D8">
        <w:rPr>
          <w:color w:val="221F21"/>
          <w:spacing w:val="2"/>
          <w:sz w:val="28"/>
          <w:szCs w:val="28"/>
        </w:rPr>
        <w:t>I ступінь - сповільнення утворення або проведення імпульсів;</w:t>
      </w:r>
    </w:p>
    <w:p w:rsidR="00F7746E" w:rsidRPr="000378D8" w:rsidRDefault="00F7746E" w:rsidP="00DC6DC9">
      <w:pPr>
        <w:widowControl w:val="0"/>
        <w:numPr>
          <w:ilvl w:val="0"/>
          <w:numId w:val="8"/>
        </w:numPr>
        <w:autoSpaceDE w:val="0"/>
        <w:autoSpaceDN w:val="0"/>
        <w:adjustRightInd w:val="0"/>
        <w:ind w:right="250"/>
        <w:jc w:val="both"/>
        <w:rPr>
          <w:color w:val="221F21"/>
          <w:spacing w:val="2"/>
          <w:sz w:val="28"/>
          <w:szCs w:val="28"/>
          <w:lang w:val="uk-UA"/>
        </w:rPr>
      </w:pPr>
      <w:r w:rsidRPr="000378D8">
        <w:rPr>
          <w:color w:val="221F21"/>
          <w:spacing w:val="2"/>
          <w:sz w:val="28"/>
          <w:szCs w:val="28"/>
        </w:rPr>
        <w:t>II ступінь - періодичне "випадання" імпульсів;</w:t>
      </w:r>
    </w:p>
    <w:p w:rsidR="00F7746E" w:rsidRPr="000378D8" w:rsidRDefault="00F7746E" w:rsidP="00DC6DC9">
      <w:pPr>
        <w:widowControl w:val="0"/>
        <w:numPr>
          <w:ilvl w:val="0"/>
          <w:numId w:val="8"/>
        </w:numPr>
        <w:autoSpaceDE w:val="0"/>
        <w:autoSpaceDN w:val="0"/>
        <w:adjustRightInd w:val="0"/>
        <w:ind w:right="250"/>
        <w:jc w:val="both"/>
        <w:rPr>
          <w:color w:val="221F21"/>
          <w:spacing w:val="2"/>
          <w:sz w:val="28"/>
          <w:szCs w:val="28"/>
          <w:lang w:val="uk-UA"/>
        </w:rPr>
      </w:pPr>
      <w:r w:rsidRPr="000378D8">
        <w:rPr>
          <w:color w:val="221F21"/>
          <w:spacing w:val="2"/>
          <w:sz w:val="28"/>
          <w:szCs w:val="28"/>
        </w:rPr>
        <w:lastRenderedPageBreak/>
        <w:t>III ступінь — повна відсутність проведення імпульсів.</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rPr>
        <w:t>За локалізацією блокади поділяють на:</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1. Синоаурикулярні (САБ).</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2. Внутрішньопередсердні (ВПБ).</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3. Атріовентрикулярні (</w:t>
      </w:r>
      <w:r w:rsidRPr="000378D8">
        <w:rPr>
          <w:color w:val="221F21"/>
          <w:spacing w:val="2"/>
          <w:sz w:val="28"/>
          <w:szCs w:val="28"/>
          <w:lang w:val="en-US"/>
        </w:rPr>
        <w:t>AVB</w:t>
      </w:r>
      <w:r w:rsidRPr="000378D8">
        <w:rPr>
          <w:color w:val="221F21"/>
          <w:spacing w:val="2"/>
          <w:sz w:val="28"/>
          <w:szCs w:val="28"/>
          <w:lang w:val="uk-UA"/>
        </w:rPr>
        <w:t>).</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rPr>
        <w:t>4. Блокади пучка Гіса і його гілок (повні й неповні):</w:t>
      </w:r>
    </w:p>
    <w:p w:rsidR="00F7746E" w:rsidRPr="000378D8" w:rsidRDefault="00F7746E" w:rsidP="00DC6DC9">
      <w:pPr>
        <w:widowControl w:val="0"/>
        <w:numPr>
          <w:ilvl w:val="0"/>
          <w:numId w:val="9"/>
        </w:numPr>
        <w:autoSpaceDE w:val="0"/>
        <w:autoSpaceDN w:val="0"/>
        <w:adjustRightInd w:val="0"/>
        <w:ind w:right="250"/>
        <w:jc w:val="both"/>
        <w:rPr>
          <w:color w:val="221F21"/>
          <w:spacing w:val="2"/>
          <w:sz w:val="28"/>
          <w:szCs w:val="28"/>
          <w:lang w:val="uk-UA"/>
        </w:rPr>
      </w:pPr>
      <w:r w:rsidRPr="000378D8">
        <w:rPr>
          <w:color w:val="221F21"/>
          <w:spacing w:val="2"/>
          <w:sz w:val="28"/>
          <w:szCs w:val="28"/>
        </w:rPr>
        <w:t>а) блокада правої ніжки пучка Гіса (БПНПГ);</w:t>
      </w:r>
    </w:p>
    <w:p w:rsidR="00F7746E" w:rsidRPr="000378D8" w:rsidRDefault="00F7746E" w:rsidP="00DC6DC9">
      <w:pPr>
        <w:widowControl w:val="0"/>
        <w:numPr>
          <w:ilvl w:val="0"/>
          <w:numId w:val="9"/>
        </w:numPr>
        <w:autoSpaceDE w:val="0"/>
        <w:autoSpaceDN w:val="0"/>
        <w:adjustRightInd w:val="0"/>
        <w:ind w:right="250"/>
        <w:jc w:val="both"/>
        <w:rPr>
          <w:color w:val="221F21"/>
          <w:spacing w:val="2"/>
          <w:sz w:val="28"/>
          <w:szCs w:val="28"/>
          <w:lang w:val="uk-UA"/>
        </w:rPr>
      </w:pPr>
      <w:r w:rsidRPr="000378D8">
        <w:rPr>
          <w:color w:val="221F21"/>
          <w:spacing w:val="2"/>
          <w:sz w:val="28"/>
          <w:szCs w:val="28"/>
          <w:lang w:val="uk-UA"/>
        </w:rPr>
        <w:t>б) блокада лівої ніжки пучка Гіса (БЛНПГ, двопучкова, або біфасцикулярна):</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 блокада передньо-верхньої гілки лівої ніжки пучка Гіса (БПГЛНПГ);</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 блокада задньо-нижньої гілки лівої ніжки пучка Гіса (БЗГЛНПГ).</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5. Периферичні (фокальні, арборизаційні) блокади - в системі волокон Пуркін</w:t>
      </w:r>
      <w:r w:rsidRPr="000378D8">
        <w:rPr>
          <w:sz w:val="28"/>
          <w:szCs w:val="28"/>
          <w:lang w:val="uk-UA"/>
        </w:rPr>
        <w:t>’</w:t>
      </w:r>
      <w:r w:rsidRPr="000378D8">
        <w:rPr>
          <w:color w:val="221F21"/>
          <w:spacing w:val="2"/>
          <w:sz w:val="28"/>
          <w:szCs w:val="28"/>
          <w:lang w:val="uk-UA"/>
        </w:rPr>
        <w:t>є або вогнищеві внутрішньошлуночкові блокади.</w:t>
      </w:r>
    </w:p>
    <w:p w:rsidR="00F7746E" w:rsidRPr="001D6B14"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6. Комбіновані блокади.</w:t>
      </w:r>
    </w:p>
    <w:p w:rsidR="00F7746E" w:rsidRPr="000378D8" w:rsidRDefault="00F7746E" w:rsidP="00F7746E">
      <w:pPr>
        <w:widowControl w:val="0"/>
        <w:autoSpaceDE w:val="0"/>
        <w:autoSpaceDN w:val="0"/>
        <w:adjustRightInd w:val="0"/>
        <w:ind w:right="250" w:firstLine="708"/>
        <w:jc w:val="both"/>
        <w:rPr>
          <w:color w:val="221F21"/>
          <w:spacing w:val="2"/>
          <w:sz w:val="28"/>
          <w:szCs w:val="28"/>
          <w:lang w:val="uk-UA"/>
        </w:rPr>
      </w:pPr>
      <w:r w:rsidRPr="000378D8">
        <w:rPr>
          <w:b/>
          <w:color w:val="221F21"/>
          <w:spacing w:val="2"/>
          <w:sz w:val="28"/>
          <w:szCs w:val="28"/>
          <w:lang w:val="uk-UA"/>
        </w:rPr>
        <w:t>Внутрішньопередсердна блокада</w:t>
      </w:r>
      <w:r w:rsidRPr="000378D8">
        <w:rPr>
          <w:color w:val="221F21"/>
          <w:spacing w:val="2"/>
          <w:sz w:val="28"/>
          <w:szCs w:val="28"/>
          <w:lang w:val="uk-UA"/>
        </w:rPr>
        <w:t xml:space="preserve">: виникає при </w:t>
      </w:r>
      <w:r w:rsidRPr="000378D8">
        <w:rPr>
          <w:color w:val="221F21"/>
          <w:spacing w:val="2"/>
          <w:sz w:val="28"/>
          <w:szCs w:val="28"/>
        </w:rPr>
        <w:t>перешкод</w:t>
      </w:r>
      <w:r w:rsidRPr="000378D8">
        <w:rPr>
          <w:color w:val="221F21"/>
          <w:spacing w:val="2"/>
          <w:sz w:val="28"/>
          <w:szCs w:val="28"/>
          <w:lang w:val="uk-UA"/>
        </w:rPr>
        <w:t>ах</w:t>
      </w:r>
      <w:r w:rsidRPr="000378D8">
        <w:rPr>
          <w:color w:val="221F21"/>
          <w:spacing w:val="2"/>
          <w:sz w:val="28"/>
          <w:szCs w:val="28"/>
        </w:rPr>
        <w:t>, що виникають на шляху синусового імпульсу при його проходженні по провідній системі передсердь</w:t>
      </w:r>
      <w:r w:rsidRPr="000378D8">
        <w:rPr>
          <w:rFonts w:eastAsia="+mn-ea"/>
          <w:color w:val="000000"/>
          <w:kern w:val="24"/>
          <w:sz w:val="28"/>
          <w:szCs w:val="28"/>
          <w:lang w:val="uk-UA" w:eastAsia="uk-UA"/>
        </w:rPr>
        <w:t xml:space="preserve"> </w:t>
      </w:r>
      <w:r w:rsidRPr="000378D8">
        <w:rPr>
          <w:color w:val="221F21"/>
          <w:spacing w:val="2"/>
          <w:sz w:val="28"/>
          <w:szCs w:val="28"/>
          <w:lang w:val="uk-UA"/>
        </w:rPr>
        <w:t xml:space="preserve">. </w:t>
      </w:r>
    </w:p>
    <w:p w:rsidR="00F7746E" w:rsidRPr="000378D8" w:rsidRDefault="00F7746E" w:rsidP="00F7746E">
      <w:pPr>
        <w:widowControl w:val="0"/>
        <w:autoSpaceDE w:val="0"/>
        <w:autoSpaceDN w:val="0"/>
        <w:adjustRightInd w:val="0"/>
        <w:ind w:right="250"/>
        <w:jc w:val="both"/>
        <w:rPr>
          <w:b/>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center"/>
        <w:rPr>
          <w:b/>
          <w:color w:val="221F21"/>
          <w:spacing w:val="2"/>
          <w:sz w:val="28"/>
          <w:szCs w:val="28"/>
          <w:lang w:val="uk-UA"/>
        </w:rPr>
      </w:pPr>
      <w:r w:rsidRPr="000378D8">
        <w:rPr>
          <w:b/>
          <w:noProof/>
          <w:color w:val="221F21"/>
          <w:spacing w:val="2"/>
          <w:sz w:val="28"/>
          <w:szCs w:val="28"/>
          <w:lang w:val="uk-UA" w:eastAsia="uk-UA"/>
        </w:rPr>
        <w:drawing>
          <wp:inline distT="0" distB="0" distL="0" distR="0">
            <wp:extent cx="4814391" cy="3415145"/>
            <wp:effectExtent l="19050" t="0" r="5259"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2" cstate="print"/>
                    <a:srcRect/>
                    <a:stretch>
                      <a:fillRect/>
                    </a:stretch>
                  </pic:blipFill>
                  <pic:spPr bwMode="auto">
                    <a:xfrm>
                      <a:off x="0" y="0"/>
                      <a:ext cx="4814669" cy="3415342"/>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jc w:val="both"/>
        <w:rPr>
          <w:b/>
          <w:color w:val="221F21"/>
          <w:spacing w:val="2"/>
          <w:sz w:val="28"/>
          <w:szCs w:val="28"/>
          <w:lang w:val="uk-UA"/>
        </w:rPr>
      </w:pPr>
    </w:p>
    <w:p w:rsidR="00F7746E" w:rsidRDefault="00F7746E" w:rsidP="00F7746E">
      <w:pPr>
        <w:widowControl w:val="0"/>
        <w:autoSpaceDE w:val="0"/>
        <w:autoSpaceDN w:val="0"/>
        <w:adjustRightInd w:val="0"/>
        <w:ind w:right="250" w:firstLine="719"/>
        <w:jc w:val="both"/>
        <w:rPr>
          <w:color w:val="221F21"/>
          <w:spacing w:val="2"/>
          <w:sz w:val="28"/>
          <w:szCs w:val="28"/>
          <w:lang w:val="uk-UA"/>
        </w:rPr>
      </w:pPr>
      <w:r>
        <w:rPr>
          <w:b/>
          <w:bCs/>
          <w:iCs/>
          <w:color w:val="221F21"/>
          <w:spacing w:val="2"/>
          <w:sz w:val="28"/>
          <w:szCs w:val="28"/>
          <w:lang w:val="uk-UA"/>
        </w:rPr>
        <w:t>Малюнок 3.4.9</w:t>
      </w:r>
      <w:r w:rsidRPr="000378D8">
        <w:rPr>
          <w:b/>
          <w:bCs/>
          <w:iCs/>
          <w:color w:val="221F21"/>
          <w:spacing w:val="2"/>
          <w:sz w:val="28"/>
          <w:szCs w:val="28"/>
          <w:lang w:val="uk-UA"/>
        </w:rPr>
        <w:t xml:space="preserve">. </w:t>
      </w:r>
      <w:r w:rsidRPr="000378D8">
        <w:rPr>
          <w:color w:val="221F21"/>
          <w:spacing w:val="2"/>
          <w:sz w:val="28"/>
          <w:szCs w:val="28"/>
          <w:lang w:val="uk-UA"/>
        </w:rPr>
        <w:t>Внутрішньопередсердна блокада. Зміна форми зубця Р - його расщепленность, зазубренность, двогорбий та ін. Розширення зубця Р більше норми, тобто більше 0,12 ".</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en-US"/>
        </w:rPr>
        <w:t>https</w:t>
      </w:r>
      <w:r w:rsidRPr="000378D8">
        <w:rPr>
          <w:color w:val="221F21"/>
          <w:spacing w:val="2"/>
          <w:sz w:val="28"/>
          <w:szCs w:val="28"/>
          <w:lang w:val="uk-UA"/>
        </w:rPr>
        <w:t>://</w:t>
      </w:r>
      <w:r w:rsidRPr="000378D8">
        <w:rPr>
          <w:color w:val="221F21"/>
          <w:spacing w:val="2"/>
          <w:sz w:val="28"/>
          <w:szCs w:val="28"/>
          <w:lang w:val="en-US"/>
        </w:rPr>
        <w:t>tvbest</w:t>
      </w:r>
      <w:r w:rsidRPr="000378D8">
        <w:rPr>
          <w:color w:val="221F21"/>
          <w:spacing w:val="2"/>
          <w:sz w:val="28"/>
          <w:szCs w:val="28"/>
          <w:lang w:val="uk-UA"/>
        </w:rPr>
        <w:t>.</w:t>
      </w:r>
      <w:r w:rsidRPr="000378D8">
        <w:rPr>
          <w:color w:val="221F21"/>
          <w:spacing w:val="2"/>
          <w:sz w:val="28"/>
          <w:szCs w:val="28"/>
          <w:lang w:val="en-US"/>
        </w:rPr>
        <w:t>com</w:t>
      </w:r>
      <w:r w:rsidRPr="000378D8">
        <w:rPr>
          <w:color w:val="221F21"/>
          <w:spacing w:val="2"/>
          <w:sz w:val="28"/>
          <w:szCs w:val="28"/>
          <w:lang w:val="uk-UA"/>
        </w:rPr>
        <w:t>.</w:t>
      </w:r>
      <w:r w:rsidRPr="000378D8">
        <w:rPr>
          <w:color w:val="221F21"/>
          <w:spacing w:val="2"/>
          <w:sz w:val="28"/>
          <w:szCs w:val="28"/>
          <w:lang w:val="en-US"/>
        </w:rPr>
        <w:t>ua</w:t>
      </w:r>
      <w:r w:rsidRPr="000378D8">
        <w:rPr>
          <w:color w:val="221F21"/>
          <w:spacing w:val="2"/>
          <w:sz w:val="28"/>
          <w:szCs w:val="28"/>
          <w:lang w:val="uk-UA"/>
        </w:rPr>
        <w:t>/</w:t>
      </w:r>
      <w:r w:rsidRPr="000378D8">
        <w:rPr>
          <w:color w:val="221F21"/>
          <w:spacing w:val="2"/>
          <w:sz w:val="28"/>
          <w:szCs w:val="28"/>
          <w:lang w:val="en-US"/>
        </w:rPr>
        <w:t>shho</w:t>
      </w:r>
      <w:r w:rsidRPr="000378D8">
        <w:rPr>
          <w:color w:val="221F21"/>
          <w:spacing w:val="2"/>
          <w:sz w:val="28"/>
          <w:szCs w:val="28"/>
          <w:lang w:val="uk-UA"/>
        </w:rPr>
        <w:t>-</w:t>
      </w:r>
      <w:r w:rsidRPr="000378D8">
        <w:rPr>
          <w:color w:val="221F21"/>
          <w:spacing w:val="2"/>
          <w:sz w:val="28"/>
          <w:szCs w:val="28"/>
          <w:lang w:val="en-US"/>
        </w:rPr>
        <w:t>take</w:t>
      </w:r>
      <w:r w:rsidRPr="000378D8">
        <w:rPr>
          <w:color w:val="221F21"/>
          <w:spacing w:val="2"/>
          <w:sz w:val="28"/>
          <w:szCs w:val="28"/>
          <w:lang w:val="uk-UA"/>
        </w:rPr>
        <w:t>-</w:t>
      </w:r>
      <w:r w:rsidRPr="000378D8">
        <w:rPr>
          <w:color w:val="221F21"/>
          <w:spacing w:val="2"/>
          <w:sz w:val="28"/>
          <w:szCs w:val="28"/>
          <w:lang w:val="en-US"/>
        </w:rPr>
        <w:t>av</w:t>
      </w:r>
      <w:r w:rsidRPr="000378D8">
        <w:rPr>
          <w:color w:val="221F21"/>
          <w:spacing w:val="2"/>
          <w:sz w:val="28"/>
          <w:szCs w:val="28"/>
          <w:lang w:val="uk-UA"/>
        </w:rPr>
        <w:t>-</w:t>
      </w:r>
      <w:r w:rsidRPr="000378D8">
        <w:rPr>
          <w:color w:val="221F21"/>
          <w:spacing w:val="2"/>
          <w:sz w:val="28"/>
          <w:szCs w:val="28"/>
          <w:lang w:val="en-US"/>
        </w:rPr>
        <w:t>blokada</w:t>
      </w:r>
      <w:r w:rsidRPr="000378D8">
        <w:rPr>
          <w:color w:val="221F21"/>
          <w:spacing w:val="2"/>
          <w:sz w:val="28"/>
          <w:szCs w:val="28"/>
          <w:lang w:val="uk-UA"/>
        </w:rPr>
        <w:t>-1-</w:t>
      </w:r>
      <w:r w:rsidRPr="000378D8">
        <w:rPr>
          <w:color w:val="221F21"/>
          <w:spacing w:val="2"/>
          <w:sz w:val="28"/>
          <w:szCs w:val="28"/>
          <w:lang w:val="en-US"/>
        </w:rPr>
        <w:t>stupenya</w:t>
      </w:r>
      <w:r w:rsidRPr="000378D8">
        <w:rPr>
          <w:color w:val="221F21"/>
          <w:spacing w:val="2"/>
          <w:sz w:val="28"/>
          <w:szCs w:val="28"/>
          <w:lang w:val="uk-UA"/>
        </w:rPr>
        <w:t>-</w:t>
      </w:r>
      <w:r w:rsidRPr="000378D8">
        <w:rPr>
          <w:color w:val="221F21"/>
          <w:spacing w:val="2"/>
          <w:sz w:val="28"/>
          <w:szCs w:val="28"/>
          <w:lang w:val="en-US"/>
        </w:rPr>
        <w:t>povna</w:t>
      </w:r>
      <w:r w:rsidRPr="000378D8">
        <w:rPr>
          <w:color w:val="221F21"/>
          <w:spacing w:val="2"/>
          <w:sz w:val="28"/>
          <w:szCs w:val="28"/>
          <w:lang w:val="uk-UA"/>
        </w:rPr>
        <w:t>-</w:t>
      </w:r>
      <w:r w:rsidRPr="000378D8">
        <w:rPr>
          <w:color w:val="221F21"/>
          <w:spacing w:val="2"/>
          <w:sz w:val="28"/>
          <w:szCs w:val="28"/>
          <w:lang w:val="en-US"/>
        </w:rPr>
        <w:t>av</w:t>
      </w:r>
      <w:r w:rsidRPr="000378D8">
        <w:rPr>
          <w:color w:val="221F21"/>
          <w:spacing w:val="2"/>
          <w:sz w:val="28"/>
          <w:szCs w:val="28"/>
          <w:lang w:val="uk-UA"/>
        </w:rPr>
        <w:t>-</w:t>
      </w:r>
      <w:r w:rsidRPr="000378D8">
        <w:rPr>
          <w:color w:val="221F21"/>
          <w:spacing w:val="2"/>
          <w:sz w:val="28"/>
          <w:szCs w:val="28"/>
          <w:lang w:val="en-US"/>
        </w:rPr>
        <w:t>blokada</w:t>
      </w:r>
      <w:r w:rsidRPr="000378D8">
        <w:rPr>
          <w:color w:val="221F21"/>
          <w:spacing w:val="2"/>
          <w:sz w:val="28"/>
          <w:szCs w:val="28"/>
          <w:lang w:val="uk-UA"/>
        </w:rPr>
        <w:t>-3-</w:t>
      </w:r>
      <w:r w:rsidRPr="000378D8">
        <w:rPr>
          <w:color w:val="221F21"/>
          <w:spacing w:val="2"/>
          <w:sz w:val="28"/>
          <w:szCs w:val="28"/>
          <w:lang w:val="en-US"/>
        </w:rPr>
        <w:t>stupenya</w:t>
      </w:r>
      <w:r w:rsidRPr="000378D8">
        <w:rPr>
          <w:color w:val="221F21"/>
          <w:spacing w:val="2"/>
          <w:sz w:val="28"/>
          <w:szCs w:val="28"/>
          <w:lang w:val="uk-UA"/>
        </w:rPr>
        <w:t>/</w:t>
      </w:r>
    </w:p>
    <w:p w:rsidR="00F7746E" w:rsidRPr="000378D8" w:rsidRDefault="00F7746E" w:rsidP="00F7746E">
      <w:pPr>
        <w:widowControl w:val="0"/>
        <w:autoSpaceDE w:val="0"/>
        <w:autoSpaceDN w:val="0"/>
        <w:adjustRightInd w:val="0"/>
        <w:ind w:right="250"/>
        <w:jc w:val="both"/>
        <w:rPr>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both"/>
        <w:rPr>
          <w:color w:val="221F21"/>
          <w:spacing w:val="2"/>
          <w:sz w:val="28"/>
          <w:szCs w:val="28"/>
          <w:lang w:val="en-US"/>
        </w:rPr>
      </w:pPr>
      <w:r w:rsidRPr="000378D8">
        <w:rPr>
          <w:noProof/>
          <w:color w:val="221F21"/>
          <w:spacing w:val="2"/>
          <w:sz w:val="28"/>
          <w:szCs w:val="28"/>
          <w:lang w:val="uk-UA" w:eastAsia="uk-UA"/>
        </w:rPr>
        <w:lastRenderedPageBreak/>
        <w:drawing>
          <wp:inline distT="0" distB="0" distL="0" distR="0">
            <wp:extent cx="3442970" cy="2202815"/>
            <wp:effectExtent l="19050" t="0" r="508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3" cstate="print"/>
                    <a:srcRect/>
                    <a:stretch>
                      <a:fillRect/>
                    </a:stretch>
                  </pic:blipFill>
                  <pic:spPr bwMode="auto">
                    <a:xfrm>
                      <a:off x="0" y="0"/>
                      <a:ext cx="3442970" cy="2202815"/>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rPr>
          <w:b/>
          <w:color w:val="221F21"/>
          <w:spacing w:val="2"/>
          <w:sz w:val="28"/>
          <w:szCs w:val="28"/>
          <w:lang w:val="uk-UA"/>
        </w:rPr>
      </w:pPr>
    </w:p>
    <w:p w:rsidR="00F7746E" w:rsidRPr="001D6B14" w:rsidRDefault="00F7746E" w:rsidP="00F7746E">
      <w:pPr>
        <w:widowControl w:val="0"/>
        <w:autoSpaceDE w:val="0"/>
        <w:autoSpaceDN w:val="0"/>
        <w:adjustRightInd w:val="0"/>
        <w:ind w:right="250" w:firstLine="719"/>
        <w:jc w:val="both"/>
        <w:rPr>
          <w:bCs/>
          <w:iCs/>
          <w:color w:val="221F21"/>
          <w:spacing w:val="2"/>
          <w:sz w:val="28"/>
          <w:szCs w:val="28"/>
          <w:lang w:val="uk-UA"/>
        </w:rPr>
      </w:pPr>
      <w:r w:rsidRPr="001D6B14">
        <w:rPr>
          <w:bCs/>
          <w:iCs/>
          <w:color w:val="221F21"/>
          <w:spacing w:val="2"/>
          <w:sz w:val="28"/>
          <w:szCs w:val="28"/>
          <w:lang w:val="uk-UA"/>
        </w:rPr>
        <w:t>Малюнок 3.4.10. Порушення провідної системи серця. Блокади.</w:t>
      </w:r>
    </w:p>
    <w:p w:rsidR="00F7746E" w:rsidRPr="001D6B14" w:rsidRDefault="00CA6C71" w:rsidP="00F7746E">
      <w:pPr>
        <w:widowControl w:val="0"/>
        <w:autoSpaceDE w:val="0"/>
        <w:autoSpaceDN w:val="0"/>
        <w:adjustRightInd w:val="0"/>
        <w:ind w:right="250" w:firstLine="719"/>
        <w:jc w:val="both"/>
        <w:rPr>
          <w:spacing w:val="2"/>
          <w:sz w:val="28"/>
          <w:szCs w:val="28"/>
          <w:lang w:val="uk-UA"/>
        </w:rPr>
      </w:pPr>
      <w:hyperlink r:id="rId54" w:history="1">
        <w:r w:rsidR="00F7746E" w:rsidRPr="001D6B14">
          <w:rPr>
            <w:rStyle w:val="ac"/>
            <w:spacing w:val="2"/>
            <w:sz w:val="28"/>
            <w:szCs w:val="28"/>
            <w:lang w:val="en-US"/>
          </w:rPr>
          <w:t>https</w:t>
        </w:r>
        <w:r w:rsidR="00F7746E" w:rsidRPr="001D6B14">
          <w:rPr>
            <w:rStyle w:val="ac"/>
            <w:spacing w:val="2"/>
            <w:sz w:val="28"/>
            <w:szCs w:val="28"/>
            <w:lang w:val="uk-UA"/>
          </w:rPr>
          <w:t>://</w:t>
        </w:r>
        <w:r w:rsidR="00F7746E" w:rsidRPr="001D6B14">
          <w:rPr>
            <w:rStyle w:val="ac"/>
            <w:spacing w:val="2"/>
            <w:sz w:val="28"/>
            <w:szCs w:val="28"/>
            <w:lang w:val="en-US"/>
          </w:rPr>
          <w:t>tvbest</w:t>
        </w:r>
        <w:r w:rsidR="00F7746E" w:rsidRPr="001D6B14">
          <w:rPr>
            <w:rStyle w:val="ac"/>
            <w:spacing w:val="2"/>
            <w:sz w:val="28"/>
            <w:szCs w:val="28"/>
            <w:lang w:val="uk-UA"/>
          </w:rPr>
          <w:t>.</w:t>
        </w:r>
        <w:r w:rsidR="00F7746E" w:rsidRPr="001D6B14">
          <w:rPr>
            <w:rStyle w:val="ac"/>
            <w:spacing w:val="2"/>
            <w:sz w:val="28"/>
            <w:szCs w:val="28"/>
            <w:lang w:val="en-US"/>
          </w:rPr>
          <w:t>com</w:t>
        </w:r>
        <w:r w:rsidR="00F7746E" w:rsidRPr="001D6B14">
          <w:rPr>
            <w:rStyle w:val="ac"/>
            <w:spacing w:val="2"/>
            <w:sz w:val="28"/>
            <w:szCs w:val="28"/>
            <w:lang w:val="uk-UA"/>
          </w:rPr>
          <w:t>.</w:t>
        </w:r>
        <w:r w:rsidR="00F7746E" w:rsidRPr="001D6B14">
          <w:rPr>
            <w:rStyle w:val="ac"/>
            <w:spacing w:val="2"/>
            <w:sz w:val="28"/>
            <w:szCs w:val="28"/>
            <w:lang w:val="en-US"/>
          </w:rPr>
          <w:t>ua</w:t>
        </w:r>
        <w:r w:rsidR="00F7746E" w:rsidRPr="001D6B14">
          <w:rPr>
            <w:rStyle w:val="ac"/>
            <w:spacing w:val="2"/>
            <w:sz w:val="28"/>
            <w:szCs w:val="28"/>
            <w:lang w:val="uk-UA"/>
          </w:rPr>
          <w:t>/</w:t>
        </w:r>
        <w:r w:rsidR="00F7746E" w:rsidRPr="001D6B14">
          <w:rPr>
            <w:rStyle w:val="ac"/>
            <w:spacing w:val="2"/>
            <w:sz w:val="28"/>
            <w:szCs w:val="28"/>
            <w:lang w:val="en-US"/>
          </w:rPr>
          <w:t>shho</w:t>
        </w:r>
        <w:r w:rsidR="00F7746E" w:rsidRPr="001D6B14">
          <w:rPr>
            <w:rStyle w:val="ac"/>
            <w:spacing w:val="2"/>
            <w:sz w:val="28"/>
            <w:szCs w:val="28"/>
            <w:lang w:val="uk-UA"/>
          </w:rPr>
          <w:t>-</w:t>
        </w:r>
        <w:r w:rsidR="00F7746E" w:rsidRPr="001D6B14">
          <w:rPr>
            <w:rStyle w:val="ac"/>
            <w:spacing w:val="2"/>
            <w:sz w:val="28"/>
            <w:szCs w:val="28"/>
            <w:lang w:val="en-US"/>
          </w:rPr>
          <w:t>take</w:t>
        </w:r>
        <w:r w:rsidR="00F7746E" w:rsidRPr="001D6B14">
          <w:rPr>
            <w:rStyle w:val="ac"/>
            <w:spacing w:val="2"/>
            <w:sz w:val="28"/>
            <w:szCs w:val="28"/>
            <w:lang w:val="uk-UA"/>
          </w:rPr>
          <w:t>-</w:t>
        </w:r>
        <w:r w:rsidR="00F7746E" w:rsidRPr="001D6B14">
          <w:rPr>
            <w:rStyle w:val="ac"/>
            <w:spacing w:val="2"/>
            <w:sz w:val="28"/>
            <w:szCs w:val="28"/>
            <w:lang w:val="en-US"/>
          </w:rPr>
          <w:t>av</w:t>
        </w:r>
        <w:r w:rsidR="00F7746E" w:rsidRPr="001D6B14">
          <w:rPr>
            <w:rStyle w:val="ac"/>
            <w:spacing w:val="2"/>
            <w:sz w:val="28"/>
            <w:szCs w:val="28"/>
            <w:lang w:val="uk-UA"/>
          </w:rPr>
          <w:t>-</w:t>
        </w:r>
        <w:r w:rsidR="00F7746E" w:rsidRPr="001D6B14">
          <w:rPr>
            <w:rStyle w:val="ac"/>
            <w:spacing w:val="2"/>
            <w:sz w:val="28"/>
            <w:szCs w:val="28"/>
            <w:lang w:val="en-US"/>
          </w:rPr>
          <w:t>blokada</w:t>
        </w:r>
        <w:r w:rsidR="00F7746E" w:rsidRPr="001D6B14">
          <w:rPr>
            <w:rStyle w:val="ac"/>
            <w:spacing w:val="2"/>
            <w:sz w:val="28"/>
            <w:szCs w:val="28"/>
            <w:lang w:val="uk-UA"/>
          </w:rPr>
          <w:t>-1-</w:t>
        </w:r>
        <w:r w:rsidR="00F7746E" w:rsidRPr="001D6B14">
          <w:rPr>
            <w:rStyle w:val="ac"/>
            <w:spacing w:val="2"/>
            <w:sz w:val="28"/>
            <w:szCs w:val="28"/>
            <w:lang w:val="en-US"/>
          </w:rPr>
          <w:t>stupenya</w:t>
        </w:r>
        <w:r w:rsidR="00F7746E" w:rsidRPr="001D6B14">
          <w:rPr>
            <w:rStyle w:val="ac"/>
            <w:spacing w:val="2"/>
            <w:sz w:val="28"/>
            <w:szCs w:val="28"/>
            <w:lang w:val="uk-UA"/>
          </w:rPr>
          <w:t>-</w:t>
        </w:r>
        <w:r w:rsidR="00F7746E" w:rsidRPr="001D6B14">
          <w:rPr>
            <w:rStyle w:val="ac"/>
            <w:spacing w:val="2"/>
            <w:sz w:val="28"/>
            <w:szCs w:val="28"/>
            <w:lang w:val="en-US"/>
          </w:rPr>
          <w:t>povna</w:t>
        </w:r>
        <w:r w:rsidR="00F7746E" w:rsidRPr="001D6B14">
          <w:rPr>
            <w:rStyle w:val="ac"/>
            <w:spacing w:val="2"/>
            <w:sz w:val="28"/>
            <w:szCs w:val="28"/>
            <w:lang w:val="uk-UA"/>
          </w:rPr>
          <w:t>-</w:t>
        </w:r>
        <w:r w:rsidR="00F7746E" w:rsidRPr="001D6B14">
          <w:rPr>
            <w:rStyle w:val="ac"/>
            <w:spacing w:val="2"/>
            <w:sz w:val="28"/>
            <w:szCs w:val="28"/>
            <w:lang w:val="en-US"/>
          </w:rPr>
          <w:t>av</w:t>
        </w:r>
        <w:r w:rsidR="00F7746E" w:rsidRPr="001D6B14">
          <w:rPr>
            <w:rStyle w:val="ac"/>
            <w:spacing w:val="2"/>
            <w:sz w:val="28"/>
            <w:szCs w:val="28"/>
            <w:lang w:val="uk-UA"/>
          </w:rPr>
          <w:t>-</w:t>
        </w:r>
        <w:r w:rsidR="00F7746E" w:rsidRPr="001D6B14">
          <w:rPr>
            <w:rStyle w:val="ac"/>
            <w:spacing w:val="2"/>
            <w:sz w:val="28"/>
            <w:szCs w:val="28"/>
            <w:lang w:val="en-US"/>
          </w:rPr>
          <w:t>blokada</w:t>
        </w:r>
        <w:r w:rsidR="00F7746E" w:rsidRPr="001D6B14">
          <w:rPr>
            <w:rStyle w:val="ac"/>
            <w:spacing w:val="2"/>
            <w:sz w:val="28"/>
            <w:szCs w:val="28"/>
            <w:lang w:val="uk-UA"/>
          </w:rPr>
          <w:t>-3-</w:t>
        </w:r>
        <w:r w:rsidR="00F7746E" w:rsidRPr="001D6B14">
          <w:rPr>
            <w:rStyle w:val="ac"/>
            <w:spacing w:val="2"/>
            <w:sz w:val="28"/>
            <w:szCs w:val="28"/>
            <w:lang w:val="en-US"/>
          </w:rPr>
          <w:t>stupenya</w:t>
        </w:r>
        <w:r w:rsidR="00F7746E" w:rsidRPr="001D6B14">
          <w:rPr>
            <w:rStyle w:val="ac"/>
            <w:spacing w:val="2"/>
            <w:sz w:val="28"/>
            <w:szCs w:val="28"/>
            <w:lang w:val="uk-UA"/>
          </w:rPr>
          <w:t>/</w:t>
        </w:r>
      </w:hyperlink>
    </w:p>
    <w:p w:rsidR="00F7746E" w:rsidRPr="001D6B14" w:rsidRDefault="00F7746E" w:rsidP="00F7746E">
      <w:pPr>
        <w:widowControl w:val="0"/>
        <w:autoSpaceDE w:val="0"/>
        <w:autoSpaceDN w:val="0"/>
        <w:adjustRightInd w:val="0"/>
        <w:ind w:right="250" w:firstLine="719"/>
        <w:jc w:val="both"/>
        <w:rPr>
          <w:bCs/>
          <w:color w:val="221F21"/>
          <w:spacing w:val="2"/>
          <w:sz w:val="28"/>
          <w:szCs w:val="28"/>
          <w:lang w:val="uk-UA"/>
        </w:rPr>
      </w:pPr>
      <w:r w:rsidRPr="000378D8">
        <w:rPr>
          <w:b/>
          <w:color w:val="221F21"/>
          <w:spacing w:val="2"/>
          <w:sz w:val="28"/>
          <w:szCs w:val="28"/>
          <w:lang w:val="uk-UA"/>
        </w:rPr>
        <w:t xml:space="preserve">Атріовентрикулярна блокада </w:t>
      </w:r>
      <w:r w:rsidRPr="000378D8">
        <w:rPr>
          <w:b/>
          <w:color w:val="221F21"/>
          <w:spacing w:val="2"/>
          <w:sz w:val="28"/>
          <w:szCs w:val="28"/>
          <w:lang w:val="en-US"/>
        </w:rPr>
        <w:t>l</w:t>
      </w:r>
      <w:r w:rsidRPr="000378D8">
        <w:rPr>
          <w:b/>
          <w:color w:val="221F21"/>
          <w:spacing w:val="2"/>
          <w:sz w:val="28"/>
          <w:szCs w:val="28"/>
          <w:lang w:val="uk-UA"/>
        </w:rPr>
        <w:t xml:space="preserve"> ступеню</w:t>
      </w:r>
      <w:r w:rsidRPr="000378D8">
        <w:rPr>
          <w:color w:val="221F21"/>
          <w:spacing w:val="2"/>
          <w:sz w:val="28"/>
          <w:szCs w:val="28"/>
          <w:lang w:val="uk-UA"/>
        </w:rPr>
        <w:t xml:space="preserve"> - це</w:t>
      </w:r>
      <w:r w:rsidRPr="000378D8">
        <w:rPr>
          <w:rFonts w:eastAsia="+mn-ea"/>
          <w:color w:val="000000"/>
          <w:kern w:val="24"/>
          <w:sz w:val="28"/>
          <w:szCs w:val="28"/>
          <w:lang w:val="uk-UA"/>
        </w:rPr>
        <w:t xml:space="preserve"> </w:t>
      </w:r>
      <w:r w:rsidRPr="000378D8">
        <w:rPr>
          <w:b/>
          <w:color w:val="221F21"/>
          <w:spacing w:val="2"/>
          <w:sz w:val="28"/>
          <w:szCs w:val="28"/>
          <w:lang w:val="uk-UA"/>
        </w:rPr>
        <w:t>сповільнення</w:t>
      </w:r>
      <w:r w:rsidRPr="000378D8">
        <w:rPr>
          <w:color w:val="221F21"/>
          <w:spacing w:val="2"/>
          <w:sz w:val="28"/>
          <w:szCs w:val="28"/>
          <w:lang w:val="uk-UA"/>
        </w:rPr>
        <w:t xml:space="preserve"> атріовентрикулярної провідності.</w:t>
      </w:r>
      <w:r w:rsidRPr="001D6B14">
        <w:rPr>
          <w:color w:val="221F21"/>
          <w:spacing w:val="2"/>
          <w:sz w:val="28"/>
          <w:szCs w:val="28"/>
          <w:lang w:val="uk-UA"/>
        </w:rPr>
        <w:t xml:space="preserve"> </w:t>
      </w:r>
      <w:r w:rsidRPr="000378D8">
        <w:rPr>
          <w:color w:val="221F21"/>
          <w:spacing w:val="2"/>
          <w:sz w:val="28"/>
          <w:szCs w:val="28"/>
          <w:lang w:val="uk-UA"/>
        </w:rPr>
        <w:t>Всі імпульси, що вийшли з синусового вузла, проходять атріовентрикулярне з</w:t>
      </w:r>
      <w:r w:rsidRPr="000378D8">
        <w:rPr>
          <w:sz w:val="28"/>
          <w:szCs w:val="28"/>
          <w:lang w:val="uk-UA"/>
        </w:rPr>
        <w:t>’</w:t>
      </w:r>
      <w:r w:rsidRPr="000378D8">
        <w:rPr>
          <w:color w:val="221F21"/>
          <w:spacing w:val="2"/>
          <w:sz w:val="28"/>
          <w:szCs w:val="28"/>
          <w:lang w:val="uk-UA"/>
        </w:rPr>
        <w:t xml:space="preserve">єднання і досягають шлуночків. Неважливо, як вони його проходять: нехай повільно, нехай із затримкою, але проходять. </w:t>
      </w:r>
      <w:r w:rsidRPr="000378D8">
        <w:rPr>
          <w:bCs/>
          <w:iCs/>
          <w:color w:val="221F21"/>
          <w:spacing w:val="2"/>
          <w:sz w:val="28"/>
          <w:szCs w:val="28"/>
          <w:lang w:val="uk-UA"/>
        </w:rPr>
        <w:t xml:space="preserve">ЕКГ-ознака: </w:t>
      </w:r>
      <w:r w:rsidRPr="000378D8">
        <w:rPr>
          <w:bCs/>
          <w:iCs/>
          <w:color w:val="221F21"/>
          <w:spacing w:val="2"/>
          <w:sz w:val="28"/>
          <w:szCs w:val="28"/>
          <w:lang w:val="en-US"/>
        </w:rPr>
        <w:t>P</w:t>
      </w:r>
      <w:r w:rsidRPr="000378D8">
        <w:rPr>
          <w:bCs/>
          <w:iCs/>
          <w:color w:val="221F21"/>
          <w:spacing w:val="2"/>
          <w:sz w:val="28"/>
          <w:szCs w:val="28"/>
          <w:lang w:val="uk-UA"/>
        </w:rPr>
        <w:t>-</w:t>
      </w:r>
      <w:r w:rsidRPr="000378D8">
        <w:rPr>
          <w:bCs/>
          <w:iCs/>
          <w:color w:val="221F21"/>
          <w:spacing w:val="2"/>
          <w:sz w:val="28"/>
          <w:szCs w:val="28"/>
          <w:lang w:val="en-US"/>
        </w:rPr>
        <w:t>Q</w:t>
      </w:r>
      <w:r w:rsidRPr="000378D8">
        <w:rPr>
          <w:bCs/>
          <w:iCs/>
          <w:color w:val="221F21"/>
          <w:spacing w:val="2"/>
          <w:sz w:val="28"/>
          <w:szCs w:val="28"/>
          <w:lang w:val="uk-UA"/>
        </w:rPr>
        <w:t>&gt;</w:t>
      </w:r>
      <w:r w:rsidRPr="000378D8">
        <w:rPr>
          <w:bCs/>
          <w:color w:val="221F21"/>
          <w:spacing w:val="2"/>
          <w:sz w:val="28"/>
          <w:szCs w:val="28"/>
          <w:lang w:val="uk-UA"/>
        </w:rPr>
        <w:t xml:space="preserve"> 0,12 ".</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b/>
          <w:color w:val="221F21"/>
          <w:spacing w:val="2"/>
          <w:sz w:val="28"/>
          <w:szCs w:val="28"/>
          <w:lang w:val="uk-UA"/>
        </w:rPr>
        <w:t xml:space="preserve">Атріовентрикулярна блокада </w:t>
      </w:r>
      <w:r w:rsidRPr="000378D8">
        <w:rPr>
          <w:b/>
          <w:color w:val="221F21"/>
          <w:spacing w:val="2"/>
          <w:sz w:val="28"/>
          <w:szCs w:val="28"/>
          <w:lang w:val="en-US"/>
        </w:rPr>
        <w:t>ll</w:t>
      </w:r>
      <w:r w:rsidRPr="000378D8">
        <w:rPr>
          <w:b/>
          <w:color w:val="221F21"/>
          <w:spacing w:val="2"/>
          <w:sz w:val="28"/>
          <w:szCs w:val="28"/>
          <w:lang w:val="uk-UA"/>
        </w:rPr>
        <w:t xml:space="preserve"> ступеню. </w:t>
      </w:r>
      <w:r w:rsidRPr="000378D8">
        <w:rPr>
          <w:color w:val="221F21"/>
          <w:spacing w:val="2"/>
          <w:sz w:val="28"/>
          <w:szCs w:val="28"/>
          <w:lang w:val="uk-UA"/>
        </w:rPr>
        <w:t>Частина імпульсів, що вийшли з синусового вузла, не проходять атріовентрикулярне з</w:t>
      </w:r>
      <w:r w:rsidRPr="000378D8">
        <w:rPr>
          <w:sz w:val="28"/>
          <w:szCs w:val="28"/>
          <w:lang w:val="uk-UA"/>
        </w:rPr>
        <w:t>’</w:t>
      </w:r>
      <w:r w:rsidRPr="000378D8">
        <w:rPr>
          <w:color w:val="221F21"/>
          <w:spacing w:val="2"/>
          <w:sz w:val="28"/>
          <w:szCs w:val="28"/>
          <w:lang w:val="uk-UA"/>
        </w:rPr>
        <w:t xml:space="preserve">єднання і до щлуночків не потрапляють. </w:t>
      </w:r>
    </w:p>
    <w:p w:rsidR="00F7746E" w:rsidRPr="000378D8" w:rsidRDefault="00F7746E" w:rsidP="00F7746E">
      <w:pPr>
        <w:ind w:firstLine="708"/>
        <w:jc w:val="both"/>
        <w:rPr>
          <w:color w:val="221F21"/>
          <w:spacing w:val="2"/>
          <w:sz w:val="28"/>
          <w:szCs w:val="28"/>
          <w:lang w:val="uk-UA"/>
        </w:rPr>
      </w:pPr>
    </w:p>
    <w:p w:rsidR="00F7746E" w:rsidRPr="000378D8" w:rsidRDefault="00F7746E" w:rsidP="00F7746E">
      <w:pPr>
        <w:ind w:firstLine="708"/>
        <w:jc w:val="both"/>
        <w:rPr>
          <w:color w:val="221F21"/>
          <w:spacing w:val="2"/>
          <w:sz w:val="28"/>
          <w:szCs w:val="28"/>
          <w:lang w:val="uk-UA"/>
        </w:rPr>
      </w:pPr>
      <w:r w:rsidRPr="000378D8">
        <w:rPr>
          <w:noProof/>
          <w:color w:val="221F21"/>
          <w:spacing w:val="2"/>
          <w:sz w:val="28"/>
          <w:szCs w:val="28"/>
          <w:lang w:val="uk-UA" w:eastAsia="uk-UA"/>
        </w:rPr>
        <w:drawing>
          <wp:inline distT="0" distB="0" distL="0" distR="0">
            <wp:extent cx="4585970" cy="2334260"/>
            <wp:effectExtent l="19050" t="0" r="508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 cstate="print"/>
                    <a:srcRect/>
                    <a:stretch>
                      <a:fillRect/>
                    </a:stretch>
                  </pic:blipFill>
                  <pic:spPr bwMode="auto">
                    <a:xfrm>
                      <a:off x="0" y="0"/>
                      <a:ext cx="4585970" cy="2334260"/>
                    </a:xfrm>
                    <a:prstGeom prst="rect">
                      <a:avLst/>
                    </a:prstGeom>
                    <a:noFill/>
                    <a:ln w="9525">
                      <a:noFill/>
                      <a:miter lim="800000"/>
                      <a:headEnd/>
                      <a:tailEnd/>
                    </a:ln>
                  </pic:spPr>
                </pic:pic>
              </a:graphicData>
            </a:graphic>
          </wp:inline>
        </w:drawing>
      </w:r>
    </w:p>
    <w:p w:rsidR="00F7746E" w:rsidRPr="0064684B" w:rsidRDefault="00F7746E" w:rsidP="00F7746E">
      <w:pPr>
        <w:jc w:val="both"/>
        <w:rPr>
          <w:sz w:val="28"/>
          <w:szCs w:val="28"/>
          <w:lang w:val="uk-UA"/>
        </w:rPr>
      </w:pPr>
    </w:p>
    <w:p w:rsidR="00F7746E" w:rsidRPr="000378D8" w:rsidRDefault="00F7746E" w:rsidP="00F7746E">
      <w:pPr>
        <w:pStyle w:val="ab"/>
        <w:widowControl w:val="0"/>
        <w:autoSpaceDE w:val="0"/>
        <w:autoSpaceDN w:val="0"/>
        <w:adjustRightInd w:val="0"/>
        <w:ind w:left="1079" w:right="250"/>
        <w:jc w:val="both"/>
        <w:rPr>
          <w:color w:val="221F21"/>
          <w:spacing w:val="2"/>
          <w:sz w:val="28"/>
          <w:szCs w:val="28"/>
        </w:rPr>
      </w:pPr>
      <w:r w:rsidRPr="00856F45">
        <w:rPr>
          <w:bCs/>
          <w:iCs/>
          <w:color w:val="221F21"/>
          <w:spacing w:val="2"/>
          <w:sz w:val="28"/>
          <w:szCs w:val="28"/>
        </w:rPr>
        <w:t>Малюнок 3.4.11.</w:t>
      </w:r>
      <w:r w:rsidRPr="000378D8">
        <w:rPr>
          <w:b/>
          <w:bCs/>
          <w:iCs/>
          <w:color w:val="221F21"/>
          <w:spacing w:val="2"/>
          <w:sz w:val="28"/>
          <w:szCs w:val="28"/>
        </w:rPr>
        <w:t xml:space="preserve"> </w:t>
      </w:r>
      <w:r w:rsidRPr="000378D8">
        <w:rPr>
          <w:color w:val="221F21"/>
          <w:spacing w:val="2"/>
          <w:sz w:val="28"/>
          <w:szCs w:val="28"/>
        </w:rPr>
        <w:t>Повні, неповні блокади окремих ділянок пучка Гіса.</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 xml:space="preserve">      https://jak.koshachek.com/articles/blokada-nizhok-puchka-gisa.html</w:t>
      </w:r>
    </w:p>
    <w:p w:rsidR="00F7746E" w:rsidRPr="000378D8" w:rsidRDefault="00F7746E" w:rsidP="00F7746E">
      <w:pPr>
        <w:widowControl w:val="0"/>
        <w:autoSpaceDE w:val="0"/>
        <w:autoSpaceDN w:val="0"/>
        <w:adjustRightInd w:val="0"/>
        <w:ind w:right="250" w:firstLine="719"/>
        <w:jc w:val="both"/>
        <w:rPr>
          <w:b/>
          <w:color w:val="221F21"/>
          <w:spacing w:val="2"/>
          <w:sz w:val="28"/>
          <w:szCs w:val="28"/>
          <w:lang w:val="uk-UA"/>
        </w:rPr>
      </w:pPr>
      <w:r w:rsidRPr="000378D8">
        <w:rPr>
          <w:color w:val="221F21"/>
          <w:spacing w:val="2"/>
          <w:sz w:val="28"/>
          <w:szCs w:val="28"/>
          <w:lang w:val="uk-UA"/>
        </w:rPr>
        <w:t>Отж</w:t>
      </w:r>
      <w:r>
        <w:rPr>
          <w:color w:val="221F21"/>
          <w:spacing w:val="2"/>
          <w:sz w:val="28"/>
          <w:szCs w:val="28"/>
          <w:lang w:val="uk-UA"/>
        </w:rPr>
        <w:t>е, ця частина синусових імпульсі</w:t>
      </w:r>
      <w:r w:rsidRPr="000378D8">
        <w:rPr>
          <w:color w:val="221F21"/>
          <w:spacing w:val="2"/>
          <w:sz w:val="28"/>
          <w:szCs w:val="28"/>
          <w:lang w:val="uk-UA"/>
        </w:rPr>
        <w:t>в, заблокованих атріовентрикулярним з</w:t>
      </w:r>
      <w:r w:rsidRPr="000378D8">
        <w:rPr>
          <w:sz w:val="28"/>
          <w:szCs w:val="28"/>
          <w:lang w:val="uk-UA"/>
        </w:rPr>
        <w:t>’</w:t>
      </w:r>
      <w:r w:rsidRPr="000378D8">
        <w:rPr>
          <w:color w:val="221F21"/>
          <w:spacing w:val="2"/>
          <w:sz w:val="28"/>
          <w:szCs w:val="28"/>
          <w:lang w:val="uk-UA"/>
        </w:rPr>
        <w:t xml:space="preserve">єднанням, не може викликати збудження шлуночків. </w:t>
      </w:r>
      <w:r w:rsidRPr="000378D8">
        <w:rPr>
          <w:color w:val="221F21"/>
          <w:spacing w:val="2"/>
          <w:sz w:val="28"/>
          <w:szCs w:val="28"/>
        </w:rPr>
        <w:t xml:space="preserve">Тому, на електрокардіограмі після зубця Р (збудження передсердь) шлуночкового комплексу </w:t>
      </w:r>
      <w:r w:rsidRPr="000378D8">
        <w:rPr>
          <w:color w:val="221F21"/>
          <w:spacing w:val="2"/>
          <w:sz w:val="28"/>
          <w:szCs w:val="28"/>
          <w:lang w:val="en-US"/>
        </w:rPr>
        <w:t>QRS</w:t>
      </w:r>
      <w:r w:rsidRPr="000378D8">
        <w:rPr>
          <w:color w:val="221F21"/>
          <w:spacing w:val="2"/>
          <w:sz w:val="28"/>
          <w:szCs w:val="28"/>
        </w:rPr>
        <w:t>, який відображає збудження шлуночків, не буде</w:t>
      </w:r>
      <w:r w:rsidRPr="000378D8">
        <w:rPr>
          <w:color w:val="221F21"/>
          <w:spacing w:val="2"/>
          <w:sz w:val="28"/>
          <w:szCs w:val="28"/>
          <w:lang w:val="uk-UA"/>
        </w:rPr>
        <w:t>.</w:t>
      </w:r>
    </w:p>
    <w:p w:rsidR="00F7746E" w:rsidRPr="000378D8" w:rsidRDefault="00F7746E" w:rsidP="00F7746E">
      <w:pPr>
        <w:ind w:firstLine="708"/>
        <w:jc w:val="both"/>
        <w:rPr>
          <w:color w:val="221F21"/>
          <w:spacing w:val="2"/>
          <w:sz w:val="28"/>
          <w:szCs w:val="28"/>
          <w:lang w:val="uk-UA"/>
        </w:rPr>
      </w:pPr>
      <w:r>
        <w:rPr>
          <w:sz w:val="28"/>
          <w:szCs w:val="28"/>
          <w:lang w:val="uk-UA"/>
        </w:rPr>
        <w:lastRenderedPageBreak/>
        <w:t>На малюнку 3.4.11. представлено с</w:t>
      </w:r>
      <w:r w:rsidRPr="000378D8">
        <w:rPr>
          <w:sz w:val="28"/>
          <w:szCs w:val="28"/>
          <w:lang w:val="uk-UA"/>
        </w:rPr>
        <w:t xml:space="preserve">хеметичне зображення варіантів блокади ніжок пучка Гіса. </w:t>
      </w:r>
      <w:r w:rsidRPr="000378D8">
        <w:rPr>
          <w:color w:val="221F21"/>
          <w:spacing w:val="2"/>
          <w:sz w:val="28"/>
          <w:szCs w:val="28"/>
          <w:lang w:val="uk-UA"/>
        </w:rPr>
        <w:t xml:space="preserve">При </w:t>
      </w:r>
      <w:r>
        <w:rPr>
          <w:color w:val="221F21"/>
          <w:spacing w:val="2"/>
          <w:sz w:val="28"/>
          <w:szCs w:val="28"/>
          <w:lang w:val="uk-UA"/>
        </w:rPr>
        <w:t xml:space="preserve">порушеннях провідності </w:t>
      </w:r>
      <w:r w:rsidRPr="001D6B14">
        <w:rPr>
          <w:color w:val="221F21"/>
          <w:spacing w:val="2"/>
          <w:sz w:val="28"/>
          <w:szCs w:val="28"/>
          <w:lang w:val="uk-UA"/>
        </w:rPr>
        <w:t xml:space="preserve">(блокадах) </w:t>
      </w:r>
      <w:r>
        <w:rPr>
          <w:color w:val="221F21"/>
          <w:spacing w:val="2"/>
          <w:sz w:val="28"/>
          <w:szCs w:val="28"/>
          <w:lang w:val="uk-UA"/>
        </w:rPr>
        <w:t xml:space="preserve">на рівні </w:t>
      </w:r>
      <w:r w:rsidRPr="001D6B14">
        <w:rPr>
          <w:color w:val="221F21"/>
          <w:spacing w:val="2"/>
          <w:sz w:val="28"/>
          <w:szCs w:val="28"/>
          <w:lang w:val="uk-UA"/>
        </w:rPr>
        <w:t xml:space="preserve">ніжок пучка Гіса </w:t>
      </w:r>
      <w:r w:rsidRPr="000378D8">
        <w:rPr>
          <w:color w:val="221F21"/>
          <w:spacing w:val="2"/>
          <w:sz w:val="28"/>
          <w:szCs w:val="28"/>
          <w:lang w:val="uk-UA"/>
        </w:rPr>
        <w:t xml:space="preserve">змінюється і шлях збудження шлуночків і час їх збудження. </w:t>
      </w:r>
      <w:r>
        <w:rPr>
          <w:color w:val="221F21"/>
          <w:spacing w:val="2"/>
          <w:sz w:val="28"/>
          <w:szCs w:val="28"/>
          <w:lang w:val="uk-UA"/>
        </w:rPr>
        <w:t>Ш</w:t>
      </w:r>
      <w:r w:rsidRPr="000378D8">
        <w:rPr>
          <w:color w:val="221F21"/>
          <w:spacing w:val="2"/>
          <w:sz w:val="28"/>
          <w:szCs w:val="28"/>
          <w:lang w:val="uk-UA"/>
        </w:rPr>
        <w:t xml:space="preserve">лях проходження імпульсу у шлуночках відображається на ЕКГ формою комплексу </w:t>
      </w:r>
      <w:r w:rsidRPr="000378D8">
        <w:rPr>
          <w:color w:val="221F21"/>
          <w:spacing w:val="2"/>
          <w:sz w:val="28"/>
          <w:szCs w:val="28"/>
          <w:lang w:val="en-US"/>
        </w:rPr>
        <w:t>QRS</w:t>
      </w:r>
      <w:r w:rsidRPr="000378D8">
        <w:rPr>
          <w:color w:val="221F21"/>
          <w:spacing w:val="2"/>
          <w:sz w:val="28"/>
          <w:szCs w:val="28"/>
          <w:lang w:val="uk-UA"/>
        </w:rPr>
        <w:t>, а час їхнього порушення - шириною цього ж комплексу.</w:t>
      </w:r>
    </w:p>
    <w:p w:rsidR="00F7746E" w:rsidRPr="000378D8" w:rsidRDefault="00F7746E" w:rsidP="00F7746E">
      <w:pPr>
        <w:widowControl w:val="0"/>
        <w:autoSpaceDE w:val="0"/>
        <w:autoSpaceDN w:val="0"/>
        <w:adjustRightInd w:val="0"/>
        <w:ind w:right="250"/>
        <w:jc w:val="both"/>
        <w:rPr>
          <w:color w:val="221F21"/>
          <w:spacing w:val="2"/>
          <w:sz w:val="28"/>
          <w:szCs w:val="28"/>
          <w:lang w:val="uk-UA"/>
        </w:rPr>
      </w:pPr>
    </w:p>
    <w:p w:rsidR="00F7746E" w:rsidRPr="000378D8" w:rsidRDefault="00F7746E" w:rsidP="00F7746E">
      <w:pPr>
        <w:pStyle w:val="ab"/>
        <w:widowControl w:val="0"/>
        <w:autoSpaceDE w:val="0"/>
        <w:autoSpaceDN w:val="0"/>
        <w:adjustRightInd w:val="0"/>
        <w:ind w:left="1079" w:right="250"/>
        <w:jc w:val="both"/>
        <w:rPr>
          <w:color w:val="221F21"/>
          <w:spacing w:val="2"/>
          <w:sz w:val="28"/>
          <w:szCs w:val="28"/>
        </w:rPr>
      </w:pPr>
    </w:p>
    <w:p w:rsidR="00F7746E" w:rsidRPr="000378D8" w:rsidRDefault="00F7746E" w:rsidP="00F7746E">
      <w:pPr>
        <w:pStyle w:val="ab"/>
        <w:widowControl w:val="0"/>
        <w:autoSpaceDE w:val="0"/>
        <w:autoSpaceDN w:val="0"/>
        <w:adjustRightInd w:val="0"/>
        <w:ind w:left="1079" w:right="250"/>
        <w:jc w:val="both"/>
        <w:rPr>
          <w:color w:val="221F21"/>
          <w:spacing w:val="2"/>
          <w:sz w:val="28"/>
          <w:szCs w:val="28"/>
          <w:lang w:val="en-US"/>
        </w:rPr>
      </w:pPr>
      <w:r w:rsidRPr="000378D8">
        <w:rPr>
          <w:noProof/>
          <w:color w:val="221F21"/>
          <w:spacing w:val="2"/>
          <w:sz w:val="28"/>
          <w:szCs w:val="28"/>
          <w:lang w:val="uk-UA" w:eastAsia="uk-UA"/>
        </w:rPr>
        <w:drawing>
          <wp:inline distT="0" distB="0" distL="0" distR="0">
            <wp:extent cx="5148000" cy="2683353"/>
            <wp:effectExtent l="0" t="0" r="0" b="0"/>
            <wp:docPr id="29" name="Рисунок 48" descr="https://upload.wikimedia.org/wikipedia/commons/thumb/1/16/Bundle_branch_block.svg/800px-Bundle_branch_bloc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upload.wikimedia.org/wikipedia/commons/thumb/1/16/Bundle_branch_block.svg/800px-Bundle_branch_block.svg.png"/>
                    <pic:cNvPicPr>
                      <a:picLocks noChangeAspect="1" noChangeArrowheads="1"/>
                    </pic:cNvPicPr>
                  </pic:nvPicPr>
                  <pic:blipFill>
                    <a:blip r:embed="rId56" cstate="print"/>
                    <a:srcRect/>
                    <a:stretch>
                      <a:fillRect/>
                    </a:stretch>
                  </pic:blipFill>
                  <pic:spPr bwMode="auto">
                    <a:xfrm>
                      <a:off x="0" y="0"/>
                      <a:ext cx="5148000" cy="2683353"/>
                    </a:xfrm>
                    <a:prstGeom prst="rect">
                      <a:avLst/>
                    </a:prstGeom>
                    <a:noFill/>
                    <a:ln w="9525">
                      <a:noFill/>
                      <a:miter lim="800000"/>
                      <a:headEnd/>
                      <a:tailEnd/>
                    </a:ln>
                  </pic:spPr>
                </pic:pic>
              </a:graphicData>
            </a:graphic>
          </wp:inline>
        </w:drawing>
      </w:r>
    </w:p>
    <w:p w:rsidR="00F7746E" w:rsidRDefault="00F7746E" w:rsidP="00F7746E">
      <w:pPr>
        <w:widowControl w:val="0"/>
        <w:autoSpaceDE w:val="0"/>
        <w:autoSpaceDN w:val="0"/>
        <w:adjustRightInd w:val="0"/>
        <w:ind w:right="250"/>
        <w:jc w:val="both"/>
        <w:rPr>
          <w:color w:val="202122"/>
          <w:sz w:val="28"/>
          <w:szCs w:val="28"/>
          <w:shd w:val="clear" w:color="auto" w:fill="FFFFFF"/>
          <w:lang w:val="uk-UA"/>
        </w:rPr>
      </w:pPr>
    </w:p>
    <w:p w:rsidR="00F7746E" w:rsidRPr="000378D8" w:rsidRDefault="00F7746E" w:rsidP="00F7746E">
      <w:pPr>
        <w:widowControl w:val="0"/>
        <w:autoSpaceDE w:val="0"/>
        <w:autoSpaceDN w:val="0"/>
        <w:adjustRightInd w:val="0"/>
        <w:ind w:right="250" w:firstLine="708"/>
        <w:jc w:val="both"/>
        <w:rPr>
          <w:sz w:val="28"/>
          <w:szCs w:val="28"/>
          <w:lang w:val="uk-UA"/>
        </w:rPr>
      </w:pPr>
      <w:r>
        <w:rPr>
          <w:color w:val="202122"/>
          <w:sz w:val="28"/>
          <w:szCs w:val="28"/>
          <w:shd w:val="clear" w:color="auto" w:fill="FFFFFF"/>
          <w:lang w:val="uk-UA"/>
        </w:rPr>
        <w:t xml:space="preserve">Малюнок 3.4.12. </w:t>
      </w:r>
      <w:r w:rsidRPr="000378D8">
        <w:rPr>
          <w:color w:val="202122"/>
          <w:sz w:val="28"/>
          <w:szCs w:val="28"/>
          <w:shd w:val="clear" w:color="auto" w:fill="FFFFFF"/>
        </w:rPr>
        <w:t>Блокада ніжок пучка Гіса</w:t>
      </w:r>
      <w:r w:rsidRPr="000378D8">
        <w:rPr>
          <w:sz w:val="28"/>
          <w:szCs w:val="28"/>
        </w:rPr>
        <w:t xml:space="preserve"> </w:t>
      </w:r>
    </w:p>
    <w:p w:rsidR="00F7746E" w:rsidRDefault="00F7746E" w:rsidP="00F7746E">
      <w:pPr>
        <w:widowControl w:val="0"/>
        <w:autoSpaceDE w:val="0"/>
        <w:autoSpaceDN w:val="0"/>
        <w:adjustRightInd w:val="0"/>
        <w:ind w:right="250"/>
        <w:jc w:val="both"/>
        <w:rPr>
          <w:color w:val="202122"/>
          <w:sz w:val="28"/>
          <w:szCs w:val="28"/>
          <w:shd w:val="clear" w:color="auto" w:fill="FFFFFF"/>
          <w:lang w:val="uk-UA"/>
        </w:rPr>
      </w:pPr>
      <w:r>
        <w:rPr>
          <w:color w:val="202122"/>
          <w:sz w:val="28"/>
          <w:szCs w:val="28"/>
          <w:shd w:val="clear" w:color="auto" w:fill="FFFFFF"/>
          <w:lang w:val="uk-UA"/>
        </w:rPr>
        <w:t xml:space="preserve">           </w:t>
      </w:r>
      <w:hyperlink r:id="rId57" w:history="1">
        <w:r w:rsidRPr="00E31256">
          <w:rPr>
            <w:rStyle w:val="ac"/>
            <w:sz w:val="28"/>
            <w:szCs w:val="28"/>
            <w:shd w:val="clear" w:color="auto" w:fill="FFFFFF"/>
          </w:rPr>
          <w:t>https</w:t>
        </w:r>
        <w:r w:rsidRPr="00E31256">
          <w:rPr>
            <w:rStyle w:val="ac"/>
            <w:sz w:val="28"/>
            <w:szCs w:val="28"/>
            <w:shd w:val="clear" w:color="auto" w:fill="FFFFFF"/>
            <w:lang w:val="uk-UA"/>
          </w:rPr>
          <w:t>://</w:t>
        </w:r>
        <w:r w:rsidRPr="00E31256">
          <w:rPr>
            <w:rStyle w:val="ac"/>
            <w:sz w:val="28"/>
            <w:szCs w:val="28"/>
            <w:shd w:val="clear" w:color="auto" w:fill="FFFFFF"/>
          </w:rPr>
          <w:t>uk</w:t>
        </w:r>
        <w:r w:rsidRPr="00E31256">
          <w:rPr>
            <w:rStyle w:val="ac"/>
            <w:sz w:val="28"/>
            <w:szCs w:val="28"/>
            <w:shd w:val="clear" w:color="auto" w:fill="FFFFFF"/>
            <w:lang w:val="uk-UA"/>
          </w:rPr>
          <w:t>.</w:t>
        </w:r>
        <w:r w:rsidRPr="00E31256">
          <w:rPr>
            <w:rStyle w:val="ac"/>
            <w:sz w:val="28"/>
            <w:szCs w:val="28"/>
            <w:shd w:val="clear" w:color="auto" w:fill="FFFFFF"/>
          </w:rPr>
          <w:t>wikipedia</w:t>
        </w:r>
        <w:r w:rsidRPr="00E31256">
          <w:rPr>
            <w:rStyle w:val="ac"/>
            <w:sz w:val="28"/>
            <w:szCs w:val="28"/>
            <w:shd w:val="clear" w:color="auto" w:fill="FFFFFF"/>
            <w:lang w:val="uk-UA"/>
          </w:rPr>
          <w:t>.</w:t>
        </w:r>
        <w:r w:rsidRPr="00E31256">
          <w:rPr>
            <w:rStyle w:val="ac"/>
            <w:sz w:val="28"/>
            <w:szCs w:val="28"/>
            <w:shd w:val="clear" w:color="auto" w:fill="FFFFFF"/>
          </w:rPr>
          <w:t>org</w:t>
        </w:r>
        <w:r w:rsidRPr="00E31256">
          <w:rPr>
            <w:rStyle w:val="ac"/>
            <w:sz w:val="28"/>
            <w:szCs w:val="28"/>
            <w:shd w:val="clear" w:color="auto" w:fill="FFFFFF"/>
            <w:lang w:val="uk-UA"/>
          </w:rPr>
          <w:t>/</w:t>
        </w:r>
        <w:r w:rsidRPr="00E31256">
          <w:rPr>
            <w:rStyle w:val="ac"/>
            <w:sz w:val="28"/>
            <w:szCs w:val="28"/>
            <w:shd w:val="clear" w:color="auto" w:fill="FFFFFF"/>
          </w:rPr>
          <w:t>wiki</w:t>
        </w:r>
        <w:r w:rsidRPr="00E31256">
          <w:rPr>
            <w:rStyle w:val="ac"/>
            <w:sz w:val="28"/>
            <w:szCs w:val="28"/>
            <w:shd w:val="clear" w:color="auto" w:fill="FFFFFF"/>
            <w:lang w:val="uk-UA"/>
          </w:rPr>
          <w:t>/</w:t>
        </w:r>
        <w:r w:rsidRPr="00E31256">
          <w:rPr>
            <w:rStyle w:val="ac"/>
            <w:sz w:val="28"/>
            <w:szCs w:val="28"/>
            <w:shd w:val="clear" w:color="auto" w:fill="FFFFFF"/>
          </w:rPr>
          <w:t>BB</w:t>
        </w:r>
        <w:r w:rsidRPr="00E31256">
          <w:rPr>
            <w:rStyle w:val="ac"/>
            <w:sz w:val="28"/>
            <w:szCs w:val="28"/>
            <w:shd w:val="clear" w:color="auto" w:fill="FFFFFF"/>
            <w:lang w:val="uk-UA"/>
          </w:rPr>
          <w:t>:</w:t>
        </w:r>
        <w:r w:rsidRPr="00E31256">
          <w:rPr>
            <w:rStyle w:val="ac"/>
            <w:sz w:val="28"/>
            <w:szCs w:val="28"/>
            <w:shd w:val="clear" w:color="auto" w:fill="FFFFFF"/>
          </w:rPr>
          <w:t>Bundle</w:t>
        </w:r>
        <w:r w:rsidRPr="00E31256">
          <w:rPr>
            <w:rStyle w:val="ac"/>
            <w:sz w:val="28"/>
            <w:szCs w:val="28"/>
            <w:shd w:val="clear" w:color="auto" w:fill="FFFFFF"/>
            <w:lang w:val="uk-UA"/>
          </w:rPr>
          <w:t>_</w:t>
        </w:r>
        <w:r w:rsidRPr="00E31256">
          <w:rPr>
            <w:rStyle w:val="ac"/>
            <w:sz w:val="28"/>
            <w:szCs w:val="28"/>
            <w:shd w:val="clear" w:color="auto" w:fill="FFFFFF"/>
          </w:rPr>
          <w:t>branch</w:t>
        </w:r>
        <w:r w:rsidRPr="00E31256">
          <w:rPr>
            <w:rStyle w:val="ac"/>
            <w:sz w:val="28"/>
            <w:szCs w:val="28"/>
            <w:shd w:val="clear" w:color="auto" w:fill="FFFFFF"/>
            <w:lang w:val="uk-UA"/>
          </w:rPr>
          <w:t>_</w:t>
        </w:r>
        <w:r w:rsidRPr="00E31256">
          <w:rPr>
            <w:rStyle w:val="ac"/>
            <w:sz w:val="28"/>
            <w:szCs w:val="28"/>
            <w:shd w:val="clear" w:color="auto" w:fill="FFFFFF"/>
          </w:rPr>
          <w:t>block</w:t>
        </w:r>
        <w:r w:rsidRPr="00E31256">
          <w:rPr>
            <w:rStyle w:val="ac"/>
            <w:sz w:val="28"/>
            <w:szCs w:val="28"/>
            <w:shd w:val="clear" w:color="auto" w:fill="FFFFFF"/>
            <w:lang w:val="uk-UA"/>
          </w:rPr>
          <w:t>.</w:t>
        </w:r>
        <w:r w:rsidRPr="00E31256">
          <w:rPr>
            <w:rStyle w:val="ac"/>
            <w:sz w:val="28"/>
            <w:szCs w:val="28"/>
            <w:shd w:val="clear" w:color="auto" w:fill="FFFFFF"/>
          </w:rPr>
          <w:t>svg</w:t>
        </w:r>
      </w:hyperlink>
    </w:p>
    <w:p w:rsidR="00F7746E" w:rsidRPr="0064684B" w:rsidRDefault="00F7746E" w:rsidP="00F7746E">
      <w:pPr>
        <w:widowControl w:val="0"/>
        <w:autoSpaceDE w:val="0"/>
        <w:autoSpaceDN w:val="0"/>
        <w:adjustRightInd w:val="0"/>
        <w:ind w:right="250"/>
        <w:jc w:val="both"/>
        <w:rPr>
          <w:color w:val="221F21"/>
          <w:spacing w:val="2"/>
          <w:sz w:val="28"/>
          <w:szCs w:val="28"/>
          <w:lang w:val="uk-UA"/>
        </w:rPr>
      </w:pPr>
    </w:p>
    <w:p w:rsidR="00F7746E" w:rsidRPr="000378D8" w:rsidRDefault="00F7746E" w:rsidP="00F7746E">
      <w:pPr>
        <w:pStyle w:val="ab"/>
        <w:widowControl w:val="0"/>
        <w:autoSpaceDE w:val="0"/>
        <w:autoSpaceDN w:val="0"/>
        <w:adjustRightInd w:val="0"/>
        <w:ind w:left="284" w:right="-143"/>
        <w:jc w:val="both"/>
        <w:rPr>
          <w:color w:val="221F21"/>
          <w:spacing w:val="2"/>
          <w:sz w:val="28"/>
          <w:szCs w:val="28"/>
        </w:rPr>
      </w:pPr>
      <w:r>
        <w:rPr>
          <w:color w:val="221F21"/>
          <w:spacing w:val="2"/>
          <w:sz w:val="28"/>
          <w:szCs w:val="28"/>
        </w:rPr>
        <w:t>Порушення провідності у правому шлуночку веде до</w:t>
      </w:r>
      <w:r w:rsidRPr="0064684B">
        <w:rPr>
          <w:color w:val="221F21"/>
          <w:spacing w:val="2"/>
          <w:sz w:val="28"/>
          <w:szCs w:val="28"/>
        </w:rPr>
        <w:t xml:space="preserve"> </w:t>
      </w:r>
      <w:r>
        <w:rPr>
          <w:color w:val="221F21"/>
          <w:spacing w:val="2"/>
          <w:sz w:val="28"/>
          <w:szCs w:val="28"/>
        </w:rPr>
        <w:t>значних змін на ЕКГ,</w:t>
      </w:r>
      <w:r w:rsidRPr="0064684B">
        <w:rPr>
          <w:color w:val="221F21"/>
          <w:spacing w:val="2"/>
          <w:sz w:val="28"/>
          <w:szCs w:val="28"/>
        </w:rPr>
        <w:t xml:space="preserve"> </w:t>
      </w:r>
      <w:r>
        <w:rPr>
          <w:color w:val="221F21"/>
          <w:spacing w:val="2"/>
          <w:sz w:val="28"/>
          <w:szCs w:val="28"/>
        </w:rPr>
        <w:t>малюнок 3.4.13.</w:t>
      </w:r>
    </w:p>
    <w:p w:rsidR="00F7746E" w:rsidRPr="000378D8" w:rsidRDefault="00F7746E" w:rsidP="00F7746E">
      <w:pPr>
        <w:widowControl w:val="0"/>
        <w:autoSpaceDE w:val="0"/>
        <w:autoSpaceDN w:val="0"/>
        <w:adjustRightInd w:val="0"/>
        <w:ind w:right="250"/>
        <w:jc w:val="center"/>
        <w:rPr>
          <w:b/>
          <w:color w:val="221F21"/>
          <w:spacing w:val="2"/>
          <w:sz w:val="28"/>
          <w:szCs w:val="28"/>
          <w:lang w:val="uk-UA"/>
        </w:rPr>
      </w:pPr>
      <w:r w:rsidRPr="000378D8">
        <w:rPr>
          <w:b/>
          <w:noProof/>
          <w:color w:val="221F21"/>
          <w:spacing w:val="2"/>
          <w:sz w:val="28"/>
          <w:szCs w:val="28"/>
          <w:lang w:val="uk-UA" w:eastAsia="uk-UA"/>
        </w:rPr>
        <w:drawing>
          <wp:inline distT="0" distB="0" distL="0" distR="0">
            <wp:extent cx="2766900" cy="3204000"/>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2766900" cy="3204000"/>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firstLine="719"/>
        <w:jc w:val="both"/>
        <w:rPr>
          <w:b/>
          <w:color w:val="221F21"/>
          <w:spacing w:val="2"/>
          <w:sz w:val="28"/>
          <w:szCs w:val="28"/>
          <w:lang w:val="uk-UA"/>
        </w:rPr>
      </w:pPr>
    </w:p>
    <w:p w:rsidR="00F7746E" w:rsidRDefault="00F7746E" w:rsidP="00F7746E">
      <w:pPr>
        <w:widowControl w:val="0"/>
        <w:autoSpaceDE w:val="0"/>
        <w:autoSpaceDN w:val="0"/>
        <w:adjustRightInd w:val="0"/>
        <w:ind w:right="250" w:firstLine="719"/>
        <w:jc w:val="both"/>
        <w:rPr>
          <w:color w:val="221F21"/>
          <w:spacing w:val="2"/>
          <w:sz w:val="28"/>
          <w:szCs w:val="28"/>
          <w:lang w:val="uk-UA"/>
        </w:rPr>
      </w:pPr>
      <w:r w:rsidRPr="0064684B">
        <w:rPr>
          <w:bCs/>
          <w:iCs/>
          <w:color w:val="221F21"/>
          <w:spacing w:val="2"/>
          <w:sz w:val="28"/>
          <w:szCs w:val="28"/>
          <w:lang w:val="uk-UA"/>
        </w:rPr>
        <w:t>Малюнок 3.4.13.</w:t>
      </w:r>
      <w:r w:rsidRPr="000378D8">
        <w:rPr>
          <w:b/>
          <w:bCs/>
          <w:iCs/>
          <w:color w:val="221F21"/>
          <w:spacing w:val="2"/>
          <w:sz w:val="28"/>
          <w:szCs w:val="28"/>
          <w:lang w:val="uk-UA"/>
        </w:rPr>
        <w:t xml:space="preserve"> </w:t>
      </w:r>
      <w:r>
        <w:rPr>
          <w:b/>
          <w:bCs/>
          <w:iCs/>
          <w:color w:val="221F21"/>
          <w:spacing w:val="2"/>
          <w:sz w:val="28"/>
          <w:szCs w:val="28"/>
          <w:lang w:val="uk-UA"/>
        </w:rPr>
        <w:t xml:space="preserve"> </w:t>
      </w:r>
      <w:r w:rsidRPr="0064684B">
        <w:rPr>
          <w:bCs/>
          <w:iCs/>
          <w:color w:val="221F21"/>
          <w:spacing w:val="2"/>
          <w:sz w:val="28"/>
          <w:szCs w:val="28"/>
          <w:lang w:val="uk-UA"/>
        </w:rPr>
        <w:t>ЕКГ зміни при порушенні провідності на рівні правого шлуночка.</w:t>
      </w:r>
    </w:p>
    <w:p w:rsidR="00F7746E" w:rsidRPr="0064684B" w:rsidRDefault="00F7746E" w:rsidP="00F7746E">
      <w:pPr>
        <w:widowControl w:val="0"/>
        <w:autoSpaceDE w:val="0"/>
        <w:autoSpaceDN w:val="0"/>
        <w:adjustRightInd w:val="0"/>
        <w:ind w:right="250" w:firstLine="719"/>
        <w:jc w:val="both"/>
        <w:rPr>
          <w:color w:val="221F21"/>
          <w:spacing w:val="2"/>
          <w:sz w:val="28"/>
          <w:szCs w:val="28"/>
          <w:lang w:val="uk-UA"/>
        </w:rPr>
      </w:pPr>
      <w:r>
        <w:rPr>
          <w:color w:val="221F21"/>
          <w:spacing w:val="2"/>
          <w:sz w:val="28"/>
          <w:szCs w:val="28"/>
          <w:lang w:val="uk-UA"/>
        </w:rPr>
        <w:lastRenderedPageBreak/>
        <w:t>Як видно з малюнка, н</w:t>
      </w:r>
      <w:r w:rsidRPr="000378D8">
        <w:rPr>
          <w:color w:val="221F21"/>
          <w:spacing w:val="2"/>
          <w:sz w:val="28"/>
          <w:szCs w:val="28"/>
        </w:rPr>
        <w:t xml:space="preserve">езвичайний хід збудження в блокованому правому шлуночку призведе до зміни форми комплекса </w:t>
      </w:r>
      <w:r w:rsidRPr="000378D8">
        <w:rPr>
          <w:color w:val="221F21"/>
          <w:spacing w:val="2"/>
          <w:sz w:val="28"/>
          <w:szCs w:val="28"/>
          <w:lang w:val="en-US"/>
        </w:rPr>
        <w:t>QRS</w:t>
      </w:r>
      <w:r w:rsidRPr="000378D8">
        <w:rPr>
          <w:color w:val="221F21"/>
          <w:spacing w:val="2"/>
          <w:sz w:val="28"/>
          <w:szCs w:val="28"/>
        </w:rPr>
        <w:t xml:space="preserve"> в правих грудних відведеннях </w:t>
      </w:r>
      <w:r w:rsidRPr="000378D8">
        <w:rPr>
          <w:bCs/>
          <w:color w:val="221F21"/>
          <w:spacing w:val="2"/>
          <w:sz w:val="28"/>
          <w:szCs w:val="28"/>
          <w:lang w:val="en-US"/>
        </w:rPr>
        <w:t>V</w:t>
      </w:r>
      <w:r w:rsidRPr="000378D8">
        <w:rPr>
          <w:bCs/>
          <w:color w:val="221F21"/>
          <w:spacing w:val="2"/>
          <w:sz w:val="28"/>
          <w:szCs w:val="28"/>
          <w:vertAlign w:val="subscript"/>
          <w:lang w:val="uk-UA"/>
        </w:rPr>
        <w:t xml:space="preserve">1 </w:t>
      </w:r>
      <w:r w:rsidRPr="000378D8">
        <w:rPr>
          <w:color w:val="221F21"/>
          <w:spacing w:val="2"/>
          <w:sz w:val="28"/>
          <w:szCs w:val="28"/>
        </w:rPr>
        <w:t xml:space="preserve"> і </w:t>
      </w:r>
      <w:r w:rsidRPr="000378D8">
        <w:rPr>
          <w:bCs/>
          <w:color w:val="221F21"/>
          <w:spacing w:val="2"/>
          <w:sz w:val="28"/>
          <w:szCs w:val="28"/>
          <w:lang w:val="en-US"/>
        </w:rPr>
        <w:t>V</w:t>
      </w:r>
      <w:r w:rsidRPr="000378D8">
        <w:rPr>
          <w:bCs/>
          <w:color w:val="221F21"/>
          <w:spacing w:val="2"/>
          <w:sz w:val="28"/>
          <w:szCs w:val="28"/>
          <w:vertAlign w:val="subscript"/>
          <w:lang w:val="uk-UA"/>
        </w:rPr>
        <w:t>2.</w:t>
      </w:r>
      <w:r>
        <w:rPr>
          <w:bCs/>
          <w:color w:val="221F21"/>
          <w:spacing w:val="2"/>
          <w:sz w:val="28"/>
          <w:szCs w:val="28"/>
          <w:vertAlign w:val="subscript"/>
          <w:lang w:val="uk-UA"/>
        </w:rPr>
        <w:t>.</w:t>
      </w:r>
      <w:r w:rsidRPr="000378D8">
        <w:rPr>
          <w:bCs/>
          <w:color w:val="221F21"/>
          <w:spacing w:val="2"/>
          <w:sz w:val="28"/>
          <w:szCs w:val="28"/>
          <w:vertAlign w:val="subscript"/>
          <w:lang w:val="uk-UA"/>
        </w:rPr>
        <w:t xml:space="preserve"> </w:t>
      </w:r>
      <w:r w:rsidRPr="000378D8">
        <w:rPr>
          <w:color w:val="221F21"/>
          <w:spacing w:val="2"/>
          <w:sz w:val="28"/>
          <w:szCs w:val="28"/>
          <w:lang w:val="uk-UA"/>
        </w:rPr>
        <w:t xml:space="preserve">У цих відведеннях комплекс </w:t>
      </w:r>
      <w:r w:rsidRPr="000378D8">
        <w:rPr>
          <w:color w:val="221F21"/>
          <w:spacing w:val="2"/>
          <w:sz w:val="28"/>
          <w:szCs w:val="28"/>
          <w:lang w:val="en-US"/>
        </w:rPr>
        <w:t>QRS</w:t>
      </w:r>
      <w:r w:rsidRPr="000378D8">
        <w:rPr>
          <w:color w:val="221F21"/>
          <w:spacing w:val="2"/>
          <w:sz w:val="28"/>
          <w:szCs w:val="28"/>
          <w:lang w:val="uk-UA"/>
        </w:rPr>
        <w:t xml:space="preserve"> буде деформованним, розщепленим, тобто представлений з двома вершинами у вигляді літери «М», у якій перша вершина </w:t>
      </w:r>
      <w:r w:rsidRPr="000378D8">
        <w:rPr>
          <w:color w:val="221F21"/>
          <w:spacing w:val="2"/>
          <w:sz w:val="28"/>
          <w:szCs w:val="28"/>
          <w:lang w:val="en-US"/>
        </w:rPr>
        <w:t>R</w:t>
      </w:r>
      <w:r w:rsidRPr="000378D8">
        <w:rPr>
          <w:color w:val="221F21"/>
          <w:spacing w:val="2"/>
          <w:sz w:val="28"/>
          <w:szCs w:val="28"/>
          <w:lang w:val="uk-UA"/>
        </w:rPr>
        <w:t xml:space="preserve"> - збудження міжшлуночкової перегородки, а друга </w:t>
      </w:r>
      <w:r w:rsidRPr="000378D8">
        <w:rPr>
          <w:color w:val="221F21"/>
          <w:spacing w:val="2"/>
          <w:sz w:val="28"/>
          <w:szCs w:val="28"/>
          <w:lang w:val="en-US"/>
        </w:rPr>
        <w:t>R</w:t>
      </w:r>
      <w:r w:rsidRPr="000378D8">
        <w:rPr>
          <w:bCs/>
          <w:color w:val="221F21"/>
          <w:spacing w:val="2"/>
          <w:sz w:val="28"/>
          <w:szCs w:val="28"/>
          <w:vertAlign w:val="subscript"/>
          <w:lang w:val="uk-UA"/>
        </w:rPr>
        <w:t>1</w:t>
      </w:r>
      <w:r w:rsidRPr="000378D8">
        <w:rPr>
          <w:color w:val="221F21"/>
          <w:spacing w:val="2"/>
          <w:sz w:val="28"/>
          <w:szCs w:val="28"/>
          <w:lang w:val="uk-UA"/>
        </w:rPr>
        <w:t xml:space="preserve"> - збудження правого шлуночка. Зубець </w:t>
      </w:r>
      <w:r w:rsidRPr="000378D8">
        <w:rPr>
          <w:color w:val="221F21"/>
          <w:spacing w:val="2"/>
          <w:sz w:val="28"/>
          <w:szCs w:val="28"/>
          <w:lang w:val="en-US"/>
        </w:rPr>
        <w:t>S</w:t>
      </w:r>
      <w:r w:rsidRPr="000378D8">
        <w:rPr>
          <w:color w:val="221F21"/>
          <w:spacing w:val="2"/>
          <w:sz w:val="28"/>
          <w:szCs w:val="28"/>
          <w:lang w:val="uk-UA"/>
        </w:rPr>
        <w:t xml:space="preserve"> відображає збудження лівого шлуночка.</w:t>
      </w:r>
    </w:p>
    <w:p w:rsidR="00F7746E" w:rsidRPr="000378D8" w:rsidRDefault="00F7746E" w:rsidP="00F7746E">
      <w:pPr>
        <w:widowControl w:val="0"/>
        <w:autoSpaceDE w:val="0"/>
        <w:autoSpaceDN w:val="0"/>
        <w:adjustRightInd w:val="0"/>
        <w:ind w:right="250" w:firstLine="719"/>
        <w:jc w:val="both"/>
        <w:rPr>
          <w:color w:val="221F21"/>
          <w:spacing w:val="2"/>
          <w:sz w:val="28"/>
          <w:szCs w:val="28"/>
        </w:rPr>
      </w:pPr>
      <w:r w:rsidRPr="000378D8">
        <w:rPr>
          <w:b/>
          <w:color w:val="221F21"/>
          <w:spacing w:val="2"/>
          <w:sz w:val="28"/>
          <w:szCs w:val="28"/>
          <w:lang w:val="uk-UA"/>
        </w:rPr>
        <w:t>Порушення збудливості (аритмія)</w:t>
      </w:r>
      <w:r>
        <w:rPr>
          <w:b/>
          <w:color w:val="221F21"/>
          <w:spacing w:val="2"/>
          <w:sz w:val="28"/>
          <w:szCs w:val="28"/>
          <w:lang w:val="uk-UA"/>
        </w:rPr>
        <w:t>.</w:t>
      </w:r>
      <w:r w:rsidRPr="000378D8">
        <w:rPr>
          <w:rFonts w:eastAsia="+mn-ea"/>
          <w:color w:val="000000"/>
          <w:kern w:val="24"/>
          <w:sz w:val="28"/>
          <w:szCs w:val="28"/>
          <w:lang w:val="uk-UA" w:eastAsia="uk-UA"/>
        </w:rPr>
        <w:t xml:space="preserve"> </w:t>
      </w:r>
      <w:r w:rsidRPr="000378D8">
        <w:rPr>
          <w:color w:val="221F21"/>
          <w:spacing w:val="2"/>
          <w:sz w:val="28"/>
          <w:szCs w:val="28"/>
          <w:lang w:val="uk-UA"/>
        </w:rPr>
        <w:t>Порушення збудливості (аритмія) - це відповідна реакція міокарда на імпульс збудження, осередок якого знаходиться поза синусовим вузлом (гетеротопне джерело). Іншими словами, аритмія - це робота серця в будь-якому іншому серцевому ритмі, який не є регулярним сину</w:t>
      </w:r>
      <w:r>
        <w:rPr>
          <w:color w:val="221F21"/>
          <w:spacing w:val="2"/>
          <w:sz w:val="28"/>
          <w:szCs w:val="28"/>
          <w:lang w:val="uk-UA"/>
        </w:rPr>
        <w:t>совим ритмом нормальної частоти, малюнок 3.4.14.</w:t>
      </w:r>
      <w:r w:rsidRPr="000378D8">
        <w:rPr>
          <w:color w:val="221F21"/>
          <w:spacing w:val="2"/>
          <w:sz w:val="28"/>
          <w:szCs w:val="28"/>
          <w:lang w:val="uk-UA"/>
        </w:rPr>
        <w:t xml:space="preserve"> </w:t>
      </w:r>
    </w:p>
    <w:p w:rsidR="00F7746E" w:rsidRPr="000378D8" w:rsidRDefault="00F7746E" w:rsidP="00F7746E">
      <w:pPr>
        <w:widowControl w:val="0"/>
        <w:autoSpaceDE w:val="0"/>
        <w:autoSpaceDN w:val="0"/>
        <w:adjustRightInd w:val="0"/>
        <w:ind w:right="250" w:firstLine="719"/>
        <w:jc w:val="both"/>
        <w:rPr>
          <w:noProof/>
          <w:sz w:val="28"/>
          <w:szCs w:val="28"/>
          <w:lang w:eastAsia="uk-UA"/>
        </w:rPr>
      </w:pPr>
    </w:p>
    <w:p w:rsidR="00F7746E" w:rsidRPr="000378D8" w:rsidRDefault="00F7746E" w:rsidP="00F7746E">
      <w:pPr>
        <w:widowControl w:val="0"/>
        <w:autoSpaceDE w:val="0"/>
        <w:autoSpaceDN w:val="0"/>
        <w:adjustRightInd w:val="0"/>
        <w:ind w:right="250" w:firstLine="719"/>
        <w:jc w:val="center"/>
        <w:rPr>
          <w:color w:val="221F21"/>
          <w:spacing w:val="2"/>
          <w:sz w:val="28"/>
          <w:szCs w:val="28"/>
          <w:lang w:val="en-US"/>
        </w:rPr>
      </w:pPr>
      <w:r w:rsidRPr="000378D8">
        <w:rPr>
          <w:noProof/>
          <w:sz w:val="28"/>
          <w:szCs w:val="28"/>
          <w:lang w:val="uk-UA" w:eastAsia="uk-UA"/>
        </w:rPr>
        <w:drawing>
          <wp:inline distT="0" distB="0" distL="0" distR="0">
            <wp:extent cx="3188278" cy="3963118"/>
            <wp:effectExtent l="19050" t="0" r="0" b="0"/>
            <wp:docPr id="30" name="Рисунок 16" descr="Кардіошкола - Аритмія періодично має виникати у кожного і не завжди її  потрібно лікувати, більше того, деякі види аритмії навіть дуже корисні для  здоров'я нашого Серця. Про те, що таке нормальна аритм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діошкола - Аритмія періодично має виникати у кожного і не завжди її  потрібно лікувати, більше того, деякі види аритмії навіть дуже корисні для  здоров'я нашого Серця. Про те, що таке нормальна аритмія"/>
                    <pic:cNvPicPr>
                      <a:picLocks noChangeAspect="1" noChangeArrowheads="1"/>
                    </pic:cNvPicPr>
                  </pic:nvPicPr>
                  <pic:blipFill>
                    <a:blip r:embed="rId59" cstate="print"/>
                    <a:srcRect/>
                    <a:stretch>
                      <a:fillRect/>
                    </a:stretch>
                  </pic:blipFill>
                  <pic:spPr bwMode="auto">
                    <a:xfrm>
                      <a:off x="0" y="0"/>
                      <a:ext cx="3190136" cy="3965428"/>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firstLine="719"/>
        <w:jc w:val="both"/>
        <w:rPr>
          <w:color w:val="221F21"/>
          <w:spacing w:val="2"/>
          <w:sz w:val="28"/>
          <w:szCs w:val="28"/>
          <w:lang w:val="en-US"/>
        </w:rPr>
      </w:pPr>
    </w:p>
    <w:p w:rsidR="00F7746E" w:rsidRPr="000378D8" w:rsidRDefault="00F7746E" w:rsidP="00F7746E">
      <w:pPr>
        <w:widowControl w:val="0"/>
        <w:autoSpaceDE w:val="0"/>
        <w:autoSpaceDN w:val="0"/>
        <w:adjustRightInd w:val="0"/>
        <w:ind w:right="250" w:firstLine="719"/>
        <w:jc w:val="both"/>
        <w:rPr>
          <w:color w:val="221F21"/>
          <w:spacing w:val="2"/>
          <w:sz w:val="28"/>
          <w:szCs w:val="28"/>
          <w:lang w:val="en-US"/>
        </w:rPr>
      </w:pPr>
    </w:p>
    <w:p w:rsidR="00F7746E" w:rsidRPr="00BD35B1" w:rsidRDefault="00F7746E" w:rsidP="00F7746E">
      <w:pPr>
        <w:widowControl w:val="0"/>
        <w:autoSpaceDE w:val="0"/>
        <w:autoSpaceDN w:val="0"/>
        <w:adjustRightInd w:val="0"/>
        <w:ind w:right="250" w:firstLine="719"/>
        <w:jc w:val="both"/>
        <w:rPr>
          <w:spacing w:val="2"/>
          <w:sz w:val="28"/>
          <w:szCs w:val="28"/>
          <w:lang w:val="uk-UA"/>
        </w:rPr>
      </w:pPr>
      <w:r w:rsidRPr="00BD35B1">
        <w:rPr>
          <w:spacing w:val="2"/>
          <w:sz w:val="28"/>
          <w:szCs w:val="28"/>
          <w:lang w:val="uk-UA"/>
        </w:rPr>
        <w:t>Малюнок 3.4.14.  Серцевий ритм в нормі та при порушеннях.</w:t>
      </w:r>
    </w:p>
    <w:p w:rsidR="00F7746E" w:rsidRPr="00BD35B1" w:rsidRDefault="00CA6C71" w:rsidP="00F7746E">
      <w:pPr>
        <w:widowControl w:val="0"/>
        <w:autoSpaceDE w:val="0"/>
        <w:autoSpaceDN w:val="0"/>
        <w:adjustRightInd w:val="0"/>
        <w:ind w:right="250" w:firstLine="719"/>
        <w:jc w:val="both"/>
        <w:rPr>
          <w:spacing w:val="2"/>
          <w:sz w:val="28"/>
          <w:szCs w:val="28"/>
          <w:lang w:val="uk-UA"/>
        </w:rPr>
      </w:pPr>
      <w:hyperlink r:id="rId60" w:history="1">
        <w:r w:rsidR="00F7746E" w:rsidRPr="00BD35B1">
          <w:rPr>
            <w:rStyle w:val="ac"/>
            <w:spacing w:val="2"/>
            <w:sz w:val="28"/>
            <w:szCs w:val="28"/>
            <w:lang w:val="en-US"/>
          </w:rPr>
          <w:t>https</w:t>
        </w:r>
        <w:r w:rsidR="00F7746E" w:rsidRPr="00BD35B1">
          <w:rPr>
            <w:rStyle w:val="ac"/>
            <w:spacing w:val="2"/>
            <w:sz w:val="28"/>
            <w:szCs w:val="28"/>
            <w:lang w:val="uk-UA"/>
          </w:rPr>
          <w:t>://</w:t>
        </w:r>
        <w:r w:rsidR="00F7746E" w:rsidRPr="00BD35B1">
          <w:rPr>
            <w:rStyle w:val="ac"/>
            <w:spacing w:val="2"/>
            <w:sz w:val="28"/>
            <w:szCs w:val="28"/>
            <w:lang w:val="en-US"/>
          </w:rPr>
          <w:t>www</w:t>
        </w:r>
        <w:r w:rsidR="00F7746E" w:rsidRPr="00BD35B1">
          <w:rPr>
            <w:rStyle w:val="ac"/>
            <w:spacing w:val="2"/>
            <w:sz w:val="28"/>
            <w:szCs w:val="28"/>
            <w:lang w:val="uk-UA"/>
          </w:rPr>
          <w:t>.</w:t>
        </w:r>
        <w:r w:rsidR="00F7746E" w:rsidRPr="00BD35B1">
          <w:rPr>
            <w:rStyle w:val="ac"/>
            <w:spacing w:val="2"/>
            <w:sz w:val="28"/>
            <w:szCs w:val="28"/>
            <w:lang w:val="en-US"/>
          </w:rPr>
          <w:t>facebook</w:t>
        </w:r>
        <w:r w:rsidR="00F7746E" w:rsidRPr="00BD35B1">
          <w:rPr>
            <w:rStyle w:val="ac"/>
            <w:spacing w:val="2"/>
            <w:sz w:val="28"/>
            <w:szCs w:val="28"/>
            <w:lang w:val="uk-UA"/>
          </w:rPr>
          <w:t>.</w:t>
        </w:r>
        <w:r w:rsidR="00F7746E" w:rsidRPr="00BD35B1">
          <w:rPr>
            <w:rStyle w:val="ac"/>
            <w:spacing w:val="2"/>
            <w:sz w:val="28"/>
            <w:szCs w:val="28"/>
            <w:lang w:val="en-US"/>
          </w:rPr>
          <w:t>com</w:t>
        </w:r>
        <w:r w:rsidR="00F7746E" w:rsidRPr="00BD35B1">
          <w:rPr>
            <w:rStyle w:val="ac"/>
            <w:spacing w:val="2"/>
            <w:sz w:val="28"/>
            <w:szCs w:val="28"/>
            <w:lang w:val="uk-UA"/>
          </w:rPr>
          <w:t>/</w:t>
        </w:r>
        <w:r w:rsidR="00F7746E" w:rsidRPr="00BD35B1">
          <w:rPr>
            <w:rStyle w:val="ac"/>
            <w:spacing w:val="2"/>
            <w:sz w:val="28"/>
            <w:szCs w:val="28"/>
            <w:lang w:val="en-US"/>
          </w:rPr>
          <w:t>CardioSchoolUA</w:t>
        </w:r>
        <w:r w:rsidR="00F7746E" w:rsidRPr="00BD35B1">
          <w:rPr>
            <w:rStyle w:val="ac"/>
            <w:spacing w:val="2"/>
            <w:sz w:val="28"/>
            <w:szCs w:val="28"/>
            <w:lang w:val="uk-UA"/>
          </w:rPr>
          <w:t>/</w:t>
        </w:r>
        <w:r w:rsidR="00F7746E" w:rsidRPr="00BD35B1">
          <w:rPr>
            <w:rStyle w:val="ac"/>
            <w:spacing w:val="2"/>
            <w:sz w:val="28"/>
            <w:szCs w:val="28"/>
            <w:lang w:val="en-US"/>
          </w:rPr>
          <w:t>photos</w:t>
        </w:r>
        <w:r w:rsidR="00F7746E" w:rsidRPr="00BD35B1">
          <w:rPr>
            <w:rStyle w:val="ac"/>
            <w:spacing w:val="2"/>
            <w:sz w:val="28"/>
            <w:szCs w:val="28"/>
            <w:lang w:val="uk-UA"/>
          </w:rPr>
          <w:t>/</w:t>
        </w:r>
        <w:r w:rsidR="00F7746E" w:rsidRPr="00BD35B1">
          <w:rPr>
            <w:rStyle w:val="ac"/>
            <w:spacing w:val="2"/>
            <w:sz w:val="28"/>
            <w:szCs w:val="28"/>
            <w:lang w:val="en-US"/>
          </w:rPr>
          <w:t>a</w:t>
        </w:r>
        <w:r w:rsidR="00F7746E" w:rsidRPr="00BD35B1">
          <w:rPr>
            <w:rStyle w:val="ac"/>
            <w:spacing w:val="2"/>
            <w:sz w:val="28"/>
            <w:szCs w:val="28"/>
            <w:lang w:val="uk-UA"/>
          </w:rPr>
          <w:t>.2078155808881901/2365311800166299/?</w:t>
        </w:r>
        <w:r w:rsidR="00F7746E" w:rsidRPr="00BD35B1">
          <w:rPr>
            <w:rStyle w:val="ac"/>
            <w:spacing w:val="2"/>
            <w:sz w:val="28"/>
            <w:szCs w:val="28"/>
            <w:lang w:val="en-US"/>
          </w:rPr>
          <w:t>type</w:t>
        </w:r>
        <w:r w:rsidR="00F7746E" w:rsidRPr="00BD35B1">
          <w:rPr>
            <w:rStyle w:val="ac"/>
            <w:spacing w:val="2"/>
            <w:sz w:val="28"/>
            <w:szCs w:val="28"/>
            <w:lang w:val="uk-UA"/>
          </w:rPr>
          <w:t>=3</w:t>
        </w:r>
      </w:hyperlink>
    </w:p>
    <w:p w:rsidR="00F7746E" w:rsidRPr="000378D8" w:rsidRDefault="00F7746E" w:rsidP="00F7746E">
      <w:pPr>
        <w:widowControl w:val="0"/>
        <w:autoSpaceDE w:val="0"/>
        <w:autoSpaceDN w:val="0"/>
        <w:adjustRightInd w:val="0"/>
        <w:ind w:right="250" w:firstLine="720"/>
        <w:jc w:val="both"/>
        <w:rPr>
          <w:color w:val="221F21"/>
          <w:spacing w:val="2"/>
          <w:sz w:val="28"/>
          <w:szCs w:val="28"/>
          <w:lang w:val="uk-UA"/>
        </w:rPr>
      </w:pPr>
      <w:r w:rsidRPr="000378D8">
        <w:rPr>
          <w:color w:val="221F21"/>
          <w:spacing w:val="2"/>
          <w:sz w:val="28"/>
          <w:szCs w:val="28"/>
          <w:lang w:val="uk-UA"/>
        </w:rPr>
        <w:t xml:space="preserve">В діагностиці аритмій в першу необхідно звертати увагу на  головну ознаку синусового ритму - однаковість інтервалу Р-Р на ЕКГ. У ряді випадків ці інтервали можуть різнитися між собою. </w:t>
      </w:r>
    </w:p>
    <w:p w:rsidR="00F7746E" w:rsidRPr="000378D8" w:rsidRDefault="00F7746E" w:rsidP="00F7746E">
      <w:pPr>
        <w:widowControl w:val="0"/>
        <w:autoSpaceDE w:val="0"/>
        <w:autoSpaceDN w:val="0"/>
        <w:adjustRightInd w:val="0"/>
        <w:ind w:right="250" w:firstLine="720"/>
        <w:jc w:val="both"/>
        <w:rPr>
          <w:color w:val="221F21"/>
          <w:spacing w:val="2"/>
          <w:sz w:val="28"/>
          <w:szCs w:val="28"/>
          <w:lang w:val="uk-UA"/>
        </w:rPr>
      </w:pPr>
      <w:r w:rsidRPr="000378D8">
        <w:rPr>
          <w:b/>
          <w:bCs/>
          <w:iCs/>
          <w:color w:val="221F21"/>
          <w:spacing w:val="2"/>
          <w:sz w:val="28"/>
          <w:szCs w:val="28"/>
          <w:lang w:val="uk-UA"/>
        </w:rPr>
        <w:t>Синусова тахікардія</w:t>
      </w:r>
      <w:r w:rsidRPr="000378D8">
        <w:rPr>
          <w:bCs/>
          <w:iCs/>
          <w:color w:val="221F21"/>
          <w:spacing w:val="2"/>
          <w:sz w:val="28"/>
          <w:szCs w:val="28"/>
          <w:lang w:val="uk-UA"/>
        </w:rPr>
        <w:t>:</w:t>
      </w:r>
      <w:r w:rsidRPr="000378D8">
        <w:rPr>
          <w:bCs/>
          <w:i/>
          <w:iCs/>
          <w:color w:val="221F21"/>
          <w:spacing w:val="2"/>
          <w:sz w:val="28"/>
          <w:szCs w:val="28"/>
          <w:lang w:val="uk-UA"/>
        </w:rPr>
        <w:t xml:space="preserve"> </w:t>
      </w:r>
      <w:r w:rsidRPr="000378D8">
        <w:rPr>
          <w:color w:val="221F21"/>
          <w:spacing w:val="2"/>
          <w:sz w:val="28"/>
          <w:szCs w:val="28"/>
          <w:lang w:val="uk-UA"/>
        </w:rPr>
        <w:t>1. Р - синусового походження.</w:t>
      </w:r>
      <w:r>
        <w:rPr>
          <w:color w:val="221F21"/>
          <w:spacing w:val="2"/>
          <w:sz w:val="28"/>
          <w:szCs w:val="28"/>
          <w:lang w:val="uk-UA"/>
        </w:rPr>
        <w:t xml:space="preserve"> </w:t>
      </w:r>
      <w:r w:rsidRPr="00BD35B1">
        <w:rPr>
          <w:color w:val="221F21"/>
          <w:spacing w:val="2"/>
          <w:sz w:val="28"/>
          <w:szCs w:val="28"/>
          <w:lang w:val="uk-UA"/>
        </w:rPr>
        <w:t xml:space="preserve">2. </w:t>
      </w:r>
      <w:r w:rsidRPr="000378D8">
        <w:rPr>
          <w:color w:val="221F21"/>
          <w:spacing w:val="2"/>
          <w:sz w:val="28"/>
          <w:szCs w:val="28"/>
          <w:lang w:val="en-US"/>
        </w:rPr>
        <w:t>P</w:t>
      </w:r>
      <w:r w:rsidRPr="00BD35B1">
        <w:rPr>
          <w:color w:val="221F21"/>
          <w:spacing w:val="2"/>
          <w:sz w:val="28"/>
          <w:szCs w:val="28"/>
          <w:lang w:val="uk-UA"/>
        </w:rPr>
        <w:t>-</w:t>
      </w:r>
      <w:r w:rsidRPr="000378D8">
        <w:rPr>
          <w:color w:val="221F21"/>
          <w:spacing w:val="2"/>
          <w:sz w:val="28"/>
          <w:szCs w:val="28"/>
          <w:lang w:val="en-US"/>
        </w:rPr>
        <w:t>q</w:t>
      </w:r>
      <w:r w:rsidRPr="00BD35B1">
        <w:rPr>
          <w:color w:val="221F21"/>
          <w:spacing w:val="2"/>
          <w:sz w:val="28"/>
          <w:szCs w:val="28"/>
          <w:lang w:val="uk-UA"/>
        </w:rPr>
        <w:t xml:space="preserve"> - 0,12-0,20</w:t>
      </w:r>
      <w:r>
        <w:rPr>
          <w:color w:val="221F21"/>
          <w:spacing w:val="2"/>
          <w:sz w:val="28"/>
          <w:szCs w:val="28"/>
          <w:lang w:val="uk-UA"/>
        </w:rPr>
        <w:t xml:space="preserve"> </w:t>
      </w:r>
      <w:r w:rsidRPr="000378D8">
        <w:rPr>
          <w:color w:val="221F21"/>
          <w:spacing w:val="2"/>
          <w:sz w:val="28"/>
          <w:szCs w:val="28"/>
          <w:lang w:val="uk-UA"/>
        </w:rPr>
        <w:t>с</w:t>
      </w:r>
      <w:r>
        <w:rPr>
          <w:color w:val="221F21"/>
          <w:spacing w:val="2"/>
          <w:sz w:val="28"/>
          <w:szCs w:val="28"/>
          <w:lang w:val="uk-UA"/>
        </w:rPr>
        <w:t>ек</w:t>
      </w:r>
      <w:r w:rsidRPr="000378D8">
        <w:rPr>
          <w:color w:val="221F21"/>
          <w:spacing w:val="2"/>
          <w:sz w:val="28"/>
          <w:szCs w:val="28"/>
          <w:lang w:val="uk-UA"/>
        </w:rPr>
        <w:t xml:space="preserve">, постійний. </w:t>
      </w:r>
      <w:r w:rsidRPr="00BD35B1">
        <w:rPr>
          <w:color w:val="221F21"/>
          <w:spacing w:val="2"/>
          <w:sz w:val="28"/>
          <w:szCs w:val="28"/>
          <w:lang w:val="uk-UA"/>
        </w:rPr>
        <w:t xml:space="preserve">3. </w:t>
      </w:r>
      <w:r w:rsidRPr="000378D8">
        <w:rPr>
          <w:color w:val="221F21"/>
          <w:spacing w:val="2"/>
          <w:sz w:val="28"/>
          <w:szCs w:val="28"/>
          <w:lang w:val="en-US"/>
        </w:rPr>
        <w:t>R</w:t>
      </w:r>
      <w:r w:rsidRPr="00BD35B1">
        <w:rPr>
          <w:color w:val="221F21"/>
          <w:spacing w:val="2"/>
          <w:sz w:val="28"/>
          <w:szCs w:val="28"/>
          <w:lang w:val="uk-UA"/>
        </w:rPr>
        <w:t>-</w:t>
      </w:r>
      <w:r w:rsidRPr="000378D8">
        <w:rPr>
          <w:color w:val="221F21"/>
          <w:spacing w:val="2"/>
          <w:sz w:val="28"/>
          <w:szCs w:val="28"/>
          <w:lang w:val="en-US"/>
        </w:rPr>
        <w:t>R</w:t>
      </w:r>
      <w:r w:rsidRPr="00BD35B1">
        <w:rPr>
          <w:color w:val="221F21"/>
          <w:spacing w:val="2"/>
          <w:sz w:val="28"/>
          <w:szCs w:val="28"/>
          <w:lang w:val="uk-UA"/>
        </w:rPr>
        <w:t xml:space="preserve">&lt;0,60 </w:t>
      </w:r>
      <w:r>
        <w:rPr>
          <w:color w:val="221F21"/>
          <w:spacing w:val="2"/>
          <w:sz w:val="28"/>
          <w:szCs w:val="28"/>
          <w:lang w:val="uk-UA"/>
        </w:rPr>
        <w:t>сек.</w:t>
      </w:r>
      <w:r w:rsidRPr="000378D8">
        <w:rPr>
          <w:color w:val="221F21"/>
          <w:spacing w:val="2"/>
          <w:sz w:val="28"/>
          <w:szCs w:val="28"/>
          <w:lang w:val="uk-UA"/>
        </w:rPr>
        <w:t xml:space="preserve"> (ЧСС -</w:t>
      </w:r>
      <w:r>
        <w:rPr>
          <w:color w:val="221F21"/>
          <w:spacing w:val="2"/>
          <w:sz w:val="28"/>
          <w:szCs w:val="28"/>
          <w:lang w:val="uk-UA"/>
        </w:rPr>
        <w:t xml:space="preserve"> 90-100 пошт</w:t>
      </w:r>
      <w:r w:rsidRPr="000378D8">
        <w:rPr>
          <w:color w:val="221F21"/>
          <w:spacing w:val="2"/>
          <w:sz w:val="28"/>
          <w:szCs w:val="28"/>
          <w:lang w:val="uk-UA"/>
        </w:rPr>
        <w:t>./хв).</w:t>
      </w:r>
    </w:p>
    <w:p w:rsidR="00F7746E" w:rsidRPr="000378D8" w:rsidRDefault="00F7746E" w:rsidP="00F7746E">
      <w:pPr>
        <w:widowControl w:val="0"/>
        <w:autoSpaceDE w:val="0"/>
        <w:autoSpaceDN w:val="0"/>
        <w:adjustRightInd w:val="0"/>
        <w:ind w:right="250"/>
        <w:jc w:val="both"/>
        <w:rPr>
          <w:color w:val="221F21"/>
          <w:spacing w:val="2"/>
          <w:sz w:val="28"/>
          <w:szCs w:val="28"/>
          <w:lang w:val="uk-UA"/>
        </w:rPr>
      </w:pPr>
      <w:r w:rsidRPr="000378D8">
        <w:rPr>
          <w:b/>
          <w:bCs/>
          <w:iCs/>
          <w:color w:val="221F21"/>
          <w:spacing w:val="2"/>
          <w:sz w:val="28"/>
          <w:szCs w:val="28"/>
          <w:lang w:val="uk-UA"/>
        </w:rPr>
        <w:t xml:space="preserve">         Синусова брадикардія</w:t>
      </w:r>
      <w:r w:rsidRPr="000378D8">
        <w:rPr>
          <w:bCs/>
          <w:i/>
          <w:iCs/>
          <w:color w:val="221F21"/>
          <w:spacing w:val="2"/>
          <w:sz w:val="28"/>
          <w:szCs w:val="28"/>
          <w:lang w:val="uk-UA"/>
        </w:rPr>
        <w:t xml:space="preserve">: </w:t>
      </w:r>
      <w:r w:rsidRPr="000378D8">
        <w:rPr>
          <w:color w:val="221F21"/>
          <w:spacing w:val="2"/>
          <w:sz w:val="28"/>
          <w:szCs w:val="28"/>
          <w:lang w:val="uk-UA"/>
        </w:rPr>
        <w:t>1. Р - синусового походження.</w:t>
      </w:r>
      <w:r w:rsidRPr="000378D8">
        <w:rPr>
          <w:color w:val="221F21"/>
          <w:spacing w:val="2"/>
          <w:sz w:val="28"/>
          <w:szCs w:val="28"/>
        </w:rPr>
        <w:t xml:space="preserve">2. </w:t>
      </w:r>
      <w:r w:rsidRPr="000378D8">
        <w:rPr>
          <w:color w:val="221F21"/>
          <w:spacing w:val="2"/>
          <w:sz w:val="28"/>
          <w:szCs w:val="28"/>
          <w:lang w:val="en-US"/>
        </w:rPr>
        <w:t>P</w:t>
      </w:r>
      <w:r w:rsidRPr="000378D8">
        <w:rPr>
          <w:color w:val="221F21"/>
          <w:spacing w:val="2"/>
          <w:sz w:val="28"/>
          <w:szCs w:val="28"/>
        </w:rPr>
        <w:t>-</w:t>
      </w:r>
      <w:r w:rsidRPr="000378D8">
        <w:rPr>
          <w:color w:val="221F21"/>
          <w:spacing w:val="2"/>
          <w:sz w:val="28"/>
          <w:szCs w:val="28"/>
          <w:lang w:val="en-US"/>
        </w:rPr>
        <w:t>q</w:t>
      </w:r>
      <w:r w:rsidRPr="000378D8">
        <w:rPr>
          <w:color w:val="221F21"/>
          <w:spacing w:val="2"/>
          <w:sz w:val="28"/>
          <w:szCs w:val="28"/>
        </w:rPr>
        <w:t xml:space="preserve"> - 0,12-</w:t>
      </w:r>
      <w:r w:rsidRPr="000378D8">
        <w:rPr>
          <w:color w:val="221F21"/>
          <w:spacing w:val="2"/>
          <w:sz w:val="28"/>
          <w:szCs w:val="28"/>
        </w:rPr>
        <w:lastRenderedPageBreak/>
        <w:t xml:space="preserve">0,20 </w:t>
      </w:r>
      <w:r w:rsidRPr="000378D8">
        <w:rPr>
          <w:color w:val="221F21"/>
          <w:spacing w:val="2"/>
          <w:sz w:val="28"/>
          <w:szCs w:val="28"/>
          <w:lang w:val="uk-UA"/>
        </w:rPr>
        <w:t>с</w:t>
      </w:r>
      <w:r>
        <w:rPr>
          <w:color w:val="221F21"/>
          <w:spacing w:val="2"/>
          <w:sz w:val="28"/>
          <w:szCs w:val="28"/>
          <w:lang w:val="uk-UA"/>
        </w:rPr>
        <w:t>ек.</w:t>
      </w:r>
      <w:r w:rsidRPr="000378D8">
        <w:rPr>
          <w:color w:val="221F21"/>
          <w:spacing w:val="2"/>
          <w:sz w:val="28"/>
          <w:szCs w:val="28"/>
          <w:lang w:val="uk-UA"/>
        </w:rPr>
        <w:t>,</w:t>
      </w:r>
      <w:r>
        <w:rPr>
          <w:color w:val="221F21"/>
          <w:spacing w:val="2"/>
          <w:sz w:val="28"/>
          <w:szCs w:val="28"/>
          <w:lang w:val="uk-UA"/>
        </w:rPr>
        <w:t xml:space="preserve"> </w:t>
      </w:r>
      <w:r w:rsidRPr="000378D8">
        <w:rPr>
          <w:color w:val="221F21"/>
          <w:spacing w:val="2"/>
          <w:sz w:val="28"/>
          <w:szCs w:val="28"/>
          <w:lang w:val="uk-UA"/>
        </w:rPr>
        <w:t xml:space="preserve">постійний. </w:t>
      </w:r>
      <w:r w:rsidRPr="00BD35B1">
        <w:rPr>
          <w:color w:val="221F21"/>
          <w:spacing w:val="2"/>
          <w:sz w:val="28"/>
          <w:szCs w:val="28"/>
          <w:lang w:val="uk-UA"/>
        </w:rPr>
        <w:t xml:space="preserve">3. </w:t>
      </w:r>
      <w:r w:rsidRPr="000378D8">
        <w:rPr>
          <w:color w:val="221F21"/>
          <w:spacing w:val="2"/>
          <w:sz w:val="28"/>
          <w:szCs w:val="28"/>
          <w:lang w:val="en-US"/>
        </w:rPr>
        <w:t>R</w:t>
      </w:r>
      <w:r w:rsidRPr="00BD35B1">
        <w:rPr>
          <w:color w:val="221F21"/>
          <w:spacing w:val="2"/>
          <w:sz w:val="28"/>
          <w:szCs w:val="28"/>
          <w:lang w:val="uk-UA"/>
        </w:rPr>
        <w:t>-</w:t>
      </w:r>
      <w:r w:rsidRPr="000378D8">
        <w:rPr>
          <w:color w:val="221F21"/>
          <w:spacing w:val="2"/>
          <w:sz w:val="28"/>
          <w:szCs w:val="28"/>
          <w:lang w:val="en-US"/>
        </w:rPr>
        <w:t>R</w:t>
      </w:r>
      <w:r w:rsidRPr="00BD35B1">
        <w:rPr>
          <w:color w:val="221F21"/>
          <w:spacing w:val="2"/>
          <w:sz w:val="28"/>
          <w:szCs w:val="28"/>
          <w:lang w:val="uk-UA"/>
        </w:rPr>
        <w:t>&gt;</w:t>
      </w:r>
      <w:r w:rsidRPr="000378D8">
        <w:rPr>
          <w:color w:val="221F21"/>
          <w:spacing w:val="2"/>
          <w:sz w:val="28"/>
          <w:szCs w:val="28"/>
          <w:lang w:val="en-US"/>
        </w:rPr>
        <w:t>l</w:t>
      </w:r>
      <w:r w:rsidRPr="00BD35B1">
        <w:rPr>
          <w:color w:val="221F21"/>
          <w:spacing w:val="2"/>
          <w:sz w:val="28"/>
          <w:szCs w:val="28"/>
          <w:lang w:val="uk-UA"/>
        </w:rPr>
        <w:t xml:space="preserve">,00 </w:t>
      </w:r>
      <w:r w:rsidRPr="000378D8">
        <w:rPr>
          <w:color w:val="221F21"/>
          <w:spacing w:val="2"/>
          <w:sz w:val="28"/>
          <w:szCs w:val="28"/>
          <w:lang w:val="uk-UA"/>
        </w:rPr>
        <w:t>с</w:t>
      </w:r>
      <w:r>
        <w:rPr>
          <w:color w:val="221F21"/>
          <w:spacing w:val="2"/>
          <w:sz w:val="28"/>
          <w:szCs w:val="28"/>
          <w:lang w:val="uk-UA"/>
        </w:rPr>
        <w:t xml:space="preserve">ек.; </w:t>
      </w:r>
      <w:r w:rsidRPr="000378D8">
        <w:rPr>
          <w:color w:val="221F21"/>
          <w:spacing w:val="2"/>
          <w:sz w:val="28"/>
          <w:szCs w:val="28"/>
          <w:lang w:val="uk-UA"/>
        </w:rPr>
        <w:t>ЧСС &lt;</w:t>
      </w:r>
      <w:r>
        <w:rPr>
          <w:color w:val="221F21"/>
          <w:spacing w:val="2"/>
          <w:sz w:val="28"/>
          <w:szCs w:val="28"/>
          <w:lang w:val="uk-UA"/>
        </w:rPr>
        <w:t xml:space="preserve"> 60 пошт./хв.</w:t>
      </w:r>
      <w:r w:rsidRPr="000378D8">
        <w:rPr>
          <w:color w:val="221F21"/>
          <w:spacing w:val="2"/>
          <w:sz w:val="28"/>
          <w:szCs w:val="28"/>
          <w:lang w:val="uk-UA"/>
        </w:rPr>
        <w:t xml:space="preserve"> (наприклад, найбільший інтервал Р-Р дорівнює 0,92 с</w:t>
      </w:r>
      <w:r>
        <w:rPr>
          <w:color w:val="221F21"/>
          <w:spacing w:val="2"/>
          <w:sz w:val="28"/>
          <w:szCs w:val="28"/>
          <w:lang w:val="uk-UA"/>
        </w:rPr>
        <w:t>ек.</w:t>
      </w:r>
      <w:r w:rsidRPr="000378D8">
        <w:rPr>
          <w:color w:val="221F21"/>
          <w:spacing w:val="2"/>
          <w:sz w:val="28"/>
          <w:szCs w:val="28"/>
          <w:lang w:val="uk-UA"/>
        </w:rPr>
        <w:t>, а найменший - 0,88 с</w:t>
      </w:r>
      <w:r>
        <w:rPr>
          <w:color w:val="221F21"/>
          <w:spacing w:val="2"/>
          <w:sz w:val="28"/>
          <w:szCs w:val="28"/>
          <w:lang w:val="uk-UA"/>
        </w:rPr>
        <w:t>ек</w:t>
      </w:r>
      <w:r w:rsidRPr="000378D8">
        <w:rPr>
          <w:color w:val="221F21"/>
          <w:spacing w:val="2"/>
          <w:sz w:val="28"/>
          <w:szCs w:val="28"/>
          <w:lang w:val="uk-UA"/>
        </w:rPr>
        <w:t>. Різниця невелика, всього 0,04</w:t>
      </w:r>
      <w:r>
        <w:rPr>
          <w:color w:val="221F21"/>
          <w:spacing w:val="2"/>
          <w:sz w:val="28"/>
          <w:szCs w:val="28"/>
          <w:lang w:val="uk-UA"/>
        </w:rPr>
        <w:t xml:space="preserve"> сек.</w:t>
      </w:r>
      <w:r w:rsidRPr="000378D8">
        <w:rPr>
          <w:color w:val="221F21"/>
          <w:spacing w:val="2"/>
          <w:sz w:val="28"/>
          <w:szCs w:val="28"/>
          <w:lang w:val="uk-UA"/>
        </w:rPr>
        <w:t>, і не перевищує 0,12</w:t>
      </w:r>
      <w:r>
        <w:rPr>
          <w:color w:val="221F21"/>
          <w:spacing w:val="2"/>
          <w:sz w:val="28"/>
          <w:szCs w:val="28"/>
          <w:lang w:val="uk-UA"/>
        </w:rPr>
        <w:t>сек.</w:t>
      </w:r>
      <w:r w:rsidRPr="000378D8">
        <w:rPr>
          <w:color w:val="221F21"/>
          <w:spacing w:val="2"/>
          <w:sz w:val="28"/>
          <w:szCs w:val="28"/>
          <w:lang w:val="uk-UA"/>
        </w:rPr>
        <w:t xml:space="preserve">. У цих випадках прийнято говорити про </w:t>
      </w:r>
      <w:r>
        <w:rPr>
          <w:bCs/>
          <w:color w:val="221F21"/>
          <w:spacing w:val="2"/>
          <w:sz w:val="28"/>
          <w:szCs w:val="28"/>
          <w:lang w:val="uk-UA"/>
        </w:rPr>
        <w:t>неправи</w:t>
      </w:r>
      <w:r w:rsidRPr="000378D8">
        <w:rPr>
          <w:bCs/>
          <w:color w:val="221F21"/>
          <w:spacing w:val="2"/>
          <w:sz w:val="28"/>
          <w:szCs w:val="28"/>
          <w:lang w:val="uk-UA"/>
        </w:rPr>
        <w:t>льний синусовий ритм)</w:t>
      </w:r>
      <w:r w:rsidRPr="000378D8">
        <w:rPr>
          <w:color w:val="221F21"/>
          <w:spacing w:val="2"/>
          <w:sz w:val="28"/>
          <w:szCs w:val="28"/>
          <w:lang w:val="uk-UA"/>
        </w:rPr>
        <w:t>.</w:t>
      </w:r>
      <w:r>
        <w:rPr>
          <w:color w:val="221F21"/>
          <w:spacing w:val="2"/>
          <w:sz w:val="28"/>
          <w:szCs w:val="28"/>
          <w:lang w:val="uk-UA"/>
        </w:rPr>
        <w:t xml:space="preserve"> </w:t>
      </w:r>
      <w:r w:rsidRPr="000378D8">
        <w:rPr>
          <w:color w:val="221F21"/>
          <w:spacing w:val="2"/>
          <w:sz w:val="28"/>
          <w:szCs w:val="28"/>
          <w:lang w:val="uk-UA"/>
        </w:rPr>
        <w:t>Якщо різниця між найбільшим і найменшим інтерв</w:t>
      </w:r>
      <w:r>
        <w:rPr>
          <w:color w:val="221F21"/>
          <w:spacing w:val="2"/>
          <w:sz w:val="28"/>
          <w:szCs w:val="28"/>
          <w:lang w:val="uk-UA"/>
        </w:rPr>
        <w:t>алами Р-Р становить понад 0,12 сек.</w:t>
      </w:r>
      <w:r w:rsidRPr="000378D8">
        <w:rPr>
          <w:color w:val="221F21"/>
          <w:spacing w:val="2"/>
          <w:sz w:val="28"/>
          <w:szCs w:val="28"/>
          <w:lang w:val="uk-UA"/>
        </w:rPr>
        <w:t>, то має місце синусова аритмія.</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b/>
          <w:color w:val="221F21"/>
          <w:spacing w:val="2"/>
          <w:sz w:val="28"/>
          <w:szCs w:val="28"/>
          <w:lang w:val="uk-UA"/>
        </w:rPr>
        <w:t>Основні етіологічні фактори аритмій</w:t>
      </w:r>
      <w:r w:rsidRPr="000378D8">
        <w:rPr>
          <w:color w:val="221F21"/>
          <w:spacing w:val="2"/>
          <w:sz w:val="28"/>
          <w:szCs w:val="28"/>
          <w:lang w:val="uk-UA"/>
        </w:rPr>
        <w:t xml:space="preserve">: - функціональні розлади нервової системи; нейроциркуляторна дистонія; - нервово-рефлекторні впливи на </w:t>
      </w:r>
      <w:r>
        <w:rPr>
          <w:color w:val="221F21"/>
          <w:spacing w:val="2"/>
          <w:sz w:val="28"/>
          <w:szCs w:val="28"/>
          <w:lang w:val="uk-UA"/>
        </w:rPr>
        <w:t xml:space="preserve">ССС </w:t>
      </w:r>
      <w:r w:rsidRPr="000378D8">
        <w:rPr>
          <w:color w:val="221F21"/>
          <w:spacing w:val="2"/>
          <w:sz w:val="28"/>
          <w:szCs w:val="28"/>
          <w:lang w:val="uk-UA"/>
        </w:rPr>
        <w:t xml:space="preserve">при захворюваннях шлунково-кишкового тракту, сечостатевої системи, органів дихання, ЛОР-органів, хребта, тощо; - захворювання центральної і вегетативної нервової системи (черепно-мозкові травми, запальні захворювання, пухлини, порушення мозкового кровообігу); - ішемічна хвороба серця; - запальні ураження міокарда різного генезу; - кардіоміопатії; - порушення електролітного балансу (зміни вмісту в крові калію, натрію); - гіпоксія і гіпоксемія різного походження (недостатність кровообігу різного генезу; хронічне легеневе серце, анемії різної етіології); - вплив на серце токсичних речовин (бактеріальні токсини, нікотин, алкоголь); - інтоксикації лікарськими середниками, побічна дія лікарських препаратів (серцеві глікозиди, </w:t>
      </w:r>
      <w:r w:rsidRPr="000378D8">
        <w:rPr>
          <w:color w:val="221F21"/>
          <w:spacing w:val="2"/>
          <w:sz w:val="28"/>
          <w:szCs w:val="28"/>
          <w:lang w:val="en-US"/>
        </w:rPr>
        <w:t>b</w:t>
      </w:r>
      <w:r w:rsidRPr="000378D8">
        <w:rPr>
          <w:color w:val="221F21"/>
          <w:spacing w:val="2"/>
          <w:sz w:val="28"/>
          <w:szCs w:val="28"/>
          <w:lang w:val="uk-UA"/>
        </w:rPr>
        <w:t xml:space="preserve">-адреноблокатори, </w:t>
      </w:r>
      <w:r w:rsidRPr="000378D8">
        <w:rPr>
          <w:color w:val="221F21"/>
          <w:spacing w:val="2"/>
          <w:sz w:val="28"/>
          <w:szCs w:val="28"/>
          <w:lang w:val="en-US"/>
        </w:rPr>
        <w:t>b</w:t>
      </w:r>
      <w:r w:rsidRPr="000378D8">
        <w:rPr>
          <w:color w:val="221F21"/>
          <w:spacing w:val="2"/>
          <w:sz w:val="28"/>
          <w:szCs w:val="28"/>
          <w:lang w:val="uk-UA"/>
        </w:rPr>
        <w:t>-адерностимулятори, і інші препарати).</w:t>
      </w:r>
    </w:p>
    <w:p w:rsidR="00F7746E" w:rsidRPr="000378D8" w:rsidRDefault="00F7746E" w:rsidP="00F7746E">
      <w:pPr>
        <w:ind w:firstLine="708"/>
        <w:jc w:val="both"/>
        <w:rPr>
          <w:sz w:val="28"/>
          <w:szCs w:val="28"/>
        </w:rPr>
      </w:pPr>
      <w:r w:rsidRPr="000378D8">
        <w:rPr>
          <w:sz w:val="28"/>
          <w:szCs w:val="28"/>
        </w:rPr>
        <w:t>Миготлива аритмія на ЕКГ проявляється характерними тільки для неї змінами в діяльності серця. Висловлюються вони в постійному коливанні тривалості інтервалів R-R, що характеризують аритмичность скорочень шлуночків. Коливання серцевих циклів можуть бути різними: від мінімальних відхилень, які не перевищують 10-15% різниці в тривалості інтервалів R-R між скороченнями, до істотних коливань, різниця тривалості яких змінюється в кілька разів.</w:t>
      </w:r>
    </w:p>
    <w:p w:rsidR="00F7746E" w:rsidRPr="00BD35B1" w:rsidRDefault="00F7746E" w:rsidP="00F7746E">
      <w:pPr>
        <w:widowControl w:val="0"/>
        <w:autoSpaceDE w:val="0"/>
        <w:autoSpaceDN w:val="0"/>
        <w:adjustRightInd w:val="0"/>
        <w:ind w:right="250" w:firstLine="708"/>
        <w:jc w:val="both"/>
        <w:rPr>
          <w:sz w:val="28"/>
          <w:szCs w:val="28"/>
          <w:lang w:val="uk-UA"/>
        </w:rPr>
      </w:pPr>
      <w:r w:rsidRPr="000378D8">
        <w:rPr>
          <w:sz w:val="28"/>
          <w:szCs w:val="28"/>
        </w:rPr>
        <w:t xml:space="preserve">Брадісистолічна і тахисистолічна форми захворювання характеризуються незначним ступенем коливань тривалості серцевих циклів в окремі періоди реєстрації, це явище може бути невірно витлумачене як правильний ритм. Більш тривала запис ЕКГ майже завжди дозволяє виявити у хворих з брадисистолической миготливою аритмією окремі різко вкорочені серцеві цикли </w:t>
      </w:r>
      <w:r>
        <w:rPr>
          <w:sz w:val="28"/>
          <w:szCs w:val="28"/>
        </w:rPr>
        <w:t>(</w:t>
      </w:r>
      <w:r w:rsidRPr="000378D8">
        <w:rPr>
          <w:sz w:val="28"/>
          <w:szCs w:val="28"/>
        </w:rPr>
        <w:t xml:space="preserve">Т. В. Ащеулова </w:t>
      </w:r>
      <w:r w:rsidRPr="000378D8">
        <w:rPr>
          <w:sz w:val="28"/>
          <w:szCs w:val="28"/>
          <w:lang w:val="uk-UA"/>
        </w:rPr>
        <w:t>та соавт.</w:t>
      </w:r>
      <w:r w:rsidRPr="000378D8">
        <w:rPr>
          <w:sz w:val="28"/>
          <w:szCs w:val="28"/>
        </w:rPr>
        <w:t xml:space="preserve"> 2016)</w:t>
      </w:r>
      <w:r>
        <w:rPr>
          <w:sz w:val="28"/>
          <w:szCs w:val="28"/>
          <w:lang w:val="uk-UA"/>
        </w:rPr>
        <w:t>.</w:t>
      </w:r>
    </w:p>
    <w:p w:rsidR="00F7746E" w:rsidRPr="007C7874" w:rsidRDefault="00F7746E" w:rsidP="00F7746E">
      <w:pPr>
        <w:widowControl w:val="0"/>
        <w:autoSpaceDE w:val="0"/>
        <w:autoSpaceDN w:val="0"/>
        <w:adjustRightInd w:val="0"/>
        <w:ind w:right="250" w:firstLine="708"/>
        <w:jc w:val="both"/>
        <w:rPr>
          <w:iCs/>
          <w:color w:val="000000"/>
          <w:sz w:val="28"/>
          <w:szCs w:val="28"/>
          <w:shd w:val="clear" w:color="auto" w:fill="FFFFFF"/>
          <w:lang w:val="uk-UA"/>
        </w:rPr>
      </w:pPr>
      <w:r w:rsidRPr="000378D8">
        <w:rPr>
          <w:iCs/>
          <w:color w:val="000000"/>
          <w:sz w:val="28"/>
          <w:szCs w:val="28"/>
          <w:shd w:val="clear" w:color="auto" w:fill="FFFFFF"/>
          <w:lang w:val="uk-UA"/>
        </w:rPr>
        <w:t xml:space="preserve">Можливі також формування аритмії внаслідок одночасного порушення автоматизму і провідності. Миготіння (фібриляція) передсердь (або миготлива аритмія) — це абсолютна аритмія. Синусовий вузол втрачає функцію головного водія ритму і в передсердях виникають дуже часті (від 350 до 700 за хвилину), хаотичні хвилі збудження та скорочення окремих м'язових волокон. </w:t>
      </w:r>
      <w:r w:rsidRPr="007C7874">
        <w:rPr>
          <w:iCs/>
          <w:color w:val="000000"/>
          <w:sz w:val="28"/>
          <w:szCs w:val="28"/>
          <w:shd w:val="clear" w:color="auto" w:fill="FFFFFF"/>
          <w:lang w:val="uk-UA"/>
        </w:rPr>
        <w:t>Більшість з цих імпульсів не доход</w:t>
      </w:r>
      <w:r w:rsidRPr="000378D8">
        <w:rPr>
          <w:iCs/>
          <w:color w:val="000000"/>
          <w:sz w:val="28"/>
          <w:szCs w:val="28"/>
          <w:shd w:val="clear" w:color="auto" w:fill="FFFFFF"/>
          <w:lang w:val="uk-UA"/>
        </w:rPr>
        <w:t>я</w:t>
      </w:r>
      <w:r w:rsidRPr="007C7874">
        <w:rPr>
          <w:iCs/>
          <w:color w:val="000000"/>
          <w:sz w:val="28"/>
          <w:szCs w:val="28"/>
          <w:shd w:val="clear" w:color="auto" w:fill="FFFFFF"/>
          <w:lang w:val="uk-UA"/>
        </w:rPr>
        <w:t>ть до шлуночків і тільки невелика частина досягає шлуночків і викликає їх неритмічне хаотичне збудження.</w:t>
      </w:r>
    </w:p>
    <w:p w:rsidR="00F7746E" w:rsidRPr="000378D8" w:rsidRDefault="00F7746E" w:rsidP="00F7746E">
      <w:pPr>
        <w:widowControl w:val="0"/>
        <w:autoSpaceDE w:val="0"/>
        <w:autoSpaceDN w:val="0"/>
        <w:adjustRightInd w:val="0"/>
        <w:ind w:right="250" w:firstLine="708"/>
        <w:jc w:val="both"/>
        <w:rPr>
          <w:iCs/>
          <w:color w:val="000000"/>
          <w:sz w:val="28"/>
          <w:szCs w:val="28"/>
          <w:shd w:val="clear" w:color="auto" w:fill="FFFFFF"/>
          <w:lang w:val="uk-UA"/>
        </w:rPr>
      </w:pPr>
      <w:r w:rsidRPr="000378D8">
        <w:rPr>
          <w:iCs/>
          <w:color w:val="000000"/>
          <w:sz w:val="28"/>
          <w:szCs w:val="28"/>
          <w:shd w:val="clear" w:color="auto" w:fill="FFFFFF"/>
        </w:rPr>
        <w:t>Тріпотіння передсердь</w:t>
      </w:r>
      <w:r w:rsidRPr="000378D8">
        <w:rPr>
          <w:iCs/>
          <w:color w:val="000000"/>
          <w:sz w:val="28"/>
          <w:szCs w:val="28"/>
          <w:shd w:val="clear" w:color="auto" w:fill="FFFFFF"/>
          <w:lang w:val="uk-UA"/>
        </w:rPr>
        <w:t xml:space="preserve"> - </w:t>
      </w:r>
      <w:r w:rsidRPr="000378D8">
        <w:rPr>
          <w:iCs/>
          <w:color w:val="000000"/>
          <w:sz w:val="28"/>
          <w:szCs w:val="28"/>
          <w:shd w:val="clear" w:color="auto" w:fill="FFFFFF"/>
        </w:rPr>
        <w:t>один з варіантів миготливої аритмії</w:t>
      </w:r>
      <w:r w:rsidRPr="000378D8">
        <w:rPr>
          <w:iCs/>
          <w:color w:val="000000"/>
          <w:sz w:val="28"/>
          <w:szCs w:val="28"/>
          <w:shd w:val="clear" w:color="auto" w:fill="FFFFFF"/>
          <w:lang w:val="uk-UA"/>
        </w:rPr>
        <w:t>,</w:t>
      </w:r>
      <w:r w:rsidRPr="000378D8">
        <w:rPr>
          <w:iCs/>
          <w:color w:val="000000"/>
          <w:sz w:val="28"/>
          <w:szCs w:val="28"/>
          <w:shd w:val="clear" w:color="auto" w:fill="FFFFFF"/>
        </w:rPr>
        <w:t xml:space="preserve"> що характеризується ритмічною діяльністю передсердь в частому ритмі (до 200-400 за хвилину). На відміну від мерехтіння передсердь</w:t>
      </w:r>
      <w:r w:rsidRPr="000378D8">
        <w:rPr>
          <w:iCs/>
          <w:color w:val="000000"/>
          <w:sz w:val="28"/>
          <w:szCs w:val="28"/>
          <w:shd w:val="clear" w:color="auto" w:fill="FFFFFF"/>
          <w:lang w:val="uk-UA"/>
        </w:rPr>
        <w:t>,</w:t>
      </w:r>
      <w:r w:rsidRPr="000378D8">
        <w:rPr>
          <w:iCs/>
          <w:color w:val="000000"/>
          <w:sz w:val="28"/>
          <w:szCs w:val="28"/>
          <w:shd w:val="clear" w:color="auto" w:fill="FFFFFF"/>
        </w:rPr>
        <w:t xml:space="preserve"> патологічне вогнище збудження </w:t>
      </w:r>
      <w:r w:rsidRPr="000378D8">
        <w:rPr>
          <w:iCs/>
          <w:color w:val="000000"/>
          <w:sz w:val="28"/>
          <w:szCs w:val="28"/>
          <w:shd w:val="clear" w:color="auto" w:fill="FFFFFF"/>
          <w:lang w:val="uk-UA"/>
        </w:rPr>
        <w:t xml:space="preserve">тільки </w:t>
      </w:r>
      <w:r w:rsidRPr="000378D8">
        <w:rPr>
          <w:iCs/>
          <w:color w:val="000000"/>
          <w:sz w:val="28"/>
          <w:szCs w:val="28"/>
          <w:shd w:val="clear" w:color="auto" w:fill="FFFFFF"/>
        </w:rPr>
        <w:t>одне</w:t>
      </w:r>
      <w:r w:rsidRPr="000378D8">
        <w:rPr>
          <w:iCs/>
          <w:color w:val="000000"/>
          <w:sz w:val="28"/>
          <w:szCs w:val="28"/>
          <w:shd w:val="clear" w:color="auto" w:fill="FFFFFF"/>
          <w:lang w:val="uk-UA"/>
        </w:rPr>
        <w:t>,</w:t>
      </w:r>
      <w:r w:rsidRPr="000378D8">
        <w:rPr>
          <w:iCs/>
          <w:color w:val="000000"/>
          <w:sz w:val="28"/>
          <w:szCs w:val="28"/>
          <w:shd w:val="clear" w:color="auto" w:fill="FFFFFF"/>
        </w:rPr>
        <w:t xml:space="preserve"> тому збудження і скорочення передсердь правильне </w:t>
      </w:r>
      <w:r w:rsidRPr="000378D8">
        <w:rPr>
          <w:iCs/>
          <w:color w:val="000000"/>
          <w:sz w:val="28"/>
          <w:szCs w:val="28"/>
          <w:shd w:val="clear" w:color="auto" w:fill="FFFFFF"/>
        </w:rPr>
        <w:lastRenderedPageBreak/>
        <w:t>але часте. В атріовентрикулярному вузлі блокується кожний другий або кожний третій імпульс.</w:t>
      </w:r>
    </w:p>
    <w:p w:rsidR="00F7746E" w:rsidRPr="000378D8" w:rsidRDefault="00F7746E" w:rsidP="00F7746E">
      <w:pPr>
        <w:widowControl w:val="0"/>
        <w:autoSpaceDE w:val="0"/>
        <w:autoSpaceDN w:val="0"/>
        <w:adjustRightInd w:val="0"/>
        <w:ind w:right="250" w:firstLine="708"/>
        <w:jc w:val="both"/>
        <w:rPr>
          <w:iCs/>
          <w:color w:val="000000"/>
          <w:sz w:val="28"/>
          <w:szCs w:val="28"/>
          <w:shd w:val="clear" w:color="auto" w:fill="FFFFFF"/>
          <w:lang w:val="uk-UA"/>
        </w:rPr>
      </w:pPr>
      <w:r w:rsidRPr="000378D8">
        <w:rPr>
          <w:iCs/>
          <w:color w:val="000000"/>
          <w:sz w:val="28"/>
          <w:szCs w:val="28"/>
          <w:shd w:val="clear" w:color="auto" w:fill="FFFFFF"/>
          <w:lang w:val="uk-UA"/>
        </w:rPr>
        <w:t xml:space="preserve">Тріпотіння шлуночків — це часте (200-300 за хвилину) і ритмічне їх збудження. Механізм виникнення тріпотіння шлуночків такий самий як і тріпотіння передсердь, тільки вогнище збудження знаходиться в шлуночках і хвиля збудження циркулює ритмічно одним і тим самим шляхом. </w:t>
      </w:r>
      <w:r w:rsidRPr="000378D8">
        <w:rPr>
          <w:iCs/>
          <w:color w:val="000000"/>
          <w:sz w:val="28"/>
          <w:szCs w:val="28"/>
          <w:shd w:val="clear" w:color="auto" w:fill="FFFFFF"/>
        </w:rPr>
        <w:t xml:space="preserve">Основними </w:t>
      </w:r>
      <w:r w:rsidRPr="000378D8">
        <w:rPr>
          <w:iCs/>
          <w:color w:val="000000"/>
          <w:sz w:val="28"/>
          <w:szCs w:val="28"/>
          <w:shd w:val="clear" w:color="auto" w:fill="FFFFFF"/>
          <w:lang w:val="uk-UA"/>
        </w:rPr>
        <w:t>ЕКГ</w:t>
      </w:r>
      <w:r w:rsidRPr="000378D8">
        <w:rPr>
          <w:iCs/>
          <w:color w:val="000000"/>
          <w:sz w:val="28"/>
          <w:szCs w:val="28"/>
          <w:shd w:val="clear" w:color="auto" w:fill="FFFFFF"/>
        </w:rPr>
        <w:t xml:space="preserve">ознаками тріпотіння шлуночків є наявність частих регулярних майже однакових за формою та амплітудою хвиль які нагадують синусоїду правильної форми. </w:t>
      </w:r>
    </w:p>
    <w:p w:rsidR="00F7746E" w:rsidRPr="000378D8" w:rsidRDefault="00F7746E" w:rsidP="00F7746E">
      <w:pPr>
        <w:widowControl w:val="0"/>
        <w:autoSpaceDE w:val="0"/>
        <w:autoSpaceDN w:val="0"/>
        <w:adjustRightInd w:val="0"/>
        <w:ind w:right="250"/>
        <w:jc w:val="both"/>
        <w:rPr>
          <w:iCs/>
          <w:color w:val="000000"/>
          <w:sz w:val="28"/>
          <w:szCs w:val="28"/>
          <w:shd w:val="clear" w:color="auto" w:fill="FFFFFF"/>
          <w:lang w:val="uk-UA"/>
        </w:rPr>
      </w:pP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noProof/>
          <w:color w:val="221F21"/>
          <w:spacing w:val="2"/>
          <w:sz w:val="28"/>
          <w:szCs w:val="28"/>
          <w:lang w:val="uk-UA" w:eastAsia="uk-UA"/>
        </w:rPr>
        <w:drawing>
          <wp:inline distT="0" distB="0" distL="0" distR="0">
            <wp:extent cx="3110230" cy="208534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print"/>
                    <a:srcRect/>
                    <a:stretch>
                      <a:fillRect/>
                    </a:stretch>
                  </pic:blipFill>
                  <pic:spPr bwMode="auto">
                    <a:xfrm>
                      <a:off x="0" y="0"/>
                      <a:ext cx="3110230" cy="2085340"/>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sidRPr="000378D8">
        <w:rPr>
          <w:color w:val="221F21"/>
          <w:spacing w:val="2"/>
          <w:sz w:val="28"/>
          <w:szCs w:val="28"/>
          <w:lang w:val="uk-UA"/>
        </w:rPr>
        <w:t>Малюнок</w:t>
      </w:r>
      <w:r>
        <w:rPr>
          <w:color w:val="221F21"/>
          <w:spacing w:val="2"/>
          <w:sz w:val="28"/>
          <w:szCs w:val="28"/>
          <w:lang w:val="uk-UA"/>
        </w:rPr>
        <w:t xml:space="preserve"> 3.4.15.</w:t>
      </w:r>
      <w:r w:rsidRPr="000378D8">
        <w:rPr>
          <w:color w:val="221F21"/>
          <w:spacing w:val="2"/>
          <w:sz w:val="28"/>
          <w:szCs w:val="28"/>
          <w:lang w:val="uk-UA"/>
        </w:rPr>
        <w:t xml:space="preserve">   ЕКГ ознаки миготливої аритмії</w:t>
      </w:r>
    </w:p>
    <w:p w:rsidR="00F7746E" w:rsidRPr="000378D8" w:rsidRDefault="00CA6C71" w:rsidP="00F7746E">
      <w:pPr>
        <w:widowControl w:val="0"/>
        <w:autoSpaceDE w:val="0"/>
        <w:autoSpaceDN w:val="0"/>
        <w:adjustRightInd w:val="0"/>
        <w:ind w:right="250" w:firstLine="719"/>
        <w:jc w:val="both"/>
        <w:rPr>
          <w:color w:val="221F21"/>
          <w:spacing w:val="2"/>
          <w:sz w:val="28"/>
          <w:szCs w:val="28"/>
          <w:lang w:val="uk-UA"/>
        </w:rPr>
      </w:pPr>
      <w:hyperlink r:id="rId62" w:history="1">
        <w:r w:rsidR="00F7746E" w:rsidRPr="000378D8">
          <w:rPr>
            <w:rStyle w:val="ac"/>
            <w:spacing w:val="2"/>
            <w:sz w:val="28"/>
            <w:szCs w:val="28"/>
            <w:lang w:val="uk-UA"/>
          </w:rPr>
          <w:t>https://hlh.com.ua/uk/articles/ekstrasystolichna-arytmiya-sercya</w:t>
        </w:r>
      </w:hyperlink>
    </w:p>
    <w:p w:rsidR="00F7746E" w:rsidRPr="000378D8" w:rsidRDefault="00F7746E" w:rsidP="00F7746E">
      <w:pPr>
        <w:widowControl w:val="0"/>
        <w:autoSpaceDE w:val="0"/>
        <w:autoSpaceDN w:val="0"/>
        <w:adjustRightInd w:val="0"/>
        <w:ind w:right="250" w:firstLine="708"/>
        <w:jc w:val="both"/>
        <w:rPr>
          <w:iCs/>
          <w:color w:val="000000"/>
          <w:sz w:val="28"/>
          <w:szCs w:val="28"/>
          <w:shd w:val="clear" w:color="auto" w:fill="FFFFFF"/>
          <w:lang w:val="uk-UA"/>
        </w:rPr>
      </w:pPr>
    </w:p>
    <w:p w:rsidR="00F7746E" w:rsidRPr="00BD35B1" w:rsidRDefault="00F7746E" w:rsidP="00F7746E">
      <w:pPr>
        <w:widowControl w:val="0"/>
        <w:autoSpaceDE w:val="0"/>
        <w:autoSpaceDN w:val="0"/>
        <w:adjustRightInd w:val="0"/>
        <w:ind w:right="250" w:firstLine="708"/>
        <w:jc w:val="both"/>
        <w:rPr>
          <w:iCs/>
          <w:color w:val="000000"/>
          <w:sz w:val="28"/>
          <w:szCs w:val="28"/>
          <w:shd w:val="clear" w:color="auto" w:fill="FFFFFF"/>
          <w:lang w:val="uk-UA"/>
        </w:rPr>
      </w:pPr>
      <w:r w:rsidRPr="000378D8">
        <w:rPr>
          <w:iCs/>
          <w:color w:val="000000"/>
          <w:sz w:val="28"/>
          <w:szCs w:val="28"/>
          <w:shd w:val="clear" w:color="auto" w:fill="FFFFFF"/>
          <w:lang w:val="uk-UA"/>
        </w:rPr>
        <w:t>Миготіння (фібриляція) шлуночків — це часті (200-500 за хвилину) хаотичні скорочення окремих волокон міокарда шлуночків. Фібриляція виникає внаслідок того</w:t>
      </w:r>
      <w:r>
        <w:rPr>
          <w:iCs/>
          <w:color w:val="000000"/>
          <w:sz w:val="28"/>
          <w:szCs w:val="28"/>
          <w:shd w:val="clear" w:color="auto" w:fill="FFFFFF"/>
          <w:lang w:val="uk-UA"/>
        </w:rPr>
        <w:t>,</w:t>
      </w:r>
      <w:r w:rsidRPr="000378D8">
        <w:rPr>
          <w:iCs/>
          <w:color w:val="000000"/>
          <w:sz w:val="28"/>
          <w:szCs w:val="28"/>
          <w:shd w:val="clear" w:color="auto" w:fill="FFFFFF"/>
          <w:lang w:val="uk-UA"/>
        </w:rPr>
        <w:t xml:space="preserve"> що хвиля збудження постійно змінює свій шлях. На ЕКГ шлуночкові комплекси відсутні, замість них реєструються хаотичні, різні за формою і амплітудою хвилі. </w:t>
      </w:r>
      <w:r w:rsidRPr="000378D8">
        <w:rPr>
          <w:iCs/>
          <w:color w:val="000000"/>
          <w:sz w:val="28"/>
          <w:szCs w:val="28"/>
          <w:shd w:val="clear" w:color="auto" w:fill="FFFFFF"/>
        </w:rPr>
        <w:t>Їх амплітуда поступово зменшується і на ЕКГ взагалі перестають записуватись будь-які зубці — виникає асистолія</w:t>
      </w:r>
      <w:r w:rsidRPr="000378D8">
        <w:rPr>
          <w:iCs/>
          <w:color w:val="000000"/>
          <w:sz w:val="28"/>
          <w:szCs w:val="28"/>
          <w:shd w:val="clear" w:color="auto" w:fill="FFFFFF"/>
          <w:lang w:val="uk-UA"/>
        </w:rPr>
        <w:t>.</w:t>
      </w:r>
      <w:r w:rsidRPr="000378D8">
        <w:rPr>
          <w:iCs/>
          <w:color w:val="000000"/>
          <w:sz w:val="28"/>
          <w:szCs w:val="28"/>
          <w:shd w:val="clear" w:color="auto" w:fill="FFFFFF"/>
        </w:rPr>
        <w:t> </w:t>
      </w:r>
    </w:p>
    <w:p w:rsidR="00F7746E" w:rsidRPr="000378D8" w:rsidRDefault="00F7746E" w:rsidP="00F7746E">
      <w:pPr>
        <w:widowControl w:val="0"/>
        <w:autoSpaceDE w:val="0"/>
        <w:autoSpaceDN w:val="0"/>
        <w:adjustRightInd w:val="0"/>
        <w:ind w:right="250" w:firstLine="719"/>
        <w:jc w:val="both"/>
        <w:rPr>
          <w:b/>
          <w:bCs/>
          <w:color w:val="221F21"/>
          <w:spacing w:val="2"/>
          <w:sz w:val="28"/>
          <w:szCs w:val="28"/>
          <w:lang w:val="uk-UA"/>
        </w:rPr>
      </w:pPr>
      <w:r w:rsidRPr="000378D8">
        <w:rPr>
          <w:b/>
          <w:bCs/>
          <w:noProof/>
          <w:color w:val="221F21"/>
          <w:spacing w:val="2"/>
          <w:sz w:val="28"/>
          <w:szCs w:val="28"/>
          <w:lang w:val="uk-UA" w:eastAsia="uk-UA"/>
        </w:rPr>
        <w:drawing>
          <wp:inline distT="0" distB="0" distL="0" distR="0">
            <wp:extent cx="4495800" cy="238506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3" cstate="print"/>
                    <a:srcRect/>
                    <a:stretch>
                      <a:fillRect/>
                    </a:stretch>
                  </pic:blipFill>
                  <pic:spPr bwMode="auto">
                    <a:xfrm>
                      <a:off x="0" y="0"/>
                      <a:ext cx="4495800" cy="2385060"/>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firstLine="719"/>
        <w:jc w:val="both"/>
        <w:rPr>
          <w:bCs/>
          <w:color w:val="221F21"/>
          <w:spacing w:val="2"/>
          <w:sz w:val="28"/>
          <w:szCs w:val="28"/>
          <w:lang w:val="uk-UA"/>
        </w:rPr>
      </w:pPr>
      <w:r w:rsidRPr="000378D8">
        <w:rPr>
          <w:bCs/>
          <w:color w:val="221F21"/>
          <w:spacing w:val="2"/>
          <w:sz w:val="28"/>
          <w:szCs w:val="28"/>
          <w:lang w:val="uk-UA"/>
        </w:rPr>
        <w:t>Малюнок</w:t>
      </w:r>
      <w:r>
        <w:rPr>
          <w:bCs/>
          <w:color w:val="221F21"/>
          <w:spacing w:val="2"/>
          <w:sz w:val="28"/>
          <w:szCs w:val="28"/>
          <w:lang w:val="uk-UA"/>
        </w:rPr>
        <w:t xml:space="preserve"> 3.4.16. 1.Миготлива аритмія. 2.</w:t>
      </w:r>
      <w:r w:rsidRPr="000378D8">
        <w:rPr>
          <w:bCs/>
          <w:color w:val="221F21"/>
          <w:spacing w:val="2"/>
          <w:sz w:val="28"/>
          <w:szCs w:val="28"/>
          <w:lang w:val="uk-UA"/>
        </w:rPr>
        <w:t>Тріпотіння передсердь. 3.Тріпотіння і миготіння шлуночків.</w:t>
      </w:r>
    </w:p>
    <w:p w:rsidR="00F7746E" w:rsidRPr="000378D8" w:rsidRDefault="00F7746E" w:rsidP="00F7746E">
      <w:pPr>
        <w:widowControl w:val="0"/>
        <w:autoSpaceDE w:val="0"/>
        <w:autoSpaceDN w:val="0"/>
        <w:adjustRightInd w:val="0"/>
        <w:ind w:right="250"/>
        <w:jc w:val="both"/>
        <w:rPr>
          <w:bCs/>
          <w:color w:val="221F21"/>
          <w:spacing w:val="2"/>
          <w:sz w:val="28"/>
          <w:szCs w:val="28"/>
          <w:lang w:val="uk-UA"/>
        </w:rPr>
      </w:pPr>
      <w:r w:rsidRPr="000378D8">
        <w:rPr>
          <w:bCs/>
          <w:color w:val="221F21"/>
          <w:spacing w:val="2"/>
          <w:sz w:val="28"/>
          <w:szCs w:val="28"/>
          <w:lang w:val="en-US"/>
        </w:rPr>
        <w:t>https</w:t>
      </w:r>
      <w:r w:rsidRPr="000378D8">
        <w:rPr>
          <w:bCs/>
          <w:color w:val="221F21"/>
          <w:spacing w:val="2"/>
          <w:sz w:val="28"/>
          <w:szCs w:val="28"/>
          <w:lang w:val="uk-UA"/>
        </w:rPr>
        <w:t>://</w:t>
      </w:r>
      <w:r w:rsidRPr="000378D8">
        <w:rPr>
          <w:bCs/>
          <w:color w:val="221F21"/>
          <w:spacing w:val="2"/>
          <w:sz w:val="28"/>
          <w:szCs w:val="28"/>
          <w:lang w:val="en-US"/>
        </w:rPr>
        <w:t>svitppt</w:t>
      </w:r>
      <w:r w:rsidRPr="000378D8">
        <w:rPr>
          <w:bCs/>
          <w:color w:val="221F21"/>
          <w:spacing w:val="2"/>
          <w:sz w:val="28"/>
          <w:szCs w:val="28"/>
          <w:lang w:val="uk-UA"/>
        </w:rPr>
        <w:t>.</w:t>
      </w:r>
      <w:r w:rsidRPr="000378D8">
        <w:rPr>
          <w:bCs/>
          <w:color w:val="221F21"/>
          <w:spacing w:val="2"/>
          <w:sz w:val="28"/>
          <w:szCs w:val="28"/>
          <w:lang w:val="en-US"/>
        </w:rPr>
        <w:t>com</w:t>
      </w:r>
      <w:r w:rsidRPr="000378D8">
        <w:rPr>
          <w:bCs/>
          <w:color w:val="221F21"/>
          <w:spacing w:val="2"/>
          <w:sz w:val="28"/>
          <w:szCs w:val="28"/>
          <w:lang w:val="uk-UA"/>
        </w:rPr>
        <w:t>.</w:t>
      </w:r>
      <w:r w:rsidRPr="000378D8">
        <w:rPr>
          <w:bCs/>
          <w:color w:val="221F21"/>
          <w:spacing w:val="2"/>
          <w:sz w:val="28"/>
          <w:szCs w:val="28"/>
          <w:lang w:val="en-US"/>
        </w:rPr>
        <w:t>ua</w:t>
      </w:r>
      <w:r w:rsidRPr="000378D8">
        <w:rPr>
          <w:bCs/>
          <w:color w:val="221F21"/>
          <w:spacing w:val="2"/>
          <w:sz w:val="28"/>
          <w:szCs w:val="28"/>
          <w:lang w:val="uk-UA"/>
        </w:rPr>
        <w:t>/</w:t>
      </w:r>
      <w:r w:rsidRPr="000378D8">
        <w:rPr>
          <w:bCs/>
          <w:color w:val="221F21"/>
          <w:spacing w:val="2"/>
          <w:sz w:val="28"/>
          <w:szCs w:val="28"/>
          <w:lang w:val="en-US"/>
        </w:rPr>
        <w:t>biologiya</w:t>
      </w:r>
      <w:r w:rsidRPr="000378D8">
        <w:rPr>
          <w:bCs/>
          <w:color w:val="221F21"/>
          <w:spacing w:val="2"/>
          <w:sz w:val="28"/>
          <w:szCs w:val="28"/>
          <w:lang w:val="uk-UA"/>
        </w:rPr>
        <w:t>/</w:t>
      </w:r>
      <w:r w:rsidRPr="000378D8">
        <w:rPr>
          <w:bCs/>
          <w:color w:val="221F21"/>
          <w:spacing w:val="2"/>
          <w:sz w:val="28"/>
          <w:szCs w:val="28"/>
          <w:lang w:val="en-US"/>
        </w:rPr>
        <w:t>funkcionalni</w:t>
      </w:r>
      <w:r w:rsidRPr="000378D8">
        <w:rPr>
          <w:bCs/>
          <w:color w:val="221F21"/>
          <w:spacing w:val="2"/>
          <w:sz w:val="28"/>
          <w:szCs w:val="28"/>
          <w:lang w:val="uk-UA"/>
        </w:rPr>
        <w:t>-</w:t>
      </w:r>
      <w:r w:rsidRPr="000378D8">
        <w:rPr>
          <w:bCs/>
          <w:color w:val="221F21"/>
          <w:spacing w:val="2"/>
          <w:sz w:val="28"/>
          <w:szCs w:val="28"/>
          <w:lang w:val="en-US"/>
        </w:rPr>
        <w:t>metodi</w:t>
      </w:r>
      <w:r w:rsidRPr="000378D8">
        <w:rPr>
          <w:bCs/>
          <w:color w:val="221F21"/>
          <w:spacing w:val="2"/>
          <w:sz w:val="28"/>
          <w:szCs w:val="28"/>
          <w:lang w:val="uk-UA"/>
        </w:rPr>
        <w:t>-</w:t>
      </w:r>
      <w:r w:rsidRPr="000378D8">
        <w:rPr>
          <w:bCs/>
          <w:color w:val="221F21"/>
          <w:spacing w:val="2"/>
          <w:sz w:val="28"/>
          <w:szCs w:val="28"/>
          <w:lang w:val="en-US"/>
        </w:rPr>
        <w:t>doslidzhennya</w:t>
      </w:r>
      <w:r w:rsidRPr="000378D8">
        <w:rPr>
          <w:bCs/>
          <w:color w:val="221F21"/>
          <w:spacing w:val="2"/>
          <w:sz w:val="28"/>
          <w:szCs w:val="28"/>
          <w:lang w:val="uk-UA"/>
        </w:rPr>
        <w:t>-</w:t>
      </w:r>
      <w:r w:rsidRPr="000378D8">
        <w:rPr>
          <w:bCs/>
          <w:color w:val="221F21"/>
          <w:spacing w:val="2"/>
          <w:sz w:val="28"/>
          <w:szCs w:val="28"/>
          <w:lang w:val="en-US"/>
        </w:rPr>
        <w:t>sercevo</w:t>
      </w:r>
      <w:r w:rsidRPr="000378D8">
        <w:rPr>
          <w:bCs/>
          <w:color w:val="221F21"/>
          <w:spacing w:val="2"/>
          <w:sz w:val="28"/>
          <w:szCs w:val="28"/>
          <w:lang w:val="uk-UA"/>
        </w:rPr>
        <w:t>-</w:t>
      </w:r>
      <w:r w:rsidRPr="000378D8">
        <w:rPr>
          <w:bCs/>
          <w:color w:val="221F21"/>
          <w:spacing w:val="2"/>
          <w:sz w:val="28"/>
          <w:szCs w:val="28"/>
          <w:lang w:val="en-US"/>
        </w:rPr>
        <w:lastRenderedPageBreak/>
        <w:t>sudinnoi</w:t>
      </w:r>
      <w:r w:rsidRPr="000378D8">
        <w:rPr>
          <w:bCs/>
          <w:color w:val="221F21"/>
          <w:spacing w:val="2"/>
          <w:sz w:val="28"/>
          <w:szCs w:val="28"/>
          <w:lang w:val="uk-UA"/>
        </w:rPr>
        <w:t>-</w:t>
      </w:r>
      <w:r w:rsidRPr="000378D8">
        <w:rPr>
          <w:bCs/>
          <w:color w:val="221F21"/>
          <w:spacing w:val="2"/>
          <w:sz w:val="28"/>
          <w:szCs w:val="28"/>
          <w:lang w:val="en-US"/>
        </w:rPr>
        <w:t>sistemi</w:t>
      </w:r>
      <w:r w:rsidRPr="000378D8">
        <w:rPr>
          <w:bCs/>
          <w:color w:val="221F21"/>
          <w:spacing w:val="2"/>
          <w:sz w:val="28"/>
          <w:szCs w:val="28"/>
          <w:lang w:val="uk-UA"/>
        </w:rPr>
        <w:t>.</w:t>
      </w:r>
      <w:r w:rsidRPr="000378D8">
        <w:rPr>
          <w:bCs/>
          <w:color w:val="221F21"/>
          <w:spacing w:val="2"/>
          <w:sz w:val="28"/>
          <w:szCs w:val="28"/>
          <w:lang w:val="en-US"/>
        </w:rPr>
        <w:t>html</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Pr>
          <w:b/>
          <w:bCs/>
          <w:color w:val="221F21"/>
          <w:spacing w:val="2"/>
          <w:sz w:val="28"/>
          <w:szCs w:val="28"/>
          <w:lang w:val="uk-UA"/>
        </w:rPr>
        <w:t>Екстрасистолія</w:t>
      </w:r>
      <w:r w:rsidRPr="000378D8">
        <w:rPr>
          <w:b/>
          <w:bCs/>
          <w:color w:val="221F21"/>
          <w:spacing w:val="2"/>
          <w:sz w:val="28"/>
          <w:szCs w:val="28"/>
          <w:lang w:val="uk-UA"/>
        </w:rPr>
        <w:t xml:space="preserve"> -</w:t>
      </w:r>
      <w:r w:rsidRPr="000378D8">
        <w:rPr>
          <w:b/>
          <w:color w:val="221F21"/>
          <w:spacing w:val="2"/>
          <w:sz w:val="28"/>
          <w:szCs w:val="28"/>
          <w:lang w:val="uk-UA"/>
        </w:rPr>
        <w:t xml:space="preserve"> </w:t>
      </w:r>
      <w:r w:rsidRPr="000378D8">
        <w:rPr>
          <w:color w:val="221F21"/>
          <w:spacing w:val="2"/>
          <w:sz w:val="28"/>
          <w:szCs w:val="28"/>
          <w:lang w:val="uk-UA"/>
        </w:rPr>
        <w:t>позачергове збудження (і подальше скорочення) всього серця або його відділів). Причиною екстрасистоли вважають наявність активного гетеротопного (ектопічного) вогнища, який генерує достатньо значимий за електричною силою імпульс, здатний «перебити», порушити роботу основного водія ритму серця - синусового вузла.</w:t>
      </w:r>
    </w:p>
    <w:p w:rsidR="00F7746E" w:rsidRDefault="00F7746E" w:rsidP="00F7746E">
      <w:pPr>
        <w:widowControl w:val="0"/>
        <w:autoSpaceDE w:val="0"/>
        <w:autoSpaceDN w:val="0"/>
        <w:adjustRightInd w:val="0"/>
        <w:ind w:right="250" w:firstLine="719"/>
        <w:jc w:val="both"/>
        <w:rPr>
          <w:iCs/>
          <w:color w:val="221F21"/>
          <w:spacing w:val="2"/>
          <w:sz w:val="28"/>
          <w:szCs w:val="28"/>
          <w:lang w:val="uk-UA"/>
        </w:rPr>
      </w:pPr>
      <w:r w:rsidRPr="000378D8">
        <w:rPr>
          <w:color w:val="221F21"/>
          <w:spacing w:val="2"/>
          <w:sz w:val="28"/>
          <w:szCs w:val="28"/>
          <w:lang w:val="uk-UA"/>
        </w:rPr>
        <w:t xml:space="preserve">Залежно від локалізації ектопічного вогнища, розрізняють </w:t>
      </w:r>
      <w:r w:rsidRPr="000378D8">
        <w:rPr>
          <w:bCs/>
          <w:iCs/>
          <w:color w:val="221F21"/>
          <w:spacing w:val="2"/>
          <w:sz w:val="28"/>
          <w:szCs w:val="28"/>
          <w:lang w:val="uk-UA"/>
        </w:rPr>
        <w:t>над шлуночкову (передсердну) й шлуночкову екстрасистоли</w:t>
      </w:r>
      <w:r>
        <w:rPr>
          <w:iCs/>
          <w:color w:val="221F21"/>
          <w:spacing w:val="2"/>
          <w:sz w:val="28"/>
          <w:szCs w:val="28"/>
          <w:lang w:val="uk-UA"/>
        </w:rPr>
        <w:t>, малюнок 3.4.17.</w:t>
      </w:r>
    </w:p>
    <w:p w:rsidR="00F7746E" w:rsidRPr="000378D8" w:rsidRDefault="00F7746E" w:rsidP="00F7746E">
      <w:pPr>
        <w:widowControl w:val="0"/>
        <w:autoSpaceDE w:val="0"/>
        <w:autoSpaceDN w:val="0"/>
        <w:adjustRightInd w:val="0"/>
        <w:ind w:right="250" w:firstLine="719"/>
        <w:jc w:val="both"/>
        <w:rPr>
          <w:b/>
          <w:color w:val="221F21"/>
          <w:spacing w:val="2"/>
          <w:sz w:val="28"/>
          <w:szCs w:val="28"/>
          <w:lang w:val="en-US"/>
        </w:rPr>
      </w:pPr>
      <w:r w:rsidRPr="000378D8">
        <w:rPr>
          <w:b/>
          <w:noProof/>
          <w:color w:val="221F21"/>
          <w:spacing w:val="2"/>
          <w:sz w:val="28"/>
          <w:szCs w:val="28"/>
          <w:lang w:val="uk-UA" w:eastAsia="uk-UA"/>
        </w:rPr>
        <w:drawing>
          <wp:inline distT="0" distB="0" distL="0" distR="0">
            <wp:extent cx="4558030" cy="2376170"/>
            <wp:effectExtent l="19050" t="0" r="0" b="0"/>
            <wp:docPr id="31"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cstate="print"/>
                    <a:srcRect/>
                    <a:stretch>
                      <a:fillRect/>
                    </a:stretch>
                  </pic:blipFill>
                  <pic:spPr bwMode="auto">
                    <a:xfrm>
                      <a:off x="0" y="0"/>
                      <a:ext cx="4558030" cy="2376170"/>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jc w:val="both"/>
        <w:rPr>
          <w:b/>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Pr>
          <w:bCs/>
          <w:iCs/>
          <w:color w:val="221F21"/>
          <w:spacing w:val="2"/>
          <w:sz w:val="28"/>
          <w:szCs w:val="28"/>
          <w:lang w:val="uk-UA"/>
        </w:rPr>
        <w:t>Малюнок 3.4.17</w:t>
      </w:r>
      <w:r w:rsidRPr="000378D8">
        <w:rPr>
          <w:bCs/>
          <w:iCs/>
          <w:color w:val="221F21"/>
          <w:spacing w:val="2"/>
          <w:sz w:val="28"/>
          <w:szCs w:val="28"/>
          <w:lang w:val="uk-UA"/>
        </w:rPr>
        <w:t xml:space="preserve">. </w:t>
      </w:r>
      <w:r w:rsidRPr="000378D8">
        <w:rPr>
          <w:color w:val="221F21"/>
          <w:spacing w:val="2"/>
          <w:sz w:val="28"/>
          <w:szCs w:val="28"/>
          <w:lang w:val="uk-UA"/>
        </w:rPr>
        <w:t>Екстрасистолія, різновиди.</w:t>
      </w:r>
    </w:p>
    <w:p w:rsidR="00F7746E" w:rsidRPr="000378D8" w:rsidRDefault="00F7746E" w:rsidP="00F7746E">
      <w:pPr>
        <w:widowControl w:val="0"/>
        <w:autoSpaceDE w:val="0"/>
        <w:autoSpaceDN w:val="0"/>
        <w:adjustRightInd w:val="0"/>
        <w:ind w:right="250" w:firstLine="719"/>
        <w:jc w:val="both"/>
        <w:rPr>
          <w:iCs/>
          <w:color w:val="221F21"/>
          <w:spacing w:val="2"/>
          <w:sz w:val="28"/>
          <w:szCs w:val="28"/>
        </w:rPr>
      </w:pPr>
    </w:p>
    <w:p w:rsidR="00F7746E" w:rsidRPr="000378D8" w:rsidRDefault="00F7746E" w:rsidP="00F7746E">
      <w:pPr>
        <w:widowControl w:val="0"/>
        <w:autoSpaceDE w:val="0"/>
        <w:autoSpaceDN w:val="0"/>
        <w:adjustRightInd w:val="0"/>
        <w:ind w:right="250" w:firstLine="719"/>
        <w:jc w:val="both"/>
        <w:rPr>
          <w:iCs/>
          <w:color w:val="221F21"/>
          <w:spacing w:val="2"/>
          <w:sz w:val="28"/>
          <w:szCs w:val="28"/>
          <w:lang w:val="en-US"/>
        </w:rPr>
      </w:pPr>
      <w:r w:rsidRPr="000378D8">
        <w:rPr>
          <w:iCs/>
          <w:noProof/>
          <w:color w:val="221F21"/>
          <w:spacing w:val="2"/>
          <w:sz w:val="28"/>
          <w:szCs w:val="28"/>
          <w:lang w:val="uk-UA" w:eastAsia="uk-UA"/>
        </w:rPr>
        <w:drawing>
          <wp:inline distT="0" distB="0" distL="0" distR="0">
            <wp:extent cx="3324860" cy="2292985"/>
            <wp:effectExtent l="19050" t="0" r="889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5" cstate="print"/>
                    <a:srcRect/>
                    <a:stretch>
                      <a:fillRect/>
                    </a:stretch>
                  </pic:blipFill>
                  <pic:spPr bwMode="auto">
                    <a:xfrm>
                      <a:off x="0" y="0"/>
                      <a:ext cx="3324860" cy="2292985"/>
                    </a:xfrm>
                    <a:prstGeom prst="rect">
                      <a:avLst/>
                    </a:prstGeom>
                    <a:noFill/>
                    <a:ln w="9525">
                      <a:noFill/>
                      <a:miter lim="800000"/>
                      <a:headEnd/>
                      <a:tailEnd/>
                    </a:ln>
                  </pic:spPr>
                </pic:pic>
              </a:graphicData>
            </a:graphic>
          </wp:inline>
        </w:drawing>
      </w:r>
    </w:p>
    <w:p w:rsidR="00F7746E" w:rsidRPr="000378D8" w:rsidRDefault="00F7746E" w:rsidP="00F7746E">
      <w:pPr>
        <w:widowControl w:val="0"/>
        <w:autoSpaceDE w:val="0"/>
        <w:autoSpaceDN w:val="0"/>
        <w:adjustRightInd w:val="0"/>
        <w:ind w:right="250"/>
        <w:jc w:val="both"/>
        <w:rPr>
          <w:color w:val="221F21"/>
          <w:spacing w:val="2"/>
          <w:sz w:val="28"/>
          <w:szCs w:val="28"/>
          <w:lang w:val="uk-UA"/>
        </w:rPr>
      </w:pP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Pr>
          <w:bCs/>
          <w:iCs/>
          <w:color w:val="221F21"/>
          <w:spacing w:val="2"/>
          <w:sz w:val="28"/>
          <w:szCs w:val="28"/>
          <w:lang w:val="uk-UA"/>
        </w:rPr>
        <w:t>Малюнок 3.4.18</w:t>
      </w:r>
      <w:r w:rsidRPr="00784428">
        <w:rPr>
          <w:bCs/>
          <w:iCs/>
          <w:color w:val="221F21"/>
          <w:spacing w:val="2"/>
          <w:sz w:val="28"/>
          <w:szCs w:val="28"/>
          <w:lang w:val="uk-UA"/>
        </w:rPr>
        <w:t>.</w:t>
      </w:r>
      <w:r w:rsidRPr="000378D8">
        <w:rPr>
          <w:b/>
          <w:bCs/>
          <w:iCs/>
          <w:color w:val="221F21"/>
          <w:spacing w:val="2"/>
          <w:sz w:val="28"/>
          <w:szCs w:val="28"/>
          <w:lang w:val="uk-UA"/>
        </w:rPr>
        <w:t xml:space="preserve"> </w:t>
      </w:r>
      <w:r w:rsidRPr="000378D8">
        <w:rPr>
          <w:color w:val="221F21"/>
          <w:spacing w:val="2"/>
          <w:sz w:val="28"/>
          <w:szCs w:val="28"/>
          <w:lang w:val="uk-UA"/>
        </w:rPr>
        <w:t>Передсердна екстрасистолія.</w:t>
      </w:r>
    </w:p>
    <w:p w:rsidR="00F7746E" w:rsidRPr="000378D8" w:rsidRDefault="00F7746E" w:rsidP="00F7746E">
      <w:pPr>
        <w:widowControl w:val="0"/>
        <w:autoSpaceDE w:val="0"/>
        <w:autoSpaceDN w:val="0"/>
        <w:adjustRightInd w:val="0"/>
        <w:ind w:right="250" w:firstLine="719"/>
        <w:jc w:val="both"/>
        <w:rPr>
          <w:iCs/>
          <w:color w:val="221F21"/>
          <w:spacing w:val="2"/>
          <w:sz w:val="28"/>
          <w:szCs w:val="28"/>
          <w:lang w:val="uk-UA"/>
        </w:rPr>
      </w:pPr>
      <w:r w:rsidRPr="000378D8">
        <w:rPr>
          <w:iCs/>
          <w:color w:val="221F21"/>
          <w:spacing w:val="2"/>
          <w:sz w:val="28"/>
          <w:szCs w:val="28"/>
          <w:lang w:val="en-US"/>
        </w:rPr>
        <w:t>https</w:t>
      </w:r>
      <w:r w:rsidRPr="000378D8">
        <w:rPr>
          <w:iCs/>
          <w:color w:val="221F21"/>
          <w:spacing w:val="2"/>
          <w:sz w:val="28"/>
          <w:szCs w:val="28"/>
          <w:lang w:val="uk-UA"/>
        </w:rPr>
        <w:t>://</w:t>
      </w:r>
      <w:r w:rsidRPr="000378D8">
        <w:rPr>
          <w:iCs/>
          <w:color w:val="221F21"/>
          <w:spacing w:val="2"/>
          <w:sz w:val="28"/>
          <w:szCs w:val="28"/>
          <w:lang w:val="en-US"/>
        </w:rPr>
        <w:t>jak</w:t>
      </w:r>
      <w:r w:rsidRPr="000378D8">
        <w:rPr>
          <w:iCs/>
          <w:color w:val="221F21"/>
          <w:spacing w:val="2"/>
          <w:sz w:val="28"/>
          <w:szCs w:val="28"/>
          <w:lang w:val="uk-UA"/>
        </w:rPr>
        <w:t>.</w:t>
      </w:r>
      <w:r w:rsidRPr="000378D8">
        <w:rPr>
          <w:iCs/>
          <w:color w:val="221F21"/>
          <w:spacing w:val="2"/>
          <w:sz w:val="28"/>
          <w:szCs w:val="28"/>
          <w:lang w:val="en-US"/>
        </w:rPr>
        <w:t>koshachek</w:t>
      </w:r>
      <w:r w:rsidRPr="000378D8">
        <w:rPr>
          <w:iCs/>
          <w:color w:val="221F21"/>
          <w:spacing w:val="2"/>
          <w:sz w:val="28"/>
          <w:szCs w:val="28"/>
          <w:lang w:val="uk-UA"/>
        </w:rPr>
        <w:t>.</w:t>
      </w:r>
      <w:r w:rsidRPr="000378D8">
        <w:rPr>
          <w:iCs/>
          <w:color w:val="221F21"/>
          <w:spacing w:val="2"/>
          <w:sz w:val="28"/>
          <w:szCs w:val="28"/>
          <w:lang w:val="en-US"/>
        </w:rPr>
        <w:t>com</w:t>
      </w:r>
      <w:r w:rsidRPr="000378D8">
        <w:rPr>
          <w:iCs/>
          <w:color w:val="221F21"/>
          <w:spacing w:val="2"/>
          <w:sz w:val="28"/>
          <w:szCs w:val="28"/>
          <w:lang w:val="uk-UA"/>
        </w:rPr>
        <w:t>/</w:t>
      </w:r>
      <w:r w:rsidRPr="000378D8">
        <w:rPr>
          <w:iCs/>
          <w:color w:val="221F21"/>
          <w:spacing w:val="2"/>
          <w:sz w:val="28"/>
          <w:szCs w:val="28"/>
          <w:lang w:val="en-US"/>
        </w:rPr>
        <w:t>articles</w:t>
      </w:r>
      <w:r w:rsidRPr="000378D8">
        <w:rPr>
          <w:iCs/>
          <w:color w:val="221F21"/>
          <w:spacing w:val="2"/>
          <w:sz w:val="28"/>
          <w:szCs w:val="28"/>
          <w:lang w:val="uk-UA"/>
        </w:rPr>
        <w:t>/</w:t>
      </w:r>
      <w:r w:rsidRPr="000378D8">
        <w:rPr>
          <w:iCs/>
          <w:color w:val="221F21"/>
          <w:spacing w:val="2"/>
          <w:sz w:val="28"/>
          <w:szCs w:val="28"/>
          <w:lang w:val="en-US"/>
        </w:rPr>
        <w:t>oznaki</w:t>
      </w:r>
      <w:r w:rsidRPr="000378D8">
        <w:rPr>
          <w:iCs/>
          <w:color w:val="221F21"/>
          <w:spacing w:val="2"/>
          <w:sz w:val="28"/>
          <w:szCs w:val="28"/>
          <w:lang w:val="uk-UA"/>
        </w:rPr>
        <w:t>-</w:t>
      </w:r>
      <w:r w:rsidRPr="000378D8">
        <w:rPr>
          <w:iCs/>
          <w:color w:val="221F21"/>
          <w:spacing w:val="2"/>
          <w:sz w:val="28"/>
          <w:szCs w:val="28"/>
          <w:lang w:val="en-US"/>
        </w:rPr>
        <w:t>peredserdnoi</w:t>
      </w:r>
      <w:r w:rsidRPr="000378D8">
        <w:rPr>
          <w:iCs/>
          <w:color w:val="221F21"/>
          <w:spacing w:val="2"/>
          <w:sz w:val="28"/>
          <w:szCs w:val="28"/>
          <w:lang w:val="uk-UA"/>
        </w:rPr>
        <w:t>-</w:t>
      </w:r>
      <w:r w:rsidRPr="000378D8">
        <w:rPr>
          <w:iCs/>
          <w:color w:val="221F21"/>
          <w:spacing w:val="2"/>
          <w:sz w:val="28"/>
          <w:szCs w:val="28"/>
          <w:lang w:val="en-US"/>
        </w:rPr>
        <w:t>ekstrasistolii</w:t>
      </w:r>
      <w:r w:rsidRPr="000378D8">
        <w:rPr>
          <w:iCs/>
          <w:color w:val="221F21"/>
          <w:spacing w:val="2"/>
          <w:sz w:val="28"/>
          <w:szCs w:val="28"/>
          <w:lang w:val="uk-UA"/>
        </w:rPr>
        <w:t>-</w:t>
      </w:r>
      <w:r w:rsidRPr="000378D8">
        <w:rPr>
          <w:iCs/>
          <w:color w:val="221F21"/>
          <w:spacing w:val="2"/>
          <w:sz w:val="28"/>
          <w:szCs w:val="28"/>
          <w:lang w:val="en-US"/>
        </w:rPr>
        <w:t>na</w:t>
      </w:r>
      <w:r w:rsidRPr="000378D8">
        <w:rPr>
          <w:iCs/>
          <w:color w:val="221F21"/>
          <w:spacing w:val="2"/>
          <w:sz w:val="28"/>
          <w:szCs w:val="28"/>
          <w:lang w:val="uk-UA"/>
        </w:rPr>
        <w:t>-</w:t>
      </w:r>
      <w:r w:rsidRPr="000378D8">
        <w:rPr>
          <w:iCs/>
          <w:color w:val="221F21"/>
          <w:spacing w:val="2"/>
          <w:sz w:val="28"/>
          <w:szCs w:val="28"/>
          <w:lang w:val="en-US"/>
        </w:rPr>
        <w:t>ekg</w:t>
      </w:r>
      <w:r w:rsidRPr="000378D8">
        <w:rPr>
          <w:iCs/>
          <w:color w:val="221F21"/>
          <w:spacing w:val="2"/>
          <w:sz w:val="28"/>
          <w:szCs w:val="28"/>
          <w:lang w:val="uk-UA"/>
        </w:rPr>
        <w:t>.</w:t>
      </w:r>
      <w:r w:rsidRPr="000378D8">
        <w:rPr>
          <w:iCs/>
          <w:color w:val="221F21"/>
          <w:spacing w:val="2"/>
          <w:sz w:val="28"/>
          <w:szCs w:val="28"/>
          <w:lang w:val="en-US"/>
        </w:rPr>
        <w:t>html</w:t>
      </w:r>
      <w:r w:rsidRPr="000378D8">
        <w:rPr>
          <w:color w:val="221F21"/>
          <w:spacing w:val="2"/>
          <w:sz w:val="28"/>
          <w:szCs w:val="28"/>
          <w:lang w:val="uk-UA"/>
        </w:rPr>
        <w:t xml:space="preserve"> </w:t>
      </w:r>
    </w:p>
    <w:p w:rsidR="00F7746E" w:rsidRPr="000378D8" w:rsidRDefault="00F7746E" w:rsidP="00F7746E">
      <w:pPr>
        <w:widowControl w:val="0"/>
        <w:autoSpaceDE w:val="0"/>
        <w:autoSpaceDN w:val="0"/>
        <w:adjustRightInd w:val="0"/>
        <w:ind w:right="250" w:firstLine="709"/>
        <w:jc w:val="both"/>
        <w:rPr>
          <w:color w:val="221F21"/>
          <w:spacing w:val="2"/>
          <w:sz w:val="28"/>
          <w:szCs w:val="28"/>
          <w:lang w:val="uk-UA"/>
        </w:rPr>
      </w:pPr>
      <w:r w:rsidRPr="000378D8">
        <w:rPr>
          <w:color w:val="221F21"/>
          <w:spacing w:val="2"/>
          <w:sz w:val="28"/>
          <w:szCs w:val="28"/>
          <w:lang w:val="uk-UA"/>
        </w:rPr>
        <w:t xml:space="preserve">Після екстрасистоли наступне збудження шлуночків від імпульсів із синусового вузла є неможливим (шлуночок знаходиться в рефрактерному періоді). </w:t>
      </w:r>
      <w:r w:rsidRPr="000378D8">
        <w:rPr>
          <w:color w:val="221F21"/>
          <w:spacing w:val="2"/>
          <w:sz w:val="28"/>
          <w:szCs w:val="28"/>
        </w:rPr>
        <w:t xml:space="preserve">Внаслідок рефрактерності наступне скорочення шлуночка виникає пізніше відповідно до автоматизму синусового вузла  - </w:t>
      </w:r>
      <w:r w:rsidRPr="000378D8">
        <w:rPr>
          <w:color w:val="221F21"/>
          <w:spacing w:val="2"/>
          <w:sz w:val="28"/>
          <w:szCs w:val="28"/>
          <w:lang w:val="uk-UA"/>
        </w:rPr>
        <w:t>компенсаторна пауза.</w:t>
      </w:r>
    </w:p>
    <w:p w:rsidR="00F7746E" w:rsidRPr="000378D8" w:rsidRDefault="00F7746E" w:rsidP="00F7746E">
      <w:pPr>
        <w:widowControl w:val="0"/>
        <w:autoSpaceDE w:val="0"/>
        <w:autoSpaceDN w:val="0"/>
        <w:adjustRightInd w:val="0"/>
        <w:ind w:right="250" w:firstLine="720"/>
        <w:jc w:val="both"/>
        <w:rPr>
          <w:color w:val="221F21"/>
          <w:spacing w:val="2"/>
          <w:sz w:val="28"/>
          <w:szCs w:val="28"/>
          <w:lang w:val="uk-UA"/>
        </w:rPr>
      </w:pPr>
      <w:r w:rsidRPr="000378D8">
        <w:rPr>
          <w:color w:val="221F21"/>
          <w:spacing w:val="2"/>
          <w:sz w:val="28"/>
          <w:szCs w:val="28"/>
        </w:rPr>
        <w:t>Якщо інтервал між пре</w:t>
      </w:r>
      <w:r w:rsidRPr="000378D8">
        <w:rPr>
          <w:color w:val="221F21"/>
          <w:spacing w:val="2"/>
          <w:sz w:val="28"/>
          <w:szCs w:val="28"/>
          <w:lang w:val="uk-UA"/>
        </w:rPr>
        <w:t xml:space="preserve"> </w:t>
      </w:r>
      <w:r w:rsidRPr="000378D8">
        <w:rPr>
          <w:color w:val="221F21"/>
          <w:spacing w:val="2"/>
          <w:sz w:val="28"/>
          <w:szCs w:val="28"/>
        </w:rPr>
        <w:t>- і постекстрасистолічним скороченням серця дорівнює часу двох нормальних серцевих циклів, то таку компенсаторну паузу називають повною</w:t>
      </w:r>
      <w:r w:rsidRPr="000378D8">
        <w:rPr>
          <w:color w:val="221F21"/>
          <w:spacing w:val="2"/>
          <w:sz w:val="28"/>
          <w:szCs w:val="28"/>
          <w:lang w:val="uk-UA"/>
        </w:rPr>
        <w:t xml:space="preserve">. Топічно розташовуючись в одному з шлуночків, </w:t>
      </w:r>
      <w:r w:rsidRPr="000378D8">
        <w:rPr>
          <w:color w:val="221F21"/>
          <w:spacing w:val="2"/>
          <w:sz w:val="28"/>
          <w:szCs w:val="28"/>
          <w:lang w:val="uk-UA"/>
        </w:rPr>
        <w:lastRenderedPageBreak/>
        <w:t xml:space="preserve">ектрасистолічне вогнище збуджує спочатку шлуночок, в якому він знаходиться, а потім інший шлуночок, тобто шлуночки будуть збуджуватись не одночасно, а по черзі. Отже, шлуночковий екстрасистолічний комплекс </w:t>
      </w:r>
      <w:r w:rsidRPr="000378D8">
        <w:rPr>
          <w:color w:val="221F21"/>
          <w:spacing w:val="2"/>
          <w:sz w:val="28"/>
          <w:szCs w:val="28"/>
          <w:lang w:val="en-US"/>
        </w:rPr>
        <w:t>QRS</w:t>
      </w:r>
      <w:r w:rsidRPr="000378D8">
        <w:rPr>
          <w:color w:val="221F21"/>
          <w:spacing w:val="2"/>
          <w:sz w:val="28"/>
          <w:szCs w:val="28"/>
          <w:lang w:val="uk-UA"/>
        </w:rPr>
        <w:t xml:space="preserve"> буде розширений більше 0,12 с</w:t>
      </w:r>
      <w:r>
        <w:rPr>
          <w:color w:val="221F21"/>
          <w:spacing w:val="2"/>
          <w:sz w:val="28"/>
          <w:szCs w:val="28"/>
          <w:lang w:val="uk-UA"/>
        </w:rPr>
        <w:t>ек.</w:t>
      </w:r>
      <w:r w:rsidRPr="000378D8">
        <w:rPr>
          <w:color w:val="221F21"/>
          <w:spacing w:val="2"/>
          <w:sz w:val="28"/>
          <w:szCs w:val="28"/>
          <w:lang w:val="uk-UA"/>
        </w:rPr>
        <w:t>, деформований.</w:t>
      </w:r>
    </w:p>
    <w:p w:rsidR="00F7746E" w:rsidRPr="000378D8" w:rsidRDefault="00F7746E" w:rsidP="00F7746E">
      <w:pPr>
        <w:widowControl w:val="0"/>
        <w:autoSpaceDE w:val="0"/>
        <w:autoSpaceDN w:val="0"/>
        <w:adjustRightInd w:val="0"/>
        <w:ind w:right="250"/>
        <w:jc w:val="both"/>
        <w:rPr>
          <w:color w:val="221F21"/>
          <w:spacing w:val="2"/>
          <w:sz w:val="28"/>
          <w:szCs w:val="28"/>
          <w:lang w:val="uk-UA"/>
        </w:rPr>
      </w:pPr>
    </w:p>
    <w:p w:rsidR="00F7746E" w:rsidRPr="000378D8" w:rsidRDefault="00F7746E" w:rsidP="00F7746E">
      <w:pPr>
        <w:ind w:right="-3" w:firstLine="708"/>
        <w:jc w:val="both"/>
        <w:rPr>
          <w:sz w:val="28"/>
          <w:szCs w:val="28"/>
          <w:lang w:val="uk-UA"/>
        </w:rPr>
      </w:pPr>
      <w:r w:rsidRPr="000378D8">
        <w:rPr>
          <w:b/>
          <w:sz w:val="28"/>
          <w:szCs w:val="28"/>
          <w:lang w:val="uk-UA"/>
        </w:rPr>
        <w:t>Загальний перелік питань по темі для опитування</w:t>
      </w:r>
      <w:r w:rsidRPr="000378D8">
        <w:rPr>
          <w:sz w:val="28"/>
          <w:szCs w:val="28"/>
          <w:lang w:val="uk-UA"/>
        </w:rPr>
        <w:t>:</w:t>
      </w:r>
    </w:p>
    <w:p w:rsidR="00F7746E" w:rsidRPr="000378D8" w:rsidRDefault="00F7746E" w:rsidP="00F7746E">
      <w:pPr>
        <w:ind w:right="-3" w:firstLine="708"/>
        <w:jc w:val="both"/>
        <w:rPr>
          <w:sz w:val="28"/>
          <w:szCs w:val="28"/>
          <w:lang w:val="uk-UA"/>
        </w:rPr>
      </w:pPr>
    </w:p>
    <w:p w:rsidR="00F7746E" w:rsidRPr="000378D8" w:rsidRDefault="00F7746E" w:rsidP="00F7746E">
      <w:pPr>
        <w:widowControl w:val="0"/>
        <w:autoSpaceDE w:val="0"/>
        <w:autoSpaceDN w:val="0"/>
        <w:adjustRightInd w:val="0"/>
        <w:ind w:right="250" w:firstLine="720"/>
        <w:jc w:val="both"/>
        <w:rPr>
          <w:sz w:val="28"/>
          <w:szCs w:val="28"/>
          <w:lang w:val="uk-UA"/>
        </w:rPr>
      </w:pPr>
      <w:r w:rsidRPr="000378D8">
        <w:rPr>
          <w:sz w:val="28"/>
          <w:szCs w:val="28"/>
          <w:lang w:val="uk-UA"/>
        </w:rPr>
        <w:t>1.Опишіть умови проведення елекрокардіографії.</w:t>
      </w:r>
    </w:p>
    <w:p w:rsidR="00F7746E" w:rsidRPr="000378D8" w:rsidRDefault="00F7746E" w:rsidP="00F7746E">
      <w:pPr>
        <w:widowControl w:val="0"/>
        <w:autoSpaceDE w:val="0"/>
        <w:autoSpaceDN w:val="0"/>
        <w:adjustRightInd w:val="0"/>
        <w:ind w:right="250" w:firstLine="720"/>
        <w:jc w:val="both"/>
        <w:rPr>
          <w:sz w:val="28"/>
          <w:szCs w:val="28"/>
          <w:lang w:val="uk-UA"/>
        </w:rPr>
      </w:pPr>
      <w:r w:rsidRPr="000378D8">
        <w:rPr>
          <w:color w:val="221F21"/>
          <w:spacing w:val="2"/>
          <w:sz w:val="28"/>
          <w:szCs w:val="28"/>
          <w:lang w:val="uk-UA"/>
        </w:rPr>
        <w:t>2.Послідовність появи на  ЕКГ окремих зубців,  пов’язана із збудженням нервових вузлів, характеристика.</w:t>
      </w:r>
    </w:p>
    <w:p w:rsidR="00F7746E" w:rsidRPr="000378D8" w:rsidRDefault="00F7746E" w:rsidP="00F7746E">
      <w:pPr>
        <w:widowControl w:val="0"/>
        <w:autoSpaceDE w:val="0"/>
        <w:autoSpaceDN w:val="0"/>
        <w:adjustRightInd w:val="0"/>
        <w:ind w:right="250" w:firstLine="719"/>
        <w:jc w:val="both"/>
        <w:rPr>
          <w:color w:val="221F21"/>
          <w:spacing w:val="2"/>
          <w:sz w:val="28"/>
          <w:szCs w:val="28"/>
          <w:lang w:val="uk-UA"/>
        </w:rPr>
      </w:pPr>
      <w:r>
        <w:rPr>
          <w:color w:val="221F21"/>
          <w:spacing w:val="2"/>
          <w:sz w:val="28"/>
          <w:szCs w:val="28"/>
          <w:lang w:val="uk-UA"/>
        </w:rPr>
        <w:t>3. Діагностичне значення ЕКГ</w:t>
      </w:r>
      <w:r w:rsidRPr="000378D8">
        <w:rPr>
          <w:color w:val="221F21"/>
          <w:spacing w:val="2"/>
          <w:sz w:val="28"/>
          <w:szCs w:val="28"/>
          <w:lang w:val="uk-UA"/>
        </w:rPr>
        <w:t xml:space="preserve"> в діагностиці порушень серця.</w:t>
      </w:r>
    </w:p>
    <w:p w:rsidR="00F7746E" w:rsidRPr="000378D8" w:rsidRDefault="00F7746E" w:rsidP="00F7746E">
      <w:pPr>
        <w:widowControl w:val="0"/>
        <w:autoSpaceDE w:val="0"/>
        <w:autoSpaceDN w:val="0"/>
        <w:adjustRightInd w:val="0"/>
        <w:ind w:right="250" w:firstLine="720"/>
        <w:jc w:val="both"/>
        <w:rPr>
          <w:bCs/>
          <w:color w:val="221F21"/>
          <w:spacing w:val="2"/>
          <w:sz w:val="28"/>
          <w:szCs w:val="28"/>
          <w:lang w:val="uk-UA"/>
        </w:rPr>
      </w:pPr>
      <w:r w:rsidRPr="000378D8">
        <w:rPr>
          <w:bCs/>
          <w:color w:val="221F21"/>
          <w:spacing w:val="2"/>
          <w:sz w:val="28"/>
          <w:szCs w:val="28"/>
          <w:lang w:val="uk-UA"/>
        </w:rPr>
        <w:t>4.</w:t>
      </w:r>
      <w:r w:rsidRPr="000378D8">
        <w:rPr>
          <w:bCs/>
          <w:color w:val="221F21"/>
          <w:spacing w:val="2"/>
          <w:sz w:val="28"/>
          <w:szCs w:val="28"/>
        </w:rPr>
        <w:t>Провідна система серця</w:t>
      </w:r>
      <w:r w:rsidRPr="000378D8">
        <w:rPr>
          <w:bCs/>
          <w:color w:val="221F21"/>
          <w:spacing w:val="2"/>
          <w:sz w:val="28"/>
          <w:szCs w:val="28"/>
          <w:lang w:val="uk-UA"/>
        </w:rPr>
        <w:t>, послідовність збуджень в нормі.</w:t>
      </w:r>
    </w:p>
    <w:p w:rsidR="00F7746E" w:rsidRPr="000378D8" w:rsidRDefault="00F7746E" w:rsidP="00F7746E">
      <w:pPr>
        <w:widowControl w:val="0"/>
        <w:autoSpaceDE w:val="0"/>
        <w:autoSpaceDN w:val="0"/>
        <w:adjustRightInd w:val="0"/>
        <w:ind w:right="250" w:firstLine="720"/>
        <w:jc w:val="both"/>
        <w:rPr>
          <w:bCs/>
          <w:color w:val="221F21"/>
          <w:spacing w:val="2"/>
          <w:sz w:val="28"/>
          <w:szCs w:val="28"/>
          <w:lang w:val="uk-UA"/>
        </w:rPr>
      </w:pPr>
      <w:r w:rsidRPr="000378D8">
        <w:rPr>
          <w:bCs/>
          <w:color w:val="221F21"/>
          <w:spacing w:val="2"/>
          <w:sz w:val="28"/>
          <w:szCs w:val="28"/>
          <w:lang w:val="uk-UA"/>
        </w:rPr>
        <w:t>5.Аритмія, г</w:t>
      </w:r>
      <w:r w:rsidRPr="000378D8">
        <w:rPr>
          <w:bCs/>
          <w:color w:val="221F21"/>
          <w:spacing w:val="2"/>
          <w:sz w:val="28"/>
          <w:szCs w:val="28"/>
        </w:rPr>
        <w:t>іпертрофія</w:t>
      </w:r>
      <w:r w:rsidRPr="000378D8">
        <w:rPr>
          <w:bCs/>
          <w:color w:val="221F21"/>
          <w:spacing w:val="2"/>
          <w:sz w:val="28"/>
          <w:szCs w:val="28"/>
          <w:lang w:val="uk-UA"/>
        </w:rPr>
        <w:t>, ознаки на ЕКГ.</w:t>
      </w:r>
    </w:p>
    <w:p w:rsidR="00F7746E" w:rsidRPr="000378D8" w:rsidRDefault="00F7746E" w:rsidP="00F7746E">
      <w:pPr>
        <w:widowControl w:val="0"/>
        <w:autoSpaceDE w:val="0"/>
        <w:autoSpaceDN w:val="0"/>
        <w:adjustRightInd w:val="0"/>
        <w:ind w:right="250" w:firstLine="720"/>
        <w:jc w:val="both"/>
        <w:rPr>
          <w:color w:val="221F21"/>
          <w:spacing w:val="2"/>
          <w:sz w:val="28"/>
          <w:szCs w:val="28"/>
          <w:lang w:val="uk-UA"/>
        </w:rPr>
      </w:pPr>
      <w:r w:rsidRPr="000378D8">
        <w:rPr>
          <w:color w:val="221F21"/>
          <w:spacing w:val="2"/>
          <w:sz w:val="28"/>
          <w:szCs w:val="28"/>
          <w:lang w:val="uk-UA"/>
        </w:rPr>
        <w:t>6.О</w:t>
      </w:r>
      <w:r>
        <w:rPr>
          <w:color w:val="221F21"/>
          <w:spacing w:val="2"/>
          <w:sz w:val="28"/>
          <w:szCs w:val="28"/>
          <w:lang w:val="uk-UA"/>
        </w:rPr>
        <w:t>сновні</w:t>
      </w:r>
      <w:r w:rsidRPr="000378D8">
        <w:rPr>
          <w:color w:val="221F21"/>
          <w:spacing w:val="2"/>
          <w:sz w:val="28"/>
          <w:szCs w:val="28"/>
          <w:lang w:val="uk-UA"/>
        </w:rPr>
        <w:t xml:space="preserve"> ознак</w:t>
      </w:r>
      <w:r>
        <w:rPr>
          <w:color w:val="221F21"/>
          <w:spacing w:val="2"/>
          <w:sz w:val="28"/>
          <w:szCs w:val="28"/>
          <w:lang w:val="uk-UA"/>
        </w:rPr>
        <w:t>и</w:t>
      </w:r>
      <w:r w:rsidRPr="000378D8">
        <w:rPr>
          <w:color w:val="221F21"/>
          <w:spacing w:val="2"/>
          <w:sz w:val="28"/>
          <w:szCs w:val="28"/>
          <w:lang w:val="uk-UA"/>
        </w:rPr>
        <w:t xml:space="preserve"> на ЕКГ, що використовуються в діагностиці  порушень серцево-судинної системи.</w:t>
      </w:r>
    </w:p>
    <w:p w:rsidR="00F7746E" w:rsidRPr="000378D8" w:rsidRDefault="00F7746E" w:rsidP="00F7746E">
      <w:pPr>
        <w:widowControl w:val="0"/>
        <w:autoSpaceDE w:val="0"/>
        <w:autoSpaceDN w:val="0"/>
        <w:adjustRightInd w:val="0"/>
        <w:ind w:right="250" w:firstLine="720"/>
        <w:jc w:val="both"/>
        <w:rPr>
          <w:snapToGrid w:val="0"/>
          <w:sz w:val="28"/>
          <w:szCs w:val="28"/>
          <w:lang w:val="uk-UA"/>
        </w:rPr>
      </w:pPr>
      <w:r w:rsidRPr="000378D8">
        <w:rPr>
          <w:color w:val="221F21"/>
          <w:spacing w:val="2"/>
          <w:sz w:val="28"/>
          <w:szCs w:val="28"/>
          <w:lang w:val="uk-UA"/>
        </w:rPr>
        <w:t>7. Блокада, екстрасистолія</w:t>
      </w:r>
      <w:r w:rsidRPr="000378D8">
        <w:rPr>
          <w:b/>
          <w:bCs/>
          <w:color w:val="221F21"/>
          <w:spacing w:val="2"/>
          <w:sz w:val="28"/>
          <w:szCs w:val="28"/>
          <w:lang w:val="uk-UA"/>
        </w:rPr>
        <w:t>,</w:t>
      </w:r>
      <w:r w:rsidRPr="000378D8">
        <w:rPr>
          <w:snapToGrid w:val="0"/>
          <w:sz w:val="28"/>
          <w:szCs w:val="28"/>
        </w:rPr>
        <w:t xml:space="preserve"> загальн</w:t>
      </w:r>
      <w:r w:rsidRPr="000378D8">
        <w:rPr>
          <w:snapToGrid w:val="0"/>
          <w:sz w:val="28"/>
          <w:szCs w:val="28"/>
          <w:lang w:val="uk-UA"/>
        </w:rPr>
        <w:t>а</w:t>
      </w:r>
      <w:r w:rsidRPr="000378D8">
        <w:rPr>
          <w:snapToGrid w:val="0"/>
          <w:sz w:val="28"/>
          <w:szCs w:val="28"/>
        </w:rPr>
        <w:t xml:space="preserve"> характеристик</w:t>
      </w:r>
      <w:r w:rsidRPr="000378D8">
        <w:rPr>
          <w:snapToGrid w:val="0"/>
          <w:sz w:val="28"/>
          <w:szCs w:val="28"/>
          <w:lang w:val="uk-UA"/>
        </w:rPr>
        <w:t>а,</w:t>
      </w:r>
      <w:r w:rsidRPr="000378D8">
        <w:rPr>
          <w:snapToGrid w:val="0"/>
          <w:sz w:val="28"/>
          <w:szCs w:val="28"/>
        </w:rPr>
        <w:t xml:space="preserve"> особливості </w:t>
      </w:r>
      <w:r w:rsidRPr="000378D8">
        <w:rPr>
          <w:snapToGrid w:val="0"/>
          <w:sz w:val="28"/>
          <w:szCs w:val="28"/>
          <w:lang w:val="uk-UA"/>
        </w:rPr>
        <w:t>мін на ЕКГ.</w:t>
      </w:r>
    </w:p>
    <w:p w:rsidR="00F7746E" w:rsidRPr="000378D8" w:rsidRDefault="00F7746E" w:rsidP="00F7746E">
      <w:pPr>
        <w:widowControl w:val="0"/>
        <w:autoSpaceDE w:val="0"/>
        <w:autoSpaceDN w:val="0"/>
        <w:adjustRightInd w:val="0"/>
        <w:ind w:right="250" w:firstLine="720"/>
        <w:jc w:val="both"/>
        <w:rPr>
          <w:snapToGrid w:val="0"/>
          <w:sz w:val="28"/>
          <w:szCs w:val="28"/>
          <w:lang w:val="uk-UA"/>
        </w:rPr>
      </w:pPr>
      <w:r w:rsidRPr="000378D8">
        <w:rPr>
          <w:snapToGrid w:val="0"/>
          <w:sz w:val="28"/>
          <w:szCs w:val="28"/>
          <w:lang w:val="uk-UA"/>
        </w:rPr>
        <w:t>8. Характеристика ЕКГ ознак скорочення серцевого м</w:t>
      </w:r>
      <w:r w:rsidRPr="000378D8">
        <w:rPr>
          <w:color w:val="221F21"/>
          <w:spacing w:val="2"/>
          <w:sz w:val="28"/>
          <w:szCs w:val="28"/>
          <w:lang w:val="uk-UA"/>
        </w:rPr>
        <w:t>’</w:t>
      </w:r>
      <w:r w:rsidRPr="000378D8">
        <w:rPr>
          <w:snapToGrid w:val="0"/>
          <w:sz w:val="28"/>
          <w:szCs w:val="28"/>
          <w:lang w:val="uk-UA"/>
        </w:rPr>
        <w:t>язу.</w:t>
      </w:r>
    </w:p>
    <w:p w:rsidR="00F7746E" w:rsidRPr="000378D8" w:rsidRDefault="00F7746E" w:rsidP="00F7746E">
      <w:pPr>
        <w:widowControl w:val="0"/>
        <w:autoSpaceDE w:val="0"/>
        <w:autoSpaceDN w:val="0"/>
        <w:adjustRightInd w:val="0"/>
        <w:ind w:right="250"/>
        <w:jc w:val="both"/>
        <w:rPr>
          <w:color w:val="221F21"/>
          <w:spacing w:val="2"/>
          <w:sz w:val="28"/>
          <w:szCs w:val="28"/>
          <w:lang w:val="uk-UA"/>
        </w:rPr>
      </w:pPr>
    </w:p>
    <w:p w:rsidR="00F7746E" w:rsidRPr="000378D8" w:rsidRDefault="00F7746E" w:rsidP="00F7746E">
      <w:pPr>
        <w:pStyle w:val="a4"/>
        <w:spacing w:line="276" w:lineRule="auto"/>
        <w:ind w:right="-3" w:firstLine="708"/>
        <w:jc w:val="both"/>
        <w:rPr>
          <w:szCs w:val="28"/>
          <w:lang w:val="uk-UA"/>
        </w:rPr>
      </w:pPr>
      <w:r w:rsidRPr="000378D8">
        <w:rPr>
          <w:b/>
          <w:szCs w:val="28"/>
          <w:lang w:val="uk-UA"/>
        </w:rPr>
        <w:t>Методична розробка до лабораторного заняття</w:t>
      </w:r>
      <w:r w:rsidRPr="000378D8">
        <w:rPr>
          <w:b/>
          <w:szCs w:val="28"/>
        </w:rPr>
        <w:t xml:space="preserve"> </w:t>
      </w:r>
      <w:r w:rsidRPr="000378D8">
        <w:rPr>
          <w:szCs w:val="28"/>
        </w:rPr>
        <w:t xml:space="preserve">Навчальна мета: ознайомити студентів з </w:t>
      </w:r>
      <w:r w:rsidRPr="000378D8">
        <w:rPr>
          <w:rStyle w:val="FontStyle34"/>
          <w:szCs w:val="28"/>
          <w:lang w:val="uk-UA"/>
        </w:rPr>
        <w:t xml:space="preserve">методикою інструментального дослідження </w:t>
      </w:r>
      <w:r w:rsidRPr="000378D8">
        <w:rPr>
          <w:szCs w:val="28"/>
        </w:rPr>
        <w:t>серцево-судинної систем</w:t>
      </w:r>
      <w:r w:rsidRPr="000378D8">
        <w:rPr>
          <w:szCs w:val="28"/>
          <w:lang w:val="uk-UA"/>
        </w:rPr>
        <w:t>и</w:t>
      </w:r>
      <w:r w:rsidRPr="000378D8">
        <w:rPr>
          <w:szCs w:val="28"/>
        </w:rPr>
        <w:t xml:space="preserve">. </w:t>
      </w:r>
      <w:r w:rsidRPr="000378D8">
        <w:rPr>
          <w:szCs w:val="28"/>
          <w:lang w:val="uk-UA"/>
        </w:rPr>
        <w:t>Методичні та практичні завдання</w:t>
      </w:r>
      <w:r w:rsidRPr="000378D8">
        <w:rPr>
          <w:b/>
          <w:szCs w:val="28"/>
          <w:lang w:val="uk-UA"/>
        </w:rPr>
        <w:t xml:space="preserve"> </w:t>
      </w:r>
      <w:r w:rsidRPr="000378D8">
        <w:rPr>
          <w:szCs w:val="28"/>
          <w:lang w:val="uk-UA"/>
        </w:rPr>
        <w:t>лабораторного заняття: навчити студентів виконувати методиці виконання електрокардіографічного обстеження - виконання електрокардіографії (ЕКГ): розміщення електродів на тілі обстежуваного та їхнє призначення</w:t>
      </w:r>
      <w:r w:rsidRPr="000378D8">
        <w:rPr>
          <w:szCs w:val="28"/>
        </w:rPr>
        <w:t>.</w:t>
      </w:r>
      <w:r w:rsidRPr="000378D8">
        <w:rPr>
          <w:szCs w:val="28"/>
          <w:lang w:val="uk-UA"/>
        </w:rPr>
        <w:t xml:space="preserve"> Провести оцінку результатів виконання ЕКГ: зв</w:t>
      </w:r>
      <w:r w:rsidRPr="000378D8">
        <w:rPr>
          <w:snapToGrid w:val="0"/>
          <w:szCs w:val="28"/>
          <w:lang w:val="uk-UA"/>
        </w:rPr>
        <w:t>’</w:t>
      </w:r>
      <w:r w:rsidRPr="000378D8">
        <w:rPr>
          <w:szCs w:val="28"/>
          <w:lang w:val="uk-UA"/>
        </w:rPr>
        <w:t>язок послідовних скорочень різних відділв серцевого м</w:t>
      </w:r>
      <w:r w:rsidRPr="000378D8">
        <w:rPr>
          <w:color w:val="221F21"/>
          <w:spacing w:val="2"/>
          <w:szCs w:val="28"/>
          <w:lang w:val="uk-UA"/>
        </w:rPr>
        <w:t>’</w:t>
      </w:r>
      <w:r w:rsidRPr="000378D8">
        <w:rPr>
          <w:szCs w:val="28"/>
          <w:lang w:val="uk-UA"/>
        </w:rPr>
        <w:t>язу з послідовним збудженням нервових вузлів міокарду. ЕКГ в нормі, характеристика зубців. ЕКГ при порушеннях функціонування міокарду. Формулюванням  заключення ЕКГ.</w:t>
      </w:r>
    </w:p>
    <w:p w:rsidR="00F7746E" w:rsidRPr="000378D8" w:rsidRDefault="00F7746E" w:rsidP="00F7746E">
      <w:pPr>
        <w:widowControl w:val="0"/>
        <w:autoSpaceDE w:val="0"/>
        <w:autoSpaceDN w:val="0"/>
        <w:adjustRightInd w:val="0"/>
        <w:ind w:right="250" w:firstLine="720"/>
        <w:jc w:val="both"/>
        <w:rPr>
          <w:color w:val="221F21"/>
          <w:spacing w:val="2"/>
          <w:sz w:val="28"/>
          <w:szCs w:val="28"/>
          <w:lang w:val="uk-UA"/>
        </w:rPr>
      </w:pPr>
    </w:p>
    <w:p w:rsidR="00F7746E" w:rsidRPr="007C7874" w:rsidRDefault="00F7746E" w:rsidP="00F7746E">
      <w:pPr>
        <w:widowControl w:val="0"/>
        <w:autoSpaceDE w:val="0"/>
        <w:autoSpaceDN w:val="0"/>
        <w:adjustRightInd w:val="0"/>
        <w:ind w:right="250"/>
        <w:jc w:val="center"/>
        <w:rPr>
          <w:color w:val="221F21"/>
          <w:spacing w:val="2"/>
          <w:sz w:val="28"/>
          <w:szCs w:val="28"/>
          <w:lang w:val="uk-UA"/>
        </w:rPr>
      </w:pPr>
      <w:r w:rsidRPr="000378D8">
        <w:rPr>
          <w:b/>
          <w:color w:val="221F21"/>
          <w:spacing w:val="2"/>
          <w:sz w:val="28"/>
          <w:szCs w:val="28"/>
          <w:lang w:val="uk-UA"/>
        </w:rPr>
        <w:t>Тестовий контроль</w:t>
      </w:r>
    </w:p>
    <w:p w:rsidR="00F7746E" w:rsidRPr="007C7874" w:rsidRDefault="00F7746E" w:rsidP="00F7746E">
      <w:pPr>
        <w:widowControl w:val="0"/>
        <w:autoSpaceDE w:val="0"/>
        <w:autoSpaceDN w:val="0"/>
        <w:adjustRightInd w:val="0"/>
        <w:ind w:right="250"/>
        <w:jc w:val="center"/>
        <w:rPr>
          <w:spacing w:val="2"/>
          <w:sz w:val="28"/>
          <w:szCs w:val="28"/>
          <w:lang w:val="uk-UA"/>
        </w:rPr>
      </w:pPr>
    </w:p>
    <w:p w:rsidR="00F7746E" w:rsidRPr="007C7874" w:rsidRDefault="00F7746E" w:rsidP="00F7746E">
      <w:pPr>
        <w:widowControl w:val="0"/>
        <w:autoSpaceDE w:val="0"/>
        <w:autoSpaceDN w:val="0"/>
        <w:adjustRightInd w:val="0"/>
        <w:ind w:left="720" w:right="250"/>
        <w:jc w:val="both"/>
        <w:rPr>
          <w:spacing w:val="2"/>
          <w:sz w:val="28"/>
          <w:szCs w:val="28"/>
          <w:u w:val="single"/>
          <w:lang w:val="uk-UA"/>
        </w:rPr>
      </w:pPr>
      <w:r w:rsidRPr="007C7874">
        <w:rPr>
          <w:spacing w:val="2"/>
          <w:sz w:val="28"/>
          <w:szCs w:val="28"/>
          <w:u w:val="single"/>
          <w:lang w:val="uk-UA"/>
        </w:rPr>
        <w:t>Відведення електродів на електрокардіограмі:</w:t>
      </w:r>
    </w:p>
    <w:p w:rsidR="00F7746E" w:rsidRPr="007C7874" w:rsidRDefault="00F7746E" w:rsidP="00F7746E">
      <w:pPr>
        <w:widowControl w:val="0"/>
        <w:autoSpaceDE w:val="0"/>
        <w:autoSpaceDN w:val="0"/>
        <w:adjustRightInd w:val="0"/>
        <w:ind w:right="250"/>
        <w:jc w:val="both"/>
        <w:rPr>
          <w:spacing w:val="2"/>
          <w:sz w:val="28"/>
          <w:szCs w:val="28"/>
          <w:lang w:val="uk-UA"/>
        </w:rPr>
      </w:pPr>
      <w:r w:rsidRPr="007C7874">
        <w:rPr>
          <w:spacing w:val="2"/>
          <w:sz w:val="28"/>
          <w:szCs w:val="28"/>
          <w:lang w:val="uk-UA"/>
        </w:rPr>
        <w:t>1.Це два електричні електроди на грудній клітці  з багаторазовою реєстрацією потенціалів.</w:t>
      </w:r>
    </w:p>
    <w:p w:rsidR="00F7746E" w:rsidRPr="007C7874" w:rsidRDefault="00F7746E" w:rsidP="00F7746E">
      <w:pPr>
        <w:widowControl w:val="0"/>
        <w:autoSpaceDE w:val="0"/>
        <w:autoSpaceDN w:val="0"/>
        <w:adjustRightInd w:val="0"/>
        <w:ind w:right="250"/>
        <w:jc w:val="both"/>
        <w:rPr>
          <w:spacing w:val="2"/>
          <w:sz w:val="28"/>
          <w:szCs w:val="28"/>
          <w:lang w:val="uk-UA"/>
        </w:rPr>
      </w:pPr>
      <w:r w:rsidRPr="007C7874">
        <w:rPr>
          <w:spacing w:val="2"/>
          <w:sz w:val="28"/>
          <w:szCs w:val="28"/>
          <w:lang w:val="uk-UA"/>
        </w:rPr>
        <w:t>2.Це методика спеціального розміщення електродів при дослідженні.</w:t>
      </w:r>
    </w:p>
    <w:p w:rsidR="00F7746E" w:rsidRPr="007C7874" w:rsidRDefault="00F7746E" w:rsidP="00F7746E">
      <w:pPr>
        <w:widowControl w:val="0"/>
        <w:autoSpaceDE w:val="0"/>
        <w:autoSpaceDN w:val="0"/>
        <w:adjustRightInd w:val="0"/>
        <w:ind w:right="250"/>
        <w:jc w:val="both"/>
        <w:rPr>
          <w:spacing w:val="2"/>
          <w:sz w:val="28"/>
          <w:szCs w:val="28"/>
          <w:lang w:val="uk-UA"/>
        </w:rPr>
      </w:pPr>
      <w:r w:rsidRPr="007C7874">
        <w:rPr>
          <w:spacing w:val="2"/>
          <w:sz w:val="28"/>
          <w:szCs w:val="28"/>
          <w:lang w:val="uk-UA"/>
        </w:rPr>
        <w:t>3.Можуть бути стандартними, посиленими та грудними.</w:t>
      </w:r>
    </w:p>
    <w:p w:rsidR="00F7746E" w:rsidRPr="007C7874" w:rsidRDefault="00F7746E" w:rsidP="00F7746E">
      <w:pPr>
        <w:widowControl w:val="0"/>
        <w:autoSpaceDE w:val="0"/>
        <w:autoSpaceDN w:val="0"/>
        <w:adjustRightInd w:val="0"/>
        <w:ind w:right="250"/>
        <w:jc w:val="both"/>
        <w:rPr>
          <w:spacing w:val="2"/>
          <w:sz w:val="28"/>
          <w:szCs w:val="28"/>
          <w:lang w:val="uk-UA"/>
        </w:rPr>
      </w:pPr>
      <w:r w:rsidRPr="007C7874">
        <w:rPr>
          <w:spacing w:val="2"/>
          <w:sz w:val="28"/>
          <w:szCs w:val="28"/>
          <w:lang w:val="uk-UA"/>
        </w:rPr>
        <w:t>4.Залежить від особливостей нервових вузлів серцевого м’язу.</w:t>
      </w:r>
    </w:p>
    <w:p w:rsidR="00F7746E" w:rsidRPr="007C7874" w:rsidRDefault="00F7746E" w:rsidP="00F7746E">
      <w:pPr>
        <w:widowControl w:val="0"/>
        <w:autoSpaceDE w:val="0"/>
        <w:autoSpaceDN w:val="0"/>
        <w:adjustRightInd w:val="0"/>
        <w:ind w:right="250" w:firstLine="719"/>
        <w:jc w:val="both"/>
        <w:rPr>
          <w:bCs/>
          <w:spacing w:val="2"/>
          <w:sz w:val="28"/>
          <w:szCs w:val="28"/>
          <w:u w:val="single"/>
          <w:lang w:val="uk-UA"/>
        </w:rPr>
      </w:pPr>
    </w:p>
    <w:p w:rsidR="00F7746E" w:rsidRPr="007C7874" w:rsidRDefault="00F7746E" w:rsidP="00F7746E">
      <w:pPr>
        <w:widowControl w:val="0"/>
        <w:autoSpaceDE w:val="0"/>
        <w:autoSpaceDN w:val="0"/>
        <w:adjustRightInd w:val="0"/>
        <w:ind w:right="250" w:firstLine="719"/>
        <w:jc w:val="both"/>
        <w:rPr>
          <w:spacing w:val="2"/>
          <w:sz w:val="28"/>
          <w:szCs w:val="28"/>
          <w:u w:val="single"/>
          <w:lang w:val="uk-UA"/>
        </w:rPr>
      </w:pPr>
      <w:r w:rsidRPr="007C7874">
        <w:rPr>
          <w:bCs/>
          <w:spacing w:val="2"/>
          <w:sz w:val="28"/>
          <w:szCs w:val="28"/>
          <w:u w:val="single"/>
          <w:lang w:val="uk-UA"/>
        </w:rPr>
        <w:t>Е</w:t>
      </w:r>
      <w:r w:rsidRPr="007C7874">
        <w:rPr>
          <w:spacing w:val="2"/>
          <w:sz w:val="28"/>
          <w:szCs w:val="28"/>
          <w:u w:val="single"/>
          <w:lang w:val="uk-UA"/>
        </w:rPr>
        <w:t>кстрасистолія</w:t>
      </w:r>
      <w:r w:rsidRPr="007C7874">
        <w:rPr>
          <w:bCs/>
          <w:spacing w:val="2"/>
          <w:sz w:val="28"/>
          <w:szCs w:val="28"/>
          <w:u w:val="single"/>
          <w:lang w:val="uk-UA"/>
        </w:rPr>
        <w:t xml:space="preserve"> –</w:t>
      </w:r>
      <w:r w:rsidRPr="007C7874">
        <w:rPr>
          <w:spacing w:val="2"/>
          <w:sz w:val="28"/>
          <w:szCs w:val="28"/>
          <w:u w:val="single"/>
          <w:lang w:val="uk-UA"/>
        </w:rPr>
        <w:t xml:space="preserve"> це:</w:t>
      </w:r>
    </w:p>
    <w:p w:rsidR="00F7746E" w:rsidRPr="007C7874" w:rsidRDefault="00F7746E" w:rsidP="00F7746E">
      <w:pPr>
        <w:widowControl w:val="0"/>
        <w:autoSpaceDE w:val="0"/>
        <w:autoSpaceDN w:val="0"/>
        <w:adjustRightInd w:val="0"/>
        <w:ind w:right="250"/>
        <w:jc w:val="both"/>
        <w:rPr>
          <w:spacing w:val="2"/>
          <w:sz w:val="28"/>
          <w:szCs w:val="28"/>
          <w:lang w:val="uk-UA"/>
        </w:rPr>
      </w:pPr>
      <w:r w:rsidRPr="007C7874">
        <w:rPr>
          <w:spacing w:val="2"/>
          <w:sz w:val="28"/>
          <w:szCs w:val="28"/>
          <w:lang w:val="uk-UA"/>
        </w:rPr>
        <w:t>1. Фізіологічна активність імпульсу збудження серця  при стрибках.</w:t>
      </w:r>
    </w:p>
    <w:p w:rsidR="00F7746E" w:rsidRPr="007C7874" w:rsidRDefault="00F7746E" w:rsidP="00F7746E">
      <w:pPr>
        <w:widowControl w:val="0"/>
        <w:autoSpaceDE w:val="0"/>
        <w:autoSpaceDN w:val="0"/>
        <w:adjustRightInd w:val="0"/>
        <w:ind w:right="250"/>
        <w:jc w:val="both"/>
        <w:rPr>
          <w:spacing w:val="2"/>
          <w:sz w:val="28"/>
          <w:szCs w:val="28"/>
          <w:lang w:val="uk-UA"/>
        </w:rPr>
      </w:pPr>
      <w:r w:rsidRPr="007C7874">
        <w:rPr>
          <w:spacing w:val="2"/>
          <w:sz w:val="28"/>
          <w:szCs w:val="28"/>
          <w:lang w:val="uk-UA"/>
        </w:rPr>
        <w:t xml:space="preserve">2. Фізіологічне понаднормове скорочення всього серця або його відділів. </w:t>
      </w:r>
    </w:p>
    <w:p w:rsidR="00F7746E" w:rsidRPr="007C7874" w:rsidRDefault="00F7746E" w:rsidP="00F7746E">
      <w:pPr>
        <w:jc w:val="both"/>
        <w:rPr>
          <w:spacing w:val="2"/>
          <w:sz w:val="28"/>
          <w:szCs w:val="28"/>
          <w:lang w:val="uk-UA"/>
        </w:rPr>
      </w:pPr>
      <w:r w:rsidRPr="007C7874">
        <w:rPr>
          <w:spacing w:val="2"/>
          <w:sz w:val="28"/>
          <w:szCs w:val="28"/>
          <w:lang w:val="uk-UA"/>
        </w:rPr>
        <w:lastRenderedPageBreak/>
        <w:t xml:space="preserve">3.Позачергове збудження і подальше скорочення всього серця або його відділів. </w:t>
      </w:r>
    </w:p>
    <w:p w:rsidR="00F7746E" w:rsidRPr="007C7874" w:rsidRDefault="00F7746E" w:rsidP="00F7746E">
      <w:pPr>
        <w:jc w:val="both"/>
        <w:rPr>
          <w:sz w:val="28"/>
          <w:szCs w:val="28"/>
          <w:lang w:val="uk-UA"/>
        </w:rPr>
      </w:pPr>
      <w:r w:rsidRPr="007C7874">
        <w:rPr>
          <w:spacing w:val="2"/>
          <w:sz w:val="28"/>
          <w:szCs w:val="28"/>
          <w:lang w:val="uk-UA"/>
        </w:rPr>
        <w:t>4.</w:t>
      </w:r>
      <w:r w:rsidRPr="007C7874">
        <w:rPr>
          <w:sz w:val="28"/>
          <w:szCs w:val="28"/>
          <w:lang w:val="uk-UA"/>
        </w:rPr>
        <w:t>Позачергова діастола.</w:t>
      </w:r>
    </w:p>
    <w:p w:rsidR="00F7746E" w:rsidRPr="007C7874" w:rsidRDefault="00F7746E" w:rsidP="00F7746E">
      <w:pPr>
        <w:widowControl w:val="0"/>
        <w:autoSpaceDE w:val="0"/>
        <w:autoSpaceDN w:val="0"/>
        <w:adjustRightInd w:val="0"/>
        <w:ind w:right="250"/>
        <w:jc w:val="both"/>
        <w:rPr>
          <w:spacing w:val="2"/>
          <w:sz w:val="28"/>
          <w:szCs w:val="28"/>
          <w:lang w:val="uk-UA"/>
        </w:rPr>
      </w:pPr>
    </w:p>
    <w:p w:rsidR="00F7746E" w:rsidRPr="007C7874" w:rsidRDefault="00F7746E" w:rsidP="00F7746E">
      <w:pPr>
        <w:widowControl w:val="0"/>
        <w:autoSpaceDE w:val="0"/>
        <w:autoSpaceDN w:val="0"/>
        <w:adjustRightInd w:val="0"/>
        <w:ind w:right="250" w:firstLine="719"/>
        <w:jc w:val="both"/>
        <w:rPr>
          <w:spacing w:val="2"/>
          <w:sz w:val="28"/>
          <w:szCs w:val="28"/>
          <w:u w:val="single"/>
          <w:lang w:val="uk-UA"/>
        </w:rPr>
      </w:pPr>
      <w:r w:rsidRPr="007C7874">
        <w:rPr>
          <w:spacing w:val="2"/>
          <w:sz w:val="28"/>
          <w:szCs w:val="28"/>
          <w:u w:val="single"/>
          <w:lang w:val="uk-UA"/>
        </w:rPr>
        <w:t>Послідовність появи на  ЕКГ окремих зубців  пов’язана із збудженням нервових вузлів:</w:t>
      </w:r>
    </w:p>
    <w:p w:rsidR="00F7746E" w:rsidRPr="007C7874" w:rsidRDefault="00F7746E" w:rsidP="00F7746E">
      <w:pPr>
        <w:widowControl w:val="0"/>
        <w:autoSpaceDE w:val="0"/>
        <w:autoSpaceDN w:val="0"/>
        <w:adjustRightInd w:val="0"/>
        <w:ind w:right="250"/>
        <w:jc w:val="both"/>
        <w:rPr>
          <w:bCs/>
          <w:spacing w:val="2"/>
          <w:sz w:val="28"/>
          <w:szCs w:val="28"/>
          <w:lang w:val="uk-UA"/>
        </w:rPr>
      </w:pPr>
      <w:r w:rsidRPr="007C7874">
        <w:rPr>
          <w:bCs/>
          <w:spacing w:val="2"/>
          <w:sz w:val="28"/>
          <w:szCs w:val="28"/>
          <w:lang w:val="uk-UA"/>
        </w:rPr>
        <w:t>1. Синусовий вузол,</w:t>
      </w:r>
      <w:r w:rsidRPr="007C7874">
        <w:rPr>
          <w:spacing w:val="2"/>
          <w:sz w:val="28"/>
          <w:szCs w:val="28"/>
          <w:lang w:val="uk-UA"/>
        </w:rPr>
        <w:t xml:space="preserve"> п</w:t>
      </w:r>
      <w:r w:rsidRPr="007C7874">
        <w:rPr>
          <w:bCs/>
          <w:spacing w:val="2"/>
          <w:sz w:val="28"/>
          <w:szCs w:val="28"/>
          <w:lang w:val="uk-UA"/>
        </w:rPr>
        <w:t>учок Гіса,</w:t>
      </w:r>
      <w:r w:rsidRPr="007C7874">
        <w:rPr>
          <w:spacing w:val="2"/>
          <w:sz w:val="28"/>
          <w:szCs w:val="28"/>
          <w:lang w:val="uk-UA"/>
        </w:rPr>
        <w:t xml:space="preserve"> в</w:t>
      </w:r>
      <w:r w:rsidRPr="007C7874">
        <w:rPr>
          <w:bCs/>
          <w:spacing w:val="2"/>
          <w:sz w:val="28"/>
          <w:szCs w:val="28"/>
          <w:lang w:val="uk-UA"/>
        </w:rPr>
        <w:t>олокна Пуркін</w:t>
      </w:r>
      <w:r w:rsidRPr="007C7874">
        <w:rPr>
          <w:sz w:val="28"/>
          <w:szCs w:val="28"/>
          <w:lang w:val="uk-UA"/>
        </w:rPr>
        <w:t>’</w:t>
      </w:r>
      <w:r w:rsidRPr="007C7874">
        <w:rPr>
          <w:bCs/>
          <w:spacing w:val="2"/>
          <w:sz w:val="28"/>
          <w:szCs w:val="28"/>
          <w:lang w:val="uk-UA"/>
        </w:rPr>
        <w:t>є.</w:t>
      </w:r>
    </w:p>
    <w:p w:rsidR="00F7746E" w:rsidRPr="007C7874" w:rsidRDefault="00F7746E" w:rsidP="00F7746E">
      <w:pPr>
        <w:widowControl w:val="0"/>
        <w:autoSpaceDE w:val="0"/>
        <w:autoSpaceDN w:val="0"/>
        <w:adjustRightInd w:val="0"/>
        <w:ind w:right="250"/>
        <w:jc w:val="both"/>
        <w:rPr>
          <w:bCs/>
          <w:spacing w:val="2"/>
          <w:sz w:val="28"/>
          <w:szCs w:val="28"/>
          <w:lang w:val="uk-UA"/>
        </w:rPr>
      </w:pPr>
      <w:r w:rsidRPr="007C7874">
        <w:rPr>
          <w:bCs/>
          <w:spacing w:val="2"/>
          <w:sz w:val="28"/>
          <w:szCs w:val="28"/>
          <w:lang w:val="uk-UA"/>
        </w:rPr>
        <w:t>2.Синусовий вузол, атріовентрикулярний вузол</w:t>
      </w:r>
      <w:r w:rsidRPr="007C7874">
        <w:rPr>
          <w:spacing w:val="2"/>
          <w:sz w:val="28"/>
          <w:szCs w:val="28"/>
          <w:lang w:val="uk-UA"/>
        </w:rPr>
        <w:t>, п</w:t>
      </w:r>
      <w:r w:rsidRPr="007C7874">
        <w:rPr>
          <w:bCs/>
          <w:spacing w:val="2"/>
          <w:sz w:val="28"/>
          <w:szCs w:val="28"/>
          <w:lang w:val="uk-UA"/>
        </w:rPr>
        <w:t>учок Гіса,</w:t>
      </w:r>
      <w:r w:rsidRPr="007C7874">
        <w:rPr>
          <w:spacing w:val="2"/>
          <w:sz w:val="28"/>
          <w:szCs w:val="28"/>
          <w:lang w:val="uk-UA"/>
        </w:rPr>
        <w:t xml:space="preserve"> в</w:t>
      </w:r>
      <w:r w:rsidRPr="007C7874">
        <w:rPr>
          <w:bCs/>
          <w:spacing w:val="2"/>
          <w:sz w:val="28"/>
          <w:szCs w:val="28"/>
          <w:lang w:val="uk-UA"/>
        </w:rPr>
        <w:t>олокна Пуркін</w:t>
      </w:r>
      <w:r w:rsidRPr="007C7874">
        <w:rPr>
          <w:sz w:val="28"/>
          <w:szCs w:val="28"/>
          <w:lang w:val="uk-UA"/>
        </w:rPr>
        <w:t>’</w:t>
      </w:r>
      <w:r w:rsidRPr="007C7874">
        <w:rPr>
          <w:bCs/>
          <w:spacing w:val="2"/>
          <w:sz w:val="28"/>
          <w:szCs w:val="28"/>
          <w:lang w:val="uk-UA"/>
        </w:rPr>
        <w:t>є.</w:t>
      </w:r>
    </w:p>
    <w:p w:rsidR="00F7746E" w:rsidRPr="007C7874" w:rsidRDefault="00F7746E" w:rsidP="00F7746E">
      <w:pPr>
        <w:widowControl w:val="0"/>
        <w:autoSpaceDE w:val="0"/>
        <w:autoSpaceDN w:val="0"/>
        <w:adjustRightInd w:val="0"/>
        <w:ind w:right="250"/>
        <w:jc w:val="both"/>
        <w:rPr>
          <w:bCs/>
          <w:spacing w:val="2"/>
          <w:sz w:val="28"/>
          <w:szCs w:val="28"/>
          <w:lang w:val="uk-UA"/>
        </w:rPr>
      </w:pPr>
      <w:r w:rsidRPr="007C7874">
        <w:rPr>
          <w:bCs/>
          <w:spacing w:val="2"/>
          <w:sz w:val="28"/>
          <w:szCs w:val="28"/>
          <w:lang w:val="uk-UA"/>
        </w:rPr>
        <w:t>3. Синусовий вузол, атріовентрикулярний вузол</w:t>
      </w:r>
      <w:r w:rsidRPr="007C7874">
        <w:rPr>
          <w:spacing w:val="2"/>
          <w:sz w:val="28"/>
          <w:szCs w:val="28"/>
          <w:lang w:val="uk-UA"/>
        </w:rPr>
        <w:t>.</w:t>
      </w:r>
    </w:p>
    <w:p w:rsidR="00F7746E" w:rsidRPr="007C7874" w:rsidRDefault="00F7746E" w:rsidP="00F7746E">
      <w:pPr>
        <w:widowControl w:val="0"/>
        <w:autoSpaceDE w:val="0"/>
        <w:autoSpaceDN w:val="0"/>
        <w:adjustRightInd w:val="0"/>
        <w:ind w:right="250"/>
        <w:jc w:val="both"/>
        <w:rPr>
          <w:bCs/>
          <w:spacing w:val="2"/>
          <w:sz w:val="28"/>
          <w:szCs w:val="28"/>
          <w:lang w:val="uk-UA"/>
        </w:rPr>
      </w:pPr>
      <w:r w:rsidRPr="007C7874">
        <w:rPr>
          <w:bCs/>
          <w:spacing w:val="2"/>
          <w:sz w:val="28"/>
          <w:szCs w:val="28"/>
          <w:lang w:val="uk-UA"/>
        </w:rPr>
        <w:t>4. Атріовентрикулярний вузол</w:t>
      </w:r>
      <w:r w:rsidRPr="007C7874">
        <w:rPr>
          <w:spacing w:val="2"/>
          <w:sz w:val="28"/>
          <w:szCs w:val="28"/>
          <w:lang w:val="uk-UA"/>
        </w:rPr>
        <w:t>, п</w:t>
      </w:r>
      <w:r w:rsidRPr="007C7874">
        <w:rPr>
          <w:bCs/>
          <w:spacing w:val="2"/>
          <w:sz w:val="28"/>
          <w:szCs w:val="28"/>
          <w:lang w:val="uk-UA"/>
        </w:rPr>
        <w:t>учок Гіса,</w:t>
      </w:r>
      <w:r w:rsidRPr="007C7874">
        <w:rPr>
          <w:spacing w:val="2"/>
          <w:sz w:val="28"/>
          <w:szCs w:val="28"/>
          <w:lang w:val="uk-UA"/>
        </w:rPr>
        <w:t xml:space="preserve"> в</w:t>
      </w:r>
      <w:r w:rsidRPr="007C7874">
        <w:rPr>
          <w:bCs/>
          <w:spacing w:val="2"/>
          <w:sz w:val="28"/>
          <w:szCs w:val="28"/>
          <w:lang w:val="uk-UA"/>
        </w:rPr>
        <w:t>олокна Пуркін</w:t>
      </w:r>
      <w:r w:rsidRPr="007C7874">
        <w:rPr>
          <w:sz w:val="28"/>
          <w:szCs w:val="28"/>
          <w:lang w:val="uk-UA"/>
        </w:rPr>
        <w:t>’</w:t>
      </w:r>
      <w:r w:rsidRPr="007C7874">
        <w:rPr>
          <w:bCs/>
          <w:spacing w:val="2"/>
          <w:sz w:val="28"/>
          <w:szCs w:val="28"/>
          <w:lang w:val="uk-UA"/>
        </w:rPr>
        <w:t>є.</w:t>
      </w:r>
    </w:p>
    <w:p w:rsidR="00F7746E" w:rsidRPr="007C7874" w:rsidRDefault="00F7746E" w:rsidP="00F7746E">
      <w:pPr>
        <w:widowControl w:val="0"/>
        <w:autoSpaceDE w:val="0"/>
        <w:autoSpaceDN w:val="0"/>
        <w:adjustRightInd w:val="0"/>
        <w:ind w:right="250"/>
        <w:jc w:val="both"/>
        <w:rPr>
          <w:bCs/>
          <w:spacing w:val="2"/>
          <w:sz w:val="28"/>
          <w:szCs w:val="28"/>
          <w:lang w:val="uk-UA"/>
        </w:rPr>
      </w:pPr>
    </w:p>
    <w:p w:rsidR="00F7746E" w:rsidRPr="007C7874" w:rsidRDefault="00F7746E" w:rsidP="00F7746E">
      <w:pPr>
        <w:ind w:firstLine="708"/>
        <w:jc w:val="both"/>
        <w:rPr>
          <w:sz w:val="28"/>
          <w:szCs w:val="28"/>
          <w:u w:val="single"/>
        </w:rPr>
      </w:pPr>
      <w:r w:rsidRPr="007C7874">
        <w:rPr>
          <w:sz w:val="28"/>
          <w:szCs w:val="28"/>
          <w:u w:val="single"/>
        </w:rPr>
        <w:t>Зубець P</w:t>
      </w:r>
      <w:r w:rsidRPr="007C7874">
        <w:rPr>
          <w:sz w:val="28"/>
          <w:szCs w:val="28"/>
          <w:u w:val="single"/>
          <w:lang w:val="uk-UA"/>
        </w:rPr>
        <w:t xml:space="preserve"> на електрокардіограмі </w:t>
      </w:r>
      <w:r w:rsidRPr="007C7874">
        <w:rPr>
          <w:sz w:val="28"/>
          <w:szCs w:val="28"/>
          <w:u w:val="single"/>
        </w:rPr>
        <w:t xml:space="preserve"> - це є графічне відображення:</w:t>
      </w:r>
    </w:p>
    <w:p w:rsidR="00F7746E" w:rsidRPr="007C7874" w:rsidRDefault="00F7746E" w:rsidP="00F7746E">
      <w:pPr>
        <w:jc w:val="both"/>
        <w:rPr>
          <w:sz w:val="28"/>
          <w:szCs w:val="28"/>
        </w:rPr>
      </w:pPr>
      <w:r w:rsidRPr="007C7874">
        <w:rPr>
          <w:sz w:val="28"/>
          <w:szCs w:val="28"/>
        </w:rPr>
        <w:t xml:space="preserve">1. </w:t>
      </w:r>
      <w:r w:rsidRPr="007C7874">
        <w:rPr>
          <w:sz w:val="28"/>
          <w:szCs w:val="28"/>
          <w:lang w:val="uk-UA"/>
        </w:rPr>
        <w:t>З</w:t>
      </w:r>
      <w:r w:rsidRPr="007C7874">
        <w:rPr>
          <w:sz w:val="28"/>
          <w:szCs w:val="28"/>
        </w:rPr>
        <w:t>будження правого передсердя</w:t>
      </w:r>
    </w:p>
    <w:p w:rsidR="00F7746E" w:rsidRPr="007C7874" w:rsidRDefault="00F7746E" w:rsidP="00F7746E">
      <w:pPr>
        <w:jc w:val="both"/>
        <w:rPr>
          <w:sz w:val="28"/>
          <w:szCs w:val="28"/>
        </w:rPr>
      </w:pPr>
      <w:r w:rsidRPr="007C7874">
        <w:rPr>
          <w:sz w:val="28"/>
          <w:szCs w:val="28"/>
        </w:rPr>
        <w:t xml:space="preserve">2. </w:t>
      </w:r>
      <w:r w:rsidRPr="007C7874">
        <w:rPr>
          <w:sz w:val="28"/>
          <w:szCs w:val="28"/>
          <w:lang w:val="uk-UA"/>
        </w:rPr>
        <w:t>З</w:t>
      </w:r>
      <w:r w:rsidRPr="007C7874">
        <w:rPr>
          <w:sz w:val="28"/>
          <w:szCs w:val="28"/>
        </w:rPr>
        <w:t>будження лііюго передсердя</w:t>
      </w:r>
    </w:p>
    <w:p w:rsidR="00F7746E" w:rsidRPr="007C7874" w:rsidRDefault="00F7746E" w:rsidP="00F7746E">
      <w:pPr>
        <w:jc w:val="both"/>
        <w:rPr>
          <w:sz w:val="28"/>
          <w:szCs w:val="28"/>
        </w:rPr>
      </w:pPr>
      <w:r w:rsidRPr="007C7874">
        <w:rPr>
          <w:sz w:val="28"/>
          <w:szCs w:val="28"/>
        </w:rPr>
        <w:t xml:space="preserve">3. </w:t>
      </w:r>
      <w:r w:rsidRPr="007C7874">
        <w:rPr>
          <w:sz w:val="28"/>
          <w:szCs w:val="28"/>
          <w:lang w:val="uk-UA"/>
        </w:rPr>
        <w:t>З</w:t>
      </w:r>
      <w:r w:rsidRPr="007C7874">
        <w:rPr>
          <w:sz w:val="28"/>
          <w:szCs w:val="28"/>
        </w:rPr>
        <w:t>будження обох передсердь</w:t>
      </w:r>
    </w:p>
    <w:p w:rsidR="00F7746E" w:rsidRPr="007C7874" w:rsidRDefault="00F7746E" w:rsidP="00F7746E">
      <w:pPr>
        <w:jc w:val="both"/>
        <w:rPr>
          <w:sz w:val="28"/>
          <w:szCs w:val="28"/>
          <w:lang w:val="uk-UA"/>
        </w:rPr>
      </w:pPr>
      <w:r w:rsidRPr="007C7874">
        <w:rPr>
          <w:sz w:val="28"/>
          <w:szCs w:val="28"/>
        </w:rPr>
        <w:t xml:space="preserve">4. </w:t>
      </w:r>
      <w:r w:rsidRPr="007C7874">
        <w:rPr>
          <w:sz w:val="28"/>
          <w:szCs w:val="28"/>
          <w:lang w:val="uk-UA"/>
        </w:rPr>
        <w:t>З</w:t>
      </w:r>
      <w:r w:rsidRPr="007C7874">
        <w:rPr>
          <w:sz w:val="28"/>
          <w:szCs w:val="28"/>
        </w:rPr>
        <w:t>будження обох шлуночків</w:t>
      </w:r>
    </w:p>
    <w:p w:rsidR="00F7746E" w:rsidRPr="007C7874" w:rsidRDefault="00F7746E" w:rsidP="00F7746E">
      <w:pPr>
        <w:jc w:val="both"/>
        <w:rPr>
          <w:sz w:val="28"/>
          <w:szCs w:val="28"/>
          <w:lang w:val="uk-UA"/>
        </w:rPr>
      </w:pPr>
    </w:p>
    <w:p w:rsidR="00F7746E" w:rsidRPr="007C7874" w:rsidRDefault="00F7746E" w:rsidP="00F7746E">
      <w:pPr>
        <w:ind w:firstLine="708"/>
        <w:jc w:val="both"/>
        <w:rPr>
          <w:sz w:val="28"/>
          <w:szCs w:val="28"/>
          <w:u w:val="single"/>
        </w:rPr>
      </w:pPr>
      <w:r w:rsidRPr="007C7874">
        <w:rPr>
          <w:sz w:val="28"/>
          <w:szCs w:val="28"/>
          <w:u w:val="single"/>
        </w:rPr>
        <w:t>Скільки  грудних відведень використовуються при запису ЕКГ?</w:t>
      </w:r>
    </w:p>
    <w:p w:rsidR="00F7746E" w:rsidRPr="007C7874" w:rsidRDefault="00F7746E" w:rsidP="00F7746E">
      <w:pPr>
        <w:jc w:val="both"/>
        <w:rPr>
          <w:sz w:val="28"/>
          <w:szCs w:val="28"/>
          <w:lang w:val="uk-UA"/>
        </w:rPr>
      </w:pPr>
      <w:r w:rsidRPr="007C7874">
        <w:rPr>
          <w:sz w:val="28"/>
          <w:szCs w:val="28"/>
        </w:rPr>
        <w:t xml:space="preserve">1. </w:t>
      </w:r>
      <w:r w:rsidRPr="007C7874">
        <w:rPr>
          <w:sz w:val="28"/>
          <w:szCs w:val="28"/>
          <w:lang w:val="uk-UA"/>
        </w:rPr>
        <w:t>3</w:t>
      </w:r>
    </w:p>
    <w:p w:rsidR="00F7746E" w:rsidRPr="007C7874" w:rsidRDefault="00F7746E" w:rsidP="00F7746E">
      <w:pPr>
        <w:jc w:val="both"/>
        <w:rPr>
          <w:sz w:val="28"/>
          <w:szCs w:val="28"/>
        </w:rPr>
      </w:pPr>
      <w:r w:rsidRPr="007C7874">
        <w:rPr>
          <w:sz w:val="28"/>
          <w:szCs w:val="28"/>
        </w:rPr>
        <w:t>2. 6</w:t>
      </w:r>
    </w:p>
    <w:p w:rsidR="00F7746E" w:rsidRPr="007C7874" w:rsidRDefault="00F7746E" w:rsidP="00F7746E">
      <w:pPr>
        <w:jc w:val="both"/>
        <w:rPr>
          <w:sz w:val="28"/>
          <w:szCs w:val="28"/>
        </w:rPr>
      </w:pPr>
      <w:r w:rsidRPr="007C7874">
        <w:rPr>
          <w:sz w:val="28"/>
          <w:szCs w:val="28"/>
        </w:rPr>
        <w:t>3. 9</w:t>
      </w:r>
    </w:p>
    <w:p w:rsidR="00F7746E" w:rsidRPr="007C7874" w:rsidRDefault="00F7746E" w:rsidP="00F7746E">
      <w:pPr>
        <w:jc w:val="both"/>
        <w:rPr>
          <w:sz w:val="28"/>
          <w:szCs w:val="28"/>
        </w:rPr>
      </w:pPr>
      <w:r w:rsidRPr="007C7874">
        <w:rPr>
          <w:sz w:val="28"/>
          <w:szCs w:val="28"/>
        </w:rPr>
        <w:t>4. 12.</w:t>
      </w:r>
    </w:p>
    <w:p w:rsidR="00F7746E" w:rsidRPr="000378D8" w:rsidRDefault="00F7746E" w:rsidP="00F7746E">
      <w:pPr>
        <w:spacing w:line="276" w:lineRule="auto"/>
        <w:ind w:right="-1"/>
        <w:jc w:val="both"/>
        <w:rPr>
          <w:bCs/>
          <w:sz w:val="28"/>
          <w:szCs w:val="28"/>
          <w:lang w:val="uk-UA"/>
        </w:rPr>
      </w:pPr>
    </w:p>
    <w:p w:rsidR="00F7746E" w:rsidRPr="000378D8" w:rsidRDefault="00F7746E" w:rsidP="00F7746E">
      <w:pPr>
        <w:ind w:left="567" w:right="-1" w:firstLine="567"/>
        <w:jc w:val="both"/>
        <w:rPr>
          <w:b/>
          <w:sz w:val="28"/>
          <w:szCs w:val="28"/>
          <w:lang w:val="uk-UA"/>
        </w:rPr>
      </w:pPr>
      <w:r w:rsidRPr="000378D8">
        <w:rPr>
          <w:b/>
          <w:sz w:val="28"/>
          <w:szCs w:val="28"/>
          <w:lang w:val="uk-UA"/>
        </w:rPr>
        <w:t>3.5.</w:t>
      </w:r>
      <w:r w:rsidRPr="000378D8">
        <w:rPr>
          <w:b/>
          <w:sz w:val="28"/>
          <w:szCs w:val="28"/>
        </w:rPr>
        <w:t>Методи променевого дослідження</w:t>
      </w:r>
      <w:r w:rsidRPr="000378D8">
        <w:rPr>
          <w:b/>
          <w:sz w:val="28"/>
          <w:szCs w:val="28"/>
          <w:lang w:val="uk-UA"/>
        </w:rPr>
        <w:t xml:space="preserve"> </w:t>
      </w:r>
      <w:r w:rsidRPr="000378D8">
        <w:rPr>
          <w:b/>
          <w:sz w:val="28"/>
          <w:szCs w:val="28"/>
        </w:rPr>
        <w:t>серцево-судинної системи</w:t>
      </w:r>
    </w:p>
    <w:p w:rsidR="00F7746E" w:rsidRPr="000378D8" w:rsidRDefault="00F7746E" w:rsidP="00F7746E">
      <w:pPr>
        <w:ind w:left="567" w:right="-1" w:firstLine="567"/>
        <w:jc w:val="both"/>
        <w:rPr>
          <w:b/>
          <w:sz w:val="28"/>
          <w:szCs w:val="28"/>
          <w:lang w:val="uk-UA"/>
        </w:rPr>
      </w:pPr>
    </w:p>
    <w:p w:rsidR="00F7746E" w:rsidRPr="000378D8" w:rsidRDefault="00F7746E" w:rsidP="00F7746E">
      <w:pPr>
        <w:ind w:left="567" w:right="-1" w:firstLine="567"/>
        <w:jc w:val="both"/>
        <w:rPr>
          <w:sz w:val="28"/>
          <w:szCs w:val="28"/>
          <w:lang w:val="uk-UA"/>
        </w:rPr>
      </w:pPr>
      <w:r w:rsidRPr="000378D8">
        <w:rPr>
          <w:sz w:val="28"/>
          <w:szCs w:val="28"/>
          <w:lang w:val="uk-UA"/>
        </w:rPr>
        <w:t xml:space="preserve">При вивченні морфофункціонального стану  та функціональної активності органів кровообігу використовують загальні та спеціальні методи рентгенологічного дослідження. </w:t>
      </w:r>
      <w:r w:rsidRPr="000378D8">
        <w:rPr>
          <w:sz w:val="28"/>
          <w:szCs w:val="28"/>
        </w:rPr>
        <w:t>До загальних належать рентгеноскопія та рентгенографія.</w:t>
      </w:r>
      <w:r w:rsidRPr="000378D8">
        <w:rPr>
          <w:sz w:val="28"/>
          <w:szCs w:val="28"/>
          <w:lang w:val="uk-UA"/>
        </w:rPr>
        <w:t xml:space="preserve"> </w:t>
      </w:r>
      <w:r w:rsidRPr="000378D8">
        <w:rPr>
          <w:sz w:val="28"/>
          <w:szCs w:val="28"/>
        </w:rPr>
        <w:t>До спеціальних – безконтрастні і контрастні</w:t>
      </w:r>
      <w:r>
        <w:rPr>
          <w:sz w:val="28"/>
          <w:szCs w:val="28"/>
          <w:lang w:val="uk-UA"/>
        </w:rPr>
        <w:t xml:space="preserve"> методики</w:t>
      </w:r>
      <w:r w:rsidRPr="000378D8">
        <w:rPr>
          <w:sz w:val="28"/>
          <w:szCs w:val="28"/>
        </w:rPr>
        <w:t>.</w:t>
      </w:r>
    </w:p>
    <w:p w:rsidR="00B2411D" w:rsidRPr="000378D8" w:rsidRDefault="00B2411D" w:rsidP="00B2411D">
      <w:pPr>
        <w:ind w:left="567" w:right="-1" w:firstLine="567"/>
        <w:jc w:val="both"/>
        <w:rPr>
          <w:sz w:val="28"/>
          <w:szCs w:val="28"/>
          <w:lang w:val="uk-UA"/>
        </w:rPr>
      </w:pPr>
      <w:r w:rsidRPr="000378D8">
        <w:rPr>
          <w:sz w:val="28"/>
          <w:szCs w:val="28"/>
        </w:rPr>
        <w:t>Завдяки умовам природної контрастності тінь серця добре помітна як на флюороскопіч</w:t>
      </w:r>
      <w:r w:rsidRPr="000378D8">
        <w:rPr>
          <w:sz w:val="28"/>
          <w:szCs w:val="28"/>
          <w:lang w:val="uk-UA"/>
        </w:rPr>
        <w:t>ному</w:t>
      </w:r>
      <w:r w:rsidRPr="000378D8">
        <w:rPr>
          <w:sz w:val="28"/>
          <w:szCs w:val="28"/>
        </w:rPr>
        <w:t xml:space="preserve"> екрані, так і на знімках. Тому основні методи рентгенологічного дослідження - це просвічування і рентгенографія серця. Будь-яке рентгенологічне дослідження серця і великих судин грудної порожнини починають з цих методів</w:t>
      </w:r>
      <w:r w:rsidRPr="000378D8">
        <w:rPr>
          <w:sz w:val="28"/>
          <w:szCs w:val="28"/>
          <w:lang w:val="uk-UA"/>
        </w:rPr>
        <w:t xml:space="preserve">. Рентгеноскопію та рентгенографію здійснюють в стандартних проекціях (прямій, передній, правій та лівій скісних, лівій бічній). При використанні багатоосьового рентгенологічного дослідження (знімки та просвічування в різних проекціях) можна оглянути всі відділи серця і великих судин, відтворити їх справжню форму і положення, простежити за скороченнями і расслаблениями всіх відділів серця. </w:t>
      </w:r>
    </w:p>
    <w:p w:rsidR="00B2411D" w:rsidRPr="000378D8" w:rsidRDefault="00B2411D" w:rsidP="00B2411D">
      <w:pPr>
        <w:ind w:left="567" w:right="-1" w:firstLine="567"/>
        <w:jc w:val="both"/>
        <w:rPr>
          <w:sz w:val="28"/>
          <w:szCs w:val="28"/>
          <w:lang w:val="uk-UA"/>
        </w:rPr>
      </w:pPr>
      <w:r w:rsidRPr="000378D8">
        <w:rPr>
          <w:sz w:val="28"/>
          <w:szCs w:val="28"/>
          <w:lang w:val="uk-UA"/>
        </w:rPr>
        <w:t>Спеціальні безконтрастні методи засновані</w:t>
      </w:r>
      <w:r w:rsidRPr="000378D8">
        <w:rPr>
          <w:sz w:val="28"/>
          <w:szCs w:val="28"/>
        </w:rPr>
        <w:t> </w:t>
      </w:r>
      <w:r w:rsidRPr="000378D8">
        <w:rPr>
          <w:sz w:val="28"/>
          <w:szCs w:val="28"/>
          <w:lang w:val="uk-UA"/>
        </w:rPr>
        <w:t>на використанні додаткових технічних засобів і модифікацій рентгенівських апаратів.</w:t>
      </w:r>
    </w:p>
    <w:p w:rsidR="00B2411D" w:rsidRPr="000378D8" w:rsidRDefault="00B2411D" w:rsidP="00B2411D">
      <w:pPr>
        <w:ind w:left="567" w:right="-1" w:firstLine="567"/>
        <w:jc w:val="both"/>
        <w:rPr>
          <w:sz w:val="28"/>
          <w:szCs w:val="28"/>
          <w:lang w:val="uk-UA"/>
        </w:rPr>
      </w:pPr>
      <w:r w:rsidRPr="000378D8">
        <w:rPr>
          <w:sz w:val="28"/>
          <w:szCs w:val="28"/>
          <w:lang w:val="uk-UA"/>
        </w:rPr>
        <w:lastRenderedPageBreak/>
        <w:t>Електрокімографія</w:t>
      </w:r>
      <w:r w:rsidRPr="000378D8">
        <w:rPr>
          <w:sz w:val="28"/>
          <w:szCs w:val="28"/>
        </w:rPr>
        <w:t> </w:t>
      </w:r>
      <w:r w:rsidRPr="000378D8">
        <w:rPr>
          <w:sz w:val="28"/>
          <w:szCs w:val="28"/>
          <w:lang w:val="uk-UA"/>
        </w:rPr>
        <w:t>– рентгенологічний метод дослідження пульсаційних рухів контурів серця і великих судин за допомогою реєстрації коливань оптичної щільності цих утворів на рентген</w:t>
      </w:r>
      <w:r>
        <w:rPr>
          <w:sz w:val="28"/>
          <w:szCs w:val="28"/>
          <w:lang w:val="uk-UA"/>
        </w:rPr>
        <w:t>івському флуоресціючому екрані.</w:t>
      </w:r>
    </w:p>
    <w:p w:rsidR="00F7746E" w:rsidRPr="000378D8" w:rsidRDefault="00F7746E" w:rsidP="00F7746E">
      <w:pPr>
        <w:ind w:left="567" w:right="-1" w:firstLine="567"/>
        <w:jc w:val="both"/>
        <w:rPr>
          <w:sz w:val="28"/>
          <w:szCs w:val="28"/>
          <w:lang w:val="uk-UA"/>
        </w:rPr>
      </w:pPr>
    </w:p>
    <w:p w:rsidR="00F7746E" w:rsidRPr="000378D8" w:rsidRDefault="00F7746E" w:rsidP="00F7746E">
      <w:pPr>
        <w:ind w:left="567" w:right="-1" w:firstLine="567"/>
        <w:jc w:val="both"/>
        <w:rPr>
          <w:sz w:val="28"/>
          <w:szCs w:val="28"/>
          <w:lang w:val="uk-UA"/>
        </w:rPr>
      </w:pPr>
      <w:r w:rsidRPr="000378D8">
        <w:rPr>
          <w:noProof/>
          <w:sz w:val="28"/>
          <w:szCs w:val="28"/>
          <w:lang w:val="uk-UA" w:eastAsia="uk-UA"/>
        </w:rPr>
        <w:drawing>
          <wp:inline distT="0" distB="0" distL="0" distR="0">
            <wp:extent cx="4161065" cy="3766457"/>
            <wp:effectExtent l="19050" t="0" r="0" b="0"/>
            <wp:docPr id="38" name="Рисунок 1"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29"/>
                    <pic:cNvPicPr>
                      <a:picLocks noChangeAspect="1" noChangeArrowheads="1"/>
                    </pic:cNvPicPr>
                  </pic:nvPicPr>
                  <pic:blipFill>
                    <a:blip r:embed="rId66" cstate="print"/>
                    <a:srcRect/>
                    <a:stretch>
                      <a:fillRect/>
                    </a:stretch>
                  </pic:blipFill>
                  <pic:spPr bwMode="auto">
                    <a:xfrm>
                      <a:off x="0" y="0"/>
                      <a:ext cx="4164280" cy="3769367"/>
                    </a:xfrm>
                    <a:prstGeom prst="rect">
                      <a:avLst/>
                    </a:prstGeom>
                    <a:noFill/>
                    <a:ln w="9525">
                      <a:noFill/>
                      <a:miter lim="800000"/>
                      <a:headEnd/>
                      <a:tailEnd/>
                    </a:ln>
                  </pic:spPr>
                </pic:pic>
              </a:graphicData>
            </a:graphic>
          </wp:inline>
        </w:drawing>
      </w:r>
    </w:p>
    <w:p w:rsidR="00F7746E" w:rsidRPr="000378D8" w:rsidRDefault="00F7746E" w:rsidP="00F7746E">
      <w:pPr>
        <w:ind w:left="567" w:right="-1" w:firstLine="567"/>
        <w:jc w:val="both"/>
        <w:rPr>
          <w:sz w:val="28"/>
          <w:szCs w:val="28"/>
          <w:lang w:val="uk-UA"/>
        </w:rPr>
      </w:pPr>
    </w:p>
    <w:p w:rsidR="00F7746E" w:rsidRDefault="00F7746E" w:rsidP="00F7746E">
      <w:pPr>
        <w:widowControl w:val="0"/>
        <w:tabs>
          <w:tab w:val="left" w:pos="1608"/>
          <w:tab w:val="left" w:pos="2371"/>
          <w:tab w:val="left" w:pos="3451"/>
          <w:tab w:val="left" w:pos="4555"/>
          <w:tab w:val="left" w:pos="6005"/>
          <w:tab w:val="left" w:pos="8813"/>
        </w:tabs>
        <w:autoSpaceDE w:val="0"/>
        <w:autoSpaceDN w:val="0"/>
        <w:adjustRightInd w:val="0"/>
        <w:ind w:left="567" w:right="-1" w:firstLine="567"/>
        <w:jc w:val="both"/>
        <w:rPr>
          <w:sz w:val="28"/>
          <w:szCs w:val="28"/>
          <w:lang w:val="uk-UA"/>
        </w:rPr>
      </w:pPr>
      <w:r>
        <w:rPr>
          <w:sz w:val="28"/>
          <w:szCs w:val="28"/>
          <w:lang w:val="uk-UA"/>
        </w:rPr>
        <w:t>Малюнок 3.5.</w:t>
      </w:r>
      <w:r w:rsidRPr="000378D8">
        <w:rPr>
          <w:sz w:val="28"/>
          <w:szCs w:val="28"/>
          <w:lang w:val="uk-UA"/>
        </w:rPr>
        <w:t>1. Ренгенологічне обстеження органів грудної клітки.</w:t>
      </w:r>
    </w:p>
    <w:p w:rsidR="00F7746E" w:rsidRPr="000378D8" w:rsidRDefault="00F7746E" w:rsidP="00F7746E">
      <w:pPr>
        <w:widowControl w:val="0"/>
        <w:tabs>
          <w:tab w:val="left" w:pos="1608"/>
          <w:tab w:val="left" w:pos="2371"/>
          <w:tab w:val="left" w:pos="3451"/>
          <w:tab w:val="left" w:pos="4555"/>
          <w:tab w:val="left" w:pos="6005"/>
          <w:tab w:val="left" w:pos="8813"/>
        </w:tabs>
        <w:autoSpaceDE w:val="0"/>
        <w:autoSpaceDN w:val="0"/>
        <w:adjustRightInd w:val="0"/>
        <w:ind w:left="567" w:right="-1" w:firstLine="567"/>
        <w:jc w:val="both"/>
        <w:rPr>
          <w:sz w:val="28"/>
          <w:szCs w:val="28"/>
          <w:lang w:val="uk-UA"/>
        </w:rPr>
      </w:pPr>
      <w:r w:rsidRPr="00FF5C5E">
        <w:rPr>
          <w:sz w:val="28"/>
          <w:szCs w:val="28"/>
          <w:lang w:val="uk-UA"/>
        </w:rPr>
        <w:t>https://www.google.com/search?q=</w:t>
      </w:r>
    </w:p>
    <w:p w:rsidR="00F7746E" w:rsidRPr="000378D8" w:rsidRDefault="00F7746E" w:rsidP="00F7746E">
      <w:pPr>
        <w:ind w:left="567" w:right="-1" w:firstLine="567"/>
        <w:jc w:val="both"/>
        <w:rPr>
          <w:sz w:val="28"/>
          <w:szCs w:val="28"/>
          <w:lang w:val="uk-UA"/>
        </w:rPr>
      </w:pPr>
      <w:r w:rsidRPr="000378D8">
        <w:rPr>
          <w:sz w:val="28"/>
          <w:szCs w:val="28"/>
          <w:lang w:val="uk-UA"/>
        </w:rPr>
        <w:t>Рентгенокінематографія і відеомагнітний запис</w:t>
      </w:r>
      <w:r w:rsidRPr="000378D8">
        <w:rPr>
          <w:sz w:val="28"/>
          <w:szCs w:val="28"/>
        </w:rPr>
        <w:t> </w:t>
      </w:r>
      <w:r w:rsidRPr="000378D8">
        <w:rPr>
          <w:sz w:val="28"/>
          <w:szCs w:val="28"/>
          <w:lang w:val="uk-UA"/>
        </w:rPr>
        <w:t>– реєстація рентгенівського зображення серця та великих судин на кіноплівку або відеомагнітну стрічку.</w:t>
      </w:r>
    </w:p>
    <w:p w:rsidR="00F7746E" w:rsidRPr="000378D8" w:rsidRDefault="00F7746E" w:rsidP="00F7746E">
      <w:pPr>
        <w:ind w:left="567" w:right="-1" w:firstLine="567"/>
        <w:jc w:val="both"/>
        <w:rPr>
          <w:sz w:val="28"/>
          <w:szCs w:val="28"/>
        </w:rPr>
      </w:pPr>
      <w:r w:rsidRPr="000378D8">
        <w:rPr>
          <w:sz w:val="28"/>
          <w:szCs w:val="28"/>
        </w:rPr>
        <w:t>Лінійна томографія застосовується для уточнення стану відділів серця (ососбливо лівого передсердя), як правило після аналізу звичайних рентгенограм.</w:t>
      </w:r>
    </w:p>
    <w:p w:rsidR="00F7746E" w:rsidRPr="000378D8" w:rsidRDefault="00F7746E" w:rsidP="00F7746E">
      <w:pPr>
        <w:ind w:left="567" w:right="-1" w:firstLine="567"/>
        <w:jc w:val="both"/>
        <w:rPr>
          <w:sz w:val="28"/>
          <w:szCs w:val="28"/>
        </w:rPr>
      </w:pPr>
      <w:r w:rsidRPr="000378D8">
        <w:rPr>
          <w:sz w:val="28"/>
          <w:szCs w:val="28"/>
        </w:rPr>
        <w:t xml:space="preserve">Компютерна томографія – дозволяє вивчати поперечні зрізи завтовшки 2-8 мм. Основний шар сканування проходить крізь центр мітрального клапана та верхівку серця. Для покращання зображення використовують введення в/в рентгеноконтрастних речовин. </w:t>
      </w:r>
    </w:p>
    <w:p w:rsidR="00F7746E" w:rsidRPr="000378D8" w:rsidRDefault="00F7746E" w:rsidP="00F7746E">
      <w:pPr>
        <w:ind w:left="567" w:right="-1" w:firstLine="567"/>
        <w:jc w:val="both"/>
        <w:rPr>
          <w:sz w:val="28"/>
          <w:szCs w:val="28"/>
          <w:lang w:val="uk-UA"/>
        </w:rPr>
      </w:pPr>
      <w:r w:rsidRPr="000378D8">
        <w:rPr>
          <w:sz w:val="28"/>
          <w:szCs w:val="28"/>
          <w:lang w:val="uk-UA"/>
        </w:rPr>
        <w:t>Магнітно-резонансна томографія</w:t>
      </w:r>
      <w:r w:rsidRPr="000378D8">
        <w:rPr>
          <w:sz w:val="28"/>
          <w:szCs w:val="28"/>
        </w:rPr>
        <w:t> </w:t>
      </w:r>
      <w:r w:rsidRPr="000378D8">
        <w:rPr>
          <w:sz w:val="28"/>
          <w:szCs w:val="28"/>
          <w:lang w:val="uk-UA"/>
        </w:rPr>
        <w:t>не пов</w:t>
      </w:r>
      <w:r w:rsidRPr="000378D8">
        <w:rPr>
          <w:color w:val="221F21"/>
          <w:spacing w:val="2"/>
          <w:sz w:val="28"/>
          <w:szCs w:val="28"/>
          <w:lang w:val="uk-UA"/>
        </w:rPr>
        <w:t>’</w:t>
      </w:r>
      <w:r w:rsidRPr="000378D8">
        <w:rPr>
          <w:sz w:val="28"/>
          <w:szCs w:val="28"/>
          <w:lang w:val="uk-UA"/>
        </w:rPr>
        <w:t>язана з рентгенівським опроміненням пацієнта і може бути виконана в різних проекціях, забезпечуючи чітку диференціацію між кардіоваскулярними структурами та кров</w:t>
      </w:r>
      <w:r w:rsidRPr="000378D8">
        <w:rPr>
          <w:color w:val="221F21"/>
          <w:spacing w:val="2"/>
          <w:sz w:val="28"/>
          <w:szCs w:val="28"/>
          <w:lang w:val="uk-UA"/>
        </w:rPr>
        <w:t>’</w:t>
      </w:r>
      <w:r w:rsidRPr="000378D8">
        <w:rPr>
          <w:sz w:val="28"/>
          <w:szCs w:val="28"/>
          <w:lang w:val="uk-UA"/>
        </w:rPr>
        <w:t>ю у всіх порожнинах.</w:t>
      </w:r>
    </w:p>
    <w:p w:rsidR="00F7746E" w:rsidRPr="000378D8" w:rsidRDefault="00F7746E" w:rsidP="00F7746E">
      <w:pPr>
        <w:ind w:left="567" w:right="-1" w:firstLine="567"/>
        <w:jc w:val="both"/>
        <w:rPr>
          <w:sz w:val="28"/>
          <w:szCs w:val="28"/>
          <w:lang w:val="uk-UA"/>
        </w:rPr>
      </w:pPr>
      <w:r w:rsidRPr="000378D8">
        <w:rPr>
          <w:sz w:val="28"/>
          <w:szCs w:val="28"/>
          <w:lang w:val="uk-UA"/>
        </w:rPr>
        <w:t>Ехокардіографія</w:t>
      </w:r>
      <w:r w:rsidRPr="000378D8">
        <w:rPr>
          <w:sz w:val="28"/>
          <w:szCs w:val="28"/>
        </w:rPr>
        <w:t> </w:t>
      </w:r>
      <w:r w:rsidRPr="000378D8">
        <w:rPr>
          <w:sz w:val="28"/>
          <w:szCs w:val="28"/>
          <w:lang w:val="uk-UA"/>
        </w:rPr>
        <w:t xml:space="preserve"> дозволяє в різних площинах і за різного положення датчика отримати на екрані монітора або магнітній плівці зображення кожної камери серця, визначити товщину стінок обох шлуночків, передсердь та перікарда, виміряти відстань між стулками клапанів. </w:t>
      </w:r>
      <w:r w:rsidRPr="000378D8">
        <w:rPr>
          <w:sz w:val="28"/>
          <w:szCs w:val="28"/>
        </w:rPr>
        <w:lastRenderedPageBreak/>
        <w:t>Доплер-ехокардіографія вимірює напрям і швидкість кровотоку в камерах серця і судинах</w:t>
      </w:r>
    </w:p>
    <w:p w:rsidR="00F7746E" w:rsidRPr="000378D8" w:rsidRDefault="00F7746E" w:rsidP="00F7746E">
      <w:pPr>
        <w:ind w:left="567" w:right="-1" w:firstLine="567"/>
        <w:jc w:val="both"/>
        <w:rPr>
          <w:sz w:val="28"/>
          <w:szCs w:val="28"/>
          <w:lang w:val="uk-UA"/>
        </w:rPr>
      </w:pPr>
      <w:r w:rsidRPr="000378D8">
        <w:rPr>
          <w:sz w:val="28"/>
          <w:szCs w:val="28"/>
          <w:lang w:val="uk-UA"/>
        </w:rPr>
        <w:t>Контрастні методи рентгенологічного дослідження серця та великих судин</w:t>
      </w:r>
      <w:r w:rsidRPr="000378D8">
        <w:rPr>
          <w:sz w:val="28"/>
          <w:szCs w:val="28"/>
        </w:rPr>
        <w:t> </w:t>
      </w:r>
      <w:r w:rsidRPr="000378D8">
        <w:rPr>
          <w:sz w:val="28"/>
          <w:szCs w:val="28"/>
          <w:lang w:val="uk-UA"/>
        </w:rPr>
        <w:t xml:space="preserve">основані на введенні в кровоносне русло водорозчинних органічних сполук йоду (60-75% розчиннів тріомбрасту, верографіну, урографіну, йодаміду тощо). </w:t>
      </w:r>
      <w:r w:rsidRPr="000378D8">
        <w:rPr>
          <w:sz w:val="28"/>
          <w:szCs w:val="28"/>
        </w:rPr>
        <w:t>Показаннями до цих методів – діагностика і вивчення гемодинамічних порушень при вроджених і набутих вадах серця та великих судин.</w:t>
      </w:r>
      <w:r w:rsidRPr="000378D8">
        <w:rPr>
          <w:sz w:val="28"/>
          <w:szCs w:val="28"/>
          <w:lang w:val="uk-UA"/>
        </w:rPr>
        <w:t xml:space="preserve"> Катетеризація серця і судин</w:t>
      </w:r>
      <w:r w:rsidRPr="000378D8">
        <w:rPr>
          <w:sz w:val="28"/>
          <w:szCs w:val="28"/>
        </w:rPr>
        <w:t> </w:t>
      </w:r>
      <w:r w:rsidRPr="000378D8">
        <w:rPr>
          <w:sz w:val="28"/>
          <w:szCs w:val="28"/>
          <w:lang w:val="uk-UA"/>
        </w:rPr>
        <w:t>дозволяє вивчити газовий склад і хвилинний об</w:t>
      </w:r>
      <w:r w:rsidRPr="000378D8">
        <w:rPr>
          <w:color w:val="221F21"/>
          <w:spacing w:val="2"/>
          <w:sz w:val="28"/>
          <w:szCs w:val="28"/>
          <w:lang w:val="uk-UA"/>
        </w:rPr>
        <w:t>’</w:t>
      </w:r>
      <w:r w:rsidRPr="000378D8">
        <w:rPr>
          <w:sz w:val="28"/>
          <w:szCs w:val="28"/>
          <w:lang w:val="uk-UA"/>
        </w:rPr>
        <w:t>єм крові, внутрішньосерцевий і внутрішньосудинний тиск, виконувати електро- і фонокардіографію з відділів серця: правих – катетеризація кубітальної, підключичної вен, лівих – стегнової артерії з наступним введенням зонда через аорту в лівий шлуночок).</w:t>
      </w:r>
    </w:p>
    <w:p w:rsidR="00F7746E" w:rsidRDefault="00F7746E" w:rsidP="00F7746E">
      <w:pPr>
        <w:ind w:left="567" w:right="-1" w:firstLine="567"/>
        <w:jc w:val="both"/>
        <w:rPr>
          <w:sz w:val="28"/>
          <w:szCs w:val="28"/>
          <w:lang w:val="uk-UA"/>
        </w:rPr>
      </w:pPr>
    </w:p>
    <w:p w:rsidR="00F7746E" w:rsidRDefault="00F7746E" w:rsidP="00F7746E">
      <w:pPr>
        <w:ind w:left="567" w:right="-1" w:firstLine="567"/>
        <w:jc w:val="both"/>
        <w:rPr>
          <w:sz w:val="28"/>
          <w:szCs w:val="28"/>
          <w:lang w:val="uk-UA"/>
        </w:rPr>
      </w:pPr>
    </w:p>
    <w:p w:rsidR="00F7746E" w:rsidRDefault="00F7746E" w:rsidP="00F7746E">
      <w:pPr>
        <w:ind w:left="567" w:right="-1" w:firstLine="567"/>
        <w:jc w:val="center"/>
        <w:rPr>
          <w:sz w:val="28"/>
          <w:szCs w:val="28"/>
          <w:lang w:val="uk-UA"/>
        </w:rPr>
      </w:pPr>
      <w:r>
        <w:rPr>
          <w:noProof/>
          <w:lang w:val="uk-UA" w:eastAsia="uk-UA"/>
        </w:rPr>
        <w:drawing>
          <wp:inline distT="0" distB="0" distL="0" distR="0">
            <wp:extent cx="5508000" cy="2389113"/>
            <wp:effectExtent l="19050" t="0" r="0" b="0"/>
            <wp:docPr id="32" name="Рисунок 1" descr="koronarnye arterii ser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ronarnye arterii serdca"/>
                    <pic:cNvPicPr>
                      <a:picLocks noChangeAspect="1" noChangeArrowheads="1"/>
                    </pic:cNvPicPr>
                  </pic:nvPicPr>
                  <pic:blipFill>
                    <a:blip r:embed="rId67" cstate="print"/>
                    <a:srcRect/>
                    <a:stretch>
                      <a:fillRect/>
                    </a:stretch>
                  </pic:blipFill>
                  <pic:spPr bwMode="auto">
                    <a:xfrm>
                      <a:off x="0" y="0"/>
                      <a:ext cx="5508000" cy="2389113"/>
                    </a:xfrm>
                    <a:prstGeom prst="rect">
                      <a:avLst/>
                    </a:prstGeom>
                    <a:noFill/>
                    <a:ln w="9525">
                      <a:noFill/>
                      <a:miter lim="800000"/>
                      <a:headEnd/>
                      <a:tailEnd/>
                    </a:ln>
                  </pic:spPr>
                </pic:pic>
              </a:graphicData>
            </a:graphic>
          </wp:inline>
        </w:drawing>
      </w:r>
    </w:p>
    <w:p w:rsidR="00F7746E" w:rsidRDefault="00F7746E" w:rsidP="00F7746E">
      <w:pPr>
        <w:ind w:left="567" w:right="-1" w:firstLine="567"/>
        <w:jc w:val="both"/>
        <w:rPr>
          <w:sz w:val="28"/>
          <w:szCs w:val="28"/>
          <w:lang w:val="uk-UA"/>
        </w:rPr>
      </w:pPr>
    </w:p>
    <w:p w:rsidR="00F7746E" w:rsidRDefault="00F7746E" w:rsidP="00F7746E">
      <w:pPr>
        <w:ind w:left="567" w:right="-1" w:firstLine="567"/>
        <w:jc w:val="both"/>
        <w:rPr>
          <w:sz w:val="28"/>
          <w:szCs w:val="28"/>
          <w:lang w:val="uk-UA"/>
        </w:rPr>
      </w:pPr>
      <w:r>
        <w:rPr>
          <w:sz w:val="28"/>
          <w:szCs w:val="28"/>
          <w:lang w:val="uk-UA"/>
        </w:rPr>
        <w:t>Малюнок 3.5.2. КТ коронарографія.</w:t>
      </w:r>
    </w:p>
    <w:p w:rsidR="00F7746E" w:rsidRPr="00BE1C55" w:rsidRDefault="00CA6C71" w:rsidP="00F7746E">
      <w:pPr>
        <w:ind w:left="567" w:right="-1" w:firstLine="567"/>
        <w:jc w:val="both"/>
        <w:rPr>
          <w:sz w:val="28"/>
          <w:szCs w:val="28"/>
          <w:lang w:val="uk-UA"/>
        </w:rPr>
      </w:pPr>
      <w:hyperlink r:id="rId68" w:history="1">
        <w:r w:rsidR="00F7746E" w:rsidRPr="00BE1C55">
          <w:rPr>
            <w:rStyle w:val="ac"/>
            <w:sz w:val="28"/>
            <w:szCs w:val="28"/>
            <w:lang w:val="uk-UA"/>
          </w:rPr>
          <w:t>https://www.google.com/search?q</w:t>
        </w:r>
      </w:hyperlink>
      <w:r w:rsidR="00F7746E" w:rsidRPr="00BE1C55">
        <w:rPr>
          <w:sz w:val="28"/>
          <w:szCs w:val="28"/>
          <w:lang w:val="uk-UA"/>
        </w:rPr>
        <w:t>=</w:t>
      </w:r>
    </w:p>
    <w:p w:rsidR="00F7746E" w:rsidRPr="000378D8" w:rsidRDefault="00F7746E" w:rsidP="00F7746E">
      <w:pPr>
        <w:ind w:left="567" w:right="-1" w:firstLine="567"/>
        <w:jc w:val="both"/>
        <w:rPr>
          <w:sz w:val="28"/>
          <w:szCs w:val="28"/>
          <w:lang w:val="uk-UA"/>
        </w:rPr>
      </w:pPr>
      <w:r w:rsidRPr="000378D8">
        <w:rPr>
          <w:sz w:val="28"/>
          <w:szCs w:val="28"/>
        </w:rPr>
        <w:t>Ангіокардіографія</w:t>
      </w:r>
      <w:r w:rsidRPr="000378D8">
        <w:rPr>
          <w:sz w:val="28"/>
          <w:szCs w:val="28"/>
          <w:lang w:val="uk-UA"/>
        </w:rPr>
        <w:t xml:space="preserve">, </w:t>
      </w:r>
      <w:r w:rsidRPr="000378D8">
        <w:rPr>
          <w:sz w:val="28"/>
          <w:szCs w:val="28"/>
        </w:rPr>
        <w:t>загальна та селективна)</w:t>
      </w:r>
      <w:r w:rsidRPr="000378D8">
        <w:rPr>
          <w:sz w:val="28"/>
          <w:szCs w:val="28"/>
          <w:lang w:val="uk-UA"/>
        </w:rPr>
        <w:t>,</w:t>
      </w:r>
      <w:r w:rsidRPr="000378D8">
        <w:rPr>
          <w:sz w:val="28"/>
          <w:szCs w:val="28"/>
        </w:rPr>
        <w:t> </w:t>
      </w:r>
      <w:r w:rsidRPr="000378D8">
        <w:rPr>
          <w:sz w:val="28"/>
          <w:szCs w:val="28"/>
          <w:lang w:val="uk-UA"/>
        </w:rPr>
        <w:t xml:space="preserve"> (із </w:t>
      </w:r>
      <w:r w:rsidRPr="000378D8">
        <w:rPr>
          <w:sz w:val="28"/>
          <w:szCs w:val="28"/>
        </w:rPr>
        <w:t>штучн</w:t>
      </w:r>
      <w:r w:rsidRPr="000378D8">
        <w:rPr>
          <w:sz w:val="28"/>
          <w:szCs w:val="28"/>
          <w:lang w:val="uk-UA"/>
        </w:rPr>
        <w:t>им</w:t>
      </w:r>
      <w:r w:rsidRPr="000378D8">
        <w:rPr>
          <w:sz w:val="28"/>
          <w:szCs w:val="28"/>
        </w:rPr>
        <w:t xml:space="preserve"> контрастування</w:t>
      </w:r>
      <w:r w:rsidRPr="000378D8">
        <w:rPr>
          <w:sz w:val="28"/>
          <w:szCs w:val="28"/>
          <w:lang w:val="uk-UA"/>
        </w:rPr>
        <w:t>м)</w:t>
      </w:r>
      <w:r w:rsidRPr="000378D8">
        <w:rPr>
          <w:sz w:val="28"/>
          <w:szCs w:val="28"/>
        </w:rPr>
        <w:t xml:space="preserve"> використовується для вивчення камер серця і коронарних артерій. Під контролем просвічування вводиться катетер (з доступу через стегнову артерію) в лівий шлуночок. Після введення контрастної речовини можна виміряти обсяг шлуночка і параметри його функції, оцінити стан клапанного апарату. За допомогою цієї методики є можливість отримати зображення коронарних артерій</w:t>
      </w:r>
      <w:r w:rsidRPr="000378D8">
        <w:rPr>
          <w:sz w:val="28"/>
          <w:szCs w:val="28"/>
          <w:lang w:val="uk-UA"/>
        </w:rPr>
        <w:t>,</w:t>
      </w:r>
      <w:r w:rsidRPr="000378D8">
        <w:rPr>
          <w:sz w:val="28"/>
          <w:szCs w:val="28"/>
        </w:rPr>
        <w:t xml:space="preserve"> положення, форму, розміри серця, пульсацію усіх його відділів, аорти, легеневих артерій</w:t>
      </w:r>
      <w:r w:rsidRPr="000378D8">
        <w:rPr>
          <w:sz w:val="28"/>
          <w:szCs w:val="28"/>
          <w:lang w:val="uk-UA"/>
        </w:rPr>
        <w:t>,</w:t>
      </w:r>
      <w:r w:rsidRPr="000378D8">
        <w:rPr>
          <w:sz w:val="28"/>
          <w:szCs w:val="28"/>
        </w:rPr>
        <w:t xml:space="preserve"> швидк</w:t>
      </w:r>
      <w:r w:rsidRPr="000378D8">
        <w:rPr>
          <w:sz w:val="28"/>
          <w:szCs w:val="28"/>
          <w:lang w:val="uk-UA"/>
        </w:rPr>
        <w:t>ість</w:t>
      </w:r>
      <w:r w:rsidRPr="000378D8">
        <w:rPr>
          <w:sz w:val="28"/>
          <w:szCs w:val="28"/>
        </w:rPr>
        <w:t xml:space="preserve"> кровотоку</w:t>
      </w:r>
      <w:r w:rsidRPr="000378D8">
        <w:rPr>
          <w:sz w:val="28"/>
          <w:szCs w:val="28"/>
          <w:lang w:val="uk-UA"/>
        </w:rPr>
        <w:t xml:space="preserve">. </w:t>
      </w:r>
      <w:r w:rsidRPr="000378D8">
        <w:rPr>
          <w:sz w:val="28"/>
          <w:szCs w:val="28"/>
        </w:rPr>
        <w:t>На серійних ангіокардіограмах послідовно одержують зображення верхньої порожистої вени, правого передсердя і шлуночка, аорти. Її використовують для вивчення гемодинаміки. Селективну для діагностики вроджених і набутих вад серця.</w:t>
      </w:r>
    </w:p>
    <w:p w:rsidR="00F7746E" w:rsidRPr="000378D8" w:rsidRDefault="00F7746E" w:rsidP="00F7746E">
      <w:pPr>
        <w:ind w:left="567" w:right="-1" w:firstLine="567"/>
        <w:jc w:val="both"/>
        <w:rPr>
          <w:sz w:val="28"/>
          <w:szCs w:val="28"/>
          <w:lang w:val="uk-UA"/>
        </w:rPr>
      </w:pPr>
      <w:r w:rsidRPr="000378D8">
        <w:rPr>
          <w:sz w:val="28"/>
          <w:szCs w:val="28"/>
        </w:rPr>
        <w:t xml:space="preserve">Коронарографія – метод вивчення стану вінцевих артерій серця, стану колатерального кровообігу. Її застосовують в тяжких випадках ішемічної хвороби серця, інфаркту міокарда при вирішенні питання про хірургічне </w:t>
      </w:r>
      <w:r w:rsidRPr="000378D8">
        <w:rPr>
          <w:sz w:val="28"/>
          <w:szCs w:val="28"/>
        </w:rPr>
        <w:lastRenderedPageBreak/>
        <w:t xml:space="preserve">втручання (аортокоронарне шунтування та ендартректомія) і оцінки наслідків лікування. </w:t>
      </w:r>
    </w:p>
    <w:p w:rsidR="00F7746E" w:rsidRDefault="00F7746E" w:rsidP="00F7746E">
      <w:pPr>
        <w:ind w:left="567" w:right="-1" w:firstLine="567"/>
        <w:jc w:val="both"/>
        <w:rPr>
          <w:sz w:val="28"/>
          <w:szCs w:val="28"/>
          <w:lang w:val="uk-UA"/>
        </w:rPr>
      </w:pPr>
      <w:r w:rsidRPr="000378D8">
        <w:rPr>
          <w:sz w:val="28"/>
          <w:szCs w:val="28"/>
          <w:lang w:val="uk-UA"/>
        </w:rPr>
        <w:t xml:space="preserve">Ультразвукове дослідження серця виконується в М-режимі (дозволяє отримати одномірні зображення різних структур серця) і в В-режимі (дає зображення серця  у досліджуваній площині). </w:t>
      </w:r>
    </w:p>
    <w:p w:rsidR="00F7746E" w:rsidRPr="00222331" w:rsidRDefault="00F7746E" w:rsidP="00F7746E">
      <w:pPr>
        <w:ind w:firstLine="567"/>
        <w:jc w:val="both"/>
        <w:rPr>
          <w:sz w:val="28"/>
          <w:szCs w:val="28"/>
        </w:rPr>
      </w:pPr>
      <w:r w:rsidRPr="000378D8">
        <w:rPr>
          <w:sz w:val="28"/>
          <w:szCs w:val="28"/>
          <w:lang w:val="uk-UA"/>
        </w:rPr>
        <w:t xml:space="preserve">Найбільш поширеним методом візуалізації вен нижніх кінцівок від рівня стопи до нижньої порожнистої вени є висхідна флебографія. </w:t>
      </w:r>
      <w:r w:rsidRPr="00222331">
        <w:rPr>
          <w:sz w:val="28"/>
          <w:szCs w:val="28"/>
        </w:rPr>
        <w:t>Флебографія - це рентгенологічний метод дослідження вен за допомогою введення контрасту, проходження якого по судині супроводжується постійним наглядом лікаря-рентгенолога. Контрастом називається спеціальний розчин, який вводиться у периферичну вену пацієнта. Саме завдяки ньому можна побачити розташування, форму судин, наявність кровотоку в них.</w:t>
      </w:r>
    </w:p>
    <w:p w:rsidR="00F7746E" w:rsidRPr="00A205A5" w:rsidRDefault="00F7746E" w:rsidP="00F7746E">
      <w:pPr>
        <w:ind w:firstLine="567"/>
        <w:jc w:val="both"/>
        <w:rPr>
          <w:sz w:val="28"/>
          <w:szCs w:val="28"/>
        </w:rPr>
      </w:pPr>
      <w:r w:rsidRPr="000378D8">
        <w:rPr>
          <w:sz w:val="28"/>
          <w:szCs w:val="28"/>
        </w:rPr>
        <w:t xml:space="preserve">Цей метод </w:t>
      </w:r>
      <w:r w:rsidRPr="000378D8">
        <w:rPr>
          <w:sz w:val="28"/>
          <w:szCs w:val="28"/>
          <w:lang w:val="uk-UA"/>
        </w:rPr>
        <w:t>(</w:t>
      </w:r>
      <w:r w:rsidRPr="000378D8">
        <w:rPr>
          <w:sz w:val="28"/>
          <w:szCs w:val="28"/>
        </w:rPr>
        <w:t>"золотим стандарт"</w:t>
      </w:r>
      <w:r w:rsidRPr="000378D8">
        <w:rPr>
          <w:sz w:val="28"/>
          <w:szCs w:val="28"/>
          <w:lang w:val="uk-UA"/>
        </w:rPr>
        <w:t xml:space="preserve"> діагностики) використовується</w:t>
      </w:r>
      <w:r w:rsidRPr="000378D8">
        <w:rPr>
          <w:sz w:val="28"/>
          <w:szCs w:val="28"/>
        </w:rPr>
        <w:t xml:space="preserve"> для оцінки морфології вен нижніх кінцівок, їх клапанів і характеру кровотоку. </w:t>
      </w:r>
    </w:p>
    <w:p w:rsidR="00F7746E" w:rsidRDefault="00F7746E" w:rsidP="00F7746E">
      <w:pPr>
        <w:ind w:right="-1" w:firstLine="567"/>
        <w:jc w:val="both"/>
        <w:rPr>
          <w:sz w:val="28"/>
          <w:szCs w:val="28"/>
          <w:lang w:val="uk-UA"/>
        </w:rPr>
      </w:pPr>
      <w:r w:rsidRPr="000378D8">
        <w:rPr>
          <w:sz w:val="28"/>
          <w:szCs w:val="28"/>
          <w:lang w:val="uk-UA"/>
        </w:rPr>
        <w:t xml:space="preserve">Венографія верхньої кінцівки включає обстеження веноної системи та сполучення з верхньої порожнистої веною (методика флебографії при звичайній флюороскопії і ручному введенні контрастного засобу). </w:t>
      </w:r>
      <w:r w:rsidRPr="000378D8">
        <w:rPr>
          <w:sz w:val="28"/>
          <w:szCs w:val="28"/>
        </w:rPr>
        <w:t>Показання для обстеження</w:t>
      </w:r>
      <w:r w:rsidRPr="000378D8">
        <w:rPr>
          <w:sz w:val="28"/>
          <w:szCs w:val="28"/>
          <w:lang w:val="uk-UA"/>
        </w:rPr>
        <w:t>:</w:t>
      </w:r>
      <w:r w:rsidRPr="000378D8">
        <w:rPr>
          <w:sz w:val="28"/>
          <w:szCs w:val="28"/>
        </w:rPr>
        <w:t xml:space="preserve"> підозра на тромбоз пахвов</w:t>
      </w:r>
      <w:r w:rsidRPr="000378D8">
        <w:rPr>
          <w:sz w:val="28"/>
          <w:szCs w:val="28"/>
          <w:lang w:val="uk-UA"/>
        </w:rPr>
        <w:t>ої</w:t>
      </w:r>
      <w:r w:rsidRPr="000378D8">
        <w:rPr>
          <w:sz w:val="28"/>
          <w:szCs w:val="28"/>
        </w:rPr>
        <w:t xml:space="preserve"> або підключичної вени або їх обструкція пухлиною. </w:t>
      </w:r>
    </w:p>
    <w:p w:rsidR="00F7746E" w:rsidRDefault="00F7746E" w:rsidP="00F7746E">
      <w:pPr>
        <w:ind w:right="-1" w:firstLine="567"/>
        <w:jc w:val="both"/>
        <w:rPr>
          <w:sz w:val="28"/>
          <w:szCs w:val="28"/>
          <w:lang w:val="uk-UA"/>
        </w:rPr>
      </w:pPr>
      <w:r w:rsidRPr="00A66659">
        <w:rPr>
          <w:sz w:val="28"/>
          <w:szCs w:val="28"/>
        </w:rPr>
        <w:t>Залежно від способу проведення флебографія вен нижніх кінцівок поділяється на два основних види: висхідна і ретроградна. Висхідна використовується для визначення форми, розмірів, розташування венозних судин.</w:t>
      </w:r>
      <w:r>
        <w:rPr>
          <w:rFonts w:ascii="Arial" w:hAnsi="Arial" w:cs="Arial"/>
          <w:color w:val="303030"/>
          <w:sz w:val="19"/>
          <w:szCs w:val="19"/>
          <w:shd w:val="clear" w:color="auto" w:fill="FFFFFF"/>
          <w:lang w:val="uk-UA"/>
        </w:rPr>
        <w:t xml:space="preserve"> </w:t>
      </w:r>
      <w:r w:rsidRPr="000378D8">
        <w:rPr>
          <w:sz w:val="28"/>
          <w:szCs w:val="28"/>
        </w:rPr>
        <w:t>Ретроградна флебографія</w:t>
      </w:r>
      <w:r w:rsidRPr="000378D8">
        <w:rPr>
          <w:sz w:val="28"/>
          <w:szCs w:val="28"/>
          <w:lang w:val="uk-UA"/>
        </w:rPr>
        <w:t xml:space="preserve"> </w:t>
      </w:r>
      <w:r w:rsidRPr="000378D8">
        <w:rPr>
          <w:sz w:val="28"/>
          <w:szCs w:val="28"/>
        </w:rPr>
        <w:t xml:space="preserve">використовується для демонстрації клапанної недостатності на верхньо-стегновому рівні. </w:t>
      </w:r>
    </w:p>
    <w:p w:rsidR="00A034A2" w:rsidRPr="00A034A2" w:rsidRDefault="00A034A2" w:rsidP="00F7746E">
      <w:pPr>
        <w:ind w:right="-1" w:firstLine="567"/>
        <w:jc w:val="both"/>
        <w:rPr>
          <w:sz w:val="28"/>
          <w:szCs w:val="28"/>
          <w:lang w:val="uk-UA"/>
        </w:rPr>
      </w:pPr>
    </w:p>
    <w:p w:rsidR="00F7746E" w:rsidRDefault="00F7746E" w:rsidP="00F7746E">
      <w:pPr>
        <w:ind w:left="567" w:right="-1" w:firstLine="567"/>
        <w:jc w:val="both"/>
        <w:rPr>
          <w:b/>
          <w:sz w:val="28"/>
          <w:szCs w:val="28"/>
          <w:lang w:val="uk-UA"/>
        </w:rPr>
      </w:pPr>
      <w:r>
        <w:rPr>
          <w:b/>
          <w:sz w:val="28"/>
          <w:szCs w:val="28"/>
          <w:lang w:val="uk-UA"/>
        </w:rPr>
        <w:t xml:space="preserve">3.6. </w:t>
      </w:r>
      <w:r w:rsidRPr="000378D8">
        <w:rPr>
          <w:b/>
          <w:sz w:val="28"/>
          <w:szCs w:val="28"/>
          <w:lang w:val="uk-UA"/>
        </w:rPr>
        <w:t>Дослідження венозної системи</w:t>
      </w:r>
    </w:p>
    <w:p w:rsidR="00A034A2" w:rsidRPr="000378D8" w:rsidRDefault="00A034A2" w:rsidP="00F7746E">
      <w:pPr>
        <w:ind w:left="567" w:right="-1" w:firstLine="567"/>
        <w:jc w:val="both"/>
        <w:rPr>
          <w:b/>
          <w:sz w:val="28"/>
          <w:szCs w:val="28"/>
          <w:lang w:val="uk-UA"/>
        </w:rPr>
      </w:pPr>
    </w:p>
    <w:p w:rsidR="00F7746E" w:rsidRPr="007C7874" w:rsidRDefault="00F7746E" w:rsidP="00F7746E">
      <w:pPr>
        <w:ind w:firstLine="567"/>
        <w:jc w:val="both"/>
        <w:rPr>
          <w:sz w:val="28"/>
          <w:szCs w:val="28"/>
          <w:lang w:val="uk-UA"/>
        </w:rPr>
      </w:pPr>
      <w:r>
        <w:rPr>
          <w:sz w:val="28"/>
          <w:szCs w:val="28"/>
          <w:lang w:val="uk-UA"/>
        </w:rPr>
        <w:t>Функціонаьна та клініко-лабораторна діагностика веноної системи має велике значення для встановлення початкових ознак ураження судин, попередження ускладнень при наявності патології, що вже сформувалась.</w:t>
      </w:r>
      <w:r w:rsidRPr="007C7874">
        <w:rPr>
          <w:sz w:val="28"/>
          <w:szCs w:val="28"/>
          <w:lang w:val="uk-UA"/>
        </w:rPr>
        <w:t xml:space="preserve"> </w:t>
      </w:r>
    </w:p>
    <w:p w:rsidR="00F7746E" w:rsidRDefault="00F7746E" w:rsidP="00A034A2">
      <w:pPr>
        <w:ind w:firstLine="567"/>
        <w:jc w:val="both"/>
        <w:rPr>
          <w:sz w:val="28"/>
          <w:szCs w:val="28"/>
          <w:lang w:val="uk-UA"/>
        </w:rPr>
      </w:pPr>
      <w:r>
        <w:rPr>
          <w:sz w:val="28"/>
          <w:szCs w:val="28"/>
          <w:lang w:val="uk-UA"/>
        </w:rPr>
        <w:t xml:space="preserve">Клінічні дослідження дають можливість встановити початкові прояви змін з боку судин, </w:t>
      </w:r>
      <w:r w:rsidRPr="006E719C">
        <w:rPr>
          <w:sz w:val="28"/>
          <w:szCs w:val="28"/>
          <w:lang w:val="uk-UA"/>
        </w:rPr>
        <w:t>скарги найчастіше</w:t>
      </w:r>
      <w:r>
        <w:rPr>
          <w:sz w:val="28"/>
          <w:szCs w:val="28"/>
          <w:lang w:val="uk-UA"/>
        </w:rPr>
        <w:t xml:space="preserve">, на перших етапах ураження, </w:t>
      </w:r>
      <w:r w:rsidRPr="006E719C">
        <w:rPr>
          <w:sz w:val="28"/>
          <w:szCs w:val="28"/>
          <w:lang w:val="uk-UA"/>
        </w:rPr>
        <w:t xml:space="preserve">виникають після ортостатичних навантажень. </w:t>
      </w:r>
      <w:r>
        <w:rPr>
          <w:sz w:val="28"/>
          <w:szCs w:val="28"/>
        </w:rPr>
        <w:t>Характерн</w:t>
      </w:r>
      <w:r>
        <w:rPr>
          <w:sz w:val="28"/>
          <w:szCs w:val="28"/>
          <w:lang w:val="uk-UA"/>
        </w:rPr>
        <w:t>ими</w:t>
      </w:r>
      <w:r>
        <w:rPr>
          <w:sz w:val="28"/>
          <w:szCs w:val="28"/>
        </w:rPr>
        <w:t xml:space="preserve"> ознак</w:t>
      </w:r>
      <w:r>
        <w:rPr>
          <w:sz w:val="28"/>
          <w:szCs w:val="28"/>
          <w:lang w:val="uk-UA"/>
        </w:rPr>
        <w:t xml:space="preserve">ами також </w:t>
      </w:r>
      <w:r w:rsidRPr="00222331">
        <w:rPr>
          <w:sz w:val="28"/>
          <w:szCs w:val="28"/>
        </w:rPr>
        <w:t xml:space="preserve"> є дискомфорт у ногах, неприємні, ниючі відчуття, що виникають у людини, яка довго стоїть. Часто </w:t>
      </w:r>
      <w:r>
        <w:rPr>
          <w:sz w:val="28"/>
          <w:szCs w:val="28"/>
          <w:lang w:val="uk-UA"/>
        </w:rPr>
        <w:t xml:space="preserve"> окремі особи </w:t>
      </w:r>
      <w:r w:rsidRPr="00222331">
        <w:rPr>
          <w:sz w:val="28"/>
          <w:szCs w:val="28"/>
        </w:rPr>
        <w:t xml:space="preserve">інтуїтивно починають </w:t>
      </w:r>
      <w:r>
        <w:rPr>
          <w:sz w:val="28"/>
          <w:szCs w:val="28"/>
          <w:lang w:val="uk-UA"/>
        </w:rPr>
        <w:t xml:space="preserve">більше </w:t>
      </w:r>
      <w:r w:rsidRPr="00222331">
        <w:rPr>
          <w:sz w:val="28"/>
          <w:szCs w:val="28"/>
        </w:rPr>
        <w:t>ходити, і ці неприємні відчуття</w:t>
      </w:r>
      <w:r>
        <w:rPr>
          <w:sz w:val="28"/>
          <w:szCs w:val="28"/>
          <w:lang w:val="uk-UA"/>
        </w:rPr>
        <w:t xml:space="preserve"> з боку кінцівок</w:t>
      </w:r>
      <w:r w:rsidRPr="00222331">
        <w:rPr>
          <w:sz w:val="28"/>
          <w:szCs w:val="28"/>
        </w:rPr>
        <w:t xml:space="preserve"> або зменшуються або повністю зникають. Зважаючи на те, що хвороба прогресує за відсутності лікування, симптоматика з часом тільки збільшується.</w:t>
      </w:r>
      <w:r>
        <w:rPr>
          <w:sz w:val="28"/>
          <w:szCs w:val="28"/>
          <w:lang w:val="uk-UA"/>
        </w:rPr>
        <w:t xml:space="preserve"> </w:t>
      </w:r>
    </w:p>
    <w:p w:rsidR="00A034A2" w:rsidRDefault="00A034A2" w:rsidP="00A034A2">
      <w:pPr>
        <w:ind w:firstLine="567"/>
        <w:jc w:val="both"/>
        <w:rPr>
          <w:sz w:val="28"/>
          <w:szCs w:val="28"/>
          <w:lang w:val="uk-UA"/>
        </w:rPr>
      </w:pPr>
      <w:r>
        <w:rPr>
          <w:sz w:val="28"/>
          <w:szCs w:val="28"/>
          <w:lang w:val="uk-UA"/>
        </w:rPr>
        <w:t>На початковому етапі</w:t>
      </w:r>
      <w:r w:rsidRPr="00AB6ACB">
        <w:rPr>
          <w:sz w:val="28"/>
          <w:szCs w:val="28"/>
        </w:rPr>
        <w:t xml:space="preserve"> зовнішні симптоми майже непомітні. Але судинна сітка, що з'явилася, або зовнішнє збільшення вен і поява їх там, де раніше не було, говорить про неспроможність венозної системи та її перевантаження.</w:t>
      </w:r>
      <w:r>
        <w:rPr>
          <w:sz w:val="28"/>
          <w:szCs w:val="28"/>
          <w:lang w:val="uk-UA"/>
        </w:rPr>
        <w:t xml:space="preserve"> </w:t>
      </w:r>
    </w:p>
    <w:p w:rsidR="00F7746E" w:rsidRPr="00F05A08" w:rsidRDefault="00A034A2" w:rsidP="00A034A2">
      <w:pPr>
        <w:jc w:val="both"/>
        <w:rPr>
          <w:sz w:val="28"/>
          <w:szCs w:val="28"/>
          <w:lang w:val="uk-UA"/>
        </w:rPr>
      </w:pPr>
      <w:r w:rsidRPr="00AB6ACB">
        <w:rPr>
          <w:sz w:val="28"/>
          <w:szCs w:val="28"/>
        </w:rPr>
        <w:t>Симптоматика та скарги наростають у міру прогресування патологічного процесу. Спочатку пацієнти не завжди помічають зміни, що виникли. З часом симптоми стають гострими і стан хворих посилюється аж до тяжкого.</w:t>
      </w:r>
    </w:p>
    <w:p w:rsidR="00F7746E" w:rsidRDefault="00F7746E" w:rsidP="00F7746E">
      <w:pPr>
        <w:ind w:left="567" w:right="-1" w:firstLine="567"/>
        <w:jc w:val="both"/>
        <w:rPr>
          <w:sz w:val="28"/>
          <w:szCs w:val="28"/>
          <w:lang w:val="uk-UA"/>
        </w:rPr>
      </w:pPr>
      <w:r>
        <w:rPr>
          <w:noProof/>
          <w:lang w:val="uk-UA" w:eastAsia="uk-UA"/>
        </w:rPr>
        <w:lastRenderedPageBreak/>
        <w:drawing>
          <wp:inline distT="0" distB="0" distL="0" distR="0">
            <wp:extent cx="3987800" cy="4021455"/>
            <wp:effectExtent l="19050" t="0" r="0" b="0"/>
            <wp:docPr id="33" name="Рисунок 7" descr="Флебография с контрас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лебография с контрастом"/>
                    <pic:cNvPicPr>
                      <a:picLocks noChangeAspect="1" noChangeArrowheads="1"/>
                    </pic:cNvPicPr>
                  </pic:nvPicPr>
                  <pic:blipFill>
                    <a:blip r:embed="rId69" cstate="print"/>
                    <a:srcRect/>
                    <a:stretch>
                      <a:fillRect/>
                    </a:stretch>
                  </pic:blipFill>
                  <pic:spPr bwMode="auto">
                    <a:xfrm>
                      <a:off x="0" y="0"/>
                      <a:ext cx="3987800" cy="4021455"/>
                    </a:xfrm>
                    <a:prstGeom prst="rect">
                      <a:avLst/>
                    </a:prstGeom>
                    <a:noFill/>
                    <a:ln w="9525">
                      <a:noFill/>
                      <a:miter lim="800000"/>
                      <a:headEnd/>
                      <a:tailEnd/>
                    </a:ln>
                  </pic:spPr>
                </pic:pic>
              </a:graphicData>
            </a:graphic>
          </wp:inline>
        </w:drawing>
      </w:r>
    </w:p>
    <w:p w:rsidR="00F7746E" w:rsidRDefault="00F7746E" w:rsidP="00F7746E">
      <w:pPr>
        <w:ind w:left="567" w:right="-1" w:firstLine="567"/>
        <w:jc w:val="both"/>
        <w:rPr>
          <w:sz w:val="28"/>
          <w:szCs w:val="28"/>
          <w:lang w:val="uk-UA"/>
        </w:rPr>
      </w:pPr>
    </w:p>
    <w:p w:rsidR="00F7746E" w:rsidRPr="00F072A4" w:rsidRDefault="00F7746E" w:rsidP="00F7746E">
      <w:pPr>
        <w:ind w:firstLine="567"/>
        <w:rPr>
          <w:sz w:val="28"/>
          <w:szCs w:val="28"/>
          <w:lang w:val="uk-UA"/>
        </w:rPr>
      </w:pPr>
      <w:r>
        <w:rPr>
          <w:sz w:val="28"/>
          <w:szCs w:val="28"/>
          <w:lang w:val="uk-UA"/>
        </w:rPr>
        <w:t xml:space="preserve">      Малюнок 3.5.3. </w:t>
      </w:r>
      <w:r>
        <w:rPr>
          <w:sz w:val="28"/>
          <w:szCs w:val="28"/>
        </w:rPr>
        <w:t>Флебограф</w:t>
      </w:r>
      <w:r>
        <w:rPr>
          <w:sz w:val="28"/>
          <w:szCs w:val="28"/>
          <w:lang w:val="uk-UA"/>
        </w:rPr>
        <w:t>ія. У</w:t>
      </w:r>
      <w:r>
        <w:rPr>
          <w:sz w:val="28"/>
          <w:szCs w:val="28"/>
        </w:rPr>
        <w:t xml:space="preserve"> вен</w:t>
      </w:r>
      <w:r>
        <w:rPr>
          <w:sz w:val="28"/>
          <w:szCs w:val="28"/>
          <w:lang w:val="uk-UA"/>
        </w:rPr>
        <w:t>и</w:t>
      </w:r>
      <w:r w:rsidRPr="00AB6ACB">
        <w:rPr>
          <w:sz w:val="28"/>
          <w:szCs w:val="28"/>
        </w:rPr>
        <w:t xml:space="preserve"> вводит</w:t>
      </w:r>
      <w:r>
        <w:rPr>
          <w:sz w:val="28"/>
          <w:szCs w:val="28"/>
          <w:lang w:val="uk-UA"/>
        </w:rPr>
        <w:t>ь</w:t>
      </w:r>
      <w:r>
        <w:rPr>
          <w:sz w:val="28"/>
          <w:szCs w:val="28"/>
        </w:rPr>
        <w:t>ся контрастн</w:t>
      </w:r>
      <w:r>
        <w:rPr>
          <w:sz w:val="28"/>
          <w:szCs w:val="28"/>
          <w:lang w:val="uk-UA"/>
        </w:rPr>
        <w:t>а речовина</w:t>
      </w:r>
      <w:r w:rsidRPr="00AB6ACB">
        <w:rPr>
          <w:sz w:val="28"/>
          <w:szCs w:val="28"/>
        </w:rPr>
        <w:t xml:space="preserve">, </w:t>
      </w:r>
      <w:r>
        <w:rPr>
          <w:sz w:val="28"/>
          <w:szCs w:val="28"/>
          <w:lang w:val="uk-UA"/>
        </w:rPr>
        <w:t xml:space="preserve">що добре </w:t>
      </w:r>
      <w:r>
        <w:rPr>
          <w:sz w:val="28"/>
          <w:szCs w:val="28"/>
        </w:rPr>
        <w:t>візуал</w:t>
      </w:r>
      <w:r>
        <w:rPr>
          <w:sz w:val="28"/>
          <w:szCs w:val="28"/>
          <w:lang w:val="uk-UA"/>
        </w:rPr>
        <w:t>і</w:t>
      </w:r>
      <w:r>
        <w:rPr>
          <w:sz w:val="28"/>
          <w:szCs w:val="28"/>
        </w:rPr>
        <w:t>з</w:t>
      </w:r>
      <w:r>
        <w:rPr>
          <w:sz w:val="28"/>
          <w:szCs w:val="28"/>
          <w:lang w:val="uk-UA"/>
        </w:rPr>
        <w:t xml:space="preserve">ується </w:t>
      </w:r>
      <w:r w:rsidRPr="00AB6ACB">
        <w:rPr>
          <w:sz w:val="28"/>
          <w:szCs w:val="28"/>
        </w:rPr>
        <w:t xml:space="preserve">на </w:t>
      </w:r>
      <w:r>
        <w:rPr>
          <w:sz w:val="28"/>
          <w:szCs w:val="28"/>
          <w:lang w:val="uk-UA"/>
        </w:rPr>
        <w:t xml:space="preserve"> </w:t>
      </w:r>
      <w:r>
        <w:rPr>
          <w:sz w:val="28"/>
          <w:szCs w:val="28"/>
        </w:rPr>
        <w:t xml:space="preserve">рентген </w:t>
      </w:r>
      <w:r>
        <w:rPr>
          <w:sz w:val="28"/>
          <w:szCs w:val="28"/>
          <w:lang w:val="uk-UA"/>
        </w:rPr>
        <w:t>з</w:t>
      </w:r>
      <w:r>
        <w:rPr>
          <w:sz w:val="28"/>
          <w:szCs w:val="28"/>
        </w:rPr>
        <w:t>німку</w:t>
      </w:r>
      <w:r>
        <w:rPr>
          <w:sz w:val="28"/>
          <w:szCs w:val="28"/>
          <w:lang w:val="uk-UA"/>
        </w:rPr>
        <w:t>.</w:t>
      </w:r>
    </w:p>
    <w:p w:rsidR="00F7746E" w:rsidRPr="000378D8" w:rsidRDefault="00F7746E" w:rsidP="00F7746E">
      <w:pPr>
        <w:ind w:right="-1" w:firstLine="567"/>
        <w:jc w:val="both"/>
        <w:rPr>
          <w:sz w:val="28"/>
          <w:szCs w:val="28"/>
          <w:lang w:val="uk-UA"/>
        </w:rPr>
      </w:pPr>
      <w:r w:rsidRPr="00AB6ACB">
        <w:rPr>
          <w:sz w:val="28"/>
          <w:szCs w:val="28"/>
          <w:lang w:val="uk-UA"/>
        </w:rPr>
        <w:t>https://www.google.com/search?q=</w:t>
      </w:r>
    </w:p>
    <w:p w:rsidR="00F7746E" w:rsidRPr="000378D8" w:rsidRDefault="00F7746E" w:rsidP="00F7746E">
      <w:pPr>
        <w:ind w:left="567" w:right="-1" w:firstLine="567"/>
        <w:jc w:val="both"/>
        <w:rPr>
          <w:sz w:val="28"/>
          <w:szCs w:val="28"/>
          <w:lang w:val="uk-UA"/>
        </w:rPr>
      </w:pPr>
      <w:r w:rsidRPr="000378D8">
        <w:rPr>
          <w:sz w:val="28"/>
          <w:szCs w:val="28"/>
          <w:lang w:val="uk-UA"/>
        </w:rPr>
        <w:t xml:space="preserve"> </w:t>
      </w:r>
      <w:r>
        <w:rPr>
          <w:sz w:val="28"/>
          <w:szCs w:val="28"/>
          <w:lang w:val="uk-UA"/>
        </w:rPr>
        <w:tab/>
      </w:r>
    </w:p>
    <w:p w:rsidR="00A034A2" w:rsidRDefault="00F7746E" w:rsidP="00F7746E">
      <w:pPr>
        <w:ind w:firstLine="567"/>
        <w:jc w:val="both"/>
        <w:rPr>
          <w:sz w:val="28"/>
          <w:szCs w:val="28"/>
          <w:lang w:val="uk-UA"/>
        </w:rPr>
      </w:pPr>
      <w:r w:rsidRPr="00A66659">
        <w:rPr>
          <w:sz w:val="28"/>
          <w:szCs w:val="28"/>
          <w:lang w:val="uk-UA"/>
        </w:rPr>
        <w:t>Основні симптоми такі:</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00A034A2">
        <w:rPr>
          <w:sz w:val="28"/>
          <w:szCs w:val="28"/>
          <w:lang w:val="uk-UA"/>
        </w:rPr>
        <w:t>відчуття ва</w:t>
      </w:r>
      <w:r w:rsidRPr="00A66659">
        <w:rPr>
          <w:sz w:val="28"/>
          <w:szCs w:val="28"/>
          <w:lang w:val="uk-UA"/>
        </w:rPr>
        <w:t>жкості в ногах, швидка їхня втома;</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Pr="00A66659">
        <w:rPr>
          <w:sz w:val="28"/>
          <w:szCs w:val="28"/>
          <w:lang w:val="uk-UA"/>
        </w:rPr>
        <w:t>ниючі болі різної інтенсивності, що збільшуються ввечері після робочого дня;</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Pr="00A66659">
        <w:rPr>
          <w:sz w:val="28"/>
          <w:szCs w:val="28"/>
          <w:lang w:val="uk-UA"/>
        </w:rPr>
        <w:t>оніміння в нижніх кінцівках;</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Pr="00A66659">
        <w:rPr>
          <w:sz w:val="28"/>
          <w:szCs w:val="28"/>
          <w:lang w:val="uk-UA"/>
        </w:rPr>
        <w:t>відчуття пульсації, печіння, сверблячки;</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Pr="00A66659">
        <w:rPr>
          <w:sz w:val="28"/>
          <w:szCs w:val="28"/>
          <w:lang w:val="uk-UA"/>
        </w:rPr>
        <w:t>судоми в литкових м'язах та п'ятах;</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Pr="00A66659">
        <w:rPr>
          <w:sz w:val="28"/>
          <w:szCs w:val="28"/>
          <w:lang w:val="uk-UA"/>
        </w:rPr>
        <w:t>локальна гіпертермія</w:t>
      </w:r>
      <w:r w:rsidR="00A034A2">
        <w:rPr>
          <w:sz w:val="28"/>
          <w:szCs w:val="28"/>
          <w:lang w:val="uk-UA"/>
        </w:rPr>
        <w:t>;</w:t>
      </w:r>
      <w:r w:rsidRPr="00A66659">
        <w:rPr>
          <w:sz w:val="28"/>
          <w:szCs w:val="28"/>
          <w:lang w:val="uk-UA"/>
        </w:rPr>
        <w:t xml:space="preserve"> </w:t>
      </w:r>
    </w:p>
    <w:p w:rsidR="00A034A2" w:rsidRDefault="00F7746E" w:rsidP="00F7746E">
      <w:pPr>
        <w:ind w:firstLine="567"/>
        <w:jc w:val="both"/>
        <w:rPr>
          <w:sz w:val="28"/>
          <w:szCs w:val="28"/>
          <w:lang w:val="uk-UA"/>
        </w:rPr>
      </w:pPr>
      <w:r w:rsidRPr="00A66659">
        <w:rPr>
          <w:sz w:val="28"/>
          <w:szCs w:val="28"/>
          <w:lang w:val="uk-UA"/>
        </w:rPr>
        <w:t>- шкіра над розширеною вен гаряча на дотик;</w:t>
      </w:r>
    </w:p>
    <w:p w:rsidR="00F7746E" w:rsidRPr="00A66659" w:rsidRDefault="00F7746E" w:rsidP="00F7746E">
      <w:pPr>
        <w:ind w:firstLine="567"/>
        <w:jc w:val="both"/>
        <w:rPr>
          <w:sz w:val="28"/>
          <w:szCs w:val="28"/>
          <w:lang w:val="uk-UA"/>
        </w:rPr>
      </w:pPr>
      <w:r>
        <w:rPr>
          <w:sz w:val="28"/>
          <w:szCs w:val="28"/>
          <w:lang w:val="uk-UA"/>
        </w:rPr>
        <w:t xml:space="preserve"> - </w:t>
      </w:r>
      <w:r w:rsidRPr="00A66659">
        <w:rPr>
          <w:sz w:val="28"/>
          <w:szCs w:val="28"/>
          <w:lang w:val="uk-UA"/>
        </w:rPr>
        <w:t xml:space="preserve">гострий біль при розвитку трофічних змін та появі тріщин та </w:t>
      </w:r>
      <w:r>
        <w:rPr>
          <w:sz w:val="28"/>
          <w:szCs w:val="28"/>
          <w:lang w:val="uk-UA"/>
        </w:rPr>
        <w:t>виразок</w:t>
      </w:r>
      <w:r w:rsidRPr="00A66659">
        <w:rPr>
          <w:sz w:val="28"/>
          <w:szCs w:val="28"/>
          <w:lang w:val="uk-UA"/>
        </w:rPr>
        <w:t>.</w:t>
      </w:r>
    </w:p>
    <w:p w:rsidR="00A034A2" w:rsidRDefault="00F7746E" w:rsidP="00F7746E">
      <w:pPr>
        <w:ind w:firstLine="567"/>
        <w:jc w:val="both"/>
        <w:rPr>
          <w:sz w:val="28"/>
          <w:szCs w:val="28"/>
          <w:lang w:val="uk-UA"/>
        </w:rPr>
      </w:pPr>
      <w:r>
        <w:rPr>
          <w:sz w:val="28"/>
          <w:szCs w:val="28"/>
          <w:lang w:val="uk-UA"/>
        </w:rPr>
        <w:t>При об’єктивному обстеженні с</w:t>
      </w:r>
      <w:r>
        <w:rPr>
          <w:sz w:val="28"/>
          <w:szCs w:val="28"/>
        </w:rPr>
        <w:t xml:space="preserve">початку </w:t>
      </w:r>
      <w:r>
        <w:rPr>
          <w:sz w:val="28"/>
          <w:szCs w:val="28"/>
          <w:lang w:val="uk-UA"/>
        </w:rPr>
        <w:t>візуалізуються</w:t>
      </w:r>
      <w:r w:rsidRPr="00222331">
        <w:rPr>
          <w:sz w:val="28"/>
          <w:szCs w:val="28"/>
        </w:rPr>
        <w:t xml:space="preserve"> незначні зміни у ураженій частині тіла. Згодом зміни прогресують і стають яскраво вираженими та специфічними. До них відносяться:</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Pr="00A034A2">
        <w:rPr>
          <w:sz w:val="28"/>
          <w:szCs w:val="28"/>
          <w:lang w:val="uk-UA"/>
        </w:rPr>
        <w:t>капілярна сітка;</w:t>
      </w:r>
      <w:r>
        <w:rPr>
          <w:sz w:val="28"/>
          <w:szCs w:val="28"/>
          <w:lang w:val="uk-UA"/>
        </w:rPr>
        <w:t xml:space="preserve"> </w:t>
      </w:r>
      <w:r w:rsidRPr="00A034A2">
        <w:rPr>
          <w:sz w:val="28"/>
          <w:szCs w:val="28"/>
          <w:lang w:val="uk-UA"/>
        </w:rPr>
        <w:t>телеангіектазії</w:t>
      </w:r>
      <w:r w:rsidR="00A034A2">
        <w:rPr>
          <w:sz w:val="28"/>
          <w:szCs w:val="28"/>
          <w:lang w:val="uk-UA"/>
        </w:rPr>
        <w:t>;</w:t>
      </w:r>
    </w:p>
    <w:p w:rsidR="00A034A2" w:rsidRDefault="00F7746E" w:rsidP="00F7746E">
      <w:pPr>
        <w:ind w:firstLine="567"/>
        <w:jc w:val="both"/>
        <w:rPr>
          <w:sz w:val="28"/>
          <w:szCs w:val="28"/>
          <w:lang w:val="uk-UA"/>
        </w:rPr>
      </w:pPr>
      <w:r w:rsidRPr="00A034A2">
        <w:rPr>
          <w:sz w:val="28"/>
          <w:szCs w:val="28"/>
          <w:lang w:val="uk-UA"/>
        </w:rPr>
        <w:t xml:space="preserve"> - стійке розширення дрібних судин до 1 мм, що не зникає після натискання;</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Pr="00A034A2">
        <w:rPr>
          <w:sz w:val="28"/>
          <w:szCs w:val="28"/>
          <w:lang w:val="uk-UA"/>
        </w:rPr>
        <w:t>візуально видимі збільшені підшкірні вени</w:t>
      </w:r>
      <w:r w:rsidR="00A034A2">
        <w:rPr>
          <w:sz w:val="28"/>
          <w:szCs w:val="28"/>
          <w:lang w:val="uk-UA"/>
        </w:rPr>
        <w:t>;</w:t>
      </w:r>
    </w:p>
    <w:p w:rsidR="00A034A2" w:rsidRDefault="00F7746E" w:rsidP="00F7746E">
      <w:pPr>
        <w:ind w:firstLine="567"/>
        <w:jc w:val="both"/>
        <w:rPr>
          <w:sz w:val="28"/>
          <w:szCs w:val="28"/>
          <w:lang w:val="uk-UA"/>
        </w:rPr>
      </w:pPr>
      <w:r w:rsidRPr="00A034A2">
        <w:rPr>
          <w:sz w:val="28"/>
          <w:szCs w:val="28"/>
          <w:lang w:val="uk-UA"/>
        </w:rPr>
        <w:t xml:space="preserve"> - звивисті, з нерівномірною поверхнею, горбками, шишками;</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Pr="00A034A2">
        <w:rPr>
          <w:sz w:val="28"/>
          <w:szCs w:val="28"/>
          <w:lang w:val="uk-UA"/>
        </w:rPr>
        <w:t>зміна кольору вен - сині, іноді практично чорні, що сильно виділяються на тлі шкіри;</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lastRenderedPageBreak/>
        <w:t xml:space="preserve">- </w:t>
      </w:r>
      <w:r w:rsidRPr="00A034A2">
        <w:rPr>
          <w:sz w:val="28"/>
          <w:szCs w:val="28"/>
          <w:lang w:val="uk-UA"/>
        </w:rPr>
        <w:t>зміна кольору шкіри – почервоніння, ціаноз, збільшена пігментація;</w:t>
      </w:r>
    </w:p>
    <w:p w:rsidR="00A034A2" w:rsidRDefault="00F7746E" w:rsidP="00F7746E">
      <w:pPr>
        <w:ind w:firstLine="567"/>
        <w:jc w:val="both"/>
        <w:rPr>
          <w:sz w:val="28"/>
          <w:szCs w:val="28"/>
          <w:lang w:val="uk-UA"/>
        </w:rPr>
      </w:pPr>
      <w:r>
        <w:rPr>
          <w:sz w:val="28"/>
          <w:szCs w:val="28"/>
          <w:lang w:val="uk-UA"/>
        </w:rPr>
        <w:t xml:space="preserve"> - </w:t>
      </w:r>
      <w:r w:rsidRPr="00A034A2">
        <w:rPr>
          <w:sz w:val="28"/>
          <w:szCs w:val="28"/>
          <w:lang w:val="uk-UA"/>
        </w:rPr>
        <w:t>набряк у галузі локалізації патологічного процесу;</w:t>
      </w:r>
      <w:r>
        <w:rPr>
          <w:sz w:val="28"/>
          <w:szCs w:val="28"/>
          <w:lang w:val="uk-UA"/>
        </w:rPr>
        <w:t xml:space="preserve"> </w:t>
      </w:r>
    </w:p>
    <w:p w:rsidR="00A034A2" w:rsidRDefault="00F7746E" w:rsidP="00F7746E">
      <w:pPr>
        <w:ind w:firstLine="567"/>
        <w:jc w:val="both"/>
        <w:rPr>
          <w:sz w:val="28"/>
          <w:szCs w:val="28"/>
          <w:lang w:val="uk-UA"/>
        </w:rPr>
      </w:pPr>
      <w:r>
        <w:rPr>
          <w:sz w:val="28"/>
          <w:szCs w:val="28"/>
          <w:lang w:val="uk-UA"/>
        </w:rPr>
        <w:t xml:space="preserve">- </w:t>
      </w:r>
      <w:r w:rsidRPr="00A034A2">
        <w:rPr>
          <w:sz w:val="28"/>
          <w:szCs w:val="28"/>
          <w:lang w:val="uk-UA"/>
        </w:rPr>
        <w:t>збільшення ураженої кінцівки обсягом;</w:t>
      </w:r>
      <w:r>
        <w:rPr>
          <w:sz w:val="28"/>
          <w:szCs w:val="28"/>
          <w:lang w:val="uk-UA"/>
        </w:rPr>
        <w:t xml:space="preserve"> </w:t>
      </w:r>
    </w:p>
    <w:p w:rsidR="00F7746E" w:rsidRPr="00471D33" w:rsidRDefault="00F7746E" w:rsidP="00F7746E">
      <w:pPr>
        <w:ind w:firstLine="567"/>
        <w:jc w:val="both"/>
        <w:rPr>
          <w:sz w:val="28"/>
          <w:szCs w:val="28"/>
          <w:lang w:val="uk-UA"/>
        </w:rPr>
      </w:pPr>
      <w:r>
        <w:rPr>
          <w:sz w:val="28"/>
          <w:szCs w:val="28"/>
          <w:lang w:val="uk-UA"/>
        </w:rPr>
        <w:t xml:space="preserve">- </w:t>
      </w:r>
      <w:r w:rsidRPr="00A034A2">
        <w:rPr>
          <w:sz w:val="28"/>
          <w:szCs w:val="28"/>
          <w:lang w:val="uk-UA"/>
        </w:rPr>
        <w:t>трофічні зміни шкіри - пастозність, тріщини на шкірі, трофічні виразки, кровотечі з вен, що пошкоджені.</w:t>
      </w:r>
    </w:p>
    <w:p w:rsidR="00F7746E" w:rsidRDefault="00F7746E" w:rsidP="00F7746E">
      <w:pPr>
        <w:ind w:left="567" w:right="-1" w:firstLine="567"/>
        <w:jc w:val="both"/>
        <w:rPr>
          <w:sz w:val="28"/>
          <w:szCs w:val="28"/>
          <w:lang w:val="uk-UA"/>
        </w:rPr>
      </w:pPr>
    </w:p>
    <w:p w:rsidR="00F7746E" w:rsidRDefault="00F7746E" w:rsidP="00F7746E">
      <w:pPr>
        <w:ind w:left="567" w:right="-1" w:firstLine="567"/>
        <w:jc w:val="both"/>
        <w:rPr>
          <w:sz w:val="28"/>
          <w:szCs w:val="28"/>
          <w:lang w:val="uk-UA"/>
        </w:rPr>
      </w:pPr>
      <w:r>
        <w:rPr>
          <w:noProof/>
          <w:sz w:val="28"/>
          <w:szCs w:val="28"/>
          <w:lang w:val="uk-UA" w:eastAsia="uk-UA"/>
        </w:rPr>
        <w:drawing>
          <wp:inline distT="0" distB="0" distL="0" distR="0">
            <wp:extent cx="4106545" cy="1769745"/>
            <wp:effectExtent l="19050" t="0" r="8255"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srcRect/>
                    <a:stretch>
                      <a:fillRect/>
                    </a:stretch>
                  </pic:blipFill>
                  <pic:spPr bwMode="auto">
                    <a:xfrm>
                      <a:off x="0" y="0"/>
                      <a:ext cx="4106545" cy="1769745"/>
                    </a:xfrm>
                    <a:prstGeom prst="rect">
                      <a:avLst/>
                    </a:prstGeom>
                    <a:noFill/>
                    <a:ln w="9525">
                      <a:noFill/>
                      <a:miter lim="800000"/>
                      <a:headEnd/>
                      <a:tailEnd/>
                    </a:ln>
                  </pic:spPr>
                </pic:pic>
              </a:graphicData>
            </a:graphic>
          </wp:inline>
        </w:drawing>
      </w:r>
    </w:p>
    <w:p w:rsidR="00F7746E" w:rsidRPr="00544F33" w:rsidRDefault="00F7746E" w:rsidP="00F7746E">
      <w:pPr>
        <w:ind w:left="567" w:right="-1" w:firstLine="567"/>
        <w:jc w:val="both"/>
        <w:rPr>
          <w:sz w:val="28"/>
          <w:szCs w:val="28"/>
          <w:lang w:val="uk-UA"/>
        </w:rPr>
      </w:pPr>
    </w:p>
    <w:p w:rsidR="00F7746E" w:rsidRDefault="00F7746E" w:rsidP="00F7746E">
      <w:pPr>
        <w:ind w:right="-1" w:firstLine="567"/>
        <w:jc w:val="both"/>
        <w:rPr>
          <w:sz w:val="28"/>
          <w:szCs w:val="28"/>
          <w:lang w:val="uk-UA"/>
        </w:rPr>
      </w:pPr>
      <w:r>
        <w:rPr>
          <w:sz w:val="28"/>
          <w:szCs w:val="28"/>
          <w:lang w:val="uk-UA"/>
        </w:rPr>
        <w:t>Малюнок 3.5.3. Варикона хвороба, стадії.</w:t>
      </w:r>
      <w:r w:rsidRPr="003901B4">
        <w:rPr>
          <w:sz w:val="28"/>
          <w:szCs w:val="28"/>
          <w:lang w:val="uk-UA"/>
        </w:rPr>
        <w:t xml:space="preserve"> </w:t>
      </w:r>
      <w:r>
        <w:rPr>
          <w:sz w:val="28"/>
          <w:szCs w:val="28"/>
          <w:lang w:val="uk-UA"/>
        </w:rPr>
        <w:t>1 - с</w:t>
      </w:r>
      <w:r w:rsidRPr="003901B4">
        <w:rPr>
          <w:sz w:val="28"/>
          <w:szCs w:val="28"/>
          <w:lang w:val="uk-UA"/>
        </w:rPr>
        <w:t>тадія компенсації</w:t>
      </w:r>
      <w:r>
        <w:rPr>
          <w:sz w:val="28"/>
          <w:szCs w:val="28"/>
          <w:lang w:val="uk-UA"/>
        </w:rPr>
        <w:t>.;</w:t>
      </w:r>
      <w:r w:rsidRPr="003901B4">
        <w:rPr>
          <w:sz w:val="28"/>
          <w:szCs w:val="28"/>
          <w:lang w:val="uk-UA"/>
        </w:rPr>
        <w:t xml:space="preserve"> 2</w:t>
      </w:r>
      <w:r>
        <w:rPr>
          <w:sz w:val="28"/>
          <w:szCs w:val="28"/>
          <w:lang w:val="uk-UA"/>
        </w:rPr>
        <w:t>, 3 стадії субкомпенсації; 4, 5 – стадії декомпенсації.</w:t>
      </w:r>
    </w:p>
    <w:p w:rsidR="00F7746E" w:rsidRPr="003901B4" w:rsidRDefault="00F7746E" w:rsidP="00F7746E">
      <w:pPr>
        <w:ind w:right="-1" w:firstLine="567"/>
        <w:jc w:val="both"/>
        <w:rPr>
          <w:sz w:val="28"/>
          <w:szCs w:val="28"/>
          <w:lang w:val="uk-UA"/>
        </w:rPr>
      </w:pPr>
      <w:r w:rsidRPr="00D33192">
        <w:rPr>
          <w:sz w:val="28"/>
          <w:szCs w:val="28"/>
          <w:lang w:val="uk-UA"/>
        </w:rPr>
        <w:t>https://medcity.ua/ua/patient/section/lechenie-varikoznoy-bolezni-nog-na-raznykh-stadiyakh/</w:t>
      </w:r>
    </w:p>
    <w:p w:rsidR="00F7746E" w:rsidRPr="003901B4" w:rsidRDefault="00F7746E" w:rsidP="00F7746E">
      <w:pPr>
        <w:ind w:firstLine="567"/>
        <w:jc w:val="both"/>
        <w:rPr>
          <w:sz w:val="28"/>
          <w:szCs w:val="28"/>
          <w:lang w:val="uk-UA"/>
        </w:rPr>
      </w:pPr>
      <w:r>
        <w:rPr>
          <w:sz w:val="28"/>
          <w:szCs w:val="28"/>
          <w:lang w:val="uk-UA"/>
        </w:rPr>
        <w:t>В</w:t>
      </w:r>
      <w:r w:rsidRPr="003901B4">
        <w:rPr>
          <w:sz w:val="28"/>
          <w:szCs w:val="28"/>
          <w:lang w:val="uk-UA"/>
        </w:rPr>
        <w:t>иділяють наступні стадії варикозу:</w:t>
      </w:r>
    </w:p>
    <w:p w:rsidR="00F7746E" w:rsidRPr="00AB6ACB" w:rsidRDefault="00F7746E" w:rsidP="00F7746E">
      <w:pPr>
        <w:ind w:firstLine="567"/>
        <w:jc w:val="both"/>
        <w:rPr>
          <w:sz w:val="28"/>
          <w:szCs w:val="28"/>
        </w:rPr>
      </w:pPr>
      <w:r w:rsidRPr="003901B4">
        <w:rPr>
          <w:sz w:val="28"/>
          <w:szCs w:val="28"/>
          <w:lang w:val="uk-UA"/>
        </w:rPr>
        <w:t xml:space="preserve">1. Стадія компенсації - початковий етап з неяскраво вираженою симптоматикою, мінімальними зовнішніми змінами вен та дрібних венулів. </w:t>
      </w:r>
      <w:r w:rsidRPr="00AB6ACB">
        <w:rPr>
          <w:sz w:val="28"/>
          <w:szCs w:val="28"/>
        </w:rPr>
        <w:t>Виявляється часто випадково під час медичного огляду перед оперативними втручаннями чи вагітністю.</w:t>
      </w:r>
    </w:p>
    <w:p w:rsidR="00F7746E" w:rsidRPr="00AB6ACB" w:rsidRDefault="00F7746E" w:rsidP="00F7746E">
      <w:pPr>
        <w:ind w:firstLine="567"/>
        <w:jc w:val="both"/>
        <w:rPr>
          <w:sz w:val="28"/>
          <w:szCs w:val="28"/>
        </w:rPr>
      </w:pPr>
      <w:r w:rsidRPr="00AB6ACB">
        <w:rPr>
          <w:sz w:val="28"/>
          <w:szCs w:val="28"/>
        </w:rPr>
        <w:t>2. Субкомпенсація – симптоми вже виражені та турбують пацієнта. Але вени ще функціонують, хоч і неповноцінно. Їх функції частково беруть він колатеральні судини, які можуть виконувати надмірне навантаження, але з часом перестають повноцінно функціонувати через знос. Зовні вже видно змінені поверхневі вени. Може протікати роками та десятиліттями перед переходом у наступну стадію.</w:t>
      </w:r>
    </w:p>
    <w:p w:rsidR="00F7746E" w:rsidRDefault="00F7746E" w:rsidP="00F7746E">
      <w:pPr>
        <w:ind w:firstLine="567"/>
        <w:jc w:val="both"/>
        <w:rPr>
          <w:sz w:val="28"/>
          <w:szCs w:val="28"/>
          <w:lang w:val="uk-UA"/>
        </w:rPr>
      </w:pPr>
      <w:r w:rsidRPr="00AB6ACB">
        <w:rPr>
          <w:sz w:val="28"/>
          <w:szCs w:val="28"/>
        </w:rPr>
        <w:t>3. Декомпенсація – виражене порушення кровообігу у венах. Виникає венозна недостатність, стійко порушується венозний відтік. Скарги турбують уже й у спокої. Зовні вени сильно видозмінені, страждає шкіра над ураженими судинами, приєднується запальна реакція. Розвиваються ускладнення, підвищується ризик небезпечних життя станів.</w:t>
      </w:r>
    </w:p>
    <w:p w:rsidR="00F7746E" w:rsidRPr="00D33192" w:rsidRDefault="00F7746E" w:rsidP="00F7746E">
      <w:pPr>
        <w:ind w:firstLine="567"/>
        <w:jc w:val="both"/>
        <w:rPr>
          <w:sz w:val="28"/>
          <w:szCs w:val="28"/>
        </w:rPr>
      </w:pPr>
      <w:r w:rsidRPr="00D33192">
        <w:rPr>
          <w:sz w:val="28"/>
          <w:szCs w:val="28"/>
        </w:rPr>
        <w:t>За міжнародною медичною класифікацією розрізняють наступні ступені хвороби:</w:t>
      </w:r>
    </w:p>
    <w:p w:rsidR="00F7746E" w:rsidRPr="00D33192" w:rsidRDefault="00F7746E" w:rsidP="00F7746E">
      <w:pPr>
        <w:ind w:firstLine="567"/>
        <w:jc w:val="both"/>
        <w:rPr>
          <w:sz w:val="28"/>
          <w:szCs w:val="28"/>
        </w:rPr>
      </w:pPr>
      <w:r>
        <w:rPr>
          <w:sz w:val="28"/>
          <w:szCs w:val="28"/>
          <w:lang w:val="uk-UA"/>
        </w:rPr>
        <w:t>В</w:t>
      </w:r>
      <w:r w:rsidRPr="00D33192">
        <w:rPr>
          <w:sz w:val="28"/>
          <w:szCs w:val="28"/>
        </w:rPr>
        <w:t>арикоз на початковій стадії (нульовий ступінь) проявляється вагою в ногах наприкінці дня, відчуттям втоми в гомілках і стопах. Неприємні симптоми, як правило, проходять після нічного відпочинку;</w:t>
      </w:r>
    </w:p>
    <w:p w:rsidR="00F7746E" w:rsidRPr="00D33192" w:rsidRDefault="00F7746E" w:rsidP="00F7746E">
      <w:pPr>
        <w:ind w:firstLine="567"/>
        <w:jc w:val="both"/>
        <w:rPr>
          <w:sz w:val="28"/>
          <w:szCs w:val="28"/>
          <w:lang w:val="uk-UA"/>
        </w:rPr>
      </w:pPr>
      <w:r>
        <w:rPr>
          <w:sz w:val="28"/>
          <w:szCs w:val="28"/>
          <w:lang w:val="uk-UA"/>
        </w:rPr>
        <w:t>П</w:t>
      </w:r>
      <w:r w:rsidRPr="00D33192">
        <w:rPr>
          <w:sz w:val="28"/>
          <w:szCs w:val="28"/>
          <w:lang w:val="uk-UA"/>
        </w:rPr>
        <w:t>ерша стадія варикозу нижніх кінцівок характеризується посиленням неприємною симптоматики, освітою судинних зірочок і незначним розширенням підшкірних вен;</w:t>
      </w:r>
    </w:p>
    <w:p w:rsidR="00F7746E" w:rsidRPr="00D33192" w:rsidRDefault="00F7746E" w:rsidP="00F7746E">
      <w:pPr>
        <w:ind w:firstLine="567"/>
        <w:jc w:val="both"/>
        <w:rPr>
          <w:sz w:val="28"/>
          <w:szCs w:val="28"/>
        </w:rPr>
      </w:pPr>
      <w:r>
        <w:rPr>
          <w:sz w:val="28"/>
          <w:szCs w:val="28"/>
          <w:lang w:val="uk-UA"/>
        </w:rPr>
        <w:t>Д</w:t>
      </w:r>
      <w:r w:rsidRPr="00D33192">
        <w:rPr>
          <w:sz w:val="28"/>
          <w:szCs w:val="28"/>
        </w:rPr>
        <w:t>руга стадія - розширені вени чітко проступають крізь шкіру;</w:t>
      </w:r>
    </w:p>
    <w:p w:rsidR="00F7746E" w:rsidRPr="00D33192" w:rsidRDefault="00F7746E" w:rsidP="00F7746E">
      <w:pPr>
        <w:ind w:firstLine="567"/>
        <w:jc w:val="both"/>
        <w:rPr>
          <w:sz w:val="28"/>
          <w:szCs w:val="28"/>
        </w:rPr>
      </w:pPr>
      <w:r>
        <w:rPr>
          <w:sz w:val="28"/>
          <w:szCs w:val="28"/>
          <w:lang w:val="uk-UA"/>
        </w:rPr>
        <w:lastRenderedPageBreak/>
        <w:t>Т</w:t>
      </w:r>
      <w:r w:rsidRPr="00D33192">
        <w:rPr>
          <w:sz w:val="28"/>
          <w:szCs w:val="28"/>
        </w:rPr>
        <w:t>ретя стадія - поява набряків в області гомілок, кісточок і ступень, що не проходять (або не повністю проходять) після відпочинку;</w:t>
      </w:r>
    </w:p>
    <w:p w:rsidR="00F7746E" w:rsidRPr="00D33192" w:rsidRDefault="00F7746E" w:rsidP="00F7746E">
      <w:pPr>
        <w:ind w:firstLine="567"/>
        <w:jc w:val="both"/>
        <w:rPr>
          <w:sz w:val="28"/>
          <w:szCs w:val="28"/>
        </w:rPr>
      </w:pPr>
      <w:r>
        <w:rPr>
          <w:sz w:val="28"/>
          <w:szCs w:val="28"/>
          <w:lang w:val="uk-UA"/>
        </w:rPr>
        <w:t>Ч</w:t>
      </w:r>
      <w:r w:rsidRPr="00D33192">
        <w:rPr>
          <w:sz w:val="28"/>
          <w:szCs w:val="28"/>
        </w:rPr>
        <w:t>етверта стадія - до перерахованих ознак приєднуються дерматити, гіперпігментація, посилюється біль, свербіж, печіння в ногах;</w:t>
      </w:r>
    </w:p>
    <w:p w:rsidR="00F7746E" w:rsidRPr="00D33192" w:rsidRDefault="00F7746E" w:rsidP="00F7746E">
      <w:pPr>
        <w:ind w:firstLine="567"/>
        <w:jc w:val="both"/>
        <w:rPr>
          <w:sz w:val="28"/>
          <w:szCs w:val="28"/>
          <w:lang w:val="uk-UA"/>
        </w:rPr>
      </w:pPr>
      <w:r>
        <w:rPr>
          <w:sz w:val="28"/>
          <w:szCs w:val="28"/>
          <w:lang w:val="uk-UA"/>
        </w:rPr>
        <w:t>П</w:t>
      </w:r>
      <w:r>
        <w:rPr>
          <w:sz w:val="28"/>
          <w:szCs w:val="28"/>
        </w:rPr>
        <w:t>'ята і шоста стаді</w:t>
      </w:r>
      <w:r>
        <w:rPr>
          <w:sz w:val="28"/>
          <w:szCs w:val="28"/>
          <w:lang w:val="uk-UA"/>
        </w:rPr>
        <w:t>ї</w:t>
      </w:r>
      <w:r w:rsidRPr="00D33192">
        <w:rPr>
          <w:sz w:val="28"/>
          <w:szCs w:val="28"/>
        </w:rPr>
        <w:t xml:space="preserve"> - поява виразкових поразок, стійке порушення трофіки тканин.</w:t>
      </w:r>
    </w:p>
    <w:p w:rsidR="00F7746E" w:rsidRPr="003901B4" w:rsidRDefault="00F7746E" w:rsidP="00F7746E">
      <w:pPr>
        <w:ind w:firstLine="567"/>
        <w:jc w:val="both"/>
        <w:rPr>
          <w:sz w:val="28"/>
          <w:szCs w:val="28"/>
          <w:lang w:val="uk-UA"/>
        </w:rPr>
      </w:pPr>
      <w:r w:rsidRPr="003901B4">
        <w:rPr>
          <w:sz w:val="28"/>
          <w:szCs w:val="28"/>
          <w:lang w:val="uk-UA"/>
        </w:rPr>
        <w:t>До основних захворювань, що вимагає проведення рентгеноконтрастной флебографии, відносяться:</w:t>
      </w:r>
      <w:r>
        <w:rPr>
          <w:sz w:val="28"/>
          <w:szCs w:val="28"/>
          <w:lang w:val="uk-UA"/>
        </w:rPr>
        <w:t xml:space="preserve"> - </w:t>
      </w:r>
      <w:r w:rsidRPr="003901B4">
        <w:rPr>
          <w:sz w:val="28"/>
          <w:szCs w:val="28"/>
          <w:lang w:val="uk-UA"/>
        </w:rPr>
        <w:t>варикозне розширення вен з неоднозначними результатами функціональних проб, які проводяться в першу чергу при діагностиці варикозної хвороби;</w:t>
      </w:r>
      <w:r>
        <w:rPr>
          <w:sz w:val="28"/>
          <w:szCs w:val="28"/>
          <w:lang w:val="uk-UA"/>
        </w:rPr>
        <w:t xml:space="preserve"> - </w:t>
      </w:r>
      <w:r w:rsidRPr="003901B4">
        <w:rPr>
          <w:sz w:val="28"/>
          <w:szCs w:val="28"/>
          <w:lang w:val="uk-UA"/>
        </w:rPr>
        <w:t>посттромбофлебітичний синдром;</w:t>
      </w:r>
      <w:r>
        <w:rPr>
          <w:sz w:val="28"/>
          <w:szCs w:val="28"/>
          <w:lang w:val="uk-UA"/>
        </w:rPr>
        <w:t xml:space="preserve"> - </w:t>
      </w:r>
      <w:r w:rsidRPr="003901B4">
        <w:rPr>
          <w:sz w:val="28"/>
          <w:szCs w:val="28"/>
          <w:lang w:val="uk-UA"/>
        </w:rPr>
        <w:t>рецидивуюча варикозна хвороба вен нижніх кінцівок;</w:t>
      </w:r>
      <w:r>
        <w:rPr>
          <w:sz w:val="28"/>
          <w:szCs w:val="28"/>
          <w:lang w:val="uk-UA"/>
        </w:rPr>
        <w:t xml:space="preserve"> - </w:t>
      </w:r>
      <w:r w:rsidRPr="003901B4">
        <w:rPr>
          <w:sz w:val="28"/>
          <w:szCs w:val="28"/>
          <w:lang w:val="uk-UA"/>
        </w:rPr>
        <w:t>акромегалія (збільшення кінцівок внаслідок підвищеного вироблення соматотропного гормону гіпофіза) з метою візуалізації венозної системи ніг;</w:t>
      </w:r>
      <w:r>
        <w:rPr>
          <w:sz w:val="28"/>
          <w:szCs w:val="28"/>
          <w:lang w:val="uk-UA"/>
        </w:rPr>
        <w:t xml:space="preserve"> - </w:t>
      </w:r>
      <w:r w:rsidRPr="003901B4">
        <w:rPr>
          <w:sz w:val="28"/>
          <w:szCs w:val="28"/>
          <w:lang w:val="uk-UA"/>
        </w:rPr>
        <w:t>трофічні виразки, як наслідок, варикозного розширення вен;</w:t>
      </w:r>
      <w:r>
        <w:rPr>
          <w:sz w:val="28"/>
          <w:szCs w:val="28"/>
          <w:lang w:val="uk-UA"/>
        </w:rPr>
        <w:t xml:space="preserve"> - </w:t>
      </w:r>
      <w:r w:rsidRPr="003901B4">
        <w:rPr>
          <w:sz w:val="28"/>
          <w:szCs w:val="28"/>
          <w:lang w:val="uk-UA"/>
        </w:rPr>
        <w:t xml:space="preserve"> в якості контролю проведення склеротерапі</w:t>
      </w:r>
      <w:r>
        <w:rPr>
          <w:sz w:val="28"/>
          <w:szCs w:val="28"/>
          <w:lang w:val="uk-UA"/>
        </w:rPr>
        <w:t>ї.</w:t>
      </w:r>
    </w:p>
    <w:p w:rsidR="00F7746E" w:rsidRPr="000378D8" w:rsidRDefault="00F7746E" w:rsidP="00F7746E">
      <w:pPr>
        <w:ind w:right="-1" w:firstLine="567"/>
        <w:jc w:val="both"/>
        <w:rPr>
          <w:sz w:val="28"/>
          <w:szCs w:val="28"/>
          <w:lang w:val="uk-UA"/>
        </w:rPr>
      </w:pPr>
      <w:r>
        <w:rPr>
          <w:sz w:val="28"/>
          <w:szCs w:val="28"/>
          <w:lang w:val="uk-UA"/>
        </w:rPr>
        <w:t xml:space="preserve">Дослідження лімфатичної системи </w:t>
      </w:r>
      <w:r w:rsidRPr="000378D8">
        <w:rPr>
          <w:sz w:val="28"/>
          <w:szCs w:val="28"/>
          <w:lang w:val="uk-UA"/>
        </w:rPr>
        <w:t xml:space="preserve">необхідно для того, щоб </w:t>
      </w:r>
      <w:r>
        <w:rPr>
          <w:sz w:val="28"/>
          <w:szCs w:val="28"/>
          <w:lang w:val="uk-UA"/>
        </w:rPr>
        <w:t xml:space="preserve">своєчасно </w:t>
      </w:r>
      <w:r w:rsidRPr="000378D8">
        <w:rPr>
          <w:sz w:val="28"/>
          <w:szCs w:val="28"/>
          <w:lang w:val="uk-UA"/>
        </w:rPr>
        <w:t xml:space="preserve">виявити захворювання з залученням лімфатичної системи в тих зонах, які недоступні для фізикального дослідження, визначити стадію і ступінь їх ураження, отримати матеріал для біопсії, оцінити ефективність терапії. </w:t>
      </w:r>
      <w:r w:rsidRPr="000378D8">
        <w:rPr>
          <w:sz w:val="28"/>
          <w:szCs w:val="28"/>
        </w:rPr>
        <w:t>Для оцінки лімфатичних вузлів грудної порожнини використовується рентгенографія</w:t>
      </w:r>
      <w:r w:rsidRPr="000378D8">
        <w:rPr>
          <w:sz w:val="28"/>
          <w:szCs w:val="28"/>
          <w:lang w:val="uk-UA"/>
        </w:rPr>
        <w:t xml:space="preserve"> </w:t>
      </w:r>
      <w:r w:rsidRPr="000378D8">
        <w:rPr>
          <w:sz w:val="28"/>
          <w:szCs w:val="28"/>
        </w:rPr>
        <w:t>органів грудної кліт</w:t>
      </w:r>
      <w:r w:rsidRPr="000378D8">
        <w:rPr>
          <w:sz w:val="28"/>
          <w:szCs w:val="28"/>
          <w:lang w:val="uk-UA"/>
        </w:rPr>
        <w:t>к</w:t>
      </w:r>
      <w:r w:rsidRPr="000378D8">
        <w:rPr>
          <w:sz w:val="28"/>
          <w:szCs w:val="28"/>
        </w:rPr>
        <w:t>и</w:t>
      </w:r>
      <w:r w:rsidRPr="000378D8">
        <w:rPr>
          <w:sz w:val="28"/>
          <w:szCs w:val="28"/>
          <w:lang w:val="uk-UA"/>
        </w:rPr>
        <w:t>,</w:t>
      </w:r>
      <w:r w:rsidRPr="000378D8">
        <w:rPr>
          <w:sz w:val="28"/>
          <w:szCs w:val="28"/>
        </w:rPr>
        <w:t xml:space="preserve"> комп`ютерн</w:t>
      </w:r>
      <w:r w:rsidRPr="000378D8">
        <w:rPr>
          <w:sz w:val="28"/>
          <w:szCs w:val="28"/>
          <w:lang w:val="uk-UA"/>
        </w:rPr>
        <w:t>а</w:t>
      </w:r>
      <w:r w:rsidRPr="000378D8">
        <w:rPr>
          <w:sz w:val="28"/>
          <w:szCs w:val="28"/>
        </w:rPr>
        <w:t xml:space="preserve"> томографі</w:t>
      </w:r>
      <w:r w:rsidRPr="000378D8">
        <w:rPr>
          <w:sz w:val="28"/>
          <w:szCs w:val="28"/>
          <w:lang w:val="uk-UA"/>
        </w:rPr>
        <w:t>я</w:t>
      </w:r>
      <w:r w:rsidRPr="000378D8">
        <w:rPr>
          <w:sz w:val="28"/>
          <w:szCs w:val="28"/>
        </w:rPr>
        <w:t>. Дослідження лімфовузлів нижньої кінцівки і черевної порожнини здійснюється шляхом пункції поверхневих лімфатичних судин і введення в них контрастної речовини (пряма лімфографія) або чрезкожних доступом (непряма лімфографія). Контраст в щільності тканин між лімфатичними вузлами і жировою тканиною, часто їх навколишнього, достатній, щоб розпізнати нормальні і збільшені лімфатичні вузли в усіх ділянках тіла</w:t>
      </w:r>
      <w:r w:rsidRPr="000378D8">
        <w:rPr>
          <w:sz w:val="28"/>
          <w:szCs w:val="28"/>
          <w:lang w:val="uk-UA"/>
        </w:rPr>
        <w:t>.</w:t>
      </w:r>
    </w:p>
    <w:p w:rsidR="00F7746E" w:rsidRPr="000378D8" w:rsidRDefault="00F7746E" w:rsidP="00F7746E">
      <w:pPr>
        <w:ind w:right="-3" w:firstLine="708"/>
        <w:jc w:val="both"/>
        <w:rPr>
          <w:b/>
          <w:sz w:val="28"/>
          <w:szCs w:val="28"/>
          <w:lang w:val="uk-UA"/>
        </w:rPr>
      </w:pPr>
    </w:p>
    <w:p w:rsidR="00F7746E" w:rsidRPr="000378D8" w:rsidRDefault="00F7746E" w:rsidP="00F7746E">
      <w:pPr>
        <w:ind w:right="-3" w:firstLine="708"/>
        <w:jc w:val="both"/>
        <w:rPr>
          <w:sz w:val="28"/>
          <w:szCs w:val="28"/>
          <w:lang w:val="uk-UA"/>
        </w:rPr>
      </w:pPr>
      <w:r w:rsidRPr="000378D8">
        <w:rPr>
          <w:b/>
          <w:sz w:val="28"/>
          <w:szCs w:val="28"/>
          <w:lang w:val="uk-UA"/>
        </w:rPr>
        <w:t>Загальний перелік питань по темі для опитування</w:t>
      </w:r>
      <w:r w:rsidRPr="000378D8">
        <w:rPr>
          <w:sz w:val="28"/>
          <w:szCs w:val="28"/>
          <w:lang w:val="uk-UA"/>
        </w:rPr>
        <w:t>:</w:t>
      </w:r>
    </w:p>
    <w:p w:rsidR="00F7746E" w:rsidRPr="000378D8" w:rsidRDefault="00F7746E" w:rsidP="00F7746E">
      <w:pPr>
        <w:ind w:left="567" w:right="-1" w:firstLine="567"/>
        <w:jc w:val="both"/>
        <w:rPr>
          <w:sz w:val="28"/>
          <w:szCs w:val="28"/>
          <w:lang w:val="uk-UA"/>
        </w:rPr>
      </w:pPr>
    </w:p>
    <w:p w:rsidR="00F7746E" w:rsidRPr="000378D8" w:rsidRDefault="00F7746E" w:rsidP="00F7746E">
      <w:pPr>
        <w:ind w:firstLine="567"/>
        <w:jc w:val="both"/>
        <w:rPr>
          <w:sz w:val="28"/>
          <w:szCs w:val="28"/>
          <w:lang w:val="uk-UA"/>
        </w:rPr>
      </w:pPr>
      <w:r w:rsidRPr="000378D8">
        <w:rPr>
          <w:sz w:val="28"/>
          <w:szCs w:val="28"/>
          <w:lang w:val="uk-UA"/>
        </w:rPr>
        <w:t>1.Дати загальну характеристику методик рентгенографія, рентгеноскопія, значення при проведенні функціональної діагностики серця.</w:t>
      </w:r>
    </w:p>
    <w:p w:rsidR="00F7746E" w:rsidRPr="000378D8" w:rsidRDefault="00F7746E" w:rsidP="00F7746E">
      <w:pPr>
        <w:ind w:left="201" w:right="622"/>
        <w:jc w:val="both"/>
        <w:rPr>
          <w:sz w:val="28"/>
          <w:szCs w:val="28"/>
          <w:lang w:val="uk-UA"/>
        </w:rPr>
      </w:pPr>
      <w:r w:rsidRPr="000378D8">
        <w:rPr>
          <w:sz w:val="28"/>
          <w:szCs w:val="28"/>
          <w:lang w:val="uk-UA"/>
        </w:rPr>
        <w:t xml:space="preserve">     2..Контрастне рентгенологічне дослідження серця та великих судин, суть методики</w:t>
      </w:r>
    </w:p>
    <w:p w:rsidR="00F7746E" w:rsidRPr="000378D8" w:rsidRDefault="00F7746E" w:rsidP="00F7746E">
      <w:pPr>
        <w:ind w:left="201" w:right="622"/>
        <w:jc w:val="both"/>
        <w:rPr>
          <w:sz w:val="28"/>
          <w:szCs w:val="28"/>
          <w:lang w:val="uk-UA"/>
        </w:rPr>
      </w:pPr>
      <w:r w:rsidRPr="000378D8">
        <w:rPr>
          <w:sz w:val="28"/>
          <w:szCs w:val="28"/>
          <w:lang w:val="uk-UA"/>
        </w:rPr>
        <w:tab/>
        <w:t>3.Що таке ангіографія, методика при дослідженні ССС?</w:t>
      </w:r>
    </w:p>
    <w:p w:rsidR="00F7746E" w:rsidRPr="000378D8" w:rsidRDefault="00F7746E" w:rsidP="00F7746E">
      <w:pPr>
        <w:ind w:left="201" w:right="622"/>
        <w:jc w:val="both"/>
        <w:rPr>
          <w:sz w:val="28"/>
          <w:szCs w:val="28"/>
          <w:lang w:val="uk-UA"/>
        </w:rPr>
      </w:pPr>
      <w:r w:rsidRPr="000378D8">
        <w:rPr>
          <w:sz w:val="28"/>
          <w:szCs w:val="28"/>
          <w:lang w:val="uk-UA"/>
        </w:rPr>
        <w:tab/>
        <w:t>4.Які</w:t>
      </w:r>
      <w:r w:rsidRPr="000378D8">
        <w:rPr>
          <w:sz w:val="28"/>
          <w:szCs w:val="28"/>
          <w:lang w:val="uk-UA"/>
        </w:rPr>
        <w:tab/>
        <w:t>рентгеноконтрастна</w:t>
      </w:r>
      <w:r w:rsidRPr="000378D8">
        <w:rPr>
          <w:sz w:val="28"/>
          <w:szCs w:val="28"/>
          <w:lang w:val="uk-UA"/>
        </w:rPr>
        <w:tab/>
        <w:t>речовина</w:t>
      </w:r>
      <w:r w:rsidRPr="000378D8">
        <w:rPr>
          <w:sz w:val="28"/>
          <w:szCs w:val="28"/>
          <w:lang w:val="uk-UA"/>
        </w:rPr>
        <w:tab/>
        <w:t>найчастіше використовується при р</w:t>
      </w:r>
      <w:r w:rsidRPr="000378D8">
        <w:rPr>
          <w:sz w:val="28"/>
          <w:szCs w:val="28"/>
        </w:rPr>
        <w:t xml:space="preserve">ентгенологічному дослідженні </w:t>
      </w:r>
      <w:r w:rsidRPr="000378D8">
        <w:rPr>
          <w:sz w:val="28"/>
          <w:szCs w:val="28"/>
          <w:lang w:val="uk-UA"/>
        </w:rPr>
        <w:t>ССС?</w:t>
      </w:r>
    </w:p>
    <w:p w:rsidR="00F7746E" w:rsidRPr="000378D8" w:rsidRDefault="00F7746E" w:rsidP="00F7746E">
      <w:pPr>
        <w:ind w:left="201" w:right="622"/>
        <w:jc w:val="both"/>
        <w:rPr>
          <w:sz w:val="28"/>
          <w:szCs w:val="28"/>
          <w:lang w:val="uk-UA"/>
        </w:rPr>
      </w:pPr>
      <w:r w:rsidRPr="000378D8">
        <w:rPr>
          <w:sz w:val="28"/>
          <w:szCs w:val="28"/>
          <w:lang w:val="uk-UA"/>
        </w:rPr>
        <w:tab/>
        <w:t>5.</w:t>
      </w:r>
      <w:r w:rsidRPr="000378D8">
        <w:rPr>
          <w:sz w:val="28"/>
          <w:szCs w:val="28"/>
        </w:rPr>
        <w:t>Перерахуйте показ</w:t>
      </w:r>
      <w:r w:rsidRPr="000378D8">
        <w:rPr>
          <w:sz w:val="28"/>
          <w:szCs w:val="28"/>
          <w:lang w:val="uk-UA"/>
        </w:rPr>
        <w:t>и</w:t>
      </w:r>
      <w:r w:rsidRPr="000378D8">
        <w:rPr>
          <w:sz w:val="28"/>
          <w:szCs w:val="28"/>
        </w:rPr>
        <w:t xml:space="preserve"> до </w:t>
      </w:r>
      <w:r w:rsidRPr="000378D8">
        <w:rPr>
          <w:sz w:val="28"/>
          <w:szCs w:val="28"/>
          <w:lang w:val="uk-UA"/>
        </w:rPr>
        <w:t>променевого обстеження серця.</w:t>
      </w:r>
    </w:p>
    <w:p w:rsidR="00F7746E" w:rsidRPr="000378D8" w:rsidRDefault="00F7746E" w:rsidP="00F7746E">
      <w:pPr>
        <w:ind w:left="201" w:right="622"/>
        <w:jc w:val="both"/>
        <w:rPr>
          <w:sz w:val="28"/>
          <w:szCs w:val="28"/>
          <w:lang w:val="uk-UA"/>
        </w:rPr>
      </w:pPr>
      <w:r w:rsidRPr="000378D8">
        <w:rPr>
          <w:sz w:val="28"/>
          <w:szCs w:val="28"/>
          <w:lang w:val="uk-UA"/>
        </w:rPr>
        <w:tab/>
        <w:t>6.Т</w:t>
      </w:r>
      <w:r w:rsidRPr="000378D8">
        <w:rPr>
          <w:sz w:val="28"/>
          <w:szCs w:val="28"/>
        </w:rPr>
        <w:t>омографі</w:t>
      </w:r>
      <w:r w:rsidRPr="000378D8">
        <w:rPr>
          <w:sz w:val="28"/>
          <w:szCs w:val="28"/>
          <w:lang w:val="uk-UA"/>
        </w:rPr>
        <w:t>я, м</w:t>
      </w:r>
      <w:r w:rsidRPr="000378D8">
        <w:rPr>
          <w:sz w:val="28"/>
          <w:szCs w:val="28"/>
        </w:rPr>
        <w:t>агнітно-резонасна томографія</w:t>
      </w:r>
      <w:r w:rsidRPr="000378D8">
        <w:rPr>
          <w:sz w:val="28"/>
          <w:szCs w:val="28"/>
          <w:lang w:val="uk-UA"/>
        </w:rPr>
        <w:t>, значення у діагностиці функціональної активності серцевого мязу</w:t>
      </w:r>
    </w:p>
    <w:p w:rsidR="00F7746E" w:rsidRPr="000378D8" w:rsidRDefault="00F7746E" w:rsidP="00F7746E">
      <w:pPr>
        <w:ind w:left="201" w:right="622"/>
        <w:jc w:val="both"/>
        <w:rPr>
          <w:sz w:val="28"/>
          <w:szCs w:val="28"/>
          <w:lang w:val="uk-UA"/>
        </w:rPr>
      </w:pPr>
      <w:r w:rsidRPr="000378D8">
        <w:rPr>
          <w:sz w:val="28"/>
          <w:szCs w:val="28"/>
          <w:lang w:val="uk-UA"/>
        </w:rPr>
        <w:tab/>
        <w:t xml:space="preserve">7.Значення </w:t>
      </w:r>
      <w:r w:rsidRPr="000378D8">
        <w:rPr>
          <w:sz w:val="28"/>
          <w:szCs w:val="28"/>
        </w:rPr>
        <w:t xml:space="preserve">УЗД </w:t>
      </w:r>
      <w:r w:rsidRPr="000378D8">
        <w:rPr>
          <w:sz w:val="28"/>
          <w:szCs w:val="28"/>
          <w:lang w:val="uk-UA"/>
        </w:rPr>
        <w:t>серця та судин, особливості проведення.</w:t>
      </w:r>
    </w:p>
    <w:p w:rsidR="00F7746E" w:rsidRPr="000378D8" w:rsidRDefault="00F7746E" w:rsidP="00F7746E">
      <w:pPr>
        <w:pStyle w:val="a4"/>
        <w:spacing w:line="276" w:lineRule="auto"/>
        <w:ind w:right="-3" w:firstLine="708"/>
        <w:jc w:val="both"/>
        <w:rPr>
          <w:szCs w:val="28"/>
          <w:lang w:val="uk-UA"/>
        </w:rPr>
      </w:pPr>
    </w:p>
    <w:p w:rsidR="00F7746E" w:rsidRPr="000378D8" w:rsidRDefault="00F7746E" w:rsidP="00F7746E">
      <w:pPr>
        <w:pStyle w:val="a4"/>
        <w:spacing w:line="276" w:lineRule="auto"/>
        <w:ind w:right="-3" w:firstLine="708"/>
        <w:jc w:val="both"/>
        <w:rPr>
          <w:szCs w:val="28"/>
          <w:lang w:val="uk-UA"/>
        </w:rPr>
      </w:pPr>
      <w:r w:rsidRPr="000378D8">
        <w:rPr>
          <w:szCs w:val="28"/>
          <w:lang w:val="uk-UA"/>
        </w:rPr>
        <w:t xml:space="preserve"> </w:t>
      </w:r>
      <w:r w:rsidRPr="000378D8">
        <w:rPr>
          <w:b/>
          <w:szCs w:val="28"/>
          <w:lang w:val="uk-UA"/>
        </w:rPr>
        <w:t>Методична розробка до лабораторного заняття</w:t>
      </w:r>
      <w:r w:rsidRPr="000378D8">
        <w:rPr>
          <w:b/>
          <w:szCs w:val="28"/>
        </w:rPr>
        <w:t xml:space="preserve"> Навчальна мета</w:t>
      </w:r>
      <w:r w:rsidRPr="000378D8">
        <w:rPr>
          <w:szCs w:val="28"/>
        </w:rPr>
        <w:t xml:space="preserve">: </w:t>
      </w:r>
      <w:r w:rsidRPr="000378D8">
        <w:rPr>
          <w:szCs w:val="28"/>
          <w:lang w:val="uk-UA" w:eastAsia="uk-UA"/>
        </w:rPr>
        <w:t xml:space="preserve">ознайомити студентів з етапами проведення рентгенологічних та хвильових </w:t>
      </w:r>
      <w:r w:rsidRPr="000378D8">
        <w:rPr>
          <w:szCs w:val="28"/>
          <w:lang w:val="uk-UA" w:eastAsia="uk-UA"/>
        </w:rPr>
        <w:lastRenderedPageBreak/>
        <w:t>(магнітно-резонансних) методів дослідження. Навчити</w:t>
      </w:r>
      <w:r w:rsidRPr="000378D8">
        <w:rPr>
          <w:b/>
          <w:bCs/>
          <w:szCs w:val="28"/>
          <w:lang w:val="uk-UA" w:eastAsia="uk-UA"/>
        </w:rPr>
        <w:t xml:space="preserve"> </w:t>
      </w:r>
      <w:r w:rsidRPr="000378D8">
        <w:rPr>
          <w:szCs w:val="28"/>
          <w:lang w:val="uk-UA" w:eastAsia="uk-UA"/>
        </w:rPr>
        <w:t>володіти</w:t>
      </w:r>
      <w:r w:rsidRPr="000378D8">
        <w:rPr>
          <w:b/>
          <w:bCs/>
          <w:szCs w:val="28"/>
          <w:lang w:val="uk-UA" w:eastAsia="uk-UA"/>
        </w:rPr>
        <w:t xml:space="preserve"> </w:t>
      </w:r>
      <w:r w:rsidRPr="000378D8">
        <w:rPr>
          <w:szCs w:val="28"/>
          <w:lang w:val="uk-UA" w:eastAsia="uk-UA"/>
        </w:rPr>
        <w:t>всебічним комплексним підходом в обстеженні хворого з використанням традиційних методів діагностики. Дати загальну характеристику методів рентгенографії; історію виникнення методу рентгенографії; внесок вітчизняних вчених в рентгенологію, як окрему науку на сучасному етапі. Навчити студентів методологічним особливостям застосування системного підходу при  дослідженнях ССС: комп’ютерна томографія, магнітно-резонансна томографія, ультразвукове дослідження тощо.</w:t>
      </w:r>
    </w:p>
    <w:p w:rsidR="00F7746E" w:rsidRPr="000378D8" w:rsidRDefault="00F7746E" w:rsidP="00F7746E">
      <w:pPr>
        <w:ind w:left="567" w:right="-1" w:firstLine="567"/>
        <w:jc w:val="both"/>
        <w:rPr>
          <w:sz w:val="28"/>
          <w:szCs w:val="28"/>
          <w:lang w:val="uk-UA"/>
        </w:rPr>
      </w:pPr>
    </w:p>
    <w:p w:rsidR="00F7746E" w:rsidRPr="007C7874" w:rsidRDefault="00F7746E" w:rsidP="00F7746E">
      <w:pPr>
        <w:ind w:left="567" w:right="-1" w:firstLine="567"/>
        <w:jc w:val="center"/>
        <w:rPr>
          <w:sz w:val="28"/>
          <w:szCs w:val="28"/>
          <w:lang w:val="uk-UA"/>
        </w:rPr>
      </w:pPr>
      <w:r w:rsidRPr="000378D8">
        <w:rPr>
          <w:b/>
          <w:sz w:val="28"/>
          <w:szCs w:val="28"/>
          <w:lang w:val="uk-UA"/>
        </w:rPr>
        <w:t>Тестовий контроль</w:t>
      </w:r>
    </w:p>
    <w:p w:rsidR="00F7746E" w:rsidRPr="007C7874" w:rsidRDefault="00F7746E" w:rsidP="00F7746E">
      <w:pPr>
        <w:ind w:left="567" w:right="-1" w:firstLine="567"/>
        <w:jc w:val="center"/>
        <w:rPr>
          <w:sz w:val="28"/>
          <w:szCs w:val="28"/>
          <w:lang w:val="uk-UA"/>
        </w:rPr>
      </w:pPr>
    </w:p>
    <w:p w:rsidR="00F7746E" w:rsidRPr="007C7874" w:rsidRDefault="00F7746E" w:rsidP="00F7746E">
      <w:pPr>
        <w:ind w:left="201" w:right="622" w:firstLine="508"/>
        <w:jc w:val="both"/>
        <w:rPr>
          <w:sz w:val="28"/>
          <w:szCs w:val="28"/>
          <w:u w:val="single"/>
        </w:rPr>
      </w:pPr>
      <w:r w:rsidRPr="007C7874">
        <w:rPr>
          <w:sz w:val="28"/>
          <w:szCs w:val="28"/>
          <w:u w:val="single"/>
          <w:lang w:val="uk-UA"/>
        </w:rPr>
        <w:t>1.</w:t>
      </w:r>
      <w:r w:rsidRPr="007C7874">
        <w:rPr>
          <w:sz w:val="28"/>
          <w:szCs w:val="28"/>
          <w:u w:val="single"/>
        </w:rPr>
        <w:t>Яке</w:t>
      </w:r>
      <w:r w:rsidRPr="007C7874">
        <w:rPr>
          <w:sz w:val="28"/>
          <w:szCs w:val="28"/>
          <w:u w:val="single"/>
        </w:rPr>
        <w:tab/>
        <w:t>рентгенологічне</w:t>
      </w:r>
      <w:r w:rsidRPr="007C7874">
        <w:rPr>
          <w:sz w:val="28"/>
          <w:szCs w:val="28"/>
          <w:u w:val="single"/>
        </w:rPr>
        <w:tab/>
        <w:t>дослідження</w:t>
      </w:r>
      <w:r w:rsidRPr="007C7874">
        <w:rPr>
          <w:sz w:val="28"/>
          <w:szCs w:val="28"/>
          <w:u w:val="single"/>
        </w:rPr>
        <w:tab/>
        <w:t>називається томографією?</w:t>
      </w:r>
    </w:p>
    <w:p w:rsidR="00F7746E" w:rsidRPr="007C7874" w:rsidRDefault="00F7746E" w:rsidP="00F7746E">
      <w:pPr>
        <w:ind w:left="201" w:right="622"/>
        <w:jc w:val="both"/>
        <w:rPr>
          <w:sz w:val="28"/>
          <w:szCs w:val="28"/>
          <w:lang w:val="uk-UA"/>
        </w:rPr>
      </w:pPr>
      <w:r w:rsidRPr="007C7874">
        <w:rPr>
          <w:sz w:val="28"/>
          <w:szCs w:val="28"/>
          <w:lang w:val="uk-UA"/>
        </w:rPr>
        <w:t>1.Томографія – це один з варіантів загальної рентгенографії.</w:t>
      </w:r>
    </w:p>
    <w:p w:rsidR="00F7746E" w:rsidRPr="007C7874" w:rsidRDefault="00F7746E" w:rsidP="00F7746E">
      <w:pPr>
        <w:ind w:left="201" w:right="622"/>
        <w:jc w:val="both"/>
        <w:rPr>
          <w:sz w:val="28"/>
          <w:szCs w:val="28"/>
          <w:lang w:val="uk-UA"/>
        </w:rPr>
      </w:pPr>
      <w:r w:rsidRPr="007C7874">
        <w:rPr>
          <w:sz w:val="28"/>
          <w:szCs w:val="28"/>
          <w:lang w:val="uk-UA"/>
        </w:rPr>
        <w:t>2.</w:t>
      </w:r>
      <w:r w:rsidRPr="007C7874">
        <w:rPr>
          <w:sz w:val="28"/>
          <w:szCs w:val="28"/>
        </w:rPr>
        <w:t>Рентгенографія,</w:t>
      </w:r>
      <w:r w:rsidRPr="007C7874">
        <w:rPr>
          <w:sz w:val="28"/>
          <w:szCs w:val="28"/>
        </w:rPr>
        <w:tab/>
        <w:t>що</w:t>
      </w:r>
      <w:r w:rsidRPr="007C7874">
        <w:rPr>
          <w:sz w:val="28"/>
          <w:szCs w:val="28"/>
        </w:rPr>
        <w:tab/>
        <w:t>проводиться</w:t>
      </w:r>
      <w:r w:rsidRPr="007C7874">
        <w:rPr>
          <w:sz w:val="28"/>
          <w:szCs w:val="28"/>
        </w:rPr>
        <w:tab/>
        <w:t>з</w:t>
      </w:r>
      <w:r w:rsidRPr="007C7874">
        <w:rPr>
          <w:sz w:val="28"/>
          <w:szCs w:val="28"/>
        </w:rPr>
        <w:tab/>
        <w:t>фокусуванням</w:t>
      </w:r>
      <w:r w:rsidRPr="007C7874">
        <w:rPr>
          <w:sz w:val="28"/>
          <w:szCs w:val="28"/>
          <w:lang w:val="uk-UA"/>
        </w:rPr>
        <w:t xml:space="preserve"> </w:t>
      </w:r>
      <w:r w:rsidRPr="007C7874">
        <w:rPr>
          <w:sz w:val="28"/>
          <w:szCs w:val="28"/>
        </w:rPr>
        <w:t xml:space="preserve">потоку рентгенівських променів на площину, розташовану на певній глибині від передньої грудної стінки. </w:t>
      </w:r>
    </w:p>
    <w:p w:rsidR="00F7746E" w:rsidRPr="007C7874" w:rsidRDefault="00F7746E" w:rsidP="00F7746E">
      <w:pPr>
        <w:ind w:left="201" w:right="622"/>
        <w:jc w:val="both"/>
        <w:rPr>
          <w:sz w:val="28"/>
          <w:szCs w:val="28"/>
          <w:lang w:val="uk-UA"/>
        </w:rPr>
      </w:pPr>
      <w:r w:rsidRPr="007C7874">
        <w:rPr>
          <w:sz w:val="28"/>
          <w:szCs w:val="28"/>
          <w:lang w:val="uk-UA"/>
        </w:rPr>
        <w:t>3.Томографія дозволяє</w:t>
      </w:r>
      <w:r w:rsidRPr="007C7874">
        <w:rPr>
          <w:sz w:val="28"/>
          <w:szCs w:val="28"/>
        </w:rPr>
        <w:t xml:space="preserve"> отримувати вибіркову рентгенологічну картину легень на заданій глибині від поверхні (5-7-9-11 см і т.д.)</w:t>
      </w:r>
      <w:r w:rsidRPr="007C7874">
        <w:rPr>
          <w:sz w:val="28"/>
          <w:szCs w:val="28"/>
        </w:rPr>
        <w:tab/>
      </w:r>
    </w:p>
    <w:p w:rsidR="00F7746E" w:rsidRPr="007C7874" w:rsidRDefault="00F7746E" w:rsidP="00F7746E">
      <w:pPr>
        <w:ind w:left="201" w:right="622"/>
        <w:jc w:val="both"/>
        <w:rPr>
          <w:sz w:val="28"/>
          <w:szCs w:val="28"/>
          <w:lang w:val="uk-UA"/>
        </w:rPr>
      </w:pPr>
      <w:r w:rsidRPr="007C7874">
        <w:rPr>
          <w:sz w:val="28"/>
          <w:szCs w:val="28"/>
          <w:lang w:val="uk-UA"/>
        </w:rPr>
        <w:t>4.Томографія – це рентгенографія в прямій, бічній та діагональній проекціях.</w:t>
      </w:r>
    </w:p>
    <w:p w:rsidR="00F7746E" w:rsidRPr="007C7874" w:rsidRDefault="00F7746E" w:rsidP="00F7746E">
      <w:pPr>
        <w:ind w:left="201" w:right="622"/>
        <w:jc w:val="both"/>
        <w:rPr>
          <w:sz w:val="28"/>
          <w:szCs w:val="28"/>
          <w:lang w:val="uk-UA"/>
        </w:rPr>
      </w:pPr>
    </w:p>
    <w:p w:rsidR="00F7746E" w:rsidRPr="007C7874" w:rsidRDefault="00F7746E" w:rsidP="00F7746E">
      <w:pPr>
        <w:ind w:left="201" w:right="622" w:firstLine="508"/>
        <w:jc w:val="both"/>
        <w:rPr>
          <w:sz w:val="28"/>
          <w:szCs w:val="28"/>
          <w:u w:val="single"/>
          <w:lang w:val="uk-UA"/>
        </w:rPr>
      </w:pPr>
      <w:r w:rsidRPr="007C7874">
        <w:rPr>
          <w:sz w:val="28"/>
          <w:szCs w:val="28"/>
          <w:u w:val="single"/>
          <w:lang w:val="uk-UA"/>
        </w:rPr>
        <w:t>2.Яке</w:t>
      </w:r>
      <w:r w:rsidRPr="007C7874">
        <w:rPr>
          <w:sz w:val="28"/>
          <w:szCs w:val="28"/>
          <w:u w:val="single"/>
          <w:lang w:val="uk-UA"/>
        </w:rPr>
        <w:tab/>
        <w:t>рентгенологічне</w:t>
      </w:r>
      <w:r w:rsidRPr="007C7874">
        <w:rPr>
          <w:sz w:val="28"/>
          <w:szCs w:val="28"/>
          <w:u w:val="single"/>
          <w:lang w:val="uk-UA"/>
        </w:rPr>
        <w:tab/>
        <w:t>дослідження називається ангіографією?</w:t>
      </w:r>
    </w:p>
    <w:p w:rsidR="00F7746E" w:rsidRPr="007C7874" w:rsidRDefault="00F7746E" w:rsidP="00F7746E">
      <w:pPr>
        <w:ind w:right="622"/>
        <w:jc w:val="both"/>
        <w:rPr>
          <w:sz w:val="28"/>
          <w:szCs w:val="28"/>
          <w:lang w:val="uk-UA"/>
        </w:rPr>
      </w:pPr>
      <w:r w:rsidRPr="007C7874">
        <w:rPr>
          <w:sz w:val="28"/>
          <w:szCs w:val="28"/>
          <w:lang w:val="uk-UA"/>
        </w:rPr>
        <w:t>1.Загальна оглядова рентгенографія внутрішніх органів і судин.</w:t>
      </w:r>
    </w:p>
    <w:p w:rsidR="00F7746E" w:rsidRPr="007C7874" w:rsidRDefault="00F7746E" w:rsidP="00F7746E">
      <w:pPr>
        <w:ind w:right="622"/>
        <w:jc w:val="both"/>
        <w:rPr>
          <w:sz w:val="28"/>
          <w:szCs w:val="28"/>
          <w:lang w:val="uk-UA"/>
        </w:rPr>
      </w:pPr>
      <w:r w:rsidRPr="007C7874">
        <w:rPr>
          <w:sz w:val="28"/>
          <w:szCs w:val="28"/>
          <w:lang w:val="uk-UA"/>
        </w:rPr>
        <w:t>2.Часткова рентгенографія внутрішніх органів і судин через катетер.</w:t>
      </w:r>
    </w:p>
    <w:p w:rsidR="00F7746E" w:rsidRPr="007C7874" w:rsidRDefault="00F7746E" w:rsidP="00F7746E">
      <w:pPr>
        <w:ind w:right="622"/>
        <w:jc w:val="both"/>
        <w:rPr>
          <w:sz w:val="28"/>
          <w:szCs w:val="28"/>
          <w:lang w:val="uk-UA"/>
        </w:rPr>
      </w:pPr>
      <w:r w:rsidRPr="007C7874">
        <w:rPr>
          <w:sz w:val="28"/>
          <w:szCs w:val="28"/>
          <w:lang w:val="uk-UA"/>
        </w:rPr>
        <w:t>3.</w:t>
      </w:r>
      <w:r w:rsidRPr="007C7874">
        <w:rPr>
          <w:sz w:val="28"/>
          <w:szCs w:val="28"/>
        </w:rPr>
        <w:t>Рентгенологічне дослідження судин з введенням в них рентгено-контрастних речовин через периферичну вену або центрально через артеріальний катетер.</w:t>
      </w:r>
    </w:p>
    <w:p w:rsidR="00F7746E" w:rsidRPr="007C7874" w:rsidRDefault="00F7746E" w:rsidP="00F7746E">
      <w:pPr>
        <w:ind w:right="622"/>
        <w:jc w:val="both"/>
        <w:rPr>
          <w:sz w:val="28"/>
          <w:szCs w:val="28"/>
          <w:lang w:val="uk-UA"/>
        </w:rPr>
      </w:pPr>
      <w:r w:rsidRPr="007C7874">
        <w:rPr>
          <w:sz w:val="28"/>
          <w:szCs w:val="28"/>
          <w:lang w:val="uk-UA"/>
        </w:rPr>
        <w:t>4.Рентгенологічне дослідження судин після випитог розчину сульфату барію.</w:t>
      </w:r>
    </w:p>
    <w:p w:rsidR="00F7746E" w:rsidRPr="007C7874" w:rsidRDefault="00F7746E" w:rsidP="00F7746E">
      <w:pPr>
        <w:ind w:right="622"/>
        <w:jc w:val="both"/>
        <w:rPr>
          <w:sz w:val="28"/>
          <w:szCs w:val="28"/>
          <w:lang w:val="uk-UA"/>
        </w:rPr>
      </w:pPr>
    </w:p>
    <w:p w:rsidR="00F7746E" w:rsidRPr="007C7874" w:rsidRDefault="00F7746E" w:rsidP="00F7746E">
      <w:pPr>
        <w:ind w:left="201" w:right="622" w:firstLine="508"/>
        <w:jc w:val="both"/>
        <w:rPr>
          <w:sz w:val="28"/>
          <w:szCs w:val="28"/>
          <w:u w:val="single"/>
        </w:rPr>
      </w:pPr>
      <w:r w:rsidRPr="007C7874">
        <w:rPr>
          <w:sz w:val="28"/>
          <w:szCs w:val="28"/>
          <w:u w:val="single"/>
          <w:lang w:val="uk-UA"/>
        </w:rPr>
        <w:t>3.</w:t>
      </w:r>
      <w:r w:rsidRPr="007C7874">
        <w:rPr>
          <w:sz w:val="28"/>
          <w:szCs w:val="28"/>
          <w:u w:val="single"/>
        </w:rPr>
        <w:t>Яка</w:t>
      </w:r>
      <w:r w:rsidRPr="007C7874">
        <w:rPr>
          <w:sz w:val="28"/>
          <w:szCs w:val="28"/>
          <w:u w:val="single"/>
        </w:rPr>
        <w:tab/>
        <w:t>рентгеноконтрастна</w:t>
      </w:r>
      <w:r w:rsidRPr="007C7874">
        <w:rPr>
          <w:sz w:val="28"/>
          <w:szCs w:val="28"/>
          <w:u w:val="single"/>
        </w:rPr>
        <w:tab/>
        <w:t>речовина</w:t>
      </w:r>
      <w:r w:rsidRPr="007C7874">
        <w:rPr>
          <w:sz w:val="28"/>
          <w:szCs w:val="28"/>
          <w:u w:val="single"/>
        </w:rPr>
        <w:tab/>
        <w:t>найчастіше використовується при рентгенологічному дослідженні шлунку?</w:t>
      </w:r>
    </w:p>
    <w:p w:rsidR="00F7746E" w:rsidRPr="007C7874" w:rsidRDefault="00F7746E" w:rsidP="00F7746E">
      <w:pPr>
        <w:ind w:right="622"/>
        <w:jc w:val="both"/>
        <w:rPr>
          <w:sz w:val="28"/>
          <w:szCs w:val="28"/>
          <w:lang w:val="uk-UA"/>
        </w:rPr>
      </w:pPr>
      <w:r w:rsidRPr="007C7874">
        <w:rPr>
          <w:sz w:val="28"/>
          <w:szCs w:val="28"/>
          <w:lang w:val="uk-UA"/>
        </w:rPr>
        <w:t>1.Гідрокарбонат натрію.</w:t>
      </w:r>
    </w:p>
    <w:p w:rsidR="00F7746E" w:rsidRPr="007C7874" w:rsidRDefault="00F7746E" w:rsidP="00F7746E">
      <w:pPr>
        <w:ind w:right="622"/>
        <w:jc w:val="both"/>
        <w:rPr>
          <w:sz w:val="28"/>
          <w:szCs w:val="28"/>
          <w:lang w:val="uk-UA"/>
        </w:rPr>
      </w:pPr>
      <w:r w:rsidRPr="007C7874">
        <w:rPr>
          <w:sz w:val="28"/>
          <w:szCs w:val="28"/>
          <w:lang w:val="uk-UA"/>
        </w:rPr>
        <w:t>2.Хлоричий натрій.</w:t>
      </w:r>
    </w:p>
    <w:p w:rsidR="00F7746E" w:rsidRPr="007C7874" w:rsidRDefault="00F7746E" w:rsidP="00F7746E">
      <w:pPr>
        <w:ind w:right="622"/>
        <w:jc w:val="both"/>
        <w:rPr>
          <w:sz w:val="28"/>
          <w:szCs w:val="28"/>
          <w:lang w:val="uk-UA"/>
        </w:rPr>
      </w:pPr>
      <w:r w:rsidRPr="007C7874">
        <w:rPr>
          <w:sz w:val="28"/>
          <w:szCs w:val="28"/>
          <w:lang w:val="uk-UA"/>
        </w:rPr>
        <w:t>3.Гідрокарбонат натрію та сульфат натрію.</w:t>
      </w:r>
    </w:p>
    <w:p w:rsidR="00F7746E" w:rsidRPr="007C7874" w:rsidRDefault="00F7746E" w:rsidP="00F7746E">
      <w:pPr>
        <w:ind w:right="622"/>
        <w:jc w:val="both"/>
        <w:rPr>
          <w:sz w:val="28"/>
          <w:szCs w:val="28"/>
          <w:lang w:val="uk-UA"/>
        </w:rPr>
      </w:pPr>
      <w:r w:rsidRPr="007C7874">
        <w:rPr>
          <w:sz w:val="28"/>
          <w:szCs w:val="28"/>
          <w:lang w:val="uk-UA"/>
        </w:rPr>
        <w:t>4.Сульфат барію.</w:t>
      </w:r>
    </w:p>
    <w:p w:rsidR="00F7746E" w:rsidRPr="007C7874" w:rsidRDefault="00F7746E" w:rsidP="00F7746E">
      <w:pPr>
        <w:ind w:right="622"/>
        <w:jc w:val="both"/>
        <w:rPr>
          <w:sz w:val="28"/>
          <w:szCs w:val="28"/>
          <w:lang w:val="uk-UA"/>
        </w:rPr>
      </w:pPr>
    </w:p>
    <w:p w:rsidR="00F7746E" w:rsidRPr="007C7874" w:rsidRDefault="00F7746E" w:rsidP="00F7746E">
      <w:pPr>
        <w:ind w:right="622" w:firstLine="536"/>
        <w:jc w:val="both"/>
        <w:rPr>
          <w:sz w:val="28"/>
          <w:szCs w:val="28"/>
          <w:u w:val="single"/>
          <w:lang w:val="uk-UA"/>
        </w:rPr>
      </w:pPr>
      <w:r w:rsidRPr="007C7874">
        <w:rPr>
          <w:sz w:val="28"/>
          <w:szCs w:val="28"/>
          <w:u w:val="single"/>
          <w:lang w:val="uk-UA"/>
        </w:rPr>
        <w:t>4.У чому зміст (мета) рентгенологічного дослідження серця шляхом звичайної рентгеноскопії і рентгенографії грудної клітки?</w:t>
      </w:r>
    </w:p>
    <w:p w:rsidR="00F7746E" w:rsidRPr="007C7874" w:rsidRDefault="00F7746E" w:rsidP="00F7746E">
      <w:pPr>
        <w:ind w:right="622"/>
        <w:jc w:val="both"/>
        <w:rPr>
          <w:sz w:val="28"/>
          <w:szCs w:val="28"/>
          <w:lang w:val="uk-UA"/>
        </w:rPr>
      </w:pPr>
      <w:r w:rsidRPr="007C7874">
        <w:rPr>
          <w:sz w:val="28"/>
          <w:szCs w:val="28"/>
          <w:lang w:val="uk-UA"/>
        </w:rPr>
        <w:t>1.Рентгенологічне дослідження грудної клітки у кардіологічних хворих дозволяє визначити розміри і форму серця в цілому.</w:t>
      </w:r>
    </w:p>
    <w:p w:rsidR="00F7746E" w:rsidRPr="007C7874" w:rsidRDefault="00F7746E" w:rsidP="00F7746E">
      <w:pPr>
        <w:ind w:right="622"/>
        <w:jc w:val="both"/>
        <w:rPr>
          <w:sz w:val="28"/>
          <w:szCs w:val="28"/>
          <w:lang w:val="uk-UA"/>
        </w:rPr>
      </w:pPr>
      <w:r w:rsidRPr="007C7874">
        <w:rPr>
          <w:sz w:val="28"/>
          <w:szCs w:val="28"/>
          <w:lang w:val="uk-UA"/>
        </w:rPr>
        <w:t>2.Рентгенологічне дослідження грудної клітки у кардіологічних хворих мало інформативне без проведення  тотальної ангіографії.</w:t>
      </w:r>
    </w:p>
    <w:p w:rsidR="00F7746E" w:rsidRPr="007C7874" w:rsidRDefault="00F7746E" w:rsidP="00F7746E">
      <w:pPr>
        <w:ind w:right="622"/>
        <w:jc w:val="both"/>
        <w:rPr>
          <w:sz w:val="28"/>
          <w:szCs w:val="28"/>
          <w:lang w:val="uk-UA"/>
        </w:rPr>
      </w:pPr>
      <w:r w:rsidRPr="007C7874">
        <w:rPr>
          <w:sz w:val="28"/>
          <w:szCs w:val="28"/>
          <w:lang w:val="uk-UA"/>
        </w:rPr>
        <w:lastRenderedPageBreak/>
        <w:t xml:space="preserve">3.Рентгенологічне дослідження грудної клітки у кардіологічних хворих дозволяє визначити стан його камер і великих судин. </w:t>
      </w:r>
    </w:p>
    <w:p w:rsidR="00F7746E" w:rsidRPr="007C7874" w:rsidRDefault="00F7746E" w:rsidP="00F7746E">
      <w:pPr>
        <w:ind w:right="622"/>
        <w:jc w:val="both"/>
        <w:rPr>
          <w:sz w:val="28"/>
          <w:szCs w:val="28"/>
          <w:lang w:val="uk-UA"/>
        </w:rPr>
      </w:pPr>
      <w:r w:rsidRPr="007C7874">
        <w:rPr>
          <w:sz w:val="28"/>
          <w:szCs w:val="28"/>
          <w:lang w:val="uk-UA"/>
        </w:rPr>
        <w:t>4.Рентгенологічне дослідження грудної клітки у кардіологічних хворих дозволяє визначити стан серця, легеневого кровообігу і стан скелета грудної клітки (стан ребер, деформація груднини).</w:t>
      </w:r>
    </w:p>
    <w:p w:rsidR="00F7746E" w:rsidRPr="007C7874" w:rsidRDefault="00F7746E" w:rsidP="00F7746E">
      <w:pPr>
        <w:ind w:right="622"/>
        <w:jc w:val="both"/>
        <w:rPr>
          <w:sz w:val="28"/>
          <w:szCs w:val="28"/>
          <w:lang w:val="uk-UA"/>
        </w:rPr>
      </w:pPr>
    </w:p>
    <w:p w:rsidR="00F7746E" w:rsidRPr="007C7874" w:rsidRDefault="00F7746E" w:rsidP="00F7746E">
      <w:pPr>
        <w:ind w:right="622" w:firstLine="536"/>
        <w:jc w:val="both"/>
        <w:rPr>
          <w:sz w:val="28"/>
          <w:szCs w:val="28"/>
          <w:u w:val="single"/>
          <w:lang w:val="uk-UA"/>
        </w:rPr>
      </w:pPr>
      <w:r w:rsidRPr="007C7874">
        <w:rPr>
          <w:sz w:val="28"/>
          <w:szCs w:val="28"/>
          <w:u w:val="single"/>
          <w:lang w:val="uk-UA"/>
        </w:rPr>
        <w:t>5.Методика коронарографії – це:</w:t>
      </w:r>
    </w:p>
    <w:p w:rsidR="00F7746E" w:rsidRPr="007C7874" w:rsidRDefault="00F7746E" w:rsidP="00F7746E">
      <w:pPr>
        <w:ind w:right="622"/>
        <w:jc w:val="both"/>
        <w:rPr>
          <w:sz w:val="28"/>
          <w:szCs w:val="28"/>
          <w:lang w:val="uk-UA"/>
        </w:rPr>
      </w:pPr>
      <w:r w:rsidRPr="007C7874">
        <w:rPr>
          <w:sz w:val="28"/>
          <w:szCs w:val="28"/>
          <w:lang w:val="uk-UA"/>
        </w:rPr>
        <w:t>1.</w:t>
      </w:r>
      <w:r w:rsidRPr="007C7874">
        <w:rPr>
          <w:sz w:val="28"/>
          <w:szCs w:val="28"/>
        </w:rPr>
        <w:t>Отримання рентгенологічного зображення коронарних артерій після введення в них рентгеноконтрастної речовини.</w:t>
      </w:r>
    </w:p>
    <w:p w:rsidR="00F7746E" w:rsidRPr="007C7874" w:rsidRDefault="00F7746E" w:rsidP="00F7746E">
      <w:pPr>
        <w:ind w:right="622"/>
        <w:jc w:val="both"/>
        <w:rPr>
          <w:sz w:val="28"/>
          <w:szCs w:val="28"/>
          <w:lang w:val="uk-UA"/>
        </w:rPr>
      </w:pPr>
      <w:r w:rsidRPr="007C7874">
        <w:rPr>
          <w:sz w:val="28"/>
          <w:szCs w:val="28"/>
          <w:lang w:val="uk-UA"/>
        </w:rPr>
        <w:t>2.</w:t>
      </w:r>
      <w:r w:rsidRPr="007C7874">
        <w:rPr>
          <w:sz w:val="28"/>
          <w:szCs w:val="28"/>
        </w:rPr>
        <w:t xml:space="preserve">Отримання рентгенологічного зображення </w:t>
      </w:r>
      <w:r w:rsidRPr="007C7874">
        <w:rPr>
          <w:sz w:val="28"/>
          <w:szCs w:val="28"/>
          <w:lang w:val="uk-UA"/>
        </w:rPr>
        <w:t>легеневих</w:t>
      </w:r>
      <w:r w:rsidRPr="007C7874">
        <w:rPr>
          <w:sz w:val="28"/>
          <w:szCs w:val="28"/>
        </w:rPr>
        <w:t xml:space="preserve"> артерій після введення в них рентгеноконтрастної речовини</w:t>
      </w:r>
      <w:r w:rsidRPr="007C7874">
        <w:rPr>
          <w:sz w:val="28"/>
          <w:szCs w:val="28"/>
          <w:lang w:val="uk-UA"/>
        </w:rPr>
        <w:t>.</w:t>
      </w:r>
    </w:p>
    <w:p w:rsidR="00F7746E" w:rsidRPr="007C7874" w:rsidRDefault="00F7746E" w:rsidP="00F7746E">
      <w:pPr>
        <w:ind w:right="622"/>
        <w:jc w:val="both"/>
        <w:rPr>
          <w:sz w:val="28"/>
          <w:szCs w:val="28"/>
          <w:lang w:val="uk-UA"/>
        </w:rPr>
      </w:pPr>
      <w:r w:rsidRPr="007C7874">
        <w:rPr>
          <w:sz w:val="28"/>
          <w:szCs w:val="28"/>
          <w:lang w:val="uk-UA"/>
        </w:rPr>
        <w:t>3.Це оглядова томографія серця.</w:t>
      </w:r>
    </w:p>
    <w:p w:rsidR="00F7746E" w:rsidRPr="007C7874" w:rsidRDefault="00F7746E" w:rsidP="00F7746E">
      <w:pPr>
        <w:ind w:right="622"/>
        <w:jc w:val="both"/>
        <w:rPr>
          <w:sz w:val="28"/>
          <w:szCs w:val="28"/>
          <w:lang w:val="uk-UA"/>
        </w:rPr>
      </w:pPr>
      <w:r w:rsidRPr="007C7874">
        <w:rPr>
          <w:sz w:val="28"/>
          <w:szCs w:val="28"/>
          <w:lang w:val="uk-UA"/>
        </w:rPr>
        <w:t>4.Рентгенографія серцевого м'язу в прямій та бічній проекціях.</w:t>
      </w:r>
    </w:p>
    <w:p w:rsidR="00F7746E" w:rsidRPr="000378D8" w:rsidRDefault="00F7746E" w:rsidP="00F7746E">
      <w:pPr>
        <w:ind w:left="567" w:right="-1" w:firstLine="567"/>
        <w:jc w:val="both"/>
        <w:rPr>
          <w:sz w:val="28"/>
          <w:szCs w:val="28"/>
          <w:lang w:val="uk-UA"/>
        </w:rPr>
      </w:pPr>
    </w:p>
    <w:p w:rsidR="00F7746E" w:rsidRPr="00F05A08" w:rsidRDefault="00F7746E" w:rsidP="00F7746E">
      <w:pPr>
        <w:ind w:right="-1" w:firstLine="567"/>
        <w:jc w:val="both"/>
        <w:rPr>
          <w:sz w:val="28"/>
          <w:szCs w:val="28"/>
          <w:lang w:val="uk-UA"/>
        </w:rPr>
      </w:pPr>
    </w:p>
    <w:p w:rsidR="00F7746E" w:rsidRPr="00F05A08" w:rsidRDefault="00F7746E" w:rsidP="00F7746E">
      <w:pPr>
        <w:ind w:right="-1" w:firstLine="567"/>
        <w:jc w:val="both"/>
        <w:rPr>
          <w:sz w:val="28"/>
          <w:szCs w:val="28"/>
        </w:rPr>
      </w:pPr>
    </w:p>
    <w:p w:rsidR="00F7746E" w:rsidRPr="00F05A08" w:rsidRDefault="00F7746E" w:rsidP="00F7746E">
      <w:pPr>
        <w:ind w:right="-1" w:firstLine="567"/>
        <w:jc w:val="both"/>
        <w:rPr>
          <w:sz w:val="28"/>
          <w:szCs w:val="28"/>
        </w:rPr>
      </w:pPr>
    </w:p>
    <w:p w:rsidR="00F7746E" w:rsidRPr="00F05A08" w:rsidRDefault="00F7746E" w:rsidP="00F7746E">
      <w:pPr>
        <w:ind w:right="-1" w:firstLine="567"/>
        <w:jc w:val="both"/>
        <w:rPr>
          <w:sz w:val="28"/>
          <w:szCs w:val="28"/>
        </w:rPr>
      </w:pPr>
    </w:p>
    <w:p w:rsidR="00F7746E" w:rsidRDefault="00F7746E"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B2411D" w:rsidRDefault="00B2411D" w:rsidP="00F7746E">
      <w:pPr>
        <w:ind w:right="-1" w:firstLine="567"/>
        <w:jc w:val="both"/>
        <w:rPr>
          <w:sz w:val="28"/>
          <w:szCs w:val="28"/>
          <w:lang w:val="uk-UA"/>
        </w:rPr>
      </w:pPr>
    </w:p>
    <w:p w:rsidR="00DC6DC9" w:rsidRPr="00277B99" w:rsidRDefault="00DC6DC9" w:rsidP="00DC6DC9">
      <w:pPr>
        <w:rPr>
          <w:b/>
          <w:lang w:val="uk-UA"/>
        </w:rPr>
      </w:pPr>
    </w:p>
    <w:p w:rsidR="00DC6DC9" w:rsidRPr="00E30991" w:rsidRDefault="00DC6DC9" w:rsidP="00DC6DC9">
      <w:pPr>
        <w:ind w:right="13" w:firstLine="567"/>
        <w:jc w:val="center"/>
        <w:rPr>
          <w:b/>
          <w:sz w:val="28"/>
          <w:szCs w:val="28"/>
          <w:lang w:val="uk-UA"/>
        </w:rPr>
      </w:pPr>
      <w:r w:rsidRPr="00E30991">
        <w:rPr>
          <w:b/>
          <w:sz w:val="28"/>
          <w:szCs w:val="28"/>
        </w:rPr>
        <w:lastRenderedPageBreak/>
        <w:t xml:space="preserve">Розділ </w:t>
      </w:r>
      <w:r>
        <w:rPr>
          <w:b/>
          <w:sz w:val="28"/>
          <w:szCs w:val="28"/>
          <w:lang w:val="uk-UA"/>
        </w:rPr>
        <w:t>4</w:t>
      </w:r>
      <w:r w:rsidRPr="00E30991">
        <w:rPr>
          <w:b/>
          <w:sz w:val="28"/>
          <w:szCs w:val="28"/>
          <w:lang w:val="uk-UA"/>
        </w:rPr>
        <w:t>. Клінічні, лабораторні м</w:t>
      </w:r>
      <w:r w:rsidRPr="00E30991">
        <w:rPr>
          <w:b/>
          <w:sz w:val="28"/>
          <w:szCs w:val="28"/>
        </w:rPr>
        <w:t>етоди дослідження функціонального стану нервової  системи</w:t>
      </w:r>
      <w:r w:rsidRPr="00E30991">
        <w:rPr>
          <w:b/>
          <w:sz w:val="28"/>
          <w:szCs w:val="28"/>
          <w:lang w:val="uk-UA"/>
        </w:rPr>
        <w:t xml:space="preserve"> (НС). Функціональні проби, методи оцінки.</w:t>
      </w:r>
    </w:p>
    <w:p w:rsidR="00DC6DC9" w:rsidRPr="00E30991" w:rsidRDefault="00DC6DC9" w:rsidP="00DC6DC9">
      <w:pPr>
        <w:ind w:right="13" w:firstLine="567"/>
        <w:jc w:val="center"/>
        <w:rPr>
          <w:b/>
          <w:sz w:val="28"/>
          <w:szCs w:val="28"/>
          <w:lang w:val="uk-UA"/>
        </w:rPr>
      </w:pPr>
    </w:p>
    <w:p w:rsidR="00DC6DC9" w:rsidRPr="00082AE6" w:rsidRDefault="00DC6DC9" w:rsidP="00DC6DC9">
      <w:pPr>
        <w:ind w:right="13" w:firstLine="567"/>
        <w:jc w:val="center"/>
        <w:rPr>
          <w:b/>
          <w:sz w:val="28"/>
          <w:szCs w:val="28"/>
          <w:lang w:val="uk-UA"/>
        </w:rPr>
      </w:pPr>
      <w:r>
        <w:rPr>
          <w:b/>
          <w:sz w:val="28"/>
          <w:szCs w:val="28"/>
          <w:lang w:val="uk-UA"/>
        </w:rPr>
        <w:t>4</w:t>
      </w:r>
      <w:r w:rsidRPr="00E30991">
        <w:rPr>
          <w:b/>
          <w:sz w:val="28"/>
          <w:szCs w:val="28"/>
          <w:lang w:val="uk-UA"/>
        </w:rPr>
        <w:t>.1. Дослідження центральної та периферійної нервової систем, етапи функціональної діагностики.</w:t>
      </w:r>
    </w:p>
    <w:p w:rsidR="00DC6DC9" w:rsidRPr="00082AE6" w:rsidRDefault="00DC6DC9" w:rsidP="00DC6DC9">
      <w:pPr>
        <w:ind w:right="13" w:firstLine="567"/>
        <w:jc w:val="both"/>
        <w:rPr>
          <w:sz w:val="28"/>
          <w:szCs w:val="28"/>
          <w:lang w:val="uk-UA"/>
        </w:rPr>
      </w:pPr>
    </w:p>
    <w:p w:rsidR="00DC6DC9" w:rsidRPr="00082AE6" w:rsidRDefault="00DC6DC9" w:rsidP="00DC6DC9">
      <w:pPr>
        <w:ind w:right="13" w:firstLine="567"/>
        <w:jc w:val="both"/>
        <w:rPr>
          <w:sz w:val="28"/>
          <w:szCs w:val="28"/>
          <w:lang w:val="uk-UA"/>
        </w:rPr>
      </w:pPr>
      <w:r w:rsidRPr="00082AE6">
        <w:rPr>
          <w:sz w:val="28"/>
          <w:szCs w:val="28"/>
        </w:rPr>
        <w:t>Дослідження нервової системи</w:t>
      </w:r>
      <w:r w:rsidRPr="00082AE6">
        <w:rPr>
          <w:sz w:val="28"/>
          <w:szCs w:val="28"/>
          <w:lang w:val="uk-UA"/>
        </w:rPr>
        <w:t xml:space="preserve"> (НС)</w:t>
      </w:r>
      <w:r w:rsidRPr="00082AE6">
        <w:rPr>
          <w:sz w:val="28"/>
          <w:szCs w:val="28"/>
        </w:rPr>
        <w:t xml:space="preserve"> починають з вивчення неврологічного анамнезу. </w:t>
      </w:r>
      <w:r w:rsidRPr="00082AE6">
        <w:rPr>
          <w:sz w:val="28"/>
          <w:szCs w:val="28"/>
          <w:lang w:val="uk-UA"/>
        </w:rPr>
        <w:t xml:space="preserve"> При проведенні клінічного опитування визначаються особливості діяльності вищої нервової діяльності, досліджується стан окремих черепно-мозкових нервів, окремих рефлексів, аналізаторів, вегетативного відділу нервової системи тощо.</w:t>
      </w:r>
    </w:p>
    <w:p w:rsidR="00DC6DC9" w:rsidRPr="00082AE6" w:rsidRDefault="00DC6DC9" w:rsidP="00DC6DC9">
      <w:pPr>
        <w:ind w:right="13" w:firstLine="567"/>
        <w:jc w:val="both"/>
        <w:rPr>
          <w:sz w:val="28"/>
          <w:szCs w:val="28"/>
          <w:lang w:val="uk-UA"/>
        </w:rPr>
      </w:pPr>
      <w:r w:rsidRPr="00082AE6">
        <w:rPr>
          <w:sz w:val="28"/>
          <w:szCs w:val="28"/>
          <w:lang w:val="uk-UA"/>
        </w:rPr>
        <w:t>Вивчення неврологічного</w:t>
      </w:r>
      <w:r w:rsidRPr="00082AE6">
        <w:rPr>
          <w:b/>
          <w:sz w:val="28"/>
          <w:szCs w:val="28"/>
          <w:lang w:val="uk-UA"/>
        </w:rPr>
        <w:t xml:space="preserve"> </w:t>
      </w:r>
      <w:r w:rsidRPr="00082AE6">
        <w:rPr>
          <w:sz w:val="28"/>
          <w:szCs w:val="28"/>
          <w:lang w:val="uk-UA"/>
        </w:rPr>
        <w:t>анамнезу дозволяє оцінити як стан НС людини загалом, так і функціональну повноцінність окремих складових цієї системи, тому аналізуються:</w:t>
      </w:r>
    </w:p>
    <w:p w:rsidR="00DC6DC9" w:rsidRPr="00082AE6" w:rsidRDefault="00DC6DC9" w:rsidP="00DC6DC9">
      <w:pPr>
        <w:ind w:right="13" w:firstLine="567"/>
        <w:jc w:val="both"/>
        <w:rPr>
          <w:sz w:val="28"/>
          <w:szCs w:val="28"/>
          <w:lang w:val="uk-UA"/>
        </w:rPr>
      </w:pPr>
      <w:r w:rsidRPr="00082AE6">
        <w:rPr>
          <w:sz w:val="28"/>
          <w:szCs w:val="28"/>
          <w:lang w:val="uk-UA"/>
        </w:rPr>
        <w:t>- с</w:t>
      </w:r>
      <w:r w:rsidRPr="00082AE6">
        <w:rPr>
          <w:sz w:val="28"/>
          <w:szCs w:val="28"/>
        </w:rPr>
        <w:t xml:space="preserve">карги на день </w:t>
      </w:r>
      <w:r w:rsidRPr="00082AE6">
        <w:rPr>
          <w:sz w:val="28"/>
          <w:szCs w:val="28"/>
          <w:lang w:val="uk-UA"/>
        </w:rPr>
        <w:t>поступлення особи (</w:t>
      </w:r>
      <w:r w:rsidRPr="00082AE6">
        <w:rPr>
          <w:sz w:val="28"/>
          <w:szCs w:val="28"/>
        </w:rPr>
        <w:t>головний біль, запаморочення, поганий сон, апетит, зниження уваги, зниження працездатності, зниження настрою</w:t>
      </w:r>
      <w:r w:rsidRPr="00082AE6">
        <w:rPr>
          <w:sz w:val="28"/>
          <w:szCs w:val="28"/>
          <w:lang w:val="uk-UA"/>
        </w:rPr>
        <w:t xml:space="preserve"> тощо);</w:t>
      </w:r>
    </w:p>
    <w:p w:rsidR="00DC6DC9" w:rsidRPr="00082AE6" w:rsidRDefault="00DC6DC9" w:rsidP="00DC6DC9">
      <w:pPr>
        <w:ind w:right="13" w:firstLine="567"/>
        <w:jc w:val="both"/>
        <w:rPr>
          <w:sz w:val="28"/>
          <w:szCs w:val="28"/>
          <w:lang w:val="uk-UA"/>
        </w:rPr>
      </w:pPr>
      <w:r w:rsidRPr="00082AE6">
        <w:rPr>
          <w:sz w:val="28"/>
          <w:szCs w:val="28"/>
          <w:lang w:val="uk-UA"/>
        </w:rPr>
        <w:t>- н</w:t>
      </w:r>
      <w:r w:rsidRPr="00082AE6">
        <w:rPr>
          <w:sz w:val="28"/>
          <w:szCs w:val="28"/>
        </w:rPr>
        <w:t>аявність спадкових захворювань у родині неврологічного або психічного характеру (неврози, епілепсія, вегето-судинна дистонія</w:t>
      </w:r>
      <w:r w:rsidRPr="00082AE6">
        <w:rPr>
          <w:sz w:val="28"/>
          <w:szCs w:val="28"/>
          <w:lang w:val="uk-UA"/>
        </w:rPr>
        <w:t>, вроджена патологія, тощо</w:t>
      </w:r>
      <w:r w:rsidRPr="00082AE6">
        <w:rPr>
          <w:sz w:val="28"/>
          <w:szCs w:val="28"/>
        </w:rPr>
        <w:t>)</w:t>
      </w:r>
      <w:r w:rsidRPr="00082AE6">
        <w:rPr>
          <w:sz w:val="28"/>
          <w:szCs w:val="28"/>
          <w:lang w:val="uk-UA"/>
        </w:rPr>
        <w:t>;</w:t>
      </w:r>
    </w:p>
    <w:p w:rsidR="00DC6DC9" w:rsidRPr="00082AE6" w:rsidRDefault="00DC6DC9" w:rsidP="00DC6DC9">
      <w:pPr>
        <w:ind w:right="13" w:firstLine="567"/>
        <w:jc w:val="both"/>
        <w:rPr>
          <w:sz w:val="28"/>
          <w:szCs w:val="28"/>
          <w:lang w:val="uk-UA"/>
        </w:rPr>
      </w:pPr>
      <w:r w:rsidRPr="00082AE6">
        <w:rPr>
          <w:sz w:val="28"/>
          <w:szCs w:val="28"/>
          <w:lang w:val="uk-UA"/>
        </w:rPr>
        <w:t>- ознаки перенесених за життя захворювань, травм центральної нервової системи (ЦНС) і периферійних відділів НС, їх наслідків, ускладнень;</w:t>
      </w:r>
    </w:p>
    <w:p w:rsidR="00DC6DC9" w:rsidRPr="00082AE6" w:rsidRDefault="00DC6DC9" w:rsidP="00DC6DC9">
      <w:pPr>
        <w:ind w:right="13" w:firstLine="567"/>
        <w:jc w:val="both"/>
        <w:rPr>
          <w:sz w:val="28"/>
          <w:szCs w:val="28"/>
        </w:rPr>
      </w:pPr>
      <w:r w:rsidRPr="00082AE6">
        <w:rPr>
          <w:sz w:val="28"/>
          <w:szCs w:val="28"/>
          <w:lang w:val="uk-UA"/>
        </w:rPr>
        <w:t xml:space="preserve">- моніторинг ознак </w:t>
      </w:r>
      <w:r w:rsidRPr="00082AE6">
        <w:rPr>
          <w:sz w:val="28"/>
          <w:szCs w:val="28"/>
        </w:rPr>
        <w:t>захворювань і травм</w:t>
      </w:r>
      <w:r w:rsidRPr="00082AE6">
        <w:rPr>
          <w:sz w:val="28"/>
          <w:szCs w:val="28"/>
          <w:lang w:val="uk-UA"/>
        </w:rPr>
        <w:t xml:space="preserve"> в процесі виконання реабілітаційних (оздоровчих) програм</w:t>
      </w:r>
      <w:r w:rsidRPr="00082AE6">
        <w:rPr>
          <w:sz w:val="28"/>
          <w:szCs w:val="28"/>
        </w:rPr>
        <w:t>.</w:t>
      </w:r>
    </w:p>
    <w:p w:rsidR="00DC6DC9" w:rsidRPr="00082AE6" w:rsidRDefault="00DC6DC9" w:rsidP="00DC6DC9">
      <w:pPr>
        <w:ind w:right="13" w:firstLine="567"/>
        <w:jc w:val="both"/>
        <w:rPr>
          <w:sz w:val="28"/>
          <w:szCs w:val="28"/>
        </w:rPr>
      </w:pPr>
      <w:r w:rsidRPr="00082AE6">
        <w:rPr>
          <w:sz w:val="28"/>
          <w:szCs w:val="28"/>
          <w:lang w:val="uk-UA"/>
        </w:rPr>
        <w:t>При в</w:t>
      </w:r>
      <w:r w:rsidRPr="00082AE6">
        <w:rPr>
          <w:sz w:val="28"/>
          <w:szCs w:val="28"/>
        </w:rPr>
        <w:t>ивченн</w:t>
      </w:r>
      <w:r w:rsidRPr="00082AE6">
        <w:rPr>
          <w:sz w:val="28"/>
          <w:szCs w:val="28"/>
          <w:lang w:val="uk-UA"/>
        </w:rPr>
        <w:t>і</w:t>
      </w:r>
      <w:r w:rsidRPr="00082AE6">
        <w:rPr>
          <w:sz w:val="28"/>
          <w:szCs w:val="28"/>
        </w:rPr>
        <w:t xml:space="preserve"> функції найбільш доступних черепно-мозкових нервів </w:t>
      </w:r>
      <w:r w:rsidRPr="00082AE6">
        <w:rPr>
          <w:sz w:val="28"/>
          <w:szCs w:val="28"/>
          <w:lang w:val="uk-UA"/>
        </w:rPr>
        <w:t>виконуються окремі тести</w:t>
      </w:r>
      <w:r w:rsidRPr="00082AE6">
        <w:rPr>
          <w:sz w:val="28"/>
          <w:szCs w:val="28"/>
        </w:rPr>
        <w:t>:</w:t>
      </w:r>
    </w:p>
    <w:p w:rsidR="00DC6DC9" w:rsidRPr="00082AE6" w:rsidRDefault="00DC6DC9" w:rsidP="00DC6DC9">
      <w:pPr>
        <w:ind w:right="13" w:firstLine="567"/>
        <w:jc w:val="both"/>
        <w:rPr>
          <w:sz w:val="28"/>
          <w:szCs w:val="28"/>
          <w:lang w:val="uk-UA"/>
        </w:rPr>
      </w:pPr>
      <w:r w:rsidRPr="00082AE6">
        <w:rPr>
          <w:sz w:val="28"/>
          <w:szCs w:val="28"/>
          <w:lang w:val="uk-UA"/>
        </w:rPr>
        <w:t>О</w:t>
      </w:r>
      <w:r w:rsidRPr="00082AE6">
        <w:rPr>
          <w:sz w:val="28"/>
          <w:szCs w:val="28"/>
        </w:rPr>
        <w:t>корухов</w:t>
      </w:r>
      <w:r w:rsidRPr="00082AE6">
        <w:rPr>
          <w:sz w:val="28"/>
          <w:szCs w:val="28"/>
          <w:lang w:val="uk-UA"/>
        </w:rPr>
        <w:t>ий</w:t>
      </w:r>
      <w:r w:rsidRPr="00082AE6">
        <w:rPr>
          <w:sz w:val="28"/>
          <w:szCs w:val="28"/>
        </w:rPr>
        <w:t xml:space="preserve"> нерв (III пари). </w:t>
      </w:r>
      <w:r w:rsidRPr="00082AE6">
        <w:rPr>
          <w:sz w:val="28"/>
          <w:szCs w:val="28"/>
          <w:lang w:val="uk-UA"/>
        </w:rPr>
        <w:t>С</w:t>
      </w:r>
      <w:r w:rsidRPr="00082AE6">
        <w:rPr>
          <w:sz w:val="28"/>
          <w:szCs w:val="28"/>
        </w:rPr>
        <w:t>тежачи за переміщенням предмету</w:t>
      </w:r>
      <w:r w:rsidRPr="00082AE6">
        <w:rPr>
          <w:sz w:val="28"/>
          <w:szCs w:val="28"/>
          <w:lang w:val="uk-UA"/>
        </w:rPr>
        <w:t xml:space="preserve"> (паличка, олівець, палець), обстежуваним в</w:t>
      </w:r>
      <w:r w:rsidRPr="00082AE6">
        <w:rPr>
          <w:sz w:val="28"/>
          <w:szCs w:val="28"/>
        </w:rPr>
        <w:t>и</w:t>
      </w:r>
      <w:r w:rsidRPr="00082AE6">
        <w:rPr>
          <w:sz w:val="28"/>
          <w:szCs w:val="28"/>
          <w:lang w:val="uk-UA"/>
        </w:rPr>
        <w:t>кону</w:t>
      </w:r>
      <w:r w:rsidRPr="00082AE6">
        <w:rPr>
          <w:sz w:val="28"/>
          <w:szCs w:val="28"/>
        </w:rPr>
        <w:t>ються співдружні рухи очима вправо, уліво, нагору, униз, на кінчик носа. Зверта</w:t>
      </w:r>
      <w:r w:rsidRPr="00082AE6">
        <w:rPr>
          <w:sz w:val="28"/>
          <w:szCs w:val="28"/>
          <w:lang w:val="uk-UA"/>
        </w:rPr>
        <w:t>є</w:t>
      </w:r>
      <w:r w:rsidRPr="00082AE6">
        <w:rPr>
          <w:sz w:val="28"/>
          <w:szCs w:val="28"/>
        </w:rPr>
        <w:t>ть</w:t>
      </w:r>
      <w:r w:rsidRPr="00082AE6">
        <w:rPr>
          <w:sz w:val="28"/>
          <w:szCs w:val="28"/>
          <w:lang w:val="uk-UA"/>
        </w:rPr>
        <w:t>ся</w:t>
      </w:r>
      <w:r w:rsidRPr="00082AE6">
        <w:rPr>
          <w:sz w:val="28"/>
          <w:szCs w:val="28"/>
        </w:rPr>
        <w:t xml:space="preserve"> уваг</w:t>
      </w:r>
      <w:r w:rsidRPr="00082AE6">
        <w:rPr>
          <w:sz w:val="28"/>
          <w:szCs w:val="28"/>
          <w:lang w:val="uk-UA"/>
        </w:rPr>
        <w:t>а</w:t>
      </w:r>
      <w:r w:rsidRPr="00082AE6">
        <w:rPr>
          <w:sz w:val="28"/>
          <w:szCs w:val="28"/>
        </w:rPr>
        <w:t xml:space="preserve"> на об</w:t>
      </w:r>
      <w:r w:rsidRPr="00082AE6">
        <w:rPr>
          <w:sz w:val="28"/>
          <w:szCs w:val="28"/>
          <w:lang w:val="uk-UA"/>
        </w:rPr>
        <w:t>’</w:t>
      </w:r>
      <w:r w:rsidRPr="00082AE6">
        <w:rPr>
          <w:sz w:val="28"/>
          <w:szCs w:val="28"/>
        </w:rPr>
        <w:t>єм руху, наявність ністагму (коливальні рухи очного яблука)</w:t>
      </w:r>
      <w:r w:rsidRPr="00082AE6">
        <w:rPr>
          <w:sz w:val="28"/>
          <w:szCs w:val="28"/>
          <w:lang w:val="uk-UA"/>
        </w:rPr>
        <w:t>.</w:t>
      </w:r>
      <w:r w:rsidRPr="00082AE6">
        <w:rPr>
          <w:sz w:val="28"/>
          <w:szCs w:val="28"/>
        </w:rPr>
        <w:t xml:space="preserve"> </w:t>
      </w:r>
    </w:p>
    <w:p w:rsidR="00DC6DC9" w:rsidRPr="00082AE6" w:rsidRDefault="00DC6DC9" w:rsidP="00DC6DC9">
      <w:pPr>
        <w:ind w:right="13" w:firstLine="567"/>
        <w:jc w:val="both"/>
        <w:rPr>
          <w:sz w:val="28"/>
          <w:szCs w:val="28"/>
          <w:lang w:val="uk-UA"/>
        </w:rPr>
      </w:pPr>
      <w:r w:rsidRPr="00082AE6">
        <w:rPr>
          <w:sz w:val="28"/>
          <w:szCs w:val="28"/>
          <w:lang w:val="uk-UA"/>
        </w:rPr>
        <w:t>Лицьовий нерв (</w:t>
      </w:r>
      <w:r w:rsidRPr="00082AE6">
        <w:rPr>
          <w:sz w:val="28"/>
          <w:szCs w:val="28"/>
        </w:rPr>
        <w:t>VII</w:t>
      </w:r>
      <w:r w:rsidRPr="00082AE6">
        <w:rPr>
          <w:sz w:val="28"/>
          <w:szCs w:val="28"/>
          <w:lang w:val="uk-UA"/>
        </w:rPr>
        <w:t xml:space="preserve"> пара) і потрійний нерв (</w:t>
      </w:r>
      <w:r w:rsidRPr="00082AE6">
        <w:rPr>
          <w:sz w:val="28"/>
          <w:szCs w:val="28"/>
        </w:rPr>
        <w:t>V</w:t>
      </w:r>
      <w:r w:rsidRPr="00082AE6">
        <w:rPr>
          <w:sz w:val="28"/>
          <w:szCs w:val="28"/>
          <w:lang w:val="uk-UA"/>
        </w:rPr>
        <w:t xml:space="preserve"> пара). Обстежуваним виконуються  окремі вправи: наморщування чола, нахмурювання брів, надування щік, висовування язика. Оцінюються: симетричність  появи та зникнення зморщок, випадки відхилення язика від прямої лінії.</w:t>
      </w:r>
    </w:p>
    <w:p w:rsidR="00DC6DC9" w:rsidRPr="00082AE6" w:rsidRDefault="00DC6DC9" w:rsidP="00DC6DC9">
      <w:pPr>
        <w:ind w:right="13" w:firstLine="567"/>
        <w:jc w:val="both"/>
        <w:rPr>
          <w:sz w:val="28"/>
          <w:szCs w:val="28"/>
          <w:lang w:val="uk-UA"/>
        </w:rPr>
      </w:pPr>
      <w:r w:rsidRPr="00082AE6">
        <w:rPr>
          <w:sz w:val="28"/>
          <w:szCs w:val="28"/>
          <w:lang w:val="uk-UA"/>
        </w:rPr>
        <w:t>Дослідження рефлексів - реакції організму на яке-небудь подразнення, що сформована протягом періоду розвитку (умовний рефлекс, життєвий досвід) або є вродженою (безумовний рефлекс), здійснюється за участю ЦНС. Рорізняють рефлекси: поверхневі (наприклад, шкірні, зі слизових), глибокі (наприклад, сухожильний, периостальний, суглобовий), дистанційні (наприклад, світловий, звуковий, нюховий).</w:t>
      </w:r>
    </w:p>
    <w:p w:rsidR="00DC6DC9" w:rsidRPr="00082AE6" w:rsidRDefault="00DC6DC9" w:rsidP="00DC6DC9">
      <w:pPr>
        <w:ind w:right="13" w:firstLine="567"/>
        <w:jc w:val="both"/>
        <w:rPr>
          <w:sz w:val="28"/>
          <w:szCs w:val="28"/>
          <w:lang w:val="uk-UA"/>
        </w:rPr>
      </w:pPr>
      <w:r w:rsidRPr="00082AE6">
        <w:rPr>
          <w:sz w:val="28"/>
          <w:szCs w:val="28"/>
        </w:rPr>
        <w:t>Сухожильні рефлекси</w:t>
      </w:r>
      <w:r w:rsidRPr="00082AE6">
        <w:rPr>
          <w:sz w:val="28"/>
          <w:szCs w:val="28"/>
          <w:lang w:val="uk-UA"/>
        </w:rPr>
        <w:t xml:space="preserve"> перевіряються</w:t>
      </w:r>
      <w:r w:rsidRPr="00082AE6">
        <w:rPr>
          <w:sz w:val="28"/>
          <w:szCs w:val="28"/>
        </w:rPr>
        <w:t xml:space="preserve"> </w:t>
      </w:r>
      <w:r w:rsidRPr="00082AE6">
        <w:rPr>
          <w:sz w:val="28"/>
          <w:szCs w:val="28"/>
          <w:lang w:val="uk-UA"/>
        </w:rPr>
        <w:t xml:space="preserve">при </w:t>
      </w:r>
      <w:r w:rsidRPr="00082AE6">
        <w:rPr>
          <w:sz w:val="28"/>
          <w:szCs w:val="28"/>
        </w:rPr>
        <w:t>розтягуванн</w:t>
      </w:r>
      <w:r w:rsidRPr="00082AE6">
        <w:rPr>
          <w:sz w:val="28"/>
          <w:szCs w:val="28"/>
          <w:lang w:val="uk-UA"/>
        </w:rPr>
        <w:t>і</w:t>
      </w:r>
      <w:r w:rsidRPr="00082AE6">
        <w:rPr>
          <w:sz w:val="28"/>
          <w:szCs w:val="28"/>
        </w:rPr>
        <w:t xml:space="preserve"> м’яз</w:t>
      </w:r>
      <w:r w:rsidRPr="00082AE6">
        <w:rPr>
          <w:sz w:val="28"/>
          <w:szCs w:val="28"/>
          <w:lang w:val="uk-UA"/>
        </w:rPr>
        <w:t>у</w:t>
      </w:r>
      <w:r w:rsidRPr="00082AE6">
        <w:rPr>
          <w:sz w:val="28"/>
          <w:szCs w:val="28"/>
        </w:rPr>
        <w:t xml:space="preserve"> </w:t>
      </w:r>
      <w:r w:rsidRPr="00082AE6">
        <w:rPr>
          <w:sz w:val="28"/>
          <w:szCs w:val="28"/>
          <w:lang w:val="uk-UA"/>
        </w:rPr>
        <w:t xml:space="preserve">після </w:t>
      </w:r>
      <w:r w:rsidRPr="00082AE6">
        <w:rPr>
          <w:sz w:val="28"/>
          <w:szCs w:val="28"/>
        </w:rPr>
        <w:t>удар</w:t>
      </w:r>
      <w:r w:rsidRPr="00082AE6">
        <w:rPr>
          <w:sz w:val="28"/>
          <w:szCs w:val="28"/>
          <w:lang w:val="uk-UA"/>
        </w:rPr>
        <w:t>у</w:t>
      </w:r>
      <w:r w:rsidRPr="00082AE6">
        <w:rPr>
          <w:sz w:val="28"/>
          <w:szCs w:val="28"/>
        </w:rPr>
        <w:t xml:space="preserve"> неврологічним молоточком по сухожиллю. Сухожильні рефлекси </w:t>
      </w:r>
      <w:r w:rsidRPr="00082AE6">
        <w:rPr>
          <w:sz w:val="28"/>
          <w:szCs w:val="28"/>
          <w:lang w:val="uk-UA"/>
        </w:rPr>
        <w:t xml:space="preserve">є важливими </w:t>
      </w:r>
      <w:r w:rsidRPr="00082AE6">
        <w:rPr>
          <w:sz w:val="28"/>
          <w:szCs w:val="28"/>
        </w:rPr>
        <w:t xml:space="preserve">у клінічній </w:t>
      </w:r>
      <w:r w:rsidRPr="00082AE6">
        <w:rPr>
          <w:sz w:val="28"/>
          <w:szCs w:val="28"/>
          <w:lang w:val="uk-UA"/>
        </w:rPr>
        <w:t>діагностиці з метою</w:t>
      </w:r>
      <w:r w:rsidRPr="00082AE6">
        <w:rPr>
          <w:sz w:val="28"/>
          <w:szCs w:val="28"/>
        </w:rPr>
        <w:t xml:space="preserve"> тест</w:t>
      </w:r>
      <w:r w:rsidRPr="00082AE6">
        <w:rPr>
          <w:sz w:val="28"/>
          <w:szCs w:val="28"/>
          <w:lang w:val="uk-UA"/>
        </w:rPr>
        <w:t>ування</w:t>
      </w:r>
      <w:r w:rsidRPr="00082AE6">
        <w:rPr>
          <w:sz w:val="28"/>
          <w:szCs w:val="28"/>
        </w:rPr>
        <w:t xml:space="preserve"> функціонального стану організму</w:t>
      </w:r>
      <w:r w:rsidRPr="00082AE6">
        <w:rPr>
          <w:sz w:val="28"/>
          <w:szCs w:val="28"/>
          <w:lang w:val="uk-UA"/>
        </w:rPr>
        <w:t xml:space="preserve"> загалом,</w:t>
      </w:r>
      <w:r w:rsidRPr="00082AE6">
        <w:rPr>
          <w:sz w:val="28"/>
          <w:szCs w:val="28"/>
        </w:rPr>
        <w:t xml:space="preserve"> </w:t>
      </w:r>
      <w:r w:rsidRPr="00082AE6">
        <w:rPr>
          <w:sz w:val="28"/>
          <w:szCs w:val="28"/>
          <w:lang w:val="uk-UA"/>
        </w:rPr>
        <w:t xml:space="preserve">опорно-рухового </w:t>
      </w:r>
      <w:r w:rsidRPr="00082AE6">
        <w:rPr>
          <w:sz w:val="28"/>
          <w:szCs w:val="28"/>
        </w:rPr>
        <w:t xml:space="preserve">апарату зокрема, а також для топічної діагностики при пошкодженнях спинного мозку. </w:t>
      </w:r>
      <w:r w:rsidRPr="00082AE6">
        <w:rPr>
          <w:sz w:val="28"/>
          <w:szCs w:val="28"/>
          <w:lang w:val="uk-UA"/>
        </w:rPr>
        <w:t>Наприклад, п</w:t>
      </w:r>
      <w:r w:rsidRPr="00082AE6">
        <w:rPr>
          <w:sz w:val="28"/>
          <w:szCs w:val="28"/>
        </w:rPr>
        <w:t xml:space="preserve">ри хронічному стомленні </w:t>
      </w:r>
      <w:r w:rsidRPr="00082AE6">
        <w:rPr>
          <w:sz w:val="28"/>
          <w:szCs w:val="28"/>
        </w:rPr>
        <w:lastRenderedPageBreak/>
        <w:t xml:space="preserve">відзначається зниження сухожильних рефлексів, а при неврозах – </w:t>
      </w:r>
      <w:r w:rsidRPr="00082AE6">
        <w:rPr>
          <w:sz w:val="28"/>
          <w:szCs w:val="28"/>
          <w:lang w:val="uk-UA"/>
        </w:rPr>
        <w:t xml:space="preserve">їхнє </w:t>
      </w:r>
      <w:r w:rsidRPr="00082AE6">
        <w:rPr>
          <w:sz w:val="28"/>
          <w:szCs w:val="28"/>
        </w:rPr>
        <w:t>посилення</w:t>
      </w:r>
      <w:r w:rsidRPr="00082AE6">
        <w:rPr>
          <w:sz w:val="28"/>
          <w:szCs w:val="28"/>
          <w:lang w:val="uk-UA"/>
        </w:rPr>
        <w:t>; п</w:t>
      </w:r>
      <w:r w:rsidRPr="00082AE6">
        <w:rPr>
          <w:sz w:val="28"/>
          <w:szCs w:val="28"/>
        </w:rPr>
        <w:t>ри остеохондроз</w:t>
      </w:r>
      <w:r w:rsidRPr="00082AE6">
        <w:rPr>
          <w:sz w:val="28"/>
          <w:szCs w:val="28"/>
          <w:lang w:val="uk-UA"/>
        </w:rPr>
        <w:t>ах</w:t>
      </w:r>
      <w:r w:rsidRPr="00082AE6">
        <w:rPr>
          <w:sz w:val="28"/>
          <w:szCs w:val="28"/>
        </w:rPr>
        <w:t xml:space="preserve">, попереково-крижовому радикуліті </w:t>
      </w:r>
      <w:r w:rsidRPr="00082AE6">
        <w:rPr>
          <w:sz w:val="28"/>
          <w:szCs w:val="28"/>
          <w:lang w:val="uk-UA"/>
        </w:rPr>
        <w:t xml:space="preserve"> </w:t>
      </w:r>
      <w:r w:rsidRPr="00082AE6">
        <w:rPr>
          <w:sz w:val="28"/>
          <w:szCs w:val="28"/>
        </w:rPr>
        <w:t>–</w:t>
      </w:r>
      <w:r w:rsidRPr="00082AE6">
        <w:rPr>
          <w:sz w:val="28"/>
          <w:szCs w:val="28"/>
          <w:lang w:val="uk-UA"/>
        </w:rPr>
        <w:t xml:space="preserve"> </w:t>
      </w:r>
      <w:r w:rsidRPr="00082AE6">
        <w:rPr>
          <w:sz w:val="28"/>
          <w:szCs w:val="28"/>
        </w:rPr>
        <w:t>відзначається зниження або зникнення рефлексів.</w:t>
      </w:r>
    </w:p>
    <w:p w:rsidR="00DC6DC9" w:rsidRPr="00082AE6" w:rsidRDefault="00DC6DC9" w:rsidP="00DC6DC9">
      <w:pPr>
        <w:ind w:right="13" w:firstLine="567"/>
        <w:jc w:val="both"/>
        <w:rPr>
          <w:sz w:val="28"/>
          <w:szCs w:val="28"/>
        </w:rPr>
      </w:pPr>
      <w:r w:rsidRPr="00082AE6">
        <w:rPr>
          <w:sz w:val="28"/>
          <w:szCs w:val="28"/>
          <w:u w:val="single"/>
          <w:lang w:val="uk-UA"/>
        </w:rPr>
        <w:t>Безумовні рефлекси</w:t>
      </w:r>
      <w:r w:rsidRPr="00082AE6">
        <w:rPr>
          <w:sz w:val="28"/>
          <w:szCs w:val="28"/>
          <w:lang w:val="uk-UA"/>
        </w:rPr>
        <w:t xml:space="preserve"> забезпечують організму підтримку життєдіяльності у відносно постійних умовах існування. В комплексі діагностичних досліджень п</w:t>
      </w:r>
      <w:r w:rsidRPr="00082AE6">
        <w:rPr>
          <w:sz w:val="28"/>
          <w:szCs w:val="28"/>
        </w:rPr>
        <w:t xml:space="preserve">ро функціональний стан </w:t>
      </w:r>
      <w:r w:rsidRPr="00082AE6">
        <w:rPr>
          <w:sz w:val="28"/>
          <w:szCs w:val="28"/>
          <w:lang w:val="uk-UA"/>
        </w:rPr>
        <w:t>НС</w:t>
      </w:r>
      <w:r w:rsidRPr="00082AE6">
        <w:rPr>
          <w:sz w:val="28"/>
          <w:szCs w:val="28"/>
        </w:rPr>
        <w:t xml:space="preserve"> свідчить характер мимовільних рефлекторних реакцій, а саме їх симетричність і ступінь жвавості. Зазвичай, реєструють: відсутність рефлексів (-); низькі рефлекси (+); рефлекси середньої жвавості (++) і високі рефлекси (+++). В нормі, при задовільному функціональному стані перифе</w:t>
      </w:r>
      <w:r w:rsidRPr="00082AE6">
        <w:rPr>
          <w:sz w:val="28"/>
          <w:szCs w:val="28"/>
          <w:lang w:val="uk-UA"/>
        </w:rPr>
        <w:t>рій</w:t>
      </w:r>
      <w:r w:rsidRPr="00082AE6">
        <w:rPr>
          <w:sz w:val="28"/>
          <w:szCs w:val="28"/>
        </w:rPr>
        <w:t xml:space="preserve">ної </w:t>
      </w:r>
      <w:r w:rsidRPr="00082AE6">
        <w:rPr>
          <w:sz w:val="28"/>
          <w:szCs w:val="28"/>
          <w:lang w:val="uk-UA"/>
        </w:rPr>
        <w:t>НС</w:t>
      </w:r>
      <w:r w:rsidRPr="00082AE6">
        <w:rPr>
          <w:sz w:val="28"/>
          <w:szCs w:val="28"/>
        </w:rPr>
        <w:t>, спостерігаються рефлекси середньої жвавості</w:t>
      </w:r>
      <w:r w:rsidRPr="00082AE6">
        <w:rPr>
          <w:sz w:val="28"/>
          <w:szCs w:val="28"/>
          <w:lang w:val="uk-UA"/>
        </w:rPr>
        <w:t>, гіпорефлексія</w:t>
      </w:r>
      <w:r w:rsidRPr="00082AE6">
        <w:rPr>
          <w:sz w:val="28"/>
          <w:szCs w:val="28"/>
        </w:rPr>
        <w:t xml:space="preserve">. </w:t>
      </w:r>
      <w:r w:rsidRPr="00082AE6">
        <w:rPr>
          <w:sz w:val="28"/>
          <w:szCs w:val="28"/>
          <w:lang w:val="uk-UA"/>
        </w:rPr>
        <w:t>При</w:t>
      </w:r>
      <w:r w:rsidRPr="00082AE6">
        <w:rPr>
          <w:sz w:val="28"/>
          <w:szCs w:val="28"/>
        </w:rPr>
        <w:t xml:space="preserve"> різних функціональних розлад</w:t>
      </w:r>
      <w:r w:rsidRPr="00082AE6">
        <w:rPr>
          <w:sz w:val="28"/>
          <w:szCs w:val="28"/>
          <w:lang w:val="uk-UA"/>
        </w:rPr>
        <w:t>ах</w:t>
      </w:r>
      <w:r w:rsidRPr="00082AE6">
        <w:rPr>
          <w:sz w:val="28"/>
          <w:szCs w:val="28"/>
        </w:rPr>
        <w:t xml:space="preserve">, зокрема, у зв’язку з підвищеною збудливістю (неврози і неврозоподібні стани), наявні високі сухожильні рефлекси (гіперрефлексія). </w:t>
      </w:r>
      <w:r w:rsidRPr="00082AE6">
        <w:rPr>
          <w:sz w:val="28"/>
          <w:szCs w:val="28"/>
          <w:lang w:val="uk-UA"/>
        </w:rPr>
        <w:t>П</w:t>
      </w:r>
      <w:r w:rsidRPr="00082AE6">
        <w:rPr>
          <w:sz w:val="28"/>
          <w:szCs w:val="28"/>
        </w:rPr>
        <w:t xml:space="preserve">овна відсутність рефлекторної реакції на зовнішній подразник може свідчити про патологічні зміни в системі рефлекторного </w:t>
      </w:r>
      <w:r w:rsidRPr="00082AE6">
        <w:rPr>
          <w:sz w:val="28"/>
          <w:szCs w:val="28"/>
          <w:lang w:val="uk-UA"/>
        </w:rPr>
        <w:t>реагування</w:t>
      </w:r>
      <w:r w:rsidRPr="00082AE6">
        <w:rPr>
          <w:sz w:val="28"/>
          <w:szCs w:val="28"/>
        </w:rPr>
        <w:t>.</w:t>
      </w:r>
    </w:p>
    <w:p w:rsidR="00DC6DC9" w:rsidRPr="00082AE6" w:rsidRDefault="00DC6DC9" w:rsidP="00DC6DC9">
      <w:pPr>
        <w:ind w:right="-143" w:firstLine="567"/>
        <w:jc w:val="both"/>
        <w:rPr>
          <w:sz w:val="28"/>
          <w:szCs w:val="28"/>
          <w:lang w:val="uk-UA"/>
        </w:rPr>
      </w:pPr>
      <w:r w:rsidRPr="00082AE6">
        <w:rPr>
          <w:sz w:val="28"/>
          <w:szCs w:val="28"/>
          <w:lang w:val="uk-UA"/>
        </w:rPr>
        <w:t xml:space="preserve"> До безумовних рефлексів відносяться: </w:t>
      </w:r>
    </w:p>
    <w:p w:rsidR="00DC6DC9" w:rsidRPr="00082AE6" w:rsidRDefault="00DC6DC9" w:rsidP="00DC6DC9">
      <w:pPr>
        <w:pStyle w:val="ab"/>
        <w:numPr>
          <w:ilvl w:val="0"/>
          <w:numId w:val="12"/>
        </w:numPr>
        <w:ind w:right="-143"/>
        <w:jc w:val="both"/>
        <w:rPr>
          <w:sz w:val="28"/>
          <w:szCs w:val="28"/>
          <w:lang w:val="uk-UA"/>
        </w:rPr>
      </w:pPr>
      <w:r w:rsidRPr="00082AE6">
        <w:rPr>
          <w:sz w:val="28"/>
          <w:szCs w:val="28"/>
          <w:lang w:val="uk-UA"/>
        </w:rPr>
        <w:t xml:space="preserve">харчові (жування, смоктання, ковтання, відділення слини шлункового </w:t>
      </w:r>
    </w:p>
    <w:p w:rsidR="00DC6DC9" w:rsidRPr="00082AE6" w:rsidRDefault="00DC6DC9" w:rsidP="00DC6DC9">
      <w:pPr>
        <w:ind w:right="-143"/>
        <w:jc w:val="both"/>
        <w:rPr>
          <w:sz w:val="28"/>
          <w:szCs w:val="28"/>
          <w:lang w:val="uk-UA"/>
        </w:rPr>
      </w:pPr>
      <w:r w:rsidRPr="00082AE6">
        <w:rPr>
          <w:sz w:val="28"/>
          <w:szCs w:val="28"/>
          <w:lang w:val="uk-UA"/>
        </w:rPr>
        <w:t xml:space="preserve">соку і ін.); </w:t>
      </w:r>
    </w:p>
    <w:p w:rsidR="00DC6DC9" w:rsidRPr="00082AE6" w:rsidRDefault="00DC6DC9" w:rsidP="00DC6DC9">
      <w:pPr>
        <w:pStyle w:val="ab"/>
        <w:numPr>
          <w:ilvl w:val="0"/>
          <w:numId w:val="12"/>
        </w:numPr>
        <w:ind w:right="-143"/>
        <w:jc w:val="both"/>
        <w:rPr>
          <w:sz w:val="28"/>
          <w:szCs w:val="28"/>
          <w:lang w:val="uk-UA"/>
        </w:rPr>
      </w:pPr>
      <w:r w:rsidRPr="00082AE6">
        <w:rPr>
          <w:sz w:val="28"/>
          <w:szCs w:val="28"/>
          <w:lang w:val="uk-UA"/>
        </w:rPr>
        <w:t xml:space="preserve">оборонні (відсмикування руки від гарячого предмета, кахикання, </w:t>
      </w:r>
    </w:p>
    <w:p w:rsidR="00DC6DC9" w:rsidRPr="00082AE6" w:rsidRDefault="00DC6DC9" w:rsidP="00DC6DC9">
      <w:pPr>
        <w:ind w:right="-143"/>
        <w:jc w:val="both"/>
        <w:rPr>
          <w:sz w:val="28"/>
          <w:szCs w:val="28"/>
          <w:lang w:val="uk-UA"/>
        </w:rPr>
      </w:pPr>
      <w:r w:rsidRPr="00082AE6">
        <w:rPr>
          <w:sz w:val="28"/>
          <w:szCs w:val="28"/>
          <w:lang w:val="uk-UA"/>
        </w:rPr>
        <w:t xml:space="preserve">чихання, миготіння повік при попаданні струменя повітря в око тощо); </w:t>
      </w:r>
    </w:p>
    <w:p w:rsidR="00DC6DC9" w:rsidRPr="00082AE6" w:rsidRDefault="00DC6DC9" w:rsidP="00DC6DC9">
      <w:pPr>
        <w:pStyle w:val="ab"/>
        <w:numPr>
          <w:ilvl w:val="0"/>
          <w:numId w:val="12"/>
        </w:numPr>
        <w:ind w:right="-143"/>
        <w:jc w:val="both"/>
        <w:rPr>
          <w:sz w:val="28"/>
          <w:szCs w:val="28"/>
          <w:lang w:val="uk-UA"/>
        </w:rPr>
      </w:pPr>
      <w:r w:rsidRPr="00082AE6">
        <w:rPr>
          <w:sz w:val="28"/>
          <w:szCs w:val="28"/>
          <w:lang w:val="uk-UA"/>
        </w:rPr>
        <w:t xml:space="preserve">статеві рефлекси (рефлекси, які пов’язані із здійсненням статевого акту, </w:t>
      </w:r>
    </w:p>
    <w:p w:rsidR="00DC6DC9" w:rsidRPr="00082AE6" w:rsidRDefault="00DC6DC9" w:rsidP="00DC6DC9">
      <w:pPr>
        <w:ind w:right="-143"/>
        <w:jc w:val="both"/>
        <w:rPr>
          <w:sz w:val="28"/>
          <w:szCs w:val="28"/>
          <w:lang w:val="uk-UA"/>
        </w:rPr>
      </w:pPr>
      <w:r w:rsidRPr="00082AE6">
        <w:rPr>
          <w:sz w:val="28"/>
          <w:szCs w:val="28"/>
          <w:lang w:val="uk-UA"/>
        </w:rPr>
        <w:t xml:space="preserve">вигодовування та доглядом за потомством), </w:t>
      </w:r>
    </w:p>
    <w:p w:rsidR="00DC6DC9" w:rsidRPr="00082AE6" w:rsidRDefault="00DC6DC9" w:rsidP="00DC6DC9">
      <w:pPr>
        <w:pStyle w:val="ab"/>
        <w:numPr>
          <w:ilvl w:val="0"/>
          <w:numId w:val="12"/>
        </w:numPr>
        <w:ind w:right="-143"/>
        <w:jc w:val="both"/>
        <w:rPr>
          <w:sz w:val="28"/>
          <w:szCs w:val="28"/>
          <w:lang w:val="uk-UA"/>
        </w:rPr>
      </w:pPr>
      <w:r w:rsidRPr="00082AE6">
        <w:rPr>
          <w:sz w:val="28"/>
          <w:szCs w:val="28"/>
          <w:lang w:val="uk-UA"/>
        </w:rPr>
        <w:t xml:space="preserve">дихальний рефлекс (регуляція ритмічності і глибини вдиху і видиху </w:t>
      </w:r>
    </w:p>
    <w:p w:rsidR="00DC6DC9" w:rsidRPr="00082AE6" w:rsidRDefault="00DC6DC9" w:rsidP="00DC6DC9">
      <w:pPr>
        <w:ind w:right="-143"/>
        <w:jc w:val="both"/>
        <w:rPr>
          <w:sz w:val="28"/>
          <w:szCs w:val="28"/>
          <w:lang w:val="uk-UA"/>
        </w:rPr>
      </w:pPr>
      <w:r w:rsidRPr="00082AE6">
        <w:rPr>
          <w:sz w:val="28"/>
          <w:szCs w:val="28"/>
          <w:lang w:val="uk-UA"/>
        </w:rPr>
        <w:t>здійснюється довгастим мозком): піддослідний робить поспіль кілька швидких і глибоких вдихів і видихів, після цього у нього на деякий час дихання припиняється (виникає мимовільна затримка дихання - апное);</w:t>
      </w:r>
    </w:p>
    <w:p w:rsidR="00DC6DC9" w:rsidRPr="00082AE6" w:rsidRDefault="00DC6DC9" w:rsidP="00DC6DC9">
      <w:pPr>
        <w:pStyle w:val="ab"/>
        <w:numPr>
          <w:ilvl w:val="0"/>
          <w:numId w:val="11"/>
        </w:numPr>
        <w:ind w:right="13"/>
        <w:jc w:val="both"/>
        <w:rPr>
          <w:sz w:val="28"/>
          <w:szCs w:val="28"/>
          <w:lang w:val="uk-UA"/>
        </w:rPr>
      </w:pPr>
      <w:r w:rsidRPr="00082AE6">
        <w:rPr>
          <w:sz w:val="28"/>
          <w:szCs w:val="28"/>
          <w:lang w:val="uk-UA"/>
        </w:rPr>
        <w:t>к</w:t>
      </w:r>
      <w:r w:rsidRPr="00082AE6">
        <w:rPr>
          <w:sz w:val="28"/>
          <w:szCs w:val="28"/>
        </w:rPr>
        <w:t>овтальний рефлекс</w:t>
      </w:r>
      <w:r w:rsidRPr="00082AE6">
        <w:rPr>
          <w:sz w:val="28"/>
          <w:szCs w:val="28"/>
          <w:lang w:val="uk-UA"/>
        </w:rPr>
        <w:t xml:space="preserve"> (р</w:t>
      </w:r>
      <w:r w:rsidRPr="00082AE6">
        <w:rPr>
          <w:sz w:val="28"/>
          <w:szCs w:val="28"/>
        </w:rPr>
        <w:t xml:space="preserve">ецептори розташовуються на корені язика, </w:t>
      </w:r>
    </w:p>
    <w:p w:rsidR="00DC6DC9" w:rsidRPr="00082AE6" w:rsidRDefault="00DC6DC9" w:rsidP="00DC6DC9">
      <w:pPr>
        <w:ind w:right="13"/>
        <w:jc w:val="both"/>
        <w:rPr>
          <w:sz w:val="28"/>
          <w:szCs w:val="28"/>
        </w:rPr>
      </w:pPr>
      <w:r w:rsidRPr="00082AE6">
        <w:rPr>
          <w:sz w:val="28"/>
          <w:szCs w:val="28"/>
        </w:rPr>
        <w:t xml:space="preserve">центральний відділ - в довгастому мозку. Довести до безумовного характеру даний рефлекс можна, зробивши підряд кілька ковтальних рухів. При відсутності подразника (слини) зробити ковтальний рух неможливо. При дії подразника (навіть якщо він неїстівний) на корінь язика акт ковтання здійснюється мимовільно. </w:t>
      </w:r>
    </w:p>
    <w:p w:rsidR="00DC6DC9" w:rsidRPr="00082AE6" w:rsidRDefault="00DC6DC9" w:rsidP="00DC6DC9">
      <w:pPr>
        <w:pStyle w:val="ab"/>
        <w:numPr>
          <w:ilvl w:val="0"/>
          <w:numId w:val="12"/>
        </w:numPr>
        <w:ind w:right="-143"/>
        <w:jc w:val="both"/>
        <w:rPr>
          <w:sz w:val="28"/>
          <w:szCs w:val="28"/>
          <w:lang w:val="uk-UA"/>
        </w:rPr>
      </w:pPr>
      <w:r w:rsidRPr="00082AE6">
        <w:rPr>
          <w:sz w:val="28"/>
          <w:szCs w:val="28"/>
          <w:lang w:val="uk-UA"/>
        </w:rPr>
        <w:t>о</w:t>
      </w:r>
      <w:r w:rsidRPr="00082AE6">
        <w:rPr>
          <w:sz w:val="28"/>
          <w:szCs w:val="28"/>
        </w:rPr>
        <w:t xml:space="preserve">косерцевий рефлекс (рефлекторна регуляція серця, або рефлекс Даніні – </w:t>
      </w:r>
    </w:p>
    <w:p w:rsidR="00DC6DC9" w:rsidRPr="00082AE6" w:rsidRDefault="00DC6DC9" w:rsidP="00DC6DC9">
      <w:pPr>
        <w:ind w:right="-143"/>
        <w:jc w:val="both"/>
        <w:rPr>
          <w:sz w:val="28"/>
          <w:szCs w:val="28"/>
          <w:lang w:val="uk-UA"/>
        </w:rPr>
      </w:pPr>
      <w:r w:rsidRPr="00082AE6">
        <w:rPr>
          <w:sz w:val="28"/>
          <w:szCs w:val="28"/>
        </w:rPr>
        <w:t>Ашнера)</w:t>
      </w:r>
      <w:r w:rsidRPr="00082AE6">
        <w:rPr>
          <w:sz w:val="28"/>
          <w:szCs w:val="28"/>
          <w:lang w:val="uk-UA"/>
        </w:rPr>
        <w:t>: у</w:t>
      </w:r>
      <w:r w:rsidRPr="00082AE6">
        <w:rPr>
          <w:sz w:val="28"/>
          <w:szCs w:val="28"/>
        </w:rPr>
        <w:t xml:space="preserve"> людини при натисканні на очні яблука частота серцевих скорочень зазвичай зменшується, що пояснюється рефлекторним збудженням ядер блукаючого нерва.</w:t>
      </w:r>
      <w:r w:rsidRPr="00082AE6">
        <w:t xml:space="preserve"> </w:t>
      </w:r>
      <w:r w:rsidRPr="00082AE6">
        <w:rPr>
          <w:sz w:val="28"/>
          <w:szCs w:val="28"/>
        </w:rPr>
        <w:t>Піддослідному пропонується сісти на стілець і розслабитися. Підраховують вихідну частоту серцевих скорочень (пульс, ЧСС) за 1 хв. Пропонують піддослідному закрити очі. Потім піддослідному пропонують двома пальцями, вказівним і великим, одночасно натиснути на обидва ока, не викликаючи хворобливих відчуттів, протягом 20-30 сек.</w:t>
      </w:r>
      <w:r w:rsidRPr="00082AE6">
        <w:rPr>
          <w:sz w:val="28"/>
          <w:szCs w:val="28"/>
          <w:lang w:val="uk-UA"/>
        </w:rPr>
        <w:t>.</w:t>
      </w:r>
      <w:r w:rsidRPr="00082AE6">
        <w:rPr>
          <w:sz w:val="28"/>
          <w:szCs w:val="28"/>
        </w:rPr>
        <w:t xml:space="preserve"> Знову підраховують пульс. Повторюють виникнення рефлексу 3 рази і записують середній результат. Оцінка результатів. Уповільнення пульсу на 4-12 ударів в хвилину свідчить про посилення активності парасимпатичного відділу ВНС і про нормальну вегетативної регуляції. Якщо пульс сповільнюється більш ніж на 12 </w:t>
      </w:r>
      <w:r w:rsidRPr="00082AE6">
        <w:rPr>
          <w:sz w:val="28"/>
          <w:szCs w:val="28"/>
          <w:lang w:val="uk-UA"/>
        </w:rPr>
        <w:t>пошт./хв.</w:t>
      </w:r>
      <w:r w:rsidRPr="00082AE6">
        <w:rPr>
          <w:sz w:val="28"/>
          <w:szCs w:val="28"/>
        </w:rPr>
        <w:t xml:space="preserve">, то це говорить про переважання тонусу парасимпатичної нервової системи. Якщо </w:t>
      </w:r>
      <w:r w:rsidRPr="00082AE6">
        <w:rPr>
          <w:sz w:val="28"/>
          <w:szCs w:val="28"/>
        </w:rPr>
        <w:lastRenderedPageBreak/>
        <w:t>пульс сповільнюється на меншу величину або спостерігається його почастішання, то це свідчить про переважання тонусу симпатичної нервової системи або про вегето-судинної дистонії. Відсутність змін або почастішання серцевих скорочень свідчить про можливі порушення вегетативної регуляції серця. Проаналізувати отримані дані, зробити висновок</w:t>
      </w:r>
      <w:r w:rsidRPr="00082AE6">
        <w:rPr>
          <w:sz w:val="28"/>
          <w:szCs w:val="28"/>
          <w:lang w:val="uk-UA"/>
        </w:rPr>
        <w:t>.</w:t>
      </w:r>
    </w:p>
    <w:p w:rsidR="00DC6DC9" w:rsidRPr="00082AE6" w:rsidRDefault="00DC6DC9" w:rsidP="00DC6DC9">
      <w:pPr>
        <w:ind w:right="13" w:firstLine="708"/>
        <w:jc w:val="both"/>
        <w:rPr>
          <w:sz w:val="28"/>
          <w:szCs w:val="28"/>
          <w:lang w:val="uk-UA"/>
        </w:rPr>
      </w:pPr>
      <w:r w:rsidRPr="00082AE6">
        <w:rPr>
          <w:sz w:val="28"/>
          <w:szCs w:val="28"/>
          <w:lang w:val="uk-UA"/>
        </w:rPr>
        <w:t xml:space="preserve">Рефлекси мозочка та середнього мозку як функціональні показники є </w:t>
      </w:r>
    </w:p>
    <w:p w:rsidR="00DC6DC9" w:rsidRPr="00082AE6" w:rsidRDefault="00DC6DC9" w:rsidP="00DC6DC9">
      <w:pPr>
        <w:ind w:right="13"/>
        <w:jc w:val="both"/>
        <w:rPr>
          <w:sz w:val="28"/>
          <w:szCs w:val="28"/>
          <w:lang w:val="uk-UA"/>
        </w:rPr>
      </w:pPr>
      <w:r w:rsidRPr="00082AE6">
        <w:rPr>
          <w:sz w:val="28"/>
          <w:szCs w:val="28"/>
          <w:lang w:val="uk-UA"/>
        </w:rPr>
        <w:t xml:space="preserve">необхідною умовою адекватного виконання складно координованих рухових дій. (забезпечують підтримку нормальної координації рухів як результат спільної діяльності декількох відділів ЦНС, проте провідним органом координації рухів є мозочок): напруга м’язів, розподіл тонусу в спокої і під час рухів, сила м’язових скорочень, їх координація. </w:t>
      </w:r>
    </w:p>
    <w:p w:rsidR="00DC6DC9" w:rsidRPr="00082AE6" w:rsidRDefault="00DC6DC9" w:rsidP="00DC6DC9">
      <w:pPr>
        <w:ind w:right="-143" w:firstLine="567"/>
        <w:jc w:val="both"/>
        <w:rPr>
          <w:sz w:val="28"/>
          <w:szCs w:val="28"/>
          <w:lang w:val="uk-UA"/>
        </w:rPr>
      </w:pPr>
      <w:r w:rsidRPr="00082AE6">
        <w:rPr>
          <w:sz w:val="28"/>
          <w:szCs w:val="28"/>
          <w:lang w:val="uk-UA"/>
        </w:rPr>
        <w:t>-</w:t>
      </w:r>
      <w:r w:rsidRPr="00082AE6">
        <w:rPr>
          <w:sz w:val="28"/>
          <w:szCs w:val="28"/>
        </w:rPr>
        <w:t xml:space="preserve"> метод</w:t>
      </w:r>
      <w:r w:rsidRPr="00082AE6">
        <w:rPr>
          <w:sz w:val="28"/>
          <w:szCs w:val="28"/>
          <w:lang w:val="uk-UA"/>
        </w:rPr>
        <w:t>ика</w:t>
      </w:r>
      <w:r w:rsidRPr="00082AE6">
        <w:rPr>
          <w:sz w:val="28"/>
          <w:szCs w:val="28"/>
        </w:rPr>
        <w:t xml:space="preserve"> оцінки статичної координації</w:t>
      </w:r>
      <w:r w:rsidRPr="00082AE6">
        <w:rPr>
          <w:sz w:val="28"/>
          <w:szCs w:val="28"/>
          <w:lang w:val="uk-UA"/>
        </w:rPr>
        <w:t>,</w:t>
      </w:r>
      <w:r w:rsidRPr="00082AE6">
        <w:rPr>
          <w:sz w:val="28"/>
          <w:szCs w:val="28"/>
        </w:rPr>
        <w:t xml:space="preserve"> проба Ромберґа (проста й ускладнена)</w:t>
      </w:r>
      <w:r w:rsidRPr="00082AE6">
        <w:rPr>
          <w:sz w:val="28"/>
          <w:szCs w:val="28"/>
          <w:lang w:val="uk-UA"/>
        </w:rPr>
        <w:t>:</w:t>
      </w:r>
    </w:p>
    <w:p w:rsidR="00DC6DC9" w:rsidRPr="00082AE6" w:rsidRDefault="00DC6DC9" w:rsidP="00DC6DC9">
      <w:pPr>
        <w:ind w:right="-143" w:firstLine="567"/>
        <w:jc w:val="both"/>
        <w:rPr>
          <w:sz w:val="28"/>
          <w:szCs w:val="28"/>
          <w:lang w:val="uk-UA"/>
        </w:rPr>
      </w:pPr>
      <w:r w:rsidRPr="00082AE6">
        <w:rPr>
          <w:sz w:val="28"/>
          <w:szCs w:val="28"/>
          <w:lang w:val="uk-UA"/>
        </w:rPr>
        <w:t xml:space="preserve"> Проба Ромберга (</w:t>
      </w:r>
      <w:r w:rsidRPr="00082AE6">
        <w:rPr>
          <w:sz w:val="28"/>
          <w:szCs w:val="28"/>
        </w:rPr>
        <w:t>M</w:t>
      </w:r>
      <w:r w:rsidRPr="00082AE6">
        <w:rPr>
          <w:sz w:val="28"/>
          <w:szCs w:val="28"/>
          <w:lang w:val="uk-UA"/>
        </w:rPr>
        <w:t>.</w:t>
      </w:r>
      <w:r w:rsidRPr="00082AE6">
        <w:rPr>
          <w:sz w:val="28"/>
          <w:szCs w:val="28"/>
        </w:rPr>
        <w:t>H</w:t>
      </w:r>
      <w:r w:rsidRPr="00082AE6">
        <w:rPr>
          <w:sz w:val="28"/>
          <w:szCs w:val="28"/>
          <w:lang w:val="uk-UA"/>
        </w:rPr>
        <w:t xml:space="preserve">. </w:t>
      </w:r>
      <w:r w:rsidRPr="00082AE6">
        <w:rPr>
          <w:sz w:val="28"/>
          <w:szCs w:val="28"/>
        </w:rPr>
        <w:t>Romberg</w:t>
      </w:r>
      <w:r w:rsidRPr="00082AE6">
        <w:rPr>
          <w:sz w:val="28"/>
          <w:szCs w:val="28"/>
          <w:lang w:val="uk-UA"/>
        </w:rPr>
        <w:t xml:space="preserve">, 1795-1873) – тест для виявлення статичної атаксії (атаксія – порушення погодженості рухів різних м’язів за умови відсутності м’язової слабкості). Досліджуваному пропонують встати, щільно зімкнути ступні і витягнути руки вперед. </w:t>
      </w:r>
      <w:r w:rsidRPr="00082AE6">
        <w:rPr>
          <w:sz w:val="28"/>
          <w:szCs w:val="28"/>
        </w:rPr>
        <w:t xml:space="preserve">Спочатку він стоїть з відкритими очима, потім закриває їх. Спостерігають, чи може </w:t>
      </w:r>
      <w:r w:rsidRPr="00082AE6">
        <w:rPr>
          <w:sz w:val="28"/>
          <w:szCs w:val="28"/>
          <w:lang w:val="uk-UA"/>
        </w:rPr>
        <w:t xml:space="preserve">особа </w:t>
      </w:r>
      <w:r w:rsidRPr="00082AE6">
        <w:rPr>
          <w:sz w:val="28"/>
          <w:szCs w:val="28"/>
        </w:rPr>
        <w:t>утримати рівновагу. Визначають</w:t>
      </w:r>
      <w:r w:rsidRPr="00082AE6">
        <w:rPr>
          <w:sz w:val="28"/>
          <w:szCs w:val="28"/>
          <w:lang w:val="uk-UA"/>
        </w:rPr>
        <w:t>ся</w:t>
      </w:r>
      <w:r w:rsidRPr="00082AE6">
        <w:rPr>
          <w:sz w:val="28"/>
          <w:szCs w:val="28"/>
        </w:rPr>
        <w:t xml:space="preserve"> стійкість пози і час її утримання. При атаксії поза досліджуваного нестійка, він похитується з боку в бік і може впасти. При одно</w:t>
      </w:r>
      <w:r w:rsidRPr="00082AE6">
        <w:rPr>
          <w:sz w:val="28"/>
          <w:szCs w:val="28"/>
          <w:lang w:val="uk-UA"/>
        </w:rPr>
        <w:t>бічн</w:t>
      </w:r>
      <w:r w:rsidRPr="00082AE6">
        <w:rPr>
          <w:sz w:val="28"/>
          <w:szCs w:val="28"/>
        </w:rPr>
        <w:t>ому ураженні мозочка або вестибулярного апарату досліджуваний може відхилятися переважно вправо або вліво. Різке посилення нестійкості при закриванні очей характерно для сенситивної або вестибулярної атаксії (оцінка координації рухів, або проба на атаксію). У нормі людина зберігає рівновагу в позі Ромберга - «проба на атаксію негативна».</w:t>
      </w:r>
    </w:p>
    <w:p w:rsidR="00DC6DC9" w:rsidRPr="00082AE6" w:rsidRDefault="00DC6DC9" w:rsidP="00DC6DC9">
      <w:pPr>
        <w:ind w:right="-143" w:firstLine="567"/>
        <w:jc w:val="both"/>
        <w:rPr>
          <w:sz w:val="28"/>
          <w:szCs w:val="28"/>
          <w:lang w:val="uk-UA"/>
        </w:rPr>
      </w:pPr>
      <w:r w:rsidRPr="00082AE6">
        <w:rPr>
          <w:sz w:val="28"/>
          <w:szCs w:val="28"/>
        </w:rPr>
        <w:t>Ускладнена проба Ромберга. Експериментатор пропонує піддослідному щільно зімкнути стопи, голову злегка підняти, руки витягнути вперед і розвести пальці, потім закрити очі, а потім, не відкриваючи очей, підняти одну ногу. Визначають стійкість пози і час її утримання</w:t>
      </w:r>
      <w:r w:rsidRPr="00082AE6">
        <w:rPr>
          <w:sz w:val="28"/>
          <w:szCs w:val="28"/>
          <w:lang w:val="uk-UA"/>
        </w:rPr>
        <w:t xml:space="preserve">. </w:t>
      </w:r>
      <w:r w:rsidRPr="00082AE6">
        <w:rPr>
          <w:sz w:val="28"/>
          <w:szCs w:val="28"/>
        </w:rPr>
        <w:t>Оцінка результатів. Рівновага утримується впродовж 30-50 с</w:t>
      </w:r>
      <w:r w:rsidRPr="00082AE6">
        <w:rPr>
          <w:sz w:val="28"/>
          <w:szCs w:val="28"/>
          <w:lang w:val="uk-UA"/>
        </w:rPr>
        <w:t>ек.</w:t>
      </w:r>
      <w:r w:rsidRPr="00082AE6">
        <w:rPr>
          <w:sz w:val="28"/>
          <w:szCs w:val="28"/>
        </w:rPr>
        <w:t xml:space="preserve">, </w:t>
      </w:r>
      <w:r w:rsidRPr="00082AE6">
        <w:rPr>
          <w:sz w:val="28"/>
          <w:szCs w:val="28"/>
          <w:lang w:val="uk-UA"/>
        </w:rPr>
        <w:t>тремтіння (</w:t>
      </w:r>
      <w:r w:rsidRPr="00082AE6">
        <w:rPr>
          <w:sz w:val="28"/>
          <w:szCs w:val="28"/>
        </w:rPr>
        <w:t>тремор</w:t>
      </w:r>
      <w:r w:rsidRPr="00082AE6">
        <w:rPr>
          <w:sz w:val="28"/>
          <w:szCs w:val="28"/>
          <w:lang w:val="uk-UA"/>
        </w:rPr>
        <w:t>) рук</w:t>
      </w:r>
      <w:r w:rsidRPr="00082AE6">
        <w:rPr>
          <w:sz w:val="28"/>
          <w:szCs w:val="28"/>
        </w:rPr>
        <w:t xml:space="preserve"> і похитування</w:t>
      </w:r>
      <w:r w:rsidRPr="00082AE6">
        <w:rPr>
          <w:sz w:val="28"/>
          <w:szCs w:val="28"/>
          <w:lang w:val="uk-UA"/>
        </w:rPr>
        <w:t xml:space="preserve"> тулуба</w:t>
      </w:r>
      <w:r w:rsidRPr="00082AE6">
        <w:rPr>
          <w:sz w:val="28"/>
          <w:szCs w:val="28"/>
        </w:rPr>
        <w:t xml:space="preserve"> не спостерігається - «відмінно». Рівновага утримується менше 30-50</w:t>
      </w:r>
      <w:r w:rsidRPr="00082AE6">
        <w:rPr>
          <w:sz w:val="28"/>
          <w:szCs w:val="28"/>
          <w:lang w:val="uk-UA"/>
        </w:rPr>
        <w:t xml:space="preserve"> </w:t>
      </w:r>
      <w:r w:rsidRPr="00082AE6">
        <w:rPr>
          <w:sz w:val="28"/>
          <w:szCs w:val="28"/>
        </w:rPr>
        <w:t>с</w:t>
      </w:r>
      <w:r w:rsidRPr="00082AE6">
        <w:rPr>
          <w:sz w:val="28"/>
          <w:szCs w:val="28"/>
          <w:lang w:val="uk-UA"/>
        </w:rPr>
        <w:t>ек.</w:t>
      </w:r>
      <w:r w:rsidRPr="00082AE6">
        <w:rPr>
          <w:sz w:val="28"/>
          <w:szCs w:val="28"/>
        </w:rPr>
        <w:t>, спостерігається тремор</w:t>
      </w:r>
      <w:r w:rsidRPr="00082AE6">
        <w:rPr>
          <w:sz w:val="28"/>
          <w:szCs w:val="28"/>
          <w:lang w:val="uk-UA"/>
        </w:rPr>
        <w:t xml:space="preserve"> рук</w:t>
      </w:r>
      <w:r w:rsidRPr="00082AE6">
        <w:rPr>
          <w:sz w:val="28"/>
          <w:szCs w:val="28"/>
        </w:rPr>
        <w:t xml:space="preserve"> - «задовільно». Рівновага порушується протягом 15 с</w:t>
      </w:r>
      <w:r w:rsidRPr="00082AE6">
        <w:rPr>
          <w:sz w:val="28"/>
          <w:szCs w:val="28"/>
          <w:lang w:val="uk-UA"/>
        </w:rPr>
        <w:t>ек.</w:t>
      </w:r>
      <w:r w:rsidRPr="00082AE6">
        <w:rPr>
          <w:sz w:val="28"/>
          <w:szCs w:val="28"/>
        </w:rPr>
        <w:t xml:space="preserve"> - «незадовільно». </w:t>
      </w:r>
    </w:p>
    <w:p w:rsidR="00DC6DC9" w:rsidRPr="00082AE6" w:rsidRDefault="00DC6DC9" w:rsidP="00DC6DC9">
      <w:pPr>
        <w:ind w:right="13" w:firstLine="567"/>
        <w:jc w:val="both"/>
        <w:rPr>
          <w:sz w:val="28"/>
          <w:szCs w:val="28"/>
          <w:u w:val="single"/>
          <w:lang w:val="uk-UA"/>
        </w:rPr>
      </w:pPr>
      <w:r w:rsidRPr="00082AE6">
        <w:rPr>
          <w:sz w:val="28"/>
          <w:szCs w:val="28"/>
          <w:lang w:val="uk-UA"/>
        </w:rPr>
        <w:t>До найбільш доступних та простих у виконанні</w:t>
      </w:r>
      <w:r w:rsidRPr="00082AE6">
        <w:rPr>
          <w:sz w:val="28"/>
          <w:szCs w:val="28"/>
        </w:rPr>
        <w:t xml:space="preserve"> </w:t>
      </w:r>
      <w:r w:rsidRPr="00082AE6">
        <w:rPr>
          <w:sz w:val="28"/>
          <w:szCs w:val="28"/>
          <w:u w:val="single"/>
          <w:lang w:val="uk-UA"/>
        </w:rPr>
        <w:t xml:space="preserve">сухожильних </w:t>
      </w:r>
      <w:r w:rsidRPr="00082AE6">
        <w:rPr>
          <w:sz w:val="28"/>
          <w:szCs w:val="28"/>
          <w:u w:val="single"/>
        </w:rPr>
        <w:t>рефлекс</w:t>
      </w:r>
      <w:r w:rsidRPr="00082AE6">
        <w:rPr>
          <w:sz w:val="28"/>
          <w:szCs w:val="28"/>
          <w:u w:val="single"/>
          <w:lang w:val="uk-UA"/>
        </w:rPr>
        <w:t>ів відносяться</w:t>
      </w:r>
      <w:r w:rsidRPr="00082AE6">
        <w:rPr>
          <w:sz w:val="28"/>
          <w:szCs w:val="28"/>
          <w:u w:val="single"/>
        </w:rPr>
        <w:t>:</w:t>
      </w:r>
    </w:p>
    <w:p w:rsidR="00DC6DC9" w:rsidRPr="00082AE6" w:rsidRDefault="00DC6DC9" w:rsidP="00DC6DC9">
      <w:pPr>
        <w:ind w:right="13" w:firstLine="567"/>
        <w:jc w:val="both"/>
        <w:rPr>
          <w:sz w:val="28"/>
          <w:szCs w:val="28"/>
          <w:lang w:val="uk-UA"/>
        </w:rPr>
      </w:pPr>
      <w:r w:rsidRPr="00082AE6">
        <w:rPr>
          <w:sz w:val="28"/>
          <w:szCs w:val="28"/>
          <w:u w:val="single"/>
          <w:lang w:val="uk-UA"/>
        </w:rPr>
        <w:t>Колінний рефлекс.</w:t>
      </w:r>
      <w:r w:rsidRPr="00082AE6">
        <w:rPr>
          <w:sz w:val="28"/>
          <w:szCs w:val="28"/>
          <w:lang w:val="uk-UA"/>
        </w:rPr>
        <w:t xml:space="preserve"> Досліджуваний сидить на стільці, поставивши ноги так, щоб гомілки перебували під тупим кутом до стегон, а підошви доторкались до підлоги. Інший спосіб – досліджуваний сидить на стільці й закидає ногу на ногу.</w:t>
      </w:r>
      <w:r w:rsidRPr="00082AE6">
        <w:rPr>
          <w:sz w:val="28"/>
          <w:szCs w:val="28"/>
        </w:rPr>
        <w:t xml:space="preserve"> Рефлекс полягає в скороченні чотириголового м’яз</w:t>
      </w:r>
      <w:r w:rsidRPr="00082AE6">
        <w:rPr>
          <w:sz w:val="28"/>
          <w:szCs w:val="28"/>
          <w:lang w:val="uk-UA"/>
        </w:rPr>
        <w:t>у</w:t>
      </w:r>
      <w:r w:rsidRPr="00082AE6">
        <w:rPr>
          <w:sz w:val="28"/>
          <w:szCs w:val="28"/>
        </w:rPr>
        <w:t xml:space="preserve"> стегна й розгинанні ноги в колінному суглобі.</w:t>
      </w:r>
      <w:r w:rsidRPr="00082AE6">
        <w:rPr>
          <w:sz w:val="28"/>
          <w:szCs w:val="28"/>
          <w:lang w:val="uk-UA"/>
        </w:rPr>
        <w:t xml:space="preserve"> Перевіряється шляхом виконання легких ударів молоточком по сухожиллю чотириглавого м’язу стегна нижче колінної чашечки. Виконується на обох ногах, порівнюються обидві реакції. В нормі відзначається симетричне, однакової сили на обох ногах, помірне піднімання кінцівки. </w:t>
      </w:r>
    </w:p>
    <w:p w:rsidR="00DC6DC9" w:rsidRPr="00082AE6" w:rsidRDefault="00DC6DC9" w:rsidP="00DC6DC9">
      <w:pPr>
        <w:ind w:right="13" w:firstLine="567"/>
        <w:jc w:val="both"/>
        <w:rPr>
          <w:sz w:val="28"/>
          <w:szCs w:val="28"/>
          <w:lang w:val="uk-UA"/>
        </w:rPr>
      </w:pPr>
      <w:r w:rsidRPr="00082AE6">
        <w:rPr>
          <w:sz w:val="28"/>
          <w:szCs w:val="28"/>
          <w:u w:val="single"/>
          <w:lang w:val="uk-UA"/>
        </w:rPr>
        <w:lastRenderedPageBreak/>
        <w:t>А</w:t>
      </w:r>
      <w:r w:rsidRPr="00082AE6">
        <w:rPr>
          <w:sz w:val="28"/>
          <w:szCs w:val="28"/>
          <w:u w:val="single"/>
        </w:rPr>
        <w:t>хіллів рефлекс</w:t>
      </w:r>
      <w:r w:rsidRPr="00082AE6">
        <w:rPr>
          <w:sz w:val="28"/>
          <w:szCs w:val="28"/>
          <w:u w:val="single"/>
          <w:lang w:val="uk-UA"/>
        </w:rPr>
        <w:t>.</w:t>
      </w:r>
      <w:r w:rsidRPr="00082AE6">
        <w:rPr>
          <w:sz w:val="28"/>
          <w:szCs w:val="28"/>
        </w:rPr>
        <w:t xml:space="preserve"> </w:t>
      </w:r>
      <w:r w:rsidRPr="00082AE6">
        <w:rPr>
          <w:sz w:val="28"/>
          <w:szCs w:val="28"/>
          <w:lang w:val="uk-UA"/>
        </w:rPr>
        <w:t>В</w:t>
      </w:r>
      <w:r w:rsidRPr="00082AE6">
        <w:rPr>
          <w:sz w:val="28"/>
          <w:szCs w:val="28"/>
        </w:rPr>
        <w:t xml:space="preserve"> положенні стоячи на колінах на стільці </w:t>
      </w:r>
      <w:r w:rsidRPr="00082AE6">
        <w:rPr>
          <w:sz w:val="28"/>
          <w:szCs w:val="28"/>
          <w:lang w:val="uk-UA"/>
        </w:rPr>
        <w:t xml:space="preserve">виконуються </w:t>
      </w:r>
      <w:r w:rsidRPr="00082AE6">
        <w:rPr>
          <w:sz w:val="28"/>
          <w:szCs w:val="28"/>
        </w:rPr>
        <w:t>легк</w:t>
      </w:r>
      <w:r w:rsidRPr="00082AE6">
        <w:rPr>
          <w:sz w:val="28"/>
          <w:szCs w:val="28"/>
          <w:lang w:val="uk-UA"/>
        </w:rPr>
        <w:t>і</w:t>
      </w:r>
      <w:r w:rsidRPr="00082AE6">
        <w:rPr>
          <w:sz w:val="28"/>
          <w:szCs w:val="28"/>
        </w:rPr>
        <w:t xml:space="preserve"> удар</w:t>
      </w:r>
      <w:r w:rsidRPr="00082AE6">
        <w:rPr>
          <w:sz w:val="28"/>
          <w:szCs w:val="28"/>
          <w:lang w:val="uk-UA"/>
        </w:rPr>
        <w:t>и</w:t>
      </w:r>
      <w:r w:rsidRPr="00082AE6">
        <w:rPr>
          <w:sz w:val="28"/>
          <w:szCs w:val="28"/>
        </w:rPr>
        <w:t xml:space="preserve"> молоточком по Ахілловому сухожиллю</w:t>
      </w:r>
      <w:r w:rsidRPr="00082AE6">
        <w:rPr>
          <w:sz w:val="28"/>
          <w:szCs w:val="28"/>
          <w:lang w:val="uk-UA"/>
        </w:rPr>
        <w:t>. При оцінюванні результату н</w:t>
      </w:r>
      <w:r w:rsidRPr="00082AE6">
        <w:rPr>
          <w:sz w:val="28"/>
          <w:szCs w:val="28"/>
        </w:rPr>
        <w:t xml:space="preserve">ормальним вважається </w:t>
      </w:r>
      <w:r w:rsidRPr="00082AE6">
        <w:rPr>
          <w:sz w:val="28"/>
          <w:szCs w:val="28"/>
          <w:lang w:val="uk-UA"/>
        </w:rPr>
        <w:t xml:space="preserve">симетричне, однакової сили на обох кінцівках, </w:t>
      </w:r>
      <w:r w:rsidRPr="00082AE6">
        <w:rPr>
          <w:sz w:val="28"/>
          <w:szCs w:val="28"/>
        </w:rPr>
        <w:t>згинання стопи</w:t>
      </w:r>
      <w:r w:rsidRPr="00082AE6">
        <w:rPr>
          <w:sz w:val="28"/>
          <w:szCs w:val="28"/>
          <w:lang w:val="uk-UA"/>
        </w:rPr>
        <w:t>.</w:t>
      </w:r>
      <w:r w:rsidRPr="00082AE6">
        <w:rPr>
          <w:sz w:val="28"/>
          <w:szCs w:val="28"/>
        </w:rPr>
        <w:t xml:space="preserve"> </w:t>
      </w:r>
    </w:p>
    <w:p w:rsidR="00DC6DC9" w:rsidRPr="00082AE6" w:rsidRDefault="00DC6DC9" w:rsidP="00DC6DC9">
      <w:pPr>
        <w:ind w:right="13" w:firstLine="567"/>
        <w:jc w:val="both"/>
        <w:rPr>
          <w:sz w:val="28"/>
          <w:szCs w:val="28"/>
          <w:lang w:val="uk-UA"/>
        </w:rPr>
      </w:pPr>
      <w:r w:rsidRPr="00082AE6">
        <w:rPr>
          <w:sz w:val="28"/>
          <w:szCs w:val="28"/>
          <w:u w:val="single"/>
          <w:lang w:val="uk-UA"/>
        </w:rPr>
        <w:t>Б</w:t>
      </w:r>
      <w:r w:rsidRPr="00082AE6">
        <w:rPr>
          <w:sz w:val="28"/>
          <w:szCs w:val="28"/>
          <w:u w:val="single"/>
        </w:rPr>
        <w:t>іцепс-рефлекс</w:t>
      </w:r>
      <w:r w:rsidRPr="00082AE6">
        <w:rPr>
          <w:sz w:val="28"/>
          <w:szCs w:val="28"/>
        </w:rPr>
        <w:t xml:space="preserve"> </w:t>
      </w:r>
      <w:r w:rsidRPr="00082AE6">
        <w:rPr>
          <w:sz w:val="28"/>
          <w:szCs w:val="28"/>
          <w:lang w:val="uk-UA"/>
        </w:rPr>
        <w:t>перевіряється</w:t>
      </w:r>
      <w:r w:rsidRPr="00082AE6">
        <w:rPr>
          <w:sz w:val="28"/>
          <w:szCs w:val="28"/>
        </w:rPr>
        <w:t xml:space="preserve"> при удар</w:t>
      </w:r>
      <w:r w:rsidRPr="00082AE6">
        <w:rPr>
          <w:sz w:val="28"/>
          <w:szCs w:val="28"/>
          <w:lang w:val="uk-UA"/>
        </w:rPr>
        <w:t>ах</w:t>
      </w:r>
      <w:r w:rsidRPr="00082AE6">
        <w:rPr>
          <w:sz w:val="28"/>
          <w:szCs w:val="28"/>
        </w:rPr>
        <w:t xml:space="preserve"> молоточком по сухожиллю двоголового м</w:t>
      </w:r>
      <w:r w:rsidRPr="00082AE6">
        <w:rPr>
          <w:sz w:val="28"/>
          <w:szCs w:val="28"/>
          <w:lang w:val="uk-UA"/>
        </w:rPr>
        <w:t>’</w:t>
      </w:r>
      <w:r w:rsidRPr="00082AE6">
        <w:rPr>
          <w:sz w:val="28"/>
          <w:szCs w:val="28"/>
        </w:rPr>
        <w:t>язу плеча в ліктьовому згині.</w:t>
      </w:r>
      <w:r w:rsidRPr="00082AE6">
        <w:rPr>
          <w:sz w:val="28"/>
          <w:szCs w:val="28"/>
          <w:lang w:val="uk-UA"/>
        </w:rPr>
        <w:t xml:space="preserve"> Нормальним вважається симетричне, однакової сили, згинання передпліччя. </w:t>
      </w:r>
    </w:p>
    <w:p w:rsidR="00DC6DC9" w:rsidRPr="00082AE6" w:rsidRDefault="00DC6DC9" w:rsidP="00DC6DC9">
      <w:pPr>
        <w:ind w:right="13" w:firstLine="567"/>
        <w:jc w:val="both"/>
        <w:rPr>
          <w:sz w:val="28"/>
          <w:szCs w:val="28"/>
          <w:u w:val="single"/>
          <w:lang w:val="uk-UA"/>
        </w:rPr>
      </w:pPr>
      <w:r w:rsidRPr="00082AE6">
        <w:rPr>
          <w:sz w:val="28"/>
          <w:szCs w:val="28"/>
          <w:u w:val="single"/>
          <w:lang w:val="uk-UA"/>
        </w:rPr>
        <w:t>Рефлекси з поверхні шкіри.</w:t>
      </w:r>
    </w:p>
    <w:p w:rsidR="00DC6DC9" w:rsidRPr="00082AE6" w:rsidRDefault="00DC6DC9" w:rsidP="00DC6DC9">
      <w:pPr>
        <w:ind w:right="13" w:firstLine="567"/>
        <w:jc w:val="both"/>
        <w:rPr>
          <w:sz w:val="28"/>
          <w:szCs w:val="28"/>
          <w:lang w:val="uk-UA"/>
        </w:rPr>
      </w:pPr>
      <w:r w:rsidRPr="00082AE6">
        <w:rPr>
          <w:sz w:val="28"/>
          <w:szCs w:val="28"/>
          <w:u w:val="single"/>
          <w:lang w:val="uk-UA"/>
        </w:rPr>
        <w:t>Черевний рефлекс</w:t>
      </w:r>
      <w:r w:rsidRPr="00082AE6">
        <w:rPr>
          <w:sz w:val="28"/>
          <w:szCs w:val="28"/>
          <w:lang w:val="uk-UA"/>
        </w:rPr>
        <w:t>. Досліджуваний лягає на спину, зігнувши ноги в колінних суглобах. Швидке проведення штриха по шкірі живота в напрямку ззовні до середньої лінії (нижче реберних дуг – верхній, на рівні пупка – середній і над пахвинною складкою – нижній черевні рефлекси) викликає скорочення м’язів черевної стінки.</w:t>
      </w:r>
    </w:p>
    <w:p w:rsidR="00DC6DC9" w:rsidRPr="00082AE6" w:rsidRDefault="00DC6DC9" w:rsidP="00DC6DC9">
      <w:pPr>
        <w:ind w:right="13" w:firstLine="567"/>
        <w:jc w:val="both"/>
        <w:rPr>
          <w:sz w:val="28"/>
          <w:szCs w:val="28"/>
          <w:lang w:val="uk-UA"/>
        </w:rPr>
      </w:pPr>
      <w:r w:rsidRPr="00082AE6">
        <w:rPr>
          <w:sz w:val="28"/>
          <w:szCs w:val="28"/>
          <w:u w:val="single"/>
          <w:lang w:val="uk-UA"/>
        </w:rPr>
        <w:t>Рефлекс "гусячої шкіри",</w:t>
      </w:r>
      <w:r w:rsidRPr="00082AE6">
        <w:rPr>
          <w:sz w:val="28"/>
          <w:szCs w:val="28"/>
          <w:lang w:val="uk-UA"/>
        </w:rPr>
        <w:t xml:space="preserve"> або піломоторний, викликається швидким щипковим роздратуванням (подразненням) шкіри в області надпліччя (або охолодженням шкіри ефіром). В нормі у відповідь виникає феномен "гусячої шкіри". Цей рефлекс зникає при ураженні спинного мозку в зоні іннервації уражених сегментів.</w:t>
      </w:r>
    </w:p>
    <w:p w:rsidR="00DC6DC9" w:rsidRPr="00082AE6" w:rsidRDefault="00DC6DC9" w:rsidP="00DC6DC9">
      <w:pPr>
        <w:ind w:right="13" w:firstLine="567"/>
        <w:jc w:val="both"/>
        <w:rPr>
          <w:sz w:val="28"/>
          <w:szCs w:val="28"/>
        </w:rPr>
      </w:pPr>
      <w:r w:rsidRPr="00082AE6">
        <w:rPr>
          <w:sz w:val="28"/>
          <w:szCs w:val="28"/>
          <w:u w:val="single"/>
          <w:lang w:val="uk-UA"/>
        </w:rPr>
        <w:t>П</w:t>
      </w:r>
      <w:r w:rsidRPr="00082AE6">
        <w:rPr>
          <w:sz w:val="28"/>
          <w:szCs w:val="28"/>
          <w:u w:val="single"/>
        </w:rPr>
        <w:t>ідошовний рефлекс</w:t>
      </w:r>
      <w:r w:rsidRPr="00082AE6">
        <w:rPr>
          <w:sz w:val="28"/>
          <w:szCs w:val="28"/>
        </w:rPr>
        <w:t xml:space="preserve"> визначається при проведенні тупим предметом уздовж внутрішнього або зовнішнього краю підошви.</w:t>
      </w:r>
      <w:r w:rsidRPr="00082AE6">
        <w:rPr>
          <w:sz w:val="28"/>
          <w:szCs w:val="28"/>
          <w:lang w:val="uk-UA"/>
        </w:rPr>
        <w:t xml:space="preserve"> При оцінюванні результату н</w:t>
      </w:r>
      <w:r w:rsidRPr="00082AE6">
        <w:rPr>
          <w:sz w:val="28"/>
          <w:szCs w:val="28"/>
        </w:rPr>
        <w:t>ормальним вважається згинання пальців стопи</w:t>
      </w:r>
      <w:r w:rsidRPr="00082AE6">
        <w:rPr>
          <w:sz w:val="28"/>
          <w:szCs w:val="28"/>
          <w:lang w:val="uk-UA"/>
        </w:rPr>
        <w:t>, однакової сили на обох кінцівках.</w:t>
      </w:r>
      <w:r w:rsidRPr="00082AE6">
        <w:rPr>
          <w:sz w:val="28"/>
          <w:szCs w:val="28"/>
        </w:rPr>
        <w:t xml:space="preserve"> </w:t>
      </w:r>
    </w:p>
    <w:p w:rsidR="00DC6DC9" w:rsidRPr="00082AE6" w:rsidRDefault="00DC6DC9" w:rsidP="00DC6DC9">
      <w:pPr>
        <w:ind w:right="13" w:firstLine="567"/>
        <w:jc w:val="both"/>
        <w:rPr>
          <w:sz w:val="28"/>
          <w:szCs w:val="28"/>
          <w:lang w:val="uk-UA"/>
        </w:rPr>
      </w:pPr>
      <w:r w:rsidRPr="00082AE6">
        <w:rPr>
          <w:sz w:val="28"/>
          <w:szCs w:val="28"/>
        </w:rPr>
        <w:t xml:space="preserve">Дослідження </w:t>
      </w:r>
      <w:r w:rsidRPr="00082AE6">
        <w:rPr>
          <w:sz w:val="28"/>
          <w:szCs w:val="28"/>
          <w:u w:val="single"/>
        </w:rPr>
        <w:t>періостальних рефлексів</w:t>
      </w:r>
      <w:r w:rsidRPr="00082AE6">
        <w:rPr>
          <w:sz w:val="28"/>
          <w:szCs w:val="28"/>
        </w:rPr>
        <w:t xml:space="preserve">. </w:t>
      </w:r>
    </w:p>
    <w:p w:rsidR="00DC6DC9" w:rsidRPr="00082AE6" w:rsidRDefault="00DC6DC9" w:rsidP="00DC6DC9">
      <w:pPr>
        <w:ind w:right="13" w:firstLine="567"/>
        <w:jc w:val="both"/>
        <w:rPr>
          <w:sz w:val="28"/>
          <w:szCs w:val="28"/>
          <w:lang w:val="uk-UA"/>
        </w:rPr>
      </w:pPr>
      <w:r w:rsidRPr="00082AE6">
        <w:rPr>
          <w:sz w:val="28"/>
          <w:szCs w:val="28"/>
          <w:u w:val="single"/>
        </w:rPr>
        <w:t>П’ястково-променевий рефлекс.</w:t>
      </w:r>
      <w:r w:rsidRPr="00082AE6">
        <w:rPr>
          <w:sz w:val="28"/>
          <w:szCs w:val="28"/>
        </w:rPr>
        <w:t xml:space="preserve"> При дослідженні рефлексу рука повинна бути зігнута під прямим кутом у ліктьовому суглобі, кисть дещо пронована. При цьому кисті можуть лежати на стегнах досліджуваного, що сидить, або утримуватися лівою рукою того, хто досліджує.</w:t>
      </w:r>
      <w:r w:rsidRPr="00082AE6">
        <w:rPr>
          <w:sz w:val="28"/>
          <w:szCs w:val="28"/>
          <w:lang w:val="uk-UA"/>
        </w:rPr>
        <w:t xml:space="preserve"> Рефлекс викликається ударом молоточка по шилоподібному відростку променевої кістки. Реакція у відповідь – згинання руки в ліктьовому суглобі, пронація кисті й згинання пальців, однакової сили на обох кінцівках.</w:t>
      </w:r>
    </w:p>
    <w:p w:rsidR="00DC6DC9" w:rsidRPr="00082AE6" w:rsidRDefault="00DC6DC9" w:rsidP="00DC6DC9">
      <w:pPr>
        <w:pStyle w:val="ab"/>
        <w:numPr>
          <w:ilvl w:val="0"/>
          <w:numId w:val="11"/>
        </w:numPr>
        <w:ind w:right="-143"/>
        <w:jc w:val="both"/>
        <w:rPr>
          <w:sz w:val="28"/>
          <w:szCs w:val="28"/>
          <w:lang w:val="uk-UA"/>
        </w:rPr>
      </w:pPr>
      <w:r w:rsidRPr="00082AE6">
        <w:rPr>
          <w:sz w:val="28"/>
          <w:szCs w:val="28"/>
          <w:lang w:val="uk-UA"/>
        </w:rPr>
        <w:t>т</w:t>
      </w:r>
      <w:r w:rsidRPr="00082AE6">
        <w:rPr>
          <w:sz w:val="28"/>
          <w:szCs w:val="28"/>
        </w:rPr>
        <w:t>естова ходьба (оцінка координації рухів, або проба на атаксію).</w:t>
      </w:r>
      <w:r w:rsidRPr="00082AE6">
        <w:rPr>
          <w:sz w:val="28"/>
          <w:szCs w:val="28"/>
          <w:lang w:val="uk-UA"/>
        </w:rPr>
        <w:t xml:space="preserve"> </w:t>
      </w:r>
    </w:p>
    <w:p w:rsidR="00DC6DC9" w:rsidRPr="00082AE6" w:rsidRDefault="00DC6DC9" w:rsidP="00DC6DC9">
      <w:pPr>
        <w:ind w:right="-143"/>
        <w:jc w:val="both"/>
        <w:rPr>
          <w:sz w:val="28"/>
          <w:szCs w:val="28"/>
          <w:lang w:val="uk-UA"/>
        </w:rPr>
      </w:pPr>
      <w:r w:rsidRPr="00082AE6">
        <w:rPr>
          <w:sz w:val="28"/>
          <w:szCs w:val="28"/>
          <w:lang w:val="uk-UA"/>
        </w:rPr>
        <w:t xml:space="preserve">Досліджуваному пропонують пройти по кімнаті вперед і назад по прямій лінії з відкритими і закритими очима, ставлячи ноги так, щоби носок однієї стопи торкався п’яти іншої. Спостерігають за ходою. </w:t>
      </w:r>
      <w:r w:rsidRPr="00082AE6">
        <w:rPr>
          <w:sz w:val="28"/>
          <w:szCs w:val="28"/>
        </w:rPr>
        <w:t>Оцінка результатів. Проба на атаксію негативна, якщо хода звичайна, без хитань в сторони і без широкої розстановки ніг.</w:t>
      </w:r>
    </w:p>
    <w:p w:rsidR="00DC6DC9" w:rsidRPr="00082AE6" w:rsidRDefault="00DC6DC9" w:rsidP="00DC6DC9">
      <w:pPr>
        <w:ind w:right="-143" w:firstLine="567"/>
        <w:jc w:val="both"/>
        <w:rPr>
          <w:sz w:val="28"/>
          <w:szCs w:val="28"/>
          <w:lang w:val="uk-UA"/>
        </w:rPr>
      </w:pPr>
      <w:r w:rsidRPr="00082AE6">
        <w:rPr>
          <w:sz w:val="28"/>
          <w:szCs w:val="28"/>
        </w:rPr>
        <w:t>Дослідження вестибулярної функції.</w:t>
      </w:r>
      <w:r w:rsidRPr="00082AE6">
        <w:rPr>
          <w:sz w:val="28"/>
          <w:szCs w:val="28"/>
          <w:lang w:val="uk-UA"/>
        </w:rPr>
        <w:t xml:space="preserve"> </w:t>
      </w:r>
      <w:r w:rsidRPr="00082AE6">
        <w:rPr>
          <w:sz w:val="28"/>
          <w:szCs w:val="28"/>
        </w:rPr>
        <w:t>Проба Яроцького</w:t>
      </w:r>
      <w:r w:rsidRPr="00082AE6">
        <w:rPr>
          <w:sz w:val="28"/>
          <w:szCs w:val="28"/>
          <w:lang w:val="uk-UA"/>
        </w:rPr>
        <w:t xml:space="preserve">. </w:t>
      </w:r>
      <w:r w:rsidRPr="00082AE6">
        <w:rPr>
          <w:sz w:val="28"/>
          <w:szCs w:val="28"/>
        </w:rPr>
        <w:t xml:space="preserve">У положенні стоячи </w:t>
      </w:r>
      <w:r w:rsidRPr="00082AE6">
        <w:rPr>
          <w:sz w:val="28"/>
          <w:szCs w:val="28"/>
          <w:lang w:val="uk-UA"/>
        </w:rPr>
        <w:t xml:space="preserve">піддослідний виконує </w:t>
      </w:r>
      <w:r w:rsidRPr="00082AE6">
        <w:rPr>
          <w:sz w:val="28"/>
          <w:szCs w:val="28"/>
        </w:rPr>
        <w:t>обертальні рухи головою з закритими очима в од</w:t>
      </w:r>
      <w:r w:rsidRPr="00082AE6">
        <w:rPr>
          <w:sz w:val="28"/>
          <w:szCs w:val="28"/>
          <w:lang w:val="uk-UA"/>
        </w:rPr>
        <w:t>ин бік</w:t>
      </w:r>
      <w:r w:rsidRPr="00082AE6">
        <w:rPr>
          <w:sz w:val="28"/>
          <w:szCs w:val="28"/>
        </w:rPr>
        <w:t xml:space="preserve"> в темпі </w:t>
      </w:r>
      <w:r w:rsidRPr="00082AE6">
        <w:rPr>
          <w:sz w:val="28"/>
          <w:szCs w:val="28"/>
          <w:lang w:val="uk-UA"/>
        </w:rPr>
        <w:t>одне</w:t>
      </w:r>
      <w:r w:rsidRPr="00082AE6">
        <w:rPr>
          <w:sz w:val="28"/>
          <w:szCs w:val="28"/>
        </w:rPr>
        <w:t xml:space="preserve"> об</w:t>
      </w:r>
      <w:r w:rsidRPr="00082AE6">
        <w:rPr>
          <w:sz w:val="28"/>
          <w:szCs w:val="28"/>
          <w:lang w:val="uk-UA"/>
        </w:rPr>
        <w:t>ертання</w:t>
      </w:r>
      <w:r w:rsidRPr="00082AE6">
        <w:rPr>
          <w:sz w:val="28"/>
          <w:szCs w:val="28"/>
        </w:rPr>
        <w:t xml:space="preserve"> </w:t>
      </w:r>
      <w:r w:rsidRPr="00082AE6">
        <w:rPr>
          <w:sz w:val="28"/>
          <w:szCs w:val="28"/>
          <w:lang w:val="uk-UA"/>
        </w:rPr>
        <w:t>за</w:t>
      </w:r>
      <w:r w:rsidRPr="00082AE6">
        <w:rPr>
          <w:sz w:val="28"/>
          <w:szCs w:val="28"/>
        </w:rPr>
        <w:t xml:space="preserve"> секунду. За секундоміром відзначається тривалість збереження рівноваги. Збереження рівноваги протягом 28 сек. і більше вважається хорошою реакцією на пробу.</w:t>
      </w:r>
    </w:p>
    <w:p w:rsidR="00DC6DC9" w:rsidRPr="00082AE6" w:rsidRDefault="00DC6DC9" w:rsidP="00DC6DC9">
      <w:pPr>
        <w:ind w:right="-143"/>
        <w:jc w:val="both"/>
        <w:rPr>
          <w:sz w:val="28"/>
          <w:szCs w:val="28"/>
          <w:lang w:val="uk-UA"/>
        </w:rPr>
      </w:pPr>
      <w:r w:rsidRPr="00082AE6">
        <w:rPr>
          <w:sz w:val="28"/>
          <w:szCs w:val="28"/>
          <w:lang w:val="uk-UA"/>
        </w:rPr>
        <w:t xml:space="preserve">        Д</w:t>
      </w:r>
      <w:r w:rsidRPr="00082AE6">
        <w:rPr>
          <w:sz w:val="28"/>
          <w:szCs w:val="28"/>
        </w:rPr>
        <w:t>инамічна координація</w:t>
      </w:r>
      <w:r w:rsidRPr="00082AE6">
        <w:rPr>
          <w:sz w:val="28"/>
          <w:szCs w:val="28"/>
          <w:lang w:val="uk-UA"/>
        </w:rPr>
        <w:t>.</w:t>
      </w:r>
      <w:r w:rsidRPr="00082AE6">
        <w:rPr>
          <w:sz w:val="28"/>
          <w:szCs w:val="28"/>
        </w:rPr>
        <w:t xml:space="preserve"> </w:t>
      </w:r>
    </w:p>
    <w:p w:rsidR="00DC6DC9" w:rsidRPr="00082AE6" w:rsidRDefault="00DC6DC9" w:rsidP="00DC6DC9">
      <w:pPr>
        <w:pStyle w:val="ab"/>
        <w:numPr>
          <w:ilvl w:val="0"/>
          <w:numId w:val="11"/>
        </w:numPr>
        <w:ind w:right="-143"/>
        <w:jc w:val="both"/>
        <w:rPr>
          <w:sz w:val="28"/>
          <w:szCs w:val="28"/>
          <w:lang w:val="uk-UA"/>
        </w:rPr>
      </w:pPr>
      <w:r w:rsidRPr="00082AE6">
        <w:rPr>
          <w:sz w:val="28"/>
          <w:szCs w:val="28"/>
          <w:lang w:val="uk-UA"/>
        </w:rPr>
        <w:t xml:space="preserve">пальценосова проба (на дисметрію і тремор). Досліджуваному необхідно </w:t>
      </w:r>
    </w:p>
    <w:p w:rsidR="00DC6DC9" w:rsidRPr="00082AE6" w:rsidRDefault="00DC6DC9" w:rsidP="00DC6DC9">
      <w:pPr>
        <w:ind w:right="-143"/>
        <w:jc w:val="both"/>
        <w:rPr>
          <w:sz w:val="28"/>
          <w:szCs w:val="28"/>
          <w:lang w:val="uk-UA"/>
        </w:rPr>
      </w:pPr>
      <w:r w:rsidRPr="00082AE6">
        <w:rPr>
          <w:sz w:val="28"/>
          <w:szCs w:val="28"/>
          <w:lang w:val="uk-UA"/>
        </w:rPr>
        <w:t xml:space="preserve">закрити очі, витягнути праву руку вперед, потім, згинаючи руку, доторкнутися вказівним пальцем до кінчика носа. Точність руху і послідовність включення в </w:t>
      </w:r>
      <w:r w:rsidRPr="00082AE6">
        <w:rPr>
          <w:sz w:val="28"/>
          <w:szCs w:val="28"/>
          <w:lang w:val="uk-UA"/>
        </w:rPr>
        <w:lastRenderedPageBreak/>
        <w:t xml:space="preserve">нього м’язів руки (їх в даному випадку працює близько 30) контролюється </w:t>
      </w:r>
      <w:r w:rsidRPr="00082AE6">
        <w:rPr>
          <w:sz w:val="28"/>
          <w:szCs w:val="28"/>
        </w:rPr>
        <w:t>мозочком. Координація роботи м’язів здійснюється по безумовно-рефлекторному принципу. Оцінка результатів. У нормі людина здійснює плавні рухи руки, доторкається до кінчика носа (з точністю до 1 см) без тремтіння пальців рук - «проба на дисметрію і тремор негативна». При перевтомі, неврозах, травмах головного мозку та інших функціональних станах відзначається непопадання, невпевнені рухи</w:t>
      </w:r>
      <w:r w:rsidRPr="00082AE6">
        <w:rPr>
          <w:sz w:val="28"/>
          <w:szCs w:val="28"/>
          <w:lang w:val="uk-UA"/>
        </w:rPr>
        <w:t xml:space="preserve">, </w:t>
      </w:r>
      <w:r w:rsidRPr="00082AE6">
        <w:rPr>
          <w:sz w:val="28"/>
          <w:szCs w:val="28"/>
        </w:rPr>
        <w:t>тремтіння вказівного пальця або кисті - «проба на дисметрію і тремор позитивна»</w:t>
      </w:r>
      <w:r w:rsidRPr="00082AE6">
        <w:rPr>
          <w:sz w:val="28"/>
          <w:szCs w:val="28"/>
          <w:lang w:val="uk-UA"/>
        </w:rPr>
        <w:t>;</w:t>
      </w:r>
    </w:p>
    <w:p w:rsidR="00DC6DC9" w:rsidRPr="00082AE6" w:rsidRDefault="00DC6DC9" w:rsidP="00DC6DC9">
      <w:pPr>
        <w:pStyle w:val="ab"/>
        <w:numPr>
          <w:ilvl w:val="0"/>
          <w:numId w:val="11"/>
        </w:numPr>
        <w:ind w:right="-143"/>
        <w:jc w:val="both"/>
        <w:rPr>
          <w:sz w:val="28"/>
          <w:szCs w:val="28"/>
          <w:lang w:val="uk-UA"/>
        </w:rPr>
      </w:pPr>
      <w:r w:rsidRPr="00082AE6">
        <w:rPr>
          <w:sz w:val="28"/>
          <w:szCs w:val="28"/>
          <w:lang w:val="uk-UA"/>
        </w:rPr>
        <w:t>п</w:t>
      </w:r>
      <w:r w:rsidRPr="00082AE6">
        <w:rPr>
          <w:sz w:val="28"/>
          <w:szCs w:val="28"/>
        </w:rPr>
        <w:t xml:space="preserve">роба на дисметрію. Досліджуваному пропонується взяти зі столу, а </w:t>
      </w:r>
    </w:p>
    <w:p w:rsidR="00DC6DC9" w:rsidRPr="00082AE6" w:rsidRDefault="00DC6DC9" w:rsidP="00DC6DC9">
      <w:pPr>
        <w:ind w:right="-143"/>
        <w:jc w:val="both"/>
        <w:rPr>
          <w:sz w:val="28"/>
          <w:szCs w:val="28"/>
          <w:lang w:val="uk-UA"/>
        </w:rPr>
      </w:pPr>
      <w:r w:rsidRPr="00082AE6">
        <w:rPr>
          <w:sz w:val="28"/>
          <w:szCs w:val="28"/>
        </w:rPr>
        <w:t>потім поставити на місце будь-який предмет (книга, с</w:t>
      </w:r>
      <w:r w:rsidRPr="00082AE6">
        <w:rPr>
          <w:sz w:val="28"/>
          <w:szCs w:val="28"/>
          <w:lang w:val="uk-UA"/>
        </w:rPr>
        <w:t>клянка</w:t>
      </w:r>
      <w:r w:rsidRPr="00082AE6">
        <w:rPr>
          <w:sz w:val="28"/>
          <w:szCs w:val="28"/>
        </w:rPr>
        <w:t>). Відзначають місце, де лежав предмет і куди його повернув досліджуваний. При необхідності вимір</w:t>
      </w:r>
      <w:r w:rsidRPr="00082AE6">
        <w:rPr>
          <w:sz w:val="28"/>
          <w:szCs w:val="28"/>
          <w:lang w:val="uk-UA"/>
        </w:rPr>
        <w:t>ю</w:t>
      </w:r>
      <w:r w:rsidRPr="00082AE6">
        <w:rPr>
          <w:sz w:val="28"/>
          <w:szCs w:val="28"/>
        </w:rPr>
        <w:t>ють лінійкою різницю в положеннях предмет</w:t>
      </w:r>
      <w:r w:rsidRPr="00082AE6">
        <w:rPr>
          <w:sz w:val="28"/>
          <w:szCs w:val="28"/>
          <w:lang w:val="uk-UA"/>
        </w:rPr>
        <w:t>у</w:t>
      </w:r>
      <w:r w:rsidRPr="00082AE6">
        <w:rPr>
          <w:sz w:val="28"/>
          <w:szCs w:val="28"/>
        </w:rPr>
        <w:t>. Оцінка результатів. У нормі людина ставить предмет на те саме місце з помилкою не більше ± 2 см - «проба на дисметрію негативна»</w:t>
      </w:r>
      <w:r w:rsidRPr="00082AE6">
        <w:rPr>
          <w:sz w:val="28"/>
          <w:szCs w:val="28"/>
          <w:lang w:val="uk-UA"/>
        </w:rPr>
        <w:t>;</w:t>
      </w:r>
    </w:p>
    <w:p w:rsidR="00DC6DC9" w:rsidRPr="00082AE6" w:rsidRDefault="00DC6DC9" w:rsidP="00DC6DC9">
      <w:pPr>
        <w:pStyle w:val="ab"/>
        <w:numPr>
          <w:ilvl w:val="0"/>
          <w:numId w:val="11"/>
        </w:numPr>
        <w:ind w:right="-143"/>
        <w:jc w:val="both"/>
        <w:rPr>
          <w:sz w:val="28"/>
          <w:szCs w:val="28"/>
          <w:lang w:val="uk-UA"/>
        </w:rPr>
      </w:pPr>
      <w:r w:rsidRPr="00082AE6">
        <w:rPr>
          <w:sz w:val="28"/>
          <w:szCs w:val="28"/>
          <w:lang w:val="uk-UA"/>
        </w:rPr>
        <w:t>о</w:t>
      </w:r>
      <w:r w:rsidRPr="00082AE6">
        <w:rPr>
          <w:sz w:val="28"/>
          <w:szCs w:val="28"/>
        </w:rPr>
        <w:t xml:space="preserve">рієнтовний рефлекс. Експериментатор непомітно для досліджуваного </w:t>
      </w:r>
    </w:p>
    <w:p w:rsidR="00DC6DC9" w:rsidRPr="00082AE6" w:rsidRDefault="00DC6DC9" w:rsidP="00DC6DC9">
      <w:pPr>
        <w:ind w:right="-143"/>
        <w:jc w:val="both"/>
        <w:rPr>
          <w:sz w:val="28"/>
          <w:szCs w:val="28"/>
          <w:lang w:val="uk-UA"/>
        </w:rPr>
      </w:pPr>
      <w:r w:rsidRPr="00082AE6">
        <w:rPr>
          <w:sz w:val="28"/>
          <w:szCs w:val="28"/>
          <w:lang w:val="uk-UA"/>
        </w:rPr>
        <w:t>б’є</w:t>
      </w:r>
      <w:r w:rsidRPr="00082AE6">
        <w:rPr>
          <w:sz w:val="28"/>
          <w:szCs w:val="28"/>
        </w:rPr>
        <w:t xml:space="preserve"> лінійкою по столу, і в досліджуваного виникає орієнтовний рефлекс. Подібна реакція з’являється при дії будь-якого нового подразника: зорового, слухового, тактильного, що привертає до себе увагу (поворот голови, фіксація погляду, прислуховування т</w:t>
      </w:r>
      <w:r w:rsidRPr="00082AE6">
        <w:rPr>
          <w:sz w:val="28"/>
          <w:szCs w:val="28"/>
          <w:lang w:val="uk-UA"/>
        </w:rPr>
        <w:t>ощо</w:t>
      </w:r>
      <w:r w:rsidRPr="00082AE6">
        <w:rPr>
          <w:sz w:val="28"/>
          <w:szCs w:val="28"/>
        </w:rPr>
        <w:t>)</w:t>
      </w:r>
      <w:r w:rsidRPr="00082AE6">
        <w:rPr>
          <w:sz w:val="28"/>
          <w:szCs w:val="28"/>
          <w:lang w:val="uk-UA"/>
        </w:rPr>
        <w:t xml:space="preserve">; Сигнал сприймається в корі головного мозку, аналізується, формується рухова відповідь. Виражається в часі від подачі сигналу (світло, звук, мова) до відповідного руху випробуваного (обертання голови, тулуба, очних яблук тощо), важливий при розвитку рухової якості швидкості. З віком час реагування збільшується. </w:t>
      </w:r>
    </w:p>
    <w:p w:rsidR="00DC6DC9" w:rsidRPr="00082AE6" w:rsidRDefault="00DC6DC9" w:rsidP="00DC6DC9">
      <w:pPr>
        <w:pStyle w:val="ab"/>
        <w:numPr>
          <w:ilvl w:val="0"/>
          <w:numId w:val="11"/>
        </w:numPr>
        <w:ind w:right="-143"/>
        <w:jc w:val="both"/>
        <w:rPr>
          <w:sz w:val="28"/>
          <w:szCs w:val="28"/>
          <w:lang w:val="uk-UA"/>
        </w:rPr>
      </w:pPr>
      <w:r w:rsidRPr="00082AE6">
        <w:rPr>
          <w:sz w:val="28"/>
          <w:szCs w:val="28"/>
          <w:lang w:val="uk-UA"/>
        </w:rPr>
        <w:t>к</w:t>
      </w:r>
      <w:r w:rsidRPr="00082AE6">
        <w:rPr>
          <w:sz w:val="28"/>
          <w:szCs w:val="28"/>
        </w:rPr>
        <w:t xml:space="preserve">оординація діяльності очних м’язів. Досліджуваний дивиться на </w:t>
      </w:r>
    </w:p>
    <w:p w:rsidR="00DC6DC9" w:rsidRPr="00082AE6" w:rsidRDefault="00DC6DC9" w:rsidP="00DC6DC9">
      <w:pPr>
        <w:ind w:right="-143"/>
        <w:jc w:val="both"/>
        <w:rPr>
          <w:sz w:val="28"/>
          <w:szCs w:val="28"/>
          <w:lang w:val="uk-UA"/>
        </w:rPr>
      </w:pPr>
      <w:r w:rsidRPr="00082AE6">
        <w:rPr>
          <w:sz w:val="28"/>
          <w:szCs w:val="28"/>
        </w:rPr>
        <w:t>увімкнену настільну лампу (або будь-який предмет). Потім необхідно обережно натиснути збоку на одне з очних яблук, не відриваючи погляду від джерела світла. Предмет подвоюється. Це відбувається від того, що зовнішня сила зрушила узгоджену координацію очних м’язів, що регулюються середнім мозком</w:t>
      </w:r>
      <w:r w:rsidRPr="00082AE6">
        <w:rPr>
          <w:sz w:val="28"/>
          <w:szCs w:val="28"/>
          <w:lang w:val="uk-UA"/>
        </w:rPr>
        <w:t>;</w:t>
      </w:r>
    </w:p>
    <w:p w:rsidR="00DC6DC9" w:rsidRPr="00082AE6" w:rsidRDefault="00DC6DC9" w:rsidP="00DC6DC9">
      <w:pPr>
        <w:pStyle w:val="ab"/>
        <w:numPr>
          <w:ilvl w:val="0"/>
          <w:numId w:val="11"/>
        </w:numPr>
        <w:ind w:right="-143"/>
        <w:jc w:val="both"/>
        <w:rPr>
          <w:sz w:val="28"/>
          <w:szCs w:val="28"/>
          <w:lang w:val="uk-UA"/>
        </w:rPr>
      </w:pPr>
      <w:r w:rsidRPr="00082AE6">
        <w:rPr>
          <w:sz w:val="28"/>
          <w:szCs w:val="28"/>
          <w:lang w:val="uk-UA"/>
        </w:rPr>
        <w:t>р</w:t>
      </w:r>
      <w:r w:rsidRPr="00082AE6">
        <w:rPr>
          <w:sz w:val="28"/>
          <w:szCs w:val="28"/>
        </w:rPr>
        <w:t xml:space="preserve">ефлекс конвергенції. Досліджуваний бере в руки олівець і тримає його </w:t>
      </w:r>
    </w:p>
    <w:p w:rsidR="00DC6DC9" w:rsidRPr="00082AE6" w:rsidRDefault="00DC6DC9" w:rsidP="00DC6DC9">
      <w:pPr>
        <w:ind w:right="-143"/>
        <w:jc w:val="both"/>
        <w:rPr>
          <w:sz w:val="28"/>
          <w:szCs w:val="28"/>
          <w:lang w:val="uk-UA"/>
        </w:rPr>
      </w:pPr>
      <w:r w:rsidRPr="00082AE6">
        <w:rPr>
          <w:sz w:val="28"/>
          <w:szCs w:val="28"/>
        </w:rPr>
        <w:t>вертикально на відстані 20 см від своїх очей. Експериментатор просить досліджуваного зафіксувати і не зводити погляд з олівця. Досліджуваний починає повільно наближати олівець до своїх очей</w:t>
      </w:r>
      <w:r w:rsidRPr="00082AE6">
        <w:rPr>
          <w:sz w:val="28"/>
          <w:szCs w:val="28"/>
          <w:lang w:val="uk-UA"/>
        </w:rPr>
        <w:t>, а</w:t>
      </w:r>
      <w:r w:rsidRPr="00082AE6">
        <w:rPr>
          <w:sz w:val="28"/>
          <w:szCs w:val="28"/>
        </w:rPr>
        <w:t xml:space="preserve"> експериментатор стежить за його реакцією. У нормі спостерігається процес конвергенції - зведення зорових осей. Якщо досліджуваний переведе погляд у далечінь - зображення олівця буде двоїтися</w:t>
      </w:r>
      <w:r w:rsidRPr="00082AE6">
        <w:rPr>
          <w:sz w:val="28"/>
          <w:szCs w:val="28"/>
          <w:lang w:val="uk-UA"/>
        </w:rPr>
        <w:t>;</w:t>
      </w:r>
      <w:r w:rsidRPr="00082AE6">
        <w:rPr>
          <w:sz w:val="28"/>
          <w:szCs w:val="28"/>
        </w:rPr>
        <w:t xml:space="preserve"> </w:t>
      </w:r>
    </w:p>
    <w:p w:rsidR="00DC6DC9" w:rsidRPr="00082AE6" w:rsidRDefault="00DC6DC9" w:rsidP="00DC6DC9">
      <w:pPr>
        <w:pStyle w:val="ab"/>
        <w:numPr>
          <w:ilvl w:val="0"/>
          <w:numId w:val="11"/>
        </w:numPr>
        <w:ind w:right="-143"/>
        <w:jc w:val="both"/>
        <w:rPr>
          <w:sz w:val="28"/>
          <w:szCs w:val="28"/>
          <w:lang w:val="uk-UA"/>
        </w:rPr>
      </w:pPr>
      <w:r w:rsidRPr="00082AE6">
        <w:rPr>
          <w:sz w:val="28"/>
          <w:szCs w:val="28"/>
          <w:lang w:val="uk-UA"/>
        </w:rPr>
        <w:t xml:space="preserve">рефлекс акомодації. Рефлекс акомодації супроводжується зіничним </w:t>
      </w:r>
    </w:p>
    <w:p w:rsidR="00DC6DC9" w:rsidRDefault="00DC6DC9" w:rsidP="00DC6DC9">
      <w:pPr>
        <w:ind w:right="-143"/>
        <w:jc w:val="both"/>
        <w:rPr>
          <w:sz w:val="28"/>
          <w:szCs w:val="28"/>
          <w:lang w:val="uk-UA"/>
        </w:rPr>
      </w:pPr>
      <w:r w:rsidRPr="00082AE6">
        <w:rPr>
          <w:sz w:val="28"/>
          <w:szCs w:val="28"/>
        </w:rPr>
        <w:t>рефлексом і рефлексом конвергенції і дивергенції осей зору. Всі три компоненти рефлексу експериментально відтворюються стимуляцією потиличної кори головного мозку</w:t>
      </w:r>
      <w:r w:rsidRPr="00082AE6">
        <w:rPr>
          <w:sz w:val="28"/>
          <w:szCs w:val="28"/>
          <w:lang w:val="uk-UA"/>
        </w:rPr>
        <w:t xml:space="preserve"> (з</w:t>
      </w:r>
      <w:r w:rsidRPr="00082AE6">
        <w:rPr>
          <w:sz w:val="28"/>
          <w:szCs w:val="28"/>
        </w:rPr>
        <w:t>міна розміру зіниці, зведення очних яблук</w:t>
      </w:r>
      <w:r w:rsidRPr="00082AE6">
        <w:rPr>
          <w:sz w:val="28"/>
          <w:szCs w:val="28"/>
          <w:lang w:val="uk-UA"/>
        </w:rPr>
        <w:t>).</w:t>
      </w:r>
      <w:r w:rsidRPr="00082AE6">
        <w:rPr>
          <w:sz w:val="28"/>
          <w:szCs w:val="28"/>
        </w:rPr>
        <w:t xml:space="preserve"> Експериментатор просить досліджуваного подивитися на віддалений предмет, потім швидко перевести погляд на близько розташований текст, наприклад в своєму</w:t>
      </w:r>
      <w:r w:rsidRPr="00082AE6">
        <w:rPr>
          <w:sz w:val="28"/>
          <w:szCs w:val="28"/>
          <w:lang w:val="uk-UA"/>
        </w:rPr>
        <w:t xml:space="preserve"> зошиті.</w:t>
      </w:r>
      <w:r w:rsidRPr="00082AE6">
        <w:rPr>
          <w:sz w:val="28"/>
          <w:szCs w:val="28"/>
        </w:rPr>
        <w:t xml:space="preserve"> При переведені погляду від далеко розташованого предмета до предмета, який лежить поблизу, відбувається одночасно звуження зіниці, зведення очних яблук</w:t>
      </w:r>
      <w:r w:rsidRPr="00082AE6">
        <w:rPr>
          <w:sz w:val="28"/>
          <w:szCs w:val="28"/>
          <w:lang w:val="uk-UA"/>
        </w:rPr>
        <w:t>;</w:t>
      </w:r>
    </w:p>
    <w:p w:rsidR="00F75A3A" w:rsidRPr="00082AE6" w:rsidRDefault="00F75A3A" w:rsidP="00DC6DC9">
      <w:pPr>
        <w:ind w:right="-143"/>
        <w:jc w:val="both"/>
        <w:rPr>
          <w:sz w:val="28"/>
          <w:szCs w:val="28"/>
          <w:lang w:val="uk-UA"/>
        </w:rPr>
      </w:pPr>
    </w:p>
    <w:p w:rsidR="00DC6DC9" w:rsidRPr="00082AE6" w:rsidRDefault="00DC6DC9" w:rsidP="00DC6DC9">
      <w:pPr>
        <w:ind w:right="-143" w:firstLine="567"/>
        <w:jc w:val="both"/>
        <w:rPr>
          <w:sz w:val="28"/>
          <w:szCs w:val="28"/>
        </w:rPr>
      </w:pPr>
      <w:r w:rsidRPr="00082AE6">
        <w:rPr>
          <w:b/>
          <w:sz w:val="28"/>
          <w:szCs w:val="28"/>
        </w:rPr>
        <w:lastRenderedPageBreak/>
        <w:t>Дослідження аналізаторів.</w:t>
      </w:r>
      <w:r w:rsidRPr="00082AE6">
        <w:rPr>
          <w:sz w:val="28"/>
          <w:szCs w:val="28"/>
        </w:rPr>
        <w:t xml:space="preserve"> </w:t>
      </w:r>
    </w:p>
    <w:p w:rsidR="00DC6DC9" w:rsidRPr="00082AE6" w:rsidRDefault="00DC6DC9" w:rsidP="00DC6DC9">
      <w:pPr>
        <w:ind w:right="-143" w:firstLine="567"/>
        <w:jc w:val="both"/>
        <w:rPr>
          <w:sz w:val="28"/>
          <w:szCs w:val="28"/>
          <w:lang w:val="uk-UA"/>
        </w:rPr>
      </w:pPr>
      <w:r w:rsidRPr="00082AE6">
        <w:rPr>
          <w:sz w:val="28"/>
          <w:szCs w:val="28"/>
        </w:rPr>
        <w:t xml:space="preserve">Для визначення функціонального стану </w:t>
      </w:r>
      <w:r w:rsidRPr="00082AE6">
        <w:rPr>
          <w:b/>
          <w:sz w:val="28"/>
          <w:szCs w:val="28"/>
        </w:rPr>
        <w:t>зорового аналізатора</w:t>
      </w:r>
      <w:r w:rsidRPr="00082AE6">
        <w:rPr>
          <w:sz w:val="28"/>
          <w:szCs w:val="28"/>
        </w:rPr>
        <w:t xml:space="preserve"> визначають гостроту зору (за допомогою таблиці, розміщеної на 5 м, з рядами букв різної величини), сприйняття кольору (набір кольорових смужок папера), поле зору в градусах (спеціальний прилад - периметр). Ці якості важливі в різних видах </w:t>
      </w:r>
      <w:r w:rsidRPr="00082AE6">
        <w:rPr>
          <w:sz w:val="28"/>
          <w:szCs w:val="28"/>
          <w:lang w:val="uk-UA"/>
        </w:rPr>
        <w:t xml:space="preserve">професійної (військова) або </w:t>
      </w:r>
      <w:r w:rsidRPr="00082AE6">
        <w:rPr>
          <w:sz w:val="28"/>
          <w:szCs w:val="28"/>
        </w:rPr>
        <w:t xml:space="preserve">спортивної діяльності (ігрові види, стрілецькі, гімнастика </w:t>
      </w:r>
      <w:r w:rsidRPr="00082AE6">
        <w:rPr>
          <w:sz w:val="28"/>
          <w:szCs w:val="28"/>
          <w:lang w:val="uk-UA"/>
        </w:rPr>
        <w:t>тощо</w:t>
      </w:r>
      <w:r w:rsidRPr="00082AE6">
        <w:rPr>
          <w:sz w:val="28"/>
          <w:szCs w:val="28"/>
        </w:rPr>
        <w:t>) Регулярні тренування удосконалюють окоруховий апарат, по</w:t>
      </w:r>
      <w:r w:rsidRPr="00082AE6">
        <w:rPr>
          <w:sz w:val="28"/>
          <w:szCs w:val="28"/>
          <w:lang w:val="uk-UA"/>
        </w:rPr>
        <w:t>кращ</w:t>
      </w:r>
      <w:r w:rsidRPr="00082AE6">
        <w:rPr>
          <w:sz w:val="28"/>
          <w:szCs w:val="28"/>
        </w:rPr>
        <w:t>ують його функції.</w:t>
      </w:r>
    </w:p>
    <w:p w:rsidR="00DC6DC9" w:rsidRPr="00082AE6" w:rsidRDefault="00DC6DC9" w:rsidP="00DC6DC9">
      <w:pPr>
        <w:ind w:right="-143" w:firstLine="567"/>
        <w:jc w:val="both"/>
        <w:rPr>
          <w:sz w:val="28"/>
          <w:szCs w:val="28"/>
        </w:rPr>
      </w:pPr>
      <w:r w:rsidRPr="00082AE6">
        <w:rPr>
          <w:b/>
          <w:sz w:val="28"/>
          <w:szCs w:val="28"/>
          <w:lang w:val="uk-UA"/>
        </w:rPr>
        <w:t>Слуховий аналізатор</w:t>
      </w:r>
      <w:r w:rsidRPr="00082AE6">
        <w:rPr>
          <w:sz w:val="28"/>
          <w:szCs w:val="28"/>
          <w:lang w:val="uk-UA"/>
        </w:rPr>
        <w:t xml:space="preserve"> вивчається за допомогою шепітної мови (на відстані 5 м від випробуваного, котрий стає спиною, вимовляються слова, цифри), досліджується кожне вухо окремо. </w:t>
      </w:r>
      <w:r w:rsidRPr="00082AE6">
        <w:rPr>
          <w:sz w:val="28"/>
          <w:szCs w:val="28"/>
        </w:rPr>
        <w:t xml:space="preserve">Крім того, стан аналізатора можна визначити за допомогою камертонів і методом аудіометрії. Зниження слуху підвищує ризик травматизму, знижує </w:t>
      </w:r>
      <w:r w:rsidRPr="00082AE6">
        <w:rPr>
          <w:sz w:val="28"/>
          <w:szCs w:val="28"/>
          <w:lang w:val="uk-UA"/>
        </w:rPr>
        <w:t xml:space="preserve">працездатність людини загалом та функціональну </w:t>
      </w:r>
      <w:r w:rsidRPr="00082AE6">
        <w:rPr>
          <w:sz w:val="28"/>
          <w:szCs w:val="28"/>
        </w:rPr>
        <w:t>результативність</w:t>
      </w:r>
      <w:r w:rsidRPr="00082AE6">
        <w:rPr>
          <w:sz w:val="28"/>
          <w:szCs w:val="28"/>
          <w:lang w:val="uk-UA"/>
        </w:rPr>
        <w:t xml:space="preserve"> (наприклад, на виробництві)</w:t>
      </w:r>
      <w:r w:rsidRPr="00082AE6">
        <w:rPr>
          <w:sz w:val="28"/>
          <w:szCs w:val="28"/>
        </w:rPr>
        <w:t>.</w:t>
      </w:r>
    </w:p>
    <w:p w:rsidR="00DC6DC9" w:rsidRPr="00082AE6" w:rsidRDefault="00DC6DC9" w:rsidP="00DC6DC9">
      <w:pPr>
        <w:ind w:right="-143" w:firstLine="567"/>
        <w:jc w:val="both"/>
        <w:rPr>
          <w:sz w:val="28"/>
          <w:szCs w:val="28"/>
        </w:rPr>
      </w:pPr>
      <w:r w:rsidRPr="00082AE6">
        <w:rPr>
          <w:b/>
          <w:sz w:val="28"/>
          <w:szCs w:val="28"/>
        </w:rPr>
        <w:t>Шкірний</w:t>
      </w:r>
      <w:r w:rsidRPr="00082AE6">
        <w:rPr>
          <w:sz w:val="28"/>
          <w:szCs w:val="28"/>
        </w:rPr>
        <w:t xml:space="preserve"> </w:t>
      </w:r>
      <w:r w:rsidRPr="00082AE6">
        <w:rPr>
          <w:b/>
          <w:sz w:val="28"/>
          <w:szCs w:val="28"/>
        </w:rPr>
        <w:t>аналізатор</w:t>
      </w:r>
      <w:r w:rsidRPr="00082AE6">
        <w:rPr>
          <w:sz w:val="28"/>
          <w:szCs w:val="28"/>
        </w:rPr>
        <w:t xml:space="preserve"> досліджується шляхом визначення больової, температурної і тактильної чутливості на симетричних ділянках.</w:t>
      </w:r>
      <w:r w:rsidRPr="00082AE6">
        <w:rPr>
          <w:sz w:val="28"/>
          <w:szCs w:val="28"/>
          <w:lang w:val="uk-UA"/>
        </w:rPr>
        <w:t xml:space="preserve"> При оцінюванні результату н</w:t>
      </w:r>
      <w:r w:rsidRPr="00082AE6">
        <w:rPr>
          <w:sz w:val="28"/>
          <w:szCs w:val="28"/>
        </w:rPr>
        <w:t>ормальн</w:t>
      </w:r>
      <w:r w:rsidRPr="00082AE6">
        <w:rPr>
          <w:sz w:val="28"/>
          <w:szCs w:val="28"/>
          <w:lang w:val="uk-UA"/>
        </w:rPr>
        <w:t>ою</w:t>
      </w:r>
      <w:r w:rsidRPr="00082AE6">
        <w:rPr>
          <w:sz w:val="28"/>
          <w:szCs w:val="28"/>
        </w:rPr>
        <w:t xml:space="preserve"> вважається </w:t>
      </w:r>
      <w:r w:rsidRPr="00082AE6">
        <w:rPr>
          <w:sz w:val="28"/>
          <w:szCs w:val="28"/>
          <w:lang w:val="uk-UA"/>
        </w:rPr>
        <w:t>реакція симетрична, однакової сили на обох кінцівках, ділянках тулуба.</w:t>
      </w:r>
    </w:p>
    <w:p w:rsidR="00DC6DC9" w:rsidRPr="00082AE6" w:rsidRDefault="00DC6DC9" w:rsidP="00DC6DC9">
      <w:pPr>
        <w:ind w:right="-143" w:firstLine="567"/>
        <w:jc w:val="both"/>
        <w:rPr>
          <w:sz w:val="28"/>
          <w:szCs w:val="28"/>
          <w:lang w:val="uk-UA"/>
        </w:rPr>
      </w:pPr>
      <w:r w:rsidRPr="00082AE6">
        <w:rPr>
          <w:b/>
          <w:sz w:val="28"/>
          <w:szCs w:val="28"/>
        </w:rPr>
        <w:t>Руховий аналізатор</w:t>
      </w:r>
      <w:r w:rsidRPr="00082AE6">
        <w:rPr>
          <w:sz w:val="28"/>
          <w:szCs w:val="28"/>
        </w:rPr>
        <w:t xml:space="preserve"> (м'язово-суглобова чутливість)</w:t>
      </w:r>
      <w:r w:rsidRPr="00082AE6">
        <w:rPr>
          <w:sz w:val="28"/>
          <w:szCs w:val="28"/>
          <w:lang w:val="uk-UA"/>
        </w:rPr>
        <w:t xml:space="preserve"> досліджується шляхом встановлення </w:t>
      </w:r>
      <w:r w:rsidRPr="00082AE6">
        <w:rPr>
          <w:sz w:val="28"/>
          <w:szCs w:val="28"/>
        </w:rPr>
        <w:t>мануальної асиметрії на величину функціональної лабільності нервово-м’язового апарату провідною і непровідною руки (теппінг-тест)</w:t>
      </w:r>
    </w:p>
    <w:p w:rsidR="00DC6DC9" w:rsidRPr="00082AE6" w:rsidRDefault="00DC6DC9" w:rsidP="00DC6DC9">
      <w:pPr>
        <w:ind w:right="-143" w:firstLine="567"/>
        <w:jc w:val="both"/>
        <w:rPr>
          <w:sz w:val="28"/>
          <w:szCs w:val="28"/>
        </w:rPr>
      </w:pPr>
      <w:r w:rsidRPr="00082AE6">
        <w:rPr>
          <w:sz w:val="28"/>
          <w:szCs w:val="28"/>
          <w:u w:val="single"/>
        </w:rPr>
        <w:t>Теппінг-тест.</w:t>
      </w:r>
      <w:r w:rsidRPr="00082AE6">
        <w:rPr>
          <w:sz w:val="28"/>
          <w:szCs w:val="28"/>
          <w:u w:val="single"/>
          <w:lang w:val="uk-UA"/>
        </w:rPr>
        <w:t xml:space="preserve"> </w:t>
      </w:r>
      <w:r w:rsidRPr="00082AE6">
        <w:rPr>
          <w:sz w:val="28"/>
          <w:szCs w:val="28"/>
          <w:lang w:val="uk-UA"/>
        </w:rPr>
        <w:t>Фіксації підлягають</w:t>
      </w:r>
      <w:r w:rsidRPr="00082AE6">
        <w:rPr>
          <w:sz w:val="28"/>
          <w:szCs w:val="28"/>
          <w:u w:val="single"/>
          <w:lang w:val="uk-UA"/>
        </w:rPr>
        <w:t>:</w:t>
      </w:r>
      <w:r w:rsidRPr="00082AE6">
        <w:rPr>
          <w:sz w:val="28"/>
          <w:szCs w:val="28"/>
        </w:rPr>
        <w:t xml:space="preserve"> - час рухових реакцій; - здатність до максимально швидкого початку руху; - здатність до максимально швидкого виконання поодинокого руху; - здатність виконувати рухи з максимальною частотою.</w:t>
      </w:r>
      <w:r w:rsidRPr="00082AE6">
        <w:t xml:space="preserve"> </w:t>
      </w:r>
      <w:r w:rsidRPr="00082AE6">
        <w:rPr>
          <w:sz w:val="28"/>
          <w:szCs w:val="28"/>
        </w:rPr>
        <w:t>Найбільший інтерес представляє вивчення максимального темпу рухів пальців кистей рук, оскільки з одного боку, ці рухи досить легко зареєструвати, а з іншого, саме рука є «знаряддям праці», в тому числі, інтелектуальної.</w:t>
      </w:r>
    </w:p>
    <w:p w:rsidR="00DC6DC9" w:rsidRPr="00082AE6" w:rsidRDefault="00DC6DC9" w:rsidP="00DC6DC9">
      <w:pPr>
        <w:ind w:right="-143" w:firstLine="567"/>
        <w:jc w:val="both"/>
        <w:rPr>
          <w:sz w:val="28"/>
          <w:szCs w:val="28"/>
          <w:lang w:val="uk-UA"/>
        </w:rPr>
      </w:pPr>
      <w:r w:rsidRPr="00082AE6">
        <w:rPr>
          <w:sz w:val="28"/>
          <w:szCs w:val="28"/>
        </w:rPr>
        <w:t>Беруть лист паперу, поділяють на 4 квадрати розміром 10</w:t>
      </w:r>
      <w:r w:rsidRPr="00082AE6">
        <w:rPr>
          <w:sz w:val="28"/>
          <w:szCs w:val="28"/>
          <w:lang w:val="uk-UA"/>
        </w:rPr>
        <w:t xml:space="preserve"> см</w:t>
      </w:r>
      <w:r w:rsidRPr="00082AE6">
        <w:rPr>
          <w:sz w:val="28"/>
          <w:szCs w:val="28"/>
        </w:rPr>
        <w:t xml:space="preserve"> </w:t>
      </w:r>
      <w:r w:rsidRPr="00082AE6">
        <w:rPr>
          <w:sz w:val="28"/>
          <w:szCs w:val="28"/>
          <w:lang w:val="uk-UA"/>
        </w:rPr>
        <w:t>х 10</w:t>
      </w:r>
      <w:r w:rsidRPr="00082AE6">
        <w:rPr>
          <w:sz w:val="28"/>
          <w:szCs w:val="28"/>
        </w:rPr>
        <w:t xml:space="preserve"> см, квадрати нумерують. У кожному з них рухом кисті робиться максимальна кількість крапок за 10 сек. Підраховують крапки шляхом закреслювання Оцінка результату: оптимальна кількість крапок у першому квадраті складає 70. </w:t>
      </w:r>
      <w:r w:rsidRPr="00082AE6">
        <w:rPr>
          <w:sz w:val="28"/>
          <w:szCs w:val="28"/>
          <w:lang w:val="uk-UA"/>
        </w:rPr>
        <w:t>При підрахунку у кожному</w:t>
      </w:r>
      <w:r w:rsidRPr="00082AE6">
        <w:rPr>
          <w:sz w:val="28"/>
          <w:szCs w:val="28"/>
        </w:rPr>
        <w:t xml:space="preserve"> наступн</w:t>
      </w:r>
      <w:r w:rsidRPr="00082AE6">
        <w:rPr>
          <w:sz w:val="28"/>
          <w:szCs w:val="28"/>
          <w:lang w:val="uk-UA"/>
        </w:rPr>
        <w:t>ому квадраті</w:t>
      </w:r>
      <w:r w:rsidRPr="00082AE6">
        <w:rPr>
          <w:sz w:val="28"/>
          <w:szCs w:val="28"/>
        </w:rPr>
        <w:t xml:space="preserve"> вон</w:t>
      </w:r>
      <w:r w:rsidRPr="00082AE6">
        <w:rPr>
          <w:sz w:val="28"/>
          <w:szCs w:val="28"/>
          <w:lang w:val="uk-UA"/>
        </w:rPr>
        <w:t>а</w:t>
      </w:r>
      <w:r w:rsidRPr="00082AE6">
        <w:rPr>
          <w:sz w:val="28"/>
          <w:szCs w:val="28"/>
        </w:rPr>
        <w:t xml:space="preserve"> зростає при гарному функціональному стані ЦНС і рухового аналізатора. При стомленні кількість крапок менше зазначеного і вони або зменшуються в динамі</w:t>
      </w:r>
      <w:r w:rsidRPr="00082AE6">
        <w:rPr>
          <w:sz w:val="28"/>
          <w:szCs w:val="28"/>
          <w:lang w:val="uk-UA"/>
        </w:rPr>
        <w:t>ці</w:t>
      </w:r>
      <w:r w:rsidRPr="00082AE6">
        <w:rPr>
          <w:sz w:val="28"/>
          <w:szCs w:val="28"/>
        </w:rPr>
        <w:t>, або то зростають, то зменшуються.</w:t>
      </w:r>
    </w:p>
    <w:p w:rsidR="00DC6DC9" w:rsidRPr="00082AE6" w:rsidRDefault="00DC6DC9" w:rsidP="00DC6DC9">
      <w:pPr>
        <w:ind w:right="-143" w:firstLine="567"/>
        <w:jc w:val="both"/>
        <w:rPr>
          <w:sz w:val="28"/>
          <w:szCs w:val="28"/>
          <w:lang w:val="uk-UA"/>
        </w:rPr>
      </w:pPr>
      <w:r w:rsidRPr="00082AE6">
        <w:rPr>
          <w:sz w:val="28"/>
          <w:szCs w:val="28"/>
        </w:rPr>
        <w:t xml:space="preserve">Завдання тесту - виявити </w:t>
      </w:r>
      <w:r w:rsidRPr="00082AE6">
        <w:rPr>
          <w:sz w:val="28"/>
          <w:szCs w:val="28"/>
          <w:lang w:val="uk-UA"/>
        </w:rPr>
        <w:t>по</w:t>
      </w:r>
      <w:r w:rsidRPr="00082AE6">
        <w:rPr>
          <w:sz w:val="28"/>
          <w:szCs w:val="28"/>
        </w:rPr>
        <w:t xml:space="preserve">рушення в </w:t>
      </w:r>
      <w:r w:rsidRPr="00082AE6">
        <w:rPr>
          <w:sz w:val="28"/>
          <w:szCs w:val="28"/>
          <w:lang w:val="uk-UA"/>
        </w:rPr>
        <w:t>ЦНС</w:t>
      </w:r>
      <w:r w:rsidRPr="00082AE6">
        <w:rPr>
          <w:sz w:val="28"/>
          <w:szCs w:val="28"/>
        </w:rPr>
        <w:t>, а не в м’язах. При роботі помірної і великої інтенсивності основні причини стомлення пов’язані з роботою вегетативної нервової системи, а при роботі максимальної інтенсивності (як в нашому тесті) - з розвитком позамежного гальмування в нервових центрах. Саме тому за допомогою теппінг-тесту визначається сила</w:t>
      </w:r>
      <w:r w:rsidRPr="00082AE6">
        <w:rPr>
          <w:sz w:val="28"/>
          <w:szCs w:val="28"/>
          <w:lang w:val="uk-UA"/>
        </w:rPr>
        <w:t>, функціональна активність</w:t>
      </w:r>
      <w:r w:rsidRPr="00082AE6">
        <w:rPr>
          <w:sz w:val="28"/>
          <w:szCs w:val="28"/>
        </w:rPr>
        <w:t xml:space="preserve"> </w:t>
      </w:r>
      <w:r w:rsidRPr="00082AE6">
        <w:rPr>
          <w:sz w:val="28"/>
          <w:szCs w:val="28"/>
          <w:lang w:val="uk-UA"/>
        </w:rPr>
        <w:t>НС</w:t>
      </w:r>
      <w:r w:rsidRPr="00082AE6">
        <w:rPr>
          <w:sz w:val="28"/>
          <w:szCs w:val="28"/>
        </w:rPr>
        <w:t xml:space="preserve"> і обов’язковою умовою виконання тесту є робота в максимальному темпі. Якщо ця умова не виконується, діагностика буде не</w:t>
      </w:r>
      <w:r w:rsidRPr="00082AE6">
        <w:rPr>
          <w:sz w:val="28"/>
          <w:szCs w:val="28"/>
          <w:lang w:val="uk-UA"/>
        </w:rPr>
        <w:t>вірною</w:t>
      </w:r>
      <w:r w:rsidRPr="00082AE6">
        <w:rPr>
          <w:sz w:val="28"/>
          <w:szCs w:val="28"/>
        </w:rPr>
        <w:t>.</w:t>
      </w:r>
      <w:r w:rsidRPr="00082AE6">
        <w:rPr>
          <w:sz w:val="28"/>
          <w:szCs w:val="28"/>
          <w:lang w:val="uk-UA"/>
        </w:rPr>
        <w:t xml:space="preserve"> </w:t>
      </w:r>
    </w:p>
    <w:p w:rsidR="00DC6DC9" w:rsidRPr="00082AE6" w:rsidRDefault="00DC6DC9" w:rsidP="00DC6DC9">
      <w:pPr>
        <w:ind w:right="-143" w:firstLine="567"/>
        <w:jc w:val="both"/>
        <w:rPr>
          <w:sz w:val="28"/>
          <w:szCs w:val="28"/>
          <w:lang w:val="uk-UA"/>
        </w:rPr>
      </w:pPr>
      <w:r w:rsidRPr="00082AE6">
        <w:rPr>
          <w:sz w:val="28"/>
          <w:szCs w:val="28"/>
        </w:rPr>
        <w:t xml:space="preserve">Максимальна частота рухів залежить від віку, статі та рівня тренованості. </w:t>
      </w:r>
      <w:r w:rsidRPr="00082AE6">
        <w:rPr>
          <w:sz w:val="28"/>
          <w:szCs w:val="28"/>
          <w:lang w:val="uk-UA"/>
        </w:rPr>
        <w:t>З</w:t>
      </w:r>
      <w:r w:rsidRPr="00082AE6">
        <w:rPr>
          <w:sz w:val="28"/>
          <w:szCs w:val="28"/>
        </w:rPr>
        <w:t xml:space="preserve"> віком максимальна частота елементарних рухів прогресивно збільшується у осіб обох статей, однак ці зміни нерівномірні і носять індивідуальний характер. </w:t>
      </w:r>
      <w:r w:rsidRPr="00082AE6">
        <w:rPr>
          <w:sz w:val="28"/>
          <w:szCs w:val="28"/>
        </w:rPr>
        <w:lastRenderedPageBreak/>
        <w:t>Особливе місце займають особи з сильною нервовою системою</w:t>
      </w:r>
      <w:r w:rsidRPr="00082AE6">
        <w:rPr>
          <w:sz w:val="28"/>
          <w:szCs w:val="28"/>
          <w:lang w:val="uk-UA"/>
        </w:rPr>
        <w:t xml:space="preserve"> (є «запас» мобілізаційних можливостей: починаючи працювати майже в такому ж темпі, як і особи з середньою силою НС, особи з сильною нервовою системою за рахунок вольового зусилля можуть збільшити темп, тоді як інші цього зробити не можуть). Збільшення темпу рухів у осіб з сильною НС при виконанні теппінг-тесту пояснюється здатністю їх нервових центрів до сумації збудження, а також підвищувати лабільність на тлі вольової мобілізації. </w:t>
      </w:r>
    </w:p>
    <w:p w:rsidR="00DC6DC9" w:rsidRDefault="00DC6DC9" w:rsidP="00DC6DC9">
      <w:pPr>
        <w:ind w:right="-143" w:firstLine="567"/>
        <w:jc w:val="both"/>
        <w:rPr>
          <w:sz w:val="28"/>
          <w:szCs w:val="28"/>
          <w:lang w:val="uk-UA"/>
        </w:rPr>
      </w:pPr>
      <w:r w:rsidRPr="00082AE6">
        <w:rPr>
          <w:sz w:val="28"/>
          <w:szCs w:val="28"/>
          <w:lang w:val="uk-UA"/>
        </w:rPr>
        <w:t>Результати дослідження теппінг-тесту. З</w:t>
      </w:r>
      <w:r w:rsidRPr="00082AE6">
        <w:rPr>
          <w:sz w:val="28"/>
          <w:szCs w:val="28"/>
        </w:rPr>
        <w:t xml:space="preserve">а типами кривих працездатності розрізняють: </w:t>
      </w:r>
    </w:p>
    <w:p w:rsidR="00DC6DC9" w:rsidRDefault="00DC6DC9" w:rsidP="00DC6DC9">
      <w:pPr>
        <w:ind w:right="-143" w:firstLine="567"/>
        <w:jc w:val="both"/>
        <w:rPr>
          <w:sz w:val="28"/>
          <w:szCs w:val="28"/>
          <w:lang w:val="uk-UA"/>
        </w:rPr>
      </w:pPr>
      <w:r w:rsidRPr="00082AE6">
        <w:rPr>
          <w:sz w:val="28"/>
          <w:szCs w:val="28"/>
        </w:rPr>
        <w:t>1. Опуклий тип - максимальний темп рухів відмічається у перші 15 - 20 сек</w:t>
      </w:r>
      <w:r w:rsidRPr="00082AE6">
        <w:rPr>
          <w:sz w:val="28"/>
          <w:szCs w:val="28"/>
          <w:lang w:val="uk-UA"/>
        </w:rPr>
        <w:t>.</w:t>
      </w:r>
      <w:r w:rsidRPr="00082AE6">
        <w:rPr>
          <w:sz w:val="28"/>
          <w:szCs w:val="28"/>
        </w:rPr>
        <w:t>, а потім до 25 - 30 сек</w:t>
      </w:r>
      <w:r w:rsidRPr="00082AE6">
        <w:rPr>
          <w:sz w:val="28"/>
          <w:szCs w:val="28"/>
          <w:lang w:val="uk-UA"/>
        </w:rPr>
        <w:t>.</w:t>
      </w:r>
      <w:r w:rsidRPr="00082AE6">
        <w:rPr>
          <w:sz w:val="28"/>
          <w:szCs w:val="28"/>
        </w:rPr>
        <w:t xml:space="preserve"> може знизитися нижче початкового рівня; такий тип кривої свідчить про наявність у досліджуваного сильної </w:t>
      </w:r>
      <w:r w:rsidRPr="00082AE6">
        <w:rPr>
          <w:sz w:val="28"/>
          <w:szCs w:val="28"/>
          <w:lang w:val="uk-UA"/>
        </w:rPr>
        <w:t>НС</w:t>
      </w:r>
      <w:r w:rsidRPr="00082AE6">
        <w:rPr>
          <w:sz w:val="28"/>
          <w:szCs w:val="28"/>
        </w:rPr>
        <w:t xml:space="preserve">; </w:t>
      </w:r>
    </w:p>
    <w:p w:rsidR="00DC6DC9" w:rsidRDefault="00DC6DC9" w:rsidP="00DC6DC9">
      <w:pPr>
        <w:ind w:right="-143" w:firstLine="567"/>
        <w:jc w:val="both"/>
        <w:rPr>
          <w:sz w:val="28"/>
          <w:szCs w:val="28"/>
          <w:lang w:val="uk-UA"/>
        </w:rPr>
      </w:pPr>
      <w:r w:rsidRPr="00082AE6">
        <w:rPr>
          <w:sz w:val="28"/>
          <w:szCs w:val="28"/>
        </w:rPr>
        <w:t xml:space="preserve">2. Рівний тип - темп утримується приблизно на одному рівні протягом всього часу роботи; цей тип кривої свідчить про середню силу </w:t>
      </w:r>
      <w:r w:rsidRPr="00082AE6">
        <w:rPr>
          <w:sz w:val="28"/>
          <w:szCs w:val="28"/>
          <w:lang w:val="uk-UA"/>
        </w:rPr>
        <w:t>НС</w:t>
      </w:r>
      <w:r w:rsidRPr="00082AE6">
        <w:rPr>
          <w:sz w:val="28"/>
          <w:szCs w:val="28"/>
        </w:rPr>
        <w:t xml:space="preserve"> досліджуваного. </w:t>
      </w:r>
    </w:p>
    <w:p w:rsidR="00DC6DC9" w:rsidRDefault="00DC6DC9" w:rsidP="00DC6DC9">
      <w:pPr>
        <w:ind w:right="-143" w:firstLine="567"/>
        <w:jc w:val="both"/>
        <w:rPr>
          <w:sz w:val="28"/>
          <w:szCs w:val="28"/>
          <w:lang w:val="uk-UA"/>
        </w:rPr>
      </w:pPr>
      <w:r w:rsidRPr="00082AE6">
        <w:rPr>
          <w:sz w:val="28"/>
          <w:szCs w:val="28"/>
        </w:rPr>
        <w:t xml:space="preserve">3. Низхідний тип - максимальний темп знижується вже з другого секундного відрізку і залишається на зниженому рівні протягом усієї роботи. Цей тип свідчить про слабкість </w:t>
      </w:r>
      <w:r w:rsidRPr="00082AE6">
        <w:rPr>
          <w:sz w:val="28"/>
          <w:szCs w:val="28"/>
          <w:lang w:val="uk-UA"/>
        </w:rPr>
        <w:t>НС</w:t>
      </w:r>
      <w:r w:rsidRPr="00082AE6">
        <w:rPr>
          <w:sz w:val="28"/>
          <w:szCs w:val="28"/>
        </w:rPr>
        <w:t xml:space="preserve"> досліджуваного. </w:t>
      </w:r>
    </w:p>
    <w:p w:rsidR="00DC6DC9" w:rsidRDefault="00DC6DC9" w:rsidP="00DC6DC9">
      <w:pPr>
        <w:ind w:right="-143" w:firstLine="567"/>
        <w:jc w:val="both"/>
        <w:rPr>
          <w:sz w:val="28"/>
          <w:szCs w:val="28"/>
          <w:lang w:val="uk-UA"/>
        </w:rPr>
      </w:pPr>
      <w:r w:rsidRPr="00082AE6">
        <w:rPr>
          <w:sz w:val="28"/>
          <w:szCs w:val="28"/>
        </w:rPr>
        <w:t xml:space="preserve">4. Проміжний тип (між рівним і низхідним); темп роботи знижується після перших 10 - 15 сек. Цей темп розцінюється як проміжний між середньою і слабкою силою </w:t>
      </w:r>
      <w:r w:rsidRPr="00082AE6">
        <w:rPr>
          <w:sz w:val="28"/>
          <w:szCs w:val="28"/>
          <w:lang w:val="uk-UA"/>
        </w:rPr>
        <w:t>НС</w:t>
      </w:r>
      <w:r w:rsidRPr="00082AE6">
        <w:rPr>
          <w:sz w:val="28"/>
          <w:szCs w:val="28"/>
        </w:rPr>
        <w:t xml:space="preserve"> - середньо - слабка система. </w:t>
      </w:r>
    </w:p>
    <w:p w:rsidR="00DC6DC9" w:rsidRPr="00082AE6" w:rsidRDefault="00DC6DC9" w:rsidP="00DC6DC9">
      <w:pPr>
        <w:ind w:right="-143" w:firstLine="567"/>
        <w:jc w:val="both"/>
        <w:rPr>
          <w:sz w:val="28"/>
          <w:szCs w:val="28"/>
          <w:lang w:val="uk-UA"/>
        </w:rPr>
      </w:pPr>
      <w:r w:rsidRPr="00082AE6">
        <w:rPr>
          <w:sz w:val="28"/>
          <w:szCs w:val="28"/>
        </w:rPr>
        <w:t xml:space="preserve">5. Увігнутий тип - початкове зниження темпу змінюється короткочасним його зростанням до початкового рівня. Внаслідок здатності до короткочасної мобілізації такі досліджувані відносяться також до групи осіб із середньо - слабкою </w:t>
      </w:r>
      <w:r w:rsidRPr="00082AE6">
        <w:rPr>
          <w:sz w:val="28"/>
          <w:szCs w:val="28"/>
          <w:lang w:val="uk-UA"/>
        </w:rPr>
        <w:t>НС</w:t>
      </w:r>
      <w:r w:rsidRPr="00082AE6">
        <w:rPr>
          <w:sz w:val="28"/>
          <w:szCs w:val="28"/>
        </w:rPr>
        <w:t xml:space="preserve">. </w:t>
      </w:r>
    </w:p>
    <w:p w:rsidR="00DC6DC9" w:rsidRPr="00082AE6" w:rsidRDefault="00DC6DC9" w:rsidP="00DC6DC9">
      <w:pPr>
        <w:ind w:right="-143" w:firstLine="567"/>
        <w:jc w:val="both"/>
        <w:rPr>
          <w:sz w:val="28"/>
          <w:szCs w:val="28"/>
          <w:lang w:val="uk-UA"/>
        </w:rPr>
      </w:pPr>
      <w:r w:rsidRPr="00082AE6">
        <w:rPr>
          <w:sz w:val="28"/>
          <w:szCs w:val="28"/>
          <w:lang w:val="uk-UA"/>
        </w:rPr>
        <w:t xml:space="preserve">Вимір </w:t>
      </w:r>
      <w:r w:rsidRPr="00082AE6">
        <w:rPr>
          <w:sz w:val="28"/>
          <w:szCs w:val="28"/>
          <w:u w:val="single"/>
          <w:lang w:val="uk-UA"/>
        </w:rPr>
        <w:t>часу простої рухової реакції.</w:t>
      </w:r>
      <w:r w:rsidRPr="00082AE6">
        <w:rPr>
          <w:sz w:val="28"/>
          <w:szCs w:val="28"/>
          <w:lang w:val="uk-UA"/>
        </w:rPr>
        <w:t xml:space="preserve"> </w:t>
      </w:r>
      <w:r w:rsidRPr="00082AE6">
        <w:rPr>
          <w:sz w:val="28"/>
          <w:szCs w:val="28"/>
        </w:rPr>
        <w:t xml:space="preserve">Цей показник характеризує стан ЦНС, важливий при розвитку рухової якості швидкості. Виражається в часі від подачі сигналу (світло, звук, мова) до відповідного руху випробуваного. Сигнал сприймається в корі головного мозку, аналізується, формується рухова відповідь. З віком час зменшується навіть без спеціальної підготовки (до 15 років), з 35 років - збільшується. </w:t>
      </w:r>
    </w:p>
    <w:p w:rsidR="00DC6DC9" w:rsidRPr="00082AE6" w:rsidRDefault="00DC6DC9" w:rsidP="00DC6DC9">
      <w:pPr>
        <w:ind w:right="-143" w:firstLine="567"/>
        <w:jc w:val="both"/>
        <w:rPr>
          <w:sz w:val="28"/>
          <w:szCs w:val="28"/>
        </w:rPr>
      </w:pPr>
      <w:r w:rsidRPr="00082AE6">
        <w:rPr>
          <w:sz w:val="28"/>
          <w:szCs w:val="28"/>
        </w:rPr>
        <w:t>Для осіб, які не займаються фізкультурою і спортом воно складає 200...300 м</w:t>
      </w:r>
      <w:r w:rsidRPr="00082AE6">
        <w:rPr>
          <w:sz w:val="28"/>
          <w:szCs w:val="28"/>
          <w:lang w:val="uk-UA"/>
        </w:rPr>
        <w:t>ілі</w:t>
      </w:r>
      <w:r w:rsidRPr="00082AE6">
        <w:rPr>
          <w:sz w:val="28"/>
          <w:szCs w:val="28"/>
        </w:rPr>
        <w:t>с</w:t>
      </w:r>
      <w:r w:rsidRPr="00082AE6">
        <w:rPr>
          <w:sz w:val="28"/>
          <w:szCs w:val="28"/>
          <w:lang w:val="uk-UA"/>
        </w:rPr>
        <w:t>екунд</w:t>
      </w:r>
      <w:r w:rsidRPr="00082AE6">
        <w:rPr>
          <w:sz w:val="28"/>
          <w:szCs w:val="28"/>
        </w:rPr>
        <w:t>, у спортсменів - 100...200 м</w:t>
      </w:r>
      <w:r w:rsidRPr="00082AE6">
        <w:rPr>
          <w:sz w:val="28"/>
          <w:szCs w:val="28"/>
          <w:lang w:val="uk-UA"/>
        </w:rPr>
        <w:t>ілі</w:t>
      </w:r>
      <w:r w:rsidRPr="00082AE6">
        <w:rPr>
          <w:sz w:val="28"/>
          <w:szCs w:val="28"/>
        </w:rPr>
        <w:t>с</w:t>
      </w:r>
      <w:r w:rsidRPr="00082AE6">
        <w:rPr>
          <w:sz w:val="28"/>
          <w:szCs w:val="28"/>
          <w:lang w:val="uk-UA"/>
        </w:rPr>
        <w:t>екунд</w:t>
      </w:r>
      <w:r w:rsidRPr="00082AE6">
        <w:rPr>
          <w:sz w:val="28"/>
          <w:szCs w:val="28"/>
        </w:rPr>
        <w:t>. Методика: лінійка довжиною 30-50 см (або гімнастична палиця з поділками по 1 см) утримується вертикально експериментатором. Обстежуваний витяг</w:t>
      </w:r>
      <w:r w:rsidRPr="00082AE6">
        <w:rPr>
          <w:sz w:val="28"/>
          <w:szCs w:val="28"/>
          <w:lang w:val="uk-UA"/>
        </w:rPr>
        <w:t>у</w:t>
      </w:r>
      <w:r w:rsidRPr="00082AE6">
        <w:rPr>
          <w:sz w:val="28"/>
          <w:szCs w:val="28"/>
        </w:rPr>
        <w:t>є вперед руку. Нижній кінець лінійки з нульовою поділкою знаходиться між великим і вказівним пальцями обстежуваного. Палиця відпускається, обстежуваний повинен її підхопити якомога раніше. Враховується відстань на лінійці по верхньому краю кисті</w:t>
      </w:r>
      <w:r w:rsidRPr="00082AE6">
        <w:rPr>
          <w:sz w:val="28"/>
          <w:szCs w:val="28"/>
          <w:lang w:val="uk-UA"/>
        </w:rPr>
        <w:t>,</w:t>
      </w:r>
      <w:r w:rsidRPr="00082AE6">
        <w:rPr>
          <w:sz w:val="28"/>
          <w:szCs w:val="28"/>
        </w:rPr>
        <w:t xml:space="preserve"> в сантиметрах. Виконується 3-5 проб, </w:t>
      </w:r>
      <w:r w:rsidRPr="00082AE6">
        <w:rPr>
          <w:sz w:val="28"/>
          <w:szCs w:val="28"/>
          <w:lang w:val="uk-UA"/>
        </w:rPr>
        <w:t>визначається</w:t>
      </w:r>
      <w:r w:rsidRPr="00082AE6">
        <w:rPr>
          <w:sz w:val="28"/>
          <w:szCs w:val="28"/>
        </w:rPr>
        <w:t xml:space="preserve"> середн</w:t>
      </w:r>
      <w:r w:rsidRPr="00082AE6">
        <w:rPr>
          <w:sz w:val="28"/>
          <w:szCs w:val="28"/>
          <w:lang w:val="uk-UA"/>
        </w:rPr>
        <w:t>я</w:t>
      </w:r>
      <w:r w:rsidRPr="00082AE6">
        <w:rPr>
          <w:sz w:val="28"/>
          <w:szCs w:val="28"/>
        </w:rPr>
        <w:t xml:space="preserve"> величин</w:t>
      </w:r>
      <w:r w:rsidRPr="00082AE6">
        <w:rPr>
          <w:sz w:val="28"/>
          <w:szCs w:val="28"/>
          <w:lang w:val="uk-UA"/>
        </w:rPr>
        <w:t>а</w:t>
      </w:r>
      <w:r w:rsidRPr="00082AE6">
        <w:rPr>
          <w:sz w:val="28"/>
          <w:szCs w:val="28"/>
        </w:rPr>
        <w:t>. Переклад в одиниці часу проводять по спеціальній таблиці.</w:t>
      </w:r>
    </w:p>
    <w:p w:rsidR="00DC6DC9" w:rsidRPr="00082AE6" w:rsidRDefault="00DC6DC9" w:rsidP="00DC6DC9">
      <w:pPr>
        <w:ind w:right="-143" w:firstLine="567"/>
        <w:jc w:val="both"/>
        <w:rPr>
          <w:sz w:val="28"/>
          <w:szCs w:val="28"/>
        </w:rPr>
      </w:pPr>
      <w:r w:rsidRPr="00082AE6">
        <w:rPr>
          <w:sz w:val="28"/>
          <w:szCs w:val="28"/>
          <w:u w:val="single"/>
        </w:rPr>
        <w:t>Дослідження реакції на об</w:t>
      </w:r>
      <w:r w:rsidRPr="00082AE6">
        <w:rPr>
          <w:sz w:val="28"/>
          <w:szCs w:val="28"/>
          <w:lang w:val="uk-UA"/>
        </w:rPr>
        <w:t>’</w:t>
      </w:r>
      <w:r w:rsidRPr="00082AE6">
        <w:rPr>
          <w:sz w:val="28"/>
          <w:szCs w:val="28"/>
          <w:u w:val="single"/>
        </w:rPr>
        <w:t>єкт</w:t>
      </w:r>
      <w:r w:rsidRPr="00082AE6">
        <w:rPr>
          <w:sz w:val="28"/>
          <w:szCs w:val="28"/>
        </w:rPr>
        <w:t xml:space="preserve">, що рухається. Показник важливий для багатьох видів спортивної діяльності (спортивні ігри, єдиноборства). Для виконання проби потрібна лінійка довжиною 50-60 </w:t>
      </w:r>
      <w:r w:rsidRPr="00082AE6">
        <w:rPr>
          <w:sz w:val="28"/>
          <w:szCs w:val="28"/>
          <w:lang w:val="uk-UA"/>
        </w:rPr>
        <w:t xml:space="preserve">см </w:t>
      </w:r>
      <w:r w:rsidRPr="00082AE6">
        <w:rPr>
          <w:sz w:val="28"/>
          <w:szCs w:val="28"/>
        </w:rPr>
        <w:t xml:space="preserve"> з відміткою посередині. Експериментатор тримає лінійку за верхній край, а обстежуваний витягає руку вперед, розташовуючи кисть </w:t>
      </w:r>
      <w:r w:rsidRPr="002650C7">
        <w:rPr>
          <w:sz w:val="28"/>
          <w:szCs w:val="28"/>
        </w:rPr>
        <w:t>(ребром долоні вни)</w:t>
      </w:r>
      <w:r w:rsidRPr="00082AE6">
        <w:rPr>
          <w:sz w:val="28"/>
          <w:szCs w:val="28"/>
        </w:rPr>
        <w:t xml:space="preserve">біля нижнього краю лінійки. </w:t>
      </w:r>
      <w:r w:rsidRPr="00082AE6">
        <w:rPr>
          <w:sz w:val="28"/>
          <w:szCs w:val="28"/>
        </w:rPr>
        <w:lastRenderedPageBreak/>
        <w:t>При падінні лінійки її треба схопити на рівні відмітки. Виміряються відхилення в см (у будь-яку сторону) 3-5 разів, обчислюють середнє значення. Звичайне відхилення складає 13 см для юнаків 19-20 років, а для дівчат - 15 см.</w:t>
      </w:r>
    </w:p>
    <w:p w:rsidR="00DC6DC9" w:rsidRPr="00082AE6" w:rsidRDefault="00DC6DC9" w:rsidP="00DC6DC9">
      <w:pPr>
        <w:ind w:right="-143" w:firstLine="567"/>
        <w:jc w:val="both"/>
        <w:rPr>
          <w:sz w:val="28"/>
          <w:szCs w:val="28"/>
          <w:lang w:val="uk-UA"/>
        </w:rPr>
      </w:pPr>
      <w:r w:rsidRPr="00082AE6">
        <w:rPr>
          <w:b/>
          <w:sz w:val="28"/>
          <w:szCs w:val="28"/>
          <w:lang w:val="uk-UA"/>
        </w:rPr>
        <w:t>Визначення моторної асиметрії людини</w:t>
      </w:r>
      <w:r w:rsidRPr="00082AE6">
        <w:rPr>
          <w:sz w:val="28"/>
          <w:szCs w:val="28"/>
          <w:lang w:val="uk-UA"/>
        </w:rPr>
        <w:t>. Під моторною асиметрією розуміють сукупність ознак першості функцій рук, ніг, м’язів правої або лівої половини тулуба особи, що позначається на формуванні загальної рухової поведінки людини. «Правші» складають приблизно 75 % суспільства, «лівші» - 5... 10%; 15...20 % - «обидворукі» (амбідекстри). Ведуча частина тіла більш сильна, більш ефективна за точністю, виконує більш швидкі рухи.</w:t>
      </w:r>
    </w:p>
    <w:p w:rsidR="00DC6DC9" w:rsidRPr="00082AE6" w:rsidRDefault="00DC6DC9" w:rsidP="00DC6DC9">
      <w:pPr>
        <w:ind w:right="-143" w:firstLine="567"/>
        <w:jc w:val="both"/>
        <w:rPr>
          <w:sz w:val="28"/>
          <w:szCs w:val="28"/>
        </w:rPr>
      </w:pPr>
      <w:r w:rsidRPr="00082AE6">
        <w:rPr>
          <w:sz w:val="28"/>
          <w:szCs w:val="28"/>
          <w:lang w:val="uk-UA"/>
        </w:rPr>
        <w:t>а</w:t>
      </w:r>
      <w:r w:rsidRPr="00082AE6">
        <w:rPr>
          <w:sz w:val="28"/>
          <w:szCs w:val="28"/>
        </w:rPr>
        <w:t xml:space="preserve">) </w:t>
      </w:r>
      <w:r w:rsidRPr="00082AE6">
        <w:rPr>
          <w:sz w:val="28"/>
          <w:szCs w:val="28"/>
          <w:lang w:val="uk-UA"/>
        </w:rPr>
        <w:t>т</w:t>
      </w:r>
      <w:r w:rsidRPr="00082AE6">
        <w:rPr>
          <w:sz w:val="28"/>
          <w:szCs w:val="28"/>
        </w:rPr>
        <w:t xml:space="preserve">ести для визначення </w:t>
      </w:r>
      <w:r w:rsidRPr="00082AE6">
        <w:rPr>
          <w:sz w:val="28"/>
          <w:szCs w:val="28"/>
          <w:u w:val="single"/>
        </w:rPr>
        <w:t>ведучої руки</w:t>
      </w:r>
      <w:r w:rsidRPr="00082AE6">
        <w:rPr>
          <w:sz w:val="28"/>
          <w:szCs w:val="28"/>
        </w:rPr>
        <w:t xml:space="preserve"> (виконуються по команді):</w:t>
      </w:r>
    </w:p>
    <w:p w:rsidR="00DC6DC9" w:rsidRPr="00082AE6" w:rsidRDefault="00DC6DC9" w:rsidP="00DC6DC9">
      <w:pPr>
        <w:ind w:right="-143" w:firstLine="567"/>
        <w:jc w:val="both"/>
        <w:rPr>
          <w:sz w:val="28"/>
          <w:szCs w:val="28"/>
        </w:rPr>
      </w:pPr>
      <w:r w:rsidRPr="00082AE6">
        <w:rPr>
          <w:sz w:val="28"/>
          <w:szCs w:val="28"/>
          <w:lang w:val="uk-UA"/>
        </w:rPr>
        <w:t xml:space="preserve">- </w:t>
      </w:r>
      <w:r w:rsidRPr="00082AE6">
        <w:rPr>
          <w:sz w:val="28"/>
          <w:szCs w:val="28"/>
        </w:rPr>
        <w:t>зчеплення пальців. Зверху розташовується великий палець ведучої руки;</w:t>
      </w:r>
    </w:p>
    <w:p w:rsidR="00DC6DC9" w:rsidRPr="00082AE6" w:rsidRDefault="00DC6DC9" w:rsidP="00DC6DC9">
      <w:pPr>
        <w:ind w:right="-143" w:firstLine="567"/>
        <w:jc w:val="both"/>
        <w:rPr>
          <w:sz w:val="28"/>
          <w:szCs w:val="28"/>
        </w:rPr>
      </w:pPr>
      <w:r w:rsidRPr="00082AE6">
        <w:rPr>
          <w:sz w:val="28"/>
          <w:szCs w:val="28"/>
          <w:lang w:val="uk-UA"/>
        </w:rPr>
        <w:t xml:space="preserve">- </w:t>
      </w:r>
      <w:r w:rsidRPr="00082AE6">
        <w:rPr>
          <w:sz w:val="28"/>
          <w:szCs w:val="28"/>
        </w:rPr>
        <w:t>"поза Наполеона". Схрещування рук на груди. Зверху ведуча;</w:t>
      </w:r>
    </w:p>
    <w:p w:rsidR="00DC6DC9" w:rsidRPr="00082AE6" w:rsidRDefault="00DC6DC9" w:rsidP="00DC6DC9">
      <w:pPr>
        <w:ind w:right="-143" w:firstLine="567"/>
        <w:jc w:val="both"/>
        <w:rPr>
          <w:sz w:val="28"/>
          <w:szCs w:val="28"/>
        </w:rPr>
      </w:pPr>
      <w:r w:rsidRPr="00082AE6">
        <w:rPr>
          <w:sz w:val="28"/>
          <w:szCs w:val="28"/>
          <w:lang w:val="uk-UA"/>
        </w:rPr>
        <w:t xml:space="preserve">- </w:t>
      </w:r>
      <w:r w:rsidRPr="00082AE6">
        <w:rPr>
          <w:sz w:val="28"/>
          <w:szCs w:val="28"/>
        </w:rPr>
        <w:t xml:space="preserve"> аплодування. Більш активна ведуча рука;</w:t>
      </w:r>
    </w:p>
    <w:p w:rsidR="00DC6DC9" w:rsidRPr="00082AE6" w:rsidRDefault="00DC6DC9" w:rsidP="00DC6DC9">
      <w:pPr>
        <w:ind w:right="-143" w:firstLine="567"/>
        <w:jc w:val="both"/>
        <w:rPr>
          <w:sz w:val="28"/>
          <w:szCs w:val="28"/>
        </w:rPr>
      </w:pPr>
      <w:r w:rsidRPr="00082AE6">
        <w:rPr>
          <w:sz w:val="28"/>
          <w:szCs w:val="28"/>
          <w:lang w:val="uk-UA"/>
        </w:rPr>
        <w:t>-</w:t>
      </w:r>
      <w:r w:rsidRPr="00082AE6">
        <w:rPr>
          <w:sz w:val="28"/>
          <w:szCs w:val="28"/>
        </w:rPr>
        <w:t xml:space="preserve"> кистьова динамометрія. Сильніша ведуча рука;</w:t>
      </w:r>
    </w:p>
    <w:p w:rsidR="00DC6DC9" w:rsidRPr="00082AE6" w:rsidRDefault="00DC6DC9" w:rsidP="00DC6DC9">
      <w:pPr>
        <w:ind w:right="-143" w:firstLine="567"/>
        <w:jc w:val="both"/>
        <w:rPr>
          <w:sz w:val="28"/>
          <w:szCs w:val="28"/>
          <w:lang w:val="uk-UA"/>
        </w:rPr>
      </w:pPr>
      <w:r w:rsidRPr="00082AE6">
        <w:rPr>
          <w:sz w:val="28"/>
          <w:szCs w:val="28"/>
          <w:lang w:val="uk-UA"/>
        </w:rPr>
        <w:t xml:space="preserve">- </w:t>
      </w:r>
      <w:r w:rsidRPr="00082AE6">
        <w:rPr>
          <w:sz w:val="28"/>
          <w:szCs w:val="28"/>
        </w:rPr>
        <w:t>тест на точність. У середині паперового листа поставити крапку. Закрити о</w:t>
      </w:r>
      <w:r w:rsidRPr="00082AE6">
        <w:rPr>
          <w:sz w:val="28"/>
          <w:szCs w:val="28"/>
          <w:lang w:val="uk-UA"/>
        </w:rPr>
        <w:t>чі</w:t>
      </w:r>
      <w:r w:rsidRPr="00082AE6">
        <w:rPr>
          <w:sz w:val="28"/>
          <w:szCs w:val="28"/>
        </w:rPr>
        <w:t xml:space="preserve"> і ставити крапки одн</w:t>
      </w:r>
      <w:r w:rsidRPr="00082AE6">
        <w:rPr>
          <w:sz w:val="28"/>
          <w:szCs w:val="28"/>
          <w:lang w:val="uk-UA"/>
        </w:rPr>
        <w:t>ією</w:t>
      </w:r>
      <w:r w:rsidRPr="00082AE6">
        <w:rPr>
          <w:sz w:val="28"/>
          <w:szCs w:val="28"/>
        </w:rPr>
        <w:t xml:space="preserve"> рукою якнайближче до середини</w:t>
      </w:r>
      <w:r w:rsidRPr="00082AE6">
        <w:rPr>
          <w:sz w:val="28"/>
          <w:szCs w:val="28"/>
          <w:lang w:val="uk-UA"/>
        </w:rPr>
        <w:t xml:space="preserve"> (до місця розташування крапки)</w:t>
      </w:r>
      <w:r w:rsidRPr="00082AE6">
        <w:rPr>
          <w:sz w:val="28"/>
          <w:szCs w:val="28"/>
        </w:rPr>
        <w:t xml:space="preserve">. Ведуча рука ставить крапки ближче. Якщо результати тестів суперечливі, то моторної асиметрії рук нема. </w:t>
      </w:r>
    </w:p>
    <w:p w:rsidR="00DC6DC9" w:rsidRPr="00082AE6" w:rsidRDefault="00DC6DC9" w:rsidP="00DC6DC9">
      <w:pPr>
        <w:ind w:right="-143" w:firstLine="567"/>
        <w:jc w:val="both"/>
        <w:rPr>
          <w:sz w:val="28"/>
          <w:szCs w:val="28"/>
          <w:lang w:val="uk-UA"/>
        </w:rPr>
      </w:pPr>
      <w:r w:rsidRPr="00082AE6">
        <w:rPr>
          <w:sz w:val="28"/>
          <w:szCs w:val="28"/>
          <w:lang w:val="uk-UA"/>
        </w:rPr>
        <w:t>б).т</w:t>
      </w:r>
      <w:r w:rsidRPr="00082AE6">
        <w:rPr>
          <w:sz w:val="28"/>
          <w:szCs w:val="28"/>
        </w:rPr>
        <w:t xml:space="preserve">ести для визначення </w:t>
      </w:r>
      <w:r w:rsidRPr="00082AE6">
        <w:rPr>
          <w:sz w:val="28"/>
          <w:szCs w:val="28"/>
          <w:u w:val="single"/>
        </w:rPr>
        <w:t>ведучої ноги</w:t>
      </w:r>
      <w:r w:rsidRPr="00082AE6">
        <w:rPr>
          <w:sz w:val="28"/>
          <w:szCs w:val="28"/>
        </w:rPr>
        <w:t xml:space="preserve">. У більшості людей (а це </w:t>
      </w:r>
      <w:r w:rsidRPr="00082AE6">
        <w:rPr>
          <w:sz w:val="28"/>
          <w:szCs w:val="28"/>
          <w:lang w:val="uk-UA"/>
        </w:rPr>
        <w:t>«</w:t>
      </w:r>
      <w:r w:rsidRPr="00082AE6">
        <w:rPr>
          <w:sz w:val="28"/>
          <w:szCs w:val="28"/>
        </w:rPr>
        <w:t>правш</w:t>
      </w:r>
      <w:r w:rsidRPr="00082AE6">
        <w:rPr>
          <w:sz w:val="28"/>
          <w:szCs w:val="28"/>
          <w:lang w:val="uk-UA"/>
        </w:rPr>
        <w:t>і»</w:t>
      </w:r>
      <w:r w:rsidRPr="00082AE6">
        <w:rPr>
          <w:sz w:val="28"/>
          <w:szCs w:val="28"/>
        </w:rPr>
        <w:t xml:space="preserve"> в 70 %) ведучою ногою є ліва (так називана перехресна асиметрія), у 20 % населення ведучими є однойменні рука і нога (праві). Для визначення ведучої ноги прийняті тести: опускання на одне коліно (частіше на ведуче); закладання ноги на ногу (ведуча зверху) у положенні сидячи; раптовий крок. Закрити очі, встати на носки, руки вперед. Позаду людину злегка підштовхують (не до падіння). Перший крок робиться ведучою ногою. Цей тест найбільш важливий, тому що відбиває уроджені властивості людини, а не набуті.</w:t>
      </w:r>
    </w:p>
    <w:p w:rsidR="00DC6DC9" w:rsidRPr="00082AE6" w:rsidRDefault="00DC6DC9" w:rsidP="00DC6DC9">
      <w:pPr>
        <w:ind w:right="-143" w:firstLine="567"/>
        <w:jc w:val="both"/>
        <w:rPr>
          <w:sz w:val="28"/>
          <w:szCs w:val="28"/>
          <w:lang w:val="uk-UA"/>
        </w:rPr>
      </w:pPr>
      <w:r w:rsidRPr="00082AE6">
        <w:rPr>
          <w:b/>
          <w:sz w:val="28"/>
          <w:szCs w:val="28"/>
          <w:u w:val="single"/>
          <w:lang w:val="uk-UA"/>
        </w:rPr>
        <w:t>Дослідження типу вищої нервової діяльності</w:t>
      </w:r>
      <w:r w:rsidRPr="00082AE6">
        <w:rPr>
          <w:sz w:val="28"/>
          <w:szCs w:val="28"/>
          <w:lang w:val="uk-UA"/>
        </w:rPr>
        <w:t xml:space="preserve"> (сукупність вроджених і набутих властивостей НС, що визначають характер взаємодії організму з навколишнім середовищем і знаходять своє відображення у всіх функціях організму). Включає встановлення типологічних властивостей НС: процесів збудження і гальмування, їх врівноваженість і рухливість. Сила нервових процесів (працездатність коркових клітин) визначається тривалістю нервового напруження (виражається в процесах збудження і гальмування). Рухливість нервових процесів забезпечується здатністю нервових клітин в різних умовах існування швидко переходити зі стану збудження в гальмівне або навпаки.</w:t>
      </w:r>
    </w:p>
    <w:p w:rsidR="00DC6DC9" w:rsidRPr="00082AE6" w:rsidRDefault="00DC6DC9" w:rsidP="00DC6DC9">
      <w:pPr>
        <w:ind w:right="-143" w:firstLine="567"/>
        <w:jc w:val="both"/>
        <w:rPr>
          <w:sz w:val="28"/>
          <w:szCs w:val="28"/>
          <w:lang w:val="uk-UA"/>
        </w:rPr>
      </w:pPr>
      <w:r w:rsidRPr="00082AE6">
        <w:rPr>
          <w:sz w:val="28"/>
          <w:szCs w:val="28"/>
          <w:lang w:val="uk-UA"/>
        </w:rPr>
        <w:t xml:space="preserve"> Різні комбінації основних властивостей НС дозволили виділити чотири типи вищої нервової діяльності (ВНД), що відрізняються за адаптивними здібностями і стійкістю до різноманітних факторів життєдіяльності людини. Тип ВНД є фізіологічною основою темпераменту</w:t>
      </w:r>
    </w:p>
    <w:p w:rsidR="00DC6DC9" w:rsidRPr="00082AE6" w:rsidRDefault="00DC6DC9" w:rsidP="00DC6DC9">
      <w:pPr>
        <w:ind w:right="-143" w:firstLine="567"/>
        <w:jc w:val="both"/>
        <w:rPr>
          <w:sz w:val="28"/>
          <w:szCs w:val="28"/>
          <w:lang w:val="uk-UA"/>
        </w:rPr>
      </w:pPr>
      <w:r w:rsidRPr="00082AE6">
        <w:rPr>
          <w:sz w:val="28"/>
          <w:szCs w:val="28"/>
          <w:lang w:val="uk-UA"/>
        </w:rPr>
        <w:t>Згідно з ученням Гіппократа, людей розрізняють і за типом темпераменту: сангвінік (від лат. õã</w:t>
      </w:r>
      <w:r w:rsidRPr="00082AE6">
        <w:rPr>
          <w:sz w:val="28"/>
          <w:szCs w:val="28"/>
        </w:rPr>
        <w:t>p</w:t>
      </w:r>
      <w:r w:rsidRPr="00082AE6">
        <w:rPr>
          <w:sz w:val="28"/>
          <w:szCs w:val="28"/>
          <w:lang w:val="uk-UA"/>
        </w:rPr>
        <w:t>é</w:t>
      </w:r>
      <w:r w:rsidRPr="00082AE6">
        <w:rPr>
          <w:sz w:val="28"/>
          <w:szCs w:val="28"/>
        </w:rPr>
        <w:t>wk</w:t>
      </w:r>
      <w:r w:rsidRPr="00082AE6">
        <w:rPr>
          <w:sz w:val="28"/>
          <w:szCs w:val="28"/>
          <w:lang w:val="uk-UA"/>
        </w:rPr>
        <w:t xml:space="preserve">õ - кров), холерик (від лат. </w:t>
      </w:r>
      <w:r w:rsidRPr="00082AE6">
        <w:rPr>
          <w:sz w:val="28"/>
          <w:szCs w:val="28"/>
        </w:rPr>
        <w:t>ejqng</w:t>
      </w:r>
      <w:r w:rsidRPr="00082AE6">
        <w:rPr>
          <w:sz w:val="28"/>
          <w:szCs w:val="28"/>
          <w:lang w:val="uk-UA"/>
        </w:rPr>
        <w:t xml:space="preserve"> - жовч), флегматик (від лат. ò</w:t>
      </w:r>
      <w:r w:rsidRPr="00082AE6">
        <w:rPr>
          <w:sz w:val="28"/>
          <w:szCs w:val="28"/>
        </w:rPr>
        <w:t>jng</w:t>
      </w:r>
      <w:r w:rsidRPr="00082AE6">
        <w:rPr>
          <w:sz w:val="28"/>
          <w:szCs w:val="28"/>
          <w:lang w:val="uk-UA"/>
        </w:rPr>
        <w:t>éïã - слиз, мокрота), меланхолік (від грецьк. ï</w:t>
      </w:r>
      <w:r w:rsidRPr="00082AE6">
        <w:rPr>
          <w:sz w:val="28"/>
          <w:szCs w:val="28"/>
        </w:rPr>
        <w:t>gn</w:t>
      </w:r>
      <w:r w:rsidRPr="00082AE6">
        <w:rPr>
          <w:sz w:val="28"/>
          <w:szCs w:val="28"/>
          <w:lang w:val="uk-UA"/>
        </w:rPr>
        <w:t>ã</w:t>
      </w:r>
      <w:r w:rsidRPr="00082AE6">
        <w:rPr>
          <w:sz w:val="28"/>
          <w:szCs w:val="28"/>
        </w:rPr>
        <w:t>pq</w:t>
      </w:r>
      <w:r w:rsidRPr="00082AE6">
        <w:rPr>
          <w:sz w:val="28"/>
          <w:szCs w:val="28"/>
          <w:lang w:val="uk-UA"/>
        </w:rPr>
        <w:t xml:space="preserve">õ + </w:t>
      </w:r>
      <w:r w:rsidRPr="00082AE6">
        <w:rPr>
          <w:sz w:val="28"/>
          <w:szCs w:val="28"/>
        </w:rPr>
        <w:t>ejqng</w:t>
      </w:r>
      <w:r w:rsidRPr="00082AE6">
        <w:rPr>
          <w:sz w:val="28"/>
          <w:szCs w:val="28"/>
          <w:lang w:val="uk-UA"/>
        </w:rPr>
        <w:t xml:space="preserve"> - чорна жовч). Окрім типів ВНД, спільних для людей і тварин, І.П. Павлов виділив ще типи ВНД, характерні тільки для людини, в основі яких лежить різне співвідношення </w:t>
      </w:r>
      <w:r w:rsidRPr="00082AE6">
        <w:rPr>
          <w:sz w:val="28"/>
          <w:szCs w:val="28"/>
        </w:rPr>
        <w:t>I</w:t>
      </w:r>
      <w:r w:rsidRPr="00082AE6">
        <w:rPr>
          <w:sz w:val="28"/>
          <w:szCs w:val="28"/>
          <w:lang w:val="uk-UA"/>
        </w:rPr>
        <w:t xml:space="preserve"> і </w:t>
      </w:r>
      <w:r w:rsidRPr="00082AE6">
        <w:rPr>
          <w:sz w:val="28"/>
          <w:szCs w:val="28"/>
        </w:rPr>
        <w:t>II</w:t>
      </w:r>
      <w:r w:rsidRPr="00082AE6">
        <w:rPr>
          <w:sz w:val="28"/>
          <w:szCs w:val="28"/>
          <w:lang w:val="uk-UA"/>
        </w:rPr>
        <w:t xml:space="preserve"> сигнальних систем:</w:t>
      </w:r>
    </w:p>
    <w:p w:rsidR="00DC6DC9" w:rsidRPr="00082AE6" w:rsidRDefault="00DC6DC9" w:rsidP="00DC6DC9">
      <w:pPr>
        <w:pStyle w:val="ab"/>
        <w:numPr>
          <w:ilvl w:val="0"/>
          <w:numId w:val="11"/>
        </w:numPr>
        <w:ind w:right="-143"/>
        <w:jc w:val="both"/>
        <w:rPr>
          <w:sz w:val="28"/>
          <w:szCs w:val="28"/>
          <w:lang w:val="uk-UA"/>
        </w:rPr>
      </w:pPr>
      <w:r w:rsidRPr="00082AE6">
        <w:rPr>
          <w:sz w:val="28"/>
          <w:szCs w:val="28"/>
        </w:rPr>
        <w:lastRenderedPageBreak/>
        <w:t>художн</w:t>
      </w:r>
      <w:r w:rsidRPr="00082AE6">
        <w:rPr>
          <w:sz w:val="28"/>
          <w:szCs w:val="28"/>
          <w:lang w:val="uk-UA"/>
        </w:rPr>
        <w:t>ій</w:t>
      </w:r>
      <w:r w:rsidRPr="00082AE6">
        <w:rPr>
          <w:sz w:val="28"/>
          <w:szCs w:val="28"/>
        </w:rPr>
        <w:t xml:space="preserve"> тип </w:t>
      </w:r>
      <w:r w:rsidRPr="00082AE6">
        <w:rPr>
          <w:sz w:val="28"/>
          <w:szCs w:val="28"/>
          <w:lang w:val="uk-UA"/>
        </w:rPr>
        <w:t>(</w:t>
      </w:r>
      <w:r w:rsidRPr="00082AE6">
        <w:rPr>
          <w:sz w:val="28"/>
          <w:szCs w:val="28"/>
        </w:rPr>
        <w:t>переважає перша сигнальна система над другою</w:t>
      </w:r>
      <w:r w:rsidRPr="00082AE6">
        <w:rPr>
          <w:sz w:val="28"/>
          <w:szCs w:val="28"/>
          <w:lang w:val="uk-UA"/>
        </w:rPr>
        <w:t>):</w:t>
      </w:r>
      <w:r w:rsidRPr="00082AE6">
        <w:rPr>
          <w:sz w:val="28"/>
          <w:szCs w:val="28"/>
        </w:rPr>
        <w:t xml:space="preserve"> </w:t>
      </w:r>
    </w:p>
    <w:p w:rsidR="00DC6DC9" w:rsidRPr="00082AE6" w:rsidRDefault="00DC6DC9" w:rsidP="00DC6DC9">
      <w:pPr>
        <w:ind w:right="-143"/>
        <w:jc w:val="both"/>
        <w:rPr>
          <w:sz w:val="28"/>
          <w:szCs w:val="28"/>
          <w:lang w:val="uk-UA"/>
        </w:rPr>
      </w:pPr>
      <w:r w:rsidRPr="00082AE6">
        <w:rPr>
          <w:sz w:val="28"/>
          <w:szCs w:val="28"/>
        </w:rPr>
        <w:t xml:space="preserve">характерне конкретне, образно-чуттєве мислення </w:t>
      </w:r>
      <w:r w:rsidRPr="00082AE6">
        <w:rPr>
          <w:sz w:val="28"/>
          <w:szCs w:val="28"/>
          <w:lang w:val="uk-UA"/>
        </w:rPr>
        <w:t>(</w:t>
      </w:r>
      <w:r w:rsidRPr="00082AE6">
        <w:rPr>
          <w:sz w:val="28"/>
          <w:szCs w:val="28"/>
        </w:rPr>
        <w:t>художники і музиканти</w:t>
      </w:r>
      <w:r w:rsidRPr="00082AE6">
        <w:rPr>
          <w:sz w:val="28"/>
          <w:szCs w:val="28"/>
          <w:lang w:val="uk-UA"/>
        </w:rPr>
        <w:t>);</w:t>
      </w:r>
    </w:p>
    <w:p w:rsidR="00DC6DC9" w:rsidRPr="00082AE6" w:rsidRDefault="00DC6DC9" w:rsidP="00DC6DC9">
      <w:pPr>
        <w:ind w:right="-143" w:firstLine="567"/>
        <w:jc w:val="both"/>
        <w:rPr>
          <w:sz w:val="28"/>
          <w:szCs w:val="28"/>
          <w:lang w:val="uk-UA"/>
        </w:rPr>
      </w:pPr>
      <w:r w:rsidRPr="00082AE6">
        <w:rPr>
          <w:sz w:val="28"/>
          <w:szCs w:val="28"/>
        </w:rPr>
        <w:t xml:space="preserve"> </w:t>
      </w:r>
      <w:r w:rsidRPr="00082AE6">
        <w:rPr>
          <w:sz w:val="28"/>
          <w:szCs w:val="28"/>
          <w:lang w:val="uk-UA"/>
        </w:rPr>
        <w:t>– істеричний тип (</w:t>
      </w:r>
      <w:r w:rsidRPr="00082AE6">
        <w:rPr>
          <w:sz w:val="28"/>
          <w:szCs w:val="28"/>
        </w:rPr>
        <w:t>воробливе переважання першої сигнальної системи над другою</w:t>
      </w:r>
      <w:r w:rsidRPr="00082AE6">
        <w:rPr>
          <w:sz w:val="28"/>
          <w:szCs w:val="28"/>
          <w:lang w:val="uk-UA"/>
        </w:rPr>
        <w:t>);</w:t>
      </w:r>
    </w:p>
    <w:p w:rsidR="00DC6DC9" w:rsidRPr="00082AE6" w:rsidRDefault="00DC6DC9" w:rsidP="00DC6DC9">
      <w:pPr>
        <w:pStyle w:val="ab"/>
        <w:numPr>
          <w:ilvl w:val="0"/>
          <w:numId w:val="11"/>
        </w:numPr>
        <w:ind w:right="-143"/>
        <w:jc w:val="both"/>
        <w:rPr>
          <w:sz w:val="28"/>
          <w:szCs w:val="28"/>
          <w:lang w:val="uk-UA"/>
        </w:rPr>
      </w:pPr>
      <w:r w:rsidRPr="00082AE6">
        <w:rPr>
          <w:sz w:val="28"/>
          <w:szCs w:val="28"/>
        </w:rPr>
        <w:t>розумов</w:t>
      </w:r>
      <w:r w:rsidRPr="00082AE6">
        <w:rPr>
          <w:sz w:val="28"/>
          <w:szCs w:val="28"/>
          <w:lang w:val="uk-UA"/>
        </w:rPr>
        <w:t>ий</w:t>
      </w:r>
      <w:r w:rsidRPr="00082AE6">
        <w:rPr>
          <w:sz w:val="28"/>
          <w:szCs w:val="28"/>
        </w:rPr>
        <w:t xml:space="preserve"> тип </w:t>
      </w:r>
      <w:r w:rsidRPr="00082AE6">
        <w:rPr>
          <w:sz w:val="28"/>
          <w:szCs w:val="28"/>
          <w:lang w:val="uk-UA"/>
        </w:rPr>
        <w:t>(</w:t>
      </w:r>
      <w:r w:rsidRPr="00082AE6">
        <w:rPr>
          <w:sz w:val="28"/>
          <w:szCs w:val="28"/>
        </w:rPr>
        <w:t>переважання другої сигнальної системи над першою</w:t>
      </w:r>
      <w:r w:rsidRPr="00082AE6">
        <w:rPr>
          <w:sz w:val="28"/>
          <w:szCs w:val="28"/>
          <w:lang w:val="uk-UA"/>
        </w:rPr>
        <w:t>):</w:t>
      </w:r>
      <w:r w:rsidRPr="00082AE6">
        <w:rPr>
          <w:sz w:val="28"/>
          <w:szCs w:val="28"/>
        </w:rPr>
        <w:t xml:space="preserve"> </w:t>
      </w:r>
    </w:p>
    <w:p w:rsidR="00DC6DC9" w:rsidRPr="00082AE6" w:rsidRDefault="00DC6DC9" w:rsidP="00DC6DC9">
      <w:pPr>
        <w:ind w:right="-143"/>
        <w:jc w:val="both"/>
        <w:rPr>
          <w:sz w:val="28"/>
          <w:szCs w:val="28"/>
          <w:lang w:val="uk-UA"/>
        </w:rPr>
      </w:pPr>
      <w:r w:rsidRPr="00082AE6">
        <w:rPr>
          <w:sz w:val="28"/>
          <w:szCs w:val="28"/>
          <w:lang w:val="uk-UA"/>
        </w:rPr>
        <w:t xml:space="preserve">абстрактно-логічне мислення, намагання детально аналізувати дійсність, вираженою здатністю до абстрактного мислення, здатність до логічної побудови мислення (вчені, філософи); </w:t>
      </w:r>
    </w:p>
    <w:p w:rsidR="00DC6DC9" w:rsidRPr="00082AE6" w:rsidRDefault="00DC6DC9" w:rsidP="00DC6DC9">
      <w:pPr>
        <w:ind w:left="567" w:right="-143"/>
        <w:jc w:val="both"/>
        <w:rPr>
          <w:sz w:val="28"/>
          <w:szCs w:val="28"/>
          <w:lang w:val="uk-UA"/>
        </w:rPr>
      </w:pPr>
      <w:r w:rsidRPr="00082AE6">
        <w:rPr>
          <w:sz w:val="28"/>
          <w:szCs w:val="28"/>
          <w:lang w:val="uk-UA"/>
        </w:rPr>
        <w:t xml:space="preserve">- проміжний тип (врівноваженістю розвитку як </w:t>
      </w:r>
      <w:r w:rsidRPr="00082AE6">
        <w:rPr>
          <w:sz w:val="28"/>
          <w:szCs w:val="28"/>
        </w:rPr>
        <w:t>I</w:t>
      </w:r>
      <w:r w:rsidRPr="00082AE6">
        <w:rPr>
          <w:sz w:val="28"/>
          <w:szCs w:val="28"/>
          <w:lang w:val="uk-UA"/>
        </w:rPr>
        <w:t xml:space="preserve"> так і </w:t>
      </w:r>
      <w:r w:rsidRPr="00082AE6">
        <w:rPr>
          <w:sz w:val="28"/>
          <w:szCs w:val="28"/>
        </w:rPr>
        <w:t>II</w:t>
      </w:r>
      <w:r w:rsidRPr="00082AE6">
        <w:rPr>
          <w:sz w:val="28"/>
          <w:szCs w:val="28"/>
          <w:lang w:val="uk-UA"/>
        </w:rPr>
        <w:t xml:space="preserve"> сигнальних систем): </w:t>
      </w:r>
    </w:p>
    <w:p w:rsidR="00DC6DC9" w:rsidRPr="00082AE6" w:rsidRDefault="00DC6DC9" w:rsidP="00DC6DC9">
      <w:pPr>
        <w:ind w:right="-143"/>
        <w:jc w:val="both"/>
        <w:rPr>
          <w:sz w:val="28"/>
          <w:szCs w:val="28"/>
          <w:lang w:val="uk-UA"/>
        </w:rPr>
      </w:pPr>
      <w:r w:rsidRPr="00082AE6">
        <w:rPr>
          <w:sz w:val="28"/>
          <w:szCs w:val="28"/>
          <w:lang w:val="uk-UA"/>
        </w:rPr>
        <w:t xml:space="preserve">властиво як конкретне, так і абстрактне мислення (більшість людей);  </w:t>
      </w:r>
    </w:p>
    <w:p w:rsidR="00DC6DC9" w:rsidRPr="00082AE6" w:rsidRDefault="00DC6DC9" w:rsidP="00DC6DC9">
      <w:pPr>
        <w:pStyle w:val="ab"/>
        <w:numPr>
          <w:ilvl w:val="0"/>
          <w:numId w:val="11"/>
        </w:numPr>
        <w:ind w:right="-143"/>
        <w:jc w:val="both"/>
        <w:rPr>
          <w:sz w:val="28"/>
          <w:szCs w:val="28"/>
          <w:lang w:val="uk-UA"/>
        </w:rPr>
      </w:pPr>
      <w:r w:rsidRPr="00082AE6">
        <w:rPr>
          <w:sz w:val="28"/>
          <w:szCs w:val="28"/>
          <w:lang w:val="uk-UA"/>
        </w:rPr>
        <w:t xml:space="preserve">геніальний тип (рідкісні представники людського суспільства, які мають </w:t>
      </w:r>
    </w:p>
    <w:p w:rsidR="00DC6DC9" w:rsidRPr="00082AE6" w:rsidRDefault="00DC6DC9" w:rsidP="00DC6DC9">
      <w:pPr>
        <w:ind w:right="-143"/>
        <w:jc w:val="both"/>
        <w:rPr>
          <w:sz w:val="28"/>
          <w:szCs w:val="28"/>
          <w:lang w:val="uk-UA"/>
        </w:rPr>
      </w:pPr>
      <w:r w:rsidRPr="00082AE6">
        <w:rPr>
          <w:sz w:val="28"/>
          <w:szCs w:val="28"/>
          <w:lang w:val="uk-UA"/>
        </w:rPr>
        <w:t xml:space="preserve">особливе розвиток і </w:t>
      </w:r>
      <w:r w:rsidRPr="00082AE6">
        <w:rPr>
          <w:sz w:val="28"/>
          <w:szCs w:val="28"/>
        </w:rPr>
        <w:t>I</w:t>
      </w:r>
      <w:r w:rsidRPr="00082AE6">
        <w:rPr>
          <w:sz w:val="28"/>
          <w:szCs w:val="28"/>
          <w:lang w:val="uk-UA"/>
        </w:rPr>
        <w:t xml:space="preserve"> і </w:t>
      </w:r>
      <w:r w:rsidRPr="00082AE6">
        <w:rPr>
          <w:sz w:val="28"/>
          <w:szCs w:val="28"/>
        </w:rPr>
        <w:t>II</w:t>
      </w:r>
      <w:r w:rsidRPr="00082AE6">
        <w:rPr>
          <w:sz w:val="28"/>
          <w:szCs w:val="28"/>
          <w:lang w:val="uk-UA"/>
        </w:rPr>
        <w:t xml:space="preserve"> сигнальних систем): геніальні особистості.</w:t>
      </w:r>
    </w:p>
    <w:p w:rsidR="00DC6DC9" w:rsidRDefault="00F75A3A" w:rsidP="00F75A3A">
      <w:pPr>
        <w:ind w:right="-143" w:firstLine="384"/>
        <w:jc w:val="both"/>
        <w:rPr>
          <w:sz w:val="28"/>
          <w:szCs w:val="28"/>
          <w:lang w:val="uk-UA"/>
        </w:rPr>
      </w:pPr>
      <w:r w:rsidRPr="00F75A3A">
        <w:rPr>
          <w:sz w:val="28"/>
          <w:szCs w:val="28"/>
          <w:lang w:val="uk-UA"/>
        </w:rPr>
        <w:t xml:space="preserve">Методика дослідження </w:t>
      </w:r>
      <w:r w:rsidRPr="00F75A3A">
        <w:rPr>
          <w:sz w:val="28"/>
          <w:szCs w:val="28"/>
        </w:rPr>
        <w:t>адаптаційного потенціалу людини</w:t>
      </w:r>
      <w:r w:rsidRPr="00F75A3A">
        <w:rPr>
          <w:sz w:val="28"/>
          <w:szCs w:val="28"/>
          <w:lang w:val="uk-UA"/>
        </w:rPr>
        <w:t>,</w:t>
      </w:r>
      <w:r w:rsidRPr="00082AE6">
        <w:rPr>
          <w:sz w:val="28"/>
          <w:szCs w:val="28"/>
          <w:lang w:val="uk-UA"/>
        </w:rPr>
        <w:t xml:space="preserve"> т</w:t>
      </w:r>
      <w:r w:rsidRPr="00082AE6">
        <w:rPr>
          <w:sz w:val="28"/>
          <w:szCs w:val="28"/>
        </w:rPr>
        <w:t>еоретичне обґрунтування</w:t>
      </w:r>
      <w:r w:rsidRPr="00082AE6">
        <w:rPr>
          <w:sz w:val="28"/>
          <w:szCs w:val="28"/>
          <w:lang w:val="uk-UA"/>
        </w:rPr>
        <w:t xml:space="preserve"> при використанні методики</w:t>
      </w:r>
      <w:r>
        <w:rPr>
          <w:sz w:val="28"/>
          <w:szCs w:val="28"/>
          <w:lang w:val="uk-UA"/>
        </w:rPr>
        <w:t>, лабораторне заняття 6.5.</w:t>
      </w:r>
    </w:p>
    <w:p w:rsidR="00F75A3A" w:rsidRPr="00F75A3A" w:rsidRDefault="009809AB" w:rsidP="00F75A3A">
      <w:pPr>
        <w:ind w:right="-143" w:firstLine="384"/>
        <w:jc w:val="both"/>
        <w:rPr>
          <w:sz w:val="28"/>
          <w:szCs w:val="28"/>
          <w:lang w:val="uk-UA"/>
        </w:rPr>
      </w:pPr>
      <w:r>
        <w:rPr>
          <w:sz w:val="28"/>
          <w:szCs w:val="28"/>
          <w:lang w:val="uk-UA"/>
        </w:rPr>
        <w:t>Методика</w:t>
      </w:r>
      <w:r w:rsidR="007522E6">
        <w:rPr>
          <w:sz w:val="28"/>
          <w:szCs w:val="28"/>
          <w:lang w:val="uk-UA"/>
        </w:rPr>
        <w:t xml:space="preserve"> дослідження вищої нервової діяльності, типи темпераменту, лабораторне заняття 6.6.</w:t>
      </w:r>
    </w:p>
    <w:p w:rsidR="00DC6DC9" w:rsidRPr="00082AE6" w:rsidRDefault="00DC6DC9" w:rsidP="00DC6DC9">
      <w:pPr>
        <w:pStyle w:val="aa"/>
        <w:shd w:val="clear" w:color="auto" w:fill="FFFFFF"/>
        <w:spacing w:before="0" w:beforeAutospacing="0" w:after="0" w:afterAutospacing="0"/>
        <w:ind w:firstLine="384"/>
        <w:jc w:val="center"/>
        <w:rPr>
          <w:b/>
          <w:sz w:val="28"/>
          <w:szCs w:val="28"/>
          <w:lang w:val="uk-UA"/>
        </w:rPr>
      </w:pPr>
      <w:r w:rsidRPr="00082AE6">
        <w:rPr>
          <w:b/>
          <w:sz w:val="28"/>
          <w:szCs w:val="28"/>
          <w:lang w:val="uk-UA"/>
        </w:rPr>
        <w:t>Перелік  контрольних питань по темі</w:t>
      </w:r>
    </w:p>
    <w:p w:rsidR="00DC6DC9" w:rsidRPr="00082AE6" w:rsidRDefault="00DC6DC9" w:rsidP="00DC6DC9">
      <w:pPr>
        <w:ind w:right="13" w:firstLine="567"/>
        <w:jc w:val="center"/>
        <w:rPr>
          <w:sz w:val="28"/>
          <w:szCs w:val="28"/>
          <w:lang w:val="uk-UA"/>
        </w:rPr>
      </w:pPr>
    </w:p>
    <w:p w:rsidR="00DC6DC9" w:rsidRPr="00082AE6" w:rsidRDefault="00DC6DC9" w:rsidP="00DC6DC9">
      <w:pPr>
        <w:ind w:right="13" w:firstLine="567"/>
        <w:jc w:val="both"/>
        <w:rPr>
          <w:sz w:val="28"/>
          <w:szCs w:val="28"/>
          <w:lang w:val="uk-UA"/>
        </w:rPr>
      </w:pPr>
      <w:r w:rsidRPr="00082AE6">
        <w:rPr>
          <w:sz w:val="28"/>
          <w:szCs w:val="28"/>
          <w:lang w:val="uk-UA"/>
        </w:rPr>
        <w:t>1.Характеристика основних методів  функціональної діагностики  центральної нервової системи.</w:t>
      </w:r>
    </w:p>
    <w:p w:rsidR="00DC6DC9" w:rsidRPr="00082AE6" w:rsidRDefault="00DC6DC9" w:rsidP="00DC6DC9">
      <w:pPr>
        <w:ind w:right="13" w:firstLine="567"/>
        <w:jc w:val="both"/>
        <w:rPr>
          <w:sz w:val="28"/>
          <w:szCs w:val="28"/>
          <w:lang w:val="uk-UA"/>
        </w:rPr>
      </w:pPr>
      <w:r w:rsidRPr="00082AE6">
        <w:rPr>
          <w:sz w:val="28"/>
          <w:szCs w:val="28"/>
          <w:lang w:val="uk-UA"/>
        </w:rPr>
        <w:t>2.Функціональна діагностика показників функції черепно – мозкових нервів.</w:t>
      </w:r>
    </w:p>
    <w:p w:rsidR="00DC6DC9" w:rsidRPr="00082AE6" w:rsidRDefault="00DC6DC9" w:rsidP="00DC6DC9">
      <w:pPr>
        <w:ind w:right="13" w:firstLine="567"/>
        <w:jc w:val="both"/>
        <w:rPr>
          <w:sz w:val="28"/>
          <w:szCs w:val="28"/>
          <w:lang w:val="uk-UA"/>
        </w:rPr>
      </w:pPr>
      <w:r w:rsidRPr="00082AE6">
        <w:rPr>
          <w:sz w:val="28"/>
          <w:szCs w:val="28"/>
          <w:lang w:val="uk-UA"/>
        </w:rPr>
        <w:t>3.Особливості діагностики стану рефлекторної здатності людини.</w:t>
      </w:r>
    </w:p>
    <w:p w:rsidR="00DC6DC9" w:rsidRPr="00082AE6" w:rsidRDefault="00DC6DC9" w:rsidP="00DC6DC9">
      <w:pPr>
        <w:ind w:right="13" w:firstLine="567"/>
        <w:jc w:val="both"/>
        <w:rPr>
          <w:sz w:val="28"/>
          <w:szCs w:val="28"/>
          <w:lang w:val="uk-UA"/>
        </w:rPr>
      </w:pPr>
      <w:r w:rsidRPr="00082AE6">
        <w:rPr>
          <w:sz w:val="28"/>
          <w:szCs w:val="28"/>
          <w:lang w:val="uk-UA"/>
        </w:rPr>
        <w:t xml:space="preserve">3.Дослідження центральної та периферійної нервової систем, етапи функціональної діагностики. </w:t>
      </w:r>
    </w:p>
    <w:p w:rsidR="00DC6DC9" w:rsidRPr="00082AE6" w:rsidRDefault="00DC6DC9" w:rsidP="00DC6DC9">
      <w:pPr>
        <w:ind w:right="13" w:firstLine="567"/>
        <w:jc w:val="both"/>
        <w:rPr>
          <w:sz w:val="28"/>
          <w:szCs w:val="28"/>
          <w:lang w:val="uk-UA"/>
        </w:rPr>
      </w:pPr>
      <w:r w:rsidRPr="00082AE6">
        <w:rPr>
          <w:sz w:val="28"/>
          <w:szCs w:val="28"/>
          <w:lang w:val="uk-UA"/>
        </w:rPr>
        <w:t>4.</w:t>
      </w:r>
      <w:r w:rsidRPr="00082AE6">
        <w:rPr>
          <w:sz w:val="28"/>
          <w:szCs w:val="28"/>
        </w:rPr>
        <w:t>Дослідження рухового аналізатора</w:t>
      </w:r>
      <w:r w:rsidRPr="00082AE6">
        <w:rPr>
          <w:sz w:val="28"/>
          <w:szCs w:val="28"/>
          <w:lang w:val="uk-UA"/>
        </w:rPr>
        <w:t xml:space="preserve"> </w:t>
      </w:r>
      <w:r w:rsidRPr="00082AE6">
        <w:rPr>
          <w:sz w:val="28"/>
          <w:szCs w:val="28"/>
        </w:rPr>
        <w:t>(м</w:t>
      </w:r>
      <w:r w:rsidRPr="00082AE6">
        <w:rPr>
          <w:sz w:val="28"/>
          <w:szCs w:val="28"/>
          <w:lang w:val="uk-UA"/>
        </w:rPr>
        <w:t>’</w:t>
      </w:r>
      <w:r w:rsidRPr="00082AE6">
        <w:rPr>
          <w:sz w:val="28"/>
          <w:szCs w:val="28"/>
        </w:rPr>
        <w:t>язово</w:t>
      </w:r>
      <w:r w:rsidRPr="00082AE6">
        <w:rPr>
          <w:sz w:val="28"/>
          <w:szCs w:val="28"/>
          <w:lang w:val="uk-UA"/>
        </w:rPr>
        <w:t xml:space="preserve"> </w:t>
      </w:r>
      <w:r w:rsidRPr="00082AE6">
        <w:rPr>
          <w:sz w:val="28"/>
          <w:szCs w:val="28"/>
        </w:rPr>
        <w:t>-</w:t>
      </w:r>
      <w:r w:rsidRPr="00082AE6">
        <w:rPr>
          <w:sz w:val="28"/>
          <w:szCs w:val="28"/>
          <w:lang w:val="uk-UA"/>
        </w:rPr>
        <w:t xml:space="preserve"> </w:t>
      </w:r>
      <w:r w:rsidRPr="00082AE6">
        <w:rPr>
          <w:sz w:val="28"/>
          <w:szCs w:val="28"/>
        </w:rPr>
        <w:t>суглобове почуття)</w:t>
      </w:r>
      <w:r w:rsidRPr="00082AE6">
        <w:rPr>
          <w:sz w:val="28"/>
          <w:szCs w:val="28"/>
          <w:lang w:val="uk-UA"/>
        </w:rPr>
        <w:t xml:space="preserve">, методика проведення. </w:t>
      </w:r>
    </w:p>
    <w:p w:rsidR="00DC6DC9" w:rsidRPr="00082AE6" w:rsidRDefault="00DC6DC9" w:rsidP="00DC6DC9">
      <w:pPr>
        <w:ind w:right="13" w:firstLine="567"/>
        <w:jc w:val="both"/>
        <w:rPr>
          <w:sz w:val="28"/>
          <w:szCs w:val="28"/>
          <w:lang w:val="uk-UA"/>
        </w:rPr>
      </w:pPr>
      <w:r w:rsidRPr="00082AE6">
        <w:rPr>
          <w:sz w:val="28"/>
          <w:szCs w:val="28"/>
          <w:lang w:val="uk-UA"/>
        </w:rPr>
        <w:t>5.Діагностика стану ЦНС та периферійної НС за даними показників динамічної координації.</w:t>
      </w:r>
    </w:p>
    <w:p w:rsidR="00DC6DC9" w:rsidRPr="00082AE6" w:rsidRDefault="00DC6DC9" w:rsidP="00DC6DC9">
      <w:pPr>
        <w:ind w:right="13" w:firstLine="567"/>
        <w:jc w:val="both"/>
        <w:rPr>
          <w:sz w:val="28"/>
          <w:szCs w:val="28"/>
          <w:lang w:val="uk-UA"/>
        </w:rPr>
      </w:pPr>
      <w:r w:rsidRPr="00082AE6">
        <w:rPr>
          <w:sz w:val="28"/>
          <w:szCs w:val="28"/>
          <w:lang w:val="uk-UA"/>
        </w:rPr>
        <w:t>5.Значення використання опитувальників в процесі проведення функціональної діагностики  ЦНС в нормі та при патології.</w:t>
      </w:r>
    </w:p>
    <w:p w:rsidR="00DC6DC9" w:rsidRPr="00082AE6" w:rsidRDefault="00DC6DC9" w:rsidP="00DC6DC9">
      <w:pPr>
        <w:ind w:right="13" w:firstLine="567"/>
        <w:jc w:val="both"/>
        <w:rPr>
          <w:sz w:val="28"/>
          <w:szCs w:val="28"/>
          <w:lang w:val="uk-UA"/>
        </w:rPr>
      </w:pPr>
    </w:p>
    <w:p w:rsidR="00DC6DC9" w:rsidRPr="00F75A3A" w:rsidRDefault="00DC6DC9" w:rsidP="00DC6DC9">
      <w:pPr>
        <w:pStyle w:val="a4"/>
        <w:ind w:right="-274" w:firstLine="263"/>
        <w:jc w:val="both"/>
        <w:rPr>
          <w:rStyle w:val="FontStyle34"/>
          <w:sz w:val="28"/>
          <w:szCs w:val="28"/>
          <w:lang w:val="uk-UA"/>
        </w:rPr>
      </w:pPr>
      <w:r w:rsidRPr="00082AE6">
        <w:rPr>
          <w:b/>
          <w:szCs w:val="28"/>
          <w:lang w:val="uk-UA"/>
        </w:rPr>
        <w:t xml:space="preserve">  Методична розробка до лабораторного заняття.</w:t>
      </w:r>
      <w:r w:rsidRPr="00082AE6">
        <w:rPr>
          <w:szCs w:val="28"/>
        </w:rPr>
        <w:t xml:space="preserve"> Навчальна мета: ознайомити студентів з </w:t>
      </w:r>
      <w:r w:rsidRPr="00082AE6">
        <w:rPr>
          <w:rStyle w:val="FontStyle34"/>
          <w:szCs w:val="28"/>
        </w:rPr>
        <w:t>теоретичними основами</w:t>
      </w:r>
      <w:r w:rsidRPr="00082AE6">
        <w:rPr>
          <w:rStyle w:val="FontStyle34"/>
          <w:szCs w:val="28"/>
          <w:lang w:val="uk-UA"/>
        </w:rPr>
        <w:t>,</w:t>
      </w:r>
      <w:r w:rsidRPr="00082AE6">
        <w:rPr>
          <w:rStyle w:val="FontStyle34"/>
          <w:szCs w:val="28"/>
        </w:rPr>
        <w:t xml:space="preserve"> </w:t>
      </w:r>
      <w:r w:rsidRPr="00082AE6">
        <w:rPr>
          <w:rStyle w:val="FontStyle34"/>
          <w:szCs w:val="28"/>
          <w:lang w:val="uk-UA"/>
        </w:rPr>
        <w:t xml:space="preserve">функціональними (дихальними) пробами </w:t>
      </w:r>
      <w:r w:rsidRPr="00082AE6">
        <w:rPr>
          <w:rStyle w:val="FontStyle34"/>
          <w:szCs w:val="28"/>
        </w:rPr>
        <w:t xml:space="preserve">діагностики </w:t>
      </w:r>
      <w:r w:rsidRPr="00082AE6">
        <w:rPr>
          <w:rStyle w:val="FontStyle34"/>
          <w:szCs w:val="28"/>
          <w:lang w:val="uk-UA"/>
        </w:rPr>
        <w:t xml:space="preserve">нервової </w:t>
      </w:r>
      <w:r w:rsidRPr="00082AE6">
        <w:rPr>
          <w:rStyle w:val="FontStyle34"/>
          <w:szCs w:val="28"/>
        </w:rPr>
        <w:t xml:space="preserve">системи. </w:t>
      </w:r>
      <w:r w:rsidRPr="00082AE6">
        <w:rPr>
          <w:rStyle w:val="FontStyle21"/>
          <w:sz w:val="28"/>
          <w:szCs w:val="28"/>
          <w:lang w:eastAsia="uk-UA"/>
        </w:rPr>
        <w:t xml:space="preserve">Особливостями  змін </w:t>
      </w:r>
      <w:r w:rsidRPr="00082AE6">
        <w:rPr>
          <w:rStyle w:val="FontStyle21"/>
          <w:sz w:val="28"/>
          <w:szCs w:val="28"/>
          <w:lang w:val="uk-UA" w:eastAsia="uk-UA"/>
        </w:rPr>
        <w:t xml:space="preserve">окремих показників </w:t>
      </w:r>
      <w:r w:rsidRPr="00082AE6">
        <w:rPr>
          <w:rStyle w:val="FontStyle21"/>
          <w:sz w:val="28"/>
          <w:szCs w:val="28"/>
          <w:lang w:eastAsia="uk-UA"/>
        </w:rPr>
        <w:t xml:space="preserve">при патології </w:t>
      </w:r>
      <w:r w:rsidRPr="00082AE6">
        <w:rPr>
          <w:rStyle w:val="FontStyle21"/>
          <w:sz w:val="28"/>
          <w:szCs w:val="28"/>
          <w:lang w:val="uk-UA" w:eastAsia="uk-UA"/>
        </w:rPr>
        <w:t xml:space="preserve">НС та </w:t>
      </w:r>
      <w:r w:rsidRPr="00082AE6">
        <w:rPr>
          <w:rStyle w:val="FontStyle21"/>
          <w:sz w:val="28"/>
          <w:szCs w:val="28"/>
          <w:lang w:eastAsia="uk-UA"/>
        </w:rPr>
        <w:t>внутрішніх органів.</w:t>
      </w:r>
      <w:r w:rsidRPr="00082AE6">
        <w:rPr>
          <w:rStyle w:val="FontStyle21"/>
          <w:sz w:val="28"/>
          <w:szCs w:val="28"/>
          <w:lang w:val="uk-UA" w:eastAsia="uk-UA"/>
        </w:rPr>
        <w:t xml:space="preserve"> </w:t>
      </w:r>
      <w:r w:rsidRPr="00082AE6">
        <w:rPr>
          <w:szCs w:val="28"/>
          <w:lang w:val="uk-UA"/>
        </w:rPr>
        <w:t>Методичні та практичні завдання</w:t>
      </w:r>
      <w:r w:rsidRPr="00082AE6">
        <w:rPr>
          <w:b/>
          <w:szCs w:val="28"/>
          <w:lang w:val="uk-UA"/>
        </w:rPr>
        <w:t xml:space="preserve"> </w:t>
      </w:r>
      <w:r w:rsidRPr="00082AE6">
        <w:rPr>
          <w:szCs w:val="28"/>
          <w:lang w:val="uk-UA"/>
        </w:rPr>
        <w:t xml:space="preserve">лабораторного заняття: навчити студентів використовувати методи дослідження ЦНС, симпатичної та парасимпатичної нервових систем. </w:t>
      </w:r>
      <w:r w:rsidRPr="00F75A3A">
        <w:rPr>
          <w:rStyle w:val="FontStyle34"/>
          <w:sz w:val="28"/>
          <w:szCs w:val="28"/>
          <w:lang w:val="uk-UA"/>
        </w:rPr>
        <w:t>Виконувати окремі функціональні проби, проводити необхідні розрахунки, формулювати  заключення.</w:t>
      </w:r>
    </w:p>
    <w:p w:rsidR="00DC6DC9" w:rsidRPr="00F75A3A" w:rsidRDefault="00DC6DC9" w:rsidP="00DC6DC9">
      <w:pPr>
        <w:ind w:right="13" w:firstLine="567"/>
        <w:jc w:val="both"/>
        <w:rPr>
          <w:sz w:val="28"/>
          <w:szCs w:val="28"/>
          <w:lang w:val="uk-UA"/>
        </w:rPr>
      </w:pPr>
    </w:p>
    <w:p w:rsidR="00DC6DC9" w:rsidRPr="00082AE6" w:rsidRDefault="00DC6DC9" w:rsidP="00DC6DC9">
      <w:pPr>
        <w:ind w:right="-143"/>
        <w:jc w:val="both"/>
        <w:rPr>
          <w:sz w:val="28"/>
          <w:szCs w:val="28"/>
          <w:lang w:val="uk-UA"/>
        </w:rPr>
      </w:pPr>
    </w:p>
    <w:p w:rsidR="00DC6DC9" w:rsidRPr="00082AE6" w:rsidRDefault="00DC6DC9" w:rsidP="00DC6DC9">
      <w:pPr>
        <w:ind w:right="-143"/>
        <w:jc w:val="center"/>
        <w:rPr>
          <w:sz w:val="28"/>
          <w:szCs w:val="28"/>
          <w:lang w:val="uk-UA"/>
        </w:rPr>
      </w:pPr>
      <w:r w:rsidRPr="00082AE6">
        <w:rPr>
          <w:b/>
          <w:sz w:val="28"/>
          <w:szCs w:val="28"/>
          <w:lang w:val="uk-UA"/>
        </w:rPr>
        <w:t>Тестовий контроль</w:t>
      </w:r>
    </w:p>
    <w:p w:rsidR="00DC6DC9" w:rsidRPr="00082AE6" w:rsidRDefault="00DC6DC9" w:rsidP="00DC6DC9">
      <w:pPr>
        <w:ind w:right="-143"/>
        <w:jc w:val="center"/>
        <w:rPr>
          <w:sz w:val="28"/>
          <w:szCs w:val="28"/>
          <w:lang w:val="uk-UA"/>
        </w:rPr>
      </w:pPr>
    </w:p>
    <w:p w:rsidR="00DC6DC9" w:rsidRPr="00082AE6" w:rsidRDefault="00DC6DC9" w:rsidP="00DC6DC9">
      <w:pPr>
        <w:ind w:firstLine="708"/>
        <w:jc w:val="both"/>
        <w:rPr>
          <w:sz w:val="28"/>
          <w:szCs w:val="28"/>
          <w:u w:val="single"/>
          <w:lang w:val="uk-UA"/>
        </w:rPr>
      </w:pPr>
      <w:r w:rsidRPr="00082AE6">
        <w:rPr>
          <w:sz w:val="28"/>
          <w:szCs w:val="28"/>
          <w:u w:val="single"/>
          <w:lang w:val="uk-UA"/>
        </w:rPr>
        <w:lastRenderedPageBreak/>
        <w:t>Для вивчення функції яких нервів необхідно виконати наступні  дії: наморщити чоло, нахмурити брови, надути щоки, висунути язик?</w:t>
      </w:r>
    </w:p>
    <w:p w:rsidR="00DC6DC9" w:rsidRPr="00082AE6" w:rsidRDefault="00DC6DC9" w:rsidP="00DC6DC9">
      <w:pPr>
        <w:jc w:val="both"/>
        <w:rPr>
          <w:sz w:val="28"/>
          <w:szCs w:val="28"/>
          <w:lang w:val="uk-UA"/>
        </w:rPr>
      </w:pPr>
      <w:r w:rsidRPr="00082AE6">
        <w:rPr>
          <w:sz w:val="28"/>
          <w:szCs w:val="28"/>
          <w:lang w:val="uk-UA"/>
        </w:rPr>
        <w:t xml:space="preserve">1. Окорухового нерву.        </w:t>
      </w:r>
    </w:p>
    <w:p w:rsidR="00DC6DC9" w:rsidRPr="00082AE6" w:rsidRDefault="00DC6DC9" w:rsidP="00DC6DC9">
      <w:pPr>
        <w:jc w:val="both"/>
        <w:rPr>
          <w:sz w:val="28"/>
          <w:szCs w:val="28"/>
          <w:lang w:val="uk-UA"/>
        </w:rPr>
      </w:pPr>
      <w:r w:rsidRPr="00082AE6">
        <w:rPr>
          <w:sz w:val="28"/>
          <w:szCs w:val="28"/>
          <w:lang w:val="uk-UA"/>
        </w:rPr>
        <w:t>2. Потрійного нерву.</w:t>
      </w:r>
    </w:p>
    <w:p w:rsidR="00DC6DC9" w:rsidRPr="00082AE6" w:rsidRDefault="00DC6DC9" w:rsidP="00DC6DC9">
      <w:pPr>
        <w:jc w:val="both"/>
        <w:rPr>
          <w:sz w:val="28"/>
          <w:szCs w:val="28"/>
          <w:lang w:val="uk-UA"/>
        </w:rPr>
      </w:pPr>
      <w:r w:rsidRPr="00082AE6">
        <w:rPr>
          <w:sz w:val="28"/>
          <w:szCs w:val="28"/>
          <w:lang w:val="uk-UA"/>
        </w:rPr>
        <w:t xml:space="preserve">3. Блукаючого нерву.             </w:t>
      </w:r>
    </w:p>
    <w:p w:rsidR="00DC6DC9" w:rsidRPr="00082AE6" w:rsidRDefault="00DC6DC9" w:rsidP="00DC6DC9">
      <w:pPr>
        <w:jc w:val="both"/>
        <w:rPr>
          <w:sz w:val="28"/>
          <w:szCs w:val="28"/>
          <w:lang w:val="uk-UA"/>
        </w:rPr>
      </w:pPr>
      <w:r w:rsidRPr="00082AE6">
        <w:rPr>
          <w:sz w:val="28"/>
          <w:szCs w:val="28"/>
          <w:lang w:val="uk-UA"/>
        </w:rPr>
        <w:t>4. Лицьового нерву.</w:t>
      </w:r>
    </w:p>
    <w:p w:rsidR="00DC6DC9" w:rsidRPr="00082AE6" w:rsidRDefault="00DC6DC9" w:rsidP="00DC6DC9">
      <w:pPr>
        <w:jc w:val="both"/>
        <w:rPr>
          <w:sz w:val="28"/>
          <w:szCs w:val="28"/>
          <w:lang w:val="uk-UA"/>
        </w:rPr>
      </w:pPr>
    </w:p>
    <w:p w:rsidR="00DC6DC9" w:rsidRPr="00082AE6" w:rsidRDefault="00DC6DC9" w:rsidP="00DC6DC9">
      <w:pPr>
        <w:ind w:firstLine="708"/>
        <w:rPr>
          <w:sz w:val="28"/>
          <w:szCs w:val="28"/>
          <w:u w:val="single"/>
          <w:lang w:val="uk-UA" w:eastAsia="uk-UA"/>
        </w:rPr>
      </w:pPr>
      <w:r w:rsidRPr="00082AE6">
        <w:rPr>
          <w:sz w:val="28"/>
          <w:szCs w:val="28"/>
          <w:u w:val="single"/>
          <w:lang w:val="uk-UA" w:eastAsia="uk-UA"/>
        </w:rPr>
        <w:t>Дослідження показників статичної координації проводиться при виконанні:</w:t>
      </w:r>
    </w:p>
    <w:p w:rsidR="00DC6DC9" w:rsidRPr="00082AE6" w:rsidRDefault="00DC6DC9" w:rsidP="00DC6DC9">
      <w:pPr>
        <w:rPr>
          <w:sz w:val="28"/>
          <w:szCs w:val="28"/>
          <w:lang w:val="uk-UA"/>
        </w:rPr>
      </w:pPr>
      <w:r w:rsidRPr="00082AE6">
        <w:rPr>
          <w:sz w:val="28"/>
          <w:szCs w:val="28"/>
          <w:lang w:val="uk-UA"/>
        </w:rPr>
        <w:t>1. Колінно-п’яткова проби.</w:t>
      </w:r>
    </w:p>
    <w:p w:rsidR="00DC6DC9" w:rsidRPr="00082AE6" w:rsidRDefault="00DC6DC9" w:rsidP="00DC6DC9">
      <w:pPr>
        <w:rPr>
          <w:sz w:val="28"/>
          <w:szCs w:val="28"/>
          <w:lang w:val="uk-UA" w:eastAsia="uk-UA"/>
        </w:rPr>
      </w:pPr>
      <w:r w:rsidRPr="00082AE6">
        <w:rPr>
          <w:sz w:val="28"/>
          <w:szCs w:val="28"/>
          <w:lang w:val="uk-UA" w:eastAsia="uk-UA"/>
        </w:rPr>
        <w:t xml:space="preserve">2. </w:t>
      </w:r>
      <w:r w:rsidRPr="00082AE6">
        <w:rPr>
          <w:sz w:val="28"/>
          <w:szCs w:val="28"/>
          <w:lang w:val="uk-UA"/>
        </w:rPr>
        <w:t>Ортостатичної проби.</w:t>
      </w:r>
    </w:p>
    <w:p w:rsidR="00DC6DC9" w:rsidRPr="00082AE6" w:rsidRDefault="00DC6DC9" w:rsidP="00DC6DC9">
      <w:pPr>
        <w:rPr>
          <w:sz w:val="28"/>
          <w:szCs w:val="28"/>
          <w:lang w:val="uk-UA" w:eastAsia="uk-UA"/>
        </w:rPr>
      </w:pPr>
      <w:r w:rsidRPr="00082AE6">
        <w:rPr>
          <w:sz w:val="28"/>
          <w:szCs w:val="28"/>
          <w:lang w:val="uk-UA" w:eastAsia="uk-UA"/>
        </w:rPr>
        <w:t xml:space="preserve">3. </w:t>
      </w:r>
      <w:r w:rsidRPr="00082AE6">
        <w:rPr>
          <w:sz w:val="28"/>
          <w:szCs w:val="28"/>
          <w:lang w:val="uk-UA"/>
        </w:rPr>
        <w:t>Простої</w:t>
      </w:r>
      <w:r w:rsidRPr="00082AE6">
        <w:rPr>
          <w:sz w:val="28"/>
          <w:szCs w:val="28"/>
          <w:lang w:val="uk-UA" w:eastAsia="uk-UA"/>
        </w:rPr>
        <w:t xml:space="preserve">  та ускладнених проб Ромберга.</w:t>
      </w:r>
    </w:p>
    <w:p w:rsidR="00DC6DC9" w:rsidRPr="00082AE6" w:rsidRDefault="00DC6DC9" w:rsidP="00DC6DC9">
      <w:pPr>
        <w:rPr>
          <w:sz w:val="28"/>
          <w:szCs w:val="28"/>
          <w:lang w:val="uk-UA"/>
        </w:rPr>
      </w:pPr>
      <w:r w:rsidRPr="00082AE6">
        <w:rPr>
          <w:sz w:val="28"/>
          <w:szCs w:val="28"/>
          <w:lang w:val="uk-UA"/>
        </w:rPr>
        <w:t>4. Проби Яроцького.</w:t>
      </w:r>
    </w:p>
    <w:p w:rsidR="00DC6DC9" w:rsidRPr="00082AE6" w:rsidRDefault="00DC6DC9" w:rsidP="00DC6DC9">
      <w:pPr>
        <w:rPr>
          <w:sz w:val="28"/>
          <w:szCs w:val="28"/>
          <w:lang w:val="uk-UA"/>
        </w:rPr>
      </w:pPr>
    </w:p>
    <w:p w:rsidR="00DC6DC9" w:rsidRPr="00082AE6" w:rsidRDefault="00DC6DC9" w:rsidP="00DC6DC9">
      <w:pPr>
        <w:ind w:firstLine="708"/>
        <w:rPr>
          <w:sz w:val="28"/>
          <w:szCs w:val="28"/>
          <w:u w:val="single"/>
          <w:lang w:val="uk-UA" w:eastAsia="uk-UA"/>
        </w:rPr>
      </w:pPr>
      <w:r w:rsidRPr="00082AE6">
        <w:rPr>
          <w:sz w:val="28"/>
          <w:szCs w:val="28"/>
          <w:u w:val="single"/>
          <w:lang w:val="uk-UA" w:eastAsia="uk-UA"/>
        </w:rPr>
        <w:t xml:space="preserve">Для дослідження </w:t>
      </w:r>
      <w:r w:rsidRPr="00082AE6">
        <w:rPr>
          <w:sz w:val="28"/>
          <w:szCs w:val="28"/>
          <w:u w:val="single"/>
          <w:lang w:eastAsia="uk-UA"/>
        </w:rPr>
        <w:t xml:space="preserve">вестибулярного </w:t>
      </w:r>
      <w:r w:rsidRPr="00082AE6">
        <w:rPr>
          <w:sz w:val="28"/>
          <w:szCs w:val="28"/>
          <w:u w:val="single"/>
          <w:lang w:val="uk-UA" w:eastAsia="uk-UA"/>
        </w:rPr>
        <w:t>аналізатора використовують:</w:t>
      </w:r>
    </w:p>
    <w:p w:rsidR="00DC6DC9" w:rsidRPr="00082AE6" w:rsidRDefault="00DC6DC9" w:rsidP="00DC6DC9">
      <w:pPr>
        <w:rPr>
          <w:sz w:val="28"/>
          <w:szCs w:val="28"/>
          <w:lang w:val="uk-UA"/>
        </w:rPr>
      </w:pPr>
      <w:r w:rsidRPr="00082AE6">
        <w:rPr>
          <w:sz w:val="28"/>
          <w:szCs w:val="28"/>
          <w:lang w:val="uk-UA"/>
        </w:rPr>
        <w:t>1. О</w:t>
      </w:r>
      <w:r w:rsidRPr="00082AE6">
        <w:rPr>
          <w:sz w:val="28"/>
          <w:szCs w:val="28"/>
        </w:rPr>
        <w:t>ртостатичну пробу</w:t>
      </w:r>
      <w:r w:rsidRPr="00082AE6">
        <w:rPr>
          <w:sz w:val="28"/>
          <w:szCs w:val="28"/>
          <w:lang w:val="uk-UA"/>
        </w:rPr>
        <w:t>.</w:t>
      </w:r>
      <w:r w:rsidRPr="00082AE6">
        <w:rPr>
          <w:sz w:val="28"/>
          <w:szCs w:val="28"/>
        </w:rPr>
        <w:t xml:space="preserve"> </w:t>
      </w:r>
      <w:r w:rsidRPr="00082AE6">
        <w:rPr>
          <w:sz w:val="28"/>
          <w:szCs w:val="28"/>
          <w:lang w:val="uk-UA"/>
        </w:rPr>
        <w:t xml:space="preserve">   </w:t>
      </w:r>
    </w:p>
    <w:p w:rsidR="00DC6DC9" w:rsidRPr="00082AE6" w:rsidRDefault="00DC6DC9" w:rsidP="00DC6DC9">
      <w:pPr>
        <w:rPr>
          <w:sz w:val="28"/>
          <w:szCs w:val="28"/>
          <w:lang w:val="uk-UA"/>
        </w:rPr>
      </w:pPr>
      <w:r w:rsidRPr="00082AE6">
        <w:rPr>
          <w:sz w:val="28"/>
          <w:szCs w:val="28"/>
          <w:lang w:val="uk-UA"/>
        </w:rPr>
        <w:t>2.</w:t>
      </w:r>
      <w:r w:rsidRPr="00082AE6">
        <w:rPr>
          <w:sz w:val="28"/>
          <w:szCs w:val="28"/>
        </w:rPr>
        <w:t xml:space="preserve"> </w:t>
      </w:r>
      <w:r w:rsidRPr="00082AE6">
        <w:rPr>
          <w:sz w:val="28"/>
          <w:szCs w:val="28"/>
          <w:lang w:val="uk-UA"/>
        </w:rPr>
        <w:t>П</w:t>
      </w:r>
      <w:r w:rsidRPr="00082AE6">
        <w:rPr>
          <w:sz w:val="28"/>
          <w:szCs w:val="28"/>
        </w:rPr>
        <w:t xml:space="preserve">робу </w:t>
      </w:r>
      <w:r w:rsidRPr="00082AE6">
        <w:rPr>
          <w:sz w:val="28"/>
          <w:szCs w:val="28"/>
          <w:lang w:val="uk-UA"/>
        </w:rPr>
        <w:t xml:space="preserve">Штанге. </w:t>
      </w:r>
    </w:p>
    <w:p w:rsidR="00DC6DC9" w:rsidRPr="00082AE6" w:rsidRDefault="00DC6DC9" w:rsidP="00DC6DC9">
      <w:pPr>
        <w:rPr>
          <w:sz w:val="28"/>
          <w:szCs w:val="28"/>
          <w:lang w:val="uk-UA"/>
        </w:rPr>
      </w:pPr>
      <w:r w:rsidRPr="00082AE6">
        <w:rPr>
          <w:sz w:val="28"/>
          <w:szCs w:val="28"/>
          <w:lang w:val="uk-UA"/>
        </w:rPr>
        <w:t>3.</w:t>
      </w:r>
      <w:r w:rsidRPr="00082AE6">
        <w:rPr>
          <w:sz w:val="28"/>
          <w:szCs w:val="28"/>
        </w:rPr>
        <w:t xml:space="preserve"> </w:t>
      </w:r>
      <w:r w:rsidRPr="00082AE6">
        <w:rPr>
          <w:sz w:val="28"/>
          <w:szCs w:val="28"/>
          <w:lang w:val="uk-UA"/>
        </w:rPr>
        <w:t>П</w:t>
      </w:r>
      <w:r w:rsidRPr="00082AE6">
        <w:rPr>
          <w:sz w:val="28"/>
          <w:szCs w:val="28"/>
        </w:rPr>
        <w:t>робу Яроцького</w:t>
      </w:r>
      <w:r w:rsidRPr="00082AE6">
        <w:rPr>
          <w:sz w:val="28"/>
          <w:szCs w:val="28"/>
          <w:lang w:val="uk-UA"/>
        </w:rPr>
        <w:t xml:space="preserve">.        </w:t>
      </w:r>
    </w:p>
    <w:p w:rsidR="00DC6DC9" w:rsidRPr="00082AE6" w:rsidRDefault="00DC6DC9" w:rsidP="00DC6DC9">
      <w:pPr>
        <w:rPr>
          <w:sz w:val="28"/>
          <w:szCs w:val="28"/>
          <w:lang w:val="uk-UA"/>
        </w:rPr>
      </w:pPr>
      <w:r w:rsidRPr="00082AE6">
        <w:rPr>
          <w:sz w:val="28"/>
          <w:szCs w:val="28"/>
          <w:lang w:val="uk-UA"/>
        </w:rPr>
        <w:t>4. Пробу Ромберга.</w:t>
      </w:r>
    </w:p>
    <w:p w:rsidR="00DC6DC9" w:rsidRPr="00082AE6" w:rsidRDefault="00DC6DC9" w:rsidP="00DC6DC9">
      <w:pPr>
        <w:rPr>
          <w:sz w:val="28"/>
          <w:szCs w:val="28"/>
          <w:lang w:val="uk-UA"/>
        </w:rPr>
      </w:pPr>
    </w:p>
    <w:p w:rsidR="00DC6DC9" w:rsidRPr="00082AE6" w:rsidRDefault="00DC6DC9" w:rsidP="00DC6DC9">
      <w:pPr>
        <w:rPr>
          <w:sz w:val="28"/>
          <w:szCs w:val="28"/>
          <w:lang w:val="uk-UA"/>
        </w:rPr>
      </w:pPr>
    </w:p>
    <w:p w:rsidR="00DC6DC9" w:rsidRPr="00082AE6" w:rsidRDefault="00DC6DC9" w:rsidP="00DC6DC9">
      <w:pPr>
        <w:pStyle w:val="aa"/>
        <w:spacing w:before="0" w:beforeAutospacing="0" w:after="0" w:afterAutospacing="0"/>
        <w:ind w:firstLine="708"/>
        <w:rPr>
          <w:sz w:val="28"/>
          <w:szCs w:val="28"/>
          <w:u w:val="single"/>
          <w:lang w:val="uk-UA"/>
        </w:rPr>
      </w:pPr>
      <w:r w:rsidRPr="00082AE6">
        <w:rPr>
          <w:sz w:val="28"/>
          <w:szCs w:val="28"/>
          <w:u w:val="single"/>
          <w:lang w:val="uk-UA"/>
        </w:rPr>
        <w:t>Як називається рефлекс, що проявляється згинанням пальців стопи у відповідь на проведення тупим предметом уздовж внутрішнього або зовнішнього краю стопи.</w:t>
      </w:r>
    </w:p>
    <w:p w:rsidR="00DC6DC9" w:rsidRPr="00082AE6" w:rsidRDefault="00DC6DC9" w:rsidP="00DC6DC9">
      <w:pPr>
        <w:rPr>
          <w:sz w:val="28"/>
          <w:szCs w:val="28"/>
          <w:lang w:val="uk-UA"/>
        </w:rPr>
      </w:pPr>
      <w:r w:rsidRPr="00082AE6">
        <w:rPr>
          <w:sz w:val="28"/>
          <w:szCs w:val="28"/>
          <w:lang w:val="uk-UA"/>
        </w:rPr>
        <w:t>1. Колінний</w:t>
      </w:r>
      <w:r w:rsidRPr="007020F2">
        <w:rPr>
          <w:sz w:val="28"/>
          <w:szCs w:val="28"/>
          <w:lang w:val="uk-UA"/>
        </w:rPr>
        <w:t xml:space="preserve">ь </w:t>
      </w:r>
      <w:r w:rsidRPr="00082AE6">
        <w:rPr>
          <w:sz w:val="28"/>
          <w:szCs w:val="28"/>
          <w:lang w:val="uk-UA"/>
        </w:rPr>
        <w:t xml:space="preserve">рефлекс.   </w:t>
      </w:r>
    </w:p>
    <w:p w:rsidR="00DC6DC9" w:rsidRPr="00082AE6" w:rsidRDefault="00DC6DC9" w:rsidP="00DC6DC9">
      <w:pPr>
        <w:rPr>
          <w:sz w:val="28"/>
          <w:szCs w:val="28"/>
          <w:lang w:val="uk-UA"/>
        </w:rPr>
      </w:pPr>
      <w:r w:rsidRPr="00082AE6">
        <w:rPr>
          <w:sz w:val="28"/>
          <w:szCs w:val="28"/>
          <w:lang w:val="uk-UA"/>
        </w:rPr>
        <w:t>2. Ахіллів рефлекс.</w:t>
      </w:r>
    </w:p>
    <w:p w:rsidR="00DC6DC9" w:rsidRPr="00082AE6" w:rsidRDefault="00DC6DC9" w:rsidP="00DC6DC9">
      <w:pPr>
        <w:rPr>
          <w:sz w:val="28"/>
          <w:szCs w:val="28"/>
          <w:lang w:val="uk-UA"/>
        </w:rPr>
      </w:pPr>
      <w:r w:rsidRPr="00082AE6">
        <w:rPr>
          <w:sz w:val="28"/>
          <w:szCs w:val="28"/>
          <w:lang w:val="uk-UA"/>
        </w:rPr>
        <w:t xml:space="preserve">3. Підошовний рефлекс.    </w:t>
      </w:r>
    </w:p>
    <w:p w:rsidR="00DC6DC9" w:rsidRPr="00082AE6" w:rsidRDefault="00DC6DC9" w:rsidP="00DC6DC9">
      <w:pPr>
        <w:rPr>
          <w:sz w:val="28"/>
          <w:szCs w:val="28"/>
          <w:lang w:val="uk-UA"/>
        </w:rPr>
      </w:pPr>
      <w:r w:rsidRPr="00082AE6">
        <w:rPr>
          <w:sz w:val="28"/>
          <w:szCs w:val="28"/>
          <w:lang w:val="uk-UA"/>
        </w:rPr>
        <w:t>4. Колінно-п’ятковий рефлекс.</w:t>
      </w:r>
    </w:p>
    <w:p w:rsidR="00DC6DC9" w:rsidRPr="00082AE6" w:rsidRDefault="00DC6DC9" w:rsidP="00DC6DC9">
      <w:pPr>
        <w:rPr>
          <w:sz w:val="28"/>
          <w:szCs w:val="28"/>
          <w:lang w:val="uk-UA"/>
        </w:rPr>
      </w:pPr>
    </w:p>
    <w:p w:rsidR="00DC6DC9" w:rsidRPr="00082AE6" w:rsidRDefault="00DC6DC9" w:rsidP="00DC6DC9">
      <w:pPr>
        <w:spacing w:line="240" w:lineRule="atLeast"/>
        <w:ind w:firstLine="708"/>
        <w:jc w:val="both"/>
        <w:rPr>
          <w:sz w:val="28"/>
          <w:szCs w:val="28"/>
          <w:u w:val="single"/>
          <w:lang w:val="uk-UA"/>
        </w:rPr>
      </w:pPr>
      <w:r w:rsidRPr="00082AE6">
        <w:rPr>
          <w:sz w:val="28"/>
          <w:szCs w:val="28"/>
          <w:u w:val="single"/>
          <w:lang w:val="uk-UA"/>
        </w:rPr>
        <w:t>5. Дослідження стану аналізаторів включає проведення:</w:t>
      </w:r>
    </w:p>
    <w:p w:rsidR="00DC6DC9" w:rsidRPr="00082AE6" w:rsidRDefault="00DC6DC9" w:rsidP="00DC6DC9">
      <w:pPr>
        <w:spacing w:line="240" w:lineRule="atLeast"/>
        <w:jc w:val="both"/>
        <w:rPr>
          <w:sz w:val="28"/>
          <w:szCs w:val="28"/>
          <w:lang w:val="uk-UA"/>
        </w:rPr>
      </w:pPr>
      <w:r w:rsidRPr="00082AE6">
        <w:rPr>
          <w:sz w:val="28"/>
          <w:szCs w:val="28"/>
          <w:lang w:val="uk-UA"/>
        </w:rPr>
        <w:t>1. Досліджень реакції на збереження рівноваги.</w:t>
      </w:r>
    </w:p>
    <w:p w:rsidR="00DC6DC9" w:rsidRPr="00082AE6" w:rsidRDefault="00DC6DC9" w:rsidP="00DC6DC9">
      <w:pPr>
        <w:spacing w:line="240" w:lineRule="atLeast"/>
        <w:jc w:val="both"/>
        <w:rPr>
          <w:sz w:val="28"/>
          <w:szCs w:val="28"/>
          <w:lang w:val="uk-UA"/>
        </w:rPr>
      </w:pPr>
      <w:r w:rsidRPr="00082AE6">
        <w:rPr>
          <w:sz w:val="28"/>
          <w:szCs w:val="28"/>
          <w:lang w:val="uk-UA"/>
        </w:rPr>
        <w:t>2. Теппінг – тесту.</w:t>
      </w:r>
    </w:p>
    <w:p w:rsidR="00DC6DC9" w:rsidRPr="00082AE6" w:rsidRDefault="00DC6DC9" w:rsidP="00DC6DC9">
      <w:pPr>
        <w:spacing w:line="240" w:lineRule="atLeast"/>
        <w:jc w:val="both"/>
        <w:rPr>
          <w:sz w:val="28"/>
          <w:szCs w:val="28"/>
          <w:lang w:val="uk-UA"/>
        </w:rPr>
      </w:pPr>
      <w:r w:rsidRPr="00082AE6">
        <w:rPr>
          <w:sz w:val="28"/>
          <w:szCs w:val="28"/>
          <w:lang w:val="uk-UA"/>
        </w:rPr>
        <w:t>3. Визначення простої рухової реакції.</w:t>
      </w:r>
    </w:p>
    <w:p w:rsidR="00DC6DC9" w:rsidRPr="00082AE6" w:rsidRDefault="00DC6DC9" w:rsidP="00DC6DC9">
      <w:pPr>
        <w:spacing w:line="240" w:lineRule="atLeast"/>
        <w:jc w:val="both"/>
        <w:rPr>
          <w:sz w:val="28"/>
          <w:szCs w:val="28"/>
          <w:lang w:val="uk-UA"/>
        </w:rPr>
      </w:pPr>
      <w:r w:rsidRPr="00082AE6">
        <w:rPr>
          <w:sz w:val="28"/>
          <w:szCs w:val="28"/>
          <w:lang w:val="uk-UA"/>
        </w:rPr>
        <w:t>4. Анатомічних вправ та фізичних розминок.</w:t>
      </w:r>
    </w:p>
    <w:p w:rsidR="00DC6DC9" w:rsidRPr="00082AE6" w:rsidRDefault="00DC6DC9" w:rsidP="00DC6DC9">
      <w:pPr>
        <w:ind w:right="-143" w:firstLine="567"/>
        <w:jc w:val="both"/>
        <w:rPr>
          <w:sz w:val="28"/>
          <w:szCs w:val="28"/>
          <w:lang w:val="uk-UA"/>
        </w:rPr>
      </w:pPr>
    </w:p>
    <w:p w:rsidR="00DC6DC9" w:rsidRPr="00082AE6" w:rsidRDefault="00DC6DC9" w:rsidP="00DC6DC9">
      <w:pPr>
        <w:ind w:right="-143" w:firstLine="567"/>
        <w:jc w:val="center"/>
        <w:rPr>
          <w:b/>
          <w:sz w:val="28"/>
          <w:szCs w:val="28"/>
          <w:lang w:val="uk-UA"/>
        </w:rPr>
      </w:pPr>
      <w:r w:rsidRPr="00082AE6">
        <w:rPr>
          <w:b/>
          <w:sz w:val="28"/>
          <w:szCs w:val="28"/>
          <w:lang w:val="uk-UA"/>
        </w:rPr>
        <w:t>4.2. Дослідження вегетативної нервової системи,</w:t>
      </w:r>
    </w:p>
    <w:p w:rsidR="00DC6DC9" w:rsidRPr="00082AE6" w:rsidRDefault="00DC6DC9" w:rsidP="00DC6DC9">
      <w:pPr>
        <w:ind w:right="-143" w:firstLine="567"/>
        <w:jc w:val="center"/>
        <w:rPr>
          <w:sz w:val="28"/>
          <w:szCs w:val="28"/>
          <w:lang w:val="uk-UA"/>
        </w:rPr>
      </w:pPr>
      <w:r w:rsidRPr="00082AE6">
        <w:rPr>
          <w:b/>
          <w:sz w:val="28"/>
          <w:szCs w:val="28"/>
          <w:lang w:val="uk-UA"/>
        </w:rPr>
        <w:t>основних методичних підходів до оцінки функціонального стану вегетативної нервової системи</w:t>
      </w:r>
      <w:r w:rsidRPr="00082AE6">
        <w:rPr>
          <w:sz w:val="28"/>
          <w:szCs w:val="28"/>
          <w:lang w:val="uk-UA"/>
        </w:rPr>
        <w:t xml:space="preserve"> </w:t>
      </w:r>
    </w:p>
    <w:p w:rsidR="00DC6DC9" w:rsidRPr="00082AE6" w:rsidRDefault="00DC6DC9" w:rsidP="00DC6DC9">
      <w:pPr>
        <w:ind w:right="-143" w:firstLine="567"/>
        <w:jc w:val="center"/>
        <w:rPr>
          <w:sz w:val="28"/>
          <w:szCs w:val="28"/>
          <w:lang w:val="uk-UA"/>
        </w:rPr>
      </w:pPr>
    </w:p>
    <w:p w:rsidR="00DC6DC9" w:rsidRPr="00082AE6" w:rsidRDefault="00DC6DC9" w:rsidP="00DC6DC9">
      <w:pPr>
        <w:ind w:right="-143" w:firstLine="567"/>
        <w:jc w:val="both"/>
        <w:rPr>
          <w:b/>
          <w:sz w:val="28"/>
          <w:szCs w:val="28"/>
          <w:lang w:val="uk-UA"/>
        </w:rPr>
      </w:pPr>
      <w:r w:rsidRPr="00082AE6">
        <w:rPr>
          <w:sz w:val="28"/>
          <w:szCs w:val="28"/>
          <w:lang w:val="uk-UA"/>
        </w:rPr>
        <w:t xml:space="preserve">Відомо, що вегетативній нервовій системі (її симпатичному і парасимпатичному відділам) належить важлива роль в регуляції діяльності різних вісцелярних систем. </w:t>
      </w:r>
      <w:r w:rsidRPr="00082AE6">
        <w:rPr>
          <w:sz w:val="28"/>
          <w:szCs w:val="28"/>
        </w:rPr>
        <w:t>Оцінка функціонального стану вегетативної нервової системи</w:t>
      </w:r>
      <w:r w:rsidRPr="00082AE6">
        <w:rPr>
          <w:sz w:val="28"/>
          <w:szCs w:val="28"/>
          <w:lang w:val="uk-UA"/>
        </w:rPr>
        <w:t xml:space="preserve"> (ВНС)</w:t>
      </w:r>
      <w:r w:rsidRPr="00082AE6">
        <w:rPr>
          <w:sz w:val="28"/>
          <w:szCs w:val="28"/>
        </w:rPr>
        <w:t xml:space="preserve"> має важливе значення для визначення ступеня пристосованості організму до тих або інших дій, або ступеня адаптованості організму.</w:t>
      </w:r>
    </w:p>
    <w:p w:rsidR="00DC6DC9" w:rsidRPr="00082AE6" w:rsidRDefault="00DC6DC9" w:rsidP="00DC6DC9">
      <w:pPr>
        <w:ind w:right="-143" w:firstLine="567"/>
        <w:jc w:val="both"/>
        <w:rPr>
          <w:sz w:val="28"/>
          <w:szCs w:val="28"/>
          <w:lang w:val="uk-UA"/>
        </w:rPr>
      </w:pPr>
      <w:r w:rsidRPr="00082AE6">
        <w:rPr>
          <w:sz w:val="28"/>
          <w:szCs w:val="28"/>
          <w:lang w:val="uk-UA"/>
        </w:rPr>
        <w:lastRenderedPageBreak/>
        <w:t xml:space="preserve">До простих та доступних методик оцінювання вегетативного тонусу  належить методика з визначенням </w:t>
      </w:r>
      <w:r w:rsidRPr="00082AE6">
        <w:rPr>
          <w:sz w:val="28"/>
          <w:szCs w:val="28"/>
          <w:u w:val="single"/>
          <w:lang w:val="uk-UA"/>
        </w:rPr>
        <w:t>коефіцієнту Хильденбранта</w:t>
      </w:r>
      <w:r w:rsidRPr="00082AE6">
        <w:rPr>
          <w:sz w:val="28"/>
          <w:szCs w:val="28"/>
          <w:lang w:val="uk-UA"/>
        </w:rPr>
        <w:t xml:space="preserve"> (КХ). У реципієнта у стані спокою підраховують ЧСС (пошт./хв.), і частоту дихання (ЧД/хв). Значення коефіцієнту Хильденбранта розраховують за такою формулою: КХ = ЧСС / ЧД де КХ – коефіцієнт Хильденбранта, у.о.; ЧСС – частота серцевих скорочень, уд/хв; ЧД – частота дихання, </w:t>
      </w:r>
      <w:r w:rsidRPr="00082AE6">
        <w:rPr>
          <w:sz w:val="28"/>
          <w:szCs w:val="28"/>
        </w:rPr>
        <w:t>n</w:t>
      </w:r>
      <w:r w:rsidRPr="00082AE6">
        <w:rPr>
          <w:sz w:val="28"/>
          <w:szCs w:val="28"/>
          <w:lang w:val="uk-UA"/>
        </w:rPr>
        <w:t>/хв. В нормі, при нормальних міжсистемних відносинах, значення КХ складає 2,8–4,9 у.о. Відхилення від цих показників свідчить про неузгодження у вегетативній регуляції різних органів та систем органіму людини.</w:t>
      </w:r>
    </w:p>
    <w:p w:rsidR="00DC6DC9" w:rsidRPr="00082AE6" w:rsidRDefault="00DC6DC9" w:rsidP="00DC6DC9">
      <w:pPr>
        <w:ind w:right="-143" w:firstLine="567"/>
        <w:jc w:val="both"/>
        <w:rPr>
          <w:sz w:val="28"/>
          <w:szCs w:val="28"/>
          <w:lang w:val="uk-UA"/>
        </w:rPr>
      </w:pPr>
      <w:r w:rsidRPr="00082AE6">
        <w:rPr>
          <w:sz w:val="28"/>
          <w:szCs w:val="28"/>
          <w:u w:val="single"/>
          <w:lang w:val="uk-UA"/>
        </w:rPr>
        <w:t>Проба Ашнера</w:t>
      </w:r>
      <w:r w:rsidRPr="00082AE6">
        <w:rPr>
          <w:sz w:val="28"/>
          <w:szCs w:val="28"/>
          <w:lang w:val="uk-UA"/>
        </w:rPr>
        <w:t xml:space="preserve">. Виконується в положенні лежачи, реєструється величина ЧСС в стані спокою, після чого впродовж 10 сек. великим і вказівним пальцями проводиться обережне натискання на бічні поверхні очних яблук і знову визначається значення ЧСС. </w:t>
      </w:r>
      <w:r w:rsidRPr="00082AE6">
        <w:rPr>
          <w:sz w:val="28"/>
          <w:szCs w:val="28"/>
        </w:rPr>
        <w:t xml:space="preserve">При нормальній збудливості парасимпатичного відділу </w:t>
      </w:r>
      <w:r w:rsidRPr="00082AE6">
        <w:rPr>
          <w:sz w:val="28"/>
          <w:szCs w:val="28"/>
          <w:lang w:val="uk-UA"/>
        </w:rPr>
        <w:t>ВНС</w:t>
      </w:r>
      <w:r w:rsidRPr="00082AE6">
        <w:rPr>
          <w:sz w:val="28"/>
          <w:szCs w:val="28"/>
        </w:rPr>
        <w:t xml:space="preserve"> спостерігається зменшення </w:t>
      </w:r>
      <w:r w:rsidRPr="00082AE6">
        <w:rPr>
          <w:sz w:val="28"/>
          <w:szCs w:val="28"/>
          <w:lang w:val="uk-UA"/>
        </w:rPr>
        <w:t>ЧСС</w:t>
      </w:r>
      <w:r w:rsidRPr="00082AE6">
        <w:rPr>
          <w:sz w:val="28"/>
          <w:szCs w:val="28"/>
        </w:rPr>
        <w:t xml:space="preserve"> на 5-12 </w:t>
      </w:r>
      <w:r w:rsidRPr="00082AE6">
        <w:rPr>
          <w:sz w:val="28"/>
          <w:szCs w:val="28"/>
          <w:lang w:val="uk-UA"/>
        </w:rPr>
        <w:t>пошт.</w:t>
      </w:r>
      <w:r w:rsidRPr="00082AE6">
        <w:rPr>
          <w:sz w:val="28"/>
          <w:szCs w:val="28"/>
        </w:rPr>
        <w:t xml:space="preserve">/хв, при підвищеній – більш ніж на 12 </w:t>
      </w:r>
      <w:r w:rsidRPr="00082AE6">
        <w:rPr>
          <w:sz w:val="28"/>
          <w:szCs w:val="28"/>
          <w:lang w:val="uk-UA"/>
        </w:rPr>
        <w:t>пошт.</w:t>
      </w:r>
      <w:r w:rsidRPr="00082AE6">
        <w:rPr>
          <w:sz w:val="28"/>
          <w:szCs w:val="28"/>
        </w:rPr>
        <w:t>/хв.</w:t>
      </w:r>
    </w:p>
    <w:p w:rsidR="00DC6DC9" w:rsidRPr="00082AE6" w:rsidRDefault="00DC6DC9" w:rsidP="00DC6DC9">
      <w:pPr>
        <w:ind w:right="-143" w:firstLine="567"/>
        <w:jc w:val="both"/>
        <w:rPr>
          <w:sz w:val="28"/>
          <w:szCs w:val="28"/>
          <w:lang w:val="uk-UA"/>
        </w:rPr>
      </w:pPr>
      <w:r w:rsidRPr="00082AE6">
        <w:rPr>
          <w:sz w:val="28"/>
          <w:szCs w:val="28"/>
          <w:u w:val="single"/>
        </w:rPr>
        <w:t>Солярний рефлекс</w:t>
      </w:r>
      <w:r w:rsidRPr="00082AE6">
        <w:rPr>
          <w:sz w:val="28"/>
          <w:szCs w:val="28"/>
        </w:rPr>
        <w:t xml:space="preserve"> (Тома, Ру). У стані відносного фізіологічного спокою у обстежуваного в положенні лежачи з розслабленими м’язами живота реєструють протягом однієї хвилин та розраховують </w:t>
      </w:r>
      <w:r w:rsidRPr="00082AE6">
        <w:rPr>
          <w:sz w:val="28"/>
          <w:szCs w:val="28"/>
          <w:lang w:val="uk-UA"/>
        </w:rPr>
        <w:t>ЧСС</w:t>
      </w:r>
      <w:r w:rsidRPr="00082AE6">
        <w:rPr>
          <w:sz w:val="28"/>
          <w:szCs w:val="28"/>
        </w:rPr>
        <w:t xml:space="preserve">. Цей показник </w:t>
      </w:r>
      <w:r w:rsidRPr="00082AE6">
        <w:rPr>
          <w:sz w:val="28"/>
          <w:szCs w:val="28"/>
          <w:lang w:val="uk-UA"/>
        </w:rPr>
        <w:t xml:space="preserve">- </w:t>
      </w:r>
      <w:r w:rsidRPr="00082AE6">
        <w:rPr>
          <w:sz w:val="28"/>
          <w:szCs w:val="28"/>
        </w:rPr>
        <w:t xml:space="preserve">фон перед дослідом.  </w:t>
      </w:r>
      <w:r w:rsidRPr="00082AE6">
        <w:rPr>
          <w:sz w:val="28"/>
          <w:szCs w:val="28"/>
          <w:u w:val="single"/>
          <w:lang w:val="uk-UA"/>
        </w:rPr>
        <w:t>Рефлекс</w:t>
      </w:r>
      <w:r w:rsidRPr="00082AE6">
        <w:rPr>
          <w:sz w:val="28"/>
          <w:szCs w:val="28"/>
          <w:lang w:val="uk-UA"/>
        </w:rPr>
        <w:t xml:space="preserve"> викликається натисканням, при допомозі долонь, на область сонячного сплетіння (між мечовидним відростком грудини і пупком) протягом 20 - 30 сек., </w:t>
      </w:r>
      <w:r w:rsidRPr="00082AE6">
        <w:rPr>
          <w:sz w:val="28"/>
          <w:szCs w:val="28"/>
        </w:rPr>
        <w:t>до відчуття пульсації черевної аорти.</w:t>
      </w:r>
      <w:r w:rsidRPr="00082AE6">
        <w:rPr>
          <w:sz w:val="28"/>
          <w:szCs w:val="28"/>
          <w:lang w:val="uk-UA"/>
        </w:rPr>
        <w:t xml:space="preserve"> При цьому в нормі відбувається сповільнення пульсу на 4-12 пошт.</w:t>
      </w:r>
      <w:r w:rsidRPr="00082AE6">
        <w:rPr>
          <w:sz w:val="28"/>
          <w:szCs w:val="28"/>
        </w:rPr>
        <w:t>/хв.</w:t>
      </w:r>
      <w:r w:rsidRPr="00082AE6">
        <w:rPr>
          <w:sz w:val="28"/>
          <w:szCs w:val="28"/>
          <w:lang w:val="uk-UA"/>
        </w:rPr>
        <w:t xml:space="preserve"> і зниження АТ крові. При підвищенні тонусу парасимпатичного відділу пульс сповільнюється більш ніж на 12 пошт./хв., а при підвищенні тонусу симпатичного відділу залишається без зміни або частішає.</w:t>
      </w:r>
    </w:p>
    <w:p w:rsidR="00DC6DC9" w:rsidRPr="00082AE6" w:rsidRDefault="00DC6DC9" w:rsidP="00DC6DC9">
      <w:pPr>
        <w:ind w:right="-143" w:firstLine="567"/>
        <w:jc w:val="both"/>
        <w:rPr>
          <w:sz w:val="28"/>
          <w:szCs w:val="28"/>
          <w:lang w:val="uk-UA"/>
        </w:rPr>
      </w:pPr>
      <w:r w:rsidRPr="00082AE6">
        <w:rPr>
          <w:sz w:val="28"/>
          <w:szCs w:val="28"/>
          <w:lang w:val="uk-UA"/>
        </w:rPr>
        <w:t xml:space="preserve">У людини відмічається декілька типів реакції: 1) рефлекс відсутній чи інвертований (ЧСС не змінюється, або навіть зростає) – симпатичний тип реагування; 2) рефлекс позитивний – уповільнення ЧСС більше, ніж на 12 пошт./хв.; 3) уповільнення ЧСС на 4 – 12 пошт./хв. – нормальний тип реакції. </w:t>
      </w:r>
    </w:p>
    <w:p w:rsidR="00DC6DC9" w:rsidRPr="00082AE6" w:rsidRDefault="00DC6DC9" w:rsidP="00DC6DC9">
      <w:pPr>
        <w:ind w:right="-143" w:firstLine="567"/>
        <w:jc w:val="both"/>
        <w:rPr>
          <w:sz w:val="28"/>
          <w:szCs w:val="28"/>
        </w:rPr>
      </w:pPr>
      <w:r w:rsidRPr="00082AE6">
        <w:rPr>
          <w:sz w:val="28"/>
          <w:szCs w:val="28"/>
        </w:rPr>
        <w:t>Проби зі зміною положення тіла в просторі.</w:t>
      </w:r>
    </w:p>
    <w:p w:rsidR="00DC6DC9" w:rsidRDefault="00DC6DC9" w:rsidP="00DC6DC9">
      <w:pPr>
        <w:ind w:right="-143" w:firstLine="567"/>
        <w:jc w:val="both"/>
        <w:rPr>
          <w:sz w:val="28"/>
          <w:szCs w:val="28"/>
          <w:lang w:val="uk-UA"/>
        </w:rPr>
      </w:pPr>
      <w:r w:rsidRPr="00082AE6">
        <w:rPr>
          <w:sz w:val="28"/>
          <w:szCs w:val="28"/>
          <w:u w:val="single"/>
        </w:rPr>
        <w:t>Ортостатич</w:t>
      </w:r>
      <w:r w:rsidRPr="00082AE6">
        <w:rPr>
          <w:sz w:val="28"/>
          <w:szCs w:val="28"/>
          <w:u w:val="single"/>
          <w:lang w:val="uk-UA"/>
        </w:rPr>
        <w:t>на</w:t>
      </w:r>
      <w:r w:rsidRPr="00082AE6">
        <w:rPr>
          <w:sz w:val="28"/>
          <w:szCs w:val="28"/>
          <w:u w:val="single"/>
        </w:rPr>
        <w:t xml:space="preserve"> проба. </w:t>
      </w:r>
      <w:r w:rsidRPr="00082AE6">
        <w:rPr>
          <w:sz w:val="28"/>
          <w:szCs w:val="28"/>
          <w:lang w:val="uk-UA"/>
        </w:rPr>
        <w:t>Використовується д</w:t>
      </w:r>
      <w:r w:rsidRPr="00082AE6">
        <w:rPr>
          <w:sz w:val="28"/>
          <w:szCs w:val="28"/>
        </w:rPr>
        <w:t>ля характеристики функціональної повноцінності рефлекторних механізмів гемодинаміки</w:t>
      </w:r>
      <w:r w:rsidRPr="00082AE6">
        <w:rPr>
          <w:sz w:val="28"/>
          <w:szCs w:val="28"/>
          <w:lang w:val="uk-UA"/>
        </w:rPr>
        <w:t>. Д</w:t>
      </w:r>
      <w:r w:rsidRPr="00082AE6">
        <w:rPr>
          <w:sz w:val="28"/>
          <w:szCs w:val="28"/>
        </w:rPr>
        <w:t xml:space="preserve">озволяє виявити механізми регуляції периферичного кровообігу при переході з горизонтального положення у вертикальне. Основним фактором ортостатичної проби є гравітаційне поле Землі, що створює навантаження на тіло величиною </w:t>
      </w:r>
      <w:smartTag w:uri="urn:schemas-microsoft-com:office:smarttags" w:element="metricconverter">
        <w:smartTagPr>
          <w:attr w:name="ProductID" w:val="1 g"/>
        </w:smartTagPr>
        <w:r w:rsidRPr="00082AE6">
          <w:rPr>
            <w:sz w:val="28"/>
            <w:szCs w:val="28"/>
          </w:rPr>
          <w:t>1 g</w:t>
        </w:r>
      </w:smartTag>
      <w:r w:rsidRPr="00082AE6">
        <w:rPr>
          <w:sz w:val="28"/>
          <w:szCs w:val="28"/>
        </w:rPr>
        <w:t xml:space="preserve"> з вектором дії голова-ноги. При зміні положення тіла з горизонтального у вертикальне відбувається перерозподіл крові, яка, підкоряючись закону сили тяжіння, спрямовується вниз, при цьому погіршується кровопостачання головного мозку людини. Це викликає включення рефлексів, регулюючих кровообіг, для забезпечення нормального кровообігу органів, особливо головного мозку. У вертикальній позі розташування основних магістральних судин збігається з напрямком сили тяжіння, що зумовлює виникнення гідростатичних сил, </w:t>
      </w:r>
      <w:r w:rsidRPr="00082AE6">
        <w:rPr>
          <w:sz w:val="28"/>
          <w:szCs w:val="28"/>
          <w:lang w:val="uk-UA"/>
        </w:rPr>
        <w:t xml:space="preserve">що </w:t>
      </w:r>
      <w:r w:rsidRPr="00082AE6">
        <w:rPr>
          <w:sz w:val="28"/>
          <w:szCs w:val="28"/>
        </w:rPr>
        <w:t>певною мірою ускладнюють кровообіг. Ортостатична стійкість організму, тобто</w:t>
      </w:r>
      <w:r w:rsidRPr="00082AE6">
        <w:rPr>
          <w:sz w:val="28"/>
          <w:szCs w:val="28"/>
          <w:lang w:val="uk-UA"/>
        </w:rPr>
        <w:t xml:space="preserve"> </w:t>
      </w:r>
      <w:r w:rsidRPr="00082AE6">
        <w:rPr>
          <w:sz w:val="28"/>
          <w:szCs w:val="28"/>
        </w:rPr>
        <w:t xml:space="preserve">переносимість людиною ортостатичної проби </w:t>
      </w:r>
      <w:r w:rsidRPr="00082AE6">
        <w:rPr>
          <w:sz w:val="28"/>
          <w:szCs w:val="28"/>
        </w:rPr>
        <w:lastRenderedPageBreak/>
        <w:t>оцінюється по реакції організму на перехід з горизонтального</w:t>
      </w:r>
      <w:r w:rsidRPr="0029540D">
        <w:rPr>
          <w:sz w:val="28"/>
          <w:szCs w:val="28"/>
        </w:rPr>
        <w:t xml:space="preserve"> положення у вертикальне. </w:t>
      </w:r>
    </w:p>
    <w:p w:rsidR="00DC6DC9" w:rsidRPr="0029540D" w:rsidRDefault="00DC6DC9" w:rsidP="00DC6DC9">
      <w:pPr>
        <w:ind w:right="-143" w:firstLine="567"/>
        <w:jc w:val="both"/>
        <w:rPr>
          <w:sz w:val="28"/>
          <w:szCs w:val="28"/>
          <w:lang w:val="uk-UA"/>
        </w:rPr>
      </w:pPr>
      <w:r>
        <w:rPr>
          <w:sz w:val="28"/>
          <w:szCs w:val="28"/>
          <w:lang w:val="uk-UA"/>
        </w:rPr>
        <w:t>При оцінюванні</w:t>
      </w:r>
      <w:r w:rsidRPr="00492886">
        <w:rPr>
          <w:sz w:val="28"/>
          <w:szCs w:val="28"/>
          <w:lang w:val="uk-UA"/>
        </w:rPr>
        <w:t xml:space="preserve"> переносимості ортостатичної проби аналізують самопочуття, характер відчуттів (вєгетатизні реакції) обстежуваного, </w:t>
      </w:r>
      <w:r>
        <w:rPr>
          <w:sz w:val="28"/>
          <w:szCs w:val="28"/>
          <w:lang w:val="uk-UA"/>
        </w:rPr>
        <w:t>зміни ЧСС</w:t>
      </w:r>
      <w:r w:rsidRPr="00492886">
        <w:rPr>
          <w:sz w:val="28"/>
          <w:szCs w:val="28"/>
          <w:lang w:val="uk-UA"/>
        </w:rPr>
        <w:t xml:space="preserve">, систолічного, діастолічного і пульсового тиску у відповідь на перехід тіла з горизонтального положення у вертикальне. </w:t>
      </w:r>
      <w:r w:rsidRPr="0029540D">
        <w:rPr>
          <w:sz w:val="28"/>
          <w:szCs w:val="28"/>
        </w:rPr>
        <w:t>Пульсовий тиск</w:t>
      </w:r>
      <w:r>
        <w:rPr>
          <w:sz w:val="28"/>
          <w:szCs w:val="28"/>
          <w:lang w:val="uk-UA"/>
        </w:rPr>
        <w:t xml:space="preserve"> (АТп)</w:t>
      </w:r>
      <w:r w:rsidRPr="0029540D">
        <w:rPr>
          <w:sz w:val="28"/>
          <w:szCs w:val="28"/>
        </w:rPr>
        <w:t xml:space="preserve"> - це різ</w:t>
      </w:r>
      <w:r>
        <w:rPr>
          <w:sz w:val="28"/>
          <w:szCs w:val="28"/>
        </w:rPr>
        <w:t xml:space="preserve">ниця між величинами </w:t>
      </w:r>
      <w:r>
        <w:rPr>
          <w:sz w:val="28"/>
          <w:szCs w:val="28"/>
          <w:lang w:val="uk-UA"/>
        </w:rPr>
        <w:t>АТс</w:t>
      </w:r>
      <w:r>
        <w:rPr>
          <w:sz w:val="28"/>
          <w:szCs w:val="28"/>
        </w:rPr>
        <w:t xml:space="preserve"> і </w:t>
      </w:r>
      <w:r>
        <w:rPr>
          <w:sz w:val="28"/>
          <w:szCs w:val="28"/>
          <w:lang w:val="uk-UA"/>
        </w:rPr>
        <w:t>АТд</w:t>
      </w:r>
      <w:r>
        <w:rPr>
          <w:sz w:val="28"/>
          <w:szCs w:val="28"/>
        </w:rPr>
        <w:t xml:space="preserve">. У нормі </w:t>
      </w:r>
      <w:r>
        <w:rPr>
          <w:sz w:val="28"/>
          <w:szCs w:val="28"/>
          <w:lang w:val="uk-UA"/>
        </w:rPr>
        <w:t>АТп</w:t>
      </w:r>
      <w:r w:rsidRPr="0029540D">
        <w:rPr>
          <w:sz w:val="28"/>
          <w:szCs w:val="28"/>
        </w:rPr>
        <w:t xml:space="preserve"> дорівнює 35-</w:t>
      </w:r>
      <w:smartTag w:uri="urn:schemas-microsoft-com:office:smarttags" w:element="metricconverter">
        <w:smartTagPr>
          <w:attr w:name="ProductID" w:val="55 мм"/>
        </w:smartTagPr>
        <w:r w:rsidRPr="0029540D">
          <w:rPr>
            <w:sz w:val="28"/>
            <w:szCs w:val="28"/>
          </w:rPr>
          <w:t>55 мм</w:t>
        </w:r>
      </w:smartTag>
      <w:r w:rsidRPr="0029540D">
        <w:rPr>
          <w:sz w:val="28"/>
          <w:szCs w:val="28"/>
        </w:rPr>
        <w:t xml:space="preserve"> рт. ст. Чим вище рівень здоров</w:t>
      </w:r>
      <w:r w:rsidRPr="001526CB">
        <w:rPr>
          <w:sz w:val="28"/>
          <w:szCs w:val="28"/>
          <w:lang w:val="uk-UA"/>
        </w:rPr>
        <w:t>’</w:t>
      </w:r>
      <w:r w:rsidRPr="0029540D">
        <w:rPr>
          <w:sz w:val="28"/>
          <w:szCs w:val="28"/>
        </w:rPr>
        <w:t>я і тренованості серцево-судинної системи, тим менш виражена і більш короткочасна ортостатична реакція.</w:t>
      </w:r>
    </w:p>
    <w:p w:rsidR="00DC6DC9" w:rsidRPr="0029540D" w:rsidRDefault="00DC6DC9" w:rsidP="00DC6DC9">
      <w:pPr>
        <w:ind w:right="-143" w:firstLine="567"/>
        <w:jc w:val="both"/>
        <w:rPr>
          <w:sz w:val="28"/>
          <w:szCs w:val="28"/>
        </w:rPr>
      </w:pPr>
      <w:r w:rsidRPr="0029540D">
        <w:rPr>
          <w:sz w:val="28"/>
          <w:szCs w:val="28"/>
        </w:rPr>
        <w:t>Розрізняють хорошу, задовільну і погану ортостатичну стійкість. При гарній ортостатичної стійкості обстежуваний не пред</w:t>
      </w:r>
      <w:r w:rsidRPr="00082AE6">
        <w:rPr>
          <w:sz w:val="28"/>
          <w:szCs w:val="28"/>
          <w:lang w:val="uk-UA"/>
        </w:rPr>
        <w:t>’</w:t>
      </w:r>
      <w:r w:rsidRPr="0029540D">
        <w:rPr>
          <w:sz w:val="28"/>
          <w:szCs w:val="28"/>
        </w:rPr>
        <w:t>являє скарг на неприємні відчут</w:t>
      </w:r>
      <w:r>
        <w:rPr>
          <w:sz w:val="28"/>
          <w:szCs w:val="28"/>
        </w:rPr>
        <w:t xml:space="preserve">тя, пульс прискорюється на 20 </w:t>
      </w:r>
      <w:r>
        <w:rPr>
          <w:sz w:val="28"/>
          <w:szCs w:val="28"/>
          <w:lang w:val="uk-UA"/>
        </w:rPr>
        <w:t>пошт.</w:t>
      </w:r>
      <w:r>
        <w:rPr>
          <w:sz w:val="28"/>
          <w:szCs w:val="28"/>
        </w:rPr>
        <w:t>/</w:t>
      </w:r>
      <w:r w:rsidRPr="0029540D">
        <w:rPr>
          <w:sz w:val="28"/>
          <w:szCs w:val="28"/>
        </w:rPr>
        <w:t xml:space="preserve">хв, пульсовий артеріальний тиск знижується на </w:t>
      </w:r>
      <w:smartTag w:uri="urn:schemas-microsoft-com:office:smarttags" w:element="metricconverter">
        <w:smartTagPr>
          <w:attr w:name="ProductID" w:val="10 мм"/>
        </w:smartTagPr>
        <w:r w:rsidRPr="0029540D">
          <w:rPr>
            <w:sz w:val="28"/>
            <w:szCs w:val="28"/>
          </w:rPr>
          <w:t>10 мм</w:t>
        </w:r>
      </w:smartTag>
      <w:r w:rsidRPr="0029540D">
        <w:rPr>
          <w:sz w:val="28"/>
          <w:szCs w:val="28"/>
        </w:rPr>
        <w:t xml:space="preserve"> рт. ст.</w:t>
      </w:r>
    </w:p>
    <w:p w:rsidR="00DC6DC9" w:rsidRPr="0029540D" w:rsidRDefault="00DC6DC9" w:rsidP="00DC6DC9">
      <w:pPr>
        <w:ind w:right="-143" w:firstLine="567"/>
        <w:jc w:val="both"/>
        <w:rPr>
          <w:sz w:val="28"/>
          <w:szCs w:val="28"/>
        </w:rPr>
      </w:pPr>
      <w:r w:rsidRPr="0029540D">
        <w:rPr>
          <w:sz w:val="28"/>
          <w:szCs w:val="28"/>
        </w:rPr>
        <w:t xml:space="preserve">Задовільна ортостатична стійкість супроводжується неприємними відчуттями, прискоренням пульсу на 30-40 </w:t>
      </w:r>
      <w:r>
        <w:rPr>
          <w:sz w:val="28"/>
          <w:szCs w:val="28"/>
          <w:lang w:val="uk-UA"/>
        </w:rPr>
        <w:t>пошт.</w:t>
      </w:r>
      <w:r>
        <w:rPr>
          <w:sz w:val="28"/>
          <w:szCs w:val="28"/>
        </w:rPr>
        <w:t>/</w:t>
      </w:r>
      <w:r w:rsidRPr="0029540D">
        <w:rPr>
          <w:sz w:val="28"/>
          <w:szCs w:val="28"/>
        </w:rPr>
        <w:t>хв</w:t>
      </w:r>
      <w:r>
        <w:rPr>
          <w:sz w:val="28"/>
          <w:szCs w:val="28"/>
          <w:lang w:val="uk-UA"/>
        </w:rPr>
        <w:t>.</w:t>
      </w:r>
      <w:r w:rsidRPr="0029540D">
        <w:rPr>
          <w:sz w:val="28"/>
          <w:szCs w:val="28"/>
        </w:rPr>
        <w:t xml:space="preserve">, зменшенням </w:t>
      </w:r>
      <w:r>
        <w:rPr>
          <w:sz w:val="28"/>
          <w:szCs w:val="28"/>
          <w:lang w:val="uk-UA"/>
        </w:rPr>
        <w:t xml:space="preserve">ПТ </w:t>
      </w:r>
      <w:r w:rsidRPr="0029540D">
        <w:rPr>
          <w:sz w:val="28"/>
          <w:szCs w:val="28"/>
        </w:rPr>
        <w:t xml:space="preserve">на </w:t>
      </w:r>
      <w:smartTag w:uri="urn:schemas-microsoft-com:office:smarttags" w:element="metricconverter">
        <w:smartTagPr>
          <w:attr w:name="ProductID" w:val="20 мм"/>
        </w:smartTagPr>
        <w:r w:rsidRPr="0029540D">
          <w:rPr>
            <w:sz w:val="28"/>
            <w:szCs w:val="28"/>
          </w:rPr>
          <w:t>20 мм</w:t>
        </w:r>
      </w:smartTag>
      <w:r w:rsidRPr="0029540D">
        <w:rPr>
          <w:sz w:val="28"/>
          <w:szCs w:val="28"/>
        </w:rPr>
        <w:t xml:space="preserve"> рт. ст. в порівнянні з горизонтальним положенням тіла.</w:t>
      </w:r>
    </w:p>
    <w:p w:rsidR="00DC6DC9" w:rsidRPr="0029540D" w:rsidRDefault="00DC6DC9" w:rsidP="00DC6DC9">
      <w:pPr>
        <w:ind w:right="-143" w:firstLine="567"/>
        <w:jc w:val="both"/>
        <w:rPr>
          <w:sz w:val="28"/>
          <w:szCs w:val="28"/>
          <w:lang w:val="uk-UA"/>
        </w:rPr>
      </w:pPr>
      <w:r w:rsidRPr="0029540D">
        <w:rPr>
          <w:sz w:val="28"/>
          <w:szCs w:val="28"/>
        </w:rPr>
        <w:t xml:space="preserve">При поганій ортостатичної стійкості обстежуваний скаржиться на поганий загальний стан, запаморочення, поташнивание. Обличчя і видимі слизові оболонки бліднуть, що вказує на гемодинамическую недостатність головного мозку. Пульс прискорюється на 40-60 </w:t>
      </w:r>
      <w:r>
        <w:rPr>
          <w:sz w:val="28"/>
          <w:szCs w:val="28"/>
          <w:lang w:val="uk-UA"/>
        </w:rPr>
        <w:t>пошт.</w:t>
      </w:r>
      <w:r>
        <w:rPr>
          <w:sz w:val="28"/>
          <w:szCs w:val="28"/>
        </w:rPr>
        <w:t>/</w:t>
      </w:r>
      <w:r w:rsidRPr="0029540D">
        <w:rPr>
          <w:sz w:val="28"/>
          <w:szCs w:val="28"/>
        </w:rPr>
        <w:t>хв</w:t>
      </w:r>
      <w:r>
        <w:rPr>
          <w:sz w:val="28"/>
          <w:szCs w:val="28"/>
          <w:lang w:val="uk-UA"/>
        </w:rPr>
        <w:t>.</w:t>
      </w:r>
      <w:r w:rsidRPr="0029540D">
        <w:rPr>
          <w:sz w:val="28"/>
          <w:szCs w:val="28"/>
        </w:rPr>
        <w:t xml:space="preserve"> і більше, </w:t>
      </w:r>
      <w:r>
        <w:rPr>
          <w:sz w:val="28"/>
          <w:szCs w:val="28"/>
          <w:lang w:val="uk-UA"/>
        </w:rPr>
        <w:t xml:space="preserve">ПТ </w:t>
      </w:r>
      <w:r>
        <w:rPr>
          <w:sz w:val="28"/>
          <w:szCs w:val="28"/>
        </w:rPr>
        <w:t xml:space="preserve">зменшується на </w:t>
      </w:r>
      <w:r>
        <w:rPr>
          <w:sz w:val="28"/>
          <w:szCs w:val="28"/>
          <w:lang w:val="uk-UA"/>
        </w:rPr>
        <w:t>30</w:t>
      </w:r>
      <w:r w:rsidRPr="0029540D">
        <w:rPr>
          <w:sz w:val="28"/>
          <w:szCs w:val="28"/>
        </w:rPr>
        <w:t xml:space="preserve"> мм рт. ст. і більше.</w:t>
      </w:r>
      <w:r w:rsidRPr="0029540D">
        <w:rPr>
          <w:sz w:val="28"/>
          <w:szCs w:val="28"/>
          <w:lang w:val="uk-UA"/>
        </w:rPr>
        <w:t xml:space="preserve"> </w:t>
      </w:r>
      <w:r w:rsidRPr="0029540D">
        <w:rPr>
          <w:sz w:val="28"/>
          <w:szCs w:val="28"/>
        </w:rPr>
        <w:t>При переході з положення лежачи в положення стоячи</w:t>
      </w:r>
      <w:r w:rsidRPr="0029540D">
        <w:rPr>
          <w:sz w:val="28"/>
          <w:szCs w:val="28"/>
          <w:lang w:val="uk-UA"/>
        </w:rPr>
        <w:t xml:space="preserve"> </w:t>
      </w:r>
      <w:r>
        <w:rPr>
          <w:sz w:val="28"/>
          <w:szCs w:val="28"/>
        </w:rPr>
        <w:t xml:space="preserve">відзначаються зміни </w:t>
      </w:r>
      <w:r w:rsidRPr="0029540D">
        <w:rPr>
          <w:sz w:val="28"/>
          <w:szCs w:val="28"/>
        </w:rPr>
        <w:t xml:space="preserve"> ЧСС.</w:t>
      </w:r>
    </w:p>
    <w:p w:rsidR="00DC6DC9" w:rsidRPr="00D84464" w:rsidRDefault="00DC6DC9" w:rsidP="00DC6DC9">
      <w:pPr>
        <w:ind w:right="-143" w:firstLine="567"/>
        <w:jc w:val="both"/>
        <w:rPr>
          <w:sz w:val="28"/>
          <w:szCs w:val="28"/>
          <w:lang w:val="uk-UA"/>
        </w:rPr>
      </w:pPr>
      <w:r w:rsidRPr="0029540D">
        <w:rPr>
          <w:sz w:val="28"/>
          <w:szCs w:val="28"/>
        </w:rPr>
        <w:t>Пробі передує відпочинок протягом 5 хвилин у положенні лежачи, наприкінці якого вважають ЧСС за 15 сек., потім обстежуваний повільно встає, вважаючи ЧСС за перші 15 сек. Різниця в показниках не повинна перевищувати 12-1</w:t>
      </w:r>
      <w:r w:rsidRPr="00D84464">
        <w:rPr>
          <w:sz w:val="28"/>
          <w:szCs w:val="28"/>
        </w:rPr>
        <w:t xml:space="preserve">8 </w:t>
      </w:r>
      <w:r w:rsidRPr="00D84464">
        <w:rPr>
          <w:sz w:val="28"/>
          <w:szCs w:val="28"/>
          <w:lang w:val="uk-UA"/>
        </w:rPr>
        <w:t>пошт.</w:t>
      </w:r>
      <w:r w:rsidRPr="00D84464">
        <w:rPr>
          <w:sz w:val="28"/>
          <w:szCs w:val="28"/>
        </w:rPr>
        <w:t>/хв.</w:t>
      </w:r>
      <w:r w:rsidRPr="00D84464">
        <w:rPr>
          <w:sz w:val="28"/>
          <w:szCs w:val="28"/>
          <w:lang w:val="uk-UA"/>
        </w:rPr>
        <w:t xml:space="preserve"> </w:t>
      </w:r>
      <w:r w:rsidRPr="00D84464">
        <w:rPr>
          <w:sz w:val="28"/>
          <w:szCs w:val="28"/>
        </w:rPr>
        <w:t xml:space="preserve">Частішання пульсу більш ніж на 18 </w:t>
      </w:r>
      <w:r w:rsidRPr="00D84464">
        <w:rPr>
          <w:sz w:val="28"/>
          <w:szCs w:val="28"/>
          <w:lang w:val="uk-UA"/>
        </w:rPr>
        <w:t>пошт.</w:t>
      </w:r>
      <w:r w:rsidRPr="00D84464">
        <w:rPr>
          <w:sz w:val="28"/>
          <w:szCs w:val="28"/>
        </w:rPr>
        <w:t xml:space="preserve">/хв. говорить про превалювання симпатичного відділу вегетативної нервової системи; менш, ніж на 12 </w:t>
      </w:r>
      <w:r w:rsidRPr="00D84464">
        <w:rPr>
          <w:sz w:val="28"/>
          <w:szCs w:val="28"/>
          <w:lang w:val="uk-UA"/>
        </w:rPr>
        <w:t>пошт.</w:t>
      </w:r>
      <w:r w:rsidRPr="00D84464">
        <w:rPr>
          <w:sz w:val="28"/>
          <w:szCs w:val="28"/>
        </w:rPr>
        <w:t>/хв. - про підвищення тонусу парасимпатического відділу</w:t>
      </w:r>
      <w:r w:rsidRPr="00D84464">
        <w:rPr>
          <w:sz w:val="28"/>
          <w:szCs w:val="28"/>
          <w:lang w:val="uk-UA"/>
        </w:rPr>
        <w:t xml:space="preserve"> НС</w:t>
      </w:r>
      <w:r w:rsidRPr="00D84464">
        <w:rPr>
          <w:sz w:val="28"/>
          <w:szCs w:val="28"/>
        </w:rPr>
        <w:t>. У тренованому організмі ці відділи знаходяться в стані динамічної рівноваги</w:t>
      </w:r>
      <w:r w:rsidRPr="00D84464">
        <w:rPr>
          <w:sz w:val="28"/>
          <w:szCs w:val="28"/>
          <w:lang w:val="uk-UA"/>
        </w:rPr>
        <w:t>.</w:t>
      </w:r>
    </w:p>
    <w:p w:rsidR="00DC6DC9" w:rsidRPr="00D84464" w:rsidRDefault="00DC6DC9" w:rsidP="00DC6DC9">
      <w:pPr>
        <w:ind w:right="-143" w:firstLine="567"/>
        <w:jc w:val="both"/>
        <w:rPr>
          <w:sz w:val="28"/>
          <w:szCs w:val="28"/>
          <w:lang w:val="uk-UA"/>
        </w:rPr>
      </w:pPr>
      <w:r w:rsidRPr="00D84464">
        <w:rPr>
          <w:sz w:val="28"/>
          <w:szCs w:val="28"/>
          <w:u w:val="single"/>
        </w:rPr>
        <w:t>Клиноортостатична проба.</w:t>
      </w:r>
      <w:r w:rsidRPr="00D84464">
        <w:rPr>
          <w:sz w:val="28"/>
          <w:szCs w:val="28"/>
        </w:rPr>
        <w:t xml:space="preserve"> При переході з положення стоячи (ортостатика) у</w:t>
      </w:r>
      <w:r w:rsidRPr="00D84464">
        <w:rPr>
          <w:sz w:val="28"/>
          <w:szCs w:val="28"/>
          <w:lang w:val="uk-UA"/>
        </w:rPr>
        <w:t xml:space="preserve"> </w:t>
      </w:r>
      <w:r w:rsidRPr="00D84464">
        <w:rPr>
          <w:sz w:val="28"/>
          <w:szCs w:val="28"/>
        </w:rPr>
        <w:t xml:space="preserve">положення лежачи (клиностатика) пульс сповільнюється на 4-12 </w:t>
      </w:r>
      <w:r w:rsidRPr="00D84464">
        <w:rPr>
          <w:sz w:val="28"/>
          <w:szCs w:val="28"/>
          <w:lang w:val="uk-UA"/>
        </w:rPr>
        <w:t>пошт.</w:t>
      </w:r>
      <w:r w:rsidRPr="00D84464">
        <w:rPr>
          <w:sz w:val="28"/>
          <w:szCs w:val="28"/>
        </w:rPr>
        <w:t>/хв.</w:t>
      </w:r>
    </w:p>
    <w:p w:rsidR="00DC6DC9" w:rsidRPr="0029540D" w:rsidRDefault="00DC6DC9" w:rsidP="00DC6DC9">
      <w:pPr>
        <w:ind w:right="-143" w:firstLine="567"/>
        <w:jc w:val="both"/>
        <w:rPr>
          <w:sz w:val="28"/>
          <w:szCs w:val="28"/>
          <w:lang w:val="uk-UA"/>
        </w:rPr>
      </w:pPr>
      <w:r w:rsidRPr="0029540D">
        <w:rPr>
          <w:sz w:val="28"/>
          <w:szCs w:val="28"/>
        </w:rPr>
        <w:t>Методика: випро</w:t>
      </w:r>
      <w:r>
        <w:rPr>
          <w:sz w:val="28"/>
          <w:szCs w:val="28"/>
        </w:rPr>
        <w:t>буваний стоїть протягом 5 хв</w:t>
      </w:r>
      <w:r>
        <w:rPr>
          <w:sz w:val="28"/>
          <w:szCs w:val="28"/>
          <w:lang w:val="uk-UA"/>
        </w:rPr>
        <w:t>.</w:t>
      </w:r>
      <w:r w:rsidRPr="0029540D">
        <w:rPr>
          <w:sz w:val="28"/>
          <w:szCs w:val="28"/>
        </w:rPr>
        <w:t>, за ос</w:t>
      </w:r>
      <w:r>
        <w:rPr>
          <w:sz w:val="28"/>
          <w:szCs w:val="28"/>
        </w:rPr>
        <w:t xml:space="preserve">танні 15 сек. </w:t>
      </w:r>
      <w:r>
        <w:rPr>
          <w:sz w:val="28"/>
          <w:szCs w:val="28"/>
          <w:lang w:val="uk-UA"/>
        </w:rPr>
        <w:t>п</w:t>
      </w:r>
      <w:r>
        <w:rPr>
          <w:sz w:val="28"/>
          <w:szCs w:val="28"/>
        </w:rPr>
        <w:t>ідрахову</w:t>
      </w:r>
      <w:r>
        <w:rPr>
          <w:sz w:val="28"/>
          <w:szCs w:val="28"/>
          <w:lang w:val="uk-UA"/>
        </w:rPr>
        <w:t>ється ЧСС</w:t>
      </w:r>
      <w:r w:rsidRPr="0029540D">
        <w:rPr>
          <w:sz w:val="28"/>
          <w:szCs w:val="28"/>
        </w:rPr>
        <w:t>.</w:t>
      </w:r>
      <w:r>
        <w:rPr>
          <w:sz w:val="28"/>
          <w:szCs w:val="28"/>
          <w:lang w:val="uk-UA"/>
        </w:rPr>
        <w:t xml:space="preserve"> Потім він повільно лягає, ЧСС</w:t>
      </w:r>
      <w:r w:rsidRPr="0029540D">
        <w:rPr>
          <w:sz w:val="28"/>
          <w:szCs w:val="28"/>
          <w:lang w:val="uk-UA"/>
        </w:rPr>
        <w:t xml:space="preserve"> рахується за перші 15 сек. Сповільнення пульсу менше зазначених цифр</w:t>
      </w:r>
      <w:r>
        <w:rPr>
          <w:sz w:val="28"/>
          <w:szCs w:val="28"/>
          <w:lang w:val="uk-UA"/>
        </w:rPr>
        <w:t xml:space="preserve"> (у положенні стоячи)</w:t>
      </w:r>
      <w:r w:rsidRPr="0029540D">
        <w:rPr>
          <w:sz w:val="28"/>
          <w:szCs w:val="28"/>
          <w:lang w:val="uk-UA"/>
        </w:rPr>
        <w:t xml:space="preserve"> говорить про перев</w:t>
      </w:r>
      <w:r>
        <w:rPr>
          <w:sz w:val="28"/>
          <w:szCs w:val="28"/>
          <w:lang w:val="uk-UA"/>
        </w:rPr>
        <w:t>агу парасимпатичного відділу ВНС</w:t>
      </w:r>
      <w:r w:rsidRPr="0029540D">
        <w:rPr>
          <w:sz w:val="28"/>
          <w:szCs w:val="28"/>
          <w:lang w:val="uk-UA"/>
        </w:rPr>
        <w:t>.</w:t>
      </w:r>
    </w:p>
    <w:p w:rsidR="00DC6DC9" w:rsidRPr="00082AE6" w:rsidRDefault="00DC6DC9" w:rsidP="00DC6DC9">
      <w:pPr>
        <w:ind w:right="-143" w:firstLine="567"/>
        <w:jc w:val="both"/>
        <w:rPr>
          <w:sz w:val="28"/>
          <w:szCs w:val="28"/>
          <w:lang w:val="uk-UA"/>
        </w:rPr>
      </w:pPr>
      <w:r w:rsidRPr="00492886">
        <w:rPr>
          <w:sz w:val="28"/>
          <w:szCs w:val="28"/>
          <w:u w:val="single"/>
        </w:rPr>
        <w:t>Дослідження дермографізму</w:t>
      </w:r>
      <w:r w:rsidRPr="00492886">
        <w:rPr>
          <w:sz w:val="28"/>
          <w:szCs w:val="28"/>
          <w:lang w:val="uk-UA"/>
        </w:rPr>
        <w:t xml:space="preserve"> (шкірний рефлекс)</w:t>
      </w:r>
      <w:r w:rsidRPr="0029540D">
        <w:rPr>
          <w:sz w:val="28"/>
          <w:szCs w:val="28"/>
        </w:rPr>
        <w:t xml:space="preserve"> (дерма </w:t>
      </w:r>
      <w:r>
        <w:rPr>
          <w:sz w:val="28"/>
          <w:szCs w:val="28"/>
        </w:rPr>
        <w:t xml:space="preserve">- шкіра, графіка - малювання). </w:t>
      </w:r>
      <w:r>
        <w:rPr>
          <w:sz w:val="28"/>
          <w:szCs w:val="28"/>
          <w:lang w:val="uk-UA"/>
        </w:rPr>
        <w:t>При виконанні методики п</w:t>
      </w:r>
      <w:r w:rsidRPr="0029540D">
        <w:rPr>
          <w:sz w:val="28"/>
          <w:szCs w:val="28"/>
        </w:rPr>
        <w:t>роводять тупим предметом з невеликим зусиллям по шкірі грудей</w:t>
      </w:r>
      <w:r>
        <w:rPr>
          <w:sz w:val="28"/>
          <w:szCs w:val="28"/>
          <w:lang w:val="uk-UA"/>
        </w:rPr>
        <w:t xml:space="preserve"> (або на внутрішній поверхні передпліччя)</w:t>
      </w:r>
      <w:r w:rsidRPr="0029540D">
        <w:rPr>
          <w:sz w:val="28"/>
          <w:szCs w:val="28"/>
        </w:rPr>
        <w:t xml:space="preserve"> пряму лінію. </w:t>
      </w:r>
      <w:r w:rsidRPr="00082AE6">
        <w:rPr>
          <w:sz w:val="28"/>
          <w:szCs w:val="28"/>
        </w:rPr>
        <w:t xml:space="preserve">За секундоміром </w:t>
      </w:r>
      <w:r w:rsidRPr="00082AE6">
        <w:rPr>
          <w:sz w:val="28"/>
          <w:szCs w:val="28"/>
          <w:lang w:val="uk-UA"/>
        </w:rPr>
        <w:t>в</w:t>
      </w:r>
      <w:r w:rsidRPr="00082AE6">
        <w:rPr>
          <w:sz w:val="28"/>
          <w:szCs w:val="28"/>
        </w:rPr>
        <w:t xml:space="preserve">ідзначають появу слідової реакції у вигляді рожевої смуги через 2-3 сек. (нормальний тонус обох відділів </w:t>
      </w:r>
      <w:r w:rsidRPr="00082AE6">
        <w:rPr>
          <w:sz w:val="28"/>
          <w:szCs w:val="28"/>
          <w:lang w:val="uk-UA"/>
        </w:rPr>
        <w:t>ВНС</w:t>
      </w:r>
      <w:r w:rsidRPr="00082AE6">
        <w:rPr>
          <w:sz w:val="28"/>
          <w:szCs w:val="28"/>
        </w:rPr>
        <w:t>). В інших випадках можливо тривале збереження білої смуги (превалювання симпатичного відділу) або поява яскраво-червоної смуги (перевага парасимпатического відділу) або поява набряклості в місці дослідження. У вираженості реакції має значення ступінь натискання</w:t>
      </w:r>
      <w:r w:rsidRPr="00082AE6">
        <w:rPr>
          <w:sz w:val="28"/>
          <w:szCs w:val="28"/>
          <w:lang w:val="uk-UA"/>
        </w:rPr>
        <w:t xml:space="preserve"> (с</w:t>
      </w:r>
      <w:r w:rsidRPr="00082AE6">
        <w:rPr>
          <w:sz w:val="28"/>
          <w:szCs w:val="28"/>
        </w:rPr>
        <w:t xml:space="preserve">лабке подразнення викликає </w:t>
      </w:r>
      <w:r w:rsidRPr="00082AE6">
        <w:rPr>
          <w:sz w:val="28"/>
          <w:szCs w:val="28"/>
          <w:lang w:val="uk-UA"/>
        </w:rPr>
        <w:t xml:space="preserve">просто </w:t>
      </w:r>
      <w:r w:rsidRPr="00082AE6">
        <w:rPr>
          <w:sz w:val="28"/>
          <w:szCs w:val="28"/>
        </w:rPr>
        <w:t>білий слід</w:t>
      </w:r>
      <w:r w:rsidRPr="00082AE6">
        <w:rPr>
          <w:sz w:val="28"/>
          <w:szCs w:val="28"/>
          <w:lang w:val="uk-UA"/>
        </w:rPr>
        <w:t>)</w:t>
      </w:r>
      <w:r w:rsidRPr="00082AE6">
        <w:rPr>
          <w:sz w:val="28"/>
          <w:szCs w:val="28"/>
        </w:rPr>
        <w:t xml:space="preserve">. </w:t>
      </w:r>
      <w:r w:rsidRPr="00082AE6">
        <w:rPr>
          <w:sz w:val="28"/>
          <w:szCs w:val="28"/>
          <w:lang w:val="uk-UA"/>
        </w:rPr>
        <w:t>П</w:t>
      </w:r>
      <w:r w:rsidRPr="00082AE6">
        <w:rPr>
          <w:sz w:val="28"/>
          <w:szCs w:val="28"/>
        </w:rPr>
        <w:t xml:space="preserve">ісля більш сильного натискання з’являється «розлитий» стійкий червоний слід, це </w:t>
      </w:r>
      <w:r w:rsidRPr="00082AE6">
        <w:rPr>
          <w:sz w:val="28"/>
          <w:szCs w:val="28"/>
          <w:lang w:val="uk-UA"/>
        </w:rPr>
        <w:t>свідчить</w:t>
      </w:r>
      <w:r w:rsidRPr="00082AE6">
        <w:rPr>
          <w:sz w:val="28"/>
          <w:szCs w:val="28"/>
        </w:rPr>
        <w:t xml:space="preserve"> </w:t>
      </w:r>
      <w:r w:rsidRPr="00082AE6">
        <w:rPr>
          <w:sz w:val="28"/>
          <w:szCs w:val="28"/>
        </w:rPr>
        <w:lastRenderedPageBreak/>
        <w:t>про переважання тонусу парасимпатичної нервової системи; білий широкий стійкий слід вказує на переважання тонусу симпатичної нервової системи. З віком латентний (прихований) період прояви реакції збільшується з 3 хв</w:t>
      </w:r>
      <w:r w:rsidRPr="00082AE6">
        <w:rPr>
          <w:sz w:val="28"/>
          <w:szCs w:val="28"/>
          <w:lang w:val="uk-UA"/>
        </w:rPr>
        <w:t>.</w:t>
      </w:r>
      <w:r w:rsidRPr="00082AE6">
        <w:rPr>
          <w:sz w:val="28"/>
          <w:szCs w:val="28"/>
        </w:rPr>
        <w:t xml:space="preserve"> до 10 хв.</w:t>
      </w:r>
    </w:p>
    <w:p w:rsidR="00DC6DC9" w:rsidRDefault="00DC6DC9" w:rsidP="00DC6DC9">
      <w:pPr>
        <w:ind w:right="-143" w:firstLine="567"/>
        <w:jc w:val="both"/>
        <w:rPr>
          <w:sz w:val="28"/>
          <w:szCs w:val="28"/>
          <w:lang w:val="uk-UA"/>
        </w:rPr>
      </w:pPr>
      <w:r w:rsidRPr="00CC18B4">
        <w:rPr>
          <w:sz w:val="28"/>
          <w:szCs w:val="28"/>
          <w:lang w:val="uk-UA"/>
        </w:rPr>
        <w:t>Дослідження вегетативної реакт</w:t>
      </w:r>
      <w:r>
        <w:rPr>
          <w:sz w:val="28"/>
          <w:szCs w:val="28"/>
          <w:lang w:val="uk-UA"/>
        </w:rPr>
        <w:t>ивності ССС</w:t>
      </w:r>
      <w:r w:rsidRPr="00CC18B4">
        <w:rPr>
          <w:sz w:val="28"/>
          <w:szCs w:val="28"/>
          <w:lang w:val="uk-UA"/>
        </w:rPr>
        <w:t xml:space="preserve"> пов’язані з стимуляцією різноманітних рефлексогенних зон. </w:t>
      </w:r>
      <w:r w:rsidRPr="00CC18B4">
        <w:rPr>
          <w:sz w:val="28"/>
          <w:szCs w:val="28"/>
        </w:rPr>
        <w:t>Власні рефлекси системи кровообігу виникають на подразнення рецепторів самого серця та судин великого і малого кола кровообігу. Р</w:t>
      </w:r>
      <w:r>
        <w:rPr>
          <w:sz w:val="28"/>
          <w:szCs w:val="28"/>
        </w:rPr>
        <w:t xml:space="preserve">ефлекси </w:t>
      </w:r>
      <w:r>
        <w:rPr>
          <w:sz w:val="28"/>
          <w:szCs w:val="28"/>
          <w:lang w:val="uk-UA"/>
        </w:rPr>
        <w:t>ССС</w:t>
      </w:r>
      <w:r w:rsidRPr="00CC18B4">
        <w:rPr>
          <w:sz w:val="28"/>
          <w:szCs w:val="28"/>
        </w:rPr>
        <w:t xml:space="preserve"> на подразнення органів грудної та черевної порожнини, шкіри, м’язів та інших органів називаються спряженими рефлексами.</w:t>
      </w:r>
    </w:p>
    <w:p w:rsidR="00DC6DC9" w:rsidRDefault="00DC6DC9" w:rsidP="00DC6DC9">
      <w:pPr>
        <w:ind w:right="-143" w:firstLine="567"/>
        <w:jc w:val="both"/>
        <w:rPr>
          <w:sz w:val="28"/>
          <w:szCs w:val="28"/>
          <w:lang w:val="uk-UA"/>
        </w:rPr>
      </w:pPr>
      <w:r w:rsidRPr="00CC18B4">
        <w:rPr>
          <w:sz w:val="28"/>
          <w:szCs w:val="28"/>
          <w:u w:val="single"/>
        </w:rPr>
        <w:t>Сино-каротидний рефлекс</w:t>
      </w:r>
      <w:r w:rsidRPr="00CC18B4">
        <w:rPr>
          <w:sz w:val="28"/>
          <w:szCs w:val="28"/>
        </w:rPr>
        <w:t xml:space="preserve"> (Чермака-Герінга). Рецепторне поле даного рефлексу представлене барорецепторами каротидного синусу. Підвищення тиску у каротидному синусі викликає подразнення даних рецепторів, що супроводжується підвищенням тонусу блукаючого нерва і гальмуванням пресорної зони судино-рухового центру, а також відповідним зниженням імпульсації у симпатичних нервах. </w:t>
      </w:r>
    </w:p>
    <w:p w:rsidR="00DC6DC9" w:rsidRDefault="00DC6DC9" w:rsidP="00DC6DC9">
      <w:pPr>
        <w:ind w:right="-143" w:firstLine="567"/>
        <w:jc w:val="both"/>
        <w:rPr>
          <w:sz w:val="28"/>
          <w:szCs w:val="28"/>
          <w:lang w:val="uk-UA"/>
        </w:rPr>
      </w:pPr>
      <w:r>
        <w:rPr>
          <w:sz w:val="28"/>
          <w:szCs w:val="28"/>
        </w:rPr>
        <w:t>Обстежуваний протягом 15 хв</w:t>
      </w:r>
      <w:r>
        <w:rPr>
          <w:sz w:val="28"/>
          <w:szCs w:val="28"/>
          <w:lang w:val="uk-UA"/>
        </w:rPr>
        <w:t>.</w:t>
      </w:r>
      <w:r w:rsidRPr="00CC18B4">
        <w:rPr>
          <w:sz w:val="28"/>
          <w:szCs w:val="28"/>
        </w:rPr>
        <w:t xml:space="preserve"> перебуває у стані відносного фізіологічного спокою у положення лежачи. </w:t>
      </w:r>
      <w:r>
        <w:rPr>
          <w:sz w:val="28"/>
          <w:szCs w:val="28"/>
        </w:rPr>
        <w:t>Протягом однієї хвилини реєстру</w:t>
      </w:r>
      <w:r>
        <w:rPr>
          <w:sz w:val="28"/>
          <w:szCs w:val="28"/>
          <w:lang w:val="uk-UA"/>
        </w:rPr>
        <w:t>є</w:t>
      </w:r>
      <w:r w:rsidRPr="00CC18B4">
        <w:rPr>
          <w:sz w:val="28"/>
          <w:szCs w:val="28"/>
        </w:rPr>
        <w:t>ть</w:t>
      </w:r>
      <w:r>
        <w:rPr>
          <w:sz w:val="28"/>
          <w:szCs w:val="28"/>
          <w:lang w:val="uk-UA"/>
        </w:rPr>
        <w:t>ся</w:t>
      </w:r>
      <w:r w:rsidRPr="00CC18B4">
        <w:rPr>
          <w:sz w:val="28"/>
          <w:szCs w:val="28"/>
        </w:rPr>
        <w:t xml:space="preserve"> </w:t>
      </w:r>
      <w:r>
        <w:rPr>
          <w:sz w:val="28"/>
          <w:szCs w:val="28"/>
          <w:lang w:val="uk-UA"/>
        </w:rPr>
        <w:t>ЧСС (</w:t>
      </w:r>
      <w:r>
        <w:rPr>
          <w:sz w:val="28"/>
          <w:szCs w:val="28"/>
        </w:rPr>
        <w:t>контрольн</w:t>
      </w:r>
      <w:r>
        <w:rPr>
          <w:sz w:val="28"/>
          <w:szCs w:val="28"/>
          <w:lang w:val="uk-UA"/>
        </w:rPr>
        <w:t>а)</w:t>
      </w:r>
      <w:r w:rsidRPr="00CC18B4">
        <w:rPr>
          <w:sz w:val="28"/>
          <w:szCs w:val="28"/>
        </w:rPr>
        <w:t>. Потім поперемінно (через 2 с</w:t>
      </w:r>
      <w:r>
        <w:rPr>
          <w:sz w:val="28"/>
          <w:szCs w:val="28"/>
          <w:lang w:val="uk-UA"/>
        </w:rPr>
        <w:t>ек.</w:t>
      </w:r>
      <w:r w:rsidRPr="00CC18B4">
        <w:rPr>
          <w:sz w:val="28"/>
          <w:szCs w:val="28"/>
        </w:rPr>
        <w:t>) великим і вказівним пальцями натискають на область верхньої третини грудино-ключично-соскоподібного м’язу трохи нижче кута нижньої щелепи до відчуття пульсації сонної артерії. Рекомендується починати натискання з правого боку, оскільки ефект подразнення справа проявляється сильніше, ніж зліва. Тривалість натискання 15 – 20 с</w:t>
      </w:r>
      <w:r>
        <w:rPr>
          <w:sz w:val="28"/>
          <w:szCs w:val="28"/>
          <w:lang w:val="uk-UA"/>
        </w:rPr>
        <w:t>ек.</w:t>
      </w:r>
      <w:r w:rsidRPr="00CC18B4">
        <w:rPr>
          <w:sz w:val="28"/>
          <w:szCs w:val="28"/>
        </w:rPr>
        <w:t>. Воно має бути легким, щоб не викликати больових відчуттів. Після початку натискання розраховують ЧСС через 10 та 20 с</w:t>
      </w:r>
      <w:r>
        <w:rPr>
          <w:sz w:val="28"/>
          <w:szCs w:val="28"/>
          <w:lang w:val="uk-UA"/>
        </w:rPr>
        <w:t>ек.</w:t>
      </w:r>
      <w:r w:rsidRPr="00CC18B4">
        <w:rPr>
          <w:sz w:val="28"/>
          <w:szCs w:val="28"/>
        </w:rPr>
        <w:t xml:space="preserve"> стимуляції</w:t>
      </w:r>
      <w:r>
        <w:rPr>
          <w:sz w:val="28"/>
          <w:szCs w:val="28"/>
          <w:lang w:val="uk-UA"/>
        </w:rPr>
        <w:t>.</w:t>
      </w:r>
      <w:r>
        <w:rPr>
          <w:sz w:val="28"/>
          <w:szCs w:val="28"/>
        </w:rPr>
        <w:t xml:space="preserve"> </w:t>
      </w:r>
      <w:r>
        <w:rPr>
          <w:sz w:val="28"/>
          <w:szCs w:val="28"/>
          <w:lang w:val="uk-UA"/>
        </w:rPr>
        <w:t>Р</w:t>
      </w:r>
      <w:r w:rsidRPr="00CC18B4">
        <w:rPr>
          <w:sz w:val="28"/>
          <w:szCs w:val="28"/>
        </w:rPr>
        <w:t xml:space="preserve">озраховують ЧСС відразу та через </w:t>
      </w:r>
      <w:r>
        <w:rPr>
          <w:sz w:val="28"/>
          <w:szCs w:val="28"/>
        </w:rPr>
        <w:t xml:space="preserve"> 1 хв</w:t>
      </w:r>
      <w:r>
        <w:rPr>
          <w:sz w:val="28"/>
          <w:szCs w:val="28"/>
          <w:lang w:val="uk-UA"/>
        </w:rPr>
        <w:t>.</w:t>
      </w:r>
      <w:r w:rsidRPr="00CC18B4">
        <w:rPr>
          <w:sz w:val="28"/>
          <w:szCs w:val="28"/>
        </w:rPr>
        <w:t xml:space="preserve"> після припинення натискання. За норму приймається уповільнення ЧСС через 10 с</w:t>
      </w:r>
      <w:r>
        <w:rPr>
          <w:sz w:val="28"/>
          <w:szCs w:val="28"/>
          <w:lang w:val="uk-UA"/>
        </w:rPr>
        <w:t>ек.</w:t>
      </w:r>
      <w:r w:rsidRPr="00CC18B4">
        <w:rPr>
          <w:sz w:val="28"/>
          <w:szCs w:val="28"/>
        </w:rPr>
        <w:t xml:space="preserve"> від початку натискання на область каротидного синусу на 12 </w:t>
      </w:r>
      <w:r w:rsidRPr="00D84464">
        <w:rPr>
          <w:sz w:val="28"/>
          <w:szCs w:val="28"/>
          <w:lang w:val="uk-UA"/>
        </w:rPr>
        <w:t>пошт.</w:t>
      </w:r>
      <w:r w:rsidRPr="00D84464">
        <w:rPr>
          <w:sz w:val="28"/>
          <w:szCs w:val="28"/>
        </w:rPr>
        <w:t>/хв., а</w:t>
      </w:r>
      <w:r w:rsidRPr="00CC18B4">
        <w:rPr>
          <w:sz w:val="28"/>
          <w:szCs w:val="28"/>
        </w:rPr>
        <w:t xml:space="preserve"> зниження АТ</w:t>
      </w:r>
      <w:r>
        <w:rPr>
          <w:sz w:val="28"/>
          <w:szCs w:val="28"/>
          <w:lang w:val="uk-UA"/>
        </w:rPr>
        <w:t>с</w:t>
      </w:r>
      <w:r w:rsidRPr="00CC18B4">
        <w:rPr>
          <w:sz w:val="28"/>
          <w:szCs w:val="28"/>
        </w:rPr>
        <w:t xml:space="preserve"> на 10 мм рт. ст. Патологічні типи реагування: раптове і суттєве зменшення ЧСС без зниження </w:t>
      </w:r>
      <w:r>
        <w:rPr>
          <w:sz w:val="28"/>
          <w:szCs w:val="28"/>
          <w:lang w:val="uk-UA"/>
        </w:rPr>
        <w:t xml:space="preserve">АТ </w:t>
      </w:r>
      <w:r w:rsidRPr="00CC18B4">
        <w:rPr>
          <w:sz w:val="28"/>
          <w:szCs w:val="28"/>
        </w:rPr>
        <w:t>(вагокардіальний тип); сильне зниження АТ (більш, ніж на 10 мм рт.</w:t>
      </w:r>
      <w:r>
        <w:rPr>
          <w:sz w:val="28"/>
          <w:szCs w:val="28"/>
        </w:rPr>
        <w:t>ст.) без зменшення ЧСС (депрес</w:t>
      </w:r>
      <w:r>
        <w:rPr>
          <w:sz w:val="28"/>
          <w:szCs w:val="28"/>
          <w:lang w:val="uk-UA"/>
        </w:rPr>
        <w:t>ив</w:t>
      </w:r>
      <w:r w:rsidRPr="00CC18B4">
        <w:rPr>
          <w:sz w:val="28"/>
          <w:szCs w:val="28"/>
        </w:rPr>
        <w:t>ний тип реагування); за</w:t>
      </w:r>
      <w:r>
        <w:rPr>
          <w:sz w:val="28"/>
          <w:szCs w:val="28"/>
        </w:rPr>
        <w:t xml:space="preserve">паморочення без змін АТ і </w:t>
      </w:r>
      <w:r>
        <w:rPr>
          <w:sz w:val="28"/>
          <w:szCs w:val="28"/>
          <w:lang w:val="uk-UA"/>
        </w:rPr>
        <w:t>ЧСС</w:t>
      </w:r>
      <w:r w:rsidRPr="00CC18B4">
        <w:rPr>
          <w:sz w:val="28"/>
          <w:szCs w:val="28"/>
        </w:rPr>
        <w:t xml:space="preserve">, або зі змінами цих показників – церебральний тип реагування. </w:t>
      </w:r>
    </w:p>
    <w:p w:rsidR="00DC6DC9" w:rsidRDefault="00DC6DC9" w:rsidP="00DC6DC9">
      <w:pPr>
        <w:ind w:right="-143" w:firstLine="567"/>
        <w:jc w:val="both"/>
        <w:rPr>
          <w:sz w:val="28"/>
          <w:szCs w:val="28"/>
          <w:lang w:val="uk-UA"/>
        </w:rPr>
      </w:pPr>
      <w:r w:rsidRPr="00CC18B4">
        <w:rPr>
          <w:b/>
          <w:sz w:val="28"/>
          <w:szCs w:val="28"/>
          <w:u w:val="single"/>
          <w:lang w:val="uk-UA"/>
        </w:rPr>
        <w:t xml:space="preserve">Визначення вегетативного </w:t>
      </w:r>
      <w:r w:rsidRPr="00082AE6">
        <w:rPr>
          <w:sz w:val="28"/>
          <w:szCs w:val="28"/>
          <w:lang w:val="uk-UA"/>
        </w:rPr>
        <w:t>балансу організму</w:t>
      </w:r>
      <w:r w:rsidRPr="00CA648A">
        <w:rPr>
          <w:b/>
          <w:sz w:val="28"/>
          <w:szCs w:val="28"/>
          <w:lang w:val="uk-UA"/>
        </w:rPr>
        <w:t xml:space="preserve"> </w:t>
      </w:r>
      <w:r>
        <w:rPr>
          <w:b/>
          <w:sz w:val="28"/>
          <w:szCs w:val="28"/>
          <w:lang w:val="uk-UA"/>
        </w:rPr>
        <w:t xml:space="preserve">(за </w:t>
      </w:r>
      <w:r w:rsidRPr="00CA648A">
        <w:rPr>
          <w:b/>
          <w:sz w:val="28"/>
          <w:szCs w:val="28"/>
          <w:lang w:val="uk-UA"/>
        </w:rPr>
        <w:t>індек</w:t>
      </w:r>
      <w:r>
        <w:rPr>
          <w:b/>
          <w:sz w:val="28"/>
          <w:szCs w:val="28"/>
          <w:lang w:val="uk-UA"/>
        </w:rPr>
        <w:t>сом</w:t>
      </w:r>
      <w:r w:rsidRPr="00CA648A">
        <w:rPr>
          <w:b/>
          <w:sz w:val="28"/>
          <w:szCs w:val="28"/>
          <w:lang w:val="uk-UA"/>
        </w:rPr>
        <w:t xml:space="preserve"> Кердо</w:t>
      </w:r>
      <w:r>
        <w:rPr>
          <w:b/>
          <w:sz w:val="28"/>
          <w:szCs w:val="28"/>
          <w:lang w:val="uk-UA"/>
        </w:rPr>
        <w:t>)</w:t>
      </w:r>
      <w:r w:rsidRPr="0029540D">
        <w:rPr>
          <w:sz w:val="28"/>
          <w:szCs w:val="28"/>
          <w:lang w:val="uk-UA"/>
        </w:rPr>
        <w:t xml:space="preserve">. </w:t>
      </w:r>
    </w:p>
    <w:p w:rsidR="00DC6DC9" w:rsidRDefault="00DC6DC9" w:rsidP="00DC6DC9">
      <w:pPr>
        <w:ind w:right="-143" w:firstLine="567"/>
        <w:jc w:val="both"/>
        <w:rPr>
          <w:sz w:val="28"/>
          <w:szCs w:val="28"/>
          <w:lang w:val="uk-UA"/>
        </w:rPr>
      </w:pPr>
      <w:r>
        <w:rPr>
          <w:sz w:val="28"/>
          <w:szCs w:val="28"/>
          <w:lang w:val="uk-UA"/>
        </w:rPr>
        <w:t>Методика (</w:t>
      </w:r>
      <w:r>
        <w:rPr>
          <w:sz w:val="28"/>
          <w:szCs w:val="28"/>
        </w:rPr>
        <w:t>виконується вдвох.) Вимір</w:t>
      </w:r>
      <w:r>
        <w:rPr>
          <w:sz w:val="28"/>
          <w:szCs w:val="28"/>
          <w:lang w:val="uk-UA"/>
        </w:rPr>
        <w:t>юється</w:t>
      </w:r>
      <w:r w:rsidRPr="0029540D">
        <w:rPr>
          <w:sz w:val="28"/>
          <w:szCs w:val="28"/>
        </w:rPr>
        <w:t xml:space="preserve"> </w:t>
      </w:r>
      <w:r>
        <w:rPr>
          <w:sz w:val="28"/>
          <w:szCs w:val="28"/>
        </w:rPr>
        <w:t>ЧСС</w:t>
      </w:r>
      <w:r w:rsidRPr="0029540D">
        <w:rPr>
          <w:sz w:val="28"/>
          <w:szCs w:val="28"/>
        </w:rPr>
        <w:t xml:space="preserve"> </w:t>
      </w:r>
      <w:r>
        <w:rPr>
          <w:sz w:val="28"/>
          <w:szCs w:val="28"/>
        </w:rPr>
        <w:t>і артеріальний тиск діастоли (</w:t>
      </w:r>
      <w:r>
        <w:rPr>
          <w:sz w:val="28"/>
          <w:szCs w:val="28"/>
          <w:lang w:val="uk-UA"/>
        </w:rPr>
        <w:t>АТд</w:t>
      </w:r>
      <w:r>
        <w:rPr>
          <w:sz w:val="28"/>
          <w:szCs w:val="28"/>
        </w:rPr>
        <w:t xml:space="preserve">). </w:t>
      </w:r>
      <w:r>
        <w:rPr>
          <w:sz w:val="28"/>
          <w:szCs w:val="28"/>
          <w:lang w:val="uk-UA"/>
        </w:rPr>
        <w:t>І</w:t>
      </w:r>
      <w:r>
        <w:rPr>
          <w:sz w:val="28"/>
          <w:szCs w:val="28"/>
        </w:rPr>
        <w:t>ндекс Кердо (ІК)</w:t>
      </w:r>
      <w:r w:rsidRPr="0029540D">
        <w:rPr>
          <w:sz w:val="28"/>
          <w:szCs w:val="28"/>
        </w:rPr>
        <w:t xml:space="preserve"> </w:t>
      </w:r>
      <w:r>
        <w:rPr>
          <w:sz w:val="28"/>
          <w:szCs w:val="28"/>
        </w:rPr>
        <w:t>визначається за формулою</w:t>
      </w:r>
      <w:r>
        <w:rPr>
          <w:sz w:val="28"/>
          <w:szCs w:val="28"/>
          <w:lang w:val="uk-UA"/>
        </w:rPr>
        <w:t>:</w:t>
      </w:r>
      <w:r w:rsidRPr="0029540D">
        <w:rPr>
          <w:sz w:val="28"/>
          <w:szCs w:val="28"/>
        </w:rPr>
        <w:t xml:space="preserve"> </w:t>
      </w:r>
    </w:p>
    <w:p w:rsidR="00DC6DC9" w:rsidRPr="00082AE6" w:rsidRDefault="00DC6DC9" w:rsidP="00DC6DC9">
      <w:pPr>
        <w:ind w:right="-143" w:firstLine="567"/>
        <w:jc w:val="both"/>
        <w:rPr>
          <w:sz w:val="28"/>
          <w:szCs w:val="28"/>
          <w:lang w:val="uk-UA"/>
        </w:rPr>
      </w:pPr>
      <w:r w:rsidRPr="00082AE6">
        <w:rPr>
          <w:sz w:val="28"/>
          <w:szCs w:val="28"/>
          <w:lang w:val="uk-UA"/>
        </w:rPr>
        <w:t xml:space="preserve">ІК = (1 - АТд/ЧСС) </w:t>
      </w:r>
      <w:r w:rsidRPr="00082AE6">
        <w:rPr>
          <w:sz w:val="28"/>
          <w:szCs w:val="28"/>
        </w:rPr>
        <w:sym w:font="Symbol" w:char="F0B4"/>
      </w:r>
      <w:r w:rsidRPr="00082AE6">
        <w:rPr>
          <w:sz w:val="28"/>
          <w:szCs w:val="28"/>
          <w:lang w:val="uk-UA"/>
        </w:rPr>
        <w:t xml:space="preserve"> 100%.</w:t>
      </w:r>
      <w:r w:rsidRPr="00CA648A">
        <w:rPr>
          <w:color w:val="C00000"/>
          <w:sz w:val="28"/>
          <w:szCs w:val="28"/>
          <w:lang w:val="uk-UA"/>
        </w:rPr>
        <w:t xml:space="preserve"> </w:t>
      </w:r>
      <w:r w:rsidRPr="0029540D">
        <w:rPr>
          <w:sz w:val="28"/>
          <w:szCs w:val="28"/>
        </w:rPr>
        <w:t>Величина ІК, близька до нуля, свідчить про урівноваженому вплив симпатичного і парасимпатичного відділів</w:t>
      </w:r>
      <w:r>
        <w:rPr>
          <w:sz w:val="28"/>
          <w:szCs w:val="28"/>
        </w:rPr>
        <w:t xml:space="preserve"> ВНС</w:t>
      </w:r>
      <w:r w:rsidRPr="0029540D">
        <w:rPr>
          <w:sz w:val="28"/>
          <w:szCs w:val="28"/>
        </w:rPr>
        <w:t>. При збільшенні</w:t>
      </w:r>
      <w:r>
        <w:rPr>
          <w:sz w:val="28"/>
          <w:szCs w:val="28"/>
          <w:lang w:val="uk-UA"/>
        </w:rPr>
        <w:t xml:space="preserve"> </w:t>
      </w:r>
      <w:r w:rsidRPr="0029540D">
        <w:rPr>
          <w:sz w:val="28"/>
          <w:szCs w:val="28"/>
        </w:rPr>
        <w:t>ІК відзначаєть</w:t>
      </w:r>
      <w:r>
        <w:rPr>
          <w:sz w:val="28"/>
          <w:szCs w:val="28"/>
        </w:rPr>
        <w:t>ся перевага симпатичного тонусу</w:t>
      </w:r>
      <w:r>
        <w:rPr>
          <w:sz w:val="28"/>
          <w:szCs w:val="28"/>
          <w:lang w:val="uk-UA"/>
        </w:rPr>
        <w:t>.</w:t>
      </w:r>
      <w:r>
        <w:rPr>
          <w:sz w:val="28"/>
          <w:szCs w:val="28"/>
        </w:rPr>
        <w:t xml:space="preserve"> </w:t>
      </w:r>
      <w:r>
        <w:rPr>
          <w:sz w:val="28"/>
          <w:szCs w:val="28"/>
          <w:lang w:val="uk-UA"/>
        </w:rPr>
        <w:t>З</w:t>
      </w:r>
      <w:r w:rsidRPr="0029540D">
        <w:rPr>
          <w:sz w:val="28"/>
          <w:szCs w:val="28"/>
        </w:rPr>
        <w:t>ниження або негативний результат ІК відзначається при переважанні впливу парасимпатичного відділу ВНС</w:t>
      </w:r>
      <w:r w:rsidRPr="00082AE6">
        <w:rPr>
          <w:sz w:val="28"/>
          <w:szCs w:val="28"/>
        </w:rPr>
        <w:t>.</w:t>
      </w:r>
      <w:r w:rsidRPr="00082AE6">
        <w:rPr>
          <w:sz w:val="28"/>
          <w:szCs w:val="28"/>
          <w:lang w:val="uk-UA"/>
        </w:rPr>
        <w:t xml:space="preserve"> Або: якщо одержана величина буде із знаком "+", це свідчить про симпатотонію, якщо із знаком "-" – про парасимпатотонію.</w:t>
      </w:r>
    </w:p>
    <w:p w:rsidR="00DC6DC9" w:rsidRPr="00082AE6" w:rsidRDefault="00DC6DC9" w:rsidP="00DC6DC9">
      <w:pPr>
        <w:ind w:right="-143" w:firstLine="567"/>
        <w:jc w:val="both"/>
        <w:rPr>
          <w:sz w:val="28"/>
          <w:szCs w:val="28"/>
          <w:lang w:val="uk-UA"/>
        </w:rPr>
      </w:pPr>
    </w:p>
    <w:p w:rsidR="00AA3B38" w:rsidRPr="00AA3B38" w:rsidRDefault="00AA3B38" w:rsidP="00AA3B38">
      <w:pPr>
        <w:ind w:right="-143" w:firstLine="567"/>
        <w:jc w:val="both"/>
        <w:rPr>
          <w:sz w:val="28"/>
          <w:szCs w:val="28"/>
          <w:lang w:val="uk-UA"/>
        </w:rPr>
      </w:pPr>
    </w:p>
    <w:p w:rsidR="00AA3B38" w:rsidRPr="00082AE6" w:rsidRDefault="00AA3B38" w:rsidP="00AA3B38">
      <w:pPr>
        <w:ind w:right="-143"/>
        <w:jc w:val="center"/>
        <w:rPr>
          <w:sz w:val="28"/>
          <w:szCs w:val="28"/>
          <w:lang w:val="uk-UA"/>
        </w:rPr>
      </w:pPr>
      <w:r w:rsidRPr="00082AE6">
        <w:rPr>
          <w:b/>
          <w:sz w:val="28"/>
          <w:szCs w:val="28"/>
          <w:lang w:val="uk-UA"/>
        </w:rPr>
        <w:lastRenderedPageBreak/>
        <w:t>Методика визначення загального вегетативного тонусу</w:t>
      </w:r>
      <w:r w:rsidRPr="00082AE6">
        <w:rPr>
          <w:b/>
          <w:sz w:val="36"/>
          <w:szCs w:val="36"/>
          <w:lang w:val="uk-UA"/>
        </w:rPr>
        <w:t xml:space="preserve"> </w:t>
      </w:r>
      <w:r w:rsidRPr="00082AE6">
        <w:rPr>
          <w:sz w:val="28"/>
          <w:szCs w:val="28"/>
          <w:lang w:val="uk-UA"/>
        </w:rPr>
        <w:t>(за спеціально розробленою таблицею, охоплює дані опитування особи та її об'єктивного обстеження: основні симптоми й ознаки фізіологічних систем).</w:t>
      </w:r>
    </w:p>
    <w:p w:rsidR="00AA3B38" w:rsidRPr="00082AE6" w:rsidRDefault="00AA3B38" w:rsidP="00AA3B38">
      <w:pPr>
        <w:ind w:right="-143"/>
        <w:jc w:val="center"/>
        <w:rPr>
          <w:sz w:val="28"/>
          <w:szCs w:val="28"/>
          <w:lang w:val="uk-UA"/>
        </w:rPr>
      </w:pPr>
    </w:p>
    <w:p w:rsidR="00AA3B38" w:rsidRPr="00082AE6" w:rsidRDefault="00AA3B38" w:rsidP="00AA3B38">
      <w:pPr>
        <w:ind w:right="-143" w:firstLine="567"/>
        <w:jc w:val="both"/>
        <w:rPr>
          <w:sz w:val="28"/>
          <w:szCs w:val="28"/>
          <w:lang w:val="uk-UA"/>
        </w:rPr>
      </w:pPr>
      <w:r w:rsidRPr="00082AE6">
        <w:rPr>
          <w:sz w:val="28"/>
          <w:szCs w:val="28"/>
          <w:lang w:val="uk-UA"/>
        </w:rPr>
        <w:t>Мета заняття. дати оцінку функціональному стану парасимпатичного і симпатичного відділів вегетативної нервової системи. Проводиться аналіз активності парасимпатичних і симпатичних впливів на різні системи: переважання одного з цих впливів наголошується знаком (+), відсутність впливу знаком (-). О</w:t>
      </w:r>
      <w:r w:rsidRPr="00082AE6">
        <w:rPr>
          <w:sz w:val="28"/>
          <w:szCs w:val="28"/>
        </w:rPr>
        <w:t>бчислюється загальна сума балів</w:t>
      </w:r>
      <w:r w:rsidRPr="00082AE6">
        <w:rPr>
          <w:sz w:val="28"/>
          <w:szCs w:val="28"/>
          <w:lang w:val="uk-UA"/>
        </w:rPr>
        <w:t xml:space="preserve"> (1,2,3,4,5,7,8,9,10)</w:t>
      </w:r>
      <w:r w:rsidRPr="00082AE6">
        <w:rPr>
          <w:sz w:val="28"/>
          <w:szCs w:val="28"/>
        </w:rPr>
        <w:t xml:space="preserve"> симпатичних або парасимпатичних симптомів (якщо виникає утруднення оцінки реакції в балах, то в графі “Оцінка в балах” ставиться мінус і в загальну суму цей показник не зараховується</w:t>
      </w:r>
      <w:r w:rsidRPr="00082AE6">
        <w:rPr>
          <w:sz w:val="28"/>
          <w:szCs w:val="28"/>
          <w:lang w:val="uk-UA"/>
        </w:rPr>
        <w:t>)</w:t>
      </w:r>
      <w:r w:rsidRPr="00082AE6">
        <w:rPr>
          <w:sz w:val="28"/>
          <w:szCs w:val="28"/>
        </w:rPr>
        <w:t xml:space="preserve">. Після закінчення роботи підраховують загальну суму балів парасимпатичних (П) і симпатичних (С) реакцій (П+С), яку приймають за 100%. Стан тонусу парасимпатичного (ТП, %) і симпатичного (ТС, %) відділів вегетативної нервової системи розраховують за такими формулами: </w:t>
      </w:r>
    </w:p>
    <w:p w:rsidR="00AA3B38" w:rsidRPr="00082AE6" w:rsidRDefault="00AA3B38" w:rsidP="00AA3B38">
      <w:pPr>
        <w:ind w:right="-143" w:firstLine="567"/>
        <w:jc w:val="both"/>
        <w:rPr>
          <w:sz w:val="28"/>
          <w:szCs w:val="28"/>
          <w:lang w:val="uk-UA"/>
        </w:rPr>
      </w:pPr>
      <w:r w:rsidRPr="00082AE6">
        <w:rPr>
          <w:sz w:val="28"/>
          <w:szCs w:val="28"/>
          <w:lang w:val="uk-UA"/>
        </w:rPr>
        <w:t xml:space="preserve">ТП = 100 • ЗП / ЗП + ЗС </w:t>
      </w:r>
    </w:p>
    <w:p w:rsidR="00AA3B38" w:rsidRPr="00082AE6" w:rsidRDefault="00AA3B38" w:rsidP="00AA3B38">
      <w:pPr>
        <w:ind w:right="-143" w:firstLine="567"/>
        <w:jc w:val="both"/>
        <w:rPr>
          <w:sz w:val="28"/>
          <w:szCs w:val="28"/>
          <w:lang w:val="uk-UA"/>
        </w:rPr>
      </w:pPr>
      <w:r w:rsidRPr="00082AE6">
        <w:rPr>
          <w:sz w:val="28"/>
          <w:szCs w:val="28"/>
          <w:lang w:val="uk-UA"/>
        </w:rPr>
        <w:t>ТС = 100 • ЗС / ЗП + ЗС,</w:t>
      </w:r>
    </w:p>
    <w:p w:rsidR="00AA3B38" w:rsidRPr="00082AE6" w:rsidRDefault="00AA3B38" w:rsidP="00AA3B38">
      <w:pPr>
        <w:ind w:right="-143" w:firstLine="567"/>
        <w:jc w:val="both"/>
        <w:rPr>
          <w:sz w:val="28"/>
          <w:szCs w:val="28"/>
          <w:lang w:val="uk-UA"/>
        </w:rPr>
      </w:pPr>
      <w:r w:rsidRPr="00082AE6">
        <w:rPr>
          <w:sz w:val="28"/>
          <w:szCs w:val="28"/>
          <w:lang w:val="uk-UA"/>
        </w:rPr>
        <w:t xml:space="preserve"> де ТП – тонус парасимпатичного відділу вегетативної нервової системи %; ТС - тонус симпатичного відділу вегетативної нервової системи; ЗП – загальна сума балів парасимпатичних впливів, бали; ЗС – загальна сума балів симпатичних впливів, бали. </w:t>
      </w:r>
      <w:r w:rsidRPr="00082AE6">
        <w:rPr>
          <w:sz w:val="28"/>
          <w:szCs w:val="28"/>
        </w:rPr>
        <w:t>Детальний аналіз наведеного методичного підходу до оцінки Методи</w:t>
      </w:r>
      <w:r w:rsidRPr="00082AE6">
        <w:rPr>
          <w:sz w:val="28"/>
          <w:szCs w:val="28"/>
          <w:lang w:val="uk-UA"/>
        </w:rPr>
        <w:t>ка</w:t>
      </w:r>
      <w:r w:rsidRPr="00082AE6">
        <w:rPr>
          <w:sz w:val="28"/>
          <w:szCs w:val="28"/>
        </w:rPr>
        <w:t xml:space="preserve"> оцінки функціонального стану нервової системи організму загального вегетативного тонусу організму дозволяє рекомендувати </w:t>
      </w:r>
      <w:r w:rsidRPr="00082AE6">
        <w:rPr>
          <w:sz w:val="28"/>
          <w:szCs w:val="28"/>
          <w:lang w:val="uk-UA"/>
        </w:rPr>
        <w:t>її</w:t>
      </w:r>
      <w:r w:rsidRPr="00082AE6">
        <w:rPr>
          <w:sz w:val="28"/>
          <w:szCs w:val="28"/>
        </w:rPr>
        <w:t xml:space="preserve"> для широкого практичного застосування в системі функціональної діагностики </w:t>
      </w:r>
      <w:r w:rsidRPr="00082AE6">
        <w:rPr>
          <w:sz w:val="28"/>
          <w:szCs w:val="28"/>
          <w:lang w:val="uk-UA"/>
        </w:rPr>
        <w:t>населення.</w:t>
      </w:r>
    </w:p>
    <w:p w:rsidR="00AA3B38" w:rsidRPr="00082AE6" w:rsidRDefault="00AA3B38" w:rsidP="00AA3B38">
      <w:pPr>
        <w:ind w:right="-143" w:firstLine="567"/>
        <w:jc w:val="right"/>
        <w:rPr>
          <w:sz w:val="28"/>
          <w:szCs w:val="28"/>
          <w:lang w:val="uk-UA"/>
        </w:rPr>
      </w:pPr>
      <w:r w:rsidRPr="00082AE6">
        <w:rPr>
          <w:sz w:val="28"/>
          <w:szCs w:val="28"/>
        </w:rPr>
        <w:t xml:space="preserve"> Таблиця </w:t>
      </w:r>
      <w:r w:rsidRPr="00082AE6">
        <w:rPr>
          <w:sz w:val="28"/>
          <w:szCs w:val="28"/>
          <w:lang w:val="uk-UA"/>
        </w:rPr>
        <w:t>3.2.1.</w:t>
      </w:r>
      <w:r w:rsidRPr="00082AE6">
        <w:rPr>
          <w:sz w:val="28"/>
          <w:szCs w:val="28"/>
        </w:rPr>
        <w:t xml:space="preserve"> </w:t>
      </w:r>
    </w:p>
    <w:p w:rsidR="00AA3B38" w:rsidRPr="00082AE6" w:rsidRDefault="00AA3B38" w:rsidP="00AA3B38">
      <w:pPr>
        <w:ind w:left="1416" w:right="-143"/>
        <w:jc w:val="both"/>
        <w:rPr>
          <w:b/>
          <w:sz w:val="28"/>
          <w:szCs w:val="28"/>
          <w:lang w:val="uk-UA"/>
        </w:rPr>
      </w:pPr>
      <w:r w:rsidRPr="00082AE6">
        <w:rPr>
          <w:b/>
          <w:sz w:val="28"/>
          <w:szCs w:val="28"/>
        </w:rPr>
        <w:t>Оцінка вегетативного тонусу організму за сумою показникі</w:t>
      </w:r>
      <w:r w:rsidRPr="00082AE6">
        <w:rPr>
          <w:b/>
          <w:sz w:val="28"/>
          <w:szCs w:val="28"/>
          <w:lang w:val="uk-UA"/>
        </w:rPr>
        <w:t>в</w:t>
      </w:r>
    </w:p>
    <w:p w:rsidR="00AA3B38" w:rsidRPr="00082AE6" w:rsidRDefault="00AA3B38" w:rsidP="00AA3B38">
      <w:pPr>
        <w:ind w:left="1416" w:right="-143"/>
        <w:jc w:val="both"/>
        <w:rPr>
          <w:b/>
          <w:sz w:val="28"/>
          <w:szCs w:val="28"/>
          <w:lang w:val="uk-UA"/>
        </w:rPr>
      </w:pPr>
      <w:r w:rsidRPr="00082AE6">
        <w:rPr>
          <w:b/>
          <w:sz w:val="28"/>
          <w:szCs w:val="28"/>
          <w:lang w:val="uk-UA"/>
        </w:rPr>
        <w:t>(</w:t>
      </w:r>
      <w:r w:rsidRPr="00082AE6">
        <w:rPr>
          <w:sz w:val="28"/>
          <w:szCs w:val="28"/>
          <w:lang w:val="uk-UA"/>
        </w:rPr>
        <w:t>Т.Е. Калініна, Н.А. Барбараш, Г.І. Тімощук та ін.., 1984)</w:t>
      </w:r>
    </w:p>
    <w:p w:rsidR="00AA3B38" w:rsidRPr="00082AE6" w:rsidRDefault="00AA3B38" w:rsidP="00AA3B38">
      <w:pPr>
        <w:ind w:right="-143" w:firstLine="567"/>
        <w:jc w:val="both"/>
        <w:rPr>
          <w:sz w:val="28"/>
          <w:szCs w:val="28"/>
          <w:lang w:val="uk-UA"/>
        </w:rPr>
      </w:pPr>
    </w:p>
    <w:tbl>
      <w:tblPr>
        <w:tblpPr w:leftFromText="180" w:rightFromText="180" w:vertAnchor="text" w:horzAnchor="margin" w:tblpX="500"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2"/>
        <w:gridCol w:w="3162"/>
        <w:gridCol w:w="3498"/>
      </w:tblGrid>
      <w:tr w:rsidR="00AA3B38" w:rsidRPr="00082AE6" w:rsidTr="00804CC9">
        <w:trPr>
          <w:trHeight w:val="588"/>
        </w:trPr>
        <w:tc>
          <w:tcPr>
            <w:tcW w:w="2662" w:type="dxa"/>
            <w:vAlign w:val="center"/>
          </w:tcPr>
          <w:p w:rsidR="00AA3B38" w:rsidRPr="00082AE6" w:rsidRDefault="00AA3B38" w:rsidP="00804CC9">
            <w:pPr>
              <w:ind w:right="-143"/>
              <w:jc w:val="both"/>
              <w:rPr>
                <w:sz w:val="28"/>
                <w:szCs w:val="28"/>
              </w:rPr>
            </w:pPr>
            <w:r w:rsidRPr="00082AE6">
              <w:rPr>
                <w:sz w:val="28"/>
                <w:szCs w:val="28"/>
              </w:rPr>
              <w:t xml:space="preserve">Показники </w:t>
            </w:r>
          </w:p>
        </w:tc>
        <w:tc>
          <w:tcPr>
            <w:tcW w:w="3162" w:type="dxa"/>
            <w:vAlign w:val="center"/>
          </w:tcPr>
          <w:p w:rsidR="00AA3B38" w:rsidRPr="00082AE6" w:rsidRDefault="00AA3B38" w:rsidP="00804CC9">
            <w:pPr>
              <w:ind w:right="-143"/>
              <w:jc w:val="both"/>
              <w:rPr>
                <w:sz w:val="28"/>
                <w:szCs w:val="28"/>
              </w:rPr>
            </w:pPr>
            <w:r w:rsidRPr="00082AE6">
              <w:rPr>
                <w:sz w:val="28"/>
                <w:szCs w:val="28"/>
              </w:rPr>
              <w:t xml:space="preserve">Симпатичні реакції </w:t>
            </w:r>
          </w:p>
        </w:tc>
        <w:tc>
          <w:tcPr>
            <w:tcW w:w="3498" w:type="dxa"/>
            <w:vAlign w:val="center"/>
          </w:tcPr>
          <w:p w:rsidR="00AA3B38" w:rsidRPr="00082AE6" w:rsidRDefault="00AA3B38" w:rsidP="00804CC9">
            <w:pPr>
              <w:ind w:right="-143"/>
              <w:jc w:val="both"/>
              <w:rPr>
                <w:sz w:val="28"/>
                <w:szCs w:val="28"/>
              </w:rPr>
            </w:pPr>
            <w:r w:rsidRPr="00082AE6">
              <w:rPr>
                <w:sz w:val="28"/>
                <w:szCs w:val="28"/>
              </w:rPr>
              <w:t>Парасимпатичні реакції</w:t>
            </w:r>
          </w:p>
        </w:tc>
      </w:tr>
    </w:tbl>
    <w:p w:rsidR="00AA3B38" w:rsidRPr="00082AE6" w:rsidRDefault="00AA3B38" w:rsidP="00AA3B38">
      <w:pPr>
        <w:ind w:right="-143" w:firstLine="567"/>
        <w:jc w:val="both"/>
        <w:rPr>
          <w:sz w:val="28"/>
          <w:szCs w:val="28"/>
          <w:lang w:val="uk-UA"/>
        </w:rPr>
      </w:pPr>
    </w:p>
    <w:p w:rsidR="00AA3B38" w:rsidRPr="00082AE6" w:rsidRDefault="00AA3B38" w:rsidP="00AA3B38">
      <w:pPr>
        <w:ind w:left="2832" w:right="-143" w:firstLine="708"/>
        <w:jc w:val="both"/>
        <w:rPr>
          <w:sz w:val="28"/>
          <w:szCs w:val="28"/>
          <w:lang w:val="uk-UA"/>
        </w:rPr>
      </w:pPr>
      <w:r w:rsidRPr="00082AE6">
        <w:rPr>
          <w:sz w:val="28"/>
          <w:szCs w:val="28"/>
          <w:lang w:val="uk-UA"/>
        </w:rPr>
        <w:t xml:space="preserve"> Шкіра</w:t>
      </w:r>
    </w:p>
    <w:p w:rsidR="00AA3B38" w:rsidRPr="00082AE6" w:rsidRDefault="00AA3B38" w:rsidP="00AA3B38">
      <w:pPr>
        <w:ind w:right="-143" w:firstLine="567"/>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забарвлення</w:t>
            </w:r>
          </w:p>
        </w:tc>
        <w:tc>
          <w:tcPr>
            <w:tcW w:w="3190" w:type="dxa"/>
          </w:tcPr>
          <w:p w:rsidR="00AA3B38" w:rsidRPr="00082AE6" w:rsidRDefault="00AA3B38" w:rsidP="00804CC9">
            <w:pPr>
              <w:ind w:right="-143"/>
              <w:jc w:val="both"/>
              <w:rPr>
                <w:sz w:val="28"/>
                <w:szCs w:val="28"/>
                <w:lang w:val="uk-UA"/>
              </w:rPr>
            </w:pPr>
            <w:r w:rsidRPr="00082AE6">
              <w:rPr>
                <w:sz w:val="28"/>
                <w:szCs w:val="28"/>
                <w:lang w:val="uk-UA"/>
              </w:rPr>
              <w:t>бліда</w:t>
            </w:r>
          </w:p>
        </w:tc>
        <w:tc>
          <w:tcPr>
            <w:tcW w:w="3367" w:type="dxa"/>
          </w:tcPr>
          <w:p w:rsidR="00AA3B38" w:rsidRPr="00082AE6" w:rsidRDefault="00AA3B38" w:rsidP="00804CC9">
            <w:pPr>
              <w:ind w:right="-143"/>
              <w:rPr>
                <w:sz w:val="28"/>
                <w:szCs w:val="28"/>
              </w:rPr>
            </w:pPr>
            <w:r w:rsidRPr="00082AE6">
              <w:rPr>
                <w:sz w:val="28"/>
                <w:szCs w:val="28"/>
                <w:lang w:val="uk-UA"/>
              </w:rPr>
              <w:t>схильність до почервоніння</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судинний малюнок</w:t>
            </w:r>
          </w:p>
        </w:tc>
        <w:tc>
          <w:tcPr>
            <w:tcW w:w="3190" w:type="dxa"/>
          </w:tcPr>
          <w:p w:rsidR="00AA3B38" w:rsidRPr="00082AE6" w:rsidRDefault="00AA3B38" w:rsidP="00804CC9">
            <w:pPr>
              <w:ind w:right="-143"/>
              <w:jc w:val="both"/>
              <w:rPr>
                <w:sz w:val="28"/>
                <w:szCs w:val="28"/>
                <w:lang w:val="uk-UA"/>
              </w:rPr>
            </w:pPr>
            <w:r w:rsidRPr="00082AE6">
              <w:rPr>
                <w:sz w:val="28"/>
                <w:szCs w:val="28"/>
                <w:lang w:val="uk-UA"/>
              </w:rPr>
              <w:t>не виражений</w:t>
            </w:r>
          </w:p>
        </w:tc>
        <w:tc>
          <w:tcPr>
            <w:tcW w:w="3367" w:type="dxa"/>
          </w:tcPr>
          <w:p w:rsidR="00AA3B38" w:rsidRPr="00082AE6" w:rsidRDefault="00AA3B38" w:rsidP="00804CC9">
            <w:pPr>
              <w:ind w:right="-143"/>
              <w:rPr>
                <w:sz w:val="28"/>
                <w:szCs w:val="28"/>
                <w:lang w:val="uk-UA"/>
              </w:rPr>
            </w:pPr>
            <w:r w:rsidRPr="00082AE6">
              <w:rPr>
                <w:sz w:val="28"/>
                <w:szCs w:val="28"/>
                <w:lang w:val="uk-UA"/>
              </w:rPr>
              <w:t>схильність до почервоніння, ціаноз</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сальність</w:t>
            </w:r>
          </w:p>
        </w:tc>
        <w:tc>
          <w:tcPr>
            <w:tcW w:w="3190" w:type="dxa"/>
          </w:tcPr>
          <w:p w:rsidR="00AA3B38" w:rsidRPr="00082AE6" w:rsidRDefault="00AA3B38" w:rsidP="00804CC9">
            <w:pPr>
              <w:ind w:right="-143"/>
              <w:jc w:val="both"/>
              <w:rPr>
                <w:sz w:val="28"/>
                <w:szCs w:val="28"/>
                <w:lang w:val="uk-UA"/>
              </w:rPr>
            </w:pPr>
            <w:r w:rsidRPr="00082AE6">
              <w:rPr>
                <w:sz w:val="28"/>
                <w:szCs w:val="28"/>
                <w:lang w:val="uk-UA"/>
              </w:rPr>
              <w:t>нормальна</w:t>
            </w:r>
          </w:p>
        </w:tc>
        <w:tc>
          <w:tcPr>
            <w:tcW w:w="3367" w:type="dxa"/>
          </w:tcPr>
          <w:p w:rsidR="00AA3B38" w:rsidRPr="00082AE6" w:rsidRDefault="00AA3B38" w:rsidP="00804CC9">
            <w:pPr>
              <w:ind w:right="-143"/>
              <w:jc w:val="both"/>
              <w:rPr>
                <w:sz w:val="28"/>
                <w:szCs w:val="28"/>
              </w:rPr>
            </w:pPr>
            <w:r w:rsidRPr="00082AE6">
              <w:rPr>
                <w:sz w:val="28"/>
                <w:szCs w:val="28"/>
              </w:rPr>
              <w:t>підвищена</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сухість шкіри</w:t>
            </w:r>
          </w:p>
        </w:tc>
        <w:tc>
          <w:tcPr>
            <w:tcW w:w="3190" w:type="dxa"/>
          </w:tcPr>
          <w:p w:rsidR="00AA3B38" w:rsidRPr="00082AE6" w:rsidRDefault="00AA3B38" w:rsidP="00804CC9">
            <w:pPr>
              <w:ind w:right="-143"/>
              <w:jc w:val="both"/>
              <w:rPr>
                <w:sz w:val="28"/>
                <w:szCs w:val="28"/>
              </w:rPr>
            </w:pPr>
            <w:r w:rsidRPr="00082AE6">
              <w:rPr>
                <w:sz w:val="28"/>
                <w:szCs w:val="28"/>
              </w:rPr>
              <w:t>підвищена</w:t>
            </w:r>
          </w:p>
        </w:tc>
        <w:tc>
          <w:tcPr>
            <w:tcW w:w="3367" w:type="dxa"/>
          </w:tcPr>
          <w:p w:rsidR="00AA3B38" w:rsidRPr="00082AE6" w:rsidRDefault="00AA3B38" w:rsidP="00804CC9">
            <w:pPr>
              <w:ind w:right="-143"/>
              <w:jc w:val="both"/>
              <w:rPr>
                <w:sz w:val="28"/>
                <w:szCs w:val="28"/>
              </w:rPr>
            </w:pPr>
            <w:r w:rsidRPr="00082AE6">
              <w:rPr>
                <w:sz w:val="28"/>
                <w:szCs w:val="28"/>
                <w:lang w:val="uk-UA"/>
              </w:rPr>
              <w:t>нормальна</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випіт</w:t>
            </w:r>
          </w:p>
        </w:tc>
        <w:tc>
          <w:tcPr>
            <w:tcW w:w="3190" w:type="dxa"/>
          </w:tcPr>
          <w:p w:rsidR="00AA3B38" w:rsidRPr="00082AE6" w:rsidRDefault="00AA3B38" w:rsidP="00804CC9">
            <w:pPr>
              <w:ind w:right="-143"/>
              <w:rPr>
                <w:sz w:val="28"/>
                <w:szCs w:val="28"/>
                <w:lang w:val="uk-UA"/>
              </w:rPr>
            </w:pPr>
            <w:r w:rsidRPr="00082AE6">
              <w:rPr>
                <w:sz w:val="28"/>
                <w:szCs w:val="28"/>
                <w:lang w:val="uk-UA"/>
              </w:rPr>
              <w:t xml:space="preserve">зменшено в цілому або збільшення виділення в’язкого поту </w:t>
            </w:r>
          </w:p>
        </w:tc>
        <w:tc>
          <w:tcPr>
            <w:tcW w:w="3367" w:type="dxa"/>
          </w:tcPr>
          <w:p w:rsidR="00AA3B38" w:rsidRPr="00082AE6" w:rsidRDefault="00AA3B38" w:rsidP="00804CC9">
            <w:pPr>
              <w:ind w:right="-143"/>
              <w:rPr>
                <w:sz w:val="28"/>
                <w:szCs w:val="28"/>
              </w:rPr>
            </w:pPr>
            <w:r w:rsidRPr="00082AE6">
              <w:rPr>
                <w:sz w:val="28"/>
                <w:szCs w:val="28"/>
                <w:lang w:val="uk-UA"/>
              </w:rPr>
              <w:t>підвищене виділення рідкого поту</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дермографізм</w:t>
            </w:r>
          </w:p>
        </w:tc>
        <w:tc>
          <w:tcPr>
            <w:tcW w:w="3190" w:type="dxa"/>
          </w:tcPr>
          <w:p w:rsidR="00AA3B38" w:rsidRPr="00082AE6" w:rsidRDefault="00AA3B38" w:rsidP="00804CC9">
            <w:pPr>
              <w:ind w:right="-143"/>
              <w:jc w:val="both"/>
              <w:rPr>
                <w:sz w:val="28"/>
                <w:szCs w:val="28"/>
                <w:lang w:val="uk-UA"/>
              </w:rPr>
            </w:pPr>
            <w:r w:rsidRPr="00082AE6">
              <w:rPr>
                <w:sz w:val="28"/>
                <w:szCs w:val="28"/>
                <w:lang w:val="uk-UA"/>
              </w:rPr>
              <w:t>рожевий, білий</w:t>
            </w:r>
          </w:p>
        </w:tc>
        <w:tc>
          <w:tcPr>
            <w:tcW w:w="3367" w:type="dxa"/>
          </w:tcPr>
          <w:p w:rsidR="00AA3B38" w:rsidRPr="00082AE6" w:rsidRDefault="00AA3B38" w:rsidP="00804CC9">
            <w:pPr>
              <w:ind w:right="-143"/>
              <w:rPr>
                <w:sz w:val="28"/>
                <w:szCs w:val="28"/>
                <w:lang w:val="uk-UA"/>
              </w:rPr>
            </w:pPr>
            <w:r w:rsidRPr="00082AE6">
              <w:rPr>
                <w:sz w:val="28"/>
                <w:szCs w:val="28"/>
                <w:lang w:val="uk-UA"/>
              </w:rPr>
              <w:t xml:space="preserve">інтенсивно червоний, </w:t>
            </w:r>
            <w:r w:rsidRPr="00082AE6">
              <w:rPr>
                <w:sz w:val="28"/>
                <w:szCs w:val="28"/>
                <w:lang w:val="uk-UA"/>
              </w:rPr>
              <w:lastRenderedPageBreak/>
              <w:t>підноситься</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lastRenderedPageBreak/>
              <w:t>т</w:t>
            </w:r>
            <w:r w:rsidRPr="00082AE6">
              <w:rPr>
                <w:sz w:val="28"/>
                <w:szCs w:val="28"/>
                <w:lang w:val="uk-UA"/>
              </w:rPr>
              <w:t>емпература</w:t>
            </w:r>
            <w:r w:rsidRPr="00082AE6">
              <w:rPr>
                <w:sz w:val="28"/>
                <w:szCs w:val="28"/>
              </w:rPr>
              <w:t xml:space="preserve">  рук, кисті</w:t>
            </w:r>
          </w:p>
        </w:tc>
        <w:tc>
          <w:tcPr>
            <w:tcW w:w="3190" w:type="dxa"/>
          </w:tcPr>
          <w:p w:rsidR="00AA3B38" w:rsidRPr="00082AE6" w:rsidRDefault="00AA3B38" w:rsidP="00804CC9">
            <w:pPr>
              <w:ind w:right="-143"/>
              <w:jc w:val="both"/>
              <w:rPr>
                <w:sz w:val="28"/>
                <w:szCs w:val="28"/>
                <w:lang w:val="uk-UA"/>
              </w:rPr>
            </w:pPr>
            <w:r w:rsidRPr="00082AE6">
              <w:rPr>
                <w:sz w:val="28"/>
                <w:szCs w:val="28"/>
                <w:lang w:val="uk-UA"/>
              </w:rPr>
              <w:t xml:space="preserve">частіше </w:t>
            </w:r>
            <w:r w:rsidRPr="00082AE6">
              <w:rPr>
                <w:sz w:val="28"/>
                <w:szCs w:val="28"/>
              </w:rPr>
              <w:t>низьк</w:t>
            </w:r>
            <w:r w:rsidRPr="00082AE6">
              <w:rPr>
                <w:sz w:val="28"/>
                <w:szCs w:val="28"/>
                <w:lang w:val="uk-UA"/>
              </w:rPr>
              <w:t>а</w:t>
            </w:r>
          </w:p>
        </w:tc>
        <w:tc>
          <w:tcPr>
            <w:tcW w:w="3367" w:type="dxa"/>
          </w:tcPr>
          <w:p w:rsidR="00AA3B38" w:rsidRPr="00082AE6" w:rsidRDefault="00AA3B38" w:rsidP="00804CC9">
            <w:pPr>
              <w:ind w:right="-143"/>
              <w:jc w:val="both"/>
              <w:rPr>
                <w:sz w:val="28"/>
                <w:szCs w:val="28"/>
              </w:rPr>
            </w:pPr>
            <w:r w:rsidRPr="00082AE6">
              <w:rPr>
                <w:sz w:val="28"/>
                <w:szCs w:val="28"/>
                <w:lang w:val="uk-UA"/>
              </w:rPr>
              <w:t>частіше висока</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суб’єктивні ознаки</w:t>
            </w:r>
          </w:p>
        </w:tc>
        <w:tc>
          <w:tcPr>
            <w:tcW w:w="3190" w:type="dxa"/>
          </w:tcPr>
          <w:p w:rsidR="00AA3B38" w:rsidRPr="00082AE6" w:rsidRDefault="00AA3B38" w:rsidP="00804CC9">
            <w:pPr>
              <w:ind w:right="-143"/>
              <w:rPr>
                <w:sz w:val="28"/>
                <w:szCs w:val="28"/>
                <w:lang w:val="uk-UA"/>
              </w:rPr>
            </w:pPr>
            <w:r w:rsidRPr="00082AE6">
              <w:rPr>
                <w:sz w:val="28"/>
                <w:szCs w:val="28"/>
                <w:lang w:val="uk-UA"/>
              </w:rPr>
              <w:t xml:space="preserve">оніміння та парестезії ранком </w:t>
            </w:r>
          </w:p>
        </w:tc>
        <w:tc>
          <w:tcPr>
            <w:tcW w:w="3367" w:type="dxa"/>
          </w:tcPr>
          <w:p w:rsidR="00AA3B38" w:rsidRPr="00082AE6" w:rsidRDefault="00AA3B38" w:rsidP="00804CC9">
            <w:pPr>
              <w:ind w:right="-143"/>
              <w:rPr>
                <w:sz w:val="28"/>
                <w:szCs w:val="28"/>
                <w:lang w:val="uk-UA"/>
              </w:rPr>
            </w:pPr>
            <w:r w:rsidRPr="00082AE6">
              <w:rPr>
                <w:sz w:val="28"/>
                <w:szCs w:val="28"/>
                <w:lang w:val="uk-UA"/>
              </w:rPr>
              <w:t>кисті рук, стопи вологі; раптові приливи жару</w:t>
            </w:r>
          </w:p>
        </w:tc>
      </w:tr>
    </w:tbl>
    <w:p w:rsidR="00AA3B38" w:rsidRPr="00082AE6" w:rsidRDefault="00AA3B38" w:rsidP="00AA3B38">
      <w:pPr>
        <w:ind w:right="-143" w:firstLine="567"/>
        <w:jc w:val="both"/>
        <w:rPr>
          <w:sz w:val="28"/>
          <w:szCs w:val="28"/>
          <w:lang w:val="uk-UA"/>
        </w:rPr>
      </w:pPr>
      <w:r w:rsidRPr="00082AE6">
        <w:rPr>
          <w:sz w:val="28"/>
          <w:szCs w:val="28"/>
          <w:lang w:val="uk-UA"/>
        </w:rPr>
        <w:t xml:space="preserve">                  </w:t>
      </w: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p>
    <w:p w:rsidR="00AA3B38" w:rsidRPr="00082AE6" w:rsidRDefault="00AA3B38" w:rsidP="00AA3B38">
      <w:pPr>
        <w:ind w:left="2832" w:right="-143" w:firstLine="708"/>
        <w:jc w:val="both"/>
        <w:rPr>
          <w:sz w:val="28"/>
          <w:szCs w:val="28"/>
          <w:lang w:val="uk-UA"/>
        </w:rPr>
      </w:pPr>
      <w:r w:rsidRPr="00082AE6">
        <w:rPr>
          <w:sz w:val="28"/>
          <w:szCs w:val="28"/>
          <w:lang w:val="uk-UA"/>
        </w:rPr>
        <w:t>Терморегуляція</w:t>
      </w:r>
    </w:p>
    <w:p w:rsidR="00AA3B38" w:rsidRPr="00082AE6" w:rsidRDefault="00AA3B38" w:rsidP="00AA3B38">
      <w:pPr>
        <w:ind w:right="-143"/>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т</w:t>
            </w:r>
            <w:r w:rsidRPr="00082AE6">
              <w:rPr>
                <w:sz w:val="28"/>
                <w:szCs w:val="28"/>
                <w:lang w:val="uk-UA"/>
              </w:rPr>
              <w:t>емпература</w:t>
            </w:r>
            <w:r w:rsidRPr="00082AE6">
              <w:rPr>
                <w:sz w:val="28"/>
                <w:szCs w:val="28"/>
              </w:rPr>
              <w:t xml:space="preserve"> тіла</w:t>
            </w:r>
          </w:p>
        </w:tc>
        <w:tc>
          <w:tcPr>
            <w:tcW w:w="3190" w:type="dxa"/>
          </w:tcPr>
          <w:p w:rsidR="00AA3B38" w:rsidRPr="00082AE6" w:rsidRDefault="00AA3B38" w:rsidP="00804CC9">
            <w:pPr>
              <w:ind w:right="-143"/>
              <w:jc w:val="both"/>
              <w:rPr>
                <w:sz w:val="28"/>
                <w:szCs w:val="28"/>
                <w:lang w:val="uk-UA"/>
              </w:rPr>
            </w:pPr>
            <w:r w:rsidRPr="00082AE6">
              <w:rPr>
                <w:sz w:val="28"/>
                <w:szCs w:val="28"/>
                <w:lang w:val="uk-UA"/>
              </w:rPr>
              <w:t>підвищена</w:t>
            </w:r>
          </w:p>
        </w:tc>
        <w:tc>
          <w:tcPr>
            <w:tcW w:w="3367" w:type="dxa"/>
          </w:tcPr>
          <w:p w:rsidR="00AA3B38" w:rsidRPr="00082AE6" w:rsidRDefault="00AA3B38" w:rsidP="00804CC9">
            <w:pPr>
              <w:ind w:right="-143"/>
              <w:jc w:val="both"/>
              <w:rPr>
                <w:sz w:val="28"/>
                <w:szCs w:val="28"/>
                <w:lang w:val="uk-UA"/>
              </w:rPr>
            </w:pPr>
            <w:r w:rsidRPr="00082AE6">
              <w:rPr>
                <w:sz w:val="28"/>
                <w:szCs w:val="28"/>
                <w:lang w:val="uk-UA"/>
              </w:rPr>
              <w:t>знижена</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відчуття мерзлякуватості</w:t>
            </w:r>
          </w:p>
        </w:tc>
        <w:tc>
          <w:tcPr>
            <w:tcW w:w="3190" w:type="dxa"/>
            <w:vAlign w:val="center"/>
          </w:tcPr>
          <w:p w:rsidR="00AA3B38" w:rsidRPr="00082AE6" w:rsidRDefault="00AA3B38" w:rsidP="00804CC9">
            <w:pPr>
              <w:ind w:right="-143"/>
              <w:jc w:val="both"/>
              <w:rPr>
                <w:sz w:val="28"/>
                <w:szCs w:val="28"/>
              </w:rPr>
            </w:pPr>
          </w:p>
          <w:p w:rsidR="00AA3B38" w:rsidRPr="00082AE6" w:rsidRDefault="00AA3B38" w:rsidP="00804CC9">
            <w:pPr>
              <w:ind w:right="-143"/>
              <w:jc w:val="both"/>
              <w:rPr>
                <w:sz w:val="28"/>
                <w:szCs w:val="28"/>
              </w:rPr>
            </w:pPr>
            <w:r w:rsidRPr="00082AE6">
              <w:rPr>
                <w:sz w:val="28"/>
                <w:szCs w:val="28"/>
              </w:rPr>
              <w:t>відсутнє</w:t>
            </w:r>
          </w:p>
        </w:tc>
        <w:tc>
          <w:tcPr>
            <w:tcW w:w="3367" w:type="dxa"/>
          </w:tcPr>
          <w:p w:rsidR="00AA3B38" w:rsidRPr="00082AE6" w:rsidRDefault="00AA3B38" w:rsidP="00804CC9">
            <w:pPr>
              <w:ind w:right="-143"/>
              <w:jc w:val="both"/>
              <w:rPr>
                <w:sz w:val="28"/>
                <w:szCs w:val="28"/>
                <w:lang w:val="uk-UA"/>
              </w:rPr>
            </w:pPr>
            <w:r w:rsidRPr="00082AE6">
              <w:rPr>
                <w:sz w:val="28"/>
                <w:szCs w:val="28"/>
                <w:lang w:val="uk-UA"/>
              </w:rPr>
              <w:t>підвищено</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переносимість холоду</w:t>
            </w:r>
          </w:p>
        </w:tc>
        <w:tc>
          <w:tcPr>
            <w:tcW w:w="3190" w:type="dxa"/>
          </w:tcPr>
          <w:p w:rsidR="00AA3B38" w:rsidRPr="00082AE6" w:rsidRDefault="00AA3B38" w:rsidP="00804CC9">
            <w:pPr>
              <w:ind w:right="-143"/>
              <w:jc w:val="both"/>
              <w:rPr>
                <w:sz w:val="28"/>
                <w:szCs w:val="28"/>
              </w:rPr>
            </w:pPr>
            <w:r w:rsidRPr="00082AE6">
              <w:rPr>
                <w:sz w:val="28"/>
                <w:szCs w:val="28"/>
              </w:rPr>
              <w:t>задовільна</w:t>
            </w:r>
          </w:p>
        </w:tc>
        <w:tc>
          <w:tcPr>
            <w:tcW w:w="3367" w:type="dxa"/>
          </w:tcPr>
          <w:p w:rsidR="00AA3B38" w:rsidRPr="00082AE6" w:rsidRDefault="00AA3B38" w:rsidP="00804CC9">
            <w:pPr>
              <w:ind w:right="-143"/>
              <w:jc w:val="both"/>
              <w:rPr>
                <w:sz w:val="28"/>
                <w:szCs w:val="28"/>
                <w:lang w:val="uk-UA"/>
              </w:rPr>
            </w:pPr>
            <w:r w:rsidRPr="00082AE6">
              <w:rPr>
                <w:sz w:val="28"/>
                <w:szCs w:val="28"/>
                <w:lang w:val="uk-UA"/>
              </w:rPr>
              <w:t>погана</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переносимість тепла</w:t>
            </w:r>
          </w:p>
        </w:tc>
        <w:tc>
          <w:tcPr>
            <w:tcW w:w="3190" w:type="dxa"/>
          </w:tcPr>
          <w:p w:rsidR="00AA3B38" w:rsidRPr="00082AE6" w:rsidRDefault="00AA3B38" w:rsidP="00804CC9">
            <w:pPr>
              <w:ind w:right="-143"/>
              <w:rPr>
                <w:sz w:val="28"/>
                <w:szCs w:val="28"/>
                <w:lang w:val="uk-UA"/>
              </w:rPr>
            </w:pPr>
            <w:r w:rsidRPr="00082AE6">
              <w:rPr>
                <w:sz w:val="28"/>
                <w:szCs w:val="28"/>
              </w:rPr>
              <w:t>непереносимість жари</w:t>
            </w:r>
            <w:r w:rsidRPr="00082AE6">
              <w:rPr>
                <w:sz w:val="28"/>
                <w:szCs w:val="28"/>
                <w:lang w:val="uk-UA"/>
              </w:rPr>
              <w:t>,задушливих приміщень</w:t>
            </w:r>
          </w:p>
        </w:tc>
        <w:tc>
          <w:tcPr>
            <w:tcW w:w="3367" w:type="dxa"/>
          </w:tcPr>
          <w:p w:rsidR="00AA3B38" w:rsidRPr="00082AE6" w:rsidRDefault="00AA3B38" w:rsidP="00804CC9">
            <w:pPr>
              <w:ind w:right="-143"/>
              <w:rPr>
                <w:sz w:val="28"/>
                <w:szCs w:val="28"/>
                <w:lang w:val="uk-UA"/>
              </w:rPr>
            </w:pPr>
            <w:r w:rsidRPr="00082AE6">
              <w:rPr>
                <w:sz w:val="28"/>
                <w:szCs w:val="28"/>
                <w:lang w:val="uk-UA"/>
              </w:rPr>
              <w:t>задовільна, може бути підвищена чутливість до сухого, нагрітого повітря</w:t>
            </w:r>
          </w:p>
        </w:tc>
      </w:tr>
      <w:tr w:rsidR="00AA3B38" w:rsidRPr="00082AE6" w:rsidTr="00804CC9">
        <w:tc>
          <w:tcPr>
            <w:tcW w:w="2656" w:type="dxa"/>
          </w:tcPr>
          <w:p w:rsidR="00AA3B38" w:rsidRPr="00082AE6" w:rsidRDefault="00AA3B38" w:rsidP="00804CC9">
            <w:pPr>
              <w:ind w:right="-143"/>
              <w:rPr>
                <w:sz w:val="28"/>
                <w:szCs w:val="28"/>
                <w:lang w:val="uk-UA"/>
              </w:rPr>
            </w:pPr>
            <w:r w:rsidRPr="00082AE6">
              <w:rPr>
                <w:sz w:val="28"/>
                <w:szCs w:val="28"/>
                <w:lang w:val="uk-UA"/>
              </w:rPr>
              <w:t xml:space="preserve">температура </w:t>
            </w:r>
            <w:r w:rsidRPr="00082AE6">
              <w:rPr>
                <w:sz w:val="28"/>
                <w:szCs w:val="28"/>
              </w:rPr>
              <w:t xml:space="preserve">тіла при </w:t>
            </w:r>
            <w:r w:rsidRPr="00082AE6">
              <w:rPr>
                <w:sz w:val="28"/>
                <w:szCs w:val="28"/>
                <w:lang w:val="uk-UA"/>
              </w:rPr>
              <w:t>інфекціях</w:t>
            </w:r>
          </w:p>
        </w:tc>
        <w:tc>
          <w:tcPr>
            <w:tcW w:w="3190" w:type="dxa"/>
          </w:tcPr>
          <w:p w:rsidR="00AA3B38" w:rsidRPr="00082AE6" w:rsidRDefault="00AA3B38" w:rsidP="00804CC9">
            <w:pPr>
              <w:ind w:right="-143"/>
              <w:rPr>
                <w:sz w:val="28"/>
                <w:szCs w:val="28"/>
                <w:lang w:val="uk-UA"/>
              </w:rPr>
            </w:pPr>
            <w:r w:rsidRPr="00082AE6">
              <w:rPr>
                <w:sz w:val="28"/>
                <w:szCs w:val="28"/>
                <w:lang w:val="uk-UA"/>
              </w:rPr>
              <w:t>г</w:t>
            </w:r>
            <w:r w:rsidRPr="00082AE6">
              <w:rPr>
                <w:sz w:val="28"/>
                <w:szCs w:val="28"/>
              </w:rPr>
              <w:t>арячковий</w:t>
            </w:r>
            <w:r w:rsidRPr="00082AE6">
              <w:rPr>
                <w:sz w:val="28"/>
                <w:szCs w:val="28"/>
                <w:lang w:val="uk-UA"/>
              </w:rPr>
              <w:t xml:space="preserve"> перебіг інфекції</w:t>
            </w:r>
          </w:p>
        </w:tc>
        <w:tc>
          <w:tcPr>
            <w:tcW w:w="3367" w:type="dxa"/>
          </w:tcPr>
          <w:p w:rsidR="00AA3B38" w:rsidRPr="00082AE6" w:rsidRDefault="00AA3B38" w:rsidP="00804CC9">
            <w:pPr>
              <w:ind w:right="-143"/>
              <w:rPr>
                <w:sz w:val="28"/>
                <w:szCs w:val="28"/>
                <w:lang w:val="uk-UA"/>
              </w:rPr>
            </w:pPr>
            <w:r w:rsidRPr="00082AE6">
              <w:rPr>
                <w:sz w:val="28"/>
                <w:szCs w:val="28"/>
                <w:lang w:val="uk-UA"/>
              </w:rPr>
              <w:t>відносно низька температура</w:t>
            </w:r>
          </w:p>
        </w:tc>
      </w:tr>
    </w:tbl>
    <w:p w:rsidR="00AA3B38" w:rsidRPr="00082AE6" w:rsidRDefault="00AA3B38" w:rsidP="00AA3B38">
      <w:pPr>
        <w:ind w:right="-143"/>
        <w:jc w:val="both"/>
        <w:rPr>
          <w:sz w:val="28"/>
          <w:szCs w:val="28"/>
        </w:rPr>
      </w:pPr>
    </w:p>
    <w:p w:rsidR="00AA3B38" w:rsidRPr="00082AE6" w:rsidRDefault="00AA3B38" w:rsidP="00AA3B38">
      <w:pPr>
        <w:ind w:right="-143"/>
        <w:jc w:val="both"/>
        <w:rPr>
          <w:sz w:val="28"/>
          <w:szCs w:val="28"/>
          <w:lang w:val="uk-UA"/>
        </w:rPr>
      </w:pP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t>Обмін речовин</w:t>
      </w:r>
    </w:p>
    <w:p w:rsidR="00AA3B38" w:rsidRPr="00082AE6" w:rsidRDefault="00AA3B38" w:rsidP="00AA3B38">
      <w:pPr>
        <w:ind w:right="-143"/>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vAlign w:val="center"/>
          </w:tcPr>
          <w:p w:rsidR="00AA3B38" w:rsidRPr="00082AE6" w:rsidRDefault="00AA3B38" w:rsidP="00804CC9">
            <w:pPr>
              <w:ind w:right="-143"/>
              <w:jc w:val="both"/>
              <w:rPr>
                <w:sz w:val="28"/>
                <w:szCs w:val="28"/>
              </w:rPr>
            </w:pPr>
            <w:r w:rsidRPr="00082AE6">
              <w:rPr>
                <w:sz w:val="28"/>
                <w:szCs w:val="28"/>
              </w:rPr>
              <w:t>маса тіла</w:t>
            </w:r>
          </w:p>
        </w:tc>
        <w:tc>
          <w:tcPr>
            <w:tcW w:w="3190" w:type="dxa"/>
            <w:vAlign w:val="center"/>
          </w:tcPr>
          <w:p w:rsidR="00AA3B38" w:rsidRPr="00082AE6" w:rsidRDefault="00AA3B38" w:rsidP="00804CC9">
            <w:pPr>
              <w:ind w:right="-143"/>
              <w:jc w:val="both"/>
              <w:rPr>
                <w:sz w:val="28"/>
                <w:szCs w:val="28"/>
                <w:lang w:val="uk-UA"/>
              </w:rPr>
            </w:pPr>
            <w:r w:rsidRPr="00082AE6">
              <w:rPr>
                <w:sz w:val="28"/>
                <w:szCs w:val="28"/>
              </w:rPr>
              <w:t>схильність до</w:t>
            </w:r>
            <w:r w:rsidRPr="00082AE6">
              <w:rPr>
                <w:sz w:val="28"/>
                <w:szCs w:val="28"/>
                <w:lang w:val="uk-UA"/>
              </w:rPr>
              <w:t xml:space="preserve"> схуднення</w:t>
            </w:r>
          </w:p>
        </w:tc>
        <w:tc>
          <w:tcPr>
            <w:tcW w:w="3367" w:type="dxa"/>
            <w:vAlign w:val="center"/>
          </w:tcPr>
          <w:p w:rsidR="00AA3B38" w:rsidRPr="00082AE6" w:rsidRDefault="00AA3B38" w:rsidP="00804CC9">
            <w:pPr>
              <w:ind w:right="-143"/>
              <w:jc w:val="both"/>
              <w:rPr>
                <w:sz w:val="28"/>
                <w:szCs w:val="28"/>
              </w:rPr>
            </w:pPr>
            <w:r w:rsidRPr="00082AE6">
              <w:rPr>
                <w:sz w:val="28"/>
                <w:szCs w:val="28"/>
              </w:rPr>
              <w:t>схильність до повноти</w:t>
            </w:r>
          </w:p>
        </w:tc>
      </w:tr>
      <w:tr w:rsidR="00AA3B38" w:rsidRPr="00082AE6" w:rsidTr="00804CC9">
        <w:tc>
          <w:tcPr>
            <w:tcW w:w="2656" w:type="dxa"/>
            <w:vAlign w:val="center"/>
          </w:tcPr>
          <w:p w:rsidR="00AA3B38" w:rsidRPr="00082AE6" w:rsidRDefault="00AA3B38" w:rsidP="00804CC9">
            <w:pPr>
              <w:ind w:right="-143"/>
              <w:jc w:val="both"/>
              <w:rPr>
                <w:sz w:val="28"/>
                <w:szCs w:val="28"/>
              </w:rPr>
            </w:pPr>
            <w:r w:rsidRPr="00082AE6">
              <w:rPr>
                <w:sz w:val="28"/>
                <w:szCs w:val="28"/>
              </w:rPr>
              <w:t>апетит</w:t>
            </w:r>
          </w:p>
        </w:tc>
        <w:tc>
          <w:tcPr>
            <w:tcW w:w="3190" w:type="dxa"/>
            <w:vAlign w:val="center"/>
          </w:tcPr>
          <w:p w:rsidR="00AA3B38" w:rsidRPr="00082AE6" w:rsidRDefault="00AA3B38" w:rsidP="00804CC9">
            <w:pPr>
              <w:ind w:right="-143"/>
              <w:rPr>
                <w:sz w:val="28"/>
                <w:szCs w:val="28"/>
                <w:lang w:val="uk-UA"/>
              </w:rPr>
            </w:pPr>
            <w:r w:rsidRPr="00082AE6">
              <w:rPr>
                <w:sz w:val="28"/>
                <w:szCs w:val="28"/>
                <w:lang w:val="uk-UA"/>
              </w:rPr>
              <w:t>п</w:t>
            </w:r>
            <w:r w:rsidRPr="00082AE6">
              <w:rPr>
                <w:sz w:val="28"/>
                <w:szCs w:val="28"/>
              </w:rPr>
              <w:t>ідвищений</w:t>
            </w:r>
            <w:r w:rsidRPr="00082AE6">
              <w:rPr>
                <w:sz w:val="28"/>
                <w:szCs w:val="28"/>
                <w:lang w:val="uk-UA"/>
              </w:rPr>
              <w:t>, але не приводить до повноти</w:t>
            </w:r>
          </w:p>
        </w:tc>
        <w:tc>
          <w:tcPr>
            <w:tcW w:w="3367" w:type="dxa"/>
            <w:vAlign w:val="center"/>
          </w:tcPr>
          <w:p w:rsidR="00AA3B38" w:rsidRPr="00082AE6" w:rsidRDefault="00AA3B38" w:rsidP="00804CC9">
            <w:pPr>
              <w:ind w:right="-143"/>
              <w:rPr>
                <w:sz w:val="28"/>
                <w:szCs w:val="28"/>
                <w:lang w:val="uk-UA"/>
              </w:rPr>
            </w:pPr>
            <w:r w:rsidRPr="00082AE6">
              <w:rPr>
                <w:sz w:val="28"/>
                <w:szCs w:val="28"/>
                <w:lang w:val="uk-UA"/>
              </w:rPr>
              <w:t>знижений</w:t>
            </w:r>
          </w:p>
        </w:tc>
      </w:tr>
    </w:tbl>
    <w:p w:rsidR="00AA3B38" w:rsidRPr="00082AE6" w:rsidRDefault="00AA3B38" w:rsidP="00AA3B38">
      <w:pPr>
        <w:ind w:right="-143"/>
        <w:jc w:val="both"/>
        <w:rPr>
          <w:sz w:val="28"/>
          <w:szCs w:val="28"/>
        </w:rPr>
      </w:pPr>
    </w:p>
    <w:p w:rsidR="00AA3B38" w:rsidRPr="00082AE6" w:rsidRDefault="00AA3B38" w:rsidP="00AA3B38">
      <w:pPr>
        <w:ind w:right="-143"/>
        <w:jc w:val="both"/>
        <w:rPr>
          <w:sz w:val="28"/>
          <w:szCs w:val="28"/>
          <w:lang w:val="uk-UA"/>
        </w:rPr>
      </w:pPr>
      <w:r w:rsidRPr="00082AE6">
        <w:rPr>
          <w:sz w:val="28"/>
          <w:szCs w:val="28"/>
          <w:lang w:val="uk-UA"/>
        </w:rPr>
        <w:tab/>
      </w:r>
      <w:r w:rsidRPr="00082AE6">
        <w:rPr>
          <w:sz w:val="28"/>
          <w:szCs w:val="28"/>
          <w:lang w:val="uk-UA"/>
        </w:rPr>
        <w:tab/>
      </w:r>
      <w:r w:rsidRPr="00082AE6">
        <w:rPr>
          <w:sz w:val="28"/>
          <w:szCs w:val="28"/>
          <w:lang w:val="uk-UA"/>
        </w:rPr>
        <w:tab/>
        <w:t xml:space="preserve">                   Водно-сольовий обмін</w:t>
      </w:r>
    </w:p>
    <w:p w:rsidR="00AA3B38" w:rsidRPr="00082AE6" w:rsidRDefault="00AA3B38" w:rsidP="00AA3B38">
      <w:pPr>
        <w:ind w:right="-143"/>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спрага</w:t>
            </w:r>
          </w:p>
        </w:tc>
        <w:tc>
          <w:tcPr>
            <w:tcW w:w="3190" w:type="dxa"/>
          </w:tcPr>
          <w:p w:rsidR="00AA3B38" w:rsidRPr="00082AE6" w:rsidRDefault="00AA3B38" w:rsidP="00804CC9">
            <w:pPr>
              <w:ind w:right="-143"/>
              <w:jc w:val="both"/>
              <w:rPr>
                <w:sz w:val="28"/>
                <w:szCs w:val="28"/>
              </w:rPr>
            </w:pPr>
            <w:r w:rsidRPr="00082AE6">
              <w:rPr>
                <w:sz w:val="28"/>
                <w:szCs w:val="28"/>
              </w:rPr>
              <w:t>підвищена</w:t>
            </w:r>
          </w:p>
        </w:tc>
        <w:tc>
          <w:tcPr>
            <w:tcW w:w="3367" w:type="dxa"/>
          </w:tcPr>
          <w:p w:rsidR="00AA3B38" w:rsidRPr="00082AE6" w:rsidRDefault="00AA3B38" w:rsidP="00804CC9">
            <w:pPr>
              <w:ind w:right="-143"/>
              <w:jc w:val="both"/>
              <w:rPr>
                <w:sz w:val="28"/>
                <w:szCs w:val="28"/>
                <w:lang w:val="uk-UA"/>
              </w:rPr>
            </w:pPr>
            <w:r w:rsidRPr="00082AE6">
              <w:rPr>
                <w:sz w:val="28"/>
                <w:szCs w:val="28"/>
                <w:lang w:val="uk-UA"/>
              </w:rPr>
              <w:t>знижена</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сечовипускання</w:t>
            </w:r>
          </w:p>
        </w:tc>
        <w:tc>
          <w:tcPr>
            <w:tcW w:w="3190" w:type="dxa"/>
          </w:tcPr>
          <w:p w:rsidR="00AA3B38" w:rsidRPr="00082AE6" w:rsidRDefault="00AA3B38" w:rsidP="00804CC9">
            <w:pPr>
              <w:ind w:right="-143"/>
              <w:jc w:val="both"/>
              <w:rPr>
                <w:sz w:val="28"/>
                <w:szCs w:val="28"/>
                <w:lang w:val="uk-UA"/>
              </w:rPr>
            </w:pPr>
            <w:r w:rsidRPr="00082AE6">
              <w:rPr>
                <w:sz w:val="28"/>
                <w:szCs w:val="28"/>
                <w:lang w:val="uk-UA"/>
              </w:rPr>
              <w:t>поліурія, світла сеча</w:t>
            </w:r>
          </w:p>
        </w:tc>
        <w:tc>
          <w:tcPr>
            <w:tcW w:w="3367" w:type="dxa"/>
          </w:tcPr>
          <w:p w:rsidR="00AA3B38" w:rsidRPr="00082AE6" w:rsidRDefault="00AA3B38" w:rsidP="00804CC9">
            <w:pPr>
              <w:ind w:right="-143"/>
              <w:jc w:val="both"/>
              <w:rPr>
                <w:sz w:val="28"/>
                <w:szCs w:val="28"/>
                <w:lang w:val="uk-UA"/>
              </w:rPr>
            </w:pPr>
            <w:r w:rsidRPr="00082AE6">
              <w:rPr>
                <w:sz w:val="28"/>
                <w:szCs w:val="28"/>
                <w:lang w:val="uk-UA"/>
              </w:rPr>
              <w:t xml:space="preserve">сеча </w:t>
            </w:r>
            <w:r w:rsidRPr="00082AE6">
              <w:rPr>
                <w:sz w:val="28"/>
                <w:szCs w:val="28"/>
              </w:rPr>
              <w:t>концентрован</w:t>
            </w:r>
            <w:r w:rsidRPr="00082AE6">
              <w:rPr>
                <w:sz w:val="28"/>
                <w:szCs w:val="28"/>
                <w:lang w:val="uk-UA"/>
              </w:rPr>
              <w:t>а</w:t>
            </w:r>
          </w:p>
        </w:tc>
      </w:tr>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затримка рідини</w:t>
            </w:r>
          </w:p>
        </w:tc>
        <w:tc>
          <w:tcPr>
            <w:tcW w:w="3190" w:type="dxa"/>
          </w:tcPr>
          <w:p w:rsidR="00AA3B38" w:rsidRPr="00082AE6" w:rsidRDefault="00AA3B38" w:rsidP="00804CC9">
            <w:pPr>
              <w:ind w:right="-143"/>
              <w:jc w:val="both"/>
              <w:rPr>
                <w:sz w:val="28"/>
                <w:szCs w:val="28"/>
              </w:rPr>
            </w:pPr>
            <w:r w:rsidRPr="00082AE6">
              <w:rPr>
                <w:sz w:val="28"/>
                <w:szCs w:val="28"/>
              </w:rPr>
              <w:t>відсутня</w:t>
            </w:r>
          </w:p>
        </w:tc>
        <w:tc>
          <w:tcPr>
            <w:tcW w:w="3367" w:type="dxa"/>
          </w:tcPr>
          <w:p w:rsidR="00AA3B38" w:rsidRPr="00082AE6" w:rsidRDefault="00AA3B38" w:rsidP="00804CC9">
            <w:pPr>
              <w:ind w:right="-143"/>
              <w:jc w:val="both"/>
              <w:rPr>
                <w:sz w:val="28"/>
                <w:szCs w:val="28"/>
                <w:lang w:val="uk-UA"/>
              </w:rPr>
            </w:pPr>
            <w:r w:rsidRPr="00082AE6">
              <w:rPr>
                <w:sz w:val="28"/>
                <w:szCs w:val="28"/>
                <w:lang w:val="uk-UA"/>
              </w:rPr>
              <w:t>схильність до набряків</w:t>
            </w:r>
          </w:p>
        </w:tc>
      </w:tr>
    </w:tbl>
    <w:p w:rsidR="00AA3B38" w:rsidRPr="00082AE6" w:rsidRDefault="00AA3B38" w:rsidP="00AA3B38">
      <w:pPr>
        <w:ind w:right="-143"/>
        <w:jc w:val="both"/>
        <w:rPr>
          <w:sz w:val="28"/>
          <w:szCs w:val="28"/>
        </w:rPr>
      </w:pPr>
    </w:p>
    <w:p w:rsidR="00AA3B38" w:rsidRPr="00082AE6" w:rsidRDefault="00AA3B38" w:rsidP="00AA3B38">
      <w:pPr>
        <w:ind w:left="2832" w:right="-143" w:firstLine="708"/>
        <w:jc w:val="both"/>
        <w:rPr>
          <w:sz w:val="28"/>
          <w:szCs w:val="28"/>
          <w:lang w:val="uk-UA"/>
        </w:rPr>
      </w:pPr>
      <w:r w:rsidRPr="00082AE6">
        <w:rPr>
          <w:sz w:val="28"/>
          <w:szCs w:val="28"/>
          <w:lang w:val="uk-UA"/>
        </w:rPr>
        <w:t>Система крові</w:t>
      </w:r>
    </w:p>
    <w:p w:rsidR="00AA3B38" w:rsidRPr="00082AE6" w:rsidRDefault="00AA3B38" w:rsidP="00AA3B38">
      <w:pPr>
        <w:ind w:right="-143"/>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vAlign w:val="center"/>
          </w:tcPr>
          <w:p w:rsidR="00AA3B38" w:rsidRPr="00082AE6" w:rsidRDefault="00AA3B38" w:rsidP="00804CC9">
            <w:pPr>
              <w:ind w:right="-143"/>
              <w:rPr>
                <w:sz w:val="28"/>
                <w:szCs w:val="28"/>
              </w:rPr>
            </w:pPr>
            <w:r w:rsidRPr="00082AE6">
              <w:rPr>
                <w:sz w:val="28"/>
                <w:szCs w:val="28"/>
              </w:rPr>
              <w:t>еритроцити</w:t>
            </w:r>
          </w:p>
        </w:tc>
        <w:tc>
          <w:tcPr>
            <w:tcW w:w="3190" w:type="dxa"/>
            <w:vAlign w:val="center"/>
          </w:tcPr>
          <w:p w:rsidR="00AA3B38" w:rsidRPr="00082AE6" w:rsidRDefault="00AA3B38" w:rsidP="00804CC9">
            <w:pPr>
              <w:ind w:right="-143"/>
              <w:rPr>
                <w:sz w:val="28"/>
                <w:szCs w:val="28"/>
                <w:lang w:val="uk-UA"/>
              </w:rPr>
            </w:pPr>
            <w:r w:rsidRPr="00082AE6">
              <w:rPr>
                <w:sz w:val="28"/>
                <w:szCs w:val="28"/>
                <w:lang w:val="uk-UA"/>
              </w:rPr>
              <w:t>число збільшено</w:t>
            </w:r>
          </w:p>
        </w:tc>
        <w:tc>
          <w:tcPr>
            <w:tcW w:w="3367" w:type="dxa"/>
            <w:vAlign w:val="center"/>
          </w:tcPr>
          <w:p w:rsidR="00AA3B38" w:rsidRPr="00082AE6" w:rsidRDefault="00AA3B38" w:rsidP="00804CC9">
            <w:pPr>
              <w:ind w:right="-143"/>
              <w:rPr>
                <w:sz w:val="28"/>
                <w:szCs w:val="28"/>
                <w:lang w:val="uk-UA"/>
              </w:rPr>
            </w:pPr>
            <w:r w:rsidRPr="00082AE6">
              <w:rPr>
                <w:sz w:val="28"/>
                <w:szCs w:val="28"/>
                <w:lang w:val="uk-UA"/>
              </w:rPr>
              <w:t>число зменшено</w:t>
            </w:r>
          </w:p>
        </w:tc>
      </w:tr>
      <w:tr w:rsidR="00AA3B38" w:rsidRPr="00082AE6" w:rsidTr="00804CC9">
        <w:tc>
          <w:tcPr>
            <w:tcW w:w="2656" w:type="dxa"/>
            <w:vAlign w:val="center"/>
          </w:tcPr>
          <w:p w:rsidR="00AA3B38" w:rsidRPr="00082AE6" w:rsidRDefault="00AA3B38" w:rsidP="00804CC9">
            <w:pPr>
              <w:ind w:right="-143"/>
              <w:rPr>
                <w:sz w:val="28"/>
                <w:szCs w:val="28"/>
              </w:rPr>
            </w:pPr>
            <w:r w:rsidRPr="00082AE6">
              <w:rPr>
                <w:sz w:val="28"/>
                <w:szCs w:val="28"/>
              </w:rPr>
              <w:t>лейкоцити</w:t>
            </w:r>
          </w:p>
        </w:tc>
        <w:tc>
          <w:tcPr>
            <w:tcW w:w="3190" w:type="dxa"/>
            <w:vAlign w:val="center"/>
          </w:tcPr>
          <w:p w:rsidR="00AA3B38" w:rsidRPr="00082AE6" w:rsidRDefault="00AA3B38" w:rsidP="00804CC9">
            <w:pPr>
              <w:ind w:right="-143"/>
              <w:rPr>
                <w:sz w:val="28"/>
                <w:szCs w:val="28"/>
              </w:rPr>
            </w:pPr>
            <w:r w:rsidRPr="00082AE6">
              <w:rPr>
                <w:sz w:val="28"/>
                <w:szCs w:val="28"/>
                <w:lang w:val="uk-UA"/>
              </w:rPr>
              <w:t>число збільшено</w:t>
            </w:r>
          </w:p>
        </w:tc>
        <w:tc>
          <w:tcPr>
            <w:tcW w:w="3367" w:type="dxa"/>
            <w:vAlign w:val="center"/>
          </w:tcPr>
          <w:p w:rsidR="00AA3B38" w:rsidRPr="00082AE6" w:rsidRDefault="00AA3B38" w:rsidP="00804CC9">
            <w:pPr>
              <w:ind w:right="-143"/>
              <w:rPr>
                <w:sz w:val="28"/>
                <w:szCs w:val="28"/>
              </w:rPr>
            </w:pPr>
            <w:r w:rsidRPr="00082AE6">
              <w:rPr>
                <w:sz w:val="28"/>
                <w:szCs w:val="28"/>
                <w:lang w:val="uk-UA"/>
              </w:rPr>
              <w:t>число зменшено</w:t>
            </w:r>
          </w:p>
        </w:tc>
      </w:tr>
      <w:tr w:rsidR="00AA3B38" w:rsidRPr="00082AE6" w:rsidTr="00804CC9">
        <w:tc>
          <w:tcPr>
            <w:tcW w:w="2656" w:type="dxa"/>
            <w:vAlign w:val="center"/>
          </w:tcPr>
          <w:p w:rsidR="00AA3B38" w:rsidRPr="00082AE6" w:rsidRDefault="00AA3B38" w:rsidP="00804CC9">
            <w:pPr>
              <w:ind w:right="-143"/>
              <w:rPr>
                <w:sz w:val="28"/>
                <w:szCs w:val="28"/>
              </w:rPr>
            </w:pPr>
            <w:r w:rsidRPr="00082AE6">
              <w:rPr>
                <w:sz w:val="28"/>
                <w:szCs w:val="28"/>
              </w:rPr>
              <w:t>ШОЕ</w:t>
            </w:r>
          </w:p>
        </w:tc>
        <w:tc>
          <w:tcPr>
            <w:tcW w:w="3190" w:type="dxa"/>
            <w:vAlign w:val="center"/>
          </w:tcPr>
          <w:p w:rsidR="00AA3B38" w:rsidRPr="00082AE6" w:rsidRDefault="00AA3B38" w:rsidP="00804CC9">
            <w:pPr>
              <w:ind w:right="-143"/>
              <w:rPr>
                <w:sz w:val="28"/>
                <w:szCs w:val="28"/>
              </w:rPr>
            </w:pPr>
            <w:r w:rsidRPr="00082AE6">
              <w:rPr>
                <w:sz w:val="28"/>
                <w:szCs w:val="28"/>
              </w:rPr>
              <w:t>підвищена</w:t>
            </w:r>
          </w:p>
        </w:tc>
        <w:tc>
          <w:tcPr>
            <w:tcW w:w="3367" w:type="dxa"/>
            <w:vAlign w:val="center"/>
          </w:tcPr>
          <w:p w:rsidR="00AA3B38" w:rsidRPr="00082AE6" w:rsidRDefault="00AA3B38" w:rsidP="00804CC9">
            <w:pPr>
              <w:ind w:right="-143"/>
              <w:rPr>
                <w:sz w:val="28"/>
                <w:szCs w:val="28"/>
                <w:lang w:val="uk-UA"/>
              </w:rPr>
            </w:pPr>
            <w:r w:rsidRPr="00082AE6">
              <w:rPr>
                <w:sz w:val="28"/>
                <w:szCs w:val="28"/>
                <w:lang w:val="uk-UA"/>
              </w:rPr>
              <w:t>понижена</w:t>
            </w:r>
          </w:p>
        </w:tc>
      </w:tr>
      <w:tr w:rsidR="00AA3B38" w:rsidRPr="00082AE6" w:rsidTr="00804CC9">
        <w:tc>
          <w:tcPr>
            <w:tcW w:w="2656" w:type="dxa"/>
            <w:vAlign w:val="center"/>
          </w:tcPr>
          <w:p w:rsidR="00AA3B38" w:rsidRPr="00082AE6" w:rsidRDefault="00AA3B38" w:rsidP="00804CC9">
            <w:pPr>
              <w:ind w:right="-143"/>
              <w:rPr>
                <w:sz w:val="28"/>
                <w:szCs w:val="28"/>
              </w:rPr>
            </w:pPr>
            <w:r w:rsidRPr="00082AE6">
              <w:rPr>
                <w:sz w:val="28"/>
                <w:szCs w:val="28"/>
              </w:rPr>
              <w:t>здатність крові згущуватися</w:t>
            </w:r>
          </w:p>
        </w:tc>
        <w:tc>
          <w:tcPr>
            <w:tcW w:w="3190" w:type="dxa"/>
            <w:vAlign w:val="center"/>
          </w:tcPr>
          <w:p w:rsidR="00AA3B38" w:rsidRPr="00082AE6" w:rsidRDefault="00AA3B38" w:rsidP="00804CC9">
            <w:pPr>
              <w:ind w:right="-143"/>
              <w:rPr>
                <w:sz w:val="28"/>
                <w:szCs w:val="28"/>
              </w:rPr>
            </w:pPr>
            <w:r w:rsidRPr="00082AE6">
              <w:rPr>
                <w:sz w:val="28"/>
                <w:szCs w:val="28"/>
              </w:rPr>
              <w:t>підвищена</w:t>
            </w:r>
          </w:p>
        </w:tc>
        <w:tc>
          <w:tcPr>
            <w:tcW w:w="3367" w:type="dxa"/>
            <w:vAlign w:val="center"/>
          </w:tcPr>
          <w:p w:rsidR="00AA3B38" w:rsidRPr="00082AE6" w:rsidRDefault="00AA3B38" w:rsidP="00804CC9">
            <w:pPr>
              <w:ind w:right="-143"/>
              <w:rPr>
                <w:sz w:val="28"/>
                <w:szCs w:val="28"/>
              </w:rPr>
            </w:pPr>
            <w:r w:rsidRPr="00082AE6">
              <w:rPr>
                <w:sz w:val="28"/>
                <w:szCs w:val="28"/>
              </w:rPr>
              <w:t>понижена</w:t>
            </w:r>
          </w:p>
        </w:tc>
      </w:tr>
    </w:tbl>
    <w:p w:rsidR="00AA3B38" w:rsidRPr="00082AE6" w:rsidRDefault="00AA3B38" w:rsidP="00AA3B38">
      <w:pPr>
        <w:ind w:right="-143"/>
        <w:jc w:val="both"/>
        <w:rPr>
          <w:sz w:val="28"/>
          <w:szCs w:val="28"/>
        </w:rPr>
      </w:pPr>
    </w:p>
    <w:p w:rsidR="00AA3B38" w:rsidRPr="00082AE6" w:rsidRDefault="00AA3B38" w:rsidP="00AA3B38">
      <w:pPr>
        <w:ind w:right="-143"/>
        <w:jc w:val="both"/>
        <w:rPr>
          <w:sz w:val="28"/>
          <w:szCs w:val="28"/>
          <w:lang w:val="uk-UA"/>
        </w:rPr>
      </w:pP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t>Серцево-судинна система</w:t>
      </w:r>
    </w:p>
    <w:p w:rsidR="00AA3B38" w:rsidRPr="00082AE6" w:rsidRDefault="00AA3B38" w:rsidP="00AA3B38">
      <w:pPr>
        <w:ind w:right="-143"/>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vAlign w:val="center"/>
          </w:tcPr>
          <w:p w:rsidR="00AA3B38" w:rsidRPr="00082AE6" w:rsidRDefault="00AA3B38" w:rsidP="00804CC9">
            <w:pPr>
              <w:ind w:right="-143"/>
              <w:rPr>
                <w:sz w:val="28"/>
                <w:szCs w:val="28"/>
              </w:rPr>
            </w:pPr>
            <w:r w:rsidRPr="00082AE6">
              <w:rPr>
                <w:sz w:val="28"/>
                <w:szCs w:val="28"/>
              </w:rPr>
              <w:t>пульс</w:t>
            </w:r>
          </w:p>
        </w:tc>
        <w:tc>
          <w:tcPr>
            <w:tcW w:w="3190" w:type="dxa"/>
            <w:vAlign w:val="center"/>
          </w:tcPr>
          <w:p w:rsidR="00AA3B38" w:rsidRPr="00082AE6" w:rsidRDefault="00AA3B38" w:rsidP="00804CC9">
            <w:pPr>
              <w:ind w:right="-143"/>
              <w:rPr>
                <w:sz w:val="28"/>
                <w:szCs w:val="28"/>
                <w:lang w:val="uk-UA"/>
              </w:rPr>
            </w:pPr>
            <w:r w:rsidRPr="00082AE6">
              <w:rPr>
                <w:sz w:val="28"/>
                <w:szCs w:val="28"/>
                <w:lang w:val="uk-UA"/>
              </w:rPr>
              <w:t>тахікардія, лабільна тахікардія</w:t>
            </w:r>
          </w:p>
        </w:tc>
        <w:tc>
          <w:tcPr>
            <w:tcW w:w="3367" w:type="dxa"/>
            <w:vAlign w:val="center"/>
          </w:tcPr>
          <w:p w:rsidR="00AA3B38" w:rsidRPr="00082AE6" w:rsidRDefault="00AA3B38" w:rsidP="00804CC9">
            <w:pPr>
              <w:ind w:right="-143"/>
              <w:rPr>
                <w:sz w:val="28"/>
                <w:szCs w:val="28"/>
                <w:lang w:val="uk-UA"/>
              </w:rPr>
            </w:pPr>
            <w:r w:rsidRPr="00082AE6">
              <w:rPr>
                <w:sz w:val="28"/>
                <w:szCs w:val="28"/>
                <w:lang w:val="uk-UA"/>
              </w:rPr>
              <w:t>лабільна брадикардія, дихальна аритмія</w:t>
            </w:r>
          </w:p>
        </w:tc>
      </w:tr>
      <w:tr w:rsidR="00AA3B38" w:rsidRPr="00082AE6" w:rsidTr="00804CC9">
        <w:tc>
          <w:tcPr>
            <w:tcW w:w="2656" w:type="dxa"/>
            <w:vAlign w:val="center"/>
          </w:tcPr>
          <w:p w:rsidR="00AA3B38" w:rsidRPr="00082AE6" w:rsidRDefault="00AA3B38" w:rsidP="00804CC9">
            <w:pPr>
              <w:ind w:right="-143"/>
              <w:rPr>
                <w:sz w:val="28"/>
                <w:szCs w:val="28"/>
                <w:lang w:val="uk-UA"/>
              </w:rPr>
            </w:pPr>
            <w:r w:rsidRPr="00082AE6">
              <w:rPr>
                <w:sz w:val="28"/>
                <w:szCs w:val="28"/>
              </w:rPr>
              <w:t>АТ</w:t>
            </w:r>
            <w:r w:rsidRPr="00082AE6">
              <w:rPr>
                <w:sz w:val="28"/>
                <w:szCs w:val="28"/>
                <w:lang w:val="uk-UA"/>
              </w:rPr>
              <w:t xml:space="preserve"> систолічний</w:t>
            </w:r>
          </w:p>
        </w:tc>
        <w:tc>
          <w:tcPr>
            <w:tcW w:w="3190" w:type="dxa"/>
            <w:vAlign w:val="center"/>
          </w:tcPr>
          <w:p w:rsidR="00AA3B38" w:rsidRPr="00082AE6" w:rsidRDefault="00AA3B38" w:rsidP="00804CC9">
            <w:pPr>
              <w:ind w:right="-143"/>
              <w:rPr>
                <w:sz w:val="28"/>
                <w:szCs w:val="28"/>
                <w:lang w:val="uk-UA"/>
              </w:rPr>
            </w:pPr>
            <w:r w:rsidRPr="00082AE6">
              <w:rPr>
                <w:sz w:val="28"/>
                <w:szCs w:val="28"/>
                <w:lang w:val="uk-UA"/>
              </w:rPr>
              <w:t>підвищений</w:t>
            </w:r>
          </w:p>
        </w:tc>
        <w:tc>
          <w:tcPr>
            <w:tcW w:w="3367" w:type="dxa"/>
            <w:vAlign w:val="center"/>
          </w:tcPr>
          <w:p w:rsidR="00AA3B38" w:rsidRPr="00082AE6" w:rsidRDefault="00AA3B38" w:rsidP="00804CC9">
            <w:pPr>
              <w:ind w:right="-143"/>
              <w:rPr>
                <w:sz w:val="28"/>
                <w:szCs w:val="28"/>
              </w:rPr>
            </w:pPr>
            <w:r w:rsidRPr="00082AE6">
              <w:rPr>
                <w:sz w:val="28"/>
                <w:szCs w:val="28"/>
                <w:lang w:val="uk-UA"/>
              </w:rPr>
              <w:t xml:space="preserve">знижений або </w:t>
            </w:r>
            <w:r w:rsidRPr="00082AE6">
              <w:rPr>
                <w:sz w:val="28"/>
                <w:szCs w:val="28"/>
              </w:rPr>
              <w:t>норма</w:t>
            </w:r>
          </w:p>
        </w:tc>
      </w:tr>
      <w:tr w:rsidR="00AA3B38" w:rsidRPr="00082AE6" w:rsidTr="00804CC9">
        <w:tc>
          <w:tcPr>
            <w:tcW w:w="2656" w:type="dxa"/>
            <w:vAlign w:val="center"/>
          </w:tcPr>
          <w:p w:rsidR="00AA3B38" w:rsidRPr="00082AE6" w:rsidRDefault="00AA3B38" w:rsidP="00804CC9">
            <w:pPr>
              <w:ind w:right="-143"/>
              <w:rPr>
                <w:sz w:val="28"/>
                <w:szCs w:val="28"/>
              </w:rPr>
            </w:pPr>
            <w:r w:rsidRPr="00082AE6">
              <w:rPr>
                <w:sz w:val="28"/>
                <w:szCs w:val="28"/>
              </w:rPr>
              <w:lastRenderedPageBreak/>
              <w:t>суб’єктивні ознаки</w:t>
            </w:r>
          </w:p>
        </w:tc>
        <w:tc>
          <w:tcPr>
            <w:tcW w:w="3190" w:type="dxa"/>
            <w:vAlign w:val="center"/>
          </w:tcPr>
          <w:p w:rsidR="00AA3B38" w:rsidRPr="00082AE6" w:rsidRDefault="00AA3B38" w:rsidP="00804CC9">
            <w:pPr>
              <w:ind w:right="-143"/>
              <w:rPr>
                <w:sz w:val="28"/>
                <w:szCs w:val="28"/>
                <w:lang w:val="uk-UA"/>
              </w:rPr>
            </w:pPr>
            <w:r w:rsidRPr="00082AE6">
              <w:rPr>
                <w:sz w:val="28"/>
                <w:szCs w:val="28"/>
                <w:lang w:val="uk-UA"/>
              </w:rPr>
              <w:t>серцебиття, відчуття тиску, стискаючі болі в області серця</w:t>
            </w:r>
          </w:p>
        </w:tc>
        <w:tc>
          <w:tcPr>
            <w:tcW w:w="3367" w:type="dxa"/>
            <w:vAlign w:val="center"/>
          </w:tcPr>
          <w:p w:rsidR="00AA3B38" w:rsidRPr="00082AE6" w:rsidRDefault="00AA3B38" w:rsidP="00804CC9">
            <w:pPr>
              <w:ind w:right="-143"/>
              <w:rPr>
                <w:sz w:val="28"/>
                <w:szCs w:val="28"/>
                <w:lang w:val="uk-UA"/>
              </w:rPr>
            </w:pPr>
            <w:r w:rsidRPr="00082AE6">
              <w:rPr>
                <w:sz w:val="28"/>
                <w:szCs w:val="28"/>
                <w:lang w:val="uk-UA"/>
              </w:rPr>
              <w:t>відчуття утруднення в області серця, що поєднується з аритмією, особливо вночі при положенні лежачи</w:t>
            </w:r>
          </w:p>
        </w:tc>
      </w:tr>
      <w:tr w:rsidR="00AA3B38" w:rsidRPr="00082AE6" w:rsidTr="00804CC9">
        <w:tc>
          <w:tcPr>
            <w:tcW w:w="2656" w:type="dxa"/>
            <w:vAlign w:val="center"/>
          </w:tcPr>
          <w:p w:rsidR="00AA3B38" w:rsidRPr="00082AE6" w:rsidRDefault="00AA3B38" w:rsidP="00804CC9">
            <w:pPr>
              <w:ind w:right="-143"/>
              <w:rPr>
                <w:sz w:val="28"/>
                <w:szCs w:val="28"/>
                <w:lang w:val="uk-UA"/>
              </w:rPr>
            </w:pPr>
            <w:r w:rsidRPr="00082AE6">
              <w:rPr>
                <w:sz w:val="28"/>
                <w:szCs w:val="28"/>
              </w:rPr>
              <w:t>хвилинний об’єм</w:t>
            </w:r>
            <w:r w:rsidRPr="00082AE6">
              <w:rPr>
                <w:sz w:val="28"/>
                <w:szCs w:val="28"/>
                <w:lang w:val="uk-UA"/>
              </w:rPr>
              <w:t xml:space="preserve"> крові</w:t>
            </w:r>
          </w:p>
        </w:tc>
        <w:tc>
          <w:tcPr>
            <w:tcW w:w="3190" w:type="dxa"/>
            <w:vAlign w:val="center"/>
          </w:tcPr>
          <w:p w:rsidR="00AA3B38" w:rsidRPr="00082AE6" w:rsidRDefault="00AA3B38" w:rsidP="00804CC9">
            <w:pPr>
              <w:ind w:right="-143"/>
              <w:rPr>
                <w:sz w:val="28"/>
                <w:szCs w:val="28"/>
                <w:lang w:val="uk-UA"/>
              </w:rPr>
            </w:pPr>
            <w:r w:rsidRPr="00082AE6">
              <w:rPr>
                <w:sz w:val="28"/>
                <w:szCs w:val="28"/>
                <w:lang w:val="uk-UA"/>
              </w:rPr>
              <w:t>великий</w:t>
            </w:r>
          </w:p>
        </w:tc>
        <w:tc>
          <w:tcPr>
            <w:tcW w:w="3367" w:type="dxa"/>
            <w:vAlign w:val="center"/>
          </w:tcPr>
          <w:p w:rsidR="00AA3B38" w:rsidRPr="00082AE6" w:rsidRDefault="00AA3B38" w:rsidP="00804CC9">
            <w:pPr>
              <w:ind w:right="-143"/>
              <w:rPr>
                <w:sz w:val="28"/>
                <w:szCs w:val="28"/>
                <w:lang w:val="uk-UA"/>
              </w:rPr>
            </w:pPr>
            <w:r w:rsidRPr="00082AE6">
              <w:rPr>
                <w:sz w:val="28"/>
                <w:szCs w:val="28"/>
                <w:lang w:val="uk-UA"/>
              </w:rPr>
              <w:t>малий</w:t>
            </w:r>
          </w:p>
        </w:tc>
      </w:tr>
    </w:tbl>
    <w:p w:rsidR="00AA3B38" w:rsidRPr="00082AE6" w:rsidRDefault="00AA3B38" w:rsidP="00AA3B38">
      <w:pPr>
        <w:ind w:right="-143"/>
        <w:jc w:val="both"/>
        <w:rPr>
          <w:sz w:val="28"/>
          <w:szCs w:val="28"/>
          <w:lang w:val="uk-UA"/>
        </w:rPr>
      </w:pP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p>
    <w:p w:rsidR="00AA3B38" w:rsidRPr="00082AE6" w:rsidRDefault="00AA3B38" w:rsidP="00AA3B38">
      <w:pPr>
        <w:ind w:left="2832" w:right="-143" w:firstLine="708"/>
        <w:jc w:val="both"/>
        <w:rPr>
          <w:sz w:val="28"/>
          <w:szCs w:val="28"/>
          <w:lang w:val="uk-UA"/>
        </w:rPr>
      </w:pPr>
      <w:r w:rsidRPr="00082AE6">
        <w:rPr>
          <w:sz w:val="28"/>
          <w:szCs w:val="28"/>
          <w:lang w:val="uk-UA"/>
        </w:rPr>
        <w:t>Дихальна система</w:t>
      </w:r>
    </w:p>
    <w:p w:rsidR="00AA3B38" w:rsidRPr="00082AE6" w:rsidRDefault="00AA3B38" w:rsidP="00AA3B38">
      <w:pPr>
        <w:ind w:right="-143"/>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vAlign w:val="center"/>
          </w:tcPr>
          <w:p w:rsidR="00AA3B38" w:rsidRPr="00082AE6" w:rsidRDefault="00AA3B38" w:rsidP="00804CC9">
            <w:pPr>
              <w:ind w:right="-143"/>
              <w:rPr>
                <w:sz w:val="28"/>
                <w:szCs w:val="28"/>
              </w:rPr>
            </w:pPr>
            <w:r w:rsidRPr="00082AE6">
              <w:rPr>
                <w:sz w:val="28"/>
                <w:szCs w:val="28"/>
              </w:rPr>
              <w:t>частота дихання</w:t>
            </w:r>
          </w:p>
        </w:tc>
        <w:tc>
          <w:tcPr>
            <w:tcW w:w="3190" w:type="dxa"/>
            <w:vAlign w:val="center"/>
          </w:tcPr>
          <w:p w:rsidR="00AA3B38" w:rsidRPr="00082AE6" w:rsidRDefault="00AA3B38" w:rsidP="00804CC9">
            <w:pPr>
              <w:ind w:right="-143"/>
              <w:rPr>
                <w:sz w:val="28"/>
                <w:szCs w:val="28"/>
                <w:lang w:val="uk-UA"/>
              </w:rPr>
            </w:pPr>
            <w:r w:rsidRPr="00082AE6">
              <w:rPr>
                <w:sz w:val="28"/>
                <w:szCs w:val="28"/>
                <w:lang w:val="uk-UA"/>
              </w:rPr>
              <w:t>н</w:t>
            </w:r>
            <w:r w:rsidRPr="00082AE6">
              <w:rPr>
                <w:sz w:val="28"/>
                <w:szCs w:val="28"/>
              </w:rPr>
              <w:t>орма</w:t>
            </w:r>
            <w:r w:rsidRPr="00082AE6">
              <w:rPr>
                <w:sz w:val="28"/>
                <w:szCs w:val="28"/>
                <w:lang w:val="uk-UA"/>
              </w:rPr>
              <w:t>льна або підвищена</w:t>
            </w:r>
          </w:p>
        </w:tc>
        <w:tc>
          <w:tcPr>
            <w:tcW w:w="3367" w:type="dxa"/>
            <w:vAlign w:val="center"/>
          </w:tcPr>
          <w:p w:rsidR="00AA3B38" w:rsidRPr="00082AE6" w:rsidRDefault="00AA3B38" w:rsidP="00804CC9">
            <w:pPr>
              <w:ind w:right="-143"/>
              <w:rPr>
                <w:sz w:val="28"/>
                <w:szCs w:val="28"/>
                <w:lang w:val="uk-UA"/>
              </w:rPr>
            </w:pPr>
            <w:r w:rsidRPr="00082AE6">
              <w:rPr>
                <w:sz w:val="28"/>
                <w:szCs w:val="28"/>
                <w:lang w:val="uk-UA"/>
              </w:rPr>
              <w:t>знижена</w:t>
            </w:r>
          </w:p>
        </w:tc>
      </w:tr>
      <w:tr w:rsidR="00AA3B38" w:rsidRPr="00082AE6" w:rsidTr="00804CC9">
        <w:tc>
          <w:tcPr>
            <w:tcW w:w="2656" w:type="dxa"/>
            <w:vAlign w:val="center"/>
          </w:tcPr>
          <w:p w:rsidR="00AA3B38" w:rsidRPr="00082AE6" w:rsidRDefault="00AA3B38" w:rsidP="00804CC9">
            <w:pPr>
              <w:ind w:right="-143"/>
              <w:rPr>
                <w:sz w:val="28"/>
                <w:szCs w:val="28"/>
              </w:rPr>
            </w:pPr>
            <w:r w:rsidRPr="00082AE6">
              <w:rPr>
                <w:sz w:val="28"/>
                <w:szCs w:val="28"/>
              </w:rPr>
              <w:t>суб’єктивні ознаки</w:t>
            </w:r>
          </w:p>
        </w:tc>
        <w:tc>
          <w:tcPr>
            <w:tcW w:w="3190" w:type="dxa"/>
            <w:vAlign w:val="center"/>
          </w:tcPr>
          <w:p w:rsidR="00AA3B38" w:rsidRPr="00082AE6" w:rsidRDefault="00AA3B38" w:rsidP="00804CC9">
            <w:pPr>
              <w:ind w:right="-143"/>
              <w:rPr>
                <w:sz w:val="28"/>
                <w:szCs w:val="28"/>
                <w:lang w:val="uk-UA"/>
              </w:rPr>
            </w:pPr>
            <w:r w:rsidRPr="00082AE6">
              <w:rPr>
                <w:sz w:val="28"/>
                <w:szCs w:val="28"/>
                <w:lang w:val="uk-UA"/>
              </w:rPr>
              <w:t>відсутні</w:t>
            </w:r>
          </w:p>
        </w:tc>
        <w:tc>
          <w:tcPr>
            <w:tcW w:w="3367" w:type="dxa"/>
            <w:vAlign w:val="center"/>
          </w:tcPr>
          <w:p w:rsidR="00AA3B38" w:rsidRPr="00082AE6" w:rsidRDefault="00AA3B38" w:rsidP="00804CC9">
            <w:pPr>
              <w:ind w:right="-143"/>
              <w:rPr>
                <w:sz w:val="28"/>
                <w:szCs w:val="28"/>
                <w:lang w:val="uk-UA"/>
              </w:rPr>
            </w:pPr>
            <w:r w:rsidRPr="00082AE6">
              <w:rPr>
                <w:sz w:val="28"/>
                <w:szCs w:val="28"/>
                <w:lang w:val="uk-UA"/>
              </w:rPr>
              <w:t>відчуття тиску, утруднення в грудях, напади задухи з переважанням утруднення вдиху</w:t>
            </w:r>
          </w:p>
        </w:tc>
      </w:tr>
      <w:tr w:rsidR="00AA3B38" w:rsidRPr="00082AE6" w:rsidTr="00804CC9">
        <w:tc>
          <w:tcPr>
            <w:tcW w:w="2656" w:type="dxa"/>
            <w:vAlign w:val="center"/>
          </w:tcPr>
          <w:p w:rsidR="00AA3B38" w:rsidRPr="00082AE6" w:rsidRDefault="00AA3B38" w:rsidP="00804CC9">
            <w:pPr>
              <w:ind w:right="-143"/>
              <w:rPr>
                <w:sz w:val="28"/>
                <w:szCs w:val="28"/>
                <w:lang w:val="uk-UA"/>
              </w:rPr>
            </w:pPr>
            <w:r w:rsidRPr="00082AE6">
              <w:rPr>
                <w:sz w:val="28"/>
                <w:szCs w:val="28"/>
              </w:rPr>
              <w:t>хвилинний об’єм</w:t>
            </w:r>
            <w:r w:rsidRPr="00082AE6">
              <w:rPr>
                <w:sz w:val="28"/>
                <w:szCs w:val="28"/>
                <w:lang w:val="uk-UA"/>
              </w:rPr>
              <w:t xml:space="preserve"> дихання</w:t>
            </w:r>
          </w:p>
        </w:tc>
        <w:tc>
          <w:tcPr>
            <w:tcW w:w="3190" w:type="dxa"/>
            <w:vAlign w:val="center"/>
          </w:tcPr>
          <w:p w:rsidR="00AA3B38" w:rsidRPr="00082AE6" w:rsidRDefault="00AA3B38" w:rsidP="00804CC9">
            <w:pPr>
              <w:ind w:right="-143"/>
              <w:rPr>
                <w:sz w:val="28"/>
                <w:szCs w:val="28"/>
                <w:lang w:val="uk-UA"/>
              </w:rPr>
            </w:pPr>
            <w:r w:rsidRPr="00082AE6">
              <w:rPr>
                <w:sz w:val="28"/>
                <w:szCs w:val="28"/>
                <w:lang w:val="uk-UA"/>
              </w:rPr>
              <w:t>підвищений</w:t>
            </w:r>
          </w:p>
        </w:tc>
        <w:tc>
          <w:tcPr>
            <w:tcW w:w="3367" w:type="dxa"/>
            <w:vAlign w:val="center"/>
          </w:tcPr>
          <w:p w:rsidR="00AA3B38" w:rsidRPr="00082AE6" w:rsidRDefault="00AA3B38" w:rsidP="00804CC9">
            <w:pPr>
              <w:ind w:right="-143"/>
              <w:rPr>
                <w:sz w:val="28"/>
                <w:szCs w:val="28"/>
                <w:lang w:val="uk-UA"/>
              </w:rPr>
            </w:pPr>
            <w:r w:rsidRPr="00082AE6">
              <w:rPr>
                <w:sz w:val="28"/>
                <w:szCs w:val="28"/>
                <w:lang w:val="uk-UA"/>
              </w:rPr>
              <w:t>понижений</w:t>
            </w:r>
          </w:p>
        </w:tc>
      </w:tr>
    </w:tbl>
    <w:p w:rsidR="00AA3B38" w:rsidRPr="00082AE6" w:rsidRDefault="00AA3B38" w:rsidP="00AA3B38">
      <w:pPr>
        <w:ind w:right="-143"/>
        <w:jc w:val="both"/>
        <w:rPr>
          <w:sz w:val="28"/>
          <w:szCs w:val="28"/>
        </w:rPr>
      </w:pPr>
    </w:p>
    <w:p w:rsidR="00AA3B38" w:rsidRPr="00082AE6" w:rsidRDefault="00AA3B38" w:rsidP="00AA3B38">
      <w:pPr>
        <w:ind w:right="-143"/>
        <w:jc w:val="both"/>
        <w:rPr>
          <w:sz w:val="28"/>
          <w:szCs w:val="28"/>
          <w:lang w:val="uk-UA"/>
        </w:rPr>
      </w:pP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t>Травна система</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tcPr>
          <w:p w:rsidR="00AA3B38" w:rsidRPr="00082AE6" w:rsidRDefault="00AA3B38" w:rsidP="00804CC9">
            <w:pPr>
              <w:ind w:right="-143"/>
              <w:rPr>
                <w:sz w:val="28"/>
                <w:szCs w:val="28"/>
              </w:rPr>
            </w:pPr>
            <w:r w:rsidRPr="00082AE6">
              <w:rPr>
                <w:sz w:val="28"/>
                <w:szCs w:val="28"/>
              </w:rPr>
              <w:t>слиновиділення</w:t>
            </w:r>
          </w:p>
        </w:tc>
        <w:tc>
          <w:tcPr>
            <w:tcW w:w="3190" w:type="dxa"/>
          </w:tcPr>
          <w:p w:rsidR="00AA3B38" w:rsidRPr="00082AE6" w:rsidRDefault="00AA3B38" w:rsidP="00804CC9">
            <w:pPr>
              <w:ind w:right="-143"/>
              <w:rPr>
                <w:sz w:val="28"/>
                <w:szCs w:val="28"/>
                <w:lang w:val="uk-UA"/>
              </w:rPr>
            </w:pPr>
            <w:r w:rsidRPr="00082AE6">
              <w:rPr>
                <w:sz w:val="28"/>
                <w:szCs w:val="28"/>
                <w:lang w:val="uk-UA"/>
              </w:rPr>
              <w:t>зменшено</w:t>
            </w:r>
          </w:p>
        </w:tc>
        <w:tc>
          <w:tcPr>
            <w:tcW w:w="3367" w:type="dxa"/>
          </w:tcPr>
          <w:p w:rsidR="00AA3B38" w:rsidRPr="00082AE6" w:rsidRDefault="00AA3B38" w:rsidP="00804CC9">
            <w:pPr>
              <w:ind w:right="-143"/>
              <w:rPr>
                <w:sz w:val="28"/>
                <w:szCs w:val="28"/>
                <w:lang w:val="uk-UA"/>
              </w:rPr>
            </w:pPr>
            <w:r w:rsidRPr="00082AE6">
              <w:rPr>
                <w:sz w:val="28"/>
                <w:szCs w:val="28"/>
                <w:lang w:val="uk-UA"/>
              </w:rPr>
              <w:t>збільшено</w:t>
            </w:r>
          </w:p>
        </w:tc>
      </w:tr>
      <w:tr w:rsidR="00AA3B38" w:rsidRPr="00082AE6" w:rsidTr="00804CC9">
        <w:tc>
          <w:tcPr>
            <w:tcW w:w="2656" w:type="dxa"/>
          </w:tcPr>
          <w:p w:rsidR="00AA3B38" w:rsidRPr="00082AE6" w:rsidRDefault="00AA3B38" w:rsidP="00804CC9">
            <w:pPr>
              <w:ind w:right="-143"/>
              <w:rPr>
                <w:sz w:val="28"/>
                <w:szCs w:val="28"/>
              </w:rPr>
            </w:pPr>
            <w:r w:rsidRPr="00082AE6">
              <w:rPr>
                <w:sz w:val="28"/>
                <w:szCs w:val="28"/>
              </w:rPr>
              <w:t>особливості моторики кишківника</w:t>
            </w:r>
          </w:p>
        </w:tc>
        <w:tc>
          <w:tcPr>
            <w:tcW w:w="3190" w:type="dxa"/>
          </w:tcPr>
          <w:p w:rsidR="00AA3B38" w:rsidRPr="00082AE6" w:rsidRDefault="00AA3B38" w:rsidP="00804CC9">
            <w:pPr>
              <w:ind w:right="-143"/>
              <w:rPr>
                <w:sz w:val="28"/>
                <w:szCs w:val="28"/>
                <w:lang w:val="uk-UA"/>
              </w:rPr>
            </w:pPr>
            <w:r w:rsidRPr="00082AE6">
              <w:rPr>
                <w:sz w:val="28"/>
                <w:szCs w:val="28"/>
                <w:lang w:val="uk-UA"/>
              </w:rPr>
              <w:t>схильність до атонічних закрепів,слаба перистальтика</w:t>
            </w:r>
          </w:p>
        </w:tc>
        <w:tc>
          <w:tcPr>
            <w:tcW w:w="3367" w:type="dxa"/>
          </w:tcPr>
          <w:p w:rsidR="00AA3B38" w:rsidRPr="00082AE6" w:rsidRDefault="00AA3B38" w:rsidP="00804CC9">
            <w:pPr>
              <w:ind w:right="-143"/>
              <w:rPr>
                <w:sz w:val="28"/>
                <w:szCs w:val="28"/>
                <w:lang w:val="uk-UA"/>
              </w:rPr>
            </w:pPr>
            <w:r w:rsidRPr="00082AE6">
              <w:rPr>
                <w:sz w:val="28"/>
                <w:szCs w:val="28"/>
                <w:lang w:val="uk-UA"/>
              </w:rPr>
              <w:t xml:space="preserve">схильність до </w:t>
            </w:r>
            <w:r w:rsidRPr="00082AE6">
              <w:rPr>
                <w:sz w:val="28"/>
                <w:szCs w:val="28"/>
              </w:rPr>
              <w:t>підвищен</w:t>
            </w:r>
            <w:r w:rsidRPr="00082AE6">
              <w:rPr>
                <w:sz w:val="28"/>
                <w:szCs w:val="28"/>
                <w:lang w:val="uk-UA"/>
              </w:rPr>
              <w:t>ня</w:t>
            </w:r>
            <w:r w:rsidRPr="00082AE6">
              <w:rPr>
                <w:sz w:val="28"/>
                <w:szCs w:val="28"/>
              </w:rPr>
              <w:t xml:space="preserve"> газоутворення, здуття</w:t>
            </w:r>
            <w:r w:rsidRPr="00082AE6">
              <w:rPr>
                <w:sz w:val="28"/>
                <w:szCs w:val="28"/>
                <w:lang w:val="uk-UA"/>
              </w:rPr>
              <w:t>, проносів</w:t>
            </w:r>
          </w:p>
        </w:tc>
      </w:tr>
      <w:tr w:rsidR="00AA3B38" w:rsidRPr="00082AE6" w:rsidTr="00804CC9">
        <w:tc>
          <w:tcPr>
            <w:tcW w:w="2656" w:type="dxa"/>
          </w:tcPr>
          <w:p w:rsidR="00AA3B38" w:rsidRPr="00082AE6" w:rsidRDefault="00AA3B38" w:rsidP="00804CC9">
            <w:pPr>
              <w:ind w:right="-143"/>
              <w:rPr>
                <w:sz w:val="28"/>
                <w:szCs w:val="28"/>
              </w:rPr>
            </w:pPr>
            <w:r w:rsidRPr="00082AE6">
              <w:rPr>
                <w:sz w:val="28"/>
                <w:szCs w:val="28"/>
              </w:rPr>
              <w:t>суб’єктивні ознаки</w:t>
            </w:r>
          </w:p>
        </w:tc>
        <w:tc>
          <w:tcPr>
            <w:tcW w:w="3190" w:type="dxa"/>
          </w:tcPr>
          <w:p w:rsidR="00AA3B38" w:rsidRPr="00082AE6" w:rsidRDefault="00AA3B38" w:rsidP="00804CC9">
            <w:pPr>
              <w:ind w:right="-143"/>
              <w:rPr>
                <w:sz w:val="28"/>
                <w:szCs w:val="28"/>
                <w:lang w:val="uk-UA"/>
              </w:rPr>
            </w:pPr>
            <w:r w:rsidRPr="00082AE6">
              <w:rPr>
                <w:sz w:val="28"/>
                <w:szCs w:val="28"/>
                <w:lang w:val="uk-UA"/>
              </w:rPr>
              <w:t>відсутні</w:t>
            </w:r>
          </w:p>
        </w:tc>
        <w:tc>
          <w:tcPr>
            <w:tcW w:w="3367" w:type="dxa"/>
          </w:tcPr>
          <w:p w:rsidR="00AA3B38" w:rsidRPr="00082AE6" w:rsidRDefault="00AA3B38" w:rsidP="00804CC9">
            <w:pPr>
              <w:ind w:right="-143"/>
              <w:rPr>
                <w:sz w:val="28"/>
                <w:szCs w:val="28"/>
              </w:rPr>
            </w:pPr>
            <w:r w:rsidRPr="00082AE6">
              <w:rPr>
                <w:sz w:val="28"/>
                <w:szCs w:val="28"/>
              </w:rPr>
              <w:t>схильність до нудоти</w:t>
            </w:r>
          </w:p>
        </w:tc>
      </w:tr>
    </w:tbl>
    <w:p w:rsidR="00AA3B38" w:rsidRPr="00082AE6" w:rsidRDefault="00AA3B38" w:rsidP="00AA3B38">
      <w:pPr>
        <w:ind w:right="-143"/>
        <w:jc w:val="both"/>
        <w:rPr>
          <w:sz w:val="28"/>
          <w:szCs w:val="28"/>
        </w:rPr>
      </w:pPr>
    </w:p>
    <w:p w:rsidR="00AA3B38" w:rsidRPr="00082AE6" w:rsidRDefault="00AA3B38" w:rsidP="00AA3B38">
      <w:pPr>
        <w:ind w:right="-143"/>
        <w:jc w:val="both"/>
        <w:rPr>
          <w:sz w:val="28"/>
          <w:szCs w:val="28"/>
          <w:lang w:val="uk-UA"/>
        </w:rPr>
      </w:pP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t>Алергічні реакції</w:t>
      </w:r>
    </w:p>
    <w:p w:rsidR="00AA3B38" w:rsidRPr="00082AE6" w:rsidRDefault="00AA3B38" w:rsidP="00AA3B38">
      <w:pPr>
        <w:ind w:right="-143"/>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tcPr>
          <w:p w:rsidR="00AA3B38" w:rsidRPr="00082AE6" w:rsidRDefault="00AA3B38" w:rsidP="00804CC9">
            <w:pPr>
              <w:ind w:right="-143"/>
              <w:jc w:val="both"/>
              <w:rPr>
                <w:sz w:val="28"/>
                <w:szCs w:val="28"/>
                <w:lang w:val="uk-UA"/>
              </w:rPr>
            </w:pPr>
            <w:r w:rsidRPr="00082AE6">
              <w:rPr>
                <w:sz w:val="28"/>
                <w:szCs w:val="28"/>
                <w:lang w:val="uk-UA"/>
              </w:rPr>
              <w:t>ч</w:t>
            </w:r>
            <w:r w:rsidRPr="00082AE6">
              <w:rPr>
                <w:sz w:val="28"/>
                <w:szCs w:val="28"/>
              </w:rPr>
              <w:t>астота</w:t>
            </w:r>
            <w:r w:rsidRPr="00082AE6">
              <w:rPr>
                <w:sz w:val="28"/>
                <w:szCs w:val="28"/>
                <w:lang w:val="uk-UA"/>
              </w:rPr>
              <w:t xml:space="preserve"> реакції</w:t>
            </w:r>
          </w:p>
        </w:tc>
        <w:tc>
          <w:tcPr>
            <w:tcW w:w="3190" w:type="dxa"/>
          </w:tcPr>
          <w:p w:rsidR="00AA3B38" w:rsidRPr="00082AE6" w:rsidRDefault="00AA3B38" w:rsidP="00804CC9">
            <w:pPr>
              <w:ind w:right="-143"/>
              <w:jc w:val="both"/>
              <w:rPr>
                <w:sz w:val="28"/>
                <w:szCs w:val="28"/>
              </w:rPr>
            </w:pPr>
            <w:r w:rsidRPr="00082AE6">
              <w:rPr>
                <w:sz w:val="28"/>
                <w:szCs w:val="28"/>
              </w:rPr>
              <w:t>невисока</w:t>
            </w:r>
          </w:p>
        </w:tc>
        <w:tc>
          <w:tcPr>
            <w:tcW w:w="3367" w:type="dxa"/>
          </w:tcPr>
          <w:p w:rsidR="00AA3B38" w:rsidRPr="00082AE6" w:rsidRDefault="00AA3B38" w:rsidP="00804CC9">
            <w:pPr>
              <w:ind w:right="-143"/>
              <w:jc w:val="both"/>
              <w:rPr>
                <w:sz w:val="28"/>
                <w:szCs w:val="28"/>
                <w:lang w:val="uk-UA"/>
              </w:rPr>
            </w:pPr>
            <w:r w:rsidRPr="00082AE6">
              <w:rPr>
                <w:sz w:val="28"/>
                <w:szCs w:val="28"/>
                <w:lang w:val="uk-UA"/>
              </w:rPr>
              <w:t>висока</w:t>
            </w:r>
          </w:p>
        </w:tc>
      </w:tr>
    </w:tbl>
    <w:p w:rsidR="00AA3B38" w:rsidRPr="00082AE6" w:rsidRDefault="00AA3B38" w:rsidP="00AA3B38">
      <w:pPr>
        <w:ind w:right="-143"/>
        <w:jc w:val="both"/>
        <w:rPr>
          <w:sz w:val="28"/>
          <w:szCs w:val="28"/>
        </w:rPr>
      </w:pPr>
    </w:p>
    <w:p w:rsidR="00AA3B38" w:rsidRPr="00082AE6" w:rsidRDefault="00AA3B38" w:rsidP="00AA3B38">
      <w:pPr>
        <w:ind w:right="-143"/>
        <w:jc w:val="both"/>
        <w:rPr>
          <w:sz w:val="28"/>
          <w:szCs w:val="28"/>
          <w:lang w:val="uk-UA"/>
        </w:rPr>
      </w:pP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t>Вестибулярні реакції</w:t>
      </w:r>
    </w:p>
    <w:p w:rsidR="00AA3B38" w:rsidRPr="00082AE6" w:rsidRDefault="00AA3B38" w:rsidP="00AA3B38">
      <w:pPr>
        <w:ind w:right="-143"/>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6"/>
        <w:gridCol w:w="3190"/>
        <w:gridCol w:w="3367"/>
      </w:tblGrid>
      <w:tr w:rsidR="00AA3B38" w:rsidRPr="00082AE6" w:rsidTr="00804CC9">
        <w:tc>
          <w:tcPr>
            <w:tcW w:w="2656" w:type="dxa"/>
          </w:tcPr>
          <w:p w:rsidR="00AA3B38" w:rsidRPr="00082AE6" w:rsidRDefault="00AA3B38" w:rsidP="00804CC9">
            <w:pPr>
              <w:ind w:right="-143"/>
              <w:jc w:val="both"/>
              <w:rPr>
                <w:sz w:val="28"/>
                <w:szCs w:val="28"/>
              </w:rPr>
            </w:pPr>
            <w:r w:rsidRPr="00082AE6">
              <w:rPr>
                <w:sz w:val="28"/>
                <w:szCs w:val="28"/>
              </w:rPr>
              <w:t>запаморочення</w:t>
            </w:r>
          </w:p>
        </w:tc>
        <w:tc>
          <w:tcPr>
            <w:tcW w:w="3190" w:type="dxa"/>
          </w:tcPr>
          <w:p w:rsidR="00AA3B38" w:rsidRPr="00082AE6" w:rsidRDefault="00AA3B38" w:rsidP="00804CC9">
            <w:pPr>
              <w:ind w:right="-143"/>
              <w:jc w:val="both"/>
              <w:rPr>
                <w:sz w:val="28"/>
                <w:szCs w:val="28"/>
              </w:rPr>
            </w:pPr>
            <w:r w:rsidRPr="00082AE6">
              <w:rPr>
                <w:sz w:val="28"/>
                <w:szCs w:val="28"/>
                <w:lang w:val="uk-UA"/>
              </w:rPr>
              <w:t>н</w:t>
            </w:r>
            <w:r w:rsidRPr="00082AE6">
              <w:rPr>
                <w:sz w:val="28"/>
                <w:szCs w:val="28"/>
              </w:rPr>
              <w:t>е</w:t>
            </w:r>
            <w:r w:rsidRPr="00082AE6">
              <w:rPr>
                <w:sz w:val="28"/>
                <w:szCs w:val="28"/>
                <w:lang w:val="uk-UA"/>
              </w:rPr>
              <w:t xml:space="preserve"> </w:t>
            </w:r>
            <w:r w:rsidRPr="00082AE6">
              <w:rPr>
                <w:sz w:val="28"/>
                <w:szCs w:val="28"/>
              </w:rPr>
              <w:t>характерне</w:t>
            </w:r>
          </w:p>
        </w:tc>
        <w:tc>
          <w:tcPr>
            <w:tcW w:w="3367" w:type="dxa"/>
          </w:tcPr>
          <w:p w:rsidR="00AA3B38" w:rsidRPr="00082AE6" w:rsidRDefault="00AA3B38" w:rsidP="00804CC9">
            <w:pPr>
              <w:ind w:right="-143"/>
              <w:jc w:val="both"/>
              <w:rPr>
                <w:sz w:val="28"/>
                <w:szCs w:val="28"/>
                <w:lang w:val="uk-UA"/>
              </w:rPr>
            </w:pPr>
            <w:r w:rsidRPr="00082AE6">
              <w:rPr>
                <w:sz w:val="28"/>
                <w:szCs w:val="28"/>
                <w:lang w:val="uk-UA"/>
              </w:rPr>
              <w:t>розвивається часто</w:t>
            </w:r>
          </w:p>
        </w:tc>
      </w:tr>
    </w:tbl>
    <w:p w:rsidR="00AA3B38" w:rsidRPr="00082AE6" w:rsidRDefault="00AA3B38" w:rsidP="00AA3B38">
      <w:pPr>
        <w:ind w:right="-143"/>
        <w:jc w:val="both"/>
        <w:rPr>
          <w:sz w:val="28"/>
          <w:szCs w:val="28"/>
        </w:rPr>
      </w:pPr>
    </w:p>
    <w:p w:rsidR="00AA3B38" w:rsidRPr="00082AE6" w:rsidRDefault="00AA3B38" w:rsidP="00AA3B38">
      <w:pPr>
        <w:ind w:right="-143"/>
        <w:jc w:val="both"/>
        <w:rPr>
          <w:sz w:val="28"/>
          <w:szCs w:val="28"/>
          <w:lang w:val="uk-UA"/>
        </w:rPr>
      </w:pP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r>
      <w:r w:rsidRPr="00082AE6">
        <w:rPr>
          <w:sz w:val="28"/>
          <w:szCs w:val="28"/>
          <w:lang w:val="uk-UA"/>
        </w:rPr>
        <w:tab/>
        <w:t>Очі</w:t>
      </w:r>
    </w:p>
    <w:p w:rsidR="00AA3B38" w:rsidRPr="00082AE6" w:rsidRDefault="00AA3B38" w:rsidP="00AA3B38">
      <w:pPr>
        <w:ind w:right="-143"/>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3118"/>
        <w:gridCol w:w="3402"/>
      </w:tblGrid>
      <w:tr w:rsidR="00AA3B38" w:rsidRPr="00082AE6" w:rsidTr="00804CC9">
        <w:tc>
          <w:tcPr>
            <w:tcW w:w="2693" w:type="dxa"/>
          </w:tcPr>
          <w:p w:rsidR="00AA3B38" w:rsidRPr="00082AE6" w:rsidRDefault="00AA3B38" w:rsidP="00804CC9">
            <w:pPr>
              <w:ind w:right="-143"/>
              <w:jc w:val="both"/>
              <w:rPr>
                <w:sz w:val="28"/>
                <w:szCs w:val="28"/>
              </w:rPr>
            </w:pPr>
            <w:r w:rsidRPr="00082AE6">
              <w:rPr>
                <w:sz w:val="28"/>
                <w:szCs w:val="28"/>
              </w:rPr>
              <w:t>блиск</w:t>
            </w:r>
          </w:p>
        </w:tc>
        <w:tc>
          <w:tcPr>
            <w:tcW w:w="3118" w:type="dxa"/>
          </w:tcPr>
          <w:p w:rsidR="00AA3B38" w:rsidRPr="00082AE6" w:rsidRDefault="00AA3B38" w:rsidP="00804CC9">
            <w:pPr>
              <w:ind w:right="-143"/>
              <w:jc w:val="both"/>
              <w:rPr>
                <w:sz w:val="28"/>
                <w:szCs w:val="28"/>
                <w:lang w:val="uk-UA"/>
              </w:rPr>
            </w:pPr>
            <w:r w:rsidRPr="00082AE6">
              <w:rPr>
                <w:sz w:val="28"/>
                <w:szCs w:val="28"/>
                <w:lang w:val="uk-UA"/>
              </w:rPr>
              <w:t>посилений</w:t>
            </w:r>
          </w:p>
        </w:tc>
        <w:tc>
          <w:tcPr>
            <w:tcW w:w="3402" w:type="dxa"/>
          </w:tcPr>
          <w:p w:rsidR="00AA3B38" w:rsidRPr="00082AE6" w:rsidRDefault="00AA3B38" w:rsidP="00804CC9">
            <w:pPr>
              <w:ind w:right="-143"/>
              <w:jc w:val="both"/>
              <w:rPr>
                <w:sz w:val="28"/>
                <w:szCs w:val="28"/>
                <w:lang w:val="uk-UA"/>
              </w:rPr>
            </w:pPr>
            <w:r w:rsidRPr="00082AE6">
              <w:rPr>
                <w:sz w:val="28"/>
                <w:szCs w:val="28"/>
              </w:rPr>
              <w:t>в нормі</w:t>
            </w:r>
            <w:r w:rsidRPr="00082AE6">
              <w:rPr>
                <w:sz w:val="28"/>
                <w:szCs w:val="28"/>
                <w:lang w:val="uk-UA"/>
              </w:rPr>
              <w:t>, понижений</w:t>
            </w:r>
          </w:p>
        </w:tc>
      </w:tr>
      <w:tr w:rsidR="00AA3B38" w:rsidRPr="00082AE6" w:rsidTr="00804CC9">
        <w:tc>
          <w:tcPr>
            <w:tcW w:w="2693" w:type="dxa"/>
          </w:tcPr>
          <w:p w:rsidR="00AA3B38" w:rsidRPr="00082AE6" w:rsidRDefault="00AA3B38" w:rsidP="00804CC9">
            <w:pPr>
              <w:ind w:right="-143"/>
              <w:jc w:val="both"/>
              <w:rPr>
                <w:sz w:val="28"/>
                <w:szCs w:val="28"/>
              </w:rPr>
            </w:pPr>
            <w:r w:rsidRPr="00082AE6">
              <w:rPr>
                <w:sz w:val="28"/>
                <w:szCs w:val="28"/>
              </w:rPr>
              <w:t>зіниці</w:t>
            </w:r>
          </w:p>
        </w:tc>
        <w:tc>
          <w:tcPr>
            <w:tcW w:w="3118" w:type="dxa"/>
          </w:tcPr>
          <w:p w:rsidR="00AA3B38" w:rsidRPr="00082AE6" w:rsidRDefault="00AA3B38" w:rsidP="00804CC9">
            <w:pPr>
              <w:ind w:right="-143"/>
              <w:jc w:val="both"/>
              <w:rPr>
                <w:sz w:val="28"/>
                <w:szCs w:val="28"/>
                <w:lang w:val="uk-UA"/>
              </w:rPr>
            </w:pPr>
            <w:r w:rsidRPr="00082AE6">
              <w:rPr>
                <w:sz w:val="28"/>
                <w:szCs w:val="28"/>
                <w:lang w:val="uk-UA"/>
              </w:rPr>
              <w:t>розширені</w:t>
            </w:r>
          </w:p>
        </w:tc>
        <w:tc>
          <w:tcPr>
            <w:tcW w:w="3402" w:type="dxa"/>
          </w:tcPr>
          <w:p w:rsidR="00AA3B38" w:rsidRPr="00082AE6" w:rsidRDefault="00AA3B38" w:rsidP="00804CC9">
            <w:pPr>
              <w:ind w:right="-143"/>
              <w:jc w:val="both"/>
              <w:rPr>
                <w:sz w:val="28"/>
                <w:szCs w:val="28"/>
                <w:lang w:val="uk-UA"/>
              </w:rPr>
            </w:pPr>
            <w:r w:rsidRPr="00082AE6">
              <w:rPr>
                <w:sz w:val="28"/>
                <w:szCs w:val="28"/>
              </w:rPr>
              <w:t>в нормі</w:t>
            </w:r>
            <w:r w:rsidRPr="00082AE6">
              <w:rPr>
                <w:sz w:val="28"/>
                <w:szCs w:val="28"/>
                <w:lang w:val="uk-UA"/>
              </w:rPr>
              <w:t>, звужені</w:t>
            </w:r>
          </w:p>
        </w:tc>
      </w:tr>
      <w:tr w:rsidR="00AA3B38" w:rsidRPr="00082AE6" w:rsidTr="00804CC9">
        <w:tc>
          <w:tcPr>
            <w:tcW w:w="2693" w:type="dxa"/>
          </w:tcPr>
          <w:p w:rsidR="00AA3B38" w:rsidRPr="00082AE6" w:rsidRDefault="00AA3B38" w:rsidP="00804CC9">
            <w:pPr>
              <w:ind w:right="-143"/>
              <w:jc w:val="both"/>
              <w:rPr>
                <w:sz w:val="28"/>
                <w:szCs w:val="28"/>
              </w:rPr>
            </w:pPr>
            <w:r w:rsidRPr="00082AE6">
              <w:rPr>
                <w:sz w:val="28"/>
                <w:szCs w:val="28"/>
              </w:rPr>
              <w:t>очні щілини</w:t>
            </w:r>
          </w:p>
        </w:tc>
        <w:tc>
          <w:tcPr>
            <w:tcW w:w="3118" w:type="dxa"/>
          </w:tcPr>
          <w:p w:rsidR="00AA3B38" w:rsidRPr="00082AE6" w:rsidRDefault="00AA3B38" w:rsidP="00804CC9">
            <w:pPr>
              <w:ind w:right="-143"/>
              <w:jc w:val="both"/>
              <w:rPr>
                <w:sz w:val="28"/>
                <w:szCs w:val="28"/>
              </w:rPr>
            </w:pPr>
            <w:r w:rsidRPr="00082AE6">
              <w:rPr>
                <w:sz w:val="28"/>
                <w:szCs w:val="28"/>
                <w:lang w:val="uk-UA"/>
              </w:rPr>
              <w:t>розширені</w:t>
            </w:r>
          </w:p>
        </w:tc>
        <w:tc>
          <w:tcPr>
            <w:tcW w:w="3402" w:type="dxa"/>
          </w:tcPr>
          <w:p w:rsidR="00AA3B38" w:rsidRPr="00082AE6" w:rsidRDefault="00AA3B38" w:rsidP="00804CC9">
            <w:pPr>
              <w:ind w:right="-143"/>
              <w:jc w:val="both"/>
              <w:rPr>
                <w:sz w:val="28"/>
                <w:szCs w:val="28"/>
              </w:rPr>
            </w:pPr>
            <w:r w:rsidRPr="00082AE6">
              <w:rPr>
                <w:sz w:val="28"/>
                <w:szCs w:val="28"/>
              </w:rPr>
              <w:t>в нормі</w:t>
            </w:r>
            <w:r w:rsidRPr="00082AE6">
              <w:rPr>
                <w:sz w:val="28"/>
                <w:szCs w:val="28"/>
                <w:lang w:val="uk-UA"/>
              </w:rPr>
              <w:t>, звужені</w:t>
            </w:r>
          </w:p>
        </w:tc>
      </w:tr>
      <w:tr w:rsidR="00AA3B38" w:rsidRPr="00082AE6" w:rsidTr="00804CC9">
        <w:tc>
          <w:tcPr>
            <w:tcW w:w="2693" w:type="dxa"/>
          </w:tcPr>
          <w:p w:rsidR="00AA3B38" w:rsidRPr="00082AE6" w:rsidRDefault="00AA3B38" w:rsidP="00804CC9">
            <w:pPr>
              <w:ind w:right="-143"/>
              <w:jc w:val="both"/>
              <w:rPr>
                <w:sz w:val="28"/>
                <w:szCs w:val="28"/>
              </w:rPr>
            </w:pPr>
            <w:r w:rsidRPr="00082AE6">
              <w:rPr>
                <w:sz w:val="28"/>
                <w:szCs w:val="28"/>
              </w:rPr>
              <w:t>екзофтальм</w:t>
            </w:r>
          </w:p>
        </w:tc>
        <w:tc>
          <w:tcPr>
            <w:tcW w:w="3118" w:type="dxa"/>
          </w:tcPr>
          <w:p w:rsidR="00AA3B38" w:rsidRPr="00082AE6" w:rsidRDefault="00AA3B38" w:rsidP="00804CC9">
            <w:pPr>
              <w:ind w:right="-143"/>
              <w:jc w:val="both"/>
              <w:rPr>
                <w:sz w:val="28"/>
                <w:szCs w:val="28"/>
                <w:lang w:val="uk-UA"/>
              </w:rPr>
            </w:pPr>
            <w:r w:rsidRPr="00082AE6">
              <w:rPr>
                <w:sz w:val="28"/>
                <w:szCs w:val="28"/>
                <w:lang w:val="uk-UA"/>
              </w:rPr>
              <w:t>характерний</w:t>
            </w:r>
          </w:p>
        </w:tc>
        <w:tc>
          <w:tcPr>
            <w:tcW w:w="3402" w:type="dxa"/>
          </w:tcPr>
          <w:p w:rsidR="00AA3B38" w:rsidRPr="00082AE6" w:rsidRDefault="00AA3B38" w:rsidP="00804CC9">
            <w:pPr>
              <w:ind w:right="-143"/>
              <w:jc w:val="both"/>
              <w:rPr>
                <w:sz w:val="28"/>
                <w:szCs w:val="28"/>
              </w:rPr>
            </w:pPr>
            <w:r w:rsidRPr="00082AE6">
              <w:rPr>
                <w:sz w:val="28"/>
                <w:szCs w:val="28"/>
              </w:rPr>
              <w:t>відсутній</w:t>
            </w:r>
          </w:p>
        </w:tc>
      </w:tr>
      <w:tr w:rsidR="00AA3B38" w:rsidRPr="00082AE6" w:rsidTr="00804CC9">
        <w:tc>
          <w:tcPr>
            <w:tcW w:w="2693" w:type="dxa"/>
          </w:tcPr>
          <w:p w:rsidR="00AA3B38" w:rsidRPr="00082AE6" w:rsidRDefault="00AA3B38" w:rsidP="00804CC9">
            <w:pPr>
              <w:ind w:right="-143"/>
              <w:jc w:val="both"/>
              <w:rPr>
                <w:sz w:val="28"/>
                <w:szCs w:val="28"/>
              </w:rPr>
            </w:pPr>
            <w:r w:rsidRPr="00082AE6">
              <w:rPr>
                <w:sz w:val="28"/>
                <w:szCs w:val="28"/>
              </w:rPr>
              <w:t>сльозотеча</w:t>
            </w:r>
          </w:p>
        </w:tc>
        <w:tc>
          <w:tcPr>
            <w:tcW w:w="3118" w:type="dxa"/>
          </w:tcPr>
          <w:p w:rsidR="00AA3B38" w:rsidRPr="00082AE6" w:rsidRDefault="00AA3B38" w:rsidP="00804CC9">
            <w:pPr>
              <w:ind w:right="-143"/>
              <w:jc w:val="both"/>
              <w:rPr>
                <w:sz w:val="28"/>
                <w:szCs w:val="28"/>
                <w:lang w:val="uk-UA"/>
              </w:rPr>
            </w:pPr>
            <w:r w:rsidRPr="00082AE6">
              <w:rPr>
                <w:sz w:val="28"/>
                <w:szCs w:val="28"/>
                <w:lang w:val="uk-UA"/>
              </w:rPr>
              <w:t>нормальна</w:t>
            </w:r>
          </w:p>
        </w:tc>
        <w:tc>
          <w:tcPr>
            <w:tcW w:w="3402" w:type="dxa"/>
          </w:tcPr>
          <w:p w:rsidR="00AA3B38" w:rsidRPr="00082AE6" w:rsidRDefault="00AA3B38" w:rsidP="00804CC9">
            <w:pPr>
              <w:ind w:right="-143"/>
              <w:jc w:val="both"/>
              <w:rPr>
                <w:sz w:val="28"/>
                <w:szCs w:val="28"/>
              </w:rPr>
            </w:pPr>
            <w:r w:rsidRPr="00082AE6">
              <w:rPr>
                <w:sz w:val="28"/>
                <w:szCs w:val="28"/>
              </w:rPr>
              <w:t>підвищена</w:t>
            </w:r>
          </w:p>
        </w:tc>
      </w:tr>
    </w:tbl>
    <w:p w:rsidR="00AA3B38" w:rsidRPr="00082AE6" w:rsidRDefault="00AA3B38" w:rsidP="00AA3B38">
      <w:pPr>
        <w:ind w:right="-143"/>
        <w:jc w:val="both"/>
        <w:rPr>
          <w:sz w:val="28"/>
          <w:szCs w:val="28"/>
        </w:rPr>
      </w:pPr>
    </w:p>
    <w:p w:rsidR="00AA3B38" w:rsidRPr="00082AE6" w:rsidRDefault="00AA3B38" w:rsidP="00AA3B38">
      <w:pPr>
        <w:ind w:left="2124" w:right="-143" w:firstLine="708"/>
        <w:jc w:val="both"/>
        <w:rPr>
          <w:sz w:val="28"/>
          <w:szCs w:val="28"/>
          <w:lang w:val="uk-UA"/>
        </w:rPr>
      </w:pPr>
      <w:r w:rsidRPr="00082AE6">
        <w:rPr>
          <w:sz w:val="28"/>
          <w:szCs w:val="28"/>
          <w:lang w:val="uk-UA"/>
        </w:rPr>
        <w:t xml:space="preserve">     Особливості нервової системи</w:t>
      </w:r>
    </w:p>
    <w:p w:rsidR="00AA3B38" w:rsidRPr="00082AE6" w:rsidRDefault="00AA3B38" w:rsidP="00AA3B38">
      <w:pPr>
        <w:ind w:left="2124" w:right="-143" w:firstLine="708"/>
        <w:jc w:val="both"/>
        <w:rPr>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8"/>
        <w:gridCol w:w="3192"/>
        <w:gridCol w:w="3363"/>
      </w:tblGrid>
      <w:tr w:rsidR="00AA3B38" w:rsidRPr="00905C12" w:rsidTr="00804CC9">
        <w:tc>
          <w:tcPr>
            <w:tcW w:w="2658" w:type="dxa"/>
          </w:tcPr>
          <w:p w:rsidR="00AA3B38" w:rsidRPr="00082AE6" w:rsidRDefault="00AA3B38" w:rsidP="00804CC9">
            <w:pPr>
              <w:ind w:right="-143"/>
              <w:rPr>
                <w:sz w:val="28"/>
                <w:szCs w:val="28"/>
              </w:rPr>
            </w:pPr>
            <w:r w:rsidRPr="00082AE6">
              <w:rPr>
                <w:sz w:val="28"/>
                <w:szCs w:val="28"/>
                <w:lang w:val="uk-UA"/>
              </w:rPr>
              <w:t>х</w:t>
            </w:r>
            <w:r w:rsidRPr="00082AE6">
              <w:rPr>
                <w:sz w:val="28"/>
                <w:szCs w:val="28"/>
              </w:rPr>
              <w:t>арактер</w:t>
            </w:r>
            <w:r w:rsidRPr="00082AE6">
              <w:rPr>
                <w:sz w:val="28"/>
                <w:szCs w:val="28"/>
                <w:lang w:val="uk-UA"/>
              </w:rPr>
              <w:t xml:space="preserve">ологічні, </w:t>
            </w:r>
            <w:r w:rsidRPr="00082AE6">
              <w:rPr>
                <w:sz w:val="28"/>
                <w:szCs w:val="28"/>
                <w:lang w:val="uk-UA"/>
              </w:rPr>
              <w:lastRenderedPageBreak/>
              <w:t>особистісні</w:t>
            </w:r>
            <w:r w:rsidRPr="00082AE6">
              <w:rPr>
                <w:sz w:val="28"/>
                <w:szCs w:val="28"/>
              </w:rPr>
              <w:t xml:space="preserve"> риси</w:t>
            </w:r>
          </w:p>
        </w:tc>
        <w:tc>
          <w:tcPr>
            <w:tcW w:w="3192" w:type="dxa"/>
          </w:tcPr>
          <w:p w:rsidR="00AA3B38" w:rsidRPr="00082AE6" w:rsidRDefault="00AA3B38" w:rsidP="00804CC9">
            <w:pPr>
              <w:ind w:right="-143"/>
              <w:rPr>
                <w:sz w:val="28"/>
                <w:szCs w:val="28"/>
                <w:lang w:val="uk-UA"/>
              </w:rPr>
            </w:pPr>
            <w:r w:rsidRPr="00082AE6">
              <w:rPr>
                <w:sz w:val="28"/>
                <w:szCs w:val="28"/>
                <w:lang w:val="uk-UA"/>
              </w:rPr>
              <w:lastRenderedPageBreak/>
              <w:t xml:space="preserve">запальність, чутливість </w:t>
            </w:r>
            <w:r w:rsidRPr="00082AE6">
              <w:rPr>
                <w:sz w:val="28"/>
                <w:szCs w:val="28"/>
                <w:lang w:val="uk-UA"/>
              </w:rPr>
              <w:lastRenderedPageBreak/>
              <w:t>до болю, зміни настрою, здатність захоплюватись</w:t>
            </w:r>
          </w:p>
        </w:tc>
        <w:tc>
          <w:tcPr>
            <w:tcW w:w="3363" w:type="dxa"/>
          </w:tcPr>
          <w:p w:rsidR="00AA3B38" w:rsidRPr="00082AE6" w:rsidRDefault="00AA3B38" w:rsidP="00804CC9">
            <w:pPr>
              <w:ind w:right="-143"/>
              <w:rPr>
                <w:sz w:val="28"/>
                <w:szCs w:val="28"/>
                <w:lang w:val="uk-UA"/>
              </w:rPr>
            </w:pPr>
            <w:r w:rsidRPr="00082AE6">
              <w:rPr>
                <w:sz w:val="28"/>
                <w:szCs w:val="28"/>
                <w:lang w:val="uk-UA"/>
              </w:rPr>
              <w:lastRenderedPageBreak/>
              <w:t xml:space="preserve">невпевненість в собі, </w:t>
            </w:r>
            <w:r w:rsidRPr="00082AE6">
              <w:rPr>
                <w:sz w:val="28"/>
                <w:szCs w:val="28"/>
                <w:lang w:val="uk-UA"/>
              </w:rPr>
              <w:lastRenderedPageBreak/>
              <w:t>слабкість збуджувальних імпульсів, неврастенічні, іпохондричні прояви</w:t>
            </w:r>
          </w:p>
        </w:tc>
      </w:tr>
      <w:tr w:rsidR="00AA3B38" w:rsidRPr="00082AE6" w:rsidTr="00804CC9">
        <w:tc>
          <w:tcPr>
            <w:tcW w:w="2658" w:type="dxa"/>
          </w:tcPr>
          <w:p w:rsidR="00AA3B38" w:rsidRPr="00082AE6" w:rsidRDefault="00AA3B38" w:rsidP="00804CC9">
            <w:pPr>
              <w:ind w:right="-143"/>
              <w:rPr>
                <w:sz w:val="28"/>
                <w:szCs w:val="28"/>
              </w:rPr>
            </w:pPr>
            <w:r w:rsidRPr="00082AE6">
              <w:rPr>
                <w:sz w:val="28"/>
                <w:szCs w:val="28"/>
              </w:rPr>
              <w:lastRenderedPageBreak/>
              <w:t>особливості уваги і біоритмів</w:t>
            </w:r>
          </w:p>
        </w:tc>
        <w:tc>
          <w:tcPr>
            <w:tcW w:w="3192" w:type="dxa"/>
          </w:tcPr>
          <w:p w:rsidR="00AA3B38" w:rsidRPr="00082AE6" w:rsidRDefault="00AA3B38" w:rsidP="00804CC9">
            <w:pPr>
              <w:ind w:right="-143"/>
              <w:rPr>
                <w:sz w:val="28"/>
                <w:szCs w:val="28"/>
                <w:lang w:val="uk-UA"/>
              </w:rPr>
            </w:pPr>
            <w:r w:rsidRPr="00082AE6">
              <w:rPr>
                <w:sz w:val="28"/>
                <w:szCs w:val="28"/>
                <w:lang w:val="uk-UA"/>
              </w:rPr>
              <w:t>неуважність, швидка зміна думок, активність вище увечері</w:t>
            </w:r>
          </w:p>
        </w:tc>
        <w:tc>
          <w:tcPr>
            <w:tcW w:w="3363" w:type="dxa"/>
          </w:tcPr>
          <w:p w:rsidR="00AA3B38" w:rsidRPr="00082AE6" w:rsidRDefault="00AA3B38" w:rsidP="00804CC9">
            <w:pPr>
              <w:ind w:right="-143"/>
              <w:rPr>
                <w:sz w:val="28"/>
                <w:szCs w:val="28"/>
              </w:rPr>
            </w:pPr>
            <w:r w:rsidRPr="00082AE6">
              <w:rPr>
                <w:sz w:val="28"/>
                <w:szCs w:val="28"/>
                <w:lang w:val="uk-UA"/>
              </w:rPr>
              <w:t xml:space="preserve">здібність до  зосередження добра, </w:t>
            </w:r>
            <w:r w:rsidRPr="00082AE6">
              <w:rPr>
                <w:sz w:val="28"/>
                <w:szCs w:val="28"/>
              </w:rPr>
              <w:t xml:space="preserve">увага </w:t>
            </w:r>
            <w:r w:rsidRPr="00082AE6">
              <w:rPr>
                <w:sz w:val="28"/>
                <w:szCs w:val="28"/>
                <w:lang w:val="uk-UA"/>
              </w:rPr>
              <w:t>задовільна</w:t>
            </w:r>
            <w:r w:rsidRPr="00082AE6">
              <w:rPr>
                <w:sz w:val="28"/>
                <w:szCs w:val="28"/>
              </w:rPr>
              <w:t xml:space="preserve">, </w:t>
            </w:r>
            <w:r w:rsidRPr="00082AE6">
              <w:rPr>
                <w:sz w:val="28"/>
                <w:szCs w:val="28"/>
                <w:lang w:val="uk-UA"/>
              </w:rPr>
              <w:t>найбільша активність до обіду</w:t>
            </w:r>
          </w:p>
        </w:tc>
      </w:tr>
      <w:tr w:rsidR="00AA3B38" w:rsidRPr="00082AE6" w:rsidTr="00804CC9">
        <w:tc>
          <w:tcPr>
            <w:tcW w:w="2658" w:type="dxa"/>
          </w:tcPr>
          <w:p w:rsidR="00AA3B38" w:rsidRPr="00082AE6" w:rsidRDefault="00AA3B38" w:rsidP="00804CC9">
            <w:pPr>
              <w:ind w:right="-143"/>
              <w:rPr>
                <w:sz w:val="28"/>
                <w:szCs w:val="28"/>
              </w:rPr>
            </w:pPr>
            <w:r w:rsidRPr="00082AE6">
              <w:rPr>
                <w:sz w:val="28"/>
                <w:szCs w:val="28"/>
              </w:rPr>
              <w:t>фізична працездатність</w:t>
            </w:r>
          </w:p>
        </w:tc>
        <w:tc>
          <w:tcPr>
            <w:tcW w:w="3192" w:type="dxa"/>
          </w:tcPr>
          <w:p w:rsidR="00AA3B38" w:rsidRPr="00082AE6" w:rsidRDefault="00AA3B38" w:rsidP="00804CC9">
            <w:pPr>
              <w:ind w:right="-143"/>
              <w:rPr>
                <w:sz w:val="28"/>
                <w:szCs w:val="28"/>
                <w:lang w:val="uk-UA"/>
              </w:rPr>
            </w:pPr>
            <w:r w:rsidRPr="00082AE6">
              <w:rPr>
                <w:sz w:val="28"/>
                <w:szCs w:val="28"/>
                <w:lang w:val="uk-UA"/>
              </w:rPr>
              <w:t>підвищена</w:t>
            </w:r>
          </w:p>
        </w:tc>
        <w:tc>
          <w:tcPr>
            <w:tcW w:w="3363" w:type="dxa"/>
          </w:tcPr>
          <w:p w:rsidR="00AA3B38" w:rsidRPr="00082AE6" w:rsidRDefault="00AA3B38" w:rsidP="00804CC9">
            <w:pPr>
              <w:ind w:right="-143"/>
              <w:rPr>
                <w:sz w:val="28"/>
                <w:szCs w:val="28"/>
              </w:rPr>
            </w:pPr>
            <w:r w:rsidRPr="00082AE6">
              <w:rPr>
                <w:sz w:val="28"/>
                <w:szCs w:val="28"/>
              </w:rPr>
              <w:t>понижена</w:t>
            </w:r>
          </w:p>
        </w:tc>
      </w:tr>
      <w:tr w:rsidR="00AA3B38" w:rsidRPr="00082AE6" w:rsidTr="00804CC9">
        <w:tblPrEx>
          <w:tblLook w:val="0000"/>
        </w:tblPrEx>
        <w:trPr>
          <w:trHeight w:val="395"/>
        </w:trPr>
        <w:tc>
          <w:tcPr>
            <w:tcW w:w="2658" w:type="dxa"/>
          </w:tcPr>
          <w:p w:rsidR="00AA3B38" w:rsidRPr="00082AE6" w:rsidRDefault="00AA3B38" w:rsidP="00804CC9">
            <w:pPr>
              <w:ind w:right="-143"/>
              <w:rPr>
                <w:sz w:val="28"/>
                <w:szCs w:val="28"/>
              </w:rPr>
            </w:pPr>
            <w:r w:rsidRPr="00082AE6">
              <w:rPr>
                <w:sz w:val="28"/>
                <w:szCs w:val="28"/>
              </w:rPr>
              <w:t>особливості сну</w:t>
            </w:r>
          </w:p>
        </w:tc>
        <w:tc>
          <w:tcPr>
            <w:tcW w:w="3192" w:type="dxa"/>
          </w:tcPr>
          <w:p w:rsidR="00AA3B38" w:rsidRPr="00082AE6" w:rsidRDefault="00AA3B38" w:rsidP="00804CC9">
            <w:pPr>
              <w:ind w:right="-143"/>
              <w:rPr>
                <w:sz w:val="28"/>
                <w:szCs w:val="28"/>
              </w:rPr>
            </w:pPr>
            <w:r w:rsidRPr="00082AE6">
              <w:rPr>
                <w:sz w:val="28"/>
                <w:szCs w:val="28"/>
              </w:rPr>
              <w:t>пізнє засинання,</w:t>
            </w:r>
            <w:r w:rsidRPr="00082AE6">
              <w:rPr>
                <w:sz w:val="28"/>
                <w:szCs w:val="28"/>
                <w:lang w:val="uk-UA"/>
              </w:rPr>
              <w:t xml:space="preserve"> раннє пробудження, сон короткий, неспокійний, багато сновидінь</w:t>
            </w:r>
            <w:r w:rsidRPr="00082AE6">
              <w:rPr>
                <w:sz w:val="28"/>
                <w:szCs w:val="28"/>
              </w:rPr>
              <w:t xml:space="preserve"> </w:t>
            </w:r>
          </w:p>
        </w:tc>
        <w:tc>
          <w:tcPr>
            <w:tcW w:w="3363" w:type="dxa"/>
          </w:tcPr>
          <w:p w:rsidR="00AA3B38" w:rsidRPr="00082AE6" w:rsidRDefault="00AA3B38" w:rsidP="00804CC9">
            <w:pPr>
              <w:ind w:right="-143"/>
              <w:rPr>
                <w:sz w:val="28"/>
                <w:szCs w:val="28"/>
                <w:lang w:val="uk-UA"/>
              </w:rPr>
            </w:pPr>
            <w:r w:rsidRPr="00082AE6">
              <w:rPr>
                <w:sz w:val="28"/>
                <w:szCs w:val="28"/>
                <w:lang w:val="uk-UA"/>
              </w:rPr>
              <w:t>глибокий, тривалий сон, не швидкий перехід до активного неспання вранці</w:t>
            </w:r>
          </w:p>
        </w:tc>
      </w:tr>
    </w:tbl>
    <w:p w:rsidR="00AA3B38" w:rsidRPr="00AA3B38" w:rsidRDefault="00AA3B38" w:rsidP="00DC6DC9">
      <w:pPr>
        <w:ind w:right="-3" w:firstLine="708"/>
        <w:jc w:val="both"/>
        <w:rPr>
          <w:b/>
          <w:sz w:val="28"/>
          <w:szCs w:val="28"/>
        </w:rPr>
      </w:pPr>
    </w:p>
    <w:p w:rsidR="00DC6DC9" w:rsidRPr="00082AE6" w:rsidRDefault="00DC6DC9" w:rsidP="00DC6DC9">
      <w:pPr>
        <w:ind w:right="-3" w:firstLine="708"/>
        <w:jc w:val="both"/>
        <w:rPr>
          <w:b/>
          <w:sz w:val="28"/>
          <w:szCs w:val="28"/>
          <w:lang w:val="uk-UA"/>
        </w:rPr>
      </w:pPr>
      <w:r w:rsidRPr="00082AE6">
        <w:rPr>
          <w:b/>
          <w:sz w:val="28"/>
          <w:szCs w:val="28"/>
          <w:lang w:val="uk-UA"/>
        </w:rPr>
        <w:t>Перелік питань по темі для опитування:</w:t>
      </w:r>
    </w:p>
    <w:p w:rsidR="00DC6DC9" w:rsidRPr="00082AE6" w:rsidRDefault="00DC6DC9" w:rsidP="00DC6DC9">
      <w:pPr>
        <w:ind w:right="-143" w:firstLine="567"/>
        <w:jc w:val="both"/>
        <w:rPr>
          <w:sz w:val="28"/>
          <w:szCs w:val="28"/>
          <w:lang w:val="uk-UA"/>
        </w:rPr>
      </w:pPr>
    </w:p>
    <w:p w:rsidR="00DC6DC9" w:rsidRPr="00082AE6" w:rsidRDefault="00DC6DC9" w:rsidP="00DC6DC9">
      <w:pPr>
        <w:ind w:right="-143" w:firstLine="567"/>
        <w:jc w:val="both"/>
        <w:rPr>
          <w:sz w:val="28"/>
          <w:szCs w:val="28"/>
          <w:lang w:val="uk-UA"/>
        </w:rPr>
      </w:pPr>
      <w:r w:rsidRPr="00082AE6">
        <w:rPr>
          <w:sz w:val="28"/>
          <w:szCs w:val="28"/>
          <w:lang w:val="uk-UA"/>
        </w:rPr>
        <w:t>1.</w:t>
      </w:r>
      <w:r w:rsidRPr="00082AE6">
        <w:rPr>
          <w:sz w:val="28"/>
          <w:szCs w:val="28"/>
        </w:rPr>
        <w:t xml:space="preserve">Які існують вегетативні рефлекси, за допомогою яких можна дослідити вегетативну реактивність організму людини? </w:t>
      </w:r>
    </w:p>
    <w:p w:rsidR="00DC6DC9" w:rsidRPr="00082AE6" w:rsidRDefault="00DC6DC9" w:rsidP="00DC6DC9">
      <w:pPr>
        <w:ind w:right="-143" w:firstLine="567"/>
        <w:jc w:val="both"/>
        <w:rPr>
          <w:sz w:val="28"/>
          <w:szCs w:val="28"/>
          <w:lang w:val="uk-UA"/>
        </w:rPr>
      </w:pPr>
      <w:r w:rsidRPr="00082AE6">
        <w:rPr>
          <w:sz w:val="28"/>
          <w:szCs w:val="28"/>
          <w:lang w:val="uk-UA"/>
        </w:rPr>
        <w:t>2.</w:t>
      </w:r>
      <w:r w:rsidRPr="00082AE6">
        <w:rPr>
          <w:sz w:val="28"/>
          <w:szCs w:val="28"/>
        </w:rPr>
        <w:t xml:space="preserve">Яку роль виконує в організмі автономна (вегетативна) нервова система? </w:t>
      </w:r>
    </w:p>
    <w:p w:rsidR="00DC6DC9" w:rsidRPr="00082AE6" w:rsidRDefault="00DC6DC9" w:rsidP="00DC6DC9">
      <w:pPr>
        <w:ind w:right="-143" w:firstLine="567"/>
        <w:jc w:val="both"/>
        <w:rPr>
          <w:sz w:val="28"/>
          <w:szCs w:val="28"/>
          <w:lang w:val="uk-UA"/>
        </w:rPr>
      </w:pPr>
      <w:r w:rsidRPr="00082AE6">
        <w:rPr>
          <w:sz w:val="28"/>
          <w:szCs w:val="28"/>
          <w:lang w:val="uk-UA"/>
        </w:rPr>
        <w:t>3.</w:t>
      </w:r>
      <w:r w:rsidRPr="00082AE6">
        <w:rPr>
          <w:sz w:val="28"/>
          <w:szCs w:val="28"/>
        </w:rPr>
        <w:t xml:space="preserve">Які впливи здійснює автономна нервова система на серце і судини? </w:t>
      </w:r>
    </w:p>
    <w:p w:rsidR="00DC6DC9" w:rsidRPr="00082AE6" w:rsidRDefault="00DC6DC9" w:rsidP="00DC6DC9">
      <w:pPr>
        <w:ind w:right="-143" w:firstLine="567"/>
        <w:jc w:val="both"/>
        <w:rPr>
          <w:sz w:val="28"/>
          <w:szCs w:val="28"/>
          <w:lang w:val="uk-UA"/>
        </w:rPr>
      </w:pPr>
      <w:r w:rsidRPr="00082AE6">
        <w:rPr>
          <w:sz w:val="28"/>
          <w:szCs w:val="28"/>
          <w:lang w:val="uk-UA"/>
        </w:rPr>
        <w:t xml:space="preserve">4.Який відділ ЦНС є вищим інтегративним центром координації діяльності внутрішніх органів? </w:t>
      </w:r>
    </w:p>
    <w:p w:rsidR="00DC6DC9" w:rsidRPr="00082AE6" w:rsidRDefault="00DC6DC9" w:rsidP="00DC6DC9">
      <w:pPr>
        <w:ind w:right="-143" w:firstLine="567"/>
        <w:jc w:val="both"/>
        <w:rPr>
          <w:sz w:val="28"/>
          <w:szCs w:val="28"/>
          <w:lang w:val="uk-UA"/>
        </w:rPr>
      </w:pPr>
      <w:r w:rsidRPr="00082AE6">
        <w:rPr>
          <w:sz w:val="28"/>
          <w:szCs w:val="28"/>
          <w:lang w:val="uk-UA"/>
        </w:rPr>
        <w:t>5</w:t>
      </w:r>
      <w:r w:rsidRPr="00082AE6">
        <w:rPr>
          <w:sz w:val="28"/>
          <w:szCs w:val="28"/>
        </w:rPr>
        <w:t xml:space="preserve">. Які межі значення ХОК властиві “нормотонікам”? </w:t>
      </w:r>
    </w:p>
    <w:p w:rsidR="00DC6DC9" w:rsidRPr="00082AE6" w:rsidRDefault="00DC6DC9" w:rsidP="00DC6DC9">
      <w:pPr>
        <w:ind w:right="-143" w:firstLine="567"/>
        <w:jc w:val="both"/>
        <w:rPr>
          <w:sz w:val="28"/>
          <w:szCs w:val="28"/>
          <w:lang w:val="uk-UA"/>
        </w:rPr>
      </w:pPr>
      <w:r w:rsidRPr="00082AE6">
        <w:rPr>
          <w:sz w:val="28"/>
          <w:szCs w:val="28"/>
          <w:lang w:val="uk-UA"/>
        </w:rPr>
        <w:t>5. Методика розрахунку вегетативного індексу Кердо для визначення вегетативного балансу організму</w:t>
      </w:r>
    </w:p>
    <w:p w:rsidR="00DC6DC9" w:rsidRPr="00082AE6" w:rsidRDefault="00DC6DC9" w:rsidP="00DC6DC9">
      <w:pPr>
        <w:ind w:right="-143" w:firstLine="567"/>
        <w:jc w:val="both"/>
        <w:rPr>
          <w:sz w:val="28"/>
          <w:szCs w:val="28"/>
          <w:lang w:val="uk-UA"/>
        </w:rPr>
      </w:pPr>
      <w:r w:rsidRPr="00082AE6">
        <w:rPr>
          <w:sz w:val="28"/>
          <w:szCs w:val="28"/>
          <w:lang w:val="uk-UA"/>
        </w:rPr>
        <w:t>7.</w:t>
      </w:r>
      <w:r w:rsidRPr="00082AE6">
        <w:rPr>
          <w:sz w:val="28"/>
          <w:szCs w:val="28"/>
        </w:rPr>
        <w:t>Розкрити механізми око-серцевого, синокаротидного</w:t>
      </w:r>
      <w:r w:rsidRPr="00082AE6">
        <w:rPr>
          <w:sz w:val="28"/>
          <w:szCs w:val="28"/>
          <w:lang w:val="uk-UA"/>
        </w:rPr>
        <w:t xml:space="preserve"> </w:t>
      </w:r>
      <w:r w:rsidRPr="00082AE6">
        <w:rPr>
          <w:sz w:val="28"/>
          <w:szCs w:val="28"/>
        </w:rPr>
        <w:t>вегетативн</w:t>
      </w:r>
      <w:r w:rsidRPr="00082AE6">
        <w:rPr>
          <w:sz w:val="28"/>
          <w:szCs w:val="28"/>
          <w:lang w:val="uk-UA"/>
        </w:rPr>
        <w:t>их</w:t>
      </w:r>
      <w:r w:rsidRPr="00082AE6">
        <w:rPr>
          <w:sz w:val="28"/>
          <w:szCs w:val="28"/>
        </w:rPr>
        <w:t xml:space="preserve"> рефлекс</w:t>
      </w:r>
      <w:r w:rsidRPr="00082AE6">
        <w:rPr>
          <w:sz w:val="28"/>
          <w:szCs w:val="28"/>
          <w:lang w:val="uk-UA"/>
        </w:rPr>
        <w:t>ів</w:t>
      </w:r>
    </w:p>
    <w:p w:rsidR="00DC6DC9" w:rsidRDefault="00DC6DC9" w:rsidP="00AA3B38">
      <w:pPr>
        <w:ind w:right="-143" w:firstLine="567"/>
        <w:jc w:val="both"/>
        <w:rPr>
          <w:sz w:val="28"/>
          <w:szCs w:val="28"/>
          <w:lang w:val="uk-UA"/>
        </w:rPr>
      </w:pPr>
      <w:r w:rsidRPr="00082AE6">
        <w:rPr>
          <w:sz w:val="28"/>
          <w:szCs w:val="28"/>
          <w:lang w:val="uk-UA"/>
        </w:rPr>
        <w:t xml:space="preserve">8.Методика визначення </w:t>
      </w:r>
      <w:r w:rsidRPr="008D136D">
        <w:rPr>
          <w:sz w:val="28"/>
          <w:szCs w:val="28"/>
          <w:lang w:val="uk-UA"/>
        </w:rPr>
        <w:t>солярного рефлекс</w:t>
      </w:r>
      <w:r w:rsidRPr="00082AE6">
        <w:rPr>
          <w:sz w:val="28"/>
          <w:szCs w:val="28"/>
          <w:lang w:val="uk-UA"/>
        </w:rPr>
        <w:t>у</w:t>
      </w:r>
      <w:r w:rsidRPr="008D136D">
        <w:rPr>
          <w:sz w:val="28"/>
          <w:szCs w:val="28"/>
          <w:lang w:val="uk-UA"/>
        </w:rPr>
        <w:t>.</w:t>
      </w:r>
    </w:p>
    <w:p w:rsidR="00DC6DC9" w:rsidRPr="008D136D" w:rsidRDefault="00DC6DC9" w:rsidP="00DC6DC9">
      <w:pPr>
        <w:ind w:right="-143"/>
        <w:jc w:val="both"/>
        <w:rPr>
          <w:sz w:val="28"/>
          <w:szCs w:val="28"/>
          <w:lang w:val="uk-UA"/>
        </w:rPr>
      </w:pPr>
    </w:p>
    <w:p w:rsidR="00DC6DC9" w:rsidRPr="00082AE6" w:rsidRDefault="00DC6DC9" w:rsidP="00DC6DC9">
      <w:pPr>
        <w:ind w:right="-274" w:firstLine="708"/>
        <w:jc w:val="both"/>
        <w:rPr>
          <w:sz w:val="28"/>
          <w:szCs w:val="28"/>
          <w:lang w:val="uk-UA"/>
        </w:rPr>
      </w:pPr>
      <w:r w:rsidRPr="00082AE6">
        <w:rPr>
          <w:b/>
          <w:sz w:val="28"/>
          <w:szCs w:val="28"/>
          <w:lang w:val="uk-UA"/>
        </w:rPr>
        <w:t xml:space="preserve">   Методична розробка до </w:t>
      </w:r>
      <w:r w:rsidRPr="00082AE6">
        <w:rPr>
          <w:sz w:val="28"/>
          <w:szCs w:val="28"/>
          <w:lang w:val="uk-UA"/>
        </w:rPr>
        <w:t>лабораторного заняття: навчити студентів методологічним особливостям застосування системного підходу при  дослідженнях</w:t>
      </w:r>
      <w:r w:rsidRPr="00082AE6">
        <w:rPr>
          <w:snapToGrid w:val="0"/>
          <w:sz w:val="28"/>
          <w:szCs w:val="28"/>
          <w:lang w:val="uk-UA"/>
        </w:rPr>
        <w:t xml:space="preserve"> </w:t>
      </w:r>
      <w:r w:rsidRPr="00082AE6">
        <w:rPr>
          <w:sz w:val="28"/>
          <w:szCs w:val="28"/>
          <w:lang w:val="uk-UA"/>
        </w:rPr>
        <w:t>функції черепно – мозкових нервів, окорухового та лицьового нервів, статичної та динамічної координації, роботи рефлексів (дослідження реакції організму на яке-небудь подразнення, що сформована про</w:t>
      </w:r>
      <w:r w:rsidRPr="00082AE6">
        <w:rPr>
          <w:sz w:val="28"/>
          <w:szCs w:val="28"/>
          <w:lang w:val="uk-UA"/>
        </w:rPr>
        <w:softHyphen/>
        <w:t>тягом періоду розвитку організму або є вро</w:t>
      </w:r>
      <w:r w:rsidRPr="00082AE6">
        <w:rPr>
          <w:sz w:val="28"/>
          <w:szCs w:val="28"/>
          <w:lang w:val="uk-UA"/>
        </w:rPr>
        <w:softHyphen/>
        <w:t>дреною; важливий діагностичний показник роботи нервової системи).</w:t>
      </w:r>
    </w:p>
    <w:p w:rsidR="00DC6DC9" w:rsidRPr="00082AE6" w:rsidRDefault="00DC6DC9" w:rsidP="00DC6DC9">
      <w:pPr>
        <w:ind w:left="284" w:right="-274" w:firstLine="709"/>
        <w:jc w:val="both"/>
        <w:rPr>
          <w:sz w:val="28"/>
          <w:szCs w:val="28"/>
          <w:lang w:val="uk-UA"/>
        </w:rPr>
      </w:pPr>
      <w:r w:rsidRPr="00082AE6">
        <w:rPr>
          <w:sz w:val="28"/>
          <w:szCs w:val="28"/>
        </w:rPr>
        <w:t>З метою активізації навчально</w:t>
      </w:r>
      <w:r w:rsidRPr="00082AE6">
        <w:rPr>
          <w:sz w:val="28"/>
          <w:szCs w:val="28"/>
          <w:lang w:val="uk-UA"/>
        </w:rPr>
        <w:t xml:space="preserve"> </w:t>
      </w:r>
      <w:r w:rsidRPr="00082AE6">
        <w:rPr>
          <w:sz w:val="28"/>
          <w:szCs w:val="28"/>
        </w:rPr>
        <w:t>-</w:t>
      </w:r>
      <w:r w:rsidRPr="00082AE6">
        <w:rPr>
          <w:sz w:val="28"/>
          <w:szCs w:val="28"/>
          <w:lang w:val="uk-UA"/>
        </w:rPr>
        <w:t xml:space="preserve"> </w:t>
      </w:r>
      <w:r w:rsidRPr="00082AE6">
        <w:rPr>
          <w:sz w:val="28"/>
          <w:szCs w:val="28"/>
        </w:rPr>
        <w:t xml:space="preserve">пізнавальної діяльності студентів </w:t>
      </w:r>
      <w:r w:rsidRPr="00082AE6">
        <w:rPr>
          <w:sz w:val="28"/>
          <w:szCs w:val="28"/>
          <w:lang w:val="uk-UA"/>
        </w:rPr>
        <w:t xml:space="preserve">провести: </w:t>
      </w:r>
    </w:p>
    <w:p w:rsidR="00DC6DC9" w:rsidRPr="00082AE6" w:rsidRDefault="00DC6DC9" w:rsidP="00DC6DC9">
      <w:pPr>
        <w:ind w:left="284" w:right="-274" w:firstLine="709"/>
        <w:jc w:val="both"/>
        <w:rPr>
          <w:sz w:val="28"/>
          <w:szCs w:val="28"/>
          <w:lang w:val="uk-UA"/>
        </w:rPr>
      </w:pPr>
      <w:r w:rsidRPr="00082AE6">
        <w:rPr>
          <w:sz w:val="28"/>
          <w:szCs w:val="28"/>
          <w:lang w:val="uk-UA"/>
        </w:rPr>
        <w:t>- опитування та обговорення матеріалів по темі лекції  для закріплення навчального матеріалу;</w:t>
      </w:r>
    </w:p>
    <w:p w:rsidR="00DC6DC9" w:rsidRPr="00082AE6" w:rsidRDefault="00DC6DC9" w:rsidP="00DC6DC9">
      <w:pPr>
        <w:ind w:left="284" w:right="-274" w:firstLine="709"/>
        <w:jc w:val="both"/>
        <w:rPr>
          <w:sz w:val="28"/>
          <w:szCs w:val="28"/>
          <w:lang w:val="uk-UA"/>
        </w:rPr>
      </w:pPr>
      <w:r w:rsidRPr="00082AE6">
        <w:rPr>
          <w:sz w:val="28"/>
          <w:szCs w:val="28"/>
          <w:lang w:val="uk-UA"/>
        </w:rPr>
        <w:t>- перевірку виконання студентами тестових завдань по темі (перевірка результатів, обговорення допущених студентами помилок з метою закріплення матеріалу).</w:t>
      </w:r>
    </w:p>
    <w:p w:rsidR="00DC6DC9" w:rsidRPr="00082AE6" w:rsidRDefault="00DC6DC9" w:rsidP="00DC6DC9">
      <w:pPr>
        <w:ind w:left="1134" w:right="-274" w:firstLine="536"/>
        <w:jc w:val="center"/>
        <w:rPr>
          <w:color w:val="000000"/>
          <w:sz w:val="28"/>
          <w:szCs w:val="28"/>
          <w:lang w:val="uk-UA"/>
        </w:rPr>
      </w:pPr>
      <w:r w:rsidRPr="00622500">
        <w:rPr>
          <w:b/>
          <w:color w:val="000000"/>
          <w:sz w:val="28"/>
          <w:szCs w:val="28"/>
          <w:lang w:val="uk-UA"/>
        </w:rPr>
        <w:t>Тестовий контроль</w:t>
      </w:r>
    </w:p>
    <w:p w:rsidR="00DC6DC9" w:rsidRPr="00082AE6" w:rsidRDefault="00DC6DC9" w:rsidP="00DC6DC9">
      <w:pPr>
        <w:ind w:left="1134" w:right="-274" w:firstLine="536"/>
        <w:jc w:val="center"/>
        <w:rPr>
          <w:color w:val="000000"/>
          <w:sz w:val="28"/>
          <w:szCs w:val="28"/>
          <w:lang w:val="uk-UA"/>
        </w:rPr>
      </w:pPr>
    </w:p>
    <w:p w:rsidR="00DC6DC9" w:rsidRPr="00082AE6" w:rsidRDefault="00DC6DC9" w:rsidP="00DC6DC9">
      <w:pPr>
        <w:spacing w:line="240" w:lineRule="atLeast"/>
        <w:ind w:firstLine="708"/>
        <w:jc w:val="both"/>
        <w:rPr>
          <w:sz w:val="28"/>
          <w:szCs w:val="28"/>
          <w:u w:val="single"/>
          <w:lang w:val="uk-UA"/>
        </w:rPr>
      </w:pPr>
      <w:r w:rsidRPr="00082AE6">
        <w:rPr>
          <w:sz w:val="28"/>
          <w:szCs w:val="28"/>
          <w:u w:val="single"/>
          <w:lang w:val="uk-UA"/>
        </w:rPr>
        <w:t>Функціональна д - ка  вегетативної  нервової системи – це  дослідження:</w:t>
      </w:r>
    </w:p>
    <w:p w:rsidR="00DC6DC9" w:rsidRPr="00082AE6" w:rsidRDefault="00DC6DC9" w:rsidP="00DC6DC9">
      <w:pPr>
        <w:spacing w:line="240" w:lineRule="atLeast"/>
        <w:ind w:left="284"/>
        <w:jc w:val="both"/>
        <w:rPr>
          <w:sz w:val="28"/>
          <w:szCs w:val="28"/>
          <w:lang w:val="uk-UA"/>
        </w:rPr>
      </w:pPr>
      <w:r w:rsidRPr="00082AE6">
        <w:rPr>
          <w:sz w:val="28"/>
          <w:szCs w:val="28"/>
          <w:lang w:val="uk-UA"/>
        </w:rPr>
        <w:t xml:space="preserve">1.Рухових аналізаторів, м’язово – рухових почуттів. </w:t>
      </w:r>
    </w:p>
    <w:p w:rsidR="00DC6DC9" w:rsidRPr="00082AE6" w:rsidRDefault="00DC6DC9" w:rsidP="00DC6DC9">
      <w:pPr>
        <w:spacing w:line="240" w:lineRule="atLeast"/>
        <w:ind w:left="284" w:hanging="284"/>
        <w:jc w:val="both"/>
        <w:rPr>
          <w:sz w:val="28"/>
          <w:szCs w:val="28"/>
          <w:lang w:val="uk-UA"/>
        </w:rPr>
      </w:pPr>
      <w:r w:rsidRPr="00082AE6">
        <w:rPr>
          <w:sz w:val="28"/>
          <w:szCs w:val="28"/>
          <w:lang w:val="uk-UA"/>
        </w:rPr>
        <w:t xml:space="preserve">    2.Симпатичної нервової системи</w:t>
      </w:r>
    </w:p>
    <w:p w:rsidR="00DC6DC9" w:rsidRPr="00082AE6" w:rsidRDefault="00DC6DC9" w:rsidP="00DC6DC9">
      <w:pPr>
        <w:spacing w:line="240" w:lineRule="atLeast"/>
        <w:ind w:left="284" w:hanging="284"/>
        <w:jc w:val="both"/>
        <w:rPr>
          <w:sz w:val="28"/>
          <w:szCs w:val="28"/>
          <w:lang w:val="uk-UA"/>
        </w:rPr>
      </w:pPr>
      <w:r w:rsidRPr="00082AE6">
        <w:rPr>
          <w:sz w:val="28"/>
          <w:szCs w:val="28"/>
          <w:lang w:val="uk-UA"/>
        </w:rPr>
        <w:t xml:space="preserve">    3.Теппінг-тесту.                                                     </w:t>
      </w:r>
    </w:p>
    <w:p w:rsidR="00DC6DC9" w:rsidRPr="00082AE6" w:rsidRDefault="00DC6DC9" w:rsidP="00DC6DC9">
      <w:pPr>
        <w:spacing w:line="240" w:lineRule="atLeast"/>
        <w:ind w:left="284" w:hanging="284"/>
        <w:jc w:val="both"/>
        <w:rPr>
          <w:sz w:val="28"/>
          <w:szCs w:val="28"/>
          <w:lang w:val="uk-UA"/>
        </w:rPr>
      </w:pPr>
      <w:r w:rsidRPr="00082AE6">
        <w:rPr>
          <w:sz w:val="28"/>
          <w:szCs w:val="28"/>
          <w:lang w:val="uk-UA"/>
        </w:rPr>
        <w:t xml:space="preserve">    4.Парасимпатичної нервової системи</w:t>
      </w:r>
    </w:p>
    <w:p w:rsidR="00DC6DC9" w:rsidRPr="00082AE6" w:rsidRDefault="00DC6DC9" w:rsidP="00DC6DC9">
      <w:pPr>
        <w:ind w:left="284" w:right="-274" w:firstLine="536"/>
        <w:jc w:val="both"/>
        <w:rPr>
          <w:sz w:val="28"/>
          <w:szCs w:val="28"/>
        </w:rPr>
      </w:pPr>
    </w:p>
    <w:p w:rsidR="00DC6DC9" w:rsidRPr="00082AE6" w:rsidRDefault="00DC6DC9" w:rsidP="00DC6DC9">
      <w:pPr>
        <w:autoSpaceDE w:val="0"/>
        <w:autoSpaceDN w:val="0"/>
        <w:adjustRightInd w:val="0"/>
        <w:ind w:firstLine="708"/>
        <w:rPr>
          <w:sz w:val="28"/>
          <w:szCs w:val="28"/>
          <w:u w:val="single"/>
          <w:lang w:val="uk-UA" w:eastAsia="uk-UA"/>
        </w:rPr>
      </w:pPr>
      <w:r w:rsidRPr="00082AE6">
        <w:rPr>
          <w:sz w:val="28"/>
          <w:szCs w:val="28"/>
          <w:u w:val="single"/>
          <w:lang w:val="uk-UA" w:eastAsia="uk-UA"/>
        </w:rPr>
        <w:t xml:space="preserve">Про переважання симпатичного відділу вегетативної нервової системи свідчить прискорення пульсу більше 18 </w:t>
      </w:r>
      <w:r w:rsidRPr="00082AE6">
        <w:rPr>
          <w:sz w:val="28"/>
          <w:szCs w:val="28"/>
          <w:u w:val="single"/>
          <w:lang w:val="uk-UA"/>
        </w:rPr>
        <w:t>уд/хв</w:t>
      </w:r>
      <w:r w:rsidRPr="00082AE6">
        <w:rPr>
          <w:sz w:val="28"/>
          <w:szCs w:val="28"/>
          <w:u w:val="single"/>
          <w:lang w:val="uk-UA" w:eastAsia="uk-UA"/>
        </w:rPr>
        <w:t xml:space="preserve"> при  проведенні:</w:t>
      </w:r>
    </w:p>
    <w:p w:rsidR="00DC6DC9" w:rsidRPr="00082AE6" w:rsidRDefault="00DC6DC9" w:rsidP="00DC6DC9">
      <w:pPr>
        <w:autoSpaceDE w:val="0"/>
        <w:autoSpaceDN w:val="0"/>
        <w:adjustRightInd w:val="0"/>
        <w:rPr>
          <w:sz w:val="28"/>
          <w:szCs w:val="28"/>
          <w:lang w:val="uk-UA"/>
        </w:rPr>
      </w:pPr>
      <w:r w:rsidRPr="00082AE6">
        <w:rPr>
          <w:sz w:val="28"/>
          <w:szCs w:val="28"/>
          <w:lang w:val="uk-UA" w:eastAsia="uk-UA"/>
        </w:rPr>
        <w:t>1.Ортостатичній проби.</w:t>
      </w:r>
      <w:r w:rsidRPr="00082AE6">
        <w:rPr>
          <w:sz w:val="28"/>
          <w:szCs w:val="28"/>
          <w:lang w:val="uk-UA"/>
        </w:rPr>
        <w:t xml:space="preserve">                      </w:t>
      </w:r>
    </w:p>
    <w:p w:rsidR="00DC6DC9" w:rsidRPr="00082AE6" w:rsidRDefault="00DC6DC9" w:rsidP="00DC6DC9">
      <w:pPr>
        <w:autoSpaceDE w:val="0"/>
        <w:autoSpaceDN w:val="0"/>
        <w:adjustRightInd w:val="0"/>
        <w:rPr>
          <w:sz w:val="28"/>
          <w:szCs w:val="28"/>
          <w:lang w:val="uk-UA"/>
        </w:rPr>
      </w:pPr>
      <w:r w:rsidRPr="00082AE6">
        <w:rPr>
          <w:sz w:val="28"/>
          <w:szCs w:val="28"/>
          <w:lang w:val="uk-UA" w:eastAsia="uk-UA"/>
        </w:rPr>
        <w:t>2.Кліно – ортостатичної проби.</w:t>
      </w:r>
    </w:p>
    <w:p w:rsidR="00DC6DC9" w:rsidRPr="00082AE6" w:rsidRDefault="00DC6DC9" w:rsidP="00DC6DC9">
      <w:pPr>
        <w:autoSpaceDE w:val="0"/>
        <w:autoSpaceDN w:val="0"/>
        <w:adjustRightInd w:val="0"/>
        <w:rPr>
          <w:sz w:val="28"/>
          <w:szCs w:val="28"/>
          <w:lang w:val="uk-UA" w:eastAsia="uk-UA"/>
        </w:rPr>
      </w:pPr>
      <w:r w:rsidRPr="00082AE6">
        <w:rPr>
          <w:sz w:val="28"/>
          <w:szCs w:val="28"/>
          <w:lang w:val="uk-UA" w:eastAsia="uk-UA"/>
        </w:rPr>
        <w:t>3.Проби Мартіне</w:t>
      </w:r>
      <w:r w:rsidRPr="00082AE6">
        <w:rPr>
          <w:sz w:val="28"/>
          <w:szCs w:val="28"/>
          <w:lang w:val="uk-UA"/>
        </w:rPr>
        <w:t>.</w:t>
      </w:r>
      <w:r w:rsidRPr="00082AE6">
        <w:rPr>
          <w:sz w:val="28"/>
          <w:szCs w:val="28"/>
          <w:lang w:val="uk-UA" w:eastAsia="uk-UA"/>
        </w:rPr>
        <w:t xml:space="preserve">                                    </w:t>
      </w:r>
    </w:p>
    <w:p w:rsidR="00DC6DC9" w:rsidRPr="00082AE6" w:rsidRDefault="00DC6DC9" w:rsidP="00DC6DC9">
      <w:pPr>
        <w:autoSpaceDE w:val="0"/>
        <w:autoSpaceDN w:val="0"/>
        <w:adjustRightInd w:val="0"/>
        <w:rPr>
          <w:sz w:val="28"/>
          <w:szCs w:val="28"/>
          <w:lang w:val="uk-UA"/>
        </w:rPr>
      </w:pPr>
      <w:r w:rsidRPr="00082AE6">
        <w:rPr>
          <w:sz w:val="28"/>
          <w:szCs w:val="28"/>
          <w:lang w:val="uk-UA" w:eastAsia="uk-UA"/>
        </w:rPr>
        <w:t>4.</w:t>
      </w:r>
      <w:r w:rsidRPr="00082AE6">
        <w:rPr>
          <w:sz w:val="28"/>
          <w:szCs w:val="28"/>
          <w:lang w:val="uk-UA"/>
        </w:rPr>
        <w:t>Динамічної пульсометрії після бігу.</w:t>
      </w:r>
    </w:p>
    <w:p w:rsidR="00DC6DC9" w:rsidRPr="00082AE6" w:rsidRDefault="00DC6DC9" w:rsidP="00DC6DC9">
      <w:pPr>
        <w:autoSpaceDE w:val="0"/>
        <w:autoSpaceDN w:val="0"/>
        <w:adjustRightInd w:val="0"/>
        <w:rPr>
          <w:sz w:val="28"/>
          <w:szCs w:val="28"/>
          <w:lang w:val="uk-UA" w:eastAsia="uk-UA"/>
        </w:rPr>
      </w:pPr>
    </w:p>
    <w:p w:rsidR="00DC6DC9" w:rsidRPr="00082AE6" w:rsidRDefault="00DC6DC9" w:rsidP="00DC6DC9">
      <w:pPr>
        <w:autoSpaceDE w:val="0"/>
        <w:autoSpaceDN w:val="0"/>
        <w:adjustRightInd w:val="0"/>
        <w:ind w:firstLine="708"/>
        <w:rPr>
          <w:sz w:val="28"/>
          <w:szCs w:val="28"/>
          <w:u w:val="single"/>
          <w:lang w:val="uk-UA"/>
        </w:rPr>
      </w:pPr>
      <w:r w:rsidRPr="00082AE6">
        <w:rPr>
          <w:sz w:val="28"/>
          <w:szCs w:val="28"/>
          <w:u w:val="single"/>
          <w:lang w:val="uk-UA"/>
        </w:rPr>
        <w:t>Поява рожевого шкірного дермографізму свідчить про:</w:t>
      </w:r>
    </w:p>
    <w:p w:rsidR="00DC6DC9" w:rsidRPr="00082AE6" w:rsidRDefault="00DC6DC9" w:rsidP="00DC6DC9">
      <w:pPr>
        <w:autoSpaceDE w:val="0"/>
        <w:autoSpaceDN w:val="0"/>
        <w:adjustRightInd w:val="0"/>
        <w:rPr>
          <w:sz w:val="28"/>
          <w:szCs w:val="28"/>
          <w:lang w:val="uk-UA"/>
        </w:rPr>
      </w:pPr>
      <w:r w:rsidRPr="00082AE6">
        <w:rPr>
          <w:sz w:val="28"/>
          <w:szCs w:val="28"/>
          <w:lang w:val="uk-UA"/>
        </w:rPr>
        <w:t>1.Порушення ф</w:t>
      </w:r>
      <w:r w:rsidRPr="00082AE6">
        <w:rPr>
          <w:sz w:val="28"/>
          <w:szCs w:val="28"/>
          <w:lang w:val="uk-UA" w:eastAsia="uk-UA"/>
        </w:rPr>
        <w:t>ункціонального стану нервово-м'язового апарату.</w:t>
      </w:r>
    </w:p>
    <w:p w:rsidR="00DC6DC9" w:rsidRPr="00082AE6" w:rsidRDefault="00DC6DC9" w:rsidP="00DC6DC9">
      <w:pPr>
        <w:autoSpaceDE w:val="0"/>
        <w:autoSpaceDN w:val="0"/>
        <w:adjustRightInd w:val="0"/>
        <w:rPr>
          <w:sz w:val="28"/>
          <w:szCs w:val="28"/>
          <w:lang w:val="uk-UA"/>
        </w:rPr>
      </w:pPr>
      <w:r w:rsidRPr="00082AE6">
        <w:rPr>
          <w:sz w:val="28"/>
          <w:szCs w:val="28"/>
          <w:lang w:val="uk-UA"/>
        </w:rPr>
        <w:t>2.Переважання тонусу симпатичного відділу вегетативної нервової системи.</w:t>
      </w:r>
    </w:p>
    <w:p w:rsidR="00DC6DC9" w:rsidRPr="00082AE6" w:rsidRDefault="00DC6DC9" w:rsidP="00DC6DC9">
      <w:pPr>
        <w:autoSpaceDE w:val="0"/>
        <w:autoSpaceDN w:val="0"/>
        <w:adjustRightInd w:val="0"/>
        <w:rPr>
          <w:sz w:val="28"/>
          <w:szCs w:val="28"/>
          <w:lang w:val="uk-UA"/>
        </w:rPr>
      </w:pPr>
      <w:r w:rsidRPr="00082AE6">
        <w:rPr>
          <w:sz w:val="28"/>
          <w:szCs w:val="28"/>
          <w:lang w:val="uk-UA"/>
        </w:rPr>
        <w:t>3.Переважання тонусу парасимпатичного відділу вегетативної нервової системи.</w:t>
      </w:r>
    </w:p>
    <w:p w:rsidR="00DC6DC9" w:rsidRPr="00082AE6" w:rsidRDefault="00DC6DC9" w:rsidP="00DC6DC9">
      <w:pPr>
        <w:autoSpaceDE w:val="0"/>
        <w:autoSpaceDN w:val="0"/>
        <w:adjustRightInd w:val="0"/>
        <w:rPr>
          <w:sz w:val="28"/>
          <w:szCs w:val="28"/>
          <w:lang w:val="uk-UA"/>
        </w:rPr>
      </w:pPr>
      <w:r w:rsidRPr="00082AE6">
        <w:rPr>
          <w:sz w:val="28"/>
          <w:szCs w:val="28"/>
          <w:lang w:val="uk-UA"/>
        </w:rPr>
        <w:t>4.Нормальний стан вегетативного відділу нервової системи.</w:t>
      </w:r>
    </w:p>
    <w:p w:rsidR="00DC6DC9" w:rsidRPr="00082AE6" w:rsidRDefault="00DC6DC9" w:rsidP="00DC6DC9">
      <w:pPr>
        <w:autoSpaceDE w:val="0"/>
        <w:autoSpaceDN w:val="0"/>
        <w:adjustRightInd w:val="0"/>
        <w:rPr>
          <w:sz w:val="28"/>
          <w:szCs w:val="28"/>
          <w:lang w:val="uk-UA"/>
        </w:rPr>
      </w:pPr>
    </w:p>
    <w:p w:rsidR="00DC6DC9" w:rsidRPr="00082AE6" w:rsidRDefault="00DC6DC9" w:rsidP="00DC6DC9">
      <w:pPr>
        <w:autoSpaceDE w:val="0"/>
        <w:autoSpaceDN w:val="0"/>
        <w:adjustRightInd w:val="0"/>
        <w:rPr>
          <w:sz w:val="28"/>
          <w:szCs w:val="28"/>
          <w:u w:val="single"/>
          <w:lang w:val="uk-UA" w:eastAsia="uk-UA"/>
        </w:rPr>
      </w:pPr>
      <w:r w:rsidRPr="00082AE6">
        <w:rPr>
          <w:sz w:val="28"/>
          <w:szCs w:val="28"/>
          <w:lang w:val="uk-UA" w:eastAsia="uk-UA"/>
        </w:rPr>
        <w:t xml:space="preserve">       </w:t>
      </w:r>
      <w:r w:rsidRPr="00082AE6">
        <w:rPr>
          <w:sz w:val="28"/>
          <w:szCs w:val="28"/>
          <w:u w:val="single"/>
          <w:lang w:val="uk-UA" w:eastAsia="uk-UA"/>
        </w:rPr>
        <w:t>Про переважання парасимпатичного відділу вегетативної нервової системи свідчить сповільнення пульсу при кліно-ортостатичній пробі:</w:t>
      </w:r>
    </w:p>
    <w:p w:rsidR="00DC6DC9" w:rsidRPr="00082AE6" w:rsidRDefault="00DC6DC9" w:rsidP="00DC6DC9">
      <w:pPr>
        <w:autoSpaceDE w:val="0"/>
        <w:autoSpaceDN w:val="0"/>
        <w:adjustRightInd w:val="0"/>
        <w:rPr>
          <w:sz w:val="28"/>
          <w:szCs w:val="28"/>
          <w:lang w:val="uk-UA" w:eastAsia="uk-UA"/>
        </w:rPr>
      </w:pPr>
      <w:r w:rsidRPr="00082AE6">
        <w:rPr>
          <w:sz w:val="28"/>
          <w:szCs w:val="28"/>
          <w:lang w:val="uk-UA" w:eastAsia="uk-UA"/>
        </w:rPr>
        <w:t xml:space="preserve">1. Більше12 </w:t>
      </w:r>
      <w:r w:rsidRPr="00082AE6">
        <w:rPr>
          <w:sz w:val="28"/>
          <w:szCs w:val="28"/>
          <w:lang w:val="uk-UA"/>
        </w:rPr>
        <w:t>пошт./хв.</w:t>
      </w:r>
      <w:r w:rsidRPr="00082AE6">
        <w:rPr>
          <w:sz w:val="28"/>
          <w:szCs w:val="28"/>
          <w:lang w:val="uk-UA" w:eastAsia="uk-UA"/>
        </w:rPr>
        <w:t xml:space="preserve">                </w:t>
      </w:r>
    </w:p>
    <w:p w:rsidR="00DC6DC9" w:rsidRPr="00082AE6" w:rsidRDefault="00DC6DC9" w:rsidP="00DC6DC9">
      <w:pPr>
        <w:autoSpaceDE w:val="0"/>
        <w:autoSpaceDN w:val="0"/>
        <w:adjustRightInd w:val="0"/>
        <w:rPr>
          <w:sz w:val="28"/>
          <w:szCs w:val="28"/>
          <w:lang w:val="uk-UA" w:eastAsia="uk-UA"/>
        </w:rPr>
      </w:pPr>
      <w:r w:rsidRPr="00082AE6">
        <w:rPr>
          <w:sz w:val="28"/>
          <w:szCs w:val="28"/>
          <w:lang w:val="uk-UA" w:eastAsia="uk-UA"/>
        </w:rPr>
        <w:t xml:space="preserve">2. Менше 12 </w:t>
      </w:r>
      <w:r w:rsidRPr="00082AE6">
        <w:rPr>
          <w:sz w:val="28"/>
          <w:szCs w:val="28"/>
          <w:lang w:val="uk-UA"/>
        </w:rPr>
        <w:t>пошт./хв.</w:t>
      </w:r>
    </w:p>
    <w:p w:rsidR="00DC6DC9" w:rsidRPr="00082AE6" w:rsidRDefault="00DC6DC9" w:rsidP="00DC6DC9">
      <w:pPr>
        <w:autoSpaceDE w:val="0"/>
        <w:autoSpaceDN w:val="0"/>
        <w:adjustRightInd w:val="0"/>
        <w:rPr>
          <w:sz w:val="28"/>
          <w:szCs w:val="28"/>
          <w:lang w:val="uk-UA" w:eastAsia="uk-UA"/>
        </w:rPr>
      </w:pPr>
      <w:r w:rsidRPr="00082AE6">
        <w:rPr>
          <w:sz w:val="28"/>
          <w:szCs w:val="28"/>
          <w:lang w:val="uk-UA" w:eastAsia="uk-UA"/>
        </w:rPr>
        <w:t xml:space="preserve">3. 4-12 </w:t>
      </w:r>
      <w:r w:rsidRPr="00082AE6">
        <w:rPr>
          <w:sz w:val="28"/>
          <w:szCs w:val="28"/>
          <w:lang w:val="uk-UA"/>
        </w:rPr>
        <w:t>пошт./хв.</w:t>
      </w:r>
      <w:r w:rsidRPr="00082AE6">
        <w:rPr>
          <w:sz w:val="28"/>
          <w:szCs w:val="28"/>
          <w:lang w:val="uk-UA" w:eastAsia="uk-UA"/>
        </w:rPr>
        <w:t xml:space="preserve">                                   </w:t>
      </w:r>
    </w:p>
    <w:p w:rsidR="00DC6DC9" w:rsidRPr="00082AE6" w:rsidRDefault="00DC6DC9" w:rsidP="00DC6DC9">
      <w:pPr>
        <w:autoSpaceDE w:val="0"/>
        <w:autoSpaceDN w:val="0"/>
        <w:adjustRightInd w:val="0"/>
        <w:rPr>
          <w:sz w:val="28"/>
          <w:szCs w:val="28"/>
          <w:lang w:val="uk-UA"/>
        </w:rPr>
      </w:pPr>
      <w:r w:rsidRPr="00082AE6">
        <w:rPr>
          <w:sz w:val="28"/>
          <w:szCs w:val="28"/>
          <w:lang w:val="uk-UA" w:eastAsia="uk-UA"/>
        </w:rPr>
        <w:t xml:space="preserve">4. 12-18 </w:t>
      </w:r>
      <w:r w:rsidRPr="00082AE6">
        <w:rPr>
          <w:sz w:val="28"/>
          <w:szCs w:val="28"/>
          <w:lang w:val="uk-UA"/>
        </w:rPr>
        <w:t>пошт./хв.</w:t>
      </w:r>
    </w:p>
    <w:p w:rsidR="00DC6DC9" w:rsidRPr="00082AE6" w:rsidRDefault="00DC6DC9" w:rsidP="00DC6DC9">
      <w:pPr>
        <w:autoSpaceDE w:val="0"/>
        <w:autoSpaceDN w:val="0"/>
        <w:adjustRightInd w:val="0"/>
        <w:rPr>
          <w:sz w:val="28"/>
          <w:szCs w:val="28"/>
          <w:lang w:val="uk-UA" w:eastAsia="uk-UA"/>
        </w:rPr>
      </w:pPr>
    </w:p>
    <w:p w:rsidR="00DC6DC9" w:rsidRPr="00082AE6" w:rsidRDefault="00DC6DC9" w:rsidP="00DC6DC9">
      <w:pPr>
        <w:spacing w:line="240" w:lineRule="atLeast"/>
        <w:jc w:val="both"/>
        <w:rPr>
          <w:sz w:val="28"/>
          <w:szCs w:val="28"/>
          <w:u w:val="single"/>
          <w:lang w:val="uk-UA"/>
        </w:rPr>
      </w:pPr>
      <w:r w:rsidRPr="00082AE6">
        <w:rPr>
          <w:sz w:val="24"/>
          <w:szCs w:val="24"/>
          <w:lang w:val="uk-UA"/>
        </w:rPr>
        <w:tab/>
      </w:r>
      <w:r w:rsidRPr="00082AE6">
        <w:rPr>
          <w:sz w:val="28"/>
          <w:szCs w:val="28"/>
          <w:u w:val="single"/>
          <w:lang w:val="uk-UA"/>
        </w:rPr>
        <w:t>Комплексне поетапне оцінювання стану ВНС проводиться шляхом виявлення:</w:t>
      </w:r>
    </w:p>
    <w:p w:rsidR="00DC6DC9" w:rsidRPr="00082AE6" w:rsidRDefault="00DC6DC9" w:rsidP="00DC6DC9">
      <w:pPr>
        <w:spacing w:line="240" w:lineRule="atLeast"/>
        <w:jc w:val="both"/>
        <w:rPr>
          <w:sz w:val="28"/>
          <w:szCs w:val="28"/>
          <w:lang w:val="uk-UA"/>
        </w:rPr>
      </w:pPr>
      <w:r w:rsidRPr="00082AE6">
        <w:rPr>
          <w:sz w:val="28"/>
          <w:szCs w:val="28"/>
          <w:lang w:val="uk-UA"/>
        </w:rPr>
        <w:t xml:space="preserve">1.Рівня психологічної адаптації.     </w:t>
      </w:r>
    </w:p>
    <w:p w:rsidR="00DC6DC9" w:rsidRPr="00082AE6" w:rsidRDefault="00DC6DC9" w:rsidP="00DC6DC9">
      <w:pPr>
        <w:spacing w:line="240" w:lineRule="atLeast"/>
        <w:jc w:val="both"/>
        <w:rPr>
          <w:sz w:val="28"/>
          <w:szCs w:val="28"/>
          <w:lang w:val="uk-UA"/>
        </w:rPr>
      </w:pPr>
      <w:r w:rsidRPr="00082AE6">
        <w:rPr>
          <w:sz w:val="28"/>
          <w:szCs w:val="28"/>
          <w:lang w:val="uk-UA"/>
        </w:rPr>
        <w:t>2.Стану  та швидкості сенсомоторних реакцій.</w:t>
      </w:r>
    </w:p>
    <w:p w:rsidR="00DC6DC9" w:rsidRPr="00082AE6" w:rsidRDefault="00DC6DC9" w:rsidP="00DC6DC9">
      <w:pPr>
        <w:spacing w:line="240" w:lineRule="atLeast"/>
        <w:jc w:val="both"/>
        <w:rPr>
          <w:sz w:val="28"/>
          <w:szCs w:val="28"/>
          <w:lang w:val="uk-UA"/>
        </w:rPr>
      </w:pPr>
      <w:r w:rsidRPr="00082AE6">
        <w:rPr>
          <w:sz w:val="28"/>
          <w:szCs w:val="28"/>
          <w:lang w:val="uk-UA"/>
        </w:rPr>
        <w:t xml:space="preserve">3.Типу вегетативної регуляції.     </w:t>
      </w:r>
    </w:p>
    <w:p w:rsidR="00DC6DC9" w:rsidRPr="00082AE6" w:rsidRDefault="00DC6DC9" w:rsidP="00DC6DC9">
      <w:pPr>
        <w:spacing w:line="240" w:lineRule="atLeast"/>
        <w:jc w:val="both"/>
        <w:rPr>
          <w:sz w:val="28"/>
          <w:szCs w:val="28"/>
          <w:lang w:val="uk-UA"/>
        </w:rPr>
      </w:pPr>
      <w:r w:rsidRPr="00082AE6">
        <w:rPr>
          <w:sz w:val="28"/>
          <w:szCs w:val="28"/>
          <w:lang w:val="uk-UA"/>
        </w:rPr>
        <w:t>4.Фізичної працездатності у спокої.</w:t>
      </w:r>
    </w:p>
    <w:p w:rsidR="00F7746E" w:rsidRPr="00DC6DC9" w:rsidRDefault="00F7746E" w:rsidP="00F7746E">
      <w:pPr>
        <w:ind w:right="-1" w:firstLine="567"/>
        <w:jc w:val="both"/>
        <w:rPr>
          <w:sz w:val="28"/>
          <w:szCs w:val="28"/>
          <w:lang w:val="uk-UA"/>
        </w:rPr>
      </w:pPr>
    </w:p>
    <w:p w:rsidR="00F7746E" w:rsidRDefault="00F7746E" w:rsidP="00F7746E">
      <w:pPr>
        <w:ind w:left="567" w:right="-1" w:firstLine="567"/>
        <w:jc w:val="both"/>
        <w:rPr>
          <w:sz w:val="28"/>
          <w:szCs w:val="28"/>
          <w:lang w:val="uk-UA"/>
        </w:rPr>
      </w:pPr>
    </w:p>
    <w:p w:rsidR="00B7492F" w:rsidRDefault="00B7492F" w:rsidP="00B7492F">
      <w:pPr>
        <w:ind w:right="-143"/>
        <w:jc w:val="both"/>
        <w:rPr>
          <w:bCs/>
          <w:spacing w:val="2"/>
          <w:sz w:val="28"/>
          <w:szCs w:val="28"/>
          <w:lang w:val="uk-UA"/>
        </w:rPr>
      </w:pPr>
    </w:p>
    <w:p w:rsidR="00B7492F" w:rsidRDefault="00B7492F" w:rsidP="00B7492F">
      <w:pPr>
        <w:ind w:right="-143"/>
        <w:jc w:val="both"/>
        <w:rPr>
          <w:bCs/>
          <w:spacing w:val="2"/>
          <w:sz w:val="28"/>
          <w:szCs w:val="28"/>
          <w:lang w:val="uk-UA"/>
        </w:rPr>
      </w:pPr>
    </w:p>
    <w:p w:rsidR="00B7492F" w:rsidRDefault="00B7492F" w:rsidP="00B7492F">
      <w:pPr>
        <w:ind w:right="-143"/>
        <w:jc w:val="both"/>
        <w:rPr>
          <w:bCs/>
          <w:spacing w:val="2"/>
          <w:sz w:val="28"/>
          <w:szCs w:val="28"/>
          <w:lang w:val="uk-UA"/>
        </w:rPr>
      </w:pPr>
    </w:p>
    <w:p w:rsidR="005A387B" w:rsidRDefault="005A387B" w:rsidP="00B7492F">
      <w:pPr>
        <w:ind w:right="-143"/>
        <w:jc w:val="both"/>
        <w:rPr>
          <w:bCs/>
          <w:spacing w:val="2"/>
          <w:sz w:val="28"/>
          <w:szCs w:val="28"/>
          <w:lang w:val="uk-UA"/>
        </w:rPr>
      </w:pPr>
    </w:p>
    <w:p w:rsidR="005A387B" w:rsidRDefault="005A387B" w:rsidP="00B7492F">
      <w:pPr>
        <w:ind w:right="-143"/>
        <w:jc w:val="both"/>
        <w:rPr>
          <w:bCs/>
          <w:spacing w:val="2"/>
          <w:sz w:val="28"/>
          <w:szCs w:val="28"/>
          <w:lang w:val="uk-UA"/>
        </w:rPr>
      </w:pPr>
    </w:p>
    <w:p w:rsidR="005A387B" w:rsidRDefault="005A387B" w:rsidP="00B7492F">
      <w:pPr>
        <w:ind w:right="-143"/>
        <w:jc w:val="both"/>
        <w:rPr>
          <w:bCs/>
          <w:spacing w:val="2"/>
          <w:sz w:val="28"/>
          <w:szCs w:val="28"/>
          <w:lang w:val="uk-UA"/>
        </w:rPr>
      </w:pPr>
    </w:p>
    <w:p w:rsidR="005A387B" w:rsidRDefault="005A387B" w:rsidP="00B7492F">
      <w:pPr>
        <w:ind w:right="-143"/>
        <w:jc w:val="both"/>
        <w:rPr>
          <w:bCs/>
          <w:spacing w:val="2"/>
          <w:sz w:val="28"/>
          <w:szCs w:val="28"/>
          <w:lang w:val="uk-UA"/>
        </w:rPr>
      </w:pPr>
    </w:p>
    <w:p w:rsidR="005A387B" w:rsidRDefault="005A387B" w:rsidP="00B7492F">
      <w:pPr>
        <w:ind w:right="-143"/>
        <w:jc w:val="both"/>
        <w:rPr>
          <w:bCs/>
          <w:spacing w:val="2"/>
          <w:sz w:val="28"/>
          <w:szCs w:val="28"/>
          <w:lang w:val="uk-UA"/>
        </w:rPr>
      </w:pPr>
    </w:p>
    <w:p w:rsidR="00335E52" w:rsidRDefault="00335E52" w:rsidP="00B7492F">
      <w:pPr>
        <w:ind w:right="-143"/>
        <w:jc w:val="both"/>
        <w:rPr>
          <w:bCs/>
          <w:spacing w:val="2"/>
          <w:sz w:val="28"/>
          <w:szCs w:val="28"/>
          <w:lang w:val="uk-UA"/>
        </w:rPr>
      </w:pPr>
    </w:p>
    <w:p w:rsidR="00DC6DC9" w:rsidRPr="00A70F72"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spacing w:val="2"/>
          <w:sz w:val="28"/>
          <w:szCs w:val="28"/>
          <w:lang w:val="uk-UA"/>
        </w:rPr>
      </w:pPr>
      <w:r w:rsidRPr="00A70F72">
        <w:rPr>
          <w:b/>
          <w:spacing w:val="2"/>
          <w:sz w:val="28"/>
          <w:szCs w:val="28"/>
          <w:lang w:val="uk-UA"/>
        </w:rPr>
        <w:lastRenderedPageBreak/>
        <w:t>Розділ 5. Функціональна та клініко лабораторна діагностика сечоутворюючої та сечовидільної систем.</w:t>
      </w:r>
    </w:p>
    <w:p w:rsidR="00DC6DC9" w:rsidRPr="00A70F72"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spacing w:val="2"/>
          <w:sz w:val="28"/>
          <w:szCs w:val="28"/>
          <w:lang w:val="uk-UA"/>
        </w:rPr>
      </w:pPr>
      <w:r w:rsidRPr="00A70F72">
        <w:rPr>
          <w:b/>
          <w:spacing w:val="2"/>
          <w:sz w:val="28"/>
          <w:szCs w:val="28"/>
          <w:lang w:val="uk-UA"/>
        </w:rPr>
        <w:t xml:space="preserve">5.1. Клінічні методи дослідження  сечоутворюючої </w:t>
      </w:r>
    </w:p>
    <w:p w:rsidR="00DC6DC9" w:rsidRPr="00A70F72"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spacing w:val="2"/>
          <w:sz w:val="28"/>
          <w:szCs w:val="28"/>
          <w:lang w:val="uk-UA"/>
        </w:rPr>
      </w:pPr>
      <w:r w:rsidRPr="00A70F72">
        <w:rPr>
          <w:b/>
          <w:spacing w:val="2"/>
          <w:sz w:val="28"/>
          <w:szCs w:val="28"/>
          <w:lang w:val="uk-UA"/>
        </w:rPr>
        <w:t xml:space="preserve">та сечовидільної систем. </w:t>
      </w:r>
    </w:p>
    <w:p w:rsidR="00DC6DC9" w:rsidRPr="007B3EA2" w:rsidRDefault="00DC6DC9" w:rsidP="00DC6DC9">
      <w:pPr>
        <w:widowControl w:val="0"/>
        <w:tabs>
          <w:tab w:val="left" w:pos="1608"/>
          <w:tab w:val="left" w:pos="2371"/>
          <w:tab w:val="left" w:pos="3451"/>
          <w:tab w:val="left" w:pos="4555"/>
          <w:tab w:val="left" w:pos="6005"/>
          <w:tab w:val="left" w:pos="8813"/>
        </w:tabs>
        <w:autoSpaceDE w:val="0"/>
        <w:autoSpaceDN w:val="0"/>
        <w:adjustRightInd w:val="0"/>
        <w:ind w:left="284" w:right="-285" w:firstLine="567"/>
        <w:jc w:val="center"/>
        <w:rPr>
          <w:spacing w:val="2"/>
          <w:sz w:val="28"/>
          <w:szCs w:val="28"/>
          <w:lang w:val="uk-UA"/>
        </w:rPr>
      </w:pP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       Знання симптоматики урологічних захворювань, вміння правильно провести загальноклінічне обстеження органів </w:t>
      </w:r>
      <w:r w:rsidRPr="007B3EA2">
        <w:rPr>
          <w:spacing w:val="2"/>
          <w:sz w:val="28"/>
          <w:szCs w:val="28"/>
          <w:lang w:val="uk-UA"/>
        </w:rPr>
        <w:t>сечоутворюючої та сечовидільної систем</w:t>
      </w:r>
      <w:r w:rsidRPr="007B3EA2">
        <w:rPr>
          <w:sz w:val="28"/>
          <w:szCs w:val="28"/>
          <w:lang w:val="uk-UA"/>
        </w:rPr>
        <w:t xml:space="preserve"> дають можливість провести правильну та своєчасну діагностику функціонування органів та систем в нормі, патологічних змін, як початкових (перед хвороба), так і при захворюванні, що вже сформувалось. Симптоми урологічних захворювань бувають загальними і виникають внаслідок реакції цілісного організму на вплив фізіологічного або патологічного чинника, залежать від локалізації та характеру ураження.</w:t>
      </w:r>
      <w:r w:rsidRPr="00AD1000">
        <w:rPr>
          <w:sz w:val="28"/>
          <w:szCs w:val="28"/>
          <w:lang w:val="uk-UA"/>
        </w:rPr>
        <w:t xml:space="preserve"> (</w:t>
      </w:r>
      <w:r w:rsidRPr="007B3EA2">
        <w:rPr>
          <w:sz w:val="28"/>
          <w:szCs w:val="28"/>
          <w:lang w:val="uk-UA"/>
        </w:rPr>
        <w:t>підвищення температури, блювання, слабкість, зміни кольору шкірних покривів, зниження апетиту або відмова від їжі</w:t>
      </w:r>
      <w:r w:rsidRPr="00AD1000">
        <w:rPr>
          <w:sz w:val="28"/>
          <w:szCs w:val="28"/>
          <w:lang w:val="uk-UA"/>
        </w:rPr>
        <w:t>)</w:t>
      </w:r>
      <w:r w:rsidRPr="007B3EA2">
        <w:rPr>
          <w:sz w:val="28"/>
          <w:szCs w:val="28"/>
          <w:lang w:val="uk-UA"/>
        </w:rPr>
        <w:t xml:space="preserve">. </w:t>
      </w:r>
    </w:p>
    <w:p w:rsidR="00DC6DC9" w:rsidRPr="007B3EA2" w:rsidRDefault="00DC6DC9" w:rsidP="00DC6DC9">
      <w:pPr>
        <w:ind w:left="284" w:right="-285" w:firstLine="567"/>
        <w:jc w:val="both"/>
        <w:rPr>
          <w:sz w:val="28"/>
          <w:szCs w:val="28"/>
          <w:lang w:val="uk-UA"/>
        </w:rPr>
      </w:pPr>
      <w:r w:rsidRPr="007B3EA2">
        <w:rPr>
          <w:lang w:val="uk-UA"/>
        </w:rPr>
        <w:t xml:space="preserve"> </w:t>
      </w:r>
      <w:r w:rsidRPr="007B3EA2">
        <w:rPr>
          <w:sz w:val="28"/>
          <w:szCs w:val="28"/>
          <w:lang w:val="uk-UA"/>
        </w:rPr>
        <w:t xml:space="preserve"> </w:t>
      </w:r>
      <w:r w:rsidRPr="00D4043B">
        <w:rPr>
          <w:bCs/>
          <w:sz w:val="28"/>
          <w:szCs w:val="28"/>
          <w:shd w:val="clear" w:color="auto" w:fill="FFFFFF"/>
          <w:lang w:val="uk-UA"/>
        </w:rPr>
        <w:t>Сечостатева система</w:t>
      </w:r>
      <w:r w:rsidRPr="007B3EA2">
        <w:rPr>
          <w:sz w:val="28"/>
          <w:szCs w:val="28"/>
          <w:shd w:val="clear" w:color="auto" w:fill="FFFFFF"/>
        </w:rPr>
        <w:t> </w:t>
      </w:r>
      <w:r w:rsidRPr="007B3EA2">
        <w:rPr>
          <w:sz w:val="28"/>
          <w:szCs w:val="28"/>
          <w:shd w:val="clear" w:color="auto" w:fill="FFFFFF"/>
          <w:lang w:val="uk-UA"/>
        </w:rPr>
        <w:t>загалом — це система органів</w:t>
      </w:r>
      <w:r w:rsidRPr="007B3EA2">
        <w:rPr>
          <w:sz w:val="28"/>
          <w:szCs w:val="28"/>
          <w:shd w:val="clear" w:color="auto" w:fill="FFFFFF"/>
        </w:rPr>
        <w:t> </w:t>
      </w:r>
      <w:r w:rsidRPr="007B3EA2">
        <w:rPr>
          <w:sz w:val="28"/>
          <w:szCs w:val="28"/>
          <w:shd w:val="clear" w:color="auto" w:fill="FFFFFF"/>
          <w:lang w:val="uk-UA"/>
        </w:rPr>
        <w:t>репродуктивної та сечовидільної систем, анатомічно, функціонально і ембріологіч</w:t>
      </w:r>
      <w:r w:rsidRPr="007B3EA2">
        <w:rPr>
          <w:sz w:val="28"/>
          <w:szCs w:val="28"/>
          <w:shd w:val="clear" w:color="auto" w:fill="FFFFFF"/>
        </w:rPr>
        <w:t>них пов</w:t>
      </w:r>
      <w:r w:rsidRPr="007B3EA2">
        <w:rPr>
          <w:sz w:val="28"/>
          <w:szCs w:val="28"/>
          <w:lang w:val="uk-UA"/>
        </w:rPr>
        <w:t>’</w:t>
      </w:r>
      <w:r w:rsidRPr="007B3EA2">
        <w:rPr>
          <w:sz w:val="28"/>
          <w:szCs w:val="28"/>
          <w:shd w:val="clear" w:color="auto" w:fill="FFFFFF"/>
        </w:rPr>
        <w:t>язаних між собою. Деякі органи сечостатевої системи виконують і репродуктивну, і сечовидільну функцію (наприклад, </w:t>
      </w:r>
      <w:r w:rsidRPr="007B3EA2">
        <w:rPr>
          <w:sz w:val="28"/>
          <w:szCs w:val="28"/>
          <w:shd w:val="clear" w:color="auto" w:fill="FFFFFF"/>
          <w:lang w:val="uk-UA"/>
        </w:rPr>
        <w:t xml:space="preserve">уретра </w:t>
      </w:r>
      <w:r w:rsidRPr="007B3EA2">
        <w:rPr>
          <w:sz w:val="28"/>
          <w:szCs w:val="28"/>
          <w:shd w:val="clear" w:color="auto" w:fill="FFFFFF"/>
        </w:rPr>
        <w:t>у чоловіків)</w:t>
      </w:r>
      <w:r w:rsidRPr="007B3EA2">
        <w:rPr>
          <w:sz w:val="28"/>
          <w:szCs w:val="28"/>
          <w:lang w:val="uk-UA"/>
        </w:rPr>
        <w:t>.</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При  проведенні діагностичних досліджень обов’язково слід достримуватись послідовності виконання етапів: 1. Скарги. 2. Історія захворювання. 3. Історія життя. 4. Об'єктивний статус. 5. Попередній діагноз. 6. Призначення додаткових обстежень. 7. Проведення диференційної діагностики.</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    При наявності скарг необхідно відзначити в хронологічному порядку появу клінічних симптомів захворювання, уточнити зв’'язок наявних проявів з перенесеними в анамнезі захворюваннями, фізичним навантаженням, похибками в дієті. Основними клінічними симптомами, що вказують на захворювання органів сечовидільної системи, є порушення сечовиділення (зміна частоти і ритму сечовипускань) і обсягу виділеної сечі; патологічні зміни складу сечі; наявність больового або набрякового синдрому. При наявності змін в сечі (протеїнурія, гематурія або лейкоцитурія) важливо з’ясувати результати попередніх аналізів сечі. При встановленні </w:t>
      </w:r>
      <w:r w:rsidRPr="007B3EA2">
        <w:rPr>
          <w:sz w:val="28"/>
          <w:szCs w:val="28"/>
        </w:rPr>
        <w:t>артеріально</w:t>
      </w:r>
      <w:r w:rsidRPr="007B3EA2">
        <w:rPr>
          <w:sz w:val="28"/>
          <w:szCs w:val="28"/>
          <w:lang w:val="uk-UA"/>
        </w:rPr>
        <w:t>ї</w:t>
      </w:r>
      <w:r w:rsidRPr="007B3EA2">
        <w:rPr>
          <w:sz w:val="28"/>
          <w:szCs w:val="28"/>
        </w:rPr>
        <w:t xml:space="preserve"> гіпертензі</w:t>
      </w:r>
      <w:r w:rsidRPr="007B3EA2">
        <w:rPr>
          <w:sz w:val="28"/>
          <w:szCs w:val="28"/>
          <w:lang w:val="uk-UA"/>
        </w:rPr>
        <w:t>ї</w:t>
      </w:r>
      <w:r w:rsidRPr="007B3EA2">
        <w:rPr>
          <w:sz w:val="28"/>
          <w:szCs w:val="28"/>
        </w:rPr>
        <w:t xml:space="preserve"> необхідно встановити дату виявлення підвищеного </w:t>
      </w:r>
      <w:r w:rsidRPr="007B3EA2">
        <w:rPr>
          <w:sz w:val="28"/>
          <w:szCs w:val="28"/>
          <w:lang w:val="uk-UA"/>
        </w:rPr>
        <w:t>АТ</w:t>
      </w:r>
      <w:r w:rsidRPr="007B3EA2">
        <w:rPr>
          <w:sz w:val="28"/>
          <w:szCs w:val="28"/>
        </w:rPr>
        <w:t xml:space="preserve">. </w:t>
      </w:r>
      <w:r w:rsidRPr="007B3EA2">
        <w:rPr>
          <w:sz w:val="28"/>
          <w:szCs w:val="28"/>
          <w:lang w:val="uk-UA"/>
        </w:rPr>
        <w:t xml:space="preserve">Аналізуються </w:t>
      </w:r>
      <w:r w:rsidRPr="007B3EA2">
        <w:rPr>
          <w:sz w:val="28"/>
          <w:szCs w:val="28"/>
        </w:rPr>
        <w:t xml:space="preserve">особливості </w:t>
      </w:r>
      <w:r w:rsidRPr="007B3EA2">
        <w:rPr>
          <w:sz w:val="28"/>
          <w:szCs w:val="28"/>
          <w:lang w:val="uk-UA"/>
        </w:rPr>
        <w:t xml:space="preserve">початку формування патології та </w:t>
      </w:r>
      <w:r w:rsidRPr="007B3EA2">
        <w:rPr>
          <w:sz w:val="28"/>
          <w:szCs w:val="28"/>
        </w:rPr>
        <w:t>перебігу захворювання (кратність загострень), ефективність раніше проведеної терапії з уточненням доз застосовуваних препаратів і тривалості курсу лікування. При вивченні анамнезу життя особлива увага приділяється виявленню спадкової схильності до патології органів сечової системи</w:t>
      </w:r>
      <w:r w:rsidRPr="007B3EA2">
        <w:rPr>
          <w:sz w:val="28"/>
          <w:szCs w:val="28"/>
          <w:lang w:val="uk-UA"/>
        </w:rPr>
        <w:t xml:space="preserve"> (</w:t>
      </w:r>
      <w:r w:rsidRPr="007B3EA2">
        <w:rPr>
          <w:sz w:val="28"/>
          <w:szCs w:val="28"/>
        </w:rPr>
        <w:t>складається родовід сім'ї хворого, уточнюються відомості про стан здоров</w:t>
      </w:r>
      <w:r w:rsidRPr="007B3EA2">
        <w:rPr>
          <w:sz w:val="28"/>
          <w:szCs w:val="28"/>
          <w:lang w:val="uk-UA"/>
        </w:rPr>
        <w:t>’</w:t>
      </w:r>
      <w:r w:rsidRPr="007B3EA2">
        <w:rPr>
          <w:sz w:val="28"/>
          <w:szCs w:val="28"/>
        </w:rPr>
        <w:t>я батьків і близьких родичів</w:t>
      </w:r>
      <w:r w:rsidRPr="007B3EA2">
        <w:rPr>
          <w:sz w:val="28"/>
          <w:szCs w:val="28"/>
          <w:lang w:val="uk-UA"/>
        </w:rPr>
        <w:t>)</w:t>
      </w:r>
      <w:r w:rsidRPr="007B3EA2">
        <w:rPr>
          <w:sz w:val="28"/>
          <w:szCs w:val="28"/>
        </w:rPr>
        <w:t>, тому що деякі спадкові захворювання можуть мати різні клінічні прояви навіть у членів однієї сім</w:t>
      </w:r>
      <w:r w:rsidRPr="007B3EA2">
        <w:rPr>
          <w:sz w:val="28"/>
          <w:szCs w:val="28"/>
          <w:lang w:val="uk-UA"/>
        </w:rPr>
        <w:t>’</w:t>
      </w:r>
      <w:r w:rsidRPr="007B3EA2">
        <w:rPr>
          <w:sz w:val="28"/>
          <w:szCs w:val="28"/>
        </w:rPr>
        <w:t xml:space="preserve">ї. </w:t>
      </w:r>
      <w:r w:rsidRPr="007B3EA2">
        <w:rPr>
          <w:sz w:val="28"/>
          <w:szCs w:val="28"/>
          <w:lang w:val="uk-UA"/>
        </w:rPr>
        <w:t>Н</w:t>
      </w:r>
      <w:r w:rsidRPr="007B3EA2">
        <w:rPr>
          <w:sz w:val="28"/>
          <w:szCs w:val="28"/>
        </w:rPr>
        <w:t xml:space="preserve">еобхідно визначити, коли вперше виникло захворювання і як часто воно рецидивувало. </w:t>
      </w:r>
      <w:r w:rsidRPr="007B3EA2">
        <w:rPr>
          <w:sz w:val="28"/>
          <w:szCs w:val="28"/>
          <w:lang w:val="uk-UA"/>
        </w:rPr>
        <w:t>У</w:t>
      </w:r>
      <w:r w:rsidRPr="007B3EA2">
        <w:rPr>
          <w:sz w:val="28"/>
          <w:szCs w:val="28"/>
        </w:rPr>
        <w:t xml:space="preserve">точнити, чи не було у </w:t>
      </w:r>
      <w:r w:rsidRPr="007B3EA2">
        <w:rPr>
          <w:sz w:val="28"/>
          <w:szCs w:val="28"/>
          <w:lang w:val="uk-UA"/>
        </w:rPr>
        <w:t>людини</w:t>
      </w:r>
      <w:r w:rsidRPr="007B3EA2">
        <w:rPr>
          <w:sz w:val="28"/>
          <w:szCs w:val="28"/>
        </w:rPr>
        <w:t xml:space="preserve"> в минулому набряків на обличчі, сечі червоного кольору, болів у попереку. Це необхідно для визначення: гостре це захворювання чи хронічне </w:t>
      </w:r>
      <w:r w:rsidRPr="007B3EA2">
        <w:rPr>
          <w:sz w:val="28"/>
          <w:szCs w:val="28"/>
          <w:lang w:val="uk-UA"/>
        </w:rPr>
        <w:t>Встанов</w:t>
      </w:r>
      <w:r w:rsidRPr="007B3EA2">
        <w:rPr>
          <w:sz w:val="28"/>
          <w:szCs w:val="28"/>
        </w:rPr>
        <w:t xml:space="preserve">ити, чи не пов’язано виникнення захворювання із переохолодженням, алергійними реакціями, лікуванням </w:t>
      </w:r>
      <w:r w:rsidRPr="007B3EA2">
        <w:rPr>
          <w:sz w:val="28"/>
          <w:szCs w:val="28"/>
        </w:rPr>
        <w:lastRenderedPageBreak/>
        <w:t xml:space="preserve">препаратами золота, антибіотиками, сульфамідами, вживанням алкоголю, наркотиків, чи не було хронічних захворювань кишечника та сечових шляхів. У жінок необхідно збирати детальний анамнез у відношенні вагітностей. Має значення і характер харчування. У гладких людей частіше зустрічається сечокам’яна хвороба, а швидке схуднення наштовхує на думку щодо розвитку туберкульозу або пухлини. Окремим питанням є професійна діяльність хворого у плані контактів з йонізуючою радіацією, органічними розчинниками, важкими металами, з’єднаннями бензолу, гемолітичними отрутами, </w:t>
      </w:r>
      <w:r w:rsidRPr="007B3EA2">
        <w:rPr>
          <w:sz w:val="28"/>
          <w:szCs w:val="28"/>
          <w:lang w:val="uk-UA"/>
        </w:rPr>
        <w:t xml:space="preserve">та </w:t>
      </w:r>
      <w:r w:rsidRPr="007B3EA2">
        <w:rPr>
          <w:sz w:val="28"/>
          <w:szCs w:val="28"/>
        </w:rPr>
        <w:t>чи не було переливання крові.</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Огляд. При огляді особи із підозрою на захворювання сечовидільної системи насамперед оцінюють ступін</w:t>
      </w:r>
      <w:r>
        <w:rPr>
          <w:sz w:val="28"/>
          <w:szCs w:val="28"/>
          <w:lang w:val="uk-UA"/>
        </w:rPr>
        <w:t>ь важкості стану: вкрай важкий</w:t>
      </w:r>
      <w:r w:rsidRPr="00AD1000">
        <w:rPr>
          <w:sz w:val="28"/>
          <w:szCs w:val="28"/>
          <w:lang w:val="uk-UA"/>
        </w:rPr>
        <w:t xml:space="preserve"> </w:t>
      </w:r>
      <w:r w:rsidRPr="007B3EA2">
        <w:rPr>
          <w:sz w:val="28"/>
          <w:szCs w:val="28"/>
          <w:lang w:val="uk-UA"/>
        </w:rPr>
        <w:t xml:space="preserve">стан спостерігається при важких ураженнях  нирок (уремічна кома); задовільний стан або стан середньої тяжкості – у більш легких випадках ушкоджень нирок. Звертається увага на положення людини: активне (стан перед хвороби, у початковій стадії багатьох захворювань нирок за збереженій їхній функції); пасивне (при уремічній комі); вимушене (наприклад, при паранефриті - на хворому боці із зігнутою в кульшовому і колінному суглобах та приведеної до живота ногою на боці ураження). </w:t>
      </w:r>
      <w:r w:rsidRPr="007B3EA2">
        <w:rPr>
          <w:sz w:val="28"/>
          <w:szCs w:val="28"/>
        </w:rPr>
        <w:t xml:space="preserve">При нирковій кольці хворий не може спокійно лежати в ліжку, весь час змінює позу, стогне або навіть кричить від болю. При уремічній комі, нирковій еклампсії та нефропатії вагітних спостерігаються судоми.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Під час загального огляду необхідно звернути увагу на розвиток підшкірно жирової клітковини (схуднення, ожиріння). Проводиться оцінювання кольору шкіри (бліда шкіра, жовтяниця, сліди розчухувань). При хронічному нефриті набрякла шкіра звичайно бліда через спазм артеріол шкіри, а також внаслідок приєднання анемії при цьому захворюванні. При амілоїдозі і ліпоїдному нефрозі буває воскова блідість шкіри. Огляд шкіри передньої черевної стінки і поперека у більшості випадків не виявляє помітних змін. </w:t>
      </w:r>
      <w:r w:rsidRPr="007B3EA2">
        <w:rPr>
          <w:sz w:val="28"/>
          <w:szCs w:val="28"/>
        </w:rPr>
        <w:t>Однак при паранефриті можна знайти припухання поперека на хворому боці. У астеніків в надлобковій д</w:t>
      </w:r>
      <w:r>
        <w:rPr>
          <w:sz w:val="28"/>
          <w:szCs w:val="28"/>
        </w:rPr>
        <w:t>ілянці іноді буває помітно в</w:t>
      </w:r>
      <w:r>
        <w:rPr>
          <w:sz w:val="28"/>
          <w:szCs w:val="28"/>
          <w:lang w:val="uk-UA"/>
        </w:rPr>
        <w:t>ипин</w:t>
      </w:r>
      <w:r w:rsidRPr="007B3EA2">
        <w:rPr>
          <w:sz w:val="28"/>
          <w:szCs w:val="28"/>
        </w:rPr>
        <w:t>ання за рахунок</w:t>
      </w:r>
      <w:r>
        <w:rPr>
          <w:sz w:val="28"/>
          <w:szCs w:val="28"/>
        </w:rPr>
        <w:t xml:space="preserve"> переповненого сечового міхура, однак </w:t>
      </w:r>
      <w:r w:rsidRPr="007B3EA2">
        <w:rPr>
          <w:sz w:val="28"/>
          <w:szCs w:val="28"/>
        </w:rPr>
        <w:t>збіл</w:t>
      </w:r>
      <w:r>
        <w:rPr>
          <w:sz w:val="28"/>
          <w:szCs w:val="28"/>
        </w:rPr>
        <w:t>ьшення розмірів сечового міхура</w:t>
      </w:r>
      <w:r>
        <w:rPr>
          <w:sz w:val="28"/>
          <w:szCs w:val="28"/>
          <w:lang w:val="uk-UA"/>
        </w:rPr>
        <w:t xml:space="preserve"> можу бути і при </w:t>
      </w:r>
      <w:r>
        <w:rPr>
          <w:sz w:val="28"/>
          <w:szCs w:val="28"/>
        </w:rPr>
        <w:t>при аденом</w:t>
      </w:r>
      <w:r>
        <w:rPr>
          <w:sz w:val="28"/>
          <w:szCs w:val="28"/>
          <w:lang w:val="uk-UA"/>
        </w:rPr>
        <w:t>і</w:t>
      </w:r>
      <w:r w:rsidRPr="007B3EA2">
        <w:rPr>
          <w:sz w:val="28"/>
          <w:szCs w:val="28"/>
        </w:rPr>
        <w:t xml:space="preserve"> або рак</w:t>
      </w:r>
      <w:r>
        <w:rPr>
          <w:sz w:val="28"/>
          <w:szCs w:val="28"/>
          <w:lang w:val="uk-UA"/>
        </w:rPr>
        <w:t>у</w:t>
      </w:r>
      <w:r w:rsidRPr="007B3EA2">
        <w:rPr>
          <w:sz w:val="28"/>
          <w:szCs w:val="28"/>
        </w:rPr>
        <w:t xml:space="preserve"> про</w:t>
      </w:r>
      <w:r>
        <w:rPr>
          <w:sz w:val="28"/>
          <w:szCs w:val="28"/>
        </w:rPr>
        <w:t>стати</w:t>
      </w:r>
      <w:r w:rsidRPr="007B3EA2">
        <w:rPr>
          <w:sz w:val="28"/>
          <w:szCs w:val="28"/>
        </w:rPr>
        <w:t>.</w:t>
      </w:r>
      <w:r w:rsidRPr="007B3EA2">
        <w:t xml:space="preserve"> </w:t>
      </w:r>
      <w:r w:rsidRPr="007B3EA2">
        <w:rPr>
          <w:sz w:val="28"/>
          <w:szCs w:val="28"/>
        </w:rPr>
        <w:t xml:space="preserve">При огляді поперекової області іноді можна виявити невелике почервоніння шкіри, хворобливість при </w:t>
      </w:r>
      <w:r w:rsidRPr="007B3EA2">
        <w:rPr>
          <w:sz w:val="28"/>
          <w:szCs w:val="28"/>
          <w:lang w:val="uk-UA"/>
        </w:rPr>
        <w:t>пальпації</w:t>
      </w:r>
      <w:r w:rsidRPr="007B3EA2">
        <w:rPr>
          <w:sz w:val="28"/>
          <w:szCs w:val="28"/>
        </w:rPr>
        <w:t xml:space="preserve"> і своєрідне відчуття хиткості (флуктуації)</w:t>
      </w:r>
      <w:r>
        <w:rPr>
          <w:sz w:val="28"/>
          <w:szCs w:val="28"/>
          <w:lang w:val="uk-UA"/>
        </w:rPr>
        <w:t xml:space="preserve"> - </w:t>
      </w:r>
      <w:r w:rsidRPr="007B3EA2">
        <w:rPr>
          <w:sz w:val="28"/>
          <w:szCs w:val="28"/>
          <w:lang w:val="uk-UA"/>
        </w:rPr>
        <w:t xml:space="preserve">такі </w:t>
      </w:r>
      <w:r w:rsidRPr="007B3EA2">
        <w:rPr>
          <w:sz w:val="28"/>
          <w:szCs w:val="28"/>
        </w:rPr>
        <w:t xml:space="preserve"> ознаки характерні для нагноєння навколониркової клітковини </w:t>
      </w:r>
      <w:r w:rsidRPr="007B3EA2">
        <w:rPr>
          <w:sz w:val="28"/>
          <w:szCs w:val="28"/>
          <w:lang w:val="uk-UA"/>
        </w:rPr>
        <w:t xml:space="preserve">- </w:t>
      </w:r>
      <w:r>
        <w:rPr>
          <w:sz w:val="28"/>
          <w:szCs w:val="28"/>
        </w:rPr>
        <w:t>паранефриту</w:t>
      </w:r>
      <w:r w:rsidRPr="007B3EA2">
        <w:rPr>
          <w:sz w:val="28"/>
          <w:szCs w:val="28"/>
        </w:rPr>
        <w:t xml:space="preserve">. </w:t>
      </w:r>
      <w:r w:rsidRPr="007B3EA2">
        <w:rPr>
          <w:sz w:val="28"/>
          <w:szCs w:val="28"/>
          <w:lang w:val="uk-UA"/>
        </w:rPr>
        <w:t>Фізикальне обстеження охоплює осіб різного віку. Так, в групах дітей оцінюється фізичний розвиток з визначенням масо-ростових показників за номограмами (соматоскопія. соматометрія, антропометря), вимірюється пульс,  АТ.</w:t>
      </w:r>
      <w:r w:rsidRPr="007B3EA2">
        <w:rPr>
          <w:lang w:val="uk-UA"/>
        </w:rPr>
        <w:t xml:space="preserve"> </w:t>
      </w:r>
      <w:r w:rsidRPr="007B3EA2">
        <w:rPr>
          <w:sz w:val="28"/>
          <w:szCs w:val="28"/>
          <w:lang w:val="uk-UA"/>
        </w:rPr>
        <w:t>Обов’'язково визначається стан шкірних покривів.</w:t>
      </w:r>
      <w:r w:rsidRPr="007B3EA2">
        <w:rPr>
          <w:sz w:val="28"/>
          <w:szCs w:val="28"/>
        </w:rPr>
        <w:t xml:space="preserve"> Для хворих із захворюваннями нирок характерна </w:t>
      </w:r>
      <w:r w:rsidRPr="007B3EA2">
        <w:rPr>
          <w:sz w:val="28"/>
          <w:szCs w:val="28"/>
          <w:lang w:val="uk-UA"/>
        </w:rPr>
        <w:t xml:space="preserve">також </w:t>
      </w:r>
      <w:r w:rsidRPr="007B3EA2">
        <w:rPr>
          <w:sz w:val="28"/>
          <w:szCs w:val="28"/>
        </w:rPr>
        <w:t>виражена блідість шкірних покривів</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Характерний зовнішній вигляд хворого з набряками ниркового походження (</w:t>
      </w:r>
      <w:r w:rsidRPr="007B3EA2">
        <w:rPr>
          <w:sz w:val="28"/>
          <w:szCs w:val="28"/>
        </w:rPr>
        <w:t>facies</w:t>
      </w:r>
      <w:r w:rsidRPr="007B3EA2">
        <w:rPr>
          <w:sz w:val="28"/>
          <w:szCs w:val="28"/>
          <w:lang w:val="uk-UA"/>
        </w:rPr>
        <w:t xml:space="preserve"> </w:t>
      </w:r>
      <w:r w:rsidRPr="007B3EA2">
        <w:rPr>
          <w:sz w:val="28"/>
          <w:szCs w:val="28"/>
        </w:rPr>
        <w:t>nephritica</w:t>
      </w:r>
      <w:r w:rsidRPr="007B3EA2">
        <w:rPr>
          <w:sz w:val="28"/>
          <w:szCs w:val="28"/>
          <w:lang w:val="uk-UA"/>
        </w:rPr>
        <w:t xml:space="preserve">). </w:t>
      </w:r>
      <w:r w:rsidRPr="007B3EA2">
        <w:rPr>
          <w:sz w:val="28"/>
          <w:szCs w:val="28"/>
        </w:rPr>
        <w:t xml:space="preserve">Лице бліде, одутле, із набряклими віками і звуженими очними щілинами.  При виявленні набряків важливо встановити їх локалізацію, консистенцію і ступінь вираженості (периферичні, генералізовані, порожнинні). Для динамічного контролю набрякового синдрому проводиться </w:t>
      </w:r>
      <w:r w:rsidRPr="007B3EA2">
        <w:rPr>
          <w:sz w:val="28"/>
          <w:szCs w:val="28"/>
        </w:rPr>
        <w:lastRenderedPageBreak/>
        <w:t>щоденний облік випитої і виділеної рідини та маси тіла</w:t>
      </w:r>
      <w:r w:rsidRPr="007B3EA2">
        <w:rPr>
          <w:sz w:val="28"/>
          <w:szCs w:val="28"/>
          <w:lang w:val="uk-UA"/>
        </w:rPr>
        <w:t xml:space="preserve">.. </w:t>
      </w:r>
      <w:r w:rsidRPr="007B3EA2">
        <w:rPr>
          <w:sz w:val="28"/>
          <w:szCs w:val="28"/>
        </w:rPr>
        <w:t xml:space="preserve">Набряки характерні для гострого і хронічного гломерулонефриту, нефротичного синдрому, амілоїдозу. У більш виражених випадках набряки спостерігаються також на нижніх і верхніх кінцівках і тулубі хворого – анасарка.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Для розпізнавання прихованих набряків використовується проба Мак-Клюра–Олдріджа: під шкіру в передпліччя вводиться 0,2 мл 0,9 % розчину хлориду натрію і зазначається час розсмоктування пухиря. В нормі у дітей пухир розсмоктується за 15–25 хв (в залежності від віку: чим менша дитина, тим швидше розсмоктування), у підлітків і дорослих – після 40 хв.</w:t>
      </w:r>
    </w:p>
    <w:p w:rsidR="00DC6DC9" w:rsidRPr="007B3EA2" w:rsidRDefault="00DC6DC9" w:rsidP="00DC6DC9">
      <w:pPr>
        <w:pStyle w:val="aa"/>
        <w:shd w:val="clear" w:color="auto" w:fill="FFFFFF"/>
        <w:spacing w:before="0" w:beforeAutospacing="0" w:after="0" w:afterAutospacing="0"/>
        <w:ind w:left="284" w:right="-285" w:firstLine="567"/>
        <w:jc w:val="both"/>
        <w:rPr>
          <w:sz w:val="28"/>
          <w:szCs w:val="28"/>
          <w:lang w:val="uk-UA"/>
        </w:rPr>
      </w:pPr>
      <w:r w:rsidRPr="007B3EA2">
        <w:rPr>
          <w:sz w:val="28"/>
          <w:szCs w:val="28"/>
          <w:lang w:val="uk-UA"/>
        </w:rPr>
        <w:t xml:space="preserve">Діагностика функціональної активності нирок та сечового міхура пов’язані з функціями сечовидільної системи загалом, адже сеча в нирках утворюється безперервно, по канальцям надходить до миски, далі поступово стікає по сечоводах у сечовий міхур де спускається і виділяється назовні при сечовипусканні.  </w:t>
      </w:r>
      <w:r w:rsidRPr="007B3EA2">
        <w:rPr>
          <w:sz w:val="28"/>
          <w:szCs w:val="28"/>
        </w:rPr>
        <w:t xml:space="preserve">Акт сечовипускання є </w:t>
      </w:r>
      <w:r w:rsidRPr="007B3EA2">
        <w:rPr>
          <w:sz w:val="28"/>
          <w:szCs w:val="28"/>
          <w:lang w:val="uk-UA"/>
        </w:rPr>
        <w:t>процес</w:t>
      </w:r>
      <w:r w:rsidRPr="007B3EA2">
        <w:rPr>
          <w:sz w:val="28"/>
          <w:szCs w:val="28"/>
        </w:rPr>
        <w:t xml:space="preserve"> довільн</w:t>
      </w:r>
      <w:r w:rsidRPr="007B3EA2">
        <w:rPr>
          <w:sz w:val="28"/>
          <w:szCs w:val="28"/>
          <w:lang w:val="uk-UA"/>
        </w:rPr>
        <w:t>ий</w:t>
      </w:r>
      <w:r w:rsidRPr="007B3EA2">
        <w:rPr>
          <w:sz w:val="28"/>
          <w:szCs w:val="28"/>
        </w:rPr>
        <w:t>. Через нирки проходить величезна кількість крові</w:t>
      </w:r>
      <w:r w:rsidRPr="007B3EA2">
        <w:rPr>
          <w:sz w:val="28"/>
          <w:szCs w:val="28"/>
          <w:lang w:val="uk-UA"/>
        </w:rPr>
        <w:t xml:space="preserve"> (ч</w:t>
      </w:r>
      <w:r w:rsidRPr="007B3EA2">
        <w:rPr>
          <w:sz w:val="28"/>
          <w:szCs w:val="28"/>
        </w:rPr>
        <w:t>ерез кожних 5 −10 хв. нирки пропускають усю масу крові людини</w:t>
      </w:r>
      <w:r w:rsidRPr="007B3EA2">
        <w:rPr>
          <w:sz w:val="28"/>
          <w:szCs w:val="28"/>
          <w:lang w:val="uk-UA"/>
        </w:rPr>
        <w:t>, а</w:t>
      </w:r>
      <w:r w:rsidRPr="007B3EA2">
        <w:rPr>
          <w:sz w:val="28"/>
          <w:szCs w:val="28"/>
        </w:rPr>
        <w:t xml:space="preserve"> протягом доби через нирки проходить до 600-750</w:t>
      </w:r>
      <w:r w:rsidRPr="007B3EA2">
        <w:rPr>
          <w:sz w:val="28"/>
          <w:szCs w:val="28"/>
          <w:lang w:val="uk-UA"/>
        </w:rPr>
        <w:t xml:space="preserve"> </w:t>
      </w:r>
      <w:r w:rsidRPr="007B3EA2">
        <w:rPr>
          <w:sz w:val="28"/>
          <w:szCs w:val="28"/>
        </w:rPr>
        <w:t>л крові</w:t>
      </w:r>
      <w:r w:rsidRPr="007B3EA2">
        <w:rPr>
          <w:sz w:val="28"/>
          <w:szCs w:val="28"/>
          <w:lang w:val="uk-UA"/>
        </w:rPr>
        <w:t>)</w:t>
      </w:r>
      <w:r w:rsidRPr="007B3EA2">
        <w:rPr>
          <w:sz w:val="28"/>
          <w:szCs w:val="28"/>
        </w:rPr>
        <w:t xml:space="preserve">. </w:t>
      </w:r>
      <w:r w:rsidRPr="007B3EA2">
        <w:rPr>
          <w:sz w:val="28"/>
          <w:szCs w:val="28"/>
          <w:lang w:val="uk-UA"/>
        </w:rPr>
        <w:t xml:space="preserve">Нирки є і видільним органом, вони виводять з організму розчинені у воді непотрібні, шкідливі продукти обміну речовин і різні солі. </w:t>
      </w:r>
      <w:r w:rsidRPr="007B3EA2">
        <w:rPr>
          <w:sz w:val="28"/>
          <w:szCs w:val="28"/>
        </w:rPr>
        <w:t>Цими речовинами є головним чином продукти білкового розпаду (різні азотисті речовини).</w:t>
      </w:r>
      <w:r w:rsidRPr="007B3EA2">
        <w:rPr>
          <w:sz w:val="28"/>
          <w:szCs w:val="28"/>
          <w:lang w:val="uk-UA"/>
        </w:rPr>
        <w:t xml:space="preserve"> При дослідженні кліренсу (коефіцієнт очищення крові від певної речовини, який показує кількість мілілітрів плами крові, яка очистилась за 1 хв. (коефіцієнт реабсорбції води канальцями нирок в нормі становить 98 – 99%) слід враховувати, що первинна сеча реабсорбується в канальцях: повністю піддається зворотному всмоктуванню цукор, трохи менше</w:t>
      </w:r>
      <w:r w:rsidRPr="007B3EA2">
        <w:rPr>
          <w:sz w:val="28"/>
          <w:szCs w:val="28"/>
        </w:rPr>
        <w:t> </w:t>
      </w:r>
      <w:r w:rsidRPr="007B3EA2">
        <w:rPr>
          <w:sz w:val="28"/>
          <w:szCs w:val="28"/>
          <w:lang w:val="uk-UA"/>
        </w:rPr>
        <w:t>— кухонна сіль і рідина, ще менше</w:t>
      </w:r>
      <w:r w:rsidRPr="007B3EA2">
        <w:rPr>
          <w:sz w:val="28"/>
          <w:szCs w:val="28"/>
        </w:rPr>
        <w:t> </w:t>
      </w:r>
      <w:r w:rsidRPr="007B3EA2">
        <w:rPr>
          <w:sz w:val="28"/>
          <w:szCs w:val="28"/>
          <w:lang w:val="uk-UA"/>
        </w:rPr>
        <w:t>— сечовина, зовсім не всмоктується креатинін, сульфати, азотистих шлаків (креатиніну і сечовини, продукти білкового обміну), фосфати, сульфати.</w:t>
      </w:r>
    </w:p>
    <w:p w:rsidR="00DC6DC9" w:rsidRPr="007B3EA2" w:rsidRDefault="00DC6DC9" w:rsidP="00DC6DC9">
      <w:pPr>
        <w:pStyle w:val="aa"/>
        <w:shd w:val="clear" w:color="auto" w:fill="FFFFFF"/>
        <w:spacing w:before="0" w:beforeAutospacing="0" w:after="0" w:afterAutospacing="0"/>
        <w:ind w:left="284" w:right="-285" w:firstLine="567"/>
        <w:jc w:val="both"/>
        <w:rPr>
          <w:sz w:val="28"/>
          <w:szCs w:val="28"/>
          <w:lang w:val="uk-UA"/>
        </w:rPr>
      </w:pPr>
      <w:r w:rsidRPr="007B3EA2">
        <w:rPr>
          <w:sz w:val="28"/>
          <w:szCs w:val="28"/>
          <w:lang w:val="uk-UA"/>
        </w:rPr>
        <w:t>Загальні прояви ураження</w:t>
      </w:r>
      <w:r w:rsidRPr="007B3EA2">
        <w:rPr>
          <w:spacing w:val="2"/>
          <w:sz w:val="28"/>
          <w:szCs w:val="28"/>
          <w:lang w:val="uk-UA"/>
        </w:rPr>
        <w:t xml:space="preserve"> сечоутворюючої та сечовидільної систем</w:t>
      </w:r>
      <w:r w:rsidRPr="007B3EA2">
        <w:rPr>
          <w:sz w:val="28"/>
          <w:szCs w:val="28"/>
          <w:lang w:val="uk-UA"/>
        </w:rPr>
        <w:t xml:space="preserve">: </w:t>
      </w:r>
    </w:p>
    <w:p w:rsidR="00DC6DC9" w:rsidRPr="007B3EA2" w:rsidRDefault="00DC6DC9" w:rsidP="00DC6DC9">
      <w:pPr>
        <w:pStyle w:val="aa"/>
        <w:shd w:val="clear" w:color="auto" w:fill="FFFFFF"/>
        <w:spacing w:before="0" w:beforeAutospacing="0" w:after="0" w:afterAutospacing="0"/>
        <w:ind w:left="284" w:right="-285" w:firstLine="567"/>
        <w:jc w:val="both"/>
        <w:rPr>
          <w:sz w:val="28"/>
          <w:szCs w:val="28"/>
          <w:lang w:val="uk-UA"/>
        </w:rPr>
      </w:pPr>
      <w:r w:rsidRPr="007B3EA2">
        <w:rPr>
          <w:sz w:val="28"/>
          <w:szCs w:val="28"/>
          <w:lang w:val="uk-UA"/>
        </w:rPr>
        <w:t>1. Ренальні: - зміни органолептичних властивостей сечі; -</w:t>
      </w:r>
      <w:r>
        <w:rPr>
          <w:sz w:val="28"/>
          <w:szCs w:val="28"/>
          <w:lang w:val="uk-UA"/>
        </w:rPr>
        <w:t xml:space="preserve"> розлади сечовиділення (олігурія, поліурія, ніктурія, поллакіурія, странгурія</w:t>
      </w:r>
      <w:r w:rsidRPr="007B3EA2">
        <w:rPr>
          <w:sz w:val="28"/>
          <w:szCs w:val="28"/>
          <w:lang w:val="uk-UA"/>
        </w:rPr>
        <w:t xml:space="preserve">); - болі в попереку з одного або обох боків, в черевній порожнині по ходу сечоходів або над лобком. </w:t>
      </w:r>
    </w:p>
    <w:p w:rsidR="00DC6DC9" w:rsidRPr="007B3EA2" w:rsidRDefault="00DC6DC9" w:rsidP="00DC6DC9">
      <w:pPr>
        <w:pStyle w:val="aa"/>
        <w:shd w:val="clear" w:color="auto" w:fill="FFFFFF"/>
        <w:spacing w:before="0" w:beforeAutospacing="0" w:after="0" w:afterAutospacing="0"/>
        <w:ind w:left="284" w:right="-285" w:firstLine="567"/>
        <w:jc w:val="both"/>
        <w:rPr>
          <w:sz w:val="28"/>
          <w:szCs w:val="28"/>
          <w:lang w:val="uk-UA"/>
        </w:rPr>
      </w:pPr>
      <w:r w:rsidRPr="007B3EA2">
        <w:rPr>
          <w:sz w:val="28"/>
          <w:szCs w:val="28"/>
          <w:lang w:val="uk-UA"/>
        </w:rPr>
        <w:t xml:space="preserve">2. Екстраренальні: - набряки; - головний біль; - порушення зору. </w:t>
      </w:r>
    </w:p>
    <w:p w:rsidR="00DC6DC9" w:rsidRPr="007B3EA2" w:rsidRDefault="00DC6DC9" w:rsidP="00DC6DC9">
      <w:pPr>
        <w:pStyle w:val="aa"/>
        <w:shd w:val="clear" w:color="auto" w:fill="FFFFFF"/>
        <w:spacing w:before="0" w:beforeAutospacing="0" w:after="0" w:afterAutospacing="0"/>
        <w:ind w:left="284" w:right="-285" w:firstLine="567"/>
        <w:jc w:val="both"/>
        <w:rPr>
          <w:sz w:val="28"/>
          <w:szCs w:val="28"/>
          <w:lang w:val="uk-UA"/>
        </w:rPr>
      </w:pPr>
      <w:r w:rsidRPr="007B3EA2">
        <w:rPr>
          <w:sz w:val="28"/>
          <w:szCs w:val="28"/>
          <w:lang w:val="uk-UA"/>
        </w:rPr>
        <w:t xml:space="preserve">3. Загальнопатологічні: - дратівливість; - загальна слабкість; - зниження працездатності; - зменшення або відсутність апетиту; - схуднення; - підвищення температури тіла. </w:t>
      </w:r>
    </w:p>
    <w:p w:rsidR="00DC6DC9" w:rsidRPr="00D4043B" w:rsidRDefault="00DC6DC9" w:rsidP="00DC6DC9">
      <w:pPr>
        <w:pStyle w:val="aa"/>
        <w:shd w:val="clear" w:color="auto" w:fill="FFFFFF"/>
        <w:spacing w:before="0" w:beforeAutospacing="0" w:after="0" w:afterAutospacing="0"/>
        <w:ind w:left="284" w:right="-285" w:firstLine="567"/>
        <w:jc w:val="both"/>
        <w:rPr>
          <w:sz w:val="28"/>
          <w:szCs w:val="28"/>
          <w:lang w:val="uk-UA"/>
        </w:rPr>
      </w:pPr>
      <w:r w:rsidRPr="007B3EA2">
        <w:rPr>
          <w:sz w:val="28"/>
          <w:szCs w:val="28"/>
          <w:lang w:val="uk-UA"/>
        </w:rPr>
        <w:t>4. При декомпенсації ниркової діяльності: - зуд шкіри; - неприємний запах з рота; - носові кровотечі; - сонливість; - сухість шкіри і слизових оболонок; - нудота, блювота, проніс, спрага і сухість у роті.</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Проведення діагностичних досліджень при п</w:t>
      </w:r>
      <w:r w:rsidRPr="007B3EA2">
        <w:rPr>
          <w:sz w:val="28"/>
          <w:szCs w:val="28"/>
        </w:rPr>
        <w:t>атологі</w:t>
      </w:r>
      <w:r w:rsidRPr="007B3EA2">
        <w:rPr>
          <w:sz w:val="28"/>
          <w:szCs w:val="28"/>
          <w:lang w:val="uk-UA"/>
        </w:rPr>
        <w:t>ї</w:t>
      </w:r>
      <w:r w:rsidRPr="007B3EA2">
        <w:rPr>
          <w:sz w:val="28"/>
          <w:szCs w:val="28"/>
        </w:rPr>
        <w:t xml:space="preserve"> нирок має ряд властивостей: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1.В багатьох випадках ураження </w:t>
      </w:r>
      <w:r w:rsidRPr="007B3EA2">
        <w:rPr>
          <w:sz w:val="28"/>
          <w:szCs w:val="28"/>
        </w:rPr>
        <w:t>нирок</w:t>
      </w:r>
      <w:r w:rsidRPr="007B3EA2">
        <w:rPr>
          <w:sz w:val="28"/>
          <w:szCs w:val="28"/>
          <w:lang w:val="uk-UA"/>
        </w:rPr>
        <w:t xml:space="preserve"> (</w:t>
      </w:r>
      <w:r w:rsidRPr="007B3EA2">
        <w:rPr>
          <w:sz w:val="28"/>
          <w:szCs w:val="28"/>
        </w:rPr>
        <w:t>особливо гломерулонефрити</w:t>
      </w:r>
      <w:r w:rsidRPr="007B3EA2">
        <w:rPr>
          <w:sz w:val="28"/>
          <w:szCs w:val="28"/>
          <w:lang w:val="uk-UA"/>
        </w:rPr>
        <w:t xml:space="preserve">) протягом певного  часу </w:t>
      </w:r>
      <w:r w:rsidRPr="007B3EA2">
        <w:rPr>
          <w:sz w:val="28"/>
          <w:szCs w:val="28"/>
        </w:rPr>
        <w:t xml:space="preserve">протікають практично безсимптомно і часто клінічно виявляються вже на стадії ниркової недостатності. </w:t>
      </w:r>
    </w:p>
    <w:p w:rsidR="00DC6DC9" w:rsidRPr="007B3EA2" w:rsidRDefault="00DC6DC9" w:rsidP="00DC6DC9">
      <w:pPr>
        <w:shd w:val="clear" w:color="auto" w:fill="FFFFFF"/>
        <w:ind w:left="284" w:right="-285" w:firstLine="567"/>
        <w:jc w:val="both"/>
        <w:rPr>
          <w:sz w:val="28"/>
          <w:szCs w:val="28"/>
          <w:u w:val="single"/>
          <w:lang w:val="uk-UA" w:eastAsia="uk-UA"/>
        </w:rPr>
      </w:pPr>
      <w:r w:rsidRPr="007B3EA2">
        <w:rPr>
          <w:sz w:val="28"/>
          <w:szCs w:val="28"/>
          <w:lang w:val="uk-UA"/>
        </w:rPr>
        <w:lastRenderedPageBreak/>
        <w:t>2.Нирки загалом неспецифічно реагують на будь-який подразник, яким би він не був — фізичне навантаження, стресова ситуація, раптове підвищення артеріального тиску, зміни гомеостазу, імунне запалення, інфекція (різні захворювання нирок виявляються одними і тими ж симптомами і встановити правильний діагноз дуже важко).</w:t>
      </w:r>
    </w:p>
    <w:p w:rsidR="00DC6DC9" w:rsidRPr="007B3EA2" w:rsidRDefault="00DC6DC9" w:rsidP="00DC6DC9">
      <w:pPr>
        <w:shd w:val="clear" w:color="auto" w:fill="FFFFFF"/>
        <w:ind w:left="284" w:right="-285" w:firstLine="567"/>
        <w:jc w:val="both"/>
        <w:rPr>
          <w:sz w:val="28"/>
          <w:szCs w:val="28"/>
          <w:lang w:val="uk-UA" w:eastAsia="uk-UA"/>
        </w:rPr>
      </w:pPr>
      <w:r w:rsidRPr="007B3EA2">
        <w:rPr>
          <w:sz w:val="28"/>
          <w:szCs w:val="28"/>
          <w:u w:val="single"/>
          <w:lang w:val="uk-UA" w:eastAsia="uk-UA"/>
        </w:rPr>
        <w:t xml:space="preserve">До основних синдромів та симптомів </w:t>
      </w:r>
      <w:r w:rsidRPr="007B3EA2">
        <w:rPr>
          <w:sz w:val="28"/>
          <w:szCs w:val="28"/>
          <w:lang w:val="uk-UA" w:eastAsia="uk-UA"/>
        </w:rPr>
        <w:t>при ураженні нирок та сечовивідних шляхів  відносяться: больовий, інтоксикаційний, набряковий, нефротичний, дізуричний, сечовий, синдром артеріальної гіпертензії.</w:t>
      </w:r>
    </w:p>
    <w:p w:rsidR="00DC6DC9" w:rsidRPr="007B3EA2" w:rsidRDefault="00DC6DC9" w:rsidP="00DC6DC9">
      <w:pPr>
        <w:shd w:val="clear" w:color="auto" w:fill="FFFFFF"/>
        <w:ind w:left="284" w:right="-285" w:firstLine="567"/>
        <w:jc w:val="both"/>
        <w:rPr>
          <w:sz w:val="28"/>
          <w:szCs w:val="28"/>
          <w:lang w:val="uk-UA" w:eastAsia="uk-UA"/>
        </w:rPr>
      </w:pPr>
      <w:r w:rsidRPr="007B3EA2">
        <w:rPr>
          <w:sz w:val="28"/>
          <w:szCs w:val="28"/>
          <w:lang w:val="uk-UA"/>
        </w:rPr>
        <w:t xml:space="preserve">Прояви больового синдрому, які спостерігаються в урологічних хворих, можуть бути основними також при неврологічних, терапевтичних, хірургічних, гінекологічних та інших захворюваннях. Біль у поперековій ділянці, який є у неврологічних хворих, що страждають на остеохондроз з вторинним попереково-кряжовим радикулітом, дуже часто трактується як біль ниркового походження, у зв'язку з чим пацієнти приймають різноманітні медикаментозні засоби. З іншого боку, біль при захворюванні нирок симулює різноманітні радикулопатії, як наслідок, урологічні хворі можуть довгий час лікуватись із приводу радикуліту, у той час коли захворювання нирок прогресує. </w:t>
      </w:r>
      <w:r>
        <w:rPr>
          <w:sz w:val="28"/>
          <w:szCs w:val="28"/>
          <w:lang w:val="uk-UA"/>
        </w:rPr>
        <w:t>Виражені</w:t>
      </w:r>
      <w:r w:rsidRPr="00D455C5">
        <w:rPr>
          <w:sz w:val="28"/>
          <w:szCs w:val="28"/>
          <w:lang w:val="uk-UA"/>
        </w:rPr>
        <w:t xml:space="preserve"> </w:t>
      </w:r>
      <w:r w:rsidRPr="007B3EA2">
        <w:rPr>
          <w:sz w:val="28"/>
          <w:szCs w:val="28"/>
        </w:rPr>
        <w:t>радикул</w:t>
      </w:r>
      <w:r>
        <w:rPr>
          <w:sz w:val="28"/>
          <w:szCs w:val="28"/>
          <w:lang w:val="uk-UA"/>
        </w:rPr>
        <w:t>ал</w:t>
      </w:r>
      <w:r w:rsidRPr="007B3EA2">
        <w:rPr>
          <w:sz w:val="28"/>
          <w:szCs w:val="28"/>
        </w:rPr>
        <w:t xml:space="preserve">гії спостерігаються  при метастазуванні раку нирки або передміхурової залози у кістки тазу та попереку. </w:t>
      </w:r>
    </w:p>
    <w:p w:rsidR="00DC6DC9" w:rsidRPr="007B3EA2" w:rsidRDefault="00DC6DC9" w:rsidP="00DC6DC9">
      <w:pPr>
        <w:shd w:val="clear" w:color="auto" w:fill="FFFFFF"/>
        <w:ind w:left="284" w:right="-285" w:firstLine="567"/>
        <w:rPr>
          <w:sz w:val="28"/>
          <w:szCs w:val="28"/>
          <w:lang w:val="uk-UA"/>
        </w:rPr>
      </w:pPr>
      <w:r w:rsidRPr="007B3EA2">
        <w:rPr>
          <w:sz w:val="28"/>
          <w:szCs w:val="28"/>
          <w:lang w:val="uk-UA"/>
        </w:rPr>
        <w:t>Біль в ділянці нирки:</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гострий біль, ірадіює по ходу сечоводу, в надлобкову і пахову ділянку, зовнішні статеві органи, супроводжується почащеним сечоспуском  – спостерігається при</w:t>
      </w:r>
      <w:r w:rsidRPr="007B3EA2">
        <w:rPr>
          <w:lang w:val="uk-UA"/>
        </w:rPr>
        <w:t xml:space="preserve"> </w:t>
      </w:r>
      <w:r w:rsidRPr="007B3EA2">
        <w:rPr>
          <w:sz w:val="28"/>
          <w:szCs w:val="28"/>
          <w:lang w:val="uk-UA"/>
        </w:rPr>
        <w:t xml:space="preserve"> гострому порушенні відтоку сечі з верхніх сечовидільних шляхів внаслідок закупорки або здавлення при нирковій коліці;</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тупий біль – при пієлонефриті, туберкульозі нирок, гідронефрозі, гломерулонефриті;</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т</w:t>
      </w:r>
      <w:r w:rsidRPr="007B3EA2">
        <w:rPr>
          <w:sz w:val="28"/>
          <w:szCs w:val="28"/>
        </w:rPr>
        <w:t>упий</w:t>
      </w:r>
      <w:r w:rsidRPr="007B3EA2">
        <w:rPr>
          <w:sz w:val="28"/>
          <w:szCs w:val="28"/>
          <w:lang w:val="uk-UA"/>
        </w:rPr>
        <w:t xml:space="preserve"> </w:t>
      </w:r>
      <w:r w:rsidRPr="007B3EA2">
        <w:rPr>
          <w:sz w:val="28"/>
          <w:szCs w:val="28"/>
        </w:rPr>
        <w:t>біль, що</w:t>
      </w:r>
      <w:r w:rsidRPr="007B3EA2">
        <w:rPr>
          <w:sz w:val="28"/>
          <w:szCs w:val="28"/>
          <w:lang w:val="uk-UA"/>
        </w:rPr>
        <w:t xml:space="preserve"> </w:t>
      </w:r>
      <w:r w:rsidRPr="007B3EA2">
        <w:rPr>
          <w:sz w:val="28"/>
          <w:szCs w:val="28"/>
        </w:rPr>
        <w:t xml:space="preserve">виникає при сечовипусканні </w:t>
      </w:r>
      <w:r w:rsidRPr="007B3EA2">
        <w:rPr>
          <w:sz w:val="28"/>
          <w:szCs w:val="28"/>
          <w:lang w:val="uk-UA"/>
        </w:rPr>
        <w:t xml:space="preserve"> - при м</w:t>
      </w:r>
      <w:r w:rsidRPr="007B3EA2">
        <w:rPr>
          <w:sz w:val="28"/>
          <w:szCs w:val="28"/>
        </w:rPr>
        <w:t>іхурово</w:t>
      </w:r>
      <w:r w:rsidRPr="007B3EA2">
        <w:rPr>
          <w:sz w:val="28"/>
          <w:szCs w:val="28"/>
          <w:lang w:val="uk-UA"/>
        </w:rPr>
        <w:t xml:space="preserve"> </w:t>
      </w:r>
      <w:r w:rsidRPr="007B3EA2">
        <w:rPr>
          <w:sz w:val="28"/>
          <w:szCs w:val="28"/>
        </w:rPr>
        <w:t>сечо</w:t>
      </w:r>
      <w:r w:rsidRPr="007B3EA2">
        <w:rPr>
          <w:sz w:val="28"/>
          <w:szCs w:val="28"/>
          <w:lang w:val="uk-UA"/>
        </w:rPr>
        <w:t>ви</w:t>
      </w:r>
      <w:r w:rsidRPr="007B3EA2">
        <w:rPr>
          <w:sz w:val="28"/>
          <w:szCs w:val="28"/>
        </w:rPr>
        <w:t>відн</w:t>
      </w:r>
      <w:r w:rsidRPr="007B3EA2">
        <w:rPr>
          <w:sz w:val="28"/>
          <w:szCs w:val="28"/>
          <w:lang w:val="uk-UA"/>
        </w:rPr>
        <w:t>ому</w:t>
      </w:r>
      <w:r w:rsidRPr="007B3EA2">
        <w:rPr>
          <w:sz w:val="28"/>
          <w:szCs w:val="28"/>
        </w:rPr>
        <w:t xml:space="preserve"> рефлексі</w:t>
      </w:r>
      <w:r w:rsidRPr="007B3EA2">
        <w:rPr>
          <w:sz w:val="28"/>
          <w:szCs w:val="28"/>
          <w:lang w:val="uk-UA"/>
        </w:rPr>
        <w:t>.</w:t>
      </w:r>
    </w:p>
    <w:p w:rsidR="00DC6DC9" w:rsidRPr="007B3EA2" w:rsidRDefault="00DC6DC9" w:rsidP="00DC6DC9">
      <w:pPr>
        <w:shd w:val="clear" w:color="auto" w:fill="FFFFFF"/>
        <w:ind w:left="284" w:right="-285" w:firstLine="567"/>
        <w:rPr>
          <w:sz w:val="28"/>
          <w:szCs w:val="28"/>
          <w:lang w:val="uk-UA"/>
        </w:rPr>
      </w:pPr>
      <w:r w:rsidRPr="007B3EA2">
        <w:rPr>
          <w:sz w:val="28"/>
          <w:szCs w:val="28"/>
          <w:lang w:val="uk-UA"/>
        </w:rPr>
        <w:t>- та  біль в ділянці сечоводів, що ірадіює зверзу донизу – при сечокам’яній хворобі.</w:t>
      </w:r>
    </w:p>
    <w:p w:rsidR="00DC6DC9" w:rsidRPr="007B3EA2" w:rsidRDefault="00DC6DC9" w:rsidP="00DC6DC9">
      <w:pPr>
        <w:ind w:left="284" w:right="-285" w:firstLine="567"/>
        <w:jc w:val="both"/>
        <w:rPr>
          <w:sz w:val="28"/>
          <w:szCs w:val="28"/>
          <w:lang w:val="uk-UA"/>
        </w:rPr>
      </w:pPr>
      <w:r w:rsidRPr="007B3EA2">
        <w:rPr>
          <w:sz w:val="28"/>
          <w:szCs w:val="28"/>
          <w:lang w:val="uk-UA" w:eastAsia="uk-UA"/>
        </w:rPr>
        <w:t>Б</w:t>
      </w:r>
      <w:r w:rsidRPr="007B3EA2">
        <w:rPr>
          <w:sz w:val="28"/>
          <w:szCs w:val="28"/>
          <w:lang w:val="uk-UA"/>
        </w:rPr>
        <w:t xml:space="preserve">олі або неприємні відчуття (важкість) можуть бути в поперековій зоні (відповідно до анатомічної проекції нирок), з ірадіацією в пахову зону, ділянці сечостатевих       органів, біль у ділянці сечового міхура, передміхурової залози, біль у ділянці сечівника неприємні відчуття по ходу сечоводів, в надлобковій зоні. </w:t>
      </w:r>
      <w:r w:rsidRPr="007B3EA2">
        <w:rPr>
          <w:sz w:val="28"/>
          <w:szCs w:val="28"/>
          <w:lang w:val="uk-UA" w:eastAsia="uk-UA"/>
        </w:rPr>
        <w:t>Пієлонефрит (захворювання нирок) може також проявлятись такими ознаками, як біль у середній  частині спини, висока температура, лихоманка, озноб, можливі нудота та блювота.</w:t>
      </w:r>
    </w:p>
    <w:p w:rsidR="00DC6DC9" w:rsidRPr="007B3EA2" w:rsidRDefault="00DC6DC9" w:rsidP="00DC6DC9">
      <w:pPr>
        <w:ind w:left="284" w:right="-285" w:firstLine="567"/>
        <w:jc w:val="both"/>
        <w:rPr>
          <w:sz w:val="28"/>
          <w:szCs w:val="28"/>
          <w:lang w:val="uk-UA"/>
        </w:rPr>
      </w:pPr>
      <w:r w:rsidRPr="007B3EA2">
        <w:rPr>
          <w:sz w:val="28"/>
          <w:szCs w:val="28"/>
          <w:lang w:val="uk-UA"/>
        </w:rPr>
        <w:t>За причиною біль може бути: аренальний, преренальний, пострен</w:t>
      </w:r>
      <w:r w:rsidRPr="007B3EA2">
        <w:rPr>
          <w:sz w:val="28"/>
          <w:szCs w:val="28"/>
        </w:rPr>
        <w:t>альн</w:t>
      </w:r>
      <w:r w:rsidRPr="007B3EA2">
        <w:rPr>
          <w:sz w:val="28"/>
          <w:szCs w:val="28"/>
          <w:lang w:val="uk-UA"/>
        </w:rPr>
        <w:t>ий, ренальний.</w:t>
      </w:r>
    </w:p>
    <w:p w:rsidR="00DC6DC9" w:rsidRPr="007B3EA2" w:rsidRDefault="00DC6DC9" w:rsidP="00DC6DC9">
      <w:pPr>
        <w:ind w:left="284" w:right="-285" w:firstLine="567"/>
        <w:jc w:val="both"/>
        <w:rPr>
          <w:sz w:val="28"/>
          <w:szCs w:val="28"/>
          <w:lang w:val="uk-UA"/>
        </w:rPr>
      </w:pPr>
      <w:r w:rsidRPr="007B3EA2">
        <w:rPr>
          <w:sz w:val="28"/>
          <w:szCs w:val="28"/>
        </w:rPr>
        <w:t>При захворюваннях нирок і сечовивідних шляхів можна виявити наявність так званих больових точок. Болючість в області сечовідних точок виявляється при поразках сечоводів (наприклад, при наявності в них конкрементів), а в області реберно-хребетної і реберно-поперекової точок - при захворюваннях нирок</w:t>
      </w:r>
      <w:r w:rsidRPr="007B3EA2">
        <w:rPr>
          <w:sz w:val="28"/>
          <w:szCs w:val="28"/>
          <w:lang w:val="uk-UA"/>
        </w:rPr>
        <w:t xml:space="preserve">. </w:t>
      </w:r>
      <w:r w:rsidRPr="007B3EA2">
        <w:rPr>
          <w:sz w:val="28"/>
          <w:szCs w:val="28"/>
        </w:rPr>
        <w:t xml:space="preserve">На передній </w:t>
      </w:r>
      <w:r w:rsidRPr="007B3EA2">
        <w:rPr>
          <w:sz w:val="28"/>
          <w:szCs w:val="28"/>
          <w:lang w:val="uk-UA"/>
        </w:rPr>
        <w:t xml:space="preserve">черевній стінці </w:t>
      </w:r>
      <w:r w:rsidRPr="007B3EA2">
        <w:rPr>
          <w:sz w:val="28"/>
          <w:szCs w:val="28"/>
        </w:rPr>
        <w:t xml:space="preserve">виявляються дві сечовідні точки: </w:t>
      </w:r>
    </w:p>
    <w:p w:rsidR="00DC6DC9" w:rsidRPr="007B3EA2" w:rsidRDefault="00DC6DC9" w:rsidP="00DC6DC9">
      <w:pPr>
        <w:ind w:left="284" w:right="-285" w:firstLine="567"/>
        <w:jc w:val="both"/>
        <w:rPr>
          <w:sz w:val="28"/>
          <w:szCs w:val="28"/>
          <w:lang w:val="uk-UA"/>
        </w:rPr>
      </w:pPr>
      <w:r w:rsidRPr="007B3EA2">
        <w:rPr>
          <w:sz w:val="28"/>
          <w:szCs w:val="28"/>
          <w:lang w:val="uk-UA"/>
        </w:rPr>
        <w:lastRenderedPageBreak/>
        <w:t xml:space="preserve">- верхня сечовідна точка перебуває на перетинанні вертикальної лінії, що проходить по зовнішньому краю прямого м'яза живота, і горизонтальної лінії, що проходить через пупок; </w:t>
      </w:r>
    </w:p>
    <w:p w:rsidR="00DC6DC9" w:rsidRPr="007B3EA2" w:rsidRDefault="00DC6DC9" w:rsidP="00DC6DC9">
      <w:pPr>
        <w:ind w:left="284" w:right="-285" w:firstLine="567"/>
        <w:jc w:val="both"/>
        <w:rPr>
          <w:sz w:val="28"/>
          <w:szCs w:val="28"/>
          <w:lang w:val="uk-UA"/>
        </w:rPr>
      </w:pPr>
      <w:r w:rsidRPr="007B3EA2">
        <w:rPr>
          <w:sz w:val="28"/>
          <w:szCs w:val="28"/>
          <w:lang w:val="uk-UA"/>
        </w:rPr>
        <w:t xml:space="preserve">- середня сечовідна точка перебуває на третині відстані від передньої серединної лінії до </w:t>
      </w:r>
      <w:r w:rsidRPr="007B3EA2">
        <w:rPr>
          <w:sz w:val="28"/>
          <w:szCs w:val="28"/>
        </w:rPr>
        <w:t>spina</w:t>
      </w:r>
      <w:r w:rsidRPr="007B3EA2">
        <w:rPr>
          <w:sz w:val="28"/>
          <w:szCs w:val="28"/>
          <w:lang w:val="uk-UA"/>
        </w:rPr>
        <w:t xml:space="preserve"> </w:t>
      </w:r>
      <w:r w:rsidRPr="007B3EA2">
        <w:rPr>
          <w:sz w:val="28"/>
          <w:szCs w:val="28"/>
        </w:rPr>
        <w:t>iliaca</w:t>
      </w:r>
      <w:r w:rsidRPr="007B3EA2">
        <w:rPr>
          <w:sz w:val="28"/>
          <w:szCs w:val="28"/>
          <w:lang w:val="uk-UA"/>
        </w:rPr>
        <w:t xml:space="preserve"> </w:t>
      </w:r>
      <w:r w:rsidRPr="007B3EA2">
        <w:rPr>
          <w:sz w:val="28"/>
          <w:szCs w:val="28"/>
        </w:rPr>
        <w:t>anterior</w:t>
      </w:r>
      <w:r w:rsidRPr="007B3EA2">
        <w:rPr>
          <w:sz w:val="28"/>
          <w:szCs w:val="28"/>
          <w:lang w:val="uk-UA"/>
        </w:rPr>
        <w:t xml:space="preserve"> </w:t>
      </w:r>
      <w:r w:rsidRPr="007B3EA2">
        <w:rPr>
          <w:sz w:val="28"/>
          <w:szCs w:val="28"/>
        </w:rPr>
        <w:t>superior</w:t>
      </w:r>
      <w:r w:rsidRPr="007B3EA2">
        <w:rPr>
          <w:sz w:val="28"/>
          <w:szCs w:val="28"/>
          <w:lang w:val="uk-UA"/>
        </w:rPr>
        <w:t xml:space="preserve">; </w:t>
      </w:r>
    </w:p>
    <w:p w:rsidR="00DC6DC9" w:rsidRPr="007B3EA2" w:rsidRDefault="00DC6DC9" w:rsidP="00DC6DC9">
      <w:pPr>
        <w:ind w:left="284" w:right="-285" w:firstLine="567"/>
        <w:jc w:val="both"/>
        <w:rPr>
          <w:sz w:val="28"/>
          <w:szCs w:val="28"/>
          <w:lang w:val="uk-UA"/>
        </w:rPr>
      </w:pPr>
      <w:r w:rsidRPr="007B3EA2">
        <w:rPr>
          <w:sz w:val="28"/>
          <w:szCs w:val="28"/>
          <w:lang w:val="uk-UA"/>
        </w:rPr>
        <w:t xml:space="preserve">- реберно-хребетна точка локалізується в куті, утвореному </w:t>
      </w:r>
      <w:r w:rsidRPr="007B3EA2">
        <w:rPr>
          <w:sz w:val="28"/>
          <w:szCs w:val="28"/>
        </w:rPr>
        <w:t>XII</w:t>
      </w:r>
      <w:r w:rsidRPr="007B3EA2">
        <w:rPr>
          <w:sz w:val="28"/>
          <w:szCs w:val="28"/>
          <w:lang w:val="uk-UA"/>
        </w:rPr>
        <w:t xml:space="preserve"> ребром і хребтом; </w:t>
      </w:r>
    </w:p>
    <w:p w:rsidR="00DC6DC9" w:rsidRPr="007B3EA2" w:rsidRDefault="00DC6DC9" w:rsidP="00DC6DC9">
      <w:pPr>
        <w:ind w:left="284" w:right="-285" w:firstLine="567"/>
        <w:jc w:val="both"/>
        <w:rPr>
          <w:sz w:val="28"/>
          <w:szCs w:val="28"/>
          <w:lang w:val="uk-UA"/>
        </w:rPr>
      </w:pPr>
      <w:r w:rsidRPr="007B3EA2">
        <w:rPr>
          <w:sz w:val="28"/>
          <w:szCs w:val="28"/>
          <w:lang w:val="uk-UA"/>
        </w:rPr>
        <w:t xml:space="preserve">- реберно-поперекова точка  - в місці перетинання </w:t>
      </w:r>
      <w:r w:rsidRPr="007B3EA2">
        <w:rPr>
          <w:sz w:val="28"/>
          <w:szCs w:val="28"/>
        </w:rPr>
        <w:t>XII</w:t>
      </w:r>
      <w:r w:rsidRPr="007B3EA2">
        <w:rPr>
          <w:sz w:val="28"/>
          <w:szCs w:val="28"/>
          <w:lang w:val="uk-UA"/>
        </w:rPr>
        <w:t xml:space="preserve"> ребра і поперекового м'яза. </w:t>
      </w:r>
    </w:p>
    <w:p w:rsidR="00DC6DC9" w:rsidRPr="007B3EA2" w:rsidRDefault="00DC6DC9" w:rsidP="00DC6DC9">
      <w:pPr>
        <w:shd w:val="clear" w:color="auto" w:fill="FFFFFF"/>
        <w:ind w:left="284" w:right="-285" w:firstLine="567"/>
        <w:jc w:val="both"/>
        <w:rPr>
          <w:sz w:val="28"/>
          <w:szCs w:val="28"/>
          <w:lang w:val="uk-UA"/>
        </w:rPr>
      </w:pPr>
      <w:r w:rsidRPr="007B3EA2">
        <w:rPr>
          <w:b/>
          <w:sz w:val="28"/>
          <w:szCs w:val="28"/>
          <w:lang w:val="uk-UA"/>
        </w:rPr>
        <w:t>Синдром артеріальної гіпертензії</w:t>
      </w:r>
      <w:r w:rsidRPr="007B3EA2">
        <w:rPr>
          <w:sz w:val="28"/>
          <w:szCs w:val="28"/>
          <w:lang w:val="uk-UA"/>
        </w:rPr>
        <w:t xml:space="preserve">  (АГ) клінічно </w:t>
      </w:r>
      <w:r w:rsidRPr="007B3EA2">
        <w:rPr>
          <w:sz w:val="28"/>
          <w:szCs w:val="28"/>
        </w:rPr>
        <w:t xml:space="preserve">проявляється інтенсивними головними болями, запамороченнями, зниженням зору, болями в області серця, задишкою, серцебиттям. </w:t>
      </w:r>
      <w:r w:rsidRPr="007B3EA2">
        <w:rPr>
          <w:sz w:val="28"/>
          <w:szCs w:val="28"/>
          <w:lang w:val="uk-UA"/>
        </w:rPr>
        <w:t>Характерно: молодий вік (раптова поява високих цифр АТ у осіб молодше 20 і старше 50 років), анамнестичні вказівки на захворювання нирок, специфічні зміни в сечі.  Важливе діагностичне значення має виявлення при аускультації систолічного, а іноді діастолічного шуму вобласті проекції ниркових артерій (при атеросклерозі ниркових артерій), шум найкраще вислуховується по середній лінії живота над пупком, в епігастральній області, при цьому необхідно вислуховувати, не натискаючи стетоскопом.</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При фізикальному обстеженні - виражена АГ (рефрактерна і злоякісна гіпертензія), високий діастолічний АТ (понад 110-120 мм рт. ст.), розширення меж серця ліворуч, на ЕКГ- розширення меж серця ліворуч, дослідження очного дна виявляє ознаки гіпертензивної ангіопатії сітківки. При функціональному дослідженні — зниження клубочкової фільтрації, в крові — високий рівень сечовини, креатинину.</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Розрізняють гіпертензії: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 паренхіматозну ниркову АГ, яка розвивається при дифузних поразках ниркової паренхіми (ураження нафрона): гломерулонефриті, пієлонефриті, дифузних захворюваннях сполучної тканини (ревматизмі);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вазоренальну (судинну) АГ, що виникає при звуженні ниркових судин (уродженому, атеросклеротичному) - уродженого або набутого;</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симптоматичну ниркову АГ. На відміну від гіпертонічної хвороби характерні: більш високий рівень діастолічного АТ (більше 110—120 мм рт. ст.); відносно частий (в 20-25% випадків) злоякісний плин АГ, коли швидко прогресує підвищення АТ, рівень діастолічного АТ перевищує 120-130 мм рт.ст., швидко розвиваються важкі ускладнення з боку судин головного мозку, серця, аорти, прогресує ниркова недостатність; досить рідко зустрічається кризовий перебіг.</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На відміну від гіпертонічної хвороби, яка обумовлена генетичними, первинно не нирковими механізмами, ниркова АГ вважається симптоматичною (тобто симптомом ниркових захворювань). </w:t>
      </w:r>
    </w:p>
    <w:p w:rsidR="00DC6DC9" w:rsidRPr="007B3EA2" w:rsidRDefault="00DC6DC9" w:rsidP="00DC6DC9">
      <w:pPr>
        <w:shd w:val="clear" w:color="auto" w:fill="FFFFFF"/>
        <w:ind w:left="284" w:right="-285" w:firstLine="567"/>
        <w:jc w:val="both"/>
        <w:rPr>
          <w:sz w:val="28"/>
          <w:szCs w:val="28"/>
          <w:lang w:val="uk-UA"/>
        </w:rPr>
      </w:pPr>
      <w:r w:rsidRPr="007B3EA2">
        <w:rPr>
          <w:b/>
          <w:sz w:val="28"/>
          <w:szCs w:val="28"/>
          <w:lang w:val="uk-UA"/>
        </w:rPr>
        <w:t>Сечовий синдром</w:t>
      </w:r>
      <w:r w:rsidRPr="007B3EA2">
        <w:rPr>
          <w:sz w:val="28"/>
          <w:szCs w:val="28"/>
          <w:lang w:val="uk-UA"/>
        </w:rPr>
        <w:t xml:space="preserve"> </w:t>
      </w:r>
      <w:r w:rsidRPr="007B3EA2">
        <w:t xml:space="preserve">– </w:t>
      </w:r>
      <w:r w:rsidRPr="007B3EA2">
        <w:rPr>
          <w:sz w:val="28"/>
          <w:szCs w:val="28"/>
        </w:rPr>
        <w:t xml:space="preserve">сукупність патологічних змін фізичних, хімічних властивостей сечі і сечового осаду. Цей синдром є найбільш поширеним, постійним, іноді єдиною ознакою патології сечовидільної системи. </w:t>
      </w:r>
      <w:r w:rsidRPr="007B3EA2">
        <w:rPr>
          <w:sz w:val="28"/>
          <w:szCs w:val="28"/>
          <w:lang w:val="uk-UA"/>
        </w:rPr>
        <w:t>Н</w:t>
      </w:r>
      <w:r w:rsidRPr="007B3EA2">
        <w:rPr>
          <w:sz w:val="28"/>
          <w:szCs w:val="28"/>
        </w:rPr>
        <w:t xml:space="preserve">аявність, характер і вираженість сечового синдрому </w:t>
      </w:r>
      <w:r w:rsidRPr="007B3EA2">
        <w:rPr>
          <w:sz w:val="28"/>
          <w:szCs w:val="28"/>
          <w:lang w:val="uk-UA"/>
        </w:rPr>
        <w:t xml:space="preserve">характеризуються змінами, які </w:t>
      </w:r>
      <w:r w:rsidRPr="007B3EA2">
        <w:rPr>
          <w:sz w:val="28"/>
          <w:szCs w:val="28"/>
          <w:lang w:val="uk-UA"/>
        </w:rPr>
        <w:lastRenderedPageBreak/>
        <w:t>виявляються при хімічному дослідженні сечі (протеїнурія), а також при мікроскопії сечового осаду (мікрогематурія, лейкоцитурія, циліндрурія). Заначені</w:t>
      </w:r>
      <w:r w:rsidRPr="007B3EA2">
        <w:rPr>
          <w:sz w:val="28"/>
          <w:szCs w:val="28"/>
        </w:rPr>
        <w:t xml:space="preserve"> показники можуть виявлятися в різному поєднанні, ступінь їх вираженості неоднаковий і залежить від причинного чинника. Сечовий синдром нерідко супроводжує виражені клінічні прояви, що значно полегшує діагноз. Причинами сечового синдрому служать різні патологічні стани: цистит, пієлонефрит, гломерулонефрит, «застійна або «серцева» нирка», тощо.</w:t>
      </w:r>
    </w:p>
    <w:p w:rsidR="00DC6DC9" w:rsidRPr="007B3EA2" w:rsidRDefault="00DC6DC9" w:rsidP="00DC6DC9">
      <w:pPr>
        <w:ind w:left="284" w:right="-285" w:firstLine="567"/>
        <w:jc w:val="both"/>
        <w:rPr>
          <w:sz w:val="28"/>
          <w:szCs w:val="28"/>
          <w:lang w:val="uk-UA"/>
        </w:rPr>
      </w:pPr>
      <w:r w:rsidRPr="007B3EA2">
        <w:rPr>
          <w:b/>
          <w:sz w:val="28"/>
          <w:szCs w:val="28"/>
          <w:lang w:val="uk-UA"/>
        </w:rPr>
        <w:t>Дизуричний синдром</w:t>
      </w:r>
      <w:r w:rsidRPr="007B3EA2">
        <w:rPr>
          <w:sz w:val="28"/>
          <w:szCs w:val="28"/>
          <w:lang w:val="uk-UA"/>
        </w:rPr>
        <w:t xml:space="preserve"> (нічне нетримання сечі) - це розлад сечовипускання, з яким у своїй повсякденній практиці стикаються лікарі різних спеціальностей: педіатри, неврологи, психіатри, урологи, ендокринологи. </w:t>
      </w:r>
      <w:r w:rsidRPr="007B3EA2">
        <w:rPr>
          <w:sz w:val="28"/>
          <w:szCs w:val="28"/>
        </w:rPr>
        <w:t xml:space="preserve">Проблема енурезу, зважаючи на значне поширення цієї патології, дуже гостро стоїть у всьому світі. За даними вітчизняних і зарубіжних авторів, у різних країнах світу на енурез страждають від 1 до 33% дітей і 1-2% дорослих. </w:t>
      </w:r>
      <w:r w:rsidRPr="007B3EA2">
        <w:rPr>
          <w:sz w:val="28"/>
          <w:szCs w:val="28"/>
          <w:lang w:val="uk-UA"/>
        </w:rPr>
        <w:t>Розрізняють первинний (частіше в дитячому віці) та в</w:t>
      </w:r>
      <w:r w:rsidRPr="007B3EA2">
        <w:rPr>
          <w:sz w:val="28"/>
          <w:szCs w:val="28"/>
        </w:rPr>
        <w:t>торинний енурез. До вторинного енурезу приводить порушення, вже сформованого умовного рефлексу: - соматичні захворювання: цукровий діабет, інфекції сечових шляхів; - стресова ситуація.</w:t>
      </w:r>
      <w:r w:rsidRPr="007B3EA2">
        <w:rPr>
          <w:sz w:val="28"/>
          <w:szCs w:val="28"/>
          <w:lang w:val="uk-UA"/>
        </w:rPr>
        <w:t xml:space="preserve"> До н</w:t>
      </w:r>
      <w:r w:rsidRPr="007B3EA2">
        <w:rPr>
          <w:sz w:val="28"/>
          <w:szCs w:val="28"/>
          <w:lang w:val="uk-UA" w:eastAsia="uk-UA"/>
        </w:rPr>
        <w:t>айпоширеніших симптомів відносяться також:</w:t>
      </w:r>
      <w:r w:rsidRPr="007B3EA2">
        <w:rPr>
          <w:sz w:val="28"/>
          <w:szCs w:val="28"/>
          <w:lang w:val="uk-UA"/>
        </w:rPr>
        <w:t xml:space="preserve"> п</w:t>
      </w:r>
      <w:r w:rsidRPr="007B3EA2">
        <w:rPr>
          <w:sz w:val="28"/>
          <w:szCs w:val="28"/>
          <w:lang w:val="uk-UA" w:eastAsia="uk-UA"/>
        </w:rPr>
        <w:t>остійні позиви до сечовипускання</w:t>
      </w:r>
      <w:r w:rsidRPr="007B3EA2">
        <w:rPr>
          <w:sz w:val="28"/>
          <w:szCs w:val="28"/>
          <w:lang w:val="uk-UA"/>
        </w:rPr>
        <w:t>, п</w:t>
      </w:r>
      <w:r w:rsidRPr="007B3EA2">
        <w:rPr>
          <w:sz w:val="28"/>
          <w:szCs w:val="28"/>
          <w:lang w:val="uk-UA" w:eastAsia="uk-UA"/>
        </w:rPr>
        <w:t>ечія при сечовипусканні</w:t>
      </w:r>
      <w:r w:rsidRPr="007B3EA2">
        <w:rPr>
          <w:sz w:val="28"/>
          <w:szCs w:val="28"/>
          <w:lang w:val="uk-UA"/>
        </w:rPr>
        <w:t>, п</w:t>
      </w:r>
      <w:r w:rsidRPr="007B3EA2">
        <w:rPr>
          <w:sz w:val="28"/>
          <w:szCs w:val="28"/>
          <w:lang w:val="uk-UA" w:eastAsia="uk-UA"/>
        </w:rPr>
        <w:t>ри частих позивах сечі виділяється мало</w:t>
      </w:r>
      <w:r w:rsidRPr="007B3EA2">
        <w:rPr>
          <w:sz w:val="28"/>
          <w:szCs w:val="28"/>
          <w:lang w:val="uk-UA"/>
        </w:rPr>
        <w:t>, с</w:t>
      </w:r>
      <w:r w:rsidRPr="007B3EA2">
        <w:rPr>
          <w:sz w:val="28"/>
          <w:szCs w:val="28"/>
          <w:lang w:val="uk-UA" w:eastAsia="uk-UA"/>
        </w:rPr>
        <w:t>ильний запах сечі</w:t>
      </w:r>
      <w:r w:rsidRPr="007B3EA2">
        <w:rPr>
          <w:sz w:val="28"/>
          <w:szCs w:val="28"/>
          <w:lang w:val="uk-UA"/>
        </w:rPr>
        <w:t>, можливий т</w:t>
      </w:r>
      <w:r w:rsidRPr="007B3EA2">
        <w:rPr>
          <w:sz w:val="28"/>
          <w:szCs w:val="28"/>
          <w:lang w:val="uk-UA" w:eastAsia="uk-UA"/>
        </w:rPr>
        <w:t>азовий біль у жінок</w:t>
      </w:r>
      <w:r w:rsidRPr="007B3EA2">
        <w:rPr>
          <w:sz w:val="28"/>
          <w:szCs w:val="28"/>
          <w:lang w:val="uk-UA"/>
        </w:rPr>
        <w:t>, б</w:t>
      </w:r>
      <w:r w:rsidRPr="007B3EA2">
        <w:rPr>
          <w:sz w:val="28"/>
          <w:szCs w:val="28"/>
          <w:lang w:val="uk-UA" w:eastAsia="uk-UA"/>
        </w:rPr>
        <w:t xml:space="preserve">іль в прямій кишці у чоловіків. </w:t>
      </w:r>
    </w:p>
    <w:p w:rsidR="00DC6DC9" w:rsidRDefault="00DC6DC9" w:rsidP="00DC6DC9">
      <w:pPr>
        <w:ind w:left="284" w:right="-285" w:firstLine="567"/>
        <w:jc w:val="both"/>
        <w:rPr>
          <w:sz w:val="28"/>
          <w:szCs w:val="28"/>
          <w:lang w:val="uk-UA"/>
        </w:rPr>
      </w:pPr>
      <w:r w:rsidRPr="007B3EA2">
        <w:rPr>
          <w:sz w:val="28"/>
          <w:szCs w:val="28"/>
          <w:lang w:val="uk-UA"/>
        </w:rPr>
        <w:t>За наявності відповідних характерних скарг, зокрема мимовільного сечовипускання під час сну, діагностика нічного нетримання сечі не викликає ускладнень. Процес діагностики передбачає з’ясування клінічної форми енурезу (встановлення діагнозу) на основі анкети діагностичного опитування, рентгенологічного й клініколабораторного обстеження. Стан активності ЦНС визначають за допомогою нейропсихологічного тестування, яке встановлює наявність топічного ураження мозку, електроенцефалографічних змін (ЕЕГ), реоенцефалографічних порушень (РЕГ). Психологічне тестування розкриває особливості психоемоційної сфери й ступінь церебрастенічних розладів. Стан нервово-м’язової передачі визначають за електроміографічними показниками. Оцінка периферичної трофіки тканин проводиться за допомогою кон’юнктивальної мікроскопії судин та реовазографічних змін, що виявляють стан периферичного кровообігу та мікроциркуляції. Тип центральної гемодинаміки встановлюють на основі ехокардіографічних змін. Функціональна активність сечового міхура оцінюється за даними УЗД сечового міхура в динаміці до і після сечовипускання та за допомогою урофлоуметрії. Оцінка добової екскреції сечі здійснюється згідно з тестом сечі за Зимницьким.</w:t>
      </w:r>
    </w:p>
    <w:p w:rsidR="00DC6DC9" w:rsidRPr="007B3EA2" w:rsidRDefault="00DC6DC9" w:rsidP="00DC6DC9">
      <w:pPr>
        <w:shd w:val="clear" w:color="auto" w:fill="FFFFFF"/>
        <w:ind w:left="284" w:right="-285" w:firstLine="567"/>
        <w:jc w:val="both"/>
        <w:rPr>
          <w:sz w:val="28"/>
          <w:szCs w:val="28"/>
          <w:lang w:val="uk-UA"/>
        </w:rPr>
      </w:pPr>
      <w:r w:rsidRPr="007B3EA2">
        <w:rPr>
          <w:b/>
          <w:sz w:val="28"/>
          <w:szCs w:val="28"/>
          <w:lang w:val="uk-UA" w:eastAsia="uk-UA"/>
        </w:rPr>
        <w:t>Н</w:t>
      </w:r>
      <w:r w:rsidRPr="007B3EA2">
        <w:rPr>
          <w:b/>
          <w:sz w:val="28"/>
          <w:szCs w:val="28"/>
          <w:lang w:val="uk-UA"/>
        </w:rPr>
        <w:t>ефротичний синдром</w:t>
      </w:r>
      <w:r w:rsidRPr="007B3EA2">
        <w:rPr>
          <w:sz w:val="28"/>
          <w:szCs w:val="28"/>
          <w:lang w:val="uk-UA"/>
        </w:rPr>
        <w:t xml:space="preserve">  - </w:t>
      </w:r>
      <w:r w:rsidRPr="007B3EA2">
        <w:rPr>
          <w:sz w:val="28"/>
          <w:szCs w:val="28"/>
        </w:rPr>
        <w:t>це клиніко-лабораторний симптомокомплекс, що включає протеїнурію, гіпопротеїнемію (гіпоальбумінемію), гіперліпідемію і виражені набряки</w:t>
      </w:r>
      <w:r w:rsidRPr="007B3EA2">
        <w:rPr>
          <w:sz w:val="28"/>
          <w:szCs w:val="28"/>
          <w:lang w:val="uk-UA"/>
        </w:rPr>
        <w:t>стано, що представляє собою сукупність симптомів при тому чи іншому захворюванні.</w:t>
      </w:r>
      <w:r w:rsidRPr="007B3EA2">
        <w:rPr>
          <w:sz w:val="28"/>
          <w:szCs w:val="28"/>
        </w:rPr>
        <w:t xml:space="preserve"> Набряки </w:t>
      </w:r>
      <w:r w:rsidRPr="007B3EA2">
        <w:rPr>
          <w:sz w:val="28"/>
          <w:szCs w:val="28"/>
          <w:lang w:val="uk-UA"/>
        </w:rPr>
        <w:t>(</w:t>
      </w:r>
      <w:r w:rsidRPr="007B3EA2">
        <w:rPr>
          <w:sz w:val="28"/>
          <w:szCs w:val="28"/>
        </w:rPr>
        <w:t>значні і розповсюджені</w:t>
      </w:r>
      <w:r w:rsidRPr="007B3EA2">
        <w:rPr>
          <w:sz w:val="28"/>
          <w:szCs w:val="28"/>
          <w:lang w:val="uk-UA"/>
        </w:rPr>
        <w:t>)</w:t>
      </w:r>
      <w:r w:rsidRPr="007B3EA2">
        <w:rPr>
          <w:sz w:val="28"/>
          <w:szCs w:val="28"/>
        </w:rPr>
        <w:t xml:space="preserve"> - один з найбільш ранніх і частих симптомів багатьох захворювань нирок.</w:t>
      </w:r>
      <w:r w:rsidRPr="007B3EA2">
        <w:rPr>
          <w:sz w:val="28"/>
          <w:szCs w:val="28"/>
          <w:lang w:val="uk-UA"/>
        </w:rPr>
        <w:t xml:space="preserve"> Можливі і енералізовані набряки: починаються на обличчі (одутлість обличчя), розповсюджуються на шкірі стегон, попереку, спини (помітні стрії від розтягнення), на всю підшкірну клітковину (анасарка), асцит, таблиця 5.1.1. </w:t>
      </w:r>
      <w:r w:rsidRPr="007B3EA2">
        <w:rPr>
          <w:sz w:val="28"/>
          <w:szCs w:val="28"/>
          <w:lang w:val="uk-UA"/>
        </w:rPr>
        <w:lastRenderedPageBreak/>
        <w:t xml:space="preserve">Фіксуються у випадках, коли протеїнурія понад 3 г/добу, гіпопротеїнемія (вміст загального білка в плазмі крові нижче 65 г/л), і підвищенний рівень ліпідів, зокрема, холестерину в крові (понад 6 ммоль/л). Всі 4 основні ознаки нефротичного синдрому: масивна протеїнурія, гіпопротеїнемія, набряки та гіперліпідемія є наслідком тяжкого імуннозапального ураження клубочків і канальців нирок. Ведучою в патогенезі є втрата дрібнодисперсних білків-альбумінів плазми крові, що призводить до зниження їх вмісту в плазмі крові, зниженню осмотичного тиску крові та виходу рідини в тканини – набряків. </w:t>
      </w:r>
      <w:r w:rsidRPr="007B3EA2">
        <w:rPr>
          <w:sz w:val="28"/>
          <w:szCs w:val="28"/>
        </w:rPr>
        <w:t xml:space="preserve">Нефротичний синдром, зокрема, масивна протеїнурія є достовірною, а в ряді випадків і </w:t>
      </w:r>
      <w:r w:rsidRPr="007B3EA2">
        <w:rPr>
          <w:sz w:val="28"/>
          <w:szCs w:val="28"/>
          <w:lang w:val="uk-UA"/>
        </w:rPr>
        <w:t xml:space="preserve">основною  </w:t>
      </w:r>
      <w:r w:rsidRPr="007B3EA2">
        <w:rPr>
          <w:sz w:val="28"/>
          <w:szCs w:val="28"/>
        </w:rPr>
        <w:t>ознакою ураження нирок. Набряки без протеїнурії або при незначних втратах білка (до 1 г/добу) і без гіпопротеїнемії, як відомо, можуть бути наслідком недостатності кровообігу. Гіпопротєїнемічний характер набряків підтверджується прискореною «пухирцевою пробою» Олдріча: внутрішньошкірно вводиться фізіологічний розчин (0,2 мл), який розсмоктується через 1- 2, а не через 40-50 хвилин, як в нормі.</w:t>
      </w:r>
    </w:p>
    <w:p w:rsidR="00DC6DC9" w:rsidRPr="007B3EA2" w:rsidRDefault="00DC6DC9" w:rsidP="00DC6DC9">
      <w:pPr>
        <w:shd w:val="clear" w:color="auto" w:fill="FFFFFF"/>
        <w:ind w:left="284" w:right="-285" w:firstLine="567"/>
        <w:jc w:val="right"/>
        <w:rPr>
          <w:sz w:val="28"/>
          <w:szCs w:val="28"/>
          <w:lang w:val="uk-UA"/>
        </w:rPr>
      </w:pPr>
      <w:r w:rsidRPr="007B3EA2">
        <w:rPr>
          <w:sz w:val="28"/>
          <w:szCs w:val="28"/>
          <w:lang w:val="uk-UA"/>
        </w:rPr>
        <w:t>Таблиця 5.1.1.</w:t>
      </w:r>
    </w:p>
    <w:p w:rsidR="00DC6DC9" w:rsidRPr="007B3EA2" w:rsidRDefault="00DC6DC9" w:rsidP="00DC6DC9">
      <w:pPr>
        <w:shd w:val="clear" w:color="auto" w:fill="FFFFFF"/>
        <w:ind w:left="284" w:right="-285" w:firstLine="567"/>
        <w:jc w:val="center"/>
        <w:rPr>
          <w:sz w:val="28"/>
          <w:szCs w:val="28"/>
        </w:rPr>
      </w:pPr>
      <w:r w:rsidRPr="007B3EA2">
        <w:rPr>
          <w:sz w:val="28"/>
          <w:szCs w:val="28"/>
        </w:rPr>
        <w:t>Відмінності набряку ниркового і серцевого походження</w:t>
      </w:r>
    </w:p>
    <w:p w:rsidR="00DC6DC9" w:rsidRPr="00940AB5" w:rsidRDefault="00DC6DC9" w:rsidP="00DC6DC9">
      <w:pPr>
        <w:shd w:val="clear" w:color="auto" w:fill="FFFFFF"/>
        <w:ind w:left="284" w:right="-285" w:firstLine="567"/>
        <w:rPr>
          <w:sz w:val="28"/>
          <w:szCs w:val="28"/>
          <w:lang w:val="uk-UA"/>
        </w:rPr>
      </w:pPr>
      <w:r w:rsidRPr="007B3EA2">
        <w:rPr>
          <w:sz w:val="28"/>
          <w:szCs w:val="28"/>
        </w:rPr>
        <w:t>__________________________________</w:t>
      </w:r>
      <w:r>
        <w:rPr>
          <w:sz w:val="28"/>
          <w:szCs w:val="28"/>
        </w:rPr>
        <w:t>_____________________________</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Відмінності                    Ниркові набряки                   Серцеві набряки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__________________________________</w:t>
      </w:r>
      <w:r>
        <w:rPr>
          <w:sz w:val="28"/>
          <w:szCs w:val="28"/>
          <w:lang w:val="uk-UA"/>
        </w:rPr>
        <w:t>_____________________________</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Найбільш рання            На обличчі,                            На стопах,</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локалізація                    частіше ранком                      частіше до вечора </w:t>
      </w:r>
    </w:p>
    <w:p w:rsidR="00DC6DC9" w:rsidRPr="007B3EA2" w:rsidRDefault="00DC6DC9" w:rsidP="00DC6DC9">
      <w:pPr>
        <w:shd w:val="clear" w:color="auto" w:fill="FFFFFF"/>
        <w:ind w:left="284" w:right="-285" w:firstLine="567"/>
        <w:jc w:val="both"/>
        <w:rPr>
          <w:sz w:val="28"/>
          <w:szCs w:val="28"/>
          <w:lang w:val="uk-UA"/>
        </w:rPr>
      </w:pP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Локалізація набряків     Розповсюджені на                 На нижніх</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на пізніх стадіях            обличчі; на тулубі;                 і верхніх кінцівках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захворювання                в області попереку                 на стопах і гомілках</w:t>
      </w:r>
    </w:p>
    <w:p w:rsidR="00DC6DC9" w:rsidRPr="007B3EA2" w:rsidRDefault="00DC6DC9" w:rsidP="00DC6DC9">
      <w:pPr>
        <w:shd w:val="clear" w:color="auto" w:fill="FFFFFF"/>
        <w:ind w:left="851" w:right="-285"/>
        <w:jc w:val="both"/>
        <w:rPr>
          <w:sz w:val="28"/>
          <w:szCs w:val="28"/>
          <w:lang w:val="uk-UA"/>
        </w:rPr>
      </w:pPr>
      <w:r w:rsidRPr="007B3EA2">
        <w:rPr>
          <w:sz w:val="28"/>
          <w:szCs w:val="28"/>
          <w:lang w:val="uk-UA"/>
        </w:rPr>
        <w:t xml:space="preserve">                                                                                                                                       </w:t>
      </w:r>
      <w:r>
        <w:rPr>
          <w:sz w:val="28"/>
          <w:szCs w:val="28"/>
          <w:lang w:val="uk-UA"/>
        </w:rPr>
        <w:t xml:space="preserve">     </w:t>
      </w:r>
      <w:r w:rsidRPr="007B3EA2">
        <w:rPr>
          <w:sz w:val="28"/>
          <w:szCs w:val="28"/>
          <w:lang w:val="uk-UA"/>
        </w:rPr>
        <w:t>Щільність                      Щільні                                     М'які</w:t>
      </w:r>
    </w:p>
    <w:p w:rsidR="00DC6DC9" w:rsidRPr="007B3EA2" w:rsidRDefault="00DC6DC9" w:rsidP="00DC6DC9">
      <w:pPr>
        <w:shd w:val="clear" w:color="auto" w:fill="FFFFFF"/>
        <w:ind w:left="284" w:right="-285" w:firstLine="567"/>
        <w:jc w:val="both"/>
        <w:rPr>
          <w:sz w:val="28"/>
          <w:szCs w:val="28"/>
          <w:lang w:val="uk-UA"/>
        </w:rPr>
      </w:pPr>
      <w:r>
        <w:rPr>
          <w:sz w:val="28"/>
          <w:szCs w:val="28"/>
          <w:lang w:val="uk-UA"/>
        </w:rPr>
        <w:t xml:space="preserve">Температура                 </w:t>
      </w:r>
      <w:r w:rsidRPr="007B3EA2">
        <w:rPr>
          <w:sz w:val="28"/>
          <w:szCs w:val="28"/>
          <w:lang w:val="uk-UA"/>
        </w:rPr>
        <w:t xml:space="preserve">Теплі                                        Холодні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Колір                             Бліді </w:t>
      </w:r>
      <w:r w:rsidR="005A387B">
        <w:rPr>
          <w:sz w:val="28"/>
          <w:szCs w:val="28"/>
          <w:lang w:val="uk-UA"/>
        </w:rPr>
        <w:t xml:space="preserve">з жовтуватим                 </w:t>
      </w:r>
      <w:r w:rsidRPr="007B3EA2">
        <w:rPr>
          <w:sz w:val="28"/>
          <w:szCs w:val="28"/>
          <w:lang w:val="uk-UA"/>
        </w:rPr>
        <w:t>Ціанотичні</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        </w:t>
      </w:r>
      <w:r>
        <w:rPr>
          <w:sz w:val="28"/>
          <w:szCs w:val="28"/>
          <w:lang w:val="uk-UA"/>
        </w:rPr>
        <w:t xml:space="preserve">                              </w:t>
      </w:r>
      <w:r w:rsidRPr="007B3EA2">
        <w:rPr>
          <w:sz w:val="28"/>
          <w:szCs w:val="28"/>
          <w:lang w:val="uk-UA"/>
        </w:rPr>
        <w:t xml:space="preserve">відливом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_________________________________</w:t>
      </w:r>
      <w:r>
        <w:rPr>
          <w:sz w:val="28"/>
          <w:szCs w:val="28"/>
          <w:lang w:val="uk-UA"/>
        </w:rPr>
        <w:t>______________________________</w:t>
      </w:r>
      <w:r w:rsidRPr="007B3EA2">
        <w:rPr>
          <w:sz w:val="28"/>
          <w:szCs w:val="28"/>
          <w:lang w:val="uk-UA"/>
        </w:rPr>
        <w:t xml:space="preserve">                                               </w:t>
      </w:r>
    </w:p>
    <w:p w:rsidR="00DC6DC9" w:rsidRPr="007B3EA2" w:rsidRDefault="00DC6DC9" w:rsidP="00DC6DC9">
      <w:pPr>
        <w:shd w:val="clear" w:color="auto" w:fill="FFFFFF"/>
        <w:ind w:left="284" w:right="-285" w:firstLine="567"/>
        <w:jc w:val="both"/>
        <w:rPr>
          <w:lang w:val="uk-UA"/>
        </w:rPr>
      </w:pPr>
      <w:r w:rsidRPr="007B3EA2">
        <w:rPr>
          <w:lang w:val="uk-UA"/>
        </w:rPr>
        <w:t xml:space="preserve"> </w:t>
      </w:r>
    </w:p>
    <w:p w:rsidR="00DC6DC9" w:rsidRDefault="00DC6DC9" w:rsidP="00DC6DC9">
      <w:pPr>
        <w:shd w:val="clear" w:color="auto" w:fill="FFFFFF"/>
        <w:ind w:firstLine="567"/>
        <w:jc w:val="both"/>
        <w:rPr>
          <w:sz w:val="28"/>
          <w:szCs w:val="28"/>
          <w:lang w:val="uk-UA"/>
        </w:rPr>
      </w:pPr>
      <w:r w:rsidRPr="003E20C0">
        <w:rPr>
          <w:b/>
          <w:sz w:val="28"/>
          <w:szCs w:val="28"/>
          <w:lang w:val="uk-UA"/>
        </w:rPr>
        <w:t>Сечокам’яна хвороба</w:t>
      </w:r>
      <w:r w:rsidRPr="003E20C0">
        <w:rPr>
          <w:sz w:val="28"/>
          <w:szCs w:val="28"/>
          <w:lang w:val="uk-UA"/>
        </w:rPr>
        <w:t xml:space="preserve">  (нефролітіаз) ― це наявність у</w:t>
      </w:r>
      <w:r w:rsidRPr="003E20C0">
        <w:rPr>
          <w:sz w:val="28"/>
          <w:szCs w:val="28"/>
        </w:rPr>
        <w:t> </w:t>
      </w:r>
      <w:r w:rsidRPr="003E20C0">
        <w:rPr>
          <w:sz w:val="28"/>
          <w:szCs w:val="28"/>
          <w:lang w:val="uk-UA"/>
        </w:rPr>
        <w:t>сечових шляхах конкрементів, які утворюються внаслідок осадження хімічних речовин, що містяться в</w:t>
      </w:r>
      <w:r w:rsidRPr="003E20C0">
        <w:rPr>
          <w:sz w:val="28"/>
          <w:szCs w:val="28"/>
        </w:rPr>
        <w:t> </w:t>
      </w:r>
      <w:r w:rsidRPr="003E20C0">
        <w:rPr>
          <w:sz w:val="28"/>
          <w:szCs w:val="28"/>
          <w:lang w:val="uk-UA"/>
        </w:rPr>
        <w:t>сечі, якщо їхня концентрація перевищує поріг розчинності.  Хворі на сечокам</w:t>
      </w:r>
      <w:r w:rsidRPr="007B3EA2">
        <w:rPr>
          <w:sz w:val="28"/>
          <w:szCs w:val="28"/>
          <w:lang w:val="uk-UA"/>
        </w:rPr>
        <w:t>’</w:t>
      </w:r>
      <w:r w:rsidRPr="003E20C0">
        <w:rPr>
          <w:sz w:val="28"/>
          <w:szCs w:val="28"/>
          <w:lang w:val="uk-UA"/>
        </w:rPr>
        <w:t xml:space="preserve">яну хворобу складають 1/3 усіх урологічних хворих. </w:t>
      </w:r>
      <w:r w:rsidRPr="00CB4104">
        <w:rPr>
          <w:sz w:val="28"/>
          <w:szCs w:val="28"/>
          <w:lang w:val="uk-UA"/>
        </w:rPr>
        <w:t>Вона є найчастішою прич</w:t>
      </w:r>
      <w:r>
        <w:rPr>
          <w:sz w:val="28"/>
          <w:szCs w:val="28"/>
          <w:lang w:val="uk-UA"/>
        </w:rPr>
        <w:t>иною виникнення ниркових кольок.</w:t>
      </w:r>
    </w:p>
    <w:p w:rsidR="00DC6DC9" w:rsidRPr="003E20C0" w:rsidRDefault="00DC6DC9" w:rsidP="00DC6DC9">
      <w:pPr>
        <w:pStyle w:val="tekst-tekst-bez-wciecia"/>
        <w:shd w:val="clear" w:color="auto" w:fill="FFFFFF"/>
        <w:spacing w:before="0" w:beforeAutospacing="0" w:after="0" w:afterAutospacing="0"/>
        <w:ind w:left="284" w:right="-285" w:firstLine="567"/>
        <w:jc w:val="both"/>
        <w:rPr>
          <w:sz w:val="28"/>
          <w:szCs w:val="28"/>
        </w:rPr>
      </w:pPr>
      <w:r w:rsidRPr="00CB4104">
        <w:rPr>
          <w:sz w:val="28"/>
          <w:szCs w:val="28"/>
        </w:rPr>
        <w:t xml:space="preserve"> Камені нирок і сечовиків викликають глибокі зміни в нирках і сечоводі навіть до загибелі нирки, нерідко призводять до розвитку гострої та хронічної ниркової недостатності. </w:t>
      </w:r>
      <w:r w:rsidRPr="003E20C0">
        <w:rPr>
          <w:sz w:val="28"/>
          <w:szCs w:val="28"/>
        </w:rPr>
        <w:t>Основні фактори, що сприяють утворенню конкрементів в сечовидільній системі: - висока концентрація літогенних речовин в сечі, таких як оксалати, кальцій, фосфати, сечова кислота, цистин; - застій сечі; -  інфекція сечовивідних шляхів; наявність органічних ядер</w:t>
      </w:r>
      <w:r w:rsidRPr="003E20C0">
        <w:t xml:space="preserve"> кристалізації</w:t>
      </w:r>
      <w:r w:rsidRPr="003E20C0">
        <w:rPr>
          <w:sz w:val="28"/>
          <w:szCs w:val="28"/>
        </w:rPr>
        <w:t xml:space="preserve">. Більшість конкрементів складається з оксалатів кальцію, рідше </w:t>
      </w:r>
      <w:r w:rsidRPr="003E20C0">
        <w:rPr>
          <w:sz w:val="28"/>
          <w:szCs w:val="28"/>
        </w:rPr>
        <w:lastRenderedPageBreak/>
        <w:t>фосфатів кальцію, уратів, струвітy і цистину. Конкременти можуть формуватись в різних частинах сечовивідних шляхів, найчастіше у чашечках або нирковій мисці, та переміщатись до сечоводу і сечового міхура, де можуть рости, або виводяться з сечею. Іноді можуть досягти значних розмірів, заповнювати всю чашково-мискову систему нирок (коралоподібний камінь) і призводити до пошкодження нирок.</w:t>
      </w:r>
      <w:r>
        <w:rPr>
          <w:sz w:val="28"/>
          <w:szCs w:val="28"/>
        </w:rPr>
        <w:t xml:space="preserve"> </w:t>
      </w:r>
      <w:r w:rsidRPr="00CB4104">
        <w:rPr>
          <w:sz w:val="28"/>
          <w:szCs w:val="28"/>
        </w:rPr>
        <w:t>У зв’язку з вище зазначеним своєчасно виявлення хворих на сечокам’яну хворобу, цілеспрямоване лікування, проведения профілактичних заходів дозволяє уникнути тяжких наслідків цього захворювання. Гідронефроз (гідронефротична трансформація) – стійке прогресуюче розширення чашково-мискової системи з атрофією ниркової паренхіми і розладом її функцій, зумовлених порушенням відтоку сечі.</w:t>
      </w:r>
    </w:p>
    <w:p w:rsidR="00DC6DC9" w:rsidRPr="003E20C0" w:rsidRDefault="00DC6DC9" w:rsidP="00DC6DC9">
      <w:pPr>
        <w:pStyle w:val="tekst-tekst-bez-wciecia"/>
        <w:shd w:val="clear" w:color="auto" w:fill="FFFFFF"/>
        <w:spacing w:before="0" w:beforeAutospacing="0" w:after="0" w:afterAutospacing="0"/>
        <w:ind w:left="284" w:right="-285" w:firstLine="567"/>
        <w:jc w:val="both"/>
        <w:rPr>
          <w:sz w:val="28"/>
          <w:szCs w:val="28"/>
        </w:rPr>
      </w:pPr>
      <w:r w:rsidRPr="003E20C0">
        <w:rPr>
          <w:b/>
          <w:sz w:val="28"/>
          <w:szCs w:val="28"/>
        </w:rPr>
        <w:t>Ниркова колька</w:t>
      </w:r>
      <w:r w:rsidRPr="003E20C0">
        <w:rPr>
          <w:sz w:val="28"/>
          <w:szCs w:val="28"/>
        </w:rPr>
        <w:t xml:space="preserve"> – один із найчастіших симптомів сечокам</w:t>
      </w:r>
      <w:r w:rsidRPr="00CB4104">
        <w:rPr>
          <w:sz w:val="28"/>
          <w:szCs w:val="28"/>
        </w:rPr>
        <w:t>’</w:t>
      </w:r>
      <w:r w:rsidRPr="003E20C0">
        <w:rPr>
          <w:sz w:val="28"/>
          <w:szCs w:val="28"/>
        </w:rPr>
        <w:t>яної хвороби. Скарги на болі в поперековій області або по ходу сечоводу носять характер ниркової кольки: - болі гострі нападоподібні (раптово починаються і мо</w:t>
      </w:r>
      <w:r>
        <w:rPr>
          <w:sz w:val="28"/>
          <w:szCs w:val="28"/>
        </w:rPr>
        <w:t>жуть також раптово закінчитися)</w:t>
      </w:r>
      <w:r w:rsidRPr="003E20C0">
        <w:rPr>
          <w:sz w:val="28"/>
          <w:szCs w:val="28"/>
        </w:rPr>
        <w:t>; - болі дуже інтенсивні, нестерпні (хворі неспокійні, не можуть знайти положення, яке полегшувало б їхній стан);  - болі звичайно локалізуються в попереку або по ходу сечоводу і ірадіюють донизу у пахову область та у статеві органи.</w:t>
      </w:r>
    </w:p>
    <w:p w:rsidR="00DC6DC9" w:rsidRPr="003E20C0" w:rsidRDefault="00DC6DC9" w:rsidP="00DC6DC9">
      <w:pPr>
        <w:shd w:val="clear" w:color="auto" w:fill="FFFFFF"/>
        <w:ind w:firstLine="567"/>
        <w:jc w:val="both"/>
        <w:rPr>
          <w:sz w:val="28"/>
          <w:szCs w:val="28"/>
          <w:lang w:val="uk-UA"/>
        </w:rPr>
      </w:pPr>
      <w:r w:rsidRPr="003E20C0">
        <w:rPr>
          <w:sz w:val="28"/>
          <w:szCs w:val="28"/>
          <w:shd w:val="clear" w:color="auto" w:fill="FFFFFF"/>
          <w:lang w:val="uk-UA"/>
        </w:rPr>
        <w:t>Біль ч</w:t>
      </w:r>
      <w:r w:rsidRPr="003E20C0">
        <w:rPr>
          <w:sz w:val="28"/>
          <w:szCs w:val="28"/>
          <w:lang w:val="uk-UA"/>
        </w:rPr>
        <w:t>асто супроводжується пропасницею та іншими ознаками інфекційно-токсичного синдрому (блювання, головний біль, озноб, лихоманка тощо),</w:t>
      </w:r>
      <w:r w:rsidRPr="003E20C0">
        <w:rPr>
          <w:sz w:val="28"/>
          <w:szCs w:val="28"/>
          <w:shd w:val="clear" w:color="auto" w:fill="FFFFFF"/>
          <w:lang w:val="uk-UA"/>
        </w:rPr>
        <w:t xml:space="preserve"> навіть гіпотонією та</w:t>
      </w:r>
      <w:r w:rsidRPr="003E20C0">
        <w:rPr>
          <w:sz w:val="28"/>
          <w:szCs w:val="28"/>
          <w:shd w:val="clear" w:color="auto" w:fill="FFFFFF"/>
        </w:rPr>
        <w:t> </w:t>
      </w:r>
      <w:r w:rsidRPr="003E20C0">
        <w:rPr>
          <w:sz w:val="28"/>
          <w:szCs w:val="28"/>
          <w:shd w:val="clear" w:color="auto" w:fill="FFFFFF"/>
          <w:lang w:val="uk-UA"/>
        </w:rPr>
        <w:t>зомлінням (при дуже інтенсивному болю), іноді гематурією</w:t>
      </w:r>
      <w:r w:rsidRPr="003E20C0">
        <w:rPr>
          <w:sz w:val="28"/>
          <w:szCs w:val="28"/>
          <w:lang w:val="uk-UA"/>
        </w:rPr>
        <w:t xml:space="preserve">. </w:t>
      </w:r>
      <w:r w:rsidRPr="003E20C0">
        <w:rPr>
          <w:sz w:val="28"/>
          <w:szCs w:val="28"/>
          <w:shd w:val="clear" w:color="auto" w:fill="FFFFFF"/>
        </w:rPr>
        <w:t>При фізикальному обстеженні: біль у поперековій ділянці з боку коліки (різко позитивний симптом Пастернацького) та підвищення напруження м</w:t>
      </w:r>
      <w:r w:rsidRPr="00CB4104">
        <w:rPr>
          <w:sz w:val="28"/>
          <w:szCs w:val="28"/>
          <w:lang w:val="uk-UA"/>
        </w:rPr>
        <w:t>’</w:t>
      </w:r>
      <w:r w:rsidRPr="003E20C0">
        <w:rPr>
          <w:sz w:val="28"/>
          <w:szCs w:val="28"/>
          <w:shd w:val="clear" w:color="auto" w:fill="FFFFFF"/>
        </w:rPr>
        <w:t>язів на боці коліки. Больові відчуття зникають після розблокування потоку сечі (переміщення конкременту до сечового міхура і спонтанне видалення). У ≈50 % випадків нефролітіаз має рецидивуючий перебі</w:t>
      </w:r>
      <w:r w:rsidRPr="003E20C0">
        <w:rPr>
          <w:sz w:val="28"/>
          <w:szCs w:val="28"/>
          <w:shd w:val="clear" w:color="auto" w:fill="FFFFFF"/>
          <w:lang w:val="uk-UA"/>
        </w:rPr>
        <w:t>г.</w:t>
      </w:r>
    </w:p>
    <w:p w:rsidR="00DC6DC9" w:rsidRPr="003E20C0" w:rsidRDefault="00DC6DC9" w:rsidP="00DC6DC9">
      <w:pPr>
        <w:shd w:val="clear" w:color="auto" w:fill="FFFFFF"/>
        <w:ind w:firstLine="567"/>
        <w:jc w:val="both"/>
        <w:rPr>
          <w:sz w:val="28"/>
          <w:szCs w:val="28"/>
          <w:lang w:val="uk-UA"/>
        </w:rPr>
      </w:pPr>
      <w:r w:rsidRPr="003E20C0">
        <w:rPr>
          <w:sz w:val="28"/>
          <w:szCs w:val="28"/>
        </w:rPr>
        <w:t xml:space="preserve">Хворі з нирковою колькою звертаються насамперед до лікаря загального профілю (дільничного терапевта, хірурга, лікаря невідкладної допомоги), який повинен, перед тим як ліквідувати приступ, впевнитися у вірності діагнозу. </w:t>
      </w:r>
    </w:p>
    <w:p w:rsidR="00DC6DC9" w:rsidRPr="003E20C0" w:rsidRDefault="00DC6DC9" w:rsidP="00DC6DC9">
      <w:pPr>
        <w:shd w:val="clear" w:color="auto" w:fill="FFFFFF"/>
        <w:ind w:firstLine="567"/>
        <w:jc w:val="both"/>
        <w:rPr>
          <w:sz w:val="28"/>
          <w:szCs w:val="28"/>
          <w:lang w:val="uk-UA"/>
        </w:rPr>
      </w:pPr>
      <w:r w:rsidRPr="003E20C0">
        <w:rPr>
          <w:sz w:val="28"/>
          <w:szCs w:val="28"/>
          <w:lang w:val="uk-UA"/>
        </w:rPr>
        <w:t xml:space="preserve">При неправильній інтерпретації болю можливі два види помилок: а) ниркова колька приймається за гостре хірургічне захворювання органів черевної порожнини і хворий підлягає необґрунтованому оперативному втручанню, що не завжди є сприятливим для прогнозу захворювання; б) гостре хірургічне захворювання розцінюється та лікується як ниркова колька, що призводить до розвитку перитоніту. </w:t>
      </w:r>
      <w:r w:rsidRPr="003E20C0">
        <w:rPr>
          <w:sz w:val="28"/>
          <w:szCs w:val="28"/>
        </w:rPr>
        <w:t>Правильно зібраний анамнез, враховуючи характер болю, особливість його виникнення, іррадіації, даних об</w:t>
      </w:r>
      <w:r w:rsidRPr="00CB4104">
        <w:rPr>
          <w:sz w:val="28"/>
          <w:szCs w:val="28"/>
          <w:lang w:val="uk-UA"/>
        </w:rPr>
        <w:t>’</w:t>
      </w:r>
      <w:r w:rsidRPr="003E20C0">
        <w:rPr>
          <w:sz w:val="28"/>
          <w:szCs w:val="28"/>
        </w:rPr>
        <w:t>єктивного та лабораторного обстеження дозволяють у більшості випадків правильно виявити причину хвороби</w:t>
      </w:r>
      <w:r w:rsidRPr="003E20C0">
        <w:rPr>
          <w:b/>
          <w:sz w:val="28"/>
          <w:szCs w:val="28"/>
          <w:lang w:val="uk-UA"/>
        </w:rPr>
        <w:t>.</w:t>
      </w:r>
      <w:r w:rsidRPr="003E20C0">
        <w:rPr>
          <w:sz w:val="28"/>
          <w:szCs w:val="28"/>
          <w:shd w:val="clear" w:color="auto" w:fill="FFFFFF"/>
          <w:lang w:val="uk-UA"/>
        </w:rPr>
        <w:t xml:space="preserve"> </w:t>
      </w:r>
    </w:p>
    <w:p w:rsidR="00DC6DC9" w:rsidRPr="003E20C0" w:rsidRDefault="00DC6DC9" w:rsidP="00DC6DC9">
      <w:pPr>
        <w:shd w:val="clear" w:color="auto" w:fill="FFFFFF"/>
        <w:ind w:left="284" w:right="-285" w:firstLine="567"/>
        <w:jc w:val="both"/>
        <w:rPr>
          <w:sz w:val="28"/>
          <w:szCs w:val="28"/>
          <w:lang w:val="uk-UA"/>
        </w:rPr>
      </w:pPr>
      <w:r w:rsidRPr="003E20C0">
        <w:rPr>
          <w:sz w:val="28"/>
          <w:szCs w:val="28"/>
          <w:lang w:val="uk-UA"/>
        </w:rPr>
        <w:t>Диференціальне - діагностичними ознаками ниркової кольки від болю іншого походження в попереку, з боку органів серевної порожнини, є наявність дизурічних ознак: тобто прискорене (полакіурія), болісне сечовипускання, іррадіація болю в пах, стегна, позитивний симптом поколочування, особливо на боці ураження, наявність сечового синдрому (часто гематурії).</w:t>
      </w:r>
      <w:r w:rsidRPr="003E20C0">
        <w:rPr>
          <w:rFonts w:ascii="Verdana" w:hAnsi="Verdana"/>
          <w:sz w:val="15"/>
          <w:szCs w:val="15"/>
          <w:shd w:val="clear" w:color="auto" w:fill="FFFFFF"/>
          <w:lang w:val="uk-UA"/>
        </w:rPr>
        <w:t xml:space="preserve"> </w:t>
      </w:r>
      <w:r w:rsidRPr="003E20C0">
        <w:rPr>
          <w:sz w:val="28"/>
          <w:szCs w:val="28"/>
          <w:shd w:val="clear" w:color="auto" w:fill="FFFFFF"/>
          <w:lang w:val="uk-UA"/>
        </w:rPr>
        <w:t>О</w:t>
      </w:r>
      <w:r w:rsidRPr="003E20C0">
        <w:rPr>
          <w:sz w:val="28"/>
          <w:szCs w:val="28"/>
          <w:shd w:val="clear" w:color="auto" w:fill="FFFFFF"/>
        </w:rPr>
        <w:t>глядова </w:t>
      </w:r>
      <w:r w:rsidRPr="003E20C0">
        <w:rPr>
          <w:rStyle w:val="af2"/>
          <w:sz w:val="28"/>
          <w:szCs w:val="28"/>
          <w:shd w:val="clear" w:color="auto" w:fill="FFFFFF"/>
        </w:rPr>
        <w:t>РГ черевної порожнини</w:t>
      </w:r>
      <w:r w:rsidRPr="003E20C0">
        <w:rPr>
          <w:sz w:val="28"/>
          <w:szCs w:val="28"/>
          <w:shd w:val="clear" w:color="auto" w:fill="FFFFFF"/>
        </w:rPr>
        <w:t xml:space="preserve"> може виявити рентгенконтрастні конкременти, а разом з УЗД є вступним візуалізаційним дослідженням у пацієнтів з нирковою </w:t>
      </w:r>
      <w:r w:rsidRPr="003E20C0">
        <w:rPr>
          <w:sz w:val="28"/>
          <w:szCs w:val="28"/>
          <w:shd w:val="clear" w:color="auto" w:fill="FFFFFF"/>
        </w:rPr>
        <w:lastRenderedPageBreak/>
        <w:t>колікою в анамнезі.</w:t>
      </w:r>
      <w:r w:rsidRPr="003E20C0">
        <w:rPr>
          <w:rStyle w:val="af2"/>
          <w:sz w:val="28"/>
          <w:szCs w:val="28"/>
          <w:shd w:val="clear" w:color="auto" w:fill="FFFFFF"/>
        </w:rPr>
        <w:t xml:space="preserve"> </w:t>
      </w:r>
      <w:r w:rsidRPr="003E20C0">
        <w:rPr>
          <w:rStyle w:val="af2"/>
          <w:sz w:val="28"/>
          <w:szCs w:val="28"/>
          <w:shd w:val="clear" w:color="auto" w:fill="FFFFFF"/>
          <w:lang w:val="uk-UA"/>
        </w:rPr>
        <w:t>Комп</w:t>
      </w:r>
      <w:r w:rsidRPr="003E20C0">
        <w:rPr>
          <w:sz w:val="28"/>
          <w:szCs w:val="28"/>
          <w:lang w:val="uk-UA"/>
        </w:rPr>
        <w:t>’</w:t>
      </w:r>
      <w:r w:rsidRPr="003E20C0">
        <w:rPr>
          <w:rStyle w:val="af2"/>
          <w:sz w:val="28"/>
          <w:szCs w:val="28"/>
          <w:shd w:val="clear" w:color="auto" w:fill="FFFFFF"/>
          <w:lang w:val="uk-UA"/>
        </w:rPr>
        <w:t>ютерна томографія (</w:t>
      </w:r>
      <w:r w:rsidRPr="003E20C0">
        <w:rPr>
          <w:rStyle w:val="af2"/>
          <w:sz w:val="28"/>
          <w:szCs w:val="28"/>
          <w:shd w:val="clear" w:color="auto" w:fill="FFFFFF"/>
        </w:rPr>
        <w:t>КТ</w:t>
      </w:r>
      <w:r w:rsidRPr="003E20C0">
        <w:rPr>
          <w:rStyle w:val="af2"/>
          <w:sz w:val="28"/>
          <w:szCs w:val="28"/>
          <w:shd w:val="clear" w:color="auto" w:fill="FFFFFF"/>
          <w:lang w:val="uk-UA"/>
        </w:rPr>
        <w:t>)</w:t>
      </w:r>
      <w:r w:rsidRPr="003E20C0">
        <w:rPr>
          <w:sz w:val="28"/>
          <w:szCs w:val="28"/>
          <w:shd w:val="clear" w:color="auto" w:fill="FFFFFF"/>
        </w:rPr>
        <w:t> без контрастної речовини проводиться у випадку діагностичних сумнівів або, як метод дослідження першого вибору.</w:t>
      </w:r>
      <w:r w:rsidRPr="003E20C0">
        <w:rPr>
          <w:rFonts w:ascii="Verdana" w:hAnsi="Verdana"/>
          <w:sz w:val="15"/>
          <w:szCs w:val="15"/>
          <w:shd w:val="clear" w:color="auto" w:fill="FFFFFF"/>
        </w:rPr>
        <w:t>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Хронічна ниркова недостатність (ХНН) — клініко-лабораторний симптомокомплекс, обумовлений різким зменшенням числа і функції нефронів, що приводить до порушення екскреторної і інкреторної функцій нирок, гомеостазу, розладу всіх видів обміну речовин,</w:t>
      </w:r>
      <w:r>
        <w:rPr>
          <w:sz w:val="28"/>
          <w:szCs w:val="28"/>
          <w:lang w:val="uk-UA"/>
        </w:rPr>
        <w:t xml:space="preserve"> </w:t>
      </w:r>
      <w:r w:rsidRPr="007B3EA2">
        <w:rPr>
          <w:sz w:val="28"/>
          <w:szCs w:val="28"/>
          <w:lang w:val="uk-UA"/>
        </w:rPr>
        <w:t>кислотно-лужної рівноваги, діяльності</w:t>
      </w:r>
      <w:r>
        <w:rPr>
          <w:sz w:val="28"/>
          <w:szCs w:val="28"/>
          <w:lang w:val="uk-UA"/>
        </w:rPr>
        <w:t xml:space="preserve"> </w:t>
      </w:r>
      <w:r w:rsidRPr="007B3EA2">
        <w:rPr>
          <w:sz w:val="28"/>
          <w:szCs w:val="28"/>
          <w:lang w:val="uk-UA"/>
        </w:rPr>
        <w:t>всіх органів і систем. Поширеність ХНН значна, це результат будь-якого захворювання нирок (1/3 хворих ХНН формується при  гломерулонефриті). Морфологічний субстрат ХНН - нефросклероз, тобто зменшення числа функціонуючих нефронів. Враховуючи, що нирки мають величезні компенсаторні можливості, перші ознаки хронічної ниркової недостатності з</w:t>
      </w:r>
      <w:r w:rsidRPr="00CB4104">
        <w:rPr>
          <w:sz w:val="28"/>
          <w:szCs w:val="28"/>
          <w:lang w:val="uk-UA"/>
        </w:rPr>
        <w:t>’</w:t>
      </w:r>
      <w:r w:rsidRPr="007B3EA2">
        <w:rPr>
          <w:sz w:val="28"/>
          <w:szCs w:val="28"/>
          <w:lang w:val="uk-UA"/>
        </w:rPr>
        <w:t xml:space="preserve">являються, коли маса функціонуючих нефронів складає 50-30% від належної (в нормі обидві нирки мають близько 2 мільйонів нефронів). Клінічно виражена картина хронічної ниркової недостатності відповідає зниженню чисельності нефронів до 30-10% (близько 200 речовин знаходяться в крові хворого на ХНН в підвищеній концентрації). </w:t>
      </w:r>
    </w:p>
    <w:p w:rsidR="00DC6DC9" w:rsidRPr="00A5157C" w:rsidRDefault="00DC6DC9" w:rsidP="00DC6DC9">
      <w:pPr>
        <w:shd w:val="clear" w:color="auto" w:fill="FFFFFF"/>
        <w:ind w:left="284" w:right="-285" w:firstLine="567"/>
        <w:jc w:val="both"/>
        <w:rPr>
          <w:sz w:val="28"/>
          <w:szCs w:val="28"/>
          <w:lang w:val="uk-UA"/>
        </w:rPr>
      </w:pPr>
      <w:r w:rsidRPr="007B3EA2">
        <w:rPr>
          <w:sz w:val="28"/>
          <w:szCs w:val="28"/>
          <w:lang w:val="uk-UA"/>
        </w:rPr>
        <w:t xml:space="preserve">Клініка ХНН залежить, перш за все, від того, яке саме захворювання привело до неї (гломерулонефрит, пієлонефрит, амілоїдоз і інші захворювання). </w:t>
      </w:r>
      <w:r w:rsidRPr="007B3EA2">
        <w:rPr>
          <w:sz w:val="28"/>
          <w:szCs w:val="28"/>
        </w:rPr>
        <w:t>По мірі прогресування процесу відмінності в симптоматиці згладжуються</w:t>
      </w:r>
      <w:r w:rsidRPr="007B3EA2">
        <w:rPr>
          <w:sz w:val="28"/>
          <w:szCs w:val="28"/>
          <w:lang w:val="uk-UA"/>
        </w:rPr>
        <w:t>,</w:t>
      </w:r>
      <w:r w:rsidRPr="007B3EA2">
        <w:rPr>
          <w:sz w:val="28"/>
          <w:szCs w:val="28"/>
        </w:rPr>
        <w:t xml:space="preserve"> на перший план виступають ті або інші клінічні синдроми. </w:t>
      </w:r>
      <w:r w:rsidRPr="007B3EA2">
        <w:rPr>
          <w:sz w:val="28"/>
          <w:szCs w:val="28"/>
          <w:lang w:val="uk-UA"/>
        </w:rPr>
        <w:t xml:space="preserve"> З боку ССС  - виникає АГ (у 90% хворих відзначають гіпертензію). Хворі скаржаться на головний біль, запаморочення, шум у вухах, болі в області серця, серцебиття, перебої, задишку, набряки. При об</w:t>
      </w:r>
      <w:r w:rsidRPr="00CB4104">
        <w:rPr>
          <w:sz w:val="28"/>
          <w:szCs w:val="28"/>
          <w:lang w:val="uk-UA"/>
        </w:rPr>
        <w:t>’</w:t>
      </w:r>
      <w:r w:rsidRPr="007B3EA2">
        <w:rPr>
          <w:sz w:val="28"/>
          <w:szCs w:val="28"/>
          <w:lang w:val="uk-UA"/>
        </w:rPr>
        <w:t xml:space="preserve">єктивному дослідженні виявляється розширення меж серця вліво, ослаблення </w:t>
      </w:r>
      <w:r w:rsidRPr="007B3EA2">
        <w:rPr>
          <w:sz w:val="28"/>
          <w:szCs w:val="28"/>
        </w:rPr>
        <w:t>I</w:t>
      </w:r>
      <w:r w:rsidRPr="007B3EA2">
        <w:rPr>
          <w:sz w:val="28"/>
          <w:szCs w:val="28"/>
          <w:lang w:val="uk-UA"/>
        </w:rPr>
        <w:t xml:space="preserve"> та акцент </w:t>
      </w:r>
      <w:r w:rsidRPr="007B3EA2">
        <w:rPr>
          <w:sz w:val="28"/>
          <w:szCs w:val="28"/>
        </w:rPr>
        <w:t>II</w:t>
      </w:r>
      <w:r w:rsidRPr="007B3EA2">
        <w:rPr>
          <w:sz w:val="28"/>
          <w:szCs w:val="28"/>
          <w:lang w:val="uk-UA"/>
        </w:rPr>
        <w:t xml:space="preserve"> тону над аортою, на верхівці мож</w:t>
      </w:r>
      <w:r w:rsidRPr="007B3EA2">
        <w:rPr>
          <w:sz w:val="28"/>
          <w:szCs w:val="28"/>
        </w:rPr>
        <w:t>е вислуховуватися систолічний шум</w:t>
      </w:r>
      <w:r>
        <w:rPr>
          <w:sz w:val="28"/>
          <w:szCs w:val="28"/>
          <w:lang w:val="uk-UA"/>
        </w:rPr>
        <w:t>.</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При ураженні органів дихання формується уремічний пульмоніт (обумовлений порушенням регіонарного кровотоку), клінічні прояви мізерні (жорстке або ослаблене дихання, іноді вислуховується невелика кількість вологих або сухих хрипів). </w:t>
      </w:r>
      <w:r w:rsidRPr="007B3EA2">
        <w:rPr>
          <w:sz w:val="28"/>
          <w:szCs w:val="28"/>
        </w:rPr>
        <w:t xml:space="preserve">Рентгенологічно можуть виникати характерні прикореневі хмароподібні тіні, що нагадують метелика. </w:t>
      </w:r>
      <w:r w:rsidRPr="007B3EA2">
        <w:rPr>
          <w:sz w:val="28"/>
          <w:szCs w:val="28"/>
          <w:lang w:val="uk-UA"/>
        </w:rPr>
        <w:t>При включенні в процес о</w:t>
      </w:r>
      <w:r w:rsidRPr="007B3EA2">
        <w:rPr>
          <w:sz w:val="28"/>
          <w:szCs w:val="28"/>
        </w:rPr>
        <w:t>рган</w:t>
      </w:r>
      <w:r w:rsidRPr="007B3EA2">
        <w:rPr>
          <w:sz w:val="28"/>
          <w:szCs w:val="28"/>
          <w:lang w:val="uk-UA"/>
        </w:rPr>
        <w:t>ів</w:t>
      </w:r>
      <w:r w:rsidRPr="007B3EA2">
        <w:rPr>
          <w:sz w:val="28"/>
          <w:szCs w:val="28"/>
        </w:rPr>
        <w:t xml:space="preserve"> травлення</w:t>
      </w:r>
      <w:r w:rsidRPr="007B3EA2">
        <w:rPr>
          <w:sz w:val="28"/>
          <w:szCs w:val="28"/>
          <w:lang w:val="uk-UA"/>
        </w:rPr>
        <w:t xml:space="preserve"> у</w:t>
      </w:r>
      <w:r w:rsidRPr="007B3EA2">
        <w:rPr>
          <w:sz w:val="28"/>
          <w:szCs w:val="28"/>
        </w:rPr>
        <w:t xml:space="preserve"> хворих з ХНН знижується апетит, відчувається аміачний запах з рота, виявляється</w:t>
      </w:r>
      <w:r>
        <w:rPr>
          <w:sz w:val="28"/>
          <w:szCs w:val="28"/>
          <w:lang w:val="uk-UA"/>
        </w:rPr>
        <w:t xml:space="preserve"> </w:t>
      </w:r>
      <w:r w:rsidRPr="007B3EA2">
        <w:rPr>
          <w:sz w:val="28"/>
          <w:szCs w:val="28"/>
        </w:rPr>
        <w:t>афтозно-виразковий стоматит, на пізніх стадіях паротит</w:t>
      </w:r>
      <w:r w:rsidRPr="007B3EA2">
        <w:rPr>
          <w:sz w:val="28"/>
          <w:szCs w:val="28"/>
          <w:lang w:val="uk-UA"/>
        </w:rPr>
        <w:t>,</w:t>
      </w:r>
      <w:r w:rsidRPr="007B3EA2">
        <w:rPr>
          <w:sz w:val="28"/>
          <w:szCs w:val="28"/>
        </w:rPr>
        <w:t xml:space="preserve"> ентероколіт</w:t>
      </w:r>
      <w:r w:rsidRPr="007B3EA2">
        <w:rPr>
          <w:sz w:val="28"/>
          <w:szCs w:val="28"/>
          <w:lang w:val="uk-UA"/>
        </w:rPr>
        <w:t>:</w:t>
      </w:r>
      <w:r w:rsidRPr="007B3EA2">
        <w:rPr>
          <w:sz w:val="28"/>
          <w:szCs w:val="28"/>
        </w:rPr>
        <w:t xml:space="preserve"> хворих турбує нудота, блювота, понос, болі в животі без певної локалізації, метеоризм. Часто утворюються виразки, можливий розвиток шлунково</w:t>
      </w:r>
      <w:r w:rsidRPr="007B3EA2">
        <w:rPr>
          <w:sz w:val="28"/>
          <w:szCs w:val="28"/>
          <w:lang w:val="uk-UA"/>
        </w:rPr>
        <w:t xml:space="preserve"> </w:t>
      </w:r>
      <w:r w:rsidRPr="007B3EA2">
        <w:rPr>
          <w:sz w:val="28"/>
          <w:szCs w:val="28"/>
        </w:rPr>
        <w:t xml:space="preserve">кишкових кровотеч. </w:t>
      </w:r>
      <w:r w:rsidRPr="007B3EA2">
        <w:rPr>
          <w:sz w:val="28"/>
          <w:szCs w:val="28"/>
          <w:lang w:val="uk-UA"/>
        </w:rPr>
        <w:t>При р</w:t>
      </w:r>
      <w:r w:rsidRPr="007B3EA2">
        <w:rPr>
          <w:sz w:val="28"/>
          <w:szCs w:val="28"/>
        </w:rPr>
        <w:t>еактивн</w:t>
      </w:r>
      <w:r w:rsidRPr="007B3EA2">
        <w:rPr>
          <w:sz w:val="28"/>
          <w:szCs w:val="28"/>
          <w:lang w:val="uk-UA"/>
        </w:rPr>
        <w:t>ому</w:t>
      </w:r>
      <w:r w:rsidRPr="007B3EA2">
        <w:rPr>
          <w:sz w:val="28"/>
          <w:szCs w:val="28"/>
        </w:rPr>
        <w:t xml:space="preserve"> гепатит</w:t>
      </w:r>
      <w:r w:rsidRPr="007B3EA2">
        <w:rPr>
          <w:sz w:val="28"/>
          <w:szCs w:val="28"/>
          <w:lang w:val="uk-UA"/>
        </w:rPr>
        <w:t>і</w:t>
      </w:r>
      <w:r w:rsidRPr="007B3EA2">
        <w:rPr>
          <w:sz w:val="28"/>
          <w:szCs w:val="28"/>
        </w:rPr>
        <w:t xml:space="preserve">  </w:t>
      </w:r>
      <w:r w:rsidRPr="007B3EA2">
        <w:rPr>
          <w:sz w:val="28"/>
          <w:szCs w:val="28"/>
          <w:lang w:val="uk-UA"/>
        </w:rPr>
        <w:t xml:space="preserve">- </w:t>
      </w:r>
      <w:r w:rsidRPr="007B3EA2">
        <w:rPr>
          <w:sz w:val="28"/>
          <w:szCs w:val="28"/>
        </w:rPr>
        <w:t>незначн</w:t>
      </w:r>
      <w:r w:rsidRPr="007B3EA2">
        <w:rPr>
          <w:sz w:val="28"/>
          <w:szCs w:val="28"/>
          <w:lang w:val="uk-UA"/>
        </w:rPr>
        <w:t>а</w:t>
      </w:r>
      <w:r w:rsidRPr="007B3EA2">
        <w:rPr>
          <w:sz w:val="28"/>
          <w:szCs w:val="28"/>
        </w:rPr>
        <w:t xml:space="preserve"> гепатомегалі</w:t>
      </w:r>
      <w:r w:rsidRPr="007B3EA2">
        <w:rPr>
          <w:sz w:val="28"/>
          <w:szCs w:val="28"/>
          <w:lang w:val="uk-UA"/>
        </w:rPr>
        <w:t>я</w:t>
      </w:r>
      <w:r w:rsidRPr="007B3EA2">
        <w:rPr>
          <w:sz w:val="28"/>
          <w:szCs w:val="28"/>
        </w:rPr>
        <w:t xml:space="preserve"> і порушенням функціонального стану печінки</w:t>
      </w:r>
      <w:r w:rsidRPr="007B3EA2">
        <w:rPr>
          <w:sz w:val="28"/>
          <w:szCs w:val="28"/>
          <w:lang w:val="uk-UA"/>
        </w:rPr>
        <w:t>. Патологічні зміни в системі кровотворення характеризуються анемією (спостерігається практично у всіх хворих, разом з артеріальною гіпертензією це найхарактерніша клінічна ознака ХНН). При коагулопатії - клінічні явища геморагічного діатезу: кровоточивість ясен, крововиливи на шкірі і слизових, носові, маткові, кишкові кровотечі, крововиливи до внутрішніх органів (мозок, перикард, плевральну порожнину). При ураженні к</w:t>
      </w:r>
      <w:r w:rsidRPr="00DB2562">
        <w:rPr>
          <w:sz w:val="28"/>
          <w:szCs w:val="28"/>
          <w:lang w:val="uk-UA"/>
        </w:rPr>
        <w:t>істково-м</w:t>
      </w:r>
      <w:r w:rsidRPr="00CB4104">
        <w:rPr>
          <w:sz w:val="28"/>
          <w:szCs w:val="28"/>
          <w:lang w:val="uk-UA"/>
        </w:rPr>
        <w:t>’</w:t>
      </w:r>
      <w:r w:rsidRPr="00DB2562">
        <w:rPr>
          <w:sz w:val="28"/>
          <w:szCs w:val="28"/>
          <w:lang w:val="uk-UA"/>
        </w:rPr>
        <w:t>язов</w:t>
      </w:r>
      <w:r w:rsidRPr="007B3EA2">
        <w:rPr>
          <w:sz w:val="28"/>
          <w:szCs w:val="28"/>
          <w:lang w:val="uk-UA"/>
        </w:rPr>
        <w:t>ого</w:t>
      </w:r>
      <w:r w:rsidRPr="00DB2562">
        <w:rPr>
          <w:sz w:val="28"/>
          <w:szCs w:val="28"/>
          <w:lang w:val="uk-UA"/>
        </w:rPr>
        <w:t xml:space="preserve"> апарат</w:t>
      </w:r>
      <w:r w:rsidRPr="007B3EA2">
        <w:rPr>
          <w:sz w:val="28"/>
          <w:szCs w:val="28"/>
          <w:lang w:val="uk-UA"/>
        </w:rPr>
        <w:t>у</w:t>
      </w:r>
      <w:r w:rsidRPr="00DB2562">
        <w:rPr>
          <w:sz w:val="28"/>
          <w:szCs w:val="28"/>
          <w:lang w:val="uk-UA"/>
        </w:rPr>
        <w:t>. (уремічна остеопатія)</w:t>
      </w:r>
      <w:r w:rsidRPr="007B3EA2">
        <w:rPr>
          <w:sz w:val="28"/>
          <w:szCs w:val="28"/>
          <w:lang w:val="uk-UA"/>
        </w:rPr>
        <w:t xml:space="preserve"> х</w:t>
      </w:r>
      <w:r w:rsidRPr="00DB2562">
        <w:rPr>
          <w:sz w:val="28"/>
          <w:szCs w:val="28"/>
          <w:lang w:val="uk-UA"/>
        </w:rPr>
        <w:t>ворі скаржаться на болі в кістках, в суглобах</w:t>
      </w:r>
      <w:r w:rsidRPr="007B3EA2">
        <w:rPr>
          <w:sz w:val="28"/>
          <w:szCs w:val="28"/>
          <w:lang w:val="uk-UA"/>
        </w:rPr>
        <w:t xml:space="preserve"> (н</w:t>
      </w:r>
      <w:r w:rsidRPr="00DB2562">
        <w:rPr>
          <w:sz w:val="28"/>
          <w:szCs w:val="28"/>
          <w:lang w:val="uk-UA"/>
        </w:rPr>
        <w:t>айбільш часто ребра, тазові і довгі трубчасті кістки</w:t>
      </w:r>
      <w:r w:rsidRPr="007B3EA2">
        <w:rPr>
          <w:sz w:val="28"/>
          <w:szCs w:val="28"/>
          <w:lang w:val="uk-UA"/>
        </w:rPr>
        <w:t>)</w:t>
      </w:r>
      <w:r w:rsidRPr="00DB2562">
        <w:rPr>
          <w:sz w:val="28"/>
          <w:szCs w:val="28"/>
          <w:lang w:val="uk-UA"/>
        </w:rPr>
        <w:t xml:space="preserve">. </w:t>
      </w:r>
      <w:r w:rsidRPr="007B3EA2">
        <w:rPr>
          <w:sz w:val="28"/>
          <w:szCs w:val="28"/>
        </w:rPr>
        <w:t xml:space="preserve">При деструкції тіл хребців болі </w:t>
      </w:r>
      <w:r w:rsidRPr="007B3EA2">
        <w:rPr>
          <w:sz w:val="28"/>
          <w:szCs w:val="28"/>
        </w:rPr>
        <w:lastRenderedPageBreak/>
        <w:t xml:space="preserve">можуть локалізуватися в спині, при спонтанних переломах ребер — в області грудної клітки. Характерна зміна ходи — вона стає «качиною».  </w:t>
      </w:r>
      <w:r w:rsidRPr="007B3EA2">
        <w:rPr>
          <w:sz w:val="28"/>
          <w:szCs w:val="28"/>
          <w:lang w:val="uk-UA"/>
        </w:rPr>
        <w:t>При змінах функціональної активності н</w:t>
      </w:r>
      <w:r w:rsidRPr="007B3EA2">
        <w:rPr>
          <w:sz w:val="28"/>
          <w:szCs w:val="28"/>
        </w:rPr>
        <w:t>ервов</w:t>
      </w:r>
      <w:r w:rsidRPr="007B3EA2">
        <w:rPr>
          <w:sz w:val="28"/>
          <w:szCs w:val="28"/>
          <w:lang w:val="uk-UA"/>
        </w:rPr>
        <w:t>ої</w:t>
      </w:r>
      <w:r w:rsidRPr="007B3EA2">
        <w:rPr>
          <w:sz w:val="28"/>
          <w:szCs w:val="28"/>
        </w:rPr>
        <w:t xml:space="preserve"> систем</w:t>
      </w:r>
      <w:r w:rsidRPr="007B3EA2">
        <w:rPr>
          <w:sz w:val="28"/>
          <w:szCs w:val="28"/>
          <w:lang w:val="uk-UA"/>
        </w:rPr>
        <w:t>и с</w:t>
      </w:r>
      <w:r w:rsidRPr="007B3EA2">
        <w:rPr>
          <w:sz w:val="28"/>
          <w:szCs w:val="28"/>
        </w:rPr>
        <w:t>постерігаються уремічна енцефалопатія і полінейропатія</w:t>
      </w:r>
      <w:r>
        <w:rPr>
          <w:sz w:val="28"/>
          <w:szCs w:val="28"/>
          <w:lang w:val="uk-UA"/>
        </w:rPr>
        <w:t xml:space="preserve"> </w:t>
      </w:r>
      <w:r w:rsidRPr="007B3EA2">
        <w:rPr>
          <w:sz w:val="28"/>
          <w:szCs w:val="28"/>
          <w:lang w:val="uk-UA"/>
        </w:rPr>
        <w:t>(скарги на</w:t>
      </w:r>
      <w:r w:rsidRPr="007B3EA2">
        <w:rPr>
          <w:sz w:val="28"/>
          <w:szCs w:val="28"/>
        </w:rPr>
        <w:t xml:space="preserve"> зниження здатності концентрувати увагу, дратівливість, мінливість настрою, іноді безсоння, але і у разі нормального сну вранці відчуття бадьорості відсутн</w:t>
      </w:r>
      <w:r w:rsidRPr="007B3EA2">
        <w:rPr>
          <w:sz w:val="28"/>
          <w:szCs w:val="28"/>
          <w:lang w:val="uk-UA"/>
        </w:rPr>
        <w:t>є).</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Проба Реберга. Найраніша лабораторна ознака ниркової недостатності — зниження кліренсу ендогенного креатиніну: підвищується рівень креатиніна крові при одночасному зниженні виділення його з сечею, тобто зменшується клубочкова фільтрація.</w:t>
      </w:r>
    </w:p>
    <w:p w:rsidR="00DC6DC9" w:rsidRPr="007B3EA2" w:rsidRDefault="00DC6DC9" w:rsidP="00DC6DC9">
      <w:pPr>
        <w:ind w:left="284" w:right="-285" w:firstLine="567"/>
        <w:jc w:val="both"/>
        <w:rPr>
          <w:sz w:val="28"/>
          <w:szCs w:val="28"/>
          <w:lang w:val="uk-UA"/>
        </w:rPr>
      </w:pPr>
      <w:r w:rsidRPr="00A5157C">
        <w:rPr>
          <w:sz w:val="28"/>
          <w:szCs w:val="28"/>
          <w:u w:val="single"/>
          <w:lang w:val="uk-UA"/>
        </w:rPr>
        <w:t>Розлади сечовипускання</w:t>
      </w:r>
      <w:r w:rsidRPr="007B3EA2">
        <w:rPr>
          <w:sz w:val="28"/>
          <w:szCs w:val="28"/>
          <w:lang w:val="uk-UA"/>
        </w:rPr>
        <w:t xml:space="preserve"> можуть проявлятись як: полакіурія, енурез, гостра             затримка сечі, нічне неутримання сечі, хронічна затримка сечовипускання.   Розлад сечовипускання може бути також: денним, нічним, постійним, нервово-реф</w:t>
      </w:r>
      <w:r w:rsidRPr="007B3EA2">
        <w:rPr>
          <w:sz w:val="28"/>
          <w:szCs w:val="28"/>
        </w:rPr>
        <w:t>лекторн</w:t>
      </w:r>
      <w:r w:rsidRPr="007B3EA2">
        <w:rPr>
          <w:sz w:val="28"/>
          <w:szCs w:val="28"/>
          <w:lang w:val="uk-UA"/>
        </w:rPr>
        <w:t xml:space="preserve">им, механічного характеру, справжнім, несправжнім.  </w:t>
      </w:r>
    </w:p>
    <w:p w:rsidR="00DC6DC9" w:rsidRPr="007B3EA2" w:rsidRDefault="00DC6DC9" w:rsidP="00DC6DC9">
      <w:pPr>
        <w:shd w:val="clear" w:color="auto" w:fill="FFFFFF"/>
        <w:ind w:left="284" w:right="-285" w:firstLine="567"/>
        <w:jc w:val="both"/>
        <w:rPr>
          <w:sz w:val="28"/>
          <w:szCs w:val="28"/>
          <w:lang w:val="uk-UA" w:eastAsia="uk-UA"/>
        </w:rPr>
      </w:pPr>
      <w:r w:rsidRPr="007B3EA2">
        <w:rPr>
          <w:sz w:val="28"/>
          <w:szCs w:val="28"/>
          <w:lang w:val="uk-UA" w:eastAsia="uk-UA"/>
        </w:rPr>
        <w:t xml:space="preserve">Основні симптоми, що проявляються </w:t>
      </w:r>
      <w:r w:rsidRPr="005A387B">
        <w:rPr>
          <w:b/>
          <w:sz w:val="28"/>
          <w:szCs w:val="28"/>
          <w:lang w:val="uk-UA" w:eastAsia="uk-UA"/>
        </w:rPr>
        <w:t>при запаленні сечового міхура</w:t>
      </w:r>
      <w:r w:rsidRPr="007B3EA2">
        <w:rPr>
          <w:sz w:val="28"/>
          <w:szCs w:val="28"/>
          <w:lang w:val="uk-UA" w:eastAsia="uk-UA"/>
        </w:rPr>
        <w:t xml:space="preserve"> (цистит) : відчуття тиску в зоні розташування органів малого тазу, дискомфорт в нижній частині живота, часте сечовипускання, кров у сечі.</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Біль в сечовому міхурі:</w:t>
      </w:r>
    </w:p>
    <w:p w:rsidR="00DC6DC9" w:rsidRPr="007B3EA2" w:rsidRDefault="00DC6DC9" w:rsidP="00DC6DC9">
      <w:pPr>
        <w:pStyle w:val="ab"/>
        <w:numPr>
          <w:ilvl w:val="0"/>
          <w:numId w:val="15"/>
        </w:numPr>
        <w:shd w:val="clear" w:color="auto" w:fill="FFFFFF"/>
        <w:ind w:left="284" w:right="-285" w:firstLine="567"/>
        <w:jc w:val="both"/>
        <w:rPr>
          <w:sz w:val="28"/>
          <w:szCs w:val="28"/>
          <w:lang w:val="uk-UA"/>
        </w:rPr>
      </w:pPr>
      <w:r w:rsidRPr="007B3EA2">
        <w:rPr>
          <w:sz w:val="28"/>
          <w:szCs w:val="28"/>
          <w:lang w:val="uk-UA"/>
        </w:rPr>
        <w:t>постійний, супроводжується частим сечоспуском - при циститі, з ураженням м</w:t>
      </w:r>
      <w:r w:rsidRPr="00CB4104">
        <w:rPr>
          <w:sz w:val="28"/>
          <w:szCs w:val="28"/>
          <w:lang w:val="uk-UA"/>
        </w:rPr>
        <w:t>’</w:t>
      </w:r>
      <w:r w:rsidRPr="007B3EA2">
        <w:rPr>
          <w:sz w:val="28"/>
          <w:szCs w:val="28"/>
          <w:lang w:val="uk-UA"/>
        </w:rPr>
        <w:t xml:space="preserve">язового шару; </w:t>
      </w:r>
    </w:p>
    <w:p w:rsidR="00DC6DC9" w:rsidRPr="007B3EA2" w:rsidRDefault="00DC6DC9" w:rsidP="00DC6DC9">
      <w:pPr>
        <w:shd w:val="clear" w:color="auto" w:fill="FFFFFF"/>
        <w:ind w:left="284" w:right="-285" w:firstLine="567"/>
        <w:jc w:val="both"/>
        <w:rPr>
          <w:sz w:val="28"/>
          <w:szCs w:val="28"/>
          <w:lang w:val="uk-UA"/>
        </w:rPr>
      </w:pPr>
      <w:r w:rsidRPr="007B3EA2">
        <w:rPr>
          <w:sz w:val="28"/>
          <w:szCs w:val="28"/>
          <w:lang w:val="uk-UA"/>
        </w:rPr>
        <w:t xml:space="preserve">- гострий, різкий, нестерпного характеру – при гострій затримці сечовипускання; </w:t>
      </w:r>
    </w:p>
    <w:p w:rsidR="00DC6DC9" w:rsidRDefault="00DC6DC9" w:rsidP="00DC6DC9">
      <w:pPr>
        <w:shd w:val="clear" w:color="auto" w:fill="FFFFFF"/>
        <w:ind w:left="284" w:right="-285" w:firstLine="567"/>
        <w:jc w:val="both"/>
        <w:rPr>
          <w:sz w:val="28"/>
          <w:szCs w:val="28"/>
          <w:lang w:val="uk-UA"/>
        </w:rPr>
      </w:pPr>
      <w:r w:rsidRPr="007B3EA2">
        <w:rPr>
          <w:sz w:val="28"/>
          <w:szCs w:val="28"/>
          <w:lang w:val="uk-UA"/>
        </w:rPr>
        <w:t>- як тяжкість внизу живота – при нейрогенній дисфункції сечового міхура, по гіпорефлекторному типу.</w:t>
      </w:r>
    </w:p>
    <w:p w:rsidR="00DC6DC9" w:rsidRPr="007B3EA2" w:rsidRDefault="00DC6DC9" w:rsidP="00DC6DC9">
      <w:pPr>
        <w:shd w:val="clear" w:color="auto" w:fill="FFFFFF"/>
        <w:ind w:left="284" w:right="-285" w:firstLine="567"/>
        <w:jc w:val="both"/>
        <w:rPr>
          <w:sz w:val="28"/>
          <w:szCs w:val="28"/>
          <w:lang w:val="uk-UA"/>
        </w:rPr>
      </w:pPr>
      <w:r>
        <w:rPr>
          <w:sz w:val="28"/>
          <w:szCs w:val="28"/>
          <w:lang w:val="uk-UA"/>
        </w:rPr>
        <w:t xml:space="preserve">Більш детальний алгоритм обстеження пацієнтів при окремих патологіях </w:t>
      </w:r>
      <w:r w:rsidRPr="007B3EA2">
        <w:rPr>
          <w:spacing w:val="2"/>
          <w:sz w:val="28"/>
          <w:szCs w:val="28"/>
          <w:lang w:val="uk-UA"/>
        </w:rPr>
        <w:t>сечоутворюючої та сечовидільної систем</w:t>
      </w:r>
      <w:r>
        <w:rPr>
          <w:sz w:val="28"/>
          <w:szCs w:val="28"/>
          <w:lang w:val="uk-UA"/>
        </w:rPr>
        <w:t xml:space="preserve">,  інтерпретація результатів обстеження, представлені </w:t>
      </w:r>
      <w:r w:rsidR="005A387B">
        <w:rPr>
          <w:sz w:val="28"/>
          <w:szCs w:val="28"/>
          <w:lang w:val="uk-UA"/>
        </w:rPr>
        <w:t>в матеріалах лабораторного заняття 6.7</w:t>
      </w:r>
      <w:r>
        <w:rPr>
          <w:sz w:val="28"/>
          <w:szCs w:val="28"/>
          <w:lang w:val="uk-UA"/>
        </w:rPr>
        <w:t>.</w:t>
      </w:r>
    </w:p>
    <w:p w:rsidR="00DC6DC9" w:rsidRPr="007B3EA2" w:rsidRDefault="00DC6DC9" w:rsidP="00DC6DC9">
      <w:pPr>
        <w:shd w:val="clear" w:color="auto" w:fill="FFFFFF"/>
        <w:ind w:left="284" w:right="-285" w:firstLine="567"/>
        <w:jc w:val="both"/>
        <w:rPr>
          <w:sz w:val="28"/>
          <w:szCs w:val="28"/>
          <w:lang w:val="uk-UA"/>
        </w:rPr>
      </w:pPr>
    </w:p>
    <w:p w:rsidR="00DC6DC9" w:rsidRPr="007B3EA2" w:rsidRDefault="00DC6DC9" w:rsidP="00DC6DC9">
      <w:pPr>
        <w:ind w:left="284" w:right="-285" w:firstLine="567"/>
        <w:jc w:val="both"/>
        <w:rPr>
          <w:sz w:val="28"/>
          <w:szCs w:val="28"/>
          <w:lang w:val="uk-UA"/>
        </w:rPr>
      </w:pPr>
      <w:r w:rsidRPr="007B3EA2">
        <w:rPr>
          <w:b/>
          <w:sz w:val="28"/>
          <w:szCs w:val="28"/>
          <w:lang w:val="uk-UA"/>
        </w:rPr>
        <w:t>Загальний перелік питань по темі для опитування</w:t>
      </w:r>
      <w:r w:rsidRPr="007B3EA2">
        <w:rPr>
          <w:sz w:val="28"/>
          <w:szCs w:val="28"/>
          <w:lang w:val="uk-UA"/>
        </w:rPr>
        <w:t>:</w:t>
      </w:r>
    </w:p>
    <w:p w:rsidR="00DC6DC9" w:rsidRPr="007B3EA2" w:rsidRDefault="00DC6DC9" w:rsidP="00DC6DC9">
      <w:pPr>
        <w:widowControl w:val="0"/>
        <w:tabs>
          <w:tab w:val="left" w:pos="1608"/>
          <w:tab w:val="left" w:pos="2371"/>
          <w:tab w:val="left" w:pos="3451"/>
          <w:tab w:val="left" w:pos="4555"/>
          <w:tab w:val="left" w:pos="6005"/>
          <w:tab w:val="left" w:pos="8813"/>
        </w:tabs>
        <w:autoSpaceDE w:val="0"/>
        <w:autoSpaceDN w:val="0"/>
        <w:adjustRightInd w:val="0"/>
        <w:ind w:left="284" w:right="-285" w:firstLine="567"/>
        <w:rPr>
          <w:spacing w:val="2"/>
          <w:sz w:val="28"/>
          <w:szCs w:val="28"/>
          <w:lang w:val="uk-UA"/>
        </w:rPr>
      </w:pPr>
    </w:p>
    <w:p w:rsidR="00DC6DC9" w:rsidRPr="007B3EA2" w:rsidRDefault="00DC6DC9" w:rsidP="00DC6DC9">
      <w:pPr>
        <w:widowControl w:val="0"/>
        <w:tabs>
          <w:tab w:val="left" w:pos="1608"/>
          <w:tab w:val="left" w:pos="2371"/>
          <w:tab w:val="left" w:pos="3451"/>
          <w:tab w:val="left" w:pos="4555"/>
          <w:tab w:val="left" w:pos="6005"/>
          <w:tab w:val="left" w:pos="8813"/>
        </w:tabs>
        <w:autoSpaceDE w:val="0"/>
        <w:autoSpaceDN w:val="0"/>
        <w:adjustRightInd w:val="0"/>
        <w:ind w:left="284" w:right="-285" w:firstLine="567"/>
        <w:rPr>
          <w:spacing w:val="2"/>
          <w:sz w:val="28"/>
          <w:szCs w:val="28"/>
          <w:lang w:val="uk-UA"/>
        </w:rPr>
      </w:pPr>
      <w:r w:rsidRPr="007B3EA2">
        <w:rPr>
          <w:spacing w:val="2"/>
          <w:sz w:val="28"/>
          <w:szCs w:val="28"/>
          <w:lang w:val="uk-UA"/>
        </w:rPr>
        <w:t>1.Основні клінічні методи діагностики нирок, сечовивідних шляхів та сечового міхура.</w:t>
      </w:r>
    </w:p>
    <w:p w:rsidR="00DC6DC9" w:rsidRPr="007B3EA2" w:rsidRDefault="00DC6DC9" w:rsidP="00DC6DC9">
      <w:pPr>
        <w:widowControl w:val="0"/>
        <w:tabs>
          <w:tab w:val="left" w:pos="1608"/>
          <w:tab w:val="left" w:pos="2371"/>
          <w:tab w:val="left" w:pos="3451"/>
          <w:tab w:val="left" w:pos="4555"/>
          <w:tab w:val="left" w:pos="6005"/>
          <w:tab w:val="left" w:pos="8813"/>
        </w:tabs>
        <w:autoSpaceDE w:val="0"/>
        <w:autoSpaceDN w:val="0"/>
        <w:adjustRightInd w:val="0"/>
        <w:ind w:left="284" w:right="-285" w:firstLine="567"/>
        <w:rPr>
          <w:spacing w:val="2"/>
          <w:sz w:val="28"/>
          <w:szCs w:val="28"/>
          <w:lang w:val="uk-UA"/>
        </w:rPr>
      </w:pPr>
      <w:r w:rsidRPr="007B3EA2">
        <w:rPr>
          <w:spacing w:val="2"/>
          <w:sz w:val="28"/>
          <w:szCs w:val="28"/>
          <w:lang w:val="uk-UA"/>
        </w:rPr>
        <w:t>2. Функціональна та клініко лабораторна діагностика нирок та сечового міхура.</w:t>
      </w:r>
    </w:p>
    <w:p w:rsidR="00DC6DC9" w:rsidRPr="007B3EA2" w:rsidRDefault="00DC6DC9" w:rsidP="00DC6DC9">
      <w:pPr>
        <w:widowControl w:val="0"/>
        <w:tabs>
          <w:tab w:val="left" w:pos="1608"/>
          <w:tab w:val="left" w:pos="2371"/>
          <w:tab w:val="left" w:pos="3451"/>
          <w:tab w:val="left" w:pos="4555"/>
          <w:tab w:val="left" w:pos="6005"/>
          <w:tab w:val="left" w:pos="8813"/>
        </w:tabs>
        <w:autoSpaceDE w:val="0"/>
        <w:autoSpaceDN w:val="0"/>
        <w:adjustRightInd w:val="0"/>
        <w:ind w:left="284" w:right="-285" w:firstLine="567"/>
        <w:rPr>
          <w:spacing w:val="2"/>
          <w:sz w:val="28"/>
          <w:szCs w:val="28"/>
          <w:lang w:val="uk-UA"/>
        </w:rPr>
      </w:pPr>
      <w:r w:rsidRPr="007B3EA2">
        <w:rPr>
          <w:spacing w:val="2"/>
          <w:sz w:val="28"/>
          <w:szCs w:val="28"/>
          <w:lang w:val="uk-UA"/>
        </w:rPr>
        <w:t>3.Клінічні синдроми, що спостерігаються при патології сечоутворюючої та сечовидільної систем</w:t>
      </w:r>
    </w:p>
    <w:p w:rsidR="00DC6DC9" w:rsidRPr="007B3EA2" w:rsidRDefault="00DC6DC9" w:rsidP="00DC6DC9">
      <w:pPr>
        <w:ind w:left="284" w:right="-285" w:firstLine="567"/>
        <w:rPr>
          <w:sz w:val="28"/>
          <w:szCs w:val="28"/>
          <w:lang w:val="uk-UA"/>
        </w:rPr>
      </w:pPr>
      <w:r w:rsidRPr="007B3EA2">
        <w:rPr>
          <w:sz w:val="28"/>
          <w:szCs w:val="28"/>
          <w:lang w:val="uk-UA"/>
        </w:rPr>
        <w:t xml:space="preserve">  4.Значення проведення діагностичних досліджень нирок в нормі та при патології </w:t>
      </w:r>
      <w:r w:rsidRPr="007B3EA2">
        <w:rPr>
          <w:spacing w:val="2"/>
          <w:sz w:val="28"/>
          <w:szCs w:val="28"/>
          <w:lang w:val="uk-UA"/>
        </w:rPr>
        <w:t>сечоутворюючої та сечовидільної систем</w:t>
      </w:r>
      <w:r w:rsidRPr="007B3EA2">
        <w:rPr>
          <w:sz w:val="28"/>
          <w:szCs w:val="28"/>
          <w:lang w:val="uk-UA"/>
        </w:rPr>
        <w:t>.</w:t>
      </w:r>
    </w:p>
    <w:p w:rsidR="00DC6DC9" w:rsidRPr="007B3EA2" w:rsidRDefault="00DC6DC9" w:rsidP="00DC6DC9">
      <w:pPr>
        <w:ind w:left="284" w:right="-285" w:firstLine="567"/>
        <w:rPr>
          <w:sz w:val="28"/>
          <w:szCs w:val="28"/>
          <w:lang w:val="uk-UA"/>
        </w:rPr>
      </w:pPr>
      <w:r w:rsidRPr="007B3EA2">
        <w:rPr>
          <w:sz w:val="28"/>
          <w:szCs w:val="28"/>
          <w:lang w:val="uk-UA"/>
        </w:rPr>
        <w:t>5.Значення проведення діагностичних досліджень сечового міхура  в нормі та при патології.</w:t>
      </w:r>
    </w:p>
    <w:p w:rsidR="00DC6DC9" w:rsidRPr="007B3EA2" w:rsidRDefault="00DC6DC9" w:rsidP="00DC6DC9">
      <w:pPr>
        <w:ind w:left="284" w:right="-285" w:firstLine="567"/>
        <w:rPr>
          <w:sz w:val="28"/>
          <w:szCs w:val="28"/>
          <w:lang w:val="uk-UA"/>
        </w:rPr>
      </w:pPr>
      <w:r w:rsidRPr="007B3EA2">
        <w:rPr>
          <w:sz w:val="28"/>
          <w:szCs w:val="28"/>
          <w:lang w:val="uk-UA"/>
        </w:rPr>
        <w:t>6. Етапи обстеження</w:t>
      </w:r>
      <w:r w:rsidRPr="007B3EA2">
        <w:rPr>
          <w:spacing w:val="2"/>
          <w:sz w:val="28"/>
          <w:szCs w:val="28"/>
          <w:lang w:val="uk-UA"/>
        </w:rPr>
        <w:t xml:space="preserve"> сечоутворюючої та сечовидільної систем в нормі та при патології.</w:t>
      </w:r>
    </w:p>
    <w:p w:rsidR="00DC6DC9" w:rsidRPr="007B3EA2" w:rsidRDefault="00DC6DC9" w:rsidP="00DC6DC9">
      <w:pPr>
        <w:widowControl w:val="0"/>
        <w:tabs>
          <w:tab w:val="left" w:pos="1608"/>
          <w:tab w:val="left" w:pos="2371"/>
          <w:tab w:val="left" w:pos="3451"/>
          <w:tab w:val="left" w:pos="4555"/>
          <w:tab w:val="left" w:pos="6005"/>
          <w:tab w:val="left" w:pos="8813"/>
        </w:tabs>
        <w:autoSpaceDE w:val="0"/>
        <w:autoSpaceDN w:val="0"/>
        <w:adjustRightInd w:val="0"/>
        <w:ind w:left="284" w:right="-285" w:firstLine="567"/>
        <w:jc w:val="both"/>
        <w:rPr>
          <w:spacing w:val="2"/>
          <w:sz w:val="28"/>
          <w:szCs w:val="28"/>
          <w:lang w:val="uk-UA"/>
        </w:rPr>
      </w:pPr>
      <w:r w:rsidRPr="007B3EA2">
        <w:rPr>
          <w:sz w:val="28"/>
          <w:szCs w:val="28"/>
          <w:lang w:val="uk-UA"/>
        </w:rPr>
        <w:t>7.</w:t>
      </w:r>
      <w:r w:rsidRPr="007B3EA2">
        <w:rPr>
          <w:sz w:val="28"/>
          <w:szCs w:val="28"/>
        </w:rPr>
        <w:t xml:space="preserve"> Основні симптоми урологічних захворювань.</w:t>
      </w:r>
    </w:p>
    <w:p w:rsidR="00DC6DC9" w:rsidRPr="000A3F8D"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firstLine="567"/>
        <w:jc w:val="both"/>
        <w:rPr>
          <w:spacing w:val="2"/>
          <w:sz w:val="28"/>
          <w:szCs w:val="28"/>
          <w:lang w:val="uk-UA"/>
        </w:rPr>
      </w:pPr>
    </w:p>
    <w:p w:rsidR="00DC6DC9" w:rsidRDefault="00DC6DC9" w:rsidP="00DC6DC9">
      <w:pPr>
        <w:pStyle w:val="a4"/>
        <w:ind w:left="142" w:right="-274" w:firstLine="1255"/>
        <w:jc w:val="both"/>
        <w:rPr>
          <w:szCs w:val="28"/>
          <w:lang w:val="uk-UA"/>
        </w:rPr>
      </w:pPr>
      <w:r w:rsidRPr="00B4597A">
        <w:rPr>
          <w:b/>
          <w:szCs w:val="28"/>
          <w:lang w:val="uk-UA"/>
        </w:rPr>
        <w:t xml:space="preserve">   Методична розробка до лабораторного заняття</w:t>
      </w:r>
      <w:r w:rsidRPr="00B4597A">
        <w:rPr>
          <w:szCs w:val="28"/>
          <w:lang w:val="uk-UA"/>
        </w:rPr>
        <w:t>.</w:t>
      </w:r>
    </w:p>
    <w:p w:rsidR="00DC6DC9" w:rsidRDefault="00DC6DC9" w:rsidP="00DC6DC9">
      <w:pPr>
        <w:pStyle w:val="a4"/>
        <w:ind w:left="142" w:right="-274" w:firstLine="1255"/>
        <w:jc w:val="both"/>
        <w:rPr>
          <w:szCs w:val="28"/>
          <w:lang w:val="uk-UA"/>
        </w:rPr>
      </w:pPr>
      <w:r w:rsidRPr="00B4597A">
        <w:rPr>
          <w:szCs w:val="28"/>
        </w:rPr>
        <w:lastRenderedPageBreak/>
        <w:t xml:space="preserve"> </w:t>
      </w:r>
    </w:p>
    <w:p w:rsidR="00DC6DC9" w:rsidRPr="00B4597A" w:rsidRDefault="00DC6DC9" w:rsidP="00DC6DC9">
      <w:pPr>
        <w:pStyle w:val="a4"/>
        <w:ind w:left="142" w:right="-274"/>
        <w:jc w:val="both"/>
        <w:rPr>
          <w:szCs w:val="28"/>
          <w:lang w:val="uk-UA"/>
        </w:rPr>
      </w:pPr>
      <w:r>
        <w:rPr>
          <w:b/>
          <w:szCs w:val="28"/>
          <w:lang w:val="uk-UA"/>
        </w:rPr>
        <w:t xml:space="preserve">        </w:t>
      </w:r>
      <w:r w:rsidRPr="00B4597A">
        <w:rPr>
          <w:szCs w:val="28"/>
        </w:rPr>
        <w:t xml:space="preserve">Навчальна мета: ознайомити студентів з </w:t>
      </w:r>
      <w:r w:rsidRPr="00B4597A">
        <w:rPr>
          <w:rStyle w:val="FontStyle34"/>
          <w:szCs w:val="28"/>
        </w:rPr>
        <w:t xml:space="preserve">теоретичними основами </w:t>
      </w:r>
      <w:r w:rsidRPr="00B4597A">
        <w:rPr>
          <w:rStyle w:val="FontStyle34"/>
          <w:szCs w:val="28"/>
          <w:lang w:val="uk-UA"/>
        </w:rPr>
        <w:t xml:space="preserve">клінічної </w:t>
      </w:r>
      <w:r w:rsidRPr="00B4597A">
        <w:rPr>
          <w:rStyle w:val="FontStyle34"/>
          <w:szCs w:val="28"/>
        </w:rPr>
        <w:t xml:space="preserve">діагностики </w:t>
      </w:r>
      <w:r>
        <w:rPr>
          <w:iCs/>
          <w:szCs w:val="28"/>
          <w:shd w:val="clear" w:color="auto" w:fill="FFFFFF"/>
          <w:lang w:val="uk-UA"/>
        </w:rPr>
        <w:t>сечоутворюючої та сечовидільної</w:t>
      </w:r>
      <w:r w:rsidRPr="00086BD8">
        <w:rPr>
          <w:iCs/>
          <w:szCs w:val="28"/>
          <w:shd w:val="clear" w:color="auto" w:fill="FFFFFF"/>
          <w:lang w:val="uk-UA"/>
        </w:rPr>
        <w:t xml:space="preserve"> систем людини</w:t>
      </w:r>
      <w:r>
        <w:rPr>
          <w:rStyle w:val="FontStyle34"/>
          <w:szCs w:val="28"/>
          <w:lang w:val="uk-UA"/>
        </w:rPr>
        <w:t>, о</w:t>
      </w:r>
      <w:r w:rsidRPr="00B4597A">
        <w:rPr>
          <w:rStyle w:val="FontStyle21"/>
          <w:sz w:val="28"/>
          <w:szCs w:val="28"/>
          <w:lang w:eastAsia="uk-UA"/>
        </w:rPr>
        <w:t>с</w:t>
      </w:r>
      <w:r>
        <w:rPr>
          <w:rStyle w:val="FontStyle21"/>
          <w:sz w:val="28"/>
          <w:szCs w:val="28"/>
          <w:lang w:eastAsia="uk-UA"/>
        </w:rPr>
        <w:t>обливостями  змін при патології</w:t>
      </w:r>
      <w:r w:rsidRPr="00B4597A">
        <w:rPr>
          <w:rStyle w:val="FontStyle21"/>
          <w:sz w:val="28"/>
          <w:szCs w:val="28"/>
          <w:lang w:val="uk-UA" w:eastAsia="uk-UA"/>
        </w:rPr>
        <w:t>.</w:t>
      </w:r>
      <w:r w:rsidRPr="00B07BFF">
        <w:rPr>
          <w:lang w:val="uk-UA"/>
        </w:rPr>
        <w:t xml:space="preserve"> </w:t>
      </w:r>
      <w:r w:rsidRPr="002F77AB">
        <w:rPr>
          <w:lang w:val="uk-UA"/>
        </w:rPr>
        <w:t>Визначення і клінічне значення симптомів урологічних захворювань</w:t>
      </w:r>
      <w:r>
        <w:rPr>
          <w:lang w:val="uk-UA"/>
        </w:rPr>
        <w:t>. Навчити студентів проводити об</w:t>
      </w:r>
      <w:r w:rsidRPr="001A0E54">
        <w:rPr>
          <w:szCs w:val="28"/>
          <w:lang w:val="uk-UA"/>
        </w:rPr>
        <w:t>’</w:t>
      </w:r>
      <w:r>
        <w:rPr>
          <w:lang w:val="uk-UA"/>
        </w:rPr>
        <w:t>є</w:t>
      </w:r>
      <w:r w:rsidRPr="00B07BFF">
        <w:rPr>
          <w:lang w:val="uk-UA"/>
        </w:rPr>
        <w:t>ктивно обстеж</w:t>
      </w:r>
      <w:r>
        <w:rPr>
          <w:lang w:val="uk-UA"/>
        </w:rPr>
        <w:t>ення нирок, сечовивідних шляхів. Освітня: в</w:t>
      </w:r>
      <w:r w:rsidRPr="002F77AB">
        <w:rPr>
          <w:lang w:val="uk-UA"/>
        </w:rPr>
        <w:t>ивчити симптоматику урологічних з</w:t>
      </w:r>
      <w:r>
        <w:rPr>
          <w:lang w:val="uk-UA"/>
        </w:rPr>
        <w:t>ахворювань; н</w:t>
      </w:r>
      <w:r w:rsidRPr="002F77AB">
        <w:rPr>
          <w:lang w:val="uk-UA"/>
        </w:rPr>
        <w:t>авчити ст</w:t>
      </w:r>
      <w:r>
        <w:rPr>
          <w:lang w:val="uk-UA"/>
        </w:rPr>
        <w:t>удентів правильно оцінювати окремі</w:t>
      </w:r>
      <w:r w:rsidRPr="002F77AB">
        <w:rPr>
          <w:lang w:val="uk-UA"/>
        </w:rPr>
        <w:t xml:space="preserve"> симптоми урологічних захворювань</w:t>
      </w:r>
      <w:r>
        <w:rPr>
          <w:lang w:val="uk-UA"/>
        </w:rPr>
        <w:t>, як розлад сечовиведення, біль.</w:t>
      </w:r>
      <w:r w:rsidRPr="00B07BFF">
        <w:rPr>
          <w:lang w:val="uk-UA"/>
        </w:rPr>
        <w:t xml:space="preserve"> Підвищити знания студентів у правильній оцінці результатів</w:t>
      </w:r>
      <w:r>
        <w:rPr>
          <w:lang w:val="uk-UA"/>
        </w:rPr>
        <w:t xml:space="preserve"> обстеження.</w:t>
      </w:r>
      <w:r w:rsidRPr="002F77AB">
        <w:rPr>
          <w:lang w:val="uk-UA"/>
        </w:rPr>
        <w:t xml:space="preserve"> Трактувати клінічне значення симптомів урологічних захворювань у графологічній структурі заняття (матеріали лекцій, підручників).</w:t>
      </w:r>
    </w:p>
    <w:p w:rsidR="00DC6DC9" w:rsidRDefault="00DC6DC9" w:rsidP="00DC6DC9">
      <w:pPr>
        <w:ind w:left="142" w:right="-427" w:firstLine="566"/>
        <w:jc w:val="both"/>
        <w:rPr>
          <w:sz w:val="28"/>
          <w:szCs w:val="28"/>
          <w:lang w:val="uk-UA"/>
        </w:rPr>
      </w:pPr>
      <w:r w:rsidRPr="00B4597A">
        <w:rPr>
          <w:sz w:val="28"/>
          <w:szCs w:val="28"/>
          <w:lang w:val="uk-UA"/>
        </w:rPr>
        <w:t>Методичні та практичні завдання</w:t>
      </w:r>
      <w:r w:rsidRPr="00B4597A">
        <w:rPr>
          <w:b/>
          <w:sz w:val="28"/>
          <w:szCs w:val="28"/>
          <w:lang w:val="uk-UA"/>
        </w:rPr>
        <w:t xml:space="preserve"> </w:t>
      </w:r>
      <w:r w:rsidRPr="00B4597A">
        <w:rPr>
          <w:sz w:val="28"/>
          <w:szCs w:val="28"/>
          <w:lang w:val="uk-UA"/>
        </w:rPr>
        <w:t>лабораторного заняття: навчити використовувати методи дослідження</w:t>
      </w:r>
      <w:r>
        <w:rPr>
          <w:sz w:val="28"/>
          <w:szCs w:val="28"/>
          <w:lang w:val="uk-UA"/>
        </w:rPr>
        <w:t xml:space="preserve"> </w:t>
      </w:r>
      <w:r w:rsidRPr="00C76F89">
        <w:rPr>
          <w:iCs/>
          <w:sz w:val="28"/>
          <w:szCs w:val="28"/>
          <w:shd w:val="clear" w:color="auto" w:fill="FFFFFF"/>
          <w:lang w:val="uk-UA"/>
        </w:rPr>
        <w:t>сечоутворюючої та сечовидільної систем</w:t>
      </w:r>
      <w:r w:rsidRPr="00B4597A">
        <w:rPr>
          <w:sz w:val="28"/>
          <w:szCs w:val="28"/>
          <w:lang w:val="uk-UA"/>
        </w:rPr>
        <w:t>: опитування, огляд, збирати та трактувати скарги при захворюваннях</w:t>
      </w:r>
      <w:r>
        <w:rPr>
          <w:sz w:val="28"/>
          <w:szCs w:val="28"/>
          <w:lang w:val="uk-UA"/>
        </w:rPr>
        <w:t>.</w:t>
      </w:r>
    </w:p>
    <w:p w:rsidR="00DC6DC9" w:rsidRPr="00C76F89"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427"/>
        <w:jc w:val="both"/>
        <w:rPr>
          <w:sz w:val="28"/>
          <w:szCs w:val="28"/>
          <w:lang w:val="uk-UA"/>
        </w:rPr>
      </w:pPr>
      <w:r>
        <w:rPr>
          <w:sz w:val="28"/>
          <w:szCs w:val="28"/>
          <w:lang w:val="uk-UA"/>
        </w:rPr>
        <w:t xml:space="preserve">          Студент повинен знати: </w:t>
      </w:r>
      <w:r w:rsidRPr="00C76F89">
        <w:rPr>
          <w:sz w:val="28"/>
          <w:szCs w:val="28"/>
        </w:rPr>
        <w:t>стан конкретного хворого з патологією органів сечостатевої системи, відмітити основні синдроми, скласти конкретний план обстеження в залежності від наявних п</w:t>
      </w:r>
      <w:r>
        <w:rPr>
          <w:sz w:val="28"/>
          <w:szCs w:val="28"/>
        </w:rPr>
        <w:t>атологічних змін</w:t>
      </w:r>
      <w:r>
        <w:rPr>
          <w:sz w:val="28"/>
          <w:szCs w:val="28"/>
          <w:lang w:val="uk-UA"/>
        </w:rPr>
        <w:t>;</w:t>
      </w:r>
      <w:r w:rsidRPr="00C76F89">
        <w:t xml:space="preserve"> </w:t>
      </w:r>
      <w:r w:rsidRPr="00C76F89">
        <w:rPr>
          <w:sz w:val="28"/>
          <w:szCs w:val="28"/>
        </w:rPr>
        <w:t>вміти ви</w:t>
      </w:r>
      <w:r>
        <w:rPr>
          <w:sz w:val="28"/>
          <w:szCs w:val="28"/>
        </w:rPr>
        <w:t>явити основні клінічні синдроми</w:t>
      </w:r>
      <w:r>
        <w:rPr>
          <w:sz w:val="28"/>
          <w:szCs w:val="28"/>
          <w:lang w:val="uk-UA"/>
        </w:rPr>
        <w:t>,</w:t>
      </w:r>
      <w:r w:rsidRPr="00C76F89">
        <w:rPr>
          <w:sz w:val="28"/>
          <w:szCs w:val="28"/>
        </w:rPr>
        <w:t xml:space="preserve"> згрупувати симптоми по синдромам.</w:t>
      </w:r>
    </w:p>
    <w:p w:rsidR="00DC6DC9"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427" w:firstLine="567"/>
        <w:jc w:val="both"/>
        <w:rPr>
          <w:sz w:val="28"/>
          <w:szCs w:val="28"/>
          <w:lang w:val="uk-UA"/>
        </w:rPr>
      </w:pPr>
      <w:r w:rsidRPr="00ED716B">
        <w:rPr>
          <w:sz w:val="28"/>
          <w:szCs w:val="28"/>
          <w:lang w:val="uk-UA"/>
        </w:rPr>
        <w:t xml:space="preserve">Студент повинен </w:t>
      </w:r>
      <w:r>
        <w:rPr>
          <w:sz w:val="28"/>
          <w:szCs w:val="28"/>
          <w:lang w:val="uk-UA"/>
        </w:rPr>
        <w:t>володіти методами</w:t>
      </w:r>
      <w:r w:rsidRPr="00ED716B">
        <w:rPr>
          <w:sz w:val="28"/>
          <w:szCs w:val="28"/>
          <w:lang w:val="uk-UA"/>
        </w:rPr>
        <w:t xml:space="preserve"> обстеження, які </w:t>
      </w:r>
      <w:r>
        <w:rPr>
          <w:sz w:val="28"/>
          <w:szCs w:val="28"/>
          <w:lang w:val="uk-UA"/>
        </w:rPr>
        <w:t>застосовуються в нефрології: клінічні, функціональні, лабораторні, інструментальні методи.</w:t>
      </w:r>
    </w:p>
    <w:p w:rsidR="00DC6DC9" w:rsidRDefault="00DC6DC9" w:rsidP="00DC6DC9">
      <w:pPr>
        <w:ind w:right="-427"/>
        <w:jc w:val="both"/>
        <w:rPr>
          <w:sz w:val="28"/>
          <w:szCs w:val="28"/>
          <w:lang w:val="uk-UA"/>
        </w:rPr>
      </w:pPr>
    </w:p>
    <w:p w:rsidR="00DC6DC9" w:rsidRPr="00B0125E" w:rsidRDefault="00DC6DC9" w:rsidP="00DC6DC9">
      <w:pPr>
        <w:pStyle w:val="ad"/>
        <w:jc w:val="center"/>
        <w:rPr>
          <w:b/>
          <w:sz w:val="28"/>
          <w:szCs w:val="28"/>
          <w:lang w:val="uk-UA"/>
        </w:rPr>
      </w:pPr>
      <w:r w:rsidRPr="00B0125E">
        <w:rPr>
          <w:b/>
          <w:sz w:val="28"/>
          <w:szCs w:val="28"/>
          <w:lang w:val="uk-UA"/>
        </w:rPr>
        <w:t>Тестовий контроль</w:t>
      </w:r>
    </w:p>
    <w:p w:rsidR="00DC6DC9" w:rsidRDefault="00DC6DC9" w:rsidP="00DC6DC9">
      <w:pPr>
        <w:shd w:val="clear" w:color="auto" w:fill="FFFFFF"/>
        <w:ind w:left="300"/>
        <w:rPr>
          <w:sz w:val="28"/>
          <w:szCs w:val="28"/>
          <w:lang w:val="uk-UA"/>
        </w:rPr>
      </w:pPr>
    </w:p>
    <w:p w:rsidR="00DC6DC9" w:rsidRPr="00A51109" w:rsidRDefault="00DC6DC9" w:rsidP="00DC6DC9">
      <w:pPr>
        <w:shd w:val="clear" w:color="auto" w:fill="FFFFFF"/>
        <w:ind w:left="300" w:firstLine="408"/>
        <w:rPr>
          <w:sz w:val="28"/>
          <w:szCs w:val="28"/>
          <w:u w:val="single"/>
          <w:lang w:val="uk-UA"/>
        </w:rPr>
      </w:pPr>
      <w:r w:rsidRPr="00A51109">
        <w:rPr>
          <w:sz w:val="28"/>
          <w:szCs w:val="28"/>
          <w:u w:val="single"/>
          <w:lang w:val="uk-UA"/>
        </w:rPr>
        <w:t>1.До захворювань сечоутворюючої системи відноситься:</w:t>
      </w:r>
    </w:p>
    <w:p w:rsidR="00DC6DC9" w:rsidRPr="00A51109" w:rsidRDefault="00DC6DC9" w:rsidP="00DC6DC9">
      <w:pPr>
        <w:shd w:val="clear" w:color="auto" w:fill="FFFFFF"/>
        <w:rPr>
          <w:sz w:val="28"/>
          <w:szCs w:val="28"/>
          <w:lang w:val="uk-UA"/>
        </w:rPr>
      </w:pPr>
      <w:r w:rsidRPr="00A51109">
        <w:rPr>
          <w:sz w:val="28"/>
          <w:szCs w:val="28"/>
          <w:lang w:val="uk-UA"/>
        </w:rPr>
        <w:t>1. Цистит.</w:t>
      </w:r>
    </w:p>
    <w:p w:rsidR="00DC6DC9" w:rsidRPr="00A51109" w:rsidRDefault="00DC6DC9" w:rsidP="00DC6DC9">
      <w:pPr>
        <w:shd w:val="clear" w:color="auto" w:fill="FFFFFF"/>
        <w:rPr>
          <w:sz w:val="28"/>
          <w:szCs w:val="28"/>
          <w:lang w:val="uk-UA"/>
        </w:rPr>
      </w:pPr>
      <w:r w:rsidRPr="00A51109">
        <w:rPr>
          <w:sz w:val="28"/>
          <w:szCs w:val="28"/>
          <w:lang w:val="uk-UA"/>
        </w:rPr>
        <w:t>2. Артрит.</w:t>
      </w:r>
    </w:p>
    <w:p w:rsidR="00DC6DC9" w:rsidRPr="00A51109" w:rsidRDefault="00DC6DC9" w:rsidP="00DC6DC9">
      <w:pPr>
        <w:shd w:val="clear" w:color="auto" w:fill="FFFFFF"/>
        <w:rPr>
          <w:sz w:val="28"/>
          <w:szCs w:val="28"/>
          <w:lang w:val="uk-UA"/>
        </w:rPr>
      </w:pPr>
      <w:r w:rsidRPr="00A51109">
        <w:rPr>
          <w:sz w:val="28"/>
          <w:szCs w:val="28"/>
          <w:lang w:val="uk-UA"/>
        </w:rPr>
        <w:t>3. Гломерулонефрит.</w:t>
      </w:r>
    </w:p>
    <w:p w:rsidR="00DC6DC9" w:rsidRPr="00A51109" w:rsidRDefault="00DC6DC9" w:rsidP="00DC6DC9">
      <w:pPr>
        <w:shd w:val="clear" w:color="auto" w:fill="FFFFFF"/>
        <w:rPr>
          <w:sz w:val="28"/>
          <w:szCs w:val="28"/>
          <w:lang w:val="uk-UA"/>
        </w:rPr>
      </w:pPr>
      <w:r w:rsidRPr="00A51109">
        <w:rPr>
          <w:sz w:val="28"/>
          <w:szCs w:val="28"/>
          <w:lang w:val="uk-UA"/>
        </w:rPr>
        <w:t>4. Неврит.</w:t>
      </w:r>
    </w:p>
    <w:p w:rsidR="00DC6DC9" w:rsidRPr="00A51109" w:rsidRDefault="00DC6DC9" w:rsidP="00DC6DC9">
      <w:pPr>
        <w:shd w:val="clear" w:color="auto" w:fill="FFFFFF"/>
        <w:rPr>
          <w:sz w:val="28"/>
          <w:szCs w:val="28"/>
          <w:lang w:val="uk-UA"/>
        </w:rPr>
      </w:pPr>
    </w:p>
    <w:p w:rsidR="00DC6DC9" w:rsidRPr="00A51109" w:rsidRDefault="00DC6DC9" w:rsidP="00DC6DC9">
      <w:pPr>
        <w:shd w:val="clear" w:color="auto" w:fill="FFFFFF"/>
        <w:ind w:left="300" w:firstLine="408"/>
        <w:rPr>
          <w:sz w:val="28"/>
          <w:szCs w:val="28"/>
          <w:u w:val="single"/>
          <w:lang w:val="uk-UA"/>
        </w:rPr>
      </w:pPr>
      <w:r w:rsidRPr="00A51109">
        <w:rPr>
          <w:sz w:val="28"/>
          <w:szCs w:val="28"/>
          <w:u w:val="single"/>
          <w:lang w:val="uk-UA"/>
        </w:rPr>
        <w:t>2.Л</w:t>
      </w:r>
      <w:r w:rsidRPr="00A51109">
        <w:rPr>
          <w:sz w:val="28"/>
          <w:szCs w:val="28"/>
          <w:u w:val="single"/>
        </w:rPr>
        <w:t>окаліз</w:t>
      </w:r>
      <w:r w:rsidRPr="00A51109">
        <w:rPr>
          <w:sz w:val="28"/>
          <w:szCs w:val="28"/>
          <w:u w:val="single"/>
          <w:lang w:val="uk-UA"/>
        </w:rPr>
        <w:t>ація</w:t>
      </w:r>
      <w:r w:rsidRPr="00A51109">
        <w:rPr>
          <w:sz w:val="28"/>
          <w:szCs w:val="28"/>
          <w:u w:val="single"/>
        </w:rPr>
        <w:t xml:space="preserve"> б</w:t>
      </w:r>
      <w:r w:rsidRPr="00A51109">
        <w:rPr>
          <w:sz w:val="28"/>
          <w:szCs w:val="28"/>
          <w:u w:val="single"/>
          <w:lang w:val="uk-UA"/>
        </w:rPr>
        <w:t>о</w:t>
      </w:r>
      <w:r w:rsidRPr="00A51109">
        <w:rPr>
          <w:sz w:val="28"/>
          <w:szCs w:val="28"/>
          <w:u w:val="single"/>
        </w:rPr>
        <w:t>л</w:t>
      </w:r>
      <w:r w:rsidRPr="00A51109">
        <w:rPr>
          <w:sz w:val="28"/>
          <w:szCs w:val="28"/>
          <w:u w:val="single"/>
          <w:lang w:val="uk-UA"/>
        </w:rPr>
        <w:t>ю</w:t>
      </w:r>
      <w:r w:rsidRPr="00A51109">
        <w:rPr>
          <w:sz w:val="28"/>
          <w:szCs w:val="28"/>
          <w:u w:val="single"/>
        </w:rPr>
        <w:t xml:space="preserve"> ниркового походження</w:t>
      </w:r>
      <w:r w:rsidRPr="00A51109">
        <w:rPr>
          <w:sz w:val="28"/>
          <w:szCs w:val="28"/>
          <w:u w:val="single"/>
          <w:lang w:val="uk-UA"/>
        </w:rPr>
        <w:t>:</w:t>
      </w:r>
    </w:p>
    <w:p w:rsidR="00DC6DC9" w:rsidRPr="00A51109" w:rsidRDefault="00DC6DC9" w:rsidP="00DC6DC9">
      <w:pPr>
        <w:shd w:val="clear" w:color="auto" w:fill="FFFFFF"/>
        <w:rPr>
          <w:sz w:val="28"/>
          <w:szCs w:val="28"/>
          <w:lang w:val="uk-UA"/>
        </w:rPr>
      </w:pPr>
      <w:r w:rsidRPr="00A51109">
        <w:rPr>
          <w:sz w:val="28"/>
          <w:szCs w:val="28"/>
          <w:lang w:val="uk-UA"/>
        </w:rPr>
        <w:t>1.</w:t>
      </w:r>
      <w:r w:rsidRPr="00A51109">
        <w:rPr>
          <w:sz w:val="28"/>
          <w:szCs w:val="28"/>
        </w:rPr>
        <w:t>Біль найчастіше виникає в поперековій ділянці і віддає по ходу сечоводу.</w:t>
      </w:r>
    </w:p>
    <w:p w:rsidR="00DC6DC9" w:rsidRPr="00A51109" w:rsidRDefault="00DC6DC9" w:rsidP="00DC6DC9">
      <w:pPr>
        <w:shd w:val="clear" w:color="auto" w:fill="FFFFFF"/>
        <w:rPr>
          <w:sz w:val="28"/>
          <w:szCs w:val="28"/>
          <w:lang w:val="uk-UA"/>
        </w:rPr>
      </w:pPr>
      <w:r w:rsidRPr="00A51109">
        <w:rPr>
          <w:sz w:val="28"/>
          <w:szCs w:val="28"/>
          <w:lang w:val="uk-UA"/>
        </w:rPr>
        <w:t>2.</w:t>
      </w:r>
      <w:r w:rsidRPr="00A51109">
        <w:rPr>
          <w:sz w:val="28"/>
          <w:szCs w:val="28"/>
        </w:rPr>
        <w:t xml:space="preserve"> Біль виникає в </w:t>
      </w:r>
      <w:r w:rsidRPr="00A51109">
        <w:rPr>
          <w:sz w:val="28"/>
          <w:szCs w:val="28"/>
          <w:lang w:val="uk-UA"/>
        </w:rPr>
        <w:t>надлобковій</w:t>
      </w:r>
      <w:r w:rsidRPr="00A51109">
        <w:rPr>
          <w:sz w:val="28"/>
          <w:szCs w:val="28"/>
        </w:rPr>
        <w:t xml:space="preserve"> ділянці</w:t>
      </w:r>
      <w:r w:rsidRPr="00A51109">
        <w:rPr>
          <w:sz w:val="28"/>
          <w:szCs w:val="28"/>
          <w:lang w:val="uk-UA"/>
        </w:rPr>
        <w:t>.</w:t>
      </w:r>
    </w:p>
    <w:p w:rsidR="00DC6DC9" w:rsidRPr="00A51109" w:rsidRDefault="00DC6DC9" w:rsidP="00DC6DC9">
      <w:pPr>
        <w:shd w:val="clear" w:color="auto" w:fill="FFFFFF"/>
        <w:rPr>
          <w:sz w:val="28"/>
          <w:szCs w:val="28"/>
          <w:lang w:val="uk-UA"/>
        </w:rPr>
      </w:pPr>
      <w:r w:rsidRPr="00A51109">
        <w:rPr>
          <w:sz w:val="28"/>
          <w:szCs w:val="28"/>
          <w:lang w:val="uk-UA"/>
        </w:rPr>
        <w:t>3.</w:t>
      </w:r>
      <w:r w:rsidRPr="00A51109">
        <w:rPr>
          <w:sz w:val="28"/>
          <w:szCs w:val="28"/>
        </w:rPr>
        <w:t xml:space="preserve"> Біль виникає </w:t>
      </w:r>
      <w:r w:rsidRPr="00A51109">
        <w:rPr>
          <w:sz w:val="28"/>
          <w:szCs w:val="28"/>
          <w:lang w:val="uk-UA"/>
        </w:rPr>
        <w:t>по ходу сечівника.</w:t>
      </w:r>
    </w:p>
    <w:p w:rsidR="00DC6DC9" w:rsidRPr="00A51109" w:rsidRDefault="00DC6DC9" w:rsidP="00DC6DC9">
      <w:pPr>
        <w:shd w:val="clear" w:color="auto" w:fill="FFFFFF"/>
        <w:rPr>
          <w:sz w:val="28"/>
          <w:szCs w:val="28"/>
          <w:lang w:val="uk-UA"/>
        </w:rPr>
      </w:pPr>
      <w:r w:rsidRPr="00A51109">
        <w:rPr>
          <w:sz w:val="28"/>
          <w:szCs w:val="28"/>
          <w:lang w:val="uk-UA"/>
        </w:rPr>
        <w:t>4.</w:t>
      </w:r>
      <w:r w:rsidRPr="00A51109">
        <w:rPr>
          <w:sz w:val="28"/>
          <w:szCs w:val="28"/>
        </w:rPr>
        <w:t xml:space="preserve"> Біль виникає </w:t>
      </w:r>
      <w:r w:rsidRPr="00A51109">
        <w:rPr>
          <w:sz w:val="28"/>
          <w:szCs w:val="28"/>
          <w:lang w:val="uk-UA"/>
        </w:rPr>
        <w:t>по ходу хребта і посилюється при нахилах.</w:t>
      </w:r>
    </w:p>
    <w:p w:rsidR="00DC6DC9" w:rsidRPr="00A51109" w:rsidRDefault="00DC6DC9" w:rsidP="00DC6DC9">
      <w:pPr>
        <w:shd w:val="clear" w:color="auto" w:fill="FFFFFF"/>
        <w:rPr>
          <w:sz w:val="28"/>
          <w:szCs w:val="28"/>
          <w:lang w:val="uk-UA"/>
        </w:rPr>
      </w:pPr>
    </w:p>
    <w:p w:rsidR="00DC6DC9" w:rsidRPr="00A51109" w:rsidRDefault="00DC6DC9" w:rsidP="00DC6DC9">
      <w:pPr>
        <w:shd w:val="clear" w:color="auto" w:fill="FFFFFF"/>
        <w:ind w:firstLine="708"/>
        <w:rPr>
          <w:sz w:val="28"/>
          <w:szCs w:val="28"/>
          <w:lang w:val="uk-UA" w:eastAsia="uk-UA"/>
        </w:rPr>
      </w:pPr>
      <w:r w:rsidRPr="00A51109">
        <w:rPr>
          <w:sz w:val="28"/>
          <w:szCs w:val="28"/>
          <w:u w:val="single"/>
          <w:lang w:val="uk-UA" w:eastAsia="uk-UA"/>
        </w:rPr>
        <w:t>3.Основні симптоми, що проявляються при запаленні сечового міхура</w:t>
      </w:r>
      <w:r w:rsidRPr="00A51109">
        <w:rPr>
          <w:sz w:val="28"/>
          <w:szCs w:val="28"/>
          <w:lang w:val="uk-UA" w:eastAsia="uk-UA"/>
        </w:rPr>
        <w:t>:</w:t>
      </w:r>
    </w:p>
    <w:p w:rsidR="00DC6DC9" w:rsidRPr="00A51109" w:rsidRDefault="00DC6DC9" w:rsidP="00DC6DC9">
      <w:pPr>
        <w:shd w:val="clear" w:color="auto" w:fill="FFFFFF"/>
        <w:rPr>
          <w:sz w:val="28"/>
          <w:szCs w:val="28"/>
          <w:lang w:val="uk-UA"/>
        </w:rPr>
      </w:pPr>
      <w:r w:rsidRPr="00A51109">
        <w:rPr>
          <w:sz w:val="28"/>
          <w:szCs w:val="28"/>
          <w:lang w:val="uk-UA"/>
        </w:rPr>
        <w:t>1.Гострий б</w:t>
      </w:r>
      <w:r w:rsidRPr="00A51109">
        <w:rPr>
          <w:sz w:val="28"/>
          <w:szCs w:val="28"/>
        </w:rPr>
        <w:t>іль в поперековій ділянці</w:t>
      </w:r>
      <w:r w:rsidRPr="00A51109">
        <w:rPr>
          <w:sz w:val="28"/>
          <w:szCs w:val="28"/>
          <w:lang w:val="uk-UA"/>
        </w:rPr>
        <w:t>.</w:t>
      </w:r>
    </w:p>
    <w:p w:rsidR="00DC6DC9" w:rsidRPr="00A51109" w:rsidRDefault="00DC6DC9" w:rsidP="00DC6DC9">
      <w:pPr>
        <w:shd w:val="clear" w:color="auto" w:fill="FFFFFF"/>
        <w:rPr>
          <w:sz w:val="28"/>
          <w:szCs w:val="28"/>
          <w:lang w:val="uk-UA"/>
        </w:rPr>
      </w:pPr>
      <w:r w:rsidRPr="00A51109">
        <w:rPr>
          <w:sz w:val="28"/>
          <w:szCs w:val="28"/>
          <w:lang w:val="uk-UA"/>
        </w:rPr>
        <w:t>2. Біль в зоні розташування сечового міхура, з частим сечоспуском.</w:t>
      </w:r>
    </w:p>
    <w:p w:rsidR="00DC6DC9" w:rsidRPr="00A51109" w:rsidRDefault="00DC6DC9" w:rsidP="00DC6DC9">
      <w:pPr>
        <w:shd w:val="clear" w:color="auto" w:fill="FFFFFF"/>
        <w:rPr>
          <w:sz w:val="28"/>
          <w:szCs w:val="28"/>
          <w:lang w:val="uk-UA"/>
        </w:rPr>
      </w:pPr>
      <w:r w:rsidRPr="00A51109">
        <w:rPr>
          <w:sz w:val="28"/>
          <w:szCs w:val="28"/>
          <w:lang w:val="uk-UA"/>
        </w:rPr>
        <w:t>3. Біль виникає в надлобковій ділянці з ірадіацією в хребет.</w:t>
      </w:r>
    </w:p>
    <w:p w:rsidR="00DC6DC9" w:rsidRPr="00A51109" w:rsidRDefault="00DC6DC9" w:rsidP="00DC6DC9">
      <w:pPr>
        <w:shd w:val="clear" w:color="auto" w:fill="FFFFFF"/>
        <w:rPr>
          <w:sz w:val="28"/>
          <w:szCs w:val="28"/>
          <w:lang w:val="uk-UA" w:eastAsia="uk-UA"/>
        </w:rPr>
      </w:pPr>
      <w:r w:rsidRPr="00A51109">
        <w:rPr>
          <w:sz w:val="28"/>
          <w:szCs w:val="28"/>
          <w:lang w:val="uk-UA"/>
        </w:rPr>
        <w:t>4.</w:t>
      </w:r>
      <w:r w:rsidRPr="00A51109">
        <w:rPr>
          <w:sz w:val="28"/>
          <w:szCs w:val="28"/>
          <w:lang w:val="uk-UA" w:eastAsia="uk-UA"/>
        </w:rPr>
        <w:t xml:space="preserve"> Позиви до сечовипускання</w:t>
      </w:r>
      <w:r w:rsidRPr="00A51109">
        <w:rPr>
          <w:sz w:val="28"/>
          <w:szCs w:val="28"/>
          <w:lang w:val="uk-UA"/>
        </w:rPr>
        <w:t>, п</w:t>
      </w:r>
      <w:r w:rsidRPr="00A51109">
        <w:rPr>
          <w:sz w:val="28"/>
          <w:szCs w:val="28"/>
          <w:lang w:val="uk-UA" w:eastAsia="uk-UA"/>
        </w:rPr>
        <w:t>ечія при сечовипусканні.</w:t>
      </w:r>
    </w:p>
    <w:p w:rsidR="00DC6DC9" w:rsidRPr="00A51109" w:rsidRDefault="00DC6DC9" w:rsidP="00DC6DC9">
      <w:pPr>
        <w:shd w:val="clear" w:color="auto" w:fill="FFFFFF"/>
        <w:rPr>
          <w:sz w:val="28"/>
          <w:szCs w:val="28"/>
          <w:lang w:val="uk-UA"/>
        </w:rPr>
      </w:pPr>
    </w:p>
    <w:p w:rsidR="00DC6DC9" w:rsidRPr="00A51109" w:rsidRDefault="00DC6DC9" w:rsidP="00DC6DC9">
      <w:pPr>
        <w:shd w:val="clear" w:color="auto" w:fill="FFFFFF"/>
        <w:ind w:firstLine="708"/>
        <w:rPr>
          <w:sz w:val="28"/>
          <w:szCs w:val="28"/>
          <w:u w:val="single"/>
          <w:lang w:val="uk-UA" w:eastAsia="uk-UA"/>
        </w:rPr>
      </w:pPr>
      <w:r w:rsidRPr="00A51109">
        <w:rPr>
          <w:sz w:val="28"/>
          <w:szCs w:val="28"/>
          <w:u w:val="single"/>
          <w:lang w:val="uk-UA" w:eastAsia="uk-UA"/>
        </w:rPr>
        <w:t xml:space="preserve">4.До основних синдромів при ураженні нирок та сечовивідних шляхів  відносяться: </w:t>
      </w:r>
    </w:p>
    <w:p w:rsidR="00DC6DC9" w:rsidRPr="00A51109" w:rsidRDefault="00DC6DC9" w:rsidP="00DC6DC9">
      <w:pPr>
        <w:shd w:val="clear" w:color="auto" w:fill="FFFFFF"/>
        <w:rPr>
          <w:sz w:val="28"/>
          <w:szCs w:val="28"/>
          <w:lang w:val="uk-UA" w:eastAsia="uk-UA"/>
        </w:rPr>
      </w:pPr>
      <w:r w:rsidRPr="00A51109">
        <w:rPr>
          <w:sz w:val="28"/>
          <w:szCs w:val="28"/>
          <w:lang w:val="uk-UA" w:eastAsia="uk-UA"/>
        </w:rPr>
        <w:t>1.Гіпертонічний, ішемічний.</w:t>
      </w:r>
    </w:p>
    <w:p w:rsidR="00DC6DC9" w:rsidRPr="00A51109" w:rsidRDefault="00DC6DC9" w:rsidP="00DC6DC9">
      <w:pPr>
        <w:shd w:val="clear" w:color="auto" w:fill="FFFFFF"/>
        <w:rPr>
          <w:sz w:val="28"/>
          <w:szCs w:val="28"/>
          <w:lang w:val="uk-UA" w:eastAsia="uk-UA"/>
        </w:rPr>
      </w:pPr>
      <w:r w:rsidRPr="00A51109">
        <w:rPr>
          <w:sz w:val="28"/>
          <w:szCs w:val="28"/>
          <w:lang w:val="uk-UA" w:eastAsia="uk-UA"/>
        </w:rPr>
        <w:lastRenderedPageBreak/>
        <w:t>2.Гіпотонічний, пульсовий.</w:t>
      </w:r>
    </w:p>
    <w:p w:rsidR="00DC6DC9" w:rsidRPr="00A51109" w:rsidRDefault="00DC6DC9" w:rsidP="00DC6DC9">
      <w:pPr>
        <w:shd w:val="clear" w:color="auto" w:fill="FFFFFF"/>
        <w:rPr>
          <w:sz w:val="28"/>
          <w:szCs w:val="28"/>
          <w:lang w:val="uk-UA"/>
        </w:rPr>
      </w:pPr>
      <w:r w:rsidRPr="00A51109">
        <w:rPr>
          <w:sz w:val="28"/>
          <w:szCs w:val="28"/>
          <w:lang w:val="uk-UA" w:eastAsia="uk-UA"/>
        </w:rPr>
        <w:t>3.Больовий, набряковий, нефротичний.</w:t>
      </w:r>
    </w:p>
    <w:p w:rsidR="00DC6DC9" w:rsidRPr="00A51109" w:rsidRDefault="00DC6DC9" w:rsidP="00DC6DC9">
      <w:pPr>
        <w:shd w:val="clear" w:color="auto" w:fill="FFFFFF"/>
        <w:rPr>
          <w:sz w:val="28"/>
          <w:szCs w:val="28"/>
          <w:lang w:val="uk-UA" w:eastAsia="uk-UA"/>
        </w:rPr>
      </w:pPr>
      <w:r w:rsidRPr="00A51109">
        <w:rPr>
          <w:sz w:val="28"/>
          <w:szCs w:val="28"/>
          <w:lang w:val="uk-UA"/>
        </w:rPr>
        <w:t>4.І</w:t>
      </w:r>
      <w:r w:rsidRPr="00A51109">
        <w:rPr>
          <w:sz w:val="28"/>
          <w:szCs w:val="28"/>
          <w:lang w:val="uk-UA" w:eastAsia="uk-UA"/>
        </w:rPr>
        <w:t>нтоксикаційний, сечовий, синдром артеріальної гіпертензії.</w:t>
      </w:r>
    </w:p>
    <w:p w:rsidR="00DC6DC9" w:rsidRPr="00A51109" w:rsidRDefault="00DC6DC9" w:rsidP="00DC6DC9">
      <w:pPr>
        <w:shd w:val="clear" w:color="auto" w:fill="FFFFFF"/>
        <w:ind w:firstLine="708"/>
        <w:rPr>
          <w:iCs/>
          <w:sz w:val="28"/>
          <w:szCs w:val="28"/>
          <w:u w:val="single"/>
          <w:shd w:val="clear" w:color="auto" w:fill="FFFFFF"/>
          <w:lang w:val="uk-UA"/>
        </w:rPr>
      </w:pPr>
      <w:r w:rsidRPr="00A51109">
        <w:rPr>
          <w:sz w:val="28"/>
          <w:szCs w:val="28"/>
          <w:u w:val="single"/>
          <w:lang w:val="uk-UA" w:eastAsia="uk-UA"/>
        </w:rPr>
        <w:t>5.Біль у середній  частині спини, висока температура, лихоманка є ознаками ураження</w:t>
      </w:r>
      <w:r w:rsidRPr="00A51109">
        <w:rPr>
          <w:iCs/>
          <w:sz w:val="28"/>
          <w:szCs w:val="28"/>
          <w:u w:val="single"/>
          <w:shd w:val="clear" w:color="auto" w:fill="FFFFFF"/>
          <w:lang w:val="uk-UA"/>
        </w:rPr>
        <w:t xml:space="preserve"> сечоутворюючої та сечовидільної систем:</w:t>
      </w:r>
    </w:p>
    <w:p w:rsidR="00DC6DC9" w:rsidRPr="00A51109" w:rsidRDefault="00DC6DC9" w:rsidP="00DC6DC9">
      <w:pPr>
        <w:shd w:val="clear" w:color="auto" w:fill="FFFFFF"/>
        <w:rPr>
          <w:iCs/>
          <w:sz w:val="28"/>
          <w:szCs w:val="28"/>
          <w:shd w:val="clear" w:color="auto" w:fill="FFFFFF"/>
          <w:lang w:val="uk-UA"/>
        </w:rPr>
      </w:pPr>
      <w:r w:rsidRPr="00A51109">
        <w:rPr>
          <w:iCs/>
          <w:sz w:val="28"/>
          <w:szCs w:val="28"/>
          <w:shd w:val="clear" w:color="auto" w:fill="FFFFFF"/>
          <w:lang w:val="uk-UA"/>
        </w:rPr>
        <w:t>1.Цистит.</w:t>
      </w:r>
    </w:p>
    <w:p w:rsidR="00DC6DC9" w:rsidRPr="00A51109" w:rsidRDefault="00DC6DC9" w:rsidP="00DC6DC9">
      <w:pPr>
        <w:shd w:val="clear" w:color="auto" w:fill="FFFFFF"/>
        <w:rPr>
          <w:iCs/>
          <w:sz w:val="28"/>
          <w:szCs w:val="28"/>
          <w:shd w:val="clear" w:color="auto" w:fill="FFFFFF"/>
          <w:lang w:val="uk-UA"/>
        </w:rPr>
      </w:pPr>
      <w:r w:rsidRPr="00A51109">
        <w:rPr>
          <w:iCs/>
          <w:sz w:val="28"/>
          <w:szCs w:val="28"/>
          <w:shd w:val="clear" w:color="auto" w:fill="FFFFFF"/>
          <w:lang w:val="uk-UA"/>
        </w:rPr>
        <w:t>2.Пієлонефрит.</w:t>
      </w:r>
    </w:p>
    <w:p w:rsidR="00DC6DC9" w:rsidRPr="00A51109" w:rsidRDefault="00DC6DC9" w:rsidP="00DC6DC9">
      <w:pPr>
        <w:shd w:val="clear" w:color="auto" w:fill="FFFFFF"/>
        <w:rPr>
          <w:iCs/>
          <w:sz w:val="28"/>
          <w:szCs w:val="28"/>
          <w:shd w:val="clear" w:color="auto" w:fill="FFFFFF"/>
          <w:lang w:val="uk-UA"/>
        </w:rPr>
      </w:pPr>
      <w:r w:rsidRPr="00A51109">
        <w:rPr>
          <w:iCs/>
          <w:sz w:val="28"/>
          <w:szCs w:val="28"/>
          <w:shd w:val="clear" w:color="auto" w:fill="FFFFFF"/>
          <w:lang w:val="uk-UA"/>
        </w:rPr>
        <w:t>3.Вроджена патологія сечівника.</w:t>
      </w:r>
    </w:p>
    <w:p w:rsidR="00DC6DC9" w:rsidRPr="00A51109" w:rsidRDefault="00DC6DC9" w:rsidP="00DC6DC9">
      <w:pPr>
        <w:shd w:val="clear" w:color="auto" w:fill="FFFFFF"/>
        <w:rPr>
          <w:sz w:val="28"/>
          <w:szCs w:val="28"/>
          <w:lang w:val="uk-UA"/>
        </w:rPr>
      </w:pPr>
      <w:r w:rsidRPr="00A51109">
        <w:rPr>
          <w:iCs/>
          <w:sz w:val="28"/>
          <w:szCs w:val="28"/>
          <w:shd w:val="clear" w:color="auto" w:fill="FFFFFF"/>
          <w:lang w:val="uk-UA"/>
        </w:rPr>
        <w:t>4.Функціональні ознаки фізичного перенапруження.</w:t>
      </w:r>
    </w:p>
    <w:p w:rsidR="00DC6DC9" w:rsidRDefault="00DC6DC9" w:rsidP="00DC6DC9">
      <w:pPr>
        <w:shd w:val="clear" w:color="auto" w:fill="FFFFFF"/>
        <w:rPr>
          <w:sz w:val="28"/>
          <w:szCs w:val="28"/>
          <w:lang w:val="uk-UA"/>
        </w:rPr>
      </w:pPr>
    </w:p>
    <w:p w:rsidR="00DC6DC9" w:rsidRPr="00096834" w:rsidRDefault="00DC6DC9" w:rsidP="00DC6DC9">
      <w:pPr>
        <w:shd w:val="clear" w:color="auto" w:fill="FFFFFF"/>
        <w:jc w:val="center"/>
        <w:rPr>
          <w:b/>
          <w:sz w:val="28"/>
          <w:szCs w:val="28"/>
          <w:lang w:val="uk-UA"/>
        </w:rPr>
      </w:pPr>
      <w:r w:rsidRPr="00096834">
        <w:rPr>
          <w:b/>
          <w:sz w:val="28"/>
          <w:szCs w:val="28"/>
          <w:lang w:val="uk-UA"/>
        </w:rPr>
        <w:t>5.2.</w:t>
      </w:r>
      <w:r w:rsidRPr="00096834">
        <w:rPr>
          <w:b/>
          <w:lang w:val="uk-UA"/>
        </w:rPr>
        <w:t xml:space="preserve"> </w:t>
      </w:r>
      <w:r w:rsidRPr="00096834">
        <w:rPr>
          <w:b/>
          <w:sz w:val="28"/>
          <w:szCs w:val="28"/>
          <w:lang w:val="uk-UA"/>
        </w:rPr>
        <w:t>Пальпація та перкусія нирок і сечового міхура</w:t>
      </w:r>
    </w:p>
    <w:p w:rsidR="00DC6DC9" w:rsidRDefault="00DC6DC9" w:rsidP="00DC6DC9">
      <w:pPr>
        <w:ind w:firstLine="720"/>
        <w:jc w:val="both"/>
        <w:rPr>
          <w:sz w:val="28"/>
          <w:szCs w:val="28"/>
          <w:lang w:val="uk-UA"/>
        </w:rPr>
      </w:pPr>
    </w:p>
    <w:p w:rsidR="00DC6DC9" w:rsidRPr="001A0E54" w:rsidRDefault="00DC6DC9" w:rsidP="00DC6DC9">
      <w:pPr>
        <w:ind w:firstLine="720"/>
        <w:jc w:val="both"/>
        <w:rPr>
          <w:b/>
          <w:sz w:val="28"/>
          <w:szCs w:val="28"/>
          <w:lang w:val="uk-UA"/>
        </w:rPr>
      </w:pPr>
      <w:r w:rsidRPr="001A0E54">
        <w:rPr>
          <w:sz w:val="28"/>
          <w:szCs w:val="28"/>
          <w:lang w:val="uk-UA"/>
        </w:rPr>
        <w:t xml:space="preserve">До </w:t>
      </w:r>
      <w:r>
        <w:rPr>
          <w:sz w:val="28"/>
          <w:szCs w:val="28"/>
          <w:lang w:val="uk-UA"/>
        </w:rPr>
        <w:t>фізикальних (</w:t>
      </w:r>
      <w:r w:rsidRPr="001A0E54">
        <w:rPr>
          <w:sz w:val="28"/>
          <w:szCs w:val="28"/>
          <w:lang w:val="uk-UA"/>
        </w:rPr>
        <w:t>об’єктивних</w:t>
      </w:r>
      <w:r>
        <w:rPr>
          <w:sz w:val="28"/>
          <w:szCs w:val="28"/>
          <w:lang w:val="uk-UA"/>
        </w:rPr>
        <w:t>)</w:t>
      </w:r>
      <w:r w:rsidRPr="001A0E54">
        <w:rPr>
          <w:sz w:val="28"/>
          <w:szCs w:val="28"/>
          <w:lang w:val="uk-UA"/>
        </w:rPr>
        <w:t xml:space="preserve"> методів дослідження відносяться пальпація та перкусія нирок.</w:t>
      </w:r>
      <w:r w:rsidRPr="001A0E54">
        <w:rPr>
          <w:b/>
          <w:sz w:val="28"/>
          <w:szCs w:val="28"/>
          <w:lang w:val="uk-UA"/>
        </w:rPr>
        <w:t xml:space="preserve"> </w:t>
      </w:r>
    </w:p>
    <w:p w:rsidR="00DC6DC9" w:rsidRPr="00A51109" w:rsidRDefault="00DC6DC9" w:rsidP="00DC6DC9">
      <w:pPr>
        <w:ind w:firstLine="720"/>
        <w:jc w:val="both"/>
        <w:rPr>
          <w:color w:val="2D2D2D"/>
          <w:sz w:val="28"/>
          <w:szCs w:val="28"/>
          <w:shd w:val="clear" w:color="auto" w:fill="FFFFFF"/>
          <w:lang w:val="uk-UA"/>
        </w:rPr>
      </w:pPr>
      <w:r w:rsidRPr="001A0E54">
        <w:rPr>
          <w:b/>
          <w:sz w:val="28"/>
          <w:szCs w:val="28"/>
          <w:lang w:val="uk-UA"/>
        </w:rPr>
        <w:t>Пальпація</w:t>
      </w:r>
      <w:r w:rsidRPr="001A0E54">
        <w:rPr>
          <w:sz w:val="28"/>
          <w:szCs w:val="28"/>
          <w:lang w:val="uk-UA"/>
        </w:rPr>
        <w:t xml:space="preserve"> нирки. Клінічне об’єктивне обстеження проводитися в положеннях хворог</w:t>
      </w:r>
      <w:r w:rsidRPr="001A0E54">
        <w:rPr>
          <w:sz w:val="28"/>
          <w:szCs w:val="28"/>
        </w:rPr>
        <w:t xml:space="preserve">о лежачи і стоячи. У положенні стоячи через тяжіння і унаслідок тиску діафрагми, нирки, що опускаються, стають більш доступними </w:t>
      </w:r>
      <w:r>
        <w:rPr>
          <w:sz w:val="28"/>
          <w:szCs w:val="28"/>
          <w:lang w:val="uk-UA"/>
        </w:rPr>
        <w:t xml:space="preserve">для </w:t>
      </w:r>
      <w:r w:rsidRPr="001A0E54">
        <w:rPr>
          <w:sz w:val="28"/>
          <w:szCs w:val="28"/>
        </w:rPr>
        <w:t xml:space="preserve">пальпації, але детальна пальпація скрутна через напругу черевного преса. </w:t>
      </w:r>
      <w:r>
        <w:rPr>
          <w:sz w:val="28"/>
          <w:szCs w:val="28"/>
          <w:lang w:val="uk-UA"/>
        </w:rPr>
        <w:t xml:space="preserve">При підготовці до пальпації  пацієнтам </w:t>
      </w:r>
      <w:r>
        <w:rPr>
          <w:sz w:val="28"/>
          <w:szCs w:val="28"/>
        </w:rPr>
        <w:t>рекоменду</w:t>
      </w:r>
      <w:r>
        <w:rPr>
          <w:sz w:val="28"/>
          <w:szCs w:val="28"/>
          <w:lang w:val="uk-UA"/>
        </w:rPr>
        <w:t>є</w:t>
      </w:r>
      <w:r>
        <w:rPr>
          <w:sz w:val="28"/>
          <w:szCs w:val="28"/>
        </w:rPr>
        <w:t>т</w:t>
      </w:r>
      <w:r>
        <w:rPr>
          <w:sz w:val="28"/>
          <w:szCs w:val="28"/>
          <w:lang w:val="uk-UA"/>
        </w:rPr>
        <w:t>ься</w:t>
      </w:r>
      <w:r w:rsidRPr="00A51109">
        <w:rPr>
          <w:sz w:val="28"/>
          <w:szCs w:val="28"/>
        </w:rPr>
        <w:t xml:space="preserve"> не вживати їжу протягом 30 </w:t>
      </w:r>
      <w:r>
        <w:rPr>
          <w:sz w:val="28"/>
          <w:szCs w:val="28"/>
        </w:rPr>
        <w:t>хвилин до початку дослідження</w:t>
      </w:r>
      <w:r>
        <w:rPr>
          <w:sz w:val="28"/>
          <w:szCs w:val="28"/>
          <w:lang w:val="uk-UA"/>
        </w:rPr>
        <w:t xml:space="preserve"> (у осіб</w:t>
      </w:r>
      <w:r w:rsidRPr="00A51109">
        <w:rPr>
          <w:sz w:val="28"/>
          <w:szCs w:val="28"/>
        </w:rPr>
        <w:t xml:space="preserve"> з вкрай чутливим шлунком при його переповненні пальпація черевної стінки може викликати явища печії або незначну нудоту, супроводжується легким дискомфортом</w:t>
      </w:r>
      <w:r>
        <w:rPr>
          <w:sz w:val="28"/>
          <w:szCs w:val="28"/>
          <w:lang w:val="uk-UA"/>
        </w:rPr>
        <w:t>)</w:t>
      </w:r>
      <w:r w:rsidRPr="00A51109">
        <w:rPr>
          <w:sz w:val="28"/>
          <w:szCs w:val="28"/>
        </w:rPr>
        <w:t>.</w:t>
      </w:r>
      <w:r>
        <w:rPr>
          <w:color w:val="2D2D2D"/>
          <w:sz w:val="28"/>
          <w:szCs w:val="28"/>
          <w:shd w:val="clear" w:color="auto" w:fill="FFFFFF"/>
          <w:lang w:val="uk-UA"/>
        </w:rPr>
        <w:t xml:space="preserve"> </w:t>
      </w:r>
      <w:r w:rsidRPr="001A0E54">
        <w:rPr>
          <w:sz w:val="28"/>
          <w:szCs w:val="28"/>
        </w:rPr>
        <w:t>У зв</w:t>
      </w:r>
      <w:r w:rsidRPr="00CB4104">
        <w:rPr>
          <w:sz w:val="28"/>
          <w:szCs w:val="28"/>
          <w:lang w:val="uk-UA"/>
        </w:rPr>
        <w:t>’</w:t>
      </w:r>
      <w:r w:rsidRPr="001A0E54">
        <w:rPr>
          <w:sz w:val="28"/>
          <w:szCs w:val="28"/>
        </w:rPr>
        <w:t>язку з цим, основним методом є пальп</w:t>
      </w:r>
      <w:r>
        <w:rPr>
          <w:sz w:val="28"/>
          <w:szCs w:val="28"/>
        </w:rPr>
        <w:t>ація в положенні хворого лежачи</w:t>
      </w:r>
      <w:r>
        <w:rPr>
          <w:sz w:val="28"/>
          <w:szCs w:val="28"/>
          <w:lang w:val="uk-UA"/>
        </w:rPr>
        <w:t>, враховуються топографічні особливості розміщення органів, малюнок 5.2.1.</w:t>
      </w:r>
    </w:p>
    <w:p w:rsidR="00DC6DC9" w:rsidRDefault="00DC6DC9" w:rsidP="00DC6DC9">
      <w:pPr>
        <w:ind w:firstLine="720"/>
        <w:jc w:val="both"/>
        <w:rPr>
          <w:sz w:val="28"/>
          <w:szCs w:val="28"/>
          <w:lang w:val="uk-UA"/>
        </w:rPr>
      </w:pPr>
      <w:r w:rsidRPr="002244CD">
        <w:rPr>
          <w:sz w:val="28"/>
          <w:szCs w:val="28"/>
          <w:u w:val="single"/>
          <w:lang w:val="uk-UA"/>
        </w:rPr>
        <w:t>Методика пальпації</w:t>
      </w:r>
      <w:r w:rsidRPr="001A0E54">
        <w:rPr>
          <w:sz w:val="28"/>
          <w:szCs w:val="28"/>
          <w:lang w:val="uk-UA"/>
        </w:rPr>
        <w:t xml:space="preserve">. </w:t>
      </w:r>
      <w:r w:rsidRPr="001A0E54">
        <w:rPr>
          <w:sz w:val="28"/>
          <w:szCs w:val="28"/>
        </w:rPr>
        <w:t xml:space="preserve">Пальпація </w:t>
      </w:r>
      <w:r>
        <w:rPr>
          <w:sz w:val="28"/>
          <w:szCs w:val="28"/>
          <w:lang w:val="uk-UA"/>
        </w:rPr>
        <w:t xml:space="preserve">нирок виконується </w:t>
      </w:r>
      <w:r>
        <w:rPr>
          <w:sz w:val="28"/>
          <w:szCs w:val="28"/>
        </w:rPr>
        <w:t>бімануальн</w:t>
      </w:r>
      <w:r>
        <w:rPr>
          <w:sz w:val="28"/>
          <w:szCs w:val="28"/>
          <w:lang w:val="uk-UA"/>
        </w:rPr>
        <w:t>о</w:t>
      </w:r>
      <w:r w:rsidRPr="001A0E54">
        <w:rPr>
          <w:sz w:val="28"/>
          <w:szCs w:val="28"/>
        </w:rPr>
        <w:t xml:space="preserve">. </w:t>
      </w:r>
      <w:r w:rsidRPr="001A0E54">
        <w:rPr>
          <w:sz w:val="28"/>
          <w:szCs w:val="28"/>
          <w:lang w:val="uk-UA"/>
        </w:rPr>
        <w:t>Людина</w:t>
      </w:r>
      <w:r w:rsidRPr="001A0E54">
        <w:rPr>
          <w:sz w:val="28"/>
          <w:szCs w:val="28"/>
        </w:rPr>
        <w:t xml:space="preserve"> лежить на спині, </w:t>
      </w:r>
      <w:r w:rsidRPr="001A0E54">
        <w:rPr>
          <w:sz w:val="28"/>
          <w:szCs w:val="28"/>
          <w:lang w:val="uk-UA"/>
        </w:rPr>
        <w:t>дослідник</w:t>
      </w:r>
      <w:r w:rsidRPr="001A0E54">
        <w:rPr>
          <w:sz w:val="28"/>
          <w:szCs w:val="28"/>
        </w:rPr>
        <w:t xml:space="preserve"> </w:t>
      </w:r>
      <w:r>
        <w:rPr>
          <w:sz w:val="28"/>
          <w:szCs w:val="28"/>
        </w:rPr>
        <w:t xml:space="preserve">знаходиться праворуч від </w:t>
      </w:r>
      <w:r>
        <w:rPr>
          <w:sz w:val="28"/>
          <w:szCs w:val="28"/>
          <w:lang w:val="uk-UA"/>
        </w:rPr>
        <w:t>обстежуваного</w:t>
      </w:r>
      <w:r w:rsidRPr="001A0E54">
        <w:rPr>
          <w:sz w:val="28"/>
          <w:szCs w:val="28"/>
        </w:rPr>
        <w:t xml:space="preserve">. Ліва рука охоплює ліву половину поперекової області нижче за XII ребро. </w:t>
      </w:r>
    </w:p>
    <w:p w:rsidR="00DC6DC9" w:rsidRPr="00285939" w:rsidRDefault="00DC6DC9" w:rsidP="00DC6DC9">
      <w:pPr>
        <w:ind w:firstLine="720"/>
        <w:jc w:val="both"/>
        <w:rPr>
          <w:sz w:val="28"/>
          <w:szCs w:val="28"/>
          <w:lang w:val="uk-UA"/>
        </w:rPr>
      </w:pPr>
    </w:p>
    <w:p w:rsidR="00DC6DC9" w:rsidRPr="00285939" w:rsidRDefault="00DC6DC9" w:rsidP="00DC6DC9">
      <w:pPr>
        <w:ind w:firstLine="720"/>
        <w:jc w:val="both"/>
        <w:rPr>
          <w:sz w:val="28"/>
          <w:szCs w:val="28"/>
          <w:lang w:val="uk-UA"/>
        </w:rPr>
      </w:pPr>
      <w:r>
        <w:rPr>
          <w:noProof/>
          <w:lang w:val="uk-UA" w:eastAsia="uk-UA"/>
        </w:rPr>
        <w:drawing>
          <wp:inline distT="0" distB="0" distL="0" distR="0">
            <wp:extent cx="2771140" cy="2016125"/>
            <wp:effectExtent l="19050" t="0" r="0" b="0"/>
            <wp:docPr id="36" name="Рисунок 1" descr="Пальпація правої ни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ьпація правої нирки"/>
                    <pic:cNvPicPr>
                      <a:picLocks noChangeAspect="1" noChangeArrowheads="1"/>
                    </pic:cNvPicPr>
                  </pic:nvPicPr>
                  <pic:blipFill>
                    <a:blip r:embed="rId71" cstate="print"/>
                    <a:srcRect/>
                    <a:stretch>
                      <a:fillRect/>
                    </a:stretch>
                  </pic:blipFill>
                  <pic:spPr bwMode="auto">
                    <a:xfrm>
                      <a:off x="0" y="0"/>
                      <a:ext cx="2771140" cy="2016125"/>
                    </a:xfrm>
                    <a:prstGeom prst="rect">
                      <a:avLst/>
                    </a:prstGeom>
                    <a:noFill/>
                    <a:ln w="9525">
                      <a:noFill/>
                      <a:miter lim="800000"/>
                      <a:headEnd/>
                      <a:tailEnd/>
                    </a:ln>
                  </pic:spPr>
                </pic:pic>
              </a:graphicData>
            </a:graphic>
          </wp:inline>
        </w:drawing>
      </w:r>
    </w:p>
    <w:p w:rsidR="00DC6DC9" w:rsidRDefault="00DC6DC9" w:rsidP="00DC6DC9">
      <w:pPr>
        <w:ind w:firstLine="720"/>
        <w:jc w:val="both"/>
        <w:rPr>
          <w:sz w:val="28"/>
          <w:szCs w:val="28"/>
          <w:lang w:val="uk-UA"/>
        </w:rPr>
      </w:pPr>
    </w:p>
    <w:p w:rsidR="00DC6DC9" w:rsidRPr="00285939" w:rsidRDefault="00DC6DC9" w:rsidP="00DC6DC9">
      <w:pPr>
        <w:ind w:firstLine="720"/>
        <w:jc w:val="both"/>
        <w:rPr>
          <w:sz w:val="28"/>
          <w:szCs w:val="28"/>
          <w:lang w:val="uk-UA"/>
        </w:rPr>
      </w:pPr>
      <w:r>
        <w:rPr>
          <w:sz w:val="28"/>
          <w:szCs w:val="28"/>
          <w:lang w:val="uk-UA"/>
        </w:rPr>
        <w:t>Малюнок 5.2.1</w:t>
      </w:r>
      <w:r w:rsidRPr="00285939">
        <w:rPr>
          <w:sz w:val="28"/>
          <w:szCs w:val="28"/>
          <w:lang w:val="uk-UA"/>
        </w:rPr>
        <w:t>.</w:t>
      </w:r>
      <w:r w:rsidRPr="00285939">
        <w:rPr>
          <w:sz w:val="28"/>
          <w:szCs w:val="28"/>
        </w:rPr>
        <w:t xml:space="preserve"> </w:t>
      </w:r>
      <w:r w:rsidRPr="00285939">
        <w:rPr>
          <w:sz w:val="28"/>
          <w:szCs w:val="28"/>
          <w:lang w:val="uk-UA"/>
        </w:rPr>
        <w:t xml:space="preserve"> Пальпація нирок.</w:t>
      </w:r>
    </w:p>
    <w:p w:rsidR="00DC6DC9" w:rsidRDefault="00DC6DC9" w:rsidP="00DC6DC9">
      <w:pPr>
        <w:ind w:firstLine="720"/>
        <w:jc w:val="both"/>
        <w:rPr>
          <w:sz w:val="28"/>
          <w:szCs w:val="28"/>
          <w:lang w:val="uk-UA"/>
        </w:rPr>
      </w:pPr>
      <w:r w:rsidRPr="00285939">
        <w:rPr>
          <w:sz w:val="28"/>
          <w:szCs w:val="28"/>
          <w:lang w:val="uk-UA"/>
        </w:rPr>
        <w:t>https://pidru4niki.com/78780/meditsina/metodi_doslidzhennya_urologichnih_hvorih</w:t>
      </w:r>
    </w:p>
    <w:p w:rsidR="00DC6DC9" w:rsidRPr="001A0E54" w:rsidRDefault="00DC6DC9" w:rsidP="00DC6DC9">
      <w:pPr>
        <w:ind w:firstLine="720"/>
        <w:jc w:val="both"/>
        <w:rPr>
          <w:sz w:val="28"/>
          <w:szCs w:val="28"/>
          <w:lang w:val="uk-UA"/>
        </w:rPr>
      </w:pPr>
      <w:r w:rsidRPr="001A0E54">
        <w:rPr>
          <w:sz w:val="28"/>
          <w:szCs w:val="28"/>
        </w:rPr>
        <w:t>При пальпації лівої нирки свою</w:t>
      </w:r>
      <w:r>
        <w:rPr>
          <w:sz w:val="28"/>
          <w:szCs w:val="28"/>
        </w:rPr>
        <w:t xml:space="preserve"> ліву руку посувають під </w:t>
      </w:r>
      <w:r>
        <w:rPr>
          <w:sz w:val="28"/>
          <w:szCs w:val="28"/>
          <w:lang w:val="uk-UA"/>
        </w:rPr>
        <w:t>людину</w:t>
      </w:r>
      <w:r w:rsidRPr="001A0E54">
        <w:rPr>
          <w:sz w:val="28"/>
          <w:szCs w:val="28"/>
        </w:rPr>
        <w:t xml:space="preserve"> так, щоб пальці розташувалися на попереку зліва нижче за XII ребро. Права рука розташов</w:t>
      </w:r>
      <w:r>
        <w:rPr>
          <w:sz w:val="28"/>
          <w:szCs w:val="28"/>
        </w:rPr>
        <w:t>ується назовні від прямого м</w:t>
      </w:r>
      <w:r w:rsidRPr="00CB4104">
        <w:rPr>
          <w:sz w:val="28"/>
          <w:szCs w:val="28"/>
          <w:lang w:val="uk-UA"/>
        </w:rPr>
        <w:t>’</w:t>
      </w:r>
      <w:r>
        <w:rPr>
          <w:sz w:val="28"/>
          <w:szCs w:val="28"/>
        </w:rPr>
        <w:t>яз</w:t>
      </w:r>
      <w:r>
        <w:rPr>
          <w:sz w:val="28"/>
          <w:szCs w:val="28"/>
          <w:lang w:val="uk-UA"/>
        </w:rPr>
        <w:t>у</w:t>
      </w:r>
      <w:r w:rsidRPr="001A0E54">
        <w:rPr>
          <w:sz w:val="28"/>
          <w:szCs w:val="28"/>
        </w:rPr>
        <w:t xml:space="preserve"> </w:t>
      </w:r>
      <w:r>
        <w:rPr>
          <w:sz w:val="28"/>
          <w:szCs w:val="28"/>
          <w:lang w:val="uk-UA"/>
        </w:rPr>
        <w:t xml:space="preserve">передньої черевної стінки </w:t>
      </w:r>
      <w:r w:rsidRPr="001A0E54">
        <w:rPr>
          <w:sz w:val="28"/>
          <w:szCs w:val="28"/>
        </w:rPr>
        <w:t xml:space="preserve">і нижче за </w:t>
      </w:r>
      <w:r w:rsidRPr="001A0E54">
        <w:rPr>
          <w:sz w:val="28"/>
          <w:szCs w:val="28"/>
        </w:rPr>
        <w:lastRenderedPageBreak/>
        <w:t>ребро</w:t>
      </w:r>
      <w:r>
        <w:rPr>
          <w:sz w:val="28"/>
          <w:szCs w:val="28"/>
        </w:rPr>
        <w:t xml:space="preserve">ву дугу. При кожному вдиху </w:t>
      </w:r>
      <w:r>
        <w:rPr>
          <w:sz w:val="28"/>
          <w:szCs w:val="28"/>
          <w:lang w:val="uk-UA"/>
        </w:rPr>
        <w:t>дослідник</w:t>
      </w:r>
      <w:r w:rsidRPr="001A0E54">
        <w:rPr>
          <w:sz w:val="28"/>
          <w:szCs w:val="28"/>
        </w:rPr>
        <w:t xml:space="preserve"> прагне просунути пальці правої руки до задньої стінки до відчуття зіткне</w:t>
      </w:r>
      <w:r>
        <w:rPr>
          <w:sz w:val="28"/>
          <w:szCs w:val="28"/>
        </w:rPr>
        <w:t>ння з пальцями лівої руки. Лів</w:t>
      </w:r>
      <w:r>
        <w:rPr>
          <w:sz w:val="28"/>
          <w:szCs w:val="28"/>
          <w:lang w:val="uk-UA"/>
        </w:rPr>
        <w:t>а</w:t>
      </w:r>
      <w:r>
        <w:rPr>
          <w:sz w:val="28"/>
          <w:szCs w:val="28"/>
        </w:rPr>
        <w:t xml:space="preserve"> рук</w:t>
      </w:r>
      <w:r>
        <w:rPr>
          <w:sz w:val="28"/>
          <w:szCs w:val="28"/>
          <w:lang w:val="uk-UA"/>
        </w:rPr>
        <w:t>а</w:t>
      </w:r>
      <w:r>
        <w:rPr>
          <w:sz w:val="28"/>
          <w:szCs w:val="28"/>
        </w:rPr>
        <w:t xml:space="preserve"> </w:t>
      </w:r>
      <w:r>
        <w:rPr>
          <w:sz w:val="28"/>
          <w:szCs w:val="28"/>
          <w:lang w:val="uk-UA"/>
        </w:rPr>
        <w:t>імітує (намагається)</w:t>
      </w:r>
      <w:r>
        <w:rPr>
          <w:sz w:val="28"/>
          <w:szCs w:val="28"/>
        </w:rPr>
        <w:t xml:space="preserve"> п</w:t>
      </w:r>
      <w:r>
        <w:rPr>
          <w:sz w:val="28"/>
          <w:szCs w:val="28"/>
          <w:lang w:val="uk-UA"/>
        </w:rPr>
        <w:t>рипідняти</w:t>
      </w:r>
      <w:r w:rsidRPr="001A0E54">
        <w:rPr>
          <w:sz w:val="28"/>
          <w:szCs w:val="28"/>
        </w:rPr>
        <w:t xml:space="preserve"> поперекову область, тим самим наближає нирки до правої руки. </w:t>
      </w:r>
      <w:r>
        <w:rPr>
          <w:sz w:val="28"/>
          <w:szCs w:val="28"/>
        </w:rPr>
        <w:t xml:space="preserve">Коли пальці зближуються, </w:t>
      </w:r>
      <w:r>
        <w:rPr>
          <w:sz w:val="28"/>
          <w:szCs w:val="28"/>
          <w:lang w:val="uk-UA"/>
        </w:rPr>
        <w:t>обстежуваному</w:t>
      </w:r>
      <w:r w:rsidRPr="001A0E54">
        <w:rPr>
          <w:sz w:val="28"/>
          <w:szCs w:val="28"/>
        </w:rPr>
        <w:t xml:space="preserve"> пропонують зробити глибокий вдих. У цей момент нирка опускається і визначається під пальцями правої руки </w:t>
      </w:r>
      <w:r w:rsidRPr="001A0E54">
        <w:rPr>
          <w:sz w:val="28"/>
          <w:szCs w:val="28"/>
          <w:lang w:val="uk-UA"/>
        </w:rPr>
        <w:t>дослідника</w:t>
      </w:r>
      <w:r w:rsidRPr="001A0E54">
        <w:rPr>
          <w:sz w:val="28"/>
          <w:szCs w:val="28"/>
        </w:rPr>
        <w:t>, придавлюється до задньої</w:t>
      </w:r>
      <w:r>
        <w:rPr>
          <w:sz w:val="28"/>
          <w:szCs w:val="28"/>
        </w:rPr>
        <w:t xml:space="preserve"> черевної стінки. Потім </w:t>
      </w:r>
      <w:r>
        <w:rPr>
          <w:sz w:val="28"/>
          <w:szCs w:val="28"/>
          <w:lang w:val="uk-UA"/>
        </w:rPr>
        <w:t>виконується</w:t>
      </w:r>
      <w:r w:rsidRPr="001A0E54">
        <w:rPr>
          <w:sz w:val="28"/>
          <w:szCs w:val="28"/>
        </w:rPr>
        <w:t xml:space="preserve"> ковзаючий рух пальцями правої руки вниз. </w:t>
      </w:r>
    </w:p>
    <w:p w:rsidR="00DC6DC9" w:rsidRDefault="00DC6DC9" w:rsidP="00DC6DC9">
      <w:pPr>
        <w:ind w:firstLine="720"/>
        <w:jc w:val="both"/>
        <w:rPr>
          <w:sz w:val="28"/>
          <w:szCs w:val="28"/>
          <w:lang w:val="uk-UA"/>
        </w:rPr>
      </w:pPr>
    </w:p>
    <w:p w:rsidR="00DC6DC9" w:rsidRPr="00285939" w:rsidRDefault="00DC6DC9" w:rsidP="00DC6DC9">
      <w:pPr>
        <w:ind w:firstLine="720"/>
        <w:jc w:val="both"/>
        <w:rPr>
          <w:sz w:val="28"/>
          <w:szCs w:val="28"/>
          <w:lang w:val="uk-UA"/>
        </w:rPr>
      </w:pPr>
      <w:r>
        <w:rPr>
          <w:noProof/>
          <w:lang w:val="uk-UA" w:eastAsia="uk-UA"/>
        </w:rPr>
        <w:drawing>
          <wp:inline distT="0" distB="0" distL="0" distR="0">
            <wp:extent cx="6120130" cy="6120130"/>
            <wp:effectExtent l="19050" t="0" r="0" b="0"/>
            <wp:docPr id="37" name="Рисунок 7" descr="Пальпація нирок: суть методу і основні принципи діагнос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льпація нирок: суть методу і основні принципи діагностики"/>
                    <pic:cNvPicPr>
                      <a:picLocks noChangeAspect="1" noChangeArrowheads="1"/>
                    </pic:cNvPicPr>
                  </pic:nvPicPr>
                  <pic:blipFill>
                    <a:blip r:embed="rId72" cstate="print"/>
                    <a:srcRect/>
                    <a:stretch>
                      <a:fillRect/>
                    </a:stretch>
                  </pic:blipFill>
                  <pic:spPr bwMode="auto">
                    <a:xfrm>
                      <a:off x="0" y="0"/>
                      <a:ext cx="6120130" cy="6120130"/>
                    </a:xfrm>
                    <a:prstGeom prst="rect">
                      <a:avLst/>
                    </a:prstGeom>
                    <a:noFill/>
                    <a:ln w="9525">
                      <a:noFill/>
                      <a:miter lim="800000"/>
                      <a:headEnd/>
                      <a:tailEnd/>
                    </a:ln>
                  </pic:spPr>
                </pic:pic>
              </a:graphicData>
            </a:graphic>
          </wp:inline>
        </w:drawing>
      </w:r>
    </w:p>
    <w:p w:rsidR="00DC6DC9" w:rsidRPr="001A0E54" w:rsidRDefault="00DC6DC9" w:rsidP="00DC6DC9">
      <w:pPr>
        <w:ind w:firstLine="720"/>
        <w:jc w:val="both"/>
        <w:rPr>
          <w:b/>
          <w:sz w:val="28"/>
          <w:szCs w:val="28"/>
          <w:lang w:val="uk-UA"/>
        </w:rPr>
      </w:pPr>
    </w:p>
    <w:p w:rsidR="00DC6DC9" w:rsidRPr="001A0E54" w:rsidRDefault="00DC6DC9" w:rsidP="00DC6DC9">
      <w:pPr>
        <w:ind w:firstLine="720"/>
        <w:jc w:val="both"/>
        <w:rPr>
          <w:b/>
          <w:sz w:val="28"/>
          <w:szCs w:val="28"/>
          <w:lang w:val="uk-UA"/>
        </w:rPr>
      </w:pPr>
    </w:p>
    <w:p w:rsidR="00DC6DC9" w:rsidRDefault="00DC6DC9" w:rsidP="00DC6DC9">
      <w:pPr>
        <w:ind w:firstLine="720"/>
        <w:jc w:val="both"/>
        <w:rPr>
          <w:sz w:val="28"/>
          <w:szCs w:val="28"/>
          <w:shd w:val="clear" w:color="auto" w:fill="FFFFFF"/>
          <w:lang w:val="uk-UA"/>
        </w:rPr>
      </w:pPr>
      <w:r>
        <w:rPr>
          <w:sz w:val="28"/>
          <w:szCs w:val="28"/>
          <w:shd w:val="clear" w:color="auto" w:fill="FFFFFF"/>
          <w:lang w:val="uk-UA"/>
        </w:rPr>
        <w:t>Малюнок 5.2.2</w:t>
      </w:r>
      <w:r w:rsidRPr="00086BD8">
        <w:rPr>
          <w:sz w:val="28"/>
          <w:szCs w:val="28"/>
          <w:shd w:val="clear" w:color="auto" w:fill="FFFFFF"/>
          <w:lang w:val="uk-UA"/>
        </w:rPr>
        <w:t>.</w:t>
      </w:r>
      <w:r w:rsidRPr="001A0E54">
        <w:rPr>
          <w:sz w:val="28"/>
          <w:szCs w:val="28"/>
          <w:shd w:val="clear" w:color="auto" w:fill="FFFFFF"/>
        </w:rPr>
        <w:t> </w:t>
      </w:r>
      <w:r w:rsidRPr="00086BD8">
        <w:rPr>
          <w:iCs/>
          <w:sz w:val="28"/>
          <w:szCs w:val="28"/>
          <w:shd w:val="clear" w:color="auto" w:fill="FFFFFF"/>
          <w:lang w:val="uk-UA"/>
        </w:rPr>
        <w:t>С</w:t>
      </w:r>
      <w:r>
        <w:rPr>
          <w:iCs/>
          <w:sz w:val="28"/>
          <w:szCs w:val="28"/>
          <w:shd w:val="clear" w:color="auto" w:fill="FFFFFF"/>
          <w:lang w:val="uk-UA"/>
        </w:rPr>
        <w:t>ечоутворююча та с</w:t>
      </w:r>
      <w:r w:rsidRPr="00086BD8">
        <w:rPr>
          <w:iCs/>
          <w:sz w:val="28"/>
          <w:szCs w:val="28"/>
          <w:shd w:val="clear" w:color="auto" w:fill="FFFFFF"/>
          <w:lang w:val="uk-UA"/>
        </w:rPr>
        <w:t>ечовидільна систем</w:t>
      </w:r>
      <w:r>
        <w:rPr>
          <w:iCs/>
          <w:sz w:val="28"/>
          <w:szCs w:val="28"/>
          <w:shd w:val="clear" w:color="auto" w:fill="FFFFFF"/>
          <w:lang w:val="uk-UA"/>
        </w:rPr>
        <w:t>и</w:t>
      </w:r>
      <w:r w:rsidRPr="00086BD8">
        <w:rPr>
          <w:iCs/>
          <w:sz w:val="28"/>
          <w:szCs w:val="28"/>
          <w:shd w:val="clear" w:color="auto" w:fill="FFFFFF"/>
          <w:lang w:val="uk-UA"/>
        </w:rPr>
        <w:t xml:space="preserve"> людини</w:t>
      </w:r>
      <w:r>
        <w:rPr>
          <w:sz w:val="28"/>
          <w:szCs w:val="28"/>
          <w:shd w:val="clear" w:color="auto" w:fill="FFFFFF"/>
          <w:lang w:val="uk-UA"/>
        </w:rPr>
        <w:t xml:space="preserve">, загальний вигляд, особливості топографічного розміщення. </w:t>
      </w:r>
    </w:p>
    <w:p w:rsidR="00DC6DC9" w:rsidRPr="00A51109" w:rsidRDefault="00DC6DC9" w:rsidP="00DC6DC9">
      <w:pPr>
        <w:ind w:firstLine="720"/>
        <w:jc w:val="both"/>
        <w:rPr>
          <w:sz w:val="28"/>
          <w:szCs w:val="28"/>
          <w:lang w:val="uk-UA"/>
        </w:rPr>
      </w:pPr>
      <w:r w:rsidRPr="00A51109">
        <w:rPr>
          <w:sz w:val="28"/>
          <w:szCs w:val="28"/>
          <w:lang w:val="uk-UA"/>
        </w:rPr>
        <w:t>https://www.google.com/search?q=</w:t>
      </w:r>
    </w:p>
    <w:p w:rsidR="00DC6DC9" w:rsidRDefault="00DC6DC9" w:rsidP="00DC6DC9">
      <w:pPr>
        <w:ind w:firstLine="720"/>
        <w:jc w:val="both"/>
        <w:rPr>
          <w:sz w:val="28"/>
          <w:szCs w:val="28"/>
          <w:lang w:val="uk-UA"/>
        </w:rPr>
      </w:pPr>
    </w:p>
    <w:p w:rsidR="00DC6DC9" w:rsidRPr="001A0E54" w:rsidRDefault="00DC6DC9" w:rsidP="00DC6DC9">
      <w:pPr>
        <w:ind w:firstLine="720"/>
        <w:jc w:val="both"/>
        <w:rPr>
          <w:sz w:val="28"/>
          <w:szCs w:val="28"/>
          <w:lang w:val="uk-UA"/>
        </w:rPr>
      </w:pPr>
      <w:r w:rsidRPr="001A0E54">
        <w:rPr>
          <w:sz w:val="28"/>
          <w:szCs w:val="28"/>
        </w:rPr>
        <w:lastRenderedPageBreak/>
        <w:t>У нормі нирки не пальпуються</w:t>
      </w:r>
      <w:r>
        <w:rPr>
          <w:sz w:val="28"/>
          <w:szCs w:val="28"/>
          <w:lang w:val="uk-UA"/>
        </w:rPr>
        <w:t xml:space="preserve"> (або пальпую</w:t>
      </w:r>
      <w:r w:rsidRPr="001A0E54">
        <w:rPr>
          <w:sz w:val="28"/>
          <w:szCs w:val="28"/>
          <w:lang w:val="uk-UA"/>
        </w:rPr>
        <w:t xml:space="preserve">ться у </w:t>
      </w:r>
      <w:r w:rsidRPr="001A0E54">
        <w:rPr>
          <w:sz w:val="28"/>
          <w:szCs w:val="28"/>
        </w:rPr>
        <w:t>вигляді щільного еластичного утворення</w:t>
      </w:r>
      <w:r w:rsidRPr="001A0E54">
        <w:rPr>
          <w:sz w:val="28"/>
          <w:szCs w:val="28"/>
          <w:lang w:val="uk-UA"/>
        </w:rPr>
        <w:t>)</w:t>
      </w:r>
      <w:r w:rsidRPr="001A0E54">
        <w:rPr>
          <w:sz w:val="28"/>
          <w:szCs w:val="28"/>
        </w:rPr>
        <w:t xml:space="preserve">. Якщо нирку удається утримати між руками, можна визначити ступінь її </w:t>
      </w:r>
      <w:r>
        <w:rPr>
          <w:sz w:val="28"/>
          <w:szCs w:val="28"/>
          <w:lang w:val="uk-UA"/>
        </w:rPr>
        <w:t>рухливості (</w:t>
      </w:r>
      <w:r w:rsidRPr="001A0E54">
        <w:rPr>
          <w:sz w:val="28"/>
          <w:szCs w:val="28"/>
        </w:rPr>
        <w:t>зсовування</w:t>
      </w:r>
      <w:r>
        <w:rPr>
          <w:sz w:val="28"/>
          <w:szCs w:val="28"/>
          <w:lang w:val="uk-UA"/>
        </w:rPr>
        <w:t>)</w:t>
      </w:r>
      <w:r w:rsidRPr="001A0E54">
        <w:rPr>
          <w:sz w:val="28"/>
          <w:szCs w:val="28"/>
        </w:rPr>
        <w:t xml:space="preserve"> у різних напрямах. При значному опущенні і зсуві нирки можна промацати всю нирку цілком.</w:t>
      </w:r>
    </w:p>
    <w:p w:rsidR="00DC6DC9" w:rsidRPr="00A51109" w:rsidRDefault="00DC6DC9" w:rsidP="00DC6DC9">
      <w:pPr>
        <w:ind w:firstLine="720"/>
        <w:jc w:val="both"/>
        <w:rPr>
          <w:sz w:val="28"/>
          <w:szCs w:val="28"/>
        </w:rPr>
      </w:pPr>
      <w:r w:rsidRPr="00975EFC">
        <w:rPr>
          <w:sz w:val="28"/>
          <w:szCs w:val="28"/>
          <w:u w:val="single"/>
          <w:lang w:val="uk-UA"/>
        </w:rPr>
        <w:t>Перкусія нирок</w:t>
      </w:r>
      <w:r>
        <w:rPr>
          <w:sz w:val="28"/>
          <w:szCs w:val="28"/>
          <w:lang w:val="uk-UA"/>
        </w:rPr>
        <w:t>.</w:t>
      </w:r>
      <w:r w:rsidRPr="001A0E54">
        <w:rPr>
          <w:sz w:val="28"/>
          <w:szCs w:val="28"/>
        </w:rPr>
        <w:t xml:space="preserve"> Перкусія над областю нирок, прикритих спереду петлями кишечника, дає в нормі тимпанічний звук. Проте при значному збільшенні нирки вона відсовує петлі кишечника, внаслідок чого над нею при перкусії може з</w:t>
      </w:r>
      <w:r w:rsidRPr="00CB4104">
        <w:rPr>
          <w:sz w:val="28"/>
          <w:szCs w:val="28"/>
          <w:lang w:val="uk-UA"/>
        </w:rPr>
        <w:t>’</w:t>
      </w:r>
      <w:r w:rsidRPr="001A0E54">
        <w:rPr>
          <w:sz w:val="28"/>
          <w:szCs w:val="28"/>
        </w:rPr>
        <w:t xml:space="preserve">являтися тупий звук. </w:t>
      </w:r>
    </w:p>
    <w:p w:rsidR="00DC6DC9" w:rsidRDefault="00DC6DC9" w:rsidP="00DC6DC9">
      <w:pPr>
        <w:ind w:firstLine="720"/>
        <w:jc w:val="both"/>
        <w:rPr>
          <w:sz w:val="28"/>
          <w:szCs w:val="28"/>
          <w:lang w:val="uk-UA"/>
        </w:rPr>
      </w:pPr>
      <w:r w:rsidRPr="001A0E54">
        <w:rPr>
          <w:sz w:val="28"/>
          <w:szCs w:val="28"/>
        </w:rPr>
        <w:t xml:space="preserve">Визначення </w:t>
      </w:r>
      <w:r w:rsidRPr="001A0E54">
        <w:rPr>
          <w:b/>
          <w:sz w:val="28"/>
          <w:szCs w:val="28"/>
        </w:rPr>
        <w:t>симптому Пастернацького</w:t>
      </w:r>
      <w:r>
        <w:rPr>
          <w:sz w:val="28"/>
          <w:szCs w:val="28"/>
          <w:lang w:val="uk-UA"/>
        </w:rPr>
        <w:t xml:space="preserve">. </w:t>
      </w:r>
      <w:r w:rsidRPr="001A0E54">
        <w:rPr>
          <w:sz w:val="28"/>
          <w:szCs w:val="28"/>
        </w:rPr>
        <w:t>У діагностиці багатьох захворювань нирок застосовують метод «биття» – визначення симптому Пастернацького.</w:t>
      </w:r>
    </w:p>
    <w:p w:rsidR="00DC6DC9" w:rsidRDefault="00DC6DC9" w:rsidP="00DC6DC9">
      <w:pPr>
        <w:ind w:firstLine="720"/>
        <w:jc w:val="both"/>
        <w:rPr>
          <w:sz w:val="28"/>
          <w:szCs w:val="28"/>
          <w:lang w:val="uk-UA"/>
        </w:rPr>
      </w:pPr>
      <w:r w:rsidRPr="001A0E54">
        <w:rPr>
          <w:sz w:val="28"/>
          <w:szCs w:val="28"/>
        </w:rPr>
        <w:t xml:space="preserve"> </w:t>
      </w:r>
    </w:p>
    <w:p w:rsidR="00DC6DC9" w:rsidRPr="00285939" w:rsidRDefault="00DC6DC9" w:rsidP="00DC6DC9">
      <w:pPr>
        <w:ind w:firstLine="720"/>
        <w:jc w:val="both"/>
        <w:rPr>
          <w:sz w:val="28"/>
          <w:szCs w:val="28"/>
          <w:lang w:val="uk-UA"/>
        </w:rPr>
      </w:pPr>
      <w:r>
        <w:rPr>
          <w:noProof/>
          <w:lang w:val="uk-UA" w:eastAsia="uk-UA"/>
        </w:rPr>
        <w:drawing>
          <wp:inline distT="0" distB="0" distL="0" distR="0">
            <wp:extent cx="1821815" cy="2514600"/>
            <wp:effectExtent l="19050" t="0" r="6985" b="0"/>
            <wp:docPr id="39" name="Рисунок 4" descr="2 етап. Розташуватись зліва від пацієнта.3 етап. Ліву руку покласти на  поперекову ділянку (справа, а - Web-of-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етап. Розташуватись зліва від пацієнта.3 етап. Ліву руку покласти на  поперекову ділянку (справа, а - Web-of-Med"/>
                    <pic:cNvPicPr>
                      <a:picLocks noChangeAspect="1" noChangeArrowheads="1"/>
                    </pic:cNvPicPr>
                  </pic:nvPicPr>
                  <pic:blipFill>
                    <a:blip r:embed="rId73" cstate="print"/>
                    <a:srcRect/>
                    <a:stretch>
                      <a:fillRect/>
                    </a:stretch>
                  </pic:blipFill>
                  <pic:spPr bwMode="auto">
                    <a:xfrm>
                      <a:off x="0" y="0"/>
                      <a:ext cx="1821815" cy="2514600"/>
                    </a:xfrm>
                    <a:prstGeom prst="rect">
                      <a:avLst/>
                    </a:prstGeom>
                    <a:noFill/>
                    <a:ln w="9525">
                      <a:noFill/>
                      <a:miter lim="800000"/>
                      <a:headEnd/>
                      <a:tailEnd/>
                    </a:ln>
                  </pic:spPr>
                </pic:pic>
              </a:graphicData>
            </a:graphic>
          </wp:inline>
        </w:drawing>
      </w:r>
    </w:p>
    <w:p w:rsidR="00DC6DC9" w:rsidRDefault="00CA6C71" w:rsidP="00DC6DC9">
      <w:pPr>
        <w:ind w:firstLine="720"/>
        <w:jc w:val="both"/>
        <w:rPr>
          <w:sz w:val="28"/>
          <w:szCs w:val="28"/>
          <w:lang w:val="uk-UA"/>
        </w:rPr>
      </w:pPr>
      <w:hyperlink r:id="rId74" w:history="1">
        <w:r w:rsidR="00DC6DC9" w:rsidRPr="001E6705">
          <w:rPr>
            <w:rStyle w:val="ac"/>
            <w:sz w:val="28"/>
            <w:szCs w:val="28"/>
            <w:lang w:val="uk-UA"/>
          </w:rPr>
          <w:t>https://www.google.com/search?q</w:t>
        </w:r>
      </w:hyperlink>
      <w:r w:rsidR="00DC6DC9" w:rsidRPr="00285939">
        <w:rPr>
          <w:sz w:val="28"/>
          <w:szCs w:val="28"/>
          <w:lang w:val="uk-UA"/>
        </w:rPr>
        <w:t>=</w:t>
      </w:r>
    </w:p>
    <w:p w:rsidR="00DC6DC9" w:rsidRPr="001A0E54" w:rsidRDefault="00DC6DC9" w:rsidP="00DC6DC9">
      <w:pPr>
        <w:ind w:firstLine="720"/>
        <w:jc w:val="both"/>
        <w:rPr>
          <w:sz w:val="28"/>
          <w:szCs w:val="28"/>
          <w:lang w:val="uk-UA"/>
        </w:rPr>
      </w:pPr>
      <w:r w:rsidRPr="001A0E54">
        <w:rPr>
          <w:sz w:val="28"/>
          <w:szCs w:val="28"/>
        </w:rPr>
        <w:t xml:space="preserve">Оцінюючи цей симптом, </w:t>
      </w:r>
      <w:r w:rsidRPr="001A0E54">
        <w:rPr>
          <w:sz w:val="28"/>
          <w:szCs w:val="28"/>
          <w:lang w:val="uk-UA"/>
        </w:rPr>
        <w:t>дослідник</w:t>
      </w:r>
      <w:r w:rsidRPr="001A0E54">
        <w:rPr>
          <w:sz w:val="28"/>
          <w:szCs w:val="28"/>
        </w:rPr>
        <w:t xml:space="preserve"> кладе свою ліву руку на область XII ребра справа і зліва від хребта і ребром долоні (або кінчиками зігнутих пальців) правої руки завдає по ній коротких несильних ударів. Симптом Пастернацького визначають зазвичай в положенні хворого стоячи або сидячи, проте, при необхідності, перевірити його можна і в положенні </w:t>
      </w:r>
      <w:r w:rsidRPr="001A0E54">
        <w:rPr>
          <w:sz w:val="28"/>
          <w:szCs w:val="28"/>
          <w:lang w:val="uk-UA"/>
        </w:rPr>
        <w:t xml:space="preserve">людини </w:t>
      </w:r>
      <w:r w:rsidRPr="001A0E54">
        <w:rPr>
          <w:sz w:val="28"/>
          <w:szCs w:val="28"/>
        </w:rPr>
        <w:t>лежачи, підкладаючи руки під поперекову область і наносячи ними поштовхи. Залежно від того, чи з</w:t>
      </w:r>
      <w:r w:rsidRPr="00CB4104">
        <w:rPr>
          <w:sz w:val="28"/>
          <w:szCs w:val="28"/>
          <w:lang w:val="uk-UA"/>
        </w:rPr>
        <w:t>’</w:t>
      </w:r>
      <w:r w:rsidRPr="001A0E54">
        <w:rPr>
          <w:sz w:val="28"/>
          <w:szCs w:val="28"/>
        </w:rPr>
        <w:t xml:space="preserve">являються у пацієнта у момент завдання ударів больові відчуття і наскільки вони виявляються інтенсивними, симптом Пастернацького розцінюється як негативний, слабкоопозитивний, позитивний і різкопозитивний. </w:t>
      </w:r>
    </w:p>
    <w:p w:rsidR="00DC6DC9" w:rsidRPr="001A0E54" w:rsidRDefault="00DC6DC9" w:rsidP="00DC6DC9">
      <w:pPr>
        <w:ind w:firstLine="720"/>
        <w:jc w:val="both"/>
        <w:rPr>
          <w:sz w:val="28"/>
          <w:szCs w:val="28"/>
          <w:lang w:val="uk-UA"/>
        </w:rPr>
      </w:pPr>
      <w:r w:rsidRPr="001A0E54">
        <w:rPr>
          <w:sz w:val="28"/>
          <w:szCs w:val="28"/>
        </w:rPr>
        <w:t>Позитивний симптом Пастернацького виявляється при сечокам</w:t>
      </w:r>
      <w:r w:rsidRPr="00CB4104">
        <w:rPr>
          <w:sz w:val="28"/>
          <w:szCs w:val="28"/>
          <w:lang w:val="uk-UA"/>
        </w:rPr>
        <w:t>’</w:t>
      </w:r>
      <w:r w:rsidRPr="001A0E54">
        <w:rPr>
          <w:sz w:val="28"/>
          <w:szCs w:val="28"/>
        </w:rPr>
        <w:t>яній хворобі (особливо у момент ниркової кольки), гострому пієл</w:t>
      </w:r>
      <w:r>
        <w:rPr>
          <w:sz w:val="28"/>
          <w:szCs w:val="28"/>
        </w:rPr>
        <w:t>онефриті, паранефриті</w:t>
      </w:r>
      <w:r>
        <w:rPr>
          <w:sz w:val="28"/>
          <w:szCs w:val="28"/>
          <w:lang w:val="uk-UA"/>
        </w:rPr>
        <w:t>, тощо</w:t>
      </w:r>
      <w:r w:rsidRPr="001A0E54">
        <w:rPr>
          <w:sz w:val="28"/>
          <w:szCs w:val="28"/>
        </w:rPr>
        <w:t>. Слід, проте, мати на увазі, що позитивний симптом Пастернацького може спостерігатися при остеохондрозі хребта з вираженим корінцевим синдромом, захворюваннях ребер, поперекових м</w:t>
      </w:r>
      <w:r w:rsidRPr="00CB4104">
        <w:rPr>
          <w:sz w:val="28"/>
          <w:szCs w:val="28"/>
          <w:lang w:val="uk-UA"/>
        </w:rPr>
        <w:t>’</w:t>
      </w:r>
      <w:r w:rsidRPr="001A0E54">
        <w:rPr>
          <w:sz w:val="28"/>
          <w:szCs w:val="28"/>
        </w:rPr>
        <w:t xml:space="preserve">язів, а інколи і при захворюваннях органів черевної порожнини (жовчного міхура, підшлункової залози і ін.). </w:t>
      </w:r>
    </w:p>
    <w:p w:rsidR="00DC6DC9" w:rsidRDefault="00DC6DC9" w:rsidP="00DC6DC9">
      <w:pPr>
        <w:ind w:firstLine="720"/>
        <w:jc w:val="both"/>
        <w:rPr>
          <w:sz w:val="28"/>
          <w:szCs w:val="28"/>
          <w:lang w:val="uk-UA"/>
        </w:rPr>
      </w:pPr>
      <w:r w:rsidRPr="00900F25">
        <w:rPr>
          <w:sz w:val="28"/>
          <w:szCs w:val="28"/>
          <w:u w:val="single"/>
          <w:lang w:val="uk-UA"/>
        </w:rPr>
        <w:t>Перкусія сечового міхура</w:t>
      </w:r>
      <w:r>
        <w:rPr>
          <w:sz w:val="28"/>
          <w:szCs w:val="28"/>
          <w:lang w:val="uk-UA"/>
        </w:rPr>
        <w:t xml:space="preserve">. </w:t>
      </w:r>
      <w:r w:rsidRPr="00975EFC">
        <w:rPr>
          <w:sz w:val="28"/>
          <w:szCs w:val="28"/>
          <w:lang w:val="uk-UA"/>
        </w:rPr>
        <w:t xml:space="preserve">Метод перкусії застосовують і для визначення положення верхньої межі сечового міхура. </w:t>
      </w:r>
      <w:r w:rsidRPr="001A0E54">
        <w:rPr>
          <w:sz w:val="28"/>
          <w:szCs w:val="28"/>
        </w:rPr>
        <w:t>При цьому, розташувавши палець-</w:t>
      </w:r>
      <w:r w:rsidRPr="001A0E54">
        <w:rPr>
          <w:sz w:val="28"/>
          <w:szCs w:val="28"/>
        </w:rPr>
        <w:lastRenderedPageBreak/>
        <w:t>плесиметр горизонтально, перкусію ведуть по середній лінії в напрямі зверху вниз, починаючи приблизно від рівня пупка. У тих випадках, коли сечовий міхур порожній, тимпанічний звук зберігається аж до лонного зчленування. При переповнюванні сечового міхура перкуторно в області його верхньої межі виявляється перехід тимпанічного звуку в тупий. Верхню межу сечового міхура над лобком відзначають в сантиметрах</w:t>
      </w:r>
      <w:r w:rsidRPr="001A0E54">
        <w:rPr>
          <w:sz w:val="28"/>
          <w:szCs w:val="28"/>
          <w:lang w:val="uk-UA"/>
        </w:rPr>
        <w:t>.</w:t>
      </w:r>
    </w:p>
    <w:p w:rsidR="00DC6DC9" w:rsidRDefault="00DC6DC9" w:rsidP="00DC6DC9">
      <w:pPr>
        <w:ind w:firstLine="720"/>
        <w:jc w:val="both"/>
        <w:rPr>
          <w:sz w:val="28"/>
          <w:szCs w:val="28"/>
          <w:lang w:val="uk-UA"/>
        </w:rPr>
      </w:pPr>
    </w:p>
    <w:p w:rsidR="00DC6DC9" w:rsidRDefault="00DC6DC9" w:rsidP="00DC6DC9">
      <w:pPr>
        <w:ind w:right="-3" w:firstLine="708"/>
        <w:jc w:val="both"/>
        <w:rPr>
          <w:sz w:val="28"/>
          <w:szCs w:val="28"/>
          <w:lang w:val="uk-UA"/>
        </w:rPr>
      </w:pPr>
      <w:r>
        <w:rPr>
          <w:b/>
          <w:sz w:val="28"/>
          <w:szCs w:val="28"/>
          <w:lang w:val="uk-UA"/>
        </w:rPr>
        <w:t>Загальний перелік питань по темі для опитування</w:t>
      </w:r>
      <w:r>
        <w:rPr>
          <w:sz w:val="28"/>
          <w:szCs w:val="28"/>
          <w:lang w:val="uk-UA"/>
        </w:rPr>
        <w:t>:</w:t>
      </w:r>
    </w:p>
    <w:p w:rsidR="00DC6DC9" w:rsidRDefault="00DC6DC9" w:rsidP="00DC6DC9">
      <w:pPr>
        <w:ind w:right="-3" w:firstLine="708"/>
        <w:jc w:val="both"/>
        <w:rPr>
          <w:sz w:val="28"/>
          <w:szCs w:val="28"/>
          <w:lang w:val="uk-UA"/>
        </w:rPr>
      </w:pPr>
    </w:p>
    <w:p w:rsidR="00DC6DC9" w:rsidRPr="00912B20"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pacing w:val="2"/>
          <w:sz w:val="28"/>
          <w:szCs w:val="28"/>
          <w:lang w:val="uk-UA"/>
        </w:rPr>
      </w:pPr>
      <w:r>
        <w:rPr>
          <w:sz w:val="28"/>
          <w:szCs w:val="28"/>
          <w:lang w:val="uk-UA"/>
        </w:rPr>
        <w:t>1.</w:t>
      </w:r>
      <w:r>
        <w:rPr>
          <w:spacing w:val="2"/>
          <w:sz w:val="28"/>
          <w:szCs w:val="28"/>
          <w:lang w:val="uk-UA"/>
        </w:rPr>
        <w:t xml:space="preserve">Методика пальпації </w:t>
      </w:r>
      <w:r w:rsidRPr="000A3F8D">
        <w:rPr>
          <w:spacing w:val="2"/>
          <w:sz w:val="28"/>
          <w:szCs w:val="28"/>
          <w:lang w:val="uk-UA"/>
        </w:rPr>
        <w:t xml:space="preserve">в діагностиці  порушень </w:t>
      </w:r>
      <w:r w:rsidRPr="001A0E54">
        <w:rPr>
          <w:spacing w:val="2"/>
          <w:sz w:val="28"/>
          <w:szCs w:val="28"/>
          <w:lang w:val="uk-UA"/>
        </w:rPr>
        <w:t>сечоутворюючої та сечовидільної систем</w:t>
      </w:r>
      <w:r>
        <w:rPr>
          <w:spacing w:val="2"/>
          <w:sz w:val="28"/>
          <w:szCs w:val="28"/>
          <w:lang w:val="uk-UA"/>
        </w:rPr>
        <w:t xml:space="preserve"> (</w:t>
      </w:r>
      <w:r w:rsidRPr="00912B20">
        <w:rPr>
          <w:sz w:val="28"/>
          <w:szCs w:val="28"/>
          <w:lang w:val="uk-UA"/>
        </w:rPr>
        <w:t>нирок, сечов</w:t>
      </w:r>
      <w:r>
        <w:rPr>
          <w:sz w:val="28"/>
          <w:szCs w:val="28"/>
          <w:lang w:val="uk-UA"/>
        </w:rPr>
        <w:t>ика,</w:t>
      </w:r>
      <w:r w:rsidRPr="00912B20">
        <w:rPr>
          <w:sz w:val="28"/>
          <w:szCs w:val="28"/>
          <w:lang w:val="uk-UA"/>
        </w:rPr>
        <w:t xml:space="preserve"> сечового міхура</w:t>
      </w:r>
      <w:r>
        <w:rPr>
          <w:sz w:val="28"/>
          <w:szCs w:val="28"/>
          <w:lang w:val="uk-UA"/>
        </w:rPr>
        <w:t>)</w:t>
      </w:r>
      <w:r w:rsidRPr="00912B20">
        <w:rPr>
          <w:sz w:val="28"/>
          <w:szCs w:val="28"/>
          <w:lang w:val="uk-UA"/>
        </w:rPr>
        <w:t>.</w:t>
      </w:r>
    </w:p>
    <w:p w:rsidR="00DC6DC9"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z w:val="28"/>
          <w:szCs w:val="28"/>
          <w:lang w:val="uk-UA"/>
        </w:rPr>
      </w:pPr>
      <w:r>
        <w:rPr>
          <w:spacing w:val="2"/>
          <w:sz w:val="28"/>
          <w:szCs w:val="28"/>
          <w:lang w:val="uk-UA"/>
        </w:rPr>
        <w:t>2.</w:t>
      </w:r>
      <w:r w:rsidRPr="000A3F8D">
        <w:rPr>
          <w:spacing w:val="2"/>
          <w:sz w:val="28"/>
          <w:szCs w:val="28"/>
          <w:lang w:val="uk-UA"/>
        </w:rPr>
        <w:t xml:space="preserve">Методика </w:t>
      </w:r>
      <w:r>
        <w:rPr>
          <w:spacing w:val="2"/>
          <w:sz w:val="28"/>
          <w:szCs w:val="28"/>
          <w:lang w:val="uk-UA"/>
        </w:rPr>
        <w:t>перкусії</w:t>
      </w:r>
      <w:r w:rsidRPr="000A3F8D">
        <w:rPr>
          <w:spacing w:val="2"/>
          <w:sz w:val="28"/>
          <w:szCs w:val="28"/>
          <w:lang w:val="uk-UA"/>
        </w:rPr>
        <w:t xml:space="preserve"> в діагностиці  порушень </w:t>
      </w:r>
      <w:r w:rsidRPr="001A0E54">
        <w:rPr>
          <w:spacing w:val="2"/>
          <w:sz w:val="28"/>
          <w:szCs w:val="28"/>
          <w:lang w:val="uk-UA"/>
        </w:rPr>
        <w:t>сечоутворюючої та сечовидільної систем</w:t>
      </w:r>
      <w:r>
        <w:rPr>
          <w:spacing w:val="2"/>
          <w:sz w:val="28"/>
          <w:szCs w:val="28"/>
          <w:lang w:val="uk-UA"/>
        </w:rPr>
        <w:t xml:space="preserve"> (</w:t>
      </w:r>
      <w:r w:rsidRPr="00912B20">
        <w:rPr>
          <w:sz w:val="28"/>
          <w:szCs w:val="28"/>
          <w:lang w:val="uk-UA"/>
        </w:rPr>
        <w:t>нирок, сечов</w:t>
      </w:r>
      <w:r>
        <w:rPr>
          <w:sz w:val="28"/>
          <w:szCs w:val="28"/>
          <w:lang w:val="uk-UA"/>
        </w:rPr>
        <w:t>ика,</w:t>
      </w:r>
      <w:r w:rsidRPr="00912B20">
        <w:rPr>
          <w:sz w:val="28"/>
          <w:szCs w:val="28"/>
          <w:lang w:val="uk-UA"/>
        </w:rPr>
        <w:t xml:space="preserve"> сечового міхура</w:t>
      </w:r>
      <w:r>
        <w:rPr>
          <w:sz w:val="28"/>
          <w:szCs w:val="28"/>
          <w:lang w:val="uk-UA"/>
        </w:rPr>
        <w:t>)</w:t>
      </w:r>
      <w:r w:rsidRPr="00912B20">
        <w:rPr>
          <w:sz w:val="28"/>
          <w:szCs w:val="28"/>
          <w:lang w:val="uk-UA"/>
        </w:rPr>
        <w:t>.</w:t>
      </w:r>
    </w:p>
    <w:p w:rsidR="00DC6DC9"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firstLine="719"/>
        <w:jc w:val="both"/>
        <w:rPr>
          <w:spacing w:val="2"/>
          <w:sz w:val="28"/>
          <w:szCs w:val="28"/>
          <w:lang w:val="uk-UA"/>
        </w:rPr>
      </w:pPr>
      <w:r>
        <w:rPr>
          <w:sz w:val="28"/>
          <w:szCs w:val="28"/>
          <w:lang w:val="uk-UA"/>
        </w:rPr>
        <w:t>3.Симптом Пастернацького, методика визначення, трактування результатів.</w:t>
      </w:r>
    </w:p>
    <w:p w:rsidR="00DC6DC9" w:rsidRPr="004B3E34"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firstLine="719"/>
        <w:rPr>
          <w:spacing w:val="2"/>
          <w:sz w:val="28"/>
          <w:szCs w:val="28"/>
          <w:lang w:val="uk-UA"/>
        </w:rPr>
      </w:pPr>
    </w:p>
    <w:p w:rsidR="00DC6DC9" w:rsidRDefault="00DC6DC9" w:rsidP="00DC6DC9">
      <w:pPr>
        <w:pStyle w:val="a4"/>
        <w:ind w:left="142" w:right="-274" w:firstLine="1255"/>
        <w:jc w:val="both"/>
        <w:rPr>
          <w:szCs w:val="28"/>
          <w:lang w:val="uk-UA"/>
        </w:rPr>
      </w:pPr>
      <w:r w:rsidRPr="00B4597A">
        <w:rPr>
          <w:b/>
          <w:szCs w:val="28"/>
          <w:lang w:val="uk-UA"/>
        </w:rPr>
        <w:t xml:space="preserve">   Методична розробка до лабораторного заняття</w:t>
      </w:r>
      <w:r w:rsidRPr="00B4597A">
        <w:rPr>
          <w:szCs w:val="28"/>
          <w:lang w:val="uk-UA"/>
        </w:rPr>
        <w:t>.</w:t>
      </w:r>
    </w:p>
    <w:p w:rsidR="00DC6DC9" w:rsidRDefault="00DC6DC9" w:rsidP="00DC6DC9">
      <w:pPr>
        <w:pStyle w:val="a4"/>
        <w:ind w:left="142" w:right="-274" w:firstLine="1255"/>
        <w:jc w:val="both"/>
        <w:rPr>
          <w:szCs w:val="28"/>
          <w:lang w:val="uk-UA"/>
        </w:rPr>
      </w:pPr>
      <w:r w:rsidRPr="00B4597A">
        <w:rPr>
          <w:szCs w:val="28"/>
        </w:rPr>
        <w:t xml:space="preserve"> </w:t>
      </w:r>
    </w:p>
    <w:p w:rsidR="00DC6DC9" w:rsidRPr="00B4597A" w:rsidRDefault="00DC6DC9" w:rsidP="00DC6DC9">
      <w:pPr>
        <w:pStyle w:val="a4"/>
        <w:ind w:left="142" w:right="-274"/>
        <w:jc w:val="both"/>
        <w:rPr>
          <w:szCs w:val="28"/>
          <w:lang w:val="uk-UA"/>
        </w:rPr>
      </w:pPr>
      <w:r>
        <w:rPr>
          <w:b/>
          <w:szCs w:val="28"/>
          <w:lang w:val="uk-UA"/>
        </w:rPr>
        <w:t xml:space="preserve">        </w:t>
      </w:r>
      <w:r w:rsidRPr="00B4597A">
        <w:rPr>
          <w:szCs w:val="28"/>
        </w:rPr>
        <w:t xml:space="preserve">Навчальна мета: ознайомити студентів з </w:t>
      </w:r>
      <w:r w:rsidRPr="00B4597A">
        <w:rPr>
          <w:rStyle w:val="FontStyle34"/>
          <w:szCs w:val="28"/>
        </w:rPr>
        <w:t xml:space="preserve">теоретичними основами </w:t>
      </w:r>
      <w:r>
        <w:rPr>
          <w:rStyle w:val="FontStyle34"/>
          <w:szCs w:val="28"/>
          <w:lang w:val="uk-UA"/>
        </w:rPr>
        <w:t xml:space="preserve">фізикальної </w:t>
      </w:r>
      <w:r w:rsidRPr="00B4597A">
        <w:rPr>
          <w:rStyle w:val="FontStyle34"/>
          <w:szCs w:val="28"/>
        </w:rPr>
        <w:t>діагностики</w:t>
      </w:r>
      <w:r>
        <w:rPr>
          <w:rStyle w:val="FontStyle34"/>
          <w:szCs w:val="28"/>
          <w:lang w:val="uk-UA"/>
        </w:rPr>
        <w:t xml:space="preserve"> нирок, сечовика, сечового міхура, о</w:t>
      </w:r>
      <w:r w:rsidRPr="00B4597A">
        <w:rPr>
          <w:rStyle w:val="FontStyle21"/>
          <w:sz w:val="28"/>
          <w:szCs w:val="28"/>
          <w:lang w:eastAsia="uk-UA"/>
        </w:rPr>
        <w:t>с</w:t>
      </w:r>
      <w:r>
        <w:rPr>
          <w:rStyle w:val="FontStyle21"/>
          <w:sz w:val="28"/>
          <w:szCs w:val="28"/>
          <w:lang w:eastAsia="uk-UA"/>
        </w:rPr>
        <w:t>обливостями  змін при патології</w:t>
      </w:r>
      <w:r w:rsidRPr="00B4597A">
        <w:rPr>
          <w:rStyle w:val="FontStyle21"/>
          <w:sz w:val="28"/>
          <w:szCs w:val="28"/>
          <w:lang w:val="uk-UA" w:eastAsia="uk-UA"/>
        </w:rPr>
        <w:t>.</w:t>
      </w:r>
      <w:r w:rsidRPr="00B07BFF">
        <w:rPr>
          <w:lang w:val="uk-UA"/>
        </w:rPr>
        <w:t xml:space="preserve"> </w:t>
      </w:r>
      <w:r>
        <w:rPr>
          <w:lang w:val="uk-UA"/>
        </w:rPr>
        <w:t>Навчити студентів проводити об</w:t>
      </w:r>
      <w:r w:rsidRPr="001A0E54">
        <w:rPr>
          <w:szCs w:val="28"/>
          <w:lang w:val="uk-UA"/>
        </w:rPr>
        <w:t>’</w:t>
      </w:r>
      <w:r>
        <w:rPr>
          <w:lang w:val="uk-UA"/>
        </w:rPr>
        <w:t>є</w:t>
      </w:r>
      <w:r w:rsidRPr="00B07BFF">
        <w:rPr>
          <w:lang w:val="uk-UA"/>
        </w:rPr>
        <w:t>ктивно обстеж</w:t>
      </w:r>
      <w:r>
        <w:rPr>
          <w:lang w:val="uk-UA"/>
        </w:rPr>
        <w:t>ення нирок, сечовивідних шляхів: пальпація, перкусія, симптом Пастернацького. Освітня: в</w:t>
      </w:r>
      <w:r w:rsidRPr="002F77AB">
        <w:rPr>
          <w:lang w:val="uk-UA"/>
        </w:rPr>
        <w:t>ивчити симптоматику урологічних з</w:t>
      </w:r>
      <w:r>
        <w:rPr>
          <w:lang w:val="uk-UA"/>
        </w:rPr>
        <w:t>ахворювань; н</w:t>
      </w:r>
      <w:r w:rsidRPr="002F77AB">
        <w:rPr>
          <w:lang w:val="uk-UA"/>
        </w:rPr>
        <w:t>авчити ст</w:t>
      </w:r>
      <w:r>
        <w:rPr>
          <w:lang w:val="uk-UA"/>
        </w:rPr>
        <w:t>удентів правильно оцінювати ознаки норми та патології.</w:t>
      </w:r>
      <w:r w:rsidRPr="00B07BFF">
        <w:rPr>
          <w:lang w:val="uk-UA"/>
        </w:rPr>
        <w:t xml:space="preserve"> Підвищити знания студентів у правильній оцінці результатів</w:t>
      </w:r>
      <w:r>
        <w:rPr>
          <w:lang w:val="uk-UA"/>
        </w:rPr>
        <w:t xml:space="preserve"> обстеження.</w:t>
      </w:r>
      <w:r w:rsidRPr="002F77AB">
        <w:rPr>
          <w:lang w:val="uk-UA"/>
        </w:rPr>
        <w:t xml:space="preserve"> </w:t>
      </w:r>
    </w:p>
    <w:p w:rsidR="00DC6DC9" w:rsidRDefault="00DC6DC9" w:rsidP="00DC6DC9">
      <w:pPr>
        <w:ind w:left="142" w:right="-274" w:firstLine="566"/>
        <w:jc w:val="both"/>
        <w:rPr>
          <w:sz w:val="28"/>
          <w:szCs w:val="28"/>
          <w:lang w:val="uk-UA"/>
        </w:rPr>
      </w:pPr>
      <w:r w:rsidRPr="00B4597A">
        <w:rPr>
          <w:sz w:val="28"/>
          <w:szCs w:val="28"/>
          <w:lang w:val="uk-UA"/>
        </w:rPr>
        <w:t>Методичні та практичні завдання</w:t>
      </w:r>
      <w:r w:rsidRPr="00B4597A">
        <w:rPr>
          <w:b/>
          <w:sz w:val="28"/>
          <w:szCs w:val="28"/>
          <w:lang w:val="uk-UA"/>
        </w:rPr>
        <w:t xml:space="preserve"> </w:t>
      </w:r>
      <w:r w:rsidRPr="00B4597A">
        <w:rPr>
          <w:sz w:val="28"/>
          <w:szCs w:val="28"/>
          <w:lang w:val="uk-UA"/>
        </w:rPr>
        <w:t>лабораторного заняття: навчити використовувати методи дослідження</w:t>
      </w:r>
      <w:r>
        <w:rPr>
          <w:sz w:val="28"/>
          <w:szCs w:val="28"/>
          <w:lang w:val="uk-UA"/>
        </w:rPr>
        <w:t xml:space="preserve"> </w:t>
      </w:r>
      <w:r w:rsidRPr="00C76F89">
        <w:rPr>
          <w:iCs/>
          <w:sz w:val="28"/>
          <w:szCs w:val="28"/>
          <w:shd w:val="clear" w:color="auto" w:fill="FFFFFF"/>
          <w:lang w:val="uk-UA"/>
        </w:rPr>
        <w:t>сечоутворюючої та сечовидільної систем</w:t>
      </w:r>
      <w:r w:rsidRPr="00B4597A">
        <w:rPr>
          <w:sz w:val="28"/>
          <w:szCs w:val="28"/>
          <w:lang w:val="uk-UA"/>
        </w:rPr>
        <w:t xml:space="preserve">: </w:t>
      </w:r>
      <w:r w:rsidRPr="0065739E">
        <w:rPr>
          <w:sz w:val="28"/>
          <w:szCs w:val="28"/>
          <w:lang w:val="uk-UA"/>
        </w:rPr>
        <w:t>пальпаці</w:t>
      </w:r>
      <w:r>
        <w:rPr>
          <w:sz w:val="28"/>
          <w:szCs w:val="28"/>
          <w:lang w:val="uk-UA"/>
        </w:rPr>
        <w:t>я</w:t>
      </w:r>
      <w:r w:rsidRPr="0065739E">
        <w:rPr>
          <w:sz w:val="28"/>
          <w:szCs w:val="28"/>
          <w:lang w:val="uk-UA"/>
        </w:rPr>
        <w:t>, перкусія, симптом Пастернацького</w:t>
      </w:r>
      <w:r>
        <w:rPr>
          <w:sz w:val="28"/>
          <w:szCs w:val="28"/>
          <w:lang w:val="uk-UA"/>
        </w:rPr>
        <w:t xml:space="preserve">. Студент повинен знати: </w:t>
      </w:r>
      <w:r w:rsidRPr="00366EFD">
        <w:rPr>
          <w:sz w:val="28"/>
          <w:szCs w:val="28"/>
          <w:lang w:val="uk-UA"/>
        </w:rPr>
        <w:t xml:space="preserve">стан конкретного хворого з патологією органів сечостатевої системи, скласти конкретний план обстеження </w:t>
      </w:r>
      <w:r>
        <w:rPr>
          <w:sz w:val="28"/>
          <w:szCs w:val="28"/>
          <w:lang w:val="uk-UA"/>
        </w:rPr>
        <w:t xml:space="preserve">та послідовність виконання етапів </w:t>
      </w:r>
      <w:r w:rsidRPr="00366EFD">
        <w:rPr>
          <w:sz w:val="28"/>
          <w:szCs w:val="28"/>
          <w:lang w:val="uk-UA"/>
        </w:rPr>
        <w:t>в залежності від наявних патологічних змін.</w:t>
      </w:r>
      <w:r>
        <w:rPr>
          <w:sz w:val="28"/>
          <w:szCs w:val="28"/>
          <w:lang w:val="uk-UA"/>
        </w:rPr>
        <w:t xml:space="preserve"> </w:t>
      </w:r>
      <w:r w:rsidRPr="00ED716B">
        <w:rPr>
          <w:sz w:val="28"/>
          <w:szCs w:val="28"/>
          <w:lang w:val="uk-UA"/>
        </w:rPr>
        <w:t xml:space="preserve">Студент повинен </w:t>
      </w:r>
      <w:r>
        <w:rPr>
          <w:sz w:val="28"/>
          <w:szCs w:val="28"/>
          <w:lang w:val="uk-UA"/>
        </w:rPr>
        <w:t>володіти методами</w:t>
      </w:r>
      <w:r w:rsidRPr="00ED716B">
        <w:rPr>
          <w:sz w:val="28"/>
          <w:szCs w:val="28"/>
          <w:lang w:val="uk-UA"/>
        </w:rPr>
        <w:t xml:space="preserve"> обстеження, які </w:t>
      </w:r>
      <w:r>
        <w:rPr>
          <w:sz w:val="28"/>
          <w:szCs w:val="28"/>
          <w:lang w:val="uk-UA"/>
        </w:rPr>
        <w:t>застосовуються в нефрології: клінічні, функціональні, лабораторні, інструментальні методи.</w:t>
      </w:r>
    </w:p>
    <w:p w:rsidR="00DC6DC9" w:rsidRDefault="00DC6DC9" w:rsidP="00DC6DC9">
      <w:pPr>
        <w:ind w:left="142" w:right="-274"/>
        <w:jc w:val="both"/>
        <w:rPr>
          <w:sz w:val="28"/>
          <w:szCs w:val="28"/>
          <w:lang w:val="uk-UA"/>
        </w:rPr>
      </w:pPr>
    </w:p>
    <w:p w:rsidR="00DC6DC9" w:rsidRPr="00A51109" w:rsidRDefault="00DC6DC9" w:rsidP="00DC6DC9">
      <w:pPr>
        <w:pStyle w:val="ad"/>
        <w:jc w:val="center"/>
        <w:rPr>
          <w:sz w:val="28"/>
          <w:szCs w:val="28"/>
          <w:lang w:val="uk-UA"/>
        </w:rPr>
      </w:pPr>
      <w:r w:rsidRPr="00B0125E">
        <w:rPr>
          <w:b/>
          <w:sz w:val="28"/>
          <w:szCs w:val="28"/>
          <w:lang w:val="uk-UA"/>
        </w:rPr>
        <w:t>Тестовий контроль</w:t>
      </w:r>
    </w:p>
    <w:p w:rsidR="00DC6DC9" w:rsidRPr="00A51109" w:rsidRDefault="00DC6DC9" w:rsidP="00DC6DC9">
      <w:pPr>
        <w:shd w:val="clear" w:color="auto" w:fill="FFFFFF"/>
        <w:ind w:left="300"/>
        <w:rPr>
          <w:sz w:val="28"/>
          <w:szCs w:val="28"/>
          <w:u w:val="single"/>
          <w:lang w:val="uk-UA"/>
        </w:rPr>
      </w:pPr>
      <w:r w:rsidRPr="00A51109">
        <w:rPr>
          <w:sz w:val="28"/>
          <w:szCs w:val="28"/>
          <w:lang w:val="uk-UA"/>
        </w:rPr>
        <w:tab/>
        <w:t>1.</w:t>
      </w:r>
      <w:r w:rsidRPr="00A51109">
        <w:rPr>
          <w:sz w:val="28"/>
          <w:szCs w:val="28"/>
          <w:u w:val="single"/>
          <w:lang w:val="uk-UA"/>
        </w:rPr>
        <w:t>Методика пальпації нирок виконується:</w:t>
      </w:r>
    </w:p>
    <w:p w:rsidR="00DC6DC9" w:rsidRPr="00A51109" w:rsidRDefault="00DC6DC9" w:rsidP="00DC6DC9">
      <w:pPr>
        <w:shd w:val="clear" w:color="auto" w:fill="FFFFFF"/>
        <w:rPr>
          <w:sz w:val="28"/>
          <w:szCs w:val="28"/>
          <w:lang w:val="uk-UA"/>
        </w:rPr>
      </w:pPr>
      <w:r w:rsidRPr="00A51109">
        <w:rPr>
          <w:sz w:val="28"/>
          <w:szCs w:val="28"/>
          <w:lang w:val="uk-UA"/>
        </w:rPr>
        <w:t>1. У положенні людини лежачи.</w:t>
      </w:r>
    </w:p>
    <w:p w:rsidR="00DC6DC9" w:rsidRPr="00A51109" w:rsidRDefault="00DC6DC9" w:rsidP="00DC6DC9">
      <w:pPr>
        <w:shd w:val="clear" w:color="auto" w:fill="FFFFFF"/>
        <w:rPr>
          <w:sz w:val="28"/>
          <w:szCs w:val="28"/>
          <w:lang w:val="uk-UA"/>
        </w:rPr>
      </w:pPr>
      <w:r w:rsidRPr="00A51109">
        <w:rPr>
          <w:sz w:val="28"/>
          <w:szCs w:val="28"/>
          <w:lang w:val="uk-UA"/>
        </w:rPr>
        <w:t>2. Бімануально.</w:t>
      </w:r>
    </w:p>
    <w:p w:rsidR="00DC6DC9" w:rsidRPr="00A51109" w:rsidRDefault="00DC6DC9" w:rsidP="00DC6DC9">
      <w:pPr>
        <w:shd w:val="clear" w:color="auto" w:fill="FFFFFF"/>
        <w:rPr>
          <w:sz w:val="28"/>
          <w:szCs w:val="28"/>
          <w:lang w:val="uk-UA"/>
        </w:rPr>
      </w:pPr>
      <w:r w:rsidRPr="00A51109">
        <w:rPr>
          <w:sz w:val="28"/>
          <w:szCs w:val="28"/>
          <w:lang w:val="uk-UA"/>
        </w:rPr>
        <w:t>3. Однією рукою в залежності від локалізації патології.</w:t>
      </w:r>
    </w:p>
    <w:p w:rsidR="00DC6DC9" w:rsidRPr="00A51109" w:rsidRDefault="00DC6DC9" w:rsidP="00DC6DC9">
      <w:pPr>
        <w:shd w:val="clear" w:color="auto" w:fill="FFFFFF"/>
        <w:rPr>
          <w:sz w:val="28"/>
          <w:szCs w:val="28"/>
          <w:lang w:val="uk-UA"/>
        </w:rPr>
      </w:pPr>
      <w:r w:rsidRPr="00A51109">
        <w:rPr>
          <w:sz w:val="28"/>
          <w:szCs w:val="28"/>
          <w:lang w:val="uk-UA"/>
        </w:rPr>
        <w:t>4.Не залежить від положення піддослідного, із зміною рук.</w:t>
      </w:r>
    </w:p>
    <w:p w:rsidR="00DC6DC9" w:rsidRPr="00A51109" w:rsidRDefault="00DC6DC9" w:rsidP="00DC6DC9">
      <w:pPr>
        <w:shd w:val="clear" w:color="auto" w:fill="FFFFFF"/>
        <w:rPr>
          <w:sz w:val="28"/>
          <w:szCs w:val="28"/>
          <w:lang w:val="uk-UA"/>
        </w:rPr>
      </w:pPr>
    </w:p>
    <w:p w:rsidR="00DC6DC9" w:rsidRPr="00A51109" w:rsidRDefault="00DC6DC9" w:rsidP="00DC6DC9">
      <w:pPr>
        <w:ind w:firstLine="720"/>
        <w:jc w:val="both"/>
        <w:rPr>
          <w:sz w:val="28"/>
          <w:szCs w:val="28"/>
          <w:lang w:val="uk-UA"/>
        </w:rPr>
      </w:pPr>
      <w:r w:rsidRPr="00A51109">
        <w:rPr>
          <w:sz w:val="28"/>
          <w:szCs w:val="28"/>
          <w:u w:val="single"/>
          <w:lang w:val="uk-UA"/>
        </w:rPr>
        <w:t>2.Симптом Пастернацького розцінюється у момент завдання удару як</w:t>
      </w:r>
      <w:r w:rsidRPr="00A51109">
        <w:rPr>
          <w:sz w:val="28"/>
          <w:szCs w:val="28"/>
          <w:lang w:val="uk-UA"/>
        </w:rPr>
        <w:t>:</w:t>
      </w:r>
    </w:p>
    <w:p w:rsidR="00DC6DC9" w:rsidRPr="00A51109" w:rsidRDefault="00DC6DC9" w:rsidP="00DC6DC9">
      <w:pPr>
        <w:jc w:val="both"/>
        <w:rPr>
          <w:sz w:val="28"/>
          <w:szCs w:val="28"/>
          <w:lang w:val="uk-UA"/>
        </w:rPr>
      </w:pPr>
      <w:r w:rsidRPr="00A51109">
        <w:rPr>
          <w:sz w:val="28"/>
          <w:szCs w:val="28"/>
          <w:lang w:val="uk-UA"/>
        </w:rPr>
        <w:t>1.Негативний, слабкоопозитивний, позитивний і різкопозитивний.</w:t>
      </w:r>
    </w:p>
    <w:p w:rsidR="00DC6DC9" w:rsidRPr="00A51109" w:rsidRDefault="00DC6DC9" w:rsidP="00DC6DC9">
      <w:pPr>
        <w:jc w:val="both"/>
        <w:rPr>
          <w:sz w:val="28"/>
          <w:szCs w:val="28"/>
          <w:lang w:val="uk-UA"/>
        </w:rPr>
      </w:pPr>
      <w:r w:rsidRPr="00A51109">
        <w:rPr>
          <w:sz w:val="28"/>
          <w:szCs w:val="28"/>
          <w:lang w:val="uk-UA"/>
        </w:rPr>
        <w:t>2.Позитивний, негативний.</w:t>
      </w:r>
    </w:p>
    <w:p w:rsidR="00DC6DC9" w:rsidRPr="00A51109" w:rsidRDefault="00DC6DC9" w:rsidP="00DC6DC9">
      <w:pPr>
        <w:jc w:val="both"/>
        <w:rPr>
          <w:sz w:val="28"/>
          <w:szCs w:val="28"/>
          <w:lang w:val="uk-UA"/>
        </w:rPr>
      </w:pPr>
      <w:r w:rsidRPr="00A51109">
        <w:rPr>
          <w:sz w:val="28"/>
          <w:szCs w:val="28"/>
          <w:lang w:val="uk-UA"/>
        </w:rPr>
        <w:lastRenderedPageBreak/>
        <w:t>3.За п’яти бальною системою оцінки.</w:t>
      </w:r>
    </w:p>
    <w:p w:rsidR="00DC6DC9" w:rsidRPr="00A51109" w:rsidRDefault="00DC6DC9" w:rsidP="00DC6DC9">
      <w:pPr>
        <w:jc w:val="both"/>
        <w:rPr>
          <w:sz w:val="28"/>
          <w:szCs w:val="28"/>
          <w:lang w:val="uk-UA"/>
        </w:rPr>
      </w:pPr>
      <w:r w:rsidRPr="00A51109">
        <w:rPr>
          <w:sz w:val="28"/>
          <w:szCs w:val="28"/>
          <w:lang w:val="uk-UA"/>
        </w:rPr>
        <w:t>4. За десяти бальною системою оцінки.</w:t>
      </w:r>
    </w:p>
    <w:p w:rsidR="00DC6DC9" w:rsidRPr="00A51109" w:rsidRDefault="00DC6DC9" w:rsidP="00DC6DC9">
      <w:pPr>
        <w:jc w:val="both"/>
        <w:rPr>
          <w:sz w:val="28"/>
          <w:szCs w:val="28"/>
          <w:lang w:val="uk-UA"/>
        </w:rPr>
      </w:pPr>
    </w:p>
    <w:p w:rsidR="00DC6DC9" w:rsidRPr="00A51109" w:rsidRDefault="00DC6DC9" w:rsidP="00DC6DC9">
      <w:pPr>
        <w:ind w:firstLine="720"/>
        <w:jc w:val="both"/>
        <w:rPr>
          <w:sz w:val="28"/>
          <w:szCs w:val="28"/>
          <w:lang w:val="uk-UA"/>
        </w:rPr>
      </w:pPr>
      <w:r w:rsidRPr="00A51109">
        <w:rPr>
          <w:sz w:val="28"/>
          <w:szCs w:val="28"/>
          <w:u w:val="single"/>
          <w:lang w:val="uk-UA"/>
        </w:rPr>
        <w:t>3.При проведенні перкусії нирок вивчаються</w:t>
      </w:r>
      <w:r w:rsidRPr="00A51109">
        <w:rPr>
          <w:sz w:val="28"/>
          <w:szCs w:val="28"/>
          <w:lang w:val="uk-UA"/>
        </w:rPr>
        <w:t>:</w:t>
      </w:r>
    </w:p>
    <w:p w:rsidR="00DC6DC9" w:rsidRPr="00A51109" w:rsidRDefault="00DC6DC9" w:rsidP="00DC6DC9">
      <w:pPr>
        <w:jc w:val="both"/>
        <w:rPr>
          <w:sz w:val="28"/>
          <w:szCs w:val="28"/>
          <w:lang w:val="uk-UA"/>
        </w:rPr>
      </w:pPr>
      <w:r w:rsidRPr="00A51109">
        <w:rPr>
          <w:sz w:val="28"/>
          <w:szCs w:val="28"/>
          <w:lang w:val="uk-UA"/>
        </w:rPr>
        <w:t>1.Топографічне розміщення органа.</w:t>
      </w:r>
    </w:p>
    <w:p w:rsidR="00DC6DC9" w:rsidRPr="00A51109" w:rsidRDefault="00DC6DC9" w:rsidP="00DC6DC9">
      <w:pPr>
        <w:jc w:val="both"/>
        <w:rPr>
          <w:sz w:val="28"/>
          <w:szCs w:val="28"/>
          <w:lang w:val="uk-UA"/>
        </w:rPr>
      </w:pPr>
      <w:r w:rsidRPr="00A51109">
        <w:rPr>
          <w:sz w:val="28"/>
          <w:szCs w:val="28"/>
          <w:lang w:val="uk-UA"/>
        </w:rPr>
        <w:t>2.Можливі зміни розмірів, локалізації органу.</w:t>
      </w:r>
    </w:p>
    <w:p w:rsidR="00DC6DC9" w:rsidRPr="00A51109" w:rsidRDefault="00DC6DC9" w:rsidP="00DC6DC9">
      <w:pPr>
        <w:jc w:val="both"/>
        <w:rPr>
          <w:sz w:val="28"/>
          <w:szCs w:val="28"/>
          <w:lang w:val="uk-UA"/>
        </w:rPr>
      </w:pPr>
      <w:r w:rsidRPr="00A51109">
        <w:rPr>
          <w:sz w:val="28"/>
          <w:szCs w:val="28"/>
          <w:lang w:val="uk-UA"/>
        </w:rPr>
        <w:t>3.Функціональні можливості органів сечовиділення.</w:t>
      </w:r>
    </w:p>
    <w:p w:rsidR="00DC6DC9" w:rsidRPr="00A51109" w:rsidRDefault="00DC6DC9" w:rsidP="00DC6DC9">
      <w:pPr>
        <w:jc w:val="both"/>
        <w:rPr>
          <w:sz w:val="28"/>
          <w:szCs w:val="28"/>
          <w:lang w:val="uk-UA"/>
        </w:rPr>
      </w:pPr>
      <w:r w:rsidRPr="00A51109">
        <w:rPr>
          <w:sz w:val="28"/>
          <w:szCs w:val="28"/>
          <w:lang w:val="uk-UA"/>
        </w:rPr>
        <w:t>4. Рухливість (зсовування) нирки у різних напрямах.</w:t>
      </w:r>
    </w:p>
    <w:p w:rsidR="00DC6DC9" w:rsidRPr="00A51109" w:rsidRDefault="00DC6DC9" w:rsidP="00DC6DC9">
      <w:pPr>
        <w:jc w:val="both"/>
        <w:rPr>
          <w:sz w:val="28"/>
          <w:szCs w:val="28"/>
          <w:lang w:val="uk-UA"/>
        </w:rPr>
      </w:pPr>
    </w:p>
    <w:p w:rsidR="00DC6DC9" w:rsidRPr="00A51109" w:rsidRDefault="00DC6DC9" w:rsidP="00DC6DC9">
      <w:pPr>
        <w:ind w:firstLine="720"/>
        <w:jc w:val="both"/>
        <w:rPr>
          <w:sz w:val="28"/>
          <w:szCs w:val="28"/>
          <w:u w:val="single"/>
          <w:lang w:val="uk-UA"/>
        </w:rPr>
      </w:pPr>
      <w:r w:rsidRPr="00A51109">
        <w:rPr>
          <w:sz w:val="28"/>
          <w:szCs w:val="28"/>
          <w:u w:val="single"/>
          <w:lang w:val="uk-UA"/>
        </w:rPr>
        <w:t>4.</w:t>
      </w:r>
      <w:r w:rsidRPr="00A51109">
        <w:rPr>
          <w:sz w:val="28"/>
          <w:szCs w:val="28"/>
          <w:u w:val="single"/>
        </w:rPr>
        <w:t>Позитивний симптом Пастернацького виявляється</w:t>
      </w:r>
    </w:p>
    <w:p w:rsidR="00DC6DC9" w:rsidRPr="00A51109" w:rsidRDefault="00DC6DC9" w:rsidP="00DC6DC9">
      <w:pPr>
        <w:jc w:val="both"/>
        <w:rPr>
          <w:sz w:val="28"/>
          <w:szCs w:val="28"/>
          <w:lang w:val="uk-UA"/>
        </w:rPr>
      </w:pPr>
      <w:r w:rsidRPr="00A51109">
        <w:rPr>
          <w:sz w:val="28"/>
          <w:szCs w:val="28"/>
          <w:lang w:val="uk-UA"/>
        </w:rPr>
        <w:t>1.У здорових осіб будь-якого віку.</w:t>
      </w:r>
    </w:p>
    <w:p w:rsidR="00DC6DC9" w:rsidRPr="00A51109" w:rsidRDefault="00DC6DC9" w:rsidP="00DC6DC9">
      <w:pPr>
        <w:jc w:val="both"/>
        <w:rPr>
          <w:sz w:val="28"/>
          <w:szCs w:val="28"/>
          <w:lang w:val="uk-UA"/>
        </w:rPr>
      </w:pPr>
      <w:r w:rsidRPr="00A51109">
        <w:rPr>
          <w:sz w:val="28"/>
          <w:szCs w:val="28"/>
          <w:lang w:val="uk-UA"/>
        </w:rPr>
        <w:t>2.Тільки при патології нирок.</w:t>
      </w:r>
    </w:p>
    <w:p w:rsidR="00DC6DC9" w:rsidRPr="00A51109" w:rsidRDefault="00DC6DC9" w:rsidP="00DC6DC9">
      <w:pPr>
        <w:jc w:val="both"/>
        <w:rPr>
          <w:sz w:val="28"/>
          <w:szCs w:val="28"/>
          <w:lang w:val="uk-UA"/>
        </w:rPr>
      </w:pPr>
      <w:r w:rsidRPr="00A51109">
        <w:rPr>
          <w:sz w:val="28"/>
          <w:szCs w:val="28"/>
          <w:lang w:val="uk-UA"/>
        </w:rPr>
        <w:t>3.При патології нирок та сечового міхура.</w:t>
      </w:r>
    </w:p>
    <w:p w:rsidR="00DC6DC9" w:rsidRPr="00A51109" w:rsidRDefault="00DC6DC9" w:rsidP="00DC6DC9">
      <w:pPr>
        <w:jc w:val="both"/>
        <w:rPr>
          <w:sz w:val="28"/>
          <w:szCs w:val="28"/>
          <w:lang w:val="uk-UA"/>
        </w:rPr>
      </w:pPr>
      <w:r w:rsidRPr="00A51109">
        <w:rPr>
          <w:sz w:val="28"/>
          <w:szCs w:val="28"/>
          <w:lang w:val="uk-UA"/>
        </w:rPr>
        <w:t>4.При ураженнях хребта та кишкових захворюваннях.</w:t>
      </w:r>
    </w:p>
    <w:p w:rsidR="00DC6DC9" w:rsidRPr="00A51109" w:rsidRDefault="00DC6DC9" w:rsidP="00DC6DC9">
      <w:pPr>
        <w:jc w:val="both"/>
        <w:rPr>
          <w:sz w:val="28"/>
          <w:szCs w:val="28"/>
          <w:lang w:val="uk-UA"/>
        </w:rPr>
      </w:pPr>
    </w:p>
    <w:p w:rsidR="00DC6DC9" w:rsidRPr="00A51109" w:rsidRDefault="00DC6DC9" w:rsidP="00DC6DC9">
      <w:pPr>
        <w:ind w:firstLine="720"/>
        <w:jc w:val="both"/>
        <w:rPr>
          <w:sz w:val="28"/>
          <w:szCs w:val="28"/>
          <w:u w:val="single"/>
          <w:lang w:val="uk-UA"/>
        </w:rPr>
      </w:pPr>
      <w:r w:rsidRPr="00A51109">
        <w:rPr>
          <w:sz w:val="28"/>
          <w:szCs w:val="28"/>
          <w:u w:val="single"/>
          <w:lang w:val="uk-UA"/>
        </w:rPr>
        <w:t xml:space="preserve">5.Метод перкусії сечового міхура застосовуються: </w:t>
      </w:r>
    </w:p>
    <w:p w:rsidR="00DC6DC9" w:rsidRPr="00A51109" w:rsidRDefault="00DC6DC9" w:rsidP="00DC6DC9">
      <w:pPr>
        <w:jc w:val="both"/>
        <w:rPr>
          <w:sz w:val="28"/>
          <w:szCs w:val="28"/>
          <w:lang w:val="uk-UA"/>
        </w:rPr>
      </w:pPr>
      <w:r w:rsidRPr="00A51109">
        <w:rPr>
          <w:sz w:val="28"/>
          <w:szCs w:val="28"/>
          <w:lang w:val="uk-UA"/>
        </w:rPr>
        <w:t>1.Як обов’язковий  загально клінічний метод діагностики.</w:t>
      </w:r>
    </w:p>
    <w:p w:rsidR="00DC6DC9" w:rsidRPr="00A51109" w:rsidRDefault="00DC6DC9" w:rsidP="00DC6DC9">
      <w:pPr>
        <w:jc w:val="both"/>
        <w:rPr>
          <w:sz w:val="28"/>
          <w:szCs w:val="28"/>
          <w:lang w:val="uk-UA"/>
        </w:rPr>
      </w:pPr>
      <w:r w:rsidRPr="00A51109">
        <w:rPr>
          <w:sz w:val="28"/>
          <w:szCs w:val="28"/>
          <w:lang w:val="uk-UA"/>
        </w:rPr>
        <w:t>2. Для визначення топографічного положення меж сечового міхура.</w:t>
      </w:r>
    </w:p>
    <w:p w:rsidR="00DC6DC9" w:rsidRPr="00A51109" w:rsidRDefault="00DC6DC9" w:rsidP="00DC6DC9">
      <w:pPr>
        <w:jc w:val="both"/>
        <w:rPr>
          <w:sz w:val="28"/>
          <w:szCs w:val="28"/>
          <w:lang w:val="uk-UA"/>
        </w:rPr>
      </w:pPr>
      <w:r w:rsidRPr="00A51109">
        <w:rPr>
          <w:sz w:val="28"/>
          <w:szCs w:val="28"/>
          <w:lang w:val="uk-UA"/>
        </w:rPr>
        <w:t>3.Для визначення положення верхньої межі сечового міхура.</w:t>
      </w:r>
    </w:p>
    <w:p w:rsidR="00DC6DC9" w:rsidRPr="00A51109" w:rsidRDefault="00DC6DC9" w:rsidP="00DC6DC9">
      <w:pPr>
        <w:jc w:val="both"/>
        <w:rPr>
          <w:sz w:val="28"/>
          <w:szCs w:val="28"/>
          <w:lang w:val="uk-UA"/>
        </w:rPr>
      </w:pPr>
      <w:r w:rsidRPr="00A51109">
        <w:rPr>
          <w:sz w:val="28"/>
          <w:szCs w:val="28"/>
          <w:lang w:val="uk-UA"/>
        </w:rPr>
        <w:t>4. Як обов’язковий  лабораторний метод діагностики.</w:t>
      </w:r>
    </w:p>
    <w:p w:rsidR="00DC6DC9" w:rsidRPr="001A0E54" w:rsidRDefault="00DC6DC9" w:rsidP="00DC6DC9">
      <w:pPr>
        <w:jc w:val="both"/>
        <w:rPr>
          <w:sz w:val="28"/>
          <w:szCs w:val="28"/>
          <w:lang w:val="uk-UA"/>
        </w:rPr>
      </w:pPr>
    </w:p>
    <w:p w:rsidR="00DC6DC9" w:rsidRPr="000D61B3"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firstLine="719"/>
        <w:jc w:val="center"/>
        <w:rPr>
          <w:b/>
          <w:spacing w:val="2"/>
          <w:sz w:val="28"/>
          <w:szCs w:val="28"/>
          <w:lang w:val="uk-UA"/>
        </w:rPr>
      </w:pPr>
      <w:r>
        <w:rPr>
          <w:b/>
          <w:spacing w:val="2"/>
          <w:sz w:val="28"/>
          <w:szCs w:val="28"/>
          <w:lang w:val="uk-UA"/>
        </w:rPr>
        <w:t>5. 3</w:t>
      </w:r>
      <w:r w:rsidRPr="000D61B3">
        <w:rPr>
          <w:b/>
          <w:spacing w:val="2"/>
          <w:sz w:val="28"/>
          <w:szCs w:val="28"/>
          <w:lang w:val="uk-UA"/>
        </w:rPr>
        <w:t>.</w:t>
      </w:r>
      <w:r>
        <w:rPr>
          <w:b/>
          <w:spacing w:val="2"/>
          <w:sz w:val="28"/>
          <w:szCs w:val="28"/>
          <w:lang w:val="uk-UA"/>
        </w:rPr>
        <w:t xml:space="preserve"> </w:t>
      </w:r>
      <w:r w:rsidRPr="000D61B3">
        <w:rPr>
          <w:b/>
          <w:spacing w:val="2"/>
          <w:sz w:val="28"/>
          <w:szCs w:val="28"/>
        </w:rPr>
        <w:t>Загальний аналіз сечі в діагностичних дослідженнях змін стану норми та при захворюваннях</w:t>
      </w:r>
      <w:r>
        <w:rPr>
          <w:b/>
          <w:spacing w:val="2"/>
          <w:sz w:val="28"/>
          <w:szCs w:val="28"/>
          <w:lang w:val="uk-UA"/>
        </w:rPr>
        <w:t xml:space="preserve"> </w:t>
      </w:r>
      <w:r w:rsidRPr="000D61B3">
        <w:rPr>
          <w:b/>
          <w:spacing w:val="2"/>
          <w:sz w:val="28"/>
          <w:szCs w:val="28"/>
        </w:rPr>
        <w:t>внутрішніх органів.</w:t>
      </w:r>
    </w:p>
    <w:p w:rsidR="00DC6DC9" w:rsidRPr="00184B2B" w:rsidRDefault="00DC6DC9" w:rsidP="00DC6DC9">
      <w:pPr>
        <w:ind w:right="-427" w:firstLine="720"/>
        <w:jc w:val="center"/>
        <w:rPr>
          <w:b/>
          <w:lang w:val="uk-UA"/>
        </w:rPr>
      </w:pPr>
    </w:p>
    <w:p w:rsidR="00DC6DC9" w:rsidRPr="00184B2B" w:rsidRDefault="00DC6DC9" w:rsidP="00DC6DC9">
      <w:pPr>
        <w:shd w:val="clear" w:color="auto" w:fill="FFFFFF"/>
        <w:ind w:right="-427" w:firstLine="300"/>
        <w:jc w:val="both"/>
        <w:rPr>
          <w:sz w:val="28"/>
          <w:szCs w:val="28"/>
          <w:lang w:val="uk-UA"/>
        </w:rPr>
      </w:pPr>
      <w:r w:rsidRPr="00184B2B">
        <w:rPr>
          <w:sz w:val="28"/>
          <w:szCs w:val="28"/>
          <w:lang w:val="uk-UA"/>
        </w:rPr>
        <w:t xml:space="preserve">      Аналіз сечі дозволяє не лише запідозрити або виявити запальний процес (пієліт, пієлонефрит, цистит, уретрит, простатит, везикуліт та інше), але і контролювати процес надання допомоги людині (профілактика, лікування, реабілітація тощо). </w:t>
      </w:r>
    </w:p>
    <w:p w:rsidR="00DC6DC9" w:rsidRPr="00184B2B" w:rsidRDefault="00DC6DC9" w:rsidP="00DC6DC9">
      <w:pPr>
        <w:ind w:left="567" w:right="-427" w:hanging="567"/>
        <w:jc w:val="both"/>
        <w:rPr>
          <w:sz w:val="28"/>
          <w:szCs w:val="28"/>
          <w:lang w:val="uk-UA"/>
        </w:rPr>
      </w:pPr>
      <w:r w:rsidRPr="00184B2B">
        <w:rPr>
          <w:sz w:val="28"/>
          <w:szCs w:val="28"/>
          <w:lang w:val="uk-UA"/>
        </w:rPr>
        <w:t xml:space="preserve">       За кількісною градацією зміни сечі  можуть бути як: поліурія, олігурія, анурія. </w:t>
      </w:r>
    </w:p>
    <w:p w:rsidR="00DC6DC9" w:rsidRPr="00184B2B" w:rsidRDefault="00DC6DC9" w:rsidP="00DC6DC9">
      <w:pPr>
        <w:ind w:right="-427"/>
        <w:jc w:val="both"/>
        <w:rPr>
          <w:sz w:val="28"/>
          <w:szCs w:val="28"/>
          <w:lang w:val="uk-UA"/>
        </w:rPr>
      </w:pPr>
      <w:r w:rsidRPr="00184B2B">
        <w:rPr>
          <w:sz w:val="28"/>
          <w:szCs w:val="28"/>
          <w:lang w:val="uk-UA"/>
        </w:rPr>
        <w:t xml:space="preserve"> Якісні зміни сечі можуть виявлятись як: протеїнурія, зміни кольору і прозорості сечі, піурія, гіперстенурія, гіпостенурія, ізогіпостенурія, гематурія., гемоглобінурія, хілурія, бактеріурія, тощо. Патологічні виділення із сечівника можуть бути: гнійні, уретрорагія, сперматорея, п</w:t>
      </w:r>
      <w:r w:rsidRPr="00184B2B">
        <w:rPr>
          <w:sz w:val="28"/>
          <w:szCs w:val="28"/>
        </w:rPr>
        <w:t>ростаторея.</w:t>
      </w:r>
    </w:p>
    <w:p w:rsidR="00DC6DC9" w:rsidRPr="00184B2B" w:rsidRDefault="00DC6DC9" w:rsidP="00DC6DC9">
      <w:pPr>
        <w:shd w:val="clear" w:color="auto" w:fill="FFFFFF"/>
        <w:ind w:right="-427" w:firstLine="300"/>
        <w:jc w:val="both"/>
        <w:rPr>
          <w:sz w:val="28"/>
          <w:szCs w:val="28"/>
          <w:lang w:val="uk-UA"/>
        </w:rPr>
      </w:pPr>
      <w:r w:rsidRPr="00184B2B">
        <w:rPr>
          <w:sz w:val="28"/>
          <w:szCs w:val="28"/>
          <w:lang w:val="uk-UA"/>
        </w:rPr>
        <w:t xml:space="preserve">Кількісні зміни сечі (поліурія, олігурія, анурія), як і зміни її щільності в урологічних хворих свідчать про порушення функції нирок (хронічна або гостра недостатність нирок). Піурія і бактеріурія – ознаки запального процесу сечостатевої системи чоловіків і сечової – жінок. </w:t>
      </w:r>
    </w:p>
    <w:p w:rsidR="00DC6DC9" w:rsidRPr="00184B2B" w:rsidRDefault="00DC6DC9" w:rsidP="00DC6DC9">
      <w:pPr>
        <w:shd w:val="clear" w:color="auto" w:fill="FFFFFF"/>
        <w:ind w:right="-427" w:firstLine="300"/>
        <w:jc w:val="both"/>
        <w:rPr>
          <w:sz w:val="28"/>
          <w:szCs w:val="28"/>
          <w:lang w:val="uk-UA"/>
        </w:rPr>
      </w:pPr>
      <w:r w:rsidRPr="00184B2B">
        <w:rPr>
          <w:sz w:val="28"/>
          <w:szCs w:val="28"/>
        </w:rPr>
        <w:t xml:space="preserve">Гематурія також може бути ознакою запального процесу, однак вона, перш за все, повинна розглядатися як ознака деструктивного процесу (пошкодження слизової оболонки каменем, пухлиною). При цьому будь-який процес, що викликав макрогематурію, може викликати і мікрогематурію. Незалежно від вираженості гематурії </w:t>
      </w:r>
      <w:r w:rsidRPr="00184B2B">
        <w:rPr>
          <w:sz w:val="28"/>
          <w:szCs w:val="28"/>
          <w:lang w:val="uk-UA"/>
        </w:rPr>
        <w:t>необхідно</w:t>
      </w:r>
      <w:r w:rsidRPr="00184B2B">
        <w:rPr>
          <w:sz w:val="28"/>
          <w:szCs w:val="28"/>
        </w:rPr>
        <w:t xml:space="preserve"> провести </w:t>
      </w:r>
      <w:r w:rsidRPr="00184B2B">
        <w:rPr>
          <w:sz w:val="28"/>
          <w:szCs w:val="28"/>
          <w:lang w:val="uk-UA"/>
        </w:rPr>
        <w:t xml:space="preserve">більш детальне </w:t>
      </w:r>
      <w:r w:rsidRPr="00184B2B">
        <w:rPr>
          <w:sz w:val="28"/>
          <w:szCs w:val="28"/>
        </w:rPr>
        <w:t>обстеження</w:t>
      </w:r>
      <w:r w:rsidRPr="00184B2B">
        <w:rPr>
          <w:sz w:val="28"/>
          <w:szCs w:val="28"/>
          <w:lang w:val="uk-UA"/>
        </w:rPr>
        <w:t>, тому що і</w:t>
      </w:r>
      <w:r w:rsidRPr="00184B2B">
        <w:rPr>
          <w:sz w:val="28"/>
          <w:szCs w:val="28"/>
        </w:rPr>
        <w:t xml:space="preserve">нтерпретація ініціальної, тотальної та термінальної гематурії </w:t>
      </w:r>
      <w:r w:rsidRPr="00184B2B">
        <w:rPr>
          <w:sz w:val="28"/>
          <w:szCs w:val="28"/>
          <w:lang w:val="uk-UA"/>
        </w:rPr>
        <w:t xml:space="preserve">– це </w:t>
      </w:r>
      <w:r w:rsidRPr="00184B2B">
        <w:rPr>
          <w:sz w:val="28"/>
          <w:szCs w:val="28"/>
        </w:rPr>
        <w:t>відправн</w:t>
      </w:r>
      <w:r w:rsidRPr="00184B2B">
        <w:rPr>
          <w:sz w:val="28"/>
          <w:szCs w:val="28"/>
          <w:lang w:val="uk-UA"/>
        </w:rPr>
        <w:t>а</w:t>
      </w:r>
      <w:r w:rsidRPr="00184B2B">
        <w:rPr>
          <w:sz w:val="28"/>
          <w:szCs w:val="28"/>
        </w:rPr>
        <w:t xml:space="preserve"> точк</w:t>
      </w:r>
      <w:r w:rsidRPr="00184B2B">
        <w:rPr>
          <w:sz w:val="28"/>
          <w:szCs w:val="28"/>
          <w:lang w:val="uk-UA"/>
        </w:rPr>
        <w:t>а</w:t>
      </w:r>
      <w:r w:rsidRPr="00184B2B">
        <w:rPr>
          <w:sz w:val="28"/>
          <w:szCs w:val="28"/>
        </w:rPr>
        <w:t xml:space="preserve"> для подальшого обстеження </w:t>
      </w:r>
      <w:r w:rsidRPr="00184B2B">
        <w:rPr>
          <w:sz w:val="28"/>
          <w:szCs w:val="28"/>
          <w:lang w:val="uk-UA"/>
        </w:rPr>
        <w:t>людини</w:t>
      </w:r>
      <w:r w:rsidRPr="00184B2B">
        <w:rPr>
          <w:sz w:val="28"/>
          <w:szCs w:val="28"/>
        </w:rPr>
        <w:t xml:space="preserve"> з метою встановлення діагнозу. Макрогематурія у дорослих при відсутності інших симптомів частіше є ознакою пухлини сечового </w:t>
      </w:r>
      <w:r w:rsidRPr="00184B2B">
        <w:rPr>
          <w:sz w:val="28"/>
          <w:szCs w:val="28"/>
        </w:rPr>
        <w:lastRenderedPageBreak/>
        <w:t xml:space="preserve">міхура. Макрогематурія і відчуття дискомфорту або промацування пухлини в поперековій ділянці </w:t>
      </w:r>
      <w:r w:rsidRPr="00184B2B">
        <w:rPr>
          <w:sz w:val="28"/>
          <w:szCs w:val="28"/>
          <w:lang w:val="uk-UA"/>
        </w:rPr>
        <w:t xml:space="preserve">можуть  супроводжувати </w:t>
      </w:r>
      <w:r w:rsidRPr="00184B2B">
        <w:rPr>
          <w:sz w:val="28"/>
          <w:szCs w:val="28"/>
        </w:rPr>
        <w:t>пухлин</w:t>
      </w:r>
      <w:r w:rsidRPr="00184B2B">
        <w:rPr>
          <w:sz w:val="28"/>
          <w:szCs w:val="28"/>
          <w:lang w:val="uk-UA"/>
        </w:rPr>
        <w:t>у</w:t>
      </w:r>
      <w:r w:rsidRPr="00184B2B">
        <w:rPr>
          <w:sz w:val="28"/>
          <w:szCs w:val="28"/>
        </w:rPr>
        <w:t xml:space="preserve"> нирки. </w:t>
      </w:r>
    </w:p>
    <w:p w:rsidR="00DC6DC9" w:rsidRPr="00184B2B" w:rsidRDefault="00DC6DC9" w:rsidP="00DC6DC9">
      <w:pPr>
        <w:shd w:val="clear" w:color="auto" w:fill="FFFFFF"/>
        <w:ind w:right="-427" w:firstLine="300"/>
        <w:jc w:val="both"/>
        <w:rPr>
          <w:sz w:val="28"/>
          <w:szCs w:val="28"/>
          <w:lang w:val="uk-UA"/>
        </w:rPr>
      </w:pPr>
      <w:r w:rsidRPr="00184B2B">
        <w:rPr>
          <w:sz w:val="28"/>
          <w:szCs w:val="28"/>
        </w:rPr>
        <w:t>Мікро</w:t>
      </w:r>
      <w:r w:rsidRPr="00184B2B">
        <w:rPr>
          <w:sz w:val="28"/>
          <w:szCs w:val="28"/>
          <w:lang w:val="uk-UA"/>
        </w:rPr>
        <w:t xml:space="preserve"> </w:t>
      </w:r>
      <w:r w:rsidRPr="00184B2B">
        <w:rPr>
          <w:sz w:val="28"/>
          <w:szCs w:val="28"/>
        </w:rPr>
        <w:t xml:space="preserve">- або макрогематурія далеко не завжди є </w:t>
      </w:r>
      <w:r>
        <w:rPr>
          <w:sz w:val="28"/>
          <w:szCs w:val="28"/>
        </w:rPr>
        <w:t>симптомом ураження</w:t>
      </w:r>
      <w:r>
        <w:rPr>
          <w:sz w:val="28"/>
          <w:szCs w:val="28"/>
          <w:lang w:val="uk-UA"/>
        </w:rPr>
        <w:t xml:space="preserve"> сечоутворюючої або сечовидільної систем</w:t>
      </w:r>
      <w:r w:rsidRPr="00184B2B">
        <w:rPr>
          <w:sz w:val="28"/>
          <w:szCs w:val="28"/>
        </w:rPr>
        <w:t>. Вона може виникнути при порушенні фібринолізу. Дефіцит вітаміну С або К також може призвести до появлення крові в сечі. Її причиною можуть бути гломерулонефрит</w:t>
      </w:r>
      <w:r w:rsidRPr="00184B2B">
        <w:rPr>
          <w:sz w:val="28"/>
          <w:szCs w:val="28"/>
          <w:lang w:val="uk-UA"/>
        </w:rPr>
        <w:t xml:space="preserve">, </w:t>
      </w:r>
      <w:r w:rsidRPr="00184B2B">
        <w:rPr>
          <w:sz w:val="28"/>
          <w:szCs w:val="28"/>
        </w:rPr>
        <w:t xml:space="preserve">серцеві захворювання з емболізацією ниркових судин та інфаркт нирок, а також застосування антикоагулянтів та нефротоксичних препаратів. При інтерпретації поліурії необхідно виключити цукровий діабет, а також </w:t>
      </w:r>
      <w:r w:rsidRPr="00184B2B">
        <w:rPr>
          <w:sz w:val="28"/>
          <w:szCs w:val="28"/>
          <w:lang w:val="uk-UA"/>
        </w:rPr>
        <w:t xml:space="preserve">діабет </w:t>
      </w:r>
      <w:r w:rsidRPr="00184B2B">
        <w:rPr>
          <w:sz w:val="28"/>
          <w:szCs w:val="28"/>
        </w:rPr>
        <w:t>не</w:t>
      </w:r>
      <w:r w:rsidRPr="00184B2B">
        <w:rPr>
          <w:sz w:val="28"/>
          <w:szCs w:val="28"/>
          <w:lang w:val="uk-UA"/>
        </w:rPr>
        <w:t xml:space="preserve"> </w:t>
      </w:r>
      <w:r w:rsidRPr="00184B2B">
        <w:rPr>
          <w:sz w:val="28"/>
          <w:szCs w:val="28"/>
        </w:rPr>
        <w:t xml:space="preserve">цукровий (гіпофізарний, нефрогенний, психогенний). </w:t>
      </w:r>
      <w:r w:rsidRPr="00184B2B">
        <w:rPr>
          <w:sz w:val="28"/>
          <w:szCs w:val="28"/>
          <w:lang w:val="uk-UA"/>
        </w:rPr>
        <w:t xml:space="preserve">Частіш за все причиною патологічної протеїнурії (понад 150 мг білка в добовій сечі) є не урологічні, а нефрологічні захворювання (гострий та хронічний гломерулонефрит). А ниркову кольку необхідно відрізняти від таких хірургічних захворювань органів черевної порожнини, як гострий панкреатит, перфоративна виразка шлунка або 12-палої кишки, гострий холецистит, непрохідність кишок. </w:t>
      </w:r>
    </w:p>
    <w:p w:rsidR="00DC6DC9" w:rsidRPr="001A0E54" w:rsidRDefault="00DC6DC9" w:rsidP="00DC6DC9">
      <w:pPr>
        <w:ind w:right="-427"/>
        <w:jc w:val="both"/>
        <w:rPr>
          <w:sz w:val="28"/>
          <w:szCs w:val="28"/>
          <w:lang w:val="uk-UA"/>
        </w:rPr>
      </w:pPr>
      <w:r w:rsidRPr="001A0E54">
        <w:rPr>
          <w:sz w:val="28"/>
          <w:szCs w:val="28"/>
          <w:lang w:val="uk-UA"/>
        </w:rPr>
        <w:t xml:space="preserve"> </w:t>
      </w:r>
      <w:r>
        <w:rPr>
          <w:sz w:val="28"/>
          <w:szCs w:val="28"/>
          <w:lang w:val="uk-UA"/>
        </w:rPr>
        <w:tab/>
      </w:r>
      <w:r w:rsidRPr="001A0E54">
        <w:rPr>
          <w:b/>
          <w:sz w:val="28"/>
          <w:szCs w:val="28"/>
          <w:lang w:val="uk-UA"/>
        </w:rPr>
        <w:t>Клінічний аналіз сечі</w:t>
      </w:r>
      <w:r w:rsidRPr="001A0E54">
        <w:rPr>
          <w:sz w:val="28"/>
          <w:szCs w:val="28"/>
          <w:lang w:val="uk-UA"/>
        </w:rPr>
        <w:t xml:space="preserve">. Сеча – рідина, яка утворюєтся в нирках в результаті складних процесів фільтрації, реабсорбції та екскреції. З сечею видаляються з організму кінцеві продукти обміну речовин, надлишок води, різні солі, а також деякі гормони, ферменти, вітаміни. </w:t>
      </w:r>
      <w:r w:rsidRPr="001A0E54">
        <w:rPr>
          <w:sz w:val="28"/>
          <w:szCs w:val="28"/>
        </w:rPr>
        <w:t>Аналіз сечі дає уявлення не лише про функцію нирок, але і про діяльність інших органів (печінка, серце, шлунково-кишковий тракт та ін.). Для аналізу використовується вранішня порція сечі зі строком зберігання не більше</w:t>
      </w:r>
      <w:r>
        <w:rPr>
          <w:sz w:val="28"/>
          <w:szCs w:val="28"/>
          <w:lang w:val="uk-UA"/>
        </w:rPr>
        <w:t>, ніж</w:t>
      </w:r>
      <w:r w:rsidRPr="001A0E54">
        <w:rPr>
          <w:sz w:val="28"/>
          <w:szCs w:val="28"/>
        </w:rPr>
        <w:t xml:space="preserve"> 1,5 години.</w:t>
      </w:r>
    </w:p>
    <w:p w:rsidR="00DC6DC9" w:rsidRDefault="00DC6DC9" w:rsidP="00DC6DC9">
      <w:pPr>
        <w:ind w:right="-427" w:firstLine="720"/>
        <w:jc w:val="both"/>
        <w:rPr>
          <w:sz w:val="28"/>
          <w:szCs w:val="28"/>
          <w:lang w:val="uk-UA"/>
        </w:rPr>
      </w:pPr>
      <w:r w:rsidRPr="001A0E54">
        <w:rPr>
          <w:b/>
          <w:sz w:val="28"/>
          <w:szCs w:val="28"/>
          <w:lang w:val="uk-UA"/>
        </w:rPr>
        <w:t>Загальне правило збору сечі</w:t>
      </w:r>
      <w:r w:rsidRPr="001A0E54">
        <w:rPr>
          <w:sz w:val="28"/>
          <w:szCs w:val="28"/>
          <w:lang w:val="uk-UA"/>
        </w:rPr>
        <w:t xml:space="preserve"> для дослідження ЗАС: після ретельного туалету збирається перша ранкова порція сечі, обов’язковою умово</w:t>
      </w:r>
      <w:r>
        <w:rPr>
          <w:sz w:val="28"/>
          <w:szCs w:val="28"/>
          <w:lang w:val="uk-UA"/>
        </w:rPr>
        <w:t xml:space="preserve">ю </w:t>
      </w:r>
      <w:r w:rsidRPr="001A0E54">
        <w:rPr>
          <w:sz w:val="28"/>
          <w:szCs w:val="28"/>
          <w:lang w:val="uk-UA"/>
        </w:rPr>
        <w:t>є - перші 5</w:t>
      </w:r>
      <w:r>
        <w:rPr>
          <w:sz w:val="28"/>
          <w:szCs w:val="28"/>
          <w:lang w:val="uk-UA"/>
        </w:rPr>
        <w:t xml:space="preserve"> </w:t>
      </w:r>
      <w:r w:rsidRPr="001A0E54">
        <w:rPr>
          <w:sz w:val="28"/>
          <w:szCs w:val="28"/>
          <w:lang w:val="uk-UA"/>
        </w:rPr>
        <w:t xml:space="preserve">-10 мл не збираються, все інше -  </w:t>
      </w:r>
      <w:r>
        <w:rPr>
          <w:sz w:val="28"/>
          <w:szCs w:val="28"/>
          <w:lang w:val="uk-UA"/>
        </w:rPr>
        <w:t>з</w:t>
      </w:r>
      <w:r w:rsidRPr="001A0E54">
        <w:rPr>
          <w:sz w:val="28"/>
          <w:szCs w:val="28"/>
          <w:lang w:val="uk-UA"/>
        </w:rPr>
        <w:t xml:space="preserve">бирається повністю (у </w:t>
      </w:r>
      <w:r w:rsidRPr="001A0E54">
        <w:rPr>
          <w:sz w:val="28"/>
          <w:szCs w:val="28"/>
        </w:rPr>
        <w:t xml:space="preserve">жінок </w:t>
      </w:r>
      <w:r w:rsidRPr="001A0E54">
        <w:rPr>
          <w:sz w:val="28"/>
          <w:szCs w:val="28"/>
          <w:lang w:val="uk-UA"/>
        </w:rPr>
        <w:t xml:space="preserve">- </w:t>
      </w:r>
      <w:r w:rsidRPr="001A0E54">
        <w:rPr>
          <w:sz w:val="28"/>
          <w:szCs w:val="28"/>
        </w:rPr>
        <w:t xml:space="preserve">виключити потрапляння </w:t>
      </w:r>
      <w:r w:rsidRPr="001A0E54">
        <w:rPr>
          <w:sz w:val="28"/>
          <w:szCs w:val="28"/>
          <w:lang w:val="uk-UA"/>
        </w:rPr>
        <w:t xml:space="preserve">вмісту </w:t>
      </w:r>
      <w:r w:rsidRPr="001A0E54">
        <w:rPr>
          <w:sz w:val="28"/>
          <w:szCs w:val="28"/>
        </w:rPr>
        <w:t>вагінальн</w:t>
      </w:r>
      <w:r w:rsidRPr="001A0E54">
        <w:rPr>
          <w:sz w:val="28"/>
          <w:szCs w:val="28"/>
          <w:lang w:val="uk-UA"/>
        </w:rPr>
        <w:t>ого секрету та</w:t>
      </w:r>
      <w:r w:rsidRPr="001A0E54">
        <w:rPr>
          <w:sz w:val="28"/>
          <w:szCs w:val="28"/>
        </w:rPr>
        <w:t xml:space="preserve"> домішок</w:t>
      </w:r>
      <w:r w:rsidRPr="001A0E54">
        <w:rPr>
          <w:sz w:val="28"/>
          <w:szCs w:val="28"/>
          <w:lang w:val="uk-UA"/>
        </w:rPr>
        <w:t>)</w:t>
      </w:r>
      <w:r w:rsidRPr="001A0E54">
        <w:rPr>
          <w:sz w:val="28"/>
          <w:szCs w:val="28"/>
        </w:rPr>
        <w:t xml:space="preserve">. </w:t>
      </w:r>
    </w:p>
    <w:p w:rsidR="00DC6DC9" w:rsidRPr="001A0E54" w:rsidRDefault="00DC6DC9" w:rsidP="00DC6DC9">
      <w:pPr>
        <w:ind w:right="-427" w:firstLine="720"/>
        <w:jc w:val="both"/>
        <w:rPr>
          <w:sz w:val="28"/>
          <w:szCs w:val="28"/>
          <w:lang w:val="uk-UA"/>
        </w:rPr>
      </w:pPr>
      <w:r w:rsidRPr="009E753D">
        <w:rPr>
          <w:sz w:val="28"/>
          <w:szCs w:val="28"/>
          <w:lang w:val="uk-UA"/>
        </w:rPr>
        <w:t>Провод</w:t>
      </w:r>
      <w:r>
        <w:rPr>
          <w:sz w:val="28"/>
          <w:szCs w:val="28"/>
          <w:lang w:val="uk-UA"/>
        </w:rPr>
        <w:t>иться</w:t>
      </w:r>
      <w:r w:rsidRPr="009E753D">
        <w:rPr>
          <w:sz w:val="28"/>
          <w:szCs w:val="28"/>
          <w:lang w:val="uk-UA"/>
        </w:rPr>
        <w:t xml:space="preserve"> фізичне, хімічне та мікроскопічне дослідження осаду</w:t>
      </w:r>
      <w:r>
        <w:rPr>
          <w:sz w:val="28"/>
          <w:szCs w:val="28"/>
          <w:lang w:val="uk-UA"/>
        </w:rPr>
        <w:t xml:space="preserve"> в сечі:</w:t>
      </w:r>
      <w:r w:rsidRPr="001A0E54">
        <w:rPr>
          <w:sz w:val="28"/>
          <w:szCs w:val="28"/>
        </w:rPr>
        <w:t xml:space="preserve"> </w:t>
      </w:r>
    </w:p>
    <w:p w:rsidR="00DC6DC9" w:rsidRDefault="00DC6DC9" w:rsidP="00DC6DC9">
      <w:pPr>
        <w:pStyle w:val="ab"/>
        <w:numPr>
          <w:ilvl w:val="0"/>
          <w:numId w:val="15"/>
        </w:numPr>
        <w:ind w:right="-427"/>
        <w:jc w:val="both"/>
        <w:rPr>
          <w:sz w:val="28"/>
          <w:szCs w:val="28"/>
          <w:lang w:val="uk-UA"/>
        </w:rPr>
      </w:pPr>
      <w:r>
        <w:rPr>
          <w:b/>
          <w:sz w:val="28"/>
          <w:szCs w:val="28"/>
          <w:lang w:val="uk-UA"/>
        </w:rPr>
        <w:t>п</w:t>
      </w:r>
      <w:r w:rsidRPr="009E753D">
        <w:rPr>
          <w:b/>
          <w:sz w:val="28"/>
          <w:szCs w:val="28"/>
        </w:rPr>
        <w:t>о Нечипоренку</w:t>
      </w:r>
      <w:r w:rsidRPr="009E753D">
        <w:rPr>
          <w:sz w:val="28"/>
          <w:szCs w:val="28"/>
        </w:rPr>
        <w:t xml:space="preserve">: після ретельного туалету збирається </w:t>
      </w:r>
      <w:r w:rsidRPr="009E753D">
        <w:rPr>
          <w:sz w:val="28"/>
          <w:szCs w:val="28"/>
          <w:lang w:val="uk-UA"/>
        </w:rPr>
        <w:t>середня</w:t>
      </w:r>
      <w:r w:rsidRPr="009E753D">
        <w:rPr>
          <w:sz w:val="28"/>
          <w:szCs w:val="28"/>
        </w:rPr>
        <w:t xml:space="preserve"> порція </w:t>
      </w:r>
      <w:r w:rsidRPr="009E753D">
        <w:rPr>
          <w:sz w:val="28"/>
          <w:szCs w:val="28"/>
          <w:lang w:val="uk-UA"/>
        </w:rPr>
        <w:t xml:space="preserve">першої </w:t>
      </w:r>
    </w:p>
    <w:p w:rsidR="00DC6DC9" w:rsidRPr="009E753D" w:rsidRDefault="00DC6DC9" w:rsidP="00DC6DC9">
      <w:pPr>
        <w:ind w:right="-427"/>
        <w:jc w:val="both"/>
        <w:rPr>
          <w:sz w:val="28"/>
          <w:szCs w:val="28"/>
          <w:lang w:val="uk-UA"/>
        </w:rPr>
      </w:pPr>
      <w:r w:rsidRPr="009E753D">
        <w:rPr>
          <w:sz w:val="28"/>
          <w:szCs w:val="28"/>
          <w:lang w:val="uk-UA"/>
        </w:rPr>
        <w:t>ранкової</w:t>
      </w:r>
      <w:r w:rsidRPr="009E753D">
        <w:rPr>
          <w:sz w:val="28"/>
          <w:szCs w:val="28"/>
        </w:rPr>
        <w:t xml:space="preserve"> сечі. Кількість еритроцитів та лейкоцитів визначають у 1 мл сечі. В нормі еритроцитів 1000/мл, лейкоцитів – 2000/мл, циліндрів – 200/мл. </w:t>
      </w:r>
      <w:r w:rsidRPr="009E753D">
        <w:rPr>
          <w:sz w:val="28"/>
          <w:szCs w:val="28"/>
          <w:lang w:val="uk-UA"/>
        </w:rPr>
        <w:t xml:space="preserve"> </w:t>
      </w:r>
    </w:p>
    <w:p w:rsidR="00DC6DC9" w:rsidRPr="001A0E54" w:rsidRDefault="00DC6DC9" w:rsidP="00DC6DC9">
      <w:pPr>
        <w:ind w:right="-427" w:firstLine="720"/>
        <w:jc w:val="both"/>
        <w:rPr>
          <w:sz w:val="28"/>
          <w:szCs w:val="28"/>
          <w:lang w:val="uk-UA"/>
        </w:rPr>
      </w:pPr>
      <w:r w:rsidRPr="009E753D">
        <w:rPr>
          <w:b/>
          <w:sz w:val="28"/>
          <w:szCs w:val="28"/>
        </w:rPr>
        <w:t>-</w:t>
      </w:r>
      <w:r>
        <w:rPr>
          <w:b/>
          <w:sz w:val="28"/>
          <w:szCs w:val="28"/>
          <w:lang w:val="uk-UA"/>
        </w:rPr>
        <w:t xml:space="preserve"> п</w:t>
      </w:r>
      <w:r w:rsidRPr="001A0E54">
        <w:rPr>
          <w:b/>
          <w:sz w:val="28"/>
          <w:szCs w:val="28"/>
        </w:rPr>
        <w:t>о Аддісу-Каковському</w:t>
      </w:r>
      <w:r w:rsidRPr="001A0E54">
        <w:rPr>
          <w:sz w:val="28"/>
          <w:szCs w:val="28"/>
        </w:rPr>
        <w:t>: сечу збирають протягом доби. Загальну кількість сечі вимірюють, взбовтують до рівномірного розподілу форменних елементів (при стоянні вони можуть осідати на дно). Для дослідження беруть кількість сечі, яку хворий виділив за 12 хв. В нормі</w:t>
      </w:r>
      <w:r w:rsidRPr="001A0E54">
        <w:rPr>
          <w:sz w:val="28"/>
          <w:szCs w:val="28"/>
          <w:lang w:val="uk-UA"/>
        </w:rPr>
        <w:t>:</w:t>
      </w:r>
      <w:r w:rsidRPr="001A0E54">
        <w:rPr>
          <w:sz w:val="28"/>
          <w:szCs w:val="28"/>
        </w:rPr>
        <w:t xml:space="preserve"> еритроцитів 1-2 млн/добу, лейкоцитів – 2-4 млн/добу, циліндрів – до 100 тис/добу. </w:t>
      </w:r>
    </w:p>
    <w:p w:rsidR="00DC6DC9" w:rsidRPr="001A0E54" w:rsidRDefault="00DC6DC9" w:rsidP="00DC6DC9">
      <w:pPr>
        <w:ind w:right="-427" w:firstLine="720"/>
        <w:jc w:val="both"/>
        <w:rPr>
          <w:sz w:val="28"/>
          <w:szCs w:val="28"/>
          <w:lang w:val="uk-UA"/>
        </w:rPr>
      </w:pPr>
      <w:r>
        <w:rPr>
          <w:b/>
          <w:sz w:val="28"/>
          <w:szCs w:val="28"/>
          <w:lang w:val="uk-UA"/>
        </w:rPr>
        <w:t>- п</w:t>
      </w:r>
      <w:r w:rsidRPr="001A0E54">
        <w:rPr>
          <w:b/>
          <w:sz w:val="28"/>
          <w:szCs w:val="28"/>
          <w:lang w:val="uk-UA"/>
        </w:rPr>
        <w:t>о Амбюрже</w:t>
      </w:r>
      <w:r w:rsidRPr="001A0E54">
        <w:rPr>
          <w:sz w:val="28"/>
          <w:szCs w:val="28"/>
          <w:lang w:val="uk-UA"/>
        </w:rPr>
        <w:t xml:space="preserve">: збирають сечу протягом 3 годин і визначають кількість еритроцитів та лейкоцитів, що екскретуються, за 1 хв. </w:t>
      </w:r>
      <w:r w:rsidRPr="001A0E54">
        <w:rPr>
          <w:sz w:val="28"/>
          <w:szCs w:val="28"/>
        </w:rPr>
        <w:t xml:space="preserve">В нормі виділяється не більше 1 млн/л еритроцитів та 2 млн/л лейкоцитів. </w:t>
      </w:r>
    </w:p>
    <w:p w:rsidR="00DC6DC9" w:rsidRPr="001A0E54" w:rsidRDefault="00DC6DC9" w:rsidP="00DC6DC9">
      <w:pPr>
        <w:ind w:right="-427" w:firstLine="720"/>
        <w:jc w:val="both"/>
        <w:rPr>
          <w:sz w:val="28"/>
          <w:szCs w:val="28"/>
          <w:lang w:val="uk-UA"/>
        </w:rPr>
      </w:pPr>
      <w:r w:rsidRPr="001A0E54">
        <w:rPr>
          <w:b/>
          <w:sz w:val="28"/>
          <w:szCs w:val="28"/>
        </w:rPr>
        <w:t>Добова проте</w:t>
      </w:r>
      <w:r w:rsidRPr="001A0E54">
        <w:rPr>
          <w:b/>
          <w:sz w:val="28"/>
          <w:szCs w:val="28"/>
          <w:lang w:val="uk-UA"/>
        </w:rPr>
        <w:t>і</w:t>
      </w:r>
      <w:r w:rsidRPr="001A0E54">
        <w:rPr>
          <w:b/>
          <w:sz w:val="28"/>
          <w:szCs w:val="28"/>
        </w:rPr>
        <w:t>нурія та глюкозурія</w:t>
      </w:r>
      <w:r w:rsidRPr="001A0E54">
        <w:rPr>
          <w:sz w:val="28"/>
          <w:szCs w:val="28"/>
        </w:rPr>
        <w:t xml:space="preserve">: першу порцію </w:t>
      </w:r>
      <w:r w:rsidRPr="001A0E54">
        <w:rPr>
          <w:sz w:val="28"/>
          <w:szCs w:val="28"/>
          <w:lang w:val="uk-UA"/>
        </w:rPr>
        <w:t xml:space="preserve">ранкової </w:t>
      </w:r>
      <w:r w:rsidRPr="001A0E54">
        <w:rPr>
          <w:sz w:val="28"/>
          <w:szCs w:val="28"/>
        </w:rPr>
        <w:t>сечі не враховують, потім, до наступного ранку, вся сеча збирається в один посуд, який зберігається в холодильнику. Отриману сечу збовтують та відбирають близько 100</w:t>
      </w:r>
      <w:r w:rsidRPr="001A0E54">
        <w:rPr>
          <w:sz w:val="28"/>
          <w:szCs w:val="28"/>
          <w:lang w:val="uk-UA"/>
        </w:rPr>
        <w:t xml:space="preserve"> </w:t>
      </w:r>
      <w:r w:rsidRPr="001A0E54">
        <w:rPr>
          <w:sz w:val="28"/>
          <w:szCs w:val="28"/>
        </w:rPr>
        <w:t>мл, які доставляють до лабораторії.</w:t>
      </w:r>
    </w:p>
    <w:p w:rsidR="00DC6DC9" w:rsidRPr="001A0E54" w:rsidRDefault="00DC6DC9" w:rsidP="00DC6DC9">
      <w:pPr>
        <w:ind w:right="-427" w:firstLine="720"/>
        <w:jc w:val="both"/>
        <w:rPr>
          <w:sz w:val="28"/>
          <w:szCs w:val="28"/>
          <w:lang w:val="uk-UA"/>
        </w:rPr>
      </w:pPr>
      <w:r w:rsidRPr="001A0E54">
        <w:rPr>
          <w:b/>
          <w:sz w:val="28"/>
          <w:szCs w:val="28"/>
          <w:lang w:val="uk-UA"/>
        </w:rPr>
        <w:t xml:space="preserve">Фізичні властивості сечі. </w:t>
      </w:r>
      <w:r w:rsidRPr="001A0E54">
        <w:rPr>
          <w:sz w:val="28"/>
          <w:szCs w:val="28"/>
          <w:lang w:val="uk-UA"/>
        </w:rPr>
        <w:t xml:space="preserve"> За добу здорова людина виділяє близько 1500 мл сечі, проте ця кількість може змінюватися в досить широких межах і становить приблизно ¾ загальної кількості рідини, випитої протягом доби. Ранкова порція </w:t>
      </w:r>
      <w:r w:rsidRPr="001A0E54">
        <w:rPr>
          <w:sz w:val="28"/>
          <w:szCs w:val="28"/>
          <w:lang w:val="uk-UA"/>
        </w:rPr>
        <w:lastRenderedPageBreak/>
        <w:t xml:space="preserve">сечі складає 150-200 мл. Збільшення або зниження добового об’єму сечі – важливий клінічний показник. </w:t>
      </w:r>
    </w:p>
    <w:p w:rsidR="00DC6DC9" w:rsidRPr="001A0E54" w:rsidRDefault="00DC6DC9" w:rsidP="00DC6DC9">
      <w:pPr>
        <w:ind w:right="-427" w:firstLine="720"/>
        <w:jc w:val="both"/>
        <w:rPr>
          <w:sz w:val="28"/>
          <w:szCs w:val="28"/>
          <w:lang w:val="uk-UA"/>
        </w:rPr>
      </w:pPr>
      <w:r w:rsidRPr="001A0E54">
        <w:rPr>
          <w:b/>
          <w:sz w:val="28"/>
          <w:szCs w:val="28"/>
          <w:lang w:val="uk-UA"/>
        </w:rPr>
        <w:t>Поліурія</w:t>
      </w:r>
      <w:r w:rsidRPr="001A0E54">
        <w:rPr>
          <w:sz w:val="28"/>
          <w:szCs w:val="28"/>
          <w:lang w:val="uk-UA"/>
        </w:rPr>
        <w:t xml:space="preserve"> (більше 2</w:t>
      </w:r>
      <w:r>
        <w:rPr>
          <w:sz w:val="28"/>
          <w:szCs w:val="28"/>
          <w:lang w:val="uk-UA"/>
        </w:rPr>
        <w:t xml:space="preserve"> </w:t>
      </w:r>
      <w:r w:rsidRPr="001A0E54">
        <w:rPr>
          <w:sz w:val="28"/>
          <w:szCs w:val="28"/>
          <w:lang w:val="uk-UA"/>
        </w:rPr>
        <w:t xml:space="preserve">л) </w:t>
      </w:r>
      <w:r w:rsidRPr="00716CFC">
        <w:rPr>
          <w:sz w:val="28"/>
          <w:szCs w:val="28"/>
          <w:lang w:val="uk-UA"/>
        </w:rPr>
        <w:t>ниркова</w:t>
      </w:r>
      <w:r w:rsidRPr="001A0E54">
        <w:rPr>
          <w:sz w:val="28"/>
          <w:szCs w:val="28"/>
          <w:lang w:val="uk-UA"/>
        </w:rPr>
        <w:t xml:space="preserve"> виникає, якщо у хворого: гострий дифузний ГН в початковій фазі; хронічни</w:t>
      </w:r>
      <w:r>
        <w:rPr>
          <w:sz w:val="28"/>
          <w:szCs w:val="28"/>
          <w:lang w:val="uk-UA"/>
        </w:rPr>
        <w:t>й ГН; пієлонефрити; ниркова коль</w:t>
      </w:r>
      <w:r w:rsidRPr="001A0E54">
        <w:rPr>
          <w:sz w:val="28"/>
          <w:szCs w:val="28"/>
          <w:lang w:val="uk-UA"/>
        </w:rPr>
        <w:t>ка; кістоз чи полікістоз мозкової речовини нирок; первинно та вторинно зморщена нирка; нефропатія (мієломна хвороба, туберкульоз) тощо.</w:t>
      </w:r>
    </w:p>
    <w:p w:rsidR="00DC6DC9" w:rsidRPr="001A0E54" w:rsidRDefault="00DC6DC9" w:rsidP="00DC6DC9">
      <w:pPr>
        <w:ind w:right="-427" w:firstLine="720"/>
        <w:jc w:val="both"/>
        <w:rPr>
          <w:sz w:val="28"/>
          <w:szCs w:val="28"/>
          <w:lang w:val="uk-UA"/>
        </w:rPr>
      </w:pPr>
      <w:r w:rsidRPr="001A0E54">
        <w:rPr>
          <w:b/>
          <w:sz w:val="28"/>
          <w:szCs w:val="28"/>
          <w:lang w:val="uk-UA"/>
        </w:rPr>
        <w:t>Поліурія</w:t>
      </w:r>
      <w:r w:rsidRPr="001A0E54">
        <w:rPr>
          <w:sz w:val="28"/>
          <w:szCs w:val="28"/>
          <w:lang w:val="uk-UA"/>
        </w:rPr>
        <w:t xml:space="preserve"> (більше 2л) </w:t>
      </w:r>
      <w:r w:rsidRPr="00716CFC">
        <w:rPr>
          <w:sz w:val="28"/>
          <w:szCs w:val="28"/>
          <w:lang w:val="uk-UA"/>
        </w:rPr>
        <w:t>позаниркова</w:t>
      </w:r>
      <w:r w:rsidRPr="001A0E54">
        <w:rPr>
          <w:sz w:val="28"/>
          <w:szCs w:val="28"/>
          <w:lang w:val="uk-UA"/>
        </w:rPr>
        <w:t xml:space="preserve"> може виникати, якщо людина: вживає велику кількості рідини; при артеріальній гіпертензії; при покращенні серцевої діяльності під впливом діуретиків; при зникненні чи зменшенні набряків; при розсмоктуванні транссудату чи ексудату; при емоціях (страх, радість), тощо.</w:t>
      </w:r>
    </w:p>
    <w:p w:rsidR="00DC6DC9" w:rsidRPr="001A0E54" w:rsidRDefault="00DC6DC9" w:rsidP="00DC6DC9">
      <w:pPr>
        <w:ind w:right="-427" w:firstLine="720"/>
        <w:jc w:val="both"/>
        <w:rPr>
          <w:sz w:val="28"/>
          <w:szCs w:val="28"/>
          <w:lang w:val="uk-UA"/>
        </w:rPr>
      </w:pPr>
      <w:r w:rsidRPr="001A0E54">
        <w:rPr>
          <w:b/>
          <w:sz w:val="28"/>
          <w:szCs w:val="28"/>
          <w:lang w:val="uk-UA"/>
        </w:rPr>
        <w:t>Олігурія</w:t>
      </w:r>
      <w:r w:rsidRPr="001A0E54">
        <w:rPr>
          <w:sz w:val="28"/>
          <w:szCs w:val="28"/>
          <w:lang w:val="uk-UA"/>
        </w:rPr>
        <w:t xml:space="preserve">  (ниркова)- зменшення добового діурезу (екскреція звичайно &lt; 400мл за добу; &lt; 15-20 мл/кг за добу у дітей) виникає, якщо у хворого: </w:t>
      </w:r>
      <w:r>
        <w:rPr>
          <w:sz w:val="28"/>
          <w:szCs w:val="28"/>
          <w:lang w:val="uk-UA"/>
        </w:rPr>
        <w:t>-</w:t>
      </w:r>
      <w:r w:rsidRPr="001A0E54">
        <w:rPr>
          <w:sz w:val="28"/>
          <w:szCs w:val="28"/>
          <w:lang w:val="uk-UA"/>
        </w:rPr>
        <w:t xml:space="preserve"> гострий дифузний ГН; гостра ниркова недостатність; хронічний пієлонефрит; </w:t>
      </w:r>
      <w:r>
        <w:rPr>
          <w:sz w:val="28"/>
          <w:szCs w:val="28"/>
          <w:lang w:val="uk-UA"/>
        </w:rPr>
        <w:t>-</w:t>
      </w:r>
      <w:r w:rsidRPr="001A0E54">
        <w:rPr>
          <w:sz w:val="28"/>
          <w:szCs w:val="28"/>
          <w:lang w:val="uk-UA"/>
        </w:rPr>
        <w:t xml:space="preserve"> термінальна стадія хронічних захворювань нирок; нефротичний синдром, дефіцит білка в їжі, гостра закупорка ниркової артерії або вени, тощо.</w:t>
      </w:r>
    </w:p>
    <w:p w:rsidR="00DC6DC9" w:rsidRPr="001A0E54" w:rsidRDefault="00DC6DC9" w:rsidP="00DC6DC9">
      <w:pPr>
        <w:ind w:right="-427" w:firstLine="720"/>
        <w:jc w:val="both"/>
        <w:rPr>
          <w:sz w:val="28"/>
          <w:szCs w:val="28"/>
          <w:lang w:val="uk-UA"/>
        </w:rPr>
      </w:pPr>
      <w:r w:rsidRPr="001A0E54">
        <w:rPr>
          <w:b/>
          <w:sz w:val="28"/>
          <w:szCs w:val="28"/>
        </w:rPr>
        <w:t>Анурія</w:t>
      </w:r>
      <w:r w:rsidRPr="001A0E54">
        <w:rPr>
          <w:b/>
          <w:sz w:val="28"/>
          <w:szCs w:val="28"/>
          <w:lang w:val="uk-UA"/>
        </w:rPr>
        <w:t xml:space="preserve"> (ниркова)</w:t>
      </w:r>
      <w:r w:rsidRPr="001A0E54">
        <w:rPr>
          <w:sz w:val="28"/>
          <w:szCs w:val="28"/>
        </w:rPr>
        <w:t xml:space="preserve"> - повне припинення виділення сечі (екскреція &lt; 100 мл в добу)</w:t>
      </w:r>
      <w:r w:rsidRPr="001A0E54">
        <w:rPr>
          <w:sz w:val="28"/>
          <w:szCs w:val="28"/>
          <w:lang w:val="uk-UA"/>
        </w:rPr>
        <w:t xml:space="preserve"> виникає, якщо у хворого</w:t>
      </w:r>
      <w:r w:rsidRPr="001A0E54">
        <w:rPr>
          <w:sz w:val="28"/>
          <w:szCs w:val="28"/>
        </w:rPr>
        <w:t>: важкий некротизуючий дифузний ГН; гострий кортикальний некроз; гострий тубулярний некроз</w:t>
      </w:r>
      <w:r w:rsidRPr="001A0E54">
        <w:rPr>
          <w:sz w:val="28"/>
          <w:szCs w:val="28"/>
          <w:lang w:val="uk-UA"/>
        </w:rPr>
        <w:t xml:space="preserve"> тощо.</w:t>
      </w:r>
    </w:p>
    <w:p w:rsidR="00DC6DC9" w:rsidRPr="001A0E54" w:rsidRDefault="00DC6DC9" w:rsidP="00DC6DC9">
      <w:pPr>
        <w:ind w:right="-427" w:firstLine="720"/>
        <w:jc w:val="both"/>
        <w:rPr>
          <w:sz w:val="28"/>
          <w:szCs w:val="28"/>
          <w:lang w:val="uk-UA"/>
        </w:rPr>
      </w:pPr>
      <w:r w:rsidRPr="001A0E54">
        <w:rPr>
          <w:b/>
          <w:sz w:val="28"/>
          <w:szCs w:val="28"/>
          <w:lang w:val="uk-UA"/>
        </w:rPr>
        <w:t>Реакція сечі (рН</w:t>
      </w:r>
      <w:r w:rsidRPr="001A0E54">
        <w:rPr>
          <w:sz w:val="28"/>
          <w:szCs w:val="28"/>
          <w:lang w:val="uk-UA"/>
        </w:rPr>
        <w:t xml:space="preserve">), норма 4,5 – 8,0. Зміну реакції сечі </w:t>
      </w:r>
      <w:r w:rsidRPr="001A0E54">
        <w:rPr>
          <w:b/>
          <w:sz w:val="28"/>
          <w:szCs w:val="28"/>
          <w:lang w:val="uk-UA"/>
        </w:rPr>
        <w:t xml:space="preserve">в кислий </w:t>
      </w:r>
      <w:r w:rsidRPr="001A0E54">
        <w:rPr>
          <w:sz w:val="28"/>
          <w:szCs w:val="28"/>
          <w:lang w:val="uk-UA"/>
        </w:rPr>
        <w:t xml:space="preserve">бік викликають: переважання в харчовому раціоні м’яса і тваринного білка; важка фізична робота, голодування; респіраторний і метаболічний ацидоз (емфізема легенів, пронос); гостра лихоманка, гіпогідратація; цукровий діабет (особливо з гіперкетонемією); ниркова недостатність, туберкульоз нирок, ртутні діуретики. Зміну реакції сечі </w:t>
      </w:r>
      <w:r w:rsidRPr="001A0E54">
        <w:rPr>
          <w:b/>
          <w:sz w:val="28"/>
          <w:szCs w:val="28"/>
          <w:lang w:val="uk-UA"/>
        </w:rPr>
        <w:t>в лужний</w:t>
      </w:r>
      <w:r w:rsidRPr="001A0E54">
        <w:rPr>
          <w:sz w:val="28"/>
          <w:szCs w:val="28"/>
          <w:lang w:val="uk-UA"/>
        </w:rPr>
        <w:t xml:space="preserve"> бік (алкалінурію) викликають: вегетаріанська їжа; значні втрати шлункового соку (блювота, промивання шлунку);</w:t>
      </w:r>
      <w:r>
        <w:rPr>
          <w:sz w:val="28"/>
          <w:szCs w:val="28"/>
          <w:lang w:val="uk-UA"/>
        </w:rPr>
        <w:t xml:space="preserve"> </w:t>
      </w:r>
      <w:r w:rsidRPr="001A0E54">
        <w:rPr>
          <w:sz w:val="28"/>
          <w:szCs w:val="28"/>
          <w:lang w:val="uk-UA"/>
        </w:rPr>
        <w:t>гіпокортицизм; всмоктування ексудату і транссудату (їх реакція лужна); бактеріальні запальні  (цистит); гематурія,  ниркова недостатність;  злоякісні новоутворення органів сечостатевої системи у стадії розпаду тощо.</w:t>
      </w:r>
    </w:p>
    <w:p w:rsidR="00DC6DC9" w:rsidRPr="001A0E54" w:rsidRDefault="00DC6DC9" w:rsidP="00DC6DC9">
      <w:pPr>
        <w:ind w:right="-427" w:firstLine="720"/>
        <w:jc w:val="both"/>
        <w:rPr>
          <w:sz w:val="28"/>
          <w:szCs w:val="28"/>
          <w:lang w:val="uk-UA"/>
        </w:rPr>
      </w:pPr>
      <w:r w:rsidRPr="001A0E54">
        <w:rPr>
          <w:b/>
          <w:sz w:val="28"/>
          <w:szCs w:val="28"/>
          <w:lang w:val="uk-UA"/>
        </w:rPr>
        <w:t>Зміни кольору</w:t>
      </w:r>
      <w:r w:rsidRPr="001A0E54">
        <w:rPr>
          <w:sz w:val="28"/>
          <w:szCs w:val="28"/>
          <w:lang w:val="uk-UA"/>
        </w:rPr>
        <w:t xml:space="preserve"> сечі (в нормі колір сечі солом’яно-жовтий) </w:t>
      </w:r>
    </w:p>
    <w:p w:rsidR="00DC6DC9" w:rsidRPr="001A0E54" w:rsidRDefault="00DC6DC9" w:rsidP="00DC6DC9">
      <w:pPr>
        <w:ind w:right="-427" w:firstLine="720"/>
        <w:jc w:val="both"/>
        <w:rPr>
          <w:sz w:val="28"/>
          <w:szCs w:val="28"/>
          <w:lang w:val="uk-UA"/>
        </w:rPr>
      </w:pPr>
      <w:r w:rsidRPr="001A0E54">
        <w:rPr>
          <w:sz w:val="28"/>
          <w:szCs w:val="28"/>
          <w:lang w:val="uk-UA"/>
        </w:rPr>
        <w:t xml:space="preserve">Темно жовта сеча: буряк (тільки у лужній сечі); позитивний тест на жовч (білірубін, уробілін); рибофлавін, сульфаніламіди, фенацетин, тринітрофенол, флуоресцинова фарба. </w:t>
      </w:r>
    </w:p>
    <w:p w:rsidR="00DC6DC9" w:rsidRPr="001A0E54" w:rsidRDefault="00DC6DC9" w:rsidP="00DC6DC9">
      <w:pPr>
        <w:ind w:right="-427" w:firstLine="720"/>
        <w:jc w:val="both"/>
        <w:rPr>
          <w:sz w:val="28"/>
          <w:szCs w:val="28"/>
          <w:lang w:val="uk-UA"/>
        </w:rPr>
      </w:pPr>
      <w:r w:rsidRPr="001A0E54">
        <w:rPr>
          <w:sz w:val="28"/>
          <w:szCs w:val="28"/>
          <w:lang w:val="uk-UA"/>
        </w:rPr>
        <w:t>Блідо-жовте, майже безбарвне забарвлення сечі - в залежності від питомої ваги сечі: висока питома вага (цукровий діабет з глюкозурією, глюкозурія); низька питома вага (нецукровий діабет, недавній прийом рідини, швидке зменшення набряків, хронічний ГН у фазі поліурії); варіабельна питома вага (діуретики, етиловий алкоголь, гіперкальциємія)</w:t>
      </w:r>
    </w:p>
    <w:p w:rsidR="00DC6DC9" w:rsidRPr="001A0E54" w:rsidRDefault="00DC6DC9" w:rsidP="00DC6DC9">
      <w:pPr>
        <w:ind w:right="-427" w:firstLine="720"/>
        <w:jc w:val="both"/>
        <w:rPr>
          <w:sz w:val="28"/>
          <w:szCs w:val="28"/>
          <w:lang w:val="uk-UA"/>
        </w:rPr>
      </w:pPr>
      <w:r w:rsidRPr="001A0E54">
        <w:rPr>
          <w:sz w:val="28"/>
          <w:szCs w:val="28"/>
          <w:lang w:val="uk-UA"/>
        </w:rPr>
        <w:t xml:space="preserve">Блідо-молочний колір сечі: ліпурія, хілурія (молочний вид сечі зумовлюють хіломікрони); значний вміст сперми після масажу передміхурової залози; багато поліморфоядерних нейтрофільних лейкоцитів; виділення великої кількості фосфатів, збільшення вмісту в сечі оксалурової та гліколевої кислот. </w:t>
      </w:r>
    </w:p>
    <w:p w:rsidR="00DC6DC9" w:rsidRPr="001A0E54" w:rsidRDefault="00DC6DC9" w:rsidP="00DC6DC9">
      <w:pPr>
        <w:ind w:right="-427" w:firstLine="720"/>
        <w:jc w:val="both"/>
        <w:rPr>
          <w:sz w:val="28"/>
          <w:szCs w:val="28"/>
          <w:lang w:val="uk-UA"/>
        </w:rPr>
      </w:pPr>
      <w:r w:rsidRPr="001A0E54">
        <w:rPr>
          <w:sz w:val="28"/>
          <w:szCs w:val="28"/>
          <w:lang w:val="uk-UA"/>
        </w:rPr>
        <w:t>Жовто-</w:t>
      </w:r>
      <w:r>
        <w:rPr>
          <w:sz w:val="28"/>
          <w:szCs w:val="28"/>
          <w:lang w:val="uk-UA"/>
        </w:rPr>
        <w:t>помаранч</w:t>
      </w:r>
      <w:r w:rsidRPr="001A0E54">
        <w:rPr>
          <w:sz w:val="28"/>
          <w:szCs w:val="28"/>
          <w:lang w:val="uk-UA"/>
        </w:rPr>
        <w:t xml:space="preserve">ева сеча: розчинні в ефірі речовини (морква, вітамін А); позитивний тест на жовч (білірубін, уробілін); сульфосалазин; салазосульфапірідін, фенотіазини, феносуксимід, ріфампіцин, варфарін. </w:t>
      </w:r>
    </w:p>
    <w:p w:rsidR="00DC6DC9" w:rsidRPr="001A0E54" w:rsidRDefault="00DC6DC9" w:rsidP="00DC6DC9">
      <w:pPr>
        <w:ind w:right="-427" w:firstLine="720"/>
        <w:jc w:val="both"/>
        <w:rPr>
          <w:sz w:val="28"/>
          <w:szCs w:val="28"/>
          <w:lang w:val="uk-UA"/>
        </w:rPr>
      </w:pPr>
      <w:r w:rsidRPr="00716CFC">
        <w:rPr>
          <w:sz w:val="28"/>
          <w:szCs w:val="28"/>
          <w:lang w:val="uk-UA"/>
        </w:rPr>
        <w:lastRenderedPageBreak/>
        <w:t xml:space="preserve">Жовто-зелена (буро-зелена) сеча: ревінь, александрійський лист; позитивний тест на жовч (білівердін); </w:t>
      </w:r>
      <w:r>
        <w:rPr>
          <w:sz w:val="28"/>
          <w:szCs w:val="28"/>
          <w:lang w:val="uk-UA"/>
        </w:rPr>
        <w:t xml:space="preserve">якщо після </w:t>
      </w:r>
      <w:r w:rsidRPr="00716CFC">
        <w:rPr>
          <w:sz w:val="28"/>
          <w:szCs w:val="28"/>
          <w:lang w:val="uk-UA"/>
        </w:rPr>
        <w:t xml:space="preserve">стояння  сеча стає темною </w:t>
      </w:r>
      <w:r>
        <w:rPr>
          <w:sz w:val="28"/>
          <w:szCs w:val="28"/>
          <w:lang w:val="uk-UA"/>
        </w:rPr>
        <w:t xml:space="preserve">- </w:t>
      </w:r>
      <w:r w:rsidRPr="00716CFC">
        <w:rPr>
          <w:sz w:val="28"/>
          <w:szCs w:val="28"/>
          <w:lang w:val="uk-UA"/>
        </w:rPr>
        <w:t>резорц</w:t>
      </w:r>
      <w:r>
        <w:rPr>
          <w:sz w:val="28"/>
          <w:szCs w:val="28"/>
          <w:lang w:val="uk-UA"/>
        </w:rPr>
        <w:t>ин, крезол, фенол, метокарбамол</w:t>
      </w:r>
      <w:r w:rsidRPr="00716CFC">
        <w:rPr>
          <w:sz w:val="28"/>
          <w:szCs w:val="28"/>
          <w:lang w:val="uk-UA"/>
        </w:rPr>
        <w:t xml:space="preserve">; індометацин; метиленовий синій (сеча жовто-зелена до синьої). </w:t>
      </w:r>
    </w:p>
    <w:p w:rsidR="00DC6DC9" w:rsidRPr="001A0E54" w:rsidRDefault="00DC6DC9" w:rsidP="00DC6DC9">
      <w:pPr>
        <w:ind w:right="-427" w:firstLine="720"/>
        <w:jc w:val="both"/>
        <w:rPr>
          <w:sz w:val="28"/>
          <w:szCs w:val="28"/>
          <w:lang w:val="uk-UA"/>
        </w:rPr>
      </w:pPr>
      <w:r w:rsidRPr="001A0E54">
        <w:rPr>
          <w:sz w:val="28"/>
          <w:szCs w:val="28"/>
        </w:rPr>
        <w:t xml:space="preserve">Синювата сеча: індиканурія; метиленовий синій. </w:t>
      </w:r>
    </w:p>
    <w:p w:rsidR="00DC6DC9" w:rsidRPr="001A0E54" w:rsidRDefault="00DC6DC9" w:rsidP="00DC6DC9">
      <w:pPr>
        <w:ind w:right="-427" w:firstLine="720"/>
        <w:jc w:val="both"/>
        <w:rPr>
          <w:sz w:val="28"/>
          <w:szCs w:val="28"/>
          <w:lang w:val="uk-UA"/>
        </w:rPr>
      </w:pPr>
      <w:r w:rsidRPr="001A0E54">
        <w:rPr>
          <w:sz w:val="28"/>
          <w:szCs w:val="28"/>
          <w:lang w:val="uk-UA"/>
        </w:rPr>
        <w:t>Синювато-зелена сеча: хлорофіл перцевої м’яти; метиленовий синій, синій Еванса, тимол; амітриптилін, саліцилат магнезії;</w:t>
      </w:r>
      <w:r>
        <w:rPr>
          <w:sz w:val="28"/>
          <w:szCs w:val="28"/>
          <w:lang w:val="uk-UA"/>
        </w:rPr>
        <w:t xml:space="preserve"> </w:t>
      </w:r>
      <w:r w:rsidRPr="001A0E54">
        <w:rPr>
          <w:sz w:val="28"/>
          <w:szCs w:val="28"/>
          <w:lang w:val="uk-UA"/>
        </w:rPr>
        <w:t xml:space="preserve"> </w:t>
      </w:r>
      <w:r>
        <w:rPr>
          <w:sz w:val="28"/>
          <w:szCs w:val="28"/>
          <w:lang w:val="uk-UA"/>
        </w:rPr>
        <w:t>після стояння сеча стає темною  -резорцин, метокарбамол</w:t>
      </w:r>
      <w:r w:rsidRPr="001A0E54">
        <w:rPr>
          <w:sz w:val="28"/>
          <w:szCs w:val="28"/>
          <w:lang w:val="uk-UA"/>
        </w:rPr>
        <w:t>; окислення білірубіну в погано збережених зразках сечі; тріамтерен (синя флюоресценція в кислій сечі); синій індиго у сечі у хворих із спадковим дефектом всмоктування триптофану у поєднанні з ідіопатичною гіперкальциємі</w:t>
      </w:r>
      <w:r>
        <w:rPr>
          <w:sz w:val="28"/>
          <w:szCs w:val="28"/>
          <w:lang w:val="uk-UA"/>
        </w:rPr>
        <w:t>єю і нефрокальцинозом</w:t>
      </w:r>
      <w:r w:rsidRPr="001A0E54">
        <w:rPr>
          <w:sz w:val="28"/>
          <w:szCs w:val="28"/>
          <w:lang w:val="uk-UA"/>
        </w:rPr>
        <w:t xml:space="preserve">. </w:t>
      </w:r>
    </w:p>
    <w:p w:rsidR="00DC6DC9" w:rsidRPr="001A0E54" w:rsidRDefault="00DC6DC9" w:rsidP="00DC6DC9">
      <w:pPr>
        <w:ind w:right="-427" w:firstLine="720"/>
        <w:jc w:val="both"/>
        <w:rPr>
          <w:sz w:val="28"/>
          <w:szCs w:val="28"/>
          <w:lang w:val="uk-UA"/>
        </w:rPr>
      </w:pPr>
      <w:r w:rsidRPr="001A0E54">
        <w:rPr>
          <w:sz w:val="28"/>
          <w:szCs w:val="28"/>
          <w:lang w:val="uk-UA"/>
        </w:rPr>
        <w:t xml:space="preserve">Жовто-бура (темно-жовта) сеча: позитивний тест на жовч (білірубін, уробілін), паренхіматозна, механічна жовтяниця (збільшення білірубіну, білівердіну), ліпоїдний нефроз; стояння - сеча стає темною (ревінь, послаблюючі засоби); лікарські засоби: </w:t>
      </w:r>
      <w:r w:rsidRPr="001A0E54">
        <w:rPr>
          <w:sz w:val="28"/>
          <w:szCs w:val="28"/>
        </w:rPr>
        <w:t>cascara</w:t>
      </w:r>
      <w:r w:rsidRPr="001A0E54">
        <w:rPr>
          <w:sz w:val="28"/>
          <w:szCs w:val="28"/>
          <w:lang w:val="uk-UA"/>
        </w:rPr>
        <w:t xml:space="preserve"> (у лужній сечі), нірідазол, нітрофурантоїн, прімаквін, сульфаметоксазол, фенотіазіни, фенсуксимід.     </w:t>
      </w:r>
    </w:p>
    <w:p w:rsidR="00DC6DC9" w:rsidRPr="001A0E54" w:rsidRDefault="00DC6DC9" w:rsidP="00DC6DC9">
      <w:pPr>
        <w:ind w:right="-427" w:firstLine="720"/>
        <w:jc w:val="both"/>
        <w:rPr>
          <w:sz w:val="28"/>
          <w:szCs w:val="28"/>
          <w:lang w:val="uk-UA"/>
        </w:rPr>
      </w:pPr>
      <w:r w:rsidRPr="001A0E54">
        <w:rPr>
          <w:sz w:val="28"/>
          <w:szCs w:val="28"/>
          <w:lang w:val="uk-UA"/>
        </w:rPr>
        <w:t xml:space="preserve">Рожева, червонувата, червона сеча: буряк, ожина, чорна смородина (тільки у кислій сечі), ревінь (тільки у лужній сечі), морква; </w:t>
      </w:r>
      <w:r>
        <w:rPr>
          <w:sz w:val="28"/>
          <w:szCs w:val="28"/>
          <w:lang w:val="uk-UA"/>
        </w:rPr>
        <w:t xml:space="preserve">після стояння </w:t>
      </w:r>
      <w:r w:rsidRPr="001A0E54">
        <w:rPr>
          <w:sz w:val="28"/>
          <w:szCs w:val="28"/>
          <w:lang w:val="uk-UA"/>
        </w:rPr>
        <w:t xml:space="preserve"> сеча стає темною (порфірини); лікарські засоби: аміносаліцилова кислота, амінофеназон, доксорубіцин, ібупрофен, метілдопа, салазосульфапірідин, саліцилати (результат кровотечі), тіазосульфон, феназон, фенацетин, фенітоїн, фенолфталеїн в послаблюючих засобах (червонуватий д</w:t>
      </w:r>
      <w:r>
        <w:rPr>
          <w:sz w:val="28"/>
          <w:szCs w:val="28"/>
          <w:lang w:val="uk-UA"/>
        </w:rPr>
        <w:t>о червоного в лужній сечі, помаранч</w:t>
      </w:r>
      <w:r w:rsidRPr="001A0E54">
        <w:rPr>
          <w:sz w:val="28"/>
          <w:szCs w:val="28"/>
          <w:lang w:val="uk-UA"/>
        </w:rPr>
        <w:t xml:space="preserve">евий до бурого - в кислій), фенотіазини, фенсуксимід; контакт з вибілювачами. </w:t>
      </w:r>
    </w:p>
    <w:p w:rsidR="00DC6DC9" w:rsidRPr="001A0E54" w:rsidRDefault="00DC6DC9" w:rsidP="00DC6DC9">
      <w:pPr>
        <w:ind w:right="-427" w:firstLine="720"/>
        <w:jc w:val="both"/>
        <w:rPr>
          <w:sz w:val="28"/>
          <w:szCs w:val="28"/>
          <w:lang w:val="uk-UA"/>
        </w:rPr>
      </w:pPr>
      <w:r w:rsidRPr="001A0E54">
        <w:rPr>
          <w:sz w:val="28"/>
          <w:szCs w:val="28"/>
          <w:lang w:val="uk-UA"/>
        </w:rPr>
        <w:t xml:space="preserve">Червона (насичено червона, з цегляним відтінком, кольору крові, "м’ясна вода", червонувато-фіолетова) </w:t>
      </w:r>
      <w:r>
        <w:rPr>
          <w:sz w:val="28"/>
          <w:szCs w:val="28"/>
          <w:lang w:val="uk-UA"/>
        </w:rPr>
        <w:t xml:space="preserve"> </w:t>
      </w:r>
      <w:r w:rsidRPr="001A0E54">
        <w:rPr>
          <w:sz w:val="28"/>
          <w:szCs w:val="28"/>
          <w:lang w:val="uk-UA"/>
        </w:rPr>
        <w:t>сеча: буряк, ожина, чорна смородина (у кислій сечі); харчові фарбники; стояння - сеча стає темною (порфірини); гематурія, гемоглобінурія (сечові камені, травма нирок і сечових шляхів, гострий дифузний ГН, лихоманка, нирковий стаз, інфаркт, туберкульоз, цинга); збільшення вмісту в сечі у</w:t>
      </w:r>
      <w:r>
        <w:rPr>
          <w:sz w:val="28"/>
          <w:szCs w:val="28"/>
          <w:lang w:val="uk-UA"/>
        </w:rPr>
        <w:t xml:space="preserve">ратів і складових частин жовчі; </w:t>
      </w:r>
      <w:r w:rsidRPr="001A0E54">
        <w:rPr>
          <w:sz w:val="28"/>
          <w:szCs w:val="28"/>
          <w:lang w:val="uk-UA"/>
        </w:rPr>
        <w:t xml:space="preserve">лікарські засоби: амінофеназон, антикоагулянти, доксорубіцин, ібупрофен, метілдопа (при стоянні сеча стає темно-червоною), ріфампіцин, салазосульфапірідин, саліцилати (результат кровотечі), сенна (у лужній сечі). </w:t>
      </w:r>
    </w:p>
    <w:p w:rsidR="00DC6DC9" w:rsidRPr="001A0E54" w:rsidRDefault="00DC6DC9" w:rsidP="00DC6DC9">
      <w:pPr>
        <w:ind w:right="-427" w:firstLine="720"/>
        <w:jc w:val="both"/>
        <w:rPr>
          <w:sz w:val="28"/>
          <w:szCs w:val="28"/>
          <w:lang w:val="uk-UA"/>
        </w:rPr>
      </w:pPr>
      <w:r w:rsidRPr="001A0E54">
        <w:rPr>
          <w:sz w:val="28"/>
          <w:szCs w:val="28"/>
          <w:lang w:val="uk-UA"/>
        </w:rPr>
        <w:t xml:space="preserve">Червоно-бура сеча: лікарські засоби: антикоагулянти, гідрохлорид феназопірідина, доксорубіцин, ібупрофен, </w:t>
      </w:r>
      <w:r w:rsidRPr="001A0E54">
        <w:rPr>
          <w:sz w:val="28"/>
          <w:szCs w:val="28"/>
        </w:rPr>
        <w:t>cascara</w:t>
      </w:r>
      <w:r w:rsidRPr="001A0E54">
        <w:rPr>
          <w:sz w:val="28"/>
          <w:szCs w:val="28"/>
          <w:lang w:val="uk-UA"/>
        </w:rPr>
        <w:t xml:space="preserve"> (тільки у кислій сечі), леводопа, метілдопа, ме-токарбамол, метронідазол, саліцилати (результат кровотечі), сульфаніламіди (сеча - швидше бура), феназон, фенацетин, фенітоїн, фенсуксимід, фуразолідон; метгемоглобін; анілінові фарбники. </w:t>
      </w:r>
    </w:p>
    <w:p w:rsidR="00DC6DC9" w:rsidRPr="001A0E54" w:rsidRDefault="00DC6DC9" w:rsidP="00DC6DC9">
      <w:pPr>
        <w:ind w:right="-427" w:firstLine="720"/>
        <w:jc w:val="both"/>
        <w:rPr>
          <w:sz w:val="28"/>
          <w:szCs w:val="28"/>
          <w:lang w:val="uk-UA"/>
        </w:rPr>
      </w:pPr>
      <w:r w:rsidRPr="001A0E54">
        <w:rPr>
          <w:sz w:val="28"/>
          <w:szCs w:val="28"/>
          <w:lang w:val="uk-UA"/>
        </w:rPr>
        <w:t xml:space="preserve">Буро-чорна сеча: гемоглобін, меланін, меланоген (меланома, рідше - кахексія), уробіліноген, порфіріни, індикан; лікарські засоби: метілдопа, метокарбамол (при стоянні сечі), метронідазол, продукти обміну саліцилатів, резорцин, фенацетин, хінін; стояння, зміна реакції в лужну сторону, оксигенация; фенол, крезол, тимол; </w:t>
      </w:r>
    </w:p>
    <w:p w:rsidR="00DC6DC9" w:rsidRPr="001A0E54" w:rsidRDefault="00DC6DC9" w:rsidP="00DC6DC9">
      <w:pPr>
        <w:ind w:right="-427" w:firstLine="720"/>
        <w:jc w:val="both"/>
        <w:rPr>
          <w:sz w:val="28"/>
          <w:szCs w:val="28"/>
          <w:lang w:val="uk-UA"/>
        </w:rPr>
      </w:pPr>
      <w:r w:rsidRPr="001A0E54">
        <w:rPr>
          <w:b/>
          <w:sz w:val="28"/>
          <w:szCs w:val="28"/>
        </w:rPr>
        <w:t>Прозорість сечі. Каламутність</w:t>
      </w:r>
      <w:r w:rsidRPr="001A0E54">
        <w:rPr>
          <w:sz w:val="28"/>
          <w:szCs w:val="28"/>
        </w:rPr>
        <w:t xml:space="preserve"> У нормі свіжа сеча прозора, але при стоянні - випадає хмароподібна муть (урати) - діагностичного значення не має. При довгому стоянні сеча каламутніє в результаті дії бактерій. Свіжа сеча каламутна, </w:t>
      </w:r>
      <w:r w:rsidRPr="001A0E54">
        <w:rPr>
          <w:sz w:val="28"/>
          <w:szCs w:val="28"/>
        </w:rPr>
        <w:lastRenderedPageBreak/>
        <w:t xml:space="preserve">якщо вона містить багато патологічних складових частин: солей (аморфні урати, фосфати), бактерій, слизу, лейкоцитів, гною, крапельок жиру - хілурія (сеча молочно-каламутна). Якщо в сечі гній, каламутність не зникає при нагріванні і фільтрації сечі, а також при додаванні кислот або лугів. </w:t>
      </w:r>
    </w:p>
    <w:p w:rsidR="00DC6DC9" w:rsidRPr="001A0E54" w:rsidRDefault="00DC6DC9" w:rsidP="00DC6DC9">
      <w:pPr>
        <w:ind w:right="-427" w:firstLine="720"/>
        <w:jc w:val="both"/>
        <w:rPr>
          <w:b/>
          <w:sz w:val="28"/>
          <w:szCs w:val="28"/>
          <w:lang w:val="uk-UA"/>
        </w:rPr>
      </w:pPr>
      <w:r w:rsidRPr="001A0E54">
        <w:rPr>
          <w:b/>
          <w:sz w:val="28"/>
          <w:szCs w:val="28"/>
          <w:lang w:val="uk-UA"/>
        </w:rPr>
        <w:t xml:space="preserve">Запах сечі. </w:t>
      </w:r>
      <w:r w:rsidRPr="001A0E54">
        <w:rPr>
          <w:sz w:val="28"/>
          <w:szCs w:val="28"/>
          <w:lang w:val="uk-UA"/>
        </w:rPr>
        <w:t xml:space="preserve">Запах </w:t>
      </w:r>
      <w:r w:rsidRPr="001A0E54">
        <w:rPr>
          <w:sz w:val="28"/>
          <w:szCs w:val="28"/>
          <w:u w:val="single"/>
          <w:lang w:val="uk-UA"/>
        </w:rPr>
        <w:t>аміаку</w:t>
      </w:r>
      <w:r w:rsidRPr="001A0E54">
        <w:rPr>
          <w:sz w:val="28"/>
          <w:szCs w:val="28"/>
          <w:lang w:val="uk-UA"/>
        </w:rPr>
        <w:t xml:space="preserve">: важкий цистит; пієліт, пієлонефрит, туберкульоз; злоякісні пухлини, що розпадаються. Запах </w:t>
      </w:r>
      <w:r w:rsidRPr="001A0E54">
        <w:rPr>
          <w:sz w:val="28"/>
          <w:szCs w:val="28"/>
          <w:u w:val="single"/>
          <w:lang w:val="uk-UA"/>
        </w:rPr>
        <w:t>ацетону</w:t>
      </w:r>
      <w:r w:rsidRPr="001A0E54">
        <w:rPr>
          <w:sz w:val="28"/>
          <w:szCs w:val="28"/>
          <w:lang w:val="uk-UA"/>
        </w:rPr>
        <w:t xml:space="preserve"> (незрілих яблук, солодкуватий) викликає: гіперкетонемія у випадках цукрового дібету і ін. </w:t>
      </w:r>
      <w:r w:rsidRPr="001A0E54">
        <w:rPr>
          <w:sz w:val="28"/>
          <w:szCs w:val="28"/>
          <w:u w:val="single"/>
        </w:rPr>
        <w:t>Запах випорожнювань</w:t>
      </w:r>
      <w:r w:rsidRPr="001A0E54">
        <w:rPr>
          <w:sz w:val="28"/>
          <w:szCs w:val="28"/>
        </w:rPr>
        <w:t xml:space="preserve">: сечопузирно-прямокишковий свищ; запалення сечових шляхів, викликане кишковими бактеріями (рідше). </w:t>
      </w:r>
      <w:r w:rsidRPr="001A0E54">
        <w:rPr>
          <w:sz w:val="28"/>
          <w:szCs w:val="28"/>
          <w:u w:val="single"/>
        </w:rPr>
        <w:t>Запах плісені, мишей викликає</w:t>
      </w:r>
      <w:r w:rsidRPr="001A0E54">
        <w:rPr>
          <w:sz w:val="28"/>
          <w:szCs w:val="28"/>
        </w:rPr>
        <w:t xml:space="preserve">: фенілкетонурія. </w:t>
      </w:r>
      <w:r w:rsidRPr="001A0E54">
        <w:rPr>
          <w:sz w:val="28"/>
          <w:szCs w:val="28"/>
          <w:u w:val="single"/>
        </w:rPr>
        <w:t>Запах гнилості</w:t>
      </w:r>
      <w:r w:rsidRPr="001A0E54">
        <w:rPr>
          <w:sz w:val="28"/>
          <w:szCs w:val="28"/>
        </w:rPr>
        <w:t xml:space="preserve">: гангренозні процеси сечового міхура або сечовивідних шляхів. </w:t>
      </w:r>
      <w:r w:rsidRPr="001A0E54">
        <w:rPr>
          <w:sz w:val="28"/>
          <w:szCs w:val="28"/>
          <w:u w:val="single"/>
        </w:rPr>
        <w:t>Запах вспотівших</w:t>
      </w:r>
      <w:r w:rsidRPr="001A0E54">
        <w:rPr>
          <w:sz w:val="28"/>
          <w:szCs w:val="28"/>
        </w:rPr>
        <w:t xml:space="preserve"> ніг: цидемія, викликана метілмалоновою, пропіоновою, валеріановою, масляною кислотами. </w:t>
      </w:r>
      <w:r w:rsidRPr="001A0E54">
        <w:rPr>
          <w:sz w:val="28"/>
          <w:szCs w:val="28"/>
          <w:u w:val="single"/>
        </w:rPr>
        <w:t>Запах сірки</w:t>
      </w:r>
      <w:r w:rsidRPr="001A0E54">
        <w:rPr>
          <w:sz w:val="28"/>
          <w:szCs w:val="28"/>
        </w:rPr>
        <w:t xml:space="preserve">: цистинурія; гомоцистинурія. </w:t>
      </w:r>
      <w:r w:rsidRPr="001A0E54">
        <w:rPr>
          <w:sz w:val="28"/>
          <w:szCs w:val="28"/>
          <w:u w:val="single"/>
        </w:rPr>
        <w:t>Запах капусти, риби</w:t>
      </w:r>
      <w:r w:rsidRPr="001A0E54">
        <w:rPr>
          <w:sz w:val="28"/>
          <w:szCs w:val="28"/>
        </w:rPr>
        <w:t xml:space="preserve">: тирозинемія; </w:t>
      </w:r>
      <w:r w:rsidRPr="001A0E54">
        <w:rPr>
          <w:sz w:val="28"/>
          <w:szCs w:val="28"/>
          <w:lang w:val="uk-UA"/>
        </w:rPr>
        <w:t>т</w:t>
      </w:r>
      <w:r w:rsidRPr="001A0E54">
        <w:rPr>
          <w:sz w:val="28"/>
          <w:szCs w:val="28"/>
        </w:rPr>
        <w:t xml:space="preserve">риметиламінурія. </w:t>
      </w:r>
      <w:r w:rsidRPr="001A0E54">
        <w:rPr>
          <w:b/>
          <w:sz w:val="28"/>
          <w:szCs w:val="28"/>
        </w:rPr>
        <w:t>Запах пива</w:t>
      </w:r>
      <w:r w:rsidRPr="001A0E54">
        <w:rPr>
          <w:sz w:val="28"/>
          <w:szCs w:val="28"/>
        </w:rPr>
        <w:t xml:space="preserve">: мальабсорбція метіоніну. Запах </w:t>
      </w:r>
      <w:r w:rsidRPr="001A0E54">
        <w:rPr>
          <w:sz w:val="28"/>
          <w:szCs w:val="28"/>
          <w:u w:val="single"/>
        </w:rPr>
        <w:t>кленового сиропу (паленого цукру)</w:t>
      </w:r>
      <w:r w:rsidRPr="001A0E54">
        <w:rPr>
          <w:sz w:val="28"/>
          <w:szCs w:val="28"/>
        </w:rPr>
        <w:t xml:space="preserve">: хвороба кленового сиропу. </w:t>
      </w:r>
      <w:r w:rsidRPr="001A0E54">
        <w:rPr>
          <w:sz w:val="28"/>
          <w:szCs w:val="28"/>
          <w:u w:val="single"/>
        </w:rPr>
        <w:t>Запах масла, що протухнуло, гнилої капусти</w:t>
      </w:r>
      <w:r w:rsidRPr="001A0E54">
        <w:rPr>
          <w:sz w:val="28"/>
          <w:szCs w:val="28"/>
        </w:rPr>
        <w:t>:  гіперметіонінемія.</w:t>
      </w:r>
    </w:p>
    <w:p w:rsidR="00DC6DC9" w:rsidRPr="001A0E54" w:rsidRDefault="00DC6DC9" w:rsidP="00DC6DC9">
      <w:pPr>
        <w:ind w:right="-427" w:firstLine="720"/>
        <w:jc w:val="both"/>
        <w:rPr>
          <w:sz w:val="28"/>
          <w:szCs w:val="28"/>
          <w:lang w:val="uk-UA"/>
        </w:rPr>
      </w:pPr>
      <w:r w:rsidRPr="001A0E54">
        <w:rPr>
          <w:b/>
          <w:sz w:val="28"/>
          <w:szCs w:val="28"/>
        </w:rPr>
        <w:t>Питома вага сечі</w:t>
      </w:r>
      <w:r w:rsidRPr="001A0E54">
        <w:rPr>
          <w:b/>
          <w:sz w:val="28"/>
          <w:szCs w:val="28"/>
          <w:lang w:val="uk-UA"/>
        </w:rPr>
        <w:t xml:space="preserve"> (ПВ),</w:t>
      </w:r>
      <w:r w:rsidRPr="001A0E54">
        <w:rPr>
          <w:sz w:val="28"/>
          <w:szCs w:val="28"/>
        </w:rPr>
        <w:t xml:space="preserve"> в нормі від 1005 до 1030</w:t>
      </w:r>
      <w:r w:rsidRPr="001A0E54">
        <w:rPr>
          <w:sz w:val="28"/>
          <w:szCs w:val="28"/>
          <w:lang w:val="uk-UA"/>
        </w:rPr>
        <w:t>.</w:t>
      </w:r>
      <w:r w:rsidRPr="001A0E54">
        <w:rPr>
          <w:sz w:val="28"/>
          <w:szCs w:val="28"/>
        </w:rPr>
        <w:t xml:space="preserve"> Концентраційну функцію нирок вважають задовільною, якщо в якій</w:t>
      </w:r>
      <w:r w:rsidRPr="001A0E54">
        <w:rPr>
          <w:sz w:val="28"/>
          <w:szCs w:val="28"/>
          <w:lang w:val="uk-UA"/>
        </w:rPr>
        <w:t xml:space="preserve"> </w:t>
      </w:r>
      <w:r w:rsidRPr="001A0E54">
        <w:rPr>
          <w:sz w:val="28"/>
          <w:szCs w:val="28"/>
        </w:rPr>
        <w:t xml:space="preserve">небудь порції денної сечі питома вага становить 1025 – 1028. </w:t>
      </w:r>
      <w:r w:rsidRPr="001A0E54">
        <w:rPr>
          <w:sz w:val="28"/>
          <w:szCs w:val="28"/>
          <w:u w:val="single"/>
        </w:rPr>
        <w:t>Гіперстенурія</w:t>
      </w:r>
      <w:r w:rsidRPr="001A0E54">
        <w:rPr>
          <w:sz w:val="28"/>
          <w:szCs w:val="28"/>
        </w:rPr>
        <w:t xml:space="preserve"> (ПВ більше 1030)</w:t>
      </w:r>
      <w:r w:rsidRPr="001A0E54">
        <w:rPr>
          <w:sz w:val="28"/>
          <w:szCs w:val="28"/>
          <w:lang w:val="uk-UA"/>
        </w:rPr>
        <w:t>, п</w:t>
      </w:r>
      <w:r w:rsidRPr="001A0E54">
        <w:rPr>
          <w:sz w:val="28"/>
          <w:szCs w:val="28"/>
        </w:rPr>
        <w:t xml:space="preserve">ричини: мала </w:t>
      </w:r>
      <w:r>
        <w:rPr>
          <w:sz w:val="28"/>
          <w:szCs w:val="28"/>
        </w:rPr>
        <w:t>кількість рідини,</w:t>
      </w:r>
      <w:r>
        <w:rPr>
          <w:sz w:val="28"/>
          <w:szCs w:val="28"/>
          <w:lang w:val="uk-UA"/>
        </w:rPr>
        <w:t xml:space="preserve"> яку п</w:t>
      </w:r>
      <w:r w:rsidRPr="001A0E54">
        <w:rPr>
          <w:sz w:val="28"/>
          <w:szCs w:val="28"/>
          <w:lang w:val="uk-UA"/>
        </w:rPr>
        <w:t>’</w:t>
      </w:r>
      <w:r>
        <w:rPr>
          <w:sz w:val="28"/>
          <w:szCs w:val="28"/>
          <w:lang w:val="uk-UA"/>
        </w:rPr>
        <w:t>ють</w:t>
      </w:r>
      <w:r>
        <w:rPr>
          <w:sz w:val="28"/>
          <w:szCs w:val="28"/>
        </w:rPr>
        <w:t xml:space="preserve"> здоров</w:t>
      </w:r>
      <w:r>
        <w:rPr>
          <w:sz w:val="28"/>
          <w:szCs w:val="28"/>
          <w:lang w:val="uk-UA"/>
        </w:rPr>
        <w:t>і люди</w:t>
      </w:r>
      <w:r w:rsidRPr="001A0E54">
        <w:rPr>
          <w:sz w:val="28"/>
          <w:szCs w:val="28"/>
        </w:rPr>
        <w:t>; великі втрати рідини організмом (потовиділення, блювота, проноси, після опіків); лихоманка, шок, токсикоз вагітних; збільшення виділення електролітів і білка в сечі (подагра, сечокам</w:t>
      </w:r>
      <w:r w:rsidRPr="001A0E54">
        <w:rPr>
          <w:sz w:val="28"/>
          <w:szCs w:val="28"/>
          <w:lang w:val="uk-UA"/>
        </w:rPr>
        <w:t>’</w:t>
      </w:r>
      <w:r w:rsidRPr="001A0E54">
        <w:rPr>
          <w:sz w:val="28"/>
          <w:szCs w:val="28"/>
        </w:rPr>
        <w:t>яна хвороба, протеїнурія); преренальна гіперазотемія; початкові стадії гострого дифузного ГН (знижений діурез, азотовидільна функція нирок не порушена); нефротичний синдром, гепаторенальний синдром, утворення "третього простору"; непрохідність кишечника; хвороби серця застійного типу, утворення (збільшення) набряків у хворих з недостатністю кровообігу, накопичення транссудату або ексудату в серозних порожнинах; глюкозурія, цукровий діабет; синдром гіперпродукції вазопресина;</w:t>
      </w:r>
      <w:r w:rsidRPr="001A0E54">
        <w:rPr>
          <w:sz w:val="28"/>
          <w:szCs w:val="28"/>
          <w:lang w:val="uk-UA"/>
        </w:rPr>
        <w:t xml:space="preserve"> </w:t>
      </w:r>
      <w:r w:rsidRPr="001A0E54">
        <w:rPr>
          <w:sz w:val="28"/>
          <w:szCs w:val="28"/>
        </w:rPr>
        <w:t xml:space="preserve">декстран, рентгеноконтрастні речовини (ПВ часто 1040-1050), манітол, діуретики, антибіотики. </w:t>
      </w:r>
    </w:p>
    <w:p w:rsidR="00DC6DC9" w:rsidRPr="001A0E54" w:rsidRDefault="00DC6DC9" w:rsidP="00DC6DC9">
      <w:pPr>
        <w:ind w:right="-427" w:firstLine="720"/>
        <w:jc w:val="both"/>
        <w:rPr>
          <w:sz w:val="28"/>
          <w:szCs w:val="28"/>
          <w:lang w:val="uk-UA"/>
        </w:rPr>
      </w:pPr>
      <w:r w:rsidRPr="001A0E54">
        <w:rPr>
          <w:sz w:val="28"/>
          <w:szCs w:val="28"/>
          <w:u w:val="single"/>
          <w:lang w:val="uk-UA"/>
        </w:rPr>
        <w:t>Гіпостенурія</w:t>
      </w:r>
      <w:r w:rsidRPr="001A0E54">
        <w:rPr>
          <w:b/>
          <w:sz w:val="28"/>
          <w:szCs w:val="28"/>
          <w:lang w:val="uk-UA"/>
        </w:rPr>
        <w:t xml:space="preserve"> </w:t>
      </w:r>
      <w:r w:rsidRPr="001A0E54">
        <w:rPr>
          <w:sz w:val="28"/>
          <w:szCs w:val="28"/>
          <w:lang w:val="uk-UA"/>
        </w:rPr>
        <w:t xml:space="preserve">(ПВ менше 1005), причини: прийом великої кількості рідини; тривале голодування, нестача білка в їжі, особливо при застосуванні діуретиків (у крові зменшується вміст кінцевих продуктів обміну білка і хлоридів); зникнення набряків; всмоктування великих ексудатів або транссудатів; артеріальна гіпертензія; захворювання нирок (гострий і хронічний ГН, гострий тубулярний некроз, зморщена нирка, кістоз нирок,, пієлонефрит), інфекції ниркок (але не сечового міхура); початкова стадія ниркової недостатності (порушена функція канальців, а функція клубочків ще є достатньою); нецукровий діабет (ПВ 1000-1005). </w:t>
      </w:r>
    </w:p>
    <w:p w:rsidR="00DC6DC9" w:rsidRPr="001A0E54" w:rsidRDefault="00DC6DC9" w:rsidP="00DC6DC9">
      <w:pPr>
        <w:ind w:right="-427" w:firstLine="720"/>
        <w:jc w:val="both"/>
        <w:rPr>
          <w:sz w:val="28"/>
          <w:szCs w:val="28"/>
          <w:lang w:val="uk-UA"/>
        </w:rPr>
      </w:pPr>
      <w:r w:rsidRPr="001A0E54">
        <w:rPr>
          <w:sz w:val="28"/>
          <w:szCs w:val="28"/>
          <w:u w:val="single"/>
          <w:lang w:val="uk-UA"/>
        </w:rPr>
        <w:t>Ізостенурія</w:t>
      </w:r>
      <w:r w:rsidRPr="001A0E54">
        <w:rPr>
          <w:sz w:val="28"/>
          <w:szCs w:val="28"/>
          <w:lang w:val="uk-UA"/>
        </w:rPr>
        <w:t xml:space="preserve"> (ПВ сечі протягом доби не змінюється – «монотонний діурез» - і є близькою до питомої ваги фільтрату клубочків - 1010), причини: дифузний підгострий або хронічний ГН з нирковою недостатністю; хронічний пієлонефрит, амілоїдно зморщена нирка; виражений полікістоз нирок і гідронефроз; виражений нефросклероз - несприятливий симптом, який свідчить про нездатність нирки як до концентрації так і до дилюції. У кінцевій стадії нефросклероза спостерігаються олігурія і низька ПВ.</w:t>
      </w:r>
    </w:p>
    <w:p w:rsidR="00DC6DC9" w:rsidRPr="001A0E54" w:rsidRDefault="00DC6DC9" w:rsidP="00DC6DC9">
      <w:pPr>
        <w:ind w:right="-427" w:firstLine="720"/>
        <w:jc w:val="both"/>
        <w:rPr>
          <w:sz w:val="28"/>
          <w:szCs w:val="28"/>
          <w:lang w:val="uk-UA"/>
        </w:rPr>
      </w:pPr>
      <w:r w:rsidRPr="001A0E54">
        <w:rPr>
          <w:sz w:val="28"/>
          <w:szCs w:val="28"/>
          <w:u w:val="single"/>
          <w:lang w:val="uk-UA"/>
        </w:rPr>
        <w:lastRenderedPageBreak/>
        <w:t>Ніктурія</w:t>
      </w:r>
      <w:r w:rsidRPr="001A0E54">
        <w:rPr>
          <w:sz w:val="28"/>
          <w:szCs w:val="28"/>
          <w:lang w:val="uk-UA"/>
        </w:rPr>
        <w:t xml:space="preserve"> – переважання нічного діурезу над денним. </w:t>
      </w:r>
      <w:r w:rsidRPr="001A0E54">
        <w:rPr>
          <w:sz w:val="28"/>
          <w:szCs w:val="28"/>
        </w:rPr>
        <w:t>В нормі співвідношення нічного діурезу (з 2.00 до 8.00 год.) до денного 1:2 – 1:4.</w:t>
      </w:r>
    </w:p>
    <w:p w:rsidR="00DC6DC9" w:rsidRPr="001A0E54" w:rsidRDefault="00DC6DC9" w:rsidP="00DC6DC9">
      <w:pPr>
        <w:ind w:right="-427" w:firstLine="720"/>
        <w:jc w:val="both"/>
        <w:rPr>
          <w:sz w:val="28"/>
          <w:szCs w:val="28"/>
          <w:lang w:val="uk-UA"/>
        </w:rPr>
      </w:pPr>
      <w:r w:rsidRPr="001A0E54">
        <w:rPr>
          <w:b/>
          <w:sz w:val="28"/>
          <w:szCs w:val="28"/>
          <w:lang w:val="uk-UA"/>
        </w:rPr>
        <w:t>Мікроскопічне дослідження осаду сечі</w:t>
      </w:r>
      <w:r w:rsidRPr="001A0E54">
        <w:rPr>
          <w:sz w:val="28"/>
          <w:szCs w:val="28"/>
          <w:lang w:val="uk-UA"/>
        </w:rPr>
        <w:t xml:space="preserve"> Гематурія В сечі можуть бути присутні еритроцити як свіжі так і змінені (вилужені). </w:t>
      </w:r>
      <w:r w:rsidRPr="001A0E54">
        <w:rPr>
          <w:sz w:val="28"/>
          <w:szCs w:val="28"/>
        </w:rPr>
        <w:t xml:space="preserve">Наявність змінених еритроцитів свідчить про наявність патологічного процесу безпосередньо в нирках. Свіжі еритроцити з’являються при ураженні нижче розташованих сечових шляхів. Для більш детального визначення рівня гематурії використовують </w:t>
      </w:r>
      <w:r w:rsidRPr="00D23269">
        <w:rPr>
          <w:sz w:val="28"/>
          <w:szCs w:val="28"/>
          <w:u w:val="single"/>
        </w:rPr>
        <w:t>тр</w:t>
      </w:r>
      <w:r w:rsidRPr="00D23269">
        <w:rPr>
          <w:sz w:val="28"/>
          <w:szCs w:val="28"/>
          <w:u w:val="single"/>
          <w:lang w:val="uk-UA"/>
        </w:rPr>
        <w:t>и</w:t>
      </w:r>
      <w:r w:rsidRPr="00D23269">
        <w:rPr>
          <w:sz w:val="28"/>
          <w:szCs w:val="28"/>
          <w:u w:val="single"/>
        </w:rPr>
        <w:t>склянкову пробу</w:t>
      </w:r>
      <w:r w:rsidRPr="001A0E54">
        <w:rPr>
          <w:sz w:val="28"/>
          <w:szCs w:val="28"/>
        </w:rPr>
        <w:t>: першу, другу та третю порції сечі збирають в окремий посуд. Якщо має місце кровотеча з уретри, то кров визначається тільки в першій порції. Кров з сечового міхура виділяється і осідає в останній порції. Кров з нирок виділяється рівномірно у всіх трьох порціях сечі</w:t>
      </w:r>
    </w:p>
    <w:p w:rsidR="00DC6DC9" w:rsidRPr="001A0E54" w:rsidRDefault="00DC6DC9" w:rsidP="00DC6DC9">
      <w:pPr>
        <w:ind w:right="-427" w:firstLine="720"/>
        <w:jc w:val="both"/>
        <w:rPr>
          <w:sz w:val="28"/>
          <w:szCs w:val="28"/>
          <w:lang w:val="uk-UA"/>
        </w:rPr>
      </w:pPr>
      <w:r w:rsidRPr="001A0E54">
        <w:rPr>
          <w:b/>
          <w:sz w:val="28"/>
          <w:szCs w:val="28"/>
          <w:lang w:val="uk-UA"/>
        </w:rPr>
        <w:t>Позаниркрову гематурію</w:t>
      </w:r>
      <w:r w:rsidRPr="001A0E54">
        <w:rPr>
          <w:sz w:val="28"/>
          <w:szCs w:val="28"/>
          <w:lang w:val="uk-UA"/>
        </w:rPr>
        <w:t xml:space="preserve"> викликають: інтенсивне фізичне навантаження (спостерігається близько у 18% людей після важких переходів, спортивних змагань, особливо у); дефіцит вітаміну С (мікрогематурія у 1/3 пацієнтів); бактерійний ендокардит (у пацієнтів з ГН, інфарктом нирок), серцева недостатність (застій в ниркових судинах, збільшення проникності ендотелію ниркових клубочків), злоякісна артеріальна гіпертензія; ураження сечовивідних шляхів - кровотеча з сечоводу, сечового міхура, сечовипускального каналу, передміхурової залози: запалення, травма, викликане каменем пошкодження, аденома простати, злоякісна пухлина урогенітальної системи (еритроцити зазвичай свіжі). домішка до сечі менструальної крові; геморагічний діатез (гемофілія, тромбоцитопенія), лейкоз; групова несумісність при переливанні крові; лікарські засоби (викликають кровотечу - індометацин, кумарін, фенілбутазон; передозування дикумарола; викликають гемоліз - ацетанілід, ацетилсаліцилова кислота, фенацетин; діє нефротоксично - амфотерицин В; отруєння кислотами і лугами.  </w:t>
      </w:r>
    </w:p>
    <w:p w:rsidR="00DC6DC9" w:rsidRPr="001A0E54" w:rsidRDefault="00DC6DC9" w:rsidP="00DC6DC9">
      <w:pPr>
        <w:ind w:right="-427" w:firstLine="720"/>
        <w:jc w:val="both"/>
        <w:rPr>
          <w:sz w:val="28"/>
          <w:szCs w:val="28"/>
          <w:lang w:val="uk-UA"/>
        </w:rPr>
      </w:pPr>
      <w:r w:rsidRPr="001A0E54">
        <w:rPr>
          <w:sz w:val="28"/>
          <w:szCs w:val="28"/>
          <w:u w:val="single"/>
          <w:lang w:val="uk-UA"/>
        </w:rPr>
        <w:t>Несправжню гематурію</w:t>
      </w:r>
      <w:r w:rsidRPr="001A0E54">
        <w:rPr>
          <w:sz w:val="28"/>
          <w:szCs w:val="28"/>
          <w:lang w:val="uk-UA"/>
        </w:rPr>
        <w:t xml:space="preserve"> викликають: їжа (буряк, чорна смородина, ревінь); лікарські засоби; кровотеча із статевих шляхів; пігментурія (порфірія, гемоглобінурія, міоглобінурія). </w:t>
      </w:r>
    </w:p>
    <w:p w:rsidR="00DC6DC9" w:rsidRPr="001A0E54" w:rsidRDefault="00DC6DC9" w:rsidP="00DC6DC9">
      <w:pPr>
        <w:ind w:right="-427" w:firstLine="720"/>
        <w:jc w:val="both"/>
        <w:rPr>
          <w:sz w:val="28"/>
          <w:szCs w:val="28"/>
          <w:lang w:val="uk-UA"/>
        </w:rPr>
      </w:pPr>
      <w:r w:rsidRPr="001A0E54">
        <w:rPr>
          <w:b/>
          <w:sz w:val="28"/>
          <w:szCs w:val="28"/>
        </w:rPr>
        <w:t>Лейкоцитурія</w:t>
      </w:r>
      <w:r w:rsidRPr="001A0E54">
        <w:rPr>
          <w:sz w:val="28"/>
          <w:szCs w:val="28"/>
        </w:rPr>
        <w:t xml:space="preserve"> (в нормі 5-8 в полі зору або 0-0,65</w:t>
      </w:r>
      <w:r w:rsidRPr="001A0E54">
        <w:rPr>
          <w:sz w:val="28"/>
          <w:szCs w:val="28"/>
          <w:lang w:val="uk-UA"/>
        </w:rPr>
        <w:t xml:space="preserve"> </w:t>
      </w:r>
      <w:r w:rsidRPr="001A0E54">
        <w:rPr>
          <w:sz w:val="28"/>
          <w:szCs w:val="28"/>
        </w:rPr>
        <w:t>х</w:t>
      </w:r>
      <w:r w:rsidRPr="001A0E54">
        <w:rPr>
          <w:sz w:val="28"/>
          <w:szCs w:val="28"/>
          <w:lang w:val="uk-UA"/>
        </w:rPr>
        <w:t xml:space="preserve"> </w:t>
      </w:r>
      <w:r w:rsidRPr="00D23269">
        <w:rPr>
          <w:sz w:val="28"/>
          <w:szCs w:val="28"/>
        </w:rPr>
        <w:t>10</w:t>
      </w:r>
      <w:r w:rsidRPr="00D23269">
        <w:rPr>
          <w:sz w:val="28"/>
          <w:szCs w:val="28"/>
          <w:vertAlign w:val="superscript"/>
          <w:lang w:val="uk-UA"/>
        </w:rPr>
        <w:t>6</w:t>
      </w:r>
      <w:r w:rsidRPr="001A0E54">
        <w:rPr>
          <w:sz w:val="28"/>
          <w:szCs w:val="28"/>
        </w:rPr>
        <w:t xml:space="preserve"> на добу) Лейкоцитурію викликають: запальний процес - пієлонефрит (гострий: 20-2 000-106 /добу, хронічний: 0,5-50</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в добу), пієліт, цистит, уре</w:t>
      </w:r>
      <w:r>
        <w:rPr>
          <w:sz w:val="28"/>
          <w:szCs w:val="28"/>
        </w:rPr>
        <w:t>трит; нефротичний синдром (20-1</w:t>
      </w:r>
      <w:r w:rsidRPr="001A0E54">
        <w:rPr>
          <w:sz w:val="28"/>
          <w:szCs w:val="28"/>
        </w:rPr>
        <w:t>000</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/добу); ГН (гострий: 1-400</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в добу, латентний: 1-20</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на добу); злоякісна артеріальна гіпертензія (1-200</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на добу); системний червоний вовчак, діуретики (1-100</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на добу); туберкульоз нирок (1-50</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на добу); капілярний гломерулосклероз (1-30</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на добу); токсикоз вагітних (1-5</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на добу); ортостатична протеїнурія (0-3</w:t>
      </w:r>
      <w:r w:rsidRPr="001A0E54">
        <w:rPr>
          <w:sz w:val="28"/>
          <w:szCs w:val="28"/>
          <w:lang w:val="uk-UA"/>
        </w:rPr>
        <w:t xml:space="preserve"> х </w:t>
      </w:r>
      <w:r w:rsidRPr="00D23269">
        <w:rPr>
          <w:sz w:val="28"/>
          <w:szCs w:val="28"/>
        </w:rPr>
        <w:t>10</w:t>
      </w:r>
      <w:r w:rsidRPr="00D23269">
        <w:rPr>
          <w:sz w:val="28"/>
          <w:szCs w:val="28"/>
          <w:vertAlign w:val="superscript"/>
          <w:lang w:val="uk-UA"/>
        </w:rPr>
        <w:t>6</w:t>
      </w:r>
      <w:r w:rsidRPr="001A0E54">
        <w:rPr>
          <w:sz w:val="28"/>
          <w:szCs w:val="28"/>
        </w:rPr>
        <w:t xml:space="preserve"> на добу). </w:t>
      </w:r>
    </w:p>
    <w:p w:rsidR="00DC6DC9" w:rsidRPr="001A0E54" w:rsidRDefault="00DC6DC9" w:rsidP="00DC6DC9">
      <w:pPr>
        <w:ind w:right="-427" w:firstLine="720"/>
        <w:jc w:val="both"/>
        <w:rPr>
          <w:sz w:val="28"/>
          <w:szCs w:val="28"/>
          <w:lang w:val="uk-UA"/>
        </w:rPr>
      </w:pPr>
      <w:r w:rsidRPr="001A0E54">
        <w:rPr>
          <w:b/>
          <w:sz w:val="28"/>
          <w:szCs w:val="28"/>
          <w:lang w:val="uk-UA"/>
        </w:rPr>
        <w:t>Піурія</w:t>
      </w:r>
      <w:r w:rsidRPr="001A0E54">
        <w:rPr>
          <w:sz w:val="28"/>
          <w:szCs w:val="28"/>
          <w:lang w:val="uk-UA"/>
        </w:rPr>
        <w:t xml:space="preserve"> (гній в сечі) Піурію викликають: пієлонефрит, пієліт; запальні процеси в передміхуровій залозі, жіночих статевих органах; карбункул нирки - гній в сечі з’являється після прориву карбункула; гнійні процеси органів малого тазу та інших навколишніх тканин, що прорвалися в сечові шляхи. Піурія виявляється раптово, загальний стан хворого тимчасово поліпшується; цистити, уретрити, конкременти (хронічний цистит) і рак сечового міхура; тромбоз ниркових вен - мікроскопічна піурія; у сексуально активних жінок з інфекцією нижніх сечових шляхів. </w:t>
      </w:r>
    </w:p>
    <w:p w:rsidR="00DC6DC9" w:rsidRPr="00AF2B9D" w:rsidRDefault="00DC6DC9" w:rsidP="00DC6DC9">
      <w:pPr>
        <w:ind w:right="-427" w:firstLine="720"/>
        <w:jc w:val="both"/>
        <w:rPr>
          <w:sz w:val="28"/>
          <w:szCs w:val="28"/>
          <w:lang w:val="uk-UA"/>
        </w:rPr>
      </w:pPr>
      <w:r w:rsidRPr="001A0E54">
        <w:rPr>
          <w:b/>
          <w:sz w:val="28"/>
          <w:szCs w:val="28"/>
        </w:rPr>
        <w:lastRenderedPageBreak/>
        <w:t>Сперматурія</w:t>
      </w:r>
      <w:r w:rsidRPr="001A0E54">
        <w:rPr>
          <w:sz w:val="28"/>
          <w:szCs w:val="28"/>
        </w:rPr>
        <w:t xml:space="preserve"> - наявність в осаді сечі елементів сперми (сперматозоонів, клітин сперматогенезу). Спостерігається при деформації задньої частини сечівника та сім</w:t>
      </w:r>
      <w:r w:rsidRPr="001A0E54">
        <w:rPr>
          <w:sz w:val="28"/>
          <w:szCs w:val="28"/>
          <w:lang w:val="uk-UA"/>
        </w:rPr>
        <w:t>’</w:t>
      </w:r>
      <w:r w:rsidRPr="001A0E54">
        <w:rPr>
          <w:sz w:val="28"/>
          <w:szCs w:val="28"/>
        </w:rPr>
        <w:t>яного горбика, атонії внутрішніх статевих органів (застійний везикуліт, колікуліт). Якщо в сечі є грибки, треба простежити, щоб посуд для збирання сечі був чистий, і зробити аналіз повторно. Грибки містяться в сечі у разі глюкозурії (при нормальному рівні глюкози в крові); іноді грибки з</w:t>
      </w:r>
      <w:r w:rsidRPr="001A0E54">
        <w:rPr>
          <w:sz w:val="28"/>
          <w:szCs w:val="28"/>
          <w:lang w:val="uk-UA"/>
        </w:rPr>
        <w:t>’</w:t>
      </w:r>
      <w:r w:rsidRPr="001A0E54">
        <w:rPr>
          <w:sz w:val="28"/>
          <w:szCs w:val="28"/>
        </w:rPr>
        <w:t>являються під час лікування антибіотиками. В такому разі лікування слід припинити, а якщо це зробити неможливо,- вводити паралельно з антибіотиками протигрибкові препарати</w:t>
      </w:r>
      <w:r>
        <w:rPr>
          <w:sz w:val="28"/>
          <w:szCs w:val="28"/>
          <w:lang w:val="uk-UA"/>
        </w:rPr>
        <w:t>.</w:t>
      </w:r>
    </w:p>
    <w:p w:rsidR="00DC6DC9" w:rsidRPr="001A0E54" w:rsidRDefault="00DC6DC9" w:rsidP="00DC6DC9">
      <w:pPr>
        <w:ind w:right="-427" w:firstLine="720"/>
        <w:jc w:val="both"/>
        <w:rPr>
          <w:b/>
          <w:sz w:val="28"/>
          <w:szCs w:val="28"/>
          <w:lang w:val="uk-UA"/>
        </w:rPr>
      </w:pPr>
      <w:r w:rsidRPr="001A0E54">
        <w:rPr>
          <w:b/>
          <w:sz w:val="28"/>
          <w:szCs w:val="28"/>
          <w:lang w:val="uk-UA"/>
        </w:rPr>
        <w:t>Функціональні проби.</w:t>
      </w:r>
    </w:p>
    <w:p w:rsidR="00DC6DC9" w:rsidRPr="001A0E54" w:rsidRDefault="00DC6DC9" w:rsidP="00DC6DC9">
      <w:pPr>
        <w:ind w:right="-427" w:firstLine="720"/>
        <w:jc w:val="both"/>
        <w:rPr>
          <w:sz w:val="28"/>
          <w:szCs w:val="28"/>
          <w:lang w:val="uk-UA"/>
        </w:rPr>
      </w:pPr>
      <w:r w:rsidRPr="001A0E54">
        <w:rPr>
          <w:sz w:val="28"/>
          <w:szCs w:val="28"/>
          <w:lang w:val="uk-UA"/>
        </w:rPr>
        <w:t xml:space="preserve"> </w:t>
      </w:r>
      <w:r w:rsidRPr="001A0E54">
        <w:rPr>
          <w:b/>
          <w:sz w:val="28"/>
          <w:szCs w:val="28"/>
          <w:lang w:val="uk-UA"/>
        </w:rPr>
        <w:t>Проба Зимницького</w:t>
      </w:r>
      <w:r w:rsidRPr="001A0E54">
        <w:rPr>
          <w:sz w:val="28"/>
          <w:szCs w:val="28"/>
          <w:lang w:val="uk-UA"/>
        </w:rPr>
        <w:t>. Дає можливість констатувати ранні порушення концентраційної функції нирок. При ослабленні концентраційної функції нирок, а тако</w:t>
      </w:r>
      <w:r w:rsidRPr="001A0E54">
        <w:rPr>
          <w:sz w:val="28"/>
          <w:szCs w:val="28"/>
        </w:rPr>
        <w:t xml:space="preserve">ж в умовах серцево-судинної недостатності (зменшення набряків вночі) нічний діурез може наростати як механізм компенсації. </w:t>
      </w:r>
    </w:p>
    <w:p w:rsidR="00DC6DC9" w:rsidRPr="001A0E54" w:rsidRDefault="00DC6DC9" w:rsidP="00DC6DC9">
      <w:pPr>
        <w:ind w:right="-427" w:firstLine="720"/>
        <w:jc w:val="both"/>
        <w:rPr>
          <w:sz w:val="28"/>
          <w:szCs w:val="28"/>
          <w:lang w:val="uk-UA"/>
        </w:rPr>
      </w:pPr>
      <w:r w:rsidRPr="001A0E54">
        <w:rPr>
          <w:sz w:val="28"/>
          <w:szCs w:val="28"/>
        </w:rPr>
        <w:t>Методика виконання: протягом доби пацієнт мочиться кожні 3</w:t>
      </w:r>
      <w:r>
        <w:rPr>
          <w:sz w:val="28"/>
          <w:szCs w:val="28"/>
        </w:rPr>
        <w:t xml:space="preserve"> години в окрем</w:t>
      </w:r>
      <w:r>
        <w:rPr>
          <w:sz w:val="28"/>
          <w:szCs w:val="28"/>
          <w:lang w:val="uk-UA"/>
        </w:rPr>
        <w:t>ий</w:t>
      </w:r>
      <w:r>
        <w:rPr>
          <w:sz w:val="28"/>
          <w:szCs w:val="28"/>
        </w:rPr>
        <w:t xml:space="preserve"> посуд</w:t>
      </w:r>
      <w:r w:rsidRPr="001A0E54">
        <w:rPr>
          <w:sz w:val="28"/>
          <w:szCs w:val="28"/>
        </w:rPr>
        <w:t xml:space="preserve"> і таким чином отримується 8 порцій сечі. В кожній порції визначають питому вагу. Вимірюють загальну кількість сечі, виділену за добу, кількість сечі, виділену протягом дня та ночі (денний та нічний діурез). В нормі об’єми порцій коливаються від 50 до 200-300 мл, денний діурез перевищує нічний, амплітуда коливань питомої ваги не менше 12-16. </w:t>
      </w:r>
    </w:p>
    <w:p w:rsidR="00DC6DC9" w:rsidRPr="001A0E54" w:rsidRDefault="00DC6DC9" w:rsidP="00DC6DC9">
      <w:pPr>
        <w:ind w:right="-427" w:firstLine="720"/>
        <w:jc w:val="both"/>
        <w:rPr>
          <w:sz w:val="28"/>
          <w:szCs w:val="28"/>
          <w:lang w:val="uk-UA"/>
        </w:rPr>
      </w:pPr>
      <w:r w:rsidRPr="001A0E54">
        <w:rPr>
          <w:sz w:val="28"/>
          <w:szCs w:val="28"/>
        </w:rPr>
        <w:t>При порушення</w:t>
      </w:r>
      <w:r w:rsidRPr="001A0E54">
        <w:rPr>
          <w:sz w:val="28"/>
          <w:szCs w:val="28"/>
          <w:lang w:val="uk-UA"/>
        </w:rPr>
        <w:t>х</w:t>
      </w:r>
      <w:r w:rsidRPr="001A0E54">
        <w:rPr>
          <w:sz w:val="28"/>
          <w:szCs w:val="28"/>
        </w:rPr>
        <w:t xml:space="preserve"> здатності нирок до розведення </w:t>
      </w:r>
      <w:r w:rsidRPr="001A0E54">
        <w:rPr>
          <w:sz w:val="28"/>
          <w:szCs w:val="28"/>
          <w:lang w:val="uk-UA"/>
        </w:rPr>
        <w:t>питома ваа</w:t>
      </w:r>
      <w:r w:rsidRPr="001A0E54">
        <w:rPr>
          <w:sz w:val="28"/>
          <w:szCs w:val="28"/>
        </w:rPr>
        <w:t xml:space="preserve"> в жодній порції не нижче 1011-1013, при порушенні здатності нирок до концентрації </w:t>
      </w:r>
      <w:r w:rsidRPr="001A0E54">
        <w:rPr>
          <w:sz w:val="28"/>
          <w:szCs w:val="28"/>
          <w:lang w:val="uk-UA"/>
        </w:rPr>
        <w:t>питома вага в</w:t>
      </w:r>
      <w:r w:rsidRPr="001A0E54">
        <w:rPr>
          <w:sz w:val="28"/>
          <w:szCs w:val="28"/>
        </w:rPr>
        <w:t xml:space="preserve"> жодній порції не буває більше 1020. </w:t>
      </w:r>
    </w:p>
    <w:p w:rsidR="00DC6DC9" w:rsidRPr="001A0E54" w:rsidRDefault="00DC6DC9" w:rsidP="00DC6DC9">
      <w:pPr>
        <w:ind w:right="-427" w:firstLine="720"/>
        <w:jc w:val="both"/>
        <w:rPr>
          <w:sz w:val="28"/>
          <w:szCs w:val="28"/>
          <w:lang w:val="uk-UA"/>
        </w:rPr>
      </w:pPr>
      <w:r w:rsidRPr="001A0E54">
        <w:rPr>
          <w:b/>
          <w:sz w:val="28"/>
          <w:szCs w:val="28"/>
        </w:rPr>
        <w:t>Проба Рейзельмана</w:t>
      </w:r>
      <w:r w:rsidRPr="001A0E54">
        <w:rPr>
          <w:sz w:val="28"/>
          <w:szCs w:val="28"/>
        </w:rPr>
        <w:t xml:space="preserve">. Методика проста у виконанні, пацієнт мочиться, коли відчуває бажання. Дані оцінюють так само, як у разі проби Зимницького. </w:t>
      </w:r>
    </w:p>
    <w:p w:rsidR="00DC6DC9" w:rsidRPr="001A0E54" w:rsidRDefault="00DC6DC9" w:rsidP="00DC6DC9">
      <w:pPr>
        <w:ind w:right="-427" w:firstLine="720"/>
        <w:jc w:val="both"/>
        <w:rPr>
          <w:sz w:val="28"/>
          <w:szCs w:val="28"/>
          <w:lang w:val="uk-UA"/>
        </w:rPr>
      </w:pPr>
      <w:r w:rsidRPr="001A0E54">
        <w:rPr>
          <w:b/>
          <w:sz w:val="28"/>
          <w:szCs w:val="28"/>
        </w:rPr>
        <w:t>Метод кліренсу</w:t>
      </w:r>
      <w:r w:rsidRPr="001A0E54">
        <w:rPr>
          <w:sz w:val="28"/>
          <w:szCs w:val="28"/>
        </w:rPr>
        <w:t xml:space="preserve"> - дозволяє оцінити здатність нирок очищати кров. Кліренс (англ. clear - очистити) характеризує кількість плазми крові в мілілітрах, яка в нирках протягом 1 хв очищається від якої-небудь речовини. </w:t>
      </w:r>
      <w:r w:rsidRPr="001A0E54">
        <w:rPr>
          <w:sz w:val="28"/>
          <w:szCs w:val="28"/>
          <w:lang w:val="uk-UA"/>
        </w:rPr>
        <w:t xml:space="preserve">  </w:t>
      </w:r>
    </w:p>
    <w:p w:rsidR="00DC6DC9" w:rsidRPr="001A0E54" w:rsidRDefault="00DC6DC9" w:rsidP="00DC6DC9">
      <w:pPr>
        <w:ind w:right="-427" w:firstLine="720"/>
        <w:jc w:val="both"/>
        <w:rPr>
          <w:sz w:val="28"/>
          <w:szCs w:val="28"/>
          <w:lang w:val="uk-UA"/>
        </w:rPr>
      </w:pPr>
      <w:r w:rsidRPr="001A0E54">
        <w:rPr>
          <w:sz w:val="28"/>
          <w:szCs w:val="28"/>
        </w:rPr>
        <w:t>C</w:t>
      </w:r>
      <w:r w:rsidRPr="001A0E54">
        <w:rPr>
          <w:sz w:val="28"/>
          <w:szCs w:val="28"/>
          <w:lang w:val="uk-UA"/>
        </w:rPr>
        <w:t>=(</w:t>
      </w:r>
      <w:r w:rsidRPr="001A0E54">
        <w:rPr>
          <w:sz w:val="28"/>
          <w:szCs w:val="28"/>
        </w:rPr>
        <w:t>U</w:t>
      </w:r>
      <w:r w:rsidRPr="001A0E54">
        <w:rPr>
          <w:sz w:val="28"/>
          <w:szCs w:val="28"/>
          <w:lang w:val="uk-UA"/>
        </w:rPr>
        <w:t>/</w:t>
      </w:r>
      <w:r w:rsidRPr="001A0E54">
        <w:rPr>
          <w:sz w:val="28"/>
          <w:szCs w:val="28"/>
        </w:rPr>
        <w:t>p</w:t>
      </w:r>
      <w:r w:rsidRPr="001A0E54">
        <w:rPr>
          <w:sz w:val="28"/>
          <w:szCs w:val="28"/>
          <w:lang w:val="uk-UA"/>
        </w:rPr>
        <w:t xml:space="preserve">) </w:t>
      </w:r>
      <w:r w:rsidRPr="001A0E54">
        <w:rPr>
          <w:sz w:val="28"/>
          <w:szCs w:val="28"/>
        </w:rPr>
        <w:t>x</w:t>
      </w:r>
      <w:r w:rsidRPr="001A0E54">
        <w:rPr>
          <w:sz w:val="28"/>
          <w:szCs w:val="28"/>
          <w:lang w:val="uk-UA"/>
        </w:rPr>
        <w:t xml:space="preserve"> </w:t>
      </w:r>
      <w:r w:rsidRPr="001A0E54">
        <w:rPr>
          <w:sz w:val="28"/>
          <w:szCs w:val="28"/>
        </w:rPr>
        <w:t>V</w:t>
      </w:r>
      <w:r w:rsidRPr="001A0E54">
        <w:rPr>
          <w:sz w:val="28"/>
          <w:szCs w:val="28"/>
          <w:lang w:val="uk-UA"/>
        </w:rPr>
        <w:t xml:space="preserve">, де С - кліренс (мл/хв) </w:t>
      </w:r>
      <w:r w:rsidRPr="001A0E54">
        <w:rPr>
          <w:sz w:val="28"/>
          <w:szCs w:val="28"/>
        </w:rPr>
        <w:t>U</w:t>
      </w:r>
      <w:r w:rsidRPr="001A0E54">
        <w:rPr>
          <w:sz w:val="28"/>
          <w:szCs w:val="28"/>
          <w:lang w:val="uk-UA"/>
        </w:rPr>
        <w:t xml:space="preserve"> - концентрація речовини в сечі (ммоль/л або мг%), Р - концентрація речовини в плазмі крові (ммоль/л або мг%), </w:t>
      </w:r>
      <w:r w:rsidRPr="001A0E54">
        <w:rPr>
          <w:sz w:val="28"/>
          <w:szCs w:val="28"/>
        </w:rPr>
        <w:t>V</w:t>
      </w:r>
      <w:r w:rsidRPr="001A0E54">
        <w:rPr>
          <w:sz w:val="28"/>
          <w:szCs w:val="28"/>
          <w:lang w:val="uk-UA"/>
        </w:rPr>
        <w:t xml:space="preserve"> - діурез за 1 хв (мл/хв). Норма</w:t>
      </w:r>
      <w:r>
        <w:rPr>
          <w:sz w:val="28"/>
          <w:szCs w:val="28"/>
          <w:lang w:val="uk-UA"/>
        </w:rPr>
        <w:t xml:space="preserve"> кліренсу ендогенного креатиніну</w:t>
      </w:r>
      <w:r w:rsidRPr="001A0E54">
        <w:rPr>
          <w:sz w:val="28"/>
          <w:szCs w:val="28"/>
          <w:lang w:val="uk-UA"/>
        </w:rPr>
        <w:t xml:space="preserve">: 80-160 мл/хв.. </w:t>
      </w:r>
    </w:p>
    <w:p w:rsidR="00DC6DC9" w:rsidRPr="001A0E54" w:rsidRDefault="00DC6DC9" w:rsidP="00DC6DC9">
      <w:pPr>
        <w:ind w:right="-427" w:firstLine="720"/>
        <w:jc w:val="both"/>
        <w:rPr>
          <w:sz w:val="28"/>
          <w:szCs w:val="28"/>
          <w:lang w:val="uk-UA"/>
        </w:rPr>
      </w:pPr>
      <w:r w:rsidRPr="001A0E54">
        <w:rPr>
          <w:b/>
          <w:sz w:val="28"/>
          <w:szCs w:val="28"/>
          <w:lang w:val="uk-UA"/>
        </w:rPr>
        <w:t>Метод Реберга</w:t>
      </w:r>
      <w:r w:rsidRPr="001A0E54">
        <w:rPr>
          <w:sz w:val="28"/>
          <w:szCs w:val="28"/>
          <w:lang w:val="uk-UA"/>
        </w:rPr>
        <w:t xml:space="preserve"> дозволяє оцінити функцію клубочкової фільтрації і канальцевої реабсорбції нирок. </w:t>
      </w:r>
      <w:r>
        <w:rPr>
          <w:sz w:val="28"/>
          <w:szCs w:val="28"/>
        </w:rPr>
        <w:t>Методика: визнача</w:t>
      </w:r>
      <w:r>
        <w:rPr>
          <w:sz w:val="28"/>
          <w:szCs w:val="28"/>
          <w:lang w:val="uk-UA"/>
        </w:rPr>
        <w:t>є</w:t>
      </w:r>
      <w:r w:rsidRPr="001A0E54">
        <w:rPr>
          <w:sz w:val="28"/>
          <w:szCs w:val="28"/>
        </w:rPr>
        <w:t>ть</w:t>
      </w:r>
      <w:r>
        <w:rPr>
          <w:sz w:val="28"/>
          <w:szCs w:val="28"/>
          <w:lang w:val="uk-UA"/>
        </w:rPr>
        <w:t>ся</w:t>
      </w:r>
      <w:r>
        <w:rPr>
          <w:sz w:val="28"/>
          <w:szCs w:val="28"/>
        </w:rPr>
        <w:t xml:space="preserve"> концентраці</w:t>
      </w:r>
      <w:r>
        <w:rPr>
          <w:sz w:val="28"/>
          <w:szCs w:val="28"/>
          <w:lang w:val="uk-UA"/>
        </w:rPr>
        <w:t>я</w:t>
      </w:r>
      <w:r w:rsidRPr="001A0E54">
        <w:rPr>
          <w:sz w:val="28"/>
          <w:szCs w:val="28"/>
        </w:rPr>
        <w:t xml:space="preserve"> креа</w:t>
      </w:r>
      <w:r>
        <w:rPr>
          <w:sz w:val="28"/>
          <w:szCs w:val="28"/>
        </w:rPr>
        <w:t>тинін</w:t>
      </w:r>
      <w:r>
        <w:rPr>
          <w:sz w:val="28"/>
          <w:szCs w:val="28"/>
          <w:lang w:val="uk-UA"/>
        </w:rPr>
        <w:t>у</w:t>
      </w:r>
      <w:r w:rsidRPr="001A0E54">
        <w:rPr>
          <w:sz w:val="28"/>
          <w:szCs w:val="28"/>
        </w:rPr>
        <w:t xml:space="preserve"> в крові і в сечі, яка виділилася протягом 2 год</w:t>
      </w:r>
      <w:r>
        <w:rPr>
          <w:sz w:val="28"/>
          <w:szCs w:val="28"/>
        </w:rPr>
        <w:t>. Індекс концентрації розрахову</w:t>
      </w:r>
      <w:r>
        <w:rPr>
          <w:sz w:val="28"/>
          <w:szCs w:val="28"/>
          <w:lang w:val="uk-UA"/>
        </w:rPr>
        <w:t>є</w:t>
      </w:r>
      <w:r w:rsidRPr="001A0E54">
        <w:rPr>
          <w:sz w:val="28"/>
          <w:szCs w:val="28"/>
        </w:rPr>
        <w:t>ть</w:t>
      </w:r>
      <w:r>
        <w:rPr>
          <w:sz w:val="28"/>
          <w:szCs w:val="28"/>
          <w:lang w:val="uk-UA"/>
        </w:rPr>
        <w:t>ся</w:t>
      </w:r>
      <w:r w:rsidRPr="001A0E54">
        <w:rPr>
          <w:sz w:val="28"/>
          <w:szCs w:val="28"/>
        </w:rPr>
        <w:t xml:space="preserve"> шляхом</w:t>
      </w:r>
      <w:r>
        <w:rPr>
          <w:sz w:val="28"/>
          <w:szCs w:val="28"/>
        </w:rPr>
        <w:t xml:space="preserve"> ділення концентрації креатинін</w:t>
      </w:r>
      <w:r>
        <w:rPr>
          <w:sz w:val="28"/>
          <w:szCs w:val="28"/>
          <w:lang w:val="uk-UA"/>
        </w:rPr>
        <w:t>у</w:t>
      </w:r>
      <w:r w:rsidRPr="001A0E54">
        <w:rPr>
          <w:sz w:val="28"/>
          <w:szCs w:val="28"/>
        </w:rPr>
        <w:t xml:space="preserve"> в</w:t>
      </w:r>
      <w:r>
        <w:rPr>
          <w:sz w:val="28"/>
          <w:szCs w:val="28"/>
        </w:rPr>
        <w:t xml:space="preserve"> сечі на концентрацію креатинін</w:t>
      </w:r>
      <w:r>
        <w:rPr>
          <w:sz w:val="28"/>
          <w:szCs w:val="28"/>
          <w:lang w:val="uk-UA"/>
        </w:rPr>
        <w:t>у</w:t>
      </w:r>
      <w:r>
        <w:rPr>
          <w:sz w:val="28"/>
          <w:szCs w:val="28"/>
        </w:rPr>
        <w:t xml:space="preserve"> в крові. </w:t>
      </w:r>
      <w:r>
        <w:rPr>
          <w:sz w:val="28"/>
          <w:szCs w:val="28"/>
          <w:lang w:val="uk-UA"/>
        </w:rPr>
        <w:t>К</w:t>
      </w:r>
      <w:r>
        <w:rPr>
          <w:sz w:val="28"/>
          <w:szCs w:val="28"/>
        </w:rPr>
        <w:t>лубочков</w:t>
      </w:r>
      <w:r>
        <w:rPr>
          <w:sz w:val="28"/>
          <w:szCs w:val="28"/>
          <w:lang w:val="uk-UA"/>
        </w:rPr>
        <w:t>а</w:t>
      </w:r>
      <w:r w:rsidRPr="001A0E54">
        <w:rPr>
          <w:sz w:val="28"/>
          <w:szCs w:val="28"/>
        </w:rPr>
        <w:t xml:space="preserve"> фільтрацію F </w:t>
      </w:r>
      <w:r>
        <w:rPr>
          <w:sz w:val="28"/>
          <w:szCs w:val="28"/>
          <w:lang w:val="uk-UA"/>
        </w:rPr>
        <w:t xml:space="preserve">визначається </w:t>
      </w:r>
      <w:r w:rsidRPr="001A0E54">
        <w:rPr>
          <w:sz w:val="28"/>
          <w:szCs w:val="28"/>
        </w:rPr>
        <w:t>за формулою:</w:t>
      </w:r>
    </w:p>
    <w:p w:rsidR="00DC6DC9" w:rsidRPr="001A0E54" w:rsidRDefault="00DC6DC9" w:rsidP="00DC6DC9">
      <w:pPr>
        <w:ind w:right="-427" w:firstLine="720"/>
        <w:jc w:val="both"/>
        <w:rPr>
          <w:sz w:val="28"/>
          <w:szCs w:val="28"/>
          <w:lang w:val="uk-UA"/>
        </w:rPr>
      </w:pPr>
      <w:r w:rsidRPr="001A0E54">
        <w:rPr>
          <w:sz w:val="28"/>
          <w:szCs w:val="28"/>
          <w:lang w:val="uk-UA"/>
        </w:rPr>
        <w:t xml:space="preserve"> </w:t>
      </w:r>
      <w:r w:rsidRPr="001A0E54">
        <w:rPr>
          <w:sz w:val="28"/>
          <w:szCs w:val="28"/>
        </w:rPr>
        <w:t>F</w:t>
      </w:r>
      <w:r w:rsidRPr="001A0E54">
        <w:rPr>
          <w:sz w:val="28"/>
          <w:szCs w:val="28"/>
          <w:lang w:val="uk-UA"/>
        </w:rPr>
        <w:t>=</w:t>
      </w:r>
      <w:r w:rsidRPr="001A0E54">
        <w:rPr>
          <w:sz w:val="28"/>
          <w:szCs w:val="28"/>
        </w:rPr>
        <w:t>S</w:t>
      </w:r>
      <w:r w:rsidRPr="001A0E54">
        <w:rPr>
          <w:sz w:val="28"/>
          <w:szCs w:val="28"/>
          <w:lang w:val="uk-UA"/>
        </w:rPr>
        <w:t xml:space="preserve"> </w:t>
      </w:r>
      <w:r w:rsidRPr="001A0E54">
        <w:rPr>
          <w:sz w:val="28"/>
          <w:szCs w:val="28"/>
        </w:rPr>
        <w:t>x</w:t>
      </w:r>
      <w:r w:rsidRPr="001A0E54">
        <w:rPr>
          <w:sz w:val="28"/>
          <w:szCs w:val="28"/>
          <w:lang w:val="uk-UA"/>
        </w:rPr>
        <w:t xml:space="preserve"> </w:t>
      </w:r>
      <w:r w:rsidRPr="001A0E54">
        <w:rPr>
          <w:sz w:val="28"/>
          <w:szCs w:val="28"/>
        </w:rPr>
        <w:t>D</w:t>
      </w:r>
      <w:r w:rsidRPr="001A0E54">
        <w:rPr>
          <w:sz w:val="28"/>
          <w:szCs w:val="28"/>
          <w:lang w:val="uk-UA"/>
        </w:rPr>
        <w:t xml:space="preserve"> де: </w:t>
      </w:r>
      <w:r w:rsidRPr="001A0E54">
        <w:rPr>
          <w:sz w:val="28"/>
          <w:szCs w:val="28"/>
        </w:rPr>
        <w:t>S</w:t>
      </w:r>
      <w:r w:rsidRPr="001A0E54">
        <w:rPr>
          <w:sz w:val="28"/>
          <w:szCs w:val="28"/>
          <w:lang w:val="uk-UA"/>
        </w:rPr>
        <w:t xml:space="preserve"> - індекс концентрації креатиніну, </w:t>
      </w:r>
      <w:r w:rsidRPr="001A0E54">
        <w:rPr>
          <w:sz w:val="28"/>
          <w:szCs w:val="28"/>
        </w:rPr>
        <w:t>D</w:t>
      </w:r>
      <w:r w:rsidRPr="001A0E54">
        <w:rPr>
          <w:sz w:val="28"/>
          <w:szCs w:val="28"/>
          <w:lang w:val="uk-UA"/>
        </w:rPr>
        <w:t xml:space="preserve"> - діурез за 1 хв</w:t>
      </w:r>
      <w:r>
        <w:rPr>
          <w:sz w:val="28"/>
          <w:szCs w:val="28"/>
          <w:lang w:val="uk-UA"/>
        </w:rPr>
        <w:t>..</w:t>
      </w:r>
      <w:r w:rsidRPr="001A0E54">
        <w:rPr>
          <w:sz w:val="28"/>
          <w:szCs w:val="28"/>
          <w:lang w:val="uk-UA"/>
        </w:rPr>
        <w:t xml:space="preserve"> В нормі клубочкова фільтрація коливається в межах: 80-160 мл. </w:t>
      </w:r>
    </w:p>
    <w:p w:rsidR="00DC6DC9" w:rsidRPr="001A0E54" w:rsidRDefault="00DC6DC9" w:rsidP="00DC6DC9">
      <w:pPr>
        <w:ind w:right="-427" w:firstLine="720"/>
        <w:jc w:val="both"/>
        <w:rPr>
          <w:sz w:val="28"/>
          <w:szCs w:val="28"/>
          <w:lang w:val="uk-UA"/>
        </w:rPr>
      </w:pPr>
      <w:r>
        <w:rPr>
          <w:b/>
          <w:sz w:val="28"/>
          <w:szCs w:val="28"/>
          <w:lang w:val="uk-UA"/>
        </w:rPr>
        <w:t>Канальцева</w:t>
      </w:r>
      <w:r w:rsidRPr="001A0E54">
        <w:rPr>
          <w:b/>
          <w:sz w:val="28"/>
          <w:szCs w:val="28"/>
          <w:lang w:val="uk-UA"/>
        </w:rPr>
        <w:t xml:space="preserve"> реабсорбці</w:t>
      </w:r>
      <w:r>
        <w:rPr>
          <w:b/>
          <w:sz w:val="28"/>
          <w:szCs w:val="28"/>
          <w:lang w:val="uk-UA"/>
        </w:rPr>
        <w:t>я</w:t>
      </w:r>
      <w:r>
        <w:rPr>
          <w:sz w:val="28"/>
          <w:szCs w:val="28"/>
          <w:lang w:val="uk-UA"/>
        </w:rPr>
        <w:t xml:space="preserve"> розраховує</w:t>
      </w:r>
      <w:r w:rsidRPr="001A0E54">
        <w:rPr>
          <w:sz w:val="28"/>
          <w:szCs w:val="28"/>
          <w:lang w:val="uk-UA"/>
        </w:rPr>
        <w:t>ть</w:t>
      </w:r>
      <w:r>
        <w:rPr>
          <w:sz w:val="28"/>
          <w:szCs w:val="28"/>
          <w:lang w:val="uk-UA"/>
        </w:rPr>
        <w:t>ся шляхом віднімання</w:t>
      </w:r>
      <w:r w:rsidRPr="001A0E54">
        <w:rPr>
          <w:sz w:val="28"/>
          <w:szCs w:val="28"/>
          <w:lang w:val="uk-UA"/>
        </w:rPr>
        <w:t xml:space="preserve"> від показника клубочкової фільтрації</w:t>
      </w:r>
      <w:r>
        <w:rPr>
          <w:sz w:val="28"/>
          <w:szCs w:val="28"/>
          <w:lang w:val="uk-UA"/>
        </w:rPr>
        <w:t xml:space="preserve"> -</w:t>
      </w:r>
      <w:r w:rsidRPr="001A0E54">
        <w:rPr>
          <w:sz w:val="28"/>
          <w:szCs w:val="28"/>
          <w:lang w:val="uk-UA"/>
        </w:rPr>
        <w:t xml:space="preserve"> показник діурезу за 1 хв (</w:t>
      </w:r>
      <w:r w:rsidRPr="001A0E54">
        <w:rPr>
          <w:sz w:val="28"/>
          <w:szCs w:val="28"/>
        </w:rPr>
        <w:t>F</w:t>
      </w:r>
      <w:r w:rsidRPr="001A0E54">
        <w:rPr>
          <w:sz w:val="28"/>
          <w:szCs w:val="28"/>
          <w:lang w:val="uk-UA"/>
        </w:rPr>
        <w:t>-</w:t>
      </w:r>
      <w:r w:rsidRPr="001A0E54">
        <w:rPr>
          <w:sz w:val="28"/>
          <w:szCs w:val="28"/>
        </w:rPr>
        <w:t>D</w:t>
      </w:r>
      <w:r>
        <w:rPr>
          <w:sz w:val="28"/>
          <w:szCs w:val="28"/>
          <w:lang w:val="uk-UA"/>
        </w:rPr>
        <w:t>),  результат виражає</w:t>
      </w:r>
      <w:r w:rsidRPr="001A0E54">
        <w:rPr>
          <w:sz w:val="28"/>
          <w:szCs w:val="28"/>
          <w:lang w:val="uk-UA"/>
        </w:rPr>
        <w:t>ть</w:t>
      </w:r>
      <w:r>
        <w:rPr>
          <w:sz w:val="28"/>
          <w:szCs w:val="28"/>
          <w:lang w:val="uk-UA"/>
        </w:rPr>
        <w:t>ся</w:t>
      </w:r>
      <w:r w:rsidRPr="001A0E54">
        <w:rPr>
          <w:sz w:val="28"/>
          <w:szCs w:val="28"/>
          <w:lang w:val="uk-UA"/>
        </w:rPr>
        <w:t xml:space="preserve"> у відсотках: </w:t>
      </w:r>
      <w:r w:rsidRPr="001A0E54">
        <w:rPr>
          <w:sz w:val="28"/>
          <w:szCs w:val="28"/>
        </w:rPr>
        <w:t>P</w:t>
      </w:r>
      <w:r w:rsidRPr="001A0E54">
        <w:rPr>
          <w:sz w:val="28"/>
          <w:szCs w:val="28"/>
          <w:lang w:val="uk-UA"/>
        </w:rPr>
        <w:t>=((</w:t>
      </w:r>
      <w:r w:rsidRPr="001A0E54">
        <w:rPr>
          <w:sz w:val="28"/>
          <w:szCs w:val="28"/>
        </w:rPr>
        <w:t>F</w:t>
      </w:r>
      <w:r w:rsidRPr="001A0E54">
        <w:rPr>
          <w:sz w:val="28"/>
          <w:szCs w:val="28"/>
          <w:lang w:val="uk-UA"/>
        </w:rPr>
        <w:t>-</w:t>
      </w:r>
      <w:r w:rsidRPr="001A0E54">
        <w:rPr>
          <w:sz w:val="28"/>
          <w:szCs w:val="28"/>
        </w:rPr>
        <w:t>D</w:t>
      </w:r>
      <w:r w:rsidRPr="001A0E54">
        <w:rPr>
          <w:sz w:val="28"/>
          <w:szCs w:val="28"/>
          <w:lang w:val="uk-UA"/>
        </w:rPr>
        <w:t>)/</w:t>
      </w:r>
      <w:r w:rsidRPr="001A0E54">
        <w:rPr>
          <w:sz w:val="28"/>
          <w:szCs w:val="28"/>
        </w:rPr>
        <w:t>F</w:t>
      </w:r>
      <w:r w:rsidRPr="001A0E54">
        <w:rPr>
          <w:sz w:val="28"/>
          <w:szCs w:val="28"/>
          <w:lang w:val="uk-UA"/>
        </w:rPr>
        <w:t xml:space="preserve">) </w:t>
      </w:r>
      <w:r w:rsidRPr="001A0E54">
        <w:rPr>
          <w:sz w:val="28"/>
          <w:szCs w:val="28"/>
        </w:rPr>
        <w:t>x</w:t>
      </w:r>
      <w:r w:rsidRPr="001A0E54">
        <w:rPr>
          <w:sz w:val="28"/>
          <w:szCs w:val="28"/>
          <w:lang w:val="uk-UA"/>
        </w:rPr>
        <w:t xml:space="preserve"> 100%</w:t>
      </w:r>
      <w:r>
        <w:rPr>
          <w:sz w:val="28"/>
          <w:szCs w:val="28"/>
          <w:lang w:val="uk-UA"/>
        </w:rPr>
        <w:t>.</w:t>
      </w:r>
      <w:r w:rsidRPr="001A0E54">
        <w:rPr>
          <w:sz w:val="28"/>
          <w:szCs w:val="28"/>
          <w:lang w:val="uk-UA"/>
        </w:rPr>
        <w:t xml:space="preserve"> У нормі канальцева реабсорбція коливається в межах 96-99,9%. Зниження канальцевої реабсорбції викликають: гострий і хронічний пієлонефрит; хронічний ГН; нефросклероз та інші дифузні ураження нирок. Підвищення канальцевої реабсорбції можуть викликати ГН; нефротичний синдром. </w:t>
      </w:r>
    </w:p>
    <w:p w:rsidR="00DC6DC9" w:rsidRPr="00900F25" w:rsidRDefault="00900F25" w:rsidP="00900F25">
      <w:pPr>
        <w:ind w:right="-427" w:firstLine="720"/>
        <w:jc w:val="center"/>
        <w:rPr>
          <w:b/>
          <w:sz w:val="28"/>
          <w:szCs w:val="28"/>
          <w:lang w:val="uk-UA"/>
        </w:rPr>
      </w:pPr>
      <w:r w:rsidRPr="00900F25">
        <w:rPr>
          <w:b/>
          <w:sz w:val="28"/>
          <w:szCs w:val="28"/>
          <w:lang w:val="uk-UA"/>
        </w:rPr>
        <w:lastRenderedPageBreak/>
        <w:t>Характеристика стану нирок та сечового міхура за результатами досліджень сечі :х</w:t>
      </w:r>
      <w:r w:rsidR="00DC6DC9" w:rsidRPr="00900F25">
        <w:rPr>
          <w:b/>
          <w:sz w:val="28"/>
          <w:szCs w:val="28"/>
          <w:lang w:val="uk-UA"/>
        </w:rPr>
        <w:t>імічне</w:t>
      </w:r>
      <w:r w:rsidRPr="00900F25">
        <w:rPr>
          <w:b/>
          <w:sz w:val="28"/>
          <w:szCs w:val="28"/>
          <w:lang w:val="uk-UA"/>
        </w:rPr>
        <w:t>, біохімічне, мікроскопічне,  бактеріологічне</w:t>
      </w:r>
      <w:r w:rsidR="00DC6DC9" w:rsidRPr="00900F25">
        <w:rPr>
          <w:b/>
          <w:sz w:val="28"/>
          <w:szCs w:val="28"/>
          <w:lang w:val="uk-UA"/>
        </w:rPr>
        <w:t>.</w:t>
      </w:r>
    </w:p>
    <w:p w:rsidR="00DC6DC9" w:rsidRPr="001A0E54" w:rsidRDefault="00DC6DC9" w:rsidP="00DC6DC9">
      <w:pPr>
        <w:autoSpaceDE w:val="0"/>
        <w:autoSpaceDN w:val="0"/>
        <w:ind w:left="567" w:right="-427" w:firstLine="284"/>
        <w:contextualSpacing/>
        <w:jc w:val="both"/>
        <w:rPr>
          <w:sz w:val="28"/>
          <w:szCs w:val="28"/>
          <w:u w:val="single"/>
          <w:lang w:val="uk-UA"/>
        </w:rPr>
      </w:pPr>
      <w:r w:rsidRPr="001A0E54">
        <w:rPr>
          <w:b/>
          <w:sz w:val="28"/>
          <w:szCs w:val="28"/>
          <w:u w:val="single"/>
          <w:lang w:val="uk-UA" w:eastAsia="uk-UA"/>
        </w:rPr>
        <w:t xml:space="preserve">Хімічний </w:t>
      </w:r>
      <w:r w:rsidRPr="001A0E54">
        <w:rPr>
          <w:b/>
          <w:sz w:val="28"/>
          <w:szCs w:val="28"/>
          <w:u w:val="single"/>
          <w:lang w:val="uk-UA"/>
        </w:rPr>
        <w:t>склад сечі</w:t>
      </w:r>
      <w:r w:rsidRPr="001A0E54">
        <w:rPr>
          <w:sz w:val="28"/>
          <w:szCs w:val="28"/>
          <w:u w:val="single"/>
          <w:lang w:val="uk-UA"/>
        </w:rPr>
        <w:t>.</w:t>
      </w:r>
    </w:p>
    <w:p w:rsidR="00DC6DC9" w:rsidRDefault="00DC6DC9" w:rsidP="00DC6DC9">
      <w:pPr>
        <w:ind w:left="567" w:right="-427"/>
        <w:contextualSpacing/>
        <w:jc w:val="both"/>
        <w:rPr>
          <w:sz w:val="28"/>
          <w:szCs w:val="28"/>
          <w:lang w:val="uk-UA"/>
        </w:rPr>
      </w:pPr>
      <w:r w:rsidRPr="009F0D56">
        <w:rPr>
          <w:sz w:val="28"/>
          <w:szCs w:val="28"/>
          <w:lang w:val="uk-UA"/>
        </w:rPr>
        <w:t>1.Реакція</w:t>
      </w:r>
      <w:r>
        <w:rPr>
          <w:sz w:val="28"/>
          <w:szCs w:val="28"/>
          <w:lang w:val="uk-UA"/>
        </w:rPr>
        <w:tab/>
        <w:t xml:space="preserve">в нормі - нейтральна або слабко </w:t>
      </w:r>
      <w:r w:rsidRPr="001A0E54">
        <w:rPr>
          <w:sz w:val="28"/>
          <w:szCs w:val="28"/>
          <w:lang w:val="uk-UA"/>
        </w:rPr>
        <w:t xml:space="preserve">кисла (у фізіологічних умовах </w:t>
      </w:r>
    </w:p>
    <w:p w:rsidR="00DC6DC9" w:rsidRPr="001A0E54" w:rsidRDefault="00DC6DC9" w:rsidP="00DC6DC9">
      <w:pPr>
        <w:ind w:right="-427"/>
        <w:contextualSpacing/>
        <w:jc w:val="both"/>
        <w:rPr>
          <w:sz w:val="28"/>
          <w:szCs w:val="28"/>
          <w:lang w:val="uk-UA"/>
        </w:rPr>
      </w:pPr>
      <w:r w:rsidRPr="001A0E54">
        <w:rPr>
          <w:sz w:val="28"/>
          <w:szCs w:val="28"/>
          <w:lang w:val="uk-UA"/>
        </w:rPr>
        <w:t>лужна реакція з</w:t>
      </w:r>
      <w:r w:rsidRPr="001A0E54">
        <w:rPr>
          <w:sz w:val="28"/>
          <w:szCs w:val="28"/>
        </w:rPr>
        <w:t>’</w:t>
      </w:r>
      <w:r w:rsidRPr="001A0E54">
        <w:rPr>
          <w:sz w:val="28"/>
          <w:szCs w:val="28"/>
          <w:lang w:val="uk-UA"/>
        </w:rPr>
        <w:t>являється при овочевій дієті, лужному питті).</w:t>
      </w:r>
    </w:p>
    <w:p w:rsidR="00DC6DC9" w:rsidRDefault="00DC6DC9" w:rsidP="00DC6DC9">
      <w:pPr>
        <w:autoSpaceDE w:val="0"/>
        <w:autoSpaceDN w:val="0"/>
        <w:ind w:right="-427" w:firstLine="567"/>
        <w:contextualSpacing/>
        <w:jc w:val="both"/>
        <w:rPr>
          <w:sz w:val="28"/>
          <w:szCs w:val="28"/>
          <w:lang w:val="uk-UA"/>
        </w:rPr>
      </w:pPr>
      <w:r w:rsidRPr="009F0D56">
        <w:rPr>
          <w:sz w:val="28"/>
          <w:szCs w:val="28"/>
          <w:lang w:val="uk-UA"/>
        </w:rPr>
        <w:t>2.Білок.</w:t>
      </w:r>
      <w:r>
        <w:rPr>
          <w:sz w:val="28"/>
          <w:szCs w:val="28"/>
          <w:lang w:val="uk-UA"/>
        </w:rPr>
        <w:t xml:space="preserve"> В нормі загалом відсутній, однак </w:t>
      </w:r>
      <w:r w:rsidRPr="001A0E54">
        <w:rPr>
          <w:sz w:val="28"/>
          <w:szCs w:val="28"/>
          <w:lang w:val="uk-UA"/>
        </w:rPr>
        <w:t>у фізіологічних</w:t>
      </w:r>
      <w:r>
        <w:rPr>
          <w:sz w:val="28"/>
          <w:szCs w:val="28"/>
          <w:lang w:val="uk-UA"/>
        </w:rPr>
        <w:t xml:space="preserve"> </w:t>
      </w:r>
      <w:r w:rsidRPr="001A0E54">
        <w:rPr>
          <w:sz w:val="28"/>
          <w:szCs w:val="28"/>
          <w:lang w:val="uk-UA"/>
        </w:rPr>
        <w:t>умовах транзиторні протеїнурії виникають при</w:t>
      </w:r>
      <w:r>
        <w:rPr>
          <w:sz w:val="28"/>
          <w:szCs w:val="28"/>
          <w:lang w:val="uk-UA"/>
        </w:rPr>
        <w:t xml:space="preserve">: </w:t>
      </w:r>
    </w:p>
    <w:p w:rsidR="00DC6DC9" w:rsidRDefault="00DC6DC9" w:rsidP="00DC6DC9">
      <w:pPr>
        <w:autoSpaceDE w:val="0"/>
        <w:autoSpaceDN w:val="0"/>
        <w:ind w:right="-427" w:firstLine="567"/>
        <w:contextualSpacing/>
        <w:jc w:val="both"/>
        <w:rPr>
          <w:sz w:val="28"/>
          <w:szCs w:val="28"/>
          <w:lang w:val="uk-UA"/>
        </w:rPr>
      </w:pPr>
      <w:r>
        <w:rPr>
          <w:sz w:val="28"/>
          <w:szCs w:val="28"/>
          <w:lang w:val="uk-UA"/>
        </w:rPr>
        <w:t>-</w:t>
      </w:r>
      <w:r w:rsidRPr="001A0E54">
        <w:rPr>
          <w:sz w:val="28"/>
          <w:szCs w:val="28"/>
          <w:lang w:val="uk-UA"/>
        </w:rPr>
        <w:t xml:space="preserve"> м</w:t>
      </w:r>
      <w:r w:rsidRPr="00207F28">
        <w:rPr>
          <w:sz w:val="28"/>
          <w:szCs w:val="28"/>
          <w:lang w:val="uk-UA"/>
        </w:rPr>
        <w:t>’</w:t>
      </w:r>
      <w:r w:rsidRPr="001A0E54">
        <w:rPr>
          <w:sz w:val="28"/>
          <w:szCs w:val="28"/>
          <w:lang w:val="uk-UA"/>
        </w:rPr>
        <w:t xml:space="preserve">язовій роботі, </w:t>
      </w:r>
      <w:r w:rsidRPr="001368DF">
        <w:rPr>
          <w:sz w:val="28"/>
          <w:szCs w:val="28"/>
          <w:lang w:val="uk-UA"/>
        </w:rPr>
        <w:t>охолоджуванні</w:t>
      </w:r>
      <w:r>
        <w:rPr>
          <w:sz w:val="28"/>
          <w:szCs w:val="28"/>
          <w:lang w:val="uk-UA"/>
        </w:rPr>
        <w:t xml:space="preserve"> організму;</w:t>
      </w:r>
    </w:p>
    <w:p w:rsidR="00DC6DC9" w:rsidRDefault="00DC6DC9" w:rsidP="00DC6DC9">
      <w:pPr>
        <w:autoSpaceDE w:val="0"/>
        <w:autoSpaceDN w:val="0"/>
        <w:ind w:right="-427" w:firstLine="567"/>
        <w:contextualSpacing/>
        <w:jc w:val="both"/>
        <w:rPr>
          <w:sz w:val="28"/>
          <w:szCs w:val="28"/>
          <w:lang w:val="uk-UA"/>
        </w:rPr>
      </w:pPr>
      <w:r>
        <w:rPr>
          <w:sz w:val="28"/>
          <w:szCs w:val="28"/>
          <w:lang w:val="uk-UA"/>
        </w:rPr>
        <w:t>- о</w:t>
      </w:r>
      <w:r w:rsidRPr="001368DF">
        <w:rPr>
          <w:sz w:val="28"/>
          <w:szCs w:val="28"/>
          <w:lang w:val="uk-UA"/>
        </w:rPr>
        <w:t>ртостатична протеїнурія виникає при тривалому стоянні або ходьбі</w:t>
      </w:r>
      <w:r>
        <w:rPr>
          <w:sz w:val="28"/>
          <w:szCs w:val="28"/>
          <w:lang w:val="uk-UA"/>
        </w:rPr>
        <w:t>, це так звана «маршева</w:t>
      </w:r>
      <w:r w:rsidRPr="001368DF">
        <w:rPr>
          <w:sz w:val="28"/>
          <w:szCs w:val="28"/>
          <w:lang w:val="uk-UA"/>
        </w:rPr>
        <w:t xml:space="preserve"> протеїнурія</w:t>
      </w:r>
      <w:r>
        <w:rPr>
          <w:sz w:val="28"/>
          <w:szCs w:val="28"/>
          <w:lang w:val="uk-UA"/>
        </w:rPr>
        <w:t>»</w:t>
      </w:r>
      <w:r w:rsidRPr="001368DF">
        <w:rPr>
          <w:sz w:val="28"/>
          <w:szCs w:val="28"/>
          <w:lang w:val="uk-UA"/>
        </w:rPr>
        <w:t xml:space="preserve"> («</w:t>
      </w:r>
      <w:r w:rsidRPr="001368DF">
        <w:rPr>
          <w:sz w:val="28"/>
          <w:szCs w:val="28"/>
        </w:rPr>
        <w:t>proteinuria</w:t>
      </w:r>
      <w:r w:rsidRPr="001368DF">
        <w:rPr>
          <w:sz w:val="28"/>
          <w:szCs w:val="28"/>
          <w:lang w:val="uk-UA"/>
        </w:rPr>
        <w:t xml:space="preserve"> </w:t>
      </w:r>
      <w:r w:rsidRPr="001368DF">
        <w:rPr>
          <w:sz w:val="28"/>
          <w:szCs w:val="28"/>
        </w:rPr>
        <w:t>en</w:t>
      </w:r>
      <w:r w:rsidRPr="001368DF">
        <w:rPr>
          <w:sz w:val="28"/>
          <w:szCs w:val="28"/>
          <w:lang w:val="uk-UA"/>
        </w:rPr>
        <w:t xml:space="preserve"> </w:t>
      </w:r>
      <w:r w:rsidRPr="001368DF">
        <w:rPr>
          <w:sz w:val="28"/>
          <w:szCs w:val="28"/>
        </w:rPr>
        <w:t>marche</w:t>
      </w:r>
      <w:r w:rsidRPr="001368DF">
        <w:rPr>
          <w:sz w:val="28"/>
          <w:szCs w:val="28"/>
          <w:lang w:val="uk-UA"/>
        </w:rPr>
        <w:t>»)</w:t>
      </w:r>
      <w:r>
        <w:rPr>
          <w:sz w:val="28"/>
          <w:szCs w:val="28"/>
          <w:lang w:val="uk-UA"/>
        </w:rPr>
        <w:t>,</w:t>
      </w:r>
      <w:r w:rsidRPr="001368DF">
        <w:rPr>
          <w:sz w:val="28"/>
          <w:szCs w:val="28"/>
          <w:lang w:val="uk-UA"/>
        </w:rPr>
        <w:t xml:space="preserve"> з швидким зникненням в горизонтальному положенні. </w:t>
      </w:r>
      <w:r w:rsidRPr="001368DF">
        <w:rPr>
          <w:sz w:val="28"/>
          <w:szCs w:val="28"/>
        </w:rPr>
        <w:t>При цьому величина екскреції білків з сечею не перевищ</w:t>
      </w:r>
      <w:r>
        <w:rPr>
          <w:sz w:val="28"/>
          <w:szCs w:val="28"/>
        </w:rPr>
        <w:t>ує 1 г / добу</w:t>
      </w:r>
      <w:r>
        <w:rPr>
          <w:sz w:val="28"/>
          <w:szCs w:val="28"/>
          <w:lang w:val="uk-UA"/>
        </w:rPr>
        <w:t>;</w:t>
      </w:r>
    </w:p>
    <w:p w:rsidR="00DC6DC9" w:rsidRDefault="00DC6DC9" w:rsidP="00DC6DC9">
      <w:pPr>
        <w:autoSpaceDE w:val="0"/>
        <w:autoSpaceDN w:val="0"/>
        <w:ind w:right="-427" w:firstLine="567"/>
        <w:contextualSpacing/>
        <w:jc w:val="both"/>
        <w:rPr>
          <w:sz w:val="28"/>
          <w:szCs w:val="28"/>
          <w:lang w:val="uk-UA"/>
        </w:rPr>
      </w:pPr>
      <w:r>
        <w:rPr>
          <w:sz w:val="28"/>
          <w:szCs w:val="28"/>
          <w:lang w:val="uk-UA"/>
        </w:rPr>
        <w:t>- п</w:t>
      </w:r>
      <w:r w:rsidRPr="001368DF">
        <w:rPr>
          <w:sz w:val="28"/>
          <w:szCs w:val="28"/>
          <w:lang w:val="uk-UA"/>
        </w:rPr>
        <w:t>ротеїнурія напруги, що виявляється після інтенсивних фізичних навантажень</w:t>
      </w:r>
      <w:r>
        <w:rPr>
          <w:sz w:val="28"/>
          <w:szCs w:val="28"/>
          <w:lang w:val="uk-UA"/>
        </w:rPr>
        <w:t>, виникає</w:t>
      </w:r>
      <w:r w:rsidRPr="001368DF">
        <w:rPr>
          <w:sz w:val="28"/>
          <w:szCs w:val="28"/>
          <w:lang w:val="uk-UA"/>
        </w:rPr>
        <w:t xml:space="preserve"> не менше ніж у 20% здорових осіб, в тому числі у спортсменів</w:t>
      </w:r>
      <w:r>
        <w:rPr>
          <w:sz w:val="28"/>
          <w:szCs w:val="28"/>
          <w:lang w:val="uk-UA"/>
        </w:rPr>
        <w:t>;</w:t>
      </w:r>
    </w:p>
    <w:p w:rsidR="00DC6DC9" w:rsidRPr="001368DF" w:rsidRDefault="00DC6DC9" w:rsidP="00DC6DC9">
      <w:pPr>
        <w:autoSpaceDE w:val="0"/>
        <w:autoSpaceDN w:val="0"/>
        <w:ind w:right="-427" w:firstLine="567"/>
        <w:contextualSpacing/>
        <w:jc w:val="both"/>
        <w:rPr>
          <w:sz w:val="28"/>
          <w:szCs w:val="28"/>
          <w:lang w:val="uk-UA"/>
        </w:rPr>
      </w:pPr>
      <w:r>
        <w:rPr>
          <w:sz w:val="28"/>
          <w:szCs w:val="28"/>
          <w:lang w:val="uk-UA"/>
        </w:rPr>
        <w:t xml:space="preserve"> - п</w:t>
      </w:r>
      <w:r w:rsidRPr="001368DF">
        <w:rPr>
          <w:sz w:val="28"/>
          <w:szCs w:val="28"/>
          <w:lang w:val="uk-UA"/>
        </w:rPr>
        <w:t>ри лихоманці з температурою тіла 39-41 ° С, особливо у дітей і о</w:t>
      </w:r>
      <w:r>
        <w:rPr>
          <w:sz w:val="28"/>
          <w:szCs w:val="28"/>
          <w:lang w:val="uk-UA"/>
        </w:rPr>
        <w:t>сіб похилого та старечого віку (виявляє</w:t>
      </w:r>
      <w:r w:rsidRPr="001368DF">
        <w:rPr>
          <w:sz w:val="28"/>
          <w:szCs w:val="28"/>
          <w:lang w:val="uk-UA"/>
        </w:rPr>
        <w:t>ть</w:t>
      </w:r>
      <w:r>
        <w:rPr>
          <w:sz w:val="28"/>
          <w:szCs w:val="28"/>
          <w:lang w:val="uk-UA"/>
        </w:rPr>
        <w:t>ся так звана гарячкова протеїнурія)</w:t>
      </w:r>
      <w:r w:rsidRPr="001368DF">
        <w:rPr>
          <w:sz w:val="28"/>
          <w:szCs w:val="28"/>
          <w:lang w:val="uk-UA"/>
        </w:rPr>
        <w:t xml:space="preserve">. </w:t>
      </w:r>
      <w:r w:rsidRPr="00207F28">
        <w:rPr>
          <w:sz w:val="28"/>
          <w:szCs w:val="28"/>
          <w:lang w:val="uk-UA"/>
        </w:rPr>
        <w:t>Вона є клубочковою, механізми її розвитку не відомі. Виникнення протеїнурії у хворого з лихоманкою іноді вказує на приєднання ураження нирок; на користь цього свідчать одночасно виникаючі зміни сечового осаду (лейкоцитурія, гематурія), великі, особливо нефротичні величини екскреції білків з сечею, а також артеріальна гіпертензія.</w:t>
      </w:r>
      <w:r w:rsidRPr="001368DF">
        <w:rPr>
          <w:sz w:val="28"/>
          <w:szCs w:val="28"/>
          <w:lang w:val="uk-UA"/>
        </w:rPr>
        <w:t>).</w:t>
      </w:r>
    </w:p>
    <w:p w:rsidR="00DC6DC9" w:rsidRPr="001A0E54" w:rsidRDefault="00DC6DC9" w:rsidP="00DC6DC9">
      <w:pPr>
        <w:autoSpaceDE w:val="0"/>
        <w:autoSpaceDN w:val="0"/>
        <w:ind w:right="141" w:firstLine="567"/>
        <w:contextualSpacing/>
        <w:jc w:val="both"/>
        <w:rPr>
          <w:sz w:val="28"/>
          <w:szCs w:val="28"/>
          <w:lang w:val="uk-UA"/>
        </w:rPr>
      </w:pPr>
      <w:r w:rsidRPr="001A0E54">
        <w:rPr>
          <w:sz w:val="28"/>
          <w:szCs w:val="28"/>
          <w:lang w:val="uk-UA"/>
        </w:rPr>
        <w:t>3. Глюкоза</w:t>
      </w:r>
      <w:r w:rsidRPr="001A0E54">
        <w:rPr>
          <w:sz w:val="28"/>
          <w:szCs w:val="28"/>
          <w:lang w:val="uk-UA"/>
        </w:rPr>
        <w:tab/>
      </w:r>
      <w:r w:rsidRPr="001A0E54">
        <w:rPr>
          <w:sz w:val="28"/>
          <w:szCs w:val="28"/>
          <w:lang w:val="uk-UA"/>
        </w:rPr>
        <w:tab/>
      </w:r>
      <w:r w:rsidRPr="001A0E54">
        <w:rPr>
          <w:sz w:val="28"/>
          <w:szCs w:val="28"/>
          <w:lang w:val="uk-UA"/>
        </w:rPr>
        <w:tab/>
        <w:t>Відсутня (сліди)</w:t>
      </w:r>
    </w:p>
    <w:p w:rsidR="00DC6DC9" w:rsidRPr="001A0E54" w:rsidRDefault="00DC6DC9" w:rsidP="00DC6DC9">
      <w:pPr>
        <w:ind w:right="141" w:firstLine="567"/>
        <w:contextualSpacing/>
        <w:rPr>
          <w:sz w:val="28"/>
          <w:szCs w:val="28"/>
          <w:lang w:val="uk-UA"/>
        </w:rPr>
      </w:pPr>
      <w:r w:rsidRPr="001A0E54">
        <w:rPr>
          <w:sz w:val="28"/>
          <w:szCs w:val="28"/>
          <w:lang w:val="uk-UA"/>
        </w:rPr>
        <w:t>4. Ацетон</w:t>
      </w:r>
      <w:r w:rsidRPr="001A0E54">
        <w:rPr>
          <w:sz w:val="28"/>
          <w:szCs w:val="28"/>
          <w:lang w:val="uk-UA"/>
        </w:rPr>
        <w:tab/>
      </w:r>
      <w:r w:rsidRPr="001A0E54">
        <w:rPr>
          <w:sz w:val="28"/>
          <w:szCs w:val="28"/>
          <w:lang w:val="uk-UA"/>
        </w:rPr>
        <w:tab/>
      </w:r>
      <w:r w:rsidRPr="001A0E54">
        <w:rPr>
          <w:sz w:val="28"/>
          <w:szCs w:val="28"/>
          <w:lang w:val="uk-UA"/>
        </w:rPr>
        <w:tab/>
        <w:t>Відсутній</w:t>
      </w:r>
    </w:p>
    <w:p w:rsidR="00DC6DC9" w:rsidRPr="001A0E54" w:rsidRDefault="00DC6DC9" w:rsidP="00DC6DC9">
      <w:pPr>
        <w:ind w:right="141" w:firstLine="567"/>
        <w:contextualSpacing/>
        <w:rPr>
          <w:sz w:val="28"/>
          <w:szCs w:val="28"/>
          <w:lang w:val="uk-UA"/>
        </w:rPr>
      </w:pPr>
      <w:r w:rsidRPr="001A0E54">
        <w:rPr>
          <w:sz w:val="28"/>
          <w:szCs w:val="28"/>
          <w:lang w:val="uk-UA"/>
        </w:rPr>
        <w:t>5. Кетонові тіла</w:t>
      </w:r>
      <w:r w:rsidRPr="001A0E54">
        <w:rPr>
          <w:sz w:val="28"/>
          <w:szCs w:val="28"/>
          <w:lang w:val="uk-UA"/>
        </w:rPr>
        <w:tab/>
      </w:r>
      <w:r w:rsidRPr="001A0E54">
        <w:rPr>
          <w:sz w:val="28"/>
          <w:szCs w:val="28"/>
          <w:lang w:val="uk-UA"/>
        </w:rPr>
        <w:tab/>
        <w:t>Відсутні</w:t>
      </w:r>
    </w:p>
    <w:p w:rsidR="00DC6DC9" w:rsidRPr="001A0E54" w:rsidRDefault="00DC6DC9" w:rsidP="00DC6DC9">
      <w:pPr>
        <w:autoSpaceDE w:val="0"/>
        <w:autoSpaceDN w:val="0"/>
        <w:ind w:right="141" w:firstLine="567"/>
        <w:contextualSpacing/>
        <w:rPr>
          <w:sz w:val="28"/>
          <w:szCs w:val="28"/>
          <w:lang w:val="uk-UA"/>
        </w:rPr>
      </w:pPr>
      <w:r w:rsidRPr="001A0E54">
        <w:rPr>
          <w:sz w:val="28"/>
          <w:szCs w:val="28"/>
          <w:lang w:val="uk-UA"/>
        </w:rPr>
        <w:t>6. Уробілінові</w:t>
      </w:r>
      <w:r w:rsidRPr="001A0E54">
        <w:rPr>
          <w:sz w:val="28"/>
          <w:szCs w:val="28"/>
          <w:lang w:val="uk-UA"/>
        </w:rPr>
        <w:tab/>
      </w:r>
      <w:r w:rsidRPr="001A0E54">
        <w:rPr>
          <w:sz w:val="28"/>
          <w:szCs w:val="28"/>
          <w:lang w:val="uk-UA"/>
        </w:rPr>
        <w:tab/>
        <w:t>Відсутні  (0-4 мг/сут).</w:t>
      </w:r>
    </w:p>
    <w:p w:rsidR="00DC6DC9" w:rsidRPr="001A0E54" w:rsidRDefault="00DC6DC9" w:rsidP="00DC6DC9">
      <w:pPr>
        <w:autoSpaceDE w:val="0"/>
        <w:autoSpaceDN w:val="0"/>
        <w:ind w:right="141" w:firstLine="567"/>
        <w:contextualSpacing/>
        <w:rPr>
          <w:sz w:val="28"/>
          <w:szCs w:val="28"/>
          <w:lang w:val="uk-UA"/>
        </w:rPr>
      </w:pPr>
      <w:r w:rsidRPr="001A0E54">
        <w:rPr>
          <w:sz w:val="28"/>
          <w:szCs w:val="28"/>
          <w:lang w:val="uk-UA"/>
        </w:rPr>
        <w:t>7. Білірубін</w:t>
      </w:r>
      <w:r w:rsidRPr="001A0E54">
        <w:rPr>
          <w:sz w:val="28"/>
          <w:szCs w:val="28"/>
          <w:lang w:val="uk-UA"/>
        </w:rPr>
        <w:tab/>
      </w:r>
      <w:r w:rsidRPr="001A0E54">
        <w:rPr>
          <w:sz w:val="28"/>
          <w:szCs w:val="28"/>
          <w:lang w:val="uk-UA"/>
        </w:rPr>
        <w:tab/>
      </w:r>
      <w:r w:rsidRPr="001A0E54">
        <w:rPr>
          <w:sz w:val="28"/>
          <w:szCs w:val="28"/>
          <w:lang w:val="uk-UA"/>
        </w:rPr>
        <w:tab/>
        <w:t>Відсутній</w:t>
      </w:r>
    </w:p>
    <w:p w:rsidR="00DC6DC9" w:rsidRPr="001A0E54" w:rsidRDefault="00DC6DC9" w:rsidP="00DC6DC9">
      <w:pPr>
        <w:pStyle w:val="24"/>
        <w:spacing w:after="0" w:line="240" w:lineRule="auto"/>
        <w:ind w:left="0" w:right="141" w:firstLine="567"/>
        <w:contextualSpacing/>
        <w:rPr>
          <w:sz w:val="28"/>
          <w:szCs w:val="28"/>
        </w:rPr>
      </w:pPr>
      <w:r w:rsidRPr="001A0E54">
        <w:rPr>
          <w:sz w:val="28"/>
          <w:szCs w:val="28"/>
        </w:rPr>
        <w:t>8.  Аміак</w:t>
      </w:r>
      <w:r w:rsidRPr="001A0E54">
        <w:rPr>
          <w:sz w:val="28"/>
          <w:szCs w:val="28"/>
        </w:rPr>
        <w:tab/>
      </w:r>
      <w:r w:rsidRPr="001A0E54">
        <w:rPr>
          <w:sz w:val="28"/>
          <w:szCs w:val="28"/>
        </w:rPr>
        <w:tab/>
      </w:r>
      <w:r w:rsidRPr="001A0E54">
        <w:rPr>
          <w:sz w:val="28"/>
          <w:szCs w:val="28"/>
        </w:rPr>
        <w:tab/>
        <w:t>0,6-1,3 г/сут</w:t>
      </w:r>
    </w:p>
    <w:p w:rsidR="00DC6DC9" w:rsidRPr="001A0E54" w:rsidRDefault="00DC6DC9" w:rsidP="00DC6DC9">
      <w:pPr>
        <w:pStyle w:val="24"/>
        <w:spacing w:after="0" w:line="240" w:lineRule="auto"/>
        <w:ind w:left="0" w:right="141" w:firstLine="567"/>
        <w:contextualSpacing/>
        <w:rPr>
          <w:sz w:val="28"/>
          <w:szCs w:val="28"/>
        </w:rPr>
      </w:pPr>
      <w:r w:rsidRPr="001A0E54">
        <w:rPr>
          <w:sz w:val="28"/>
          <w:szCs w:val="28"/>
        </w:rPr>
        <w:t>9.  Сечова кислота</w:t>
      </w:r>
      <w:r w:rsidRPr="001A0E54">
        <w:rPr>
          <w:sz w:val="28"/>
          <w:szCs w:val="28"/>
        </w:rPr>
        <w:tab/>
      </w:r>
      <w:r w:rsidRPr="001A0E54">
        <w:rPr>
          <w:sz w:val="28"/>
          <w:szCs w:val="28"/>
        </w:rPr>
        <w:tab/>
        <w:t>270-600 мг/сут</w:t>
      </w:r>
    </w:p>
    <w:p w:rsidR="00DC6DC9" w:rsidRPr="001A0E54" w:rsidRDefault="00DC6DC9" w:rsidP="00DC6DC9">
      <w:pPr>
        <w:pStyle w:val="24"/>
        <w:autoSpaceDE w:val="0"/>
        <w:autoSpaceDN w:val="0"/>
        <w:spacing w:after="0" w:line="240" w:lineRule="auto"/>
        <w:ind w:left="0" w:right="141" w:firstLine="567"/>
        <w:contextualSpacing/>
        <w:rPr>
          <w:sz w:val="28"/>
          <w:szCs w:val="28"/>
        </w:rPr>
      </w:pPr>
      <w:r w:rsidRPr="001A0E54">
        <w:rPr>
          <w:sz w:val="28"/>
          <w:szCs w:val="28"/>
        </w:rPr>
        <w:t>10. Сечовина</w:t>
      </w:r>
      <w:r w:rsidRPr="001A0E54">
        <w:rPr>
          <w:sz w:val="28"/>
          <w:szCs w:val="28"/>
        </w:rPr>
        <w:tab/>
      </w:r>
      <w:r w:rsidRPr="001A0E54">
        <w:rPr>
          <w:sz w:val="28"/>
          <w:szCs w:val="28"/>
        </w:rPr>
        <w:tab/>
        <w:t>20-35 г/сут</w:t>
      </w:r>
    </w:p>
    <w:p w:rsidR="00DC6DC9" w:rsidRPr="001A0E54" w:rsidRDefault="00DC6DC9" w:rsidP="00DC6DC9">
      <w:pPr>
        <w:pStyle w:val="24"/>
        <w:autoSpaceDE w:val="0"/>
        <w:autoSpaceDN w:val="0"/>
        <w:spacing w:after="0" w:line="240" w:lineRule="auto"/>
        <w:ind w:left="0" w:right="141" w:firstLine="567"/>
        <w:contextualSpacing/>
        <w:rPr>
          <w:sz w:val="28"/>
          <w:szCs w:val="28"/>
        </w:rPr>
      </w:pPr>
      <w:r w:rsidRPr="001A0E54">
        <w:rPr>
          <w:sz w:val="28"/>
          <w:szCs w:val="28"/>
        </w:rPr>
        <w:t>11. Креатінін</w:t>
      </w:r>
      <w:r w:rsidRPr="001A0E54">
        <w:rPr>
          <w:sz w:val="28"/>
          <w:szCs w:val="28"/>
        </w:rPr>
        <w:tab/>
      </w:r>
      <w:r w:rsidRPr="001A0E54">
        <w:rPr>
          <w:sz w:val="28"/>
          <w:szCs w:val="28"/>
        </w:rPr>
        <w:tab/>
        <w:t>0,5-2 г/сут</w:t>
      </w:r>
    </w:p>
    <w:p w:rsidR="00DC6DC9" w:rsidRPr="001A0E54" w:rsidRDefault="00DC6DC9" w:rsidP="00DC6DC9">
      <w:pPr>
        <w:pStyle w:val="24"/>
        <w:autoSpaceDE w:val="0"/>
        <w:autoSpaceDN w:val="0"/>
        <w:spacing w:after="0" w:line="240" w:lineRule="auto"/>
        <w:ind w:left="0" w:right="141" w:firstLine="567"/>
        <w:contextualSpacing/>
        <w:rPr>
          <w:sz w:val="28"/>
          <w:szCs w:val="28"/>
        </w:rPr>
      </w:pPr>
      <w:r w:rsidRPr="001A0E54">
        <w:rPr>
          <w:sz w:val="28"/>
          <w:szCs w:val="28"/>
        </w:rPr>
        <w:t>12. Креатин</w:t>
      </w:r>
      <w:r w:rsidRPr="001A0E54">
        <w:rPr>
          <w:sz w:val="28"/>
          <w:szCs w:val="28"/>
        </w:rPr>
        <w:tab/>
      </w:r>
      <w:r w:rsidRPr="001A0E54">
        <w:rPr>
          <w:sz w:val="28"/>
          <w:szCs w:val="28"/>
        </w:rPr>
        <w:tab/>
      </w:r>
      <w:r w:rsidRPr="001A0E54">
        <w:rPr>
          <w:sz w:val="28"/>
          <w:szCs w:val="28"/>
        </w:rPr>
        <w:tab/>
        <w:t>Відсутній</w:t>
      </w:r>
    </w:p>
    <w:p w:rsidR="00DC6DC9" w:rsidRPr="001A0E54" w:rsidRDefault="00DC6DC9" w:rsidP="00DC6DC9">
      <w:pPr>
        <w:pStyle w:val="24"/>
        <w:autoSpaceDE w:val="0"/>
        <w:autoSpaceDN w:val="0"/>
        <w:spacing w:after="0" w:line="240" w:lineRule="auto"/>
        <w:ind w:left="0" w:right="141" w:firstLine="567"/>
        <w:contextualSpacing/>
        <w:rPr>
          <w:sz w:val="28"/>
          <w:szCs w:val="28"/>
        </w:rPr>
      </w:pPr>
      <w:r w:rsidRPr="001A0E54">
        <w:rPr>
          <w:sz w:val="28"/>
          <w:szCs w:val="28"/>
        </w:rPr>
        <w:t>13. Натрій</w:t>
      </w:r>
      <w:r w:rsidRPr="001A0E54">
        <w:rPr>
          <w:sz w:val="28"/>
          <w:szCs w:val="28"/>
        </w:rPr>
        <w:tab/>
      </w:r>
      <w:r w:rsidRPr="001A0E54">
        <w:rPr>
          <w:sz w:val="28"/>
          <w:szCs w:val="28"/>
        </w:rPr>
        <w:tab/>
      </w:r>
      <w:r w:rsidRPr="001A0E54">
        <w:rPr>
          <w:sz w:val="28"/>
          <w:szCs w:val="28"/>
        </w:rPr>
        <w:tab/>
        <w:t>3-6 г/сут</w:t>
      </w:r>
    </w:p>
    <w:p w:rsidR="00DC6DC9" w:rsidRPr="001A0E54" w:rsidRDefault="00DC6DC9" w:rsidP="00DC6DC9">
      <w:pPr>
        <w:pStyle w:val="24"/>
        <w:autoSpaceDE w:val="0"/>
        <w:autoSpaceDN w:val="0"/>
        <w:spacing w:after="0" w:line="240" w:lineRule="auto"/>
        <w:ind w:left="0" w:right="141" w:firstLine="567"/>
        <w:contextualSpacing/>
        <w:rPr>
          <w:sz w:val="28"/>
          <w:szCs w:val="28"/>
        </w:rPr>
      </w:pPr>
      <w:r w:rsidRPr="001A0E54">
        <w:rPr>
          <w:sz w:val="28"/>
          <w:szCs w:val="28"/>
        </w:rPr>
        <w:t>14. Калій</w:t>
      </w:r>
      <w:r w:rsidRPr="001A0E54">
        <w:rPr>
          <w:sz w:val="28"/>
          <w:szCs w:val="28"/>
        </w:rPr>
        <w:tab/>
      </w:r>
      <w:r w:rsidRPr="001A0E54">
        <w:rPr>
          <w:sz w:val="28"/>
          <w:szCs w:val="28"/>
        </w:rPr>
        <w:tab/>
      </w:r>
      <w:r w:rsidRPr="001A0E54">
        <w:rPr>
          <w:sz w:val="28"/>
          <w:szCs w:val="28"/>
        </w:rPr>
        <w:tab/>
        <w:t>1,5-3 г/сут</w:t>
      </w:r>
    </w:p>
    <w:p w:rsidR="00DC6DC9" w:rsidRPr="001A0E54" w:rsidRDefault="00DC6DC9" w:rsidP="00DC6DC9">
      <w:pPr>
        <w:pStyle w:val="24"/>
        <w:autoSpaceDE w:val="0"/>
        <w:autoSpaceDN w:val="0"/>
        <w:spacing w:after="0" w:line="240" w:lineRule="auto"/>
        <w:ind w:left="0" w:right="141" w:firstLine="567"/>
        <w:contextualSpacing/>
        <w:rPr>
          <w:sz w:val="28"/>
          <w:szCs w:val="28"/>
          <w:lang w:val="uk-UA"/>
        </w:rPr>
      </w:pPr>
      <w:r w:rsidRPr="001A0E54">
        <w:rPr>
          <w:sz w:val="28"/>
          <w:szCs w:val="28"/>
        </w:rPr>
        <w:t>15. Хлор</w:t>
      </w:r>
      <w:r w:rsidRPr="001A0E54">
        <w:rPr>
          <w:sz w:val="28"/>
          <w:szCs w:val="28"/>
        </w:rPr>
        <w:tab/>
      </w:r>
      <w:r w:rsidRPr="001A0E54">
        <w:rPr>
          <w:sz w:val="28"/>
          <w:szCs w:val="28"/>
        </w:rPr>
        <w:tab/>
      </w:r>
      <w:r w:rsidRPr="001A0E54">
        <w:rPr>
          <w:sz w:val="28"/>
          <w:szCs w:val="28"/>
        </w:rPr>
        <w:tab/>
        <w:t xml:space="preserve">170-120 мэкв/л </w:t>
      </w:r>
    </w:p>
    <w:p w:rsidR="00DC6DC9" w:rsidRPr="001A0E54" w:rsidRDefault="00DC6DC9" w:rsidP="00DC6DC9">
      <w:pPr>
        <w:pStyle w:val="24"/>
        <w:spacing w:after="0" w:line="240" w:lineRule="auto"/>
        <w:ind w:left="0" w:right="141" w:firstLine="567"/>
        <w:contextualSpacing/>
        <w:rPr>
          <w:b/>
          <w:sz w:val="28"/>
          <w:szCs w:val="28"/>
          <w:u w:val="single"/>
          <w:lang w:val="uk-UA"/>
        </w:rPr>
      </w:pPr>
      <w:r w:rsidRPr="001A0E54">
        <w:rPr>
          <w:b/>
          <w:sz w:val="28"/>
          <w:szCs w:val="28"/>
          <w:lang w:val="uk-UA"/>
        </w:rPr>
        <w:t xml:space="preserve">                                  </w:t>
      </w:r>
      <w:r w:rsidRPr="001A0E54">
        <w:rPr>
          <w:b/>
          <w:sz w:val="28"/>
          <w:szCs w:val="28"/>
          <w:u w:val="single"/>
          <w:lang w:val="uk-UA"/>
        </w:rPr>
        <w:t>Осад сечі.</w:t>
      </w:r>
    </w:p>
    <w:p w:rsidR="00DC6DC9" w:rsidRPr="001A0E54" w:rsidRDefault="00DC6DC9" w:rsidP="00DC6DC9">
      <w:pPr>
        <w:pStyle w:val="24"/>
        <w:spacing w:after="0" w:line="240" w:lineRule="auto"/>
        <w:ind w:left="0" w:right="141" w:firstLine="567"/>
        <w:contextualSpacing/>
        <w:rPr>
          <w:sz w:val="28"/>
          <w:szCs w:val="28"/>
          <w:lang w:val="uk-UA"/>
        </w:rPr>
      </w:pPr>
      <w:r w:rsidRPr="001A0E54">
        <w:rPr>
          <w:sz w:val="28"/>
          <w:szCs w:val="28"/>
          <w:lang w:val="uk-UA"/>
        </w:rPr>
        <w:t>1. Епітеліальні клітини(плоскі)</w:t>
      </w:r>
      <w:r w:rsidRPr="001A0E54">
        <w:rPr>
          <w:sz w:val="28"/>
          <w:szCs w:val="28"/>
          <w:lang w:val="uk-UA"/>
        </w:rPr>
        <w:tab/>
        <w:t>0-3 в полі зору</w:t>
      </w:r>
    </w:p>
    <w:p w:rsidR="00DC6DC9" w:rsidRPr="001A0E54" w:rsidRDefault="00DC6DC9" w:rsidP="00DC6DC9">
      <w:pPr>
        <w:pStyle w:val="24"/>
        <w:tabs>
          <w:tab w:val="left" w:pos="708"/>
          <w:tab w:val="left" w:pos="1416"/>
          <w:tab w:val="left" w:pos="2124"/>
          <w:tab w:val="left" w:pos="2832"/>
          <w:tab w:val="left" w:pos="3540"/>
          <w:tab w:val="left" w:pos="4248"/>
          <w:tab w:val="left" w:pos="4956"/>
          <w:tab w:val="left" w:pos="5664"/>
          <w:tab w:val="left" w:pos="7995"/>
        </w:tabs>
        <w:spacing w:after="0" w:line="240" w:lineRule="auto"/>
        <w:ind w:left="0" w:right="141" w:firstLine="567"/>
        <w:contextualSpacing/>
        <w:rPr>
          <w:sz w:val="28"/>
          <w:szCs w:val="28"/>
        </w:rPr>
      </w:pPr>
      <w:r w:rsidRPr="001A0E54">
        <w:rPr>
          <w:sz w:val="28"/>
          <w:szCs w:val="28"/>
          <w:lang w:val="uk-UA"/>
        </w:rPr>
        <w:t xml:space="preserve">           </w:t>
      </w:r>
      <w:r w:rsidRPr="001A0E54">
        <w:rPr>
          <w:sz w:val="28"/>
          <w:szCs w:val="28"/>
        </w:rPr>
        <w:t>2. Лейкоцити</w:t>
      </w:r>
      <w:r w:rsidRPr="001A0E54">
        <w:rPr>
          <w:sz w:val="28"/>
          <w:szCs w:val="28"/>
        </w:rPr>
        <w:tab/>
      </w:r>
      <w:r w:rsidRPr="001A0E54">
        <w:rPr>
          <w:sz w:val="28"/>
          <w:szCs w:val="28"/>
          <w:lang w:val="uk-UA"/>
        </w:rPr>
        <w:t xml:space="preserve">            </w:t>
      </w:r>
      <w:r w:rsidRPr="001A0E54">
        <w:rPr>
          <w:sz w:val="28"/>
          <w:szCs w:val="28"/>
        </w:rPr>
        <w:t>0-2 в полі зору</w:t>
      </w:r>
      <w:r w:rsidRPr="001A0E54">
        <w:rPr>
          <w:sz w:val="28"/>
          <w:szCs w:val="28"/>
        </w:rPr>
        <w:tab/>
      </w:r>
    </w:p>
    <w:p w:rsidR="00DC6DC9" w:rsidRPr="001A0E54" w:rsidRDefault="00DC6DC9" w:rsidP="00DC6DC9">
      <w:pPr>
        <w:pStyle w:val="24"/>
        <w:autoSpaceDE w:val="0"/>
        <w:autoSpaceDN w:val="0"/>
        <w:spacing w:after="0" w:line="240" w:lineRule="auto"/>
        <w:ind w:left="0" w:right="141" w:firstLine="567"/>
        <w:contextualSpacing/>
        <w:rPr>
          <w:sz w:val="28"/>
          <w:szCs w:val="28"/>
        </w:rPr>
      </w:pPr>
      <w:r w:rsidRPr="001A0E54">
        <w:rPr>
          <w:sz w:val="28"/>
          <w:szCs w:val="28"/>
        </w:rPr>
        <w:t>3. Еритроцити</w:t>
      </w:r>
      <w:r w:rsidRPr="001A0E54">
        <w:rPr>
          <w:sz w:val="28"/>
          <w:szCs w:val="28"/>
        </w:rPr>
        <w:tab/>
      </w:r>
      <w:r w:rsidRPr="001A0E54">
        <w:rPr>
          <w:sz w:val="28"/>
          <w:szCs w:val="28"/>
        </w:rPr>
        <w:tab/>
      </w:r>
      <w:r w:rsidRPr="001A0E54">
        <w:rPr>
          <w:sz w:val="28"/>
          <w:szCs w:val="28"/>
        </w:rPr>
        <w:tab/>
        <w:t>поодинокі в препараті</w:t>
      </w:r>
    </w:p>
    <w:p w:rsidR="00DC6DC9" w:rsidRPr="001A0E54" w:rsidRDefault="00DC6DC9" w:rsidP="00DC6DC9">
      <w:pPr>
        <w:pStyle w:val="24"/>
        <w:autoSpaceDE w:val="0"/>
        <w:autoSpaceDN w:val="0"/>
        <w:spacing w:after="0" w:line="240" w:lineRule="auto"/>
        <w:ind w:left="0" w:right="141" w:firstLine="567"/>
        <w:contextualSpacing/>
        <w:rPr>
          <w:sz w:val="28"/>
          <w:szCs w:val="28"/>
        </w:rPr>
      </w:pPr>
      <w:r w:rsidRPr="001A0E54">
        <w:rPr>
          <w:sz w:val="28"/>
          <w:szCs w:val="28"/>
        </w:rPr>
        <w:t>4. Циліндри</w:t>
      </w:r>
      <w:r w:rsidRPr="001A0E54">
        <w:rPr>
          <w:sz w:val="28"/>
          <w:szCs w:val="28"/>
        </w:rPr>
        <w:tab/>
      </w:r>
      <w:r w:rsidRPr="001A0E54">
        <w:rPr>
          <w:sz w:val="28"/>
          <w:szCs w:val="28"/>
        </w:rPr>
        <w:tab/>
      </w:r>
      <w:r w:rsidRPr="001A0E54">
        <w:rPr>
          <w:sz w:val="28"/>
          <w:szCs w:val="28"/>
        </w:rPr>
        <w:tab/>
      </w:r>
      <w:r w:rsidRPr="001A0E54">
        <w:rPr>
          <w:sz w:val="28"/>
          <w:szCs w:val="28"/>
        </w:rPr>
        <w:tab/>
        <w:t>відсутні</w:t>
      </w:r>
    </w:p>
    <w:p w:rsidR="00DC6DC9" w:rsidRPr="001A0E54" w:rsidRDefault="00DC6DC9" w:rsidP="00DC6DC9">
      <w:pPr>
        <w:pStyle w:val="24"/>
        <w:autoSpaceDE w:val="0"/>
        <w:autoSpaceDN w:val="0"/>
        <w:spacing w:after="0" w:line="240" w:lineRule="auto"/>
        <w:ind w:left="0" w:right="141" w:firstLine="567"/>
        <w:contextualSpacing/>
        <w:rPr>
          <w:sz w:val="28"/>
          <w:szCs w:val="28"/>
        </w:rPr>
      </w:pPr>
      <w:r w:rsidRPr="001A0E54">
        <w:rPr>
          <w:sz w:val="28"/>
          <w:szCs w:val="28"/>
        </w:rPr>
        <w:t>5. Слиз</w:t>
      </w:r>
      <w:r w:rsidRPr="001A0E54">
        <w:rPr>
          <w:sz w:val="28"/>
          <w:szCs w:val="28"/>
        </w:rPr>
        <w:tab/>
      </w:r>
      <w:r w:rsidRPr="001A0E54">
        <w:rPr>
          <w:sz w:val="28"/>
          <w:szCs w:val="28"/>
        </w:rPr>
        <w:tab/>
      </w:r>
      <w:r w:rsidRPr="001A0E54">
        <w:rPr>
          <w:sz w:val="28"/>
          <w:szCs w:val="28"/>
        </w:rPr>
        <w:tab/>
      </w:r>
      <w:r w:rsidRPr="001A0E54">
        <w:rPr>
          <w:sz w:val="28"/>
          <w:szCs w:val="28"/>
        </w:rPr>
        <w:tab/>
        <w:t>відсутній</w:t>
      </w:r>
    </w:p>
    <w:p w:rsidR="00DC6DC9" w:rsidRPr="001A0E54" w:rsidRDefault="00DC6DC9" w:rsidP="00DC6DC9">
      <w:pPr>
        <w:pStyle w:val="24"/>
        <w:autoSpaceDE w:val="0"/>
        <w:autoSpaceDN w:val="0"/>
        <w:spacing w:after="0" w:line="240" w:lineRule="auto"/>
        <w:ind w:left="0" w:right="141" w:firstLine="567"/>
        <w:contextualSpacing/>
        <w:jc w:val="both"/>
        <w:rPr>
          <w:sz w:val="28"/>
          <w:szCs w:val="28"/>
          <w:lang w:val="uk-UA"/>
        </w:rPr>
      </w:pPr>
      <w:r w:rsidRPr="001A0E54">
        <w:rPr>
          <w:sz w:val="28"/>
          <w:szCs w:val="28"/>
        </w:rPr>
        <w:t>6. Неорганічний осад</w:t>
      </w:r>
      <w:r w:rsidRPr="001A0E54">
        <w:rPr>
          <w:sz w:val="28"/>
          <w:szCs w:val="28"/>
          <w:lang w:val="uk-UA"/>
        </w:rPr>
        <w:t xml:space="preserve">: </w:t>
      </w:r>
      <w:r w:rsidRPr="001A0E54">
        <w:rPr>
          <w:sz w:val="28"/>
          <w:szCs w:val="28"/>
        </w:rPr>
        <w:t>1) При кислій реакції – сечова</w:t>
      </w:r>
      <w:r w:rsidRPr="001A0E54">
        <w:rPr>
          <w:sz w:val="28"/>
          <w:szCs w:val="28"/>
          <w:lang w:val="uk-UA"/>
        </w:rPr>
        <w:t xml:space="preserve"> </w:t>
      </w:r>
      <w:r w:rsidRPr="001A0E54">
        <w:rPr>
          <w:sz w:val="28"/>
          <w:szCs w:val="28"/>
        </w:rPr>
        <w:t xml:space="preserve"> кислота, урати, оксалати.</w:t>
      </w:r>
    </w:p>
    <w:p w:rsidR="00DC6DC9" w:rsidRPr="001A0E54" w:rsidRDefault="00DC6DC9" w:rsidP="00DC6DC9">
      <w:pPr>
        <w:pStyle w:val="24"/>
        <w:autoSpaceDE w:val="0"/>
        <w:autoSpaceDN w:val="0"/>
        <w:spacing w:after="0" w:line="240" w:lineRule="auto"/>
        <w:ind w:left="0" w:right="141" w:firstLine="567"/>
        <w:contextualSpacing/>
        <w:jc w:val="both"/>
        <w:rPr>
          <w:sz w:val="28"/>
          <w:szCs w:val="28"/>
          <w:lang w:val="uk-UA"/>
        </w:rPr>
      </w:pPr>
      <w:r w:rsidRPr="001A0E54">
        <w:rPr>
          <w:sz w:val="28"/>
          <w:szCs w:val="28"/>
          <w:lang w:val="uk-UA"/>
        </w:rPr>
        <w:t xml:space="preserve">2) При лужній реакції-аморфні фосфати, сечокислий амоній, </w:t>
      </w:r>
    </w:p>
    <w:p w:rsidR="00DC6DC9" w:rsidRPr="001A0E54" w:rsidRDefault="00DC6DC9" w:rsidP="00DC6DC9">
      <w:pPr>
        <w:pStyle w:val="24"/>
        <w:autoSpaceDE w:val="0"/>
        <w:autoSpaceDN w:val="0"/>
        <w:spacing w:after="0" w:line="240" w:lineRule="auto"/>
        <w:ind w:left="0" w:right="141"/>
        <w:contextualSpacing/>
        <w:jc w:val="both"/>
        <w:rPr>
          <w:sz w:val="28"/>
          <w:szCs w:val="28"/>
        </w:rPr>
      </w:pPr>
      <w:r w:rsidRPr="001A0E54">
        <w:rPr>
          <w:sz w:val="28"/>
          <w:szCs w:val="28"/>
        </w:rPr>
        <w:t>трипельфосфати.</w:t>
      </w:r>
    </w:p>
    <w:p w:rsidR="00DC6DC9" w:rsidRPr="001A0E54" w:rsidRDefault="00DC6DC9" w:rsidP="00DC6DC9">
      <w:pPr>
        <w:pStyle w:val="24"/>
        <w:autoSpaceDE w:val="0"/>
        <w:autoSpaceDN w:val="0"/>
        <w:spacing w:after="0" w:line="240" w:lineRule="auto"/>
        <w:ind w:left="0" w:right="141" w:firstLine="567"/>
        <w:contextualSpacing/>
        <w:jc w:val="both"/>
        <w:rPr>
          <w:sz w:val="28"/>
          <w:szCs w:val="28"/>
          <w:lang w:val="uk-UA"/>
        </w:rPr>
      </w:pPr>
      <w:r w:rsidRPr="001A0E54">
        <w:rPr>
          <w:sz w:val="28"/>
          <w:szCs w:val="28"/>
        </w:rPr>
        <w:lastRenderedPageBreak/>
        <w:t>7. Метод Каковського-Аддіса:      виділяється із сечею лейкоцитів д</w:t>
      </w:r>
      <w:r w:rsidRPr="001A0E54">
        <w:rPr>
          <w:sz w:val="28"/>
          <w:szCs w:val="28"/>
          <w:lang w:val="uk-UA"/>
        </w:rPr>
        <w:t>о</w:t>
      </w:r>
    </w:p>
    <w:p w:rsidR="00DC6DC9" w:rsidRPr="001A0E54" w:rsidRDefault="00DC6DC9" w:rsidP="00DC6DC9">
      <w:pPr>
        <w:pStyle w:val="24"/>
        <w:autoSpaceDE w:val="0"/>
        <w:autoSpaceDN w:val="0"/>
        <w:spacing w:after="0" w:line="240" w:lineRule="auto"/>
        <w:ind w:left="0" w:right="141"/>
        <w:contextualSpacing/>
        <w:jc w:val="both"/>
        <w:rPr>
          <w:sz w:val="28"/>
          <w:szCs w:val="28"/>
          <w:lang w:val="uk-UA"/>
        </w:rPr>
      </w:pPr>
      <w:r w:rsidRPr="001A0E54">
        <w:rPr>
          <w:sz w:val="28"/>
          <w:szCs w:val="28"/>
        </w:rPr>
        <w:t>2</w:t>
      </w:r>
      <w:r w:rsidRPr="001A0E54">
        <w:rPr>
          <w:sz w:val="28"/>
          <w:szCs w:val="28"/>
          <w:lang w:val="uk-UA"/>
        </w:rPr>
        <w:t xml:space="preserve"> </w:t>
      </w:r>
      <w:r w:rsidRPr="001A0E54">
        <w:rPr>
          <w:sz w:val="28"/>
          <w:szCs w:val="28"/>
        </w:rPr>
        <w:t>000</w:t>
      </w:r>
      <w:r w:rsidRPr="001A0E54">
        <w:rPr>
          <w:sz w:val="28"/>
          <w:szCs w:val="28"/>
          <w:lang w:val="uk-UA"/>
        </w:rPr>
        <w:t xml:space="preserve"> </w:t>
      </w:r>
      <w:r w:rsidRPr="001A0E54">
        <w:rPr>
          <w:sz w:val="28"/>
          <w:szCs w:val="28"/>
        </w:rPr>
        <w:t>000 (2</w:t>
      </w:r>
      <w:r w:rsidRPr="001A0E54">
        <w:rPr>
          <w:sz w:val="28"/>
          <w:szCs w:val="28"/>
          <w:lang w:val="uk-UA"/>
        </w:rPr>
        <w:t xml:space="preserve"> </w:t>
      </w:r>
      <w:r w:rsidRPr="001A0E54">
        <w:rPr>
          <w:sz w:val="28"/>
          <w:szCs w:val="28"/>
        </w:rPr>
        <w:t>х</w:t>
      </w:r>
      <w:r w:rsidRPr="001A0E54">
        <w:rPr>
          <w:sz w:val="28"/>
          <w:szCs w:val="28"/>
          <w:lang w:val="uk-UA"/>
        </w:rPr>
        <w:t xml:space="preserve"> </w:t>
      </w:r>
      <w:r w:rsidRPr="001A0E54">
        <w:rPr>
          <w:sz w:val="28"/>
          <w:szCs w:val="28"/>
        </w:rPr>
        <w:t>10</w:t>
      </w:r>
      <w:r w:rsidRPr="001A0E54">
        <w:rPr>
          <w:sz w:val="28"/>
          <w:szCs w:val="28"/>
          <w:vertAlign w:val="superscript"/>
        </w:rPr>
        <w:t>6</w:t>
      </w:r>
      <w:r w:rsidRPr="001A0E54">
        <w:rPr>
          <w:sz w:val="28"/>
          <w:szCs w:val="28"/>
        </w:rPr>
        <w:t xml:space="preserve"> / </w:t>
      </w:r>
      <w:r w:rsidRPr="001A0E54">
        <w:rPr>
          <w:sz w:val="28"/>
          <w:szCs w:val="28"/>
          <w:lang w:val="uk-UA"/>
        </w:rPr>
        <w:t xml:space="preserve">за </w:t>
      </w:r>
      <w:r w:rsidRPr="001A0E54">
        <w:rPr>
          <w:sz w:val="28"/>
          <w:szCs w:val="28"/>
        </w:rPr>
        <w:t>до</w:t>
      </w:r>
      <w:r w:rsidRPr="001A0E54">
        <w:rPr>
          <w:sz w:val="28"/>
          <w:szCs w:val="28"/>
          <w:lang w:val="uk-UA"/>
        </w:rPr>
        <w:t xml:space="preserve">бу;   </w:t>
      </w:r>
      <w:r w:rsidRPr="001A0E54">
        <w:rPr>
          <w:sz w:val="28"/>
          <w:szCs w:val="28"/>
        </w:rPr>
        <w:t>еритроцитів–до 1</w:t>
      </w:r>
      <w:r w:rsidRPr="001A0E54">
        <w:rPr>
          <w:sz w:val="28"/>
          <w:szCs w:val="28"/>
          <w:lang w:val="uk-UA"/>
        </w:rPr>
        <w:t xml:space="preserve"> </w:t>
      </w:r>
      <w:r w:rsidRPr="001A0E54">
        <w:rPr>
          <w:sz w:val="28"/>
          <w:szCs w:val="28"/>
        </w:rPr>
        <w:t>х</w:t>
      </w:r>
      <w:r w:rsidRPr="001A0E54">
        <w:rPr>
          <w:sz w:val="28"/>
          <w:szCs w:val="28"/>
          <w:lang w:val="uk-UA"/>
        </w:rPr>
        <w:t xml:space="preserve"> </w:t>
      </w:r>
      <w:r w:rsidRPr="001A0E54">
        <w:rPr>
          <w:sz w:val="28"/>
          <w:szCs w:val="28"/>
        </w:rPr>
        <w:t>10</w:t>
      </w:r>
      <w:r w:rsidRPr="001A0E54">
        <w:rPr>
          <w:sz w:val="28"/>
          <w:szCs w:val="28"/>
          <w:vertAlign w:val="superscript"/>
        </w:rPr>
        <w:t>6</w:t>
      </w:r>
      <w:r w:rsidRPr="001A0E54">
        <w:rPr>
          <w:sz w:val="28"/>
          <w:szCs w:val="28"/>
        </w:rPr>
        <w:t xml:space="preserve"> / </w:t>
      </w:r>
      <w:r w:rsidRPr="001A0E54">
        <w:rPr>
          <w:sz w:val="28"/>
          <w:szCs w:val="28"/>
          <w:lang w:val="uk-UA"/>
        </w:rPr>
        <w:t xml:space="preserve">за </w:t>
      </w:r>
      <w:r w:rsidRPr="001A0E54">
        <w:rPr>
          <w:sz w:val="28"/>
          <w:szCs w:val="28"/>
        </w:rPr>
        <w:t>добу</w:t>
      </w:r>
      <w:r w:rsidRPr="001A0E54">
        <w:rPr>
          <w:sz w:val="28"/>
          <w:szCs w:val="28"/>
          <w:lang w:val="uk-UA"/>
        </w:rPr>
        <w:t xml:space="preserve">; </w:t>
      </w:r>
      <w:r w:rsidRPr="001A0E54">
        <w:rPr>
          <w:bCs/>
          <w:sz w:val="28"/>
          <w:szCs w:val="28"/>
        </w:rPr>
        <w:t>ц</w:t>
      </w:r>
      <w:r w:rsidRPr="001A0E54">
        <w:rPr>
          <w:sz w:val="28"/>
          <w:szCs w:val="28"/>
        </w:rPr>
        <w:t>иліндрів – до 2</w:t>
      </w:r>
      <w:r w:rsidRPr="001A0E54">
        <w:rPr>
          <w:sz w:val="28"/>
          <w:szCs w:val="28"/>
          <w:lang w:val="uk-UA"/>
        </w:rPr>
        <w:t xml:space="preserve"> </w:t>
      </w:r>
      <w:r w:rsidRPr="001A0E54">
        <w:rPr>
          <w:sz w:val="28"/>
          <w:szCs w:val="28"/>
        </w:rPr>
        <w:t>х</w:t>
      </w:r>
      <w:r w:rsidRPr="001A0E54">
        <w:rPr>
          <w:sz w:val="28"/>
          <w:szCs w:val="28"/>
          <w:lang w:val="uk-UA"/>
        </w:rPr>
        <w:t xml:space="preserve"> </w:t>
      </w:r>
      <w:r w:rsidRPr="001A0E54">
        <w:rPr>
          <w:sz w:val="28"/>
          <w:szCs w:val="28"/>
        </w:rPr>
        <w:t>10</w:t>
      </w:r>
      <w:r w:rsidRPr="001A0E54">
        <w:rPr>
          <w:sz w:val="28"/>
          <w:szCs w:val="28"/>
          <w:vertAlign w:val="superscript"/>
        </w:rPr>
        <w:t>4</w:t>
      </w:r>
      <w:r w:rsidRPr="001A0E54">
        <w:rPr>
          <w:sz w:val="28"/>
          <w:szCs w:val="28"/>
        </w:rPr>
        <w:t>/</w:t>
      </w:r>
      <w:r w:rsidRPr="001A0E54">
        <w:rPr>
          <w:sz w:val="28"/>
          <w:szCs w:val="28"/>
          <w:lang w:val="uk-UA"/>
        </w:rPr>
        <w:t xml:space="preserve"> за</w:t>
      </w:r>
      <w:r w:rsidRPr="001A0E54">
        <w:rPr>
          <w:sz w:val="28"/>
          <w:szCs w:val="28"/>
        </w:rPr>
        <w:t xml:space="preserve"> добу</w:t>
      </w:r>
      <w:r w:rsidRPr="001A0E54">
        <w:rPr>
          <w:sz w:val="28"/>
          <w:szCs w:val="28"/>
          <w:lang w:val="uk-UA"/>
        </w:rPr>
        <w:t>.</w:t>
      </w:r>
    </w:p>
    <w:p w:rsidR="00DC6DC9" w:rsidRPr="001A0E54" w:rsidRDefault="00DC6DC9" w:rsidP="00DC6DC9">
      <w:pPr>
        <w:ind w:right="141" w:firstLine="567"/>
        <w:contextualSpacing/>
        <w:jc w:val="both"/>
        <w:rPr>
          <w:sz w:val="28"/>
          <w:szCs w:val="28"/>
          <w:lang w:val="uk-UA"/>
        </w:rPr>
      </w:pPr>
      <w:r w:rsidRPr="001A0E54">
        <w:rPr>
          <w:sz w:val="28"/>
          <w:szCs w:val="28"/>
        </w:rPr>
        <w:t xml:space="preserve">8. Метод Нічипоренко:   в </w:t>
      </w:r>
      <w:r w:rsidRPr="001A0E54">
        <w:rPr>
          <w:sz w:val="28"/>
          <w:szCs w:val="28"/>
          <w:lang w:eastAsia="uk-UA"/>
        </w:rPr>
        <w:t xml:space="preserve">I </w:t>
      </w:r>
      <w:r w:rsidRPr="001A0E54">
        <w:rPr>
          <w:sz w:val="28"/>
          <w:szCs w:val="28"/>
        </w:rPr>
        <w:t>мл осаду міститься:</w:t>
      </w:r>
      <w:r w:rsidRPr="001A0E54">
        <w:rPr>
          <w:sz w:val="28"/>
          <w:szCs w:val="28"/>
          <w:lang w:val="uk-UA"/>
        </w:rPr>
        <w:t xml:space="preserve"> </w:t>
      </w:r>
      <w:r w:rsidRPr="001A0E54">
        <w:rPr>
          <w:sz w:val="28"/>
          <w:szCs w:val="28"/>
        </w:rPr>
        <w:t xml:space="preserve"> лейкоцитів до 4000</w:t>
      </w:r>
      <w:r w:rsidRPr="001A0E54">
        <w:rPr>
          <w:sz w:val="28"/>
          <w:szCs w:val="28"/>
          <w:lang w:val="uk-UA"/>
        </w:rPr>
        <w:t>,</w:t>
      </w:r>
    </w:p>
    <w:p w:rsidR="00DC6DC9" w:rsidRPr="001A0E54" w:rsidRDefault="00DC6DC9" w:rsidP="00DC6DC9">
      <w:pPr>
        <w:autoSpaceDE w:val="0"/>
        <w:autoSpaceDN w:val="0"/>
        <w:ind w:right="141"/>
        <w:contextualSpacing/>
        <w:jc w:val="both"/>
        <w:rPr>
          <w:sz w:val="28"/>
          <w:szCs w:val="28"/>
        </w:rPr>
      </w:pPr>
      <w:r w:rsidRPr="001A0E54">
        <w:rPr>
          <w:sz w:val="28"/>
          <w:szCs w:val="28"/>
        </w:rPr>
        <w:t>еритроцитів до 1000</w:t>
      </w:r>
      <w:r w:rsidRPr="001A0E54">
        <w:rPr>
          <w:sz w:val="28"/>
          <w:szCs w:val="28"/>
          <w:lang w:val="uk-UA"/>
        </w:rPr>
        <w:t xml:space="preserve">, </w:t>
      </w:r>
      <w:r w:rsidRPr="001A0E54">
        <w:rPr>
          <w:sz w:val="28"/>
          <w:szCs w:val="28"/>
        </w:rPr>
        <w:t xml:space="preserve"> циліндрів 0</w:t>
      </w:r>
      <w:r w:rsidRPr="001A0E54">
        <w:rPr>
          <w:sz w:val="28"/>
          <w:szCs w:val="28"/>
          <w:lang w:val="uk-UA"/>
        </w:rPr>
        <w:t xml:space="preserve"> </w:t>
      </w:r>
      <w:r w:rsidRPr="001A0E54">
        <w:rPr>
          <w:sz w:val="28"/>
          <w:szCs w:val="28"/>
        </w:rPr>
        <w:t>-</w:t>
      </w:r>
      <w:r w:rsidRPr="001A0E54">
        <w:rPr>
          <w:sz w:val="28"/>
          <w:szCs w:val="28"/>
          <w:lang w:val="uk-UA"/>
        </w:rPr>
        <w:t xml:space="preserve"> </w:t>
      </w:r>
      <w:r w:rsidRPr="001A0E54">
        <w:rPr>
          <w:sz w:val="28"/>
          <w:szCs w:val="28"/>
        </w:rPr>
        <w:t>1 на 4 камери    підрахунку.</w:t>
      </w:r>
    </w:p>
    <w:p w:rsidR="00DC6DC9" w:rsidRPr="001A0E54" w:rsidRDefault="00DC6DC9" w:rsidP="00DC6DC9">
      <w:pPr>
        <w:jc w:val="both"/>
        <w:rPr>
          <w:sz w:val="28"/>
          <w:szCs w:val="28"/>
          <w:lang w:val="uk-UA"/>
        </w:rPr>
      </w:pPr>
    </w:p>
    <w:p w:rsidR="00DC6DC9" w:rsidRPr="001A0E54" w:rsidRDefault="00DC6DC9" w:rsidP="00DC6DC9">
      <w:pPr>
        <w:ind w:firstLine="720"/>
        <w:jc w:val="both"/>
        <w:rPr>
          <w:sz w:val="28"/>
          <w:szCs w:val="28"/>
          <w:lang w:val="uk-UA"/>
        </w:rPr>
      </w:pPr>
      <w:r w:rsidRPr="001A0E54">
        <w:rPr>
          <w:sz w:val="28"/>
          <w:szCs w:val="28"/>
          <w:lang w:val="uk-UA"/>
        </w:rPr>
        <w:t xml:space="preserve"> </w:t>
      </w:r>
      <w:r w:rsidRPr="001A0E54">
        <w:rPr>
          <w:sz w:val="28"/>
          <w:szCs w:val="28"/>
          <w:u w:val="single"/>
          <w:lang w:val="uk-UA"/>
        </w:rPr>
        <w:t>Амілаза</w:t>
      </w:r>
      <w:r w:rsidRPr="001A0E54">
        <w:rPr>
          <w:sz w:val="28"/>
          <w:szCs w:val="28"/>
          <w:lang w:val="uk-UA"/>
        </w:rPr>
        <w:t xml:space="preserve"> (в нормі 260-950 одиниць на добу) Підвищення активності амілази в сечі викликають:  гострий і хронічний панкреатит, некротичний процес у підшлунковій залозі; закупорка вивідної протоки підшлункової залози (камінь, пухлина); гострий апендицит, перитоніт; перфорація виразки шлунку або дванадцятипалої </w:t>
      </w:r>
      <w:r>
        <w:rPr>
          <w:sz w:val="28"/>
          <w:szCs w:val="28"/>
          <w:lang w:val="uk-UA"/>
        </w:rPr>
        <w:t>кишки; введення гормонального препарату</w:t>
      </w:r>
      <w:r w:rsidRPr="001A0E54">
        <w:rPr>
          <w:sz w:val="28"/>
          <w:szCs w:val="28"/>
          <w:lang w:val="uk-UA"/>
        </w:rPr>
        <w:t>. Зниження активності амілази в сечі викликають: ураження паренхіми печінки (гепатит, інтоксикація, цироз, злоякісна пухлина); загальні порушення трофіки, схуднення; цукровий діабет; гіпотиреоз; обширні опіки шкіри.</w:t>
      </w:r>
    </w:p>
    <w:p w:rsidR="00DC6DC9" w:rsidRPr="001A0E54" w:rsidRDefault="00DC6DC9" w:rsidP="00DC6DC9">
      <w:pPr>
        <w:ind w:firstLine="720"/>
        <w:jc w:val="both"/>
        <w:rPr>
          <w:sz w:val="28"/>
          <w:szCs w:val="28"/>
          <w:lang w:val="uk-UA"/>
        </w:rPr>
      </w:pPr>
      <w:r w:rsidRPr="001A0E54">
        <w:rPr>
          <w:sz w:val="28"/>
          <w:szCs w:val="28"/>
          <w:u w:val="single"/>
          <w:lang w:val="uk-UA"/>
        </w:rPr>
        <w:t>Аміак</w:t>
      </w:r>
      <w:r w:rsidRPr="001A0E54">
        <w:rPr>
          <w:sz w:val="28"/>
          <w:szCs w:val="28"/>
          <w:lang w:val="uk-UA"/>
        </w:rPr>
        <w:t xml:space="preserve"> (норма 0,3 – 1,4г/добу.) Підвищення виділення аміаку викликають: лихоманка; захворювання печінки (порушення утворення сечовини);  цукровий діабет; ацидоз (посилюється утворення солей амонія). Зниження виділення аміаку викликають: алкалоз (дитяча тетанія, епілепсія);  виражена фосфатурія.</w:t>
      </w:r>
    </w:p>
    <w:p w:rsidR="00DC6DC9" w:rsidRPr="001A0E54" w:rsidRDefault="00DC6DC9" w:rsidP="00DC6DC9">
      <w:pPr>
        <w:ind w:firstLine="720"/>
        <w:jc w:val="both"/>
        <w:rPr>
          <w:sz w:val="28"/>
          <w:szCs w:val="28"/>
          <w:lang w:val="uk-UA"/>
        </w:rPr>
      </w:pPr>
      <w:r w:rsidRPr="001A0E54">
        <w:rPr>
          <w:sz w:val="28"/>
          <w:szCs w:val="28"/>
          <w:u w:val="single"/>
          <w:lang w:val="uk-UA"/>
        </w:rPr>
        <w:t xml:space="preserve"> Ацетонурія</w:t>
      </w:r>
      <w:r w:rsidRPr="001A0E54">
        <w:rPr>
          <w:sz w:val="28"/>
          <w:szCs w:val="28"/>
          <w:lang w:val="uk-UA"/>
        </w:rPr>
        <w:t xml:space="preserve"> (в нормі ацетон в сечі не виявляється) Викликають: середній і важкий цукровий діабет, діабетичний кетоацидоз; порушення режиму харчування і дієти (голодування, надлишок в їжі жиру, білка і недолік вуглеводів); лихоманка, еклампсія, стани після наркозу; повторна блювота, стеноз стравоходу і воротаря, рак шлунку. </w:t>
      </w:r>
    </w:p>
    <w:p w:rsidR="00DC6DC9" w:rsidRPr="001A0E54" w:rsidRDefault="00DC6DC9" w:rsidP="00DC6DC9">
      <w:pPr>
        <w:ind w:firstLine="720"/>
        <w:jc w:val="both"/>
        <w:rPr>
          <w:sz w:val="28"/>
          <w:szCs w:val="28"/>
          <w:lang w:val="uk-UA"/>
        </w:rPr>
      </w:pPr>
      <w:r w:rsidRPr="001A0E54">
        <w:rPr>
          <w:sz w:val="28"/>
          <w:szCs w:val="28"/>
          <w:lang w:val="uk-UA"/>
        </w:rPr>
        <w:t xml:space="preserve">Причиною несправжньої ацетонурії можуть бути лікарські засоби (гідрохлорид фенформіна, феносульфофталеїн, інозитол, леводопа, метформін, метіонін). Білірубінурія (в нормі білірубіну в сечі немає) Викликають: порушення функцій і пошкодження паренхіми печінки (венозний застій, гіпоксія, вірусний гепатит (у продромальній стадії гострого вірусного гепатиту. </w:t>
      </w:r>
    </w:p>
    <w:p w:rsidR="00DC6DC9" w:rsidRPr="001A0E54" w:rsidRDefault="00DC6DC9" w:rsidP="00DC6DC9">
      <w:pPr>
        <w:ind w:firstLine="720"/>
        <w:jc w:val="both"/>
        <w:rPr>
          <w:sz w:val="28"/>
          <w:szCs w:val="28"/>
          <w:lang w:val="uk-UA"/>
        </w:rPr>
      </w:pPr>
      <w:r w:rsidRPr="001A0E54">
        <w:rPr>
          <w:sz w:val="28"/>
          <w:szCs w:val="28"/>
          <w:u w:val="single"/>
          <w:lang w:val="uk-UA"/>
        </w:rPr>
        <w:t>Білірубінурія</w:t>
      </w:r>
      <w:r w:rsidRPr="001A0E54">
        <w:rPr>
          <w:sz w:val="28"/>
          <w:szCs w:val="28"/>
          <w:lang w:val="uk-UA"/>
        </w:rPr>
        <w:t xml:space="preserve"> має місце ще до підвищення рівня білірубіну в сироватці крові), особливо - його важкі форми, токсичний гепатит, цироз печінки); механічні порушення відтоку жовчі (поза- або внутріпечінкова закупорка жовчних шляхів, холедохолітіаз (у 1/3 хворих), деструктивний холангіт, лікарські засоби, які сприяють холестазу); лікарські засоби; рак печінки (метастази); якщо у хворого жовтяниця, а пігментів жовчі в сечі немає, слід думати про гемолітичну жовтяницю. </w:t>
      </w:r>
    </w:p>
    <w:p w:rsidR="00DC6DC9" w:rsidRPr="001A0E54" w:rsidRDefault="00DC6DC9" w:rsidP="00DC6DC9">
      <w:pPr>
        <w:ind w:firstLine="720"/>
        <w:jc w:val="both"/>
        <w:rPr>
          <w:sz w:val="28"/>
          <w:szCs w:val="28"/>
          <w:lang w:val="uk-UA"/>
        </w:rPr>
      </w:pPr>
      <w:r w:rsidRPr="001A0E54">
        <w:rPr>
          <w:sz w:val="28"/>
          <w:szCs w:val="28"/>
          <w:u w:val="single"/>
          <w:lang w:val="uk-UA"/>
        </w:rPr>
        <w:t>Гемоглобінурі</w:t>
      </w:r>
      <w:r w:rsidRPr="001A0E54">
        <w:rPr>
          <w:sz w:val="28"/>
          <w:szCs w:val="28"/>
          <w:lang w:val="uk-UA"/>
        </w:rPr>
        <w:t>я (в нормі до 1,4</w:t>
      </w:r>
      <w:r>
        <w:rPr>
          <w:sz w:val="28"/>
          <w:szCs w:val="28"/>
          <w:lang w:val="uk-UA"/>
        </w:rPr>
        <w:t xml:space="preserve"> </w:t>
      </w:r>
      <w:r w:rsidRPr="001A0E54">
        <w:rPr>
          <w:sz w:val="28"/>
          <w:szCs w:val="28"/>
          <w:lang w:val="uk-UA"/>
        </w:rPr>
        <w:t xml:space="preserve">г/л) Причина справжньої гемоглобінурії - масивна загибель еритроцитів в системі кровообігу (внутрішньосудинний гемоліз), при цому гемоглобін, що звільнився, не встигає перетворюватися на білірубін. Причини: механічні чинники (енергійні вправи, так звана маршова гемоглобінурія, верхова їзда, штучні клапани серця); спека (викликає пошкодження еритроцитів); холод (пароксизмальна гемоглобінурія); гіпоосмолярність (наприклад, трансуретральна простатектомія з промиванням сечового міхура водою, ускладнення гемодіалізу); отруєння аніліном, бертолетовою сіллю, оцтовою кислотою, отруйними грибами, карболовою кислотою; лікарські засоби (ацетилсаліцилова кислота, йодоформ, препарати </w:t>
      </w:r>
      <w:r w:rsidRPr="001A0E54">
        <w:rPr>
          <w:sz w:val="28"/>
          <w:szCs w:val="28"/>
          <w:lang w:val="uk-UA"/>
        </w:rPr>
        <w:lastRenderedPageBreak/>
        <w:t xml:space="preserve">миш'яку, сульфаніламіди); інфекційні агенти (клостридії, бактеріємія </w:t>
      </w:r>
      <w:r w:rsidRPr="001A0E54">
        <w:rPr>
          <w:sz w:val="28"/>
          <w:szCs w:val="28"/>
        </w:rPr>
        <w:t>E</w:t>
      </w:r>
      <w:r w:rsidRPr="001A0E54">
        <w:rPr>
          <w:sz w:val="28"/>
          <w:szCs w:val="28"/>
          <w:lang w:val="uk-UA"/>
        </w:rPr>
        <w:t>. с</w:t>
      </w:r>
      <w:r w:rsidRPr="001A0E54">
        <w:rPr>
          <w:sz w:val="28"/>
          <w:szCs w:val="28"/>
        </w:rPr>
        <w:t>oli</w:t>
      </w:r>
      <w:r w:rsidRPr="001A0E54">
        <w:rPr>
          <w:sz w:val="28"/>
          <w:szCs w:val="28"/>
          <w:lang w:val="uk-UA"/>
        </w:rPr>
        <w:t xml:space="preserve">), паразити (малярія - гемоглобінурія після нападу); спадкова схильність до гемолізу (дефіцит піруваткінази, спадковий сфероцитоз, епідемічна гемоглобінурія новонароджених, серповидноклітинна анемія, таласемія, фавізм); інфаркт нирки. </w:t>
      </w:r>
    </w:p>
    <w:p w:rsidR="00DC6DC9" w:rsidRPr="001A0E54" w:rsidRDefault="00DC6DC9" w:rsidP="00DC6DC9">
      <w:pPr>
        <w:ind w:firstLine="720"/>
        <w:jc w:val="both"/>
        <w:rPr>
          <w:sz w:val="28"/>
          <w:szCs w:val="28"/>
          <w:lang w:val="uk-UA"/>
        </w:rPr>
      </w:pPr>
      <w:r w:rsidRPr="001A0E54">
        <w:rPr>
          <w:sz w:val="28"/>
          <w:szCs w:val="28"/>
          <w:u w:val="single"/>
          <w:lang w:val="uk-UA"/>
        </w:rPr>
        <w:t>Глюкозурія</w:t>
      </w:r>
      <w:r w:rsidRPr="001A0E54">
        <w:rPr>
          <w:sz w:val="28"/>
          <w:szCs w:val="28"/>
          <w:lang w:val="uk-UA"/>
        </w:rPr>
        <w:t xml:space="preserve"> (в нормі глюкоза в сечі відсутня) Глюкозурія на фоні гіперглікемії, причини: аліментарна гіперглікемія (&gt;150 г глюкози в їжі); центральна (емоційна) гіперглікемія (струс мозку, крововилив в мозок, напад епілепсії); гіпоїнсулінізм; посилене виділення гіперглікемічних гормонів (пухлина гіпофіза, акромегалія, синдром Іценко-Кушинга, тиреотоксикоз, феохромоцитома), </w:t>
      </w:r>
      <w:r>
        <w:rPr>
          <w:sz w:val="28"/>
          <w:szCs w:val="28"/>
          <w:lang w:val="uk-UA"/>
        </w:rPr>
        <w:t>стрес; гормони (адреналін,</w:t>
      </w:r>
      <w:r w:rsidRPr="001A0E54">
        <w:rPr>
          <w:sz w:val="28"/>
          <w:szCs w:val="28"/>
          <w:lang w:val="uk-UA"/>
        </w:rPr>
        <w:t xml:space="preserve"> кортикостероїд</w:t>
      </w:r>
      <w:r>
        <w:rPr>
          <w:sz w:val="28"/>
          <w:szCs w:val="28"/>
          <w:lang w:val="uk-UA"/>
        </w:rPr>
        <w:t xml:space="preserve">и, </w:t>
      </w:r>
      <w:r w:rsidRPr="001A0E54">
        <w:rPr>
          <w:sz w:val="28"/>
          <w:szCs w:val="28"/>
          <w:lang w:val="uk-UA"/>
        </w:rPr>
        <w:t xml:space="preserve">тироксин); лікарські засоби (анестетики, внутрішньовенне введення гіпертонічного розчину </w:t>
      </w:r>
      <w:r>
        <w:rPr>
          <w:sz w:val="28"/>
          <w:szCs w:val="28"/>
          <w:lang w:val="uk-UA"/>
        </w:rPr>
        <w:t>натрію хлориду</w:t>
      </w:r>
      <w:r w:rsidRPr="001A0E54">
        <w:rPr>
          <w:sz w:val="28"/>
          <w:szCs w:val="28"/>
          <w:lang w:val="uk-UA"/>
        </w:rPr>
        <w:t xml:space="preserve">, ізоніазид, індометацин, кофеїн, морфін, транквілізатори); ураження паренхіми печінки (порушується перехід глюкози в глікоген). </w:t>
      </w:r>
    </w:p>
    <w:p w:rsidR="00DC6DC9" w:rsidRPr="001A0E54" w:rsidRDefault="00DC6DC9" w:rsidP="00DC6DC9">
      <w:pPr>
        <w:ind w:firstLine="720"/>
        <w:jc w:val="both"/>
        <w:rPr>
          <w:sz w:val="28"/>
          <w:szCs w:val="28"/>
          <w:lang w:val="uk-UA"/>
        </w:rPr>
      </w:pPr>
      <w:r w:rsidRPr="001A0E54">
        <w:rPr>
          <w:sz w:val="28"/>
          <w:szCs w:val="28"/>
          <w:lang w:val="uk-UA"/>
        </w:rPr>
        <w:t xml:space="preserve">Ниркова глюкозурія (без супутньої гіперглікемії), причини: гострий ГН; вагітність (ІІ половина); атеросклероз; ураження стовбурової частини мозку.   </w:t>
      </w:r>
    </w:p>
    <w:p w:rsidR="00DC6DC9" w:rsidRPr="001A0E54" w:rsidRDefault="00DC6DC9" w:rsidP="00DC6DC9">
      <w:pPr>
        <w:ind w:firstLine="720"/>
        <w:jc w:val="both"/>
        <w:rPr>
          <w:sz w:val="28"/>
          <w:szCs w:val="28"/>
          <w:lang w:val="uk-UA"/>
        </w:rPr>
      </w:pPr>
      <w:r w:rsidRPr="001A0E54">
        <w:rPr>
          <w:sz w:val="28"/>
          <w:szCs w:val="28"/>
          <w:u w:val="single"/>
          <w:lang w:val="uk-UA"/>
        </w:rPr>
        <w:t>Кетонурія</w:t>
      </w:r>
      <w:r w:rsidRPr="001A0E54">
        <w:rPr>
          <w:sz w:val="28"/>
          <w:szCs w:val="28"/>
          <w:lang w:val="uk-UA"/>
        </w:rPr>
        <w:t xml:space="preserve"> (в нормі кетонові тіла в сечі відсутні). Кетонурію викликають: порушення режиму харчування і дієти (голодування, переважання жиру, білка і недолік вуглеводів в їжі); інтенсивний обмін речовин (вагітність і період лактації, лихоманка, гіпертиреоз); хвороби обміну речовин (цукровий діабет, ниркова глюкозурія, глікогенози). </w:t>
      </w:r>
    </w:p>
    <w:p w:rsidR="00DC6DC9" w:rsidRPr="001A0E54" w:rsidRDefault="00DC6DC9" w:rsidP="00DC6DC9">
      <w:pPr>
        <w:ind w:firstLine="720"/>
        <w:jc w:val="both"/>
        <w:rPr>
          <w:sz w:val="28"/>
          <w:szCs w:val="28"/>
          <w:lang w:val="uk-UA"/>
        </w:rPr>
      </w:pPr>
      <w:r w:rsidRPr="001A0E54">
        <w:rPr>
          <w:sz w:val="28"/>
          <w:szCs w:val="28"/>
          <w:u w:val="single"/>
          <w:lang w:val="uk-UA"/>
        </w:rPr>
        <w:t>Клітини епітелію</w:t>
      </w:r>
      <w:r w:rsidRPr="001A0E54">
        <w:rPr>
          <w:sz w:val="28"/>
          <w:szCs w:val="28"/>
          <w:lang w:val="uk-UA"/>
        </w:rPr>
        <w:t xml:space="preserve"> (в нормі відмічаються поодинокі клітини) Клітини ниркових канальців. Збільшення кількості викликають: гостре пошкодження ниркових канальців (пієлонефрит, некротизуючий папілліт, гострий тубулярний некроз). Про пошкодження канальців свідчать також циліндри епітеліальних клітин або гіалінові циліндри з нашаруванням цих клітин; лікарські засоби (саліцилати); отруєння (важкі метали, етиленгліколь);  нефросклероз; відторгнення ниркового трансплантата. </w:t>
      </w:r>
    </w:p>
    <w:p w:rsidR="00DC6DC9" w:rsidRPr="001A0E54" w:rsidRDefault="00DC6DC9" w:rsidP="00DC6DC9">
      <w:pPr>
        <w:ind w:firstLine="720"/>
        <w:jc w:val="both"/>
        <w:rPr>
          <w:sz w:val="28"/>
          <w:szCs w:val="28"/>
          <w:lang w:val="uk-UA"/>
        </w:rPr>
      </w:pPr>
      <w:r w:rsidRPr="001A0E54">
        <w:rPr>
          <w:sz w:val="28"/>
          <w:szCs w:val="28"/>
          <w:u w:val="single"/>
        </w:rPr>
        <w:t>Клітини плоского епітелію</w:t>
      </w:r>
      <w:r w:rsidRPr="001A0E54">
        <w:rPr>
          <w:sz w:val="28"/>
          <w:szCs w:val="28"/>
        </w:rPr>
        <w:t xml:space="preserve"> виявляються в сечі жінок. Їх походження – піхва. Джерелом клітин перехідного епітелію є нормальний процес десквамації, проте різке їх збільшення може викликатися злоякісною пухлиною Креатин (в нормі менше 100 мг/добу) Підвищення вмісту в сечі викликають: фізіологічні умови (вагітність, 2 тижні після пологів, період зростання дитини, дієта, що</w:t>
      </w:r>
      <w:r>
        <w:rPr>
          <w:sz w:val="28"/>
          <w:szCs w:val="28"/>
        </w:rPr>
        <w:t xml:space="preserve"> включає сире м'ясо); </w:t>
      </w:r>
      <w:r>
        <w:rPr>
          <w:sz w:val="28"/>
          <w:szCs w:val="28"/>
          <w:lang w:val="uk-UA"/>
        </w:rPr>
        <w:t>в</w:t>
      </w:r>
      <w:r w:rsidRPr="001A0E54">
        <w:rPr>
          <w:sz w:val="28"/>
          <w:szCs w:val="28"/>
        </w:rPr>
        <w:t>роджена аміотонія, синдром тривалого здавлення, гостра пароксизма</w:t>
      </w:r>
      <w:r>
        <w:rPr>
          <w:sz w:val="28"/>
          <w:szCs w:val="28"/>
        </w:rPr>
        <w:t>льна міоглобінурія, поліомієліт; посилений розпад білк</w:t>
      </w:r>
      <w:r>
        <w:rPr>
          <w:sz w:val="28"/>
          <w:szCs w:val="28"/>
          <w:lang w:val="uk-UA"/>
        </w:rPr>
        <w:t>у</w:t>
      </w:r>
      <w:r w:rsidRPr="001A0E54">
        <w:rPr>
          <w:sz w:val="28"/>
          <w:szCs w:val="28"/>
        </w:rPr>
        <w:t xml:space="preserve"> (голодування, інфекції, опіки, переломи, системний червоний вовчак, лейкоз); ендокринні хвороби (гіпертиреоз, хвороба Аддісона, синдром і хвороба Іценко-Кушинга, цукровий діабет, євнухоїд</w:t>
      </w:r>
      <w:r>
        <w:rPr>
          <w:sz w:val="28"/>
          <w:szCs w:val="28"/>
        </w:rPr>
        <w:t>изм, акромегалія</w:t>
      </w:r>
      <w:r w:rsidRPr="001A0E54">
        <w:rPr>
          <w:sz w:val="28"/>
          <w:szCs w:val="28"/>
        </w:rPr>
        <w:t xml:space="preserve">, </w:t>
      </w:r>
      <w:r>
        <w:rPr>
          <w:sz w:val="28"/>
          <w:szCs w:val="28"/>
          <w:lang w:val="uk-UA"/>
        </w:rPr>
        <w:t xml:space="preserve">тривале вживання </w:t>
      </w:r>
      <w:r>
        <w:rPr>
          <w:sz w:val="28"/>
          <w:szCs w:val="28"/>
        </w:rPr>
        <w:t>кортизон</w:t>
      </w:r>
      <w:r>
        <w:rPr>
          <w:sz w:val="28"/>
          <w:szCs w:val="28"/>
          <w:lang w:val="uk-UA"/>
        </w:rPr>
        <w:t>у</w:t>
      </w:r>
      <w:r>
        <w:rPr>
          <w:sz w:val="28"/>
          <w:szCs w:val="28"/>
        </w:rPr>
        <w:t xml:space="preserve"> або дезоксикортикостерон</w:t>
      </w:r>
      <w:r>
        <w:rPr>
          <w:sz w:val="28"/>
          <w:szCs w:val="28"/>
          <w:lang w:val="uk-UA"/>
        </w:rPr>
        <w:t>у а</w:t>
      </w:r>
      <w:r>
        <w:rPr>
          <w:sz w:val="28"/>
          <w:szCs w:val="28"/>
        </w:rPr>
        <w:t>цетат</w:t>
      </w:r>
      <w:r>
        <w:rPr>
          <w:sz w:val="28"/>
          <w:szCs w:val="28"/>
          <w:lang w:val="uk-UA"/>
        </w:rPr>
        <w:t>у</w:t>
      </w:r>
      <w:r w:rsidRPr="001A0E54">
        <w:rPr>
          <w:sz w:val="28"/>
          <w:szCs w:val="28"/>
        </w:rPr>
        <w:t xml:space="preserve">). </w:t>
      </w:r>
    </w:p>
    <w:p w:rsidR="00DC6DC9" w:rsidRPr="001A0E54" w:rsidRDefault="00DC6DC9" w:rsidP="00DC6DC9">
      <w:pPr>
        <w:ind w:firstLine="720"/>
        <w:jc w:val="both"/>
        <w:rPr>
          <w:sz w:val="28"/>
          <w:szCs w:val="28"/>
          <w:lang w:val="uk-UA"/>
        </w:rPr>
      </w:pPr>
      <w:r w:rsidRPr="001A0E54">
        <w:rPr>
          <w:sz w:val="28"/>
          <w:szCs w:val="28"/>
          <w:u w:val="single"/>
          <w:lang w:val="uk-UA"/>
        </w:rPr>
        <w:t>Креатинін</w:t>
      </w:r>
      <w:r>
        <w:rPr>
          <w:sz w:val="28"/>
          <w:szCs w:val="28"/>
          <w:u w:val="single"/>
          <w:lang w:val="uk-UA"/>
        </w:rPr>
        <w:t>.</w:t>
      </w:r>
      <w:r w:rsidRPr="001A0E54">
        <w:rPr>
          <w:sz w:val="28"/>
          <w:szCs w:val="28"/>
          <w:lang w:val="uk-UA"/>
        </w:rPr>
        <w:t xml:space="preserve"> Підвищення викликають: інтенсивна м</w:t>
      </w:r>
      <w:r w:rsidRPr="00AB6B6C">
        <w:rPr>
          <w:sz w:val="28"/>
          <w:szCs w:val="28"/>
          <w:lang w:val="uk-UA"/>
        </w:rPr>
        <w:t>’</w:t>
      </w:r>
      <w:r w:rsidRPr="001A0E54">
        <w:rPr>
          <w:sz w:val="28"/>
          <w:szCs w:val="28"/>
          <w:lang w:val="uk-UA"/>
        </w:rPr>
        <w:t>язова робота; надмірне споживання м</w:t>
      </w:r>
      <w:r w:rsidRPr="00AB6B6C">
        <w:rPr>
          <w:sz w:val="28"/>
          <w:szCs w:val="28"/>
          <w:lang w:val="uk-UA"/>
        </w:rPr>
        <w:t>’</w:t>
      </w:r>
      <w:r w:rsidRPr="001A0E54">
        <w:rPr>
          <w:sz w:val="28"/>
          <w:szCs w:val="28"/>
          <w:lang w:val="uk-UA"/>
        </w:rPr>
        <w:t xml:space="preserve">яса; острі інфекції, лихоманка; розпад поперечнопосмугованої мускулатури; цукровий та нецукровий діабет. </w:t>
      </w:r>
    </w:p>
    <w:p w:rsidR="00DC6DC9" w:rsidRPr="001A0E54" w:rsidRDefault="00DC6DC9" w:rsidP="00DC6DC9">
      <w:pPr>
        <w:ind w:firstLine="720"/>
        <w:jc w:val="both"/>
        <w:rPr>
          <w:sz w:val="28"/>
          <w:szCs w:val="28"/>
          <w:lang w:val="uk-UA"/>
        </w:rPr>
      </w:pPr>
      <w:r w:rsidRPr="001A0E54">
        <w:rPr>
          <w:sz w:val="28"/>
          <w:szCs w:val="28"/>
          <w:lang w:val="uk-UA"/>
        </w:rPr>
        <w:lastRenderedPageBreak/>
        <w:t>Зниження в сечі викликають: с</w:t>
      </w:r>
      <w:r>
        <w:rPr>
          <w:sz w:val="28"/>
          <w:szCs w:val="28"/>
          <w:lang w:val="uk-UA"/>
        </w:rPr>
        <w:t>таречий вік, атрофія м</w:t>
      </w:r>
      <w:r w:rsidRPr="00AB6B6C">
        <w:rPr>
          <w:sz w:val="28"/>
          <w:szCs w:val="28"/>
          <w:lang w:val="uk-UA"/>
        </w:rPr>
        <w:t>’</w:t>
      </w:r>
      <w:r>
        <w:rPr>
          <w:sz w:val="28"/>
          <w:szCs w:val="28"/>
          <w:lang w:val="uk-UA"/>
        </w:rPr>
        <w:t>язів</w:t>
      </w:r>
      <w:r w:rsidRPr="001A0E54">
        <w:rPr>
          <w:sz w:val="28"/>
          <w:szCs w:val="28"/>
          <w:lang w:val="uk-UA"/>
        </w:rPr>
        <w:t xml:space="preserve">; одужання після інфекційних хвороб; аліментарна дистрофія; захворювання нирок, особливо хронічний ГН, уремія. </w:t>
      </w:r>
    </w:p>
    <w:p w:rsidR="00DC6DC9" w:rsidRPr="001A0E54" w:rsidRDefault="00DC6DC9" w:rsidP="00DC6DC9">
      <w:pPr>
        <w:ind w:firstLine="720"/>
        <w:jc w:val="both"/>
        <w:rPr>
          <w:sz w:val="28"/>
          <w:szCs w:val="28"/>
          <w:lang w:val="uk-UA"/>
        </w:rPr>
      </w:pPr>
      <w:r w:rsidRPr="001A0E54">
        <w:rPr>
          <w:sz w:val="28"/>
          <w:szCs w:val="28"/>
          <w:u w:val="single"/>
          <w:lang w:val="uk-UA"/>
        </w:rPr>
        <w:t>Міоглобінурія</w:t>
      </w:r>
      <w:r w:rsidRPr="001A0E54">
        <w:rPr>
          <w:sz w:val="28"/>
          <w:szCs w:val="28"/>
          <w:lang w:val="uk-UA"/>
        </w:rPr>
        <w:t xml:space="preserve"> (в нормі до 20 мг/дл) Міоглобінурію викликають: м</w:t>
      </w:r>
      <w:r w:rsidRPr="00AB6B6C">
        <w:rPr>
          <w:sz w:val="28"/>
          <w:szCs w:val="28"/>
          <w:lang w:val="uk-UA"/>
        </w:rPr>
        <w:t>’</w:t>
      </w:r>
      <w:r w:rsidRPr="001A0E54">
        <w:rPr>
          <w:sz w:val="28"/>
          <w:szCs w:val="28"/>
          <w:lang w:val="uk-UA"/>
        </w:rPr>
        <w:t>'язове навантаження (фізичне навантаження, іноді - маршова гемоглобінурія, напади, конвульсії, електричний шок); ішемія (оклюзія артерії; протягом 1-2 год після гострого інфаркту міокарду рівень &gt;5 мг/мл); порушення обміну речовин (гіпокаліємія, діабетичний ацидоз, отруєння чадним газом, барбітуратами, алкоголізм, злоякісна гіперпірексія); прогресуюча хвороба м</w:t>
      </w:r>
      <w:r w:rsidRPr="00AB6B6C">
        <w:rPr>
          <w:sz w:val="28"/>
          <w:szCs w:val="28"/>
          <w:lang w:val="uk-UA"/>
        </w:rPr>
        <w:t>’</w:t>
      </w:r>
      <w:r w:rsidRPr="001A0E54">
        <w:rPr>
          <w:sz w:val="28"/>
          <w:szCs w:val="28"/>
          <w:lang w:val="uk-UA"/>
        </w:rPr>
        <w:t xml:space="preserve">язів (дерматоміозіт, поліміозит, системний червоний вовчак) в активній фазі - до 50% хворих; синдром тривалого роздавлювання; лікарські засоби і хімічні речовини; спадкові порушення (дефекти обміну речовин, пов'язані з дистрофією м'язів). </w:t>
      </w:r>
    </w:p>
    <w:p w:rsidR="00DC6DC9" w:rsidRPr="00E96CB3" w:rsidRDefault="00DC6DC9" w:rsidP="00DC6DC9">
      <w:pPr>
        <w:ind w:firstLine="720"/>
        <w:jc w:val="both"/>
        <w:rPr>
          <w:sz w:val="28"/>
          <w:szCs w:val="28"/>
          <w:lang w:val="uk-UA"/>
        </w:rPr>
      </w:pPr>
      <w:r w:rsidRPr="001A0E54">
        <w:rPr>
          <w:sz w:val="28"/>
          <w:szCs w:val="28"/>
          <w:u w:val="single"/>
          <w:lang w:val="uk-UA"/>
        </w:rPr>
        <w:t>Сечовина</w:t>
      </w:r>
      <w:r w:rsidRPr="001A0E54">
        <w:rPr>
          <w:sz w:val="28"/>
          <w:szCs w:val="28"/>
          <w:lang w:val="uk-UA"/>
        </w:rPr>
        <w:t xml:space="preserve"> (в нормі 25-35г/л) Підвищення в сечі</w:t>
      </w:r>
      <w:r>
        <w:rPr>
          <w:sz w:val="28"/>
          <w:szCs w:val="28"/>
          <w:lang w:val="uk-UA"/>
        </w:rPr>
        <w:t xml:space="preserve"> викликають: високий вміст білку</w:t>
      </w:r>
      <w:r w:rsidRPr="001A0E54">
        <w:rPr>
          <w:sz w:val="28"/>
          <w:szCs w:val="28"/>
          <w:lang w:val="uk-UA"/>
        </w:rPr>
        <w:t xml:space="preserve"> в їжі; посилене м</w:t>
      </w:r>
      <w:r w:rsidRPr="00AB6B6C">
        <w:rPr>
          <w:sz w:val="28"/>
          <w:szCs w:val="28"/>
          <w:lang w:val="uk-UA"/>
        </w:rPr>
        <w:t>’</w:t>
      </w:r>
      <w:r w:rsidRPr="001A0E54">
        <w:rPr>
          <w:sz w:val="28"/>
          <w:szCs w:val="28"/>
          <w:lang w:val="uk-UA"/>
        </w:rPr>
        <w:t xml:space="preserve">язове навантаження; лихоманка; цукровий діабет. </w:t>
      </w:r>
      <w:r w:rsidRPr="001A0E54">
        <w:rPr>
          <w:sz w:val="28"/>
          <w:szCs w:val="28"/>
        </w:rPr>
        <w:t>Зниження в сечі викликають: голод, особливо аліментарна дистрофія; дифузні ураження паренхіми печінки. Високий вміст сечовини в крові і низький в сечі (інфекція сечових шляхів розщеплюючими бактеріями, гідрокарбонат натрію)</w:t>
      </w:r>
      <w:r w:rsidRPr="001A0E54">
        <w:rPr>
          <w:sz w:val="28"/>
          <w:szCs w:val="28"/>
          <w:lang w:val="uk-UA"/>
        </w:rPr>
        <w:t xml:space="preserve">, </w:t>
      </w:r>
      <w:r w:rsidRPr="001A0E54">
        <w:rPr>
          <w:sz w:val="28"/>
          <w:szCs w:val="28"/>
        </w:rPr>
        <w:t>вживаня з лікувальною метою речовин</w:t>
      </w:r>
      <w:r w:rsidRPr="001A0E54">
        <w:rPr>
          <w:sz w:val="28"/>
          <w:szCs w:val="28"/>
          <w:lang w:val="uk-UA"/>
        </w:rPr>
        <w:t xml:space="preserve"> </w:t>
      </w:r>
      <w:r w:rsidRPr="001A0E54">
        <w:rPr>
          <w:sz w:val="28"/>
          <w:szCs w:val="28"/>
        </w:rPr>
        <w:t>з нефротоксичною дією (золото, миш’як, сурьмовмісні</w:t>
      </w:r>
      <w:r w:rsidRPr="001A0E54">
        <w:rPr>
          <w:sz w:val="28"/>
          <w:szCs w:val="28"/>
          <w:lang w:val="uk-UA"/>
        </w:rPr>
        <w:t xml:space="preserve"> </w:t>
      </w:r>
      <w:r w:rsidRPr="001A0E54">
        <w:rPr>
          <w:sz w:val="28"/>
          <w:szCs w:val="28"/>
        </w:rPr>
        <w:t>препарати); - пеніцилін, продукти обміну сульфаніламідів, сульфаметоксазол, цефалоспорини (великі дози); - аміносаліцилова кислота, тимол</w:t>
      </w:r>
      <w:r w:rsidRPr="001A0E54">
        <w:rPr>
          <w:sz w:val="28"/>
          <w:szCs w:val="28"/>
          <w:lang w:val="uk-UA"/>
        </w:rPr>
        <w:t>;</w:t>
      </w:r>
      <w:r w:rsidRPr="001A0E54">
        <w:rPr>
          <w:sz w:val="28"/>
          <w:szCs w:val="28"/>
        </w:rPr>
        <w:t xml:space="preserve">  - рентгено</w:t>
      </w:r>
      <w:r w:rsidRPr="001A0E54">
        <w:rPr>
          <w:sz w:val="28"/>
          <w:szCs w:val="28"/>
          <w:lang w:val="uk-UA"/>
        </w:rPr>
        <w:t>к</w:t>
      </w:r>
      <w:r w:rsidRPr="001A0E54">
        <w:rPr>
          <w:sz w:val="28"/>
          <w:szCs w:val="28"/>
        </w:rPr>
        <w:t>онтрастні речовини</w:t>
      </w:r>
      <w:r w:rsidRPr="001A0E54">
        <w:rPr>
          <w:sz w:val="28"/>
          <w:szCs w:val="28"/>
          <w:lang w:val="uk-UA"/>
        </w:rPr>
        <w:t>.</w:t>
      </w:r>
    </w:p>
    <w:p w:rsidR="00DC6DC9" w:rsidRDefault="00DC6DC9" w:rsidP="00DC6DC9">
      <w:pPr>
        <w:ind w:left="567" w:right="-143"/>
        <w:jc w:val="center"/>
        <w:rPr>
          <w:sz w:val="28"/>
          <w:szCs w:val="28"/>
          <w:lang w:val="uk-UA"/>
        </w:rPr>
      </w:pPr>
      <w:r>
        <w:rPr>
          <w:sz w:val="28"/>
          <w:szCs w:val="28"/>
          <w:lang w:val="uk-UA"/>
        </w:rPr>
        <w:t>В таблиці 5.3.1. представлено</w:t>
      </w:r>
      <w:r w:rsidRPr="00940AB5">
        <w:rPr>
          <w:sz w:val="28"/>
          <w:szCs w:val="28"/>
        </w:rPr>
        <w:t xml:space="preserve"> </w:t>
      </w:r>
      <w:r>
        <w:rPr>
          <w:sz w:val="28"/>
          <w:szCs w:val="28"/>
          <w:lang w:val="uk-UA"/>
        </w:rPr>
        <w:t>д</w:t>
      </w:r>
      <w:r>
        <w:rPr>
          <w:sz w:val="28"/>
          <w:szCs w:val="28"/>
        </w:rPr>
        <w:t>іагностичні к</w:t>
      </w:r>
      <w:r w:rsidRPr="006F2D58">
        <w:rPr>
          <w:sz w:val="28"/>
          <w:szCs w:val="28"/>
        </w:rPr>
        <w:t xml:space="preserve">ритерії постановки діагнозу ІСС у </w:t>
      </w:r>
      <w:r w:rsidRPr="00940AB5">
        <w:rPr>
          <w:sz w:val="28"/>
          <w:szCs w:val="28"/>
          <w:lang w:val="uk-UA"/>
        </w:rPr>
        <w:t>відповідності з</w:t>
      </w:r>
      <w:r>
        <w:rPr>
          <w:sz w:val="28"/>
          <w:szCs w:val="28"/>
          <w:lang w:val="uk-UA"/>
        </w:rPr>
        <w:t xml:space="preserve"> </w:t>
      </w:r>
      <w:r w:rsidRPr="00940AB5">
        <w:rPr>
          <w:sz w:val="28"/>
          <w:szCs w:val="28"/>
          <w:lang w:val="uk-UA"/>
        </w:rPr>
        <w:t xml:space="preserve">настановами </w:t>
      </w:r>
      <w:r w:rsidRPr="006F2D58">
        <w:rPr>
          <w:sz w:val="28"/>
          <w:szCs w:val="28"/>
        </w:rPr>
        <w:t>EUA</w:t>
      </w:r>
      <w:r>
        <w:rPr>
          <w:sz w:val="28"/>
          <w:szCs w:val="28"/>
          <w:lang w:val="uk-UA"/>
        </w:rPr>
        <w:t xml:space="preserve"> (</w:t>
      </w:r>
      <w:r w:rsidRPr="00940AB5">
        <w:rPr>
          <w:sz w:val="28"/>
          <w:szCs w:val="28"/>
          <w:lang w:val="uk-UA"/>
        </w:rPr>
        <w:t>2008</w:t>
      </w:r>
      <w:r>
        <w:rPr>
          <w:sz w:val="28"/>
          <w:szCs w:val="28"/>
          <w:lang w:val="uk-UA"/>
        </w:rPr>
        <w:t>).</w:t>
      </w:r>
    </w:p>
    <w:p w:rsidR="00DC6DC9" w:rsidRPr="006F2D58" w:rsidRDefault="00DC6DC9" w:rsidP="00DC6DC9">
      <w:pPr>
        <w:ind w:left="567" w:right="-143" w:hanging="567"/>
        <w:jc w:val="both"/>
        <w:rPr>
          <w:sz w:val="28"/>
          <w:szCs w:val="28"/>
          <w:lang w:val="uk-UA"/>
        </w:rPr>
      </w:pPr>
      <w:r>
        <w:rPr>
          <w:sz w:val="28"/>
          <w:szCs w:val="28"/>
          <w:lang w:val="uk-UA"/>
        </w:rPr>
        <w:t xml:space="preserve">                                                                                                                Таблиця</w:t>
      </w:r>
      <w:r w:rsidR="007C0ECA">
        <w:rPr>
          <w:sz w:val="28"/>
          <w:szCs w:val="28"/>
          <w:lang w:val="uk-UA"/>
        </w:rPr>
        <w:t xml:space="preserve"> </w:t>
      </w:r>
      <w:r>
        <w:rPr>
          <w:sz w:val="28"/>
          <w:szCs w:val="28"/>
          <w:lang w:val="uk-UA"/>
        </w:rPr>
        <w:t>5.3.1.</w:t>
      </w:r>
    </w:p>
    <w:p w:rsidR="00DC6DC9" w:rsidRDefault="00DC6DC9" w:rsidP="00DC6DC9">
      <w:pPr>
        <w:ind w:left="567" w:right="-143" w:hanging="567"/>
        <w:jc w:val="center"/>
        <w:rPr>
          <w:sz w:val="28"/>
          <w:szCs w:val="28"/>
          <w:lang w:val="uk-UA"/>
        </w:rPr>
      </w:pPr>
      <w:r>
        <w:rPr>
          <w:sz w:val="28"/>
          <w:szCs w:val="28"/>
        </w:rPr>
        <w:t>Діагностичні к</w:t>
      </w:r>
      <w:r w:rsidRPr="006F2D58">
        <w:rPr>
          <w:sz w:val="28"/>
          <w:szCs w:val="28"/>
        </w:rPr>
        <w:t xml:space="preserve">ритерії постановки діагнозу ІСС у </w:t>
      </w:r>
    </w:p>
    <w:p w:rsidR="00DC6DC9" w:rsidRDefault="00DC6DC9" w:rsidP="00DC6DC9">
      <w:pPr>
        <w:ind w:left="567" w:right="-143" w:hanging="567"/>
        <w:jc w:val="center"/>
        <w:rPr>
          <w:sz w:val="28"/>
          <w:szCs w:val="28"/>
          <w:lang w:val="uk-UA"/>
        </w:rPr>
      </w:pPr>
      <w:r w:rsidRPr="00940AB5">
        <w:rPr>
          <w:sz w:val="28"/>
          <w:szCs w:val="28"/>
          <w:lang w:val="uk-UA"/>
        </w:rPr>
        <w:t>відповідності з</w:t>
      </w:r>
      <w:r>
        <w:rPr>
          <w:sz w:val="28"/>
          <w:szCs w:val="28"/>
          <w:lang w:val="uk-UA"/>
        </w:rPr>
        <w:t xml:space="preserve"> </w:t>
      </w:r>
      <w:r w:rsidRPr="00940AB5">
        <w:rPr>
          <w:sz w:val="28"/>
          <w:szCs w:val="28"/>
          <w:lang w:val="uk-UA"/>
        </w:rPr>
        <w:t xml:space="preserve">настановами </w:t>
      </w:r>
      <w:r w:rsidRPr="006F2D58">
        <w:rPr>
          <w:sz w:val="28"/>
          <w:szCs w:val="28"/>
        </w:rPr>
        <w:t>EUA</w:t>
      </w:r>
      <w:r>
        <w:rPr>
          <w:sz w:val="28"/>
          <w:szCs w:val="28"/>
          <w:lang w:val="uk-UA"/>
        </w:rPr>
        <w:t xml:space="preserve"> (</w:t>
      </w:r>
      <w:r w:rsidRPr="00940AB5">
        <w:rPr>
          <w:sz w:val="28"/>
          <w:szCs w:val="28"/>
          <w:lang w:val="uk-UA"/>
        </w:rPr>
        <w:t>2008</w:t>
      </w:r>
      <w:r>
        <w:rPr>
          <w:sz w:val="28"/>
          <w:szCs w:val="28"/>
          <w:lang w:val="uk-UA"/>
        </w:rPr>
        <w:t>)</w:t>
      </w:r>
    </w:p>
    <w:p w:rsidR="00DC6DC9" w:rsidRPr="00940AB5" w:rsidRDefault="00DC6DC9" w:rsidP="00DC6DC9">
      <w:pPr>
        <w:ind w:right="-143"/>
        <w:rPr>
          <w:sz w:val="28"/>
          <w:szCs w:val="28"/>
          <w:lang w:val="uk-UA"/>
        </w:rPr>
      </w:pPr>
      <w:r w:rsidRPr="00940AB5">
        <w:rPr>
          <w:sz w:val="28"/>
          <w:szCs w:val="28"/>
          <w:lang w:val="uk-UA"/>
        </w:rPr>
        <w:t>____________________________________________________________________</w:t>
      </w:r>
    </w:p>
    <w:p w:rsidR="00DC6DC9" w:rsidRPr="00940AB5" w:rsidRDefault="00DC6DC9" w:rsidP="00DC6DC9">
      <w:pPr>
        <w:ind w:left="567" w:right="-143" w:hanging="567"/>
        <w:jc w:val="both"/>
        <w:rPr>
          <w:sz w:val="28"/>
          <w:szCs w:val="28"/>
          <w:lang w:val="uk-UA"/>
        </w:rPr>
      </w:pPr>
      <w:r w:rsidRPr="006F2D58">
        <w:rPr>
          <w:sz w:val="28"/>
          <w:szCs w:val="28"/>
          <w:lang w:val="uk-UA"/>
        </w:rPr>
        <w:t xml:space="preserve"> Нозологія          </w:t>
      </w:r>
      <w:r>
        <w:rPr>
          <w:sz w:val="28"/>
          <w:szCs w:val="28"/>
          <w:lang w:val="uk-UA"/>
        </w:rPr>
        <w:t xml:space="preserve">              </w:t>
      </w:r>
      <w:r w:rsidRPr="006F2D58">
        <w:rPr>
          <w:sz w:val="28"/>
          <w:szCs w:val="28"/>
          <w:lang w:val="uk-UA"/>
        </w:rPr>
        <w:t>Клінічні симптоми                Лабораторні данні</w:t>
      </w:r>
    </w:p>
    <w:p w:rsidR="00DC6DC9" w:rsidRPr="0000078B" w:rsidRDefault="00DC6DC9" w:rsidP="00DC6DC9">
      <w:pPr>
        <w:ind w:left="567" w:right="-143" w:hanging="567"/>
        <w:jc w:val="both"/>
        <w:rPr>
          <w:sz w:val="28"/>
          <w:szCs w:val="28"/>
        </w:rPr>
      </w:pPr>
      <w:r w:rsidRPr="0000078B">
        <w:rPr>
          <w:sz w:val="28"/>
          <w:szCs w:val="28"/>
        </w:rPr>
        <w:t>____________________________________________________________________</w:t>
      </w:r>
    </w:p>
    <w:p w:rsidR="00DC6DC9" w:rsidRDefault="00DC6DC9" w:rsidP="00DC6DC9">
      <w:pPr>
        <w:ind w:left="567" w:right="-143" w:hanging="567"/>
        <w:jc w:val="both"/>
        <w:rPr>
          <w:sz w:val="28"/>
          <w:szCs w:val="28"/>
          <w:lang w:val="uk-UA"/>
        </w:rPr>
      </w:pPr>
      <w:r w:rsidRPr="006F2D58">
        <w:rPr>
          <w:sz w:val="28"/>
          <w:szCs w:val="28"/>
          <w:lang w:val="uk-UA"/>
        </w:rPr>
        <w:t xml:space="preserve"> Гострий </w:t>
      </w:r>
      <w:r>
        <w:rPr>
          <w:sz w:val="28"/>
          <w:szCs w:val="28"/>
          <w:lang w:val="uk-UA"/>
        </w:rPr>
        <w:t xml:space="preserve">цистит           Дизурія, часті болючі             </w:t>
      </w:r>
      <w:r w:rsidRPr="0000078B">
        <w:rPr>
          <w:sz w:val="28"/>
          <w:szCs w:val="28"/>
        </w:rPr>
        <w:t xml:space="preserve"> </w:t>
      </w:r>
      <w:r>
        <w:rPr>
          <w:sz w:val="28"/>
          <w:szCs w:val="28"/>
        </w:rPr>
        <w:t xml:space="preserve">    </w:t>
      </w:r>
      <w:r>
        <w:rPr>
          <w:sz w:val="28"/>
          <w:szCs w:val="28"/>
          <w:lang w:val="uk-UA"/>
        </w:rPr>
        <w:t xml:space="preserve">Лейкоцитурія  </w:t>
      </w:r>
      <w:r w:rsidRPr="006F2D58">
        <w:rPr>
          <w:sz w:val="28"/>
          <w:szCs w:val="28"/>
          <w:lang w:val="uk-UA"/>
        </w:rPr>
        <w:t>≥10/мм³</w:t>
      </w:r>
    </w:p>
    <w:p w:rsidR="00DC6DC9" w:rsidRDefault="00DC6DC9" w:rsidP="00DC6DC9">
      <w:pPr>
        <w:ind w:left="567" w:right="-143" w:hanging="567"/>
        <w:jc w:val="both"/>
        <w:rPr>
          <w:sz w:val="28"/>
          <w:szCs w:val="28"/>
          <w:lang w:val="uk-UA"/>
        </w:rPr>
      </w:pPr>
      <w:r>
        <w:rPr>
          <w:sz w:val="28"/>
          <w:szCs w:val="28"/>
          <w:lang w:val="uk-UA"/>
        </w:rPr>
        <w:t xml:space="preserve">                                     </w:t>
      </w:r>
      <w:r w:rsidRPr="006F2D58">
        <w:rPr>
          <w:sz w:val="28"/>
          <w:szCs w:val="28"/>
          <w:lang w:val="uk-UA"/>
        </w:rPr>
        <w:t xml:space="preserve">сечовипускання за відсутності </w:t>
      </w:r>
      <w:r w:rsidRPr="0000078B">
        <w:rPr>
          <w:sz w:val="28"/>
          <w:szCs w:val="28"/>
        </w:rPr>
        <w:t xml:space="preserve">   </w:t>
      </w:r>
      <w:r w:rsidRPr="006F2D58">
        <w:rPr>
          <w:sz w:val="28"/>
          <w:szCs w:val="28"/>
          <w:lang w:val="uk-UA"/>
        </w:rPr>
        <w:t>Колоній-утворюючих</w:t>
      </w:r>
    </w:p>
    <w:p w:rsidR="00DC6DC9" w:rsidRDefault="00DC6DC9" w:rsidP="00DC6DC9">
      <w:pPr>
        <w:ind w:left="567" w:right="-143" w:hanging="567"/>
        <w:jc w:val="both"/>
        <w:rPr>
          <w:sz w:val="28"/>
          <w:szCs w:val="28"/>
          <w:lang w:val="uk-UA"/>
        </w:rPr>
      </w:pPr>
      <w:r>
        <w:rPr>
          <w:sz w:val="28"/>
          <w:szCs w:val="28"/>
          <w:lang w:val="uk-UA"/>
        </w:rPr>
        <w:t xml:space="preserve">                                     </w:t>
      </w:r>
      <w:r w:rsidRPr="006F2D58">
        <w:rPr>
          <w:sz w:val="28"/>
          <w:szCs w:val="28"/>
          <w:lang w:val="uk-UA"/>
        </w:rPr>
        <w:t xml:space="preserve">таких проявів протягом </w:t>
      </w:r>
      <w:r w:rsidRPr="0000078B">
        <w:rPr>
          <w:sz w:val="28"/>
          <w:szCs w:val="28"/>
        </w:rPr>
        <w:t xml:space="preserve">           </w:t>
      </w:r>
      <w:r>
        <w:rPr>
          <w:sz w:val="28"/>
          <w:szCs w:val="28"/>
        </w:rPr>
        <w:t xml:space="preserve">   </w:t>
      </w:r>
      <w:r>
        <w:rPr>
          <w:sz w:val="28"/>
          <w:szCs w:val="28"/>
          <w:lang w:val="uk-UA"/>
        </w:rPr>
        <w:t>одиниць ≥</w:t>
      </w:r>
      <w:r w:rsidRPr="006F2D58">
        <w:rPr>
          <w:sz w:val="28"/>
          <w:szCs w:val="28"/>
          <w:lang w:val="uk-UA"/>
        </w:rPr>
        <w:t>3-4/мл</w:t>
      </w:r>
    </w:p>
    <w:p w:rsidR="00DC6DC9" w:rsidRPr="0000078B" w:rsidRDefault="00DC6DC9" w:rsidP="00DC6DC9">
      <w:pPr>
        <w:ind w:left="567" w:right="-143" w:hanging="567"/>
        <w:jc w:val="both"/>
        <w:rPr>
          <w:sz w:val="28"/>
          <w:szCs w:val="28"/>
        </w:rPr>
      </w:pPr>
      <w:r w:rsidRPr="0000078B">
        <w:rPr>
          <w:sz w:val="28"/>
          <w:szCs w:val="28"/>
        </w:rPr>
        <w:t xml:space="preserve">      </w:t>
      </w:r>
      <w:r>
        <w:rPr>
          <w:sz w:val="28"/>
          <w:szCs w:val="28"/>
        </w:rPr>
        <w:t xml:space="preserve">                               </w:t>
      </w:r>
      <w:r>
        <w:rPr>
          <w:sz w:val="28"/>
          <w:szCs w:val="28"/>
          <w:lang w:val="uk-UA"/>
        </w:rPr>
        <w:t>останнього місяця</w:t>
      </w:r>
    </w:p>
    <w:p w:rsidR="00DC6DC9" w:rsidRPr="0000078B" w:rsidRDefault="00DC6DC9" w:rsidP="00DC6DC9">
      <w:pPr>
        <w:ind w:left="567" w:right="-143" w:hanging="567"/>
        <w:jc w:val="both"/>
        <w:rPr>
          <w:sz w:val="28"/>
          <w:szCs w:val="28"/>
        </w:rPr>
      </w:pPr>
      <w:r w:rsidRPr="006F2D58">
        <w:rPr>
          <w:sz w:val="28"/>
          <w:szCs w:val="28"/>
          <w:lang w:val="uk-UA"/>
        </w:rPr>
        <w:t>Гострий</w:t>
      </w:r>
      <w:r w:rsidRPr="0000078B">
        <w:rPr>
          <w:sz w:val="28"/>
          <w:szCs w:val="28"/>
          <w:lang w:val="uk-UA"/>
        </w:rPr>
        <w:t xml:space="preserve"> </w:t>
      </w:r>
      <w:r w:rsidRPr="0000078B">
        <w:rPr>
          <w:sz w:val="28"/>
          <w:szCs w:val="28"/>
        </w:rPr>
        <w:t xml:space="preserve"> </w:t>
      </w:r>
      <w:r>
        <w:rPr>
          <w:sz w:val="28"/>
          <w:szCs w:val="28"/>
        </w:rPr>
        <w:t xml:space="preserve">                     </w:t>
      </w:r>
      <w:r w:rsidRPr="0000078B">
        <w:rPr>
          <w:sz w:val="28"/>
          <w:szCs w:val="28"/>
        </w:rPr>
        <w:t xml:space="preserve"> </w:t>
      </w:r>
      <w:r w:rsidRPr="006F2D58">
        <w:rPr>
          <w:sz w:val="28"/>
          <w:szCs w:val="28"/>
          <w:lang w:val="uk-UA"/>
        </w:rPr>
        <w:t>Лихоманка, біль в</w:t>
      </w:r>
      <w:r w:rsidRPr="0000078B">
        <w:rPr>
          <w:sz w:val="28"/>
          <w:szCs w:val="28"/>
        </w:rPr>
        <w:t xml:space="preserve">                </w:t>
      </w:r>
      <w:r w:rsidRPr="0000078B">
        <w:rPr>
          <w:sz w:val="28"/>
          <w:szCs w:val="28"/>
          <w:lang w:val="uk-UA"/>
        </w:rPr>
        <w:t xml:space="preserve"> </w:t>
      </w:r>
      <w:r>
        <w:rPr>
          <w:sz w:val="28"/>
          <w:szCs w:val="28"/>
          <w:lang w:val="uk-UA"/>
        </w:rPr>
        <w:t xml:space="preserve">      </w:t>
      </w:r>
      <w:r w:rsidRPr="006F2D58">
        <w:rPr>
          <w:sz w:val="28"/>
          <w:szCs w:val="28"/>
          <w:lang w:val="uk-UA"/>
        </w:rPr>
        <w:t>Лейкоцитурія</w:t>
      </w:r>
      <w:r>
        <w:rPr>
          <w:sz w:val="28"/>
          <w:szCs w:val="28"/>
          <w:lang w:val="uk-UA"/>
        </w:rPr>
        <w:t xml:space="preserve"> </w:t>
      </w:r>
      <w:r w:rsidRPr="006F2D58">
        <w:rPr>
          <w:sz w:val="28"/>
          <w:szCs w:val="28"/>
          <w:lang w:val="uk-UA"/>
        </w:rPr>
        <w:t>≥10/мм³</w:t>
      </w:r>
    </w:p>
    <w:p w:rsidR="00DC6DC9" w:rsidRPr="0000078B" w:rsidRDefault="00DC6DC9" w:rsidP="00DC6DC9">
      <w:pPr>
        <w:ind w:left="567" w:right="-143" w:hanging="567"/>
        <w:jc w:val="both"/>
        <w:rPr>
          <w:sz w:val="28"/>
          <w:szCs w:val="28"/>
        </w:rPr>
      </w:pPr>
      <w:r>
        <w:rPr>
          <w:sz w:val="28"/>
          <w:szCs w:val="28"/>
          <w:lang w:val="uk-UA"/>
        </w:rPr>
        <w:t>неускладнени</w:t>
      </w:r>
      <w:r w:rsidRPr="0000078B">
        <w:rPr>
          <w:sz w:val="28"/>
          <w:szCs w:val="28"/>
          <w:lang w:val="uk-UA"/>
        </w:rPr>
        <w:t xml:space="preserve"> </w:t>
      </w:r>
      <w:r>
        <w:rPr>
          <w:sz w:val="28"/>
          <w:szCs w:val="28"/>
          <w:lang w:val="uk-UA"/>
        </w:rPr>
        <w:t xml:space="preserve">              </w:t>
      </w:r>
      <w:r w:rsidRPr="006F2D58">
        <w:rPr>
          <w:sz w:val="28"/>
          <w:szCs w:val="28"/>
          <w:lang w:val="uk-UA"/>
        </w:rPr>
        <w:t xml:space="preserve">животі або попереку за </w:t>
      </w:r>
      <w:r w:rsidRPr="0000078B">
        <w:rPr>
          <w:sz w:val="28"/>
          <w:szCs w:val="28"/>
        </w:rPr>
        <w:t xml:space="preserve"> </w:t>
      </w:r>
      <w:r>
        <w:rPr>
          <w:sz w:val="28"/>
          <w:szCs w:val="28"/>
        </w:rPr>
        <w:t xml:space="preserve">            </w:t>
      </w:r>
      <w:r w:rsidRPr="0000078B">
        <w:rPr>
          <w:sz w:val="28"/>
          <w:szCs w:val="28"/>
        </w:rPr>
        <w:t xml:space="preserve"> </w:t>
      </w:r>
      <w:r w:rsidRPr="006F2D58">
        <w:rPr>
          <w:sz w:val="28"/>
          <w:szCs w:val="28"/>
          <w:lang w:val="uk-UA"/>
        </w:rPr>
        <w:t>Колоній-утворюючих</w:t>
      </w:r>
      <w:r>
        <w:rPr>
          <w:sz w:val="28"/>
          <w:szCs w:val="28"/>
          <w:lang w:val="uk-UA"/>
        </w:rPr>
        <w:t xml:space="preserve"> </w:t>
      </w:r>
      <w:r w:rsidRPr="0000078B">
        <w:rPr>
          <w:sz w:val="28"/>
          <w:szCs w:val="28"/>
        </w:rPr>
        <w:t xml:space="preserve">      </w:t>
      </w:r>
    </w:p>
    <w:p w:rsidR="00DC6DC9" w:rsidRPr="00CB4104" w:rsidRDefault="00DC6DC9" w:rsidP="00DC6DC9">
      <w:pPr>
        <w:ind w:left="567" w:right="-143" w:hanging="567"/>
        <w:jc w:val="both"/>
        <w:rPr>
          <w:sz w:val="28"/>
          <w:szCs w:val="28"/>
          <w:lang w:val="uk-UA"/>
        </w:rPr>
      </w:pPr>
      <w:r w:rsidRPr="006F2D58">
        <w:rPr>
          <w:sz w:val="28"/>
          <w:szCs w:val="28"/>
          <w:lang w:val="uk-UA"/>
        </w:rPr>
        <w:t xml:space="preserve"> пієлонефрит </w:t>
      </w:r>
      <w:r w:rsidRPr="00CB4104">
        <w:rPr>
          <w:sz w:val="28"/>
          <w:szCs w:val="28"/>
          <w:lang w:val="uk-UA"/>
        </w:rPr>
        <w:t xml:space="preserve">               </w:t>
      </w:r>
      <w:r w:rsidRPr="006F2D58">
        <w:rPr>
          <w:sz w:val="28"/>
          <w:szCs w:val="28"/>
          <w:lang w:val="uk-UA"/>
        </w:rPr>
        <w:t xml:space="preserve">відсутності інших діагнозів </w:t>
      </w:r>
      <w:r w:rsidRPr="00CB4104">
        <w:rPr>
          <w:sz w:val="28"/>
          <w:szCs w:val="28"/>
          <w:lang w:val="uk-UA"/>
        </w:rPr>
        <w:t xml:space="preserve">        </w:t>
      </w:r>
      <w:r>
        <w:rPr>
          <w:sz w:val="28"/>
          <w:szCs w:val="28"/>
          <w:lang w:val="uk-UA"/>
        </w:rPr>
        <w:t>одиниць ≥</w:t>
      </w:r>
      <w:r w:rsidRPr="006F2D58">
        <w:rPr>
          <w:sz w:val="28"/>
          <w:szCs w:val="28"/>
          <w:lang w:val="uk-UA"/>
        </w:rPr>
        <w:t>4/мл</w:t>
      </w:r>
    </w:p>
    <w:p w:rsidR="00DC6DC9" w:rsidRPr="006F2D58" w:rsidRDefault="00DC6DC9" w:rsidP="00DC6DC9">
      <w:pPr>
        <w:ind w:left="567" w:right="-143" w:hanging="567"/>
        <w:jc w:val="both"/>
        <w:rPr>
          <w:sz w:val="28"/>
          <w:szCs w:val="28"/>
          <w:lang w:val="uk-UA"/>
        </w:rPr>
      </w:pPr>
      <w:r w:rsidRPr="00CB4104">
        <w:rPr>
          <w:sz w:val="28"/>
          <w:szCs w:val="28"/>
          <w:lang w:val="uk-UA"/>
        </w:rPr>
        <w:t xml:space="preserve">                                     </w:t>
      </w:r>
      <w:r>
        <w:rPr>
          <w:sz w:val="28"/>
          <w:szCs w:val="28"/>
          <w:lang w:val="uk-UA"/>
        </w:rPr>
        <w:t xml:space="preserve">та вад розвитку </w:t>
      </w:r>
      <w:r w:rsidRPr="006F2D58">
        <w:rPr>
          <w:sz w:val="28"/>
          <w:szCs w:val="28"/>
          <w:lang w:val="uk-UA"/>
        </w:rPr>
        <w:t xml:space="preserve"> </w:t>
      </w:r>
    </w:p>
    <w:p w:rsidR="00DC6DC9" w:rsidRDefault="00DC6DC9" w:rsidP="00DC6DC9">
      <w:pPr>
        <w:ind w:right="-143"/>
        <w:jc w:val="both"/>
        <w:rPr>
          <w:sz w:val="28"/>
          <w:szCs w:val="28"/>
          <w:lang w:val="uk-UA"/>
        </w:rPr>
      </w:pPr>
      <w:r w:rsidRPr="006F2D58">
        <w:rPr>
          <w:sz w:val="28"/>
          <w:szCs w:val="28"/>
          <w:lang w:val="uk-UA"/>
        </w:rPr>
        <w:t xml:space="preserve">Ускладненні інфекції </w:t>
      </w:r>
      <w:r>
        <w:rPr>
          <w:sz w:val="28"/>
          <w:szCs w:val="28"/>
          <w:lang w:val="uk-UA"/>
        </w:rPr>
        <w:t xml:space="preserve">  </w:t>
      </w:r>
      <w:r w:rsidRPr="006F2D58">
        <w:rPr>
          <w:sz w:val="28"/>
          <w:szCs w:val="28"/>
          <w:lang w:val="uk-UA"/>
        </w:rPr>
        <w:t>Різноманітні комбінації</w:t>
      </w:r>
      <w:r w:rsidRPr="0000078B">
        <w:rPr>
          <w:sz w:val="28"/>
          <w:szCs w:val="28"/>
          <w:lang w:val="uk-UA"/>
        </w:rPr>
        <w:t xml:space="preserve"> </w:t>
      </w:r>
      <w:r>
        <w:rPr>
          <w:sz w:val="28"/>
          <w:szCs w:val="28"/>
          <w:lang w:val="uk-UA"/>
        </w:rPr>
        <w:t xml:space="preserve">             Лейкоцитурія </w:t>
      </w:r>
      <w:r w:rsidRPr="006F2D58">
        <w:rPr>
          <w:sz w:val="28"/>
          <w:szCs w:val="28"/>
          <w:lang w:val="uk-UA"/>
        </w:rPr>
        <w:t>≥10/мм³</w:t>
      </w:r>
    </w:p>
    <w:p w:rsidR="00DC6DC9" w:rsidRDefault="00DC6DC9" w:rsidP="00DC6DC9">
      <w:pPr>
        <w:ind w:left="567" w:right="-143" w:hanging="567"/>
        <w:jc w:val="both"/>
        <w:rPr>
          <w:sz w:val="28"/>
          <w:szCs w:val="28"/>
          <w:lang w:val="uk-UA"/>
        </w:rPr>
      </w:pPr>
      <w:r w:rsidRPr="006F2D58">
        <w:rPr>
          <w:sz w:val="28"/>
          <w:szCs w:val="28"/>
          <w:lang w:val="uk-UA"/>
        </w:rPr>
        <w:t xml:space="preserve">сечових шляхів </w:t>
      </w:r>
      <w:r>
        <w:rPr>
          <w:sz w:val="28"/>
          <w:szCs w:val="28"/>
          <w:lang w:val="uk-UA"/>
        </w:rPr>
        <w:t xml:space="preserve">           </w:t>
      </w:r>
      <w:r w:rsidRPr="006F2D58">
        <w:rPr>
          <w:sz w:val="28"/>
          <w:szCs w:val="28"/>
          <w:lang w:val="uk-UA"/>
        </w:rPr>
        <w:t xml:space="preserve">вищенаведених симптомів </w:t>
      </w:r>
      <w:r>
        <w:rPr>
          <w:sz w:val="28"/>
          <w:szCs w:val="28"/>
          <w:lang w:val="uk-UA"/>
        </w:rPr>
        <w:t xml:space="preserve">         </w:t>
      </w:r>
      <w:r w:rsidRPr="006F2D58">
        <w:rPr>
          <w:sz w:val="28"/>
          <w:szCs w:val="28"/>
          <w:lang w:val="uk-UA"/>
        </w:rPr>
        <w:t>Колоній-утворюючих</w:t>
      </w:r>
    </w:p>
    <w:p w:rsidR="00DC6DC9" w:rsidRPr="006F2D58" w:rsidRDefault="00DC6DC9" w:rsidP="00DC6DC9">
      <w:pPr>
        <w:ind w:left="567" w:right="-143" w:hanging="567"/>
        <w:jc w:val="both"/>
        <w:rPr>
          <w:sz w:val="28"/>
          <w:szCs w:val="28"/>
          <w:lang w:val="uk-UA"/>
        </w:rPr>
      </w:pPr>
      <w:r>
        <w:rPr>
          <w:sz w:val="28"/>
          <w:szCs w:val="28"/>
          <w:lang w:val="uk-UA"/>
        </w:rPr>
        <w:t xml:space="preserve">                                     за наявності факторів ризику </w:t>
      </w:r>
      <w:r w:rsidRPr="006F2D58">
        <w:rPr>
          <w:sz w:val="28"/>
          <w:szCs w:val="28"/>
          <w:lang w:val="uk-UA"/>
        </w:rPr>
        <w:t xml:space="preserve"> </w:t>
      </w:r>
      <w:r>
        <w:rPr>
          <w:sz w:val="28"/>
          <w:szCs w:val="28"/>
          <w:lang w:val="uk-UA"/>
        </w:rPr>
        <w:t xml:space="preserve">    одиниць ≥</w:t>
      </w:r>
      <w:r w:rsidRPr="006F2D58">
        <w:rPr>
          <w:sz w:val="28"/>
          <w:szCs w:val="28"/>
          <w:lang w:val="uk-UA"/>
        </w:rPr>
        <w:t xml:space="preserve">4-5/мл </w:t>
      </w:r>
    </w:p>
    <w:p w:rsidR="00DC6DC9" w:rsidRDefault="00DC6DC9" w:rsidP="00DC6DC9">
      <w:pPr>
        <w:ind w:left="567" w:right="-143" w:hanging="567"/>
        <w:jc w:val="both"/>
        <w:rPr>
          <w:sz w:val="28"/>
          <w:szCs w:val="28"/>
          <w:lang w:val="uk-UA"/>
        </w:rPr>
      </w:pPr>
      <w:r w:rsidRPr="006F2D58">
        <w:rPr>
          <w:sz w:val="28"/>
          <w:szCs w:val="28"/>
          <w:lang w:val="uk-UA"/>
        </w:rPr>
        <w:t>Безсимптомна</w:t>
      </w:r>
      <w:r w:rsidRPr="0000078B">
        <w:rPr>
          <w:sz w:val="28"/>
          <w:szCs w:val="28"/>
          <w:lang w:val="uk-UA"/>
        </w:rPr>
        <w:t xml:space="preserve"> </w:t>
      </w:r>
      <w:r>
        <w:rPr>
          <w:sz w:val="28"/>
          <w:szCs w:val="28"/>
          <w:lang w:val="uk-UA"/>
        </w:rPr>
        <w:t xml:space="preserve">             </w:t>
      </w:r>
      <w:r w:rsidRPr="006F2D58">
        <w:rPr>
          <w:sz w:val="28"/>
          <w:szCs w:val="28"/>
          <w:lang w:val="uk-UA"/>
        </w:rPr>
        <w:t>Не має клінічних</w:t>
      </w:r>
      <w:r w:rsidRPr="0000078B">
        <w:rPr>
          <w:sz w:val="28"/>
          <w:szCs w:val="28"/>
          <w:lang w:val="uk-UA"/>
        </w:rPr>
        <w:t xml:space="preserve"> </w:t>
      </w:r>
      <w:r>
        <w:rPr>
          <w:sz w:val="28"/>
          <w:szCs w:val="28"/>
          <w:lang w:val="uk-UA"/>
        </w:rPr>
        <w:t xml:space="preserve">                        Лейкоцитурія </w:t>
      </w:r>
      <w:r w:rsidRPr="006F2D58">
        <w:rPr>
          <w:sz w:val="28"/>
          <w:szCs w:val="28"/>
          <w:lang w:val="uk-UA"/>
        </w:rPr>
        <w:t>≥10/мм³</w:t>
      </w:r>
    </w:p>
    <w:p w:rsidR="00DC6DC9" w:rsidRDefault="00DC6DC9" w:rsidP="00DC6DC9">
      <w:pPr>
        <w:ind w:left="567" w:right="-143" w:hanging="567"/>
        <w:jc w:val="both"/>
        <w:rPr>
          <w:sz w:val="28"/>
          <w:szCs w:val="28"/>
          <w:lang w:val="uk-UA"/>
        </w:rPr>
      </w:pPr>
      <w:r w:rsidRPr="006F2D58">
        <w:rPr>
          <w:sz w:val="28"/>
          <w:szCs w:val="28"/>
          <w:lang w:val="uk-UA"/>
        </w:rPr>
        <w:t xml:space="preserve"> бактеріурїя </w:t>
      </w:r>
      <w:r>
        <w:rPr>
          <w:sz w:val="28"/>
          <w:szCs w:val="28"/>
          <w:lang w:val="uk-UA"/>
        </w:rPr>
        <w:t xml:space="preserve">                 </w:t>
      </w:r>
      <w:r w:rsidRPr="006F2D58">
        <w:rPr>
          <w:sz w:val="28"/>
          <w:szCs w:val="28"/>
          <w:lang w:val="uk-UA"/>
        </w:rPr>
        <w:t xml:space="preserve">симптомів </w:t>
      </w:r>
      <w:r>
        <w:rPr>
          <w:sz w:val="28"/>
          <w:szCs w:val="28"/>
          <w:lang w:val="uk-UA"/>
        </w:rPr>
        <w:t xml:space="preserve">                                   </w:t>
      </w:r>
      <w:r w:rsidRPr="006F2D58">
        <w:rPr>
          <w:sz w:val="28"/>
          <w:szCs w:val="28"/>
          <w:lang w:val="uk-UA"/>
        </w:rPr>
        <w:t xml:space="preserve">Колоній-утворюючих </w:t>
      </w:r>
    </w:p>
    <w:p w:rsidR="00DC6DC9" w:rsidRDefault="00DC6DC9" w:rsidP="00DC6DC9">
      <w:pPr>
        <w:ind w:left="567" w:right="-143" w:hanging="567"/>
        <w:jc w:val="both"/>
        <w:rPr>
          <w:sz w:val="28"/>
          <w:szCs w:val="28"/>
          <w:lang w:val="uk-UA"/>
        </w:rPr>
      </w:pPr>
      <w:r>
        <w:rPr>
          <w:sz w:val="28"/>
          <w:szCs w:val="28"/>
          <w:lang w:val="uk-UA"/>
        </w:rPr>
        <w:t xml:space="preserve">                                                                                         одиниць ≥</w:t>
      </w:r>
      <w:r w:rsidRPr="006F2D58">
        <w:rPr>
          <w:sz w:val="28"/>
          <w:szCs w:val="28"/>
          <w:lang w:val="uk-UA"/>
        </w:rPr>
        <w:t>5/мл</w:t>
      </w:r>
    </w:p>
    <w:p w:rsidR="00DC6DC9" w:rsidRDefault="00DC6DC9" w:rsidP="00DC6DC9">
      <w:pPr>
        <w:ind w:left="567" w:right="-143" w:hanging="567"/>
        <w:jc w:val="both"/>
        <w:rPr>
          <w:sz w:val="28"/>
          <w:szCs w:val="28"/>
          <w:lang w:val="uk-UA"/>
        </w:rPr>
      </w:pPr>
      <w:r>
        <w:rPr>
          <w:sz w:val="28"/>
          <w:szCs w:val="28"/>
          <w:lang w:val="uk-UA"/>
        </w:rPr>
        <w:t xml:space="preserve">                                                                                     </w:t>
      </w:r>
      <w:r w:rsidRPr="006F2D58">
        <w:rPr>
          <w:sz w:val="28"/>
          <w:szCs w:val="28"/>
          <w:lang w:val="uk-UA"/>
        </w:rPr>
        <w:t xml:space="preserve"> </w:t>
      </w:r>
      <w:r>
        <w:rPr>
          <w:sz w:val="28"/>
          <w:szCs w:val="28"/>
          <w:lang w:val="uk-UA"/>
        </w:rPr>
        <w:t xml:space="preserve">   </w:t>
      </w:r>
      <w:r w:rsidRPr="006F2D58">
        <w:rPr>
          <w:sz w:val="28"/>
          <w:szCs w:val="28"/>
          <w:lang w:val="uk-UA"/>
        </w:rPr>
        <w:t xml:space="preserve">в 2-х культурах взятих </w:t>
      </w:r>
    </w:p>
    <w:p w:rsidR="00DC6DC9" w:rsidRDefault="00DC6DC9" w:rsidP="00DC6DC9">
      <w:pPr>
        <w:ind w:left="567" w:right="-143" w:hanging="567"/>
        <w:jc w:val="both"/>
        <w:rPr>
          <w:sz w:val="28"/>
          <w:szCs w:val="28"/>
          <w:lang w:val="uk-UA"/>
        </w:rPr>
      </w:pPr>
      <w:r>
        <w:rPr>
          <w:sz w:val="28"/>
          <w:szCs w:val="28"/>
          <w:lang w:val="uk-UA"/>
        </w:rPr>
        <w:lastRenderedPageBreak/>
        <w:t xml:space="preserve">                                                                                         з інтервалом в 24 год.</w:t>
      </w:r>
    </w:p>
    <w:p w:rsidR="00DC6DC9" w:rsidRPr="00AB4FE2" w:rsidRDefault="00DC6DC9" w:rsidP="00DC6DC9">
      <w:pPr>
        <w:ind w:left="567" w:right="-143" w:hanging="567"/>
        <w:jc w:val="both"/>
        <w:rPr>
          <w:sz w:val="28"/>
          <w:szCs w:val="28"/>
          <w:lang w:val="uk-UA"/>
        </w:rPr>
      </w:pPr>
      <w:r>
        <w:rPr>
          <w:sz w:val="28"/>
          <w:szCs w:val="28"/>
          <w:lang w:val="uk-UA"/>
        </w:rPr>
        <w:t>____________________________________________________________________</w:t>
      </w:r>
    </w:p>
    <w:p w:rsidR="00DC6DC9" w:rsidRPr="00940AB5" w:rsidRDefault="00DC6DC9" w:rsidP="00DC6DC9">
      <w:pPr>
        <w:autoSpaceDE w:val="0"/>
        <w:autoSpaceDN w:val="0"/>
        <w:ind w:right="141"/>
        <w:contextualSpacing/>
        <w:jc w:val="both"/>
        <w:rPr>
          <w:sz w:val="28"/>
          <w:szCs w:val="28"/>
          <w:lang w:val="uk-UA"/>
        </w:rPr>
      </w:pPr>
    </w:p>
    <w:p w:rsidR="00DC6DC9" w:rsidRDefault="00DC6DC9" w:rsidP="00DC6DC9">
      <w:pPr>
        <w:ind w:firstLine="720"/>
        <w:jc w:val="both"/>
        <w:rPr>
          <w:sz w:val="28"/>
          <w:szCs w:val="28"/>
          <w:lang w:val="uk-UA"/>
        </w:rPr>
      </w:pPr>
      <w:r>
        <w:rPr>
          <w:sz w:val="28"/>
          <w:szCs w:val="28"/>
          <w:lang w:val="uk-UA"/>
        </w:rPr>
        <w:t xml:space="preserve">     Детальне обстеження, сечі, проведення проб та інтерпретація результатів обстеження представ</w:t>
      </w:r>
      <w:r w:rsidR="00900F25">
        <w:rPr>
          <w:sz w:val="28"/>
          <w:szCs w:val="28"/>
          <w:lang w:val="uk-UA"/>
        </w:rPr>
        <w:t>лені в матеріалах лабораторного заняття 6.8.</w:t>
      </w:r>
      <w:r>
        <w:rPr>
          <w:sz w:val="28"/>
          <w:szCs w:val="28"/>
          <w:lang w:val="uk-UA"/>
        </w:rPr>
        <w:t>.</w:t>
      </w:r>
    </w:p>
    <w:p w:rsidR="00900F25" w:rsidRPr="001A0E54" w:rsidRDefault="00900F25" w:rsidP="00DC6DC9">
      <w:pPr>
        <w:ind w:firstLine="720"/>
        <w:jc w:val="both"/>
        <w:rPr>
          <w:sz w:val="28"/>
          <w:szCs w:val="28"/>
          <w:lang w:val="uk-UA"/>
        </w:rPr>
      </w:pPr>
    </w:p>
    <w:p w:rsidR="00DC6DC9" w:rsidRDefault="00DC6DC9" w:rsidP="00DC6DC9">
      <w:pPr>
        <w:ind w:right="-3" w:firstLine="708"/>
        <w:jc w:val="center"/>
        <w:rPr>
          <w:sz w:val="28"/>
          <w:szCs w:val="28"/>
          <w:lang w:val="uk-UA"/>
        </w:rPr>
      </w:pPr>
      <w:r>
        <w:rPr>
          <w:b/>
          <w:sz w:val="28"/>
          <w:szCs w:val="28"/>
          <w:lang w:val="uk-UA"/>
        </w:rPr>
        <w:t>Загальний перелік питань по темі для опитування</w:t>
      </w:r>
      <w:r>
        <w:rPr>
          <w:sz w:val="28"/>
          <w:szCs w:val="28"/>
          <w:lang w:val="uk-UA"/>
        </w:rPr>
        <w:t>:</w:t>
      </w:r>
    </w:p>
    <w:p w:rsidR="00DC6DC9" w:rsidRPr="001A0E54" w:rsidRDefault="00DC6DC9" w:rsidP="00DC6DC9">
      <w:pPr>
        <w:ind w:left="142" w:firstLine="578"/>
        <w:jc w:val="both"/>
        <w:rPr>
          <w:sz w:val="28"/>
          <w:szCs w:val="28"/>
          <w:lang w:val="uk-UA"/>
        </w:rPr>
      </w:pPr>
    </w:p>
    <w:p w:rsidR="00DC6DC9" w:rsidRPr="00065099" w:rsidRDefault="00DC6DC9" w:rsidP="00DC6DC9">
      <w:pPr>
        <w:ind w:left="142" w:firstLine="578"/>
        <w:jc w:val="both"/>
        <w:rPr>
          <w:sz w:val="28"/>
          <w:szCs w:val="28"/>
          <w:u w:val="single"/>
        </w:rPr>
      </w:pPr>
      <w:r w:rsidRPr="00065099">
        <w:rPr>
          <w:sz w:val="28"/>
          <w:szCs w:val="28"/>
          <w:lang w:val="uk-UA"/>
        </w:rPr>
        <w:t>1.</w:t>
      </w:r>
      <w:r>
        <w:rPr>
          <w:sz w:val="28"/>
          <w:szCs w:val="28"/>
          <w:lang w:val="uk-UA"/>
        </w:rPr>
        <w:t xml:space="preserve"> </w:t>
      </w:r>
      <w:r w:rsidRPr="00065099">
        <w:rPr>
          <w:sz w:val="28"/>
          <w:szCs w:val="28"/>
        </w:rPr>
        <w:t>Правила забору сечі</w:t>
      </w:r>
      <w:r w:rsidRPr="00065099">
        <w:rPr>
          <w:sz w:val="28"/>
          <w:szCs w:val="28"/>
          <w:lang w:val="uk-UA"/>
        </w:rPr>
        <w:t xml:space="preserve"> для проведення діагностичних досліджень.</w:t>
      </w:r>
    </w:p>
    <w:p w:rsidR="00DC6DC9" w:rsidRPr="00065099" w:rsidRDefault="00DC6DC9" w:rsidP="00DC6DC9">
      <w:pPr>
        <w:ind w:left="142" w:firstLine="578"/>
        <w:jc w:val="both"/>
        <w:rPr>
          <w:sz w:val="28"/>
          <w:szCs w:val="28"/>
          <w:lang w:val="uk-UA"/>
        </w:rPr>
      </w:pPr>
      <w:r>
        <w:rPr>
          <w:sz w:val="28"/>
          <w:szCs w:val="28"/>
          <w:lang w:val="uk-UA"/>
        </w:rPr>
        <w:t>2. Основні показники</w:t>
      </w:r>
      <w:r>
        <w:rPr>
          <w:sz w:val="28"/>
          <w:szCs w:val="28"/>
        </w:rPr>
        <w:t xml:space="preserve"> загальноклінічн</w:t>
      </w:r>
      <w:r>
        <w:rPr>
          <w:sz w:val="28"/>
          <w:szCs w:val="28"/>
          <w:lang w:val="uk-UA"/>
        </w:rPr>
        <w:t>ого</w:t>
      </w:r>
      <w:r w:rsidRPr="00065099">
        <w:rPr>
          <w:sz w:val="28"/>
          <w:szCs w:val="28"/>
        </w:rPr>
        <w:t xml:space="preserve"> аналіз</w:t>
      </w:r>
      <w:r>
        <w:rPr>
          <w:sz w:val="28"/>
          <w:szCs w:val="28"/>
          <w:lang w:val="uk-UA"/>
        </w:rPr>
        <w:t>усечі.</w:t>
      </w:r>
    </w:p>
    <w:p w:rsidR="00DC6DC9" w:rsidRPr="00065099" w:rsidRDefault="00DC6DC9" w:rsidP="00DC6DC9">
      <w:pPr>
        <w:ind w:left="142" w:firstLine="578"/>
        <w:jc w:val="both"/>
        <w:rPr>
          <w:sz w:val="28"/>
          <w:szCs w:val="28"/>
          <w:lang w:val="uk-UA"/>
        </w:rPr>
      </w:pPr>
      <w:r>
        <w:rPr>
          <w:sz w:val="28"/>
          <w:szCs w:val="28"/>
          <w:lang w:val="uk-UA"/>
        </w:rPr>
        <w:t xml:space="preserve">3. </w:t>
      </w:r>
      <w:r w:rsidRPr="00065099">
        <w:rPr>
          <w:sz w:val="28"/>
          <w:szCs w:val="28"/>
          <w:lang w:val="uk-UA"/>
        </w:rPr>
        <w:t xml:space="preserve">Що розуміють під поліурією, олігурією, анурією, ніктурією і коли </w:t>
      </w:r>
    </w:p>
    <w:p w:rsidR="00DC6DC9" w:rsidRPr="001A0E54" w:rsidRDefault="00DC6DC9" w:rsidP="00DC6DC9">
      <w:pPr>
        <w:pStyle w:val="ab"/>
        <w:ind w:left="142" w:firstLine="578"/>
        <w:jc w:val="both"/>
        <w:rPr>
          <w:sz w:val="28"/>
          <w:szCs w:val="28"/>
          <w:lang w:val="uk-UA"/>
        </w:rPr>
      </w:pPr>
      <w:r w:rsidRPr="001A0E54">
        <w:rPr>
          <w:sz w:val="28"/>
          <w:szCs w:val="28"/>
        </w:rPr>
        <w:t>вони</w:t>
      </w:r>
      <w:r w:rsidRPr="001A0E54">
        <w:rPr>
          <w:sz w:val="28"/>
          <w:szCs w:val="28"/>
          <w:lang w:val="uk-UA"/>
        </w:rPr>
        <w:t xml:space="preserve"> </w:t>
      </w:r>
      <w:r w:rsidRPr="001A0E54">
        <w:rPr>
          <w:sz w:val="28"/>
          <w:szCs w:val="28"/>
        </w:rPr>
        <w:t>зустрічаються?</w:t>
      </w:r>
    </w:p>
    <w:p w:rsidR="00DC6DC9" w:rsidRPr="00065099" w:rsidRDefault="00DC6DC9" w:rsidP="00DC6DC9">
      <w:pPr>
        <w:ind w:left="142" w:firstLine="578"/>
        <w:jc w:val="both"/>
        <w:rPr>
          <w:sz w:val="28"/>
          <w:szCs w:val="28"/>
          <w:lang w:val="uk-UA"/>
        </w:rPr>
      </w:pPr>
      <w:r>
        <w:rPr>
          <w:sz w:val="28"/>
          <w:szCs w:val="28"/>
          <w:lang w:val="uk-UA"/>
        </w:rPr>
        <w:t xml:space="preserve">4. </w:t>
      </w:r>
      <w:r>
        <w:rPr>
          <w:sz w:val="28"/>
          <w:szCs w:val="28"/>
        </w:rPr>
        <w:t>Чим обумовлений кол</w:t>
      </w:r>
      <w:r>
        <w:rPr>
          <w:sz w:val="28"/>
          <w:szCs w:val="28"/>
          <w:lang w:val="uk-UA"/>
        </w:rPr>
        <w:t>і</w:t>
      </w:r>
      <w:r>
        <w:rPr>
          <w:sz w:val="28"/>
          <w:szCs w:val="28"/>
        </w:rPr>
        <w:t>р сечі в нормі? Який кол</w:t>
      </w:r>
      <w:r>
        <w:rPr>
          <w:sz w:val="28"/>
          <w:szCs w:val="28"/>
          <w:lang w:val="uk-UA"/>
        </w:rPr>
        <w:t>і</w:t>
      </w:r>
      <w:r w:rsidRPr="00065099">
        <w:rPr>
          <w:sz w:val="28"/>
          <w:szCs w:val="28"/>
        </w:rPr>
        <w:t xml:space="preserve">р сечі може </w:t>
      </w:r>
    </w:p>
    <w:p w:rsidR="00DC6DC9" w:rsidRDefault="00DC6DC9" w:rsidP="00DC6DC9">
      <w:pPr>
        <w:pStyle w:val="ab"/>
        <w:ind w:left="142" w:firstLine="578"/>
        <w:jc w:val="both"/>
        <w:rPr>
          <w:sz w:val="28"/>
          <w:szCs w:val="28"/>
          <w:lang w:val="uk-UA"/>
        </w:rPr>
      </w:pPr>
      <w:r w:rsidRPr="001A0E54">
        <w:rPr>
          <w:sz w:val="28"/>
          <w:szCs w:val="28"/>
          <w:lang w:val="uk-UA"/>
        </w:rPr>
        <w:t xml:space="preserve">зустрічатися в патології? </w:t>
      </w:r>
    </w:p>
    <w:p w:rsidR="00DC6DC9" w:rsidRPr="00065099" w:rsidRDefault="00DC6DC9" w:rsidP="00DC6DC9">
      <w:pPr>
        <w:ind w:left="142" w:firstLine="578"/>
        <w:jc w:val="both"/>
        <w:rPr>
          <w:sz w:val="28"/>
          <w:szCs w:val="28"/>
          <w:lang w:val="uk-UA"/>
        </w:rPr>
      </w:pPr>
      <w:r>
        <w:rPr>
          <w:sz w:val="28"/>
          <w:szCs w:val="28"/>
          <w:lang w:val="uk-UA"/>
        </w:rPr>
        <w:t>5</w:t>
      </w:r>
      <w:r w:rsidRPr="00065099">
        <w:rPr>
          <w:sz w:val="28"/>
          <w:szCs w:val="28"/>
          <w:lang w:val="uk-UA"/>
        </w:rPr>
        <w:t>.</w:t>
      </w:r>
      <w:r>
        <w:rPr>
          <w:sz w:val="28"/>
          <w:szCs w:val="28"/>
          <w:lang w:val="uk-UA"/>
        </w:rPr>
        <w:t xml:space="preserve"> </w:t>
      </w:r>
      <w:r w:rsidRPr="00065099">
        <w:rPr>
          <w:sz w:val="28"/>
          <w:szCs w:val="28"/>
        </w:rPr>
        <w:t>Проба З</w:t>
      </w:r>
      <w:r w:rsidRPr="00065099">
        <w:rPr>
          <w:sz w:val="28"/>
          <w:szCs w:val="28"/>
          <w:lang w:val="uk-UA"/>
        </w:rPr>
        <w:t>и</w:t>
      </w:r>
      <w:r w:rsidRPr="00065099">
        <w:rPr>
          <w:sz w:val="28"/>
          <w:szCs w:val="28"/>
        </w:rPr>
        <w:t xml:space="preserve">мницького: методика проведення, нормальні показники, </w:t>
      </w:r>
    </w:p>
    <w:p w:rsidR="00DC6DC9" w:rsidRPr="00A93008" w:rsidRDefault="00DC6DC9" w:rsidP="00DC6DC9">
      <w:pPr>
        <w:jc w:val="both"/>
        <w:rPr>
          <w:sz w:val="28"/>
          <w:szCs w:val="28"/>
        </w:rPr>
      </w:pPr>
      <w:r>
        <w:rPr>
          <w:sz w:val="28"/>
          <w:szCs w:val="28"/>
          <w:lang w:val="uk-UA"/>
        </w:rPr>
        <w:t xml:space="preserve">  </w:t>
      </w:r>
      <w:r w:rsidRPr="00A93008">
        <w:rPr>
          <w:sz w:val="28"/>
          <w:szCs w:val="28"/>
        </w:rPr>
        <w:t>клінічне       значення.</w:t>
      </w:r>
    </w:p>
    <w:p w:rsidR="00DC6DC9" w:rsidRPr="001A0E54" w:rsidRDefault="00DC6DC9" w:rsidP="00DC6DC9">
      <w:pPr>
        <w:autoSpaceDE w:val="0"/>
        <w:autoSpaceDN w:val="0"/>
        <w:ind w:left="142" w:firstLine="578"/>
        <w:jc w:val="both"/>
        <w:rPr>
          <w:sz w:val="28"/>
          <w:szCs w:val="28"/>
        </w:rPr>
      </w:pPr>
      <w:r>
        <w:rPr>
          <w:sz w:val="28"/>
          <w:szCs w:val="28"/>
          <w:lang w:val="uk-UA"/>
        </w:rPr>
        <w:t>6. М</w:t>
      </w:r>
      <w:r>
        <w:rPr>
          <w:sz w:val="28"/>
          <w:szCs w:val="28"/>
        </w:rPr>
        <w:t>етод визначення</w:t>
      </w:r>
      <w:r>
        <w:rPr>
          <w:sz w:val="28"/>
          <w:szCs w:val="28"/>
          <w:lang w:val="uk-UA"/>
        </w:rPr>
        <w:t xml:space="preserve"> </w:t>
      </w:r>
      <w:r>
        <w:rPr>
          <w:sz w:val="28"/>
          <w:szCs w:val="28"/>
        </w:rPr>
        <w:t>білк</w:t>
      </w:r>
      <w:r>
        <w:rPr>
          <w:sz w:val="28"/>
          <w:szCs w:val="28"/>
          <w:lang w:val="uk-UA"/>
        </w:rPr>
        <w:t>у</w:t>
      </w:r>
      <w:r>
        <w:rPr>
          <w:sz w:val="28"/>
          <w:szCs w:val="28"/>
        </w:rPr>
        <w:t xml:space="preserve"> в сечі</w:t>
      </w:r>
      <w:r>
        <w:rPr>
          <w:sz w:val="28"/>
          <w:szCs w:val="28"/>
          <w:lang w:val="uk-UA"/>
        </w:rPr>
        <w:t>,</w:t>
      </w:r>
      <w:r w:rsidRPr="00065099">
        <w:rPr>
          <w:sz w:val="28"/>
          <w:szCs w:val="28"/>
        </w:rPr>
        <w:t xml:space="preserve"> клінічне значення.</w:t>
      </w:r>
      <w:r>
        <w:rPr>
          <w:sz w:val="28"/>
          <w:szCs w:val="28"/>
          <w:lang w:val="uk-UA"/>
        </w:rPr>
        <w:t xml:space="preserve"> </w:t>
      </w:r>
      <w:r w:rsidRPr="001A0E54">
        <w:rPr>
          <w:sz w:val="28"/>
          <w:szCs w:val="28"/>
        </w:rPr>
        <w:t>При яких фізіологічних станах з</w:t>
      </w:r>
      <w:r w:rsidRPr="00AB6B6C">
        <w:rPr>
          <w:sz w:val="28"/>
          <w:szCs w:val="28"/>
          <w:lang w:val="uk-UA"/>
        </w:rPr>
        <w:t>’</w:t>
      </w:r>
      <w:r w:rsidRPr="001A0E54">
        <w:rPr>
          <w:sz w:val="28"/>
          <w:szCs w:val="28"/>
        </w:rPr>
        <w:t>являється білок  в сечі?</w:t>
      </w:r>
    </w:p>
    <w:p w:rsidR="00DC6DC9" w:rsidRPr="00065099" w:rsidRDefault="00DC6DC9" w:rsidP="00DC6DC9">
      <w:pPr>
        <w:ind w:left="142" w:firstLine="578"/>
        <w:jc w:val="both"/>
        <w:rPr>
          <w:sz w:val="28"/>
          <w:szCs w:val="28"/>
          <w:lang w:val="uk-UA"/>
        </w:rPr>
      </w:pPr>
      <w:r>
        <w:rPr>
          <w:sz w:val="28"/>
          <w:szCs w:val="28"/>
          <w:lang w:val="uk-UA"/>
        </w:rPr>
        <w:t>7</w:t>
      </w:r>
      <w:r w:rsidRPr="00065099">
        <w:rPr>
          <w:sz w:val="28"/>
          <w:szCs w:val="28"/>
          <w:lang w:val="uk-UA"/>
        </w:rPr>
        <w:t>.</w:t>
      </w:r>
      <w:r>
        <w:rPr>
          <w:sz w:val="28"/>
          <w:szCs w:val="28"/>
          <w:lang w:val="uk-UA"/>
        </w:rPr>
        <w:t xml:space="preserve"> М</w:t>
      </w:r>
      <w:r>
        <w:rPr>
          <w:sz w:val="28"/>
          <w:szCs w:val="28"/>
        </w:rPr>
        <w:t>етод</w:t>
      </w:r>
      <w:r w:rsidRPr="00065099">
        <w:rPr>
          <w:sz w:val="28"/>
          <w:szCs w:val="28"/>
        </w:rPr>
        <w:t xml:space="preserve"> визначення глюкози в сечі</w:t>
      </w:r>
      <w:r>
        <w:rPr>
          <w:sz w:val="28"/>
          <w:szCs w:val="28"/>
          <w:lang w:val="uk-UA"/>
        </w:rPr>
        <w:t>,</w:t>
      </w:r>
      <w:r w:rsidRPr="00065099">
        <w:rPr>
          <w:sz w:val="28"/>
          <w:szCs w:val="28"/>
        </w:rPr>
        <w:t xml:space="preserve"> нормал</w:t>
      </w:r>
      <w:r>
        <w:rPr>
          <w:sz w:val="28"/>
          <w:szCs w:val="28"/>
        </w:rPr>
        <w:t>ьні показники,</w:t>
      </w:r>
      <w:r>
        <w:rPr>
          <w:sz w:val="28"/>
          <w:szCs w:val="28"/>
          <w:lang w:val="uk-UA"/>
        </w:rPr>
        <w:t xml:space="preserve"> </w:t>
      </w:r>
      <w:r w:rsidRPr="001A0E54">
        <w:rPr>
          <w:sz w:val="28"/>
          <w:szCs w:val="28"/>
        </w:rPr>
        <w:t>клінічне       значення.</w:t>
      </w:r>
    </w:p>
    <w:p w:rsidR="00DC6DC9" w:rsidRPr="00065099" w:rsidRDefault="00DC6DC9" w:rsidP="00DC6DC9">
      <w:pPr>
        <w:autoSpaceDE w:val="0"/>
        <w:autoSpaceDN w:val="0"/>
        <w:ind w:left="142" w:firstLine="578"/>
        <w:jc w:val="both"/>
        <w:rPr>
          <w:sz w:val="28"/>
          <w:szCs w:val="28"/>
          <w:lang w:val="uk-UA"/>
        </w:rPr>
      </w:pPr>
      <w:r>
        <w:rPr>
          <w:sz w:val="28"/>
          <w:szCs w:val="28"/>
          <w:lang w:val="uk-UA"/>
        </w:rPr>
        <w:t xml:space="preserve">8. </w:t>
      </w:r>
      <w:r w:rsidRPr="00065099">
        <w:rPr>
          <w:sz w:val="28"/>
          <w:szCs w:val="28"/>
          <w:lang w:val="uk-UA"/>
        </w:rPr>
        <w:t>Зміни кольору сечі в нормі і при патології.</w:t>
      </w:r>
    </w:p>
    <w:p w:rsidR="00DC6DC9" w:rsidRPr="00065099" w:rsidRDefault="00DC6DC9" w:rsidP="00DC6DC9">
      <w:pPr>
        <w:ind w:left="142" w:firstLine="578"/>
        <w:jc w:val="both"/>
        <w:rPr>
          <w:sz w:val="28"/>
          <w:szCs w:val="28"/>
          <w:lang w:val="uk-UA"/>
        </w:rPr>
      </w:pPr>
      <w:r w:rsidRPr="00065099">
        <w:rPr>
          <w:sz w:val="28"/>
          <w:szCs w:val="28"/>
          <w:lang w:val="uk-UA"/>
        </w:rPr>
        <w:t xml:space="preserve">9. Макро – та мікрогематурія </w:t>
      </w:r>
      <w:r>
        <w:rPr>
          <w:sz w:val="28"/>
          <w:szCs w:val="28"/>
          <w:lang w:val="uk-UA"/>
        </w:rPr>
        <w:t xml:space="preserve">у сечі, </w:t>
      </w:r>
      <w:r w:rsidRPr="00065099">
        <w:rPr>
          <w:sz w:val="28"/>
          <w:szCs w:val="28"/>
          <w:lang w:val="uk-UA"/>
        </w:rPr>
        <w:t>діагностичне значення.</w:t>
      </w:r>
    </w:p>
    <w:p w:rsidR="00DC6DC9" w:rsidRPr="00065099" w:rsidRDefault="00DC6DC9" w:rsidP="00DC6DC9">
      <w:pPr>
        <w:ind w:left="142" w:firstLine="578"/>
        <w:jc w:val="both"/>
        <w:rPr>
          <w:sz w:val="28"/>
          <w:szCs w:val="28"/>
          <w:lang w:val="uk-UA"/>
        </w:rPr>
      </w:pPr>
      <w:r>
        <w:rPr>
          <w:sz w:val="28"/>
          <w:szCs w:val="28"/>
          <w:lang w:val="uk-UA"/>
        </w:rPr>
        <w:t>10</w:t>
      </w:r>
      <w:r w:rsidRPr="00065099">
        <w:rPr>
          <w:sz w:val="28"/>
          <w:szCs w:val="28"/>
          <w:lang w:val="uk-UA"/>
        </w:rPr>
        <w:t>.</w:t>
      </w:r>
      <w:r>
        <w:rPr>
          <w:sz w:val="28"/>
          <w:szCs w:val="28"/>
          <w:lang w:val="uk-UA"/>
        </w:rPr>
        <w:t xml:space="preserve"> </w:t>
      </w:r>
      <w:r w:rsidRPr="00065099">
        <w:rPr>
          <w:sz w:val="28"/>
          <w:szCs w:val="28"/>
        </w:rPr>
        <w:t>В чому полягає проб</w:t>
      </w:r>
      <w:r w:rsidRPr="00065099">
        <w:rPr>
          <w:sz w:val="28"/>
          <w:szCs w:val="28"/>
          <w:lang w:val="uk-UA"/>
        </w:rPr>
        <w:t>а</w:t>
      </w:r>
      <w:r w:rsidRPr="00065099">
        <w:rPr>
          <w:sz w:val="28"/>
          <w:szCs w:val="28"/>
        </w:rPr>
        <w:t xml:space="preserve"> Каковського-Аддіса, Нечипоренко</w:t>
      </w:r>
      <w:r>
        <w:rPr>
          <w:sz w:val="28"/>
          <w:szCs w:val="28"/>
          <w:lang w:val="uk-UA"/>
        </w:rPr>
        <w:t>.</w:t>
      </w:r>
      <w:r w:rsidRPr="00065099">
        <w:rPr>
          <w:sz w:val="28"/>
          <w:szCs w:val="28"/>
          <w:lang w:val="uk-UA"/>
        </w:rPr>
        <w:t xml:space="preserve"> </w:t>
      </w:r>
    </w:p>
    <w:p w:rsidR="00DC6DC9" w:rsidRPr="00065099" w:rsidRDefault="00DC6DC9" w:rsidP="00DC6DC9">
      <w:pPr>
        <w:ind w:left="142" w:firstLine="578"/>
        <w:jc w:val="both"/>
        <w:rPr>
          <w:sz w:val="28"/>
          <w:szCs w:val="28"/>
        </w:rPr>
      </w:pPr>
      <w:r>
        <w:rPr>
          <w:sz w:val="28"/>
          <w:szCs w:val="28"/>
          <w:lang w:val="uk-UA"/>
        </w:rPr>
        <w:t xml:space="preserve">11. </w:t>
      </w:r>
      <w:r w:rsidRPr="00065099">
        <w:rPr>
          <w:sz w:val="28"/>
          <w:szCs w:val="28"/>
        </w:rPr>
        <w:t>Проба З</w:t>
      </w:r>
      <w:r w:rsidRPr="00065099">
        <w:rPr>
          <w:sz w:val="28"/>
          <w:szCs w:val="28"/>
          <w:lang w:val="uk-UA"/>
        </w:rPr>
        <w:t>и</w:t>
      </w:r>
      <w:r w:rsidRPr="00065099">
        <w:rPr>
          <w:sz w:val="28"/>
          <w:szCs w:val="28"/>
        </w:rPr>
        <w:t>мницького: методика проведення, показники</w:t>
      </w:r>
      <w:r>
        <w:rPr>
          <w:sz w:val="28"/>
          <w:szCs w:val="28"/>
          <w:lang w:val="uk-UA"/>
        </w:rPr>
        <w:t xml:space="preserve"> норми</w:t>
      </w:r>
      <w:r w:rsidRPr="00065099">
        <w:rPr>
          <w:sz w:val="28"/>
          <w:szCs w:val="28"/>
        </w:rPr>
        <w:t>, клінічне       значення.</w:t>
      </w:r>
    </w:p>
    <w:p w:rsidR="00DC6DC9" w:rsidRPr="00DF23FA" w:rsidRDefault="00DC6DC9" w:rsidP="00DC6DC9">
      <w:pPr>
        <w:widowControl w:val="0"/>
        <w:tabs>
          <w:tab w:val="left" w:pos="1608"/>
          <w:tab w:val="left" w:pos="2371"/>
          <w:tab w:val="left" w:pos="3451"/>
          <w:tab w:val="left" w:pos="4555"/>
          <w:tab w:val="left" w:pos="6005"/>
          <w:tab w:val="left" w:pos="8813"/>
        </w:tabs>
        <w:autoSpaceDE w:val="0"/>
        <w:autoSpaceDN w:val="0"/>
        <w:adjustRightInd w:val="0"/>
        <w:ind w:left="142" w:right="253" w:firstLine="578"/>
        <w:rPr>
          <w:spacing w:val="2"/>
          <w:sz w:val="28"/>
          <w:szCs w:val="28"/>
          <w:lang w:val="uk-UA"/>
        </w:rPr>
      </w:pPr>
      <w:r>
        <w:rPr>
          <w:sz w:val="28"/>
          <w:szCs w:val="28"/>
          <w:lang w:val="uk-UA"/>
        </w:rPr>
        <w:t xml:space="preserve">12. </w:t>
      </w:r>
      <w:r w:rsidRPr="00DF23FA">
        <w:rPr>
          <w:sz w:val="28"/>
          <w:szCs w:val="28"/>
        </w:rPr>
        <w:t>Розлад</w:t>
      </w:r>
      <w:r>
        <w:rPr>
          <w:sz w:val="28"/>
          <w:szCs w:val="28"/>
          <w:lang w:val="uk-UA"/>
        </w:rPr>
        <w:t>и</w:t>
      </w:r>
      <w:r w:rsidRPr="00DF23FA">
        <w:rPr>
          <w:sz w:val="28"/>
          <w:szCs w:val="28"/>
        </w:rPr>
        <w:t xml:space="preserve"> сечовиділення. Діагностичне значення. </w:t>
      </w:r>
    </w:p>
    <w:p w:rsidR="00DC6DC9" w:rsidRPr="00065099" w:rsidRDefault="00DC6DC9" w:rsidP="00DC6DC9">
      <w:pPr>
        <w:ind w:left="567" w:right="141" w:firstLine="284"/>
        <w:contextualSpacing/>
        <w:jc w:val="center"/>
        <w:rPr>
          <w:sz w:val="24"/>
          <w:szCs w:val="24"/>
          <w:u w:val="single"/>
        </w:rPr>
      </w:pPr>
    </w:p>
    <w:p w:rsidR="00DC6DC9" w:rsidRDefault="00DC6DC9" w:rsidP="00DC6DC9">
      <w:pPr>
        <w:pStyle w:val="a4"/>
        <w:ind w:left="142" w:right="-274" w:firstLine="1255"/>
        <w:jc w:val="both"/>
        <w:rPr>
          <w:szCs w:val="28"/>
          <w:lang w:val="uk-UA"/>
        </w:rPr>
      </w:pPr>
      <w:r w:rsidRPr="00B4597A">
        <w:rPr>
          <w:b/>
          <w:szCs w:val="28"/>
          <w:lang w:val="uk-UA"/>
        </w:rPr>
        <w:t xml:space="preserve">   Методична розробка до лабораторного заняття</w:t>
      </w:r>
      <w:r w:rsidRPr="00B4597A">
        <w:rPr>
          <w:szCs w:val="28"/>
          <w:lang w:val="uk-UA"/>
        </w:rPr>
        <w:t>.</w:t>
      </w:r>
    </w:p>
    <w:p w:rsidR="00DC6DC9" w:rsidRDefault="00DC6DC9" w:rsidP="00DC6DC9">
      <w:pPr>
        <w:pStyle w:val="a4"/>
        <w:ind w:left="142" w:right="-274" w:firstLine="1255"/>
        <w:jc w:val="both"/>
        <w:rPr>
          <w:szCs w:val="28"/>
          <w:lang w:val="uk-UA"/>
        </w:rPr>
      </w:pPr>
      <w:r w:rsidRPr="00B4597A">
        <w:rPr>
          <w:szCs w:val="28"/>
        </w:rPr>
        <w:t xml:space="preserve"> </w:t>
      </w:r>
    </w:p>
    <w:p w:rsidR="00DC6DC9" w:rsidRPr="00B4597A" w:rsidRDefault="00DC6DC9" w:rsidP="00DC6DC9">
      <w:pPr>
        <w:pStyle w:val="a4"/>
        <w:ind w:left="142" w:right="-274"/>
        <w:jc w:val="both"/>
        <w:rPr>
          <w:szCs w:val="28"/>
          <w:lang w:val="uk-UA"/>
        </w:rPr>
      </w:pPr>
      <w:r>
        <w:rPr>
          <w:b/>
          <w:szCs w:val="28"/>
          <w:lang w:val="uk-UA"/>
        </w:rPr>
        <w:t xml:space="preserve">        </w:t>
      </w:r>
      <w:r w:rsidRPr="00B4597A">
        <w:rPr>
          <w:szCs w:val="28"/>
        </w:rPr>
        <w:t xml:space="preserve">Навчальна мета: ознайомити студентів з </w:t>
      </w:r>
      <w:r w:rsidRPr="00B4597A">
        <w:rPr>
          <w:rStyle w:val="FontStyle34"/>
          <w:szCs w:val="28"/>
        </w:rPr>
        <w:t xml:space="preserve">теоретичними основами </w:t>
      </w:r>
      <w:r>
        <w:rPr>
          <w:rStyle w:val="FontStyle34"/>
          <w:szCs w:val="28"/>
          <w:lang w:val="uk-UA"/>
        </w:rPr>
        <w:t xml:space="preserve">лабораторної </w:t>
      </w:r>
      <w:r w:rsidRPr="00B4597A">
        <w:rPr>
          <w:rStyle w:val="FontStyle34"/>
          <w:szCs w:val="28"/>
        </w:rPr>
        <w:t>діагностики</w:t>
      </w:r>
      <w:r>
        <w:rPr>
          <w:rStyle w:val="FontStyle34"/>
          <w:szCs w:val="28"/>
          <w:lang w:val="uk-UA"/>
        </w:rPr>
        <w:t xml:space="preserve"> </w:t>
      </w:r>
      <w:r w:rsidRPr="00C76F89">
        <w:rPr>
          <w:iCs/>
          <w:szCs w:val="28"/>
          <w:shd w:val="clear" w:color="auto" w:fill="FFFFFF"/>
          <w:lang w:val="uk-UA"/>
        </w:rPr>
        <w:t>сечоутворюючої та сечовидільної систем</w:t>
      </w:r>
      <w:r>
        <w:rPr>
          <w:rStyle w:val="FontStyle34"/>
          <w:szCs w:val="28"/>
          <w:lang w:val="uk-UA"/>
        </w:rPr>
        <w:t>, о</w:t>
      </w:r>
      <w:r w:rsidRPr="00B4597A">
        <w:rPr>
          <w:rStyle w:val="FontStyle21"/>
          <w:sz w:val="28"/>
          <w:szCs w:val="28"/>
          <w:lang w:eastAsia="uk-UA"/>
        </w:rPr>
        <w:t>с</w:t>
      </w:r>
      <w:r>
        <w:rPr>
          <w:rStyle w:val="FontStyle21"/>
          <w:sz w:val="28"/>
          <w:szCs w:val="28"/>
          <w:lang w:eastAsia="uk-UA"/>
        </w:rPr>
        <w:t xml:space="preserve">обливостями  змін </w:t>
      </w:r>
      <w:r>
        <w:rPr>
          <w:rStyle w:val="FontStyle21"/>
          <w:sz w:val="28"/>
          <w:szCs w:val="28"/>
          <w:lang w:val="uk-UA" w:eastAsia="uk-UA"/>
        </w:rPr>
        <w:t xml:space="preserve">загального аналізу сечі </w:t>
      </w:r>
      <w:r>
        <w:rPr>
          <w:rStyle w:val="FontStyle21"/>
          <w:sz w:val="28"/>
          <w:szCs w:val="28"/>
          <w:lang w:eastAsia="uk-UA"/>
        </w:rPr>
        <w:t>при патології</w:t>
      </w:r>
      <w:r w:rsidRPr="00B4597A">
        <w:rPr>
          <w:rStyle w:val="FontStyle21"/>
          <w:sz w:val="28"/>
          <w:szCs w:val="28"/>
          <w:lang w:val="uk-UA" w:eastAsia="uk-UA"/>
        </w:rPr>
        <w:t>.</w:t>
      </w:r>
      <w:r w:rsidRPr="00B07BFF">
        <w:rPr>
          <w:lang w:val="uk-UA"/>
        </w:rPr>
        <w:t xml:space="preserve"> </w:t>
      </w:r>
      <w:r>
        <w:rPr>
          <w:lang w:val="uk-UA"/>
        </w:rPr>
        <w:t>Навчити студентів правилам проводення забор сечі</w:t>
      </w:r>
      <w:r w:rsidRPr="00B07BFF">
        <w:rPr>
          <w:lang w:val="uk-UA"/>
        </w:rPr>
        <w:t xml:space="preserve"> </w:t>
      </w:r>
      <w:r>
        <w:rPr>
          <w:lang w:val="uk-UA"/>
        </w:rPr>
        <w:t xml:space="preserve">для </w:t>
      </w:r>
      <w:r w:rsidRPr="00B07BFF">
        <w:rPr>
          <w:lang w:val="uk-UA"/>
        </w:rPr>
        <w:t>обстеж</w:t>
      </w:r>
      <w:r>
        <w:rPr>
          <w:lang w:val="uk-UA"/>
        </w:rPr>
        <w:t>ення. Освітня: в</w:t>
      </w:r>
      <w:r w:rsidRPr="002F77AB">
        <w:rPr>
          <w:lang w:val="uk-UA"/>
        </w:rPr>
        <w:t xml:space="preserve">ивчити </w:t>
      </w:r>
      <w:r>
        <w:rPr>
          <w:lang w:val="uk-UA"/>
        </w:rPr>
        <w:t xml:space="preserve">особливості перебігу, </w:t>
      </w:r>
      <w:r w:rsidRPr="002F77AB">
        <w:rPr>
          <w:lang w:val="uk-UA"/>
        </w:rPr>
        <w:t>симптоматику з</w:t>
      </w:r>
      <w:r>
        <w:rPr>
          <w:lang w:val="uk-UA"/>
        </w:rPr>
        <w:t xml:space="preserve">ахворювань; </w:t>
      </w:r>
      <w:r w:rsidRPr="00E0518E">
        <w:rPr>
          <w:lang w:val="uk-UA"/>
        </w:rPr>
        <w:t>д</w:t>
      </w:r>
      <w:r w:rsidRPr="00E0518E">
        <w:rPr>
          <w:szCs w:val="28"/>
          <w:lang w:val="uk-UA"/>
        </w:rPr>
        <w:t>іагностичне значення кількісних і якісних змін у сечі;</w:t>
      </w:r>
      <w:r w:rsidRPr="00E0518E">
        <w:rPr>
          <w:lang w:val="uk-UA"/>
        </w:rPr>
        <w:t xml:space="preserve"> </w:t>
      </w:r>
      <w:r>
        <w:rPr>
          <w:lang w:val="uk-UA"/>
        </w:rPr>
        <w:t>н</w:t>
      </w:r>
      <w:r w:rsidRPr="002F77AB">
        <w:rPr>
          <w:lang w:val="uk-UA"/>
        </w:rPr>
        <w:t>авчити ст</w:t>
      </w:r>
      <w:r>
        <w:rPr>
          <w:lang w:val="uk-UA"/>
        </w:rPr>
        <w:t>удентів правильно оцінювати ознаки норми та патології при оцінюванні загального аналізу сечі.</w:t>
      </w:r>
      <w:r w:rsidRPr="00B07BFF">
        <w:rPr>
          <w:lang w:val="uk-UA"/>
        </w:rPr>
        <w:t xml:space="preserve"> Підвищити знания студентів у правильній оцінці результатів</w:t>
      </w:r>
      <w:r>
        <w:rPr>
          <w:lang w:val="uk-UA"/>
        </w:rPr>
        <w:t xml:space="preserve"> обстеження.</w:t>
      </w:r>
      <w:r w:rsidRPr="002F77AB">
        <w:rPr>
          <w:lang w:val="uk-UA"/>
        </w:rPr>
        <w:t xml:space="preserve"> Трактувати значення </w:t>
      </w:r>
      <w:r>
        <w:rPr>
          <w:lang w:val="uk-UA"/>
        </w:rPr>
        <w:t>оцінювання загального аналізу сечі в нормі, при хворобах внутрішніх органів</w:t>
      </w:r>
      <w:r w:rsidRPr="002F77AB">
        <w:rPr>
          <w:lang w:val="uk-UA"/>
        </w:rPr>
        <w:t>.</w:t>
      </w:r>
    </w:p>
    <w:p w:rsidR="00DC6DC9" w:rsidRPr="008144F8" w:rsidRDefault="00DC6DC9" w:rsidP="00DC6DC9">
      <w:pPr>
        <w:ind w:left="142" w:right="-274" w:firstLine="566"/>
        <w:jc w:val="both"/>
        <w:rPr>
          <w:sz w:val="28"/>
          <w:szCs w:val="28"/>
          <w:lang w:val="uk-UA"/>
        </w:rPr>
      </w:pPr>
      <w:r w:rsidRPr="00B4597A">
        <w:rPr>
          <w:sz w:val="28"/>
          <w:szCs w:val="28"/>
          <w:lang w:val="uk-UA"/>
        </w:rPr>
        <w:t>Методичні та практичні завдання</w:t>
      </w:r>
      <w:r w:rsidRPr="00B4597A">
        <w:rPr>
          <w:b/>
          <w:sz w:val="28"/>
          <w:szCs w:val="28"/>
          <w:lang w:val="uk-UA"/>
        </w:rPr>
        <w:t xml:space="preserve"> </w:t>
      </w:r>
      <w:r w:rsidRPr="00B4597A">
        <w:rPr>
          <w:sz w:val="28"/>
          <w:szCs w:val="28"/>
          <w:lang w:val="uk-UA"/>
        </w:rPr>
        <w:t>лабораторного заняття: навчити використовувати методи</w:t>
      </w:r>
      <w:r>
        <w:rPr>
          <w:sz w:val="28"/>
          <w:szCs w:val="28"/>
          <w:lang w:val="uk-UA"/>
        </w:rPr>
        <w:t>ки</w:t>
      </w:r>
      <w:r w:rsidRPr="00B4597A">
        <w:rPr>
          <w:sz w:val="28"/>
          <w:szCs w:val="28"/>
          <w:lang w:val="uk-UA"/>
        </w:rPr>
        <w:t xml:space="preserve"> дослідження</w:t>
      </w:r>
      <w:r>
        <w:rPr>
          <w:sz w:val="28"/>
          <w:szCs w:val="28"/>
          <w:lang w:val="uk-UA"/>
        </w:rPr>
        <w:t xml:space="preserve"> </w:t>
      </w:r>
      <w:r w:rsidRPr="00C76F89">
        <w:rPr>
          <w:iCs/>
          <w:sz w:val="28"/>
          <w:szCs w:val="28"/>
          <w:shd w:val="clear" w:color="auto" w:fill="FFFFFF"/>
          <w:lang w:val="uk-UA"/>
        </w:rPr>
        <w:t>сечоутворюючої та сечовидільної систем</w:t>
      </w:r>
      <w:r w:rsidRPr="00B4597A">
        <w:rPr>
          <w:sz w:val="28"/>
          <w:szCs w:val="28"/>
          <w:lang w:val="uk-UA"/>
        </w:rPr>
        <w:t>:</w:t>
      </w:r>
      <w:r>
        <w:rPr>
          <w:sz w:val="28"/>
          <w:szCs w:val="28"/>
          <w:lang w:val="uk-UA"/>
        </w:rPr>
        <w:t xml:space="preserve"> загальний аналі сечі, п</w:t>
      </w:r>
      <w:r w:rsidRPr="008144F8">
        <w:rPr>
          <w:sz w:val="28"/>
          <w:szCs w:val="28"/>
          <w:lang w:val="uk-UA"/>
        </w:rPr>
        <w:t>роба З</w:t>
      </w:r>
      <w:r w:rsidRPr="00065099">
        <w:rPr>
          <w:sz w:val="28"/>
          <w:szCs w:val="28"/>
          <w:lang w:val="uk-UA"/>
        </w:rPr>
        <w:t>и</w:t>
      </w:r>
      <w:r w:rsidRPr="008144F8">
        <w:rPr>
          <w:sz w:val="28"/>
          <w:szCs w:val="28"/>
          <w:lang w:val="uk-UA"/>
        </w:rPr>
        <w:t>мницького</w:t>
      </w:r>
      <w:r>
        <w:rPr>
          <w:sz w:val="28"/>
          <w:szCs w:val="28"/>
          <w:lang w:val="uk-UA"/>
        </w:rPr>
        <w:t>, м</w:t>
      </w:r>
      <w:r w:rsidRPr="008144F8">
        <w:rPr>
          <w:sz w:val="28"/>
          <w:szCs w:val="28"/>
          <w:lang w:val="uk-UA"/>
        </w:rPr>
        <w:t>етод Каковського-Аддіса</w:t>
      </w:r>
      <w:r>
        <w:rPr>
          <w:sz w:val="28"/>
          <w:szCs w:val="28"/>
          <w:lang w:val="uk-UA"/>
        </w:rPr>
        <w:t>, метод Нечипоренко.</w:t>
      </w:r>
    </w:p>
    <w:p w:rsidR="00DC6DC9" w:rsidRPr="00E0518E" w:rsidRDefault="00DC6DC9" w:rsidP="00DC6DC9">
      <w:pPr>
        <w:ind w:left="142" w:right="-274" w:firstLine="566"/>
        <w:jc w:val="both"/>
        <w:rPr>
          <w:sz w:val="28"/>
          <w:szCs w:val="28"/>
          <w:lang w:val="uk-UA"/>
        </w:rPr>
      </w:pPr>
      <w:r>
        <w:rPr>
          <w:sz w:val="28"/>
          <w:szCs w:val="28"/>
          <w:lang w:val="uk-UA"/>
        </w:rPr>
        <w:t>Студент повинен знати: зв</w:t>
      </w:r>
      <w:r w:rsidRPr="00AB6B6C">
        <w:rPr>
          <w:sz w:val="28"/>
          <w:szCs w:val="28"/>
          <w:lang w:val="uk-UA"/>
        </w:rPr>
        <w:t>’</w:t>
      </w:r>
      <w:r>
        <w:rPr>
          <w:sz w:val="28"/>
          <w:szCs w:val="28"/>
          <w:lang w:val="uk-UA"/>
        </w:rPr>
        <w:t xml:space="preserve">язок </w:t>
      </w:r>
      <w:r w:rsidRPr="00366EFD">
        <w:rPr>
          <w:sz w:val="28"/>
          <w:szCs w:val="28"/>
          <w:lang w:val="uk-UA"/>
        </w:rPr>
        <w:t>стан</w:t>
      </w:r>
      <w:r>
        <w:rPr>
          <w:sz w:val="28"/>
          <w:szCs w:val="28"/>
          <w:lang w:val="uk-UA"/>
        </w:rPr>
        <w:t>у</w:t>
      </w:r>
      <w:r w:rsidRPr="00366EFD">
        <w:rPr>
          <w:sz w:val="28"/>
          <w:szCs w:val="28"/>
          <w:lang w:val="uk-UA"/>
        </w:rPr>
        <w:t xml:space="preserve"> конкретного хворого з патологією органів сечостатевої системи, </w:t>
      </w:r>
      <w:r>
        <w:rPr>
          <w:sz w:val="28"/>
          <w:szCs w:val="28"/>
          <w:lang w:val="uk-UA"/>
        </w:rPr>
        <w:t xml:space="preserve">розладами сечовиділення. </w:t>
      </w:r>
      <w:r w:rsidRPr="00E0518E">
        <w:rPr>
          <w:sz w:val="28"/>
          <w:szCs w:val="28"/>
          <w:lang w:val="uk-UA"/>
        </w:rPr>
        <w:t xml:space="preserve">Відмінність симптомів гострої затримки сечі, анурії, гематурії.  Види гематурії в залежності від джерела </w:t>
      </w:r>
      <w:r w:rsidRPr="00E0518E">
        <w:rPr>
          <w:sz w:val="28"/>
          <w:szCs w:val="28"/>
          <w:lang w:val="uk-UA"/>
        </w:rPr>
        <w:lastRenderedPageBreak/>
        <w:t>кровотечі. Проаналізувати загальний аналіз сечі (зразки аналізів). Скласти конкретний план лабораторного обстеження сечі, обгрунтованість та послідовність виконання етапів в залежності від наявних патологічних змін. Студент повинен володіти методами обстеження сечі, які застосовуються в нефрології.</w:t>
      </w:r>
    </w:p>
    <w:p w:rsidR="00DC6DC9" w:rsidRPr="008E7650" w:rsidRDefault="00DC6DC9" w:rsidP="00DC6DC9">
      <w:pPr>
        <w:ind w:right="-427"/>
        <w:contextualSpacing/>
        <w:jc w:val="both"/>
        <w:rPr>
          <w:color w:val="0070C0"/>
          <w:sz w:val="28"/>
          <w:szCs w:val="28"/>
          <w:lang w:val="uk-UA"/>
        </w:rPr>
      </w:pPr>
    </w:p>
    <w:p w:rsidR="00DC6DC9" w:rsidRPr="00113797" w:rsidRDefault="00DC6DC9" w:rsidP="00DC6DC9">
      <w:pPr>
        <w:jc w:val="center"/>
        <w:rPr>
          <w:b/>
          <w:sz w:val="28"/>
          <w:szCs w:val="28"/>
          <w:lang w:val="uk-UA"/>
        </w:rPr>
      </w:pPr>
      <w:r w:rsidRPr="00113797">
        <w:rPr>
          <w:b/>
          <w:sz w:val="28"/>
          <w:szCs w:val="28"/>
          <w:lang w:val="uk-UA"/>
        </w:rPr>
        <w:t>Тестовий контроль</w:t>
      </w:r>
    </w:p>
    <w:p w:rsidR="00DC6DC9" w:rsidRDefault="00DC6DC9" w:rsidP="00DC6DC9">
      <w:pPr>
        <w:jc w:val="both"/>
        <w:rPr>
          <w:sz w:val="28"/>
          <w:szCs w:val="28"/>
          <w:lang w:val="uk-UA"/>
        </w:rPr>
      </w:pPr>
    </w:p>
    <w:p w:rsidR="00DC6DC9" w:rsidRPr="00A51109" w:rsidRDefault="00DC6DC9" w:rsidP="00DC6DC9">
      <w:pPr>
        <w:ind w:firstLine="708"/>
        <w:jc w:val="both"/>
        <w:rPr>
          <w:sz w:val="28"/>
          <w:szCs w:val="28"/>
          <w:u w:val="single"/>
        </w:rPr>
      </w:pPr>
      <w:r w:rsidRPr="00A51109">
        <w:rPr>
          <w:sz w:val="28"/>
          <w:szCs w:val="28"/>
          <w:u w:val="single"/>
          <w:lang w:val="uk-UA"/>
        </w:rPr>
        <w:t>1.</w:t>
      </w:r>
      <w:r w:rsidRPr="00A51109">
        <w:rPr>
          <w:sz w:val="28"/>
          <w:szCs w:val="28"/>
          <w:u w:val="single"/>
        </w:rPr>
        <w:t>Кількість виділеної сечі за добу у здорової людини складає:</w:t>
      </w:r>
    </w:p>
    <w:p w:rsidR="00DC6DC9" w:rsidRPr="00A51109" w:rsidRDefault="00DC6DC9" w:rsidP="00DC6DC9">
      <w:pPr>
        <w:jc w:val="both"/>
        <w:rPr>
          <w:sz w:val="28"/>
          <w:szCs w:val="28"/>
        </w:rPr>
      </w:pPr>
      <w:r w:rsidRPr="00A51109">
        <w:rPr>
          <w:sz w:val="28"/>
          <w:szCs w:val="28"/>
        </w:rPr>
        <w:t xml:space="preserve">1. 25-35% від прийнятої рідини.        </w:t>
      </w:r>
    </w:p>
    <w:p w:rsidR="00DC6DC9" w:rsidRPr="00A51109" w:rsidRDefault="00DC6DC9" w:rsidP="00DC6DC9">
      <w:pPr>
        <w:jc w:val="both"/>
        <w:rPr>
          <w:sz w:val="28"/>
          <w:szCs w:val="28"/>
        </w:rPr>
      </w:pPr>
      <w:r w:rsidRPr="00A51109">
        <w:rPr>
          <w:sz w:val="28"/>
          <w:szCs w:val="28"/>
        </w:rPr>
        <w:t>2. 35-45% від прийнятої рідини.</w:t>
      </w:r>
    </w:p>
    <w:p w:rsidR="00DC6DC9" w:rsidRPr="00A51109" w:rsidRDefault="00DC6DC9" w:rsidP="00DC6DC9">
      <w:pPr>
        <w:jc w:val="both"/>
        <w:rPr>
          <w:sz w:val="28"/>
          <w:szCs w:val="28"/>
        </w:rPr>
      </w:pPr>
      <w:r w:rsidRPr="00A51109">
        <w:rPr>
          <w:sz w:val="28"/>
          <w:szCs w:val="28"/>
        </w:rPr>
        <w:t xml:space="preserve">3. 55-65% від прийнятої рідини.        </w:t>
      </w:r>
    </w:p>
    <w:p w:rsidR="00DC6DC9" w:rsidRPr="00A51109" w:rsidRDefault="00DC6DC9" w:rsidP="00DC6DC9">
      <w:pPr>
        <w:jc w:val="both"/>
        <w:rPr>
          <w:sz w:val="28"/>
          <w:szCs w:val="28"/>
          <w:lang w:val="uk-UA"/>
        </w:rPr>
      </w:pPr>
      <w:r w:rsidRPr="00A51109">
        <w:rPr>
          <w:sz w:val="28"/>
          <w:szCs w:val="28"/>
        </w:rPr>
        <w:t>4. 75-85% від прийнятої рідини.</w:t>
      </w:r>
    </w:p>
    <w:p w:rsidR="00DC6DC9" w:rsidRPr="00A51109" w:rsidRDefault="00DC6DC9" w:rsidP="00DC6DC9">
      <w:pPr>
        <w:jc w:val="both"/>
        <w:rPr>
          <w:sz w:val="28"/>
          <w:szCs w:val="28"/>
          <w:lang w:val="uk-UA"/>
        </w:rPr>
      </w:pPr>
    </w:p>
    <w:p w:rsidR="00DC6DC9" w:rsidRPr="00A51109" w:rsidRDefault="00DC6DC9" w:rsidP="00DC6DC9">
      <w:pPr>
        <w:ind w:firstLine="708"/>
        <w:jc w:val="both"/>
        <w:rPr>
          <w:sz w:val="28"/>
          <w:szCs w:val="28"/>
          <w:u w:val="single"/>
          <w:lang w:val="uk-UA"/>
        </w:rPr>
      </w:pPr>
      <w:r w:rsidRPr="00A51109">
        <w:rPr>
          <w:sz w:val="28"/>
          <w:szCs w:val="28"/>
          <w:u w:val="single"/>
          <w:lang w:val="uk-UA"/>
        </w:rPr>
        <w:t>2.</w:t>
      </w:r>
      <w:r w:rsidRPr="00A51109">
        <w:rPr>
          <w:sz w:val="28"/>
          <w:szCs w:val="28"/>
          <w:u w:val="single"/>
        </w:rPr>
        <w:t>В 1 мл сечі здорової людини міститься (при виконанні проби</w:t>
      </w:r>
    </w:p>
    <w:p w:rsidR="00DC6DC9" w:rsidRPr="00A51109" w:rsidRDefault="00DC6DC9" w:rsidP="00DC6DC9">
      <w:pPr>
        <w:ind w:right="-568" w:firstLine="708"/>
        <w:jc w:val="both"/>
        <w:rPr>
          <w:sz w:val="28"/>
          <w:szCs w:val="28"/>
          <w:u w:val="single"/>
        </w:rPr>
      </w:pPr>
      <w:r w:rsidRPr="00A51109">
        <w:rPr>
          <w:sz w:val="28"/>
          <w:szCs w:val="28"/>
          <w:u w:val="single"/>
        </w:rPr>
        <w:t xml:space="preserve"> Нечипоренко):</w:t>
      </w:r>
    </w:p>
    <w:p w:rsidR="00DC6DC9" w:rsidRPr="00A51109" w:rsidRDefault="00DC6DC9" w:rsidP="00DC6DC9">
      <w:pPr>
        <w:jc w:val="both"/>
        <w:rPr>
          <w:sz w:val="28"/>
          <w:szCs w:val="28"/>
        </w:rPr>
      </w:pPr>
      <w:r w:rsidRPr="00A51109">
        <w:rPr>
          <w:sz w:val="28"/>
          <w:szCs w:val="28"/>
        </w:rPr>
        <w:t>1.До 1000 еритроцитів і до 1000 лейкоцитів.</w:t>
      </w:r>
    </w:p>
    <w:p w:rsidR="00DC6DC9" w:rsidRPr="00A51109" w:rsidRDefault="00DC6DC9" w:rsidP="00DC6DC9">
      <w:pPr>
        <w:jc w:val="both"/>
        <w:rPr>
          <w:sz w:val="28"/>
          <w:szCs w:val="28"/>
        </w:rPr>
      </w:pPr>
      <w:r w:rsidRPr="00A51109">
        <w:rPr>
          <w:sz w:val="28"/>
          <w:szCs w:val="28"/>
        </w:rPr>
        <w:t>2.До 2000 еритроцитів і до 2000 лейкоцитів.</w:t>
      </w:r>
    </w:p>
    <w:p w:rsidR="00DC6DC9" w:rsidRPr="00A51109" w:rsidRDefault="00DC6DC9" w:rsidP="00DC6DC9">
      <w:pPr>
        <w:jc w:val="both"/>
        <w:rPr>
          <w:sz w:val="28"/>
          <w:szCs w:val="28"/>
        </w:rPr>
      </w:pPr>
      <w:r w:rsidRPr="00A51109">
        <w:rPr>
          <w:sz w:val="28"/>
          <w:szCs w:val="28"/>
        </w:rPr>
        <w:t>3.До 1000 еритроцитів і до 4000 лейкоцитів.</w:t>
      </w:r>
    </w:p>
    <w:p w:rsidR="00DC6DC9" w:rsidRPr="00A51109" w:rsidRDefault="00DC6DC9" w:rsidP="00DC6DC9">
      <w:pPr>
        <w:jc w:val="both"/>
        <w:rPr>
          <w:sz w:val="28"/>
          <w:szCs w:val="28"/>
          <w:lang w:val="uk-UA"/>
        </w:rPr>
      </w:pPr>
      <w:r w:rsidRPr="00A51109">
        <w:rPr>
          <w:sz w:val="28"/>
          <w:szCs w:val="28"/>
        </w:rPr>
        <w:t>4.До 4000 еритроцитів і до 1000 лейкоцитів.</w:t>
      </w:r>
    </w:p>
    <w:p w:rsidR="00DC6DC9" w:rsidRPr="00A51109" w:rsidRDefault="00DC6DC9" w:rsidP="00DC6DC9">
      <w:pPr>
        <w:jc w:val="both"/>
        <w:rPr>
          <w:sz w:val="28"/>
          <w:szCs w:val="28"/>
          <w:lang w:val="uk-UA"/>
        </w:rPr>
      </w:pPr>
    </w:p>
    <w:p w:rsidR="00DC6DC9" w:rsidRPr="00A51109" w:rsidRDefault="00DC6DC9" w:rsidP="00DC6DC9">
      <w:pPr>
        <w:ind w:firstLine="708"/>
        <w:jc w:val="both"/>
        <w:rPr>
          <w:sz w:val="28"/>
          <w:szCs w:val="28"/>
          <w:u w:val="single"/>
        </w:rPr>
      </w:pPr>
      <w:r w:rsidRPr="00A51109">
        <w:rPr>
          <w:sz w:val="28"/>
          <w:szCs w:val="28"/>
          <w:u w:val="single"/>
          <w:lang w:val="uk-UA"/>
        </w:rPr>
        <w:t>3.</w:t>
      </w:r>
      <w:r w:rsidRPr="00A51109">
        <w:rPr>
          <w:sz w:val="28"/>
          <w:szCs w:val="28"/>
          <w:u w:val="single"/>
        </w:rPr>
        <w:t>Які функції нирок оцінюють при проведенні проби Зимницького?</w:t>
      </w:r>
    </w:p>
    <w:p w:rsidR="00DC6DC9" w:rsidRPr="00A51109" w:rsidRDefault="00DC6DC9" w:rsidP="00DC6DC9">
      <w:pPr>
        <w:jc w:val="both"/>
        <w:rPr>
          <w:sz w:val="28"/>
          <w:szCs w:val="28"/>
        </w:rPr>
      </w:pPr>
      <w:r w:rsidRPr="00A51109">
        <w:rPr>
          <w:sz w:val="28"/>
          <w:szCs w:val="28"/>
        </w:rPr>
        <w:t xml:space="preserve">1.Концентраційну.       </w:t>
      </w:r>
    </w:p>
    <w:p w:rsidR="00DC6DC9" w:rsidRPr="00A51109" w:rsidRDefault="00DC6DC9" w:rsidP="00DC6DC9">
      <w:pPr>
        <w:jc w:val="both"/>
        <w:rPr>
          <w:sz w:val="28"/>
          <w:szCs w:val="28"/>
        </w:rPr>
      </w:pPr>
      <w:r w:rsidRPr="00A51109">
        <w:rPr>
          <w:sz w:val="28"/>
          <w:szCs w:val="28"/>
        </w:rPr>
        <w:t>2.Фільтраційну.</w:t>
      </w:r>
    </w:p>
    <w:p w:rsidR="00DC6DC9" w:rsidRPr="00A51109" w:rsidRDefault="00DC6DC9" w:rsidP="00DC6DC9">
      <w:pPr>
        <w:jc w:val="both"/>
        <w:rPr>
          <w:sz w:val="28"/>
          <w:szCs w:val="28"/>
        </w:rPr>
      </w:pPr>
      <w:r w:rsidRPr="00A51109">
        <w:rPr>
          <w:sz w:val="28"/>
          <w:szCs w:val="28"/>
        </w:rPr>
        <w:t xml:space="preserve">3.Видільну.                    </w:t>
      </w:r>
    </w:p>
    <w:p w:rsidR="00DC6DC9" w:rsidRPr="00A51109" w:rsidRDefault="00DC6DC9" w:rsidP="00DC6DC9">
      <w:pPr>
        <w:jc w:val="both"/>
        <w:rPr>
          <w:sz w:val="28"/>
          <w:szCs w:val="28"/>
          <w:lang w:val="uk-UA"/>
        </w:rPr>
      </w:pPr>
      <w:r w:rsidRPr="00A51109">
        <w:rPr>
          <w:sz w:val="28"/>
          <w:szCs w:val="28"/>
        </w:rPr>
        <w:t>4.Реабсорбційну.</w:t>
      </w:r>
      <w:r w:rsidRPr="00A51109">
        <w:rPr>
          <w:sz w:val="28"/>
          <w:szCs w:val="28"/>
          <w:lang w:val="uk-UA"/>
        </w:rPr>
        <w:t xml:space="preserve"> </w:t>
      </w:r>
    </w:p>
    <w:p w:rsidR="00DC6DC9" w:rsidRPr="00A51109" w:rsidRDefault="00DC6DC9" w:rsidP="00DC6DC9">
      <w:pPr>
        <w:jc w:val="both"/>
        <w:rPr>
          <w:sz w:val="28"/>
          <w:szCs w:val="28"/>
        </w:rPr>
      </w:pPr>
    </w:p>
    <w:p w:rsidR="00DC6DC9" w:rsidRPr="00A51109" w:rsidRDefault="00DC6DC9" w:rsidP="00DC6DC9">
      <w:pPr>
        <w:ind w:firstLine="708"/>
        <w:jc w:val="both"/>
        <w:rPr>
          <w:sz w:val="28"/>
          <w:szCs w:val="28"/>
          <w:u w:val="single"/>
          <w:lang w:val="uk-UA"/>
        </w:rPr>
      </w:pPr>
      <w:r w:rsidRPr="00A51109">
        <w:rPr>
          <w:sz w:val="28"/>
          <w:szCs w:val="28"/>
          <w:u w:val="single"/>
          <w:lang w:val="uk-UA"/>
        </w:rPr>
        <w:t>4.Збільшення кількості сечі вночі - це:</w:t>
      </w:r>
    </w:p>
    <w:p w:rsidR="00DC6DC9" w:rsidRPr="00A51109" w:rsidRDefault="00DC6DC9" w:rsidP="00DC6DC9">
      <w:pPr>
        <w:jc w:val="both"/>
        <w:rPr>
          <w:sz w:val="28"/>
          <w:szCs w:val="28"/>
          <w:lang w:val="uk-UA"/>
        </w:rPr>
      </w:pPr>
      <w:r w:rsidRPr="00A51109">
        <w:rPr>
          <w:sz w:val="28"/>
          <w:szCs w:val="28"/>
          <w:lang w:val="uk-UA"/>
        </w:rPr>
        <w:t xml:space="preserve">1.Ніктурія.            </w:t>
      </w:r>
    </w:p>
    <w:p w:rsidR="00DC6DC9" w:rsidRPr="00A51109" w:rsidRDefault="00DC6DC9" w:rsidP="00DC6DC9">
      <w:pPr>
        <w:jc w:val="both"/>
        <w:rPr>
          <w:sz w:val="28"/>
          <w:szCs w:val="28"/>
          <w:lang w:val="uk-UA"/>
        </w:rPr>
      </w:pPr>
      <w:r w:rsidRPr="00A51109">
        <w:rPr>
          <w:sz w:val="28"/>
          <w:szCs w:val="28"/>
          <w:lang w:val="uk-UA"/>
        </w:rPr>
        <w:t>2.Протеінурія.</w:t>
      </w:r>
    </w:p>
    <w:p w:rsidR="00DC6DC9" w:rsidRPr="00A51109" w:rsidRDefault="00DC6DC9" w:rsidP="00DC6DC9">
      <w:pPr>
        <w:jc w:val="both"/>
        <w:rPr>
          <w:sz w:val="28"/>
          <w:szCs w:val="28"/>
          <w:lang w:val="uk-UA"/>
        </w:rPr>
      </w:pPr>
      <w:r w:rsidRPr="00A51109">
        <w:rPr>
          <w:sz w:val="28"/>
          <w:szCs w:val="28"/>
          <w:lang w:val="uk-UA"/>
        </w:rPr>
        <w:t xml:space="preserve">3.Глюкозурія.        </w:t>
      </w:r>
    </w:p>
    <w:p w:rsidR="00DC6DC9" w:rsidRPr="00A51109" w:rsidRDefault="00DC6DC9" w:rsidP="00DC6DC9">
      <w:pPr>
        <w:jc w:val="both"/>
        <w:rPr>
          <w:sz w:val="28"/>
          <w:szCs w:val="28"/>
          <w:lang w:val="uk-UA"/>
        </w:rPr>
      </w:pPr>
      <w:r w:rsidRPr="00A51109">
        <w:rPr>
          <w:sz w:val="28"/>
          <w:szCs w:val="28"/>
          <w:lang w:val="uk-UA"/>
        </w:rPr>
        <w:t>4.Анурія.</w:t>
      </w:r>
    </w:p>
    <w:p w:rsidR="00DC6DC9" w:rsidRPr="00A51109" w:rsidRDefault="00DC6DC9" w:rsidP="00DC6DC9">
      <w:pPr>
        <w:jc w:val="both"/>
        <w:rPr>
          <w:sz w:val="28"/>
          <w:szCs w:val="28"/>
          <w:lang w:val="uk-UA"/>
        </w:rPr>
      </w:pPr>
    </w:p>
    <w:p w:rsidR="00DC6DC9" w:rsidRPr="00A51109" w:rsidRDefault="00DC6DC9" w:rsidP="00DC6DC9">
      <w:pPr>
        <w:ind w:firstLine="708"/>
        <w:rPr>
          <w:sz w:val="28"/>
          <w:szCs w:val="28"/>
          <w:lang w:val="uk-UA"/>
        </w:rPr>
      </w:pPr>
      <w:r w:rsidRPr="00A51109">
        <w:rPr>
          <w:sz w:val="28"/>
          <w:szCs w:val="28"/>
          <w:u w:val="single"/>
          <w:lang w:val="uk-UA"/>
        </w:rPr>
        <w:t>5.Свіжовипущена сеча здорової людини має запах</w:t>
      </w:r>
      <w:r w:rsidRPr="00A51109">
        <w:rPr>
          <w:sz w:val="28"/>
          <w:szCs w:val="28"/>
          <w:lang w:val="uk-UA"/>
        </w:rPr>
        <w:t>:</w:t>
      </w:r>
    </w:p>
    <w:p w:rsidR="00DC6DC9" w:rsidRPr="00A51109" w:rsidRDefault="00DC6DC9" w:rsidP="00DC6DC9">
      <w:pPr>
        <w:rPr>
          <w:sz w:val="28"/>
          <w:szCs w:val="28"/>
        </w:rPr>
      </w:pPr>
      <w:r w:rsidRPr="00A51109">
        <w:rPr>
          <w:sz w:val="28"/>
          <w:szCs w:val="28"/>
          <w:lang w:val="uk-UA"/>
        </w:rPr>
        <w:t>1.</w:t>
      </w:r>
      <w:r w:rsidRPr="00A51109">
        <w:rPr>
          <w:sz w:val="28"/>
          <w:szCs w:val="28"/>
        </w:rPr>
        <w:t>Фруктовий запах.</w:t>
      </w:r>
    </w:p>
    <w:p w:rsidR="00DC6DC9" w:rsidRPr="00A51109" w:rsidRDefault="00DC6DC9" w:rsidP="00DC6DC9">
      <w:pPr>
        <w:rPr>
          <w:sz w:val="28"/>
          <w:szCs w:val="28"/>
        </w:rPr>
      </w:pPr>
      <w:r w:rsidRPr="00A51109">
        <w:rPr>
          <w:sz w:val="28"/>
          <w:szCs w:val="28"/>
          <w:lang w:val="uk-UA"/>
        </w:rPr>
        <w:t>2.</w:t>
      </w:r>
      <w:r w:rsidRPr="00A51109">
        <w:rPr>
          <w:sz w:val="28"/>
          <w:szCs w:val="28"/>
        </w:rPr>
        <w:t>Тухлого м'яса.</w:t>
      </w:r>
    </w:p>
    <w:p w:rsidR="00DC6DC9" w:rsidRPr="00A51109" w:rsidRDefault="00DC6DC9" w:rsidP="00DC6DC9">
      <w:pPr>
        <w:rPr>
          <w:sz w:val="28"/>
          <w:szCs w:val="28"/>
        </w:rPr>
      </w:pPr>
      <w:r w:rsidRPr="00A51109">
        <w:rPr>
          <w:sz w:val="28"/>
          <w:szCs w:val="28"/>
          <w:lang w:val="uk-UA"/>
        </w:rPr>
        <w:t>3.</w:t>
      </w:r>
      <w:r w:rsidRPr="00A51109">
        <w:rPr>
          <w:sz w:val="28"/>
          <w:szCs w:val="28"/>
        </w:rPr>
        <w:t>Скошеної трави.</w:t>
      </w:r>
    </w:p>
    <w:p w:rsidR="00DC6DC9" w:rsidRPr="00A51109" w:rsidRDefault="00DC6DC9" w:rsidP="00DC6DC9">
      <w:pPr>
        <w:rPr>
          <w:sz w:val="28"/>
          <w:szCs w:val="28"/>
        </w:rPr>
      </w:pPr>
      <w:r w:rsidRPr="00A51109">
        <w:rPr>
          <w:sz w:val="28"/>
          <w:szCs w:val="28"/>
          <w:lang w:val="uk-UA"/>
        </w:rPr>
        <w:t>4.</w:t>
      </w:r>
      <w:r w:rsidRPr="00A51109">
        <w:rPr>
          <w:sz w:val="28"/>
          <w:szCs w:val="28"/>
        </w:rPr>
        <w:t>Аміачний запах.</w:t>
      </w:r>
    </w:p>
    <w:p w:rsidR="00DC6DC9" w:rsidRDefault="00DC6DC9" w:rsidP="00DC6DC9">
      <w:pPr>
        <w:ind w:firstLine="720"/>
        <w:jc w:val="both"/>
        <w:rPr>
          <w:sz w:val="28"/>
          <w:szCs w:val="28"/>
          <w:lang w:val="uk-UA"/>
        </w:rPr>
      </w:pPr>
    </w:p>
    <w:p w:rsidR="00900F25" w:rsidRDefault="00900F25" w:rsidP="00DC6DC9">
      <w:pPr>
        <w:ind w:firstLine="720"/>
        <w:jc w:val="both"/>
        <w:rPr>
          <w:sz w:val="28"/>
          <w:szCs w:val="28"/>
          <w:lang w:val="uk-UA"/>
        </w:rPr>
      </w:pPr>
    </w:p>
    <w:p w:rsidR="00900F25" w:rsidRDefault="00900F25" w:rsidP="00DC6DC9">
      <w:pPr>
        <w:ind w:firstLine="720"/>
        <w:jc w:val="both"/>
        <w:rPr>
          <w:sz w:val="28"/>
          <w:szCs w:val="28"/>
          <w:lang w:val="uk-UA"/>
        </w:rPr>
      </w:pPr>
    </w:p>
    <w:p w:rsidR="00900F25" w:rsidRDefault="00900F25" w:rsidP="00DC6DC9">
      <w:pPr>
        <w:ind w:firstLine="720"/>
        <w:jc w:val="both"/>
        <w:rPr>
          <w:sz w:val="28"/>
          <w:szCs w:val="28"/>
          <w:lang w:val="uk-UA"/>
        </w:rPr>
      </w:pPr>
    </w:p>
    <w:p w:rsidR="00900F25" w:rsidRPr="00A51109" w:rsidRDefault="00900F25" w:rsidP="00DC6DC9">
      <w:pPr>
        <w:ind w:firstLine="720"/>
        <w:jc w:val="both"/>
        <w:rPr>
          <w:sz w:val="28"/>
          <w:szCs w:val="28"/>
          <w:lang w:val="uk-UA"/>
        </w:rPr>
      </w:pPr>
    </w:p>
    <w:p w:rsidR="00DC6DC9" w:rsidRDefault="00DC6DC9" w:rsidP="00DC6DC9">
      <w:pPr>
        <w:pStyle w:val="ab"/>
        <w:ind w:left="0" w:firstLine="720"/>
        <w:jc w:val="both"/>
        <w:rPr>
          <w:rFonts w:ascii="MyriadPro" w:hAnsi="MyriadPro"/>
          <w:color w:val="212529"/>
          <w:shd w:val="clear" w:color="auto" w:fill="FFFFFF"/>
          <w:lang w:val="uk-UA"/>
        </w:rPr>
      </w:pPr>
    </w:p>
    <w:p w:rsidR="00DC6DC9" w:rsidRPr="007B42F5" w:rsidRDefault="00DC6DC9" w:rsidP="00DC6DC9">
      <w:pPr>
        <w:pStyle w:val="ab"/>
        <w:ind w:left="0" w:firstLine="720"/>
        <w:jc w:val="center"/>
        <w:rPr>
          <w:b/>
          <w:sz w:val="28"/>
          <w:szCs w:val="28"/>
          <w:lang w:val="uk-UA"/>
        </w:rPr>
      </w:pPr>
      <w:r w:rsidRPr="004504F5">
        <w:rPr>
          <w:b/>
          <w:color w:val="212529"/>
          <w:sz w:val="28"/>
          <w:szCs w:val="28"/>
          <w:shd w:val="clear" w:color="auto" w:fill="FFFFFF"/>
          <w:lang w:val="uk-UA"/>
        </w:rPr>
        <w:lastRenderedPageBreak/>
        <w:t>5.4.</w:t>
      </w:r>
      <w:r w:rsidRPr="004504F5">
        <w:rPr>
          <w:b/>
          <w:sz w:val="28"/>
          <w:szCs w:val="28"/>
          <w:lang w:val="uk-UA"/>
        </w:rPr>
        <w:t xml:space="preserve"> </w:t>
      </w:r>
      <w:r>
        <w:rPr>
          <w:b/>
          <w:sz w:val="28"/>
          <w:szCs w:val="28"/>
          <w:lang w:val="uk-UA"/>
        </w:rPr>
        <w:t>П</w:t>
      </w:r>
      <w:r w:rsidRPr="00CB4104">
        <w:rPr>
          <w:b/>
          <w:sz w:val="28"/>
          <w:szCs w:val="28"/>
        </w:rPr>
        <w:t>р</w:t>
      </w:r>
      <w:r>
        <w:rPr>
          <w:b/>
          <w:sz w:val="28"/>
          <w:szCs w:val="28"/>
          <w:lang w:val="uk-UA"/>
        </w:rPr>
        <w:t>оменеві м</w:t>
      </w:r>
      <w:r w:rsidRPr="004504F5">
        <w:rPr>
          <w:b/>
          <w:sz w:val="28"/>
          <w:szCs w:val="28"/>
          <w:lang w:val="uk-UA"/>
        </w:rPr>
        <w:t xml:space="preserve">етоди діагностики </w:t>
      </w:r>
      <w:r w:rsidRPr="004504F5">
        <w:rPr>
          <w:b/>
          <w:iCs/>
          <w:sz w:val="28"/>
          <w:szCs w:val="28"/>
          <w:shd w:val="clear" w:color="auto" w:fill="FFFFFF"/>
          <w:lang w:val="uk-UA"/>
        </w:rPr>
        <w:t>сечоутворюючої та сечовидільної систем</w:t>
      </w:r>
      <w:r>
        <w:rPr>
          <w:b/>
          <w:iCs/>
          <w:sz w:val="28"/>
          <w:szCs w:val="28"/>
          <w:shd w:val="clear" w:color="auto" w:fill="FFFFFF"/>
          <w:lang w:val="uk-UA"/>
        </w:rPr>
        <w:t xml:space="preserve">. </w:t>
      </w:r>
      <w:r w:rsidRPr="001A0E54">
        <w:rPr>
          <w:b/>
          <w:sz w:val="28"/>
          <w:szCs w:val="28"/>
          <w:lang w:val="uk-UA"/>
        </w:rPr>
        <w:t xml:space="preserve">Методи візуалізації патологічних </w:t>
      </w:r>
      <w:r w:rsidRPr="007B42F5">
        <w:rPr>
          <w:b/>
          <w:sz w:val="28"/>
          <w:szCs w:val="28"/>
          <w:lang w:val="uk-UA"/>
        </w:rPr>
        <w:t>процесів</w:t>
      </w:r>
      <w:r w:rsidRPr="007B42F5">
        <w:rPr>
          <w:sz w:val="28"/>
          <w:szCs w:val="28"/>
          <w:lang w:val="uk-UA"/>
        </w:rPr>
        <w:t xml:space="preserve"> </w:t>
      </w:r>
    </w:p>
    <w:p w:rsidR="00DC6DC9" w:rsidRPr="00DB2562" w:rsidRDefault="00DC6DC9" w:rsidP="00DC6DC9">
      <w:pPr>
        <w:ind w:left="567" w:right="141" w:firstLine="284"/>
        <w:contextualSpacing/>
        <w:jc w:val="both"/>
        <w:rPr>
          <w:sz w:val="24"/>
          <w:szCs w:val="24"/>
          <w:lang w:val="uk-UA"/>
        </w:rPr>
      </w:pPr>
    </w:p>
    <w:p w:rsidR="00DC6DC9" w:rsidRPr="006F2D58" w:rsidRDefault="00DC6DC9" w:rsidP="00DC6DC9">
      <w:pPr>
        <w:pStyle w:val="ab"/>
        <w:ind w:left="0" w:firstLine="720"/>
        <w:jc w:val="both"/>
        <w:rPr>
          <w:color w:val="212529"/>
          <w:sz w:val="28"/>
          <w:szCs w:val="28"/>
          <w:shd w:val="clear" w:color="auto" w:fill="FFFFFF"/>
          <w:lang w:val="uk-UA"/>
        </w:rPr>
      </w:pPr>
    </w:p>
    <w:p w:rsidR="00DC6DC9" w:rsidRPr="003C6AD0" w:rsidRDefault="00DC6DC9" w:rsidP="00900F25">
      <w:pPr>
        <w:pStyle w:val="ab"/>
        <w:ind w:left="0" w:firstLine="720"/>
        <w:jc w:val="both"/>
        <w:rPr>
          <w:color w:val="212529"/>
          <w:sz w:val="28"/>
          <w:szCs w:val="28"/>
          <w:shd w:val="clear" w:color="auto" w:fill="FFFFFF"/>
          <w:lang w:val="uk-UA"/>
        </w:rPr>
      </w:pPr>
      <w:r>
        <w:rPr>
          <w:sz w:val="28"/>
          <w:szCs w:val="28"/>
          <w:lang w:val="uk-UA"/>
        </w:rPr>
        <w:t xml:space="preserve">Променеві </w:t>
      </w:r>
      <w:r w:rsidRPr="006F2D58">
        <w:rPr>
          <w:sz w:val="28"/>
          <w:szCs w:val="28"/>
          <w:lang w:val="uk-UA"/>
        </w:rPr>
        <w:t>методи діагностики включають ультразвукові, рентгенологічні, радіонуклідні методи, рідше – ендоуроло</w:t>
      </w:r>
      <w:r>
        <w:rPr>
          <w:sz w:val="28"/>
          <w:szCs w:val="28"/>
          <w:lang w:val="uk-UA"/>
        </w:rPr>
        <w:t>гічну техніку (цистоскопія тощо</w:t>
      </w:r>
      <w:r w:rsidRPr="006F2D58">
        <w:rPr>
          <w:sz w:val="28"/>
          <w:szCs w:val="28"/>
          <w:lang w:val="uk-UA"/>
        </w:rPr>
        <w:t>).</w:t>
      </w:r>
    </w:p>
    <w:p w:rsidR="00DC6DC9" w:rsidRPr="007B42F5" w:rsidRDefault="00DC6DC9" w:rsidP="00900F25">
      <w:pPr>
        <w:ind w:firstLine="720"/>
        <w:jc w:val="both"/>
        <w:rPr>
          <w:sz w:val="28"/>
          <w:szCs w:val="28"/>
          <w:lang w:val="uk-UA"/>
        </w:rPr>
      </w:pPr>
      <w:r w:rsidRPr="00FF39D7">
        <w:rPr>
          <w:b/>
          <w:sz w:val="28"/>
          <w:szCs w:val="28"/>
          <w:u w:val="single"/>
          <w:lang w:val="uk-UA"/>
        </w:rPr>
        <w:t>Оглядова рентгенографія сечовидільної системи</w:t>
      </w:r>
      <w:r w:rsidRPr="00FF39D7">
        <w:rPr>
          <w:sz w:val="28"/>
          <w:szCs w:val="28"/>
          <w:lang w:val="uk-UA"/>
        </w:rPr>
        <w:t xml:space="preserve"> дозволяє ідентифікувати положення і контури нирок (якщо їх не закривають тіні петель кишечнику) і рентгенопозитивні конкременти. Ефективна при огрубінні, деформації чашечок, дилатації і гіпотонії миски, деформації контурів нирки і витонченні паренхіми. </w:t>
      </w:r>
      <w:r w:rsidRPr="007B42F5">
        <w:rPr>
          <w:sz w:val="28"/>
          <w:szCs w:val="28"/>
          <w:lang w:val="uk-UA"/>
        </w:rPr>
        <w:t xml:space="preserve">Рентгеноконтрастні методи мають переваги перед УЗД в частині візуалізації сечовивідних шляхів, виявлення обструктивної  уропатії, сечових затікань і в ряді інших ситуацій. </w:t>
      </w:r>
    </w:p>
    <w:p w:rsidR="00DC6DC9" w:rsidRPr="00110AA9" w:rsidRDefault="00DC6DC9" w:rsidP="00900F25">
      <w:pPr>
        <w:ind w:firstLine="720"/>
        <w:jc w:val="both"/>
        <w:rPr>
          <w:sz w:val="28"/>
          <w:szCs w:val="28"/>
        </w:rPr>
      </w:pPr>
      <w:r w:rsidRPr="00FF39D7">
        <w:rPr>
          <w:sz w:val="28"/>
          <w:szCs w:val="28"/>
        </w:rPr>
        <w:t>Знімок</w:t>
      </w:r>
      <w:r>
        <w:rPr>
          <w:sz w:val="28"/>
          <w:szCs w:val="28"/>
        </w:rPr>
        <w:t xml:space="preserve"> виконується в положенні </w:t>
      </w:r>
      <w:r>
        <w:rPr>
          <w:sz w:val="28"/>
          <w:szCs w:val="28"/>
          <w:lang w:val="uk-UA"/>
        </w:rPr>
        <w:t>людини</w:t>
      </w:r>
      <w:r w:rsidRPr="00FF39D7">
        <w:rPr>
          <w:sz w:val="28"/>
          <w:szCs w:val="28"/>
        </w:rPr>
        <w:t xml:space="preserve"> лежачи на спині. Даний метод дослідження дає уявлення про стан, форму, контури і розміри нирки. У нормі нирки розташовані під кутом</w:t>
      </w:r>
      <w:r>
        <w:rPr>
          <w:sz w:val="28"/>
          <w:szCs w:val="28"/>
          <w:lang w:val="uk-UA"/>
        </w:rPr>
        <w:t>,</w:t>
      </w:r>
      <w:r w:rsidRPr="00FF39D7">
        <w:rPr>
          <w:sz w:val="28"/>
          <w:szCs w:val="28"/>
        </w:rPr>
        <w:t xml:space="preserve"> відкритим донизу, </w:t>
      </w:r>
      <w:r>
        <w:rPr>
          <w:sz w:val="28"/>
          <w:szCs w:val="28"/>
          <w:lang w:val="uk-UA"/>
        </w:rPr>
        <w:t>з</w:t>
      </w:r>
      <w:r w:rsidRPr="00FF39D7">
        <w:rPr>
          <w:sz w:val="28"/>
          <w:szCs w:val="28"/>
        </w:rPr>
        <w:t>ліва - на рівні Th 12</w:t>
      </w:r>
      <w:r>
        <w:rPr>
          <w:sz w:val="28"/>
          <w:szCs w:val="28"/>
          <w:lang w:val="uk-UA"/>
        </w:rPr>
        <w:t xml:space="preserve"> </w:t>
      </w:r>
      <w:r w:rsidRPr="00FF39D7">
        <w:rPr>
          <w:sz w:val="28"/>
          <w:szCs w:val="28"/>
        </w:rPr>
        <w:t>-</w:t>
      </w:r>
      <w:r>
        <w:rPr>
          <w:sz w:val="28"/>
          <w:szCs w:val="28"/>
          <w:lang w:val="uk-UA"/>
        </w:rPr>
        <w:t xml:space="preserve"> </w:t>
      </w:r>
      <w:r w:rsidRPr="00FF39D7">
        <w:rPr>
          <w:sz w:val="28"/>
          <w:szCs w:val="28"/>
        </w:rPr>
        <w:t>L2, права - на рівні L1</w:t>
      </w:r>
      <w:r>
        <w:rPr>
          <w:sz w:val="28"/>
          <w:szCs w:val="28"/>
          <w:lang w:val="uk-UA"/>
        </w:rPr>
        <w:t xml:space="preserve"> </w:t>
      </w:r>
      <w:r w:rsidRPr="00FF39D7">
        <w:rPr>
          <w:sz w:val="28"/>
          <w:szCs w:val="28"/>
        </w:rPr>
        <w:t>-</w:t>
      </w:r>
      <w:r>
        <w:rPr>
          <w:sz w:val="28"/>
          <w:szCs w:val="28"/>
          <w:lang w:val="uk-UA"/>
        </w:rPr>
        <w:t xml:space="preserve"> </w:t>
      </w:r>
      <w:r w:rsidRPr="00FF39D7">
        <w:rPr>
          <w:sz w:val="28"/>
          <w:szCs w:val="28"/>
        </w:rPr>
        <w:t xml:space="preserve">L3. нирки мають бобовидну форму, чіткі контури. Тінь нирок </w:t>
      </w:r>
      <w:r>
        <w:rPr>
          <w:sz w:val="28"/>
          <w:szCs w:val="28"/>
        </w:rPr>
        <w:t>в нормі однорідна. Сечов</w:t>
      </w:r>
      <w:r>
        <w:rPr>
          <w:sz w:val="28"/>
          <w:szCs w:val="28"/>
          <w:lang w:val="uk-UA"/>
        </w:rPr>
        <w:t>о</w:t>
      </w:r>
      <w:r w:rsidRPr="00FF39D7">
        <w:rPr>
          <w:sz w:val="28"/>
          <w:szCs w:val="28"/>
        </w:rPr>
        <w:t>д</w:t>
      </w:r>
      <w:r>
        <w:rPr>
          <w:sz w:val="28"/>
          <w:szCs w:val="28"/>
          <w:lang w:val="uk-UA"/>
        </w:rPr>
        <w:t>и</w:t>
      </w:r>
      <w:r w:rsidRPr="00FF39D7">
        <w:rPr>
          <w:sz w:val="28"/>
          <w:szCs w:val="28"/>
        </w:rPr>
        <w:t xml:space="preserve"> на оглядовому знімку не визначаються, сечовий міхур може визначатися як овальна тінь в області малого тазу. На рентгенограмі можуть визначатися додаткові утворення високої інтенсивності в проекції ниркових мисок, сечоводів, сечового міхура які, як правило, обумовлені конкрементами</w:t>
      </w:r>
      <w:r w:rsidRPr="00FF39D7">
        <w:rPr>
          <w:sz w:val="28"/>
          <w:szCs w:val="28"/>
          <w:lang w:val="uk-UA"/>
        </w:rPr>
        <w:t>. Грамотно проведена о</w:t>
      </w:r>
      <w:r w:rsidRPr="00FF39D7">
        <w:rPr>
          <w:sz w:val="28"/>
          <w:szCs w:val="28"/>
        </w:rPr>
        <w:t>глядова рентгенографія охоплю</w:t>
      </w:r>
      <w:r w:rsidRPr="00FF39D7">
        <w:rPr>
          <w:sz w:val="28"/>
          <w:szCs w:val="28"/>
          <w:lang w:val="uk-UA"/>
        </w:rPr>
        <w:t>є</w:t>
      </w:r>
      <w:r w:rsidRPr="00FF39D7">
        <w:rPr>
          <w:sz w:val="28"/>
          <w:szCs w:val="28"/>
        </w:rPr>
        <w:t xml:space="preserve"> всю сечову систему від верхніх кінців нирок до нижнього краю лобкового симфізу</w:t>
      </w:r>
      <w:r w:rsidRPr="00FF39D7">
        <w:rPr>
          <w:sz w:val="28"/>
          <w:szCs w:val="28"/>
          <w:lang w:val="uk-UA"/>
        </w:rPr>
        <w:t>, т</w:t>
      </w:r>
      <w:r w:rsidRPr="00FF39D7">
        <w:rPr>
          <w:sz w:val="28"/>
          <w:szCs w:val="28"/>
        </w:rPr>
        <w:t>ому знімок слід робити на плівці розміром 30</w:t>
      </w:r>
      <w:r w:rsidRPr="00FF39D7">
        <w:rPr>
          <w:sz w:val="28"/>
          <w:szCs w:val="28"/>
          <w:lang w:val="uk-UA"/>
        </w:rPr>
        <w:t xml:space="preserve"> </w:t>
      </w:r>
      <w:r w:rsidRPr="00FF39D7">
        <w:rPr>
          <w:sz w:val="28"/>
          <w:szCs w:val="28"/>
        </w:rPr>
        <w:t>x</w:t>
      </w:r>
      <w:r w:rsidRPr="00FF39D7">
        <w:rPr>
          <w:sz w:val="28"/>
          <w:szCs w:val="28"/>
          <w:lang w:val="uk-UA"/>
        </w:rPr>
        <w:t xml:space="preserve"> </w:t>
      </w:r>
      <w:r w:rsidRPr="00FF39D7">
        <w:rPr>
          <w:sz w:val="28"/>
          <w:szCs w:val="28"/>
        </w:rPr>
        <w:t xml:space="preserve">40 см. Знімок вважають чітким, якщо кишкові гази не закривають ділянки розташування нирок і чітко визначаються зовнішні краї поперекових м'язів. </w:t>
      </w:r>
    </w:p>
    <w:p w:rsidR="00DC6DC9" w:rsidRDefault="00DC6DC9" w:rsidP="00900F25">
      <w:pPr>
        <w:ind w:firstLine="720"/>
        <w:jc w:val="both"/>
        <w:rPr>
          <w:sz w:val="28"/>
          <w:szCs w:val="28"/>
          <w:lang w:val="uk-UA"/>
        </w:rPr>
      </w:pPr>
      <w:r>
        <w:rPr>
          <w:sz w:val="28"/>
          <w:szCs w:val="28"/>
          <w:lang w:val="uk-UA"/>
        </w:rPr>
        <w:t xml:space="preserve">      </w:t>
      </w:r>
      <w:r w:rsidRPr="00FF39D7">
        <w:rPr>
          <w:b/>
          <w:sz w:val="28"/>
          <w:szCs w:val="28"/>
          <w:lang w:val="uk-UA"/>
        </w:rPr>
        <w:t xml:space="preserve">Оглядова </w:t>
      </w:r>
      <w:r>
        <w:rPr>
          <w:b/>
          <w:sz w:val="28"/>
          <w:szCs w:val="28"/>
          <w:lang w:val="uk-UA"/>
        </w:rPr>
        <w:t>урографія.</w:t>
      </w:r>
      <w:r w:rsidRPr="00FF39D7">
        <w:rPr>
          <w:sz w:val="28"/>
          <w:szCs w:val="28"/>
          <w:lang w:val="uk-UA"/>
        </w:rPr>
        <w:t xml:space="preserve"> Найчастіше використовується для виявлення конкрементів сечовидільної системи.</w:t>
      </w:r>
    </w:p>
    <w:p w:rsidR="00DC6DC9" w:rsidRDefault="00DC6DC9" w:rsidP="00DC6DC9">
      <w:pPr>
        <w:ind w:left="567" w:right="-143" w:firstLine="141"/>
        <w:jc w:val="both"/>
        <w:rPr>
          <w:sz w:val="28"/>
          <w:szCs w:val="28"/>
          <w:lang w:val="uk-UA"/>
        </w:rPr>
      </w:pPr>
    </w:p>
    <w:p w:rsidR="00DC6DC9" w:rsidRDefault="00DC6DC9" w:rsidP="00DC6DC9">
      <w:pPr>
        <w:ind w:left="567" w:right="-143" w:firstLine="141"/>
        <w:jc w:val="both"/>
        <w:rPr>
          <w:sz w:val="28"/>
          <w:szCs w:val="28"/>
          <w:lang w:val="uk-UA"/>
        </w:rPr>
      </w:pPr>
      <w:r>
        <w:rPr>
          <w:noProof/>
          <w:lang w:val="uk-UA" w:eastAsia="uk-UA"/>
        </w:rPr>
        <w:drawing>
          <wp:inline distT="0" distB="0" distL="0" distR="0">
            <wp:extent cx="2188845" cy="1454785"/>
            <wp:effectExtent l="19050" t="0" r="1905" b="0"/>
            <wp:docPr id="40" name="Рисунок 10" descr="https://ua-m.iliveok.com/sites/default/files/styles/term_image/public/rentgen-pochek.jpg?itok=jgK00M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a-m.iliveok.com/sites/default/files/styles/term_image/public/rentgen-pochek.jpg?itok=jgK00MDf"/>
                    <pic:cNvPicPr>
                      <a:picLocks noChangeAspect="1" noChangeArrowheads="1"/>
                    </pic:cNvPicPr>
                  </pic:nvPicPr>
                  <pic:blipFill>
                    <a:blip r:embed="rId75" cstate="print"/>
                    <a:srcRect/>
                    <a:stretch>
                      <a:fillRect/>
                    </a:stretch>
                  </pic:blipFill>
                  <pic:spPr bwMode="auto">
                    <a:xfrm>
                      <a:off x="0" y="0"/>
                      <a:ext cx="2188845" cy="1454785"/>
                    </a:xfrm>
                    <a:prstGeom prst="rect">
                      <a:avLst/>
                    </a:prstGeom>
                    <a:noFill/>
                    <a:ln w="9525">
                      <a:noFill/>
                      <a:miter lim="800000"/>
                      <a:headEnd/>
                      <a:tailEnd/>
                    </a:ln>
                  </pic:spPr>
                </pic:pic>
              </a:graphicData>
            </a:graphic>
          </wp:inline>
        </w:drawing>
      </w:r>
    </w:p>
    <w:p w:rsidR="00DC6DC9" w:rsidRDefault="00DC6DC9" w:rsidP="00DC6DC9">
      <w:pPr>
        <w:ind w:left="567" w:right="-143" w:firstLine="141"/>
        <w:jc w:val="both"/>
        <w:rPr>
          <w:sz w:val="28"/>
          <w:szCs w:val="28"/>
          <w:lang w:val="uk-UA"/>
        </w:rPr>
      </w:pPr>
    </w:p>
    <w:p w:rsidR="00DC6DC9" w:rsidRDefault="00DC6DC9" w:rsidP="00DC6DC9">
      <w:pPr>
        <w:ind w:left="567" w:right="-143" w:firstLine="141"/>
        <w:jc w:val="both"/>
        <w:rPr>
          <w:sz w:val="28"/>
          <w:szCs w:val="28"/>
          <w:lang w:val="uk-UA"/>
        </w:rPr>
      </w:pPr>
      <w:r>
        <w:rPr>
          <w:sz w:val="28"/>
          <w:szCs w:val="28"/>
          <w:lang w:val="uk-UA"/>
        </w:rPr>
        <w:tab/>
        <w:t>Малюнок 5.4.1. Оглядова орографія.</w:t>
      </w:r>
    </w:p>
    <w:p w:rsidR="00DC6DC9" w:rsidRDefault="00DC6DC9" w:rsidP="00DC6DC9">
      <w:pPr>
        <w:ind w:left="567" w:right="-143" w:firstLine="141"/>
        <w:jc w:val="both"/>
        <w:rPr>
          <w:sz w:val="28"/>
          <w:szCs w:val="28"/>
          <w:lang w:val="uk-UA"/>
        </w:rPr>
      </w:pPr>
      <w:r w:rsidRPr="00FC5438">
        <w:rPr>
          <w:sz w:val="28"/>
          <w:szCs w:val="28"/>
          <w:lang w:val="uk-UA"/>
        </w:rPr>
        <w:t>https://www.google.com/search?q=&amp;aqs=chr</w:t>
      </w:r>
    </w:p>
    <w:p w:rsidR="00DC6DC9" w:rsidRDefault="00DC6DC9" w:rsidP="003A7BBC">
      <w:pPr>
        <w:ind w:right="-143" w:firstLine="141"/>
        <w:jc w:val="both"/>
        <w:rPr>
          <w:sz w:val="28"/>
          <w:szCs w:val="28"/>
          <w:lang w:val="uk-UA"/>
        </w:rPr>
      </w:pPr>
      <w:r w:rsidRPr="001A0E54">
        <w:rPr>
          <w:sz w:val="28"/>
          <w:szCs w:val="28"/>
          <w:lang w:val="uk-UA"/>
        </w:rPr>
        <w:t xml:space="preserve"> </w:t>
      </w:r>
      <w:r>
        <w:rPr>
          <w:sz w:val="28"/>
          <w:szCs w:val="28"/>
          <w:lang w:val="uk-UA"/>
        </w:rPr>
        <w:t>В</w:t>
      </w:r>
      <w:r w:rsidRPr="006F2D58">
        <w:rPr>
          <w:sz w:val="28"/>
          <w:szCs w:val="28"/>
        </w:rPr>
        <w:t xml:space="preserve"> нормі тінь нирки однорідна, тому оглядова урографія дозволяє виявити камені сечових органів, за винятком рентгенонегативних (уратних, ксантинових, цистинових). За камені сечових шляхів можуть бути помилково прийняті сторонні тіла заочеревинного простору, калові камені, обвапнована каверна, флеболіт, обвапновані ділянки новоутворень чи лімфатичних вузлів та ін. Іноді </w:t>
      </w:r>
      <w:r w:rsidRPr="006F2D58">
        <w:rPr>
          <w:sz w:val="28"/>
          <w:szCs w:val="28"/>
        </w:rPr>
        <w:lastRenderedPageBreak/>
        <w:t>на оглядовому знімку помітні множинні тіні дрібних щільних конкрементів, які містяться переважно в шарі мозкової речовини ниркової паренхіми чи в ділянці ниркових сосочків.</w:t>
      </w:r>
    </w:p>
    <w:p w:rsidR="00DC6DC9" w:rsidRDefault="00DC6DC9" w:rsidP="003A7BBC">
      <w:pPr>
        <w:ind w:right="-143" w:firstLine="709"/>
        <w:jc w:val="both"/>
        <w:rPr>
          <w:sz w:val="28"/>
          <w:szCs w:val="28"/>
          <w:lang w:val="uk-UA"/>
        </w:rPr>
      </w:pPr>
      <w:r>
        <w:rPr>
          <w:sz w:val="28"/>
          <w:szCs w:val="28"/>
          <w:lang w:val="uk-UA"/>
        </w:rPr>
        <w:t xml:space="preserve">Аналіз </w:t>
      </w:r>
      <w:r w:rsidRPr="006F2D58">
        <w:rPr>
          <w:sz w:val="28"/>
          <w:szCs w:val="28"/>
          <w:lang w:val="uk-UA"/>
        </w:rPr>
        <w:t xml:space="preserve"> тіні</w:t>
      </w:r>
      <w:r>
        <w:rPr>
          <w:sz w:val="28"/>
          <w:szCs w:val="28"/>
          <w:lang w:val="uk-UA"/>
        </w:rPr>
        <w:t xml:space="preserve"> нирок</w:t>
      </w:r>
      <w:r w:rsidRPr="00FF39D7">
        <w:rPr>
          <w:sz w:val="28"/>
          <w:szCs w:val="28"/>
          <w:lang w:val="uk-UA"/>
        </w:rPr>
        <w:t xml:space="preserve"> </w:t>
      </w:r>
      <w:r>
        <w:rPr>
          <w:sz w:val="28"/>
          <w:szCs w:val="28"/>
          <w:lang w:val="uk-UA"/>
        </w:rPr>
        <w:t xml:space="preserve">на </w:t>
      </w:r>
      <w:r w:rsidRPr="006F2D58">
        <w:rPr>
          <w:sz w:val="28"/>
          <w:szCs w:val="28"/>
          <w:lang w:val="uk-UA"/>
        </w:rPr>
        <w:t xml:space="preserve">оглядовій </w:t>
      </w:r>
      <w:r>
        <w:rPr>
          <w:sz w:val="28"/>
          <w:szCs w:val="28"/>
          <w:lang w:val="uk-UA"/>
        </w:rPr>
        <w:t>програмі, окрім</w:t>
      </w:r>
      <w:r w:rsidRPr="00FF39D7">
        <w:rPr>
          <w:sz w:val="28"/>
          <w:szCs w:val="28"/>
          <w:lang w:val="uk-UA"/>
        </w:rPr>
        <w:t xml:space="preserve"> </w:t>
      </w:r>
      <w:r>
        <w:rPr>
          <w:sz w:val="28"/>
          <w:szCs w:val="28"/>
          <w:lang w:val="uk-UA"/>
        </w:rPr>
        <w:t>наявності конкрементів, дозволяє оцінити їхню</w:t>
      </w:r>
      <w:r w:rsidRPr="006F2D58">
        <w:rPr>
          <w:sz w:val="28"/>
          <w:szCs w:val="28"/>
          <w:lang w:val="uk-UA"/>
        </w:rPr>
        <w:t xml:space="preserve"> конфігураці</w:t>
      </w:r>
      <w:r>
        <w:rPr>
          <w:sz w:val="28"/>
          <w:szCs w:val="28"/>
          <w:lang w:val="uk-UA"/>
        </w:rPr>
        <w:t xml:space="preserve">ю і локалізацію, розміри і контури, </w:t>
      </w:r>
      <w:r w:rsidRPr="00F7569C">
        <w:rPr>
          <w:sz w:val="28"/>
          <w:szCs w:val="28"/>
          <w:lang w:val="uk-UA"/>
        </w:rPr>
        <w:t xml:space="preserve">Оглядова урографія дозволяє визначити: а) структуру кісткової тканини видимих відділів скелета (нижніх ребер, хребтового стовпа, таза, тазостегнових суглобів); б) положення, величину і форму нирок, їхні контури і структуру тіні; в) чіткість контурів поперекових м'язів; г) наявність тіней конкрементів у нирках і сечових шляхах, передміхуровій залозі, а також наявність обвапнувань в органах черевної порожнини і заочеревинного простору. </w:t>
      </w:r>
      <w:r w:rsidRPr="00ED5379">
        <w:rPr>
          <w:sz w:val="28"/>
          <w:szCs w:val="28"/>
          <w:lang w:val="uk-UA"/>
        </w:rPr>
        <w:t xml:space="preserve">На оглядовому знімку нерідко вдається побачити аномалії скелета, патологічні його зміни, які зумовлюють порушення функцій сечової системи. Контури нирок простежуються у 60% випадків. Зменшення чи збільшення розмірів нирки є ознакою аномалій (гіпоплазія, полікістоз нирок тощо) чи наслідком патологічного процесу (зморщення нирок, пухлина та ін.). </w:t>
      </w:r>
      <w:r w:rsidRPr="006F2D58">
        <w:rPr>
          <w:sz w:val="28"/>
          <w:szCs w:val="28"/>
        </w:rPr>
        <w:t>Незвичайне положення нирки свідчить про аномалію чи патологічну рухомість, відтиснення її якимось новоутворенням.</w:t>
      </w:r>
    </w:p>
    <w:p w:rsidR="00DC6DC9" w:rsidRDefault="00DC6DC9" w:rsidP="003A7BBC">
      <w:pPr>
        <w:ind w:right="-143" w:firstLine="709"/>
        <w:jc w:val="both"/>
        <w:rPr>
          <w:sz w:val="28"/>
          <w:szCs w:val="28"/>
          <w:lang w:val="uk-UA"/>
        </w:rPr>
      </w:pPr>
      <w:r w:rsidRPr="006F2D58">
        <w:rPr>
          <w:sz w:val="28"/>
          <w:szCs w:val="28"/>
        </w:rPr>
        <w:t>Якщо сечоводи на оглядовому знімку в нормі непомітні, то контури сечового міхура можуть визначатись при наповненні його концентрованою сечею. На оглядовій урограмі в сечовому міхурі можуть бути виявлені камені або сторонні тіла, які потрапили туди через просвіт сечівника.</w:t>
      </w:r>
    </w:p>
    <w:p w:rsidR="00DC6DC9" w:rsidRPr="00C80E9C" w:rsidRDefault="00DC6DC9" w:rsidP="003A7BBC">
      <w:pPr>
        <w:ind w:right="-143" w:firstLine="426"/>
        <w:jc w:val="both"/>
        <w:rPr>
          <w:sz w:val="28"/>
          <w:szCs w:val="28"/>
          <w:lang w:val="uk-UA"/>
        </w:rPr>
      </w:pPr>
      <w:r w:rsidRPr="00110AA9">
        <w:rPr>
          <w:sz w:val="28"/>
          <w:szCs w:val="28"/>
          <w:lang w:val="uk-UA"/>
        </w:rPr>
        <w:t xml:space="preserve"> </w:t>
      </w:r>
      <w:r w:rsidRPr="00C80E9C">
        <w:rPr>
          <w:b/>
          <w:sz w:val="28"/>
          <w:szCs w:val="28"/>
          <w:lang w:val="uk-UA"/>
        </w:rPr>
        <w:t>Екскреторна урографія</w:t>
      </w:r>
      <w:r w:rsidRPr="00C80E9C">
        <w:rPr>
          <w:sz w:val="28"/>
          <w:szCs w:val="28"/>
          <w:lang w:val="uk-UA"/>
        </w:rPr>
        <w:t xml:space="preserve"> – рентгенологічний метод дослідження нирок і сечових шляхів, який ґрунтується на вибірній здатності нирок виділяти введені в організм певні рентгеноконтрастні речовини.</w:t>
      </w:r>
      <w:r w:rsidRPr="00110AA9">
        <w:rPr>
          <w:sz w:val="28"/>
          <w:szCs w:val="28"/>
          <w:lang w:val="uk-UA"/>
        </w:rPr>
        <w:t xml:space="preserve"> </w:t>
      </w:r>
      <w:r w:rsidRPr="00A70F72">
        <w:rPr>
          <w:sz w:val="28"/>
          <w:szCs w:val="28"/>
          <w:lang w:val="uk-UA"/>
        </w:rPr>
        <w:t xml:space="preserve">Звичайно </w:t>
      </w:r>
      <w:r w:rsidRPr="00110AA9">
        <w:rPr>
          <w:sz w:val="28"/>
          <w:szCs w:val="28"/>
          <w:u w:val="single"/>
          <w:lang w:val="uk-UA"/>
        </w:rPr>
        <w:t>екскреторну урографію виконують після оглядової урографії</w:t>
      </w:r>
      <w:r w:rsidRPr="00A70F72">
        <w:rPr>
          <w:sz w:val="28"/>
          <w:szCs w:val="28"/>
          <w:lang w:val="uk-UA"/>
        </w:rPr>
        <w:t>.</w:t>
      </w:r>
      <w:r w:rsidRPr="00C80E9C">
        <w:rPr>
          <w:sz w:val="28"/>
          <w:szCs w:val="28"/>
          <w:lang w:val="uk-UA"/>
        </w:rPr>
        <w:t xml:space="preserve"> Екскреторна урографія є одним з простих і доступних методів рентгенографічного дослідження у пацієнтів із захворюваннями органів сечової системи, що дозволяє отримати достовірну інформацію про анатомофункціональний стан нирок і верхніх сечових шляхів. Проведення екскреторної урографії вважається обов'язковим при змінах в аналізах сечі, артеріальній гіпертензії, у разі ниркової кольки, при повторюваних болях в животі неясної етіології, тривалих порушеннях функції сечовипускання. </w:t>
      </w:r>
    </w:p>
    <w:p w:rsidR="00DC6DC9" w:rsidRPr="00FF39D7" w:rsidRDefault="00DC6DC9" w:rsidP="003A7BBC">
      <w:pPr>
        <w:ind w:right="-143" w:firstLine="709"/>
        <w:jc w:val="both"/>
        <w:rPr>
          <w:sz w:val="28"/>
          <w:szCs w:val="28"/>
          <w:lang w:val="uk-UA"/>
        </w:rPr>
      </w:pPr>
      <w:r w:rsidRPr="00FF39D7">
        <w:rPr>
          <w:sz w:val="28"/>
          <w:szCs w:val="28"/>
          <w:lang w:val="uk-UA"/>
        </w:rPr>
        <w:t xml:space="preserve"> </w:t>
      </w:r>
      <w:r w:rsidRPr="00FF39D7">
        <w:rPr>
          <w:sz w:val="28"/>
          <w:szCs w:val="28"/>
        </w:rPr>
        <w:t>Даний метод є більш інформативним у порівнянні з оглядовою рентгенограмою. В основі лежить здатність нирок захоплювати з крові контрастну речовину і виводити його з сечею. Урографія дозволяє досліджувати чашечно-мискову систему нирок, сечовода, зробити висновок про функції нирок. Протипоказаннями до дослідження є непереносимість препаратів йоду, важка ниркова, печінкова і серцева недостатність, множинна мієлома, виражений тиреотоксикоз. Для дослідження використовуються йодовмісні контрастні речовини, такі як гіпак і верографін, урографін і ін</w:t>
      </w:r>
    </w:p>
    <w:p w:rsidR="00DC6DC9" w:rsidRDefault="00DC6DC9" w:rsidP="003A7BBC">
      <w:pPr>
        <w:ind w:right="-143" w:firstLine="567"/>
        <w:jc w:val="both"/>
        <w:rPr>
          <w:sz w:val="28"/>
          <w:szCs w:val="28"/>
          <w:lang w:val="uk-UA"/>
        </w:rPr>
      </w:pPr>
      <w:r w:rsidRPr="00A70F72">
        <w:rPr>
          <w:sz w:val="28"/>
          <w:szCs w:val="28"/>
          <w:lang w:val="uk-UA"/>
        </w:rPr>
        <w:t xml:space="preserve"> </w:t>
      </w:r>
      <w:r w:rsidRPr="006F2D58">
        <w:rPr>
          <w:sz w:val="28"/>
          <w:szCs w:val="28"/>
          <w:lang w:val="uk-UA"/>
        </w:rPr>
        <w:t xml:space="preserve"> </w:t>
      </w:r>
      <w:r>
        <w:rPr>
          <w:sz w:val="28"/>
          <w:szCs w:val="28"/>
          <w:lang w:val="uk-UA"/>
        </w:rPr>
        <w:t>Д</w:t>
      </w:r>
      <w:r w:rsidRPr="00A70F72">
        <w:rPr>
          <w:sz w:val="28"/>
          <w:szCs w:val="28"/>
          <w:lang w:val="uk-UA"/>
        </w:rPr>
        <w:t>озволяє оцінити функціональний і морфологічний стан нирок і сечових шляхів. Для контрастування застосовують не</w:t>
      </w:r>
      <w:r>
        <w:rPr>
          <w:sz w:val="28"/>
          <w:szCs w:val="28"/>
          <w:lang w:val="uk-UA"/>
        </w:rPr>
        <w:t xml:space="preserve"> </w:t>
      </w:r>
      <w:r w:rsidRPr="00A70F72">
        <w:rPr>
          <w:sz w:val="28"/>
          <w:szCs w:val="28"/>
          <w:lang w:val="uk-UA"/>
        </w:rPr>
        <w:t>іонні трьохатомні преп</w:t>
      </w:r>
      <w:r>
        <w:rPr>
          <w:sz w:val="28"/>
          <w:szCs w:val="28"/>
          <w:lang w:val="uk-UA"/>
        </w:rPr>
        <w:t>арати йоду (омніпак, ультравіст</w:t>
      </w:r>
      <w:r w:rsidRPr="00A70F72">
        <w:rPr>
          <w:sz w:val="28"/>
          <w:szCs w:val="28"/>
          <w:lang w:val="uk-UA"/>
        </w:rPr>
        <w:t xml:space="preserve">) у високій концентрації – 60 – 85 %. </w:t>
      </w:r>
      <w:r w:rsidRPr="006F2D58">
        <w:rPr>
          <w:sz w:val="28"/>
          <w:szCs w:val="28"/>
        </w:rPr>
        <w:t>Перед екскреторною урографією перевіряють чутливість хворого до препарату: вводять внутрішньовенно 1</w:t>
      </w:r>
      <w:r>
        <w:rPr>
          <w:sz w:val="28"/>
          <w:szCs w:val="28"/>
          <w:lang w:val="uk-UA"/>
        </w:rPr>
        <w:t xml:space="preserve"> </w:t>
      </w:r>
      <w:r w:rsidRPr="006F2D58">
        <w:rPr>
          <w:sz w:val="28"/>
          <w:szCs w:val="28"/>
        </w:rPr>
        <w:t xml:space="preserve">мл розчину. Якщо реакції немає, вводять повільно рентгеноконтрастну речовину протягом 2–3 хв. (для дорослої людини – 0,5 – 1мл </w:t>
      </w:r>
      <w:r w:rsidRPr="006F2D58">
        <w:rPr>
          <w:sz w:val="28"/>
          <w:szCs w:val="28"/>
        </w:rPr>
        <w:lastRenderedPageBreak/>
        <w:t>на 1 кг маси тіла). Знімок виконують у горизонтальному положенні хворого. В окремих випадках рентгеноконтарстні препарати, які містять три атоми йоду в молекулі, можуть бути введені в</w:t>
      </w:r>
      <w:r>
        <w:rPr>
          <w:sz w:val="28"/>
          <w:szCs w:val="28"/>
        </w:rPr>
        <w:t>нутрішньом'язово або підшкірно</w:t>
      </w:r>
      <w:r>
        <w:rPr>
          <w:sz w:val="28"/>
          <w:szCs w:val="28"/>
          <w:lang w:val="uk-UA"/>
        </w:rPr>
        <w:t xml:space="preserve">. </w:t>
      </w:r>
      <w:r w:rsidRPr="006F2D58">
        <w:rPr>
          <w:sz w:val="28"/>
          <w:szCs w:val="28"/>
        </w:rPr>
        <w:t xml:space="preserve">На рентгенівському знімку, виконаному в цей час, </w:t>
      </w:r>
      <w:r>
        <w:rPr>
          <w:sz w:val="28"/>
          <w:szCs w:val="28"/>
          <w:lang w:val="uk-UA"/>
        </w:rPr>
        <w:t xml:space="preserve">на </w:t>
      </w:r>
      <w:r w:rsidRPr="006F2D58">
        <w:rPr>
          <w:sz w:val="28"/>
          <w:szCs w:val="28"/>
        </w:rPr>
        <w:t>нефрограмі – зображена контрастована паренхіма нирки. Чашково-мискова система і сечові шляхи при задовільній функції нирок починають виявлятись через 5–10 хв. Тому перший знімок роблять через 7–10 хв. після введення рентгеноконтрастної речовини, другий – через 15 – 20 хв.,</w:t>
      </w:r>
      <w:r>
        <w:rPr>
          <w:sz w:val="28"/>
          <w:szCs w:val="28"/>
          <w:lang w:val="uk-UA"/>
        </w:rPr>
        <w:t xml:space="preserve"> </w:t>
      </w:r>
      <w:r>
        <w:rPr>
          <w:sz w:val="28"/>
          <w:szCs w:val="28"/>
        </w:rPr>
        <w:t>останній – через 25 – 30 хв</w:t>
      </w:r>
      <w:r w:rsidRPr="006F2D58">
        <w:rPr>
          <w:sz w:val="28"/>
          <w:szCs w:val="28"/>
        </w:rPr>
        <w:t xml:space="preserve">. При порушенні функції нирок виконують відстрочені знімки – через </w:t>
      </w:r>
      <w:r>
        <w:rPr>
          <w:sz w:val="28"/>
          <w:szCs w:val="28"/>
        </w:rPr>
        <w:t xml:space="preserve">40 – 60 хв., 1,5 – 2 год. </w:t>
      </w:r>
      <w:r>
        <w:rPr>
          <w:sz w:val="28"/>
          <w:szCs w:val="28"/>
          <w:lang w:val="uk-UA"/>
        </w:rPr>
        <w:t>З</w:t>
      </w:r>
      <w:r w:rsidRPr="006F2D58">
        <w:rPr>
          <w:sz w:val="28"/>
          <w:szCs w:val="28"/>
        </w:rPr>
        <w:t xml:space="preserve">німок доцільно виконувати на вдиху і видиху (щоб уточнити ступінь рухомості нирок). </w:t>
      </w:r>
      <w:r>
        <w:rPr>
          <w:sz w:val="28"/>
          <w:szCs w:val="28"/>
          <w:lang w:val="uk-UA"/>
        </w:rPr>
        <w:t>За результатами в</w:t>
      </w:r>
      <w:r w:rsidRPr="00E908A1">
        <w:rPr>
          <w:sz w:val="28"/>
          <w:szCs w:val="28"/>
          <w:lang w:val="uk-UA"/>
        </w:rPr>
        <w:t xml:space="preserve">визначають насиченість рентгеноконтрастною рідиною паренхіми нирок, їхні величину, форму, положення, контури; час та інтенсивність заповнення контрастною рідиною чашково-мискової системи, сечоводів, сечового міхура в динаміці, стан верхніх сечових шляхів. </w:t>
      </w:r>
      <w:r w:rsidRPr="00A70F72">
        <w:rPr>
          <w:sz w:val="28"/>
          <w:szCs w:val="28"/>
          <w:lang w:val="uk-UA"/>
        </w:rPr>
        <w:t>Час, чіткість появи зображення й швидкість евакуювання рентгеноконтрастної речовини дають змогу визначити функціональні порушення, різні деформації – органічні дефекти. Показання до екскреторної урографії: рецидивуюча інфекція сечових шляхів, зміни в осаді сечі, енурез, аномалії органів сечостатевої системи, порушення акту сечовипускання, артеріальна гіпертензія, біль у животі, наявність пухлини, тривале підвищення температури т</w:t>
      </w:r>
      <w:r>
        <w:rPr>
          <w:sz w:val="28"/>
          <w:szCs w:val="28"/>
          <w:lang w:val="uk-UA"/>
        </w:rPr>
        <w:t xml:space="preserve">іла, відсутність сечовипускання. </w:t>
      </w:r>
      <w:r w:rsidRPr="00D57118">
        <w:rPr>
          <w:sz w:val="28"/>
          <w:szCs w:val="28"/>
          <w:lang w:val="uk-UA"/>
        </w:rPr>
        <w:t xml:space="preserve">Сповільнене надходження рентгеноконтрастної речовини (або її відсутність) в одну з нирок вказує на зниження її функції. </w:t>
      </w:r>
      <w:r w:rsidRPr="006F2D58">
        <w:rPr>
          <w:sz w:val="28"/>
          <w:szCs w:val="28"/>
        </w:rPr>
        <w:t>Така картина може спостерігатись при нирковій кольці і пояснюється порушенням (у цей момент) уро- і гемодинаміки.</w:t>
      </w:r>
    </w:p>
    <w:p w:rsidR="00DC6DC9" w:rsidRDefault="00DC6DC9" w:rsidP="003A7BBC">
      <w:pPr>
        <w:ind w:right="-143" w:firstLine="426"/>
        <w:jc w:val="both"/>
        <w:rPr>
          <w:sz w:val="28"/>
          <w:szCs w:val="28"/>
          <w:lang w:val="uk-UA"/>
        </w:rPr>
      </w:pPr>
      <w:r w:rsidRPr="00037BD9">
        <w:rPr>
          <w:b/>
          <w:sz w:val="28"/>
          <w:szCs w:val="28"/>
          <w:lang w:val="uk-UA"/>
        </w:rPr>
        <w:t>Ниркова артеріографія</w:t>
      </w:r>
      <w:r w:rsidRPr="00037BD9">
        <w:rPr>
          <w:sz w:val="28"/>
          <w:szCs w:val="28"/>
          <w:lang w:val="uk-UA"/>
        </w:rPr>
        <w:t xml:space="preserve"> – одержання рентгеноконтрастного зображення (використовується в спеціалізованих клініках) з метою оцінки стану артеріального, капілярного і венозного русла нирок. Ниркова артеріографія дозволяє оцінити стан судин і кровообігу нирки, визначити ступінь його порушення, а також провести диференціальний діагноз між новоутворенням нирки і солітарною кістою тощо. Найчастіше ниркову артеріографію застосовують у разі підозри на реноваскулярну гіпертензію і особливо на пухлину За артеріограмою визначають діаметр і контури аорти, головних стовбурів і гілок ниркових артерій, виявляють аномалії, звуження,  розширення, зони зі зниженою васкуляризацією. </w:t>
      </w:r>
      <w:r w:rsidRPr="00037BD9">
        <w:rPr>
          <w:sz w:val="28"/>
          <w:szCs w:val="28"/>
        </w:rPr>
        <w:t>Нефрограма дає уявлення про форму і топографію нирок. У всіх випадках дані, одержані з обох боків, треба порівнювати. Це полегшує оцінку результатів, особливо при односторонній патології. Основні показання до пр</w:t>
      </w:r>
      <w:r>
        <w:rPr>
          <w:sz w:val="28"/>
          <w:szCs w:val="28"/>
        </w:rPr>
        <w:t>оведення ниркової ангіографії:</w:t>
      </w:r>
      <w:r>
        <w:rPr>
          <w:sz w:val="28"/>
          <w:szCs w:val="28"/>
          <w:lang w:val="uk-UA"/>
        </w:rPr>
        <w:t xml:space="preserve"> -</w:t>
      </w:r>
      <w:r>
        <w:rPr>
          <w:sz w:val="28"/>
          <w:szCs w:val="28"/>
        </w:rPr>
        <w:t xml:space="preserve"> вторинна гіпертензія; </w:t>
      </w:r>
      <w:r>
        <w:rPr>
          <w:sz w:val="28"/>
          <w:szCs w:val="28"/>
          <w:lang w:val="uk-UA"/>
        </w:rPr>
        <w:t>-</w:t>
      </w:r>
      <w:r w:rsidRPr="00037BD9">
        <w:rPr>
          <w:sz w:val="28"/>
          <w:szCs w:val="28"/>
        </w:rPr>
        <w:t xml:space="preserve"> відсутність або різке зниження</w:t>
      </w:r>
      <w:r>
        <w:rPr>
          <w:sz w:val="28"/>
          <w:szCs w:val="28"/>
        </w:rPr>
        <w:t xml:space="preserve"> функції нирки ("німа нирка"); - "маленька нирка"; </w:t>
      </w:r>
      <w:r>
        <w:rPr>
          <w:sz w:val="28"/>
          <w:szCs w:val="28"/>
          <w:lang w:val="uk-UA"/>
        </w:rPr>
        <w:t>-</w:t>
      </w:r>
      <w:r w:rsidRPr="00037BD9">
        <w:rPr>
          <w:sz w:val="28"/>
          <w:szCs w:val="28"/>
        </w:rPr>
        <w:t xml:space="preserve"> диференційна діагностика м</w:t>
      </w:r>
      <w:r>
        <w:rPr>
          <w:sz w:val="28"/>
          <w:szCs w:val="28"/>
        </w:rPr>
        <w:t xml:space="preserve">іж гіпоплазією і зморщуванням; </w:t>
      </w:r>
      <w:r>
        <w:rPr>
          <w:sz w:val="28"/>
          <w:szCs w:val="28"/>
          <w:lang w:val="uk-UA"/>
        </w:rPr>
        <w:t>-</w:t>
      </w:r>
      <w:r w:rsidRPr="00037BD9">
        <w:rPr>
          <w:sz w:val="28"/>
          <w:szCs w:val="28"/>
        </w:rPr>
        <w:t xml:space="preserve"> пухлина в черевній порожнині – для виявлення її локалізації (нирки, надниркові залози, печінка).</w:t>
      </w:r>
    </w:p>
    <w:p w:rsidR="00DC6DC9" w:rsidRPr="001A0E54" w:rsidRDefault="00DC6DC9" w:rsidP="003A7BBC">
      <w:pPr>
        <w:ind w:right="-143" w:firstLine="720"/>
        <w:jc w:val="both"/>
        <w:rPr>
          <w:sz w:val="28"/>
          <w:szCs w:val="28"/>
          <w:lang w:val="uk-UA"/>
        </w:rPr>
      </w:pPr>
      <w:r w:rsidRPr="00110AA9">
        <w:rPr>
          <w:b/>
          <w:sz w:val="28"/>
          <w:szCs w:val="28"/>
          <w:lang w:val="uk-UA"/>
        </w:rPr>
        <w:t>Екскреторна ренографія</w:t>
      </w:r>
      <w:r w:rsidRPr="001A0E54">
        <w:rPr>
          <w:sz w:val="28"/>
          <w:szCs w:val="28"/>
        </w:rPr>
        <w:t xml:space="preserve"> парентерально вводиться контрастна речовина (уротраст, урографін та ін.), яка виводиться нирками. Після введення контрасту виконуються рентгенограми з певними проміжками часу (через 7, 20-25 хв, інколи через 1-2хв). За допомогою цього методу можна встановити, чи </w:t>
      </w:r>
      <w:r w:rsidRPr="001A0E54">
        <w:rPr>
          <w:sz w:val="28"/>
          <w:szCs w:val="28"/>
        </w:rPr>
        <w:lastRenderedPageBreak/>
        <w:t>відноситься тінь, яку видно на оглядовому знімку, до сечових шляхів. Екскреторна урографія дозволяє виявити анатомо-функціональний стан нирок, встановити вид миски (внутрішньонирковий чи позанирковий) і локалізацію конкременту (в мисці, чашечці чи сечоводі)</w:t>
      </w:r>
      <w:r w:rsidRPr="001A0E54">
        <w:rPr>
          <w:sz w:val="28"/>
          <w:szCs w:val="28"/>
          <w:lang w:val="uk-UA"/>
        </w:rPr>
        <w:t>;</w:t>
      </w:r>
    </w:p>
    <w:p w:rsidR="00DC6DC9" w:rsidRPr="001A0E54" w:rsidRDefault="00DC6DC9" w:rsidP="003A7BBC">
      <w:pPr>
        <w:ind w:right="-143" w:firstLine="720"/>
        <w:jc w:val="both"/>
        <w:rPr>
          <w:sz w:val="28"/>
          <w:szCs w:val="28"/>
          <w:lang w:val="uk-UA"/>
        </w:rPr>
      </w:pPr>
      <w:r w:rsidRPr="00110AA9">
        <w:rPr>
          <w:b/>
          <w:sz w:val="28"/>
          <w:szCs w:val="28"/>
          <w:lang w:val="uk-UA"/>
        </w:rPr>
        <w:t>Ретроградна пієлографія</w:t>
      </w:r>
      <w:r w:rsidRPr="001A0E54">
        <w:rPr>
          <w:sz w:val="28"/>
          <w:szCs w:val="28"/>
          <w:lang w:val="uk-UA"/>
        </w:rPr>
        <w:t xml:space="preserve"> рентгеноконтрастною речовиною (сергозін, уротраст) заповнюють миску або сечовід (ретроградна уретерографія) через сечові шляхи. </w:t>
      </w:r>
      <w:r w:rsidRPr="00A70F72">
        <w:rPr>
          <w:sz w:val="28"/>
          <w:szCs w:val="28"/>
          <w:lang w:val="uk-UA"/>
        </w:rPr>
        <w:t>Пр</w:t>
      </w:r>
      <w:r>
        <w:rPr>
          <w:sz w:val="28"/>
          <w:szCs w:val="28"/>
          <w:lang w:val="uk-UA"/>
        </w:rPr>
        <w:t>оцедуру здійснюють за допомогою</w:t>
      </w:r>
      <w:r w:rsidRPr="001A0E54">
        <w:rPr>
          <w:sz w:val="28"/>
          <w:szCs w:val="28"/>
        </w:rPr>
        <w:t xml:space="preserve"> катетеризаційного цистоскопу, через який в усті відповідного сечоводу вводять сечовідний катетер</w:t>
      </w:r>
      <w:r w:rsidRPr="001A0E54">
        <w:rPr>
          <w:sz w:val="28"/>
          <w:szCs w:val="28"/>
          <w:lang w:val="uk-UA"/>
        </w:rPr>
        <w:t>;</w:t>
      </w:r>
    </w:p>
    <w:p w:rsidR="00DC6DC9" w:rsidRPr="007B42F5" w:rsidRDefault="00DC6DC9" w:rsidP="003A7BBC">
      <w:pPr>
        <w:ind w:right="-143" w:firstLine="720"/>
        <w:jc w:val="both"/>
        <w:rPr>
          <w:sz w:val="28"/>
          <w:szCs w:val="28"/>
          <w:lang w:val="uk-UA"/>
        </w:rPr>
      </w:pPr>
      <w:r w:rsidRPr="00110AA9">
        <w:rPr>
          <w:b/>
          <w:sz w:val="28"/>
          <w:szCs w:val="28"/>
          <w:lang w:val="uk-UA"/>
        </w:rPr>
        <w:t>Піелоскопія</w:t>
      </w:r>
      <w:r w:rsidRPr="001A0E54">
        <w:rPr>
          <w:sz w:val="28"/>
          <w:szCs w:val="28"/>
        </w:rPr>
        <w:t xml:space="preserve"> </w:t>
      </w:r>
      <w:r w:rsidRPr="001A0E54">
        <w:rPr>
          <w:sz w:val="28"/>
          <w:szCs w:val="28"/>
          <w:lang w:val="uk-UA"/>
        </w:rPr>
        <w:t xml:space="preserve">- </w:t>
      </w:r>
      <w:r w:rsidRPr="001A0E54">
        <w:rPr>
          <w:sz w:val="28"/>
          <w:szCs w:val="28"/>
        </w:rPr>
        <w:t>просвічування за допомогою рентгенівських променів мисково-чашечкової системи, заповненої контрастною рідиною в динаміці. Цей метод дослідження дає уявлення про деякі органічі та функціональні зміни нирок і верхніх сечових шляхів. Спорожнення ниркової миски від контрастної речовини в середньому триває від 3 до 5 хвилин. Межа нормальної моторної функції ниркової миски 7 хвилин</w:t>
      </w:r>
      <w:r w:rsidRPr="001A0E54">
        <w:rPr>
          <w:sz w:val="28"/>
          <w:szCs w:val="28"/>
          <w:lang w:val="uk-UA"/>
        </w:rPr>
        <w:t>;</w:t>
      </w:r>
    </w:p>
    <w:p w:rsidR="00DC6DC9" w:rsidRPr="007B42F5" w:rsidRDefault="00DC6DC9" w:rsidP="003A7BBC">
      <w:pPr>
        <w:ind w:right="-143" w:firstLine="709"/>
        <w:jc w:val="both"/>
        <w:rPr>
          <w:sz w:val="28"/>
          <w:szCs w:val="28"/>
          <w:lang w:val="uk-UA"/>
        </w:rPr>
      </w:pPr>
      <w:r w:rsidRPr="003C6AD0">
        <w:rPr>
          <w:b/>
          <w:sz w:val="28"/>
          <w:szCs w:val="28"/>
        </w:rPr>
        <w:t>Цистографія</w:t>
      </w:r>
      <w:r w:rsidRPr="006F2D58">
        <w:rPr>
          <w:sz w:val="28"/>
          <w:szCs w:val="28"/>
        </w:rPr>
        <w:t xml:space="preserve"> – метод дослідження сечового міхура після наповнення його рентгеноконтрастною речовиною. Поряд з екскреторною урографією цистографія є одним із найпоширеніших методів дослідження органів сечостатевої системи. Показання. Необхідність визначення конфігурації сечового міхура, його аномалії, виявлення свищів, дивертикулів, пухлин, чужорідних тіл і рентгенонегативних каменів, уретероцеле, міхурово-ниркових рефлюксів, доброякісної гіперплазії передміхурової залози, контрактури шийки сечового міхура Для контрастування застосовують 10–20%-ві трийодовмісні контрастні речовини, 10–15%-ву суспензію барію сульфату, кисень або вуглекислий газ. Розрізняють низхідну (при екскреторній урографії) і висхідну (ретроградну) цистографію.</w:t>
      </w:r>
      <w:r>
        <w:rPr>
          <w:sz w:val="28"/>
          <w:szCs w:val="28"/>
          <w:lang w:val="uk-UA"/>
        </w:rPr>
        <w:t xml:space="preserve"> </w:t>
      </w:r>
      <w:r w:rsidRPr="006F2D58">
        <w:rPr>
          <w:sz w:val="28"/>
          <w:szCs w:val="28"/>
          <w:lang w:val="uk-UA"/>
        </w:rPr>
        <w:t>За допомогою ретроградної цистографії вдається виявити камені, сторонні тіла, пухлини, інколи – туберкульозні ураження сечового міхура тощо</w:t>
      </w:r>
      <w:r>
        <w:rPr>
          <w:sz w:val="28"/>
          <w:szCs w:val="28"/>
          <w:lang w:val="uk-UA"/>
        </w:rPr>
        <w:t>.</w:t>
      </w:r>
    </w:p>
    <w:p w:rsidR="00DC6DC9" w:rsidRPr="00C80E9C" w:rsidRDefault="00DC6DC9" w:rsidP="003A7BBC">
      <w:pPr>
        <w:ind w:right="-143" w:firstLine="567"/>
        <w:jc w:val="both"/>
        <w:rPr>
          <w:sz w:val="28"/>
          <w:szCs w:val="28"/>
          <w:lang w:val="uk-UA"/>
        </w:rPr>
      </w:pPr>
      <w:r w:rsidRPr="00C80E9C">
        <w:rPr>
          <w:b/>
          <w:sz w:val="28"/>
          <w:szCs w:val="28"/>
          <w:lang w:val="uk-UA"/>
        </w:rPr>
        <w:t>Цистоуретрографія</w:t>
      </w:r>
      <w:r w:rsidRPr="00C80E9C">
        <w:rPr>
          <w:sz w:val="28"/>
          <w:szCs w:val="28"/>
          <w:lang w:val="uk-UA"/>
        </w:rPr>
        <w:t xml:space="preserve"> показана при порушеннях ритму і тривалості сечовипускань, нетриманні або </w:t>
      </w:r>
      <w:r>
        <w:rPr>
          <w:sz w:val="28"/>
          <w:szCs w:val="28"/>
          <w:lang w:val="uk-UA"/>
        </w:rPr>
        <w:t>неутриманні сечі, болях в черевній порожнині</w:t>
      </w:r>
      <w:r w:rsidRPr="00C80E9C">
        <w:rPr>
          <w:sz w:val="28"/>
          <w:szCs w:val="28"/>
          <w:lang w:val="uk-UA"/>
        </w:rPr>
        <w:t xml:space="preserve"> і попереку неясної етіології, відсутності ефекту від тривалої антибактеріальної терапії при запальних процесах органів сечової системи. Протипоказаннями до проведення цистографії є гострі запальні захворювання сечового міхура і уретри, макрогематурія, важкий стан </w:t>
      </w:r>
      <w:r>
        <w:rPr>
          <w:sz w:val="28"/>
          <w:szCs w:val="28"/>
          <w:lang w:val="uk-UA"/>
        </w:rPr>
        <w:t>люд</w:t>
      </w:r>
      <w:r w:rsidRPr="00C80E9C">
        <w:rPr>
          <w:sz w:val="28"/>
          <w:szCs w:val="28"/>
          <w:lang w:val="uk-UA"/>
        </w:rPr>
        <w:t xml:space="preserve">ини. Цистоскопія дає можливість оцінити стан слизової сечового міхура, топіки і стану сечоводів, виявити пухлинні утворення, конкременти і простежити за динамікою скорочення усть сечоводів. </w:t>
      </w:r>
    </w:p>
    <w:p w:rsidR="00DC6DC9" w:rsidRDefault="00DC6DC9" w:rsidP="003A7BBC">
      <w:pPr>
        <w:ind w:right="-143" w:firstLine="426"/>
        <w:jc w:val="both"/>
        <w:rPr>
          <w:sz w:val="28"/>
          <w:szCs w:val="28"/>
          <w:lang w:val="uk-UA"/>
        </w:rPr>
      </w:pPr>
      <w:r w:rsidRPr="00DB2562">
        <w:rPr>
          <w:b/>
          <w:sz w:val="28"/>
          <w:szCs w:val="28"/>
          <w:lang w:val="uk-UA"/>
        </w:rPr>
        <w:t>Комп</w:t>
      </w:r>
      <w:r w:rsidRPr="00AB6B6C">
        <w:rPr>
          <w:sz w:val="28"/>
          <w:szCs w:val="28"/>
          <w:lang w:val="uk-UA"/>
        </w:rPr>
        <w:t>’</w:t>
      </w:r>
      <w:r w:rsidRPr="00DB2562">
        <w:rPr>
          <w:b/>
          <w:sz w:val="28"/>
          <w:szCs w:val="28"/>
          <w:lang w:val="uk-UA"/>
        </w:rPr>
        <w:t>ютерна томографія</w:t>
      </w:r>
      <w:r>
        <w:rPr>
          <w:sz w:val="28"/>
          <w:szCs w:val="28"/>
          <w:lang w:val="uk-UA"/>
        </w:rPr>
        <w:t xml:space="preserve"> </w:t>
      </w:r>
      <w:r w:rsidRPr="00DB2562">
        <w:rPr>
          <w:sz w:val="28"/>
          <w:szCs w:val="28"/>
          <w:lang w:val="uk-UA"/>
        </w:rPr>
        <w:t>(КТ). Сучасне рентгенологічне дослідженн</w:t>
      </w:r>
      <w:r>
        <w:rPr>
          <w:sz w:val="28"/>
          <w:szCs w:val="28"/>
          <w:lang w:val="uk-UA"/>
        </w:rPr>
        <w:t>я,</w:t>
      </w:r>
      <w:r w:rsidRPr="00DB2562">
        <w:rPr>
          <w:sz w:val="28"/>
          <w:szCs w:val="28"/>
          <w:lang w:val="uk-UA"/>
        </w:rPr>
        <w:t xml:space="preserve"> </w:t>
      </w:r>
      <w:r>
        <w:rPr>
          <w:sz w:val="28"/>
          <w:szCs w:val="28"/>
          <w:lang w:val="uk-UA"/>
        </w:rPr>
        <w:t xml:space="preserve">в </w:t>
      </w:r>
      <w:r w:rsidRPr="00DB2562">
        <w:rPr>
          <w:sz w:val="28"/>
          <w:szCs w:val="28"/>
          <w:lang w:val="uk-UA"/>
        </w:rPr>
        <w:t xml:space="preserve">діагностиці перевершує всі відомі методи. </w:t>
      </w:r>
      <w:r w:rsidRPr="006F2D58">
        <w:rPr>
          <w:sz w:val="28"/>
          <w:szCs w:val="28"/>
        </w:rPr>
        <w:t>Дослідження виконується за допомогою вузько</w:t>
      </w:r>
      <w:r>
        <w:rPr>
          <w:sz w:val="28"/>
          <w:szCs w:val="28"/>
          <w:lang w:val="uk-UA"/>
        </w:rPr>
        <w:t xml:space="preserve"> </w:t>
      </w:r>
      <w:r w:rsidRPr="006F2D58">
        <w:rPr>
          <w:sz w:val="28"/>
          <w:szCs w:val="28"/>
        </w:rPr>
        <w:t>сфокусованого р</w:t>
      </w:r>
      <w:r>
        <w:rPr>
          <w:sz w:val="28"/>
          <w:szCs w:val="28"/>
        </w:rPr>
        <w:t xml:space="preserve">ентгенівського променя, </w:t>
      </w:r>
      <w:r>
        <w:rPr>
          <w:sz w:val="28"/>
          <w:szCs w:val="28"/>
          <w:lang w:val="uk-UA"/>
        </w:rPr>
        <w:t>спрямова</w:t>
      </w:r>
      <w:r w:rsidRPr="006F2D58">
        <w:rPr>
          <w:sz w:val="28"/>
          <w:szCs w:val="28"/>
        </w:rPr>
        <w:t>ного крізь об’єкт, і реєструється рентгенівськими детекторами. Отримана інформація обробляється комп’ютером і «видається» на екран монітора у вигляді зображення. Ці зображення являють собою «Пироговські зрізи». Мінімальна відстань між зрізами складає 4 мм. Комп’ютерна обробка отриманих зрізів дозволяє створювати дво- і тривимірні реформати. Сучасні спіральні комп’ютерні томографи дають можливість розпізнавати об’єкти діаметро</w:t>
      </w:r>
      <w:r>
        <w:rPr>
          <w:sz w:val="28"/>
          <w:szCs w:val="28"/>
          <w:lang w:val="uk-UA"/>
        </w:rPr>
        <w:t>м</w:t>
      </w:r>
      <w:r w:rsidRPr="006F2D58">
        <w:rPr>
          <w:sz w:val="28"/>
          <w:szCs w:val="28"/>
        </w:rPr>
        <w:t xml:space="preserve"> 2–3 </w:t>
      </w:r>
      <w:r w:rsidRPr="006F2D58">
        <w:rPr>
          <w:sz w:val="28"/>
          <w:szCs w:val="28"/>
        </w:rPr>
        <w:lastRenderedPageBreak/>
        <w:t xml:space="preserve">мм, що значно перевершує за точністю ультразвукові сканери (останні «бачать» ціль, починаючи з 4 мм). </w:t>
      </w:r>
    </w:p>
    <w:p w:rsidR="00DC6DC9" w:rsidRDefault="00DC6DC9" w:rsidP="003A7BBC">
      <w:pPr>
        <w:ind w:right="-143" w:firstLine="426"/>
        <w:jc w:val="both"/>
        <w:rPr>
          <w:sz w:val="28"/>
          <w:szCs w:val="28"/>
          <w:lang w:val="uk-UA"/>
        </w:rPr>
      </w:pPr>
      <w:r>
        <w:rPr>
          <w:sz w:val="28"/>
          <w:szCs w:val="28"/>
          <w:lang w:val="uk-UA"/>
        </w:rPr>
        <w:t xml:space="preserve">КТ </w:t>
      </w:r>
      <w:r w:rsidRPr="006F2D58">
        <w:rPr>
          <w:sz w:val="28"/>
          <w:szCs w:val="28"/>
        </w:rPr>
        <w:t>в урології набула найширшого поширення і є найінформативнішим методом досліджень. Показання. Практично всі захворювання сечостатевих органів, які мають ознаки органічного ураження.</w:t>
      </w:r>
      <w:r w:rsidRPr="00777D6F">
        <w:rPr>
          <w:sz w:val="28"/>
          <w:szCs w:val="28"/>
        </w:rPr>
        <w:t xml:space="preserve"> </w:t>
      </w:r>
      <w:r>
        <w:rPr>
          <w:sz w:val="28"/>
          <w:szCs w:val="28"/>
          <w:lang w:val="uk-UA"/>
        </w:rPr>
        <w:t>М</w:t>
      </w:r>
      <w:r w:rsidRPr="006F2D58">
        <w:rPr>
          <w:sz w:val="28"/>
          <w:szCs w:val="28"/>
        </w:rPr>
        <w:t xml:space="preserve">оже застосовуватися для діагностики пієлонефриту, але не має істотних переваг перед УЗД. Вона використовується в основному для диференціації з пухлинними процесами.  За даними європейських стандартів обстеження цей метод дослідження є остаточним і має право вирішального. Протипоказання. Вагітність, психоемоційне збудження, клаустрофобія. Ускладнення не виявлені. </w:t>
      </w:r>
    </w:p>
    <w:p w:rsidR="00DC6DC9" w:rsidRDefault="00DC6DC9" w:rsidP="003A7BBC">
      <w:pPr>
        <w:ind w:right="-143" w:firstLine="709"/>
        <w:jc w:val="both"/>
        <w:rPr>
          <w:sz w:val="28"/>
          <w:szCs w:val="28"/>
          <w:lang w:val="uk-UA"/>
        </w:rPr>
      </w:pPr>
      <w:r w:rsidRPr="00037BD9">
        <w:rPr>
          <w:sz w:val="28"/>
          <w:szCs w:val="28"/>
        </w:rPr>
        <w:t>Спеціальної підготовки методика не вимагає. Пацієнт розташовується на столі в горизонтальному положенні, як правило</w:t>
      </w:r>
      <w:r>
        <w:rPr>
          <w:sz w:val="28"/>
          <w:szCs w:val="28"/>
          <w:lang w:val="uk-UA"/>
        </w:rPr>
        <w:t>,</w:t>
      </w:r>
      <w:r w:rsidRPr="00037BD9">
        <w:rPr>
          <w:sz w:val="28"/>
          <w:szCs w:val="28"/>
        </w:rPr>
        <w:t xml:space="preserve"> </w:t>
      </w:r>
      <w:r>
        <w:rPr>
          <w:sz w:val="28"/>
          <w:szCs w:val="28"/>
          <w:lang w:val="uk-UA"/>
        </w:rPr>
        <w:t xml:space="preserve">зона </w:t>
      </w:r>
      <w:r w:rsidRPr="00037BD9">
        <w:rPr>
          <w:sz w:val="28"/>
          <w:szCs w:val="28"/>
        </w:rPr>
        <w:t>дослідження починається на рівні Th11</w:t>
      </w:r>
      <w:r>
        <w:rPr>
          <w:sz w:val="28"/>
          <w:szCs w:val="28"/>
          <w:lang w:val="uk-UA"/>
        </w:rPr>
        <w:t xml:space="preserve"> </w:t>
      </w:r>
      <w:r w:rsidRPr="00037BD9">
        <w:rPr>
          <w:sz w:val="28"/>
          <w:szCs w:val="28"/>
        </w:rPr>
        <w:t>-</w:t>
      </w:r>
      <w:r>
        <w:rPr>
          <w:sz w:val="28"/>
          <w:szCs w:val="28"/>
          <w:lang w:val="uk-UA"/>
        </w:rPr>
        <w:t xml:space="preserve"> </w:t>
      </w:r>
      <w:r w:rsidRPr="00037BD9">
        <w:rPr>
          <w:sz w:val="28"/>
          <w:szCs w:val="28"/>
        </w:rPr>
        <w:t xml:space="preserve">Th12 і закінчується на рівні L3. В ході дослідження виходять поперечні зрізи, на яких можна детально вивчити морфологію сечовидільної системи і оцінити щільність тканин, вимірювану в </w:t>
      </w:r>
      <w:r>
        <w:rPr>
          <w:sz w:val="28"/>
          <w:szCs w:val="28"/>
          <w:lang w:val="uk-UA"/>
        </w:rPr>
        <w:t xml:space="preserve">спеціальних </w:t>
      </w:r>
      <w:r w:rsidRPr="00037BD9">
        <w:rPr>
          <w:sz w:val="28"/>
          <w:szCs w:val="28"/>
        </w:rPr>
        <w:t xml:space="preserve">одиницях </w:t>
      </w:r>
      <w:r>
        <w:rPr>
          <w:sz w:val="28"/>
          <w:szCs w:val="28"/>
          <w:lang w:val="uk-UA"/>
        </w:rPr>
        <w:t>(</w:t>
      </w:r>
      <w:r w:rsidRPr="00037BD9">
        <w:rPr>
          <w:sz w:val="28"/>
          <w:szCs w:val="28"/>
        </w:rPr>
        <w:t>Хаунсфілд</w:t>
      </w:r>
      <w:r>
        <w:rPr>
          <w:sz w:val="28"/>
          <w:szCs w:val="28"/>
          <w:lang w:val="uk-UA"/>
        </w:rPr>
        <w:t>)</w:t>
      </w:r>
      <w:r w:rsidRPr="00037BD9">
        <w:rPr>
          <w:sz w:val="28"/>
          <w:szCs w:val="28"/>
        </w:rPr>
        <w:t xml:space="preserve">. </w:t>
      </w:r>
      <w:r>
        <w:rPr>
          <w:sz w:val="28"/>
          <w:szCs w:val="28"/>
          <w:lang w:val="uk-UA"/>
        </w:rPr>
        <w:t xml:space="preserve">КТ </w:t>
      </w:r>
      <w:r w:rsidRPr="00037BD9">
        <w:rPr>
          <w:sz w:val="28"/>
          <w:szCs w:val="28"/>
        </w:rPr>
        <w:t>може виконуватися з внутрішньовенним введенням контрастної речовини. Якщо потрібно більш детальне дослідження сечового міхура, хворому виконується очисна клізма і пропонується випити дві склянки води для заповнення сечового міхура. Дослідження дає можливість оцінити товщину і контури стінок сечового міхура, стан його порожнини,</w:t>
      </w:r>
      <w:r>
        <w:rPr>
          <w:sz w:val="28"/>
          <w:szCs w:val="28"/>
        </w:rPr>
        <w:t xml:space="preserve"> зміни в оточуючих тканинах</w:t>
      </w:r>
      <w:r w:rsidRPr="00037BD9">
        <w:rPr>
          <w:sz w:val="28"/>
          <w:szCs w:val="28"/>
        </w:rPr>
        <w:t xml:space="preserve">. </w:t>
      </w:r>
    </w:p>
    <w:p w:rsidR="00DC6DC9" w:rsidRPr="006F2D58" w:rsidRDefault="00DC6DC9" w:rsidP="003A7BBC">
      <w:pPr>
        <w:ind w:right="-143" w:firstLine="567"/>
        <w:jc w:val="both"/>
        <w:rPr>
          <w:sz w:val="28"/>
          <w:szCs w:val="28"/>
          <w:lang w:val="uk-UA"/>
        </w:rPr>
      </w:pPr>
      <w:r w:rsidRPr="007F7A14">
        <w:rPr>
          <w:b/>
          <w:sz w:val="28"/>
          <w:szCs w:val="28"/>
          <w:lang w:val="uk-UA"/>
        </w:rPr>
        <w:t>Магнітно-резонансна томографія</w:t>
      </w:r>
      <w:r w:rsidRPr="007F7A14">
        <w:rPr>
          <w:sz w:val="28"/>
          <w:szCs w:val="28"/>
          <w:lang w:val="uk-UA"/>
        </w:rPr>
        <w:t xml:space="preserve"> (МРТ). </w:t>
      </w:r>
      <w:r>
        <w:rPr>
          <w:sz w:val="28"/>
          <w:szCs w:val="28"/>
          <w:lang w:val="uk-UA"/>
        </w:rPr>
        <w:t>Я</w:t>
      </w:r>
      <w:r w:rsidRPr="007F7A14">
        <w:rPr>
          <w:sz w:val="28"/>
          <w:szCs w:val="28"/>
          <w:lang w:val="uk-UA"/>
        </w:rPr>
        <w:t>к і комп</w:t>
      </w:r>
      <w:r w:rsidRPr="00AB6B6C">
        <w:rPr>
          <w:sz w:val="28"/>
          <w:szCs w:val="28"/>
          <w:lang w:val="uk-UA"/>
        </w:rPr>
        <w:t>’</w:t>
      </w:r>
      <w:r w:rsidRPr="007F7A14">
        <w:rPr>
          <w:sz w:val="28"/>
          <w:szCs w:val="28"/>
          <w:lang w:val="uk-UA"/>
        </w:rPr>
        <w:t xml:space="preserve">ютерна томографія, дає можливість пошарово вивчити органи сечовидільної системи. </w:t>
      </w:r>
      <w:r>
        <w:rPr>
          <w:sz w:val="28"/>
          <w:szCs w:val="28"/>
          <w:lang w:val="uk-UA"/>
        </w:rPr>
        <w:t xml:space="preserve"> </w:t>
      </w:r>
      <w:r w:rsidRPr="007F7A14">
        <w:rPr>
          <w:sz w:val="28"/>
          <w:szCs w:val="28"/>
          <w:lang w:val="uk-UA"/>
        </w:rPr>
        <w:t xml:space="preserve"> Основою цього методу є атомарний водень тканин. </w:t>
      </w:r>
      <w:r w:rsidRPr="006F2D58">
        <w:rPr>
          <w:sz w:val="28"/>
          <w:szCs w:val="28"/>
        </w:rPr>
        <w:t>За допомогою сильного магнітного поля «збуджені» атоми водню можна реєструвати. По мірі повернення атомів у стан рівноваги (магнітна релаксація) кожна тканина робить це характерно для кожного виду. Останні є важливими детермінантами контрастності зображення і інтенсивності сигналу. За допомогою комп’ютерної обробки отриманих сигналів на екрані монітора створюється реальне зображення досліджуваних тканин. В</w:t>
      </w:r>
      <w:r>
        <w:rPr>
          <w:sz w:val="28"/>
          <w:szCs w:val="28"/>
          <w:lang w:val="uk-UA"/>
        </w:rPr>
        <w:t xml:space="preserve"> </w:t>
      </w:r>
      <w:r w:rsidRPr="006F2D58">
        <w:rPr>
          <w:sz w:val="28"/>
          <w:szCs w:val="28"/>
        </w:rPr>
        <w:t>урологічній практиці МРТ використовують для діагностики пухлинних процесів у сечостатевих органах. МРТ дозволяє з високою мірою точності отримувати інформацію про стан магістральних судин кожного органу, що є особливо важливим при визначенні стадії розвитку пухлинного процессу</w:t>
      </w:r>
    </w:p>
    <w:p w:rsidR="00DC6DC9" w:rsidRPr="00A4669B" w:rsidRDefault="00DC6DC9" w:rsidP="003A7BBC">
      <w:pPr>
        <w:ind w:right="-143" w:firstLine="709"/>
        <w:jc w:val="both"/>
        <w:rPr>
          <w:sz w:val="28"/>
          <w:szCs w:val="28"/>
          <w:lang w:val="uk-UA"/>
        </w:rPr>
      </w:pPr>
      <w:r w:rsidRPr="00037BD9">
        <w:rPr>
          <w:sz w:val="28"/>
          <w:szCs w:val="28"/>
        </w:rPr>
        <w:t>Перевагою є можливість отримати зображення в різних проекціях: сагітальній, фронтальній і аксіальній. Чітко визначається межа між кірковим і мозковим шаром нирок, різні відділи сечового міхура. При необхідності можливе використання контрастної речовини</w:t>
      </w:r>
      <w:r>
        <w:rPr>
          <w:sz w:val="28"/>
          <w:szCs w:val="28"/>
          <w:lang w:val="uk-UA"/>
        </w:rPr>
        <w:t>.</w:t>
      </w:r>
    </w:p>
    <w:p w:rsidR="00DC6DC9" w:rsidRPr="00A4669B" w:rsidRDefault="00DC6DC9" w:rsidP="003A7BBC">
      <w:pPr>
        <w:ind w:right="-143" w:firstLine="426"/>
        <w:jc w:val="both"/>
        <w:rPr>
          <w:sz w:val="28"/>
          <w:szCs w:val="28"/>
          <w:lang w:val="uk-UA"/>
        </w:rPr>
      </w:pPr>
      <w:r w:rsidRPr="00A4669B">
        <w:rPr>
          <w:b/>
          <w:sz w:val="28"/>
          <w:szCs w:val="28"/>
          <w:lang w:val="uk-UA"/>
        </w:rPr>
        <w:t>Ультразвукове дослідження</w:t>
      </w:r>
      <w:r w:rsidRPr="00A4669B">
        <w:rPr>
          <w:sz w:val="28"/>
          <w:szCs w:val="28"/>
          <w:lang w:val="uk-UA"/>
        </w:rPr>
        <w:t xml:space="preserve"> (УЗД) в останні роки відсунуло на другий план рентгенологічні методи, що програють йому через променеве навантаження, необхідності введення рентгеноконтрастних речовин і ряду інших причин. Це один з основних інструментальний експрес-методів дослідження людини з підозрою на патологію нирок. Висока інформативність, неінвазивність, швидкість отримання результатів дослідження, можливість проведення обстеження і при важкому стані хворого. При проведенні УЗД оцінюються наступні дані: – локалізація, контури, форма, розміри і рухливість нирок і їх </w:t>
      </w:r>
      <w:r w:rsidRPr="00A4669B">
        <w:rPr>
          <w:sz w:val="28"/>
          <w:szCs w:val="28"/>
          <w:lang w:val="uk-UA"/>
        </w:rPr>
        <w:lastRenderedPageBreak/>
        <w:t xml:space="preserve">структурних компонентів; ‒ ехогенність паренхіми; – чіткість розмежування коркового і мозкового шарів нирки; – наявність ознак порушення пасажу сечі з миски; – наявність розширення проксимального або дистального відділів сечоводу; – наявність залишкової сечі в сечовому міхурі. УЗД нирок дозволяє з високою достовірністю діагностувати аномалії розвитку і об'ємні утворення в органах сечової системи. </w:t>
      </w:r>
    </w:p>
    <w:p w:rsidR="00DC6DC9" w:rsidRPr="00A4669B" w:rsidRDefault="00DC6DC9" w:rsidP="003A7BBC">
      <w:pPr>
        <w:ind w:right="-143" w:firstLine="426"/>
        <w:jc w:val="both"/>
        <w:rPr>
          <w:sz w:val="28"/>
          <w:szCs w:val="28"/>
          <w:lang w:val="uk-UA"/>
        </w:rPr>
      </w:pPr>
      <w:r w:rsidRPr="00A4669B">
        <w:rPr>
          <w:sz w:val="28"/>
          <w:szCs w:val="28"/>
          <w:lang w:val="uk-UA"/>
        </w:rPr>
        <w:t>В даний час в нефрології УЗД вико</w:t>
      </w:r>
      <w:r>
        <w:rPr>
          <w:sz w:val="28"/>
          <w:szCs w:val="28"/>
          <w:lang w:val="uk-UA"/>
        </w:rPr>
        <w:t xml:space="preserve">ристовується у таких випадках: </w:t>
      </w:r>
      <w:r w:rsidRPr="00A4669B">
        <w:rPr>
          <w:sz w:val="28"/>
          <w:szCs w:val="28"/>
          <w:lang w:val="uk-UA"/>
        </w:rPr>
        <w:t xml:space="preserve"> як скринінг-тест (при диспансеризації населення, постановці попереднього діагнозу для визначення п</w:t>
      </w:r>
      <w:r>
        <w:rPr>
          <w:sz w:val="28"/>
          <w:szCs w:val="28"/>
          <w:lang w:val="uk-UA"/>
        </w:rPr>
        <w:t xml:space="preserve">одальшої тактики і лікування); </w:t>
      </w:r>
      <w:r w:rsidRPr="00A4669B">
        <w:rPr>
          <w:sz w:val="28"/>
          <w:szCs w:val="28"/>
          <w:lang w:val="uk-UA"/>
        </w:rPr>
        <w:t xml:space="preserve"> з метою уточнення діагнозу (при паренхіматозних захворюваннях, підозрі на сечокам'яну хворобу, аном</w:t>
      </w:r>
      <w:r>
        <w:rPr>
          <w:sz w:val="28"/>
          <w:szCs w:val="28"/>
          <w:lang w:val="uk-UA"/>
        </w:rPr>
        <w:t xml:space="preserve">алію органів сечової системи); </w:t>
      </w:r>
      <w:r w:rsidRPr="00A4669B">
        <w:rPr>
          <w:sz w:val="28"/>
          <w:szCs w:val="28"/>
          <w:lang w:val="uk-UA"/>
        </w:rPr>
        <w:t xml:space="preserve"> з метою динамічного спостереження за еф</w:t>
      </w:r>
      <w:r>
        <w:rPr>
          <w:sz w:val="28"/>
          <w:szCs w:val="28"/>
          <w:lang w:val="uk-UA"/>
        </w:rPr>
        <w:t xml:space="preserve">ективністю проведеної терапії; </w:t>
      </w:r>
      <w:r w:rsidRPr="00A4669B">
        <w:rPr>
          <w:sz w:val="28"/>
          <w:szCs w:val="28"/>
          <w:lang w:val="uk-UA"/>
        </w:rPr>
        <w:t xml:space="preserve"> для оцінки ниркової гемодинаміки із з</w:t>
      </w:r>
      <w:r>
        <w:rPr>
          <w:sz w:val="28"/>
          <w:szCs w:val="28"/>
          <w:lang w:val="uk-UA"/>
        </w:rPr>
        <w:t xml:space="preserve">астосуванням допплерехографії; </w:t>
      </w:r>
      <w:r w:rsidRPr="00A4669B">
        <w:rPr>
          <w:sz w:val="28"/>
          <w:szCs w:val="28"/>
          <w:lang w:val="uk-UA"/>
        </w:rPr>
        <w:t xml:space="preserve"> для функціонального дослідження нирок із застосув</w:t>
      </w:r>
      <w:r>
        <w:rPr>
          <w:sz w:val="28"/>
          <w:szCs w:val="28"/>
          <w:lang w:val="uk-UA"/>
        </w:rPr>
        <w:t xml:space="preserve">анням фармакологічних речовин; </w:t>
      </w:r>
      <w:r w:rsidRPr="00A4669B">
        <w:rPr>
          <w:sz w:val="28"/>
          <w:szCs w:val="28"/>
          <w:lang w:val="uk-UA"/>
        </w:rPr>
        <w:t xml:space="preserve"> для контролю проведення біопсії пункції нирок. </w:t>
      </w:r>
    </w:p>
    <w:p w:rsidR="00DC6DC9" w:rsidRPr="00A4669B" w:rsidRDefault="00DC6DC9" w:rsidP="003A7BBC">
      <w:pPr>
        <w:ind w:right="-143" w:firstLine="426"/>
        <w:jc w:val="both"/>
        <w:rPr>
          <w:sz w:val="28"/>
          <w:szCs w:val="28"/>
          <w:lang w:val="uk-UA"/>
        </w:rPr>
      </w:pPr>
      <w:r w:rsidRPr="00A4669B">
        <w:rPr>
          <w:sz w:val="28"/>
          <w:szCs w:val="28"/>
          <w:lang w:val="uk-UA"/>
        </w:rPr>
        <w:t xml:space="preserve">Наприклад, при УЗД в хворих з </w:t>
      </w:r>
      <w:r w:rsidRPr="00A4669B">
        <w:rPr>
          <w:sz w:val="28"/>
          <w:szCs w:val="28"/>
          <w:u w:val="single"/>
          <w:lang w:val="uk-UA"/>
        </w:rPr>
        <w:t>пієлонефритом</w:t>
      </w:r>
      <w:r w:rsidRPr="00A4669B">
        <w:rPr>
          <w:sz w:val="28"/>
          <w:szCs w:val="28"/>
          <w:lang w:val="uk-UA"/>
        </w:rPr>
        <w:t xml:space="preserve"> можна спостерігати розширення ниркової миски, огрубіння контуру чашечок, неоднорідність паренхіми з ділянками її рубцювання (останнє звичайно визначається лише через роки хронічного перебігу). </w:t>
      </w:r>
      <w:r w:rsidRPr="00DB2562">
        <w:rPr>
          <w:sz w:val="28"/>
          <w:szCs w:val="28"/>
          <w:lang w:val="uk-UA"/>
        </w:rPr>
        <w:t>До відстрочених проявів відносять деформацію контуру нирки, зменшення її лінійних розмірів і товщини паренхіми, що, однак, не цілком специфічно і може спостерігатися при інших нефропатіях. Так, при</w:t>
      </w:r>
      <w:r w:rsidRPr="008E7650">
        <w:rPr>
          <w:sz w:val="28"/>
          <w:szCs w:val="28"/>
          <w:lang w:val="uk-UA"/>
        </w:rPr>
        <w:t xml:space="preserve"> ГН </w:t>
      </w:r>
      <w:r w:rsidRPr="00DB2562">
        <w:rPr>
          <w:sz w:val="28"/>
          <w:szCs w:val="28"/>
          <w:lang w:val="uk-UA"/>
        </w:rPr>
        <w:t>рубцювання і зморщування завжди досить симетричні, тоді як при пієлонефриті навіть двобічний процес може характеризуватися асиметрією змін. УЗД дозволяє виявити супутні уролітіаз, нейрогенний сечовий міхур, полікістоз нирок, обструктивну уропатію (для діагностики якої може застосовуватися контрастування сечовивідних шляхів) і деякі інші стани, що з</w:t>
      </w:r>
      <w:r w:rsidRPr="00AB6B6C">
        <w:rPr>
          <w:sz w:val="28"/>
          <w:szCs w:val="28"/>
          <w:lang w:val="uk-UA"/>
        </w:rPr>
        <w:t>’</w:t>
      </w:r>
      <w:r w:rsidRPr="00DB2562">
        <w:rPr>
          <w:sz w:val="28"/>
          <w:szCs w:val="28"/>
          <w:lang w:val="uk-UA"/>
        </w:rPr>
        <w:t>явилися причиною чи підтримують хронічний перебіг пієлонефриту.</w:t>
      </w:r>
    </w:p>
    <w:p w:rsidR="00DC6DC9" w:rsidRPr="00110AA9" w:rsidRDefault="00DC6DC9" w:rsidP="003A7BBC">
      <w:pPr>
        <w:ind w:right="-143" w:firstLine="426"/>
        <w:jc w:val="both"/>
        <w:rPr>
          <w:sz w:val="28"/>
          <w:szCs w:val="28"/>
          <w:lang w:val="uk-UA"/>
        </w:rPr>
      </w:pPr>
      <w:r w:rsidRPr="00A4669B">
        <w:rPr>
          <w:sz w:val="28"/>
          <w:szCs w:val="28"/>
          <w:lang w:val="uk-UA"/>
        </w:rPr>
        <w:t xml:space="preserve">Протипоказань до проведення УЗД немає. </w:t>
      </w:r>
      <w:r w:rsidRPr="00A4669B">
        <w:rPr>
          <w:sz w:val="28"/>
          <w:szCs w:val="28"/>
        </w:rPr>
        <w:t>Однак невиражені інфільтративні процеси, невеликі кісти, артеріовенозні утворення і аневризми не завжди можна точно визначити за допомогою УЗД. Слід пам</w:t>
      </w:r>
      <w:r w:rsidRPr="00AB6B6C">
        <w:rPr>
          <w:sz w:val="28"/>
          <w:szCs w:val="28"/>
          <w:lang w:val="uk-UA"/>
        </w:rPr>
        <w:t>’</w:t>
      </w:r>
      <w:r w:rsidRPr="00A4669B">
        <w:rPr>
          <w:sz w:val="28"/>
          <w:szCs w:val="28"/>
        </w:rPr>
        <w:t xml:space="preserve">ятати, що правильна інтерпретація результатів цих методів дослідження можлива тільки в сукупності з клінічними, лабораторними, а часом і з морфологічними даними. </w:t>
      </w:r>
    </w:p>
    <w:p w:rsidR="00DC6DC9" w:rsidRPr="00DC6DC9" w:rsidRDefault="00DC6DC9" w:rsidP="003A7BBC">
      <w:pPr>
        <w:ind w:right="-143" w:firstLine="426"/>
        <w:jc w:val="both"/>
        <w:rPr>
          <w:sz w:val="28"/>
          <w:szCs w:val="28"/>
          <w:lang w:val="uk-UA"/>
        </w:rPr>
      </w:pPr>
      <w:r w:rsidRPr="00DC6DC9">
        <w:rPr>
          <w:b/>
          <w:sz w:val="28"/>
          <w:szCs w:val="28"/>
        </w:rPr>
        <w:t>Термографія нирок</w:t>
      </w:r>
      <w:r w:rsidRPr="00DC6DC9">
        <w:rPr>
          <w:sz w:val="28"/>
          <w:szCs w:val="28"/>
        </w:rPr>
        <w:t xml:space="preserve"> – метод реєстрації інфрачервоного випромінювання з поверхні тіла людини. Показана для раннього виявлення запальних процесів у нирках, визначення активності процесу, контролю за динамікою хвороби, виявлення патологічних змін в інших органах (до їх клінічного прояву) при захворюваннях нирок, виключення патологічних процесів в нирках у вагітних жінок. </w:t>
      </w:r>
    </w:p>
    <w:p w:rsidR="00DC6DC9" w:rsidRPr="00DC6DC9" w:rsidRDefault="00DC6DC9" w:rsidP="003A7BBC">
      <w:pPr>
        <w:ind w:right="-143" w:firstLine="426"/>
        <w:jc w:val="both"/>
        <w:rPr>
          <w:sz w:val="28"/>
          <w:szCs w:val="28"/>
          <w:lang w:val="uk-UA"/>
        </w:rPr>
      </w:pPr>
      <w:r w:rsidRPr="00DC6DC9">
        <w:rPr>
          <w:b/>
          <w:sz w:val="28"/>
          <w:szCs w:val="28"/>
          <w:lang w:val="uk-UA"/>
        </w:rPr>
        <w:t>Радіоізотопна ренографія</w:t>
      </w:r>
      <w:r w:rsidRPr="00DC6DC9">
        <w:rPr>
          <w:sz w:val="28"/>
          <w:szCs w:val="28"/>
          <w:lang w:val="uk-UA"/>
        </w:rPr>
        <w:t xml:space="preserve"> заснована на безперервній реєстрації змін в часі рівня радіоактивності в нирках і крові після внутрішньовенного введення радіофармпрепаратів і дозволяє оцінювати нирковий кровообіг, секреторну функцію проксимальних канальців і уродинаміку верхніх сечових шляхів. Показаннями до проведення радіоізотопної ренографіїє необхідність визначення ступеня порушень функціонального стану нирок і верхніх сечових шляхів, оцінка результатів лікування при динамічному спостереженні за хворими. </w:t>
      </w:r>
      <w:r w:rsidRPr="00DC6DC9">
        <w:rPr>
          <w:sz w:val="28"/>
          <w:szCs w:val="28"/>
        </w:rPr>
        <w:t xml:space="preserve">Протипоказань до проведення ренографії практично немає. Променеве </w:t>
      </w:r>
      <w:r w:rsidRPr="00DC6DC9">
        <w:rPr>
          <w:sz w:val="28"/>
          <w:szCs w:val="28"/>
        </w:rPr>
        <w:lastRenderedPageBreak/>
        <w:t xml:space="preserve">навантаження при радіоізотопній ренографії незначне і становить приблизно 1/100 від дози, одержуваної при рентгенографії. </w:t>
      </w:r>
    </w:p>
    <w:p w:rsidR="00DC6DC9" w:rsidRPr="00DC6DC9" w:rsidRDefault="00DC6DC9" w:rsidP="003A7BBC">
      <w:pPr>
        <w:ind w:right="-143" w:firstLine="426"/>
        <w:jc w:val="both"/>
        <w:rPr>
          <w:sz w:val="28"/>
          <w:szCs w:val="28"/>
          <w:lang w:val="uk-UA"/>
        </w:rPr>
      </w:pPr>
      <w:r w:rsidRPr="00DC6DC9">
        <w:rPr>
          <w:sz w:val="28"/>
          <w:szCs w:val="28"/>
          <w:lang w:val="uk-UA"/>
        </w:rPr>
        <w:t xml:space="preserve">Додатковим методом обстеження нефрологічних хворих є </w:t>
      </w:r>
      <w:r w:rsidRPr="00DC6DC9">
        <w:rPr>
          <w:b/>
          <w:sz w:val="28"/>
          <w:szCs w:val="28"/>
          <w:lang w:val="uk-UA"/>
        </w:rPr>
        <w:t>динамічна сцинтиграфія ниро</w:t>
      </w:r>
      <w:r w:rsidRPr="00DC6DC9">
        <w:rPr>
          <w:sz w:val="28"/>
          <w:szCs w:val="28"/>
          <w:lang w:val="uk-UA"/>
        </w:rPr>
        <w:t xml:space="preserve">к, яка дозволяє встановити топографію, анатомічні особливості нирок, оцінити кількість функціонуючої паренхіми і функціональної активності різних ділянок нирок (окремо і сумарно), визначити стан уродинаміки верхніх сечових шляхів. </w:t>
      </w:r>
    </w:p>
    <w:p w:rsidR="00DC6DC9" w:rsidRPr="00DC6DC9" w:rsidRDefault="00DC6DC9" w:rsidP="003A7BBC">
      <w:pPr>
        <w:ind w:right="-143" w:firstLine="426"/>
        <w:jc w:val="both"/>
        <w:rPr>
          <w:sz w:val="28"/>
          <w:szCs w:val="28"/>
          <w:lang w:val="uk-UA"/>
        </w:rPr>
      </w:pPr>
      <w:r w:rsidRPr="00DC6DC9">
        <w:rPr>
          <w:b/>
          <w:sz w:val="28"/>
          <w:szCs w:val="28"/>
          <w:lang w:val="uk-UA"/>
        </w:rPr>
        <w:t>Діагностична біопсія</w:t>
      </w:r>
      <w:r w:rsidRPr="00DC6DC9">
        <w:rPr>
          <w:sz w:val="28"/>
          <w:szCs w:val="28"/>
          <w:lang w:val="uk-UA"/>
        </w:rPr>
        <w:t xml:space="preserve"> нирки – прижиттєве морфологічне дослідження ниркової тканини. Використовується в нефрологічній практиці як заключний етап обстеження хворого, коли вичерпані можливості інших, менш інвазивних методів дослідження. Біопсія дозволяє виявити характер морфологічних змін у нирковій тканині і встановити клініко-морфологічний діагноз, уточнити прогноз захворювання, а також оцінити можливості застосування патогенетичної терапії. Показання для проведення біопсії нирок:  протеїнурія і гематурія неясної етіології;  гіпертензія неясного ґенезу (при підозрі на нирковий ґенез захворювання);  нефротичний синдром з гіпертензією і/або гематурією або при неефективності стероїдної терапії;  торпідний перебіг ниркової патології;  підозра на наявність дизембріогенезу ниркової тканини;  неефективність терапії при будь-якому клінічному варіанті ГН;  підозра на нирковий амілоїдоз;  визначення прогнозу на підставі вираженості нефросклерозу. Абсолютними протипоказаннями для біопсії нирок є наступне:  геморагічний діатез; наявність пухлини або кісти нирки; • єдина нирка;  термінальна фаза хронічної ниркової недостатності;  паранефрит, гідронефроз, туберкульоз нирок;  аневризма ниркової артерії. Біопсія нирки у дітей проводиться тільки за згодою батьків, які повинні бути інформовані про показання, інформативність і можливі ускладнення даного інвазивного дослідження. Остаточним етапом проведеного нефрологічного обстеження хворого є всебічна оцінка отриманих анамнестичних, клінічних, лабораторних, інструментальних та морфологічних даних з метою встановлення остаточного діагнозу і прогнозу і своєчасного призначення раціональної терапії.</w:t>
      </w:r>
    </w:p>
    <w:p w:rsidR="00DC6DC9" w:rsidRDefault="00DC6DC9" w:rsidP="003A7BBC">
      <w:pPr>
        <w:ind w:right="-143" w:firstLine="709"/>
        <w:jc w:val="both"/>
        <w:rPr>
          <w:sz w:val="28"/>
          <w:szCs w:val="28"/>
          <w:lang w:val="uk-UA"/>
        </w:rPr>
      </w:pPr>
      <w:r w:rsidRPr="00110AA9">
        <w:rPr>
          <w:b/>
          <w:sz w:val="28"/>
          <w:szCs w:val="28"/>
          <w:lang w:val="uk-UA"/>
        </w:rPr>
        <w:t>Пневмопієлографія.</w:t>
      </w:r>
      <w:r w:rsidRPr="006F2D58">
        <w:rPr>
          <w:sz w:val="28"/>
          <w:szCs w:val="28"/>
          <w:lang w:val="uk-UA"/>
        </w:rPr>
        <w:t xml:space="preserve"> Модифікація ретроградної уретеропієлографії, при виконанні якої контрастною речовиною є газ. </w:t>
      </w:r>
      <w:r w:rsidRPr="006F2D58">
        <w:rPr>
          <w:sz w:val="28"/>
          <w:szCs w:val="28"/>
        </w:rPr>
        <w:t xml:space="preserve">Дана методика використовується для діагностики рентгенонегативних каменів. На тлі газу в порожнинній системі нирки або сечоводу рентгенонегативний камінь видно у вигляді дефекту. </w:t>
      </w:r>
    </w:p>
    <w:p w:rsidR="00DC6DC9" w:rsidRPr="006F2D58" w:rsidRDefault="00DC6DC9" w:rsidP="003A7BBC">
      <w:pPr>
        <w:ind w:right="-143" w:firstLine="709"/>
        <w:jc w:val="both"/>
        <w:rPr>
          <w:sz w:val="28"/>
          <w:szCs w:val="28"/>
          <w:lang w:val="uk-UA"/>
        </w:rPr>
      </w:pPr>
      <w:r w:rsidRPr="00110AA9">
        <w:rPr>
          <w:b/>
          <w:sz w:val="28"/>
          <w:szCs w:val="28"/>
          <w:lang w:val="uk-UA"/>
        </w:rPr>
        <w:t>Антеградна пієлоуретерографія.</w:t>
      </w:r>
      <w:r w:rsidRPr="00DB2562">
        <w:rPr>
          <w:sz w:val="28"/>
          <w:szCs w:val="28"/>
          <w:lang w:val="uk-UA"/>
        </w:rPr>
        <w:t xml:space="preserve"> Ця методика рентгенологічного дослідження, заснована на безпосередньому введенні рентгеноконтрастної речовини в чашково-мискову систему нирки або шляхом її черезшкірної пункції, або через нефростомічний дренаж, встановлений оперативним шляхом. </w:t>
      </w:r>
      <w:r w:rsidRPr="006F2D58">
        <w:rPr>
          <w:sz w:val="28"/>
          <w:szCs w:val="28"/>
        </w:rPr>
        <w:t xml:space="preserve">Показанням до цього методу дослідження є ті випадки, коли на екскреторних урограмах не видно контрастної речовини в результаті порушень функції нирок, а ретроградну пієлографію виконати неможливо (мала ємність сечового міхура, непрохідність сечівника або сечоводу). Як контрастну речовину можна використовувати водорозчинні, йодовмісні препарати або газ. Антеградна пієлографія з введенням контрастної речовини не складна, але вимагає дотримання всіх правил асептики і антисептики. Лімфаденоангіографія. </w:t>
      </w:r>
      <w:r w:rsidRPr="006F2D58">
        <w:rPr>
          <w:sz w:val="28"/>
          <w:szCs w:val="28"/>
        </w:rPr>
        <w:lastRenderedPageBreak/>
        <w:t>Лімфаденоангіографія використовується для виявлення метастазів злоякісних пухлин сечостатевих органів у лімфатичних вузлах тазу і заочеревинного простору.</w:t>
      </w:r>
    </w:p>
    <w:p w:rsidR="00DC6DC9" w:rsidRDefault="00DC6DC9" w:rsidP="00DC6DC9">
      <w:pPr>
        <w:pStyle w:val="a4"/>
        <w:ind w:left="142" w:right="-274" w:firstLine="1255"/>
        <w:jc w:val="both"/>
        <w:rPr>
          <w:b/>
          <w:szCs w:val="28"/>
          <w:lang w:val="uk-UA"/>
        </w:rPr>
      </w:pPr>
      <w:r w:rsidRPr="00B4597A">
        <w:rPr>
          <w:b/>
          <w:szCs w:val="28"/>
          <w:lang w:val="uk-UA"/>
        </w:rPr>
        <w:t xml:space="preserve">   </w:t>
      </w:r>
      <w:r>
        <w:rPr>
          <w:b/>
          <w:szCs w:val="28"/>
          <w:lang w:val="uk-UA"/>
        </w:rPr>
        <w:t>Перелік питань по темі</w:t>
      </w:r>
    </w:p>
    <w:p w:rsidR="00DC6DC9" w:rsidRDefault="00DC6DC9" w:rsidP="00DC6DC9">
      <w:pPr>
        <w:pStyle w:val="a4"/>
        <w:ind w:left="142" w:right="-274" w:firstLine="1255"/>
        <w:jc w:val="both"/>
        <w:rPr>
          <w:b/>
          <w:szCs w:val="28"/>
          <w:lang w:val="uk-UA"/>
        </w:rPr>
      </w:pPr>
    </w:p>
    <w:p w:rsidR="00DC6DC9" w:rsidRPr="008E7650" w:rsidRDefault="00DC6DC9" w:rsidP="00DC6DC9">
      <w:pPr>
        <w:pStyle w:val="ab"/>
        <w:numPr>
          <w:ilvl w:val="0"/>
          <w:numId w:val="16"/>
        </w:numPr>
        <w:ind w:right="-568"/>
        <w:jc w:val="both"/>
        <w:rPr>
          <w:sz w:val="28"/>
          <w:szCs w:val="28"/>
          <w:lang w:val="uk-UA"/>
        </w:rPr>
      </w:pPr>
      <w:r w:rsidRPr="009A151E">
        <w:rPr>
          <w:sz w:val="28"/>
          <w:szCs w:val="28"/>
          <w:lang w:val="uk-UA"/>
        </w:rPr>
        <w:t>Рентгенографія</w:t>
      </w:r>
      <w:r>
        <w:rPr>
          <w:sz w:val="28"/>
          <w:szCs w:val="28"/>
          <w:lang w:val="uk-UA"/>
        </w:rPr>
        <w:t xml:space="preserve"> нирок, сечового міхура</w:t>
      </w:r>
      <w:r w:rsidRPr="009A151E">
        <w:rPr>
          <w:sz w:val="28"/>
          <w:szCs w:val="28"/>
          <w:lang w:val="uk-UA"/>
        </w:rPr>
        <w:t>, рентгеноскопія, характеристика.</w:t>
      </w:r>
    </w:p>
    <w:p w:rsidR="00DC6DC9" w:rsidRPr="009A151E" w:rsidRDefault="00DC6DC9" w:rsidP="00DC6DC9">
      <w:pPr>
        <w:pStyle w:val="ab"/>
        <w:numPr>
          <w:ilvl w:val="0"/>
          <w:numId w:val="16"/>
        </w:numPr>
        <w:ind w:right="13"/>
        <w:jc w:val="both"/>
        <w:rPr>
          <w:sz w:val="28"/>
          <w:szCs w:val="28"/>
          <w:lang w:val="uk-UA"/>
        </w:rPr>
      </w:pPr>
      <w:r>
        <w:rPr>
          <w:sz w:val="28"/>
          <w:szCs w:val="28"/>
          <w:lang w:val="uk-UA"/>
        </w:rPr>
        <w:t>Діагностичне значення контрастної орографії.особливості методики.</w:t>
      </w:r>
    </w:p>
    <w:p w:rsidR="00DC6DC9" w:rsidRDefault="00DC6DC9" w:rsidP="00DC6DC9">
      <w:pPr>
        <w:ind w:right="13"/>
        <w:jc w:val="both"/>
        <w:rPr>
          <w:sz w:val="28"/>
          <w:szCs w:val="28"/>
          <w:lang w:val="uk-UA"/>
        </w:rPr>
      </w:pPr>
      <w:r>
        <w:rPr>
          <w:sz w:val="28"/>
          <w:szCs w:val="28"/>
          <w:lang w:val="uk-UA"/>
        </w:rPr>
        <w:t xml:space="preserve">      3. Особливості проведення ангіографії, контрастні речовини, методи введення при обстеженні нирок та сечовивідних шляхів.</w:t>
      </w:r>
    </w:p>
    <w:p w:rsidR="00DC6DC9" w:rsidRDefault="00DC6DC9" w:rsidP="00DC6DC9">
      <w:pPr>
        <w:ind w:right="13"/>
        <w:jc w:val="both"/>
        <w:rPr>
          <w:sz w:val="28"/>
          <w:szCs w:val="28"/>
          <w:lang w:val="uk-UA"/>
        </w:rPr>
      </w:pPr>
      <w:r>
        <w:rPr>
          <w:sz w:val="28"/>
          <w:szCs w:val="28"/>
          <w:lang w:val="uk-UA"/>
        </w:rPr>
        <w:t xml:space="preserve">     4. Ультразвукове дослідження, значення використання в нефрології.</w:t>
      </w:r>
    </w:p>
    <w:p w:rsidR="00DC6DC9" w:rsidRDefault="00DC6DC9" w:rsidP="00DC6DC9">
      <w:pPr>
        <w:ind w:right="13"/>
        <w:jc w:val="both"/>
        <w:rPr>
          <w:sz w:val="28"/>
          <w:szCs w:val="28"/>
          <w:lang w:val="uk-UA"/>
        </w:rPr>
      </w:pPr>
      <w:r>
        <w:rPr>
          <w:sz w:val="28"/>
          <w:szCs w:val="28"/>
          <w:lang w:val="uk-UA"/>
        </w:rPr>
        <w:t xml:space="preserve">     5.Компютерна томографія, показання до використання.</w:t>
      </w:r>
    </w:p>
    <w:p w:rsidR="00DC6DC9" w:rsidRPr="009A151E" w:rsidRDefault="00DC6DC9" w:rsidP="00DC6DC9">
      <w:pPr>
        <w:ind w:right="13"/>
        <w:jc w:val="both"/>
        <w:rPr>
          <w:sz w:val="28"/>
          <w:szCs w:val="28"/>
          <w:lang w:val="uk-UA"/>
        </w:rPr>
      </w:pPr>
      <w:r>
        <w:rPr>
          <w:sz w:val="28"/>
          <w:szCs w:val="28"/>
          <w:lang w:val="uk-UA"/>
        </w:rPr>
        <w:t xml:space="preserve">     6.</w:t>
      </w:r>
      <w:r w:rsidRPr="009A151E">
        <w:rPr>
          <w:b/>
          <w:sz w:val="28"/>
          <w:szCs w:val="28"/>
          <w:lang w:val="uk-UA"/>
        </w:rPr>
        <w:t xml:space="preserve"> </w:t>
      </w:r>
      <w:r w:rsidRPr="009A151E">
        <w:rPr>
          <w:sz w:val="28"/>
          <w:szCs w:val="28"/>
          <w:lang w:val="uk-UA"/>
        </w:rPr>
        <w:t>Магнітно-резонансна томографія</w:t>
      </w:r>
      <w:r>
        <w:rPr>
          <w:sz w:val="28"/>
          <w:szCs w:val="28"/>
          <w:lang w:val="uk-UA"/>
        </w:rPr>
        <w:t>, переваги та недоліки у використанні.</w:t>
      </w:r>
    </w:p>
    <w:p w:rsidR="00DC6DC9" w:rsidRDefault="00DC6DC9" w:rsidP="00DC6DC9">
      <w:pPr>
        <w:pStyle w:val="a4"/>
        <w:ind w:left="142" w:right="-274" w:firstLine="1255"/>
        <w:jc w:val="both"/>
        <w:rPr>
          <w:b/>
          <w:szCs w:val="28"/>
          <w:lang w:val="uk-UA"/>
        </w:rPr>
      </w:pPr>
    </w:p>
    <w:p w:rsidR="00DC6DC9" w:rsidRDefault="00DC6DC9" w:rsidP="00DC6DC9">
      <w:pPr>
        <w:pStyle w:val="a4"/>
        <w:ind w:left="142" w:right="-274" w:firstLine="1255"/>
        <w:jc w:val="both"/>
        <w:rPr>
          <w:szCs w:val="28"/>
          <w:lang w:val="uk-UA"/>
        </w:rPr>
      </w:pPr>
      <w:r w:rsidRPr="00B4597A">
        <w:rPr>
          <w:b/>
          <w:szCs w:val="28"/>
          <w:lang w:val="uk-UA"/>
        </w:rPr>
        <w:t>Методична розробка до лабораторного заняття</w:t>
      </w:r>
      <w:r w:rsidRPr="00B4597A">
        <w:rPr>
          <w:szCs w:val="28"/>
          <w:lang w:val="uk-UA"/>
        </w:rPr>
        <w:t>.</w:t>
      </w:r>
    </w:p>
    <w:p w:rsidR="00DC6DC9" w:rsidRDefault="00DC6DC9" w:rsidP="00DC6DC9">
      <w:pPr>
        <w:pStyle w:val="a4"/>
        <w:ind w:left="142" w:right="-274" w:firstLine="1255"/>
        <w:jc w:val="both"/>
        <w:rPr>
          <w:szCs w:val="28"/>
          <w:lang w:val="uk-UA"/>
        </w:rPr>
      </w:pPr>
      <w:r w:rsidRPr="00B4597A">
        <w:rPr>
          <w:szCs w:val="28"/>
        </w:rPr>
        <w:t xml:space="preserve"> </w:t>
      </w:r>
    </w:p>
    <w:p w:rsidR="00DC6DC9" w:rsidRPr="00B4597A" w:rsidRDefault="00DC6DC9" w:rsidP="00DC6DC9">
      <w:pPr>
        <w:pStyle w:val="a4"/>
        <w:ind w:left="142" w:right="-274"/>
        <w:jc w:val="both"/>
        <w:rPr>
          <w:szCs w:val="28"/>
          <w:lang w:val="uk-UA"/>
        </w:rPr>
      </w:pPr>
      <w:r>
        <w:rPr>
          <w:b/>
          <w:szCs w:val="28"/>
          <w:lang w:val="uk-UA"/>
        </w:rPr>
        <w:t xml:space="preserve">        </w:t>
      </w:r>
      <w:r w:rsidRPr="00B4597A">
        <w:rPr>
          <w:szCs w:val="28"/>
        </w:rPr>
        <w:t xml:space="preserve">Навчальна мета: ознайомити студентів з </w:t>
      </w:r>
      <w:r w:rsidRPr="00B4597A">
        <w:rPr>
          <w:rStyle w:val="FontStyle34"/>
          <w:szCs w:val="28"/>
        </w:rPr>
        <w:t xml:space="preserve">теоретичними основами </w:t>
      </w:r>
      <w:r>
        <w:rPr>
          <w:rStyle w:val="FontStyle34"/>
          <w:szCs w:val="28"/>
          <w:lang w:val="uk-UA"/>
        </w:rPr>
        <w:t>хвильової</w:t>
      </w:r>
      <w:r w:rsidRPr="00B4597A">
        <w:rPr>
          <w:rStyle w:val="FontStyle34"/>
          <w:szCs w:val="28"/>
          <w:lang w:val="uk-UA"/>
        </w:rPr>
        <w:t xml:space="preserve"> </w:t>
      </w:r>
      <w:r w:rsidRPr="00B4597A">
        <w:rPr>
          <w:rStyle w:val="FontStyle34"/>
          <w:szCs w:val="28"/>
        </w:rPr>
        <w:t xml:space="preserve">діагностики </w:t>
      </w:r>
      <w:r>
        <w:rPr>
          <w:iCs/>
          <w:szCs w:val="28"/>
          <w:shd w:val="clear" w:color="auto" w:fill="FFFFFF"/>
          <w:lang w:val="uk-UA"/>
        </w:rPr>
        <w:t>сечоутворюючої та сечовидільної</w:t>
      </w:r>
      <w:r w:rsidRPr="00086BD8">
        <w:rPr>
          <w:iCs/>
          <w:szCs w:val="28"/>
          <w:shd w:val="clear" w:color="auto" w:fill="FFFFFF"/>
          <w:lang w:val="uk-UA"/>
        </w:rPr>
        <w:t xml:space="preserve"> систем людини</w:t>
      </w:r>
      <w:r>
        <w:rPr>
          <w:rStyle w:val="FontStyle34"/>
          <w:szCs w:val="28"/>
          <w:lang w:val="uk-UA"/>
        </w:rPr>
        <w:t>, о</w:t>
      </w:r>
      <w:r w:rsidRPr="00B4597A">
        <w:rPr>
          <w:rStyle w:val="FontStyle21"/>
          <w:sz w:val="28"/>
          <w:szCs w:val="28"/>
          <w:lang w:eastAsia="uk-UA"/>
        </w:rPr>
        <w:t>с</w:t>
      </w:r>
      <w:r>
        <w:rPr>
          <w:rStyle w:val="FontStyle21"/>
          <w:sz w:val="28"/>
          <w:szCs w:val="28"/>
          <w:lang w:eastAsia="uk-UA"/>
        </w:rPr>
        <w:t>обливостями  змін при патології</w:t>
      </w:r>
      <w:r w:rsidRPr="00B4597A">
        <w:rPr>
          <w:rStyle w:val="FontStyle21"/>
          <w:sz w:val="28"/>
          <w:szCs w:val="28"/>
          <w:lang w:val="uk-UA" w:eastAsia="uk-UA"/>
        </w:rPr>
        <w:t>.</w:t>
      </w:r>
      <w:r w:rsidRPr="00B07BFF">
        <w:rPr>
          <w:lang w:val="uk-UA"/>
        </w:rPr>
        <w:t xml:space="preserve"> </w:t>
      </w:r>
      <w:r w:rsidRPr="002F77AB">
        <w:rPr>
          <w:lang w:val="uk-UA"/>
        </w:rPr>
        <w:t xml:space="preserve">Визначення і клінічне значення </w:t>
      </w:r>
      <w:r>
        <w:rPr>
          <w:lang w:val="uk-UA"/>
        </w:rPr>
        <w:t>рентгенологічних ознак в нормі та при урологічних захворюваннях. Навчити студентів проводити аналіз результатів</w:t>
      </w:r>
      <w:r w:rsidRPr="00B07BFF">
        <w:rPr>
          <w:lang w:val="uk-UA"/>
        </w:rPr>
        <w:t xml:space="preserve"> обстеж</w:t>
      </w:r>
      <w:r>
        <w:rPr>
          <w:lang w:val="uk-UA"/>
        </w:rPr>
        <w:t>ення нирок, сечового міхура, сечовивідних шляхів. Освітня: в</w:t>
      </w:r>
      <w:r w:rsidRPr="002F77AB">
        <w:rPr>
          <w:lang w:val="uk-UA"/>
        </w:rPr>
        <w:t xml:space="preserve">ивчити </w:t>
      </w:r>
      <w:r>
        <w:rPr>
          <w:lang w:val="uk-UA"/>
        </w:rPr>
        <w:t xml:space="preserve">ознаки </w:t>
      </w:r>
      <w:r w:rsidRPr="002F77AB">
        <w:rPr>
          <w:lang w:val="uk-UA"/>
        </w:rPr>
        <w:t>з</w:t>
      </w:r>
      <w:r>
        <w:rPr>
          <w:lang w:val="uk-UA"/>
        </w:rPr>
        <w:t>ахворювань</w:t>
      </w:r>
      <w:r w:rsidRPr="009F17C5">
        <w:rPr>
          <w:lang w:val="uk-UA"/>
        </w:rPr>
        <w:t xml:space="preserve"> </w:t>
      </w:r>
      <w:r>
        <w:rPr>
          <w:lang w:val="uk-UA"/>
        </w:rPr>
        <w:t>нирок, сечового міхура, сечовивідних шляхів; н</w:t>
      </w:r>
      <w:r w:rsidRPr="002F77AB">
        <w:rPr>
          <w:lang w:val="uk-UA"/>
        </w:rPr>
        <w:t>авчити ст</w:t>
      </w:r>
      <w:r>
        <w:rPr>
          <w:lang w:val="uk-UA"/>
        </w:rPr>
        <w:t>удентів їх правильно оцінювати.</w:t>
      </w:r>
      <w:r w:rsidRPr="00B07BFF">
        <w:rPr>
          <w:lang w:val="uk-UA"/>
        </w:rPr>
        <w:t xml:space="preserve"> </w:t>
      </w:r>
      <w:r w:rsidRPr="002F77AB">
        <w:rPr>
          <w:lang w:val="uk-UA"/>
        </w:rPr>
        <w:t xml:space="preserve">Трактувати </w:t>
      </w:r>
      <w:r>
        <w:rPr>
          <w:lang w:val="uk-UA"/>
        </w:rPr>
        <w:t xml:space="preserve">діагностичне </w:t>
      </w:r>
      <w:r w:rsidRPr="002F77AB">
        <w:rPr>
          <w:lang w:val="uk-UA"/>
        </w:rPr>
        <w:t xml:space="preserve">значення </w:t>
      </w:r>
      <w:r>
        <w:rPr>
          <w:lang w:val="uk-UA"/>
        </w:rPr>
        <w:t xml:space="preserve">ознак зазначених </w:t>
      </w:r>
      <w:r w:rsidRPr="002F77AB">
        <w:rPr>
          <w:lang w:val="uk-UA"/>
        </w:rPr>
        <w:t>захворювань</w:t>
      </w:r>
      <w:r w:rsidRPr="009A151E">
        <w:rPr>
          <w:szCs w:val="28"/>
          <w:lang w:val="uk-UA"/>
        </w:rPr>
        <w:t xml:space="preserve"> </w:t>
      </w:r>
      <w:r>
        <w:rPr>
          <w:szCs w:val="28"/>
          <w:lang w:val="uk-UA"/>
        </w:rPr>
        <w:t>за рентгенографією, рентгеноскопією, УЗО, томограми тощо.</w:t>
      </w:r>
      <w:r w:rsidRPr="002F77AB">
        <w:rPr>
          <w:lang w:val="uk-UA"/>
        </w:rPr>
        <w:t xml:space="preserve"> </w:t>
      </w:r>
    </w:p>
    <w:p w:rsidR="00DC6DC9" w:rsidRDefault="00DC6DC9" w:rsidP="00DC6DC9">
      <w:pPr>
        <w:ind w:left="142" w:right="-274" w:firstLine="566"/>
        <w:jc w:val="both"/>
        <w:rPr>
          <w:sz w:val="28"/>
          <w:szCs w:val="28"/>
          <w:lang w:val="uk-UA"/>
        </w:rPr>
      </w:pPr>
      <w:r w:rsidRPr="00B4597A">
        <w:rPr>
          <w:sz w:val="28"/>
          <w:szCs w:val="28"/>
          <w:lang w:val="uk-UA"/>
        </w:rPr>
        <w:t>Методичні та практичні завдання</w:t>
      </w:r>
      <w:r w:rsidRPr="00B4597A">
        <w:rPr>
          <w:b/>
          <w:sz w:val="28"/>
          <w:szCs w:val="28"/>
          <w:lang w:val="uk-UA"/>
        </w:rPr>
        <w:t xml:space="preserve"> </w:t>
      </w:r>
      <w:r w:rsidRPr="00B4597A">
        <w:rPr>
          <w:sz w:val="28"/>
          <w:szCs w:val="28"/>
          <w:lang w:val="uk-UA"/>
        </w:rPr>
        <w:t xml:space="preserve">лабораторного заняття: навчити використовувати </w:t>
      </w:r>
      <w:r>
        <w:rPr>
          <w:sz w:val="28"/>
          <w:szCs w:val="28"/>
          <w:lang w:val="uk-UA"/>
        </w:rPr>
        <w:t xml:space="preserve">хвильові </w:t>
      </w:r>
      <w:r w:rsidRPr="00B4597A">
        <w:rPr>
          <w:sz w:val="28"/>
          <w:szCs w:val="28"/>
          <w:lang w:val="uk-UA"/>
        </w:rPr>
        <w:t>методи дослідження</w:t>
      </w:r>
      <w:r>
        <w:rPr>
          <w:sz w:val="28"/>
          <w:szCs w:val="28"/>
          <w:lang w:val="uk-UA"/>
        </w:rPr>
        <w:t xml:space="preserve"> </w:t>
      </w:r>
      <w:r w:rsidRPr="00C76F89">
        <w:rPr>
          <w:iCs/>
          <w:sz w:val="28"/>
          <w:szCs w:val="28"/>
          <w:shd w:val="clear" w:color="auto" w:fill="FFFFFF"/>
          <w:lang w:val="uk-UA"/>
        </w:rPr>
        <w:t>сечоутворюючої та сечовидільної систем</w:t>
      </w:r>
      <w:r w:rsidRPr="00B4597A">
        <w:rPr>
          <w:sz w:val="28"/>
          <w:szCs w:val="28"/>
          <w:lang w:val="uk-UA"/>
        </w:rPr>
        <w:t xml:space="preserve">: опитування, огляд, збирати та трактувати </w:t>
      </w:r>
      <w:r>
        <w:rPr>
          <w:sz w:val="28"/>
          <w:szCs w:val="28"/>
          <w:lang w:val="uk-UA"/>
        </w:rPr>
        <w:t xml:space="preserve">окремі показники </w:t>
      </w:r>
      <w:r w:rsidRPr="00B4597A">
        <w:rPr>
          <w:sz w:val="28"/>
          <w:szCs w:val="28"/>
          <w:lang w:val="uk-UA"/>
        </w:rPr>
        <w:t xml:space="preserve">при </w:t>
      </w:r>
      <w:r>
        <w:rPr>
          <w:sz w:val="28"/>
          <w:szCs w:val="28"/>
          <w:lang w:val="uk-UA"/>
        </w:rPr>
        <w:t xml:space="preserve">різних </w:t>
      </w:r>
      <w:r w:rsidRPr="00B4597A">
        <w:rPr>
          <w:sz w:val="28"/>
          <w:szCs w:val="28"/>
          <w:lang w:val="uk-UA"/>
        </w:rPr>
        <w:t>захворюваннях</w:t>
      </w:r>
      <w:r>
        <w:rPr>
          <w:sz w:val="28"/>
          <w:szCs w:val="28"/>
          <w:lang w:val="uk-UA"/>
        </w:rPr>
        <w:t xml:space="preserve"> а даними поглибленого обстеження.</w:t>
      </w:r>
    </w:p>
    <w:p w:rsidR="00DC6DC9" w:rsidRDefault="00DC6DC9" w:rsidP="00DC6DC9">
      <w:pPr>
        <w:widowControl w:val="0"/>
        <w:tabs>
          <w:tab w:val="left" w:pos="1608"/>
          <w:tab w:val="left" w:pos="2371"/>
          <w:tab w:val="left" w:pos="3451"/>
          <w:tab w:val="left" w:pos="4555"/>
          <w:tab w:val="left" w:pos="6005"/>
          <w:tab w:val="left" w:pos="8813"/>
        </w:tabs>
        <w:autoSpaceDE w:val="0"/>
        <w:autoSpaceDN w:val="0"/>
        <w:adjustRightInd w:val="0"/>
        <w:ind w:right="253"/>
        <w:jc w:val="both"/>
        <w:rPr>
          <w:sz w:val="28"/>
          <w:szCs w:val="28"/>
          <w:lang w:val="uk-UA"/>
        </w:rPr>
      </w:pPr>
      <w:r>
        <w:rPr>
          <w:sz w:val="28"/>
          <w:szCs w:val="28"/>
          <w:lang w:val="uk-UA"/>
        </w:rPr>
        <w:t xml:space="preserve">          Студент повинен знати: </w:t>
      </w:r>
      <w:r w:rsidRPr="00C76F89">
        <w:rPr>
          <w:sz w:val="28"/>
          <w:szCs w:val="28"/>
        </w:rPr>
        <w:t>стан конкретного хворого з патологією органів сечостатевої сис</w:t>
      </w:r>
      <w:r>
        <w:rPr>
          <w:sz w:val="28"/>
          <w:szCs w:val="28"/>
        </w:rPr>
        <w:t xml:space="preserve">теми, відмітити основні </w:t>
      </w:r>
      <w:r>
        <w:rPr>
          <w:sz w:val="28"/>
          <w:szCs w:val="28"/>
          <w:lang w:val="uk-UA"/>
        </w:rPr>
        <w:t>прояви порушень</w:t>
      </w:r>
      <w:r w:rsidRPr="00C76F89">
        <w:rPr>
          <w:sz w:val="28"/>
          <w:szCs w:val="28"/>
        </w:rPr>
        <w:t>, скласти конкретний план обстеження в залежності від наявних п</w:t>
      </w:r>
      <w:r>
        <w:rPr>
          <w:sz w:val="28"/>
          <w:szCs w:val="28"/>
        </w:rPr>
        <w:t>атологічних змін</w:t>
      </w:r>
      <w:r>
        <w:rPr>
          <w:sz w:val="28"/>
          <w:szCs w:val="28"/>
          <w:lang w:val="uk-UA"/>
        </w:rPr>
        <w:t>;</w:t>
      </w:r>
      <w:r w:rsidRPr="00C76F89">
        <w:t xml:space="preserve"> </w:t>
      </w:r>
      <w:r w:rsidRPr="00C76F89">
        <w:rPr>
          <w:sz w:val="28"/>
          <w:szCs w:val="28"/>
        </w:rPr>
        <w:t>вміти ви</w:t>
      </w:r>
      <w:r>
        <w:rPr>
          <w:sz w:val="28"/>
          <w:szCs w:val="28"/>
        </w:rPr>
        <w:t>явити</w:t>
      </w:r>
      <w:r>
        <w:rPr>
          <w:sz w:val="28"/>
          <w:szCs w:val="28"/>
          <w:lang w:val="uk-UA"/>
        </w:rPr>
        <w:t>,</w:t>
      </w:r>
      <w:r w:rsidRPr="00C76F89">
        <w:rPr>
          <w:sz w:val="28"/>
          <w:szCs w:val="28"/>
        </w:rPr>
        <w:t xml:space="preserve"> згрупувати симптоми по синдромам.</w:t>
      </w:r>
    </w:p>
    <w:p w:rsidR="00DC6DC9" w:rsidRPr="006F2D58" w:rsidRDefault="00DC6DC9" w:rsidP="00DC6DC9">
      <w:pPr>
        <w:ind w:right="-143" w:firstLine="709"/>
        <w:jc w:val="both"/>
        <w:rPr>
          <w:sz w:val="28"/>
          <w:szCs w:val="28"/>
          <w:lang w:val="uk-UA"/>
        </w:rPr>
      </w:pPr>
    </w:p>
    <w:p w:rsidR="00DC6DC9" w:rsidRDefault="00DC6DC9" w:rsidP="00DC6DC9">
      <w:pPr>
        <w:ind w:left="567" w:right="-143" w:hanging="567"/>
        <w:jc w:val="center"/>
        <w:rPr>
          <w:b/>
          <w:sz w:val="28"/>
          <w:szCs w:val="28"/>
          <w:lang w:val="uk-UA"/>
        </w:rPr>
      </w:pPr>
      <w:r>
        <w:rPr>
          <w:b/>
          <w:sz w:val="28"/>
          <w:szCs w:val="28"/>
          <w:lang w:val="uk-UA"/>
        </w:rPr>
        <w:t>Тестовий контроль</w:t>
      </w:r>
    </w:p>
    <w:p w:rsidR="00DC6DC9" w:rsidRPr="00BA3BD5" w:rsidRDefault="00DC6DC9" w:rsidP="00DC6DC9">
      <w:pPr>
        <w:ind w:left="567" w:right="-143" w:hanging="567"/>
        <w:jc w:val="center"/>
        <w:rPr>
          <w:sz w:val="28"/>
          <w:szCs w:val="28"/>
          <w:lang w:val="uk-UA"/>
        </w:rPr>
      </w:pPr>
    </w:p>
    <w:p w:rsidR="00DC6DC9" w:rsidRPr="00BA3BD5" w:rsidRDefault="00DC6DC9" w:rsidP="00DC6DC9">
      <w:pPr>
        <w:ind w:right="622" w:firstLine="536"/>
        <w:jc w:val="both"/>
        <w:rPr>
          <w:sz w:val="28"/>
          <w:szCs w:val="28"/>
          <w:u w:val="single"/>
          <w:lang w:val="uk-UA"/>
        </w:rPr>
      </w:pPr>
      <w:r w:rsidRPr="00BA3BD5">
        <w:rPr>
          <w:sz w:val="28"/>
          <w:szCs w:val="28"/>
          <w:u w:val="single"/>
          <w:lang w:val="uk-UA"/>
        </w:rPr>
        <w:t>1.Яке діагностичне значення має зменшення розмірів обох нирок при проведенні рентгеногафії?</w:t>
      </w:r>
    </w:p>
    <w:p w:rsidR="00DC6DC9" w:rsidRPr="00BA3BD5" w:rsidRDefault="00DC6DC9" w:rsidP="00DC6DC9">
      <w:pPr>
        <w:ind w:right="622"/>
        <w:jc w:val="both"/>
        <w:rPr>
          <w:sz w:val="28"/>
          <w:szCs w:val="28"/>
          <w:lang w:val="uk-UA"/>
        </w:rPr>
      </w:pPr>
      <w:r w:rsidRPr="00BA3BD5">
        <w:rPr>
          <w:sz w:val="28"/>
          <w:szCs w:val="28"/>
          <w:lang w:val="uk-UA"/>
        </w:rPr>
        <w:t>1.Це результат гіповітамінозу вітаміну С.</w:t>
      </w:r>
    </w:p>
    <w:p w:rsidR="00DC6DC9" w:rsidRPr="00BA3BD5" w:rsidRDefault="00DC6DC9" w:rsidP="00DC6DC9">
      <w:pPr>
        <w:ind w:right="622"/>
        <w:jc w:val="both"/>
        <w:rPr>
          <w:sz w:val="28"/>
          <w:szCs w:val="28"/>
          <w:lang w:val="uk-UA"/>
        </w:rPr>
      </w:pPr>
      <w:r w:rsidRPr="00BA3BD5">
        <w:rPr>
          <w:sz w:val="28"/>
          <w:szCs w:val="28"/>
          <w:lang w:val="uk-UA"/>
        </w:rPr>
        <w:t>2.</w:t>
      </w:r>
      <w:r w:rsidRPr="00BA3BD5">
        <w:rPr>
          <w:sz w:val="28"/>
          <w:szCs w:val="28"/>
        </w:rPr>
        <w:t>Таке зменшення може бути результатом гломерулонефриту і інших дв</w:t>
      </w:r>
      <w:r w:rsidRPr="00BA3BD5">
        <w:rPr>
          <w:sz w:val="28"/>
          <w:szCs w:val="28"/>
          <w:lang w:val="uk-UA"/>
        </w:rPr>
        <w:t>обічни</w:t>
      </w:r>
      <w:r w:rsidRPr="00BA3BD5">
        <w:rPr>
          <w:sz w:val="28"/>
          <w:szCs w:val="28"/>
        </w:rPr>
        <w:t xml:space="preserve">х захворювань нирок. </w:t>
      </w:r>
    </w:p>
    <w:p w:rsidR="00DC6DC9" w:rsidRPr="00BA3BD5" w:rsidRDefault="00DC6DC9" w:rsidP="00DC6DC9">
      <w:pPr>
        <w:ind w:right="622"/>
        <w:jc w:val="both"/>
        <w:rPr>
          <w:sz w:val="28"/>
          <w:szCs w:val="28"/>
          <w:lang w:val="uk-UA"/>
        </w:rPr>
      </w:pPr>
      <w:r w:rsidRPr="00BA3BD5">
        <w:rPr>
          <w:sz w:val="28"/>
          <w:szCs w:val="28"/>
          <w:lang w:val="uk-UA"/>
        </w:rPr>
        <w:t>3.</w:t>
      </w:r>
      <w:r w:rsidRPr="00BA3BD5">
        <w:rPr>
          <w:sz w:val="28"/>
          <w:szCs w:val="28"/>
        </w:rPr>
        <w:t>Це результат нирков</w:t>
      </w:r>
      <w:r w:rsidRPr="00BA3BD5">
        <w:rPr>
          <w:sz w:val="28"/>
          <w:szCs w:val="28"/>
          <w:lang w:val="uk-UA"/>
        </w:rPr>
        <w:t>ої патології</w:t>
      </w:r>
      <w:r w:rsidRPr="00BA3BD5">
        <w:rPr>
          <w:sz w:val="28"/>
          <w:szCs w:val="28"/>
        </w:rPr>
        <w:t xml:space="preserve">. У таких випадках говорять про вторинне зморщування нирок. </w:t>
      </w:r>
    </w:p>
    <w:p w:rsidR="00DC6DC9" w:rsidRPr="00BA3BD5" w:rsidRDefault="00DC6DC9" w:rsidP="00DC6DC9">
      <w:pPr>
        <w:ind w:right="622"/>
        <w:jc w:val="both"/>
        <w:rPr>
          <w:sz w:val="28"/>
          <w:szCs w:val="28"/>
          <w:lang w:val="uk-UA"/>
        </w:rPr>
      </w:pPr>
      <w:r w:rsidRPr="00BA3BD5">
        <w:rPr>
          <w:sz w:val="28"/>
          <w:szCs w:val="28"/>
          <w:lang w:val="uk-UA"/>
        </w:rPr>
        <w:t>4.Це функціональні вікові зміни тимчасового характеру.</w:t>
      </w:r>
    </w:p>
    <w:p w:rsidR="00DC6DC9" w:rsidRPr="00BA3BD5" w:rsidRDefault="00DC6DC9" w:rsidP="00DC6DC9">
      <w:pPr>
        <w:ind w:right="622"/>
        <w:jc w:val="both"/>
        <w:rPr>
          <w:sz w:val="28"/>
          <w:szCs w:val="28"/>
          <w:lang w:val="uk-UA"/>
        </w:rPr>
      </w:pPr>
    </w:p>
    <w:p w:rsidR="00DC6DC9" w:rsidRPr="00BA3BD5" w:rsidRDefault="00DC6DC9" w:rsidP="00DC6DC9">
      <w:pPr>
        <w:ind w:left="201" w:right="622" w:firstLine="508"/>
        <w:jc w:val="both"/>
        <w:rPr>
          <w:sz w:val="28"/>
          <w:szCs w:val="28"/>
          <w:u w:val="single"/>
        </w:rPr>
      </w:pPr>
      <w:r w:rsidRPr="00BA3BD5">
        <w:rPr>
          <w:sz w:val="28"/>
          <w:szCs w:val="28"/>
          <w:u w:val="single"/>
          <w:lang w:val="uk-UA"/>
        </w:rPr>
        <w:t>2.</w:t>
      </w:r>
      <w:r w:rsidRPr="00BA3BD5">
        <w:rPr>
          <w:sz w:val="28"/>
          <w:szCs w:val="28"/>
          <w:u w:val="single"/>
        </w:rPr>
        <w:t>Яке</w:t>
      </w:r>
      <w:r w:rsidRPr="00BA3BD5">
        <w:rPr>
          <w:sz w:val="28"/>
          <w:szCs w:val="28"/>
          <w:u w:val="single"/>
        </w:rPr>
        <w:tab/>
        <w:t>рентгенологічне</w:t>
      </w:r>
      <w:r w:rsidRPr="00BA3BD5">
        <w:rPr>
          <w:sz w:val="28"/>
          <w:szCs w:val="28"/>
          <w:u w:val="single"/>
        </w:rPr>
        <w:tab/>
        <w:t>дослідження</w:t>
      </w:r>
      <w:r w:rsidRPr="00BA3BD5">
        <w:rPr>
          <w:sz w:val="28"/>
          <w:szCs w:val="28"/>
          <w:u w:val="single"/>
        </w:rPr>
        <w:tab/>
        <w:t>називається томографією?</w:t>
      </w:r>
    </w:p>
    <w:p w:rsidR="00DC6DC9" w:rsidRPr="00BA3BD5" w:rsidRDefault="00DC6DC9" w:rsidP="00DC6DC9">
      <w:pPr>
        <w:ind w:left="201" w:right="622"/>
        <w:jc w:val="both"/>
        <w:rPr>
          <w:sz w:val="28"/>
          <w:szCs w:val="28"/>
          <w:lang w:val="uk-UA"/>
        </w:rPr>
      </w:pPr>
      <w:r w:rsidRPr="00BA3BD5">
        <w:rPr>
          <w:sz w:val="28"/>
          <w:szCs w:val="28"/>
          <w:lang w:val="uk-UA"/>
        </w:rPr>
        <w:lastRenderedPageBreak/>
        <w:t>1.Томографія – це один з варіантів загальної рентгенографії.</w:t>
      </w:r>
    </w:p>
    <w:p w:rsidR="00DC6DC9" w:rsidRPr="00BA3BD5" w:rsidRDefault="00DC6DC9" w:rsidP="00DC6DC9">
      <w:pPr>
        <w:ind w:left="201" w:right="622"/>
        <w:jc w:val="both"/>
        <w:rPr>
          <w:sz w:val="28"/>
          <w:szCs w:val="28"/>
          <w:lang w:val="uk-UA"/>
        </w:rPr>
      </w:pPr>
      <w:r w:rsidRPr="00BA3BD5">
        <w:rPr>
          <w:sz w:val="28"/>
          <w:szCs w:val="28"/>
          <w:lang w:val="uk-UA"/>
        </w:rPr>
        <w:t>2.</w:t>
      </w:r>
      <w:r w:rsidRPr="00BA3BD5">
        <w:rPr>
          <w:sz w:val="28"/>
          <w:szCs w:val="28"/>
        </w:rPr>
        <w:t>Рентгенографія,</w:t>
      </w:r>
      <w:r w:rsidRPr="00BA3BD5">
        <w:rPr>
          <w:sz w:val="28"/>
          <w:szCs w:val="28"/>
        </w:rPr>
        <w:tab/>
        <w:t>що</w:t>
      </w:r>
      <w:r w:rsidRPr="00BA3BD5">
        <w:rPr>
          <w:sz w:val="28"/>
          <w:szCs w:val="28"/>
        </w:rPr>
        <w:tab/>
        <w:t>проводиться</w:t>
      </w:r>
      <w:r w:rsidRPr="00BA3BD5">
        <w:rPr>
          <w:sz w:val="28"/>
          <w:szCs w:val="28"/>
        </w:rPr>
        <w:tab/>
        <w:t>з</w:t>
      </w:r>
      <w:r w:rsidRPr="00BA3BD5">
        <w:rPr>
          <w:sz w:val="28"/>
          <w:szCs w:val="28"/>
        </w:rPr>
        <w:tab/>
        <w:t>фокусуванням</w:t>
      </w:r>
      <w:r w:rsidRPr="00BA3BD5">
        <w:rPr>
          <w:sz w:val="28"/>
          <w:szCs w:val="28"/>
          <w:lang w:val="uk-UA"/>
        </w:rPr>
        <w:t xml:space="preserve"> </w:t>
      </w:r>
      <w:r w:rsidRPr="00BA3BD5">
        <w:rPr>
          <w:sz w:val="28"/>
          <w:szCs w:val="28"/>
        </w:rPr>
        <w:t xml:space="preserve">потоку рентгенівських променів на площину, розташовану на певній глибині. </w:t>
      </w:r>
    </w:p>
    <w:p w:rsidR="00DC6DC9" w:rsidRPr="00BA3BD5" w:rsidRDefault="00DC6DC9" w:rsidP="00DC6DC9">
      <w:pPr>
        <w:ind w:left="201" w:right="622"/>
        <w:jc w:val="both"/>
        <w:rPr>
          <w:sz w:val="28"/>
          <w:szCs w:val="28"/>
          <w:lang w:val="uk-UA"/>
        </w:rPr>
      </w:pPr>
      <w:r w:rsidRPr="00BA3BD5">
        <w:rPr>
          <w:sz w:val="28"/>
          <w:szCs w:val="28"/>
          <w:lang w:val="uk-UA"/>
        </w:rPr>
        <w:t>3.Томографія дозволяє</w:t>
      </w:r>
      <w:r w:rsidRPr="00BA3BD5">
        <w:rPr>
          <w:sz w:val="28"/>
          <w:szCs w:val="28"/>
        </w:rPr>
        <w:t xml:space="preserve"> отримувати вибіркову рентгенологічну картину </w:t>
      </w:r>
      <w:r w:rsidRPr="00BA3BD5">
        <w:rPr>
          <w:sz w:val="28"/>
          <w:szCs w:val="28"/>
          <w:lang w:val="uk-UA"/>
        </w:rPr>
        <w:t xml:space="preserve">нирок </w:t>
      </w:r>
      <w:r w:rsidRPr="00BA3BD5">
        <w:rPr>
          <w:sz w:val="28"/>
          <w:szCs w:val="28"/>
        </w:rPr>
        <w:t xml:space="preserve">на заданій глибині від поверхні (5-7-9-11 см </w:t>
      </w:r>
      <w:r w:rsidRPr="00BA3BD5">
        <w:rPr>
          <w:sz w:val="28"/>
          <w:szCs w:val="28"/>
          <w:lang w:val="uk-UA"/>
        </w:rPr>
        <w:t>тощо</w:t>
      </w:r>
      <w:r w:rsidRPr="00BA3BD5">
        <w:rPr>
          <w:sz w:val="28"/>
          <w:szCs w:val="28"/>
        </w:rPr>
        <w:t>.</w:t>
      </w:r>
      <w:r w:rsidRPr="00BA3BD5">
        <w:rPr>
          <w:sz w:val="28"/>
          <w:szCs w:val="28"/>
        </w:rPr>
        <w:tab/>
      </w:r>
    </w:p>
    <w:p w:rsidR="00DC6DC9" w:rsidRPr="00BA3BD5" w:rsidRDefault="00DC6DC9" w:rsidP="00DC6DC9">
      <w:pPr>
        <w:ind w:left="201" w:right="622"/>
        <w:jc w:val="both"/>
        <w:rPr>
          <w:sz w:val="28"/>
          <w:szCs w:val="28"/>
          <w:lang w:val="uk-UA"/>
        </w:rPr>
      </w:pPr>
      <w:r w:rsidRPr="00BA3BD5">
        <w:rPr>
          <w:sz w:val="28"/>
          <w:szCs w:val="28"/>
          <w:lang w:val="uk-UA"/>
        </w:rPr>
        <w:t>4.Томографія – це рентгенографія в прямій, бічній та діагональній проекціях.</w:t>
      </w:r>
    </w:p>
    <w:p w:rsidR="00DC6DC9" w:rsidRPr="00BA3BD5" w:rsidRDefault="00DC6DC9" w:rsidP="00DC6DC9">
      <w:pPr>
        <w:ind w:left="201" w:right="622"/>
        <w:jc w:val="both"/>
        <w:rPr>
          <w:sz w:val="28"/>
          <w:szCs w:val="28"/>
          <w:lang w:val="uk-UA"/>
        </w:rPr>
      </w:pPr>
    </w:p>
    <w:p w:rsidR="00DC6DC9" w:rsidRPr="00BA3BD5" w:rsidRDefault="00DC6DC9" w:rsidP="00DC6DC9">
      <w:pPr>
        <w:ind w:left="201" w:right="622" w:firstLine="508"/>
        <w:jc w:val="both"/>
        <w:rPr>
          <w:sz w:val="28"/>
          <w:szCs w:val="28"/>
          <w:u w:val="single"/>
        </w:rPr>
      </w:pPr>
      <w:r w:rsidRPr="00BA3BD5">
        <w:rPr>
          <w:sz w:val="28"/>
          <w:szCs w:val="28"/>
          <w:u w:val="single"/>
          <w:lang w:val="uk-UA"/>
        </w:rPr>
        <w:t>3.</w:t>
      </w:r>
      <w:r w:rsidRPr="00BA3BD5">
        <w:rPr>
          <w:sz w:val="28"/>
          <w:szCs w:val="28"/>
          <w:u w:val="single"/>
        </w:rPr>
        <w:t>Яке значення має дослідження ниркових судин</w:t>
      </w:r>
      <w:r w:rsidRPr="00BA3BD5">
        <w:rPr>
          <w:sz w:val="28"/>
          <w:szCs w:val="28"/>
          <w:u w:val="single"/>
          <w:lang w:val="uk-UA"/>
        </w:rPr>
        <w:t xml:space="preserve"> (ангіографія)</w:t>
      </w:r>
      <w:r w:rsidRPr="00BA3BD5">
        <w:rPr>
          <w:sz w:val="28"/>
          <w:szCs w:val="28"/>
          <w:u w:val="single"/>
        </w:rPr>
        <w:t>?</w:t>
      </w:r>
    </w:p>
    <w:p w:rsidR="00DC6DC9" w:rsidRPr="00BA3BD5" w:rsidRDefault="00DC6DC9" w:rsidP="00DC6DC9">
      <w:pPr>
        <w:ind w:left="201" w:right="622"/>
        <w:jc w:val="both"/>
        <w:rPr>
          <w:sz w:val="28"/>
          <w:szCs w:val="28"/>
          <w:lang w:val="uk-UA"/>
        </w:rPr>
      </w:pPr>
      <w:r w:rsidRPr="00BA3BD5">
        <w:rPr>
          <w:sz w:val="28"/>
          <w:szCs w:val="28"/>
          <w:lang w:val="uk-UA"/>
        </w:rPr>
        <w:t>1.Дослідження ниркових судин проводиться при загальних оглядах населення.</w:t>
      </w:r>
    </w:p>
    <w:p w:rsidR="00DC6DC9" w:rsidRPr="00BA3BD5" w:rsidRDefault="00DC6DC9" w:rsidP="00DC6DC9">
      <w:pPr>
        <w:ind w:left="201" w:right="622"/>
        <w:jc w:val="both"/>
        <w:rPr>
          <w:sz w:val="28"/>
          <w:szCs w:val="28"/>
          <w:lang w:val="uk-UA"/>
        </w:rPr>
      </w:pPr>
      <w:r w:rsidRPr="00BA3BD5">
        <w:rPr>
          <w:sz w:val="28"/>
          <w:szCs w:val="28"/>
          <w:lang w:val="uk-UA"/>
        </w:rPr>
        <w:t>2.</w:t>
      </w:r>
      <w:r w:rsidRPr="00BA3BD5">
        <w:rPr>
          <w:sz w:val="28"/>
          <w:szCs w:val="28"/>
        </w:rPr>
        <w:t xml:space="preserve">Вроджені і набуті захворювання судин можуть бути причиною недорозвинення нирок або їх вторинного зморщування. </w:t>
      </w:r>
    </w:p>
    <w:p w:rsidR="00DC6DC9" w:rsidRPr="00BA3BD5" w:rsidRDefault="00DC6DC9" w:rsidP="00DC6DC9">
      <w:pPr>
        <w:ind w:left="201" w:right="622"/>
        <w:jc w:val="both"/>
        <w:rPr>
          <w:sz w:val="28"/>
          <w:szCs w:val="28"/>
          <w:lang w:val="uk-UA"/>
        </w:rPr>
      </w:pPr>
      <w:r w:rsidRPr="00BA3BD5">
        <w:rPr>
          <w:sz w:val="28"/>
          <w:szCs w:val="28"/>
          <w:lang w:val="uk-UA"/>
        </w:rPr>
        <w:t>3.Ниркові судини видно при прямій та бічній рентгенографії.</w:t>
      </w:r>
    </w:p>
    <w:p w:rsidR="00DC6DC9" w:rsidRPr="00BA3BD5" w:rsidRDefault="00DC6DC9" w:rsidP="00DC6DC9">
      <w:pPr>
        <w:ind w:left="201" w:right="622"/>
        <w:jc w:val="both"/>
        <w:rPr>
          <w:sz w:val="28"/>
          <w:szCs w:val="28"/>
        </w:rPr>
      </w:pPr>
      <w:r w:rsidRPr="00BA3BD5">
        <w:rPr>
          <w:sz w:val="28"/>
          <w:szCs w:val="28"/>
          <w:lang w:val="uk-UA"/>
        </w:rPr>
        <w:t>4.</w:t>
      </w:r>
      <w:r w:rsidRPr="00BA3BD5">
        <w:rPr>
          <w:sz w:val="28"/>
          <w:szCs w:val="28"/>
        </w:rPr>
        <w:t>Зміна ниркового кровотоку може бути причиною розвитку гіпертонії.</w:t>
      </w:r>
    </w:p>
    <w:p w:rsidR="00DC6DC9" w:rsidRPr="00BA3BD5" w:rsidRDefault="00DC6DC9" w:rsidP="00DC6DC9">
      <w:pPr>
        <w:ind w:left="201" w:right="622"/>
        <w:jc w:val="both"/>
        <w:rPr>
          <w:sz w:val="28"/>
          <w:szCs w:val="28"/>
        </w:rPr>
      </w:pPr>
    </w:p>
    <w:p w:rsidR="00DC6DC9" w:rsidRPr="00BA3BD5" w:rsidRDefault="00DC6DC9" w:rsidP="00DC6DC9">
      <w:pPr>
        <w:ind w:left="201" w:right="622" w:firstLine="508"/>
        <w:jc w:val="both"/>
        <w:rPr>
          <w:sz w:val="28"/>
          <w:szCs w:val="28"/>
          <w:u w:val="single"/>
          <w:lang w:val="uk-UA"/>
        </w:rPr>
      </w:pPr>
      <w:r w:rsidRPr="00BA3BD5">
        <w:rPr>
          <w:sz w:val="28"/>
          <w:szCs w:val="28"/>
          <w:u w:val="single"/>
          <w:lang w:val="uk-UA"/>
        </w:rPr>
        <w:t>4.</w:t>
      </w:r>
      <w:r w:rsidRPr="00BA3BD5">
        <w:rPr>
          <w:sz w:val="28"/>
          <w:szCs w:val="28"/>
          <w:u w:val="single"/>
        </w:rPr>
        <w:t>Які контури є характерними для здорової нирки</w:t>
      </w:r>
      <w:r w:rsidRPr="00BA3BD5">
        <w:rPr>
          <w:sz w:val="28"/>
          <w:szCs w:val="28"/>
          <w:u w:val="single"/>
          <w:lang w:val="uk-UA"/>
        </w:rPr>
        <w:t xml:space="preserve"> при проведенні рентгенографії або УЗО?</w:t>
      </w:r>
    </w:p>
    <w:p w:rsidR="00DC6DC9" w:rsidRPr="00BA3BD5" w:rsidRDefault="00DC6DC9" w:rsidP="00DC6DC9">
      <w:pPr>
        <w:ind w:left="201" w:right="622"/>
        <w:jc w:val="both"/>
        <w:rPr>
          <w:sz w:val="28"/>
          <w:szCs w:val="28"/>
          <w:lang w:val="uk-UA"/>
        </w:rPr>
      </w:pPr>
      <w:r w:rsidRPr="00BA3BD5">
        <w:rPr>
          <w:sz w:val="28"/>
          <w:szCs w:val="28"/>
          <w:lang w:val="uk-UA"/>
        </w:rPr>
        <w:t>1.Контури нирки</w:t>
      </w:r>
      <w:r w:rsidRPr="00BA3BD5">
        <w:rPr>
          <w:sz w:val="28"/>
          <w:szCs w:val="28"/>
        </w:rPr>
        <w:t xml:space="preserve"> плавні. </w:t>
      </w:r>
    </w:p>
    <w:p w:rsidR="00DC6DC9" w:rsidRPr="00BA3BD5" w:rsidRDefault="00DC6DC9" w:rsidP="00DC6DC9">
      <w:pPr>
        <w:ind w:left="201" w:right="622"/>
        <w:jc w:val="both"/>
        <w:rPr>
          <w:sz w:val="28"/>
          <w:szCs w:val="28"/>
          <w:lang w:val="uk-UA"/>
        </w:rPr>
      </w:pPr>
      <w:r w:rsidRPr="00BA3BD5">
        <w:rPr>
          <w:sz w:val="28"/>
          <w:szCs w:val="28"/>
          <w:lang w:val="uk-UA"/>
        </w:rPr>
        <w:t>2.Контури нирки хвилясті і мають видовжену форму.</w:t>
      </w:r>
    </w:p>
    <w:p w:rsidR="00DC6DC9" w:rsidRPr="00BA3BD5" w:rsidRDefault="00DC6DC9" w:rsidP="00DC6DC9">
      <w:pPr>
        <w:ind w:left="201" w:right="622"/>
        <w:jc w:val="both"/>
        <w:rPr>
          <w:sz w:val="28"/>
          <w:szCs w:val="28"/>
          <w:lang w:val="uk-UA"/>
        </w:rPr>
      </w:pPr>
      <w:r w:rsidRPr="00BA3BD5">
        <w:rPr>
          <w:sz w:val="28"/>
          <w:szCs w:val="28"/>
          <w:lang w:val="uk-UA"/>
        </w:rPr>
        <w:t>3.Н</w:t>
      </w:r>
      <w:r w:rsidRPr="00BA3BD5">
        <w:rPr>
          <w:sz w:val="28"/>
          <w:szCs w:val="28"/>
        </w:rPr>
        <w:t>ирка має бобоподібну форму.</w:t>
      </w:r>
    </w:p>
    <w:p w:rsidR="00DC6DC9" w:rsidRPr="00BA3BD5" w:rsidRDefault="00DC6DC9" w:rsidP="00DC6DC9">
      <w:pPr>
        <w:ind w:left="201" w:right="622"/>
        <w:jc w:val="both"/>
        <w:rPr>
          <w:sz w:val="28"/>
          <w:szCs w:val="28"/>
          <w:lang w:val="uk-UA"/>
        </w:rPr>
      </w:pPr>
      <w:r w:rsidRPr="00BA3BD5">
        <w:rPr>
          <w:sz w:val="28"/>
          <w:szCs w:val="28"/>
          <w:lang w:val="uk-UA"/>
        </w:rPr>
        <w:t>4.Нирки мають горохоподібну форму.</w:t>
      </w:r>
    </w:p>
    <w:p w:rsidR="00DC6DC9" w:rsidRPr="00BA3BD5" w:rsidRDefault="00DC6DC9" w:rsidP="00DC6DC9">
      <w:pPr>
        <w:ind w:left="201" w:right="622"/>
        <w:jc w:val="both"/>
        <w:rPr>
          <w:sz w:val="28"/>
          <w:szCs w:val="28"/>
          <w:lang w:val="uk-UA"/>
        </w:rPr>
      </w:pPr>
    </w:p>
    <w:p w:rsidR="00DC6DC9" w:rsidRPr="00BA3BD5" w:rsidRDefault="00DC6DC9" w:rsidP="00DC6DC9">
      <w:pPr>
        <w:tabs>
          <w:tab w:val="left" w:pos="1416"/>
        </w:tabs>
        <w:spacing w:line="238" w:lineRule="auto"/>
        <w:ind w:left="201" w:right="622"/>
        <w:jc w:val="both"/>
        <w:rPr>
          <w:sz w:val="28"/>
          <w:szCs w:val="28"/>
          <w:u w:val="single"/>
        </w:rPr>
      </w:pPr>
      <w:r w:rsidRPr="00BA3BD5">
        <w:rPr>
          <w:bCs/>
          <w:sz w:val="28"/>
          <w:szCs w:val="28"/>
          <w:u w:val="single"/>
          <w:lang w:val="uk-UA"/>
        </w:rPr>
        <w:t>5.</w:t>
      </w:r>
      <w:r w:rsidRPr="00BA3BD5">
        <w:rPr>
          <w:bCs/>
          <w:sz w:val="28"/>
          <w:szCs w:val="28"/>
          <w:u w:val="single"/>
        </w:rPr>
        <w:t>У</w:t>
      </w:r>
      <w:r w:rsidRPr="00BA3BD5">
        <w:rPr>
          <w:spacing w:val="66"/>
          <w:sz w:val="28"/>
          <w:szCs w:val="28"/>
          <w:u w:val="single"/>
        </w:rPr>
        <w:t xml:space="preserve"> </w:t>
      </w:r>
      <w:r w:rsidRPr="00BA3BD5">
        <w:rPr>
          <w:bCs/>
          <w:spacing w:val="4"/>
          <w:sz w:val="28"/>
          <w:szCs w:val="28"/>
          <w:u w:val="single"/>
        </w:rPr>
        <w:t>ді</w:t>
      </w:r>
      <w:r w:rsidRPr="00BA3BD5">
        <w:rPr>
          <w:bCs/>
          <w:spacing w:val="3"/>
          <w:sz w:val="28"/>
          <w:szCs w:val="28"/>
          <w:u w:val="single"/>
        </w:rPr>
        <w:t>а</w:t>
      </w:r>
      <w:r w:rsidRPr="00BA3BD5">
        <w:rPr>
          <w:bCs/>
          <w:spacing w:val="5"/>
          <w:sz w:val="28"/>
          <w:szCs w:val="28"/>
          <w:u w:val="single"/>
        </w:rPr>
        <w:t>г</w:t>
      </w:r>
      <w:r w:rsidRPr="00BA3BD5">
        <w:rPr>
          <w:bCs/>
          <w:spacing w:val="4"/>
          <w:sz w:val="28"/>
          <w:szCs w:val="28"/>
          <w:u w:val="single"/>
        </w:rPr>
        <w:t>н</w:t>
      </w:r>
      <w:r w:rsidRPr="00BA3BD5">
        <w:rPr>
          <w:bCs/>
          <w:spacing w:val="5"/>
          <w:sz w:val="28"/>
          <w:szCs w:val="28"/>
          <w:u w:val="single"/>
        </w:rPr>
        <w:t>о</w:t>
      </w:r>
      <w:r w:rsidRPr="00BA3BD5">
        <w:rPr>
          <w:bCs/>
          <w:spacing w:val="4"/>
          <w:sz w:val="28"/>
          <w:szCs w:val="28"/>
          <w:u w:val="single"/>
        </w:rPr>
        <w:t>с</w:t>
      </w:r>
      <w:r w:rsidRPr="00BA3BD5">
        <w:rPr>
          <w:bCs/>
          <w:spacing w:val="3"/>
          <w:sz w:val="28"/>
          <w:szCs w:val="28"/>
          <w:u w:val="single"/>
        </w:rPr>
        <w:t>т</w:t>
      </w:r>
      <w:r w:rsidRPr="00BA3BD5">
        <w:rPr>
          <w:bCs/>
          <w:spacing w:val="4"/>
          <w:sz w:val="28"/>
          <w:szCs w:val="28"/>
          <w:u w:val="single"/>
        </w:rPr>
        <w:t>иц</w:t>
      </w:r>
      <w:r w:rsidRPr="00BA3BD5">
        <w:rPr>
          <w:bCs/>
          <w:sz w:val="28"/>
          <w:szCs w:val="28"/>
          <w:u w:val="single"/>
        </w:rPr>
        <w:t>і</w:t>
      </w:r>
      <w:r w:rsidRPr="00BA3BD5">
        <w:rPr>
          <w:spacing w:val="67"/>
          <w:sz w:val="28"/>
          <w:szCs w:val="28"/>
          <w:u w:val="single"/>
        </w:rPr>
        <w:t xml:space="preserve"> </w:t>
      </w:r>
      <w:r w:rsidRPr="00BA3BD5">
        <w:rPr>
          <w:bCs/>
          <w:spacing w:val="4"/>
          <w:sz w:val="28"/>
          <w:szCs w:val="28"/>
          <w:u w:val="single"/>
        </w:rPr>
        <w:t>я</w:t>
      </w:r>
      <w:r w:rsidRPr="00BA3BD5">
        <w:rPr>
          <w:bCs/>
          <w:spacing w:val="5"/>
          <w:sz w:val="28"/>
          <w:szCs w:val="28"/>
          <w:u w:val="single"/>
        </w:rPr>
        <w:t>к</w:t>
      </w:r>
      <w:r w:rsidRPr="00BA3BD5">
        <w:rPr>
          <w:bCs/>
          <w:spacing w:val="2"/>
          <w:sz w:val="28"/>
          <w:szCs w:val="28"/>
          <w:u w:val="single"/>
        </w:rPr>
        <w:t>и</w:t>
      </w:r>
      <w:r w:rsidRPr="00BA3BD5">
        <w:rPr>
          <w:bCs/>
          <w:sz w:val="28"/>
          <w:szCs w:val="28"/>
          <w:u w:val="single"/>
        </w:rPr>
        <w:t>х</w:t>
      </w:r>
      <w:r w:rsidRPr="00BA3BD5">
        <w:rPr>
          <w:spacing w:val="68"/>
          <w:sz w:val="28"/>
          <w:szCs w:val="28"/>
          <w:u w:val="single"/>
        </w:rPr>
        <w:t xml:space="preserve"> </w:t>
      </w:r>
      <w:r w:rsidRPr="00BA3BD5">
        <w:rPr>
          <w:bCs/>
          <w:spacing w:val="3"/>
          <w:sz w:val="28"/>
          <w:szCs w:val="28"/>
          <w:u w:val="single"/>
        </w:rPr>
        <w:t>п</w:t>
      </w:r>
      <w:r w:rsidRPr="00BA3BD5">
        <w:rPr>
          <w:bCs/>
          <w:spacing w:val="4"/>
          <w:sz w:val="28"/>
          <w:szCs w:val="28"/>
          <w:u w:val="single"/>
        </w:rPr>
        <w:t>р</w:t>
      </w:r>
      <w:r w:rsidRPr="00BA3BD5">
        <w:rPr>
          <w:bCs/>
          <w:spacing w:val="5"/>
          <w:sz w:val="28"/>
          <w:szCs w:val="28"/>
          <w:u w:val="single"/>
        </w:rPr>
        <w:t>о</w:t>
      </w:r>
      <w:r w:rsidRPr="00BA3BD5">
        <w:rPr>
          <w:bCs/>
          <w:spacing w:val="4"/>
          <w:sz w:val="28"/>
          <w:szCs w:val="28"/>
          <w:u w:val="single"/>
        </w:rPr>
        <w:t>цес</w:t>
      </w:r>
      <w:r w:rsidRPr="00BA3BD5">
        <w:rPr>
          <w:bCs/>
          <w:spacing w:val="3"/>
          <w:sz w:val="28"/>
          <w:szCs w:val="28"/>
          <w:u w:val="single"/>
        </w:rPr>
        <w:t>і</w:t>
      </w:r>
      <w:r w:rsidRPr="00BA3BD5">
        <w:rPr>
          <w:bCs/>
          <w:sz w:val="28"/>
          <w:szCs w:val="28"/>
          <w:u w:val="single"/>
        </w:rPr>
        <w:t>в</w:t>
      </w:r>
      <w:r w:rsidRPr="00BA3BD5">
        <w:rPr>
          <w:spacing w:val="68"/>
          <w:sz w:val="28"/>
          <w:szCs w:val="28"/>
          <w:u w:val="single"/>
        </w:rPr>
        <w:t xml:space="preserve"> </w:t>
      </w:r>
      <w:r w:rsidRPr="00BA3BD5">
        <w:rPr>
          <w:bCs/>
          <w:spacing w:val="3"/>
          <w:sz w:val="28"/>
          <w:szCs w:val="28"/>
          <w:u w:val="single"/>
        </w:rPr>
        <w:t>к</w:t>
      </w:r>
      <w:r w:rsidRPr="00BA3BD5">
        <w:rPr>
          <w:bCs/>
          <w:spacing w:val="4"/>
          <w:sz w:val="28"/>
          <w:szCs w:val="28"/>
          <w:u w:val="single"/>
        </w:rPr>
        <w:t>о</w:t>
      </w:r>
      <w:r w:rsidRPr="00BA3BD5">
        <w:rPr>
          <w:bCs/>
          <w:spacing w:val="5"/>
          <w:sz w:val="28"/>
          <w:szCs w:val="28"/>
          <w:u w:val="single"/>
        </w:rPr>
        <w:t>м</w:t>
      </w:r>
      <w:r w:rsidRPr="00BA3BD5">
        <w:rPr>
          <w:bCs/>
          <w:spacing w:val="4"/>
          <w:sz w:val="28"/>
          <w:szCs w:val="28"/>
          <w:u w:val="single"/>
        </w:rPr>
        <w:t>п’ю</w:t>
      </w:r>
      <w:r w:rsidRPr="00BA3BD5">
        <w:rPr>
          <w:bCs/>
          <w:spacing w:val="3"/>
          <w:sz w:val="28"/>
          <w:szCs w:val="28"/>
          <w:u w:val="single"/>
        </w:rPr>
        <w:t>т</w:t>
      </w:r>
      <w:r w:rsidRPr="00BA3BD5">
        <w:rPr>
          <w:bCs/>
          <w:spacing w:val="5"/>
          <w:sz w:val="28"/>
          <w:szCs w:val="28"/>
          <w:u w:val="single"/>
        </w:rPr>
        <w:t>е</w:t>
      </w:r>
      <w:r w:rsidRPr="00BA3BD5">
        <w:rPr>
          <w:bCs/>
          <w:spacing w:val="4"/>
          <w:sz w:val="28"/>
          <w:szCs w:val="28"/>
          <w:u w:val="single"/>
        </w:rPr>
        <w:t>р</w:t>
      </w:r>
      <w:r w:rsidRPr="00BA3BD5">
        <w:rPr>
          <w:bCs/>
          <w:spacing w:val="3"/>
          <w:sz w:val="28"/>
          <w:szCs w:val="28"/>
          <w:u w:val="single"/>
        </w:rPr>
        <w:t>н</w:t>
      </w:r>
      <w:r w:rsidRPr="00BA3BD5">
        <w:rPr>
          <w:bCs/>
          <w:sz w:val="28"/>
          <w:szCs w:val="28"/>
          <w:u w:val="single"/>
        </w:rPr>
        <w:t>а</w:t>
      </w:r>
      <w:r w:rsidRPr="00BA3BD5">
        <w:rPr>
          <w:spacing w:val="68"/>
          <w:sz w:val="28"/>
          <w:szCs w:val="28"/>
          <w:u w:val="single"/>
        </w:rPr>
        <w:t xml:space="preserve"> </w:t>
      </w:r>
      <w:r w:rsidRPr="00BA3BD5">
        <w:rPr>
          <w:bCs/>
          <w:spacing w:val="4"/>
          <w:sz w:val="28"/>
          <w:szCs w:val="28"/>
          <w:u w:val="single"/>
        </w:rPr>
        <w:t>т</w:t>
      </w:r>
      <w:r w:rsidRPr="00BA3BD5">
        <w:rPr>
          <w:bCs/>
          <w:spacing w:val="3"/>
          <w:sz w:val="28"/>
          <w:szCs w:val="28"/>
          <w:u w:val="single"/>
        </w:rPr>
        <w:t>о</w:t>
      </w:r>
      <w:r w:rsidRPr="00BA3BD5">
        <w:rPr>
          <w:bCs/>
          <w:spacing w:val="4"/>
          <w:sz w:val="28"/>
          <w:szCs w:val="28"/>
          <w:u w:val="single"/>
        </w:rPr>
        <w:t>могр</w:t>
      </w:r>
      <w:r w:rsidRPr="00BA3BD5">
        <w:rPr>
          <w:bCs/>
          <w:spacing w:val="5"/>
          <w:sz w:val="28"/>
          <w:szCs w:val="28"/>
          <w:u w:val="single"/>
        </w:rPr>
        <w:t>а</w:t>
      </w:r>
      <w:r w:rsidRPr="00BA3BD5">
        <w:rPr>
          <w:bCs/>
          <w:spacing w:val="3"/>
          <w:sz w:val="28"/>
          <w:szCs w:val="28"/>
          <w:u w:val="single"/>
        </w:rPr>
        <w:t>ф</w:t>
      </w:r>
      <w:r w:rsidRPr="00BA3BD5">
        <w:rPr>
          <w:bCs/>
          <w:spacing w:val="4"/>
          <w:sz w:val="28"/>
          <w:szCs w:val="28"/>
          <w:u w:val="single"/>
        </w:rPr>
        <w:t>і</w:t>
      </w:r>
      <w:r w:rsidRPr="00BA3BD5">
        <w:rPr>
          <w:bCs/>
          <w:sz w:val="28"/>
          <w:szCs w:val="28"/>
          <w:u w:val="single"/>
        </w:rPr>
        <w:t>я</w:t>
      </w:r>
      <w:r w:rsidRPr="00BA3BD5">
        <w:rPr>
          <w:spacing w:val="67"/>
          <w:sz w:val="28"/>
          <w:szCs w:val="28"/>
          <w:u w:val="single"/>
        </w:rPr>
        <w:t xml:space="preserve"> </w:t>
      </w:r>
      <w:r w:rsidRPr="00BA3BD5">
        <w:rPr>
          <w:bCs/>
          <w:spacing w:val="3"/>
          <w:sz w:val="28"/>
          <w:szCs w:val="28"/>
          <w:u w:val="single"/>
        </w:rPr>
        <w:t>м</w:t>
      </w:r>
      <w:r w:rsidRPr="00BA3BD5">
        <w:rPr>
          <w:bCs/>
          <w:spacing w:val="6"/>
          <w:sz w:val="28"/>
          <w:szCs w:val="28"/>
          <w:u w:val="single"/>
        </w:rPr>
        <w:t>а</w:t>
      </w:r>
      <w:r w:rsidRPr="00BA3BD5">
        <w:rPr>
          <w:bCs/>
          <w:sz w:val="28"/>
          <w:szCs w:val="28"/>
          <w:u w:val="single"/>
        </w:rPr>
        <w:t>є</w:t>
      </w:r>
      <w:r w:rsidRPr="00BA3BD5">
        <w:rPr>
          <w:sz w:val="28"/>
          <w:szCs w:val="28"/>
          <w:u w:val="single"/>
        </w:rPr>
        <w:t xml:space="preserve"> </w:t>
      </w:r>
      <w:r w:rsidRPr="00BA3BD5">
        <w:rPr>
          <w:bCs/>
          <w:spacing w:val="3"/>
          <w:sz w:val="28"/>
          <w:szCs w:val="28"/>
          <w:u w:val="single"/>
        </w:rPr>
        <w:t>р</w:t>
      </w:r>
      <w:r w:rsidRPr="00BA3BD5">
        <w:rPr>
          <w:bCs/>
          <w:spacing w:val="4"/>
          <w:sz w:val="28"/>
          <w:szCs w:val="28"/>
          <w:u w:val="single"/>
        </w:rPr>
        <w:t>івн</w:t>
      </w:r>
      <w:r w:rsidRPr="00BA3BD5">
        <w:rPr>
          <w:bCs/>
          <w:sz w:val="28"/>
          <w:szCs w:val="28"/>
          <w:u w:val="single"/>
        </w:rPr>
        <w:t>і</w:t>
      </w:r>
      <w:r w:rsidRPr="00BA3BD5">
        <w:rPr>
          <w:spacing w:val="7"/>
          <w:sz w:val="28"/>
          <w:szCs w:val="28"/>
          <w:u w:val="single"/>
        </w:rPr>
        <w:t xml:space="preserve"> </w:t>
      </w:r>
      <w:r w:rsidRPr="00BA3BD5">
        <w:rPr>
          <w:bCs/>
          <w:spacing w:val="3"/>
          <w:sz w:val="28"/>
          <w:szCs w:val="28"/>
          <w:u w:val="single"/>
        </w:rPr>
        <w:t>м</w:t>
      </w:r>
      <w:r w:rsidRPr="00BA3BD5">
        <w:rPr>
          <w:bCs/>
          <w:spacing w:val="6"/>
          <w:sz w:val="28"/>
          <w:szCs w:val="28"/>
          <w:u w:val="single"/>
        </w:rPr>
        <w:t>о</w:t>
      </w:r>
      <w:r w:rsidRPr="00BA3BD5">
        <w:rPr>
          <w:bCs/>
          <w:spacing w:val="3"/>
          <w:sz w:val="28"/>
          <w:szCs w:val="28"/>
          <w:u w:val="single"/>
        </w:rPr>
        <w:t>ж</w:t>
      </w:r>
      <w:r w:rsidRPr="00BA3BD5">
        <w:rPr>
          <w:bCs/>
          <w:spacing w:val="4"/>
          <w:sz w:val="28"/>
          <w:szCs w:val="28"/>
          <w:u w:val="single"/>
        </w:rPr>
        <w:t>л</w:t>
      </w:r>
      <w:r w:rsidRPr="00BA3BD5">
        <w:rPr>
          <w:bCs/>
          <w:spacing w:val="3"/>
          <w:sz w:val="28"/>
          <w:szCs w:val="28"/>
          <w:u w:val="single"/>
        </w:rPr>
        <w:t>и</w:t>
      </w:r>
      <w:r w:rsidRPr="00BA3BD5">
        <w:rPr>
          <w:bCs/>
          <w:spacing w:val="4"/>
          <w:sz w:val="28"/>
          <w:szCs w:val="28"/>
          <w:u w:val="single"/>
        </w:rPr>
        <w:t>в</w:t>
      </w:r>
      <w:r w:rsidRPr="00BA3BD5">
        <w:rPr>
          <w:bCs/>
          <w:spacing w:val="5"/>
          <w:sz w:val="28"/>
          <w:szCs w:val="28"/>
          <w:u w:val="single"/>
        </w:rPr>
        <w:t>о</w:t>
      </w:r>
      <w:r w:rsidRPr="00BA3BD5">
        <w:rPr>
          <w:bCs/>
          <w:spacing w:val="4"/>
          <w:sz w:val="28"/>
          <w:szCs w:val="28"/>
          <w:u w:val="single"/>
        </w:rPr>
        <w:t>с</w:t>
      </w:r>
      <w:r w:rsidRPr="00BA3BD5">
        <w:rPr>
          <w:bCs/>
          <w:spacing w:val="3"/>
          <w:sz w:val="28"/>
          <w:szCs w:val="28"/>
          <w:u w:val="single"/>
        </w:rPr>
        <w:t>т</w:t>
      </w:r>
      <w:r w:rsidRPr="00BA3BD5">
        <w:rPr>
          <w:bCs/>
          <w:sz w:val="28"/>
          <w:szCs w:val="28"/>
          <w:u w:val="single"/>
        </w:rPr>
        <w:t>і</w:t>
      </w:r>
      <w:r w:rsidRPr="00BA3BD5">
        <w:rPr>
          <w:spacing w:val="9"/>
          <w:sz w:val="28"/>
          <w:szCs w:val="28"/>
          <w:u w:val="single"/>
        </w:rPr>
        <w:t xml:space="preserve"> </w:t>
      </w:r>
      <w:r w:rsidRPr="00BA3BD5">
        <w:rPr>
          <w:bCs/>
          <w:sz w:val="28"/>
          <w:szCs w:val="28"/>
          <w:u w:val="single"/>
        </w:rPr>
        <w:t>з</w:t>
      </w:r>
      <w:r w:rsidRPr="00BA3BD5">
        <w:rPr>
          <w:spacing w:val="9"/>
          <w:sz w:val="28"/>
          <w:szCs w:val="28"/>
          <w:u w:val="single"/>
        </w:rPr>
        <w:t xml:space="preserve"> </w:t>
      </w:r>
      <w:r w:rsidRPr="00BA3BD5">
        <w:rPr>
          <w:bCs/>
          <w:spacing w:val="3"/>
          <w:sz w:val="28"/>
          <w:szCs w:val="28"/>
          <w:u w:val="single"/>
        </w:rPr>
        <w:t>У</w:t>
      </w:r>
      <w:r w:rsidRPr="00BA3BD5">
        <w:rPr>
          <w:bCs/>
          <w:spacing w:val="5"/>
          <w:sz w:val="28"/>
          <w:szCs w:val="28"/>
          <w:u w:val="single"/>
        </w:rPr>
        <w:t>З</w:t>
      </w:r>
      <w:r w:rsidRPr="00BA3BD5">
        <w:rPr>
          <w:bCs/>
          <w:spacing w:val="2"/>
          <w:sz w:val="28"/>
          <w:szCs w:val="28"/>
          <w:u w:val="single"/>
        </w:rPr>
        <w:t>Д</w:t>
      </w:r>
      <w:r w:rsidRPr="00BA3BD5">
        <w:rPr>
          <w:bCs/>
          <w:sz w:val="28"/>
          <w:szCs w:val="28"/>
          <w:u w:val="single"/>
        </w:rPr>
        <w:t>?</w:t>
      </w:r>
    </w:p>
    <w:p w:rsidR="00DC6DC9" w:rsidRPr="00BA3BD5" w:rsidRDefault="00DC6DC9" w:rsidP="00DC6DC9">
      <w:pPr>
        <w:spacing w:line="242" w:lineRule="auto"/>
        <w:ind w:right="622"/>
        <w:jc w:val="both"/>
        <w:rPr>
          <w:sz w:val="28"/>
          <w:szCs w:val="28"/>
          <w:lang w:val="uk-UA"/>
        </w:rPr>
      </w:pPr>
      <w:r w:rsidRPr="00BA3BD5">
        <w:rPr>
          <w:sz w:val="28"/>
          <w:szCs w:val="28"/>
          <w:lang w:val="uk-UA"/>
        </w:rPr>
        <w:t>1.</w:t>
      </w:r>
      <w:r w:rsidRPr="00BA3BD5">
        <w:rPr>
          <w:sz w:val="28"/>
          <w:szCs w:val="28"/>
        </w:rPr>
        <w:t>У</w:t>
      </w:r>
      <w:r w:rsidRPr="00BA3BD5">
        <w:rPr>
          <w:spacing w:val="11"/>
          <w:sz w:val="28"/>
          <w:szCs w:val="28"/>
        </w:rPr>
        <w:t xml:space="preserve"> </w:t>
      </w:r>
      <w:r w:rsidRPr="00BA3BD5">
        <w:rPr>
          <w:spacing w:val="6"/>
          <w:sz w:val="28"/>
          <w:szCs w:val="28"/>
        </w:rPr>
        <w:t>діагностиц</w:t>
      </w:r>
      <w:r w:rsidRPr="00BA3BD5">
        <w:rPr>
          <w:sz w:val="28"/>
          <w:szCs w:val="28"/>
        </w:rPr>
        <w:t>і</w:t>
      </w:r>
      <w:r w:rsidRPr="00BA3BD5">
        <w:rPr>
          <w:spacing w:val="12"/>
          <w:sz w:val="28"/>
          <w:szCs w:val="28"/>
        </w:rPr>
        <w:t xml:space="preserve"> </w:t>
      </w:r>
      <w:r w:rsidRPr="00BA3BD5">
        <w:rPr>
          <w:spacing w:val="6"/>
          <w:sz w:val="28"/>
          <w:szCs w:val="28"/>
        </w:rPr>
        <w:t>жовчни</w:t>
      </w:r>
      <w:r w:rsidRPr="00BA3BD5">
        <w:rPr>
          <w:sz w:val="28"/>
          <w:szCs w:val="28"/>
        </w:rPr>
        <w:t>х</w:t>
      </w:r>
      <w:r w:rsidRPr="00BA3BD5">
        <w:rPr>
          <w:spacing w:val="12"/>
          <w:sz w:val="28"/>
          <w:szCs w:val="28"/>
        </w:rPr>
        <w:t xml:space="preserve"> </w:t>
      </w:r>
      <w:r w:rsidRPr="00BA3BD5">
        <w:rPr>
          <w:spacing w:val="6"/>
          <w:sz w:val="28"/>
          <w:szCs w:val="28"/>
        </w:rPr>
        <w:t>камен</w:t>
      </w:r>
      <w:r w:rsidRPr="00BA3BD5">
        <w:rPr>
          <w:spacing w:val="7"/>
          <w:sz w:val="28"/>
          <w:szCs w:val="28"/>
        </w:rPr>
        <w:t>і</w:t>
      </w:r>
      <w:r w:rsidRPr="00BA3BD5">
        <w:rPr>
          <w:spacing w:val="5"/>
          <w:sz w:val="28"/>
          <w:szCs w:val="28"/>
        </w:rPr>
        <w:t>в</w:t>
      </w:r>
      <w:r w:rsidRPr="00BA3BD5">
        <w:rPr>
          <w:sz w:val="28"/>
          <w:szCs w:val="28"/>
        </w:rPr>
        <w:t>.</w:t>
      </w:r>
    </w:p>
    <w:p w:rsidR="00DC6DC9" w:rsidRPr="00BA3BD5" w:rsidRDefault="00DC6DC9" w:rsidP="00DC6DC9">
      <w:pPr>
        <w:spacing w:line="242" w:lineRule="auto"/>
        <w:ind w:right="622"/>
        <w:jc w:val="both"/>
        <w:rPr>
          <w:sz w:val="28"/>
          <w:szCs w:val="28"/>
          <w:lang w:val="uk-UA"/>
        </w:rPr>
      </w:pPr>
      <w:r w:rsidRPr="00BA3BD5">
        <w:rPr>
          <w:sz w:val="28"/>
          <w:szCs w:val="28"/>
          <w:lang w:val="uk-UA"/>
        </w:rPr>
        <w:t>2.У діагностиці каменів нирок.</w:t>
      </w:r>
    </w:p>
    <w:p w:rsidR="00DC6DC9" w:rsidRPr="00BA3BD5" w:rsidRDefault="00DC6DC9" w:rsidP="00DC6DC9">
      <w:pPr>
        <w:spacing w:line="242" w:lineRule="auto"/>
        <w:ind w:right="622"/>
        <w:jc w:val="both"/>
        <w:rPr>
          <w:sz w:val="28"/>
          <w:szCs w:val="28"/>
          <w:lang w:val="uk-UA"/>
        </w:rPr>
      </w:pPr>
      <w:r w:rsidRPr="00BA3BD5">
        <w:rPr>
          <w:sz w:val="28"/>
          <w:szCs w:val="28"/>
          <w:lang w:val="uk-UA"/>
        </w:rPr>
        <w:t>3.У діагностиці пухлин.</w:t>
      </w:r>
    </w:p>
    <w:p w:rsidR="00DC6DC9" w:rsidRPr="00BA3BD5" w:rsidRDefault="00DC6DC9" w:rsidP="00DC6DC9">
      <w:pPr>
        <w:spacing w:line="242" w:lineRule="auto"/>
        <w:ind w:right="622"/>
        <w:jc w:val="both"/>
        <w:rPr>
          <w:sz w:val="28"/>
          <w:szCs w:val="28"/>
          <w:lang w:val="uk-UA"/>
        </w:rPr>
      </w:pPr>
      <w:r w:rsidRPr="00BA3BD5">
        <w:rPr>
          <w:sz w:val="28"/>
          <w:szCs w:val="28"/>
          <w:lang w:val="uk-UA"/>
        </w:rPr>
        <w:t>4.У діагностиці  травм.</w:t>
      </w:r>
    </w:p>
    <w:p w:rsidR="00DC6DC9" w:rsidRPr="00BA3BD5" w:rsidRDefault="00DC6DC9" w:rsidP="00DC6DC9">
      <w:pPr>
        <w:ind w:left="567" w:right="-143" w:hanging="567"/>
        <w:jc w:val="both"/>
        <w:rPr>
          <w:sz w:val="28"/>
          <w:szCs w:val="28"/>
          <w:lang w:val="uk-UA"/>
        </w:rPr>
      </w:pPr>
    </w:p>
    <w:p w:rsidR="00DC6DC9" w:rsidRDefault="00DC6DC9" w:rsidP="00DC6DC9">
      <w:pPr>
        <w:ind w:right="-143" w:firstLine="709"/>
        <w:jc w:val="both"/>
        <w:rPr>
          <w:sz w:val="28"/>
          <w:szCs w:val="28"/>
          <w:lang w:val="uk-UA"/>
        </w:rPr>
      </w:pPr>
      <w:r w:rsidRPr="00CA0133">
        <w:rPr>
          <w:sz w:val="28"/>
          <w:szCs w:val="28"/>
          <w:lang w:val="uk-UA"/>
        </w:rPr>
        <w:tab/>
      </w: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Default="002054DB" w:rsidP="00DC6DC9">
      <w:pPr>
        <w:ind w:right="-143" w:firstLine="709"/>
        <w:jc w:val="both"/>
        <w:rPr>
          <w:sz w:val="28"/>
          <w:szCs w:val="28"/>
          <w:lang w:val="uk-UA"/>
        </w:rPr>
      </w:pPr>
    </w:p>
    <w:p w:rsidR="002054DB" w:rsidRPr="00CA0133" w:rsidRDefault="002054DB" w:rsidP="00DC6DC9">
      <w:pPr>
        <w:ind w:right="-143" w:firstLine="709"/>
        <w:jc w:val="both"/>
        <w:rPr>
          <w:sz w:val="28"/>
          <w:szCs w:val="28"/>
          <w:lang w:val="uk-UA"/>
        </w:rPr>
      </w:pPr>
    </w:p>
    <w:p w:rsidR="007878C8" w:rsidRDefault="007878C8" w:rsidP="007878C8">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r>
        <w:rPr>
          <w:snapToGrid w:val="0"/>
          <w:sz w:val="28"/>
          <w:szCs w:val="28"/>
          <w:lang w:val="uk-UA"/>
        </w:rPr>
        <w:lastRenderedPageBreak/>
        <w:t>Розділ 6</w:t>
      </w:r>
    </w:p>
    <w:p w:rsidR="007878C8" w:rsidRDefault="007878C8" w:rsidP="007878C8">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7878C8" w:rsidRDefault="007878C8" w:rsidP="007878C8">
      <w:pPr>
        <w:ind w:firstLine="709"/>
        <w:jc w:val="center"/>
        <w:rPr>
          <w:b/>
          <w:color w:val="000000"/>
          <w:sz w:val="28"/>
          <w:szCs w:val="28"/>
          <w:lang w:val="uk-UA" w:eastAsia="uk-UA"/>
        </w:rPr>
      </w:pPr>
      <w:r>
        <w:rPr>
          <w:b/>
          <w:color w:val="000000"/>
          <w:sz w:val="28"/>
          <w:szCs w:val="28"/>
          <w:lang w:val="uk-UA" w:eastAsia="uk-UA"/>
        </w:rPr>
        <w:t>6.1.</w:t>
      </w:r>
      <w:r w:rsidRPr="008647FE">
        <w:rPr>
          <w:b/>
          <w:color w:val="000000"/>
          <w:sz w:val="28"/>
          <w:szCs w:val="28"/>
          <w:lang w:val="uk-UA" w:eastAsia="uk-UA"/>
        </w:rPr>
        <w:t xml:space="preserve">Послідовність обстеження </w:t>
      </w:r>
      <w:r>
        <w:rPr>
          <w:b/>
          <w:color w:val="000000"/>
          <w:sz w:val="28"/>
          <w:szCs w:val="28"/>
          <w:lang w:val="uk-UA" w:eastAsia="uk-UA"/>
        </w:rPr>
        <w:t>людини при проведенні функціональної та клінічної діагностики</w:t>
      </w:r>
    </w:p>
    <w:p w:rsidR="007878C8" w:rsidRPr="008647FE" w:rsidRDefault="007878C8" w:rsidP="007878C8">
      <w:pPr>
        <w:jc w:val="center"/>
        <w:rPr>
          <w:b/>
          <w:color w:val="000000"/>
          <w:sz w:val="28"/>
          <w:szCs w:val="28"/>
          <w:lang w:val="uk-UA" w:eastAsia="uk-UA"/>
        </w:rPr>
      </w:pPr>
    </w:p>
    <w:p w:rsidR="007878C8" w:rsidRPr="00416ACB" w:rsidRDefault="007878C8" w:rsidP="007878C8">
      <w:pPr>
        <w:ind w:right="-285" w:firstLine="709"/>
        <w:jc w:val="both"/>
        <w:rPr>
          <w:sz w:val="24"/>
          <w:szCs w:val="24"/>
          <w:lang w:val="uk-UA" w:eastAsia="uk-UA"/>
        </w:rPr>
      </w:pPr>
      <w:r>
        <w:rPr>
          <w:color w:val="000000"/>
          <w:sz w:val="28"/>
          <w:szCs w:val="28"/>
          <w:lang w:val="uk-UA" w:eastAsia="uk-UA"/>
        </w:rPr>
        <w:t>Кожний дослідник</w:t>
      </w:r>
      <w:r w:rsidRPr="00416ACB">
        <w:rPr>
          <w:color w:val="000000"/>
          <w:sz w:val="28"/>
          <w:szCs w:val="28"/>
          <w:lang w:val="uk-UA" w:eastAsia="uk-UA"/>
        </w:rPr>
        <w:t xml:space="preserve"> вибирає для себе свій власний варіант мінімально необхідних досліджень локомоторного апарату. Така скринінгова система може бути включена в будь-який загальний стереотип опитування та огляду. Деякі моменти (наприклад, оцінка ходи) перетинаються з обстеженням інших систем (особливо нервової), і в загальній процедурі огляду скринінг опорно-рухового апарату займає кілька хвилин.</w:t>
      </w:r>
    </w:p>
    <w:p w:rsidR="007878C8" w:rsidRPr="007556DA" w:rsidRDefault="007878C8" w:rsidP="007878C8">
      <w:pPr>
        <w:ind w:right="-285" w:firstLine="709"/>
        <w:jc w:val="both"/>
        <w:rPr>
          <w:color w:val="000000"/>
          <w:sz w:val="28"/>
          <w:szCs w:val="28"/>
          <w:lang w:val="uk-UA" w:eastAsia="uk-UA"/>
        </w:rPr>
      </w:pPr>
      <w:r>
        <w:rPr>
          <w:color w:val="000000"/>
          <w:sz w:val="28"/>
          <w:szCs w:val="28"/>
          <w:lang w:val="uk-UA" w:eastAsia="uk-UA"/>
        </w:rPr>
        <w:t>Необхідно оцінити стан обстежуваного,</w:t>
      </w:r>
      <w:r w:rsidRPr="00416ACB">
        <w:rPr>
          <w:color w:val="000000"/>
          <w:sz w:val="28"/>
          <w:szCs w:val="28"/>
          <w:lang w:val="uk-UA" w:eastAsia="uk-UA"/>
        </w:rPr>
        <w:t xml:space="preserve"> коли він лежить на кушетці, стоїть і йде. Порядок, в якому проводиться </w:t>
      </w:r>
      <w:r>
        <w:rPr>
          <w:color w:val="000000"/>
          <w:sz w:val="28"/>
          <w:szCs w:val="28"/>
          <w:lang w:val="uk-UA" w:eastAsia="uk-UA"/>
        </w:rPr>
        <w:t>дослідження, не має значення,</w:t>
      </w:r>
      <w:r w:rsidRPr="00416ACB">
        <w:rPr>
          <w:color w:val="000000"/>
          <w:sz w:val="28"/>
          <w:szCs w:val="28"/>
          <w:lang w:val="uk-UA" w:eastAsia="uk-UA"/>
        </w:rPr>
        <w:t xml:space="preserve"> </w:t>
      </w:r>
      <w:r>
        <w:rPr>
          <w:color w:val="000000"/>
          <w:sz w:val="28"/>
          <w:szCs w:val="28"/>
          <w:lang w:val="uk-UA" w:eastAsia="uk-UA"/>
        </w:rPr>
        <w:t>представлені для перегляду методики</w:t>
      </w:r>
      <w:r w:rsidRPr="00416ACB">
        <w:rPr>
          <w:color w:val="000000"/>
          <w:sz w:val="28"/>
          <w:szCs w:val="28"/>
          <w:lang w:val="uk-UA" w:eastAsia="uk-UA"/>
        </w:rPr>
        <w:t xml:space="preserve"> огляду, пальпації і навантажувальних тестів можуть виконуватися на певній ділянці одночасно. Виконання процедури полегшуєт</w:t>
      </w:r>
      <w:r>
        <w:rPr>
          <w:color w:val="000000"/>
          <w:sz w:val="28"/>
          <w:szCs w:val="28"/>
          <w:lang w:val="uk-UA" w:eastAsia="uk-UA"/>
        </w:rPr>
        <w:t>ься і пришвидшується, якщо дослідник</w:t>
      </w:r>
      <w:r w:rsidRPr="00416ACB">
        <w:rPr>
          <w:color w:val="000000"/>
          <w:sz w:val="28"/>
          <w:szCs w:val="28"/>
          <w:lang w:val="uk-UA" w:eastAsia="uk-UA"/>
        </w:rPr>
        <w:t xml:space="preserve"> показує необхідний рух, а </w:t>
      </w:r>
      <w:r>
        <w:rPr>
          <w:color w:val="000000"/>
          <w:sz w:val="28"/>
          <w:szCs w:val="28"/>
          <w:lang w:val="uk-UA" w:eastAsia="uk-UA"/>
        </w:rPr>
        <w:t>обстежуваний (</w:t>
      </w:r>
      <w:r w:rsidRPr="00416ACB">
        <w:rPr>
          <w:color w:val="000000"/>
          <w:sz w:val="28"/>
          <w:szCs w:val="28"/>
          <w:lang w:val="uk-UA" w:eastAsia="uk-UA"/>
        </w:rPr>
        <w:t>пацієнт</w:t>
      </w:r>
      <w:r>
        <w:rPr>
          <w:color w:val="000000"/>
          <w:sz w:val="28"/>
          <w:szCs w:val="28"/>
          <w:lang w:val="uk-UA" w:eastAsia="uk-UA"/>
        </w:rPr>
        <w:t>)</w:t>
      </w:r>
      <w:r w:rsidRPr="00416ACB">
        <w:rPr>
          <w:color w:val="000000"/>
          <w:sz w:val="28"/>
          <w:szCs w:val="28"/>
          <w:lang w:val="uk-UA" w:eastAsia="uk-UA"/>
        </w:rPr>
        <w:t xml:space="preserve"> намагається його відтворити.</w:t>
      </w:r>
    </w:p>
    <w:p w:rsidR="007878C8" w:rsidRDefault="007878C8" w:rsidP="007878C8">
      <w:pPr>
        <w:ind w:right="-285" w:firstLine="709"/>
        <w:jc w:val="both"/>
        <w:rPr>
          <w:sz w:val="28"/>
          <w:szCs w:val="28"/>
          <w:lang w:val="uk-UA"/>
        </w:rPr>
      </w:pPr>
      <w:r>
        <w:rPr>
          <w:sz w:val="28"/>
          <w:szCs w:val="28"/>
          <w:u w:val="single"/>
        </w:rPr>
        <w:t xml:space="preserve">Дослідження </w:t>
      </w:r>
      <w:r>
        <w:rPr>
          <w:sz w:val="28"/>
          <w:szCs w:val="28"/>
          <w:u w:val="single"/>
          <w:lang w:val="uk-UA"/>
        </w:rPr>
        <w:t>обстежуваного</w:t>
      </w:r>
      <w:r w:rsidRPr="007556DA">
        <w:rPr>
          <w:sz w:val="28"/>
          <w:szCs w:val="28"/>
          <w:u w:val="single"/>
        </w:rPr>
        <w:t>, що йде.</w:t>
      </w:r>
      <w:r>
        <w:rPr>
          <w:sz w:val="28"/>
          <w:szCs w:val="28"/>
        </w:rPr>
        <w:t xml:space="preserve"> </w:t>
      </w:r>
      <w:r>
        <w:rPr>
          <w:sz w:val="28"/>
          <w:szCs w:val="28"/>
          <w:lang w:val="uk-UA"/>
        </w:rPr>
        <w:t>Людина</w:t>
      </w:r>
      <w:r>
        <w:rPr>
          <w:sz w:val="28"/>
          <w:szCs w:val="28"/>
        </w:rPr>
        <w:t xml:space="preserve"> повин</w:t>
      </w:r>
      <w:r>
        <w:rPr>
          <w:sz w:val="28"/>
          <w:szCs w:val="28"/>
          <w:lang w:val="uk-UA"/>
        </w:rPr>
        <w:t>на</w:t>
      </w:r>
      <w:r>
        <w:rPr>
          <w:sz w:val="28"/>
          <w:szCs w:val="28"/>
        </w:rPr>
        <w:t xml:space="preserve"> бути без верхнього одягу та взуття</w:t>
      </w:r>
      <w:r>
        <w:rPr>
          <w:sz w:val="28"/>
          <w:szCs w:val="28"/>
          <w:lang w:val="uk-UA"/>
        </w:rPr>
        <w:t>, її п</w:t>
      </w:r>
      <w:r>
        <w:rPr>
          <w:sz w:val="28"/>
          <w:szCs w:val="28"/>
        </w:rPr>
        <w:t xml:space="preserve">росять пройти вперед, повернутися і пройти назад, </w:t>
      </w:r>
      <w:r>
        <w:rPr>
          <w:sz w:val="28"/>
          <w:szCs w:val="28"/>
          <w:lang w:val="uk-UA"/>
        </w:rPr>
        <w:t xml:space="preserve">дослідник одночасно </w:t>
      </w:r>
      <w:r>
        <w:rPr>
          <w:sz w:val="28"/>
          <w:szCs w:val="28"/>
        </w:rPr>
        <w:t>спостеріга</w:t>
      </w:r>
      <w:r>
        <w:rPr>
          <w:sz w:val="28"/>
          <w:szCs w:val="28"/>
          <w:lang w:val="uk-UA"/>
        </w:rPr>
        <w:t>є</w:t>
      </w:r>
      <w:r>
        <w:rPr>
          <w:sz w:val="28"/>
          <w:szCs w:val="28"/>
        </w:rPr>
        <w:t xml:space="preserve"> за ходою. Аналізу</w:t>
      </w:r>
      <w:r>
        <w:rPr>
          <w:sz w:val="28"/>
          <w:szCs w:val="28"/>
          <w:lang w:val="uk-UA"/>
        </w:rPr>
        <w:t>є</w:t>
      </w:r>
      <w:r>
        <w:rPr>
          <w:sz w:val="28"/>
          <w:szCs w:val="28"/>
        </w:rPr>
        <w:t>ть</w:t>
      </w:r>
      <w:r>
        <w:rPr>
          <w:sz w:val="28"/>
          <w:szCs w:val="28"/>
          <w:lang w:val="uk-UA"/>
        </w:rPr>
        <w:t>ся</w:t>
      </w:r>
      <w:r>
        <w:rPr>
          <w:sz w:val="28"/>
          <w:szCs w:val="28"/>
        </w:rPr>
        <w:t xml:space="preserve"> рух рук, таз</w:t>
      </w:r>
      <w:r>
        <w:rPr>
          <w:sz w:val="28"/>
          <w:szCs w:val="28"/>
          <w:lang w:val="uk-UA"/>
        </w:rPr>
        <w:t>у</w:t>
      </w:r>
      <w:r>
        <w:rPr>
          <w:sz w:val="28"/>
          <w:szCs w:val="28"/>
        </w:rPr>
        <w:t xml:space="preserve">, стегон, колін, стоп. </w:t>
      </w:r>
    </w:p>
    <w:p w:rsidR="007878C8" w:rsidRDefault="007878C8" w:rsidP="007878C8">
      <w:pPr>
        <w:ind w:right="-285" w:firstLine="709"/>
        <w:jc w:val="both"/>
        <w:rPr>
          <w:sz w:val="28"/>
          <w:szCs w:val="28"/>
          <w:lang w:val="uk-UA"/>
        </w:rPr>
      </w:pPr>
      <w:r w:rsidRPr="007556DA">
        <w:rPr>
          <w:sz w:val="28"/>
          <w:szCs w:val="28"/>
          <w:lang w:val="uk-UA"/>
        </w:rPr>
        <w:t>Нормальна хода характеризується</w:t>
      </w:r>
      <w:r>
        <w:rPr>
          <w:sz w:val="28"/>
          <w:szCs w:val="28"/>
          <w:lang w:val="uk-UA"/>
        </w:rPr>
        <w:t>:</w:t>
      </w:r>
    </w:p>
    <w:p w:rsidR="007878C8" w:rsidRDefault="007878C8" w:rsidP="007878C8">
      <w:pPr>
        <w:ind w:right="-285" w:firstLine="709"/>
        <w:jc w:val="both"/>
        <w:rPr>
          <w:sz w:val="28"/>
          <w:szCs w:val="28"/>
          <w:lang w:val="uk-UA"/>
        </w:rPr>
      </w:pPr>
      <w:r w:rsidRPr="007556DA">
        <w:rPr>
          <w:sz w:val="28"/>
          <w:szCs w:val="28"/>
          <w:lang w:val="uk-UA"/>
        </w:rPr>
        <w:t xml:space="preserve"> плавними рухами рук, які пов'язані із рухами протилежної ноги; </w:t>
      </w:r>
    </w:p>
    <w:p w:rsidR="007878C8" w:rsidRDefault="007878C8" w:rsidP="007878C8">
      <w:pPr>
        <w:ind w:right="-285" w:firstLine="709"/>
        <w:jc w:val="both"/>
        <w:rPr>
          <w:sz w:val="28"/>
          <w:szCs w:val="28"/>
          <w:lang w:val="uk-UA"/>
        </w:rPr>
      </w:pPr>
      <w:r>
        <w:rPr>
          <w:sz w:val="28"/>
          <w:szCs w:val="28"/>
          <w:lang w:val="uk-UA"/>
        </w:rPr>
        <w:t>м'яким симетричним рухом тазу</w:t>
      </w:r>
      <w:r w:rsidRPr="007556DA">
        <w:rPr>
          <w:sz w:val="28"/>
          <w:szCs w:val="28"/>
          <w:lang w:val="uk-UA"/>
        </w:rPr>
        <w:t xml:space="preserve">, що повертається вперед із передньою ногою, згинанням у кульшовому суглобі при поставі п'яти, розгинанням у цьому суглобі при відштовхуванні носком; </w:t>
      </w:r>
    </w:p>
    <w:p w:rsidR="007878C8" w:rsidRDefault="007878C8" w:rsidP="007878C8">
      <w:pPr>
        <w:ind w:right="-285" w:firstLine="709"/>
        <w:jc w:val="both"/>
        <w:rPr>
          <w:sz w:val="28"/>
          <w:szCs w:val="28"/>
          <w:lang w:val="uk-UA"/>
        </w:rPr>
      </w:pPr>
      <w:r w:rsidRPr="007556DA">
        <w:rPr>
          <w:sz w:val="28"/>
          <w:szCs w:val="28"/>
          <w:lang w:val="uk-UA"/>
        </w:rPr>
        <w:t xml:space="preserve">розгинанням колінного суглоба при поставі п'яти, згинанням при переносі; </w:t>
      </w:r>
    </w:p>
    <w:p w:rsidR="007878C8" w:rsidRDefault="007878C8" w:rsidP="007878C8">
      <w:pPr>
        <w:ind w:right="-285" w:firstLine="709"/>
        <w:jc w:val="both"/>
        <w:rPr>
          <w:sz w:val="28"/>
          <w:szCs w:val="28"/>
          <w:lang w:val="uk-UA"/>
        </w:rPr>
      </w:pPr>
      <w:r w:rsidRPr="007556DA">
        <w:rPr>
          <w:sz w:val="28"/>
          <w:szCs w:val="28"/>
          <w:lang w:val="uk-UA"/>
        </w:rPr>
        <w:t xml:space="preserve">нормальною поставою п'яти, пронацією стопи в середньому положенні, її підніманням перед відштовхуванням, тильним згинанням надп'ятково-гомілкового суглобу при переносі; </w:t>
      </w:r>
      <w:r>
        <w:rPr>
          <w:sz w:val="28"/>
          <w:szCs w:val="28"/>
          <w:lang w:val="uk-UA"/>
        </w:rPr>
        <w:t xml:space="preserve">з </w:t>
      </w:r>
      <w:r w:rsidRPr="007556DA">
        <w:rPr>
          <w:sz w:val="28"/>
          <w:szCs w:val="28"/>
          <w:lang w:val="uk-UA"/>
        </w:rPr>
        <w:t xml:space="preserve">можливістю плавного повороту. </w:t>
      </w:r>
    </w:p>
    <w:p w:rsidR="007878C8" w:rsidRDefault="007878C8" w:rsidP="007878C8">
      <w:pPr>
        <w:ind w:right="-285" w:firstLine="709"/>
        <w:jc w:val="both"/>
        <w:rPr>
          <w:color w:val="000000"/>
          <w:sz w:val="28"/>
          <w:szCs w:val="28"/>
          <w:lang w:val="uk-UA" w:eastAsia="uk-UA"/>
        </w:rPr>
      </w:pPr>
      <w:r>
        <w:rPr>
          <w:sz w:val="28"/>
          <w:szCs w:val="28"/>
          <w:lang w:val="uk-UA"/>
        </w:rPr>
        <w:t>Спостерігаючи за тим, як людина</w:t>
      </w:r>
      <w:r w:rsidRPr="00E42D63">
        <w:rPr>
          <w:sz w:val="28"/>
          <w:szCs w:val="28"/>
          <w:lang w:val="uk-UA"/>
        </w:rPr>
        <w:t xml:space="preserve"> йде і повертається, слід особливо звертати увагу на анталгічну ходу, при якій біль або деформація змушує пацієнта швидко переносити вагу тіла з хворої ноги на здорову, затримуючись на останній (часто із супутньою асиметрією рухів руки). </w:t>
      </w:r>
      <w:r>
        <w:rPr>
          <w:sz w:val="28"/>
          <w:szCs w:val="28"/>
        </w:rPr>
        <w:t>Тип анталгічної ходи може допомогти у визначенні локалізації патології опорно</w:t>
      </w:r>
      <w:r>
        <w:rPr>
          <w:sz w:val="28"/>
          <w:szCs w:val="28"/>
          <w:lang w:val="uk-UA"/>
        </w:rPr>
        <w:t xml:space="preserve"> </w:t>
      </w:r>
      <w:r>
        <w:rPr>
          <w:sz w:val="28"/>
          <w:szCs w:val="28"/>
        </w:rPr>
        <w:t>- рухового апарату. Наприклад, при бол</w:t>
      </w:r>
      <w:r>
        <w:rPr>
          <w:sz w:val="28"/>
          <w:szCs w:val="28"/>
          <w:lang w:val="uk-UA"/>
        </w:rPr>
        <w:t>ях</w:t>
      </w:r>
      <w:r>
        <w:rPr>
          <w:sz w:val="28"/>
          <w:szCs w:val="28"/>
        </w:rPr>
        <w:t xml:space="preserve"> у нижньому відділі хребта зменшується</w:t>
      </w:r>
      <w:r w:rsidRPr="00416ACB">
        <w:rPr>
          <w:sz w:val="28"/>
          <w:szCs w:val="28"/>
        </w:rPr>
        <w:t xml:space="preserve"> </w:t>
      </w:r>
      <w:r>
        <w:rPr>
          <w:sz w:val="28"/>
          <w:szCs w:val="28"/>
        </w:rPr>
        <w:t>ротація таза з передньою ногою і, як результат, зменшується крок і з'являється обережність при повороті. При ураженні кульшового суглоба тіло “підстрибує” над хворою ногою. Захворювання колінного суглоба перешкоджає повному його розгинанню під час фази переносу ноги і призводить до обережної постанови п'яти. При ураженні п'яткового сухожилка хворий уникає відштовхування стопою при</w:t>
      </w:r>
      <w:r w:rsidRPr="00416ACB">
        <w:rPr>
          <w:sz w:val="28"/>
          <w:szCs w:val="28"/>
        </w:rPr>
        <w:t xml:space="preserve"> </w:t>
      </w:r>
      <w:r w:rsidRPr="00416ACB">
        <w:rPr>
          <w:color w:val="000000"/>
          <w:sz w:val="28"/>
          <w:szCs w:val="28"/>
          <w:lang w:val="uk-UA" w:eastAsia="uk-UA"/>
        </w:rPr>
        <w:t xml:space="preserve">ходьбі. Якщо при дослідженні спостерігається нормальна хода, то малоймовірно, що в хворого є суттєва патологія опорно-рухового апарату нижніх кінцівок і хребта. </w:t>
      </w:r>
    </w:p>
    <w:p w:rsidR="007878C8" w:rsidRPr="00416ACB" w:rsidRDefault="007878C8" w:rsidP="007878C8">
      <w:pPr>
        <w:ind w:right="-285" w:firstLine="709"/>
        <w:jc w:val="both"/>
        <w:rPr>
          <w:sz w:val="24"/>
          <w:szCs w:val="24"/>
          <w:lang w:val="uk-UA" w:eastAsia="uk-UA"/>
        </w:rPr>
      </w:pPr>
      <w:r>
        <w:rPr>
          <w:color w:val="000000"/>
          <w:sz w:val="28"/>
          <w:szCs w:val="28"/>
          <w:u w:val="single"/>
          <w:lang w:val="uk-UA" w:eastAsia="uk-UA"/>
        </w:rPr>
        <w:t>Дослідження обстежуваного</w:t>
      </w:r>
      <w:r w:rsidRPr="00E42D63">
        <w:rPr>
          <w:color w:val="000000"/>
          <w:sz w:val="28"/>
          <w:szCs w:val="28"/>
          <w:u w:val="single"/>
          <w:lang w:val="uk-UA" w:eastAsia="uk-UA"/>
        </w:rPr>
        <w:t>, що стоїть</w:t>
      </w:r>
      <w:r>
        <w:rPr>
          <w:color w:val="000000"/>
          <w:sz w:val="28"/>
          <w:szCs w:val="28"/>
          <w:lang w:val="uk-UA" w:eastAsia="uk-UA"/>
        </w:rPr>
        <w:t>. Дюдина повинна</w:t>
      </w:r>
      <w:r w:rsidRPr="00416ACB">
        <w:rPr>
          <w:color w:val="000000"/>
          <w:sz w:val="28"/>
          <w:szCs w:val="28"/>
          <w:lang w:val="uk-UA" w:eastAsia="uk-UA"/>
        </w:rPr>
        <w:t xml:space="preserve"> стати прямо і витягнути руки вздовж тулуба.</w:t>
      </w:r>
    </w:p>
    <w:p w:rsidR="007878C8" w:rsidRDefault="007878C8" w:rsidP="007878C8">
      <w:pPr>
        <w:ind w:right="-285" w:firstLine="709"/>
        <w:jc w:val="both"/>
        <w:rPr>
          <w:color w:val="000000"/>
          <w:sz w:val="28"/>
          <w:szCs w:val="28"/>
          <w:lang w:val="uk-UA" w:eastAsia="uk-UA"/>
        </w:rPr>
      </w:pPr>
      <w:r w:rsidRPr="00F869A5">
        <w:rPr>
          <w:iCs/>
          <w:color w:val="000000"/>
          <w:sz w:val="26"/>
          <w:szCs w:val="26"/>
          <w:u w:val="single"/>
          <w:lang w:val="uk-UA" w:eastAsia="uk-UA"/>
        </w:rPr>
        <w:lastRenderedPageBreak/>
        <w:t>Дослідження позаду.</w:t>
      </w:r>
      <w:r w:rsidRPr="00416ACB">
        <w:rPr>
          <w:color w:val="000000"/>
          <w:sz w:val="28"/>
          <w:szCs w:val="28"/>
          <w:lang w:val="uk-UA" w:eastAsia="uk-UA"/>
        </w:rPr>
        <w:t xml:space="preserve"> Порі</w:t>
      </w:r>
      <w:r>
        <w:rPr>
          <w:color w:val="000000"/>
          <w:sz w:val="28"/>
          <w:szCs w:val="28"/>
          <w:lang w:val="uk-UA" w:eastAsia="uk-UA"/>
        </w:rPr>
        <w:t>внюючи обидва боки тіла, звертає</w:t>
      </w:r>
      <w:r w:rsidRPr="00416ACB">
        <w:rPr>
          <w:color w:val="000000"/>
          <w:sz w:val="28"/>
          <w:szCs w:val="28"/>
          <w:lang w:val="uk-UA" w:eastAsia="uk-UA"/>
        </w:rPr>
        <w:t>ть</w:t>
      </w:r>
      <w:r>
        <w:rPr>
          <w:color w:val="000000"/>
          <w:sz w:val="28"/>
          <w:szCs w:val="28"/>
          <w:lang w:val="uk-UA" w:eastAsia="uk-UA"/>
        </w:rPr>
        <w:t>ся увага</w:t>
      </w:r>
      <w:r w:rsidRPr="00416ACB">
        <w:rPr>
          <w:color w:val="000000"/>
          <w:sz w:val="28"/>
          <w:szCs w:val="28"/>
          <w:lang w:val="uk-UA" w:eastAsia="uk-UA"/>
        </w:rPr>
        <w:t xml:space="preserve"> на пряме положення хребта (відсутність сколіозу або асиметрії грудної клітки), розташування гребенів клубових кісток на одному рівні, нормальний м'язовий об'єм і симетрію м'язів,</w:t>
      </w:r>
      <w:r w:rsidRPr="00416ACB">
        <w:rPr>
          <w:color w:val="000000"/>
          <w:sz w:val="28"/>
          <w:szCs w:val="28"/>
          <w:lang w:val="uk-UA" w:eastAsia="uk-UA"/>
        </w:rPr>
        <w:tab/>
        <w:t>особливо</w:t>
      </w:r>
      <w:r w:rsidRPr="00416ACB">
        <w:rPr>
          <w:color w:val="000000"/>
          <w:sz w:val="28"/>
          <w:szCs w:val="28"/>
          <w:lang w:val="uk-UA" w:eastAsia="uk-UA"/>
        </w:rPr>
        <w:tab/>
        <w:t>плечових, паравертебральних та</w:t>
      </w:r>
      <w:r w:rsidRPr="00416ACB">
        <w:rPr>
          <w:color w:val="000000"/>
          <w:sz w:val="28"/>
          <w:szCs w:val="28"/>
          <w:lang w:val="uk-UA" w:eastAsia="uk-UA"/>
        </w:rPr>
        <w:tab/>
        <w:t>сідничних</w:t>
      </w:r>
      <w:r>
        <w:rPr>
          <w:color w:val="000000"/>
          <w:sz w:val="28"/>
          <w:szCs w:val="28"/>
          <w:lang w:val="uk-UA" w:eastAsia="uk-UA"/>
        </w:rPr>
        <w:t xml:space="preserve"> (наприклад, д</w:t>
      </w:r>
      <w:r w:rsidRPr="00416ACB">
        <w:rPr>
          <w:color w:val="000000"/>
          <w:sz w:val="28"/>
          <w:szCs w:val="28"/>
          <w:lang w:val="uk-UA" w:eastAsia="uk-UA"/>
        </w:rPr>
        <w:t>ля ентезопатії п'яткового сухожилка характерне посилення болю при стоянні хворого без взуття на кінчика</w:t>
      </w:r>
      <w:r>
        <w:rPr>
          <w:color w:val="000000"/>
          <w:sz w:val="28"/>
          <w:szCs w:val="28"/>
          <w:lang w:val="uk-UA" w:eastAsia="uk-UA"/>
        </w:rPr>
        <w:t xml:space="preserve">х пальців: </w:t>
      </w:r>
      <w:r w:rsidRPr="00416ACB">
        <w:rPr>
          <w:color w:val="000000"/>
          <w:sz w:val="28"/>
          <w:szCs w:val="28"/>
          <w:lang w:val="uk-UA" w:eastAsia="uk-UA"/>
        </w:rPr>
        <w:t xml:space="preserve">взагалі, навіть ізольована ентезопатія цієї локалізації може бути першим проявом </w:t>
      </w:r>
      <w:r>
        <w:rPr>
          <w:color w:val="000000"/>
          <w:sz w:val="28"/>
          <w:szCs w:val="28"/>
          <w:lang w:val="uk-UA" w:eastAsia="uk-UA"/>
        </w:rPr>
        <w:t xml:space="preserve">формування </w:t>
      </w:r>
      <w:r w:rsidRPr="00416ACB">
        <w:rPr>
          <w:color w:val="000000"/>
          <w:sz w:val="28"/>
          <w:szCs w:val="28"/>
          <w:lang w:val="uk-UA" w:eastAsia="uk-UA"/>
        </w:rPr>
        <w:t>спондилоартропатій).</w:t>
      </w:r>
    </w:p>
    <w:p w:rsidR="007878C8" w:rsidRPr="00416ACB" w:rsidRDefault="007878C8" w:rsidP="007878C8">
      <w:pPr>
        <w:ind w:right="-285" w:firstLine="709"/>
        <w:jc w:val="both"/>
        <w:rPr>
          <w:sz w:val="24"/>
          <w:szCs w:val="24"/>
          <w:lang w:val="uk-UA" w:eastAsia="uk-UA"/>
        </w:rPr>
      </w:pPr>
      <w:r w:rsidRPr="00416ACB">
        <w:rPr>
          <w:i/>
          <w:iCs/>
          <w:sz w:val="26"/>
          <w:szCs w:val="26"/>
          <w:lang w:val="uk-UA"/>
        </w:rPr>
        <w:t xml:space="preserve"> </w:t>
      </w:r>
      <w:r w:rsidRPr="00E42D63">
        <w:rPr>
          <w:iCs/>
          <w:color w:val="000000"/>
          <w:sz w:val="26"/>
          <w:szCs w:val="26"/>
          <w:u w:val="single"/>
          <w:lang w:val="uk-UA" w:eastAsia="uk-UA"/>
        </w:rPr>
        <w:t>Дослідження збоку.</w:t>
      </w:r>
      <w:r>
        <w:rPr>
          <w:color w:val="000000"/>
          <w:sz w:val="28"/>
          <w:szCs w:val="28"/>
          <w:lang w:val="uk-UA" w:eastAsia="uk-UA"/>
        </w:rPr>
        <w:t xml:space="preserve"> Особлива увага звертає</w:t>
      </w:r>
      <w:r w:rsidRPr="00416ACB">
        <w:rPr>
          <w:color w:val="000000"/>
          <w:sz w:val="28"/>
          <w:szCs w:val="28"/>
          <w:lang w:val="uk-UA" w:eastAsia="uk-UA"/>
        </w:rPr>
        <w:t>ть</w:t>
      </w:r>
      <w:r>
        <w:rPr>
          <w:color w:val="000000"/>
          <w:sz w:val="28"/>
          <w:szCs w:val="28"/>
          <w:lang w:val="uk-UA" w:eastAsia="uk-UA"/>
        </w:rPr>
        <w:t>ся</w:t>
      </w:r>
      <w:r w:rsidRPr="00416ACB">
        <w:rPr>
          <w:color w:val="000000"/>
          <w:sz w:val="28"/>
          <w:szCs w:val="28"/>
          <w:lang w:val="uk-UA" w:eastAsia="uk-UA"/>
        </w:rPr>
        <w:t xml:space="preserve"> на зникнення нормального шийного та поперекового лордозу і порушення </w:t>
      </w:r>
      <w:r>
        <w:rPr>
          <w:color w:val="000000"/>
          <w:sz w:val="28"/>
          <w:szCs w:val="28"/>
          <w:lang w:val="uk-UA" w:eastAsia="uk-UA"/>
        </w:rPr>
        <w:t>грудного кіфозу. Поки особа</w:t>
      </w:r>
      <w:r w:rsidRPr="00416ACB">
        <w:rPr>
          <w:color w:val="000000"/>
          <w:sz w:val="28"/>
          <w:szCs w:val="28"/>
          <w:lang w:val="uk-UA" w:eastAsia="uk-UA"/>
        </w:rPr>
        <w:t xml:space="preserve"> знаходиться в цьому положенні, перевіряють</w:t>
      </w:r>
      <w:r>
        <w:rPr>
          <w:color w:val="000000"/>
          <w:sz w:val="28"/>
          <w:szCs w:val="28"/>
          <w:lang w:val="uk-UA" w:eastAsia="uk-UA"/>
        </w:rPr>
        <w:t>ся</w:t>
      </w:r>
      <w:r w:rsidRPr="00416ACB">
        <w:rPr>
          <w:color w:val="000000"/>
          <w:sz w:val="28"/>
          <w:szCs w:val="28"/>
          <w:lang w:val="uk-UA" w:eastAsia="uk-UA"/>
        </w:rPr>
        <w:t xml:space="preserve"> згинання в поперековому відділі хр</w:t>
      </w:r>
      <w:r>
        <w:rPr>
          <w:color w:val="000000"/>
          <w:sz w:val="28"/>
          <w:szCs w:val="28"/>
          <w:lang w:val="uk-UA" w:eastAsia="uk-UA"/>
        </w:rPr>
        <w:t>ебта (ПВХ) і кульшових суглобах. Методика. Р</w:t>
      </w:r>
      <w:r w:rsidRPr="00416ACB">
        <w:rPr>
          <w:color w:val="000000"/>
          <w:sz w:val="28"/>
          <w:szCs w:val="28"/>
          <w:lang w:val="uk-UA" w:eastAsia="uk-UA"/>
        </w:rPr>
        <w:t>озмістивши декілька пальців на остистих відрост</w:t>
      </w:r>
      <w:r>
        <w:rPr>
          <w:color w:val="000000"/>
          <w:sz w:val="28"/>
          <w:szCs w:val="28"/>
          <w:lang w:val="uk-UA" w:eastAsia="uk-UA"/>
        </w:rPr>
        <w:t>ках нижніх поперекових хребців, просять обстежуваного</w:t>
      </w:r>
      <w:r w:rsidRPr="00416ACB">
        <w:rPr>
          <w:color w:val="000000"/>
          <w:sz w:val="28"/>
          <w:szCs w:val="28"/>
          <w:lang w:val="uk-UA" w:eastAsia="uk-UA"/>
        </w:rPr>
        <w:t xml:space="preserve"> зігнутися максимально вперед і досягнути пальцями підлоги. Якщо ПВХ не уражений, то грудно-поперековий сегмент повинен утворити плавну дугу, а пальці дослідника повинні розійтися в різні боки</w:t>
      </w:r>
      <w:r>
        <w:rPr>
          <w:color w:val="000000"/>
          <w:sz w:val="28"/>
          <w:szCs w:val="28"/>
          <w:lang w:val="uk-UA" w:eastAsia="uk-UA"/>
        </w:rPr>
        <w:t>)</w:t>
      </w:r>
      <w:r w:rsidRPr="00416ACB">
        <w:rPr>
          <w:color w:val="000000"/>
          <w:sz w:val="28"/>
          <w:szCs w:val="28"/>
          <w:lang w:val="uk-UA" w:eastAsia="uk-UA"/>
        </w:rPr>
        <w:t>. Достатній обсяг рухів вказує на нормальне згинання в кульшових суглобах.</w:t>
      </w:r>
    </w:p>
    <w:p w:rsidR="007878C8" w:rsidRPr="00416ACB" w:rsidRDefault="007878C8" w:rsidP="007878C8">
      <w:pPr>
        <w:ind w:right="-285" w:firstLine="709"/>
        <w:jc w:val="both"/>
        <w:rPr>
          <w:sz w:val="24"/>
          <w:szCs w:val="24"/>
          <w:lang w:val="uk-UA" w:eastAsia="uk-UA"/>
        </w:rPr>
      </w:pPr>
      <w:r w:rsidRPr="00416ACB">
        <w:rPr>
          <w:iCs/>
          <w:color w:val="000000"/>
          <w:sz w:val="26"/>
          <w:szCs w:val="26"/>
          <w:u w:val="single"/>
          <w:lang w:val="uk-UA" w:eastAsia="uk-UA"/>
        </w:rPr>
        <w:t>Дослідження спереду.</w:t>
      </w:r>
      <w:r>
        <w:rPr>
          <w:color w:val="000000"/>
          <w:sz w:val="28"/>
          <w:szCs w:val="28"/>
          <w:lang w:val="uk-UA" w:eastAsia="uk-UA"/>
        </w:rPr>
        <w:t xml:space="preserve"> Поки обстежуваний</w:t>
      </w:r>
      <w:r w:rsidRPr="00416ACB">
        <w:rPr>
          <w:color w:val="000000"/>
          <w:sz w:val="28"/>
          <w:szCs w:val="28"/>
          <w:lang w:val="uk-UA" w:eastAsia="uk-UA"/>
        </w:rPr>
        <w:t xml:space="preserve"> знаходиться в цій позиції, просять його нахилити голову у кожен бік. Поява болю або обмеження рухливості при бокових нахилах є чутливими тестами, специфічними для ураження шийного відділу хребта. При ураженні плечових суглобів саме зовнішня ротація і відведення порушується досить рано і суттєво.</w:t>
      </w:r>
    </w:p>
    <w:p w:rsidR="007878C8" w:rsidRPr="00416ACB" w:rsidRDefault="007878C8" w:rsidP="007878C8">
      <w:pPr>
        <w:ind w:right="-285" w:firstLine="709"/>
        <w:jc w:val="both"/>
        <w:rPr>
          <w:sz w:val="24"/>
          <w:szCs w:val="24"/>
          <w:lang w:val="uk-UA" w:eastAsia="uk-UA"/>
        </w:rPr>
      </w:pPr>
      <w:r>
        <w:rPr>
          <w:iCs/>
          <w:color w:val="000000"/>
          <w:sz w:val="26"/>
          <w:szCs w:val="26"/>
          <w:u w:val="single"/>
          <w:lang w:val="uk-UA" w:eastAsia="uk-UA"/>
        </w:rPr>
        <w:t>Дослідження людини</w:t>
      </w:r>
      <w:r w:rsidRPr="00416ACB">
        <w:rPr>
          <w:iCs/>
          <w:color w:val="000000"/>
          <w:sz w:val="26"/>
          <w:szCs w:val="26"/>
          <w:u w:val="single"/>
          <w:lang w:val="uk-UA" w:eastAsia="uk-UA"/>
        </w:rPr>
        <w:t>, що лежить на кушетці.</w:t>
      </w:r>
      <w:r>
        <w:rPr>
          <w:color w:val="000000"/>
          <w:sz w:val="28"/>
          <w:szCs w:val="28"/>
          <w:lang w:val="uk-UA" w:eastAsia="uk-UA"/>
        </w:rPr>
        <w:t xml:space="preserve"> Коли обстежуваний зручно ліг на спину, дослідником</w:t>
      </w:r>
      <w:r w:rsidRPr="00416ACB">
        <w:rPr>
          <w:color w:val="000000"/>
          <w:sz w:val="28"/>
          <w:szCs w:val="28"/>
          <w:lang w:val="uk-UA" w:eastAsia="uk-UA"/>
        </w:rPr>
        <w:t xml:space="preserve"> </w:t>
      </w:r>
      <w:r>
        <w:rPr>
          <w:color w:val="000000"/>
          <w:sz w:val="28"/>
          <w:szCs w:val="28"/>
          <w:lang w:val="uk-UA" w:eastAsia="uk-UA"/>
        </w:rPr>
        <w:t xml:space="preserve">(утримуючи коліно) </w:t>
      </w:r>
      <w:r w:rsidRPr="00416ACB">
        <w:rPr>
          <w:color w:val="000000"/>
          <w:sz w:val="28"/>
          <w:szCs w:val="28"/>
          <w:lang w:val="uk-UA" w:eastAsia="uk-UA"/>
        </w:rPr>
        <w:t>проводиться згинання колінного, а потім - кульшового суглоба</w:t>
      </w:r>
      <w:r>
        <w:rPr>
          <w:color w:val="000000"/>
          <w:sz w:val="28"/>
          <w:szCs w:val="28"/>
          <w:lang w:val="uk-UA" w:eastAsia="uk-UA"/>
        </w:rPr>
        <w:t>.</w:t>
      </w:r>
      <w:r w:rsidRPr="00416ACB">
        <w:rPr>
          <w:color w:val="000000"/>
          <w:sz w:val="28"/>
          <w:szCs w:val="28"/>
          <w:lang w:val="uk-UA" w:eastAsia="uk-UA"/>
        </w:rPr>
        <w:t xml:space="preserve"> У такий спосіб перевіряється згинання к</w:t>
      </w:r>
      <w:r>
        <w:rPr>
          <w:color w:val="000000"/>
          <w:sz w:val="28"/>
          <w:szCs w:val="28"/>
          <w:lang w:val="uk-UA" w:eastAsia="uk-UA"/>
        </w:rPr>
        <w:t>ульшового суглоба. Потім проводи</w:t>
      </w:r>
      <w:r w:rsidRPr="00416ACB">
        <w:rPr>
          <w:color w:val="000000"/>
          <w:sz w:val="28"/>
          <w:szCs w:val="28"/>
          <w:lang w:val="uk-UA" w:eastAsia="uk-UA"/>
        </w:rPr>
        <w:t>ть</w:t>
      </w:r>
      <w:r>
        <w:rPr>
          <w:color w:val="000000"/>
          <w:sz w:val="28"/>
          <w:szCs w:val="28"/>
          <w:lang w:val="uk-UA" w:eastAsia="uk-UA"/>
        </w:rPr>
        <w:t>ся пасивна внутрішня ротація</w:t>
      </w:r>
      <w:r w:rsidRPr="00416ACB">
        <w:rPr>
          <w:color w:val="000000"/>
          <w:sz w:val="28"/>
          <w:szCs w:val="28"/>
          <w:lang w:val="uk-UA" w:eastAsia="uk-UA"/>
        </w:rPr>
        <w:t xml:space="preserve"> стегна, зберігаючи зігнутим кульшовий суглоб. Це є чутливий тест для виявлення патології цього суглоба.</w:t>
      </w:r>
    </w:p>
    <w:p w:rsidR="007878C8" w:rsidRPr="00416ACB" w:rsidRDefault="007878C8" w:rsidP="007878C8">
      <w:pPr>
        <w:ind w:right="-285" w:firstLine="709"/>
        <w:jc w:val="both"/>
        <w:rPr>
          <w:sz w:val="24"/>
          <w:szCs w:val="24"/>
          <w:lang w:val="uk-UA" w:eastAsia="uk-UA"/>
        </w:rPr>
      </w:pPr>
      <w:r w:rsidRPr="00416ACB">
        <w:rPr>
          <w:color w:val="000000"/>
          <w:sz w:val="28"/>
          <w:szCs w:val="28"/>
          <w:lang w:val="uk-UA" w:eastAsia="uk-UA"/>
        </w:rPr>
        <w:t>Дослі</w:t>
      </w:r>
      <w:r>
        <w:rPr>
          <w:color w:val="000000"/>
          <w:sz w:val="28"/>
          <w:szCs w:val="28"/>
          <w:lang w:val="uk-UA" w:eastAsia="uk-UA"/>
        </w:rPr>
        <w:t>дження осьового скелета. Обстежуваний</w:t>
      </w:r>
      <w:r w:rsidRPr="00416ACB">
        <w:rPr>
          <w:color w:val="000000"/>
          <w:sz w:val="28"/>
          <w:szCs w:val="28"/>
          <w:lang w:val="uk-UA" w:eastAsia="uk-UA"/>
        </w:rPr>
        <w:t xml:space="preserve"> залишається лише в нижній білизні і оглядається спереду, збоку і ззаду у вертикальному положенні. При ход</w:t>
      </w:r>
      <w:r>
        <w:rPr>
          <w:color w:val="000000"/>
          <w:sz w:val="28"/>
          <w:szCs w:val="28"/>
          <w:lang w:val="uk-UA" w:eastAsia="uk-UA"/>
        </w:rPr>
        <w:t>ьбі оцінюють рухи, потім проводи</w:t>
      </w:r>
      <w:r w:rsidRPr="00416ACB">
        <w:rPr>
          <w:color w:val="000000"/>
          <w:sz w:val="28"/>
          <w:szCs w:val="28"/>
          <w:lang w:val="uk-UA" w:eastAsia="uk-UA"/>
        </w:rPr>
        <w:t>ть</w:t>
      </w:r>
      <w:r>
        <w:rPr>
          <w:color w:val="000000"/>
          <w:sz w:val="28"/>
          <w:szCs w:val="28"/>
          <w:lang w:val="uk-UA" w:eastAsia="uk-UA"/>
        </w:rPr>
        <w:t>ся пальпація</w:t>
      </w:r>
      <w:r w:rsidRPr="00416ACB">
        <w:rPr>
          <w:color w:val="000000"/>
          <w:sz w:val="28"/>
          <w:szCs w:val="28"/>
          <w:lang w:val="uk-UA" w:eastAsia="uk-UA"/>
        </w:rPr>
        <w:t xml:space="preserve"> і необхідне неврологічне дослідже</w:t>
      </w:r>
      <w:r>
        <w:rPr>
          <w:color w:val="000000"/>
          <w:sz w:val="28"/>
          <w:szCs w:val="28"/>
          <w:lang w:val="uk-UA" w:eastAsia="uk-UA"/>
        </w:rPr>
        <w:t>ння (у положенні лежачи)</w:t>
      </w:r>
      <w:r w:rsidRPr="00416ACB">
        <w:rPr>
          <w:color w:val="000000"/>
          <w:sz w:val="28"/>
          <w:szCs w:val="28"/>
          <w:lang w:val="uk-UA" w:eastAsia="uk-UA"/>
        </w:rPr>
        <w:t>.</w:t>
      </w:r>
    </w:p>
    <w:p w:rsidR="007878C8" w:rsidRPr="00416ACB" w:rsidRDefault="007878C8" w:rsidP="007878C8">
      <w:pPr>
        <w:ind w:right="-285" w:firstLine="709"/>
        <w:jc w:val="both"/>
        <w:rPr>
          <w:sz w:val="24"/>
          <w:szCs w:val="24"/>
          <w:lang w:val="uk-UA" w:eastAsia="uk-UA"/>
        </w:rPr>
      </w:pPr>
      <w:r w:rsidRPr="00DC7B0C">
        <w:rPr>
          <w:iCs/>
          <w:color w:val="000000"/>
          <w:sz w:val="26"/>
          <w:szCs w:val="26"/>
          <w:u w:val="single"/>
          <w:lang w:val="uk-UA" w:eastAsia="uk-UA"/>
        </w:rPr>
        <w:t>Дослідження у вертикальному положенні.</w:t>
      </w:r>
      <w:r w:rsidRPr="00416ACB">
        <w:rPr>
          <w:color w:val="000000"/>
          <w:sz w:val="28"/>
          <w:szCs w:val="28"/>
          <w:lang w:val="uk-UA" w:eastAsia="uk-UA"/>
        </w:rPr>
        <w:t xml:space="preserve"> Остисті відростки верхньошийного і ПВХ лежать глибоко між м'язами. Найлегше визначаються відростки С</w:t>
      </w:r>
      <w:r w:rsidRPr="00DC7B0C">
        <w:rPr>
          <w:color w:val="000000"/>
          <w:sz w:val="24"/>
          <w:szCs w:val="24"/>
          <w:vertAlign w:val="subscript"/>
          <w:lang w:eastAsia="uk-UA"/>
        </w:rPr>
        <w:t>7</w:t>
      </w:r>
      <w:r>
        <w:rPr>
          <w:color w:val="000000"/>
          <w:sz w:val="28"/>
          <w:szCs w:val="28"/>
          <w:lang w:val="uk-UA" w:eastAsia="uk-UA"/>
        </w:rPr>
        <w:t xml:space="preserve"> (“виступаючого хребця”) і Т</w:t>
      </w:r>
      <w:r>
        <w:rPr>
          <w:color w:val="000000"/>
          <w:sz w:val="28"/>
          <w:szCs w:val="28"/>
          <w:lang w:val="en-US" w:eastAsia="uk-UA"/>
        </w:rPr>
        <w:t>h</w:t>
      </w:r>
      <w:r w:rsidRPr="00DC7B0C">
        <w:rPr>
          <w:color w:val="000000"/>
          <w:sz w:val="24"/>
          <w:szCs w:val="24"/>
          <w:vertAlign w:val="subscript"/>
          <w:lang w:eastAsia="uk-UA"/>
        </w:rPr>
        <w:t>1</w:t>
      </w:r>
      <w:r w:rsidRPr="00416ACB">
        <w:rPr>
          <w:color w:val="000000"/>
          <w:sz w:val="28"/>
          <w:szCs w:val="28"/>
          <w:lang w:val="uk-UA" w:eastAsia="uk-UA"/>
        </w:rPr>
        <w:t xml:space="preserve"> (ще більш вираженого), а також грудного відділу, особливо при згинанні наперед. Після </w:t>
      </w:r>
      <w:r>
        <w:rPr>
          <w:color w:val="000000"/>
          <w:sz w:val="28"/>
          <w:szCs w:val="28"/>
          <w:lang w:val="uk-UA" w:eastAsia="uk-UA"/>
        </w:rPr>
        <w:t>Т</w:t>
      </w:r>
      <w:r>
        <w:rPr>
          <w:color w:val="000000"/>
          <w:sz w:val="28"/>
          <w:szCs w:val="28"/>
          <w:lang w:val="en-US" w:eastAsia="uk-UA"/>
        </w:rPr>
        <w:t>h</w:t>
      </w:r>
      <w:r w:rsidRPr="00DC7B0C">
        <w:rPr>
          <w:color w:val="000000"/>
          <w:sz w:val="24"/>
          <w:szCs w:val="24"/>
          <w:vertAlign w:val="subscript"/>
          <w:lang w:eastAsia="uk-UA"/>
        </w:rPr>
        <w:t>1</w:t>
      </w:r>
      <w:r w:rsidRPr="00416ACB">
        <w:rPr>
          <w:color w:val="000000"/>
          <w:sz w:val="28"/>
          <w:szCs w:val="28"/>
          <w:lang w:val="uk-UA" w:eastAsia="uk-UA"/>
        </w:rPr>
        <w:t xml:space="preserve"> остистий відросток кожного грудного хребця лежить над тілом хребця, який розміщений нижче. “Ямочки Венери” розташовані над задніми остями клубових кісток, а лінія, що з'єднує </w:t>
      </w:r>
      <w:r w:rsidRPr="00DC7B0C">
        <w:rPr>
          <w:rFonts w:ascii="Georgia" w:hAnsi="Georgia" w:cs="Georgia"/>
          <w:bCs/>
          <w:color w:val="000000"/>
          <w:sz w:val="18"/>
          <w:szCs w:val="18"/>
          <w:lang w:val="uk-UA" w:eastAsia="uk-UA"/>
        </w:rPr>
        <w:t>ЇХ,</w:t>
      </w:r>
      <w:r w:rsidRPr="00416ACB">
        <w:rPr>
          <w:rFonts w:ascii="Georgia" w:hAnsi="Georgia" w:cs="Georgia"/>
          <w:b/>
          <w:bCs/>
          <w:color w:val="000000"/>
          <w:sz w:val="18"/>
          <w:szCs w:val="18"/>
          <w:lang w:val="uk-UA" w:eastAsia="uk-UA"/>
        </w:rPr>
        <w:t xml:space="preserve"> </w:t>
      </w:r>
      <w:r w:rsidRPr="00416ACB">
        <w:rPr>
          <w:color w:val="000000"/>
          <w:sz w:val="28"/>
          <w:szCs w:val="28"/>
          <w:lang w:val="uk-UA" w:eastAsia="uk-UA"/>
        </w:rPr>
        <w:t xml:space="preserve">проходить над </w:t>
      </w:r>
      <w:r w:rsidRPr="00416ACB">
        <w:rPr>
          <w:rFonts w:ascii="Georgia" w:hAnsi="Georgia" w:cs="Georgia"/>
          <w:b/>
          <w:bCs/>
          <w:color w:val="000000"/>
          <w:sz w:val="18"/>
          <w:szCs w:val="18"/>
          <w:lang w:val="uk-UA" w:eastAsia="uk-UA"/>
        </w:rPr>
        <w:t xml:space="preserve">ОСТИСТИМ </w:t>
      </w:r>
      <w:r w:rsidRPr="00416ACB">
        <w:rPr>
          <w:color w:val="000000"/>
          <w:sz w:val="28"/>
          <w:szCs w:val="28"/>
          <w:lang w:val="uk-UA" w:eastAsia="uk-UA"/>
        </w:rPr>
        <w:t xml:space="preserve">відростком </w:t>
      </w:r>
      <w:r w:rsidRPr="00DC7B0C">
        <w:rPr>
          <w:bCs/>
          <w:color w:val="000000"/>
          <w:sz w:val="28"/>
          <w:szCs w:val="28"/>
          <w:lang w:val="en-US" w:eastAsia="uk-UA"/>
        </w:rPr>
        <w:t>S</w:t>
      </w:r>
      <w:r w:rsidRPr="00DC7B0C">
        <w:rPr>
          <w:color w:val="000000"/>
          <w:sz w:val="24"/>
          <w:szCs w:val="24"/>
          <w:vertAlign w:val="subscript"/>
          <w:lang w:eastAsia="uk-UA"/>
        </w:rPr>
        <w:t>2</w:t>
      </w:r>
      <w:r w:rsidRPr="00DC7B0C">
        <w:rPr>
          <w:bCs/>
          <w:color w:val="000000"/>
          <w:sz w:val="28"/>
          <w:szCs w:val="28"/>
          <w:lang w:val="uk-UA" w:eastAsia="uk-UA"/>
        </w:rPr>
        <w:t xml:space="preserve">. </w:t>
      </w:r>
      <w:r w:rsidRPr="00416ACB">
        <w:rPr>
          <w:color w:val="000000"/>
          <w:sz w:val="28"/>
          <w:szCs w:val="28"/>
          <w:lang w:val="uk-UA" w:eastAsia="uk-UA"/>
        </w:rPr>
        <w:t>Гребені клубових кісток можуть візуалізуватися і завжди пропальповуються. Лінія, що з'єднує їх вершини,</w:t>
      </w:r>
      <w:r w:rsidRPr="00416ACB">
        <w:rPr>
          <w:sz w:val="28"/>
          <w:szCs w:val="28"/>
          <w:lang w:val="uk-UA"/>
        </w:rPr>
        <w:t xml:space="preserve"> </w:t>
      </w:r>
      <w:r w:rsidRPr="00416ACB">
        <w:rPr>
          <w:color w:val="000000"/>
          <w:sz w:val="28"/>
          <w:szCs w:val="28"/>
          <w:lang w:val="uk-UA" w:eastAsia="uk-UA"/>
        </w:rPr>
        <w:t xml:space="preserve">проходить на рівні </w:t>
      </w:r>
      <w:r>
        <w:rPr>
          <w:color w:val="000000"/>
          <w:sz w:val="28"/>
          <w:szCs w:val="28"/>
          <w:lang w:val="uk-UA" w:eastAsia="uk-UA"/>
        </w:rPr>
        <w:t>між хребцевого</w:t>
      </w:r>
      <w:r w:rsidRPr="00DC7B0C">
        <w:rPr>
          <w:color w:val="000000"/>
          <w:sz w:val="28"/>
          <w:szCs w:val="28"/>
          <w:lang w:val="uk-UA" w:eastAsia="uk-UA"/>
        </w:rPr>
        <w:t xml:space="preserve"> </w:t>
      </w:r>
      <w:r w:rsidRPr="00416ACB">
        <w:rPr>
          <w:color w:val="000000"/>
          <w:sz w:val="28"/>
          <w:szCs w:val="28"/>
          <w:lang w:val="uk-UA" w:eastAsia="uk-UA"/>
        </w:rPr>
        <w:t xml:space="preserve">диска </w:t>
      </w:r>
      <w:r>
        <w:rPr>
          <w:color w:val="000000"/>
          <w:sz w:val="28"/>
          <w:szCs w:val="28"/>
          <w:lang w:val="en-US" w:eastAsia="uk-UA"/>
        </w:rPr>
        <w:t>L</w:t>
      </w:r>
      <w:r w:rsidRPr="00416ACB">
        <w:rPr>
          <w:color w:val="000000"/>
          <w:sz w:val="28"/>
          <w:szCs w:val="28"/>
          <w:vertAlign w:val="subscript"/>
          <w:lang w:val="uk-UA" w:eastAsia="uk-UA"/>
        </w:rPr>
        <w:t>4</w:t>
      </w:r>
      <w:r w:rsidRPr="00DC7B0C">
        <w:rPr>
          <w:color w:val="000000"/>
          <w:sz w:val="28"/>
          <w:szCs w:val="28"/>
          <w:lang w:val="uk-UA" w:eastAsia="uk-UA"/>
        </w:rPr>
        <w:t>-</w:t>
      </w:r>
      <w:r w:rsidRPr="00416ACB">
        <w:rPr>
          <w:color w:val="000000"/>
          <w:sz w:val="28"/>
          <w:szCs w:val="28"/>
          <w:vertAlign w:val="subscript"/>
          <w:lang w:val="uk-UA" w:eastAsia="uk-UA"/>
        </w:rPr>
        <w:t>5</w:t>
      </w:r>
      <w:r w:rsidRPr="00416ACB">
        <w:rPr>
          <w:color w:val="000000"/>
          <w:sz w:val="28"/>
          <w:szCs w:val="28"/>
          <w:lang w:val="uk-UA" w:eastAsia="uk-UA"/>
        </w:rPr>
        <w:t>. Кінчик куприка лежить у верхній частині межсідничної щілини.</w:t>
      </w:r>
    </w:p>
    <w:p w:rsidR="007878C8" w:rsidRPr="00416ACB" w:rsidRDefault="007878C8" w:rsidP="007878C8">
      <w:pPr>
        <w:ind w:right="-285" w:firstLine="709"/>
        <w:jc w:val="both"/>
        <w:rPr>
          <w:sz w:val="24"/>
          <w:szCs w:val="24"/>
          <w:lang w:val="uk-UA" w:eastAsia="uk-UA"/>
        </w:rPr>
      </w:pPr>
      <w:r w:rsidRPr="00416ACB">
        <w:rPr>
          <w:color w:val="000000"/>
          <w:sz w:val="28"/>
          <w:szCs w:val="28"/>
          <w:lang w:val="uk-UA" w:eastAsia="uk-UA"/>
        </w:rPr>
        <w:t>Слід звертати увагу на втрату нормальних вигинів хребта (шийний і поперековий лордоз, грудний кіфоз). Частою є поява кута, спрямованого вперед або убік як результат зменшення нижньо</w:t>
      </w:r>
      <w:r w:rsidRPr="00DC7B0C">
        <w:rPr>
          <w:color w:val="000000"/>
          <w:sz w:val="28"/>
          <w:szCs w:val="28"/>
          <w:lang w:eastAsia="uk-UA"/>
        </w:rPr>
        <w:t xml:space="preserve"> </w:t>
      </w:r>
      <w:r w:rsidRPr="00416ACB">
        <w:rPr>
          <w:color w:val="000000"/>
          <w:sz w:val="28"/>
          <w:szCs w:val="28"/>
          <w:lang w:val="uk-UA" w:eastAsia="uk-UA"/>
        </w:rPr>
        <w:t xml:space="preserve">шийного лордозу і компенсаторного </w:t>
      </w:r>
      <w:r w:rsidRPr="00416ACB">
        <w:rPr>
          <w:color w:val="000000"/>
          <w:sz w:val="28"/>
          <w:szCs w:val="28"/>
          <w:lang w:val="uk-UA" w:eastAsia="uk-UA"/>
        </w:rPr>
        <w:lastRenderedPageBreak/>
        <w:t>розгинання в краніо-цервікальному сегменті. Це може призвести до випинання задніх м'язів і утворення горизонтальних шкірних складок нижче потилиці. Бічний кут із ротацією утворюється при контрактурі груднин</w:t>
      </w:r>
      <w:r>
        <w:rPr>
          <w:color w:val="000000"/>
          <w:sz w:val="28"/>
          <w:szCs w:val="28"/>
          <w:lang w:val="uk-UA" w:eastAsia="uk-UA"/>
        </w:rPr>
        <w:t>но-ключично-соскоподібного м'яз</w:t>
      </w:r>
      <w:r w:rsidRPr="00001A46">
        <w:rPr>
          <w:color w:val="000000"/>
          <w:sz w:val="28"/>
          <w:szCs w:val="28"/>
          <w:lang w:eastAsia="uk-UA"/>
        </w:rPr>
        <w:t>у</w:t>
      </w:r>
      <w:r w:rsidRPr="00416ACB">
        <w:rPr>
          <w:color w:val="000000"/>
          <w:sz w:val="28"/>
          <w:szCs w:val="28"/>
          <w:lang w:val="uk-UA" w:eastAsia="uk-UA"/>
        </w:rPr>
        <w:t>, а також деяких уроджених аномаліях із короткою шиєю. Якщо в ПВХ виявляється надлишковий кут, спрямований уперед, то це або плавний кут (кіфоз внаслідок полісегментарного ураження хребців чи дисків), або гострий кут, що з'являється при локальній руйнації хребця.</w:t>
      </w:r>
    </w:p>
    <w:p w:rsidR="007878C8" w:rsidRDefault="007878C8" w:rsidP="007878C8">
      <w:pPr>
        <w:ind w:right="-285" w:firstLine="709"/>
        <w:jc w:val="both"/>
        <w:rPr>
          <w:color w:val="000000"/>
          <w:sz w:val="28"/>
          <w:szCs w:val="28"/>
          <w:lang w:val="uk-UA" w:eastAsia="uk-UA"/>
        </w:rPr>
      </w:pPr>
      <w:r w:rsidRPr="00416ACB">
        <w:rPr>
          <w:color w:val="000000"/>
          <w:sz w:val="28"/>
          <w:szCs w:val="28"/>
          <w:lang w:val="uk-UA" w:eastAsia="uk-UA"/>
        </w:rPr>
        <w:t xml:space="preserve">Місце сколіозу визначають за вершиною дуги (грудний, торако-люмбальний або поперековий), а напрямок - боком опуклості. Грудний </w:t>
      </w:r>
      <w:r>
        <w:rPr>
          <w:color w:val="000000"/>
          <w:sz w:val="28"/>
          <w:szCs w:val="28"/>
          <w:lang w:val="uk-UA" w:eastAsia="uk-UA"/>
        </w:rPr>
        <w:t xml:space="preserve">сколіоз може бути компенсованим </w:t>
      </w:r>
      <w:r w:rsidRPr="00416ACB">
        <w:rPr>
          <w:color w:val="000000"/>
          <w:sz w:val="28"/>
          <w:szCs w:val="28"/>
          <w:lang w:val="uk-UA" w:eastAsia="uk-UA"/>
        </w:rPr>
        <w:t>(</w:t>
      </w:r>
      <w:r>
        <w:rPr>
          <w:color w:val="000000"/>
          <w:sz w:val="28"/>
          <w:szCs w:val="28"/>
          <w:lang w:val="uk-UA" w:eastAsia="uk-UA"/>
        </w:rPr>
        <w:t>Т</w:t>
      </w:r>
      <w:r>
        <w:rPr>
          <w:color w:val="000000"/>
          <w:sz w:val="28"/>
          <w:szCs w:val="28"/>
          <w:lang w:val="en-US" w:eastAsia="uk-UA"/>
        </w:rPr>
        <w:t>h</w:t>
      </w:r>
      <w:r w:rsidRPr="00DC7B0C">
        <w:rPr>
          <w:color w:val="000000"/>
          <w:sz w:val="24"/>
          <w:szCs w:val="24"/>
          <w:vertAlign w:val="subscript"/>
          <w:lang w:eastAsia="uk-UA"/>
        </w:rPr>
        <w:t>1</w:t>
      </w:r>
      <w:r>
        <w:rPr>
          <w:color w:val="000000"/>
          <w:sz w:val="24"/>
          <w:szCs w:val="24"/>
          <w:vertAlign w:val="subscript"/>
          <w:lang w:val="uk-UA" w:eastAsia="uk-UA"/>
        </w:rPr>
        <w:t xml:space="preserve"> </w:t>
      </w:r>
      <w:r>
        <w:rPr>
          <w:color w:val="000000"/>
          <w:sz w:val="28"/>
          <w:szCs w:val="28"/>
          <w:lang w:val="uk-UA" w:eastAsia="uk-UA"/>
        </w:rPr>
        <w:t xml:space="preserve">центрований над </w:t>
      </w:r>
      <w:r w:rsidRPr="00416ACB">
        <w:rPr>
          <w:color w:val="000000"/>
          <w:sz w:val="28"/>
          <w:szCs w:val="28"/>
          <w:lang w:val="uk-UA" w:eastAsia="uk-UA"/>
        </w:rPr>
        <w:t>крижовою</w:t>
      </w:r>
      <w:r w:rsidRPr="00416ACB">
        <w:rPr>
          <w:color w:val="000000"/>
          <w:sz w:val="28"/>
          <w:szCs w:val="28"/>
          <w:lang w:val="uk-UA" w:eastAsia="uk-UA"/>
        </w:rPr>
        <w:tab/>
        <w:t>кісткою)</w:t>
      </w:r>
      <w:r>
        <w:rPr>
          <w:sz w:val="24"/>
          <w:szCs w:val="24"/>
          <w:lang w:val="uk-UA" w:eastAsia="uk-UA"/>
        </w:rPr>
        <w:t xml:space="preserve"> </w:t>
      </w:r>
      <w:r w:rsidRPr="00416ACB">
        <w:rPr>
          <w:color w:val="000000"/>
          <w:sz w:val="28"/>
          <w:szCs w:val="28"/>
          <w:lang w:val="uk-UA" w:eastAsia="uk-UA"/>
        </w:rPr>
        <w:t xml:space="preserve">або декомпенсованим (перпендикуляр, опущений із </w:t>
      </w:r>
      <w:r>
        <w:rPr>
          <w:color w:val="000000"/>
          <w:sz w:val="28"/>
          <w:szCs w:val="28"/>
          <w:lang w:val="uk-UA" w:eastAsia="uk-UA"/>
        </w:rPr>
        <w:t>Т</w:t>
      </w:r>
      <w:r>
        <w:rPr>
          <w:color w:val="000000"/>
          <w:sz w:val="28"/>
          <w:szCs w:val="28"/>
          <w:lang w:val="en-US" w:eastAsia="uk-UA"/>
        </w:rPr>
        <w:t>h</w:t>
      </w:r>
      <w:r w:rsidRPr="00DC7B0C">
        <w:rPr>
          <w:color w:val="000000"/>
          <w:sz w:val="24"/>
          <w:szCs w:val="24"/>
          <w:vertAlign w:val="subscript"/>
          <w:lang w:eastAsia="uk-UA"/>
        </w:rPr>
        <w:t>1</w:t>
      </w:r>
      <w:r w:rsidRPr="00416ACB">
        <w:rPr>
          <w:color w:val="000000"/>
          <w:sz w:val="28"/>
          <w:szCs w:val="28"/>
          <w:lang w:val="uk-UA" w:eastAsia="uk-UA"/>
        </w:rPr>
        <w:t xml:space="preserve">, проходить поза крижовою кісткою). </w:t>
      </w:r>
    </w:p>
    <w:p w:rsidR="007878C8" w:rsidRPr="00416ACB" w:rsidRDefault="007878C8" w:rsidP="007878C8">
      <w:pPr>
        <w:ind w:right="-285" w:firstLine="709"/>
        <w:jc w:val="both"/>
        <w:rPr>
          <w:sz w:val="24"/>
          <w:szCs w:val="24"/>
          <w:lang w:val="uk-UA" w:eastAsia="uk-UA"/>
        </w:rPr>
      </w:pPr>
      <w:r w:rsidRPr="00416ACB">
        <w:rPr>
          <w:color w:val="000000"/>
          <w:sz w:val="28"/>
          <w:szCs w:val="28"/>
          <w:lang w:val="uk-UA" w:eastAsia="uk-UA"/>
        </w:rPr>
        <w:t>Постуральний</w:t>
      </w:r>
      <w:r>
        <w:rPr>
          <w:color w:val="000000"/>
          <w:sz w:val="28"/>
          <w:szCs w:val="28"/>
          <w:lang w:val="uk-UA" w:eastAsia="uk-UA"/>
        </w:rPr>
        <w:t xml:space="preserve"> </w:t>
      </w:r>
      <w:r w:rsidRPr="00416ACB">
        <w:rPr>
          <w:color w:val="000000"/>
          <w:sz w:val="28"/>
          <w:szCs w:val="28"/>
          <w:lang w:val="uk-UA" w:eastAsia="uk-UA"/>
        </w:rPr>
        <w:t>сколіоз (без внутрішніх порушень хребта і ребер) зникає, коли пацієнт нахиляється наперед, на відміну від структурного сколіозу, що зберігається або посилюється при нахилі. При грудному сколіозі ротація хребців може призвести до випинання реб</w:t>
      </w:r>
      <w:r>
        <w:rPr>
          <w:color w:val="000000"/>
          <w:sz w:val="28"/>
          <w:szCs w:val="28"/>
          <w:lang w:val="uk-UA" w:eastAsia="uk-UA"/>
        </w:rPr>
        <w:t>ер на боці опуклості. Нахил тазу</w:t>
      </w:r>
      <w:r w:rsidRPr="00416ACB">
        <w:rPr>
          <w:color w:val="000000"/>
          <w:sz w:val="28"/>
          <w:szCs w:val="28"/>
          <w:lang w:val="uk-UA" w:eastAsia="uk-UA"/>
        </w:rPr>
        <w:t xml:space="preserve"> (гребені клубових кісток на різних рівнях у поєднанні з асиметрією сідничних складок) може супроводжувати сколіоз або бути ознакою вкорочення довжини ноги, або артропатії нижніх кінцівок. Сколіоз при ішіасі звичайно настає внаслідок болю у хребті, є постуральним і звичайно виражений несуттєво.</w:t>
      </w:r>
    </w:p>
    <w:p w:rsidR="007878C8" w:rsidRPr="00416ACB" w:rsidRDefault="007878C8" w:rsidP="007878C8">
      <w:pPr>
        <w:ind w:right="-285" w:firstLine="709"/>
        <w:jc w:val="both"/>
        <w:rPr>
          <w:sz w:val="24"/>
          <w:szCs w:val="24"/>
          <w:lang w:val="uk-UA" w:eastAsia="uk-UA"/>
        </w:rPr>
      </w:pPr>
      <w:r w:rsidRPr="00416ACB">
        <w:rPr>
          <w:color w:val="000000"/>
          <w:sz w:val="28"/>
          <w:szCs w:val="28"/>
          <w:lang w:val="uk-UA" w:eastAsia="uk-UA"/>
        </w:rPr>
        <w:t>Спазм параспінальних м'язів виявляють при огляді, коли вони начебто випирають з обох боків остистих відростків. Спазм може бути однобічним або двобічним, поєднується або ні зі спазмом сідничних м'язів з цього ж боку (особливо при ішіасі через пролапс межхребцевого диска).</w:t>
      </w:r>
    </w:p>
    <w:p w:rsidR="00140A82" w:rsidRPr="00140A82" w:rsidRDefault="007878C8" w:rsidP="00140A82">
      <w:pPr>
        <w:ind w:right="-285" w:firstLine="709"/>
        <w:jc w:val="both"/>
        <w:rPr>
          <w:color w:val="000000"/>
          <w:sz w:val="28"/>
          <w:szCs w:val="28"/>
          <w:lang w:val="uk-UA" w:eastAsia="uk-UA"/>
        </w:rPr>
      </w:pPr>
      <w:r w:rsidRPr="00416ACB">
        <w:rPr>
          <w:color w:val="000000"/>
          <w:sz w:val="28"/>
          <w:szCs w:val="28"/>
          <w:lang w:val="uk-UA" w:eastAsia="uk-UA"/>
        </w:rPr>
        <w:t>Зміни шкіри, а саме родимки, судинні утворення і пучки волосся можуть вказувати місце уродженої аномалії тіл хребців. Крім того, можуть спостерігатися рубці і вузлики (частіше над кістковими виступами).</w:t>
      </w:r>
    </w:p>
    <w:p w:rsidR="007878C8" w:rsidRPr="00416ACB" w:rsidRDefault="007878C8" w:rsidP="007878C8">
      <w:pPr>
        <w:ind w:right="-285" w:firstLine="709"/>
        <w:jc w:val="both"/>
        <w:rPr>
          <w:sz w:val="24"/>
          <w:szCs w:val="24"/>
          <w:lang w:val="uk-UA" w:eastAsia="uk-UA"/>
        </w:rPr>
      </w:pPr>
      <w:r w:rsidRPr="00416ACB">
        <w:rPr>
          <w:color w:val="000000"/>
          <w:sz w:val="28"/>
          <w:szCs w:val="28"/>
          <w:u w:val="single"/>
          <w:lang w:val="uk-UA" w:eastAsia="uk-UA"/>
        </w:rPr>
        <w:t>Дослідження пацієнта, що йде.</w:t>
      </w:r>
      <w:r w:rsidRPr="00416ACB">
        <w:rPr>
          <w:color w:val="000000"/>
          <w:sz w:val="28"/>
          <w:szCs w:val="28"/>
          <w:lang w:val="uk-UA" w:eastAsia="uk-UA"/>
        </w:rPr>
        <w:t xml:space="preserve"> При захворюваннях нижнього відділу спини таз може цілком не повертатися разом із передньою ногою, залишаючись у цілому в одній площині з грудною кліткою. Це призводить до укорочення кроку, поштовхоподібних рухів і значної обережності і незграбності при змінах напрямку руху. Біль може посилюватися при навантаженні вагою і особливо при стоянні на одній нозі.</w:t>
      </w:r>
    </w:p>
    <w:p w:rsidR="007878C8" w:rsidRPr="00416ACB" w:rsidRDefault="007878C8" w:rsidP="007878C8">
      <w:pPr>
        <w:ind w:right="-285" w:firstLine="709"/>
        <w:jc w:val="both"/>
        <w:rPr>
          <w:sz w:val="24"/>
          <w:szCs w:val="24"/>
          <w:lang w:val="uk-UA" w:eastAsia="uk-UA"/>
        </w:rPr>
      </w:pPr>
      <w:r w:rsidRPr="00416ACB">
        <w:rPr>
          <w:color w:val="000000"/>
          <w:sz w:val="28"/>
          <w:szCs w:val="28"/>
          <w:lang w:val="uk-UA" w:eastAsia="uk-UA"/>
        </w:rPr>
        <w:t xml:space="preserve">Найкраще постаратися ізолювати, наскільки це можливо, рух в різноманітних сегментах хребта, звертаючи увагу на будь-яку асиметрію, обмеження або біль при русі. </w:t>
      </w:r>
      <w:r>
        <w:rPr>
          <w:color w:val="000000"/>
          <w:sz w:val="28"/>
          <w:szCs w:val="28"/>
          <w:lang w:val="uk-UA" w:eastAsia="uk-UA"/>
        </w:rPr>
        <w:t xml:space="preserve">Приклад. </w:t>
      </w:r>
      <w:r w:rsidRPr="00416ACB">
        <w:rPr>
          <w:color w:val="000000"/>
          <w:sz w:val="28"/>
          <w:szCs w:val="28"/>
          <w:lang w:val="uk-UA" w:eastAsia="uk-UA"/>
        </w:rPr>
        <w:t xml:space="preserve">Дослідження рухів у </w:t>
      </w:r>
      <w:r w:rsidRPr="00001A46">
        <w:rPr>
          <w:color w:val="000000"/>
          <w:sz w:val="28"/>
          <w:szCs w:val="28"/>
          <w:u w:val="single"/>
          <w:lang w:val="uk-UA" w:eastAsia="uk-UA"/>
        </w:rPr>
        <w:t>ПВХ проводять у пацієнта, що стоїть</w:t>
      </w:r>
      <w:r>
        <w:rPr>
          <w:color w:val="000000"/>
          <w:sz w:val="28"/>
          <w:szCs w:val="28"/>
          <w:lang w:val="uk-UA" w:eastAsia="uk-UA"/>
        </w:rPr>
        <w:t>. Методика: д</w:t>
      </w:r>
      <w:r w:rsidRPr="00416ACB">
        <w:rPr>
          <w:color w:val="000000"/>
          <w:sz w:val="28"/>
          <w:szCs w:val="28"/>
          <w:lang w:val="uk-UA" w:eastAsia="uk-UA"/>
        </w:rPr>
        <w:t>ослідник кладе свої пальці на остисті відростки поперекових хребців і просить хворого зігнутися і дістати</w:t>
      </w:r>
      <w:r w:rsidRPr="00001A46">
        <w:rPr>
          <w:sz w:val="28"/>
          <w:szCs w:val="28"/>
          <w:lang w:val="uk-UA"/>
        </w:rPr>
        <w:t xml:space="preserve"> </w:t>
      </w:r>
      <w:r w:rsidRPr="00416ACB">
        <w:rPr>
          <w:color w:val="000000"/>
          <w:sz w:val="28"/>
          <w:szCs w:val="28"/>
          <w:lang w:val="uk-UA" w:eastAsia="uk-UA"/>
        </w:rPr>
        <w:t>пальцями підлоги (це також приводить до згинання в кульшових суглобах). Поперековий лордоз повинен замінитися плавною дугою, ступінь рухомості оцінюється по розходженням пальців лікаря. Стабілізувавши таз обома руками, просять пацієнта прогнутися назад (розгинання), а потім здійснювати ковзні рухи обома руками поперемінно по бічних поверхнях ніг (бічне згинання - поперековий і грудний сегменти).</w:t>
      </w:r>
    </w:p>
    <w:p w:rsidR="007878C8" w:rsidRPr="00416ACB" w:rsidRDefault="007878C8" w:rsidP="007878C8">
      <w:pPr>
        <w:ind w:right="-285" w:firstLine="709"/>
        <w:jc w:val="both"/>
        <w:rPr>
          <w:sz w:val="24"/>
          <w:szCs w:val="24"/>
          <w:lang w:val="uk-UA" w:eastAsia="uk-UA"/>
        </w:rPr>
      </w:pPr>
      <w:r w:rsidRPr="00416ACB">
        <w:rPr>
          <w:color w:val="000000"/>
          <w:sz w:val="28"/>
          <w:szCs w:val="28"/>
          <w:u w:val="single"/>
          <w:lang w:val="uk-UA" w:eastAsia="uk-UA"/>
        </w:rPr>
        <w:lastRenderedPageBreak/>
        <w:t>Торако-люмбальна ротація і рух в шийному відділі</w:t>
      </w:r>
      <w:r w:rsidRPr="00416ACB">
        <w:rPr>
          <w:color w:val="000000"/>
          <w:sz w:val="28"/>
          <w:szCs w:val="28"/>
          <w:lang w:val="uk-UA" w:eastAsia="uk-UA"/>
        </w:rPr>
        <w:t xml:space="preserve"> досліджується при фіксованому плеч</w:t>
      </w:r>
      <w:r>
        <w:rPr>
          <w:color w:val="000000"/>
          <w:sz w:val="28"/>
          <w:szCs w:val="28"/>
          <w:lang w:val="uk-UA" w:eastAsia="uk-UA"/>
        </w:rPr>
        <w:t>овому поясі, попросивши обстежуваного</w:t>
      </w:r>
      <w:r w:rsidRPr="00416ACB">
        <w:rPr>
          <w:color w:val="000000"/>
          <w:sz w:val="28"/>
          <w:szCs w:val="28"/>
          <w:lang w:val="uk-UA" w:eastAsia="uk-UA"/>
        </w:rPr>
        <w:t xml:space="preserve"> обхопити себе руками перед грудьми, а лікар міцно утримує обидва гребені клубових к</w:t>
      </w:r>
      <w:r>
        <w:rPr>
          <w:color w:val="000000"/>
          <w:sz w:val="28"/>
          <w:szCs w:val="28"/>
          <w:lang w:val="uk-UA" w:eastAsia="uk-UA"/>
        </w:rPr>
        <w:t>істок обома руками (ноги обстежуваного</w:t>
      </w:r>
      <w:r w:rsidRPr="00416ACB">
        <w:rPr>
          <w:color w:val="000000"/>
          <w:sz w:val="28"/>
          <w:szCs w:val="28"/>
          <w:lang w:val="uk-UA" w:eastAsia="uk-UA"/>
        </w:rPr>
        <w:t xml:space="preserve"> розставлені) або, краще, посадивши йо</w:t>
      </w:r>
      <w:r>
        <w:rPr>
          <w:color w:val="000000"/>
          <w:sz w:val="28"/>
          <w:szCs w:val="28"/>
          <w:lang w:val="uk-UA" w:eastAsia="uk-UA"/>
        </w:rPr>
        <w:t>го верхи на стілець. Обстежуваного</w:t>
      </w:r>
      <w:r w:rsidRPr="00416ACB">
        <w:rPr>
          <w:color w:val="000000"/>
          <w:sz w:val="28"/>
          <w:szCs w:val="28"/>
          <w:lang w:val="uk-UA" w:eastAsia="uk-UA"/>
        </w:rPr>
        <w:t xml:space="preserve"> просять максимально повертатися в кожен бік (ротація здійснюється в основному в грудному відділі). Потім, утр</w:t>
      </w:r>
      <w:r>
        <w:rPr>
          <w:color w:val="000000"/>
          <w:sz w:val="28"/>
          <w:szCs w:val="28"/>
          <w:lang w:val="uk-UA" w:eastAsia="uk-UA"/>
        </w:rPr>
        <w:t>имуючи зафіксовані плечі особи, просять її</w:t>
      </w:r>
      <w:r w:rsidRPr="00416ACB">
        <w:rPr>
          <w:color w:val="000000"/>
          <w:sz w:val="28"/>
          <w:szCs w:val="28"/>
          <w:lang w:val="uk-UA" w:eastAsia="uk-UA"/>
        </w:rPr>
        <w:t xml:space="preserve"> доторкнутися підборіддям до груднини (згинання в шийному відділі), нахилити голову максимально назад (розгинання в шийному відділі), повернути головою навколо, максимально обертаючи (ротація в шийному відділі) і, нарешті, доторкнутися кожним вухом до відповідного плеча (бічне згинання в шийному відділі). Під час бокового згинання біль, що відчувається на стороні згинання, вказує на ураження дуговідросткових суглобів, якщо ж він відчувається на протилежному боці, більш вірогідно, що це м'язовий спазм.</w:t>
      </w:r>
    </w:p>
    <w:p w:rsidR="007878C8" w:rsidRPr="00416ACB" w:rsidRDefault="007878C8" w:rsidP="007878C8">
      <w:pPr>
        <w:ind w:right="-285" w:firstLine="709"/>
        <w:jc w:val="both"/>
        <w:rPr>
          <w:sz w:val="24"/>
          <w:szCs w:val="24"/>
          <w:lang w:val="uk-UA" w:eastAsia="uk-UA"/>
        </w:rPr>
      </w:pPr>
      <w:r w:rsidRPr="00416ACB">
        <w:rPr>
          <w:color w:val="000000"/>
          <w:sz w:val="28"/>
          <w:szCs w:val="28"/>
          <w:u w:val="single"/>
          <w:lang w:val="uk-UA" w:eastAsia="uk-UA"/>
        </w:rPr>
        <w:t>Пальпація</w:t>
      </w:r>
      <w:r>
        <w:rPr>
          <w:color w:val="000000"/>
          <w:sz w:val="28"/>
          <w:szCs w:val="28"/>
          <w:lang w:val="uk-UA" w:eastAsia="uk-UA"/>
        </w:rPr>
        <w:t>. Обстежуваний</w:t>
      </w:r>
      <w:r w:rsidRPr="00416ACB">
        <w:rPr>
          <w:color w:val="000000"/>
          <w:sz w:val="28"/>
          <w:szCs w:val="28"/>
          <w:lang w:val="uk-UA" w:eastAsia="uk-UA"/>
        </w:rPr>
        <w:t xml:space="preserve"> лежить на кушетці лицем донизу, руки розслаблені і підкладені під тіло. Для пальпації шийного відділу підкладається подушечка під верхній відділ грудей, для грудного і поперекового відділів вона знаходиться під животом, що допомагає розслабити м'язи, підтримувати невелике згинання і роз'єднати остисті відростки. По черзі пропальповують такі ділянки.</w:t>
      </w:r>
    </w:p>
    <w:p w:rsidR="007878C8" w:rsidRPr="00416ACB" w:rsidRDefault="007878C8" w:rsidP="007878C8">
      <w:pPr>
        <w:ind w:right="-285" w:firstLine="709"/>
        <w:jc w:val="both"/>
        <w:rPr>
          <w:sz w:val="24"/>
          <w:szCs w:val="24"/>
          <w:lang w:val="uk-UA" w:eastAsia="uk-UA"/>
        </w:rPr>
      </w:pPr>
      <w:r w:rsidRPr="00416ACB">
        <w:rPr>
          <w:iCs/>
          <w:color w:val="000000"/>
          <w:sz w:val="26"/>
          <w:szCs w:val="26"/>
          <w:u w:val="single"/>
          <w:lang w:val="uk-UA" w:eastAsia="uk-UA"/>
        </w:rPr>
        <w:t>Шкіра і підшкірні тканини.</w:t>
      </w:r>
      <w:r>
        <w:rPr>
          <w:color w:val="000000"/>
          <w:sz w:val="28"/>
          <w:szCs w:val="28"/>
          <w:lang w:val="uk-UA" w:eastAsia="uk-UA"/>
        </w:rPr>
        <w:t xml:space="preserve"> Пальпує</w:t>
      </w:r>
      <w:r w:rsidRPr="00416ACB">
        <w:rPr>
          <w:color w:val="000000"/>
          <w:sz w:val="28"/>
          <w:szCs w:val="28"/>
          <w:lang w:val="uk-UA" w:eastAsia="uk-UA"/>
        </w:rPr>
        <w:t>ть</w:t>
      </w:r>
      <w:r>
        <w:rPr>
          <w:color w:val="000000"/>
          <w:sz w:val="28"/>
          <w:szCs w:val="28"/>
          <w:lang w:val="uk-UA" w:eastAsia="uk-UA"/>
        </w:rPr>
        <w:t>ся</w:t>
      </w:r>
      <w:r w:rsidRPr="00416ACB">
        <w:rPr>
          <w:color w:val="000000"/>
          <w:sz w:val="28"/>
          <w:szCs w:val="28"/>
          <w:lang w:val="uk-UA" w:eastAsia="uk-UA"/>
        </w:rPr>
        <w:t xml:space="preserve"> послідовно кожен бік грудної клітки; для виявлен</w:t>
      </w:r>
      <w:r>
        <w:rPr>
          <w:color w:val="000000"/>
          <w:sz w:val="28"/>
          <w:szCs w:val="28"/>
          <w:lang w:val="uk-UA" w:eastAsia="uk-UA"/>
        </w:rPr>
        <w:t>ня зон гіперестезії використовує</w:t>
      </w:r>
      <w:r w:rsidRPr="00416ACB">
        <w:rPr>
          <w:color w:val="000000"/>
          <w:sz w:val="28"/>
          <w:szCs w:val="28"/>
          <w:lang w:val="uk-UA" w:eastAsia="uk-UA"/>
        </w:rPr>
        <w:t>ть</w:t>
      </w:r>
      <w:r>
        <w:rPr>
          <w:color w:val="000000"/>
          <w:sz w:val="28"/>
          <w:szCs w:val="28"/>
          <w:lang w:val="uk-UA" w:eastAsia="uk-UA"/>
        </w:rPr>
        <w:t>ся техніка</w:t>
      </w:r>
      <w:r w:rsidRPr="00416ACB">
        <w:rPr>
          <w:color w:val="000000"/>
          <w:sz w:val="28"/>
          <w:szCs w:val="28"/>
          <w:lang w:val="uk-UA" w:eastAsia="uk-UA"/>
        </w:rPr>
        <w:t xml:space="preserve"> формування “шкірного валика”. Цей симптом погано локалізує біль, проте вказує на можливу патологію в сусідній ділянці хребта.</w:t>
      </w:r>
    </w:p>
    <w:p w:rsidR="007878C8" w:rsidRPr="00416ACB" w:rsidRDefault="007878C8" w:rsidP="007878C8">
      <w:pPr>
        <w:ind w:right="-285" w:firstLine="709"/>
        <w:jc w:val="both"/>
        <w:rPr>
          <w:sz w:val="24"/>
          <w:szCs w:val="24"/>
          <w:lang w:val="uk-UA" w:eastAsia="uk-UA"/>
        </w:rPr>
      </w:pPr>
      <w:r w:rsidRPr="00D15BA2">
        <w:rPr>
          <w:iCs/>
          <w:color w:val="000000"/>
          <w:sz w:val="26"/>
          <w:szCs w:val="26"/>
          <w:u w:val="single"/>
          <w:lang w:val="uk-UA" w:eastAsia="uk-UA"/>
        </w:rPr>
        <w:t>Параспінальні м</w:t>
      </w:r>
      <w:r w:rsidRPr="00416ACB">
        <w:rPr>
          <w:iCs/>
          <w:color w:val="000000"/>
          <w:sz w:val="26"/>
          <w:szCs w:val="26"/>
          <w:u w:val="single"/>
          <w:lang w:val="uk-UA" w:eastAsia="uk-UA"/>
        </w:rPr>
        <w:t>'язи.</w:t>
      </w:r>
      <w:r w:rsidRPr="00416ACB">
        <w:rPr>
          <w:color w:val="000000"/>
          <w:sz w:val="28"/>
          <w:szCs w:val="28"/>
          <w:lang w:val="uk-UA" w:eastAsia="uk-UA"/>
        </w:rPr>
        <w:t xml:space="preserve"> Визначають</w:t>
      </w:r>
      <w:r>
        <w:rPr>
          <w:color w:val="000000"/>
          <w:sz w:val="28"/>
          <w:szCs w:val="28"/>
          <w:lang w:val="uk-UA" w:eastAsia="uk-UA"/>
        </w:rPr>
        <w:t>ся інтенсивність</w:t>
      </w:r>
      <w:r w:rsidRPr="00416ACB">
        <w:rPr>
          <w:color w:val="000000"/>
          <w:sz w:val="28"/>
          <w:szCs w:val="28"/>
          <w:lang w:val="uk-UA" w:eastAsia="uk-UA"/>
        </w:rPr>
        <w:t xml:space="preserve"> підвищення тонусу і болючості з одного або обох боків. Цей симптом також погано локалізує біль.</w:t>
      </w:r>
    </w:p>
    <w:p w:rsidR="007878C8" w:rsidRPr="00416ACB" w:rsidRDefault="007878C8" w:rsidP="007878C8">
      <w:pPr>
        <w:ind w:right="-285" w:firstLine="709"/>
        <w:jc w:val="both"/>
        <w:rPr>
          <w:sz w:val="24"/>
          <w:szCs w:val="24"/>
          <w:lang w:val="uk-UA" w:eastAsia="uk-UA"/>
        </w:rPr>
      </w:pPr>
      <w:r w:rsidRPr="00416ACB">
        <w:rPr>
          <w:iCs/>
          <w:color w:val="000000"/>
          <w:sz w:val="26"/>
          <w:szCs w:val="26"/>
          <w:u w:val="single"/>
          <w:lang w:val="uk-UA" w:eastAsia="uk-UA"/>
        </w:rPr>
        <w:t>Міжостьові зв 'язки</w:t>
      </w:r>
      <w:r w:rsidRPr="00416ACB">
        <w:rPr>
          <w:i/>
          <w:iCs/>
          <w:color w:val="000000"/>
          <w:sz w:val="26"/>
          <w:szCs w:val="26"/>
          <w:lang w:val="uk-UA" w:eastAsia="uk-UA"/>
        </w:rPr>
        <w:t>.</w:t>
      </w:r>
      <w:r w:rsidRPr="00416ACB">
        <w:rPr>
          <w:color w:val="000000"/>
          <w:sz w:val="28"/>
          <w:szCs w:val="28"/>
          <w:lang w:val="uk-UA" w:eastAsia="uk-UA"/>
        </w:rPr>
        <w:t xml:space="preserve"> По черзі сильно натискають на кожну з них. Болючість, що відповідає ві</w:t>
      </w:r>
      <w:r>
        <w:rPr>
          <w:color w:val="000000"/>
          <w:sz w:val="28"/>
          <w:szCs w:val="28"/>
          <w:lang w:val="uk-UA" w:eastAsia="uk-UA"/>
        </w:rPr>
        <w:t>дчуттю, яке турбує особу</w:t>
      </w:r>
      <w:r w:rsidRPr="00416ACB">
        <w:rPr>
          <w:color w:val="000000"/>
          <w:sz w:val="28"/>
          <w:szCs w:val="28"/>
          <w:lang w:val="uk-UA" w:eastAsia="uk-UA"/>
        </w:rPr>
        <w:t>, вказує на локальне ураження зв'язок або диска. Інші відхилення, на які варто звернути увагу під час пальпації, включають дефекти остистих ві</w:t>
      </w:r>
      <w:r>
        <w:rPr>
          <w:color w:val="000000"/>
          <w:sz w:val="28"/>
          <w:szCs w:val="28"/>
          <w:lang w:val="uk-UA" w:eastAsia="uk-UA"/>
        </w:rPr>
        <w:t>дростків, або їхню</w:t>
      </w:r>
      <w:r w:rsidRPr="00416ACB">
        <w:rPr>
          <w:color w:val="000000"/>
          <w:sz w:val="28"/>
          <w:szCs w:val="28"/>
          <w:lang w:val="uk-UA" w:eastAsia="uk-UA"/>
        </w:rPr>
        <w:t xml:space="preserve"> деформацію.</w:t>
      </w:r>
    </w:p>
    <w:p w:rsidR="007878C8" w:rsidRPr="00416ACB" w:rsidRDefault="007878C8" w:rsidP="007878C8">
      <w:pPr>
        <w:ind w:right="-285" w:firstLine="709"/>
        <w:jc w:val="both"/>
        <w:rPr>
          <w:sz w:val="24"/>
          <w:szCs w:val="24"/>
          <w:lang w:val="uk-UA" w:eastAsia="uk-UA"/>
        </w:rPr>
      </w:pPr>
      <w:r w:rsidRPr="00272875">
        <w:rPr>
          <w:i/>
          <w:iCs/>
          <w:sz w:val="26"/>
          <w:szCs w:val="26"/>
          <w:lang w:val="uk-UA" w:eastAsia="uk-UA"/>
        </w:rPr>
        <w:t>Дуговідросткові суглоби.</w:t>
      </w:r>
      <w:r w:rsidRPr="00272875">
        <w:rPr>
          <w:sz w:val="28"/>
          <w:szCs w:val="28"/>
          <w:lang w:val="uk-UA" w:eastAsia="uk-UA"/>
        </w:rPr>
        <w:t xml:space="preserve"> Сильне натискання великими пальцями безпосередньо поруч з остистим відростком</w:t>
      </w:r>
      <w:r w:rsidRPr="00416ACB">
        <w:rPr>
          <w:color w:val="000000"/>
          <w:sz w:val="28"/>
          <w:szCs w:val="28"/>
          <w:lang w:val="uk-UA" w:eastAsia="uk-UA"/>
        </w:rPr>
        <w:t xml:space="preserve"> може викликати біль, пов'язаний із дуговідростковим суглобом, диском або ушкодженням зв'язок.</w:t>
      </w:r>
    </w:p>
    <w:p w:rsidR="007878C8" w:rsidRPr="00416ACB" w:rsidRDefault="007878C8" w:rsidP="007878C8">
      <w:pPr>
        <w:ind w:right="-285" w:firstLine="709"/>
        <w:jc w:val="both"/>
        <w:rPr>
          <w:sz w:val="24"/>
          <w:szCs w:val="24"/>
          <w:lang w:val="uk-UA" w:eastAsia="uk-UA"/>
        </w:rPr>
      </w:pPr>
      <w:r w:rsidRPr="00416ACB">
        <w:rPr>
          <w:i/>
          <w:iCs/>
          <w:color w:val="000000"/>
          <w:sz w:val="26"/>
          <w:szCs w:val="26"/>
          <w:lang w:val="uk-UA" w:eastAsia="uk-UA"/>
        </w:rPr>
        <w:t>Середина</w:t>
      </w:r>
      <w:r w:rsidRPr="00416ACB">
        <w:rPr>
          <w:i/>
          <w:iCs/>
          <w:color w:val="000000"/>
          <w:sz w:val="26"/>
          <w:szCs w:val="26"/>
          <w:lang w:val="uk-UA" w:eastAsia="uk-UA"/>
        </w:rPr>
        <w:tab/>
        <w:t>трапецієподібного</w:t>
      </w:r>
      <w:r w:rsidRPr="00416ACB">
        <w:rPr>
          <w:i/>
          <w:iCs/>
          <w:color w:val="000000"/>
          <w:sz w:val="26"/>
          <w:szCs w:val="26"/>
          <w:lang w:val="uk-UA" w:eastAsia="uk-UA"/>
        </w:rPr>
        <w:tab/>
        <w:t>м 'яза.</w:t>
      </w:r>
      <w:r w:rsidRPr="00416ACB">
        <w:rPr>
          <w:color w:val="000000"/>
          <w:sz w:val="28"/>
          <w:szCs w:val="28"/>
          <w:lang w:val="uk-UA" w:eastAsia="uk-UA"/>
        </w:rPr>
        <w:t xml:space="preserve"> Вона пальпується для</w:t>
      </w:r>
      <w:r>
        <w:rPr>
          <w:sz w:val="24"/>
          <w:szCs w:val="24"/>
          <w:lang w:val="uk-UA" w:eastAsia="uk-UA"/>
        </w:rPr>
        <w:t xml:space="preserve"> </w:t>
      </w:r>
      <w:r w:rsidRPr="00416ACB">
        <w:rPr>
          <w:color w:val="000000"/>
          <w:sz w:val="28"/>
          <w:szCs w:val="28"/>
          <w:lang w:val="uk-UA" w:eastAsia="uk-UA"/>
        </w:rPr>
        <w:t>виявлення гіпералгезії при фіброміалгічному синдромі.</w:t>
      </w:r>
    </w:p>
    <w:p w:rsidR="007878C8" w:rsidRPr="00416ACB" w:rsidRDefault="007878C8" w:rsidP="007878C8">
      <w:pPr>
        <w:ind w:right="-285" w:firstLine="709"/>
        <w:jc w:val="both"/>
        <w:rPr>
          <w:sz w:val="24"/>
          <w:szCs w:val="24"/>
          <w:lang w:val="uk-UA" w:eastAsia="uk-UA"/>
        </w:rPr>
      </w:pPr>
      <w:r w:rsidRPr="00416ACB">
        <w:rPr>
          <w:i/>
          <w:iCs/>
          <w:color w:val="000000"/>
          <w:sz w:val="26"/>
          <w:szCs w:val="26"/>
          <w:lang w:val="uk-UA" w:eastAsia="uk-UA"/>
        </w:rPr>
        <w:t>Середня частина гребеня клубової кістки.</w:t>
      </w:r>
      <w:r w:rsidRPr="00416ACB">
        <w:rPr>
          <w:color w:val="000000"/>
          <w:sz w:val="28"/>
          <w:szCs w:val="28"/>
          <w:lang w:val="uk-UA" w:eastAsia="uk-UA"/>
        </w:rPr>
        <w:t xml:space="preserve"> Це звичайне місце болючості з відтворенням болю, що відчуває пацієнт (“клубово-поперековий синдром” або “синдром гребеня клубової кістки”). Це може бути свідченням ентезопатії</w:t>
      </w:r>
      <w:r>
        <w:rPr>
          <w:color w:val="000000"/>
          <w:sz w:val="28"/>
          <w:szCs w:val="28"/>
          <w:lang w:val="uk-UA" w:eastAsia="uk-UA"/>
        </w:rPr>
        <w:t xml:space="preserve"> (будь-яке запалення суглобів)</w:t>
      </w:r>
      <w:r w:rsidRPr="00416ACB">
        <w:rPr>
          <w:color w:val="000000"/>
          <w:sz w:val="28"/>
          <w:szCs w:val="28"/>
          <w:lang w:val="uk-UA" w:eastAsia="uk-UA"/>
        </w:rPr>
        <w:t>.</w:t>
      </w:r>
    </w:p>
    <w:p w:rsidR="007878C8" w:rsidRPr="00416ACB" w:rsidRDefault="007878C8" w:rsidP="007878C8">
      <w:pPr>
        <w:ind w:right="-285" w:firstLine="709"/>
        <w:jc w:val="both"/>
        <w:rPr>
          <w:sz w:val="24"/>
          <w:szCs w:val="24"/>
          <w:lang w:val="uk-UA" w:eastAsia="uk-UA"/>
        </w:rPr>
      </w:pPr>
      <w:r w:rsidRPr="00416ACB">
        <w:rPr>
          <w:color w:val="000000"/>
          <w:sz w:val="28"/>
          <w:szCs w:val="28"/>
          <w:lang w:val="uk-UA" w:eastAsia="uk-UA"/>
        </w:rPr>
        <w:t>Деякі неврологічні аспекти дослідження осьового скелета. Існує багато епонімічних тестів, в яких використовують або натяг корінців, або підвищення внутрішньооболонкового тиску, відтворюючи, таким чином, симптоматику хворого. Найчастіше використовується підйом випрямленої ноги (тест Ласега). Пацієнт лежить на спині повністю розслабленим. Лікар повільно піднімає розігнуту ногу на ураженій стороні до кута 70 градусів, слідкуючи за випрямленням колінного суглоба, поки хворий не почне скаржитися на біль або відчуття натягування</w:t>
      </w:r>
      <w:r>
        <w:rPr>
          <w:color w:val="000000"/>
          <w:sz w:val="28"/>
          <w:szCs w:val="28"/>
          <w:lang w:val="uk-UA" w:eastAsia="uk-UA"/>
        </w:rPr>
        <w:t xml:space="preserve"> по задній поверхні стегна</w:t>
      </w:r>
      <w:r w:rsidRPr="00416ACB">
        <w:rPr>
          <w:color w:val="000000"/>
          <w:sz w:val="28"/>
          <w:szCs w:val="28"/>
          <w:lang w:val="uk-UA" w:eastAsia="uk-UA"/>
        </w:rPr>
        <w:t xml:space="preserve">. Запам'ятавши кут підйому, злегка </w:t>
      </w:r>
      <w:r w:rsidRPr="00416ACB">
        <w:rPr>
          <w:color w:val="000000"/>
          <w:sz w:val="28"/>
          <w:szCs w:val="28"/>
          <w:lang w:val="uk-UA" w:eastAsia="uk-UA"/>
        </w:rPr>
        <w:lastRenderedPageBreak/>
        <w:t>опускають ногу униз, щоб усунути біль. Потім просять пацієнта зігнути шию і доторкнутися підборіддям до груднини або проводять пасивне тильне згинання стопи під</w:t>
      </w:r>
      <w:r>
        <w:rPr>
          <w:color w:val="000000"/>
          <w:sz w:val="28"/>
          <w:szCs w:val="28"/>
          <w:lang w:val="uk-UA" w:eastAsia="uk-UA"/>
        </w:rPr>
        <w:t>нятої ноги (тест Ласега II</w:t>
      </w:r>
      <w:r w:rsidRPr="00416ACB">
        <w:rPr>
          <w:color w:val="000000"/>
          <w:sz w:val="28"/>
          <w:szCs w:val="28"/>
          <w:lang w:val="uk-UA" w:eastAsia="uk-UA"/>
        </w:rPr>
        <w:t xml:space="preserve">). Відтворення болю будь-яким способом вказує на натяг твердої мозкової оболонки (центральний пролапс викликає скоріше біль у спині, ніж у нозі, латеральний пролапс - навпаки). Біль у піднятій нозі, не відтворений цими двома прийомами, вказує на патологічний процес у задній групі м'язів стегна або біль поперекового чи крижового походження (він відчувається більше в спині, ніж у нозі). Під час підйому ноги від 0 до 40 градусів ніякого натягу корінців не відбувається, проте спостерігається усунення провисання сідничного нерва. Між 40 і 70 градусами нервові корінці розтягуються (в основному </w:t>
      </w:r>
      <w:r>
        <w:rPr>
          <w:color w:val="000000"/>
          <w:sz w:val="28"/>
          <w:szCs w:val="28"/>
          <w:lang w:val="en-US" w:eastAsia="uk-UA"/>
        </w:rPr>
        <w:t>L</w:t>
      </w:r>
      <w:r w:rsidRPr="00416ACB">
        <w:rPr>
          <w:color w:val="000000"/>
          <w:sz w:val="28"/>
          <w:szCs w:val="28"/>
          <w:vertAlign w:val="subscript"/>
          <w:lang w:val="uk-UA" w:eastAsia="uk-UA"/>
        </w:rPr>
        <w:t>5</w:t>
      </w:r>
      <w:r w:rsidRPr="00416ACB">
        <w:rPr>
          <w:color w:val="000000"/>
          <w:sz w:val="28"/>
          <w:szCs w:val="28"/>
          <w:lang w:val="uk-UA" w:eastAsia="uk-UA"/>
        </w:rPr>
        <w:t xml:space="preserve">, </w:t>
      </w:r>
      <w:r>
        <w:rPr>
          <w:color w:val="000000"/>
          <w:sz w:val="28"/>
          <w:szCs w:val="28"/>
          <w:lang w:val="en-US" w:eastAsia="uk-UA"/>
        </w:rPr>
        <w:t>S</w:t>
      </w:r>
      <w:r w:rsidRPr="005920B9">
        <w:rPr>
          <w:color w:val="000000"/>
          <w:sz w:val="28"/>
          <w:szCs w:val="28"/>
          <w:vertAlign w:val="subscript"/>
          <w:lang w:eastAsia="uk-UA"/>
        </w:rPr>
        <w:t>1-2</w:t>
      </w:r>
      <w:r w:rsidRPr="00416ACB">
        <w:rPr>
          <w:color w:val="000000"/>
          <w:sz w:val="28"/>
          <w:szCs w:val="28"/>
          <w:lang w:val="uk-UA" w:eastAsia="uk-UA"/>
        </w:rPr>
        <w:t>). При підйомі понад 70 градусів подальшої деформації корінців не відбувається, а будь-який біль, що виникає після цього рівня, носить суглобовий характер. Відтворення болю на ураженій стороні при підйомі протилежної ноги (“симптом перехресту” або “тест підйому здорової ноги”) часто вказує на оболонкове стискання великим утвором, розташованим медіально стосовно корінця (диск або пухлина). При підйомі обох ніг разом (“двобічний тест підйому випрямленої ноги”) відбувається невеличке скручування нервових корінців. Біль, що виникає до 70</w:t>
      </w:r>
      <w:r>
        <w:rPr>
          <w:color w:val="000000"/>
          <w:sz w:val="28"/>
          <w:szCs w:val="28"/>
          <w:lang w:val="uk-UA" w:eastAsia="uk-UA"/>
        </w:rPr>
        <w:t xml:space="preserve"> градусів, мабуть, виникає з </w:t>
      </w:r>
      <w:r w:rsidRPr="005920B9">
        <w:rPr>
          <w:color w:val="000000"/>
          <w:sz w:val="28"/>
          <w:szCs w:val="28"/>
          <w:lang w:val="uk-UA" w:eastAsia="uk-UA"/>
        </w:rPr>
        <w:t>крижово-кульшових суглобів</w:t>
      </w:r>
      <w:r w:rsidRPr="00416ACB">
        <w:rPr>
          <w:color w:val="000000"/>
          <w:sz w:val="28"/>
          <w:szCs w:val="28"/>
          <w:lang w:val="uk-UA" w:eastAsia="uk-UA"/>
        </w:rPr>
        <w:t>, біль при підйомі більш 70 градусів - із ПВХ.</w:t>
      </w:r>
    </w:p>
    <w:p w:rsidR="007878C8" w:rsidRPr="00416ACB" w:rsidRDefault="007878C8" w:rsidP="007878C8">
      <w:pPr>
        <w:ind w:right="-285" w:firstLine="709"/>
        <w:jc w:val="both"/>
        <w:rPr>
          <w:sz w:val="24"/>
          <w:szCs w:val="24"/>
          <w:lang w:val="uk-UA" w:eastAsia="uk-UA"/>
        </w:rPr>
      </w:pPr>
      <w:r w:rsidRPr="00416ACB">
        <w:rPr>
          <w:color w:val="000000"/>
          <w:sz w:val="28"/>
          <w:szCs w:val="28"/>
          <w:lang w:val="uk-UA" w:eastAsia="uk-UA"/>
        </w:rPr>
        <w:t xml:space="preserve">Поширений ще один тест натягу стегнового нерва, який викликає тракцію нервових корінців </w:t>
      </w:r>
      <w:r>
        <w:rPr>
          <w:color w:val="000000"/>
          <w:sz w:val="28"/>
          <w:szCs w:val="28"/>
          <w:lang w:val="en-US" w:eastAsia="uk-UA"/>
        </w:rPr>
        <w:t>L</w:t>
      </w:r>
      <w:r w:rsidRPr="00416ACB">
        <w:rPr>
          <w:color w:val="000000"/>
          <w:sz w:val="28"/>
          <w:szCs w:val="28"/>
          <w:vertAlign w:val="subscript"/>
          <w:lang w:val="uk-UA" w:eastAsia="uk-UA"/>
        </w:rPr>
        <w:t>2</w:t>
      </w:r>
      <w:r w:rsidRPr="00526BFE">
        <w:rPr>
          <w:color w:val="000000"/>
          <w:sz w:val="28"/>
          <w:szCs w:val="28"/>
          <w:lang w:eastAsia="uk-UA"/>
        </w:rPr>
        <w:t>-</w:t>
      </w:r>
      <w:r w:rsidRPr="00416ACB">
        <w:rPr>
          <w:color w:val="000000"/>
          <w:sz w:val="28"/>
          <w:szCs w:val="28"/>
          <w:vertAlign w:val="subscript"/>
          <w:lang w:val="uk-UA" w:eastAsia="uk-UA"/>
        </w:rPr>
        <w:t>4</w:t>
      </w:r>
      <w:r w:rsidRPr="00416ACB">
        <w:rPr>
          <w:color w:val="000000"/>
          <w:sz w:val="28"/>
          <w:szCs w:val="28"/>
          <w:lang w:val="uk-UA" w:eastAsia="uk-UA"/>
        </w:rPr>
        <w:t>. Хворий лежить на неураженій стороні, злегка зігнувши кульшовий і колінний суглоби з протилежного боку; спина пряма, шия зігнута. Повільно розгинають кульшовий суглоб і збільшують згинання коліна. Виникнення болю по передній поверхні стегна свідчить про позитивний тест. Як і при тесті Ласега, може також бути позитивний контралатеральний тест.</w:t>
      </w:r>
    </w:p>
    <w:p w:rsidR="007878C8" w:rsidRPr="00416ACB" w:rsidRDefault="007878C8" w:rsidP="007878C8">
      <w:pPr>
        <w:ind w:right="-285" w:firstLine="709"/>
        <w:jc w:val="both"/>
        <w:rPr>
          <w:sz w:val="24"/>
          <w:szCs w:val="24"/>
          <w:lang w:val="uk-UA" w:eastAsia="uk-UA"/>
        </w:rPr>
      </w:pPr>
      <w:r w:rsidRPr="00416ACB">
        <w:rPr>
          <w:color w:val="000000"/>
          <w:sz w:val="28"/>
          <w:szCs w:val="28"/>
          <w:lang w:val="uk-UA" w:eastAsia="uk-UA"/>
        </w:rPr>
        <w:t>Виявлення ураження спинного мозку. Спастична хода, атаксія нижніх кінцівок, підвищені рефлекси і відповідь розгиначів стопи (наприклад, симптоми верхнього мотоневрона) указують на стискування або ушкодження спинного мозку. Рівень ураження встановлюється в основному за межею нормальних і порушених рефлексів і рівнем симптомів нижнього неврона.</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У хворих із поліартритом і деформацією суглобів, атрофією м'язів, ураженням нерва або периферичною артропатією оцінка сили, підошвових рефлексів і чутливості може бути утруднена. Особливою проблемою є ушкодження верхньошийного відділу спинного мозку через нестабільність С</w:t>
      </w:r>
      <w:r w:rsidRPr="002A543B">
        <w:rPr>
          <w:color w:val="000000"/>
          <w:sz w:val="28"/>
          <w:szCs w:val="28"/>
          <w:vertAlign w:val="subscript"/>
          <w:lang w:val="uk-UA" w:eastAsia="uk-UA"/>
        </w:rPr>
        <w:t>2</w:t>
      </w:r>
      <w:r>
        <w:rPr>
          <w:color w:val="000000"/>
          <w:sz w:val="28"/>
          <w:szCs w:val="28"/>
          <w:vertAlign w:val="subscript"/>
          <w:lang w:val="uk-UA" w:eastAsia="uk-UA"/>
        </w:rPr>
        <w:t>-1</w:t>
      </w:r>
      <w:r w:rsidRPr="002A543B">
        <w:rPr>
          <w:color w:val="000000"/>
          <w:sz w:val="28"/>
          <w:szCs w:val="28"/>
          <w:lang w:val="uk-UA" w:eastAsia="uk-UA"/>
        </w:rPr>
        <w:t>. Корисну інформацію в цій ситуації можуть дати позитивні рефлекси з грудних м'язів, що вказує на ураження вище С</w:t>
      </w:r>
      <w:r w:rsidRPr="002A543B">
        <w:rPr>
          <w:color w:val="000000"/>
          <w:sz w:val="28"/>
          <w:szCs w:val="28"/>
          <w:vertAlign w:val="subscript"/>
          <w:lang w:val="uk-UA" w:eastAsia="uk-UA"/>
        </w:rPr>
        <w:t>4</w:t>
      </w:r>
      <w:r w:rsidRPr="002A543B">
        <w:rPr>
          <w:color w:val="000000"/>
          <w:sz w:val="28"/>
          <w:szCs w:val="28"/>
          <w:lang w:val="uk-UA" w:eastAsia="uk-UA"/>
        </w:rPr>
        <w:t>, нормальний щелепний рефлекс (ураження нижче стовбура мозку) і зменшення або відсутність корнеального рефлексу (чутлива частина п'ятого черепно-мозкового нерва йде в складі верхньої частини спинного мозку).</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Дослідження осьового скелета. При огляді особливу увагу слід звертати на поставу пацієнта, яка змінюється в клінічно розгорнутій стадії і характеризується зникненням поперекового лордозу, атрофією сідничних м'язів, грудним кіфозом і нахилом шиї і голови вперед.</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Дослідження крижово-клубових сугло</w:t>
      </w:r>
      <w:r>
        <w:rPr>
          <w:color w:val="000000"/>
          <w:sz w:val="28"/>
          <w:szCs w:val="28"/>
          <w:lang w:val="uk-UA" w:eastAsia="uk-UA"/>
        </w:rPr>
        <w:t>бів</w:t>
      </w:r>
      <w:r w:rsidRPr="005920B9">
        <w:rPr>
          <w:color w:val="000000"/>
          <w:sz w:val="28"/>
          <w:szCs w:val="28"/>
          <w:lang w:val="uk-UA" w:eastAsia="uk-UA"/>
        </w:rPr>
        <w:t xml:space="preserve"> (</w:t>
      </w:r>
      <w:r w:rsidRPr="002A543B">
        <w:rPr>
          <w:color w:val="000000"/>
          <w:sz w:val="28"/>
          <w:szCs w:val="28"/>
          <w:lang w:val="uk-UA" w:eastAsia="uk-UA"/>
        </w:rPr>
        <w:t>ККС</w:t>
      </w:r>
      <w:r w:rsidRPr="005920B9">
        <w:rPr>
          <w:color w:val="000000"/>
          <w:sz w:val="28"/>
          <w:szCs w:val="28"/>
          <w:lang w:val="uk-UA" w:eastAsia="uk-UA"/>
        </w:rPr>
        <w:t>)</w:t>
      </w:r>
      <w:r w:rsidRPr="002A543B">
        <w:rPr>
          <w:color w:val="000000"/>
          <w:sz w:val="28"/>
          <w:szCs w:val="28"/>
          <w:lang w:val="uk-UA" w:eastAsia="uk-UA"/>
        </w:rPr>
        <w:t xml:space="preserve"> недоступні для прямої пальпації, чим зумовлена важкість їх клінічної діагностики. Тільки запалення дає </w:t>
      </w:r>
      <w:r w:rsidRPr="002A543B">
        <w:rPr>
          <w:color w:val="000000"/>
          <w:sz w:val="28"/>
          <w:szCs w:val="28"/>
          <w:lang w:val="uk-UA" w:eastAsia="uk-UA"/>
        </w:rPr>
        <w:lastRenderedPageBreak/>
        <w:t>локальний біль у сідницях, який провокують чи посилюють шляхом натискування (рис.) або рухів, проте позитивний тест не є абсолютним діагностичним критерієм сакроілеїту.</w:t>
      </w:r>
    </w:p>
    <w:p w:rsidR="007878C8" w:rsidRDefault="007878C8" w:rsidP="007878C8">
      <w:pPr>
        <w:ind w:right="-285" w:firstLine="709"/>
        <w:jc w:val="both"/>
        <w:rPr>
          <w:color w:val="000000"/>
          <w:sz w:val="28"/>
          <w:szCs w:val="28"/>
          <w:lang w:val="uk-UA" w:eastAsia="uk-UA"/>
        </w:rPr>
      </w:pPr>
      <w:r w:rsidRPr="002A543B">
        <w:rPr>
          <w:color w:val="000000"/>
          <w:sz w:val="28"/>
          <w:szCs w:val="28"/>
          <w:lang w:val="uk-UA" w:eastAsia="uk-UA"/>
        </w:rPr>
        <w:t>Тести, розроблені для навантаження ККС і провокації болю в сідницях, включають кілька варіантів. При проведенні дистракційного тесту сильно натискають униз на обидві бічні сторони таза при положенні хворого на спині (рис.) або звер</w:t>
      </w:r>
      <w:r w:rsidR="00140A82">
        <w:rPr>
          <w:color w:val="000000"/>
          <w:sz w:val="28"/>
          <w:szCs w:val="28"/>
          <w:lang w:val="uk-UA" w:eastAsia="uk-UA"/>
        </w:rPr>
        <w:t>ху при положенні на одному боці.</w:t>
      </w:r>
    </w:p>
    <w:p w:rsidR="00140A82" w:rsidRPr="002A543B" w:rsidRDefault="00140A82" w:rsidP="007878C8">
      <w:pPr>
        <w:ind w:right="-285" w:firstLine="709"/>
        <w:jc w:val="both"/>
        <w:rPr>
          <w:sz w:val="24"/>
          <w:szCs w:val="24"/>
          <w:lang w:val="uk-UA" w:eastAsia="uk-UA"/>
        </w:rPr>
      </w:pPr>
      <w:r w:rsidRPr="00416ACB">
        <w:rPr>
          <w:color w:val="000000"/>
          <w:sz w:val="28"/>
          <w:szCs w:val="28"/>
          <w:lang w:val="uk-UA" w:eastAsia="uk-UA"/>
        </w:rPr>
        <w:t>Для підтвердження наявності артропатії в суглобі визначається і докладно досліджується той рух, що уражається першим і в максимальному ступені. Якщо він видається нормальним, то інші рухи в цьому суглобі можна не розглядати. Деякі з таких рухів мають важливе ф</w:t>
      </w:r>
      <w:r>
        <w:rPr>
          <w:color w:val="000000"/>
          <w:sz w:val="28"/>
          <w:szCs w:val="28"/>
          <w:lang w:val="uk-UA" w:eastAsia="uk-UA"/>
        </w:rPr>
        <w:t>ункціональне значення і докладний аналіз</w:t>
      </w:r>
      <w:r w:rsidRPr="00416ACB">
        <w:rPr>
          <w:color w:val="000000"/>
          <w:sz w:val="28"/>
          <w:szCs w:val="28"/>
          <w:lang w:val="uk-UA" w:eastAsia="uk-UA"/>
        </w:rPr>
        <w:t xml:space="preserve"> дозволяє оцінити не лише порушення в суглобі або м'язі, але і функцію від</w:t>
      </w:r>
      <w:r>
        <w:rPr>
          <w:color w:val="000000"/>
          <w:sz w:val="28"/>
          <w:szCs w:val="28"/>
          <w:lang w:val="uk-UA" w:eastAsia="uk-UA"/>
        </w:rPr>
        <w:t>повідного сегмента.</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При виконанні тесту “коліно до плеча” пацієнт лежить рівно на спині. Проводять згинання в колінному суглобі, стегно наближають до грудної клітки, одночасно штовхаючи зігнуте коліно до протилежного і, тим самим, навантажуючи ККС з цього ж боку.</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З інших прийомів використовують постукування діагностичними молоточком в проекції ККС (перший симптом Макарова), швидке розведення та зведення розслаблених ніг пацієнта, що знаходиться на спині: тест вважається позитивним при виникненні болю в ділянці ККС (другий симптом Макарова), а також тест Патрика, який виконується так. П'ята хворого знаходиться на коліні іншої ноги. Натискання донизу на зігнуте коліно з приведенням стегна в положення згинання, відведення і зовнішньої ротації викликає біль в ділянці ККС на протилежній стороні. При визначенні симптому Меннеля хворий лежить на боці із зігнутою в колінному суглобі відповідною ногою, інша нога - витягнута. Лікар проводить натискування на витягнуту ногу вниз, навантажуючи ККС.</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Проба з ізометричним активним плантарним згинанням ставить на меті виявлення ентезиту підошвових зв'язок. Здійснюється при штовханні стопою хворого руки дослідника</w:t>
      </w:r>
      <w:r w:rsidR="00140A82">
        <w:rPr>
          <w:color w:val="000000"/>
          <w:sz w:val="28"/>
          <w:szCs w:val="28"/>
          <w:lang w:val="uk-UA" w:eastAsia="uk-UA"/>
        </w:rPr>
        <w:t>.</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Загалом мета об'єктивного дослідження хворого полягає в оцінці втрати рухової функції хребта та порушень екскурсії грудної клітки. Разом з тим, внаслідок супутнього м'язового спазму ступені цих функціональних порушень погано корелюють із проявами анкілозування.</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 xml:space="preserve">Функціональну оцінку хребта в різних відділах проводять з використанням простих, проте інформативних проб. Ступінь шийного кіфозу визначається пробою Форестьє: хворого просять стати спиною до стіни, притискаючи до неї п'яти, сідниці, лопатки та потилицю. При ураженні шийного відділу хребта пацієнт не в змозі доторкнутися потилицею до стіни; ця відстань вимірюється в сантиметрах. Можливість хворого до згинання в шийному відділі хребта визначається пробою “підборіддя-груднина”. В нормі відстань між підборіддям та грудниною при згинанні дорівнює 0-2 см, а при розгинанні - 16-22 см. Менш поширеним методом оцінки рухомості в цьому відділі є визначення приросту </w:t>
      </w:r>
      <w:r w:rsidRPr="002A543B">
        <w:rPr>
          <w:rFonts w:ascii="Constantia" w:hAnsi="Constantia" w:cs="Constantia"/>
          <w:color w:val="000000"/>
          <w:sz w:val="19"/>
          <w:szCs w:val="19"/>
          <w:lang w:val="uk-UA" w:eastAsia="uk-UA"/>
        </w:rPr>
        <w:t>8</w:t>
      </w:r>
      <w:r w:rsidRPr="002A543B">
        <w:rPr>
          <w:color w:val="000000"/>
          <w:sz w:val="28"/>
          <w:szCs w:val="28"/>
          <w:lang w:val="uk-UA" w:eastAsia="uk-UA"/>
        </w:rPr>
        <w:t>-сантиметрової відстані від VII шийного хребця догори при максимальному згинанні в шийному відділі. У здорових осіб вона збільшується на 3 см.</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lastRenderedPageBreak/>
        <w:t>Згинання в грудно-поперековому відділі можна оцінити за допомогою тесту Шобера. Пацієнт знаходиться у вертикальному положенні. На рівні V поперекового хребця по осі хребта на шкірі хворого ставиться позначка, від якої відраховують 10 сантиметрів вище і ставлять ще одну позначку (рис.). Пацієнт максимально згинається вперед, утримуючи коліна повністю розігнутими. В положенні максимального згинання хребта визначають відста</w:t>
      </w:r>
      <w:r w:rsidR="00140A82">
        <w:rPr>
          <w:color w:val="000000"/>
          <w:sz w:val="28"/>
          <w:szCs w:val="28"/>
          <w:lang w:val="uk-UA" w:eastAsia="uk-UA"/>
        </w:rPr>
        <w:t>нь між двома позначками</w:t>
      </w:r>
      <w:r w:rsidRPr="002A543B">
        <w:rPr>
          <w:color w:val="000000"/>
          <w:sz w:val="28"/>
          <w:szCs w:val="28"/>
          <w:lang w:val="uk-UA" w:eastAsia="uk-UA"/>
        </w:rPr>
        <w:t>. В нормі ця відстань перевищує 15 сантиметрів. Альтернативою є визначення відстані С</w:t>
      </w:r>
      <w:r w:rsidRPr="002A543B">
        <w:rPr>
          <w:rFonts w:ascii="Constantia" w:hAnsi="Constantia" w:cs="Constantia"/>
          <w:color w:val="000000"/>
          <w:sz w:val="19"/>
          <w:szCs w:val="19"/>
          <w:lang w:val="uk-UA" w:eastAsia="uk-UA"/>
        </w:rPr>
        <w:t>7</w:t>
      </w:r>
      <w:r w:rsidRPr="002A543B">
        <w:rPr>
          <w:color w:val="000000"/>
          <w:sz w:val="28"/>
          <w:szCs w:val="28"/>
          <w:lang w:val="uk-UA" w:eastAsia="uk-UA"/>
        </w:rPr>
        <w:t>-ТІІ</w:t>
      </w:r>
      <w:r w:rsidRPr="002A543B">
        <w:rPr>
          <w:rFonts w:ascii="Constantia" w:hAnsi="Constantia" w:cs="Constantia"/>
          <w:color w:val="000000"/>
          <w:sz w:val="19"/>
          <w:szCs w:val="19"/>
          <w:lang w:val="uk-UA" w:eastAsia="uk-UA"/>
        </w:rPr>
        <w:t>12</w:t>
      </w:r>
      <w:r w:rsidRPr="002A543B">
        <w:rPr>
          <w:color w:val="000000"/>
          <w:sz w:val="28"/>
          <w:szCs w:val="28"/>
          <w:lang w:val="uk-UA" w:eastAsia="uk-UA"/>
        </w:rPr>
        <w:t xml:space="preserve"> та </w:t>
      </w:r>
      <w:r w:rsidRPr="002A543B">
        <w:rPr>
          <w:smallCaps/>
          <w:color w:val="000000"/>
          <w:sz w:val="28"/>
          <w:szCs w:val="28"/>
          <w:lang w:val="uk-UA" w:eastAsia="uk-UA"/>
        </w:rPr>
        <w:t>ТЬі</w:t>
      </w:r>
      <w:r w:rsidRPr="002A543B">
        <w:rPr>
          <w:rFonts w:ascii="Constantia" w:hAnsi="Constantia" w:cs="Constantia"/>
          <w:color w:val="000000"/>
          <w:sz w:val="19"/>
          <w:szCs w:val="19"/>
          <w:vertAlign w:val="subscript"/>
          <w:lang w:val="uk-UA" w:eastAsia="uk-UA"/>
        </w:rPr>
        <w:t>2</w:t>
      </w:r>
      <w:r w:rsidRPr="002A543B">
        <w:rPr>
          <w:color w:val="000000"/>
          <w:sz w:val="28"/>
          <w:szCs w:val="28"/>
          <w:lang w:val="uk-UA" w:eastAsia="uk-UA"/>
        </w:rPr>
        <w:t>-</w:t>
      </w:r>
      <w:r w:rsidRPr="002A543B">
        <w:rPr>
          <w:rFonts w:ascii="Constantia" w:hAnsi="Constantia" w:cs="Constantia"/>
          <w:color w:val="000000"/>
          <w:sz w:val="19"/>
          <w:szCs w:val="19"/>
          <w:lang w:val="uk-UA" w:eastAsia="uk-UA"/>
        </w:rPr>
        <w:t>8</w:t>
      </w:r>
      <w:r w:rsidRPr="002A543B">
        <w:rPr>
          <w:smallCaps/>
          <w:color w:val="000000"/>
          <w:sz w:val="28"/>
          <w:szCs w:val="28"/>
          <w:lang w:val="uk-UA" w:eastAsia="uk-UA"/>
        </w:rPr>
        <w:t>і</w:t>
      </w:r>
      <w:r w:rsidRPr="002A543B">
        <w:rPr>
          <w:color w:val="000000"/>
          <w:sz w:val="28"/>
          <w:szCs w:val="28"/>
          <w:lang w:val="uk-UA" w:eastAsia="uk-UA"/>
        </w:rPr>
        <w:t xml:space="preserve"> в вертикальному положенні і стані максимального згинання; відстань у грудному відділі повинна збільшитися на 2-3, у поперековому - на 7-8 сантиметрів.</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Для визначення рухомості грудного відділу хребта використовують тест Отта. За методикою, аналогічною модифікованому тесту Шобера, від остистого відростка І грудного хребця</w:t>
      </w:r>
      <w:r w:rsidR="00140A82">
        <w:rPr>
          <w:color w:val="000000"/>
          <w:sz w:val="28"/>
          <w:szCs w:val="28"/>
          <w:lang w:val="uk-UA" w:eastAsia="uk-UA"/>
        </w:rPr>
        <w:t xml:space="preserve"> донизу відміряють відстань в 30</w:t>
      </w:r>
      <w:r w:rsidRPr="002A543B">
        <w:rPr>
          <w:color w:val="000000"/>
          <w:sz w:val="28"/>
          <w:szCs w:val="28"/>
          <w:lang w:val="uk-UA" w:eastAsia="uk-UA"/>
        </w:rPr>
        <w:t xml:space="preserve"> см, позначивши точками її початок і закінчення. Просять хворого здійснити спробу досягнути пальцями підлоги при повністю випрямлених колінах і знову визначають відстань між двома точками. В нормі цей інтервал збільшується більше, ніж на 5 см. При зниженні рухомості грудного відділу ця відстань стає меншою.</w:t>
      </w:r>
    </w:p>
    <w:p w:rsidR="007878C8" w:rsidRPr="002A543B" w:rsidRDefault="007878C8" w:rsidP="007878C8">
      <w:pPr>
        <w:ind w:right="-285" w:firstLine="709"/>
        <w:jc w:val="both"/>
        <w:rPr>
          <w:sz w:val="24"/>
          <w:szCs w:val="24"/>
          <w:lang w:val="uk-UA" w:eastAsia="uk-UA"/>
        </w:rPr>
      </w:pPr>
      <w:r w:rsidRPr="002A543B">
        <w:rPr>
          <w:color w:val="000000"/>
          <w:sz w:val="28"/>
          <w:szCs w:val="28"/>
          <w:lang w:val="uk-UA" w:eastAsia="uk-UA"/>
        </w:rPr>
        <w:t>Величина екскурсії грудної клітки також відображає функціональний стан грудного відділу хребта, якщо зміни її величини не зумовлені іншими (легеневими, неврологічними та ін.) причинами. Методика Богданова полягає в тому, що в разі порушення грудного типу дихання, превалюючим стає черевний, обмеження якого шляхом охоплення руками лікаря тулуба хворого на рівні епігастрію викликає напруження м'язів шиї пацієнта на висоті вдиху. Кількісний метод проводиться шляхом вимірювання окружності грудної клітки на рівні сосків при повному видиху та максимальному вдиху. Долоні пацієнта при цьому повинні знаходитися на голові або бути закладеними за нею. Нормальна екскурсія у дорослих чоловіків складає 4 і більше сантиметрів.</w:t>
      </w:r>
    </w:p>
    <w:p w:rsidR="007878C8" w:rsidRPr="00F01D56" w:rsidRDefault="007878C8" w:rsidP="007878C8">
      <w:pPr>
        <w:ind w:right="-285" w:firstLine="709"/>
        <w:jc w:val="both"/>
        <w:rPr>
          <w:sz w:val="24"/>
          <w:szCs w:val="24"/>
          <w:lang w:val="uk-UA" w:eastAsia="uk-UA"/>
        </w:rPr>
      </w:pPr>
      <w:r w:rsidRPr="002A543B">
        <w:rPr>
          <w:color w:val="000000"/>
          <w:sz w:val="28"/>
          <w:szCs w:val="28"/>
          <w:lang w:val="uk-UA" w:eastAsia="uk-UA"/>
        </w:rPr>
        <w:t>Показником рухомості ПВХ в сагітальній площині є проведення проби Томайєра (відстань “пальці - підлога”). При виконанні цього тесту хворого</w:t>
      </w:r>
      <w:r w:rsidRPr="00F01D56">
        <w:rPr>
          <w:sz w:val="28"/>
          <w:szCs w:val="28"/>
        </w:rPr>
        <w:t xml:space="preserve"> </w:t>
      </w:r>
      <w:r w:rsidRPr="00F01D56">
        <w:rPr>
          <w:color w:val="000000"/>
          <w:sz w:val="28"/>
          <w:szCs w:val="28"/>
          <w:lang w:val="uk-UA" w:eastAsia="uk-UA"/>
        </w:rPr>
        <w:t>просять досягнути підлогу кінчиками пальців при випрямлених колінах; результати тесту зазначають в сантиметрах.</w:t>
      </w:r>
    </w:p>
    <w:p w:rsidR="007878C8" w:rsidRPr="00F01D56" w:rsidRDefault="007878C8" w:rsidP="007878C8">
      <w:pPr>
        <w:ind w:right="-285" w:firstLine="709"/>
        <w:jc w:val="both"/>
        <w:rPr>
          <w:sz w:val="24"/>
          <w:szCs w:val="24"/>
          <w:lang w:val="uk-UA" w:eastAsia="uk-UA"/>
        </w:rPr>
      </w:pPr>
      <w:r w:rsidRPr="00F01D56">
        <w:rPr>
          <w:color w:val="000000"/>
          <w:sz w:val="28"/>
          <w:szCs w:val="28"/>
          <w:lang w:val="uk-UA" w:eastAsia="uk-UA"/>
        </w:rPr>
        <w:t>Рухомість ПВХ у фронтальній площині визначається так. Пацієнт набуває вертикальної позиції. По середній пахвовій лінії відмічають точками початок і закінчення відрізку в 20 см від крила клубової кістки доверху. Хворого просять максимально нахилитися вбік лише у фронтальній площині і знову вимірюють відстань між двома точками. В нормі відбувається збільшення відстані в межах 5-10 см.</w:t>
      </w:r>
    </w:p>
    <w:p w:rsidR="007878C8" w:rsidRPr="00F01D56" w:rsidRDefault="007878C8" w:rsidP="007878C8">
      <w:pPr>
        <w:ind w:right="-285" w:firstLine="709"/>
        <w:jc w:val="both"/>
        <w:rPr>
          <w:sz w:val="24"/>
          <w:szCs w:val="24"/>
          <w:lang w:val="uk-UA" w:eastAsia="uk-UA"/>
        </w:rPr>
      </w:pPr>
      <w:r w:rsidRPr="00F01D56">
        <w:rPr>
          <w:color w:val="000000"/>
          <w:sz w:val="28"/>
          <w:szCs w:val="28"/>
          <w:lang w:val="uk-UA" w:eastAsia="uk-UA"/>
        </w:rPr>
        <w:t>З метою виявлення запалення у реброво-хребцевих суглобах застосовують пробу Зацепіна. Для цього натискають на місця прикріплення X, XI та XII ребер до хребців. При наявності больових відчуттів проба вважається позитивною.</w:t>
      </w:r>
    </w:p>
    <w:p w:rsidR="007878C8" w:rsidRPr="00F01D56" w:rsidRDefault="007878C8" w:rsidP="007878C8">
      <w:pPr>
        <w:ind w:right="-285" w:firstLine="709"/>
        <w:jc w:val="both"/>
        <w:rPr>
          <w:sz w:val="24"/>
          <w:szCs w:val="24"/>
          <w:lang w:val="uk-UA" w:eastAsia="uk-UA"/>
        </w:rPr>
      </w:pPr>
      <w:r w:rsidRPr="00F01D56">
        <w:rPr>
          <w:color w:val="000000"/>
          <w:sz w:val="28"/>
          <w:szCs w:val="28"/>
          <w:lang w:val="uk-UA" w:eastAsia="uk-UA"/>
        </w:rPr>
        <w:t xml:space="preserve">Діагностику запального процесу в дуговідросткових суглобах проводять за допомогою проби Верщаковського, яку виконують так. Хворий стоїть спиною до лікаря. Лікар кладе кисті рук долонями донизу на крила клубової кістки і поступово намагається заглибитися долонею в проміжок між краєм ребер та крилом клубової кістки. При негативній пробі вдається досить швидко </w:t>
      </w:r>
      <w:r w:rsidRPr="00F01D56">
        <w:rPr>
          <w:color w:val="000000"/>
          <w:sz w:val="28"/>
          <w:szCs w:val="28"/>
          <w:lang w:val="uk-UA" w:eastAsia="uk-UA"/>
        </w:rPr>
        <w:lastRenderedPageBreak/>
        <w:t>заглибитися у напрямку хребта, не зустрічаючи</w:t>
      </w:r>
      <w:r w:rsidRPr="00F01D56">
        <w:rPr>
          <w:color w:val="000000"/>
          <w:sz w:val="28"/>
          <w:szCs w:val="28"/>
          <w:lang w:val="uk-UA" w:eastAsia="uk-UA"/>
        </w:rPr>
        <w:tab/>
        <w:t>опору</w:t>
      </w:r>
      <w:r>
        <w:rPr>
          <w:color w:val="000000"/>
          <w:sz w:val="28"/>
          <w:szCs w:val="28"/>
          <w:lang w:val="uk-UA" w:eastAsia="uk-UA"/>
        </w:rPr>
        <w:t xml:space="preserve"> </w:t>
      </w:r>
      <w:r w:rsidRPr="00F01D56">
        <w:rPr>
          <w:color w:val="000000"/>
          <w:sz w:val="28"/>
          <w:szCs w:val="28"/>
          <w:lang w:val="uk-UA" w:eastAsia="uk-UA"/>
        </w:rPr>
        <w:tab/>
        <w:t>м'язів спини. За</w:t>
      </w:r>
      <w:r w:rsidRPr="00F01D56">
        <w:rPr>
          <w:color w:val="000000"/>
          <w:sz w:val="28"/>
          <w:szCs w:val="28"/>
          <w:lang w:val="uk-UA" w:eastAsia="uk-UA"/>
        </w:rPr>
        <w:tab/>
        <w:t>наявності</w:t>
      </w:r>
      <w:r w:rsidRPr="00F01D56">
        <w:rPr>
          <w:color w:val="000000"/>
          <w:sz w:val="28"/>
          <w:szCs w:val="28"/>
          <w:lang w:val="uk-UA" w:eastAsia="uk-UA"/>
        </w:rPr>
        <w:tab/>
        <w:t>запального</w:t>
      </w:r>
      <w:r w:rsidRPr="00F01D56">
        <w:rPr>
          <w:color w:val="000000"/>
          <w:sz w:val="28"/>
          <w:szCs w:val="28"/>
          <w:lang w:val="uk-UA" w:eastAsia="uk-UA"/>
        </w:rPr>
        <w:tab/>
        <w:t>процесу</w:t>
      </w:r>
      <w:r>
        <w:rPr>
          <w:sz w:val="24"/>
          <w:szCs w:val="24"/>
          <w:lang w:val="uk-UA" w:eastAsia="uk-UA"/>
        </w:rPr>
        <w:t xml:space="preserve"> </w:t>
      </w:r>
      <w:r w:rsidRPr="00F01D56">
        <w:rPr>
          <w:color w:val="000000"/>
          <w:sz w:val="28"/>
          <w:szCs w:val="28"/>
          <w:lang w:val="uk-UA" w:eastAsia="uk-UA"/>
        </w:rPr>
        <w:t>в дуговідросткових суглобах відчувається супротив м'язів спини та живота.</w:t>
      </w:r>
    </w:p>
    <w:p w:rsidR="007878C8" w:rsidRPr="003E3A86" w:rsidRDefault="007878C8" w:rsidP="007878C8">
      <w:pPr>
        <w:ind w:right="-285" w:firstLine="709"/>
        <w:jc w:val="both"/>
        <w:rPr>
          <w:b/>
          <w:sz w:val="24"/>
          <w:szCs w:val="24"/>
          <w:lang w:val="uk-UA" w:eastAsia="uk-UA"/>
        </w:rPr>
      </w:pPr>
      <w:r w:rsidRPr="003E3A86">
        <w:rPr>
          <w:b/>
          <w:color w:val="000000"/>
          <w:sz w:val="28"/>
          <w:szCs w:val="28"/>
          <w:lang w:val="uk-UA" w:eastAsia="uk-UA"/>
        </w:rPr>
        <w:t>Об'єктивна</w:t>
      </w:r>
      <w:r w:rsidRPr="003E3A86">
        <w:rPr>
          <w:b/>
          <w:color w:val="000000"/>
          <w:sz w:val="28"/>
          <w:szCs w:val="28"/>
          <w:lang w:val="uk-UA" w:eastAsia="uk-UA"/>
        </w:rPr>
        <w:tab/>
        <w:t>оцінка об'ємів рухів</w:t>
      </w:r>
      <w:r w:rsidRPr="003E3A86">
        <w:rPr>
          <w:b/>
          <w:color w:val="000000"/>
          <w:sz w:val="28"/>
          <w:szCs w:val="28"/>
          <w:lang w:val="uk-UA" w:eastAsia="uk-UA"/>
        </w:rPr>
        <w:tab/>
        <w:t>у різних ділянках хребта</w:t>
      </w:r>
      <w:r>
        <w:rPr>
          <w:b/>
          <w:sz w:val="24"/>
          <w:szCs w:val="24"/>
          <w:lang w:val="uk-UA" w:eastAsia="uk-UA"/>
        </w:rPr>
        <w:t xml:space="preserve"> </w:t>
      </w:r>
      <w:r w:rsidRPr="00F01D56">
        <w:rPr>
          <w:color w:val="000000"/>
          <w:sz w:val="28"/>
          <w:szCs w:val="28"/>
          <w:lang w:val="uk-UA" w:eastAsia="uk-UA"/>
        </w:rPr>
        <w:t>досяга</w:t>
      </w:r>
      <w:r>
        <w:rPr>
          <w:color w:val="000000"/>
          <w:sz w:val="28"/>
          <w:szCs w:val="28"/>
          <w:lang w:val="uk-UA" w:eastAsia="uk-UA"/>
        </w:rPr>
        <w:t xml:space="preserve">ється геніометричними вимірами. </w:t>
      </w:r>
      <w:r w:rsidRPr="00F01D56">
        <w:rPr>
          <w:color w:val="000000"/>
          <w:sz w:val="28"/>
          <w:szCs w:val="28"/>
          <w:lang w:val="uk-UA" w:eastAsia="uk-UA"/>
        </w:rPr>
        <w:t xml:space="preserve">Незважаючи на те, що на сьогодні жоден із засобів кількісної оцінки ентезиту не має офіційного схвалення, в клініці </w:t>
      </w:r>
      <w:r>
        <w:rPr>
          <w:color w:val="000000"/>
          <w:sz w:val="28"/>
          <w:szCs w:val="28"/>
          <w:lang w:val="uk-UA" w:eastAsia="uk-UA"/>
        </w:rPr>
        <w:t>застосовується</w:t>
      </w:r>
      <w:r w:rsidRPr="00F01D56">
        <w:rPr>
          <w:color w:val="000000"/>
          <w:sz w:val="28"/>
          <w:szCs w:val="28"/>
          <w:lang w:val="uk-UA" w:eastAsia="uk-UA"/>
        </w:rPr>
        <w:t xml:space="preserve"> індекс Мап</w:t>
      </w:r>
      <w:r>
        <w:rPr>
          <w:color w:val="000000"/>
          <w:sz w:val="28"/>
          <w:szCs w:val="28"/>
          <w:lang w:val="uk-UA" w:eastAsia="uk-UA"/>
        </w:rPr>
        <w:t>бег (у</w:t>
      </w:r>
      <w:r w:rsidRPr="00F01D56">
        <w:rPr>
          <w:color w:val="000000"/>
          <w:sz w:val="28"/>
          <w:szCs w:val="28"/>
          <w:lang w:val="uk-UA" w:eastAsia="uk-UA"/>
        </w:rPr>
        <w:t xml:space="preserve"> 1987 р. М. Мапбегі співавт. висунули методику оцінки ентезиту - Ентезитний індекс Мапбег (Мапсіег ЕпїЬезіз Іпбех, або абревіатура МЕІ в англомовній літературі). За цією методикою досліджується 66 ентезисів</w:t>
      </w:r>
      <w:r>
        <w:rPr>
          <w:color w:val="000000"/>
          <w:sz w:val="28"/>
          <w:szCs w:val="28"/>
          <w:lang w:val="uk-UA" w:eastAsia="uk-UA"/>
        </w:rPr>
        <w:t xml:space="preserve"> (ознак апалення)</w:t>
      </w:r>
      <w:r w:rsidRPr="00F01D56">
        <w:rPr>
          <w:color w:val="000000"/>
          <w:sz w:val="28"/>
          <w:szCs w:val="28"/>
          <w:lang w:val="uk-UA" w:eastAsia="uk-UA"/>
        </w:rPr>
        <w:t xml:space="preserve"> шляхом локального натискування. При цьому прийняті такі градації болю, який виникає: 0 - болю немає; 1 - незначна болючість; 2 - помірна болючість; 3-у хворого з'являється гримаса болю: (морщиться) або відсмикується. </w:t>
      </w:r>
    </w:p>
    <w:p w:rsidR="007878C8" w:rsidRPr="00F01D56" w:rsidRDefault="007878C8" w:rsidP="007878C8">
      <w:pPr>
        <w:ind w:right="-285" w:firstLine="709"/>
        <w:jc w:val="both"/>
        <w:rPr>
          <w:sz w:val="24"/>
          <w:szCs w:val="24"/>
          <w:lang w:val="uk-UA" w:eastAsia="uk-UA"/>
        </w:rPr>
      </w:pPr>
      <w:r w:rsidRPr="00F01D56">
        <w:rPr>
          <w:color w:val="000000"/>
          <w:sz w:val="28"/>
          <w:szCs w:val="28"/>
          <w:lang w:val="uk-UA" w:eastAsia="uk-UA"/>
        </w:rPr>
        <w:t>Місця пальпації так</w:t>
      </w:r>
      <w:r>
        <w:rPr>
          <w:color w:val="000000"/>
          <w:sz w:val="28"/>
          <w:szCs w:val="28"/>
          <w:lang w:val="uk-UA" w:eastAsia="uk-UA"/>
        </w:rPr>
        <w:t>і: потиличні гребені, ру</w:t>
      </w:r>
      <w:r w:rsidRPr="00F01D56">
        <w:rPr>
          <w:color w:val="000000"/>
          <w:sz w:val="28"/>
          <w:szCs w:val="28"/>
          <w:lang w:val="uk-UA" w:eastAsia="uk-UA"/>
        </w:rPr>
        <w:t>ко-груднинний симфіз,</w:t>
      </w:r>
      <w:r>
        <w:rPr>
          <w:color w:val="000000"/>
          <w:sz w:val="28"/>
          <w:szCs w:val="28"/>
          <w:lang w:val="uk-UA" w:eastAsia="uk-UA"/>
        </w:rPr>
        <w:t xml:space="preserve"> </w:t>
      </w:r>
      <w:r w:rsidRPr="00F01D56">
        <w:rPr>
          <w:color w:val="000000"/>
          <w:sz w:val="28"/>
          <w:szCs w:val="28"/>
          <w:lang w:val="uk-UA" w:eastAsia="uk-UA"/>
        </w:rPr>
        <w:t>реброво</w:t>
      </w:r>
      <w:r>
        <w:rPr>
          <w:color w:val="000000"/>
          <w:sz w:val="28"/>
          <w:szCs w:val="28"/>
          <w:lang w:val="uk-UA" w:eastAsia="uk-UA"/>
        </w:rPr>
        <w:t xml:space="preserve"> </w:t>
      </w:r>
      <w:r w:rsidRPr="00F01D56">
        <w:rPr>
          <w:color w:val="000000"/>
          <w:sz w:val="28"/>
          <w:szCs w:val="28"/>
          <w:lang w:val="uk-UA" w:eastAsia="uk-UA"/>
        </w:rPr>
        <w:t>груднинні синхондрози, горбистості плечової кістки, медіальні та латеральні надвиростки плечової кістки, гребені клубової кістки, верхні передні клубові ості, великі вертлюги стегнових кісток, присередні та бічні кісточки, місця прикріплення п'яткових сухожилків та п'яткових фасцій до п'яткової кістки, остисті відростки шийних, грудних та поперекових хребців, горби сідничних кісток і верхні задні клубові ості. Окремі локалізації ентезиту підраховуються індивідуально, тоді як інші - у складі груп, причому облік ведеться за найбільшим проявом. Локалізації, які групуються, включають потиличні гребені, реброво</w:t>
      </w:r>
      <w:r w:rsidRPr="00F01D56">
        <w:rPr>
          <w:color w:val="000000"/>
          <w:sz w:val="28"/>
          <w:szCs w:val="28"/>
          <w:lang w:val="uk-UA" w:eastAsia="uk-UA"/>
        </w:rPr>
        <w:softHyphen/>
        <w:t>груднинні синхондрози, шийні, грудні та поперекові остисті відростки. Після групування максимальна кількість отриманих балів становить 90.</w:t>
      </w:r>
    </w:p>
    <w:p w:rsidR="007878C8" w:rsidRPr="00F01D56" w:rsidRDefault="007878C8" w:rsidP="007878C8">
      <w:pPr>
        <w:ind w:right="-285" w:firstLine="709"/>
        <w:jc w:val="both"/>
        <w:rPr>
          <w:sz w:val="24"/>
          <w:szCs w:val="24"/>
          <w:lang w:val="uk-UA" w:eastAsia="uk-UA"/>
        </w:rPr>
      </w:pPr>
      <w:r w:rsidRPr="00F01D56">
        <w:rPr>
          <w:color w:val="000000"/>
          <w:sz w:val="28"/>
          <w:szCs w:val="28"/>
          <w:lang w:val="uk-UA" w:eastAsia="uk-UA"/>
        </w:rPr>
        <w:t>Існує ще один, більш п</w:t>
      </w:r>
      <w:r>
        <w:rPr>
          <w:color w:val="000000"/>
          <w:sz w:val="28"/>
          <w:szCs w:val="28"/>
          <w:lang w:val="uk-UA" w:eastAsia="uk-UA"/>
        </w:rPr>
        <w:t>рактичний індекс - індекс МА8Е8</w:t>
      </w:r>
      <w:r w:rsidRPr="00F01D56">
        <w:rPr>
          <w:color w:val="000000"/>
          <w:sz w:val="28"/>
          <w:szCs w:val="28"/>
          <w:lang w:val="uk-UA" w:eastAsia="uk-UA"/>
        </w:rPr>
        <w:t>. Методика визначенн</w:t>
      </w:r>
      <w:r w:rsidRPr="00F01D56">
        <w:rPr>
          <w:color w:val="000000"/>
          <w:sz w:val="28"/>
          <w:szCs w:val="28"/>
          <w:lang w:eastAsia="uk-UA"/>
        </w:rPr>
        <w:t>я</w:t>
      </w:r>
      <w:r w:rsidRPr="00F01D56">
        <w:rPr>
          <w:sz w:val="28"/>
          <w:szCs w:val="28"/>
        </w:rPr>
        <w:t xml:space="preserve"> </w:t>
      </w:r>
      <w:r w:rsidRPr="00F01D56">
        <w:rPr>
          <w:color w:val="000000"/>
          <w:sz w:val="28"/>
          <w:szCs w:val="28"/>
          <w:lang w:val="uk-UA" w:eastAsia="uk-UA"/>
        </w:rPr>
        <w:t>На початковому етапі діагностичного пошуку необхідно переконатися в тому, що наявна симптоматика пов'язана саме із суглобовою патологією, тобто верифікувати ураження суглоба. З цією метою варто виключити цілий ряд синдромно подібних захворювань (синдромів), первинно не пов'язаних з артропатією. Наприклад, біль позасуглобового походження може бути обумовленим первинним</w:t>
      </w:r>
      <w:r w:rsidRPr="00F01D56">
        <w:rPr>
          <w:color w:val="000000"/>
          <w:sz w:val="28"/>
          <w:szCs w:val="28"/>
          <w:lang w:val="uk-UA" w:eastAsia="uk-UA"/>
        </w:rPr>
        <w:tab/>
        <w:t>ураженням периартикулярних тканин</w:t>
      </w:r>
      <w:r w:rsidRPr="00F01D56">
        <w:rPr>
          <w:color w:val="000000"/>
          <w:sz w:val="28"/>
          <w:szCs w:val="28"/>
          <w:lang w:val="uk-UA" w:eastAsia="uk-UA"/>
        </w:rPr>
        <w:tab/>
        <w:t>(м'язовий, сухожилково-зв'язковий апарат), шкіри, судин, периферичних нервів, кісткових структур і інших факторів. До таких захворювань відносяться: бурсити; тендовагі</w:t>
      </w:r>
      <w:r>
        <w:rPr>
          <w:color w:val="000000"/>
          <w:sz w:val="28"/>
          <w:szCs w:val="28"/>
          <w:lang w:val="uk-UA" w:eastAsia="uk-UA"/>
        </w:rPr>
        <w:t>ніти (теносиновіт);</w:t>
      </w:r>
      <w:r w:rsidRPr="00F01D56">
        <w:rPr>
          <w:color w:val="000000"/>
          <w:sz w:val="28"/>
          <w:szCs w:val="28"/>
          <w:lang w:val="uk-UA" w:eastAsia="uk-UA"/>
        </w:rPr>
        <w:t xml:space="preserve"> фіброзити; міозити (міалгії); фасциїт; ревматична поліміалгія; ураження шкіри і підшкірної клітковини (целюліт, бешихове запалення, вузлова еритема, флегмона м'яких тканин); тромбофлебіт; ураження кістки (остеопороз, остеомаляція).</w:t>
      </w:r>
    </w:p>
    <w:p w:rsidR="007878C8" w:rsidRDefault="007878C8" w:rsidP="007878C8">
      <w:pPr>
        <w:ind w:right="-285" w:firstLine="709"/>
        <w:jc w:val="both"/>
        <w:rPr>
          <w:color w:val="000000"/>
          <w:sz w:val="28"/>
          <w:szCs w:val="28"/>
          <w:lang w:val="uk-UA" w:eastAsia="uk-UA"/>
        </w:rPr>
      </w:pPr>
      <w:r w:rsidRPr="00F01D56">
        <w:rPr>
          <w:color w:val="000000"/>
          <w:sz w:val="28"/>
          <w:szCs w:val="28"/>
          <w:lang w:val="uk-UA" w:eastAsia="uk-UA"/>
        </w:rPr>
        <w:t>Необхідно мати на увазі, що симптоматика ураження сухожилково- зв'язкового апарату може спостерігатися і при деяких істинно “суглобових” ревматичних захворюваннях (тендиніти і бурсити при синдромі Рейтера, міалгії, при системному червоному вовчаку й ін.). Однак у більшості випадків ураження навколосуглобових тканин являють собою самостійні захворювання дегенеративного або запального характеру, що вимагають відповідного лікування. Ці захворювання складають найбільш розповсюджену групу уражень опорно-</w:t>
      </w:r>
      <w:r w:rsidRPr="00F01D56">
        <w:rPr>
          <w:color w:val="000000"/>
          <w:sz w:val="28"/>
          <w:szCs w:val="28"/>
          <w:lang w:val="uk-UA" w:eastAsia="uk-UA"/>
        </w:rPr>
        <w:lastRenderedPageBreak/>
        <w:t xml:space="preserve">рухового апарату (до 8 %), особливо в жінок у віці 30-50 років, що займаються фізичною працею. </w:t>
      </w:r>
    </w:p>
    <w:p w:rsidR="007878C8" w:rsidRPr="00F01D56" w:rsidRDefault="007878C8" w:rsidP="007878C8">
      <w:pPr>
        <w:ind w:right="-285" w:firstLine="709"/>
        <w:jc w:val="both"/>
        <w:rPr>
          <w:sz w:val="24"/>
          <w:szCs w:val="24"/>
          <w:lang w:val="uk-UA" w:eastAsia="uk-UA"/>
        </w:rPr>
      </w:pPr>
      <w:r w:rsidRPr="00367A45">
        <w:rPr>
          <w:b/>
          <w:color w:val="000000"/>
          <w:sz w:val="28"/>
          <w:szCs w:val="28"/>
          <w:lang w:val="uk-UA" w:eastAsia="uk-UA"/>
        </w:rPr>
        <w:t>Диференціальний діагноз артритів і периартритів</w:t>
      </w:r>
      <w:r w:rsidRPr="00F01D56">
        <w:rPr>
          <w:color w:val="000000"/>
          <w:sz w:val="28"/>
          <w:szCs w:val="28"/>
          <w:lang w:val="uk-UA" w:eastAsia="uk-UA"/>
        </w:rPr>
        <w:t xml:space="preserve"> базується в основному на клінічній симптоматиці, відсутності рентгенологічних ознак артриту або остеоартрозу, а також лабораторних ознак запалення. На відміну від артритів периартрити характеризуються болем тільки при визначених рухах, болючими точками, обмеженою припухлістю, відсутністю місцевих ознак запалення (гіперемія, місцева гіпертермія), обмеженням пасивних рухів (активні рухи обмежуються вибірково).</w:t>
      </w:r>
    </w:p>
    <w:p w:rsidR="007878C8" w:rsidRPr="00F01D56" w:rsidRDefault="007878C8" w:rsidP="007878C8">
      <w:pPr>
        <w:ind w:right="-285" w:firstLine="709"/>
        <w:jc w:val="both"/>
        <w:rPr>
          <w:sz w:val="24"/>
          <w:szCs w:val="24"/>
          <w:lang w:val="uk-UA" w:eastAsia="uk-UA"/>
        </w:rPr>
      </w:pPr>
      <w:r w:rsidRPr="00F01D56">
        <w:rPr>
          <w:color w:val="000000"/>
          <w:sz w:val="28"/>
          <w:szCs w:val="28"/>
          <w:lang w:val="uk-UA" w:eastAsia="uk-UA"/>
        </w:rPr>
        <w:t>У процесі діагностичного пошуку практично важливою є оцінка перебігу і темпів розвитку суглобового синдрому, що умовно може бути кваліфікований як гострий (до 3 міс), підгострий (до 6 міс), затяжний (9 міс) і хронічний (понад 9 міс). Практично диференціальна діагностика при суглобовому синдромі проводиться в рамках гострого (підгострого) або хронічного артриту. Для одних захворювань типово гостре запалення суглобів (гострий подагричний артрит, ревматичний поліартрит) з повним зворотним розвитком симптомів, у той час як при інших суглобовий синдром характеризуєт</w:t>
      </w:r>
      <w:r w:rsidR="00140A82">
        <w:rPr>
          <w:color w:val="000000"/>
          <w:sz w:val="28"/>
          <w:szCs w:val="28"/>
          <w:lang w:val="uk-UA" w:eastAsia="uk-UA"/>
        </w:rPr>
        <w:t xml:space="preserve">ься довготривалим, </w:t>
      </w:r>
      <w:r>
        <w:rPr>
          <w:color w:val="000000"/>
          <w:sz w:val="28"/>
          <w:szCs w:val="28"/>
          <w:lang w:val="uk-UA" w:eastAsia="uk-UA"/>
        </w:rPr>
        <w:t xml:space="preserve">прогресуючим </w:t>
      </w:r>
      <w:r w:rsidRPr="00F01D56">
        <w:rPr>
          <w:color w:val="000000"/>
          <w:sz w:val="28"/>
          <w:szCs w:val="28"/>
          <w:lang w:val="uk-UA" w:eastAsia="uk-UA"/>
        </w:rPr>
        <w:t>артритом</w:t>
      </w:r>
      <w:r>
        <w:rPr>
          <w:sz w:val="24"/>
          <w:szCs w:val="24"/>
          <w:lang w:val="uk-UA" w:eastAsia="uk-UA"/>
        </w:rPr>
        <w:t xml:space="preserve"> </w:t>
      </w:r>
      <w:r w:rsidRPr="00F01D56">
        <w:rPr>
          <w:color w:val="000000"/>
          <w:sz w:val="28"/>
          <w:szCs w:val="28"/>
          <w:lang w:val="uk-UA" w:eastAsia="uk-UA"/>
        </w:rPr>
        <w:t>(ревматоїдний артрит, остеоартроз).</w:t>
      </w:r>
    </w:p>
    <w:p w:rsidR="007878C8" w:rsidRDefault="007878C8" w:rsidP="007878C8">
      <w:pPr>
        <w:ind w:right="-285" w:firstLine="709"/>
        <w:jc w:val="both"/>
        <w:rPr>
          <w:color w:val="000000"/>
          <w:sz w:val="28"/>
          <w:szCs w:val="28"/>
          <w:lang w:val="uk-UA" w:eastAsia="uk-UA"/>
        </w:rPr>
      </w:pPr>
      <w:r w:rsidRPr="00F01D56">
        <w:rPr>
          <w:color w:val="000000"/>
          <w:sz w:val="28"/>
          <w:szCs w:val="28"/>
          <w:lang w:val="uk-UA" w:eastAsia="uk-UA"/>
        </w:rPr>
        <w:t>Коло діагностичного пошуку визначається також локалізацією суглобового процесу, симетричністю і числом уражених суглобів. Суглобовий синдром може характеризуватися ураженням одного суглоба (моноартрит), двох або трьох суглобів (олігоартрит) і уражати більш ніж три суглобів (поліартрит).</w:t>
      </w:r>
    </w:p>
    <w:p w:rsidR="00E23837" w:rsidRPr="00416ACB" w:rsidRDefault="00E23837" w:rsidP="00E23837">
      <w:pPr>
        <w:ind w:right="-285" w:firstLine="709"/>
        <w:jc w:val="both"/>
        <w:rPr>
          <w:sz w:val="24"/>
          <w:szCs w:val="24"/>
          <w:lang w:val="uk-UA" w:eastAsia="uk-UA"/>
        </w:rPr>
      </w:pPr>
    </w:p>
    <w:p w:rsidR="002054DB" w:rsidRPr="00416ACB" w:rsidRDefault="002054DB" w:rsidP="007878C8">
      <w:pPr>
        <w:ind w:right="-285" w:firstLine="709"/>
        <w:jc w:val="both"/>
        <w:rPr>
          <w:sz w:val="24"/>
          <w:szCs w:val="24"/>
          <w:lang w:val="uk-UA" w:eastAsia="uk-UA"/>
        </w:rPr>
      </w:pPr>
    </w:p>
    <w:p w:rsidR="002054DB" w:rsidRDefault="002054DB" w:rsidP="002054DB">
      <w:pPr>
        <w:ind w:right="-143" w:firstLine="708"/>
        <w:jc w:val="center"/>
        <w:rPr>
          <w:b/>
          <w:sz w:val="28"/>
          <w:szCs w:val="28"/>
          <w:lang w:val="uk-UA"/>
        </w:rPr>
      </w:pPr>
      <w:r>
        <w:rPr>
          <w:b/>
          <w:sz w:val="28"/>
          <w:szCs w:val="28"/>
          <w:lang w:val="uk-UA"/>
        </w:rPr>
        <w:t>Лабораторне заняття 6.2</w:t>
      </w:r>
      <w:r w:rsidRPr="00F75A3A">
        <w:rPr>
          <w:b/>
          <w:sz w:val="28"/>
          <w:szCs w:val="28"/>
          <w:lang w:val="uk-UA"/>
        </w:rPr>
        <w:t xml:space="preserve">. </w:t>
      </w:r>
    </w:p>
    <w:p w:rsidR="002054DB" w:rsidRPr="00F75A3A" w:rsidRDefault="002054DB" w:rsidP="002054DB">
      <w:pPr>
        <w:ind w:right="-143" w:firstLine="708"/>
        <w:jc w:val="center"/>
        <w:rPr>
          <w:b/>
          <w:sz w:val="28"/>
          <w:szCs w:val="28"/>
          <w:lang w:val="uk-UA"/>
        </w:rPr>
      </w:pPr>
      <w:r w:rsidRPr="00F75A3A">
        <w:rPr>
          <w:b/>
          <w:sz w:val="28"/>
          <w:szCs w:val="28"/>
        </w:rPr>
        <w:t>Визначення адаптаційного потенціалу людини</w:t>
      </w:r>
      <w:r w:rsidRPr="00F75A3A">
        <w:rPr>
          <w:b/>
          <w:sz w:val="28"/>
          <w:szCs w:val="28"/>
          <w:lang w:val="uk-UA"/>
        </w:rPr>
        <w:t>, т</w:t>
      </w:r>
      <w:r w:rsidRPr="00F75A3A">
        <w:rPr>
          <w:b/>
          <w:sz w:val="28"/>
          <w:szCs w:val="28"/>
        </w:rPr>
        <w:t>еоретичне обґрунтування</w:t>
      </w:r>
      <w:r w:rsidRPr="00F75A3A">
        <w:rPr>
          <w:b/>
          <w:sz w:val="28"/>
          <w:szCs w:val="28"/>
          <w:lang w:val="uk-UA"/>
        </w:rPr>
        <w:t xml:space="preserve"> при використанні методики</w:t>
      </w:r>
      <w:r w:rsidRPr="00F75A3A">
        <w:rPr>
          <w:b/>
          <w:sz w:val="28"/>
          <w:szCs w:val="28"/>
        </w:rPr>
        <w:t>.</w:t>
      </w:r>
    </w:p>
    <w:p w:rsidR="002054DB" w:rsidRPr="00F75A3A" w:rsidRDefault="002054DB" w:rsidP="002054DB">
      <w:pPr>
        <w:ind w:right="-143" w:firstLine="708"/>
        <w:jc w:val="center"/>
        <w:rPr>
          <w:b/>
          <w:sz w:val="28"/>
          <w:szCs w:val="28"/>
          <w:lang w:val="uk-UA"/>
        </w:rPr>
      </w:pPr>
    </w:p>
    <w:p w:rsidR="002054DB" w:rsidRPr="00082AE6" w:rsidRDefault="002054DB" w:rsidP="002054DB">
      <w:pPr>
        <w:ind w:right="-143" w:firstLine="708"/>
        <w:jc w:val="both"/>
        <w:rPr>
          <w:sz w:val="28"/>
          <w:szCs w:val="28"/>
          <w:lang w:val="uk-UA"/>
        </w:rPr>
      </w:pPr>
      <w:r w:rsidRPr="00082AE6">
        <w:rPr>
          <w:sz w:val="28"/>
          <w:szCs w:val="28"/>
          <w:lang w:val="uk-UA"/>
        </w:rPr>
        <w:t xml:space="preserve">Адаптаційний потенціал - це показник ступеня адаптації людини до умов життя, які постійно змінюються під впливом клімато-екологічних та соціально-економічних факторів. </w:t>
      </w:r>
      <w:r w:rsidRPr="00082AE6">
        <w:rPr>
          <w:sz w:val="28"/>
          <w:szCs w:val="28"/>
        </w:rPr>
        <w:t>Залежно від здатності адаптуватися розрізняють два типи людей: «спринтерів» і «стаєрів». «Спринтери» легко і швидко пристосовуються до різких, але короткочасних змін зовнішнього середовища. «Стаєр» - це люди, які добре адаптуються до тривало діючих фактор</w:t>
      </w:r>
      <w:r w:rsidRPr="00082AE6">
        <w:rPr>
          <w:sz w:val="28"/>
          <w:szCs w:val="28"/>
          <w:lang w:val="uk-UA"/>
        </w:rPr>
        <w:t>ів, тобто п</w:t>
      </w:r>
      <w:r w:rsidRPr="00082AE6">
        <w:rPr>
          <w:sz w:val="28"/>
          <w:szCs w:val="28"/>
        </w:rPr>
        <w:t xml:space="preserve">роцес адаптації у «стаєрів» розвивається повільно, новий рівень функціонування </w:t>
      </w:r>
      <w:r w:rsidRPr="00082AE6">
        <w:rPr>
          <w:sz w:val="28"/>
          <w:szCs w:val="28"/>
          <w:lang w:val="uk-UA"/>
        </w:rPr>
        <w:t xml:space="preserve">є </w:t>
      </w:r>
      <w:r w:rsidRPr="00082AE6">
        <w:rPr>
          <w:sz w:val="28"/>
          <w:szCs w:val="28"/>
        </w:rPr>
        <w:t>міцн</w:t>
      </w:r>
      <w:r w:rsidRPr="00082AE6">
        <w:rPr>
          <w:sz w:val="28"/>
          <w:szCs w:val="28"/>
          <w:lang w:val="uk-UA"/>
        </w:rPr>
        <w:t>им</w:t>
      </w:r>
      <w:r w:rsidRPr="00082AE6">
        <w:rPr>
          <w:sz w:val="28"/>
          <w:szCs w:val="28"/>
        </w:rPr>
        <w:t xml:space="preserve"> і стабільн</w:t>
      </w:r>
      <w:r w:rsidRPr="00082AE6">
        <w:rPr>
          <w:sz w:val="28"/>
          <w:szCs w:val="28"/>
          <w:lang w:val="uk-UA"/>
        </w:rPr>
        <w:t>им</w:t>
      </w:r>
      <w:r w:rsidRPr="00082AE6">
        <w:rPr>
          <w:sz w:val="28"/>
          <w:szCs w:val="28"/>
        </w:rPr>
        <w:t xml:space="preserve">. </w:t>
      </w:r>
      <w:r w:rsidRPr="00082AE6">
        <w:rPr>
          <w:sz w:val="28"/>
          <w:szCs w:val="28"/>
          <w:lang w:val="uk-UA"/>
        </w:rPr>
        <w:t>Окремі автори (</w:t>
      </w:r>
      <w:r w:rsidRPr="00082AE6">
        <w:rPr>
          <w:sz w:val="28"/>
          <w:szCs w:val="28"/>
        </w:rPr>
        <w:t>A.B. Коробков</w:t>
      </w:r>
      <w:r w:rsidRPr="00082AE6">
        <w:rPr>
          <w:sz w:val="28"/>
          <w:szCs w:val="28"/>
          <w:lang w:val="uk-UA"/>
        </w:rPr>
        <w:t>,</w:t>
      </w:r>
      <w:r w:rsidRPr="00082AE6">
        <w:rPr>
          <w:sz w:val="28"/>
          <w:szCs w:val="28"/>
        </w:rPr>
        <w:t xml:space="preserve">1980) </w:t>
      </w:r>
      <w:r w:rsidRPr="00082AE6">
        <w:rPr>
          <w:sz w:val="28"/>
          <w:szCs w:val="28"/>
          <w:lang w:val="uk-UA"/>
        </w:rPr>
        <w:t>в</w:t>
      </w:r>
      <w:r w:rsidRPr="00082AE6">
        <w:rPr>
          <w:sz w:val="28"/>
          <w:szCs w:val="28"/>
        </w:rPr>
        <w:t>иділя</w:t>
      </w:r>
      <w:r w:rsidRPr="00082AE6">
        <w:rPr>
          <w:sz w:val="28"/>
          <w:szCs w:val="28"/>
          <w:lang w:val="uk-UA"/>
        </w:rPr>
        <w:t>ють</w:t>
      </w:r>
      <w:r w:rsidRPr="00082AE6">
        <w:rPr>
          <w:sz w:val="28"/>
          <w:szCs w:val="28"/>
        </w:rPr>
        <w:t xml:space="preserve"> два види адаптації: активну (компенсаторну) і пасивну. </w:t>
      </w:r>
      <w:r w:rsidRPr="00082AE6">
        <w:rPr>
          <w:sz w:val="28"/>
          <w:szCs w:val="28"/>
          <w:lang w:val="uk-UA"/>
        </w:rPr>
        <w:t xml:space="preserve">До </w:t>
      </w:r>
      <w:r w:rsidRPr="00082AE6">
        <w:rPr>
          <w:sz w:val="28"/>
          <w:szCs w:val="28"/>
        </w:rPr>
        <w:t xml:space="preserve">різновидів пасивної адаптації </w:t>
      </w:r>
      <w:r w:rsidRPr="00082AE6">
        <w:rPr>
          <w:sz w:val="28"/>
          <w:szCs w:val="28"/>
          <w:lang w:val="uk-UA"/>
        </w:rPr>
        <w:t>відноситься</w:t>
      </w:r>
      <w:r w:rsidRPr="00082AE6">
        <w:rPr>
          <w:sz w:val="28"/>
          <w:szCs w:val="28"/>
        </w:rPr>
        <w:t xml:space="preserve"> стан організму при гіподинамії</w:t>
      </w:r>
      <w:r w:rsidRPr="00082AE6">
        <w:rPr>
          <w:sz w:val="28"/>
          <w:szCs w:val="28"/>
          <w:lang w:val="uk-UA"/>
        </w:rPr>
        <w:t xml:space="preserve"> (</w:t>
      </w:r>
      <w:r w:rsidRPr="00082AE6">
        <w:rPr>
          <w:sz w:val="28"/>
          <w:szCs w:val="28"/>
        </w:rPr>
        <w:t>організм змушений пристосовуватися до бездіяльності регуляторних механізмів</w:t>
      </w:r>
      <w:r w:rsidRPr="00082AE6">
        <w:rPr>
          <w:sz w:val="28"/>
          <w:szCs w:val="28"/>
          <w:lang w:val="uk-UA"/>
        </w:rPr>
        <w:t xml:space="preserve">), з </w:t>
      </w:r>
      <w:r w:rsidRPr="00082AE6">
        <w:rPr>
          <w:sz w:val="28"/>
          <w:szCs w:val="28"/>
        </w:rPr>
        <w:t>дезорганізаці</w:t>
      </w:r>
      <w:r w:rsidRPr="00082AE6">
        <w:rPr>
          <w:sz w:val="28"/>
          <w:szCs w:val="28"/>
          <w:lang w:val="uk-UA"/>
        </w:rPr>
        <w:t>єю</w:t>
      </w:r>
      <w:r w:rsidRPr="00082AE6">
        <w:rPr>
          <w:sz w:val="28"/>
          <w:szCs w:val="28"/>
        </w:rPr>
        <w:t xml:space="preserve"> функцій </w:t>
      </w:r>
      <w:r w:rsidRPr="00082AE6">
        <w:rPr>
          <w:sz w:val="28"/>
          <w:szCs w:val="28"/>
          <w:lang w:val="uk-UA"/>
        </w:rPr>
        <w:t xml:space="preserve">ЦНС </w:t>
      </w:r>
      <w:r w:rsidRPr="00082AE6">
        <w:rPr>
          <w:sz w:val="28"/>
          <w:szCs w:val="28"/>
        </w:rPr>
        <w:t>та інших систем організму</w:t>
      </w:r>
      <w:r w:rsidRPr="00082AE6">
        <w:rPr>
          <w:sz w:val="28"/>
          <w:szCs w:val="28"/>
          <w:lang w:val="uk-UA"/>
        </w:rPr>
        <w:t xml:space="preserve">, </w:t>
      </w:r>
      <w:r w:rsidRPr="00082AE6">
        <w:rPr>
          <w:sz w:val="28"/>
          <w:szCs w:val="28"/>
        </w:rPr>
        <w:t>зрушеннями гомеостатичних показників, неекономічністю енерговитрат</w:t>
      </w:r>
      <w:r w:rsidRPr="00082AE6">
        <w:rPr>
          <w:sz w:val="28"/>
          <w:szCs w:val="28"/>
          <w:lang w:val="uk-UA"/>
        </w:rPr>
        <w:t>, коли с</w:t>
      </w:r>
      <w:r w:rsidRPr="00082AE6">
        <w:rPr>
          <w:sz w:val="28"/>
          <w:szCs w:val="28"/>
        </w:rPr>
        <w:t xml:space="preserve">истеми кровообігу і дихання приходять у стан підвищеної активності. </w:t>
      </w:r>
    </w:p>
    <w:p w:rsidR="002054DB" w:rsidRPr="00082AE6" w:rsidRDefault="002054DB" w:rsidP="002054DB">
      <w:pPr>
        <w:ind w:right="-143" w:firstLine="708"/>
        <w:jc w:val="both"/>
        <w:rPr>
          <w:sz w:val="28"/>
          <w:szCs w:val="28"/>
          <w:lang w:val="uk-UA"/>
        </w:rPr>
      </w:pPr>
      <w:r w:rsidRPr="00082AE6">
        <w:rPr>
          <w:sz w:val="28"/>
          <w:szCs w:val="28"/>
          <w:lang w:val="uk-UA"/>
        </w:rPr>
        <w:t xml:space="preserve">Перехід від здоров’я до хвороби здійснюється через ряд послідовних стадій процесу адаптації та розвиток захворювань є наслідком «поломки» адаптаційних механізмів. </w:t>
      </w:r>
      <w:r w:rsidRPr="00082AE6">
        <w:rPr>
          <w:sz w:val="28"/>
          <w:szCs w:val="28"/>
        </w:rPr>
        <w:t>P</w:t>
      </w:r>
      <w:r w:rsidRPr="00082AE6">
        <w:rPr>
          <w:sz w:val="28"/>
          <w:szCs w:val="28"/>
          <w:lang w:val="uk-UA"/>
        </w:rPr>
        <w:t>.</w:t>
      </w:r>
      <w:r w:rsidRPr="00082AE6">
        <w:rPr>
          <w:sz w:val="28"/>
          <w:szCs w:val="28"/>
        </w:rPr>
        <w:t>M</w:t>
      </w:r>
      <w:r w:rsidRPr="00082AE6">
        <w:rPr>
          <w:sz w:val="28"/>
          <w:szCs w:val="28"/>
          <w:lang w:val="uk-UA"/>
        </w:rPr>
        <w:t xml:space="preserve">. Баєвський (1979) запропонував методику </w:t>
      </w:r>
      <w:r w:rsidRPr="00082AE6">
        <w:rPr>
          <w:sz w:val="28"/>
          <w:szCs w:val="28"/>
          <w:lang w:val="uk-UA"/>
        </w:rPr>
        <w:lastRenderedPageBreak/>
        <w:t xml:space="preserve">прогностичної оцінки стану здоров’я людини, суть методу полягає в визначенні ступеня адаптації організму людини до умов середовища, що включає особливості професії, відпочинку, харчування, кліматичні та екологічні фактори. </w:t>
      </w:r>
    </w:p>
    <w:p w:rsidR="002054DB" w:rsidRPr="00082AE6" w:rsidRDefault="002054DB" w:rsidP="002054DB">
      <w:pPr>
        <w:ind w:right="-143" w:firstLine="708"/>
        <w:jc w:val="both"/>
        <w:rPr>
          <w:sz w:val="28"/>
          <w:szCs w:val="28"/>
          <w:lang w:val="uk-UA"/>
        </w:rPr>
      </w:pPr>
      <w:r w:rsidRPr="00082AE6">
        <w:rPr>
          <w:sz w:val="28"/>
          <w:szCs w:val="28"/>
          <w:lang w:val="uk-UA"/>
        </w:rPr>
        <w:t xml:space="preserve">Автор виділяє чотири можливих варіанти «донозологічного діагнозу»: </w:t>
      </w:r>
    </w:p>
    <w:p w:rsidR="002054DB" w:rsidRPr="00082AE6" w:rsidRDefault="002054DB" w:rsidP="002054DB">
      <w:pPr>
        <w:ind w:right="-143" w:firstLine="708"/>
        <w:jc w:val="both"/>
        <w:rPr>
          <w:sz w:val="28"/>
          <w:szCs w:val="28"/>
          <w:lang w:val="uk-UA"/>
        </w:rPr>
      </w:pPr>
      <w:r w:rsidRPr="00082AE6">
        <w:rPr>
          <w:sz w:val="28"/>
          <w:szCs w:val="28"/>
          <w:lang w:val="uk-UA"/>
        </w:rPr>
        <w:t xml:space="preserve">1. Задовільна адаптація (особи групи характеризуються малою вірогідністю захворювань, їм «дозволяється» вести звичайний спосіб життя). </w:t>
      </w:r>
    </w:p>
    <w:p w:rsidR="002054DB" w:rsidRPr="00082AE6" w:rsidRDefault="002054DB" w:rsidP="002054DB">
      <w:pPr>
        <w:ind w:right="-143" w:firstLine="708"/>
        <w:jc w:val="both"/>
        <w:rPr>
          <w:sz w:val="28"/>
          <w:szCs w:val="28"/>
          <w:lang w:val="uk-UA"/>
        </w:rPr>
      </w:pPr>
      <w:r w:rsidRPr="00082AE6">
        <w:rPr>
          <w:sz w:val="28"/>
          <w:szCs w:val="28"/>
          <w:lang w:val="uk-UA"/>
        </w:rPr>
        <w:t xml:space="preserve">2. Напруга механізмів адаптації (існує вірогідність захворювання, механізми адаптації напружені, по відношенню до осіб групи потрібно застосування відповідних оздоровчих заходів). </w:t>
      </w:r>
    </w:p>
    <w:p w:rsidR="002054DB" w:rsidRPr="00082AE6" w:rsidRDefault="002054DB" w:rsidP="002054DB">
      <w:pPr>
        <w:ind w:right="-143" w:firstLine="708"/>
        <w:jc w:val="both"/>
        <w:rPr>
          <w:sz w:val="28"/>
          <w:szCs w:val="28"/>
          <w:lang w:val="uk-UA"/>
        </w:rPr>
      </w:pPr>
      <w:r w:rsidRPr="00082AE6">
        <w:rPr>
          <w:sz w:val="28"/>
          <w:szCs w:val="28"/>
          <w:lang w:val="uk-UA"/>
        </w:rPr>
        <w:t xml:space="preserve">3. Незадовільна адаптація (група характеризується найбільш високою ймовірністю хвороби; сюди відносяться люди з латентними формами захворювань, явищами «передхвороби», хронічними нерозпізнаними хворобами або патологічними відхиленнями, які вимагають більш детального лікарського обстеження). </w:t>
      </w:r>
    </w:p>
    <w:p w:rsidR="002054DB" w:rsidRPr="00082AE6" w:rsidRDefault="002054DB" w:rsidP="002054DB">
      <w:pPr>
        <w:ind w:right="-143" w:firstLine="708"/>
        <w:jc w:val="both"/>
        <w:rPr>
          <w:sz w:val="28"/>
          <w:szCs w:val="28"/>
          <w:lang w:val="uk-UA"/>
        </w:rPr>
      </w:pPr>
      <w:r w:rsidRPr="00082AE6">
        <w:rPr>
          <w:sz w:val="28"/>
          <w:szCs w:val="28"/>
          <w:lang w:val="uk-UA"/>
        </w:rPr>
        <w:t>4. Зрив адаптації (визначає терміновість м іроприємст для збереження життя людини).</w:t>
      </w:r>
    </w:p>
    <w:p w:rsidR="002054DB" w:rsidRPr="00082AE6" w:rsidRDefault="002054DB" w:rsidP="002054DB">
      <w:pPr>
        <w:ind w:right="-143" w:firstLine="708"/>
        <w:jc w:val="both"/>
        <w:rPr>
          <w:sz w:val="28"/>
          <w:szCs w:val="28"/>
          <w:lang w:val="uk-UA"/>
        </w:rPr>
      </w:pPr>
      <w:r w:rsidRPr="00082AE6">
        <w:rPr>
          <w:sz w:val="28"/>
          <w:szCs w:val="28"/>
          <w:lang w:val="uk-UA"/>
        </w:rPr>
        <w:t xml:space="preserve">Адаптаційний потенціал - кількісне вираження рівня функціонального стану організму і його систем, що характеризує його здатність адекватно і надійно реагувати на комплекс несприятливих факторів при економною витраті функціональних резервів. З різноманітних методів визначення адаптаційної здатності організму є найбільш </w:t>
      </w:r>
    </w:p>
    <w:p w:rsidR="002054DB" w:rsidRPr="00082AE6" w:rsidRDefault="002054DB" w:rsidP="002054DB">
      <w:pPr>
        <w:ind w:right="-143" w:firstLine="708"/>
        <w:jc w:val="both"/>
        <w:rPr>
          <w:sz w:val="28"/>
          <w:szCs w:val="28"/>
          <w:lang w:val="uk-UA"/>
        </w:rPr>
      </w:pPr>
      <w:r w:rsidRPr="00082AE6">
        <w:rPr>
          <w:bCs/>
          <w:sz w:val="28"/>
          <w:szCs w:val="28"/>
          <w:shd w:val="clear" w:color="auto" w:fill="FFFFFF"/>
          <w:lang w:val="uk-UA"/>
        </w:rPr>
        <w:t>0,011×ЧСС + 0,014×АТс + 0,008×АТд + 0,014×вік + 0,009×МТ – 0,009×ДТ – 0,273</w:t>
      </w:r>
    </w:p>
    <w:p w:rsidR="002054DB" w:rsidRPr="00082AE6" w:rsidRDefault="002054DB" w:rsidP="002054DB">
      <w:pPr>
        <w:ind w:right="-143" w:firstLine="708"/>
        <w:jc w:val="both"/>
        <w:rPr>
          <w:sz w:val="28"/>
          <w:szCs w:val="28"/>
          <w:lang w:val="uk-UA"/>
        </w:rPr>
      </w:pPr>
      <w:r w:rsidRPr="00082AE6">
        <w:rPr>
          <w:sz w:val="28"/>
          <w:szCs w:val="28"/>
          <w:lang w:val="uk-UA"/>
        </w:rPr>
        <w:t xml:space="preserve"> де, АП - адаптаційний потенціал, ЧСС - частота серцевих скорочень за хвилину, АТс - систолічний тиск, мм рт. ст., АТд - діастолічний тиск, мм рт. ст.; маса тіла (МТ) враховується в кілограмах, зріст (ДТ) - в сантиметрах, вік - у роках.</w:t>
      </w:r>
    </w:p>
    <w:p w:rsidR="002054DB" w:rsidRPr="00082AE6" w:rsidRDefault="002054DB" w:rsidP="002054DB">
      <w:pPr>
        <w:ind w:right="-143" w:firstLine="708"/>
        <w:jc w:val="both"/>
        <w:rPr>
          <w:sz w:val="28"/>
          <w:szCs w:val="28"/>
          <w:lang w:val="uk-UA"/>
        </w:rPr>
      </w:pPr>
      <w:r w:rsidRPr="00082AE6">
        <w:rPr>
          <w:sz w:val="28"/>
          <w:szCs w:val="28"/>
          <w:lang w:val="uk-UA"/>
        </w:rPr>
        <w:t xml:space="preserve">Мета роботи: навчитися оцінювати ступінь адаптації і прогнозувати адаптаційні можливості організму. </w:t>
      </w:r>
    </w:p>
    <w:p w:rsidR="002054DB" w:rsidRPr="00082AE6" w:rsidRDefault="002054DB" w:rsidP="002054DB">
      <w:pPr>
        <w:ind w:right="-143" w:firstLine="708"/>
        <w:jc w:val="both"/>
        <w:rPr>
          <w:sz w:val="28"/>
          <w:szCs w:val="28"/>
          <w:lang w:val="uk-UA"/>
        </w:rPr>
      </w:pPr>
      <w:r w:rsidRPr="00082AE6">
        <w:rPr>
          <w:sz w:val="28"/>
          <w:szCs w:val="28"/>
          <w:lang w:val="uk-UA"/>
        </w:rPr>
        <w:t>Обладнання</w:t>
      </w:r>
      <w:r w:rsidRPr="00082AE6">
        <w:rPr>
          <w:sz w:val="28"/>
          <w:szCs w:val="28"/>
        </w:rPr>
        <w:t xml:space="preserve">: секундомір, тонометр, фонендоскоп, ростомір і підлогові ваги. </w:t>
      </w:r>
    </w:p>
    <w:p w:rsidR="002054DB" w:rsidRPr="00082AE6" w:rsidRDefault="002054DB" w:rsidP="002054DB">
      <w:pPr>
        <w:ind w:right="-143" w:firstLine="708"/>
        <w:jc w:val="both"/>
        <w:rPr>
          <w:sz w:val="28"/>
          <w:szCs w:val="28"/>
          <w:lang w:val="uk-UA"/>
        </w:rPr>
      </w:pPr>
      <w:r w:rsidRPr="00082AE6">
        <w:rPr>
          <w:b/>
          <w:sz w:val="28"/>
          <w:szCs w:val="28"/>
        </w:rPr>
        <w:t>Завдання</w:t>
      </w:r>
      <w:r w:rsidRPr="00082AE6">
        <w:rPr>
          <w:sz w:val="28"/>
          <w:szCs w:val="28"/>
        </w:rPr>
        <w:t xml:space="preserve"> 1. Визначення величини адаптаційного потенціалу </w:t>
      </w:r>
    </w:p>
    <w:p w:rsidR="002054DB" w:rsidRPr="00082AE6" w:rsidRDefault="002054DB" w:rsidP="002054DB">
      <w:pPr>
        <w:ind w:right="-143" w:firstLine="708"/>
        <w:jc w:val="both"/>
        <w:rPr>
          <w:sz w:val="28"/>
          <w:szCs w:val="28"/>
          <w:lang w:val="uk-UA"/>
        </w:rPr>
      </w:pPr>
      <w:r w:rsidRPr="00082AE6">
        <w:rPr>
          <w:sz w:val="28"/>
          <w:szCs w:val="28"/>
        </w:rPr>
        <w:t xml:space="preserve">Хід роботи. 1. Визначити зріст, вагу, ЧСС, величини систолічного і діастолічного тиску крові у випробуваного. </w:t>
      </w:r>
    </w:p>
    <w:p w:rsidR="002054DB" w:rsidRPr="00082AE6" w:rsidRDefault="002054DB" w:rsidP="002054DB">
      <w:pPr>
        <w:ind w:right="-143" w:firstLine="708"/>
        <w:jc w:val="both"/>
        <w:rPr>
          <w:sz w:val="28"/>
          <w:szCs w:val="28"/>
          <w:lang w:val="uk-UA"/>
        </w:rPr>
      </w:pPr>
      <w:r w:rsidRPr="00082AE6">
        <w:rPr>
          <w:sz w:val="28"/>
          <w:szCs w:val="28"/>
        </w:rPr>
        <w:t xml:space="preserve">2. За формулою Р.М. Баєвського розрахувати величину </w:t>
      </w:r>
      <w:r w:rsidRPr="00082AE6">
        <w:rPr>
          <w:sz w:val="28"/>
          <w:szCs w:val="28"/>
          <w:lang w:val="uk-UA"/>
        </w:rPr>
        <w:t>АП</w:t>
      </w:r>
      <w:r w:rsidRPr="00082AE6">
        <w:rPr>
          <w:sz w:val="28"/>
          <w:szCs w:val="28"/>
        </w:rPr>
        <w:t xml:space="preserve">. </w:t>
      </w:r>
    </w:p>
    <w:p w:rsidR="002054DB" w:rsidRPr="00082AE6" w:rsidRDefault="002054DB" w:rsidP="002054DB">
      <w:pPr>
        <w:ind w:right="-143" w:firstLine="708"/>
        <w:jc w:val="both"/>
        <w:rPr>
          <w:sz w:val="28"/>
          <w:szCs w:val="28"/>
          <w:lang w:val="uk-UA"/>
        </w:rPr>
      </w:pPr>
      <w:r w:rsidRPr="00082AE6">
        <w:rPr>
          <w:sz w:val="28"/>
          <w:szCs w:val="28"/>
        </w:rPr>
        <w:t xml:space="preserve">3. Оцінити величину АП за схемою P.M. Баєвського, зробити висновок і скласти індивідуальні рекомендації для поліпшення резервних можливостей організму. </w:t>
      </w:r>
    </w:p>
    <w:p w:rsidR="002054DB" w:rsidRPr="00082AE6" w:rsidRDefault="002054DB" w:rsidP="002054DB">
      <w:pPr>
        <w:ind w:right="-143" w:firstLine="708"/>
        <w:jc w:val="both"/>
        <w:rPr>
          <w:sz w:val="28"/>
          <w:szCs w:val="28"/>
          <w:lang w:val="uk-UA"/>
        </w:rPr>
      </w:pPr>
      <w:r w:rsidRPr="00082AE6">
        <w:rPr>
          <w:sz w:val="28"/>
          <w:szCs w:val="28"/>
        </w:rPr>
        <w:t>Оцінка результатів:</w:t>
      </w:r>
    </w:p>
    <w:p w:rsidR="002054DB" w:rsidRPr="00082AE6" w:rsidRDefault="002054DB" w:rsidP="002054DB">
      <w:pPr>
        <w:ind w:right="-143" w:firstLine="708"/>
        <w:jc w:val="both"/>
        <w:rPr>
          <w:sz w:val="28"/>
          <w:szCs w:val="28"/>
          <w:lang w:val="uk-UA"/>
        </w:rPr>
      </w:pPr>
      <w:r w:rsidRPr="00082AE6">
        <w:rPr>
          <w:sz w:val="28"/>
          <w:szCs w:val="28"/>
        </w:rPr>
        <w:t xml:space="preserve"> Величина АП менше 2 свідчить про високий рівень адаптації. </w:t>
      </w:r>
    </w:p>
    <w:p w:rsidR="002054DB" w:rsidRPr="00082AE6" w:rsidRDefault="002054DB" w:rsidP="002054DB">
      <w:pPr>
        <w:ind w:right="-143" w:firstLine="708"/>
        <w:jc w:val="both"/>
        <w:rPr>
          <w:sz w:val="28"/>
          <w:szCs w:val="28"/>
          <w:lang w:val="uk-UA"/>
        </w:rPr>
      </w:pPr>
      <w:r w:rsidRPr="00082AE6">
        <w:rPr>
          <w:sz w:val="28"/>
          <w:szCs w:val="28"/>
        </w:rPr>
        <w:t xml:space="preserve"> Величина АП, що не перевищує 2,0-2,1, відповідає задовільній адаптації. </w:t>
      </w:r>
    </w:p>
    <w:p w:rsidR="002054DB" w:rsidRPr="00082AE6" w:rsidRDefault="002054DB" w:rsidP="002054DB">
      <w:pPr>
        <w:ind w:right="-143" w:firstLine="708"/>
        <w:jc w:val="both"/>
        <w:rPr>
          <w:sz w:val="28"/>
          <w:szCs w:val="28"/>
          <w:lang w:val="uk-UA"/>
        </w:rPr>
      </w:pPr>
      <w:r w:rsidRPr="00082AE6">
        <w:rPr>
          <w:sz w:val="28"/>
          <w:szCs w:val="28"/>
        </w:rPr>
        <w:t xml:space="preserve"> Величини АП в діапазоні від 2,2 до 3,0 вказують на напругу адаптації. </w:t>
      </w:r>
    </w:p>
    <w:p w:rsidR="002054DB" w:rsidRPr="00082AE6" w:rsidRDefault="002054DB" w:rsidP="002054DB">
      <w:pPr>
        <w:ind w:right="-143" w:firstLine="708"/>
        <w:jc w:val="both"/>
        <w:rPr>
          <w:sz w:val="28"/>
          <w:szCs w:val="28"/>
          <w:lang w:val="uk-UA"/>
        </w:rPr>
      </w:pPr>
      <w:r w:rsidRPr="00082AE6">
        <w:rPr>
          <w:sz w:val="28"/>
          <w:szCs w:val="28"/>
        </w:rPr>
        <w:t xml:space="preserve"> Незадовільна адаптація виражається показниками від 3,0 до 4,1. </w:t>
      </w:r>
    </w:p>
    <w:p w:rsidR="002054DB" w:rsidRPr="00082AE6" w:rsidRDefault="002054DB" w:rsidP="002054DB">
      <w:pPr>
        <w:ind w:right="-143" w:firstLine="708"/>
        <w:jc w:val="both"/>
        <w:rPr>
          <w:sz w:val="28"/>
          <w:szCs w:val="28"/>
          <w:lang w:val="uk-UA"/>
        </w:rPr>
      </w:pPr>
      <w:r w:rsidRPr="00082AE6">
        <w:rPr>
          <w:sz w:val="28"/>
          <w:szCs w:val="28"/>
        </w:rPr>
        <w:t xml:space="preserve"> Величина АП, що перевищує 4,1, є показником зриву адаптації. </w:t>
      </w:r>
    </w:p>
    <w:p w:rsidR="002054DB" w:rsidRPr="00997C87" w:rsidRDefault="002054DB" w:rsidP="002054DB">
      <w:pPr>
        <w:pStyle w:val="Style17"/>
        <w:widowControl/>
        <w:spacing w:line="240" w:lineRule="auto"/>
        <w:ind w:firstLine="485"/>
        <w:rPr>
          <w:sz w:val="28"/>
          <w:szCs w:val="28"/>
        </w:rPr>
      </w:pPr>
    </w:p>
    <w:p w:rsidR="007878C8" w:rsidRPr="002054DB" w:rsidRDefault="007878C8" w:rsidP="007878C8">
      <w:pPr>
        <w:ind w:left="-851" w:firstLine="709"/>
        <w:jc w:val="both"/>
        <w:rPr>
          <w:sz w:val="28"/>
          <w:szCs w:val="28"/>
        </w:rPr>
      </w:pPr>
    </w:p>
    <w:p w:rsidR="002054DB" w:rsidRPr="00E23837" w:rsidRDefault="00EF49A6" w:rsidP="002054DB">
      <w:pPr>
        <w:pStyle w:val="2"/>
        <w:contextualSpacing/>
        <w:rPr>
          <w:sz w:val="28"/>
          <w:szCs w:val="28"/>
          <w:lang w:val="ru-RU"/>
        </w:rPr>
      </w:pPr>
      <w:r w:rsidRPr="002054DB">
        <w:rPr>
          <w:color w:val="C00000"/>
          <w:sz w:val="28"/>
          <w:szCs w:val="28"/>
          <w:lang w:val="uk-UA"/>
        </w:rPr>
        <w:tab/>
      </w:r>
      <w:r w:rsidR="002054DB" w:rsidRPr="00E23837">
        <w:rPr>
          <w:b/>
          <w:bCs/>
          <w:sz w:val="28"/>
          <w:szCs w:val="28"/>
          <w:lang w:val="ru-RU"/>
        </w:rPr>
        <w:t>Питання для самооцінки здоров'я (СОЗ)</w:t>
      </w:r>
    </w:p>
    <w:p w:rsidR="002054DB" w:rsidRPr="00E23837" w:rsidRDefault="002054DB" w:rsidP="002054DB">
      <w:pPr>
        <w:pStyle w:val="aa"/>
        <w:spacing w:before="0" w:beforeAutospacing="0" w:after="0" w:afterAutospacing="0"/>
        <w:contextualSpacing/>
        <w:jc w:val="both"/>
        <w:rPr>
          <w:sz w:val="28"/>
          <w:szCs w:val="28"/>
        </w:rPr>
      </w:pPr>
      <w:r w:rsidRPr="00E23837">
        <w:rPr>
          <w:sz w:val="28"/>
          <w:szCs w:val="28"/>
        </w:rPr>
        <w:t>1. Чи турбує вас головний біль?</w:t>
      </w:r>
    </w:p>
    <w:p w:rsidR="002054DB" w:rsidRPr="00E23837" w:rsidRDefault="002054DB" w:rsidP="002054DB">
      <w:pPr>
        <w:pStyle w:val="aa"/>
        <w:contextualSpacing/>
        <w:jc w:val="both"/>
        <w:rPr>
          <w:sz w:val="28"/>
          <w:szCs w:val="28"/>
        </w:rPr>
      </w:pPr>
      <w:r w:rsidRPr="00E23837">
        <w:rPr>
          <w:sz w:val="28"/>
          <w:szCs w:val="28"/>
        </w:rPr>
        <w:t>2. Чи легко Ви просинаєтесь від будь-якого шуму?</w:t>
      </w:r>
    </w:p>
    <w:p w:rsidR="002054DB" w:rsidRPr="00E23837" w:rsidRDefault="002054DB" w:rsidP="002054DB">
      <w:pPr>
        <w:pStyle w:val="aa"/>
        <w:contextualSpacing/>
        <w:jc w:val="both"/>
        <w:rPr>
          <w:sz w:val="28"/>
          <w:szCs w:val="28"/>
        </w:rPr>
      </w:pPr>
      <w:r w:rsidRPr="00E23837">
        <w:rPr>
          <w:sz w:val="28"/>
          <w:szCs w:val="28"/>
        </w:rPr>
        <w:t>3. Чи турбує Вас біль у ділянці серця?</w:t>
      </w:r>
    </w:p>
    <w:p w:rsidR="002054DB" w:rsidRPr="00E23837" w:rsidRDefault="002054DB" w:rsidP="002054DB">
      <w:pPr>
        <w:pStyle w:val="aa"/>
        <w:contextualSpacing/>
        <w:jc w:val="both"/>
        <w:rPr>
          <w:sz w:val="28"/>
          <w:szCs w:val="28"/>
        </w:rPr>
      </w:pPr>
      <w:r w:rsidRPr="00E23837">
        <w:rPr>
          <w:sz w:val="28"/>
          <w:szCs w:val="28"/>
        </w:rPr>
        <w:t>4. Чи погіршився Ваш зір?</w:t>
      </w:r>
    </w:p>
    <w:p w:rsidR="002054DB" w:rsidRPr="00E23837" w:rsidRDefault="002054DB" w:rsidP="002054DB">
      <w:pPr>
        <w:pStyle w:val="aa"/>
        <w:contextualSpacing/>
        <w:jc w:val="both"/>
        <w:rPr>
          <w:sz w:val="28"/>
          <w:szCs w:val="28"/>
        </w:rPr>
      </w:pPr>
      <w:r w:rsidRPr="00E23837">
        <w:rPr>
          <w:sz w:val="28"/>
          <w:szCs w:val="28"/>
        </w:rPr>
        <w:t>5. Чи погіршився Ваш слух?</w:t>
      </w:r>
    </w:p>
    <w:p w:rsidR="002054DB" w:rsidRPr="00E23837" w:rsidRDefault="002054DB" w:rsidP="002054DB">
      <w:pPr>
        <w:pStyle w:val="aa"/>
        <w:contextualSpacing/>
        <w:jc w:val="both"/>
        <w:rPr>
          <w:sz w:val="28"/>
          <w:szCs w:val="28"/>
        </w:rPr>
      </w:pPr>
      <w:r w:rsidRPr="00E23837">
        <w:rPr>
          <w:sz w:val="28"/>
          <w:szCs w:val="28"/>
        </w:rPr>
        <w:t>6. Ви п'єте лише кип'ячену воду?</w:t>
      </w:r>
    </w:p>
    <w:p w:rsidR="002054DB" w:rsidRPr="00E23837" w:rsidRDefault="002054DB" w:rsidP="002054DB">
      <w:pPr>
        <w:pStyle w:val="aa"/>
        <w:contextualSpacing/>
        <w:jc w:val="both"/>
        <w:rPr>
          <w:sz w:val="28"/>
          <w:szCs w:val="28"/>
        </w:rPr>
      </w:pPr>
      <w:r w:rsidRPr="00E23837">
        <w:rPr>
          <w:sz w:val="28"/>
          <w:szCs w:val="28"/>
        </w:rPr>
        <w:t>7. Чи пропонують Вам місце у міському транспорті?</w:t>
      </w:r>
    </w:p>
    <w:p w:rsidR="002054DB" w:rsidRPr="00E23837" w:rsidRDefault="002054DB" w:rsidP="002054DB">
      <w:pPr>
        <w:pStyle w:val="aa"/>
        <w:contextualSpacing/>
        <w:jc w:val="both"/>
        <w:rPr>
          <w:sz w:val="28"/>
          <w:szCs w:val="28"/>
        </w:rPr>
      </w:pPr>
      <w:r w:rsidRPr="00E23837">
        <w:rPr>
          <w:sz w:val="28"/>
          <w:szCs w:val="28"/>
        </w:rPr>
        <w:t>8. Чи турбує Вас біль у суглобах?</w:t>
      </w:r>
    </w:p>
    <w:p w:rsidR="002054DB" w:rsidRPr="00E23837" w:rsidRDefault="002054DB" w:rsidP="002054DB">
      <w:pPr>
        <w:pStyle w:val="aa"/>
        <w:contextualSpacing/>
        <w:jc w:val="both"/>
        <w:rPr>
          <w:sz w:val="28"/>
          <w:szCs w:val="28"/>
        </w:rPr>
      </w:pPr>
      <w:r w:rsidRPr="00E23837">
        <w:rPr>
          <w:sz w:val="28"/>
          <w:szCs w:val="28"/>
        </w:rPr>
        <w:t>9. Чи впливає на Вас переміна погоди?</w:t>
      </w:r>
    </w:p>
    <w:p w:rsidR="002054DB" w:rsidRPr="00E23837" w:rsidRDefault="002054DB" w:rsidP="002054DB">
      <w:pPr>
        <w:pStyle w:val="aa"/>
        <w:contextualSpacing/>
        <w:jc w:val="both"/>
        <w:rPr>
          <w:sz w:val="28"/>
          <w:szCs w:val="28"/>
        </w:rPr>
      </w:pPr>
      <w:r w:rsidRPr="00E23837">
        <w:rPr>
          <w:sz w:val="28"/>
          <w:szCs w:val="28"/>
        </w:rPr>
        <w:t>10. Чи буває у Вас утрата сну?</w:t>
      </w:r>
    </w:p>
    <w:p w:rsidR="002054DB" w:rsidRPr="00E23837" w:rsidRDefault="002054DB" w:rsidP="002054DB">
      <w:pPr>
        <w:pStyle w:val="aa"/>
        <w:contextualSpacing/>
        <w:jc w:val="both"/>
        <w:rPr>
          <w:sz w:val="28"/>
          <w:szCs w:val="28"/>
        </w:rPr>
      </w:pPr>
      <w:r w:rsidRPr="00E23837">
        <w:rPr>
          <w:sz w:val="28"/>
          <w:szCs w:val="28"/>
        </w:rPr>
        <w:t>11. Чи турбують Вас запори?</w:t>
      </w:r>
    </w:p>
    <w:p w:rsidR="002054DB" w:rsidRPr="00E23837" w:rsidRDefault="002054DB" w:rsidP="002054DB">
      <w:pPr>
        <w:pStyle w:val="aa"/>
        <w:contextualSpacing/>
        <w:jc w:val="both"/>
        <w:rPr>
          <w:sz w:val="28"/>
          <w:szCs w:val="28"/>
        </w:rPr>
      </w:pPr>
      <w:r w:rsidRPr="00E23837">
        <w:rPr>
          <w:sz w:val="28"/>
          <w:szCs w:val="28"/>
        </w:rPr>
        <w:t>12. Чи турбує Вас біль у ділянці печінки?</w:t>
      </w:r>
    </w:p>
    <w:p w:rsidR="002054DB" w:rsidRPr="00E23837" w:rsidRDefault="002054DB" w:rsidP="002054DB">
      <w:pPr>
        <w:pStyle w:val="aa"/>
        <w:contextualSpacing/>
        <w:jc w:val="both"/>
        <w:rPr>
          <w:sz w:val="28"/>
          <w:szCs w:val="28"/>
        </w:rPr>
      </w:pPr>
      <w:r w:rsidRPr="00E23837">
        <w:rPr>
          <w:sz w:val="28"/>
          <w:szCs w:val="28"/>
        </w:rPr>
        <w:t>13. Чи буває у Вас запаморочення?</w:t>
      </w:r>
    </w:p>
    <w:p w:rsidR="002054DB" w:rsidRPr="00E23837" w:rsidRDefault="002054DB" w:rsidP="002054DB">
      <w:pPr>
        <w:pStyle w:val="aa"/>
        <w:contextualSpacing/>
        <w:jc w:val="both"/>
        <w:rPr>
          <w:sz w:val="28"/>
          <w:szCs w:val="28"/>
        </w:rPr>
      </w:pPr>
      <w:r w:rsidRPr="00E23837">
        <w:rPr>
          <w:sz w:val="28"/>
          <w:szCs w:val="28"/>
        </w:rPr>
        <w:t>14. Чи стало Вам зосереджуватись важче, ніж раніше?</w:t>
      </w:r>
    </w:p>
    <w:p w:rsidR="002054DB" w:rsidRPr="00E23837" w:rsidRDefault="002054DB" w:rsidP="002054DB">
      <w:pPr>
        <w:pStyle w:val="aa"/>
        <w:contextualSpacing/>
        <w:jc w:val="both"/>
        <w:rPr>
          <w:sz w:val="28"/>
          <w:szCs w:val="28"/>
        </w:rPr>
      </w:pPr>
      <w:r w:rsidRPr="00E23837">
        <w:rPr>
          <w:sz w:val="28"/>
          <w:szCs w:val="28"/>
        </w:rPr>
        <w:t>15. Чи турбує Вас послаблення пам'яті?</w:t>
      </w:r>
    </w:p>
    <w:p w:rsidR="002054DB" w:rsidRPr="00E23837" w:rsidRDefault="002054DB" w:rsidP="002054DB">
      <w:pPr>
        <w:pStyle w:val="aa"/>
        <w:contextualSpacing/>
        <w:jc w:val="both"/>
        <w:rPr>
          <w:sz w:val="28"/>
          <w:szCs w:val="28"/>
        </w:rPr>
      </w:pPr>
      <w:r w:rsidRPr="00E23837">
        <w:rPr>
          <w:sz w:val="28"/>
          <w:szCs w:val="28"/>
        </w:rPr>
        <w:t>16. Чи відчуваєте Ви у різних місцях тіла пекучість, поколювання, "повзання мурашок"?</w:t>
      </w:r>
    </w:p>
    <w:p w:rsidR="002054DB" w:rsidRPr="00E23837" w:rsidRDefault="002054DB" w:rsidP="002054DB">
      <w:pPr>
        <w:pStyle w:val="aa"/>
        <w:contextualSpacing/>
        <w:jc w:val="both"/>
        <w:rPr>
          <w:sz w:val="28"/>
          <w:szCs w:val="28"/>
        </w:rPr>
      </w:pPr>
      <w:r w:rsidRPr="00E23837">
        <w:rPr>
          <w:sz w:val="28"/>
          <w:szCs w:val="28"/>
        </w:rPr>
        <w:t>17. Чи турбує Вас шум або дзвін у вухах?</w:t>
      </w:r>
    </w:p>
    <w:p w:rsidR="002054DB" w:rsidRPr="00E23837" w:rsidRDefault="002054DB" w:rsidP="002054DB">
      <w:pPr>
        <w:pStyle w:val="aa"/>
        <w:contextualSpacing/>
        <w:jc w:val="both"/>
        <w:rPr>
          <w:sz w:val="28"/>
          <w:szCs w:val="28"/>
        </w:rPr>
      </w:pPr>
      <w:r w:rsidRPr="00E23837">
        <w:rPr>
          <w:sz w:val="28"/>
          <w:szCs w:val="28"/>
        </w:rPr>
        <w:t>18. Чи носите Ви валідол, нітрогліцерин тощо?</w:t>
      </w:r>
    </w:p>
    <w:p w:rsidR="002054DB" w:rsidRPr="00E23837" w:rsidRDefault="002054DB" w:rsidP="002054DB">
      <w:pPr>
        <w:pStyle w:val="aa"/>
        <w:contextualSpacing/>
        <w:jc w:val="both"/>
        <w:rPr>
          <w:sz w:val="28"/>
          <w:szCs w:val="28"/>
        </w:rPr>
      </w:pPr>
      <w:r w:rsidRPr="00E23837">
        <w:rPr>
          <w:sz w:val="28"/>
          <w:szCs w:val="28"/>
        </w:rPr>
        <w:t>19. Чи бувають у Вас набряки на ногах?</w:t>
      </w:r>
    </w:p>
    <w:p w:rsidR="002054DB" w:rsidRPr="00E23837" w:rsidRDefault="002054DB" w:rsidP="002054DB">
      <w:pPr>
        <w:pStyle w:val="aa"/>
        <w:contextualSpacing/>
        <w:jc w:val="both"/>
        <w:rPr>
          <w:sz w:val="28"/>
          <w:szCs w:val="28"/>
        </w:rPr>
      </w:pPr>
      <w:r w:rsidRPr="00E23837">
        <w:rPr>
          <w:sz w:val="28"/>
          <w:szCs w:val="28"/>
        </w:rPr>
        <w:t>20. Чи змушені Ви відмовлятись від деяких справ?</w:t>
      </w:r>
    </w:p>
    <w:p w:rsidR="002054DB" w:rsidRPr="00E23837" w:rsidRDefault="002054DB" w:rsidP="002054DB">
      <w:pPr>
        <w:pStyle w:val="aa"/>
        <w:contextualSpacing/>
        <w:jc w:val="both"/>
        <w:rPr>
          <w:sz w:val="28"/>
          <w:szCs w:val="28"/>
        </w:rPr>
      </w:pPr>
      <w:r w:rsidRPr="00E23837">
        <w:rPr>
          <w:sz w:val="28"/>
          <w:szCs w:val="28"/>
        </w:rPr>
        <w:t>21. Чи маєте Ви задишку під час швидкої ходьби?</w:t>
      </w:r>
    </w:p>
    <w:p w:rsidR="002054DB" w:rsidRPr="00E23837" w:rsidRDefault="002054DB" w:rsidP="002054DB">
      <w:pPr>
        <w:pStyle w:val="aa"/>
        <w:contextualSpacing/>
        <w:jc w:val="both"/>
        <w:rPr>
          <w:sz w:val="28"/>
          <w:szCs w:val="28"/>
        </w:rPr>
      </w:pPr>
      <w:r w:rsidRPr="00E23837">
        <w:rPr>
          <w:sz w:val="28"/>
          <w:szCs w:val="28"/>
        </w:rPr>
        <w:t>22. Чи турбує Вас біль у ділянці попереку?</w:t>
      </w:r>
    </w:p>
    <w:p w:rsidR="002054DB" w:rsidRPr="00E23837" w:rsidRDefault="002054DB" w:rsidP="002054DB">
      <w:pPr>
        <w:pStyle w:val="aa"/>
        <w:contextualSpacing/>
        <w:jc w:val="both"/>
        <w:rPr>
          <w:sz w:val="28"/>
          <w:szCs w:val="28"/>
        </w:rPr>
      </w:pPr>
      <w:r w:rsidRPr="00E23837">
        <w:rPr>
          <w:sz w:val="28"/>
          <w:szCs w:val="28"/>
        </w:rPr>
        <w:t>23. Чи використовуєте Ви для лікування мінеральну воду?</w:t>
      </w:r>
    </w:p>
    <w:p w:rsidR="002054DB" w:rsidRPr="00E23837" w:rsidRDefault="002054DB" w:rsidP="002054DB">
      <w:pPr>
        <w:pStyle w:val="aa"/>
        <w:contextualSpacing/>
        <w:jc w:val="both"/>
        <w:rPr>
          <w:sz w:val="28"/>
          <w:szCs w:val="28"/>
        </w:rPr>
      </w:pPr>
      <w:r w:rsidRPr="00E23837">
        <w:rPr>
          <w:sz w:val="28"/>
          <w:szCs w:val="28"/>
        </w:rPr>
        <w:t>24. Чи можете Ви сказати, що Ви стали плаксивим?</w:t>
      </w:r>
    </w:p>
    <w:p w:rsidR="002054DB" w:rsidRPr="00E23837" w:rsidRDefault="002054DB" w:rsidP="002054DB">
      <w:pPr>
        <w:pStyle w:val="aa"/>
        <w:contextualSpacing/>
        <w:jc w:val="both"/>
        <w:rPr>
          <w:sz w:val="28"/>
          <w:szCs w:val="28"/>
        </w:rPr>
      </w:pPr>
      <w:r w:rsidRPr="00E23837">
        <w:rPr>
          <w:sz w:val="28"/>
          <w:szCs w:val="28"/>
        </w:rPr>
        <w:t>25. Чи ходите Ви на пляж?</w:t>
      </w:r>
    </w:p>
    <w:p w:rsidR="002054DB" w:rsidRPr="00E23837" w:rsidRDefault="002054DB" w:rsidP="002054DB">
      <w:pPr>
        <w:pStyle w:val="aa"/>
        <w:contextualSpacing/>
        <w:jc w:val="both"/>
        <w:rPr>
          <w:sz w:val="28"/>
          <w:szCs w:val="28"/>
        </w:rPr>
      </w:pPr>
      <w:r w:rsidRPr="00E23837">
        <w:rPr>
          <w:sz w:val="28"/>
          <w:szCs w:val="28"/>
        </w:rPr>
        <w:t>26. Чи вважаєте Ви, що ваша працездатність залиши</w:t>
      </w:r>
      <w:r w:rsidRPr="00E23837">
        <w:rPr>
          <w:sz w:val="28"/>
          <w:szCs w:val="28"/>
        </w:rPr>
        <w:softHyphen/>
        <w:t>лась такою ж, як раніше?</w:t>
      </w:r>
    </w:p>
    <w:p w:rsidR="002054DB" w:rsidRPr="00E23837" w:rsidRDefault="002054DB" w:rsidP="002054DB">
      <w:pPr>
        <w:pStyle w:val="aa"/>
        <w:contextualSpacing/>
        <w:jc w:val="both"/>
        <w:rPr>
          <w:sz w:val="28"/>
          <w:szCs w:val="28"/>
        </w:rPr>
      </w:pPr>
      <w:r w:rsidRPr="00E23837">
        <w:rPr>
          <w:sz w:val="28"/>
          <w:szCs w:val="28"/>
        </w:rPr>
        <w:t>27. Чи часто Ви відчуваєте радість, збудження?</w:t>
      </w:r>
    </w:p>
    <w:p w:rsidR="002054DB" w:rsidRPr="00E23837" w:rsidRDefault="002054DB" w:rsidP="002054DB">
      <w:pPr>
        <w:pStyle w:val="aa"/>
        <w:contextualSpacing/>
        <w:jc w:val="both"/>
        <w:rPr>
          <w:sz w:val="28"/>
          <w:szCs w:val="28"/>
        </w:rPr>
      </w:pPr>
      <w:r w:rsidRPr="00E23837">
        <w:rPr>
          <w:sz w:val="28"/>
          <w:szCs w:val="28"/>
        </w:rPr>
        <w:t>+28. Як Ви оцінюєте стан свого здоров'я? Якщо відповідь — добрий, задовільний, поганий і дуже поганий, то до всіх 28 запитань додайте 1.</w:t>
      </w:r>
    </w:p>
    <w:p w:rsidR="002054DB" w:rsidRPr="00E23837" w:rsidRDefault="002054DB" w:rsidP="002054DB">
      <w:pPr>
        <w:pStyle w:val="aa"/>
        <w:ind w:firstLine="708"/>
        <w:contextualSpacing/>
        <w:jc w:val="both"/>
        <w:rPr>
          <w:sz w:val="28"/>
          <w:szCs w:val="28"/>
        </w:rPr>
      </w:pPr>
      <w:r w:rsidRPr="00E23837">
        <w:rPr>
          <w:sz w:val="28"/>
          <w:szCs w:val="28"/>
        </w:rPr>
        <w:t>При ідеальному стані оцінка буде "0" і "28" при пога</w:t>
      </w:r>
      <w:r w:rsidRPr="00E23837">
        <w:rPr>
          <w:sz w:val="28"/>
          <w:szCs w:val="28"/>
        </w:rPr>
        <w:softHyphen/>
        <w:t>ному самопочутті.</w:t>
      </w:r>
    </w:p>
    <w:p w:rsidR="002054DB" w:rsidRPr="00E23837" w:rsidRDefault="002054DB" w:rsidP="002054DB">
      <w:pPr>
        <w:pStyle w:val="aa"/>
        <w:contextualSpacing/>
        <w:jc w:val="both"/>
        <w:rPr>
          <w:sz w:val="28"/>
          <w:szCs w:val="28"/>
        </w:rPr>
      </w:pPr>
      <w:r w:rsidRPr="00E23837">
        <w:rPr>
          <w:sz w:val="28"/>
          <w:szCs w:val="28"/>
        </w:rPr>
        <w:t>Значення показника СОЗ визначаэться в такий спосіб. Треба знайти суму відповідей "ТАК" на питання 1-25 анкети та "НІ" на питання 26-28 і додати до цієї суми 1, якщо відповідь на питання 28."погано" та "дуже погано"</w:t>
      </w:r>
    </w:p>
    <w:p w:rsidR="00D73489" w:rsidRPr="00E23837" w:rsidRDefault="002054DB" w:rsidP="002054DB">
      <w:pPr>
        <w:ind w:firstLine="709"/>
        <w:jc w:val="both"/>
        <w:rPr>
          <w:sz w:val="28"/>
          <w:szCs w:val="28"/>
          <w:lang w:val="uk-UA"/>
        </w:rPr>
      </w:pPr>
      <w:r w:rsidRPr="00E23837">
        <w:rPr>
          <w:b/>
          <w:bCs/>
          <w:sz w:val="28"/>
          <w:szCs w:val="28"/>
        </w:rPr>
        <w:t>Зробити висновок </w:t>
      </w:r>
      <w:r w:rsidRPr="00E23837">
        <w:rPr>
          <w:sz w:val="28"/>
          <w:szCs w:val="28"/>
        </w:rPr>
        <w:t>про свої темпи старіння і навести рекомендації для себе, завдяки яких можна</w:t>
      </w:r>
      <w:r w:rsidRPr="00E23837">
        <w:rPr>
          <w:sz w:val="28"/>
          <w:szCs w:val="28"/>
          <w:lang w:val="uk-UA"/>
        </w:rPr>
        <w:t xml:space="preserve"> </w:t>
      </w:r>
      <w:r w:rsidRPr="00E23837">
        <w:rPr>
          <w:sz w:val="28"/>
          <w:szCs w:val="28"/>
        </w:rPr>
        <w:t>загальмувати темпи Вашого старіння</w:t>
      </w:r>
    </w:p>
    <w:p w:rsidR="002054DB" w:rsidRDefault="002054DB" w:rsidP="002054DB">
      <w:pPr>
        <w:ind w:firstLine="709"/>
        <w:jc w:val="both"/>
        <w:rPr>
          <w:color w:val="C00000"/>
          <w:sz w:val="28"/>
          <w:szCs w:val="28"/>
          <w:lang w:val="uk-UA"/>
        </w:rPr>
      </w:pPr>
    </w:p>
    <w:p w:rsidR="00A940C8" w:rsidRPr="00A940C8" w:rsidRDefault="00A940C8" w:rsidP="00A940C8">
      <w:pPr>
        <w:ind w:firstLine="708"/>
        <w:rPr>
          <w:sz w:val="28"/>
          <w:szCs w:val="28"/>
          <w:lang w:val="uk-UA" w:eastAsia="uk-UA"/>
        </w:rPr>
      </w:pPr>
      <w:r w:rsidRPr="00A940C8">
        <w:rPr>
          <w:iCs/>
          <w:color w:val="000000"/>
          <w:sz w:val="28"/>
          <w:szCs w:val="28"/>
          <w:lang w:val="uk-UA" w:eastAsia="uk-UA"/>
        </w:rPr>
        <w:t>Формули для розрахунку біологічного віку (БВ):</w:t>
      </w:r>
    </w:p>
    <w:p w:rsidR="00A940C8" w:rsidRPr="00A940C8" w:rsidRDefault="00A940C8" w:rsidP="00A940C8">
      <w:pPr>
        <w:rPr>
          <w:sz w:val="28"/>
          <w:szCs w:val="28"/>
          <w:lang w:val="uk-UA" w:eastAsia="uk-UA"/>
        </w:rPr>
      </w:pPr>
      <w:r w:rsidRPr="00A940C8">
        <w:rPr>
          <w:color w:val="000000"/>
          <w:sz w:val="28"/>
          <w:szCs w:val="28"/>
          <w:lang w:val="uk-UA" w:eastAsia="uk-UA"/>
        </w:rPr>
        <w:t xml:space="preserve">БВ </w:t>
      </w:r>
      <w:r>
        <w:rPr>
          <w:color w:val="000000"/>
          <w:sz w:val="28"/>
          <w:szCs w:val="28"/>
          <w:lang w:val="uk-UA" w:eastAsia="uk-UA"/>
        </w:rPr>
        <w:t xml:space="preserve">(чоловіки) </w:t>
      </w:r>
      <w:r w:rsidRPr="00A940C8">
        <w:rPr>
          <w:color w:val="000000"/>
          <w:sz w:val="28"/>
          <w:szCs w:val="28"/>
          <w:lang w:val="uk-UA" w:eastAsia="uk-UA"/>
        </w:rPr>
        <w:t>= 26.985 + 0,215 х САТ-0,149 х ЗДВ + 0,723 х СОЗ-0.15І - С</w:t>
      </w:r>
      <w:r w:rsidR="00AD47E9">
        <w:rPr>
          <w:color w:val="000000"/>
          <w:sz w:val="28"/>
          <w:szCs w:val="28"/>
          <w:lang w:val="uk-UA" w:eastAsia="uk-UA"/>
        </w:rPr>
        <w:t>Б</w:t>
      </w:r>
    </w:p>
    <w:p w:rsidR="00A940C8" w:rsidRPr="00A940C8" w:rsidRDefault="00A940C8" w:rsidP="00A940C8">
      <w:pPr>
        <w:jc w:val="center"/>
        <w:rPr>
          <w:sz w:val="28"/>
          <w:szCs w:val="28"/>
          <w:lang w:val="uk-UA" w:eastAsia="uk-UA"/>
        </w:rPr>
      </w:pPr>
      <w:r w:rsidRPr="00A940C8">
        <w:rPr>
          <w:color w:val="000000"/>
          <w:sz w:val="28"/>
          <w:szCs w:val="28"/>
          <w:lang w:val="uk-UA" w:eastAsia="uk-UA"/>
        </w:rPr>
        <w:t xml:space="preserve">БВ </w:t>
      </w:r>
      <w:r>
        <w:rPr>
          <w:color w:val="000000"/>
          <w:sz w:val="28"/>
          <w:szCs w:val="28"/>
          <w:lang w:val="uk-UA" w:eastAsia="uk-UA"/>
        </w:rPr>
        <w:t xml:space="preserve">(жінки) </w:t>
      </w:r>
      <w:r w:rsidRPr="00A940C8">
        <w:rPr>
          <w:color w:val="000000"/>
          <w:sz w:val="28"/>
          <w:szCs w:val="28"/>
          <w:lang w:val="uk-UA" w:eastAsia="uk-UA"/>
        </w:rPr>
        <w:t>=</w:t>
      </w:r>
      <w:r w:rsidR="00AD47E9">
        <w:rPr>
          <w:color w:val="000000"/>
          <w:sz w:val="28"/>
          <w:szCs w:val="28"/>
          <w:lang w:val="uk-UA" w:eastAsia="uk-UA"/>
        </w:rPr>
        <w:t xml:space="preserve"> -1.463 + 0,415 х </w:t>
      </w:r>
      <w:r w:rsidRPr="00A940C8">
        <w:rPr>
          <w:color w:val="000000"/>
          <w:sz w:val="28"/>
          <w:szCs w:val="28"/>
          <w:lang w:val="uk-UA" w:eastAsia="uk-UA"/>
        </w:rPr>
        <w:t>ПАТ - 0,248 х МТ + 0,694 х СОЗ - 0,14 С</w:t>
      </w:r>
      <w:r w:rsidR="00AD47E9">
        <w:rPr>
          <w:color w:val="000000"/>
          <w:sz w:val="28"/>
          <w:szCs w:val="28"/>
          <w:lang w:val="uk-UA" w:eastAsia="uk-UA"/>
        </w:rPr>
        <w:t>Б</w:t>
      </w:r>
    </w:p>
    <w:p w:rsidR="00A940C8" w:rsidRPr="00A940C8" w:rsidRDefault="00A940C8" w:rsidP="00AD47E9">
      <w:pPr>
        <w:rPr>
          <w:sz w:val="28"/>
          <w:szCs w:val="28"/>
          <w:lang w:val="uk-UA" w:eastAsia="uk-UA"/>
        </w:rPr>
      </w:pPr>
      <w:r w:rsidRPr="00A940C8">
        <w:rPr>
          <w:color w:val="000000"/>
          <w:sz w:val="28"/>
          <w:szCs w:val="28"/>
          <w:lang w:val="uk-UA" w:eastAsia="uk-UA"/>
        </w:rPr>
        <w:t>де САТ - систолічний артеріальний тиск, мм рг, ет.;</w:t>
      </w:r>
    </w:p>
    <w:p w:rsidR="00A940C8" w:rsidRPr="00A940C8" w:rsidRDefault="00A940C8" w:rsidP="00A940C8">
      <w:pPr>
        <w:rPr>
          <w:sz w:val="28"/>
          <w:szCs w:val="28"/>
          <w:lang w:val="uk-UA" w:eastAsia="uk-UA"/>
        </w:rPr>
      </w:pPr>
      <w:r w:rsidRPr="00A940C8">
        <w:rPr>
          <w:color w:val="000000"/>
          <w:sz w:val="28"/>
          <w:szCs w:val="28"/>
          <w:lang w:val="uk-UA" w:eastAsia="uk-UA"/>
        </w:rPr>
        <w:t>ПАТ - пульсовий артеріальний тиск, мм рт. ст.;</w:t>
      </w:r>
    </w:p>
    <w:p w:rsidR="00A940C8" w:rsidRPr="00A940C8" w:rsidRDefault="00A940C8" w:rsidP="00A940C8">
      <w:pPr>
        <w:rPr>
          <w:sz w:val="28"/>
          <w:szCs w:val="28"/>
          <w:lang w:val="uk-UA" w:eastAsia="uk-UA"/>
        </w:rPr>
      </w:pPr>
      <w:r w:rsidRPr="00A940C8">
        <w:rPr>
          <w:color w:val="000000"/>
          <w:sz w:val="28"/>
          <w:szCs w:val="28"/>
          <w:lang w:val="uk-UA" w:eastAsia="uk-UA"/>
        </w:rPr>
        <w:lastRenderedPageBreak/>
        <w:t>ЗДВ - тривалість затримки дихання після глибокого вдиху, с;</w:t>
      </w:r>
    </w:p>
    <w:p w:rsidR="00A940C8" w:rsidRPr="00A940C8" w:rsidRDefault="00A940C8" w:rsidP="00A940C8">
      <w:pPr>
        <w:rPr>
          <w:sz w:val="28"/>
          <w:szCs w:val="28"/>
          <w:lang w:val="uk-UA" w:eastAsia="uk-UA"/>
        </w:rPr>
      </w:pPr>
      <w:r w:rsidRPr="00A940C8">
        <w:rPr>
          <w:color w:val="000000"/>
          <w:sz w:val="28"/>
          <w:szCs w:val="28"/>
          <w:lang w:val="uk-UA" w:eastAsia="uk-UA"/>
        </w:rPr>
        <w:t>СБ - статичне балансування, с;</w:t>
      </w:r>
    </w:p>
    <w:p w:rsidR="00A940C8" w:rsidRPr="00A940C8" w:rsidRDefault="00A940C8" w:rsidP="00A940C8">
      <w:pPr>
        <w:rPr>
          <w:sz w:val="28"/>
          <w:szCs w:val="28"/>
          <w:lang w:val="uk-UA" w:eastAsia="uk-UA"/>
        </w:rPr>
      </w:pPr>
      <w:r w:rsidRPr="00A940C8">
        <w:rPr>
          <w:color w:val="000000"/>
          <w:sz w:val="28"/>
          <w:szCs w:val="28"/>
          <w:lang w:val="uk-UA" w:eastAsia="uk-UA"/>
        </w:rPr>
        <w:t>МТ - маса тіла, кг;</w:t>
      </w:r>
    </w:p>
    <w:p w:rsidR="00A940C8" w:rsidRPr="00A940C8" w:rsidRDefault="00A940C8" w:rsidP="00A940C8">
      <w:pPr>
        <w:rPr>
          <w:sz w:val="28"/>
          <w:szCs w:val="28"/>
          <w:lang w:val="uk-UA" w:eastAsia="uk-UA"/>
        </w:rPr>
      </w:pPr>
      <w:r w:rsidRPr="00A940C8">
        <w:rPr>
          <w:color w:val="000000"/>
          <w:sz w:val="28"/>
          <w:szCs w:val="28"/>
          <w:lang w:val="uk-UA" w:eastAsia="uk-UA"/>
        </w:rPr>
        <w:t>СОЗ - суб'єктивна оцінка здоров’я (визначаєт</w:t>
      </w:r>
      <w:r w:rsidR="00362370">
        <w:rPr>
          <w:color w:val="000000"/>
          <w:sz w:val="28"/>
          <w:szCs w:val="28"/>
          <w:lang w:val="uk-UA" w:eastAsia="uk-UA"/>
        </w:rPr>
        <w:t xml:space="preserve">ься за допомогою анкети, що складає 28 </w:t>
      </w:r>
      <w:r w:rsidRPr="00A940C8">
        <w:rPr>
          <w:color w:val="000000"/>
          <w:sz w:val="28"/>
          <w:szCs w:val="28"/>
          <w:lang w:val="uk-UA" w:eastAsia="uk-UA"/>
        </w:rPr>
        <w:t>запитань).</w:t>
      </w:r>
    </w:p>
    <w:p w:rsidR="00A940C8" w:rsidRPr="00A940C8" w:rsidRDefault="00A940C8" w:rsidP="00A940C8">
      <w:pPr>
        <w:rPr>
          <w:sz w:val="28"/>
          <w:szCs w:val="28"/>
          <w:lang w:val="uk-UA" w:eastAsia="uk-UA"/>
        </w:rPr>
      </w:pPr>
      <w:r w:rsidRPr="00A940C8">
        <w:rPr>
          <w:iCs/>
          <w:color w:val="000000"/>
          <w:sz w:val="28"/>
          <w:szCs w:val="28"/>
          <w:lang w:val="uk-UA" w:eastAsia="uk-UA"/>
        </w:rPr>
        <w:t>Формули для розрахунку належного БВ (НБВ):</w:t>
      </w:r>
    </w:p>
    <w:p w:rsidR="00A940C8" w:rsidRPr="00A940C8" w:rsidRDefault="00362370" w:rsidP="00A940C8">
      <w:pPr>
        <w:rPr>
          <w:sz w:val="28"/>
          <w:szCs w:val="28"/>
          <w:lang w:val="uk-UA" w:eastAsia="uk-UA"/>
        </w:rPr>
      </w:pPr>
      <w:r>
        <w:rPr>
          <w:color w:val="000000"/>
          <w:sz w:val="28"/>
          <w:szCs w:val="28"/>
          <w:lang w:val="uk-UA" w:eastAsia="uk-UA"/>
        </w:rPr>
        <w:t>НБ</w:t>
      </w:r>
      <w:r w:rsidR="00A940C8" w:rsidRPr="00A940C8">
        <w:rPr>
          <w:color w:val="000000"/>
          <w:sz w:val="28"/>
          <w:szCs w:val="28"/>
          <w:lang w:val="uk-UA" w:eastAsia="uk-UA"/>
        </w:rPr>
        <w:t>В</w:t>
      </w:r>
      <w:r>
        <w:rPr>
          <w:color w:val="000000"/>
          <w:sz w:val="28"/>
          <w:szCs w:val="28"/>
          <w:lang w:val="uk-UA" w:eastAsia="uk-UA"/>
        </w:rPr>
        <w:t xml:space="preserve"> (чоловіки) </w:t>
      </w:r>
      <w:r w:rsidR="00AD47E9">
        <w:rPr>
          <w:color w:val="000000"/>
          <w:sz w:val="28"/>
          <w:szCs w:val="28"/>
          <w:lang w:val="uk-UA" w:eastAsia="uk-UA"/>
        </w:rPr>
        <w:t xml:space="preserve"> = 0,629  х </w:t>
      </w:r>
      <w:r w:rsidR="00A940C8" w:rsidRPr="00A940C8">
        <w:rPr>
          <w:color w:val="000000"/>
          <w:sz w:val="28"/>
          <w:szCs w:val="28"/>
          <w:lang w:val="uk-UA" w:eastAsia="uk-UA"/>
        </w:rPr>
        <w:t xml:space="preserve"> КВ + 18,56 -</w:t>
      </w:r>
    </w:p>
    <w:p w:rsidR="00A940C8" w:rsidRPr="00A940C8" w:rsidRDefault="00A940C8" w:rsidP="00A940C8">
      <w:pPr>
        <w:rPr>
          <w:sz w:val="28"/>
          <w:szCs w:val="28"/>
          <w:lang w:val="uk-UA" w:eastAsia="uk-UA"/>
        </w:rPr>
      </w:pPr>
      <w:r w:rsidRPr="00A940C8">
        <w:rPr>
          <w:color w:val="000000"/>
          <w:sz w:val="28"/>
          <w:szCs w:val="28"/>
          <w:lang w:val="uk-UA" w:eastAsia="uk-UA"/>
        </w:rPr>
        <w:t xml:space="preserve">НБВ </w:t>
      </w:r>
      <w:r w:rsidR="00362370">
        <w:rPr>
          <w:color w:val="000000"/>
          <w:sz w:val="28"/>
          <w:szCs w:val="28"/>
          <w:lang w:val="uk-UA" w:eastAsia="uk-UA"/>
        </w:rPr>
        <w:t xml:space="preserve">(жінки) </w:t>
      </w:r>
      <w:r w:rsidR="00AD47E9">
        <w:rPr>
          <w:color w:val="000000"/>
          <w:sz w:val="28"/>
          <w:szCs w:val="28"/>
          <w:lang w:val="uk-UA" w:eastAsia="uk-UA"/>
        </w:rPr>
        <w:t>= 0,581 х</w:t>
      </w:r>
      <w:r w:rsidRPr="00A940C8">
        <w:rPr>
          <w:color w:val="000000"/>
          <w:sz w:val="28"/>
          <w:szCs w:val="28"/>
          <w:lang w:val="uk-UA" w:eastAsia="uk-UA"/>
        </w:rPr>
        <w:t xml:space="preserve"> КВ + 17,24,</w:t>
      </w:r>
    </w:p>
    <w:p w:rsidR="002054DB" w:rsidRPr="00835EAF" w:rsidRDefault="00A940C8" w:rsidP="00AD47E9">
      <w:pPr>
        <w:jc w:val="both"/>
        <w:rPr>
          <w:color w:val="C00000"/>
          <w:sz w:val="28"/>
          <w:szCs w:val="28"/>
          <w:lang w:val="uk-UA"/>
        </w:rPr>
      </w:pPr>
      <w:r w:rsidRPr="00A940C8">
        <w:rPr>
          <w:color w:val="000000"/>
          <w:sz w:val="28"/>
          <w:szCs w:val="28"/>
          <w:lang w:val="uk-UA" w:eastAsia="uk-UA"/>
        </w:rPr>
        <w:t>де КВ - календарний вік у роках</w:t>
      </w:r>
    </w:p>
    <w:p w:rsidR="00835EAF" w:rsidRPr="00835EAF" w:rsidRDefault="00835EAF" w:rsidP="00AD47E9">
      <w:pPr>
        <w:ind w:firstLine="708"/>
        <w:jc w:val="both"/>
        <w:rPr>
          <w:color w:val="000000"/>
          <w:sz w:val="28"/>
          <w:szCs w:val="28"/>
          <w:lang w:val="uk-UA" w:eastAsia="uk-UA"/>
        </w:rPr>
      </w:pPr>
      <w:r w:rsidRPr="00835EAF">
        <w:rPr>
          <w:color w:val="000000"/>
          <w:sz w:val="28"/>
          <w:szCs w:val="28"/>
          <w:lang w:val="uk-UA" w:eastAsia="uk-UA"/>
        </w:rPr>
        <w:t>Якщо БВ - НБВ = 0, то ступінь постаріння</w:t>
      </w:r>
      <w:r w:rsidR="00AD47E9">
        <w:rPr>
          <w:color w:val="000000"/>
          <w:sz w:val="28"/>
          <w:szCs w:val="28"/>
          <w:lang w:val="uk-UA" w:eastAsia="uk-UA"/>
        </w:rPr>
        <w:t xml:space="preserve"> відповідає статистичним нормати</w:t>
      </w:r>
      <w:r w:rsidRPr="00835EAF">
        <w:rPr>
          <w:color w:val="000000"/>
          <w:sz w:val="28"/>
          <w:szCs w:val="28"/>
          <w:lang w:val="uk-UA" w:eastAsia="uk-UA"/>
        </w:rPr>
        <w:t>вам;</w:t>
      </w:r>
      <w:r w:rsidR="00AD47E9">
        <w:rPr>
          <w:color w:val="000000"/>
          <w:sz w:val="28"/>
          <w:szCs w:val="28"/>
          <w:lang w:val="uk-UA" w:eastAsia="uk-UA"/>
        </w:rPr>
        <w:t xml:space="preserve"> </w:t>
      </w:r>
      <w:r w:rsidRPr="00835EAF">
        <w:rPr>
          <w:color w:val="000000"/>
          <w:sz w:val="28"/>
          <w:szCs w:val="28"/>
          <w:lang w:val="uk-UA" w:eastAsia="uk-UA"/>
        </w:rPr>
        <w:t>якщо БВ - НБВ більше 0, то ст упінь постаріння більший і слід звернути увагу на спосіб життя та пройти додаткові обстеження;</w:t>
      </w:r>
      <w:r w:rsidR="00AD47E9">
        <w:rPr>
          <w:color w:val="000000"/>
          <w:sz w:val="28"/>
          <w:szCs w:val="28"/>
          <w:lang w:val="uk-UA" w:eastAsia="uk-UA"/>
        </w:rPr>
        <w:t xml:space="preserve"> </w:t>
      </w:r>
      <w:r w:rsidRPr="00835EAF">
        <w:rPr>
          <w:color w:val="000000"/>
          <w:sz w:val="28"/>
          <w:szCs w:val="28"/>
          <w:lang w:val="uk-UA" w:eastAsia="uk-UA"/>
        </w:rPr>
        <w:t>якщо БВ - НБВ менше 0, то ступінь постаріння малий.</w:t>
      </w:r>
    </w:p>
    <w:p w:rsidR="007C0ECA" w:rsidRPr="007C0ECA" w:rsidRDefault="00835EAF" w:rsidP="007C0ECA">
      <w:pPr>
        <w:ind w:firstLine="708"/>
        <w:jc w:val="both"/>
        <w:rPr>
          <w:sz w:val="28"/>
          <w:szCs w:val="28"/>
          <w:lang w:val="uk-UA" w:eastAsia="uk-UA"/>
        </w:rPr>
      </w:pPr>
      <w:r w:rsidRPr="00835EAF">
        <w:rPr>
          <w:iCs/>
          <w:color w:val="000000"/>
          <w:sz w:val="28"/>
          <w:szCs w:val="28"/>
          <w:lang w:val="uk-UA" w:eastAsia="uk-UA"/>
        </w:rPr>
        <w:t>Інтерпретація результатів:</w:t>
      </w:r>
      <w:r w:rsidR="00AD47E9">
        <w:rPr>
          <w:color w:val="000000"/>
          <w:sz w:val="28"/>
          <w:szCs w:val="28"/>
          <w:lang w:val="uk-UA" w:eastAsia="uk-UA"/>
        </w:rPr>
        <w:t xml:space="preserve"> Після обчислення</w:t>
      </w:r>
      <w:r w:rsidRPr="00835EAF">
        <w:rPr>
          <w:color w:val="000000"/>
          <w:sz w:val="28"/>
          <w:szCs w:val="28"/>
          <w:lang w:val="uk-UA" w:eastAsia="uk-UA"/>
        </w:rPr>
        <w:t xml:space="preserve"> індекс</w:t>
      </w:r>
      <w:r w:rsidR="00AD47E9">
        <w:rPr>
          <w:color w:val="000000"/>
          <w:sz w:val="28"/>
          <w:szCs w:val="28"/>
          <w:lang w:val="uk-UA" w:eastAsia="uk-UA"/>
        </w:rPr>
        <w:t>у</w:t>
      </w:r>
      <w:r w:rsidRPr="00835EAF">
        <w:rPr>
          <w:color w:val="000000"/>
          <w:sz w:val="28"/>
          <w:szCs w:val="28"/>
          <w:lang w:val="uk-UA" w:eastAsia="uk-UA"/>
        </w:rPr>
        <w:t xml:space="preserve"> БВ : НБВ, можна визначити, у скільки разів фактичний БВ обстеженого більший або менший, ніж середній фактичний БВ : дволітків: якщо ступінь постаріння менший, ніж середній ступінь постаріння осіб із фактичним БВ, рівним обстеженому, то БВ : НБВ &lt;1.</w:t>
      </w:r>
      <w:r w:rsidR="00AD47E9">
        <w:rPr>
          <w:sz w:val="28"/>
          <w:szCs w:val="28"/>
          <w:lang w:val="uk-UA" w:eastAsia="uk-UA"/>
        </w:rPr>
        <w:t xml:space="preserve"> </w:t>
      </w:r>
      <w:r w:rsidR="00AD47E9">
        <w:rPr>
          <w:color w:val="000000"/>
          <w:sz w:val="28"/>
          <w:szCs w:val="28"/>
          <w:lang w:val="uk-UA" w:eastAsia="uk-UA"/>
        </w:rPr>
        <w:t>Ф</w:t>
      </w:r>
      <w:r w:rsidRPr="00835EAF">
        <w:rPr>
          <w:color w:val="000000"/>
          <w:sz w:val="28"/>
          <w:szCs w:val="28"/>
          <w:lang w:val="uk-UA" w:eastAsia="uk-UA"/>
        </w:rPr>
        <w:t xml:space="preserve">ормулюється висновок щодо відповідності </w:t>
      </w:r>
      <w:r w:rsidR="00AD47E9">
        <w:rPr>
          <w:color w:val="000000"/>
          <w:sz w:val="28"/>
          <w:szCs w:val="28"/>
          <w:lang w:val="uk-UA" w:eastAsia="uk-UA"/>
        </w:rPr>
        <w:t>біологічного віку належному, чи відповідає</w:t>
      </w:r>
      <w:r w:rsidRPr="00835EAF">
        <w:rPr>
          <w:color w:val="000000"/>
          <w:sz w:val="28"/>
          <w:szCs w:val="28"/>
          <w:lang w:val="uk-UA" w:eastAsia="uk-UA"/>
        </w:rPr>
        <w:t xml:space="preserve"> ступінь старіння - загальному рівню здоров'я обстежуваного.</w:t>
      </w:r>
    </w:p>
    <w:p w:rsidR="00A96146" w:rsidRPr="002054DB" w:rsidRDefault="00A96146" w:rsidP="00B12487">
      <w:pPr>
        <w:jc w:val="both"/>
        <w:rPr>
          <w:color w:val="C00000"/>
          <w:sz w:val="28"/>
          <w:szCs w:val="28"/>
          <w:lang w:val="uk-UA"/>
        </w:rPr>
      </w:pPr>
    </w:p>
    <w:p w:rsidR="00A96146" w:rsidRDefault="00EF49A6" w:rsidP="00D73489">
      <w:pPr>
        <w:ind w:firstLine="709"/>
        <w:contextualSpacing/>
        <w:jc w:val="center"/>
        <w:rPr>
          <w:b/>
          <w:sz w:val="28"/>
          <w:szCs w:val="28"/>
          <w:lang w:val="uk-UA"/>
        </w:rPr>
      </w:pPr>
      <w:r w:rsidRPr="00D73489">
        <w:rPr>
          <w:b/>
          <w:sz w:val="28"/>
          <w:szCs w:val="28"/>
          <w:lang w:val="uk-UA"/>
        </w:rPr>
        <w:t>Лаборато</w:t>
      </w:r>
      <w:r w:rsidR="00A96146">
        <w:rPr>
          <w:b/>
          <w:sz w:val="28"/>
          <w:szCs w:val="28"/>
          <w:lang w:val="uk-UA"/>
        </w:rPr>
        <w:t>рне заняття 6.3</w:t>
      </w:r>
      <w:r w:rsidRPr="00D73489">
        <w:rPr>
          <w:b/>
          <w:sz w:val="28"/>
          <w:szCs w:val="28"/>
          <w:lang w:val="uk-UA"/>
        </w:rPr>
        <w:t xml:space="preserve">. </w:t>
      </w:r>
      <w:r w:rsidR="00D73489" w:rsidRPr="00D73489">
        <w:rPr>
          <w:b/>
          <w:sz w:val="28"/>
          <w:szCs w:val="28"/>
          <w:lang w:val="uk-UA"/>
        </w:rPr>
        <w:t xml:space="preserve">Фізичний розвиток і стан здоров'я населення різних вікових груп. </w:t>
      </w:r>
    </w:p>
    <w:p w:rsidR="000B2B0D" w:rsidRDefault="000B2B0D" w:rsidP="007C0ECA">
      <w:pPr>
        <w:contextualSpacing/>
        <w:jc w:val="both"/>
        <w:rPr>
          <w:b/>
          <w:sz w:val="28"/>
          <w:szCs w:val="28"/>
          <w:lang w:val="uk-UA"/>
        </w:rPr>
      </w:pPr>
    </w:p>
    <w:p w:rsidR="000B2B0D" w:rsidRPr="00A469B3" w:rsidRDefault="000B2B0D" w:rsidP="000B2B0D">
      <w:pPr>
        <w:ind w:firstLine="720"/>
        <w:jc w:val="both"/>
        <w:rPr>
          <w:rStyle w:val="FontStyle56"/>
          <w:b/>
          <w:sz w:val="28"/>
          <w:szCs w:val="28"/>
          <w:lang w:val="uk-UA" w:eastAsia="uk-UA"/>
        </w:rPr>
      </w:pPr>
      <w:r w:rsidRPr="00A469B3">
        <w:rPr>
          <w:rStyle w:val="FontStyle56"/>
          <w:b/>
          <w:sz w:val="28"/>
          <w:szCs w:val="28"/>
          <w:lang w:val="uk-UA" w:eastAsia="uk-UA"/>
        </w:rPr>
        <w:t>Соматометрія, методика вимірювання окремих показників.</w:t>
      </w:r>
    </w:p>
    <w:p w:rsidR="000B2B0D" w:rsidRPr="00A469B3" w:rsidRDefault="000B2B0D" w:rsidP="000B2B0D">
      <w:pPr>
        <w:ind w:firstLine="720"/>
        <w:jc w:val="both"/>
        <w:rPr>
          <w:sz w:val="28"/>
          <w:szCs w:val="28"/>
        </w:rPr>
      </w:pPr>
      <w:r w:rsidRPr="00A469B3">
        <w:rPr>
          <w:sz w:val="28"/>
          <w:szCs w:val="28"/>
        </w:rPr>
        <w:t>Довжина ніг визначається вимірюванням сантиметровою стріч</w:t>
      </w:r>
      <w:r w:rsidRPr="00A469B3">
        <w:rPr>
          <w:sz w:val="28"/>
          <w:szCs w:val="28"/>
        </w:rPr>
        <w:softHyphen/>
        <w:t>кою або антропометром відстані від великого вертела стегна до пло</w:t>
      </w:r>
      <w:r w:rsidRPr="00A469B3">
        <w:rPr>
          <w:sz w:val="28"/>
          <w:szCs w:val="28"/>
        </w:rPr>
        <w:softHyphen/>
        <w:t>щини стояння з точністю до 0,5 см. Досліджуваний стоїть "струнко", ноги прямі.</w:t>
      </w:r>
    </w:p>
    <w:p w:rsidR="000B2B0D" w:rsidRPr="00A469B3" w:rsidRDefault="000B2B0D" w:rsidP="000B2B0D">
      <w:pPr>
        <w:ind w:firstLine="720"/>
        <w:jc w:val="both"/>
        <w:rPr>
          <w:sz w:val="28"/>
          <w:szCs w:val="28"/>
          <w:lang w:val="uk-UA"/>
        </w:rPr>
      </w:pPr>
      <w:r w:rsidRPr="00A469B3">
        <w:rPr>
          <w:sz w:val="28"/>
          <w:szCs w:val="28"/>
          <w:lang w:val="uk-UA"/>
        </w:rPr>
        <w:t>Довжина рук вимірюється також сантиметровою стрічкою або антропометром від верхнього краю акроміального відростка лопатки (плечова точка) до кінця середнього пальця опущеної з випрямленими пальцями руки, з точністю до 0,5 см.</w:t>
      </w:r>
    </w:p>
    <w:p w:rsidR="000B2B0D" w:rsidRPr="00A469B3" w:rsidRDefault="000B2B0D" w:rsidP="000B2B0D">
      <w:pPr>
        <w:ind w:firstLine="720"/>
        <w:jc w:val="both"/>
        <w:rPr>
          <w:sz w:val="28"/>
          <w:szCs w:val="28"/>
        </w:rPr>
      </w:pPr>
      <w:r w:rsidRPr="00A469B3">
        <w:rPr>
          <w:sz w:val="28"/>
          <w:szCs w:val="28"/>
        </w:rPr>
        <w:t>Маса тіла визначається за допомогою медичної ваги з точністю до 50 г. Стояти необхідно точно посередині площадки ваги.</w:t>
      </w:r>
    </w:p>
    <w:p w:rsidR="000B2B0D" w:rsidRPr="00A469B3" w:rsidRDefault="000B2B0D" w:rsidP="000B2B0D">
      <w:pPr>
        <w:ind w:firstLine="720"/>
        <w:jc w:val="both"/>
        <w:rPr>
          <w:sz w:val="28"/>
          <w:szCs w:val="28"/>
        </w:rPr>
      </w:pPr>
      <w:r w:rsidRPr="00A469B3">
        <w:rPr>
          <w:sz w:val="28"/>
          <w:szCs w:val="28"/>
        </w:rPr>
        <w:t>Поперечні розміри тіла визначаються наступним чином. Усі діа</w:t>
      </w:r>
      <w:r w:rsidRPr="00A469B3">
        <w:rPr>
          <w:sz w:val="28"/>
          <w:szCs w:val="28"/>
        </w:rPr>
        <w:softHyphen/>
        <w:t>метри тіла вимірюють товстотним циркулем (тазоміром) з точністю до 0,5 см. При визначенні діаметру (ширини) плечей ніжки циркуля ставлять на праву і ліву плечові точки. Циркуль встановлюють горизо</w:t>
      </w:r>
      <w:r w:rsidRPr="00A469B3">
        <w:rPr>
          <w:sz w:val="28"/>
          <w:szCs w:val="28"/>
        </w:rPr>
        <w:softHyphen/>
        <w:t>нтально, фіксують великим і вказівним пальцями. Для знаходження плечової точки проводять пальцями по гребеню лопатки до зовнішньо</w:t>
      </w:r>
      <w:r w:rsidRPr="00A469B3">
        <w:rPr>
          <w:sz w:val="28"/>
          <w:szCs w:val="28"/>
        </w:rPr>
        <w:softHyphen/>
        <w:t>го кінця, на якому вона розміщується. Для перевірки правильності зна</w:t>
      </w:r>
      <w:r w:rsidRPr="00A469B3">
        <w:rPr>
          <w:sz w:val="28"/>
          <w:szCs w:val="28"/>
        </w:rPr>
        <w:softHyphen/>
        <w:t>ходження плечової точки можна порухати плечем. Точка при цьому за</w:t>
      </w:r>
      <w:r w:rsidRPr="00A469B3">
        <w:rPr>
          <w:sz w:val="28"/>
          <w:szCs w:val="28"/>
        </w:rPr>
        <w:softHyphen/>
        <w:t>лишається нерухомою.</w:t>
      </w:r>
    </w:p>
    <w:p w:rsidR="000B2B0D" w:rsidRPr="00A469B3" w:rsidRDefault="000B2B0D" w:rsidP="000B2B0D">
      <w:pPr>
        <w:ind w:firstLine="720"/>
        <w:jc w:val="both"/>
        <w:rPr>
          <w:sz w:val="28"/>
          <w:szCs w:val="28"/>
        </w:rPr>
      </w:pPr>
      <w:r w:rsidRPr="00A469B3">
        <w:rPr>
          <w:sz w:val="28"/>
          <w:szCs w:val="28"/>
        </w:rPr>
        <w:t>Діаметр грудної клітки вимірюється в положенні руки на рівні плечей у період дихальної паузи. Спочатку вимірюють передньо-задний діаметр (сагітальний). Для цього ніжки циркуля ставлять спере</w:t>
      </w:r>
      <w:r w:rsidRPr="00A469B3">
        <w:rPr>
          <w:sz w:val="28"/>
          <w:szCs w:val="28"/>
        </w:rPr>
        <w:softHyphen/>
        <w:t xml:space="preserve">ду на средньогрудинну </w:t>
      </w:r>
      <w:r w:rsidRPr="00A469B3">
        <w:rPr>
          <w:sz w:val="28"/>
          <w:szCs w:val="28"/>
        </w:rPr>
        <w:lastRenderedPageBreak/>
        <w:t>точку (рівень 4-го ребра) і ззаду на відповідний хребець при горизонтальному положенні приладу. Для виміру фронта</w:t>
      </w:r>
      <w:r w:rsidRPr="00A469B3">
        <w:rPr>
          <w:sz w:val="28"/>
          <w:szCs w:val="28"/>
        </w:rPr>
        <w:softHyphen/>
        <w:t>льного (поперечного) діаметра ніжки приладу ставлять на рівні серед-ньогрудинної точки по середніх пахвових лініях, при цьому руки відве</w:t>
      </w:r>
      <w:r w:rsidRPr="00A469B3">
        <w:rPr>
          <w:sz w:val="28"/>
          <w:szCs w:val="28"/>
        </w:rPr>
        <w:softHyphen/>
        <w:t>дені в сторони. Діаметр тазу вимірюється тазоміром між найбільш віддаленими одна від одної точками гребенів клубових кісток.</w:t>
      </w:r>
    </w:p>
    <w:p w:rsidR="000B2B0D" w:rsidRPr="00A469B3" w:rsidRDefault="000B2B0D" w:rsidP="000B2B0D">
      <w:pPr>
        <w:ind w:firstLine="720"/>
        <w:jc w:val="both"/>
        <w:rPr>
          <w:sz w:val="28"/>
          <w:szCs w:val="28"/>
        </w:rPr>
      </w:pPr>
      <w:r w:rsidRPr="00A469B3">
        <w:rPr>
          <w:sz w:val="28"/>
          <w:szCs w:val="28"/>
        </w:rPr>
        <w:t>Окружності (периметри) тіла вимірюються сантиметровою стрічкою з точністю до 0,5 см, яка повинна прилягати до тіла, а нульо</w:t>
      </w:r>
      <w:r w:rsidRPr="00A469B3">
        <w:rPr>
          <w:sz w:val="28"/>
          <w:szCs w:val="28"/>
        </w:rPr>
        <w:softHyphen/>
        <w:t>ва поділка стрічки повинна бути спереду, у полі зору дослідника.</w:t>
      </w:r>
    </w:p>
    <w:p w:rsidR="000B2B0D" w:rsidRPr="00A469B3" w:rsidRDefault="000B2B0D" w:rsidP="000B2B0D">
      <w:pPr>
        <w:ind w:firstLine="720"/>
        <w:jc w:val="both"/>
        <w:rPr>
          <w:sz w:val="28"/>
          <w:szCs w:val="28"/>
        </w:rPr>
      </w:pPr>
      <w:r w:rsidRPr="00A469B3">
        <w:rPr>
          <w:sz w:val="28"/>
          <w:szCs w:val="28"/>
        </w:rPr>
        <w:t>Окружність шиї вимірюють під щитовидним хрящем (кадик).</w:t>
      </w:r>
    </w:p>
    <w:p w:rsidR="000B2B0D" w:rsidRPr="00A469B3" w:rsidRDefault="000B2B0D" w:rsidP="000B2B0D">
      <w:pPr>
        <w:ind w:firstLine="720"/>
        <w:jc w:val="both"/>
        <w:rPr>
          <w:sz w:val="28"/>
          <w:szCs w:val="28"/>
        </w:rPr>
      </w:pPr>
      <w:r w:rsidRPr="00A469B3">
        <w:rPr>
          <w:sz w:val="28"/>
          <w:szCs w:val="28"/>
        </w:rPr>
        <w:t>Окружність грудної кліт</w:t>
      </w:r>
      <w:r w:rsidRPr="00A469B3">
        <w:rPr>
          <w:sz w:val="28"/>
          <w:szCs w:val="28"/>
          <w:lang w:val="uk-UA"/>
        </w:rPr>
        <w:t>ки</w:t>
      </w:r>
      <w:r w:rsidRPr="00A469B3">
        <w:rPr>
          <w:sz w:val="28"/>
          <w:szCs w:val="28"/>
        </w:rPr>
        <w:t xml:space="preserve"> (ОГК) або обхват вимірюють при накладанні стрічки ззаду під нижніми кутами лопаток, а спереду - по нижньому краю навколососкових кружків (чоловіки, діти), у жінок -</w:t>
      </w:r>
      <w:r w:rsidRPr="00A469B3">
        <w:rPr>
          <w:sz w:val="28"/>
          <w:szCs w:val="28"/>
          <w:lang w:val="uk-UA"/>
        </w:rPr>
        <w:t xml:space="preserve"> </w:t>
      </w:r>
      <w:r w:rsidRPr="00A469B3">
        <w:rPr>
          <w:sz w:val="28"/>
          <w:szCs w:val="28"/>
        </w:rPr>
        <w:t>над грудними залозами на рівні четвертого ребра. При накладанні сан</w:t>
      </w:r>
      <w:r w:rsidRPr="00A469B3">
        <w:rPr>
          <w:sz w:val="28"/>
          <w:szCs w:val="28"/>
        </w:rPr>
        <w:softHyphen/>
        <w:t>тиметрової стрічки обстежуваний відводить руки в сторони. Вимірю</w:t>
      </w:r>
      <w:r w:rsidRPr="00A469B3">
        <w:rPr>
          <w:sz w:val="28"/>
          <w:szCs w:val="28"/>
        </w:rPr>
        <w:softHyphen/>
        <w:t>вання проводять при опущених руках. ОГК вимірюється на максималь</w:t>
      </w:r>
      <w:r w:rsidRPr="00A469B3">
        <w:rPr>
          <w:sz w:val="28"/>
          <w:szCs w:val="28"/>
        </w:rPr>
        <w:softHyphen/>
        <w:t>ному вдиху, повному видиху і під час паузи. Щоб вловити момент пау</w:t>
      </w:r>
      <w:r w:rsidRPr="00A469B3">
        <w:rPr>
          <w:sz w:val="28"/>
          <w:szCs w:val="28"/>
        </w:rPr>
        <w:softHyphen/>
        <w:t>зи, обстежуваному задають яке-небудь питання і під час відповіді про</w:t>
      </w:r>
      <w:r w:rsidRPr="00A469B3">
        <w:rPr>
          <w:sz w:val="28"/>
          <w:szCs w:val="28"/>
        </w:rPr>
        <w:softHyphen/>
        <w:t>водять вимірювання. Стрічка при всіх вимірюваннях не знімається. Екскурсія грудної кліт</w:t>
      </w:r>
      <w:r w:rsidRPr="00A469B3">
        <w:rPr>
          <w:sz w:val="28"/>
          <w:szCs w:val="28"/>
          <w:lang w:val="uk-UA"/>
        </w:rPr>
        <w:t>ки</w:t>
      </w:r>
      <w:r w:rsidRPr="00A469B3">
        <w:rPr>
          <w:sz w:val="28"/>
          <w:szCs w:val="28"/>
        </w:rPr>
        <w:t xml:space="preserve"> - це різниця вимірів на вдиху і видиху, ви</w:t>
      </w:r>
      <w:r w:rsidRPr="00A469B3">
        <w:rPr>
          <w:sz w:val="28"/>
          <w:szCs w:val="28"/>
        </w:rPr>
        <w:softHyphen/>
        <w:t>значає ступінь рухомості грудної клітини.</w:t>
      </w:r>
    </w:p>
    <w:p w:rsidR="000B2B0D" w:rsidRPr="00A469B3" w:rsidRDefault="000B2B0D" w:rsidP="000B2B0D">
      <w:pPr>
        <w:ind w:firstLine="720"/>
        <w:jc w:val="both"/>
        <w:rPr>
          <w:sz w:val="28"/>
          <w:szCs w:val="28"/>
        </w:rPr>
      </w:pPr>
      <w:r w:rsidRPr="00A469B3">
        <w:rPr>
          <w:sz w:val="28"/>
          <w:szCs w:val="28"/>
        </w:rPr>
        <w:t>При вимірюванні окружності талії сантиметрову стрічку накла</w:t>
      </w:r>
      <w:r w:rsidRPr="00A469B3">
        <w:rPr>
          <w:sz w:val="28"/>
          <w:szCs w:val="28"/>
        </w:rPr>
        <w:softHyphen/>
        <w:t>дають горизонтально на талії (на 3-4 см вище гребенів хребтових кісток і дещо вище пупка). Окружність плеча вимірюють у напруженому й у спокійному стані. Спочатку - у стані напруження. Рука піднята до гори</w:t>
      </w:r>
      <w:r w:rsidRPr="00A469B3">
        <w:rPr>
          <w:sz w:val="28"/>
          <w:szCs w:val="28"/>
        </w:rPr>
        <w:softHyphen/>
        <w:t>зонтального рівня, зігнута в лікті, максимально напружені м'язи плеча. Вимірюють у найбільш широкому місці. Не знімаючи стрічки, руку опускають і знову вимірюють без напруження. Окружність перед</w:t>
      </w:r>
      <w:r w:rsidRPr="00A469B3">
        <w:rPr>
          <w:sz w:val="28"/>
          <w:szCs w:val="28"/>
        </w:rPr>
        <w:softHyphen/>
        <w:t>пліччя вимірюють у стані спокою у верхній третині на найбільш роз</w:t>
      </w:r>
      <w:r w:rsidRPr="00A469B3">
        <w:rPr>
          <w:sz w:val="28"/>
          <w:szCs w:val="28"/>
        </w:rPr>
        <w:softHyphen/>
        <w:t>витому рівні м'язів. Для вимірювання окружностей стегна і гомілки досліджуваний стає, ноги на ширині плечей, маса тіла рівномірно роз</w:t>
      </w:r>
      <w:r w:rsidRPr="00A469B3">
        <w:rPr>
          <w:sz w:val="28"/>
          <w:szCs w:val="28"/>
        </w:rPr>
        <w:softHyphen/>
        <w:t>поділена на обох ніг. Вимір окружності стегна здійснюється на рівні сі</w:t>
      </w:r>
      <w:r w:rsidRPr="00A469B3">
        <w:rPr>
          <w:sz w:val="28"/>
          <w:szCs w:val="28"/>
        </w:rPr>
        <w:softHyphen/>
        <w:t>дничної складки, а гомілки - у місці найбільшого розвитку литкового м'язу.</w:t>
      </w:r>
    </w:p>
    <w:p w:rsidR="000B2B0D" w:rsidRPr="00A469B3" w:rsidRDefault="000B2B0D" w:rsidP="000B2B0D">
      <w:pPr>
        <w:ind w:firstLine="567"/>
        <w:jc w:val="both"/>
        <w:rPr>
          <w:sz w:val="28"/>
          <w:szCs w:val="28"/>
          <w:lang w:val="uk-UA"/>
        </w:rPr>
      </w:pPr>
      <w:r w:rsidRPr="00A469B3">
        <w:rPr>
          <w:sz w:val="28"/>
          <w:szCs w:val="28"/>
        </w:rPr>
        <w:t>Сила м'язів кисті визначається в положенні стоячи ручним, ди</w:t>
      </w:r>
      <w:r w:rsidRPr="00A469B3">
        <w:rPr>
          <w:sz w:val="28"/>
          <w:szCs w:val="28"/>
        </w:rPr>
        <w:softHyphen/>
        <w:t xml:space="preserve">намометром при відведенні руки убік, без ривків. Виміри проводять 2-3 рази і записують кращий результат. </w:t>
      </w:r>
    </w:p>
    <w:p w:rsidR="000B2B0D" w:rsidRPr="00A469B3" w:rsidRDefault="000B2B0D" w:rsidP="000B2B0D">
      <w:pPr>
        <w:pStyle w:val="aa"/>
        <w:spacing w:before="0" w:beforeAutospacing="0" w:after="0" w:afterAutospacing="0"/>
        <w:ind w:right="-285" w:firstLine="709"/>
        <w:jc w:val="both"/>
        <w:textAlignment w:val="baseline"/>
        <w:rPr>
          <w:sz w:val="28"/>
          <w:szCs w:val="28"/>
          <w:lang w:val="uk-UA" w:eastAsia="uk-UA"/>
        </w:rPr>
      </w:pPr>
      <w:r w:rsidRPr="00A469B3">
        <w:rPr>
          <w:sz w:val="28"/>
          <w:szCs w:val="28"/>
          <w:lang w:val="uk-UA"/>
        </w:rPr>
        <w:t xml:space="preserve">      </w:t>
      </w:r>
      <w:r w:rsidRPr="00A469B3">
        <w:rPr>
          <w:bCs/>
          <w:sz w:val="28"/>
          <w:szCs w:val="28"/>
          <w:shd w:val="clear" w:color="auto" w:fill="FFFFFF"/>
          <w:lang w:val="uk-UA"/>
        </w:rPr>
        <w:t xml:space="preserve">Дослідження стопи. </w:t>
      </w:r>
      <w:r w:rsidRPr="00A469B3">
        <w:rPr>
          <w:sz w:val="28"/>
          <w:szCs w:val="28"/>
          <w:shd w:val="clear" w:color="auto" w:fill="FFFFFF"/>
          <w:lang w:val="uk-UA"/>
        </w:rPr>
        <w:t xml:space="preserve">Найпоширенішим методом діагностики </w:t>
      </w:r>
      <w:r w:rsidRPr="00A469B3">
        <w:rPr>
          <w:sz w:val="28"/>
          <w:szCs w:val="28"/>
          <w:lang w:val="uk-UA"/>
        </w:rPr>
        <w:t xml:space="preserve">морфологічних параметрів стопи </w:t>
      </w:r>
      <w:r w:rsidRPr="00A469B3">
        <w:rPr>
          <w:sz w:val="28"/>
          <w:szCs w:val="28"/>
          <w:shd w:val="clear" w:color="auto" w:fill="FFFFFF"/>
          <w:lang w:val="uk-UA"/>
        </w:rPr>
        <w:t>(застосовується у лікарсько-педагогічній практиці багатьох країн) є плантографія.</w:t>
      </w:r>
      <w:r w:rsidRPr="00A469B3">
        <w:rPr>
          <w:sz w:val="28"/>
          <w:szCs w:val="28"/>
          <w:shd w:val="clear" w:color="auto" w:fill="FFFFFF"/>
        </w:rPr>
        <w:t> </w:t>
      </w:r>
      <w:r w:rsidRPr="00A469B3">
        <w:rPr>
          <w:bCs/>
          <w:sz w:val="28"/>
          <w:szCs w:val="28"/>
          <w:shd w:val="clear" w:color="auto" w:fill="FFFFFF"/>
          <w:lang w:val="uk-UA"/>
        </w:rPr>
        <w:t>Плантографія</w:t>
      </w:r>
      <w:r w:rsidRPr="00A469B3">
        <w:rPr>
          <w:sz w:val="28"/>
          <w:szCs w:val="28"/>
          <w:shd w:val="clear" w:color="auto" w:fill="FFFFFF"/>
        </w:rPr>
        <w:t> </w:t>
      </w:r>
      <w:r w:rsidRPr="00A469B3">
        <w:rPr>
          <w:sz w:val="28"/>
          <w:szCs w:val="28"/>
          <w:shd w:val="clear" w:color="auto" w:fill="FFFFFF"/>
          <w:lang w:val="uk-UA"/>
        </w:rPr>
        <w:t xml:space="preserve">- ефективний і не шкідливий спосіб дослідження стоп, </w:t>
      </w:r>
      <w:r w:rsidRPr="00A469B3">
        <w:rPr>
          <w:sz w:val="28"/>
          <w:szCs w:val="28"/>
          <w:lang w:val="uk-UA"/>
        </w:rPr>
        <w:t xml:space="preserve">що </w:t>
      </w:r>
      <w:r w:rsidRPr="00A469B3">
        <w:rPr>
          <w:sz w:val="28"/>
          <w:szCs w:val="28"/>
        </w:rPr>
        <w:t>дозволяє об</w:t>
      </w:r>
      <w:r w:rsidRPr="00A469B3">
        <w:rPr>
          <w:rStyle w:val="FontStyle56"/>
          <w:sz w:val="28"/>
          <w:szCs w:val="28"/>
          <w:lang w:val="uk-UA" w:eastAsia="uk-UA"/>
        </w:rPr>
        <w:t>’</w:t>
      </w:r>
      <w:r w:rsidRPr="00A469B3">
        <w:rPr>
          <w:sz w:val="28"/>
          <w:szCs w:val="28"/>
        </w:rPr>
        <w:t>єктивно встановити</w:t>
      </w:r>
      <w:r w:rsidRPr="00A469B3">
        <w:rPr>
          <w:sz w:val="28"/>
          <w:szCs w:val="28"/>
          <w:lang w:val="uk-UA"/>
        </w:rPr>
        <w:t>,</w:t>
      </w:r>
      <w:r w:rsidRPr="00A469B3">
        <w:rPr>
          <w:sz w:val="28"/>
          <w:szCs w:val="28"/>
        </w:rPr>
        <w:t xml:space="preserve"> на основі розрахунків спеціальних показників</w:t>
      </w:r>
      <w:r w:rsidRPr="00A469B3">
        <w:rPr>
          <w:sz w:val="28"/>
          <w:szCs w:val="28"/>
          <w:lang w:val="uk-UA"/>
        </w:rPr>
        <w:t>,</w:t>
      </w:r>
      <w:r w:rsidRPr="00A469B3">
        <w:rPr>
          <w:sz w:val="28"/>
          <w:szCs w:val="28"/>
        </w:rPr>
        <w:t xml:space="preserve"> наявність та ступінь поздовжньо</w:t>
      </w:r>
      <w:r w:rsidRPr="00A469B3">
        <w:rPr>
          <w:sz w:val="28"/>
          <w:szCs w:val="28"/>
          <w:lang w:val="uk-UA"/>
        </w:rPr>
        <w:t>ї</w:t>
      </w:r>
      <w:r w:rsidRPr="00A469B3">
        <w:rPr>
          <w:sz w:val="28"/>
          <w:szCs w:val="28"/>
        </w:rPr>
        <w:t xml:space="preserve"> </w:t>
      </w:r>
      <w:r w:rsidRPr="00A469B3">
        <w:rPr>
          <w:sz w:val="28"/>
          <w:szCs w:val="28"/>
          <w:lang w:val="uk-UA"/>
        </w:rPr>
        <w:t>та (або)</w:t>
      </w:r>
      <w:r w:rsidRPr="00A469B3">
        <w:rPr>
          <w:sz w:val="28"/>
          <w:szCs w:val="28"/>
        </w:rPr>
        <w:t xml:space="preserve"> поперечно</w:t>
      </w:r>
      <w:r w:rsidRPr="00A469B3">
        <w:rPr>
          <w:sz w:val="28"/>
          <w:szCs w:val="28"/>
          <w:lang w:val="uk-UA"/>
        </w:rPr>
        <w:t>ї</w:t>
      </w:r>
      <w:r w:rsidRPr="00A469B3">
        <w:rPr>
          <w:sz w:val="28"/>
          <w:szCs w:val="28"/>
        </w:rPr>
        <w:t xml:space="preserve"> плоскостопості.</w:t>
      </w:r>
      <w:r w:rsidRPr="00A469B3">
        <w:rPr>
          <w:sz w:val="28"/>
          <w:szCs w:val="28"/>
          <w:lang w:val="uk-UA"/>
        </w:rPr>
        <w:t xml:space="preserve"> </w:t>
      </w:r>
      <w:r w:rsidRPr="00A469B3">
        <w:rPr>
          <w:sz w:val="28"/>
          <w:szCs w:val="28"/>
          <w:lang w:val="uk-UA" w:eastAsia="uk-UA"/>
        </w:rPr>
        <w:t>П</w:t>
      </w:r>
      <w:r w:rsidRPr="00A469B3">
        <w:rPr>
          <w:sz w:val="28"/>
          <w:szCs w:val="28"/>
          <w:lang w:eastAsia="uk-UA"/>
        </w:rPr>
        <w:t>лантограм</w:t>
      </w:r>
      <w:r w:rsidRPr="00A469B3">
        <w:rPr>
          <w:sz w:val="28"/>
          <w:szCs w:val="28"/>
          <w:lang w:val="uk-UA" w:eastAsia="uk-UA"/>
        </w:rPr>
        <w:t>а</w:t>
      </w:r>
      <w:r w:rsidRPr="00A469B3">
        <w:rPr>
          <w:sz w:val="28"/>
          <w:szCs w:val="28"/>
          <w:lang w:eastAsia="uk-UA"/>
        </w:rPr>
        <w:t xml:space="preserve"> — </w:t>
      </w:r>
      <w:r w:rsidRPr="00A469B3">
        <w:rPr>
          <w:sz w:val="28"/>
          <w:szCs w:val="28"/>
          <w:lang w:val="uk-UA" w:eastAsia="uk-UA"/>
        </w:rPr>
        <w:t xml:space="preserve">це </w:t>
      </w:r>
      <w:r w:rsidRPr="00A469B3">
        <w:rPr>
          <w:sz w:val="28"/>
          <w:szCs w:val="28"/>
          <w:lang w:eastAsia="uk-UA"/>
        </w:rPr>
        <w:t>відбит</w:t>
      </w:r>
      <w:r w:rsidRPr="00A469B3">
        <w:rPr>
          <w:sz w:val="28"/>
          <w:szCs w:val="28"/>
          <w:lang w:val="uk-UA" w:eastAsia="uk-UA"/>
        </w:rPr>
        <w:t>ок</w:t>
      </w:r>
      <w:r w:rsidRPr="00A469B3">
        <w:rPr>
          <w:sz w:val="28"/>
          <w:szCs w:val="28"/>
          <w:lang w:eastAsia="uk-UA"/>
        </w:rPr>
        <w:t xml:space="preserve"> стопи</w:t>
      </w:r>
      <w:r w:rsidRPr="00A469B3">
        <w:rPr>
          <w:sz w:val="28"/>
          <w:szCs w:val="28"/>
          <w:lang w:val="uk-UA" w:eastAsia="uk-UA"/>
        </w:rPr>
        <w:t xml:space="preserve"> (можна </w:t>
      </w:r>
      <w:r w:rsidRPr="00A469B3">
        <w:rPr>
          <w:sz w:val="28"/>
          <w:szCs w:val="28"/>
        </w:rPr>
        <w:t>використ</w:t>
      </w:r>
      <w:r w:rsidRPr="00A469B3">
        <w:rPr>
          <w:sz w:val="28"/>
          <w:szCs w:val="28"/>
          <w:lang w:val="uk-UA"/>
        </w:rPr>
        <w:t>овувати</w:t>
      </w:r>
      <w:r w:rsidRPr="00A469B3">
        <w:rPr>
          <w:sz w:val="28"/>
          <w:szCs w:val="28"/>
        </w:rPr>
        <w:t xml:space="preserve"> </w:t>
      </w:r>
      <w:r w:rsidRPr="00A469B3">
        <w:rPr>
          <w:sz w:val="28"/>
          <w:szCs w:val="28"/>
          <w:lang w:val="uk-UA"/>
        </w:rPr>
        <w:t xml:space="preserve">і </w:t>
      </w:r>
      <w:r w:rsidRPr="00A469B3">
        <w:rPr>
          <w:sz w:val="28"/>
          <w:szCs w:val="28"/>
        </w:rPr>
        <w:t>спеціальний прилад – плантограф</w:t>
      </w:r>
      <w:r w:rsidRPr="00A469B3">
        <w:rPr>
          <w:sz w:val="28"/>
          <w:szCs w:val="28"/>
          <w:lang w:val="uk-UA"/>
        </w:rPr>
        <w:t>)</w:t>
      </w:r>
      <w:r w:rsidRPr="00A469B3">
        <w:rPr>
          <w:sz w:val="28"/>
          <w:szCs w:val="28"/>
        </w:rPr>
        <w:t>. </w:t>
      </w:r>
      <w:r w:rsidRPr="00A469B3">
        <w:rPr>
          <w:sz w:val="28"/>
          <w:szCs w:val="28"/>
          <w:lang w:val="uk-UA" w:eastAsia="uk-UA"/>
        </w:rPr>
        <w:t>Після проведення розрахунків  на одержаному відбитку можна встановити ступінь плоскостопості, малюнок 1.3.1, малюнок1.3.2.</w:t>
      </w:r>
    </w:p>
    <w:p w:rsidR="000B2B0D" w:rsidRPr="00A95603" w:rsidRDefault="000B2B0D" w:rsidP="000B2B0D">
      <w:pPr>
        <w:pStyle w:val="ad"/>
        <w:ind w:right="20" w:firstLine="709"/>
        <w:jc w:val="both"/>
        <w:rPr>
          <w:szCs w:val="24"/>
          <w:lang w:val="uk-UA" w:eastAsia="uk-UA"/>
        </w:rPr>
      </w:pPr>
    </w:p>
    <w:p w:rsidR="000B2B0D" w:rsidRPr="00A95603" w:rsidRDefault="000B2B0D" w:rsidP="000B2B0D">
      <w:pPr>
        <w:pStyle w:val="ad"/>
        <w:ind w:right="20" w:firstLine="709"/>
        <w:rPr>
          <w:szCs w:val="24"/>
          <w:lang w:val="uk-UA" w:eastAsia="uk-UA"/>
        </w:rPr>
      </w:pPr>
      <w:r>
        <w:rPr>
          <w:noProof/>
          <w:szCs w:val="24"/>
          <w:lang w:val="uk-UA" w:eastAsia="uk-UA"/>
        </w:rPr>
        <w:lastRenderedPageBreak/>
        <w:drawing>
          <wp:inline distT="0" distB="0" distL="0" distR="0">
            <wp:extent cx="3284220" cy="1744980"/>
            <wp:effectExtent l="19050" t="0" r="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284220" cy="1744980"/>
                    </a:xfrm>
                    <a:prstGeom prst="rect">
                      <a:avLst/>
                    </a:prstGeom>
                    <a:noFill/>
                    <a:ln w="9525">
                      <a:noFill/>
                      <a:miter lim="800000"/>
                      <a:headEnd/>
                      <a:tailEnd/>
                    </a:ln>
                  </pic:spPr>
                </pic:pic>
              </a:graphicData>
            </a:graphic>
          </wp:inline>
        </w:drawing>
      </w:r>
      <w:r w:rsidRPr="00A95603">
        <w:rPr>
          <w:szCs w:val="24"/>
          <w:lang w:val="uk-UA" w:eastAsia="uk-UA"/>
        </w:rPr>
        <w:t xml:space="preserve">        </w:t>
      </w:r>
      <w:r>
        <w:rPr>
          <w:noProof/>
          <w:szCs w:val="24"/>
          <w:lang w:val="uk-UA" w:eastAsia="uk-UA"/>
        </w:rPr>
        <w:drawing>
          <wp:inline distT="0" distB="0" distL="0" distR="0">
            <wp:extent cx="1211580" cy="1889760"/>
            <wp:effectExtent l="19050" t="0" r="762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1211580" cy="1889760"/>
                    </a:xfrm>
                    <a:prstGeom prst="rect">
                      <a:avLst/>
                    </a:prstGeom>
                    <a:noFill/>
                    <a:ln w="9525">
                      <a:noFill/>
                      <a:miter lim="800000"/>
                      <a:headEnd/>
                      <a:tailEnd/>
                    </a:ln>
                  </pic:spPr>
                </pic:pic>
              </a:graphicData>
            </a:graphic>
          </wp:inline>
        </w:drawing>
      </w:r>
    </w:p>
    <w:p w:rsidR="000B2B0D" w:rsidRPr="00A95603" w:rsidRDefault="000B2B0D" w:rsidP="000B2B0D">
      <w:pPr>
        <w:pStyle w:val="ad"/>
        <w:ind w:right="20" w:firstLine="709"/>
        <w:jc w:val="center"/>
        <w:rPr>
          <w:szCs w:val="24"/>
          <w:lang w:val="uk-UA" w:eastAsia="uk-UA"/>
        </w:rPr>
      </w:pPr>
    </w:p>
    <w:p w:rsidR="000B2B0D" w:rsidRPr="00A469B3" w:rsidRDefault="000B2B0D" w:rsidP="000B2B0D">
      <w:pPr>
        <w:ind w:firstLine="709"/>
        <w:jc w:val="both"/>
        <w:rPr>
          <w:color w:val="000000"/>
          <w:sz w:val="28"/>
          <w:szCs w:val="28"/>
          <w:shd w:val="clear" w:color="auto" w:fill="FFFFFF"/>
          <w:lang w:val="uk-UA"/>
        </w:rPr>
      </w:pPr>
      <w:r w:rsidRPr="00A469B3">
        <w:rPr>
          <w:color w:val="FF0000"/>
          <w:sz w:val="28"/>
          <w:szCs w:val="28"/>
          <w:shd w:val="clear" w:color="auto" w:fill="FFFFFF"/>
          <w:lang w:val="uk-UA"/>
        </w:rPr>
        <w:t xml:space="preserve">    </w:t>
      </w:r>
      <w:r w:rsidRPr="00A469B3">
        <w:rPr>
          <w:sz w:val="28"/>
          <w:szCs w:val="28"/>
          <w:shd w:val="clear" w:color="auto" w:fill="FFFFFF"/>
          <w:lang w:val="uk-UA"/>
        </w:rPr>
        <w:t>Малюнок 1.3.1.    а – нормальна               Малюнок1.3.2.</w:t>
      </w:r>
      <w:r w:rsidRPr="00A469B3">
        <w:rPr>
          <w:color w:val="000000"/>
          <w:sz w:val="28"/>
          <w:szCs w:val="28"/>
          <w:shd w:val="clear" w:color="auto" w:fill="FFFFFF"/>
          <w:lang w:val="uk-UA"/>
        </w:rPr>
        <w:t xml:space="preserve">  Плантограма</w:t>
      </w:r>
    </w:p>
    <w:p w:rsidR="000B2B0D" w:rsidRPr="00A469B3" w:rsidRDefault="000B2B0D" w:rsidP="000B2B0D">
      <w:pPr>
        <w:ind w:firstLine="709"/>
        <w:jc w:val="both"/>
        <w:rPr>
          <w:color w:val="000000"/>
          <w:sz w:val="28"/>
          <w:szCs w:val="28"/>
          <w:shd w:val="clear" w:color="auto" w:fill="FFFFFF"/>
          <w:lang w:val="uk-UA"/>
        </w:rPr>
      </w:pPr>
      <w:r w:rsidRPr="00A469B3">
        <w:rPr>
          <w:color w:val="000000"/>
          <w:sz w:val="28"/>
          <w:szCs w:val="28"/>
          <w:shd w:val="clear" w:color="auto" w:fill="FFFFFF"/>
          <w:lang w:val="uk-UA"/>
        </w:rPr>
        <w:t xml:space="preserve">стопа; б, в, г, д – патологічні види                   </w:t>
      </w:r>
      <w:r w:rsidRPr="00A469B3">
        <w:rPr>
          <w:sz w:val="28"/>
          <w:szCs w:val="28"/>
          <w:lang w:val="uk-UA" w:eastAsia="uk-UA"/>
        </w:rPr>
        <w:t>розрахунок типу стопи за</w:t>
      </w:r>
    </w:p>
    <w:p w:rsidR="000B2B0D" w:rsidRPr="00A469B3" w:rsidRDefault="000B2B0D" w:rsidP="000B2B0D">
      <w:pPr>
        <w:ind w:firstLine="709"/>
        <w:jc w:val="both"/>
        <w:rPr>
          <w:sz w:val="28"/>
          <w:szCs w:val="28"/>
          <w:lang w:val="uk-UA" w:eastAsia="uk-UA"/>
        </w:rPr>
      </w:pPr>
      <w:r w:rsidRPr="00A469B3">
        <w:rPr>
          <w:color w:val="000000"/>
          <w:sz w:val="28"/>
          <w:szCs w:val="28"/>
          <w:shd w:val="clear" w:color="auto" w:fill="FFFFFF"/>
          <w:lang w:val="uk-UA"/>
        </w:rPr>
        <w:t>стопи (Дубровський, 2005,</w:t>
      </w:r>
      <w:r w:rsidRPr="00A469B3">
        <w:rPr>
          <w:sz w:val="28"/>
          <w:szCs w:val="28"/>
          <w:lang w:val="uk-UA" w:eastAsia="uk-UA"/>
        </w:rPr>
        <w:t xml:space="preserve">                               індексом Чижина</w:t>
      </w:r>
    </w:p>
    <w:p w:rsidR="000B2B0D" w:rsidRPr="00A469B3" w:rsidRDefault="000B2B0D" w:rsidP="000B2B0D">
      <w:pPr>
        <w:ind w:firstLine="709"/>
        <w:jc w:val="both"/>
        <w:rPr>
          <w:sz w:val="28"/>
          <w:szCs w:val="28"/>
          <w:lang w:val="uk-UA" w:eastAsia="uk-UA"/>
        </w:rPr>
      </w:pPr>
      <w:r w:rsidRPr="00A469B3">
        <w:rPr>
          <w:sz w:val="28"/>
          <w:szCs w:val="28"/>
          <w:lang w:val="uk-UA" w:eastAsia="uk-UA"/>
        </w:rPr>
        <w:t>Земцова І.І., 2010)                                             (Мелега К.П., 2004)</w:t>
      </w:r>
    </w:p>
    <w:p w:rsidR="000B2B0D" w:rsidRPr="00A469B3" w:rsidRDefault="000B2B0D" w:rsidP="000B2B0D">
      <w:pPr>
        <w:pStyle w:val="aa"/>
        <w:spacing w:before="0" w:beforeAutospacing="0" w:after="0" w:afterAutospacing="0"/>
        <w:ind w:firstLine="709"/>
        <w:jc w:val="both"/>
        <w:textAlignment w:val="baseline"/>
        <w:rPr>
          <w:sz w:val="28"/>
          <w:szCs w:val="28"/>
          <w:lang w:val="uk-UA"/>
        </w:rPr>
      </w:pPr>
      <w:r w:rsidRPr="00A469B3">
        <w:rPr>
          <w:sz w:val="28"/>
          <w:szCs w:val="28"/>
        </w:rPr>
        <w:t> </w:t>
      </w:r>
      <w:r w:rsidRPr="00A469B3">
        <w:rPr>
          <w:sz w:val="28"/>
          <w:szCs w:val="28"/>
          <w:lang w:val="uk-UA"/>
        </w:rPr>
        <w:tab/>
      </w:r>
    </w:p>
    <w:p w:rsidR="007C0ECA" w:rsidRPr="00A469B3" w:rsidRDefault="000B2B0D" w:rsidP="007C0ECA">
      <w:pPr>
        <w:pStyle w:val="aa"/>
        <w:spacing w:before="0" w:beforeAutospacing="0" w:after="0" w:afterAutospacing="0"/>
        <w:ind w:firstLine="709"/>
        <w:jc w:val="both"/>
        <w:textAlignment w:val="baseline"/>
        <w:rPr>
          <w:sz w:val="28"/>
          <w:szCs w:val="28"/>
          <w:lang w:val="uk-UA"/>
        </w:rPr>
      </w:pPr>
      <w:r w:rsidRPr="00A469B3">
        <w:rPr>
          <w:sz w:val="28"/>
          <w:szCs w:val="28"/>
          <w:lang w:val="uk-UA"/>
        </w:rPr>
        <w:t xml:space="preserve">       Методика дослідження стопи. </w:t>
      </w:r>
      <w:r w:rsidRPr="00A469B3">
        <w:rPr>
          <w:sz w:val="28"/>
          <w:szCs w:val="28"/>
          <w:lang w:val="uk-UA" w:eastAsia="uk-UA"/>
        </w:rPr>
        <w:t>Щоб отрима</w:t>
      </w:r>
      <w:r w:rsidRPr="00A469B3">
        <w:rPr>
          <w:sz w:val="28"/>
          <w:szCs w:val="28"/>
          <w:lang w:val="uk-UA" w:eastAsia="uk-UA"/>
        </w:rPr>
        <w:softHyphen/>
        <w:t xml:space="preserve">ти плантограму (кольоровий відбиток стопи), </w:t>
      </w:r>
      <w:r w:rsidRPr="00A469B3">
        <w:rPr>
          <w:sz w:val="28"/>
          <w:szCs w:val="28"/>
          <w:lang w:val="uk-UA"/>
        </w:rPr>
        <w:t>випробуваний сідає на стілець,</w:t>
      </w:r>
      <w:r w:rsidRPr="00A469B3">
        <w:rPr>
          <w:sz w:val="28"/>
          <w:szCs w:val="28"/>
          <w:lang w:val="uk-UA" w:eastAsia="uk-UA"/>
        </w:rPr>
        <w:t xml:space="preserve"> треба нанести на підошву барвник (розчин синь</w:t>
      </w:r>
      <w:r w:rsidRPr="00A469B3">
        <w:rPr>
          <w:sz w:val="28"/>
          <w:szCs w:val="28"/>
          <w:lang w:val="uk-UA" w:eastAsia="uk-UA"/>
        </w:rPr>
        <w:softHyphen/>
        <w:t>ки, діамантової зелені, таніну тощо), і запропонувати обстежуваному ста</w:t>
      </w:r>
      <w:r w:rsidRPr="00A469B3">
        <w:rPr>
          <w:sz w:val="28"/>
          <w:szCs w:val="28"/>
          <w:lang w:val="uk-UA" w:eastAsia="uk-UA"/>
        </w:rPr>
        <w:softHyphen/>
        <w:t xml:space="preserve">ти на напір. </w:t>
      </w:r>
      <w:r w:rsidRPr="00A469B3">
        <w:rPr>
          <w:sz w:val="28"/>
          <w:szCs w:val="28"/>
          <w:lang w:val="uk-UA"/>
        </w:rPr>
        <w:t>Для розрахунку індексу Чижина необхідно на отриманому відбитку стопи провести відповідні лінії та позначити</w:t>
      </w:r>
      <w:r w:rsidR="007C0ECA" w:rsidRPr="007C0ECA">
        <w:rPr>
          <w:sz w:val="28"/>
          <w:szCs w:val="28"/>
          <w:lang w:val="uk-UA"/>
        </w:rPr>
        <w:t xml:space="preserve"> </w:t>
      </w:r>
      <w:r w:rsidR="007C0ECA" w:rsidRPr="00A469B3">
        <w:rPr>
          <w:sz w:val="28"/>
          <w:szCs w:val="28"/>
          <w:lang w:val="uk-UA"/>
        </w:rPr>
        <w:t xml:space="preserve">їх. Лінія ВГ - дотична до краю відбитка стопи з боку великого пальця; лінія АБ - від основи другого пальця до середини сліду п'яти; лінія ЖД - перпендикуляр до середини лінії АБ. На лінії ЖД позначити ширину затемненої ділянки – ЕД та ширину світлої ділянки підошви стопи – ЖЕ. </w:t>
      </w:r>
    </w:p>
    <w:p w:rsidR="007C0ECA" w:rsidRPr="00A469B3" w:rsidRDefault="000B2B0D" w:rsidP="007C0ECA">
      <w:pPr>
        <w:ind w:firstLine="709"/>
        <w:jc w:val="both"/>
        <w:rPr>
          <w:sz w:val="28"/>
          <w:szCs w:val="28"/>
          <w:lang w:val="uk-UA"/>
        </w:rPr>
      </w:pPr>
      <w:r w:rsidRPr="00A469B3">
        <w:rPr>
          <w:sz w:val="28"/>
          <w:szCs w:val="28"/>
          <w:lang w:val="uk-UA"/>
        </w:rPr>
        <w:t xml:space="preserve"> </w:t>
      </w:r>
      <w:r w:rsidR="007C0ECA" w:rsidRPr="00A469B3">
        <w:rPr>
          <w:sz w:val="28"/>
          <w:szCs w:val="28"/>
        </w:rPr>
        <w:t xml:space="preserve">Індекс Чижина = </w:t>
      </w:r>
      <w:r w:rsidR="007C0ECA" w:rsidRPr="00A469B3">
        <w:rPr>
          <w:sz w:val="28"/>
          <w:szCs w:val="28"/>
          <w:lang w:val="uk-UA"/>
        </w:rPr>
        <w:t>ЕД</w:t>
      </w:r>
      <w:r w:rsidR="007C0ECA" w:rsidRPr="00A469B3">
        <w:rPr>
          <w:sz w:val="28"/>
          <w:szCs w:val="28"/>
        </w:rPr>
        <w:t>,</w:t>
      </w:r>
      <w:r w:rsidR="007C0ECA" w:rsidRPr="00A469B3">
        <w:rPr>
          <w:sz w:val="28"/>
          <w:szCs w:val="28"/>
          <w:lang w:val="uk-UA"/>
        </w:rPr>
        <w:t xml:space="preserve"> </w:t>
      </w:r>
      <w:r w:rsidR="007C0ECA" w:rsidRPr="00A469B3">
        <w:rPr>
          <w:sz w:val="28"/>
          <w:szCs w:val="28"/>
        </w:rPr>
        <w:t>мм</w:t>
      </w:r>
      <w:r w:rsidR="007C0ECA" w:rsidRPr="00A469B3">
        <w:rPr>
          <w:sz w:val="28"/>
          <w:szCs w:val="28"/>
          <w:lang w:val="uk-UA"/>
        </w:rPr>
        <w:t xml:space="preserve"> </w:t>
      </w:r>
      <w:r w:rsidR="007C0ECA" w:rsidRPr="00A469B3">
        <w:rPr>
          <w:sz w:val="28"/>
          <w:szCs w:val="28"/>
        </w:rPr>
        <w:t xml:space="preserve">/ </w:t>
      </w:r>
      <w:r w:rsidR="007C0ECA" w:rsidRPr="00A469B3">
        <w:rPr>
          <w:sz w:val="28"/>
          <w:szCs w:val="28"/>
          <w:lang w:val="uk-UA"/>
        </w:rPr>
        <w:t>ЕЖ</w:t>
      </w:r>
      <w:r w:rsidR="007C0ECA" w:rsidRPr="00A469B3">
        <w:rPr>
          <w:sz w:val="28"/>
          <w:szCs w:val="28"/>
        </w:rPr>
        <w:t>,</w:t>
      </w:r>
      <w:r w:rsidR="007C0ECA" w:rsidRPr="00A469B3">
        <w:rPr>
          <w:sz w:val="28"/>
          <w:szCs w:val="28"/>
          <w:lang w:val="uk-UA"/>
        </w:rPr>
        <w:t xml:space="preserve"> </w:t>
      </w:r>
      <w:r w:rsidR="007C0ECA" w:rsidRPr="00A469B3">
        <w:rPr>
          <w:sz w:val="28"/>
          <w:szCs w:val="28"/>
        </w:rPr>
        <w:t>мм</w:t>
      </w:r>
      <w:r w:rsidR="007C0ECA" w:rsidRPr="00A469B3">
        <w:rPr>
          <w:sz w:val="28"/>
          <w:szCs w:val="28"/>
          <w:lang w:val="uk-UA"/>
        </w:rPr>
        <w:t xml:space="preserve">. </w:t>
      </w:r>
      <w:r w:rsidR="007C0ECA" w:rsidRPr="00A469B3">
        <w:rPr>
          <w:sz w:val="28"/>
          <w:szCs w:val="28"/>
        </w:rPr>
        <w:t>Оцінка індексу: 0-1 - стопа нормальна; 1-2 - стопа сплощена; 2 і більше – стопа плоска</w:t>
      </w:r>
      <w:r w:rsidR="007C0ECA" w:rsidRPr="00A469B3">
        <w:rPr>
          <w:sz w:val="28"/>
          <w:szCs w:val="28"/>
          <w:lang w:val="uk-UA"/>
        </w:rPr>
        <w:t>.</w:t>
      </w:r>
    </w:p>
    <w:p w:rsidR="007C0ECA" w:rsidRPr="001C5B42" w:rsidRDefault="007C0ECA" w:rsidP="007C0ECA">
      <w:pPr>
        <w:contextualSpacing/>
        <w:jc w:val="both"/>
        <w:rPr>
          <w:b/>
          <w:sz w:val="28"/>
          <w:szCs w:val="28"/>
          <w:lang w:val="uk-UA"/>
        </w:rPr>
      </w:pPr>
    </w:p>
    <w:p w:rsidR="007C0ECA" w:rsidRPr="00D73489" w:rsidRDefault="007C0ECA" w:rsidP="007C0ECA">
      <w:pPr>
        <w:ind w:firstLine="709"/>
        <w:contextualSpacing/>
        <w:jc w:val="both"/>
        <w:rPr>
          <w:b/>
          <w:sz w:val="28"/>
          <w:szCs w:val="28"/>
          <w:lang w:val="uk-UA"/>
        </w:rPr>
      </w:pPr>
      <w:r w:rsidRPr="00D73489">
        <w:rPr>
          <w:b/>
          <w:sz w:val="28"/>
          <w:szCs w:val="28"/>
          <w:lang w:val="uk-UA"/>
        </w:rPr>
        <w:t>Методи</w:t>
      </w:r>
      <w:r>
        <w:rPr>
          <w:b/>
          <w:sz w:val="28"/>
          <w:szCs w:val="28"/>
          <w:lang w:val="uk-UA"/>
        </w:rPr>
        <w:t>ка</w:t>
      </w:r>
      <w:r w:rsidRPr="00D73489">
        <w:rPr>
          <w:b/>
          <w:sz w:val="28"/>
          <w:szCs w:val="28"/>
          <w:lang w:val="uk-UA"/>
        </w:rPr>
        <w:t xml:space="preserve"> оцінки  фізичного</w:t>
      </w:r>
      <w:r>
        <w:rPr>
          <w:b/>
          <w:sz w:val="28"/>
          <w:szCs w:val="28"/>
          <w:lang w:val="uk-UA"/>
        </w:rPr>
        <w:t xml:space="preserve"> </w:t>
      </w:r>
      <w:r w:rsidRPr="00D73489">
        <w:rPr>
          <w:b/>
          <w:sz w:val="28"/>
          <w:szCs w:val="28"/>
          <w:lang w:val="uk-UA"/>
        </w:rPr>
        <w:t>розвитку (метод сигмальних відхилень)</w:t>
      </w:r>
      <w:r>
        <w:rPr>
          <w:b/>
          <w:sz w:val="28"/>
          <w:szCs w:val="28"/>
          <w:lang w:val="uk-UA"/>
        </w:rPr>
        <w:t>.</w:t>
      </w:r>
    </w:p>
    <w:p w:rsidR="007C0ECA" w:rsidRPr="00D73489" w:rsidRDefault="007C0ECA" w:rsidP="007C0ECA">
      <w:pPr>
        <w:spacing w:line="240" w:lineRule="atLeast"/>
        <w:ind w:firstLine="851"/>
        <w:contextualSpacing/>
        <w:jc w:val="both"/>
        <w:rPr>
          <w:sz w:val="28"/>
          <w:szCs w:val="28"/>
          <w:lang w:val="uk-UA"/>
        </w:rPr>
      </w:pPr>
      <w:r w:rsidRPr="00D73489">
        <w:rPr>
          <w:sz w:val="28"/>
          <w:szCs w:val="28"/>
          <w:lang w:val="uk-UA"/>
        </w:rPr>
        <w:t xml:space="preserve">Оцінка індивідуального фізичного розвитку у більшості випадків ( при проведенні масових обстежень окремих груп населення) здійснюється  </w:t>
      </w:r>
      <w:r w:rsidRPr="00D73489">
        <w:rPr>
          <w:b/>
          <w:sz w:val="28"/>
          <w:szCs w:val="28"/>
          <w:lang w:val="uk-UA"/>
        </w:rPr>
        <w:t>методом сигмальних відхилень</w:t>
      </w:r>
      <w:r w:rsidRPr="00D73489">
        <w:rPr>
          <w:sz w:val="28"/>
          <w:szCs w:val="28"/>
          <w:lang w:val="uk-UA"/>
        </w:rPr>
        <w:t xml:space="preserve"> від середньо арифметичних показників з графічним зображенням профілю фізичного розвитку. </w:t>
      </w:r>
    </w:p>
    <w:p w:rsidR="007C0ECA" w:rsidRPr="00D73489" w:rsidRDefault="007C0ECA" w:rsidP="007C0ECA">
      <w:pPr>
        <w:ind w:firstLine="851"/>
        <w:jc w:val="both"/>
        <w:rPr>
          <w:sz w:val="28"/>
          <w:szCs w:val="28"/>
          <w:lang w:val="uk-UA"/>
        </w:rPr>
      </w:pPr>
      <w:r w:rsidRPr="00D73489">
        <w:rPr>
          <w:sz w:val="28"/>
          <w:szCs w:val="28"/>
          <w:lang w:val="uk-UA"/>
        </w:rPr>
        <w:t xml:space="preserve">Суть методу полягає в тому, що показники фізичного розвитку індивідууму (зріст, маса, обвід грудної клітки тощо) порівнюють із стандартами цих ознак для відповідної віково-статевої групи (у таблиці стандартів знаходять показники, наприклад,  маси тіла та обводу грудної клітки, які відповідають цьому зростові). Дані обстежуваного тією чи іншою мірою відрізняються від середніх показників або в більший, або в менший бік. </w:t>
      </w:r>
    </w:p>
    <w:p w:rsidR="007C0ECA" w:rsidRPr="00D73489" w:rsidRDefault="007C0ECA" w:rsidP="007C0ECA">
      <w:pPr>
        <w:ind w:firstLine="851"/>
        <w:jc w:val="both"/>
        <w:rPr>
          <w:sz w:val="28"/>
          <w:szCs w:val="28"/>
        </w:rPr>
      </w:pPr>
      <w:r w:rsidRPr="00D73489">
        <w:rPr>
          <w:sz w:val="28"/>
          <w:szCs w:val="28"/>
          <w:lang w:val="uk-UA"/>
        </w:rPr>
        <w:t xml:space="preserve">Обчислюють різницю між масою </w:t>
      </w:r>
      <w:r w:rsidRPr="00D73489">
        <w:rPr>
          <w:sz w:val="28"/>
          <w:szCs w:val="28"/>
        </w:rPr>
        <w:t>(</w:t>
      </w:r>
      <w:r w:rsidRPr="00D73489">
        <w:rPr>
          <w:sz w:val="28"/>
          <w:szCs w:val="28"/>
          <w:lang w:val="uk-UA"/>
        </w:rPr>
        <w:t xml:space="preserve">або </w:t>
      </w:r>
      <w:r w:rsidRPr="00D73489">
        <w:rPr>
          <w:sz w:val="28"/>
          <w:szCs w:val="28"/>
        </w:rPr>
        <w:t xml:space="preserve">обводом грудної клітки), фактично визначених у </w:t>
      </w:r>
      <w:r w:rsidRPr="00D73489">
        <w:rPr>
          <w:sz w:val="28"/>
          <w:szCs w:val="28"/>
          <w:lang w:val="uk-UA"/>
        </w:rPr>
        <w:t>обстежуваного (учень, студент)</w:t>
      </w:r>
      <w:r w:rsidRPr="00D73489">
        <w:rPr>
          <w:sz w:val="28"/>
          <w:szCs w:val="28"/>
        </w:rPr>
        <w:t>, і значеннями цих показників, які повинні бути у нього відповідно до зросту. Поділивши цю різницю із відповідним знаком (+ або -) на середньо</w:t>
      </w:r>
      <w:r w:rsidRPr="00D73489">
        <w:rPr>
          <w:sz w:val="28"/>
          <w:szCs w:val="28"/>
          <w:lang w:val="uk-UA"/>
        </w:rPr>
        <w:t xml:space="preserve"> </w:t>
      </w:r>
      <w:r w:rsidRPr="00D73489">
        <w:rPr>
          <w:sz w:val="28"/>
          <w:szCs w:val="28"/>
        </w:rPr>
        <w:t xml:space="preserve">квадратичне відхилення </w:t>
      </w:r>
      <w:r w:rsidRPr="00D73489">
        <w:rPr>
          <w:sz w:val="28"/>
          <w:szCs w:val="28"/>
          <w:lang w:val="uk-UA"/>
        </w:rPr>
        <w:t>«м»</w:t>
      </w:r>
      <w:r w:rsidRPr="00D73489">
        <w:rPr>
          <w:sz w:val="28"/>
          <w:szCs w:val="28"/>
        </w:rPr>
        <w:t xml:space="preserve">, отримують так зване сигмальне відхилення Q, тобто встановлюють, на яку </w:t>
      </w:r>
    </w:p>
    <w:p w:rsidR="000B2B0D" w:rsidRPr="007C0ECA" w:rsidRDefault="000B2B0D" w:rsidP="000B2B0D">
      <w:pPr>
        <w:pStyle w:val="aa"/>
        <w:spacing w:before="0" w:beforeAutospacing="0" w:after="0" w:afterAutospacing="0"/>
        <w:ind w:firstLine="709"/>
        <w:jc w:val="both"/>
        <w:textAlignment w:val="baseline"/>
        <w:rPr>
          <w:sz w:val="28"/>
          <w:szCs w:val="28"/>
        </w:rPr>
      </w:pPr>
    </w:p>
    <w:p w:rsidR="000B2B0D" w:rsidRDefault="000B2B0D" w:rsidP="000B2B0D">
      <w:pPr>
        <w:pStyle w:val="aa"/>
        <w:spacing w:before="0" w:beforeAutospacing="0" w:after="0" w:afterAutospacing="0"/>
        <w:ind w:firstLine="709"/>
        <w:jc w:val="both"/>
        <w:textAlignment w:val="baseline"/>
        <w:rPr>
          <w:sz w:val="28"/>
          <w:szCs w:val="28"/>
          <w:lang w:val="uk-UA"/>
        </w:rPr>
      </w:pPr>
      <w:r w:rsidRPr="000B2B0D">
        <w:rPr>
          <w:noProof/>
          <w:sz w:val="28"/>
          <w:szCs w:val="28"/>
          <w:lang w:val="uk-UA" w:eastAsia="uk-UA"/>
        </w:rPr>
        <w:lastRenderedPageBreak/>
        <w:drawing>
          <wp:inline distT="0" distB="0" distL="0" distR="0">
            <wp:extent cx="5935980" cy="7917180"/>
            <wp:effectExtent l="19050" t="0" r="762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6" cstate="print"/>
                    <a:srcRect/>
                    <a:stretch>
                      <a:fillRect/>
                    </a:stretch>
                  </pic:blipFill>
                  <pic:spPr bwMode="auto">
                    <a:xfrm>
                      <a:off x="0" y="0"/>
                      <a:ext cx="5935980" cy="7917180"/>
                    </a:xfrm>
                    <a:prstGeom prst="rect">
                      <a:avLst/>
                    </a:prstGeom>
                    <a:noFill/>
                    <a:ln w="9525">
                      <a:noFill/>
                      <a:miter lim="800000"/>
                      <a:headEnd/>
                      <a:tailEnd/>
                    </a:ln>
                  </pic:spPr>
                </pic:pic>
              </a:graphicData>
            </a:graphic>
          </wp:inline>
        </w:drawing>
      </w:r>
    </w:p>
    <w:p w:rsidR="000B2B0D" w:rsidRDefault="000B2B0D" w:rsidP="000B2B0D">
      <w:pPr>
        <w:pStyle w:val="aa"/>
        <w:spacing w:before="0" w:beforeAutospacing="0" w:after="0" w:afterAutospacing="0"/>
        <w:ind w:firstLine="709"/>
        <w:jc w:val="both"/>
        <w:textAlignment w:val="baseline"/>
        <w:rPr>
          <w:sz w:val="28"/>
          <w:szCs w:val="28"/>
          <w:lang w:val="uk-UA"/>
        </w:rPr>
      </w:pPr>
    </w:p>
    <w:p w:rsidR="007C0ECA" w:rsidRDefault="007C0ECA" w:rsidP="00D73489">
      <w:pPr>
        <w:ind w:firstLine="851"/>
        <w:jc w:val="both"/>
        <w:rPr>
          <w:b/>
          <w:sz w:val="28"/>
          <w:szCs w:val="28"/>
          <w:lang w:val="uk-UA"/>
        </w:rPr>
      </w:pPr>
    </w:p>
    <w:p w:rsidR="007C0ECA" w:rsidRPr="00D73489" w:rsidRDefault="007C0ECA" w:rsidP="007C0ECA">
      <w:pPr>
        <w:ind w:firstLine="851"/>
        <w:jc w:val="both"/>
        <w:rPr>
          <w:sz w:val="28"/>
          <w:szCs w:val="28"/>
          <w:lang w:val="uk-UA"/>
        </w:rPr>
      </w:pPr>
      <w:r w:rsidRPr="00D73489">
        <w:rPr>
          <w:sz w:val="28"/>
          <w:szCs w:val="28"/>
        </w:rPr>
        <w:t>частку сигми або на скільки сигм показник індивідуум</w:t>
      </w:r>
      <w:r w:rsidRPr="00D73489">
        <w:rPr>
          <w:sz w:val="28"/>
          <w:szCs w:val="28"/>
          <w:lang w:val="uk-UA"/>
        </w:rPr>
        <w:t>у</w:t>
      </w:r>
      <w:r w:rsidRPr="00D73489">
        <w:rPr>
          <w:sz w:val="28"/>
          <w:szCs w:val="28"/>
        </w:rPr>
        <w:t xml:space="preserve"> відрізняється від стандартного значення цієї ознаки для даної віковостатевої групи. </w:t>
      </w:r>
    </w:p>
    <w:p w:rsidR="007C0ECA" w:rsidRPr="00D73489" w:rsidRDefault="007C0ECA" w:rsidP="007C0ECA">
      <w:pPr>
        <w:ind w:firstLine="851"/>
        <w:jc w:val="both"/>
        <w:rPr>
          <w:sz w:val="28"/>
          <w:szCs w:val="28"/>
        </w:rPr>
      </w:pPr>
      <w:r w:rsidRPr="00D73489">
        <w:rPr>
          <w:sz w:val="28"/>
          <w:szCs w:val="28"/>
        </w:rPr>
        <w:lastRenderedPageBreak/>
        <w:t xml:space="preserve">Послідовно визначають сигмальне відхилення зросту, маси, обводу грудної клітки. </w:t>
      </w:r>
      <w:r w:rsidRPr="00D73489">
        <w:rPr>
          <w:sz w:val="28"/>
          <w:szCs w:val="28"/>
          <w:lang w:val="uk-UA"/>
        </w:rPr>
        <w:t>З</w:t>
      </w:r>
      <w:r w:rsidRPr="00D73489">
        <w:rPr>
          <w:sz w:val="28"/>
          <w:szCs w:val="28"/>
        </w:rPr>
        <w:t xml:space="preserve">а значеннями сигмальних відхилень основних ознак будують графік — профіль фізичного розвитку. </w:t>
      </w:r>
    </w:p>
    <w:p w:rsidR="00D73489" w:rsidRPr="00D73489" w:rsidRDefault="00D73489" w:rsidP="00D73489">
      <w:pPr>
        <w:ind w:firstLine="851"/>
        <w:jc w:val="both"/>
        <w:rPr>
          <w:sz w:val="28"/>
          <w:szCs w:val="28"/>
          <w:lang w:val="uk-UA"/>
        </w:rPr>
      </w:pPr>
      <w:r w:rsidRPr="00D73489">
        <w:rPr>
          <w:b/>
          <w:sz w:val="28"/>
          <w:szCs w:val="28"/>
        </w:rPr>
        <w:t>Приклад.</w:t>
      </w:r>
      <w:r w:rsidR="008E579D">
        <w:rPr>
          <w:sz w:val="28"/>
          <w:szCs w:val="28"/>
        </w:rPr>
        <w:t xml:space="preserve"> У </w:t>
      </w:r>
      <w:r w:rsidR="008E579D">
        <w:rPr>
          <w:sz w:val="28"/>
          <w:szCs w:val="28"/>
          <w:lang w:val="uk-UA"/>
        </w:rPr>
        <w:t>обстежуваного</w:t>
      </w:r>
      <w:r w:rsidRPr="00D73489">
        <w:rPr>
          <w:sz w:val="28"/>
          <w:szCs w:val="28"/>
        </w:rPr>
        <w:t xml:space="preserve"> А. ріст стоячи 182,5 см, маса тіла 78,5, окружність грудної клітини (ОГК) (пауза) 108 см. Оцінка росту стоячи: у таблиці стандартів середня величина М росту дорівнює 173,9</w:t>
      </w:r>
      <w:r w:rsidR="008E579D">
        <w:rPr>
          <w:sz w:val="28"/>
          <w:szCs w:val="28"/>
        </w:rPr>
        <w:t xml:space="preserve"> см. Різниця між ростом </w:t>
      </w:r>
      <w:r w:rsidR="008E579D">
        <w:rPr>
          <w:sz w:val="28"/>
          <w:szCs w:val="28"/>
          <w:lang w:val="uk-UA"/>
        </w:rPr>
        <w:t>особи</w:t>
      </w:r>
      <w:r w:rsidRPr="00D73489">
        <w:rPr>
          <w:sz w:val="28"/>
          <w:szCs w:val="28"/>
        </w:rPr>
        <w:t xml:space="preserve"> А. і середнім ростом: 182,5 – 173,9 = 8,6 см. Так</w:t>
      </w:r>
      <w:r w:rsidR="008E579D">
        <w:rPr>
          <w:sz w:val="28"/>
          <w:szCs w:val="28"/>
        </w:rPr>
        <w:t xml:space="preserve">им чином, відхилення росту </w:t>
      </w:r>
      <w:r w:rsidR="008E579D">
        <w:rPr>
          <w:sz w:val="28"/>
          <w:szCs w:val="28"/>
          <w:lang w:val="uk-UA"/>
        </w:rPr>
        <w:t>обстежуваного</w:t>
      </w:r>
      <w:r w:rsidRPr="00D73489">
        <w:rPr>
          <w:sz w:val="28"/>
          <w:szCs w:val="28"/>
        </w:rPr>
        <w:t xml:space="preserve"> від середньої величини становить +9,1 см. Величина </w:t>
      </w:r>
      <w:r w:rsidRPr="00D73489">
        <w:rPr>
          <w:sz w:val="28"/>
          <w:szCs w:val="28"/>
        </w:rPr>
        <w:sym w:font="Symbol" w:char="F073"/>
      </w:r>
      <w:r w:rsidRPr="00D73489">
        <w:rPr>
          <w:sz w:val="28"/>
          <w:szCs w:val="28"/>
        </w:rPr>
        <w:t xml:space="preserve"> для середньої величини росту становить 6,0 см. Для знаходження відхилення в </w:t>
      </w:r>
      <w:r w:rsidRPr="00D73489">
        <w:rPr>
          <w:sz w:val="28"/>
          <w:szCs w:val="28"/>
        </w:rPr>
        <w:sym w:font="Symbol" w:char="F073"/>
      </w:r>
      <w:r w:rsidRPr="00D73489">
        <w:rPr>
          <w:sz w:val="28"/>
          <w:szCs w:val="28"/>
        </w:rPr>
        <w:t xml:space="preserve"> ділимо 9,1 на 6,0 – отримуємо величину відхилення росту від його середньої величини. +1,5</w:t>
      </w:r>
      <w:r w:rsidRPr="00D73489">
        <w:rPr>
          <w:sz w:val="28"/>
          <w:szCs w:val="28"/>
        </w:rPr>
        <w:sym w:font="Symbol" w:char="F073"/>
      </w:r>
      <w:r w:rsidRPr="00D73489">
        <w:rPr>
          <w:sz w:val="28"/>
          <w:szCs w:val="28"/>
        </w:rPr>
        <w:t xml:space="preserve">. У відповідності з прийнятою оцінкою ріст </w:t>
      </w:r>
      <w:r w:rsidR="008E579D">
        <w:rPr>
          <w:sz w:val="28"/>
          <w:szCs w:val="28"/>
          <w:lang w:val="uk-UA"/>
        </w:rPr>
        <w:t xml:space="preserve">особи </w:t>
      </w:r>
      <w:r w:rsidRPr="00D73489">
        <w:rPr>
          <w:sz w:val="28"/>
          <w:szCs w:val="28"/>
        </w:rPr>
        <w:t xml:space="preserve">А. необхідно вважати високим. </w:t>
      </w:r>
    </w:p>
    <w:p w:rsidR="00D73489" w:rsidRPr="00D73489" w:rsidRDefault="00D73489" w:rsidP="00D73489">
      <w:pPr>
        <w:ind w:firstLine="851"/>
        <w:jc w:val="both"/>
        <w:rPr>
          <w:sz w:val="28"/>
          <w:szCs w:val="28"/>
          <w:lang w:val="uk-UA"/>
        </w:rPr>
      </w:pPr>
      <w:r w:rsidRPr="00D73489">
        <w:rPr>
          <w:sz w:val="28"/>
          <w:szCs w:val="28"/>
        </w:rPr>
        <w:t xml:space="preserve">Оцінка маси тіла і ОГК: у таблиці стандартів знаходимо ростову групу </w:t>
      </w:r>
      <w:r w:rsidR="008E579D">
        <w:rPr>
          <w:sz w:val="28"/>
          <w:szCs w:val="28"/>
          <w:lang w:val="uk-UA"/>
        </w:rPr>
        <w:t xml:space="preserve">особи </w:t>
      </w:r>
      <w:r w:rsidRPr="00D73489">
        <w:rPr>
          <w:sz w:val="28"/>
          <w:szCs w:val="28"/>
        </w:rPr>
        <w:t xml:space="preserve">– 181-185 см. Відповідний їй ростовий стандарт маси тіла М = 77,0 кг, і </w:t>
      </w:r>
      <w:r w:rsidRPr="00D73489">
        <w:rPr>
          <w:sz w:val="28"/>
          <w:szCs w:val="28"/>
          <w:lang w:val="uk-UA"/>
        </w:rPr>
        <w:t>м</w:t>
      </w:r>
      <w:r w:rsidRPr="00D73489">
        <w:rPr>
          <w:sz w:val="28"/>
          <w:szCs w:val="28"/>
        </w:rPr>
        <w:t xml:space="preserve"> = 3,7 кг. Величи</w:t>
      </w:r>
      <w:r w:rsidR="008E579D">
        <w:rPr>
          <w:sz w:val="28"/>
          <w:szCs w:val="28"/>
        </w:rPr>
        <w:t xml:space="preserve">на відхилення маси тіла </w:t>
      </w:r>
      <w:r w:rsidR="008E579D">
        <w:rPr>
          <w:sz w:val="28"/>
          <w:szCs w:val="28"/>
          <w:lang w:val="uk-UA"/>
        </w:rPr>
        <w:t>обстежуваного</w:t>
      </w:r>
      <w:r w:rsidRPr="00D73489">
        <w:rPr>
          <w:sz w:val="28"/>
          <w:szCs w:val="28"/>
        </w:rPr>
        <w:t xml:space="preserve"> А від середньої величини М становить: 78,5-77,0=+1,5 кг. Ділимо 1,5 на 3,7 (</w:t>
      </w:r>
      <w:r w:rsidRPr="00D73489">
        <w:rPr>
          <w:sz w:val="28"/>
          <w:szCs w:val="28"/>
        </w:rPr>
        <w:sym w:font="Symbol" w:char="F073"/>
      </w:r>
      <w:r w:rsidRPr="00D73489">
        <w:rPr>
          <w:sz w:val="28"/>
          <w:szCs w:val="28"/>
        </w:rPr>
        <w:t xml:space="preserve">), це дорівнює +0,4 </w:t>
      </w:r>
      <w:r w:rsidRPr="00D73489">
        <w:rPr>
          <w:sz w:val="28"/>
          <w:szCs w:val="28"/>
        </w:rPr>
        <w:sym w:font="Symbol" w:char="F073"/>
      </w:r>
      <w:r w:rsidRPr="00D73489">
        <w:rPr>
          <w:sz w:val="28"/>
          <w:szCs w:val="28"/>
        </w:rPr>
        <w:t xml:space="preserve">. Отже, маса тіла </w:t>
      </w:r>
      <w:r w:rsidR="008E579D">
        <w:rPr>
          <w:sz w:val="28"/>
          <w:szCs w:val="28"/>
          <w:lang w:val="uk-UA"/>
        </w:rPr>
        <w:t xml:space="preserve">особи </w:t>
      </w:r>
      <w:r w:rsidRPr="00D73489">
        <w:rPr>
          <w:sz w:val="28"/>
          <w:szCs w:val="28"/>
        </w:rPr>
        <w:t xml:space="preserve">середня для даної ростової групи. </w:t>
      </w:r>
    </w:p>
    <w:p w:rsidR="00D73489" w:rsidRDefault="00D73489" w:rsidP="00D73489">
      <w:pPr>
        <w:ind w:firstLine="851"/>
        <w:jc w:val="both"/>
        <w:rPr>
          <w:sz w:val="28"/>
          <w:szCs w:val="28"/>
          <w:lang w:val="uk-UA"/>
        </w:rPr>
      </w:pPr>
      <w:r w:rsidRPr="00D73489">
        <w:rPr>
          <w:sz w:val="28"/>
          <w:szCs w:val="28"/>
        </w:rPr>
        <w:t>Для побудови профілю фізичного розвитку на однаковій віддалі одна від одної проводять горизонтальні лінії за числом оцінюваних ознак, найчастіше використовують три основні показники (зріст, маса, обвід грудної клітки).</w:t>
      </w:r>
    </w:p>
    <w:p w:rsidR="008E579D" w:rsidRDefault="008E579D" w:rsidP="00D73489">
      <w:pPr>
        <w:ind w:firstLine="851"/>
        <w:jc w:val="both"/>
        <w:rPr>
          <w:sz w:val="28"/>
          <w:szCs w:val="28"/>
          <w:lang w:val="uk-UA"/>
        </w:rPr>
      </w:pPr>
    </w:p>
    <w:p w:rsidR="008E579D" w:rsidRDefault="008E579D" w:rsidP="00D73489">
      <w:pPr>
        <w:ind w:firstLine="851"/>
        <w:jc w:val="both"/>
        <w:rPr>
          <w:sz w:val="28"/>
          <w:szCs w:val="28"/>
          <w:lang w:val="uk-UA"/>
        </w:rPr>
      </w:pPr>
    </w:p>
    <w:p w:rsidR="008E579D" w:rsidRPr="008E579D" w:rsidRDefault="008E579D" w:rsidP="00D73489">
      <w:pPr>
        <w:ind w:firstLine="851"/>
        <w:jc w:val="both"/>
        <w:rPr>
          <w:sz w:val="28"/>
          <w:szCs w:val="28"/>
          <w:lang w:val="uk-UA"/>
        </w:rPr>
      </w:pPr>
    </w:p>
    <w:p w:rsidR="00D73489" w:rsidRPr="00900C05" w:rsidRDefault="00D73489" w:rsidP="00D73489">
      <w:pPr>
        <w:ind w:firstLine="851"/>
        <w:jc w:val="right"/>
        <w:rPr>
          <w:sz w:val="28"/>
          <w:szCs w:val="28"/>
          <w:lang w:val="uk-UA"/>
        </w:rPr>
      </w:pPr>
      <w:r w:rsidRPr="00900C05">
        <w:rPr>
          <w:sz w:val="28"/>
          <w:szCs w:val="28"/>
        </w:rPr>
        <w:t xml:space="preserve"> </w:t>
      </w:r>
      <w:r w:rsidR="00900C05" w:rsidRPr="00900C05">
        <w:rPr>
          <w:sz w:val="28"/>
          <w:szCs w:val="28"/>
          <w:lang w:val="uk-UA"/>
        </w:rPr>
        <w:t>Таблиця 6.2.1.</w:t>
      </w:r>
    </w:p>
    <w:p w:rsidR="00D73489" w:rsidRPr="00900C05" w:rsidRDefault="00D73489" w:rsidP="00D73489">
      <w:pPr>
        <w:ind w:firstLine="851"/>
        <w:jc w:val="center"/>
        <w:rPr>
          <w:sz w:val="28"/>
          <w:szCs w:val="28"/>
          <w:lang w:val="uk-UA"/>
        </w:rPr>
      </w:pPr>
      <w:r w:rsidRPr="00900C05">
        <w:rPr>
          <w:sz w:val="28"/>
          <w:szCs w:val="28"/>
          <w:lang w:val="uk-UA"/>
        </w:rPr>
        <w:t>Методика визначення фізичного розвитку індивідууму</w:t>
      </w:r>
    </w:p>
    <w:p w:rsidR="00D73489" w:rsidRPr="00A95603" w:rsidRDefault="00D73489" w:rsidP="00D73489">
      <w:pPr>
        <w:ind w:firstLine="851"/>
        <w:jc w:val="center"/>
        <w:rPr>
          <w:sz w:val="24"/>
          <w:szCs w:val="24"/>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275"/>
        <w:gridCol w:w="1134"/>
        <w:gridCol w:w="1560"/>
        <w:gridCol w:w="1701"/>
        <w:gridCol w:w="1701"/>
      </w:tblGrid>
      <w:tr w:rsidR="00D73489" w:rsidRPr="00A95603" w:rsidTr="00D73489">
        <w:trPr>
          <w:trHeight w:val="936"/>
        </w:trPr>
        <w:tc>
          <w:tcPr>
            <w:tcW w:w="2127" w:type="dxa"/>
          </w:tcPr>
          <w:p w:rsidR="00D73489" w:rsidRPr="00A95603" w:rsidRDefault="00D73489" w:rsidP="008D136D">
            <w:pPr>
              <w:widowControl w:val="0"/>
              <w:autoSpaceDE w:val="0"/>
              <w:autoSpaceDN w:val="0"/>
              <w:adjustRightInd w:val="0"/>
              <w:ind w:firstLine="851"/>
              <w:jc w:val="both"/>
              <w:rPr>
                <w:sz w:val="24"/>
                <w:szCs w:val="24"/>
              </w:rPr>
            </w:pPr>
            <w:r w:rsidRPr="00A95603">
              <w:rPr>
                <w:sz w:val="24"/>
                <w:szCs w:val="24"/>
              </w:rPr>
              <w:t>Ознака</w:t>
            </w:r>
          </w:p>
        </w:tc>
        <w:tc>
          <w:tcPr>
            <w:tcW w:w="1275" w:type="dxa"/>
          </w:tcPr>
          <w:p w:rsidR="00D73489" w:rsidRPr="00A95603" w:rsidRDefault="00D73489" w:rsidP="008D136D">
            <w:pPr>
              <w:widowControl w:val="0"/>
              <w:autoSpaceDE w:val="0"/>
              <w:autoSpaceDN w:val="0"/>
              <w:adjustRightInd w:val="0"/>
              <w:rPr>
                <w:sz w:val="24"/>
                <w:szCs w:val="24"/>
                <w:lang w:val="uk-UA"/>
              </w:rPr>
            </w:pPr>
            <w:r w:rsidRPr="00A95603">
              <w:rPr>
                <w:sz w:val="24"/>
                <w:szCs w:val="24"/>
              </w:rPr>
              <w:t>Показник обстежу</w:t>
            </w:r>
            <w:r w:rsidRPr="00A95603">
              <w:rPr>
                <w:sz w:val="24"/>
                <w:szCs w:val="24"/>
                <w:lang w:val="uk-UA"/>
              </w:rPr>
              <w:t>-</w:t>
            </w:r>
          </w:p>
          <w:p w:rsidR="00D73489" w:rsidRPr="00A95603" w:rsidRDefault="00D73489" w:rsidP="008D136D">
            <w:pPr>
              <w:widowControl w:val="0"/>
              <w:autoSpaceDE w:val="0"/>
              <w:autoSpaceDN w:val="0"/>
              <w:adjustRightInd w:val="0"/>
              <w:rPr>
                <w:sz w:val="24"/>
                <w:szCs w:val="24"/>
              </w:rPr>
            </w:pPr>
            <w:r w:rsidRPr="00A95603">
              <w:rPr>
                <w:sz w:val="24"/>
                <w:szCs w:val="24"/>
              </w:rPr>
              <w:t>ваного</w:t>
            </w:r>
          </w:p>
        </w:tc>
        <w:tc>
          <w:tcPr>
            <w:tcW w:w="1134" w:type="dxa"/>
          </w:tcPr>
          <w:p w:rsidR="00D73489" w:rsidRPr="00A95603" w:rsidRDefault="00D73489" w:rsidP="008D136D">
            <w:pPr>
              <w:widowControl w:val="0"/>
              <w:autoSpaceDE w:val="0"/>
              <w:autoSpaceDN w:val="0"/>
              <w:adjustRightInd w:val="0"/>
              <w:ind w:firstLine="851"/>
              <w:jc w:val="center"/>
              <w:rPr>
                <w:sz w:val="24"/>
                <w:szCs w:val="24"/>
              </w:rPr>
            </w:pPr>
            <w:r w:rsidRPr="00A95603">
              <w:rPr>
                <w:sz w:val="24"/>
                <w:szCs w:val="24"/>
              </w:rPr>
              <w:t>М</w:t>
            </w:r>
          </w:p>
        </w:tc>
        <w:tc>
          <w:tcPr>
            <w:tcW w:w="1560" w:type="dxa"/>
          </w:tcPr>
          <w:p w:rsidR="00D73489" w:rsidRPr="00A95603" w:rsidRDefault="00D73489" w:rsidP="008D136D">
            <w:pPr>
              <w:widowControl w:val="0"/>
              <w:autoSpaceDE w:val="0"/>
              <w:autoSpaceDN w:val="0"/>
              <w:adjustRightInd w:val="0"/>
              <w:rPr>
                <w:sz w:val="24"/>
                <w:szCs w:val="24"/>
                <w:lang w:val="uk-UA"/>
              </w:rPr>
            </w:pPr>
            <w:r w:rsidRPr="00A95603">
              <w:rPr>
                <w:sz w:val="24"/>
                <w:szCs w:val="24"/>
                <w:lang w:val="uk-UA"/>
              </w:rPr>
              <w:t>м</w:t>
            </w:r>
          </w:p>
          <w:p w:rsidR="00D73489" w:rsidRPr="00A95603" w:rsidRDefault="00D73489" w:rsidP="008D136D">
            <w:pPr>
              <w:widowControl w:val="0"/>
              <w:autoSpaceDE w:val="0"/>
              <w:autoSpaceDN w:val="0"/>
              <w:adjustRightInd w:val="0"/>
              <w:rPr>
                <w:sz w:val="24"/>
                <w:szCs w:val="24"/>
                <w:lang w:val="uk-UA"/>
              </w:rPr>
            </w:pPr>
            <w:r w:rsidRPr="00A95603">
              <w:rPr>
                <w:sz w:val="24"/>
                <w:szCs w:val="24"/>
                <w:lang w:val="uk-UA"/>
              </w:rPr>
              <w:t>с</w:t>
            </w:r>
            <w:r w:rsidRPr="00A95603">
              <w:rPr>
                <w:sz w:val="24"/>
                <w:szCs w:val="24"/>
              </w:rPr>
              <w:t>ер</w:t>
            </w:r>
            <w:r w:rsidRPr="00A95603">
              <w:rPr>
                <w:sz w:val="24"/>
                <w:szCs w:val="24"/>
                <w:lang w:val="uk-UA"/>
              </w:rPr>
              <w:t>.</w:t>
            </w:r>
          </w:p>
          <w:p w:rsidR="00D73489" w:rsidRPr="00A95603" w:rsidRDefault="00D73489" w:rsidP="008D136D">
            <w:pPr>
              <w:widowControl w:val="0"/>
              <w:autoSpaceDE w:val="0"/>
              <w:autoSpaceDN w:val="0"/>
              <w:adjustRightInd w:val="0"/>
              <w:rPr>
                <w:sz w:val="24"/>
                <w:szCs w:val="24"/>
                <w:lang w:val="uk-UA"/>
              </w:rPr>
            </w:pPr>
            <w:r w:rsidRPr="00A95603">
              <w:rPr>
                <w:sz w:val="24"/>
                <w:szCs w:val="24"/>
                <w:lang w:val="uk-UA"/>
              </w:rPr>
              <w:t>к</w:t>
            </w:r>
            <w:r w:rsidRPr="00A95603">
              <w:rPr>
                <w:sz w:val="24"/>
                <w:szCs w:val="24"/>
              </w:rPr>
              <w:t>вадрати</w:t>
            </w:r>
            <w:r w:rsidRPr="00A95603">
              <w:rPr>
                <w:sz w:val="24"/>
                <w:szCs w:val="24"/>
                <w:lang w:val="uk-UA"/>
              </w:rPr>
              <w:t>чне</w:t>
            </w:r>
            <w:r w:rsidRPr="00A95603">
              <w:rPr>
                <w:sz w:val="24"/>
                <w:szCs w:val="24"/>
              </w:rPr>
              <w:t xml:space="preserve">   відхил</w:t>
            </w:r>
            <w:r w:rsidRPr="00A95603">
              <w:rPr>
                <w:sz w:val="24"/>
                <w:szCs w:val="24"/>
                <w:lang w:val="uk-UA"/>
              </w:rPr>
              <w:t>ення</w:t>
            </w:r>
          </w:p>
        </w:tc>
        <w:tc>
          <w:tcPr>
            <w:tcW w:w="1701" w:type="dxa"/>
          </w:tcPr>
          <w:p w:rsidR="00D73489" w:rsidRPr="00A95603" w:rsidRDefault="00D73489" w:rsidP="008D136D">
            <w:pPr>
              <w:widowControl w:val="0"/>
              <w:autoSpaceDE w:val="0"/>
              <w:autoSpaceDN w:val="0"/>
              <w:adjustRightInd w:val="0"/>
              <w:rPr>
                <w:sz w:val="24"/>
                <w:szCs w:val="24"/>
                <w:lang w:val="uk-UA"/>
              </w:rPr>
            </w:pPr>
            <w:r w:rsidRPr="00A95603">
              <w:rPr>
                <w:sz w:val="24"/>
                <w:szCs w:val="24"/>
              </w:rPr>
              <w:t xml:space="preserve">Різниця між </w:t>
            </w:r>
            <w:r w:rsidRPr="00A95603">
              <w:rPr>
                <w:sz w:val="24"/>
                <w:szCs w:val="24"/>
                <w:lang w:val="uk-UA"/>
              </w:rPr>
              <w:t xml:space="preserve"> </w:t>
            </w:r>
            <w:r w:rsidRPr="00A95603">
              <w:rPr>
                <w:sz w:val="24"/>
                <w:szCs w:val="24"/>
              </w:rPr>
              <w:t xml:space="preserve">показн </w:t>
            </w:r>
          </w:p>
          <w:p w:rsidR="00D73489" w:rsidRPr="00A95603" w:rsidRDefault="00D73489" w:rsidP="008D136D">
            <w:pPr>
              <w:widowControl w:val="0"/>
              <w:autoSpaceDE w:val="0"/>
              <w:autoSpaceDN w:val="0"/>
              <w:adjustRightInd w:val="0"/>
              <w:rPr>
                <w:sz w:val="24"/>
                <w:szCs w:val="24"/>
                <w:lang w:val="uk-UA"/>
              </w:rPr>
            </w:pPr>
            <w:r w:rsidRPr="00A95603">
              <w:rPr>
                <w:sz w:val="24"/>
                <w:szCs w:val="24"/>
              </w:rPr>
              <w:t>обстежув та М</w:t>
            </w:r>
            <w:r w:rsidRPr="00A95603">
              <w:rPr>
                <w:sz w:val="24"/>
                <w:szCs w:val="24"/>
                <w:lang w:val="uk-UA"/>
              </w:rPr>
              <w:t xml:space="preserve"> (табл. сер.</w:t>
            </w:r>
          </w:p>
          <w:p w:rsidR="00D73489" w:rsidRPr="00A95603" w:rsidRDefault="00D73489" w:rsidP="008D136D">
            <w:pPr>
              <w:widowControl w:val="0"/>
              <w:autoSpaceDE w:val="0"/>
              <w:autoSpaceDN w:val="0"/>
              <w:adjustRightInd w:val="0"/>
              <w:rPr>
                <w:sz w:val="24"/>
                <w:szCs w:val="24"/>
                <w:lang w:val="uk-UA"/>
              </w:rPr>
            </w:pPr>
            <w:r w:rsidRPr="00A95603">
              <w:rPr>
                <w:sz w:val="24"/>
                <w:szCs w:val="24"/>
                <w:lang w:val="uk-UA"/>
              </w:rPr>
              <w:t>стандартних ведичин)</w:t>
            </w:r>
          </w:p>
        </w:tc>
        <w:tc>
          <w:tcPr>
            <w:tcW w:w="1701" w:type="dxa"/>
          </w:tcPr>
          <w:p w:rsidR="00D73489" w:rsidRPr="00A95603" w:rsidRDefault="00D73489" w:rsidP="008D136D">
            <w:pPr>
              <w:widowControl w:val="0"/>
              <w:autoSpaceDE w:val="0"/>
              <w:autoSpaceDN w:val="0"/>
              <w:adjustRightInd w:val="0"/>
              <w:rPr>
                <w:sz w:val="24"/>
                <w:szCs w:val="24"/>
              </w:rPr>
            </w:pPr>
            <w:r w:rsidRPr="00A95603">
              <w:rPr>
                <w:sz w:val="24"/>
                <w:szCs w:val="24"/>
              </w:rPr>
              <w:t>Сигмальне відхилення</w:t>
            </w:r>
          </w:p>
        </w:tc>
      </w:tr>
      <w:tr w:rsidR="00D73489" w:rsidRPr="00A95603" w:rsidTr="00D73489">
        <w:trPr>
          <w:trHeight w:val="228"/>
        </w:trPr>
        <w:tc>
          <w:tcPr>
            <w:tcW w:w="2127" w:type="dxa"/>
          </w:tcPr>
          <w:p w:rsidR="00D73489" w:rsidRPr="00A95603" w:rsidRDefault="00D73489" w:rsidP="00D73489">
            <w:pPr>
              <w:widowControl w:val="0"/>
              <w:autoSpaceDE w:val="0"/>
              <w:autoSpaceDN w:val="0"/>
              <w:adjustRightInd w:val="0"/>
              <w:jc w:val="both"/>
              <w:rPr>
                <w:sz w:val="24"/>
                <w:szCs w:val="24"/>
              </w:rPr>
            </w:pPr>
            <w:r w:rsidRPr="00A95603">
              <w:rPr>
                <w:sz w:val="24"/>
                <w:szCs w:val="24"/>
              </w:rPr>
              <w:t>Зріст, см</w:t>
            </w:r>
          </w:p>
        </w:tc>
        <w:tc>
          <w:tcPr>
            <w:tcW w:w="1275" w:type="dxa"/>
          </w:tcPr>
          <w:p w:rsidR="00D73489" w:rsidRPr="00A95603" w:rsidRDefault="00D73489" w:rsidP="008D136D">
            <w:pPr>
              <w:widowControl w:val="0"/>
              <w:autoSpaceDE w:val="0"/>
              <w:autoSpaceDN w:val="0"/>
              <w:adjustRightInd w:val="0"/>
              <w:jc w:val="both"/>
              <w:rPr>
                <w:sz w:val="24"/>
                <w:szCs w:val="24"/>
              </w:rPr>
            </w:pPr>
            <w:r w:rsidRPr="00A95603">
              <w:rPr>
                <w:sz w:val="24"/>
                <w:szCs w:val="24"/>
              </w:rPr>
              <w:t>182,5</w:t>
            </w:r>
          </w:p>
        </w:tc>
        <w:tc>
          <w:tcPr>
            <w:tcW w:w="1134" w:type="dxa"/>
          </w:tcPr>
          <w:p w:rsidR="00D73489" w:rsidRPr="00A95603" w:rsidRDefault="00D73489" w:rsidP="00D73489">
            <w:pPr>
              <w:widowControl w:val="0"/>
              <w:autoSpaceDE w:val="0"/>
              <w:autoSpaceDN w:val="0"/>
              <w:adjustRightInd w:val="0"/>
              <w:jc w:val="both"/>
              <w:rPr>
                <w:sz w:val="24"/>
                <w:szCs w:val="24"/>
              </w:rPr>
            </w:pPr>
            <w:r w:rsidRPr="00A95603">
              <w:rPr>
                <w:sz w:val="24"/>
                <w:szCs w:val="24"/>
              </w:rPr>
              <w:t>173,9</w:t>
            </w:r>
          </w:p>
        </w:tc>
        <w:tc>
          <w:tcPr>
            <w:tcW w:w="1560" w:type="dxa"/>
          </w:tcPr>
          <w:p w:rsidR="00D73489" w:rsidRPr="00A95603" w:rsidRDefault="00D73489" w:rsidP="008D136D">
            <w:pPr>
              <w:widowControl w:val="0"/>
              <w:autoSpaceDE w:val="0"/>
              <w:autoSpaceDN w:val="0"/>
              <w:adjustRightInd w:val="0"/>
              <w:ind w:firstLine="851"/>
              <w:jc w:val="both"/>
              <w:rPr>
                <w:sz w:val="24"/>
                <w:szCs w:val="24"/>
              </w:rPr>
            </w:pPr>
            <w:r w:rsidRPr="00A95603">
              <w:rPr>
                <w:sz w:val="24"/>
                <w:szCs w:val="24"/>
              </w:rPr>
              <w:t>8,6</w:t>
            </w:r>
          </w:p>
        </w:tc>
        <w:tc>
          <w:tcPr>
            <w:tcW w:w="1701" w:type="dxa"/>
          </w:tcPr>
          <w:p w:rsidR="00D73489" w:rsidRPr="00A95603" w:rsidRDefault="00D73489" w:rsidP="008D136D">
            <w:pPr>
              <w:widowControl w:val="0"/>
              <w:autoSpaceDE w:val="0"/>
              <w:autoSpaceDN w:val="0"/>
              <w:adjustRightInd w:val="0"/>
              <w:ind w:firstLine="851"/>
              <w:jc w:val="both"/>
              <w:rPr>
                <w:sz w:val="24"/>
                <w:szCs w:val="24"/>
              </w:rPr>
            </w:pPr>
            <w:r w:rsidRPr="00A95603">
              <w:rPr>
                <w:sz w:val="24"/>
                <w:szCs w:val="24"/>
              </w:rPr>
              <w:t>+9,1</w:t>
            </w:r>
          </w:p>
        </w:tc>
        <w:tc>
          <w:tcPr>
            <w:tcW w:w="1701" w:type="dxa"/>
          </w:tcPr>
          <w:p w:rsidR="00D73489" w:rsidRPr="00A95603" w:rsidRDefault="00D73489" w:rsidP="008D136D">
            <w:pPr>
              <w:widowControl w:val="0"/>
              <w:autoSpaceDE w:val="0"/>
              <w:autoSpaceDN w:val="0"/>
              <w:adjustRightInd w:val="0"/>
              <w:ind w:firstLine="851"/>
              <w:jc w:val="both"/>
              <w:rPr>
                <w:sz w:val="24"/>
                <w:szCs w:val="24"/>
              </w:rPr>
            </w:pPr>
            <w:r w:rsidRPr="00A95603">
              <w:rPr>
                <w:sz w:val="24"/>
                <w:szCs w:val="24"/>
              </w:rPr>
              <w:t>+1,5</w:t>
            </w:r>
            <w:r w:rsidRPr="00A95603">
              <w:rPr>
                <w:sz w:val="24"/>
                <w:szCs w:val="24"/>
              </w:rPr>
              <w:sym w:font="Symbol" w:char="F073"/>
            </w:r>
            <w:r w:rsidRPr="00A95603">
              <w:rPr>
                <w:sz w:val="24"/>
                <w:szCs w:val="24"/>
              </w:rPr>
              <w:t>.</w:t>
            </w:r>
          </w:p>
        </w:tc>
      </w:tr>
      <w:tr w:rsidR="00D73489" w:rsidRPr="00A95603" w:rsidTr="00D73489">
        <w:trPr>
          <w:trHeight w:val="228"/>
        </w:trPr>
        <w:tc>
          <w:tcPr>
            <w:tcW w:w="2127" w:type="dxa"/>
          </w:tcPr>
          <w:p w:rsidR="00D73489" w:rsidRPr="00A95603" w:rsidRDefault="00D73489" w:rsidP="00D73489">
            <w:pPr>
              <w:widowControl w:val="0"/>
              <w:autoSpaceDE w:val="0"/>
              <w:autoSpaceDN w:val="0"/>
              <w:adjustRightInd w:val="0"/>
              <w:jc w:val="both"/>
              <w:rPr>
                <w:sz w:val="24"/>
                <w:szCs w:val="24"/>
              </w:rPr>
            </w:pPr>
            <w:r w:rsidRPr="00A95603">
              <w:rPr>
                <w:sz w:val="24"/>
                <w:szCs w:val="24"/>
              </w:rPr>
              <w:t>Маса, кг</w:t>
            </w:r>
          </w:p>
        </w:tc>
        <w:tc>
          <w:tcPr>
            <w:tcW w:w="1275" w:type="dxa"/>
          </w:tcPr>
          <w:p w:rsidR="00D73489" w:rsidRPr="00A95603" w:rsidRDefault="00D73489" w:rsidP="008D136D">
            <w:pPr>
              <w:widowControl w:val="0"/>
              <w:autoSpaceDE w:val="0"/>
              <w:autoSpaceDN w:val="0"/>
              <w:adjustRightInd w:val="0"/>
              <w:jc w:val="both"/>
              <w:rPr>
                <w:sz w:val="24"/>
                <w:szCs w:val="24"/>
              </w:rPr>
            </w:pPr>
            <w:r w:rsidRPr="00A95603">
              <w:rPr>
                <w:sz w:val="24"/>
                <w:szCs w:val="24"/>
              </w:rPr>
              <w:t>78,5</w:t>
            </w:r>
          </w:p>
        </w:tc>
        <w:tc>
          <w:tcPr>
            <w:tcW w:w="1134" w:type="dxa"/>
          </w:tcPr>
          <w:p w:rsidR="00D73489" w:rsidRPr="00A95603" w:rsidRDefault="00D73489" w:rsidP="00D73489">
            <w:pPr>
              <w:widowControl w:val="0"/>
              <w:autoSpaceDE w:val="0"/>
              <w:autoSpaceDN w:val="0"/>
              <w:adjustRightInd w:val="0"/>
              <w:jc w:val="both"/>
              <w:rPr>
                <w:sz w:val="24"/>
                <w:szCs w:val="24"/>
                <w:lang w:val="uk-UA"/>
              </w:rPr>
            </w:pPr>
            <w:r w:rsidRPr="00A95603">
              <w:rPr>
                <w:sz w:val="24"/>
                <w:szCs w:val="24"/>
              </w:rPr>
              <w:t>77</w:t>
            </w:r>
            <w:r w:rsidRPr="00A95603">
              <w:rPr>
                <w:sz w:val="24"/>
                <w:szCs w:val="24"/>
                <w:lang w:val="uk-UA"/>
              </w:rPr>
              <w:t>7</w:t>
            </w:r>
            <w:r w:rsidRPr="00A95603">
              <w:rPr>
                <w:sz w:val="24"/>
                <w:szCs w:val="24"/>
              </w:rPr>
              <w:t>,</w:t>
            </w:r>
            <w:r w:rsidRPr="00A95603">
              <w:rPr>
                <w:sz w:val="24"/>
                <w:szCs w:val="24"/>
                <w:lang w:val="uk-UA"/>
              </w:rPr>
              <w:t>0</w:t>
            </w:r>
          </w:p>
        </w:tc>
        <w:tc>
          <w:tcPr>
            <w:tcW w:w="1560" w:type="dxa"/>
          </w:tcPr>
          <w:p w:rsidR="00D73489" w:rsidRPr="00A95603" w:rsidRDefault="00D73489" w:rsidP="008D136D">
            <w:pPr>
              <w:widowControl w:val="0"/>
              <w:autoSpaceDE w:val="0"/>
              <w:autoSpaceDN w:val="0"/>
              <w:adjustRightInd w:val="0"/>
              <w:ind w:firstLine="851"/>
              <w:jc w:val="both"/>
              <w:rPr>
                <w:sz w:val="24"/>
                <w:szCs w:val="24"/>
              </w:rPr>
            </w:pPr>
            <w:r w:rsidRPr="00A95603">
              <w:rPr>
                <w:sz w:val="24"/>
                <w:szCs w:val="24"/>
              </w:rPr>
              <w:t>3,7</w:t>
            </w:r>
          </w:p>
        </w:tc>
        <w:tc>
          <w:tcPr>
            <w:tcW w:w="1701" w:type="dxa"/>
          </w:tcPr>
          <w:p w:rsidR="00D73489" w:rsidRPr="00A95603" w:rsidRDefault="00D73489" w:rsidP="008D136D">
            <w:pPr>
              <w:widowControl w:val="0"/>
              <w:autoSpaceDE w:val="0"/>
              <w:autoSpaceDN w:val="0"/>
              <w:adjustRightInd w:val="0"/>
              <w:ind w:firstLine="851"/>
              <w:jc w:val="both"/>
              <w:rPr>
                <w:sz w:val="24"/>
                <w:szCs w:val="24"/>
              </w:rPr>
            </w:pPr>
            <w:r w:rsidRPr="00A95603">
              <w:rPr>
                <w:sz w:val="24"/>
                <w:szCs w:val="24"/>
              </w:rPr>
              <w:t>+1,5</w:t>
            </w:r>
          </w:p>
        </w:tc>
        <w:tc>
          <w:tcPr>
            <w:tcW w:w="1701" w:type="dxa"/>
          </w:tcPr>
          <w:p w:rsidR="00D73489" w:rsidRPr="00A95603" w:rsidRDefault="00D73489" w:rsidP="008D136D">
            <w:pPr>
              <w:widowControl w:val="0"/>
              <w:autoSpaceDE w:val="0"/>
              <w:autoSpaceDN w:val="0"/>
              <w:adjustRightInd w:val="0"/>
              <w:ind w:firstLine="851"/>
              <w:jc w:val="both"/>
              <w:rPr>
                <w:sz w:val="24"/>
                <w:szCs w:val="24"/>
              </w:rPr>
            </w:pPr>
            <w:r w:rsidRPr="00A95603">
              <w:rPr>
                <w:sz w:val="24"/>
                <w:szCs w:val="24"/>
              </w:rPr>
              <w:t>+0,4</w:t>
            </w:r>
          </w:p>
        </w:tc>
      </w:tr>
      <w:tr w:rsidR="00D73489" w:rsidRPr="00A95603" w:rsidTr="00D73489">
        <w:trPr>
          <w:trHeight w:val="696"/>
        </w:trPr>
        <w:tc>
          <w:tcPr>
            <w:tcW w:w="2127" w:type="dxa"/>
          </w:tcPr>
          <w:p w:rsidR="00D73489" w:rsidRPr="00A95603" w:rsidRDefault="00D73489" w:rsidP="008D136D">
            <w:pPr>
              <w:widowControl w:val="0"/>
              <w:autoSpaceDE w:val="0"/>
              <w:autoSpaceDN w:val="0"/>
              <w:adjustRightInd w:val="0"/>
              <w:ind w:firstLine="851"/>
              <w:jc w:val="center"/>
              <w:rPr>
                <w:sz w:val="24"/>
                <w:szCs w:val="24"/>
                <w:lang w:val="uk-UA"/>
              </w:rPr>
            </w:pPr>
            <w:r w:rsidRPr="00A95603">
              <w:rPr>
                <w:sz w:val="24"/>
                <w:szCs w:val="24"/>
              </w:rPr>
              <w:t>Обвід грудної клітки</w:t>
            </w:r>
            <w:r w:rsidRPr="00A95603">
              <w:rPr>
                <w:sz w:val="24"/>
                <w:szCs w:val="24"/>
                <w:lang w:val="uk-UA"/>
              </w:rPr>
              <w:t xml:space="preserve"> у паузі,  </w:t>
            </w:r>
            <w:r w:rsidRPr="00A95603">
              <w:rPr>
                <w:sz w:val="24"/>
                <w:szCs w:val="24"/>
              </w:rPr>
              <w:t>см</w:t>
            </w:r>
          </w:p>
        </w:tc>
        <w:tc>
          <w:tcPr>
            <w:tcW w:w="1275" w:type="dxa"/>
          </w:tcPr>
          <w:p w:rsidR="00D73489" w:rsidRPr="00A95603" w:rsidRDefault="00D73489" w:rsidP="008D136D">
            <w:pPr>
              <w:widowControl w:val="0"/>
              <w:autoSpaceDE w:val="0"/>
              <w:autoSpaceDN w:val="0"/>
              <w:adjustRightInd w:val="0"/>
              <w:ind w:firstLine="851"/>
              <w:jc w:val="both"/>
              <w:rPr>
                <w:sz w:val="24"/>
                <w:szCs w:val="24"/>
              </w:rPr>
            </w:pPr>
          </w:p>
        </w:tc>
        <w:tc>
          <w:tcPr>
            <w:tcW w:w="1134" w:type="dxa"/>
          </w:tcPr>
          <w:p w:rsidR="00D73489" w:rsidRPr="00A95603" w:rsidRDefault="00D73489" w:rsidP="008D136D">
            <w:pPr>
              <w:widowControl w:val="0"/>
              <w:autoSpaceDE w:val="0"/>
              <w:autoSpaceDN w:val="0"/>
              <w:adjustRightInd w:val="0"/>
              <w:ind w:firstLine="851"/>
              <w:jc w:val="both"/>
              <w:rPr>
                <w:sz w:val="24"/>
                <w:szCs w:val="24"/>
              </w:rPr>
            </w:pPr>
          </w:p>
        </w:tc>
        <w:tc>
          <w:tcPr>
            <w:tcW w:w="1560" w:type="dxa"/>
          </w:tcPr>
          <w:p w:rsidR="00D73489" w:rsidRPr="00A95603" w:rsidRDefault="00D73489" w:rsidP="008D136D">
            <w:pPr>
              <w:widowControl w:val="0"/>
              <w:autoSpaceDE w:val="0"/>
              <w:autoSpaceDN w:val="0"/>
              <w:adjustRightInd w:val="0"/>
              <w:ind w:firstLine="851"/>
              <w:jc w:val="both"/>
              <w:rPr>
                <w:sz w:val="24"/>
                <w:szCs w:val="24"/>
              </w:rPr>
            </w:pPr>
          </w:p>
        </w:tc>
        <w:tc>
          <w:tcPr>
            <w:tcW w:w="1701" w:type="dxa"/>
          </w:tcPr>
          <w:p w:rsidR="00D73489" w:rsidRPr="00A95603" w:rsidRDefault="00D73489" w:rsidP="008D136D">
            <w:pPr>
              <w:widowControl w:val="0"/>
              <w:autoSpaceDE w:val="0"/>
              <w:autoSpaceDN w:val="0"/>
              <w:adjustRightInd w:val="0"/>
              <w:ind w:firstLine="851"/>
              <w:jc w:val="both"/>
              <w:rPr>
                <w:sz w:val="24"/>
                <w:szCs w:val="24"/>
              </w:rPr>
            </w:pPr>
          </w:p>
        </w:tc>
        <w:tc>
          <w:tcPr>
            <w:tcW w:w="1701" w:type="dxa"/>
          </w:tcPr>
          <w:p w:rsidR="00D73489" w:rsidRPr="00A95603" w:rsidRDefault="00D73489" w:rsidP="008D136D">
            <w:pPr>
              <w:keepNext/>
              <w:widowControl w:val="0"/>
              <w:autoSpaceDE w:val="0"/>
              <w:autoSpaceDN w:val="0"/>
              <w:adjustRightInd w:val="0"/>
              <w:ind w:firstLine="851"/>
              <w:jc w:val="both"/>
              <w:rPr>
                <w:sz w:val="24"/>
                <w:szCs w:val="24"/>
              </w:rPr>
            </w:pPr>
          </w:p>
        </w:tc>
      </w:tr>
    </w:tbl>
    <w:p w:rsidR="00D73489" w:rsidRPr="00A95603" w:rsidRDefault="00D73489" w:rsidP="00D73489">
      <w:pPr>
        <w:jc w:val="both"/>
        <w:rPr>
          <w:sz w:val="24"/>
          <w:szCs w:val="24"/>
          <w:lang w:val="uk-UA"/>
        </w:rPr>
      </w:pPr>
    </w:p>
    <w:p w:rsidR="00D73489" w:rsidRPr="00900C05" w:rsidRDefault="00D73489" w:rsidP="00D73489">
      <w:pPr>
        <w:ind w:firstLine="851"/>
        <w:jc w:val="both"/>
        <w:rPr>
          <w:sz w:val="28"/>
          <w:szCs w:val="28"/>
          <w:lang w:val="uk-UA"/>
        </w:rPr>
      </w:pPr>
      <w:r w:rsidRPr="00900C05">
        <w:rPr>
          <w:sz w:val="28"/>
          <w:szCs w:val="28"/>
          <w:lang w:val="uk-UA"/>
        </w:rPr>
        <w:t>Дані заносять у таблицю розрахунку сигмальних відхилень, обраховують різницю між показниками обстежуваного та їх стандартними середньо</w:t>
      </w:r>
      <w:r w:rsidR="008E579D">
        <w:rPr>
          <w:sz w:val="28"/>
          <w:szCs w:val="28"/>
          <w:lang w:val="uk-UA"/>
        </w:rPr>
        <w:t xml:space="preserve"> </w:t>
      </w:r>
      <w:r w:rsidRPr="00900C05">
        <w:rPr>
          <w:sz w:val="28"/>
          <w:szCs w:val="28"/>
          <w:lang w:val="uk-UA"/>
        </w:rPr>
        <w:t>арифметичними значеннями (таблиця</w:t>
      </w:r>
      <w:r w:rsidR="00900C05">
        <w:rPr>
          <w:sz w:val="28"/>
          <w:szCs w:val="28"/>
          <w:lang w:val="uk-UA"/>
        </w:rPr>
        <w:t xml:space="preserve"> 6.2.2</w:t>
      </w:r>
      <w:r w:rsidRPr="00900C05">
        <w:rPr>
          <w:sz w:val="28"/>
          <w:szCs w:val="28"/>
          <w:lang w:val="uk-UA"/>
        </w:rPr>
        <w:t xml:space="preserve">, таблиця </w:t>
      </w:r>
      <w:r w:rsidR="00900C05">
        <w:rPr>
          <w:sz w:val="28"/>
          <w:szCs w:val="28"/>
          <w:lang w:val="uk-UA"/>
        </w:rPr>
        <w:t>6.2.</w:t>
      </w:r>
      <w:r w:rsidRPr="00900C05">
        <w:rPr>
          <w:sz w:val="28"/>
          <w:szCs w:val="28"/>
          <w:lang w:val="uk-UA"/>
        </w:rPr>
        <w:t xml:space="preserve">3), яку ділять на «м» і отримують показник </w:t>
      </w:r>
      <w:r w:rsidRPr="00900C05">
        <w:rPr>
          <w:sz w:val="28"/>
          <w:szCs w:val="28"/>
        </w:rPr>
        <w:t>Q</w:t>
      </w:r>
      <w:r w:rsidRPr="00900C05">
        <w:rPr>
          <w:sz w:val="28"/>
          <w:szCs w:val="28"/>
          <w:lang w:val="uk-UA"/>
        </w:rPr>
        <w:t xml:space="preserve">. </w:t>
      </w:r>
    </w:p>
    <w:p w:rsidR="00D73489" w:rsidRPr="00900C05" w:rsidRDefault="00D73489" w:rsidP="00D73489">
      <w:pPr>
        <w:pStyle w:val="Style6"/>
        <w:widowControl/>
        <w:spacing w:line="240" w:lineRule="auto"/>
        <w:ind w:firstLine="490"/>
        <w:jc w:val="right"/>
        <w:rPr>
          <w:rStyle w:val="FontStyle24"/>
          <w:sz w:val="28"/>
          <w:szCs w:val="28"/>
          <w:lang w:val="uk-UA" w:eastAsia="uk-UA"/>
        </w:rPr>
      </w:pPr>
      <w:r w:rsidRPr="00900C05">
        <w:rPr>
          <w:rStyle w:val="FontStyle24"/>
          <w:sz w:val="28"/>
          <w:szCs w:val="28"/>
          <w:lang w:val="uk-UA" w:eastAsia="uk-UA"/>
        </w:rPr>
        <w:t>Таблиця</w:t>
      </w:r>
      <w:r w:rsidR="00900C05">
        <w:rPr>
          <w:rStyle w:val="FontStyle24"/>
          <w:sz w:val="28"/>
          <w:szCs w:val="28"/>
          <w:lang w:val="uk-UA" w:eastAsia="uk-UA"/>
        </w:rPr>
        <w:t xml:space="preserve"> 6.</w:t>
      </w:r>
      <w:r w:rsidRPr="00900C05">
        <w:rPr>
          <w:rStyle w:val="FontStyle24"/>
          <w:sz w:val="28"/>
          <w:szCs w:val="28"/>
          <w:lang w:val="uk-UA" w:eastAsia="uk-UA"/>
        </w:rPr>
        <w:t>2</w:t>
      </w:r>
      <w:r w:rsidR="00900C05">
        <w:rPr>
          <w:rStyle w:val="FontStyle24"/>
          <w:sz w:val="28"/>
          <w:szCs w:val="28"/>
          <w:lang w:val="uk-UA" w:eastAsia="uk-UA"/>
        </w:rPr>
        <w:t>.2.</w:t>
      </w:r>
    </w:p>
    <w:p w:rsidR="00D73489" w:rsidRPr="00900C05" w:rsidRDefault="00D73489" w:rsidP="00D73489">
      <w:pPr>
        <w:pStyle w:val="Style49"/>
        <w:widowControl/>
        <w:spacing w:before="48"/>
        <w:jc w:val="center"/>
        <w:rPr>
          <w:rStyle w:val="FontStyle56"/>
          <w:sz w:val="28"/>
          <w:szCs w:val="28"/>
          <w:lang w:val="uk-UA" w:eastAsia="uk-UA"/>
        </w:rPr>
      </w:pPr>
      <w:r w:rsidRPr="00900C05">
        <w:rPr>
          <w:rStyle w:val="FontStyle56"/>
          <w:sz w:val="28"/>
          <w:szCs w:val="28"/>
          <w:lang w:val="uk-UA" w:eastAsia="uk-UA"/>
        </w:rPr>
        <w:t xml:space="preserve">Середні </w:t>
      </w:r>
      <w:r w:rsidR="008E579D">
        <w:rPr>
          <w:rStyle w:val="FontStyle56"/>
          <w:sz w:val="28"/>
          <w:szCs w:val="28"/>
          <w:lang w:val="uk-UA" w:eastAsia="uk-UA"/>
        </w:rPr>
        <w:t>антропометричні дані (студентів) чоловіків</w:t>
      </w:r>
      <w:r w:rsidRPr="00900C05">
        <w:rPr>
          <w:rStyle w:val="FontStyle56"/>
          <w:sz w:val="28"/>
          <w:szCs w:val="28"/>
          <w:lang w:val="uk-UA" w:eastAsia="uk-UA"/>
        </w:rPr>
        <w:t xml:space="preserve"> інститутів</w:t>
      </w:r>
    </w:p>
    <w:p w:rsidR="00D73489" w:rsidRPr="00900C05" w:rsidRDefault="00D73489" w:rsidP="00D73489">
      <w:pPr>
        <w:pStyle w:val="Style49"/>
        <w:widowControl/>
        <w:spacing w:before="48"/>
        <w:jc w:val="center"/>
        <w:rPr>
          <w:sz w:val="28"/>
          <w:szCs w:val="28"/>
          <w:lang w:val="uk-UA" w:eastAsia="uk-UA"/>
        </w:rPr>
      </w:pPr>
      <w:r w:rsidRPr="00900C05">
        <w:rPr>
          <w:rStyle w:val="FontStyle56"/>
          <w:sz w:val="28"/>
          <w:szCs w:val="28"/>
          <w:lang w:val="uk-UA" w:eastAsia="uk-UA"/>
        </w:rPr>
        <w:t>фізичної культури</w:t>
      </w:r>
    </w:p>
    <w:p w:rsidR="00D73489" w:rsidRPr="00900C05" w:rsidRDefault="00D73489" w:rsidP="00D73489">
      <w:pPr>
        <w:pStyle w:val="Style18"/>
        <w:widowControl/>
        <w:spacing w:before="101"/>
        <w:rPr>
          <w:rStyle w:val="FontStyle58"/>
          <w:sz w:val="28"/>
          <w:szCs w:val="28"/>
          <w:lang w:val="uk-UA" w:eastAsia="uk-UA"/>
        </w:rPr>
      </w:pPr>
      <w:r w:rsidRPr="00900C05">
        <w:rPr>
          <w:rStyle w:val="FontStyle58"/>
          <w:sz w:val="28"/>
          <w:szCs w:val="28"/>
          <w:lang w:val="uk-UA" w:eastAsia="uk-UA"/>
        </w:rPr>
        <w:lastRenderedPageBreak/>
        <w:t>Ростові стандарти, см (</w:t>
      </w:r>
      <w:r w:rsidRPr="00900C05">
        <w:rPr>
          <w:rStyle w:val="FontStyle58"/>
          <w:b/>
          <w:sz w:val="28"/>
          <w:szCs w:val="28"/>
          <w:lang w:val="uk-UA" w:eastAsia="uk-UA"/>
        </w:rPr>
        <w:t>середній ріст стоячи</w:t>
      </w:r>
      <w:r w:rsidRPr="00900C05">
        <w:rPr>
          <w:rStyle w:val="FontStyle58"/>
          <w:sz w:val="28"/>
          <w:szCs w:val="28"/>
          <w:lang w:val="uk-UA" w:eastAsia="uk-UA"/>
        </w:rPr>
        <w:t xml:space="preserve"> М+о~ </w:t>
      </w:r>
      <w:r w:rsidRPr="00900C05">
        <w:rPr>
          <w:rStyle w:val="FontStyle58"/>
          <w:b/>
          <w:sz w:val="28"/>
          <w:szCs w:val="28"/>
          <w:lang w:val="uk-UA" w:eastAsia="uk-UA"/>
        </w:rPr>
        <w:t>= 173,9+6,0 см</w:t>
      </w:r>
      <w:r w:rsidRPr="00900C05">
        <w:rPr>
          <w:rStyle w:val="FontStyle58"/>
          <w:sz w:val="28"/>
          <w:szCs w:val="28"/>
          <w:lang w:val="uk-UA" w:eastAsia="uk-UA"/>
        </w:rPr>
        <w:t>)</w:t>
      </w:r>
    </w:p>
    <w:p w:rsidR="00D73489" w:rsidRPr="00A95603" w:rsidRDefault="00D73489" w:rsidP="00D73489">
      <w:pPr>
        <w:spacing w:after="187" w:line="1" w:lineRule="exact"/>
        <w:rPr>
          <w:sz w:val="24"/>
          <w:szCs w:val="24"/>
        </w:rPr>
      </w:pPr>
    </w:p>
    <w:tbl>
      <w:tblPr>
        <w:tblW w:w="0" w:type="auto"/>
        <w:tblInd w:w="40" w:type="dxa"/>
        <w:tblLayout w:type="fixed"/>
        <w:tblCellMar>
          <w:left w:w="40" w:type="dxa"/>
          <w:right w:w="40" w:type="dxa"/>
        </w:tblCellMar>
        <w:tblLook w:val="0000"/>
      </w:tblPr>
      <w:tblGrid>
        <w:gridCol w:w="1418"/>
        <w:gridCol w:w="1276"/>
        <w:gridCol w:w="1275"/>
        <w:gridCol w:w="1418"/>
        <w:gridCol w:w="1417"/>
        <w:gridCol w:w="1276"/>
        <w:gridCol w:w="1276"/>
      </w:tblGrid>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rPr>
                <w:rStyle w:val="FontStyle69"/>
                <w:sz w:val="24"/>
                <w:szCs w:val="24"/>
                <w:lang w:val="uk-UA" w:eastAsia="uk-UA"/>
              </w:rPr>
            </w:pPr>
            <w:r w:rsidRPr="00900C05">
              <w:rPr>
                <w:rStyle w:val="FontStyle69"/>
                <w:sz w:val="24"/>
                <w:szCs w:val="24"/>
                <w:lang w:val="uk-UA" w:eastAsia="uk-UA"/>
              </w:rPr>
              <w:t>Ріст стоячи</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rPr>
                <w:rStyle w:val="FontStyle69"/>
                <w:sz w:val="24"/>
                <w:szCs w:val="24"/>
              </w:rPr>
            </w:pPr>
            <w:r w:rsidRPr="00900C05">
              <w:rPr>
                <w:rStyle w:val="FontStyle69"/>
                <w:sz w:val="24"/>
                <w:szCs w:val="24"/>
              </w:rPr>
              <w:t>161-165</w:t>
            </w:r>
          </w:p>
        </w:tc>
        <w:tc>
          <w:tcPr>
            <w:tcW w:w="1275"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rPr>
                <w:rStyle w:val="FontStyle69"/>
                <w:sz w:val="24"/>
                <w:szCs w:val="24"/>
              </w:rPr>
            </w:pPr>
            <w:r w:rsidRPr="00900C05">
              <w:rPr>
                <w:rStyle w:val="FontStyle69"/>
                <w:sz w:val="24"/>
                <w:szCs w:val="24"/>
              </w:rPr>
              <w:t>166-170</w:t>
            </w:r>
          </w:p>
        </w:tc>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jc w:val="center"/>
              <w:rPr>
                <w:rStyle w:val="FontStyle69"/>
                <w:sz w:val="24"/>
                <w:szCs w:val="24"/>
              </w:rPr>
            </w:pPr>
            <w:r w:rsidRPr="00900C05">
              <w:rPr>
                <w:rStyle w:val="FontStyle69"/>
                <w:sz w:val="24"/>
                <w:szCs w:val="24"/>
              </w:rPr>
              <w:t>171-175</w:t>
            </w:r>
          </w:p>
        </w:tc>
        <w:tc>
          <w:tcPr>
            <w:tcW w:w="1417"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jc w:val="center"/>
              <w:rPr>
                <w:rStyle w:val="FontStyle69"/>
                <w:sz w:val="24"/>
                <w:szCs w:val="24"/>
              </w:rPr>
            </w:pPr>
            <w:r w:rsidRPr="00900C05">
              <w:rPr>
                <w:rStyle w:val="FontStyle69"/>
                <w:sz w:val="24"/>
                <w:szCs w:val="24"/>
              </w:rPr>
              <w:t>176-180</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jc w:val="center"/>
              <w:rPr>
                <w:rStyle w:val="FontStyle69"/>
                <w:sz w:val="24"/>
                <w:szCs w:val="24"/>
              </w:rPr>
            </w:pPr>
            <w:r w:rsidRPr="00900C05">
              <w:rPr>
                <w:rStyle w:val="FontStyle69"/>
                <w:sz w:val="24"/>
                <w:szCs w:val="24"/>
              </w:rPr>
              <w:t>181-185</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rPr>
                <w:rStyle w:val="FontStyle69"/>
                <w:sz w:val="24"/>
                <w:szCs w:val="24"/>
              </w:rPr>
            </w:pPr>
            <w:r w:rsidRPr="00900C05">
              <w:rPr>
                <w:rStyle w:val="FontStyle69"/>
                <w:sz w:val="24"/>
                <w:szCs w:val="24"/>
              </w:rPr>
              <w:t>185-190</w:t>
            </w:r>
          </w:p>
        </w:tc>
      </w:tr>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lang w:val="uk-UA" w:eastAsia="uk-UA"/>
              </w:rPr>
            </w:pPr>
            <w:r w:rsidRPr="00A95603">
              <w:rPr>
                <w:rStyle w:val="FontStyle58"/>
                <w:sz w:val="24"/>
                <w:szCs w:val="24"/>
                <w:lang w:val="uk-UA" w:eastAsia="uk-UA"/>
              </w:rPr>
              <w:t>Ріст сидячи</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jc w:val="center"/>
              <w:rPr>
                <w:rStyle w:val="FontStyle58"/>
                <w:sz w:val="24"/>
                <w:szCs w:val="24"/>
                <w:lang w:val="uk-UA" w:eastAsia="uk-UA"/>
              </w:rPr>
            </w:pPr>
            <w:r w:rsidRPr="00A95603">
              <w:rPr>
                <w:rStyle w:val="FontStyle58"/>
                <w:sz w:val="24"/>
                <w:szCs w:val="24"/>
                <w:lang w:val="uk-UA" w:eastAsia="uk-UA"/>
              </w:rPr>
              <w:t>88,0±2,2</w:t>
            </w:r>
          </w:p>
        </w:tc>
        <w:tc>
          <w:tcPr>
            <w:tcW w:w="1275"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jc w:val="center"/>
              <w:rPr>
                <w:rStyle w:val="FontStyle58"/>
                <w:sz w:val="24"/>
                <w:szCs w:val="24"/>
                <w:lang w:val="uk-UA" w:eastAsia="uk-UA"/>
              </w:rPr>
            </w:pPr>
            <w:r w:rsidRPr="00A95603">
              <w:rPr>
                <w:rStyle w:val="FontStyle58"/>
                <w:sz w:val="24"/>
                <w:szCs w:val="24"/>
                <w:lang w:val="uk-UA" w:eastAsia="uk-UA"/>
              </w:rPr>
              <w:t>90,9±2,1</w:t>
            </w:r>
          </w:p>
        </w:tc>
        <w:tc>
          <w:tcPr>
            <w:tcW w:w="1418"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rPr>
            </w:pPr>
            <w:r w:rsidRPr="00A95603">
              <w:rPr>
                <w:rStyle w:val="FontStyle58"/>
                <w:sz w:val="24"/>
                <w:szCs w:val="24"/>
              </w:rPr>
              <w:t>92,4+2,0</w:t>
            </w:r>
          </w:p>
        </w:tc>
        <w:tc>
          <w:tcPr>
            <w:tcW w:w="1417"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rPr>
            </w:pPr>
            <w:r w:rsidRPr="00A95603">
              <w:rPr>
                <w:rStyle w:val="FontStyle58"/>
                <w:sz w:val="24"/>
                <w:szCs w:val="24"/>
              </w:rPr>
              <w:t>94.6+1,7</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rPr>
            </w:pPr>
            <w:r w:rsidRPr="00A95603">
              <w:rPr>
                <w:rStyle w:val="FontStyle58"/>
                <w:sz w:val="24"/>
                <w:szCs w:val="24"/>
              </w:rPr>
              <w:t>96,7+2,0</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lang w:val="uk-UA" w:eastAsia="uk-UA"/>
              </w:rPr>
            </w:pPr>
            <w:r w:rsidRPr="00A95603">
              <w:rPr>
                <w:rStyle w:val="FontStyle58"/>
                <w:sz w:val="24"/>
                <w:szCs w:val="24"/>
                <w:lang w:val="uk-UA" w:eastAsia="uk-UA"/>
              </w:rPr>
              <w:t>98,4±2,1</w:t>
            </w:r>
          </w:p>
        </w:tc>
      </w:tr>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lang w:val="uk-UA" w:eastAsia="uk-UA"/>
              </w:rPr>
            </w:pPr>
            <w:r w:rsidRPr="00A95603">
              <w:rPr>
                <w:rStyle w:val="FontStyle58"/>
                <w:sz w:val="24"/>
                <w:szCs w:val="24"/>
                <w:lang w:val="uk-UA" w:eastAsia="uk-UA"/>
              </w:rPr>
              <w:t>Маса тіла</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lang w:val="uk-UA" w:eastAsia="uk-UA"/>
              </w:rPr>
            </w:pPr>
            <w:r w:rsidRPr="00A95603">
              <w:rPr>
                <w:rStyle w:val="FontStyle58"/>
                <w:sz w:val="24"/>
                <w:szCs w:val="24"/>
                <w:lang w:val="uk-UA" w:eastAsia="uk-UA"/>
              </w:rPr>
              <w:t>61,2±4,6</w:t>
            </w:r>
          </w:p>
        </w:tc>
        <w:tc>
          <w:tcPr>
            <w:tcW w:w="1275"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lang w:val="uk-UA" w:eastAsia="uk-UA"/>
              </w:rPr>
            </w:pPr>
            <w:r w:rsidRPr="00A95603">
              <w:rPr>
                <w:rStyle w:val="FontStyle58"/>
                <w:sz w:val="24"/>
                <w:szCs w:val="24"/>
                <w:lang w:val="uk-UA" w:eastAsia="uk-UA"/>
              </w:rPr>
              <w:t>66,4±5,0</w:t>
            </w:r>
          </w:p>
        </w:tc>
        <w:tc>
          <w:tcPr>
            <w:tcW w:w="1418"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rPr>
            </w:pPr>
            <w:r w:rsidRPr="00A95603">
              <w:rPr>
                <w:rStyle w:val="FontStyle58"/>
                <w:sz w:val="24"/>
                <w:szCs w:val="24"/>
              </w:rPr>
              <w:t>69,6+4,9</w:t>
            </w:r>
          </w:p>
        </w:tc>
        <w:tc>
          <w:tcPr>
            <w:tcW w:w="1417"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lang w:val="uk-UA" w:eastAsia="uk-UA"/>
              </w:rPr>
            </w:pPr>
            <w:r w:rsidRPr="00A95603">
              <w:rPr>
                <w:rStyle w:val="FontStyle58"/>
                <w:sz w:val="24"/>
                <w:szCs w:val="24"/>
                <w:lang w:val="uk-UA" w:eastAsia="uk-UA"/>
              </w:rPr>
              <w:t>73,5±4,7</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lang w:val="uk-UA" w:eastAsia="uk-UA"/>
              </w:rPr>
            </w:pPr>
            <w:r w:rsidRPr="00A95603">
              <w:rPr>
                <w:rStyle w:val="FontStyle58"/>
                <w:sz w:val="24"/>
                <w:szCs w:val="24"/>
                <w:lang w:val="uk-UA" w:eastAsia="uk-UA"/>
              </w:rPr>
              <w:t>77,0±3,7</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rPr>
            </w:pPr>
            <w:r w:rsidRPr="00A95603">
              <w:rPr>
                <w:rStyle w:val="FontStyle58"/>
                <w:sz w:val="24"/>
                <w:szCs w:val="24"/>
              </w:rPr>
              <w:t>81,5+5,2</w:t>
            </w:r>
          </w:p>
        </w:tc>
      </w:tr>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lang w:val="uk-UA" w:eastAsia="uk-UA"/>
              </w:rPr>
            </w:pPr>
            <w:r w:rsidRPr="00A95603">
              <w:rPr>
                <w:rStyle w:val="FontStyle58"/>
                <w:sz w:val="24"/>
                <w:szCs w:val="24"/>
                <w:lang w:val="uk-UA" w:eastAsia="uk-UA"/>
              </w:rPr>
              <w:t>Окруж грудей вдих</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rPr>
            </w:pPr>
            <w:r w:rsidRPr="00A95603">
              <w:rPr>
                <w:rStyle w:val="FontStyle58"/>
                <w:sz w:val="24"/>
                <w:szCs w:val="24"/>
              </w:rPr>
              <w:t>97,5+3,2</w:t>
            </w:r>
          </w:p>
        </w:tc>
        <w:tc>
          <w:tcPr>
            <w:tcW w:w="1275"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lang w:val="uk-UA" w:eastAsia="uk-UA"/>
              </w:rPr>
            </w:pPr>
            <w:r w:rsidRPr="00A95603">
              <w:rPr>
                <w:rStyle w:val="FontStyle58"/>
                <w:sz w:val="24"/>
                <w:szCs w:val="24"/>
                <w:lang w:val="uk-UA" w:eastAsia="uk-UA"/>
              </w:rPr>
              <w:t>100,1±4,1</w:t>
            </w:r>
          </w:p>
        </w:tc>
        <w:tc>
          <w:tcPr>
            <w:tcW w:w="1418"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rPr>
            </w:pPr>
            <w:r w:rsidRPr="00A95603">
              <w:rPr>
                <w:rStyle w:val="FontStyle58"/>
                <w:sz w:val="24"/>
                <w:szCs w:val="24"/>
              </w:rPr>
              <w:t>100,7+4.2</w:t>
            </w:r>
          </w:p>
        </w:tc>
        <w:tc>
          <w:tcPr>
            <w:tcW w:w="1417"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rPr>
            </w:pPr>
            <w:r w:rsidRPr="00A95603">
              <w:rPr>
                <w:rStyle w:val="FontStyle58"/>
                <w:sz w:val="24"/>
                <w:szCs w:val="24"/>
              </w:rPr>
              <w:t>102,3+3,7</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rPr>
            </w:pPr>
            <w:r w:rsidRPr="00A95603">
              <w:rPr>
                <w:rStyle w:val="FontStyle58"/>
                <w:sz w:val="24"/>
                <w:szCs w:val="24"/>
              </w:rPr>
              <w:t>102,9+3.9</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rPr>
            </w:pPr>
            <w:r w:rsidRPr="00A95603">
              <w:rPr>
                <w:rStyle w:val="FontStyle58"/>
                <w:sz w:val="24"/>
                <w:szCs w:val="24"/>
              </w:rPr>
              <w:t>103,8+5,1</w:t>
            </w:r>
          </w:p>
        </w:tc>
      </w:tr>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lang w:val="uk-UA" w:eastAsia="uk-UA"/>
              </w:rPr>
            </w:pPr>
            <w:r w:rsidRPr="00A95603">
              <w:rPr>
                <w:rStyle w:val="FontStyle58"/>
                <w:sz w:val="24"/>
                <w:szCs w:val="24"/>
                <w:lang w:val="uk-UA" w:eastAsia="uk-UA"/>
              </w:rPr>
              <w:t>Окруж грудей видих</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lang w:val="uk-UA" w:eastAsia="uk-UA"/>
              </w:rPr>
            </w:pPr>
            <w:r w:rsidRPr="00A95603">
              <w:rPr>
                <w:rStyle w:val="FontStyle58"/>
                <w:sz w:val="24"/>
                <w:szCs w:val="24"/>
                <w:lang w:val="uk-UA" w:eastAsia="uk-UA"/>
              </w:rPr>
              <w:t>89.6±2,8</w:t>
            </w:r>
          </w:p>
        </w:tc>
        <w:tc>
          <w:tcPr>
            <w:tcW w:w="1275"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rPr>
            </w:pPr>
            <w:r w:rsidRPr="00A95603">
              <w:rPr>
                <w:rStyle w:val="FontStyle58"/>
                <w:sz w:val="24"/>
                <w:szCs w:val="24"/>
              </w:rPr>
              <w:t>91,8+4,1</w:t>
            </w:r>
          </w:p>
        </w:tc>
        <w:tc>
          <w:tcPr>
            <w:tcW w:w="1418"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lang w:val="uk-UA" w:eastAsia="uk-UA"/>
              </w:rPr>
            </w:pPr>
            <w:r w:rsidRPr="00A95603">
              <w:rPr>
                <w:rStyle w:val="FontStyle58"/>
                <w:sz w:val="24"/>
                <w:szCs w:val="24"/>
                <w:lang w:val="uk-UA" w:eastAsia="uk-UA"/>
              </w:rPr>
              <w:t>92,0±3,9</w:t>
            </w:r>
          </w:p>
        </w:tc>
        <w:tc>
          <w:tcPr>
            <w:tcW w:w="1417"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jc w:val="center"/>
              <w:rPr>
                <w:rStyle w:val="FontStyle58"/>
                <w:sz w:val="24"/>
                <w:szCs w:val="24"/>
              </w:rPr>
            </w:pPr>
            <w:r w:rsidRPr="00A95603">
              <w:rPr>
                <w:rStyle w:val="FontStyle58"/>
                <w:sz w:val="24"/>
                <w:szCs w:val="24"/>
              </w:rPr>
              <w:t>93,2+4,0</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lang w:val="uk-UA" w:eastAsia="uk-UA"/>
              </w:rPr>
            </w:pPr>
            <w:r w:rsidRPr="00A95603">
              <w:rPr>
                <w:rStyle w:val="FontStyle58"/>
                <w:sz w:val="24"/>
                <w:szCs w:val="24"/>
                <w:lang w:val="uk-UA" w:eastAsia="uk-UA"/>
              </w:rPr>
              <w:t>94,0±4.3</w:t>
            </w:r>
          </w:p>
        </w:tc>
        <w:tc>
          <w:tcPr>
            <w:tcW w:w="1276" w:type="dxa"/>
            <w:tcBorders>
              <w:top w:val="single" w:sz="6" w:space="0" w:color="auto"/>
              <w:left w:val="single" w:sz="6" w:space="0" w:color="auto"/>
              <w:bottom w:val="single" w:sz="6" w:space="0" w:color="auto"/>
              <w:right w:val="single" w:sz="6" w:space="0" w:color="auto"/>
            </w:tcBorders>
          </w:tcPr>
          <w:p w:rsidR="00D73489" w:rsidRPr="00A95603" w:rsidRDefault="00D73489" w:rsidP="008D136D">
            <w:pPr>
              <w:pStyle w:val="Style14"/>
              <w:widowControl/>
              <w:spacing w:line="240" w:lineRule="auto"/>
              <w:ind w:firstLine="0"/>
              <w:rPr>
                <w:rStyle w:val="FontStyle58"/>
                <w:sz w:val="24"/>
                <w:szCs w:val="24"/>
                <w:lang w:val="uk-UA" w:eastAsia="uk-UA"/>
              </w:rPr>
            </w:pPr>
            <w:r w:rsidRPr="00A95603">
              <w:rPr>
                <w:rStyle w:val="FontStyle58"/>
                <w:sz w:val="24"/>
                <w:szCs w:val="24"/>
                <w:lang w:val="uk-UA" w:eastAsia="uk-UA"/>
              </w:rPr>
              <w:t>94,8±4.1</w:t>
            </w:r>
          </w:p>
        </w:tc>
      </w:tr>
    </w:tbl>
    <w:p w:rsidR="00D73489" w:rsidRPr="00A95603" w:rsidRDefault="00D73489" w:rsidP="00900C05">
      <w:pPr>
        <w:pStyle w:val="Style45"/>
        <w:widowControl/>
        <w:spacing w:before="48"/>
        <w:ind w:firstLine="0"/>
        <w:rPr>
          <w:rStyle w:val="FontStyle56"/>
          <w:lang w:val="uk-UA" w:eastAsia="uk-UA"/>
        </w:rPr>
      </w:pPr>
    </w:p>
    <w:p w:rsidR="00D73489" w:rsidRPr="00900C05" w:rsidRDefault="00D73489" w:rsidP="00D73489">
      <w:pPr>
        <w:pStyle w:val="Style45"/>
        <w:widowControl/>
        <w:spacing w:before="48"/>
        <w:jc w:val="right"/>
        <w:rPr>
          <w:rStyle w:val="FontStyle56"/>
          <w:sz w:val="28"/>
          <w:szCs w:val="28"/>
          <w:lang w:val="uk-UA" w:eastAsia="uk-UA"/>
        </w:rPr>
      </w:pPr>
      <w:r w:rsidRPr="00900C05">
        <w:rPr>
          <w:rStyle w:val="FontStyle56"/>
          <w:sz w:val="28"/>
          <w:szCs w:val="28"/>
          <w:lang w:val="uk-UA" w:eastAsia="uk-UA"/>
        </w:rPr>
        <w:t>Таблиця</w:t>
      </w:r>
      <w:r w:rsidR="00900C05">
        <w:rPr>
          <w:rStyle w:val="FontStyle56"/>
          <w:sz w:val="28"/>
          <w:szCs w:val="28"/>
          <w:lang w:val="uk-UA" w:eastAsia="uk-UA"/>
        </w:rPr>
        <w:t xml:space="preserve"> 6.2.</w:t>
      </w:r>
      <w:r w:rsidRPr="00900C05">
        <w:rPr>
          <w:rStyle w:val="FontStyle56"/>
          <w:sz w:val="28"/>
          <w:szCs w:val="28"/>
          <w:lang w:val="uk-UA" w:eastAsia="uk-UA"/>
        </w:rPr>
        <w:t>3</w:t>
      </w:r>
    </w:p>
    <w:p w:rsidR="00D73489" w:rsidRPr="00900C05" w:rsidRDefault="00D73489" w:rsidP="00D73489">
      <w:pPr>
        <w:pStyle w:val="Style45"/>
        <w:widowControl/>
        <w:spacing w:before="48"/>
        <w:jc w:val="center"/>
        <w:rPr>
          <w:rStyle w:val="FontStyle56"/>
          <w:sz w:val="28"/>
          <w:szCs w:val="28"/>
          <w:lang w:val="uk-UA" w:eastAsia="uk-UA"/>
        </w:rPr>
      </w:pPr>
      <w:r w:rsidRPr="00900C05">
        <w:rPr>
          <w:rStyle w:val="FontStyle56"/>
          <w:sz w:val="28"/>
          <w:szCs w:val="28"/>
          <w:lang w:val="uk-UA" w:eastAsia="uk-UA"/>
        </w:rPr>
        <w:t xml:space="preserve">Середні антропометричні дані </w:t>
      </w:r>
      <w:r w:rsidR="008E579D">
        <w:rPr>
          <w:rStyle w:val="FontStyle56"/>
          <w:sz w:val="28"/>
          <w:szCs w:val="28"/>
          <w:lang w:val="uk-UA" w:eastAsia="uk-UA"/>
        </w:rPr>
        <w:t>(</w:t>
      </w:r>
      <w:r w:rsidRPr="00900C05">
        <w:rPr>
          <w:rStyle w:val="FontStyle56"/>
          <w:sz w:val="28"/>
          <w:szCs w:val="28"/>
          <w:lang w:val="uk-UA" w:eastAsia="uk-UA"/>
        </w:rPr>
        <w:t>студентів</w:t>
      </w:r>
      <w:r w:rsidR="008E579D">
        <w:rPr>
          <w:rStyle w:val="FontStyle56"/>
          <w:sz w:val="28"/>
          <w:szCs w:val="28"/>
          <w:lang w:val="uk-UA" w:eastAsia="uk-UA"/>
        </w:rPr>
        <w:t>) жінок</w:t>
      </w:r>
      <w:r w:rsidRPr="00900C05">
        <w:rPr>
          <w:rStyle w:val="FontStyle56"/>
          <w:sz w:val="28"/>
          <w:szCs w:val="28"/>
          <w:lang w:val="uk-UA" w:eastAsia="uk-UA"/>
        </w:rPr>
        <w:t xml:space="preserve"> інститутів </w:t>
      </w:r>
    </w:p>
    <w:p w:rsidR="00D73489" w:rsidRPr="00900C05" w:rsidRDefault="00D73489" w:rsidP="00D73489">
      <w:pPr>
        <w:pStyle w:val="Style45"/>
        <w:widowControl/>
        <w:spacing w:before="48"/>
        <w:jc w:val="center"/>
        <w:rPr>
          <w:rStyle w:val="FontStyle56"/>
          <w:sz w:val="28"/>
          <w:szCs w:val="28"/>
          <w:lang w:val="uk-UA" w:eastAsia="uk-UA"/>
        </w:rPr>
      </w:pPr>
      <w:r w:rsidRPr="00900C05">
        <w:rPr>
          <w:rStyle w:val="FontStyle56"/>
          <w:sz w:val="28"/>
          <w:szCs w:val="28"/>
          <w:lang w:val="uk-UA" w:eastAsia="uk-UA"/>
        </w:rPr>
        <w:t>фізичної культури</w:t>
      </w:r>
    </w:p>
    <w:p w:rsidR="00D73489" w:rsidRPr="00900C05" w:rsidRDefault="00D73489" w:rsidP="00D73489">
      <w:pPr>
        <w:pStyle w:val="Style6"/>
        <w:widowControl/>
        <w:spacing w:line="240" w:lineRule="auto"/>
        <w:ind w:firstLine="0"/>
        <w:rPr>
          <w:rFonts w:ascii="Times New Roman" w:hAnsi="Times New Roman"/>
          <w:sz w:val="28"/>
          <w:szCs w:val="28"/>
          <w:lang w:val="uk-UA" w:eastAsia="uk-UA"/>
        </w:rPr>
      </w:pPr>
    </w:p>
    <w:p w:rsidR="00D73489" w:rsidRPr="00900C05" w:rsidRDefault="00D73489" w:rsidP="00D73489">
      <w:pPr>
        <w:pStyle w:val="Style6"/>
        <w:widowControl/>
        <w:spacing w:line="240" w:lineRule="auto"/>
        <w:ind w:firstLine="0"/>
        <w:rPr>
          <w:rStyle w:val="FontStyle58"/>
          <w:sz w:val="28"/>
          <w:szCs w:val="28"/>
          <w:lang w:val="uk-UA" w:eastAsia="uk-UA"/>
        </w:rPr>
      </w:pPr>
      <w:r w:rsidRPr="00900C05">
        <w:rPr>
          <w:rStyle w:val="FontStyle58"/>
          <w:sz w:val="28"/>
          <w:szCs w:val="28"/>
          <w:lang w:val="uk-UA" w:eastAsia="uk-UA"/>
        </w:rPr>
        <w:t>Ростові стандарти, см (</w:t>
      </w:r>
      <w:r w:rsidRPr="00900C05">
        <w:rPr>
          <w:rStyle w:val="FontStyle58"/>
          <w:b/>
          <w:sz w:val="28"/>
          <w:szCs w:val="28"/>
          <w:lang w:val="uk-UA" w:eastAsia="uk-UA"/>
        </w:rPr>
        <w:t>середній ріст стоячи М+ст = 163,9+4,3 см</w:t>
      </w:r>
      <w:r w:rsidRPr="00900C05">
        <w:rPr>
          <w:rStyle w:val="FontStyle58"/>
          <w:sz w:val="28"/>
          <w:szCs w:val="28"/>
          <w:lang w:val="uk-UA" w:eastAsia="uk-UA"/>
        </w:rPr>
        <w:t>)</w:t>
      </w:r>
    </w:p>
    <w:p w:rsidR="00D73489" w:rsidRPr="00A95603" w:rsidRDefault="00D73489" w:rsidP="00D73489">
      <w:pPr>
        <w:pStyle w:val="Style6"/>
        <w:widowControl/>
        <w:spacing w:line="240" w:lineRule="auto"/>
        <w:ind w:firstLine="0"/>
        <w:rPr>
          <w:rFonts w:ascii="Times New Roman" w:hAnsi="Times New Roman"/>
          <w:lang w:val="uk-UA" w:eastAsia="uk-UA"/>
        </w:rPr>
      </w:pPr>
    </w:p>
    <w:tbl>
      <w:tblPr>
        <w:tblW w:w="0" w:type="auto"/>
        <w:tblInd w:w="40" w:type="dxa"/>
        <w:tblLayout w:type="fixed"/>
        <w:tblCellMar>
          <w:left w:w="40" w:type="dxa"/>
          <w:right w:w="40" w:type="dxa"/>
        </w:tblCellMar>
        <w:tblLook w:val="0000"/>
      </w:tblPr>
      <w:tblGrid>
        <w:gridCol w:w="1418"/>
        <w:gridCol w:w="1275"/>
        <w:gridCol w:w="1418"/>
        <w:gridCol w:w="1417"/>
        <w:gridCol w:w="1276"/>
        <w:gridCol w:w="1276"/>
      </w:tblGrid>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rPr>
                <w:rStyle w:val="FontStyle69"/>
                <w:sz w:val="24"/>
                <w:szCs w:val="24"/>
                <w:lang w:val="uk-UA" w:eastAsia="uk-UA"/>
              </w:rPr>
            </w:pPr>
            <w:r w:rsidRPr="00900C05">
              <w:rPr>
                <w:rStyle w:val="FontStyle69"/>
                <w:sz w:val="24"/>
                <w:szCs w:val="24"/>
                <w:lang w:val="uk-UA" w:eastAsia="uk-UA"/>
              </w:rPr>
              <w:t>Ріст стоячи</w:t>
            </w:r>
          </w:p>
        </w:tc>
        <w:tc>
          <w:tcPr>
            <w:tcW w:w="1275"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jc w:val="center"/>
              <w:rPr>
                <w:rStyle w:val="FontStyle69"/>
                <w:sz w:val="24"/>
                <w:szCs w:val="24"/>
              </w:rPr>
            </w:pPr>
            <w:r w:rsidRPr="00900C05">
              <w:rPr>
                <w:rStyle w:val="FontStyle69"/>
                <w:sz w:val="24"/>
                <w:szCs w:val="24"/>
              </w:rPr>
              <w:t>151-155</w:t>
            </w:r>
          </w:p>
        </w:tc>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jc w:val="right"/>
              <w:rPr>
                <w:rStyle w:val="FontStyle69"/>
                <w:sz w:val="24"/>
                <w:szCs w:val="24"/>
              </w:rPr>
            </w:pPr>
            <w:r w:rsidRPr="00900C05">
              <w:rPr>
                <w:rStyle w:val="FontStyle69"/>
                <w:sz w:val="24"/>
                <w:szCs w:val="24"/>
              </w:rPr>
              <w:t>156-160</w:t>
            </w:r>
          </w:p>
        </w:tc>
        <w:tc>
          <w:tcPr>
            <w:tcW w:w="1417"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jc w:val="right"/>
              <w:rPr>
                <w:rStyle w:val="FontStyle69"/>
                <w:sz w:val="24"/>
                <w:szCs w:val="24"/>
              </w:rPr>
            </w:pPr>
            <w:r w:rsidRPr="00900C05">
              <w:rPr>
                <w:rStyle w:val="FontStyle69"/>
                <w:sz w:val="24"/>
                <w:szCs w:val="24"/>
              </w:rPr>
              <w:t>161-165</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jc w:val="right"/>
              <w:rPr>
                <w:rStyle w:val="FontStyle69"/>
                <w:sz w:val="24"/>
                <w:szCs w:val="24"/>
              </w:rPr>
            </w:pPr>
            <w:r w:rsidRPr="00900C05">
              <w:rPr>
                <w:rStyle w:val="FontStyle69"/>
                <w:sz w:val="24"/>
                <w:szCs w:val="24"/>
              </w:rPr>
              <w:t>166-170</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6"/>
              <w:widowControl/>
              <w:jc w:val="center"/>
              <w:rPr>
                <w:rStyle w:val="FontStyle69"/>
                <w:sz w:val="24"/>
                <w:szCs w:val="24"/>
              </w:rPr>
            </w:pPr>
            <w:r w:rsidRPr="00900C05">
              <w:rPr>
                <w:rStyle w:val="FontStyle69"/>
                <w:sz w:val="24"/>
                <w:szCs w:val="24"/>
              </w:rPr>
              <w:t>171-175</w:t>
            </w:r>
          </w:p>
        </w:tc>
      </w:tr>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14"/>
              <w:widowControl/>
              <w:spacing w:line="240" w:lineRule="auto"/>
              <w:rPr>
                <w:rStyle w:val="FontStyle58"/>
                <w:sz w:val="24"/>
                <w:szCs w:val="24"/>
                <w:lang w:val="uk-UA" w:eastAsia="uk-UA"/>
              </w:rPr>
            </w:pPr>
            <w:r w:rsidRPr="00900C05">
              <w:rPr>
                <w:rStyle w:val="FontStyle58"/>
                <w:sz w:val="24"/>
                <w:szCs w:val="24"/>
                <w:lang w:val="uk-UA" w:eastAsia="uk-UA"/>
              </w:rPr>
              <w:t>Ріст сидячи</w:t>
            </w:r>
          </w:p>
        </w:tc>
        <w:tc>
          <w:tcPr>
            <w:tcW w:w="1275"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center"/>
              <w:rPr>
                <w:rStyle w:val="FontStyle58"/>
                <w:sz w:val="24"/>
                <w:szCs w:val="24"/>
              </w:rPr>
            </w:pPr>
            <w:r w:rsidRPr="00900C05">
              <w:rPr>
                <w:rStyle w:val="FontStyle58"/>
                <w:sz w:val="24"/>
                <w:szCs w:val="24"/>
              </w:rPr>
              <w:t>83,0+1,8</w:t>
            </w:r>
          </w:p>
        </w:tc>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85,4+2,0</w:t>
            </w:r>
          </w:p>
        </w:tc>
        <w:tc>
          <w:tcPr>
            <w:tcW w:w="1417"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87,2+1,7</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88,5+1,4</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center"/>
              <w:rPr>
                <w:rStyle w:val="FontStyle58"/>
                <w:sz w:val="24"/>
                <w:szCs w:val="24"/>
              </w:rPr>
            </w:pPr>
            <w:r w:rsidRPr="00900C05">
              <w:rPr>
                <w:rStyle w:val="FontStyle58"/>
                <w:sz w:val="24"/>
                <w:szCs w:val="24"/>
              </w:rPr>
              <w:t>90,1+2,2</w:t>
            </w:r>
          </w:p>
        </w:tc>
      </w:tr>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14"/>
              <w:widowControl/>
              <w:spacing w:line="240" w:lineRule="auto"/>
              <w:rPr>
                <w:rStyle w:val="FontStyle58"/>
                <w:sz w:val="24"/>
                <w:szCs w:val="24"/>
                <w:lang w:val="uk-UA" w:eastAsia="uk-UA"/>
              </w:rPr>
            </w:pPr>
            <w:r w:rsidRPr="00900C05">
              <w:rPr>
                <w:rStyle w:val="FontStyle58"/>
                <w:sz w:val="24"/>
                <w:szCs w:val="24"/>
                <w:lang w:val="uk-UA" w:eastAsia="uk-UA"/>
              </w:rPr>
              <w:t>Маса тіла</w:t>
            </w:r>
          </w:p>
        </w:tc>
        <w:tc>
          <w:tcPr>
            <w:tcW w:w="1275"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center"/>
              <w:rPr>
                <w:rStyle w:val="FontStyle58"/>
                <w:sz w:val="24"/>
                <w:szCs w:val="24"/>
              </w:rPr>
            </w:pPr>
            <w:r w:rsidRPr="00900C05">
              <w:rPr>
                <w:rStyle w:val="FontStyle58"/>
                <w:sz w:val="24"/>
                <w:szCs w:val="24"/>
              </w:rPr>
              <w:t>52,013,4</w:t>
            </w:r>
          </w:p>
        </w:tc>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58,5+3,4</w:t>
            </w:r>
          </w:p>
        </w:tc>
        <w:tc>
          <w:tcPr>
            <w:tcW w:w="1417"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60,5+3,9</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66,7+4,4</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center"/>
              <w:rPr>
                <w:rStyle w:val="FontStyle58"/>
                <w:sz w:val="24"/>
                <w:szCs w:val="24"/>
              </w:rPr>
            </w:pPr>
            <w:r w:rsidRPr="00900C05">
              <w:rPr>
                <w:rStyle w:val="FontStyle58"/>
                <w:sz w:val="24"/>
                <w:szCs w:val="24"/>
              </w:rPr>
              <w:t>68,3+4,8</w:t>
            </w:r>
          </w:p>
        </w:tc>
      </w:tr>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14"/>
              <w:widowControl/>
              <w:spacing w:line="240" w:lineRule="auto"/>
              <w:rPr>
                <w:rStyle w:val="FontStyle58"/>
                <w:sz w:val="24"/>
                <w:szCs w:val="24"/>
                <w:lang w:val="uk-UA" w:eastAsia="uk-UA"/>
              </w:rPr>
            </w:pPr>
            <w:r w:rsidRPr="00900C05">
              <w:rPr>
                <w:rStyle w:val="FontStyle58"/>
                <w:sz w:val="24"/>
                <w:szCs w:val="24"/>
                <w:lang w:val="uk-UA" w:eastAsia="uk-UA"/>
              </w:rPr>
              <w:t>Окруж грудей вдих</w:t>
            </w:r>
          </w:p>
        </w:tc>
        <w:tc>
          <w:tcPr>
            <w:tcW w:w="1275"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center"/>
              <w:rPr>
                <w:rStyle w:val="FontStyle58"/>
                <w:sz w:val="24"/>
                <w:szCs w:val="24"/>
              </w:rPr>
            </w:pPr>
            <w:r w:rsidRPr="00900C05">
              <w:rPr>
                <w:rStyle w:val="FontStyle58"/>
                <w:sz w:val="24"/>
                <w:szCs w:val="24"/>
              </w:rPr>
              <w:t>87,1+3,1</w:t>
            </w:r>
          </w:p>
        </w:tc>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89,1+3,2</w:t>
            </w:r>
          </w:p>
        </w:tc>
        <w:tc>
          <w:tcPr>
            <w:tcW w:w="1417"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90,9+3,0</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93,1+2,6</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center"/>
              <w:rPr>
                <w:rStyle w:val="FontStyle58"/>
                <w:sz w:val="24"/>
                <w:szCs w:val="24"/>
              </w:rPr>
            </w:pPr>
            <w:r w:rsidRPr="00900C05">
              <w:rPr>
                <w:rStyle w:val="FontStyle58"/>
                <w:sz w:val="24"/>
                <w:szCs w:val="24"/>
              </w:rPr>
              <w:t>93,3+3,3</w:t>
            </w:r>
          </w:p>
        </w:tc>
      </w:tr>
      <w:tr w:rsidR="00D73489" w:rsidRPr="00A95603" w:rsidTr="008D136D">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14"/>
              <w:widowControl/>
              <w:spacing w:line="240" w:lineRule="auto"/>
              <w:rPr>
                <w:rStyle w:val="FontStyle58"/>
                <w:sz w:val="24"/>
                <w:szCs w:val="24"/>
                <w:lang w:val="uk-UA" w:eastAsia="uk-UA"/>
              </w:rPr>
            </w:pPr>
            <w:r w:rsidRPr="00900C05">
              <w:rPr>
                <w:rStyle w:val="FontStyle58"/>
                <w:sz w:val="24"/>
                <w:szCs w:val="24"/>
                <w:lang w:val="uk-UA" w:eastAsia="uk-UA"/>
              </w:rPr>
              <w:t>Окруж грудей видих</w:t>
            </w:r>
          </w:p>
        </w:tc>
        <w:tc>
          <w:tcPr>
            <w:tcW w:w="1275"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center"/>
              <w:rPr>
                <w:rStyle w:val="FontStyle58"/>
                <w:sz w:val="24"/>
                <w:szCs w:val="24"/>
              </w:rPr>
            </w:pPr>
            <w:r w:rsidRPr="00900C05">
              <w:rPr>
                <w:rStyle w:val="FontStyle58"/>
                <w:sz w:val="24"/>
                <w:szCs w:val="24"/>
              </w:rPr>
              <w:t>79,3+3,5</w:t>
            </w:r>
          </w:p>
        </w:tc>
        <w:tc>
          <w:tcPr>
            <w:tcW w:w="1418"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80,6+3,2</w:t>
            </w:r>
          </w:p>
        </w:tc>
        <w:tc>
          <w:tcPr>
            <w:tcW w:w="1417"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82,3+3,4</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right"/>
              <w:rPr>
                <w:rStyle w:val="FontStyle58"/>
                <w:sz w:val="24"/>
                <w:szCs w:val="24"/>
              </w:rPr>
            </w:pPr>
            <w:r w:rsidRPr="00900C05">
              <w:rPr>
                <w:rStyle w:val="FontStyle58"/>
                <w:sz w:val="24"/>
                <w:szCs w:val="24"/>
              </w:rPr>
              <w:t>84,1+3,5</w:t>
            </w:r>
          </w:p>
        </w:tc>
        <w:tc>
          <w:tcPr>
            <w:tcW w:w="1276" w:type="dxa"/>
            <w:tcBorders>
              <w:top w:val="single" w:sz="6" w:space="0" w:color="auto"/>
              <w:left w:val="single" w:sz="6" w:space="0" w:color="auto"/>
              <w:bottom w:val="single" w:sz="6" w:space="0" w:color="auto"/>
              <w:right w:val="single" w:sz="6" w:space="0" w:color="auto"/>
            </w:tcBorders>
          </w:tcPr>
          <w:p w:rsidR="00D73489" w:rsidRPr="00900C05" w:rsidRDefault="00D73489" w:rsidP="008D136D">
            <w:pPr>
              <w:pStyle w:val="Style34"/>
              <w:widowControl/>
              <w:spacing w:line="240" w:lineRule="auto"/>
              <w:jc w:val="center"/>
              <w:rPr>
                <w:rStyle w:val="FontStyle58"/>
                <w:sz w:val="24"/>
                <w:szCs w:val="24"/>
              </w:rPr>
            </w:pPr>
            <w:r w:rsidRPr="00900C05">
              <w:rPr>
                <w:rStyle w:val="FontStyle58"/>
                <w:sz w:val="24"/>
                <w:szCs w:val="24"/>
              </w:rPr>
              <w:t>84,2+3,0</w:t>
            </w:r>
          </w:p>
        </w:tc>
      </w:tr>
    </w:tbl>
    <w:p w:rsidR="00D73489" w:rsidRPr="00A95603" w:rsidRDefault="00D73489" w:rsidP="00D73489">
      <w:pPr>
        <w:jc w:val="both"/>
        <w:rPr>
          <w:sz w:val="24"/>
          <w:szCs w:val="24"/>
          <w:lang w:val="uk-UA"/>
        </w:rPr>
      </w:pPr>
    </w:p>
    <w:p w:rsidR="00D73489" w:rsidRPr="00900C05" w:rsidRDefault="00D73489" w:rsidP="00D73489">
      <w:pPr>
        <w:ind w:firstLine="851"/>
        <w:jc w:val="both"/>
        <w:rPr>
          <w:sz w:val="28"/>
          <w:szCs w:val="28"/>
          <w:lang w:val="uk-UA"/>
        </w:rPr>
      </w:pPr>
      <w:r w:rsidRPr="00900C05">
        <w:rPr>
          <w:sz w:val="28"/>
          <w:szCs w:val="28"/>
          <w:lang w:val="uk-UA"/>
        </w:rPr>
        <w:t xml:space="preserve"> Складається графічний профіль фізичного розвитку, мал.</w:t>
      </w:r>
      <w:r w:rsidR="00900C05">
        <w:rPr>
          <w:sz w:val="28"/>
          <w:szCs w:val="28"/>
          <w:lang w:val="uk-UA"/>
        </w:rPr>
        <w:t>6.2.</w:t>
      </w:r>
      <w:r w:rsidRPr="00900C05">
        <w:rPr>
          <w:sz w:val="28"/>
          <w:szCs w:val="28"/>
          <w:lang w:val="uk-UA"/>
        </w:rPr>
        <w:t xml:space="preserve">1.  </w:t>
      </w:r>
    </w:p>
    <w:p w:rsidR="00D73489" w:rsidRPr="00900C05" w:rsidRDefault="00D73489" w:rsidP="00D73489">
      <w:pPr>
        <w:ind w:firstLine="851"/>
        <w:jc w:val="both"/>
        <w:rPr>
          <w:sz w:val="28"/>
          <w:szCs w:val="28"/>
          <w:lang w:val="uk-UA"/>
        </w:rPr>
      </w:pPr>
      <w:r w:rsidRPr="00900C05">
        <w:rPr>
          <w:sz w:val="28"/>
          <w:szCs w:val="28"/>
          <w:lang w:val="uk-UA"/>
        </w:rPr>
        <w:t xml:space="preserve">Відповідно до кожного окремого показника по середині ліній проводиться середня вертикаль, яка відповідає середнім значенням М для даних показників. З правого боку від середньої вертикалі на однаковій відстані наносять ще три вертикальні лінії, які відповідають сигмальним відхиленням: + 1 </w:t>
      </w:r>
      <w:r w:rsidRPr="00900C05">
        <w:rPr>
          <w:sz w:val="28"/>
          <w:szCs w:val="28"/>
        </w:rPr>
        <w:t>Q</w:t>
      </w:r>
      <w:r w:rsidRPr="00900C05">
        <w:rPr>
          <w:sz w:val="28"/>
          <w:szCs w:val="28"/>
          <w:lang w:val="uk-UA"/>
        </w:rPr>
        <w:t xml:space="preserve">, +2 </w:t>
      </w:r>
      <w:r w:rsidRPr="00900C05">
        <w:rPr>
          <w:sz w:val="28"/>
          <w:szCs w:val="28"/>
        </w:rPr>
        <w:t>Q</w:t>
      </w:r>
      <w:r w:rsidRPr="00900C05">
        <w:rPr>
          <w:sz w:val="28"/>
          <w:szCs w:val="28"/>
          <w:lang w:val="uk-UA"/>
        </w:rPr>
        <w:t xml:space="preserve"> і +3 </w:t>
      </w:r>
      <w:r w:rsidRPr="00900C05">
        <w:rPr>
          <w:sz w:val="28"/>
          <w:szCs w:val="28"/>
        </w:rPr>
        <w:t>Q</w:t>
      </w:r>
      <w:r w:rsidRPr="00900C05">
        <w:rPr>
          <w:sz w:val="28"/>
          <w:szCs w:val="28"/>
          <w:lang w:val="uk-UA"/>
        </w:rPr>
        <w:t>.</w:t>
      </w:r>
    </w:p>
    <w:p w:rsidR="00D73489" w:rsidRPr="00900C05" w:rsidRDefault="00D73489" w:rsidP="00D73489">
      <w:pPr>
        <w:ind w:firstLine="851"/>
        <w:jc w:val="both"/>
        <w:rPr>
          <w:sz w:val="28"/>
          <w:szCs w:val="28"/>
          <w:lang w:val="uk-UA"/>
        </w:rPr>
      </w:pPr>
      <w:r w:rsidRPr="00900C05">
        <w:rPr>
          <w:sz w:val="28"/>
          <w:szCs w:val="28"/>
          <w:lang w:val="uk-UA"/>
        </w:rPr>
        <w:t xml:space="preserve">З лівого  боку наносять ще три вертикальні лінії що відповідають: -1 </w:t>
      </w:r>
      <w:r w:rsidRPr="00900C05">
        <w:rPr>
          <w:sz w:val="28"/>
          <w:szCs w:val="28"/>
        </w:rPr>
        <w:t>Q</w:t>
      </w:r>
      <w:r w:rsidRPr="00900C05">
        <w:rPr>
          <w:sz w:val="28"/>
          <w:szCs w:val="28"/>
          <w:lang w:val="uk-UA"/>
        </w:rPr>
        <w:t xml:space="preserve">, -2 </w:t>
      </w:r>
      <w:r w:rsidRPr="00900C05">
        <w:rPr>
          <w:sz w:val="28"/>
          <w:szCs w:val="28"/>
        </w:rPr>
        <w:t>Q</w:t>
      </w:r>
      <w:r w:rsidRPr="00900C05">
        <w:rPr>
          <w:sz w:val="28"/>
          <w:szCs w:val="28"/>
          <w:lang w:val="uk-UA"/>
        </w:rPr>
        <w:t xml:space="preserve">, -3 </w:t>
      </w:r>
      <w:r w:rsidRPr="00900C05">
        <w:rPr>
          <w:sz w:val="28"/>
          <w:szCs w:val="28"/>
        </w:rPr>
        <w:t>Q</w:t>
      </w:r>
      <w:r w:rsidRPr="00900C05">
        <w:rPr>
          <w:sz w:val="28"/>
          <w:szCs w:val="28"/>
          <w:lang w:val="uk-UA"/>
        </w:rPr>
        <w:t xml:space="preserve">. Попередньо обчислені значення сигмального відхилення кожної ознаки відкладають крапкою на відповідній горизонтальній лінії, потім крапки послідовно з'єднують, </w:t>
      </w:r>
    </w:p>
    <w:p w:rsidR="00D73489" w:rsidRPr="00A95603" w:rsidRDefault="00D73489" w:rsidP="00D73489">
      <w:pPr>
        <w:ind w:firstLine="851"/>
        <w:jc w:val="both"/>
        <w:rPr>
          <w:sz w:val="24"/>
          <w:szCs w:val="24"/>
          <w:lang w:val="uk-UA"/>
        </w:rPr>
      </w:pPr>
    </w:p>
    <w:p w:rsidR="00D73489" w:rsidRPr="00900C05" w:rsidRDefault="00D73489" w:rsidP="00900C05">
      <w:pPr>
        <w:keepNext/>
        <w:ind w:firstLine="851"/>
        <w:jc w:val="both"/>
        <w:rPr>
          <w:sz w:val="24"/>
          <w:szCs w:val="24"/>
          <w:lang w:val="uk-UA"/>
        </w:rPr>
      </w:pPr>
      <w:r>
        <w:rPr>
          <w:noProof/>
          <w:sz w:val="24"/>
          <w:szCs w:val="24"/>
          <w:lang w:val="uk-UA" w:eastAsia="uk-UA"/>
        </w:rPr>
        <w:lastRenderedPageBreak/>
        <w:drawing>
          <wp:inline distT="0" distB="0" distL="0" distR="0">
            <wp:extent cx="4945380" cy="1325880"/>
            <wp:effectExtent l="19050" t="0" r="7620" b="0"/>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srcRect b="15178"/>
                    <a:stretch>
                      <a:fillRect/>
                    </a:stretch>
                  </pic:blipFill>
                  <pic:spPr bwMode="auto">
                    <a:xfrm>
                      <a:off x="0" y="0"/>
                      <a:ext cx="4945380" cy="1325880"/>
                    </a:xfrm>
                    <a:prstGeom prst="rect">
                      <a:avLst/>
                    </a:prstGeom>
                    <a:noFill/>
                    <a:ln w="9525">
                      <a:noFill/>
                      <a:miter lim="800000"/>
                      <a:headEnd/>
                      <a:tailEnd/>
                    </a:ln>
                  </pic:spPr>
                </pic:pic>
              </a:graphicData>
            </a:graphic>
          </wp:inline>
        </w:drawing>
      </w:r>
    </w:p>
    <w:p w:rsidR="00900C05" w:rsidRPr="00900C05" w:rsidRDefault="00D73489" w:rsidP="00900C05">
      <w:pPr>
        <w:ind w:firstLine="851"/>
        <w:jc w:val="both"/>
        <w:rPr>
          <w:sz w:val="28"/>
          <w:szCs w:val="28"/>
          <w:lang w:val="uk-UA"/>
        </w:rPr>
      </w:pPr>
      <w:r w:rsidRPr="00900C05">
        <w:rPr>
          <w:sz w:val="28"/>
          <w:szCs w:val="28"/>
          <w:lang w:val="uk-UA"/>
        </w:rPr>
        <w:t xml:space="preserve">Малюнок </w:t>
      </w:r>
      <w:r w:rsidR="00900C05" w:rsidRPr="00900C05">
        <w:rPr>
          <w:sz w:val="28"/>
          <w:szCs w:val="28"/>
          <w:lang w:val="uk-UA"/>
        </w:rPr>
        <w:t>6.2.</w:t>
      </w:r>
      <w:r w:rsidRPr="00900C05">
        <w:rPr>
          <w:sz w:val="28"/>
          <w:szCs w:val="28"/>
          <w:lang w:val="uk-UA"/>
        </w:rPr>
        <w:t>1. Профіль фізичного розвитку</w:t>
      </w:r>
      <w:r w:rsidR="00900C05">
        <w:rPr>
          <w:sz w:val="28"/>
          <w:szCs w:val="28"/>
          <w:lang w:val="uk-UA"/>
        </w:rPr>
        <w:t xml:space="preserve"> (Т.Круцевич, 2011)</w:t>
      </w:r>
      <w:r w:rsidRPr="00900C05">
        <w:rPr>
          <w:sz w:val="28"/>
          <w:szCs w:val="28"/>
          <w:lang w:val="uk-UA"/>
        </w:rPr>
        <w:t>.</w:t>
      </w:r>
    </w:p>
    <w:p w:rsidR="00900C05" w:rsidRPr="00900C05" w:rsidRDefault="00900C05" w:rsidP="00900C05">
      <w:pPr>
        <w:ind w:firstLine="851"/>
        <w:jc w:val="right"/>
        <w:rPr>
          <w:sz w:val="28"/>
          <w:szCs w:val="28"/>
          <w:lang w:val="uk-UA"/>
        </w:rPr>
      </w:pPr>
      <w:r w:rsidRPr="00900C05">
        <w:rPr>
          <w:sz w:val="28"/>
          <w:szCs w:val="28"/>
          <w:lang w:val="uk-UA"/>
        </w:rPr>
        <w:t>Таблиця</w:t>
      </w:r>
      <w:r>
        <w:rPr>
          <w:sz w:val="28"/>
          <w:szCs w:val="28"/>
          <w:lang w:val="uk-UA"/>
        </w:rPr>
        <w:t xml:space="preserve"> 6.2.4.</w:t>
      </w:r>
    </w:p>
    <w:p w:rsidR="00900C05" w:rsidRDefault="00900C05" w:rsidP="00900C05">
      <w:pPr>
        <w:ind w:firstLine="851"/>
        <w:jc w:val="center"/>
        <w:rPr>
          <w:sz w:val="28"/>
          <w:szCs w:val="28"/>
          <w:lang w:val="uk-UA"/>
        </w:rPr>
      </w:pPr>
      <w:r w:rsidRPr="00900C05">
        <w:rPr>
          <w:sz w:val="28"/>
          <w:szCs w:val="28"/>
          <w:lang w:val="uk-UA"/>
        </w:rPr>
        <w:t>Антропометричний профіль</w:t>
      </w:r>
    </w:p>
    <w:p w:rsidR="00900C05" w:rsidRPr="00900C05" w:rsidRDefault="00900C05" w:rsidP="00900C05">
      <w:pPr>
        <w:ind w:firstLine="851"/>
        <w:jc w:val="both"/>
        <w:rPr>
          <w:sz w:val="28"/>
          <w:szCs w:val="28"/>
          <w:lang w:val="uk-UA"/>
        </w:rPr>
      </w:pPr>
    </w:p>
    <w:tbl>
      <w:tblPr>
        <w:tblW w:w="0" w:type="auto"/>
        <w:tblInd w:w="40" w:type="dxa"/>
        <w:tblLayout w:type="fixed"/>
        <w:tblCellMar>
          <w:left w:w="40" w:type="dxa"/>
          <w:right w:w="40" w:type="dxa"/>
        </w:tblCellMar>
        <w:tblLook w:val="0000"/>
      </w:tblPr>
      <w:tblGrid>
        <w:gridCol w:w="1147"/>
        <w:gridCol w:w="1121"/>
        <w:gridCol w:w="1134"/>
        <w:gridCol w:w="1418"/>
        <w:gridCol w:w="1417"/>
        <w:gridCol w:w="1276"/>
        <w:gridCol w:w="1276"/>
        <w:gridCol w:w="850"/>
      </w:tblGrid>
      <w:tr w:rsidR="00900C05" w:rsidRPr="00A95603" w:rsidTr="008D136D">
        <w:trPr>
          <w:trHeight w:val="355"/>
        </w:trPr>
        <w:tc>
          <w:tcPr>
            <w:tcW w:w="1147" w:type="dxa"/>
            <w:tcBorders>
              <w:top w:val="nil"/>
              <w:left w:val="single" w:sz="6" w:space="0" w:color="auto"/>
              <w:bottom w:val="nil"/>
              <w:right w:val="single" w:sz="6" w:space="0" w:color="auto"/>
            </w:tcBorders>
          </w:tcPr>
          <w:p w:rsidR="004C1687" w:rsidRDefault="00900C05" w:rsidP="008D136D">
            <w:pPr>
              <w:pStyle w:val="Style33"/>
              <w:widowControl/>
              <w:rPr>
                <w:rStyle w:val="FontStyle58"/>
                <w:sz w:val="24"/>
                <w:szCs w:val="24"/>
                <w:lang w:val="uk-UA" w:eastAsia="uk-UA"/>
              </w:rPr>
            </w:pPr>
            <w:r>
              <w:rPr>
                <w:rStyle w:val="FontStyle58"/>
                <w:sz w:val="24"/>
                <w:szCs w:val="24"/>
                <w:lang w:val="uk-UA" w:eastAsia="uk-UA"/>
              </w:rPr>
              <w:t>________</w:t>
            </w:r>
            <w:r w:rsidRPr="00A95603">
              <w:rPr>
                <w:rStyle w:val="FontStyle58"/>
                <w:sz w:val="24"/>
                <w:szCs w:val="24"/>
                <w:lang w:val="uk-UA" w:eastAsia="uk-UA"/>
              </w:rPr>
              <w:t>Вимірю</w:t>
            </w:r>
          </w:p>
          <w:p w:rsidR="00900C05" w:rsidRPr="00A95603" w:rsidRDefault="00900C05" w:rsidP="008D136D">
            <w:pPr>
              <w:pStyle w:val="Style33"/>
              <w:widowControl/>
              <w:rPr>
                <w:rStyle w:val="FontStyle58"/>
                <w:sz w:val="24"/>
                <w:szCs w:val="24"/>
                <w:lang w:val="uk-UA" w:eastAsia="uk-UA"/>
              </w:rPr>
            </w:pPr>
            <w:r w:rsidRPr="00A95603">
              <w:rPr>
                <w:rStyle w:val="FontStyle58"/>
                <w:sz w:val="24"/>
                <w:szCs w:val="24"/>
                <w:lang w:val="uk-UA" w:eastAsia="uk-UA"/>
              </w:rPr>
              <w:t>вані</w:t>
            </w:r>
          </w:p>
        </w:tc>
        <w:tc>
          <w:tcPr>
            <w:tcW w:w="1121"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4"/>
              <w:widowControl/>
              <w:spacing w:line="192" w:lineRule="exact"/>
              <w:ind w:hanging="38"/>
              <w:rPr>
                <w:rStyle w:val="FontStyle58"/>
                <w:sz w:val="24"/>
                <w:szCs w:val="24"/>
                <w:lang w:val="uk-UA" w:eastAsia="uk-UA"/>
              </w:rPr>
            </w:pPr>
            <w:r w:rsidRPr="00A95603">
              <w:rPr>
                <w:rStyle w:val="FontStyle58"/>
                <w:sz w:val="24"/>
                <w:szCs w:val="24"/>
                <w:lang w:val="uk-UA" w:eastAsia="uk-UA"/>
              </w:rPr>
              <w:t>Дуже низь</w:t>
            </w:r>
            <w:r w:rsidRPr="00A95603">
              <w:rPr>
                <w:rStyle w:val="FontStyle58"/>
                <w:sz w:val="24"/>
                <w:szCs w:val="24"/>
                <w:lang w:val="uk-UA" w:eastAsia="uk-UA"/>
              </w:rPr>
              <w:softHyphen/>
              <w:t>кий</w:t>
            </w:r>
          </w:p>
        </w:tc>
        <w:tc>
          <w:tcPr>
            <w:tcW w:w="1134"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40"/>
              <w:widowControl/>
              <w:rPr>
                <w:rStyle w:val="FontStyle58"/>
                <w:sz w:val="24"/>
                <w:szCs w:val="24"/>
                <w:lang w:val="uk-UA" w:eastAsia="uk-UA"/>
              </w:rPr>
            </w:pPr>
            <w:r w:rsidRPr="00A95603">
              <w:rPr>
                <w:rStyle w:val="FontStyle58"/>
                <w:sz w:val="24"/>
                <w:szCs w:val="24"/>
                <w:lang w:val="uk-UA" w:eastAsia="uk-UA"/>
              </w:rPr>
              <w:t>Ни</w:t>
            </w:r>
            <w:r w:rsidRPr="00A95603">
              <w:rPr>
                <w:rStyle w:val="FontStyle58"/>
                <w:sz w:val="24"/>
                <w:szCs w:val="24"/>
                <w:lang w:val="uk-UA" w:eastAsia="uk-UA"/>
              </w:rPr>
              <w:softHyphen/>
              <w:t>зький</w:t>
            </w:r>
          </w:p>
        </w:tc>
        <w:tc>
          <w:tcPr>
            <w:tcW w:w="1418"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5"/>
              <w:widowControl/>
              <w:rPr>
                <w:rStyle w:val="FontStyle58"/>
                <w:sz w:val="24"/>
                <w:szCs w:val="24"/>
                <w:lang w:val="uk-UA" w:eastAsia="uk-UA"/>
              </w:rPr>
            </w:pPr>
            <w:r w:rsidRPr="00A95603">
              <w:rPr>
                <w:rStyle w:val="FontStyle58"/>
                <w:sz w:val="24"/>
                <w:szCs w:val="24"/>
                <w:lang w:val="uk-UA" w:eastAsia="uk-UA"/>
              </w:rPr>
              <w:t>Нижче серед</w:t>
            </w:r>
            <w:r w:rsidRPr="00A95603">
              <w:rPr>
                <w:rStyle w:val="FontStyle58"/>
                <w:sz w:val="24"/>
                <w:szCs w:val="24"/>
                <w:lang w:val="uk-UA" w:eastAsia="uk-UA"/>
              </w:rPr>
              <w:softHyphen/>
              <w:t>нього</w:t>
            </w:r>
          </w:p>
        </w:tc>
        <w:tc>
          <w:tcPr>
            <w:tcW w:w="141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5"/>
              <w:widowControl/>
              <w:rPr>
                <w:rStyle w:val="FontStyle58"/>
                <w:sz w:val="24"/>
                <w:szCs w:val="24"/>
                <w:lang w:val="uk-UA" w:eastAsia="uk-UA"/>
              </w:rPr>
            </w:pPr>
            <w:r w:rsidRPr="00A95603">
              <w:rPr>
                <w:rStyle w:val="FontStyle58"/>
                <w:sz w:val="24"/>
                <w:szCs w:val="24"/>
                <w:lang w:val="uk-UA" w:eastAsia="uk-UA"/>
              </w:rPr>
              <w:t>Серед</w:t>
            </w:r>
            <w:r w:rsidRPr="00A95603">
              <w:rPr>
                <w:rStyle w:val="FontStyle58"/>
                <w:sz w:val="24"/>
                <w:szCs w:val="24"/>
                <w:lang w:val="uk-UA" w:eastAsia="uk-UA"/>
              </w:rPr>
              <w:softHyphen/>
              <w:t>ній</w:t>
            </w: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5"/>
              <w:widowControl/>
              <w:rPr>
                <w:rStyle w:val="FontStyle58"/>
                <w:sz w:val="24"/>
                <w:szCs w:val="24"/>
                <w:lang w:val="uk-UA" w:eastAsia="uk-UA"/>
              </w:rPr>
            </w:pPr>
            <w:r w:rsidRPr="00A95603">
              <w:rPr>
                <w:rStyle w:val="FontStyle58"/>
                <w:sz w:val="24"/>
                <w:szCs w:val="24"/>
                <w:lang w:val="uk-UA" w:eastAsia="uk-UA"/>
              </w:rPr>
              <w:t>Вище серед</w:t>
            </w:r>
            <w:r w:rsidRPr="00A95603">
              <w:rPr>
                <w:rStyle w:val="FontStyle58"/>
                <w:sz w:val="24"/>
                <w:szCs w:val="24"/>
                <w:lang w:val="uk-UA" w:eastAsia="uk-UA"/>
              </w:rPr>
              <w:softHyphen/>
              <w:t>нього</w:t>
            </w: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5"/>
              <w:widowControl/>
              <w:rPr>
                <w:rStyle w:val="FontStyle58"/>
                <w:sz w:val="24"/>
                <w:szCs w:val="24"/>
                <w:lang w:val="uk-UA" w:eastAsia="uk-UA"/>
              </w:rPr>
            </w:pPr>
            <w:r w:rsidRPr="00A95603">
              <w:rPr>
                <w:rStyle w:val="FontStyle58"/>
                <w:sz w:val="24"/>
                <w:szCs w:val="24"/>
                <w:lang w:val="uk-UA" w:eastAsia="uk-UA"/>
              </w:rPr>
              <w:t>Висо</w:t>
            </w:r>
            <w:r w:rsidRPr="00A95603">
              <w:rPr>
                <w:rStyle w:val="FontStyle58"/>
                <w:sz w:val="24"/>
                <w:szCs w:val="24"/>
                <w:lang w:val="uk-UA" w:eastAsia="uk-UA"/>
              </w:rPr>
              <w:softHyphen/>
              <w:t>кий</w:t>
            </w:r>
          </w:p>
        </w:tc>
        <w:tc>
          <w:tcPr>
            <w:tcW w:w="850"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5"/>
              <w:widowControl/>
              <w:rPr>
                <w:rStyle w:val="FontStyle58"/>
                <w:sz w:val="24"/>
                <w:szCs w:val="24"/>
                <w:lang w:val="uk-UA" w:eastAsia="uk-UA"/>
              </w:rPr>
            </w:pPr>
            <w:r w:rsidRPr="00A95603">
              <w:rPr>
                <w:rStyle w:val="FontStyle58"/>
                <w:sz w:val="24"/>
                <w:szCs w:val="24"/>
                <w:lang w:val="uk-UA" w:eastAsia="uk-UA"/>
              </w:rPr>
              <w:t>Дуже висо</w:t>
            </w:r>
            <w:r w:rsidRPr="00A95603">
              <w:rPr>
                <w:rStyle w:val="FontStyle58"/>
                <w:sz w:val="24"/>
                <w:szCs w:val="24"/>
                <w:lang w:val="uk-UA" w:eastAsia="uk-UA"/>
              </w:rPr>
              <w:softHyphen/>
              <w:t>кий</w:t>
            </w:r>
          </w:p>
        </w:tc>
      </w:tr>
      <w:tr w:rsidR="00900C05" w:rsidRPr="00A95603" w:rsidTr="008D136D">
        <w:tc>
          <w:tcPr>
            <w:tcW w:w="1147" w:type="dxa"/>
            <w:tcBorders>
              <w:top w:val="nil"/>
              <w:left w:val="single" w:sz="6" w:space="0" w:color="auto"/>
              <w:bottom w:val="single" w:sz="6" w:space="0" w:color="auto"/>
              <w:right w:val="single" w:sz="6" w:space="0" w:color="auto"/>
            </w:tcBorders>
          </w:tcPr>
          <w:p w:rsidR="004C1687" w:rsidRDefault="004C1687" w:rsidP="008D136D">
            <w:pPr>
              <w:pStyle w:val="Style33"/>
              <w:widowControl/>
              <w:rPr>
                <w:rStyle w:val="FontStyle58"/>
                <w:sz w:val="24"/>
                <w:szCs w:val="24"/>
                <w:lang w:val="uk-UA" w:eastAsia="uk-UA"/>
              </w:rPr>
            </w:pPr>
            <w:r w:rsidRPr="00A95603">
              <w:rPr>
                <w:rStyle w:val="FontStyle58"/>
                <w:sz w:val="24"/>
                <w:szCs w:val="24"/>
                <w:lang w:val="uk-UA" w:eastAsia="uk-UA"/>
              </w:rPr>
              <w:t>П</w:t>
            </w:r>
            <w:r w:rsidR="00900C05" w:rsidRPr="00A95603">
              <w:rPr>
                <w:rStyle w:val="FontStyle58"/>
                <w:sz w:val="24"/>
                <w:szCs w:val="24"/>
                <w:lang w:val="uk-UA" w:eastAsia="uk-UA"/>
              </w:rPr>
              <w:t>оказ</w:t>
            </w:r>
          </w:p>
          <w:p w:rsidR="00900C05" w:rsidRPr="00A95603" w:rsidRDefault="00900C05" w:rsidP="008D136D">
            <w:pPr>
              <w:pStyle w:val="Style33"/>
              <w:widowControl/>
              <w:rPr>
                <w:rStyle w:val="FontStyle58"/>
                <w:sz w:val="24"/>
                <w:szCs w:val="24"/>
                <w:lang w:val="uk-UA" w:eastAsia="uk-UA"/>
              </w:rPr>
            </w:pPr>
            <w:r w:rsidRPr="00A95603">
              <w:rPr>
                <w:rStyle w:val="FontStyle58"/>
                <w:sz w:val="24"/>
                <w:szCs w:val="24"/>
                <w:lang w:val="uk-UA" w:eastAsia="uk-UA"/>
              </w:rPr>
              <w:t>ники</w:t>
            </w:r>
          </w:p>
        </w:tc>
        <w:tc>
          <w:tcPr>
            <w:tcW w:w="1121" w:type="dxa"/>
            <w:tcBorders>
              <w:top w:val="single" w:sz="6" w:space="0" w:color="auto"/>
              <w:left w:val="single" w:sz="6" w:space="0" w:color="auto"/>
              <w:bottom w:val="single" w:sz="6" w:space="0" w:color="auto"/>
              <w:right w:val="single" w:sz="6" w:space="0" w:color="auto"/>
            </w:tcBorders>
          </w:tcPr>
          <w:p w:rsidR="00900C05" w:rsidRDefault="00900C05" w:rsidP="008D136D">
            <w:pPr>
              <w:pStyle w:val="Style25"/>
              <w:widowControl/>
              <w:rPr>
                <w:rStyle w:val="FontStyle73"/>
                <w:sz w:val="24"/>
                <w:szCs w:val="24"/>
                <w:lang w:val="uk-UA" w:eastAsia="uk-UA"/>
              </w:rPr>
            </w:pPr>
            <w:r>
              <w:rPr>
                <w:rStyle w:val="FontStyle73"/>
                <w:sz w:val="24"/>
                <w:szCs w:val="24"/>
                <w:lang w:val="uk-UA" w:eastAsia="uk-UA"/>
              </w:rPr>
              <w:t>Менше</w:t>
            </w:r>
          </w:p>
          <w:p w:rsidR="00900C05" w:rsidRPr="00900C05" w:rsidRDefault="00900C05" w:rsidP="008D136D">
            <w:pPr>
              <w:pStyle w:val="Style25"/>
              <w:widowControl/>
              <w:rPr>
                <w:rStyle w:val="FontStyle73"/>
                <w:sz w:val="24"/>
                <w:szCs w:val="24"/>
                <w:lang w:val="uk-UA" w:eastAsia="uk-UA"/>
              </w:rPr>
            </w:pPr>
            <w:r w:rsidRPr="00900C05">
              <w:rPr>
                <w:rStyle w:val="FontStyle73"/>
                <w:sz w:val="24"/>
                <w:szCs w:val="24"/>
                <w:lang w:val="uk-UA" w:eastAsia="uk-UA"/>
              </w:rPr>
              <w:t>-2</w:t>
            </w:r>
            <w:r w:rsidRPr="00900C05">
              <w:t xml:space="preserve"> Q</w:t>
            </w:r>
          </w:p>
        </w:tc>
        <w:tc>
          <w:tcPr>
            <w:tcW w:w="1134" w:type="dxa"/>
            <w:tcBorders>
              <w:top w:val="single" w:sz="6" w:space="0" w:color="auto"/>
              <w:left w:val="single" w:sz="6" w:space="0" w:color="auto"/>
              <w:bottom w:val="single" w:sz="6" w:space="0" w:color="auto"/>
              <w:right w:val="single" w:sz="6" w:space="0" w:color="auto"/>
            </w:tcBorders>
          </w:tcPr>
          <w:p w:rsidR="00900C05" w:rsidRDefault="00900C05" w:rsidP="008D136D">
            <w:pPr>
              <w:pStyle w:val="Style40"/>
              <w:widowControl/>
              <w:spacing w:line="206" w:lineRule="exact"/>
              <w:ind w:firstLine="77"/>
              <w:rPr>
                <w:rStyle w:val="FontStyle58"/>
                <w:sz w:val="24"/>
                <w:szCs w:val="24"/>
                <w:lang w:val="uk-UA"/>
              </w:rPr>
            </w:pPr>
            <w:r>
              <w:rPr>
                <w:rStyle w:val="FontStyle58"/>
                <w:sz w:val="24"/>
                <w:szCs w:val="24"/>
                <w:lang w:val="uk-UA"/>
              </w:rPr>
              <w:t xml:space="preserve">Від </w:t>
            </w:r>
            <w:r w:rsidRPr="00900C05">
              <w:rPr>
                <w:rStyle w:val="FontStyle58"/>
                <w:sz w:val="24"/>
                <w:szCs w:val="24"/>
              </w:rPr>
              <w:t xml:space="preserve">- </w:t>
            </w:r>
            <w:r w:rsidRPr="00900C05">
              <w:rPr>
                <w:rStyle w:val="FontStyle58"/>
                <w:sz w:val="24"/>
                <w:szCs w:val="24"/>
                <w:lang w:val="uk-UA"/>
              </w:rPr>
              <w:t>1</w:t>
            </w:r>
            <w:r w:rsidRPr="00900C05">
              <w:t xml:space="preserve"> Q</w:t>
            </w:r>
            <w:r w:rsidRPr="00900C05">
              <w:rPr>
                <w:rStyle w:val="FontStyle58"/>
                <w:sz w:val="24"/>
                <w:szCs w:val="24"/>
                <w:lang w:val="uk-UA"/>
              </w:rPr>
              <w:t xml:space="preserve"> </w:t>
            </w:r>
          </w:p>
          <w:p w:rsidR="00900C05" w:rsidRPr="00900C05" w:rsidRDefault="00900C05" w:rsidP="008D136D">
            <w:pPr>
              <w:pStyle w:val="Style40"/>
              <w:widowControl/>
              <w:spacing w:line="206" w:lineRule="exact"/>
              <w:ind w:firstLine="77"/>
              <w:rPr>
                <w:rStyle w:val="FontStyle58"/>
                <w:sz w:val="24"/>
                <w:szCs w:val="24"/>
                <w:lang w:val="uk-UA"/>
              </w:rPr>
            </w:pPr>
            <w:r>
              <w:rPr>
                <w:rStyle w:val="FontStyle73"/>
                <w:spacing w:val="30"/>
                <w:sz w:val="24"/>
                <w:szCs w:val="24"/>
                <w:lang w:val="uk-UA"/>
              </w:rPr>
              <w:t xml:space="preserve">До </w:t>
            </w:r>
            <w:r w:rsidRPr="00900C05">
              <w:rPr>
                <w:rStyle w:val="FontStyle73"/>
                <w:spacing w:val="30"/>
                <w:sz w:val="24"/>
                <w:szCs w:val="24"/>
                <w:lang w:val="uk-UA"/>
              </w:rPr>
              <w:t>-2</w:t>
            </w:r>
            <w:r w:rsidRPr="00900C05">
              <w:rPr>
                <w:rStyle w:val="FontStyle73"/>
                <w:sz w:val="24"/>
                <w:szCs w:val="24"/>
                <w:lang w:val="uk-UA"/>
              </w:rPr>
              <w:t xml:space="preserve"> </w:t>
            </w:r>
            <w:r w:rsidRPr="00900C05">
              <w:t>Q</w:t>
            </w:r>
          </w:p>
        </w:tc>
        <w:tc>
          <w:tcPr>
            <w:tcW w:w="1418" w:type="dxa"/>
            <w:tcBorders>
              <w:top w:val="single" w:sz="6" w:space="0" w:color="auto"/>
              <w:left w:val="single" w:sz="6" w:space="0" w:color="auto"/>
              <w:bottom w:val="single" w:sz="6" w:space="0" w:color="auto"/>
              <w:right w:val="single" w:sz="6" w:space="0" w:color="auto"/>
            </w:tcBorders>
          </w:tcPr>
          <w:p w:rsidR="00900C05" w:rsidRDefault="00900C05" w:rsidP="008D136D">
            <w:pPr>
              <w:pStyle w:val="Style35"/>
              <w:widowControl/>
              <w:spacing w:line="221" w:lineRule="exact"/>
              <w:jc w:val="left"/>
              <w:rPr>
                <w:rStyle w:val="FontStyle58"/>
                <w:sz w:val="24"/>
                <w:szCs w:val="24"/>
                <w:lang w:val="uk-UA"/>
              </w:rPr>
            </w:pPr>
            <w:r>
              <w:rPr>
                <w:rStyle w:val="FontStyle58"/>
                <w:sz w:val="24"/>
                <w:szCs w:val="24"/>
                <w:lang w:val="uk-UA"/>
              </w:rPr>
              <w:t xml:space="preserve">Від </w:t>
            </w:r>
            <w:r w:rsidRPr="00900C05">
              <w:rPr>
                <w:rStyle w:val="FontStyle58"/>
                <w:sz w:val="24"/>
                <w:szCs w:val="24"/>
              </w:rPr>
              <w:t>-</w:t>
            </w:r>
            <w:r w:rsidRPr="00900C05">
              <w:rPr>
                <w:rStyle w:val="FontStyle58"/>
                <w:sz w:val="24"/>
                <w:szCs w:val="24"/>
                <w:lang w:val="uk-UA"/>
              </w:rPr>
              <w:t xml:space="preserve"> </w:t>
            </w:r>
            <w:r w:rsidRPr="00900C05">
              <w:rPr>
                <w:rStyle w:val="FontStyle58"/>
                <w:sz w:val="24"/>
                <w:szCs w:val="24"/>
              </w:rPr>
              <w:t xml:space="preserve">0.5 </w:t>
            </w:r>
            <w:r w:rsidRPr="00900C05">
              <w:t>Q</w:t>
            </w:r>
            <w:r w:rsidRPr="00900C05">
              <w:rPr>
                <w:rStyle w:val="FontStyle58"/>
                <w:sz w:val="24"/>
                <w:szCs w:val="24"/>
                <w:lang w:val="uk-UA"/>
              </w:rPr>
              <w:t xml:space="preserve"> </w:t>
            </w:r>
          </w:p>
          <w:p w:rsidR="00900C05" w:rsidRPr="00900C05" w:rsidRDefault="00900C05" w:rsidP="008D136D">
            <w:pPr>
              <w:pStyle w:val="Style35"/>
              <w:widowControl/>
              <w:spacing w:line="221" w:lineRule="exact"/>
              <w:jc w:val="left"/>
              <w:rPr>
                <w:rStyle w:val="FontStyle58"/>
                <w:sz w:val="24"/>
                <w:szCs w:val="24"/>
                <w:lang w:val="uk-UA"/>
              </w:rPr>
            </w:pPr>
            <w:r>
              <w:rPr>
                <w:rStyle w:val="FontStyle58"/>
                <w:sz w:val="24"/>
                <w:szCs w:val="24"/>
                <w:lang w:val="uk-UA"/>
              </w:rPr>
              <w:t>До -</w:t>
            </w:r>
            <w:r w:rsidRPr="00900C05">
              <w:rPr>
                <w:rStyle w:val="FontStyle58"/>
                <w:sz w:val="24"/>
                <w:szCs w:val="24"/>
              </w:rPr>
              <w:t xml:space="preserve"> </w:t>
            </w:r>
            <w:r w:rsidRPr="00900C05">
              <w:rPr>
                <w:rStyle w:val="FontStyle58"/>
                <w:sz w:val="24"/>
                <w:szCs w:val="24"/>
                <w:lang w:val="uk-UA"/>
              </w:rPr>
              <w:t>1</w:t>
            </w:r>
            <w:r w:rsidRPr="00900C05">
              <w:t xml:space="preserve"> Q</w:t>
            </w:r>
          </w:p>
        </w:tc>
        <w:tc>
          <w:tcPr>
            <w:tcW w:w="1417" w:type="dxa"/>
            <w:tcBorders>
              <w:top w:val="single" w:sz="6" w:space="0" w:color="auto"/>
              <w:left w:val="single" w:sz="6" w:space="0" w:color="auto"/>
              <w:bottom w:val="single" w:sz="6" w:space="0" w:color="auto"/>
              <w:right w:val="single" w:sz="6" w:space="0" w:color="auto"/>
            </w:tcBorders>
          </w:tcPr>
          <w:p w:rsidR="00900C05" w:rsidRDefault="00900C05" w:rsidP="008D136D">
            <w:pPr>
              <w:pStyle w:val="Style35"/>
              <w:widowControl/>
              <w:spacing w:line="206" w:lineRule="exact"/>
              <w:rPr>
                <w:rStyle w:val="FontStyle58"/>
                <w:sz w:val="24"/>
                <w:szCs w:val="24"/>
                <w:lang w:val="uk-UA"/>
              </w:rPr>
            </w:pPr>
            <w:r w:rsidRPr="00900C05">
              <w:rPr>
                <w:rStyle w:val="FontStyle58"/>
                <w:sz w:val="24"/>
                <w:szCs w:val="24"/>
              </w:rPr>
              <w:t xml:space="preserve">-0,5 </w:t>
            </w:r>
            <w:r w:rsidRPr="00900C05">
              <w:t>Q</w:t>
            </w:r>
            <w:r w:rsidRPr="00900C05">
              <w:rPr>
                <w:rStyle w:val="FontStyle58"/>
                <w:sz w:val="24"/>
                <w:szCs w:val="24"/>
                <w:lang w:val="uk-UA"/>
              </w:rPr>
              <w:t xml:space="preserve"> </w:t>
            </w:r>
          </w:p>
          <w:p w:rsidR="00900C05" w:rsidRPr="00900C05" w:rsidRDefault="00900C05" w:rsidP="008D136D">
            <w:pPr>
              <w:pStyle w:val="Style35"/>
              <w:widowControl/>
              <w:spacing w:line="206" w:lineRule="exact"/>
              <w:rPr>
                <w:rStyle w:val="FontStyle58"/>
                <w:sz w:val="24"/>
                <w:szCs w:val="24"/>
                <w:lang w:val="uk-UA"/>
              </w:rPr>
            </w:pPr>
            <w:r w:rsidRPr="00900C05">
              <w:rPr>
                <w:rStyle w:val="FontStyle58"/>
                <w:sz w:val="24"/>
                <w:szCs w:val="24"/>
              </w:rPr>
              <w:t xml:space="preserve">+ 0,5 </w:t>
            </w:r>
            <w:r w:rsidRPr="00900C05">
              <w:t>Q</w:t>
            </w:r>
            <w:r w:rsidRPr="00900C05">
              <w:rPr>
                <w:rStyle w:val="FontStyle58"/>
                <w:sz w:val="24"/>
                <w:szCs w:val="24"/>
                <w:lang w:val="uk-UA"/>
              </w:rPr>
              <w:t xml:space="preserve"> </w:t>
            </w:r>
          </w:p>
        </w:tc>
        <w:tc>
          <w:tcPr>
            <w:tcW w:w="1276" w:type="dxa"/>
            <w:tcBorders>
              <w:top w:val="single" w:sz="6" w:space="0" w:color="auto"/>
              <w:left w:val="single" w:sz="6" w:space="0" w:color="auto"/>
              <w:bottom w:val="single" w:sz="6" w:space="0" w:color="auto"/>
              <w:right w:val="single" w:sz="6" w:space="0" w:color="auto"/>
            </w:tcBorders>
          </w:tcPr>
          <w:p w:rsidR="00900C05" w:rsidRDefault="00900C05" w:rsidP="008D136D">
            <w:pPr>
              <w:pStyle w:val="Style35"/>
              <w:widowControl/>
              <w:spacing w:line="221" w:lineRule="exact"/>
              <w:rPr>
                <w:rStyle w:val="FontStyle58"/>
                <w:sz w:val="24"/>
                <w:szCs w:val="24"/>
                <w:lang w:val="uk-UA"/>
              </w:rPr>
            </w:pPr>
            <w:r>
              <w:rPr>
                <w:rStyle w:val="FontStyle58"/>
                <w:sz w:val="24"/>
                <w:szCs w:val="24"/>
                <w:lang w:val="uk-UA"/>
              </w:rPr>
              <w:t xml:space="preserve">Від </w:t>
            </w:r>
            <w:r w:rsidRPr="00900C05">
              <w:rPr>
                <w:rStyle w:val="FontStyle58"/>
                <w:sz w:val="24"/>
                <w:szCs w:val="24"/>
              </w:rPr>
              <w:t xml:space="preserve">+ 0,5 </w:t>
            </w:r>
            <w:r w:rsidRPr="00900C05">
              <w:t>Q</w:t>
            </w:r>
          </w:p>
          <w:p w:rsidR="00900C05" w:rsidRPr="00900C05" w:rsidRDefault="00900C05" w:rsidP="008D136D">
            <w:pPr>
              <w:pStyle w:val="Style35"/>
              <w:widowControl/>
              <w:spacing w:line="221" w:lineRule="exact"/>
              <w:jc w:val="left"/>
              <w:rPr>
                <w:rStyle w:val="FontStyle58"/>
                <w:sz w:val="24"/>
                <w:szCs w:val="24"/>
                <w:lang w:val="uk-UA"/>
              </w:rPr>
            </w:pPr>
            <w:r>
              <w:rPr>
                <w:rStyle w:val="FontStyle58"/>
                <w:sz w:val="24"/>
                <w:szCs w:val="24"/>
                <w:lang w:val="uk-UA"/>
              </w:rPr>
              <w:t xml:space="preserve">До </w:t>
            </w:r>
            <w:r w:rsidRPr="00900C05">
              <w:rPr>
                <w:rStyle w:val="FontStyle58"/>
                <w:sz w:val="24"/>
                <w:szCs w:val="24"/>
                <w:lang w:val="uk-UA"/>
              </w:rPr>
              <w:t xml:space="preserve">+1 </w:t>
            </w:r>
            <w:r w:rsidRPr="00900C05">
              <w:t>Q</w:t>
            </w:r>
          </w:p>
        </w:tc>
        <w:tc>
          <w:tcPr>
            <w:tcW w:w="1276" w:type="dxa"/>
            <w:tcBorders>
              <w:top w:val="single" w:sz="6" w:space="0" w:color="auto"/>
              <w:left w:val="single" w:sz="6" w:space="0" w:color="auto"/>
              <w:bottom w:val="single" w:sz="6" w:space="0" w:color="auto"/>
              <w:right w:val="single" w:sz="6" w:space="0" w:color="auto"/>
            </w:tcBorders>
          </w:tcPr>
          <w:p w:rsidR="00900C05" w:rsidRDefault="00900C05" w:rsidP="008D136D">
            <w:pPr>
              <w:pStyle w:val="Style16"/>
              <w:widowControl/>
              <w:rPr>
                <w:lang w:val="uk-UA"/>
              </w:rPr>
            </w:pPr>
            <w:r>
              <w:rPr>
                <w:rStyle w:val="FontStyle58"/>
                <w:sz w:val="24"/>
                <w:szCs w:val="24"/>
                <w:lang w:val="uk-UA" w:eastAsia="uk-UA"/>
              </w:rPr>
              <w:t xml:space="preserve">Від </w:t>
            </w:r>
            <w:r w:rsidRPr="00900C05">
              <w:rPr>
                <w:rStyle w:val="FontStyle58"/>
                <w:sz w:val="24"/>
                <w:szCs w:val="24"/>
                <w:lang w:val="uk-UA" w:eastAsia="uk-UA"/>
              </w:rPr>
              <w:t>+ 1</w:t>
            </w:r>
            <w:r w:rsidRPr="00900C05">
              <w:t xml:space="preserve"> Q</w:t>
            </w:r>
          </w:p>
          <w:p w:rsidR="00900C05" w:rsidRPr="00900C05" w:rsidRDefault="00900C05" w:rsidP="008D136D">
            <w:pPr>
              <w:pStyle w:val="Style16"/>
              <w:widowControl/>
              <w:rPr>
                <w:rStyle w:val="FontStyle73"/>
                <w:spacing w:val="30"/>
                <w:sz w:val="24"/>
                <w:szCs w:val="24"/>
                <w:lang w:val="uk-UA" w:eastAsia="uk-UA"/>
              </w:rPr>
            </w:pPr>
            <w:r>
              <w:rPr>
                <w:rStyle w:val="FontStyle58"/>
                <w:sz w:val="24"/>
                <w:szCs w:val="24"/>
                <w:lang w:val="uk-UA" w:eastAsia="uk-UA"/>
              </w:rPr>
              <w:t xml:space="preserve">До </w:t>
            </w:r>
            <w:r w:rsidRPr="00900C05">
              <w:rPr>
                <w:rStyle w:val="FontStyle58"/>
                <w:sz w:val="24"/>
                <w:szCs w:val="24"/>
                <w:lang w:val="uk-UA" w:eastAsia="uk-UA"/>
              </w:rPr>
              <w:t xml:space="preserve"> </w:t>
            </w:r>
            <w:r w:rsidRPr="00900C05">
              <w:rPr>
                <w:rStyle w:val="FontStyle73"/>
                <w:spacing w:val="30"/>
                <w:sz w:val="24"/>
                <w:szCs w:val="24"/>
                <w:lang w:val="uk-UA" w:eastAsia="uk-UA"/>
              </w:rPr>
              <w:t>+</w:t>
            </w:r>
            <w:r w:rsidRPr="00900C05">
              <w:rPr>
                <w:rStyle w:val="FontStyle73"/>
                <w:sz w:val="24"/>
                <w:szCs w:val="24"/>
                <w:lang w:val="uk-UA" w:eastAsia="uk-UA"/>
              </w:rPr>
              <w:t xml:space="preserve"> </w:t>
            </w:r>
            <w:r w:rsidRPr="00900C05">
              <w:rPr>
                <w:rStyle w:val="FontStyle73"/>
                <w:spacing w:val="30"/>
                <w:sz w:val="24"/>
                <w:szCs w:val="24"/>
                <w:lang w:val="uk-UA" w:eastAsia="uk-UA"/>
              </w:rPr>
              <w:t>2</w:t>
            </w:r>
            <w:r w:rsidRPr="00900C05">
              <w:t xml:space="preserve"> Q</w:t>
            </w:r>
          </w:p>
        </w:tc>
        <w:tc>
          <w:tcPr>
            <w:tcW w:w="850" w:type="dxa"/>
            <w:tcBorders>
              <w:top w:val="single" w:sz="6" w:space="0" w:color="auto"/>
              <w:left w:val="single" w:sz="6" w:space="0" w:color="auto"/>
              <w:bottom w:val="single" w:sz="6" w:space="0" w:color="auto"/>
              <w:right w:val="single" w:sz="6" w:space="0" w:color="auto"/>
            </w:tcBorders>
          </w:tcPr>
          <w:p w:rsidR="00900C05" w:rsidRDefault="00900C05" w:rsidP="008D136D">
            <w:pPr>
              <w:pStyle w:val="Style16"/>
              <w:widowControl/>
              <w:spacing w:line="235" w:lineRule="exact"/>
              <w:rPr>
                <w:rStyle w:val="FontStyle73"/>
                <w:sz w:val="24"/>
                <w:szCs w:val="24"/>
                <w:lang w:val="uk-UA" w:eastAsia="uk-UA"/>
              </w:rPr>
            </w:pPr>
            <w:r>
              <w:rPr>
                <w:rStyle w:val="FontStyle73"/>
                <w:sz w:val="24"/>
                <w:szCs w:val="24"/>
                <w:lang w:val="uk-UA" w:eastAsia="uk-UA"/>
              </w:rPr>
              <w:t>Більше</w:t>
            </w:r>
          </w:p>
          <w:p w:rsidR="00900C05" w:rsidRPr="00900C05" w:rsidRDefault="00900C05" w:rsidP="008D136D">
            <w:pPr>
              <w:pStyle w:val="Style16"/>
              <w:widowControl/>
              <w:spacing w:line="235" w:lineRule="exact"/>
              <w:rPr>
                <w:rStyle w:val="FontStyle73"/>
                <w:sz w:val="24"/>
                <w:szCs w:val="24"/>
                <w:lang w:val="uk-UA" w:eastAsia="uk-UA"/>
              </w:rPr>
            </w:pPr>
            <w:r w:rsidRPr="00900C05">
              <w:rPr>
                <w:rStyle w:val="FontStyle73"/>
                <w:sz w:val="24"/>
                <w:szCs w:val="24"/>
                <w:lang w:val="uk-UA" w:eastAsia="uk-UA"/>
              </w:rPr>
              <w:t xml:space="preserve"> + 2</w:t>
            </w:r>
            <w:r w:rsidRPr="00900C05">
              <w:t xml:space="preserve"> Q</w:t>
            </w:r>
          </w:p>
        </w:tc>
      </w:tr>
      <w:tr w:rsidR="00900C05" w:rsidRPr="00A95603" w:rsidTr="008D136D">
        <w:tc>
          <w:tcPr>
            <w:tcW w:w="114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3"/>
              <w:widowControl/>
              <w:rPr>
                <w:rStyle w:val="FontStyle58"/>
                <w:sz w:val="24"/>
                <w:szCs w:val="24"/>
                <w:lang w:val="uk-UA" w:eastAsia="uk-UA"/>
              </w:rPr>
            </w:pPr>
            <w:r w:rsidRPr="00A95603">
              <w:rPr>
                <w:rStyle w:val="FontStyle58"/>
                <w:sz w:val="24"/>
                <w:szCs w:val="24"/>
                <w:lang w:val="uk-UA" w:eastAsia="uk-UA"/>
              </w:rPr>
              <w:t>Ріст стоячи</w:t>
            </w:r>
          </w:p>
        </w:tc>
        <w:tc>
          <w:tcPr>
            <w:tcW w:w="1121"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134"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8"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r>
      <w:tr w:rsidR="00900C05" w:rsidRPr="00A95603" w:rsidTr="008D136D">
        <w:tc>
          <w:tcPr>
            <w:tcW w:w="114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3"/>
              <w:widowControl/>
              <w:rPr>
                <w:rStyle w:val="FontStyle58"/>
                <w:sz w:val="24"/>
                <w:szCs w:val="24"/>
                <w:lang w:val="uk-UA" w:eastAsia="uk-UA"/>
              </w:rPr>
            </w:pPr>
            <w:r w:rsidRPr="00A95603">
              <w:rPr>
                <w:rStyle w:val="FontStyle58"/>
                <w:sz w:val="24"/>
                <w:szCs w:val="24"/>
                <w:lang w:val="uk-UA" w:eastAsia="uk-UA"/>
              </w:rPr>
              <w:t>Ріст сидячи</w:t>
            </w:r>
          </w:p>
        </w:tc>
        <w:tc>
          <w:tcPr>
            <w:tcW w:w="1121"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134"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8"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r>
      <w:tr w:rsidR="00900C05" w:rsidRPr="00A95603" w:rsidTr="008D136D">
        <w:tc>
          <w:tcPr>
            <w:tcW w:w="114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3"/>
              <w:widowControl/>
              <w:rPr>
                <w:rStyle w:val="FontStyle58"/>
                <w:sz w:val="24"/>
                <w:szCs w:val="24"/>
                <w:lang w:val="uk-UA" w:eastAsia="uk-UA"/>
              </w:rPr>
            </w:pPr>
            <w:r w:rsidRPr="00A95603">
              <w:rPr>
                <w:rStyle w:val="FontStyle58"/>
                <w:sz w:val="24"/>
                <w:szCs w:val="24"/>
                <w:lang w:val="uk-UA" w:eastAsia="uk-UA"/>
              </w:rPr>
              <w:t>Маса тіла</w:t>
            </w:r>
          </w:p>
        </w:tc>
        <w:tc>
          <w:tcPr>
            <w:tcW w:w="1121"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134"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8"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r>
      <w:tr w:rsidR="00900C05" w:rsidRPr="00A95603" w:rsidTr="008D136D">
        <w:tc>
          <w:tcPr>
            <w:tcW w:w="114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3"/>
              <w:widowControl/>
              <w:rPr>
                <w:rStyle w:val="FontStyle58"/>
                <w:sz w:val="24"/>
                <w:szCs w:val="24"/>
                <w:lang w:val="uk-UA" w:eastAsia="uk-UA"/>
              </w:rPr>
            </w:pPr>
            <w:r w:rsidRPr="00A95603">
              <w:rPr>
                <w:rStyle w:val="FontStyle58"/>
                <w:sz w:val="24"/>
                <w:szCs w:val="24"/>
                <w:lang w:val="uk-UA" w:eastAsia="uk-UA"/>
              </w:rPr>
              <w:t>Окруж грудей вдих</w:t>
            </w:r>
          </w:p>
        </w:tc>
        <w:tc>
          <w:tcPr>
            <w:tcW w:w="1121"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134"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8"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r>
      <w:tr w:rsidR="00900C05" w:rsidRPr="00A95603" w:rsidTr="008D136D">
        <w:tc>
          <w:tcPr>
            <w:tcW w:w="114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3"/>
              <w:widowControl/>
              <w:rPr>
                <w:rStyle w:val="FontStyle58"/>
                <w:sz w:val="24"/>
                <w:szCs w:val="24"/>
                <w:lang w:val="uk-UA" w:eastAsia="uk-UA"/>
              </w:rPr>
            </w:pPr>
            <w:r w:rsidRPr="00A95603">
              <w:rPr>
                <w:rStyle w:val="FontStyle58"/>
                <w:sz w:val="24"/>
                <w:szCs w:val="24"/>
                <w:lang w:val="uk-UA" w:eastAsia="uk-UA"/>
              </w:rPr>
              <w:t>Окруж грудей видих</w:t>
            </w:r>
          </w:p>
        </w:tc>
        <w:tc>
          <w:tcPr>
            <w:tcW w:w="1121"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134"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8"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417"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1276"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900C05" w:rsidRPr="00A95603" w:rsidRDefault="00900C05" w:rsidP="008D136D">
            <w:pPr>
              <w:pStyle w:val="Style38"/>
              <w:widowControl/>
            </w:pPr>
          </w:p>
        </w:tc>
      </w:tr>
    </w:tbl>
    <w:p w:rsidR="00900C05" w:rsidRPr="00900C05" w:rsidRDefault="00900C05" w:rsidP="00900C05">
      <w:pPr>
        <w:ind w:firstLine="851"/>
        <w:jc w:val="both"/>
        <w:rPr>
          <w:sz w:val="28"/>
          <w:szCs w:val="28"/>
          <w:lang w:val="uk-UA"/>
        </w:rPr>
      </w:pPr>
    </w:p>
    <w:p w:rsidR="00900C05" w:rsidRPr="00900C05" w:rsidRDefault="00900C05" w:rsidP="00900C05">
      <w:pPr>
        <w:ind w:firstLine="851"/>
        <w:jc w:val="both"/>
        <w:rPr>
          <w:sz w:val="28"/>
          <w:szCs w:val="28"/>
          <w:lang w:val="uk-UA"/>
        </w:rPr>
      </w:pPr>
      <w:r w:rsidRPr="00900C05">
        <w:rPr>
          <w:sz w:val="28"/>
          <w:szCs w:val="28"/>
          <w:lang w:val="uk-UA"/>
        </w:rPr>
        <w:t xml:space="preserve">За методом </w:t>
      </w:r>
      <w:r>
        <w:rPr>
          <w:sz w:val="28"/>
          <w:szCs w:val="28"/>
          <w:lang w:val="uk-UA"/>
        </w:rPr>
        <w:pgNum/>
      </w:r>
      <w:r>
        <w:rPr>
          <w:sz w:val="28"/>
          <w:szCs w:val="28"/>
          <w:lang w:val="uk-UA"/>
        </w:rPr>
        <w:t>сигмальних</w:t>
      </w:r>
      <w:r w:rsidRPr="00900C05">
        <w:rPr>
          <w:sz w:val="28"/>
          <w:szCs w:val="28"/>
          <w:lang w:val="uk-UA"/>
        </w:rPr>
        <w:t xml:space="preserve"> відхилень від середньо</w:t>
      </w:r>
      <w:r>
        <w:rPr>
          <w:sz w:val="28"/>
          <w:szCs w:val="28"/>
          <w:lang w:val="uk-UA"/>
        </w:rPr>
        <w:t xml:space="preserve"> </w:t>
      </w:r>
      <w:r w:rsidRPr="00900C05">
        <w:rPr>
          <w:sz w:val="28"/>
          <w:szCs w:val="28"/>
          <w:lang w:val="uk-UA"/>
        </w:rPr>
        <w:t xml:space="preserve">арифметичних показників роблять висновок про ступінь і пропорційність фізичного розвитку. </w:t>
      </w:r>
      <w:r w:rsidRPr="00900C05">
        <w:rPr>
          <w:sz w:val="28"/>
          <w:szCs w:val="28"/>
        </w:rPr>
        <w:t xml:space="preserve">Розрізняють такі ступені фізичного розвитку: середній, вище середнього, високий, нижче середнього і низький. </w:t>
      </w:r>
    </w:p>
    <w:p w:rsidR="00900C05" w:rsidRPr="00900C05" w:rsidRDefault="00900C05" w:rsidP="00900C05">
      <w:pPr>
        <w:ind w:firstLine="851"/>
        <w:jc w:val="both"/>
        <w:rPr>
          <w:sz w:val="28"/>
          <w:szCs w:val="28"/>
          <w:lang w:val="uk-UA"/>
        </w:rPr>
      </w:pPr>
      <w:r w:rsidRPr="00900C05">
        <w:rPr>
          <w:sz w:val="28"/>
          <w:szCs w:val="28"/>
          <w:lang w:val="uk-UA"/>
        </w:rPr>
        <w:t xml:space="preserve">При середньому фізичному розвитку індивідуальні показники відрізняються від вікових стандартів не більше ніж на одну сигму, тобто перебувають у межах М±1 </w:t>
      </w:r>
      <w:r w:rsidRPr="00900C05">
        <w:rPr>
          <w:sz w:val="28"/>
          <w:szCs w:val="28"/>
        </w:rPr>
        <w:t>Q</w:t>
      </w:r>
      <w:r w:rsidRPr="00900C05">
        <w:rPr>
          <w:sz w:val="28"/>
          <w:szCs w:val="28"/>
          <w:lang w:val="uk-UA"/>
        </w:rPr>
        <w:t xml:space="preserve">. </w:t>
      </w:r>
    </w:p>
    <w:p w:rsidR="00900C05" w:rsidRPr="00900C05" w:rsidRDefault="00900C05" w:rsidP="00900C05">
      <w:pPr>
        <w:ind w:firstLine="851"/>
        <w:jc w:val="both"/>
        <w:rPr>
          <w:sz w:val="28"/>
          <w:szCs w:val="28"/>
          <w:lang w:val="uk-UA"/>
        </w:rPr>
      </w:pPr>
      <w:r w:rsidRPr="00900C05">
        <w:rPr>
          <w:sz w:val="28"/>
          <w:szCs w:val="28"/>
          <w:lang w:val="uk-UA"/>
        </w:rPr>
        <w:t xml:space="preserve">При розвитку нижче середнього показники перебувають у межах від М -1 </w:t>
      </w:r>
      <w:r w:rsidRPr="00900C05">
        <w:rPr>
          <w:sz w:val="28"/>
          <w:szCs w:val="28"/>
        </w:rPr>
        <w:t>Q</w:t>
      </w:r>
      <w:r w:rsidRPr="00900C05">
        <w:rPr>
          <w:sz w:val="28"/>
          <w:szCs w:val="28"/>
          <w:lang w:val="uk-UA"/>
        </w:rPr>
        <w:t xml:space="preserve"> до М-2</w:t>
      </w:r>
      <w:r w:rsidRPr="00900C05">
        <w:rPr>
          <w:sz w:val="28"/>
          <w:szCs w:val="28"/>
        </w:rPr>
        <w:t xml:space="preserve"> Q</w:t>
      </w:r>
      <w:r w:rsidRPr="00900C05">
        <w:rPr>
          <w:sz w:val="28"/>
          <w:szCs w:val="28"/>
          <w:lang w:val="uk-UA"/>
        </w:rPr>
        <w:t xml:space="preserve"> при низькому фізичному розвитку — від М -2 </w:t>
      </w:r>
      <w:r w:rsidRPr="00900C05">
        <w:rPr>
          <w:sz w:val="28"/>
          <w:szCs w:val="28"/>
        </w:rPr>
        <w:t>Q</w:t>
      </w:r>
      <w:r w:rsidRPr="00900C05">
        <w:rPr>
          <w:sz w:val="28"/>
          <w:szCs w:val="28"/>
          <w:lang w:val="uk-UA"/>
        </w:rPr>
        <w:t xml:space="preserve">, -3 </w:t>
      </w:r>
      <w:r w:rsidRPr="00900C05">
        <w:rPr>
          <w:sz w:val="28"/>
          <w:szCs w:val="28"/>
        </w:rPr>
        <w:t>Q</w:t>
      </w:r>
      <w:r w:rsidRPr="00900C05">
        <w:rPr>
          <w:sz w:val="28"/>
          <w:szCs w:val="28"/>
          <w:lang w:val="uk-UA"/>
        </w:rPr>
        <w:t xml:space="preserve"> і нижче. </w:t>
      </w:r>
    </w:p>
    <w:p w:rsidR="00900C05" w:rsidRPr="00900C05" w:rsidRDefault="00900C05" w:rsidP="00900C05">
      <w:pPr>
        <w:ind w:firstLine="851"/>
        <w:jc w:val="both"/>
        <w:rPr>
          <w:sz w:val="28"/>
          <w:szCs w:val="28"/>
          <w:lang w:val="uk-UA"/>
        </w:rPr>
      </w:pPr>
      <w:r w:rsidRPr="00900C05">
        <w:rPr>
          <w:sz w:val="28"/>
          <w:szCs w:val="28"/>
        </w:rPr>
        <w:t xml:space="preserve">При фізичному розвитку вище середнього індивідуальні показники містяться в межах від М+1 Q до М+2 Q, при високому — від М+2 Q Q,3 Q і вище. </w:t>
      </w:r>
    </w:p>
    <w:p w:rsidR="00D73489" w:rsidRPr="00A95603" w:rsidRDefault="00D73489" w:rsidP="00D73489">
      <w:pPr>
        <w:ind w:firstLine="851"/>
        <w:jc w:val="both"/>
        <w:rPr>
          <w:sz w:val="24"/>
          <w:szCs w:val="24"/>
          <w:lang w:val="uk-UA"/>
        </w:rPr>
      </w:pPr>
    </w:p>
    <w:p w:rsidR="00D73489" w:rsidRPr="00A95603" w:rsidRDefault="00D73489" w:rsidP="00D73489">
      <w:pPr>
        <w:ind w:right="13" w:firstLine="567"/>
        <w:jc w:val="center"/>
        <w:rPr>
          <w:sz w:val="24"/>
          <w:szCs w:val="24"/>
          <w:lang w:val="en-US"/>
        </w:rPr>
      </w:pPr>
      <w:r>
        <w:rPr>
          <w:noProof/>
          <w:sz w:val="24"/>
          <w:szCs w:val="24"/>
          <w:lang w:val="uk-UA" w:eastAsia="uk-UA"/>
        </w:rPr>
        <w:lastRenderedPageBreak/>
        <w:drawing>
          <wp:inline distT="0" distB="0" distL="0" distR="0">
            <wp:extent cx="5486400" cy="4907280"/>
            <wp:effectExtent l="19050" t="0" r="0" b="0"/>
            <wp:docPr id="16" name="Рисунок 4" descr="photo_2021-10-18_23-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_2021-10-18_23-47-08"/>
                    <pic:cNvPicPr>
                      <a:picLocks noChangeAspect="1" noChangeArrowheads="1"/>
                    </pic:cNvPicPr>
                  </pic:nvPicPr>
                  <pic:blipFill>
                    <a:blip r:embed="rId77" cstate="print"/>
                    <a:srcRect/>
                    <a:stretch>
                      <a:fillRect/>
                    </a:stretch>
                  </pic:blipFill>
                  <pic:spPr bwMode="auto">
                    <a:xfrm>
                      <a:off x="0" y="0"/>
                      <a:ext cx="5486400" cy="4907280"/>
                    </a:xfrm>
                    <a:prstGeom prst="rect">
                      <a:avLst/>
                    </a:prstGeom>
                    <a:noFill/>
                    <a:ln w="9525">
                      <a:noFill/>
                      <a:miter lim="800000"/>
                      <a:headEnd/>
                      <a:tailEnd/>
                    </a:ln>
                  </pic:spPr>
                </pic:pic>
              </a:graphicData>
            </a:graphic>
          </wp:inline>
        </w:drawing>
      </w:r>
    </w:p>
    <w:p w:rsidR="00D73489" w:rsidRPr="00A95603" w:rsidRDefault="00D73489" w:rsidP="00D73489">
      <w:pPr>
        <w:jc w:val="both"/>
        <w:rPr>
          <w:sz w:val="24"/>
          <w:szCs w:val="24"/>
          <w:lang w:val="uk-UA"/>
        </w:rPr>
      </w:pPr>
    </w:p>
    <w:p w:rsidR="00D73489" w:rsidRPr="00A95603" w:rsidRDefault="00D73489" w:rsidP="00D73489">
      <w:pPr>
        <w:ind w:firstLine="851"/>
        <w:jc w:val="both"/>
        <w:rPr>
          <w:sz w:val="24"/>
          <w:szCs w:val="24"/>
          <w:lang w:val="uk-UA"/>
        </w:rPr>
      </w:pPr>
    </w:p>
    <w:p w:rsidR="00D73489" w:rsidRPr="00900C05" w:rsidRDefault="00D73489" w:rsidP="00D73489">
      <w:pPr>
        <w:pStyle w:val="Style6"/>
        <w:widowControl/>
        <w:spacing w:line="240" w:lineRule="auto"/>
        <w:ind w:firstLine="490"/>
        <w:rPr>
          <w:rFonts w:ascii="Times New Roman" w:hAnsi="Times New Roman"/>
          <w:sz w:val="28"/>
          <w:szCs w:val="28"/>
          <w:lang w:val="uk-UA"/>
        </w:rPr>
      </w:pPr>
      <w:r w:rsidRPr="00900C05">
        <w:rPr>
          <w:rFonts w:ascii="Times New Roman" w:hAnsi="Times New Roman"/>
          <w:sz w:val="28"/>
          <w:szCs w:val="28"/>
          <w:lang w:val="uk-UA"/>
        </w:rPr>
        <w:t>На основі співвідношення окремих ознак роблять висновок про гармонійність (правильне співвідношення) фізичного розвитку за триступеневою шкалою: гармонійний, дисгармонійний, різко дисгармонійний.</w:t>
      </w:r>
    </w:p>
    <w:p w:rsidR="00D73489" w:rsidRPr="00900C05" w:rsidRDefault="00D73489" w:rsidP="00D73489">
      <w:pPr>
        <w:pStyle w:val="Style6"/>
        <w:widowControl/>
        <w:spacing w:line="240" w:lineRule="auto"/>
        <w:ind w:firstLine="490"/>
        <w:rPr>
          <w:rFonts w:ascii="Times New Roman" w:hAnsi="Times New Roman"/>
          <w:sz w:val="28"/>
          <w:szCs w:val="28"/>
          <w:lang w:val="uk-UA"/>
        </w:rPr>
      </w:pPr>
      <w:r w:rsidRPr="00900C05">
        <w:rPr>
          <w:rFonts w:ascii="Times New Roman" w:hAnsi="Times New Roman"/>
          <w:sz w:val="28"/>
          <w:szCs w:val="28"/>
          <w:lang w:val="uk-UA"/>
        </w:rPr>
        <w:t>Критерії фізичного розвитку:</w:t>
      </w:r>
    </w:p>
    <w:p w:rsidR="00D73489" w:rsidRPr="00900C05" w:rsidRDefault="00D73489" w:rsidP="00D73489">
      <w:pPr>
        <w:pStyle w:val="Style6"/>
        <w:widowControl/>
        <w:spacing w:line="240" w:lineRule="auto"/>
        <w:ind w:firstLine="490"/>
        <w:rPr>
          <w:rFonts w:ascii="Times New Roman" w:hAnsi="Times New Roman"/>
          <w:sz w:val="28"/>
          <w:szCs w:val="28"/>
          <w:lang w:val="uk-UA"/>
        </w:rPr>
      </w:pPr>
      <w:r w:rsidRPr="00900C05">
        <w:rPr>
          <w:rFonts w:ascii="Times New Roman" w:hAnsi="Times New Roman"/>
          <w:sz w:val="28"/>
          <w:szCs w:val="28"/>
          <w:lang w:val="uk-UA"/>
        </w:rPr>
        <w:t>1.За морфофункціональним станом (визначення рівня і ступеня гармонійності фізичного розвитку): гармонійний, дисгармонійний, різко дисгармонійний.</w:t>
      </w:r>
    </w:p>
    <w:p w:rsidR="00D73489" w:rsidRDefault="00D73489" w:rsidP="00D73489">
      <w:pPr>
        <w:pStyle w:val="Style6"/>
        <w:widowControl/>
        <w:spacing w:line="240" w:lineRule="auto"/>
        <w:ind w:firstLine="490"/>
        <w:rPr>
          <w:rFonts w:ascii="Times New Roman" w:hAnsi="Times New Roman"/>
          <w:sz w:val="28"/>
          <w:szCs w:val="28"/>
          <w:lang w:val="uk-UA"/>
        </w:rPr>
      </w:pPr>
      <w:r w:rsidRPr="00900C05">
        <w:rPr>
          <w:rFonts w:ascii="Times New Roman" w:hAnsi="Times New Roman"/>
          <w:sz w:val="28"/>
          <w:szCs w:val="28"/>
          <w:lang w:val="uk-UA"/>
        </w:rPr>
        <w:t>2.За біологічним віком: відповідає календарному віку; випереджає календарний вік; відстає від календарного віку.</w:t>
      </w:r>
    </w:p>
    <w:p w:rsidR="002070F5" w:rsidRPr="00900C05" w:rsidRDefault="002070F5" w:rsidP="00D73489">
      <w:pPr>
        <w:pStyle w:val="Style6"/>
        <w:widowControl/>
        <w:spacing w:line="240" w:lineRule="auto"/>
        <w:ind w:firstLine="490"/>
        <w:rPr>
          <w:rFonts w:ascii="Times New Roman" w:hAnsi="Times New Roman"/>
          <w:sz w:val="28"/>
          <w:szCs w:val="28"/>
          <w:lang w:val="uk-UA"/>
        </w:rPr>
      </w:pPr>
    </w:p>
    <w:p w:rsidR="00D73489" w:rsidRPr="00900C05" w:rsidRDefault="00D73489" w:rsidP="00D73489">
      <w:pPr>
        <w:pStyle w:val="31"/>
        <w:ind w:firstLine="851"/>
        <w:jc w:val="left"/>
        <w:rPr>
          <w:b/>
          <w:sz w:val="28"/>
          <w:szCs w:val="28"/>
        </w:rPr>
      </w:pPr>
      <w:r w:rsidRPr="00900C05">
        <w:rPr>
          <w:b/>
          <w:sz w:val="28"/>
          <w:szCs w:val="28"/>
        </w:rPr>
        <w:t>ФОРМУЛЮВАННЯ ВИСНОВКУ-ЗАКЛЮЧЕННЯ</w:t>
      </w:r>
    </w:p>
    <w:p w:rsidR="00D73489" w:rsidRPr="00900C05" w:rsidRDefault="00D73489" w:rsidP="00D73489">
      <w:pPr>
        <w:pStyle w:val="31"/>
        <w:ind w:firstLine="567"/>
        <w:jc w:val="left"/>
        <w:rPr>
          <w:sz w:val="28"/>
          <w:szCs w:val="28"/>
        </w:rPr>
      </w:pPr>
      <w:r w:rsidRPr="00900C05">
        <w:rPr>
          <w:sz w:val="28"/>
          <w:szCs w:val="28"/>
        </w:rPr>
        <w:t>1.Рівень фізичного розвитку: середній, нижче середнього, вище середнього, низький високий, вкрай низький, вкрай високий</w:t>
      </w:r>
    </w:p>
    <w:p w:rsidR="00D73489" w:rsidRPr="00900C05" w:rsidRDefault="00D73489" w:rsidP="00D73489">
      <w:pPr>
        <w:pStyle w:val="31"/>
        <w:ind w:firstLine="567"/>
        <w:jc w:val="left"/>
        <w:rPr>
          <w:sz w:val="28"/>
          <w:szCs w:val="28"/>
        </w:rPr>
      </w:pPr>
      <w:r w:rsidRPr="00900C05">
        <w:rPr>
          <w:sz w:val="28"/>
          <w:szCs w:val="28"/>
        </w:rPr>
        <w:t xml:space="preserve">2.Гармонійність фізичного розвитку: </w:t>
      </w:r>
    </w:p>
    <w:p w:rsidR="00D73489" w:rsidRPr="00900C05" w:rsidRDefault="00D73489" w:rsidP="00D73489">
      <w:pPr>
        <w:pStyle w:val="31"/>
        <w:ind w:firstLine="0"/>
        <w:jc w:val="left"/>
        <w:rPr>
          <w:sz w:val="28"/>
          <w:szCs w:val="28"/>
        </w:rPr>
      </w:pPr>
      <w:r w:rsidRPr="00900C05">
        <w:rPr>
          <w:sz w:val="28"/>
          <w:szCs w:val="28"/>
        </w:rPr>
        <w:t>-гармонійний         дисгармонійний;</w:t>
      </w:r>
    </w:p>
    <w:p w:rsidR="00D73489" w:rsidRPr="00900C05" w:rsidRDefault="00D73489" w:rsidP="00D73489">
      <w:pPr>
        <w:pStyle w:val="31"/>
        <w:ind w:firstLine="0"/>
        <w:jc w:val="left"/>
        <w:rPr>
          <w:sz w:val="28"/>
          <w:szCs w:val="28"/>
        </w:rPr>
      </w:pPr>
      <w:r w:rsidRPr="00900C05">
        <w:rPr>
          <w:sz w:val="28"/>
          <w:szCs w:val="28"/>
        </w:rPr>
        <w:t>-з дефіцитом маси тіла; з надлишком маси тіла;</w:t>
      </w:r>
    </w:p>
    <w:p w:rsidR="00D73489" w:rsidRPr="00900C05" w:rsidRDefault="00D73489" w:rsidP="00D73489">
      <w:pPr>
        <w:pStyle w:val="31"/>
        <w:ind w:firstLine="0"/>
        <w:jc w:val="left"/>
        <w:rPr>
          <w:sz w:val="28"/>
          <w:szCs w:val="28"/>
        </w:rPr>
      </w:pPr>
      <w:r w:rsidRPr="00900C05">
        <w:rPr>
          <w:sz w:val="28"/>
          <w:szCs w:val="28"/>
        </w:rPr>
        <w:t>-з відставанням у зрості; з випередженням у зрості;</w:t>
      </w:r>
    </w:p>
    <w:p w:rsidR="00D73489" w:rsidRPr="00900C05" w:rsidRDefault="00D73489" w:rsidP="00D73489">
      <w:pPr>
        <w:pStyle w:val="31"/>
        <w:ind w:firstLine="490"/>
        <w:jc w:val="left"/>
        <w:rPr>
          <w:sz w:val="28"/>
          <w:szCs w:val="28"/>
        </w:rPr>
      </w:pPr>
      <w:r w:rsidRPr="00900C05">
        <w:rPr>
          <w:sz w:val="28"/>
          <w:szCs w:val="28"/>
        </w:rPr>
        <w:t>3.Визначення кнституційного типу: нормостенік, астенік, гіперстенік.</w:t>
      </w:r>
    </w:p>
    <w:p w:rsidR="00D73489" w:rsidRPr="002054DB" w:rsidRDefault="00D73489" w:rsidP="002054DB">
      <w:pPr>
        <w:pStyle w:val="Style6"/>
        <w:widowControl/>
        <w:spacing w:line="240" w:lineRule="auto"/>
        <w:ind w:firstLine="490"/>
        <w:rPr>
          <w:rFonts w:ascii="Times New Roman" w:hAnsi="Times New Roman"/>
          <w:sz w:val="28"/>
          <w:szCs w:val="28"/>
          <w:lang w:val="uk-UA"/>
        </w:rPr>
      </w:pPr>
      <w:r w:rsidRPr="00900C05">
        <w:rPr>
          <w:rFonts w:ascii="Times New Roman" w:hAnsi="Times New Roman"/>
          <w:sz w:val="28"/>
          <w:szCs w:val="28"/>
          <w:lang w:val="uk-UA"/>
        </w:rPr>
        <w:lastRenderedPageBreak/>
        <w:t xml:space="preserve">Адекватний фізичний розвиток є найбільш об’єктивним та позитивним показником здоров’я. Це підтверджується тим, що більш високим показникам здоров’я відповідають більш високі його показники. </w:t>
      </w:r>
      <w:r w:rsidRPr="00900C05">
        <w:rPr>
          <w:rFonts w:ascii="Times New Roman" w:hAnsi="Times New Roman"/>
          <w:sz w:val="28"/>
          <w:szCs w:val="28"/>
        </w:rPr>
        <w:t>Маючи відомості про рівень фізичного розвитку окремих груп, стає можливим судити про стан здоров’я населення взагалі</w:t>
      </w:r>
    </w:p>
    <w:p w:rsidR="00D73489" w:rsidRDefault="00D73489" w:rsidP="007878C8">
      <w:pPr>
        <w:ind w:left="-851" w:firstLine="709"/>
        <w:jc w:val="both"/>
        <w:rPr>
          <w:sz w:val="28"/>
          <w:szCs w:val="28"/>
          <w:lang w:val="uk-UA"/>
        </w:rPr>
      </w:pPr>
    </w:p>
    <w:p w:rsidR="00EF49A6" w:rsidRPr="002054DB" w:rsidRDefault="00EF49A6" w:rsidP="007878C8">
      <w:pPr>
        <w:ind w:left="-851" w:firstLine="709"/>
        <w:jc w:val="both"/>
        <w:rPr>
          <w:sz w:val="28"/>
          <w:szCs w:val="28"/>
        </w:rPr>
      </w:pPr>
    </w:p>
    <w:p w:rsidR="00EF49A6" w:rsidRPr="00A469B3" w:rsidRDefault="000B2B0D" w:rsidP="00EF49A6">
      <w:pPr>
        <w:pStyle w:val="ad"/>
        <w:jc w:val="center"/>
        <w:rPr>
          <w:b/>
          <w:bCs/>
          <w:sz w:val="28"/>
          <w:szCs w:val="28"/>
          <w:lang w:val="uk-UA"/>
        </w:rPr>
      </w:pPr>
      <w:r>
        <w:rPr>
          <w:b/>
          <w:sz w:val="28"/>
          <w:szCs w:val="28"/>
          <w:lang w:val="uk-UA"/>
        </w:rPr>
        <w:t>Лабораторне заняття 6.4</w:t>
      </w:r>
      <w:r w:rsidR="00EF49A6" w:rsidRPr="00A469B3">
        <w:rPr>
          <w:b/>
          <w:sz w:val="28"/>
          <w:szCs w:val="28"/>
          <w:lang w:val="uk-UA"/>
        </w:rPr>
        <w:t>. Мікроскопічне дослідження мокротиння.</w:t>
      </w:r>
      <w:r w:rsidR="00EF49A6" w:rsidRPr="00A469B3">
        <w:rPr>
          <w:b/>
          <w:bCs/>
          <w:sz w:val="28"/>
          <w:szCs w:val="28"/>
          <w:u w:val="single"/>
          <w:lang w:val="uk-UA"/>
        </w:rPr>
        <w:t xml:space="preserve"> </w:t>
      </w:r>
      <w:r w:rsidR="00EF49A6" w:rsidRPr="00A469B3">
        <w:rPr>
          <w:b/>
          <w:bCs/>
          <w:sz w:val="28"/>
          <w:szCs w:val="28"/>
          <w:lang w:val="uk-UA"/>
        </w:rPr>
        <w:t>Дослідження плевральної рідини.</w:t>
      </w:r>
    </w:p>
    <w:p w:rsidR="00EF49A6" w:rsidRPr="00EF49A6" w:rsidRDefault="00EF49A6" w:rsidP="00EF49A6">
      <w:pPr>
        <w:ind w:firstLine="708"/>
        <w:jc w:val="both"/>
        <w:rPr>
          <w:sz w:val="28"/>
          <w:szCs w:val="28"/>
          <w:lang w:val="uk-UA"/>
        </w:rPr>
      </w:pPr>
    </w:p>
    <w:p w:rsidR="00EF49A6" w:rsidRPr="005275AA" w:rsidRDefault="00EF49A6" w:rsidP="00EF49A6">
      <w:pPr>
        <w:pStyle w:val="ad"/>
        <w:jc w:val="both"/>
        <w:rPr>
          <w:sz w:val="28"/>
          <w:szCs w:val="28"/>
          <w:lang w:val="uk-UA"/>
        </w:rPr>
      </w:pPr>
      <w:r w:rsidRPr="008F1C47">
        <w:rPr>
          <w:sz w:val="28"/>
          <w:szCs w:val="28"/>
          <w:lang w:val="uk-UA"/>
        </w:rPr>
        <w:tab/>
      </w:r>
      <w:r>
        <w:rPr>
          <w:sz w:val="28"/>
          <w:szCs w:val="28"/>
          <w:lang w:val="uk-UA"/>
        </w:rPr>
        <w:t>Методика мікроскопічного дослідження мокротиння с</w:t>
      </w:r>
      <w:r w:rsidRPr="008F1C47">
        <w:rPr>
          <w:sz w:val="28"/>
          <w:szCs w:val="28"/>
          <w:lang w:val="uk-UA"/>
        </w:rPr>
        <w:t>кладається з</w:t>
      </w:r>
      <w:r>
        <w:rPr>
          <w:sz w:val="28"/>
          <w:szCs w:val="28"/>
          <w:lang w:val="uk-UA"/>
        </w:rPr>
        <w:t xml:space="preserve"> етапі приготування та</w:t>
      </w:r>
      <w:r w:rsidRPr="008F1C47">
        <w:rPr>
          <w:sz w:val="28"/>
          <w:szCs w:val="28"/>
          <w:lang w:val="uk-UA"/>
        </w:rPr>
        <w:t xml:space="preserve"> вивчення нативних і пофарбованих препаратів. Для цього відбирають із </w:t>
      </w:r>
      <w:r w:rsidRPr="00E32B03">
        <w:rPr>
          <w:sz w:val="28"/>
          <w:szCs w:val="28"/>
          <w:lang w:val="uk-UA"/>
        </w:rPr>
        <w:t>мокротиння</w:t>
      </w:r>
      <w:r w:rsidRPr="008F1C47">
        <w:rPr>
          <w:sz w:val="28"/>
          <w:szCs w:val="28"/>
          <w:lang w:val="uk-UA"/>
        </w:rPr>
        <w:t xml:space="preserve"> </w:t>
      </w:r>
      <w:r>
        <w:rPr>
          <w:sz w:val="28"/>
          <w:szCs w:val="28"/>
          <w:lang w:val="uk-UA"/>
        </w:rPr>
        <w:t>у</w:t>
      </w:r>
      <w:r w:rsidRPr="008F1C47">
        <w:rPr>
          <w:sz w:val="28"/>
          <w:szCs w:val="28"/>
          <w:lang w:val="uk-UA"/>
        </w:rPr>
        <w:t>сі частинки, що виділяються</w:t>
      </w:r>
      <w:r>
        <w:rPr>
          <w:sz w:val="28"/>
          <w:szCs w:val="28"/>
          <w:lang w:val="uk-UA"/>
        </w:rPr>
        <w:t>, за</w:t>
      </w:r>
      <w:r w:rsidRPr="008F1C47">
        <w:rPr>
          <w:sz w:val="28"/>
          <w:szCs w:val="28"/>
          <w:lang w:val="uk-UA"/>
        </w:rPr>
        <w:t xml:space="preserve"> фор</w:t>
      </w:r>
      <w:r>
        <w:rPr>
          <w:sz w:val="28"/>
          <w:szCs w:val="28"/>
          <w:lang w:val="uk-UA"/>
        </w:rPr>
        <w:t>мою, забарвленням, густиною. Матеріал розміщює</w:t>
      </w:r>
      <w:r w:rsidRPr="008F1C47">
        <w:rPr>
          <w:sz w:val="28"/>
          <w:szCs w:val="28"/>
          <w:lang w:val="uk-UA"/>
        </w:rPr>
        <w:t>ть</w:t>
      </w:r>
      <w:r>
        <w:rPr>
          <w:sz w:val="28"/>
          <w:szCs w:val="28"/>
          <w:lang w:val="uk-UA"/>
        </w:rPr>
        <w:t>ся на наочне скло, накриває</w:t>
      </w:r>
      <w:r w:rsidRPr="008F1C47">
        <w:rPr>
          <w:sz w:val="28"/>
          <w:szCs w:val="28"/>
          <w:lang w:val="uk-UA"/>
        </w:rPr>
        <w:t>ть</w:t>
      </w:r>
      <w:r>
        <w:rPr>
          <w:sz w:val="28"/>
          <w:szCs w:val="28"/>
          <w:lang w:val="uk-UA"/>
        </w:rPr>
        <w:t xml:space="preserve">ся покривним, вивчається під </w:t>
      </w:r>
      <w:r>
        <w:rPr>
          <w:sz w:val="28"/>
          <w:szCs w:val="28"/>
        </w:rPr>
        <w:t>мікроскоп</w:t>
      </w:r>
      <w:r>
        <w:rPr>
          <w:sz w:val="28"/>
          <w:szCs w:val="28"/>
          <w:lang w:val="uk-UA"/>
        </w:rPr>
        <w:t>ом</w:t>
      </w:r>
      <w:r w:rsidRPr="008E6018">
        <w:rPr>
          <w:sz w:val="28"/>
          <w:szCs w:val="28"/>
        </w:rPr>
        <w:t xml:space="preserve"> п</w:t>
      </w:r>
      <w:r>
        <w:rPr>
          <w:sz w:val="28"/>
          <w:szCs w:val="28"/>
        </w:rPr>
        <w:t xml:space="preserve">ри великому і </w:t>
      </w:r>
      <w:r w:rsidRPr="005275AA">
        <w:rPr>
          <w:sz w:val="28"/>
          <w:szCs w:val="28"/>
        </w:rPr>
        <w:t>малому збільшенні</w:t>
      </w:r>
      <w:r w:rsidRPr="005275AA">
        <w:rPr>
          <w:sz w:val="28"/>
          <w:szCs w:val="28"/>
          <w:lang w:val="uk-UA"/>
        </w:rPr>
        <w:t>, п</w:t>
      </w:r>
      <w:r w:rsidRPr="005275AA">
        <w:rPr>
          <w:sz w:val="28"/>
          <w:szCs w:val="28"/>
        </w:rPr>
        <w:t xml:space="preserve">ри </w:t>
      </w:r>
      <w:r w:rsidRPr="005275AA">
        <w:rPr>
          <w:sz w:val="28"/>
          <w:szCs w:val="28"/>
          <w:lang w:val="uk-UA"/>
        </w:rPr>
        <w:t>цьому</w:t>
      </w:r>
      <w:r w:rsidRPr="005275AA">
        <w:rPr>
          <w:sz w:val="28"/>
          <w:szCs w:val="28"/>
        </w:rPr>
        <w:t xml:space="preserve"> можна знайти наступні елементи:</w:t>
      </w:r>
    </w:p>
    <w:p w:rsidR="00EF49A6" w:rsidRPr="005275AA" w:rsidRDefault="00EF49A6" w:rsidP="00EF49A6">
      <w:pPr>
        <w:pStyle w:val="ad"/>
        <w:jc w:val="both"/>
        <w:rPr>
          <w:sz w:val="28"/>
          <w:szCs w:val="28"/>
          <w:lang w:val="uk-UA"/>
        </w:rPr>
      </w:pPr>
      <w:r w:rsidRPr="005275AA">
        <w:rPr>
          <w:sz w:val="28"/>
          <w:szCs w:val="28"/>
          <w:u w:val="single"/>
          <w:lang w:val="uk-UA"/>
        </w:rPr>
        <w:t xml:space="preserve">-лейкоцити </w:t>
      </w:r>
      <w:r>
        <w:rPr>
          <w:sz w:val="28"/>
          <w:szCs w:val="28"/>
          <w:lang w:val="uk-UA"/>
        </w:rPr>
        <w:t>– завжди присутні в мокротинні</w:t>
      </w:r>
      <w:r w:rsidRPr="005275AA">
        <w:rPr>
          <w:sz w:val="28"/>
          <w:szCs w:val="28"/>
          <w:lang w:val="uk-UA"/>
        </w:rPr>
        <w:t xml:space="preserve">  в більшій або меншій кількості</w:t>
      </w:r>
      <w:r>
        <w:rPr>
          <w:sz w:val="28"/>
          <w:szCs w:val="28"/>
          <w:lang w:val="uk-UA"/>
        </w:rPr>
        <w:t>,</w:t>
      </w:r>
      <w:r w:rsidRPr="005275AA">
        <w:rPr>
          <w:sz w:val="28"/>
          <w:szCs w:val="28"/>
          <w:lang w:val="uk-UA"/>
        </w:rPr>
        <w:t xml:space="preserve"> </w:t>
      </w:r>
      <w:r>
        <w:rPr>
          <w:sz w:val="28"/>
          <w:szCs w:val="28"/>
          <w:lang w:val="uk-UA"/>
        </w:rPr>
        <w:t xml:space="preserve">в </w:t>
      </w:r>
      <w:r w:rsidRPr="005275AA">
        <w:rPr>
          <w:sz w:val="28"/>
          <w:szCs w:val="28"/>
          <w:lang w:val="uk-UA"/>
        </w:rPr>
        <w:t>залежно</w:t>
      </w:r>
      <w:r>
        <w:rPr>
          <w:sz w:val="28"/>
          <w:szCs w:val="28"/>
          <w:lang w:val="uk-UA"/>
        </w:rPr>
        <w:t>сті від його</w:t>
      </w:r>
      <w:r w:rsidRPr="005275AA">
        <w:rPr>
          <w:sz w:val="28"/>
          <w:szCs w:val="28"/>
          <w:lang w:val="uk-UA"/>
        </w:rPr>
        <w:t xml:space="preserve"> характе</w:t>
      </w:r>
      <w:r>
        <w:rPr>
          <w:sz w:val="28"/>
          <w:szCs w:val="28"/>
          <w:lang w:val="uk-UA"/>
        </w:rPr>
        <w:t>ру. Чим більше гною в мокротинні</w:t>
      </w:r>
      <w:r w:rsidRPr="005275AA">
        <w:rPr>
          <w:sz w:val="28"/>
          <w:szCs w:val="28"/>
          <w:lang w:val="uk-UA"/>
        </w:rPr>
        <w:t>, тим більше лейкоцитів.</w:t>
      </w:r>
    </w:p>
    <w:p w:rsidR="00EF49A6" w:rsidRPr="005275AA" w:rsidRDefault="00EF49A6" w:rsidP="00EF49A6">
      <w:pPr>
        <w:pStyle w:val="ad"/>
        <w:jc w:val="both"/>
        <w:rPr>
          <w:sz w:val="28"/>
          <w:szCs w:val="28"/>
          <w:lang w:val="uk-UA"/>
        </w:rPr>
      </w:pPr>
      <w:r w:rsidRPr="005275AA">
        <w:rPr>
          <w:sz w:val="28"/>
          <w:szCs w:val="28"/>
          <w:u w:val="single"/>
          <w:lang w:val="uk-UA"/>
        </w:rPr>
        <w:t xml:space="preserve">-еозинофіли </w:t>
      </w:r>
      <w:r w:rsidRPr="005275AA">
        <w:rPr>
          <w:sz w:val="28"/>
          <w:szCs w:val="28"/>
          <w:lang w:val="uk-UA"/>
        </w:rPr>
        <w:t>(при бронхіальній астмі і інших алергічних станах; за наявності гельмінтів, ехінококів, новоутворень).</w:t>
      </w:r>
    </w:p>
    <w:p w:rsidR="00EF49A6" w:rsidRPr="005275AA" w:rsidRDefault="00EF49A6" w:rsidP="00EF49A6">
      <w:pPr>
        <w:pStyle w:val="ad"/>
        <w:jc w:val="both"/>
        <w:rPr>
          <w:sz w:val="28"/>
          <w:szCs w:val="28"/>
        </w:rPr>
      </w:pPr>
      <w:r w:rsidRPr="005275AA">
        <w:rPr>
          <w:sz w:val="28"/>
          <w:szCs w:val="28"/>
          <w:u w:val="single"/>
          <w:lang w:val="uk-UA"/>
        </w:rPr>
        <w:t>- е</w:t>
      </w:r>
      <w:r w:rsidRPr="005275AA">
        <w:rPr>
          <w:sz w:val="28"/>
          <w:szCs w:val="28"/>
          <w:u w:val="single"/>
        </w:rPr>
        <w:t xml:space="preserve">ритроцити </w:t>
      </w:r>
      <w:r w:rsidRPr="005275AA">
        <w:rPr>
          <w:sz w:val="28"/>
          <w:szCs w:val="28"/>
        </w:rPr>
        <w:t>– поодинокі</w:t>
      </w:r>
      <w:r>
        <w:rPr>
          <w:sz w:val="28"/>
          <w:szCs w:val="28"/>
          <w:lang w:val="uk-UA"/>
        </w:rPr>
        <w:t>,</w:t>
      </w:r>
      <w:r w:rsidRPr="005275AA">
        <w:rPr>
          <w:sz w:val="28"/>
          <w:szCs w:val="28"/>
        </w:rPr>
        <w:t xml:space="preserve"> можуть бути в будь-якому </w:t>
      </w:r>
      <w:r>
        <w:rPr>
          <w:sz w:val="28"/>
          <w:szCs w:val="28"/>
          <w:lang w:val="uk-UA"/>
        </w:rPr>
        <w:t>мокротинні</w:t>
      </w:r>
      <w:r w:rsidRPr="005275AA">
        <w:rPr>
          <w:sz w:val="28"/>
          <w:szCs w:val="28"/>
        </w:rPr>
        <w:t xml:space="preserve">. У великій кількості виявляються при кровохарканні. </w:t>
      </w:r>
    </w:p>
    <w:p w:rsidR="00EF49A6" w:rsidRPr="005275AA" w:rsidRDefault="00EF49A6" w:rsidP="00EF49A6">
      <w:pPr>
        <w:pStyle w:val="ad"/>
        <w:jc w:val="both"/>
        <w:rPr>
          <w:sz w:val="28"/>
          <w:szCs w:val="28"/>
        </w:rPr>
      </w:pPr>
      <w:r w:rsidRPr="005275AA">
        <w:rPr>
          <w:sz w:val="28"/>
          <w:szCs w:val="28"/>
          <w:u w:val="single"/>
          <w:lang w:val="uk-UA"/>
        </w:rPr>
        <w:t>- к</w:t>
      </w:r>
      <w:r w:rsidRPr="005275AA">
        <w:rPr>
          <w:sz w:val="28"/>
          <w:szCs w:val="28"/>
          <w:u w:val="single"/>
        </w:rPr>
        <w:t xml:space="preserve">літини плоского епітелію </w:t>
      </w:r>
      <w:r w:rsidRPr="005275AA">
        <w:rPr>
          <w:sz w:val="28"/>
          <w:szCs w:val="28"/>
        </w:rPr>
        <w:t xml:space="preserve">– потрапляють в </w:t>
      </w:r>
      <w:r w:rsidRPr="005275AA">
        <w:rPr>
          <w:sz w:val="28"/>
          <w:szCs w:val="28"/>
          <w:lang w:val="uk-UA"/>
        </w:rPr>
        <w:t>мокротиння</w:t>
      </w:r>
      <w:r w:rsidRPr="005275AA">
        <w:rPr>
          <w:sz w:val="28"/>
          <w:szCs w:val="28"/>
        </w:rPr>
        <w:t xml:space="preserve"> з порожнини рота, носоглотки. </w:t>
      </w:r>
    </w:p>
    <w:p w:rsidR="00EF49A6" w:rsidRPr="005275AA" w:rsidRDefault="00EF49A6" w:rsidP="00EF49A6">
      <w:pPr>
        <w:pStyle w:val="ad"/>
        <w:jc w:val="both"/>
        <w:rPr>
          <w:sz w:val="28"/>
          <w:szCs w:val="28"/>
        </w:rPr>
      </w:pPr>
      <w:r w:rsidRPr="005275AA">
        <w:rPr>
          <w:sz w:val="28"/>
          <w:szCs w:val="28"/>
          <w:u w:val="single"/>
          <w:lang w:val="uk-UA"/>
        </w:rPr>
        <w:t>- к</w:t>
      </w:r>
      <w:r w:rsidRPr="005275AA">
        <w:rPr>
          <w:sz w:val="28"/>
          <w:szCs w:val="28"/>
          <w:u w:val="single"/>
        </w:rPr>
        <w:t xml:space="preserve">літини циліндричного миготливого епітелію </w:t>
      </w:r>
      <w:r>
        <w:rPr>
          <w:sz w:val="28"/>
          <w:szCs w:val="28"/>
          <w:lang w:val="uk-UA"/>
        </w:rPr>
        <w:t xml:space="preserve">(в нормі </w:t>
      </w:r>
      <w:r w:rsidRPr="005275AA">
        <w:rPr>
          <w:sz w:val="28"/>
          <w:szCs w:val="28"/>
        </w:rPr>
        <w:t>вистилають слизову оболонку трахеї і бронхів</w:t>
      </w:r>
      <w:r>
        <w:rPr>
          <w:sz w:val="28"/>
          <w:szCs w:val="28"/>
          <w:lang w:val="uk-UA"/>
        </w:rPr>
        <w:t>),</w:t>
      </w:r>
      <w:r w:rsidRPr="005275AA">
        <w:rPr>
          <w:sz w:val="28"/>
          <w:szCs w:val="28"/>
        </w:rPr>
        <w:t xml:space="preserve"> при запа</w:t>
      </w:r>
      <w:r>
        <w:rPr>
          <w:sz w:val="28"/>
          <w:szCs w:val="28"/>
        </w:rPr>
        <w:t>льних процесах дихальних шляхів</w:t>
      </w:r>
      <w:r>
        <w:rPr>
          <w:sz w:val="28"/>
          <w:szCs w:val="28"/>
          <w:lang w:val="uk-UA"/>
        </w:rPr>
        <w:t xml:space="preserve"> виявляються у </w:t>
      </w:r>
      <w:r>
        <w:rPr>
          <w:sz w:val="28"/>
          <w:szCs w:val="28"/>
        </w:rPr>
        <w:t>великій кількості</w:t>
      </w:r>
      <w:r>
        <w:rPr>
          <w:sz w:val="28"/>
          <w:szCs w:val="28"/>
          <w:lang w:val="uk-UA"/>
        </w:rPr>
        <w:t>.</w:t>
      </w:r>
      <w:r w:rsidRPr="005275AA">
        <w:rPr>
          <w:sz w:val="28"/>
          <w:szCs w:val="28"/>
        </w:rPr>
        <w:t xml:space="preserve"> </w:t>
      </w:r>
    </w:p>
    <w:p w:rsidR="00EF49A6" w:rsidRPr="005275AA" w:rsidRDefault="00EF49A6" w:rsidP="00EF49A6">
      <w:pPr>
        <w:pStyle w:val="ad"/>
        <w:jc w:val="both"/>
        <w:rPr>
          <w:sz w:val="28"/>
          <w:szCs w:val="28"/>
        </w:rPr>
      </w:pPr>
      <w:r w:rsidRPr="005275AA">
        <w:rPr>
          <w:sz w:val="28"/>
          <w:szCs w:val="28"/>
          <w:u w:val="single"/>
          <w:lang w:val="uk-UA"/>
        </w:rPr>
        <w:t>- а</w:t>
      </w:r>
      <w:r w:rsidRPr="005275AA">
        <w:rPr>
          <w:sz w:val="28"/>
          <w:szCs w:val="28"/>
          <w:u w:val="single"/>
        </w:rPr>
        <w:t>львеолярні макрофаги</w:t>
      </w:r>
      <w:r>
        <w:rPr>
          <w:sz w:val="28"/>
          <w:szCs w:val="28"/>
          <w:u w:val="single"/>
          <w:lang w:val="uk-UA"/>
        </w:rPr>
        <w:t>,</w:t>
      </w:r>
      <w:r w:rsidRPr="00484351">
        <w:rPr>
          <w:sz w:val="28"/>
          <w:szCs w:val="28"/>
          <w:lang w:val="uk-UA"/>
        </w:rPr>
        <w:t xml:space="preserve"> н</w:t>
      </w:r>
      <w:r w:rsidRPr="00484351">
        <w:rPr>
          <w:sz w:val="28"/>
          <w:szCs w:val="28"/>
        </w:rPr>
        <w:t>астіше</w:t>
      </w:r>
      <w:r w:rsidRPr="005275AA">
        <w:rPr>
          <w:sz w:val="28"/>
          <w:szCs w:val="28"/>
        </w:rPr>
        <w:t xml:space="preserve"> </w:t>
      </w:r>
      <w:r w:rsidRPr="005275AA">
        <w:rPr>
          <w:sz w:val="28"/>
          <w:szCs w:val="28"/>
          <w:lang w:val="uk-UA"/>
        </w:rPr>
        <w:t>спостеріга</w:t>
      </w:r>
      <w:r w:rsidRPr="005275AA">
        <w:rPr>
          <w:sz w:val="28"/>
          <w:szCs w:val="28"/>
        </w:rPr>
        <w:t xml:space="preserve">ються в слизистому </w:t>
      </w:r>
      <w:r w:rsidRPr="005275AA">
        <w:rPr>
          <w:sz w:val="28"/>
          <w:szCs w:val="28"/>
          <w:lang w:val="uk-UA"/>
        </w:rPr>
        <w:t>мокротиння</w:t>
      </w:r>
      <w:r w:rsidRPr="005275AA">
        <w:rPr>
          <w:sz w:val="28"/>
          <w:szCs w:val="28"/>
        </w:rPr>
        <w:t xml:space="preserve"> з не</w:t>
      </w:r>
      <w:r w:rsidRPr="005275AA">
        <w:rPr>
          <w:sz w:val="28"/>
          <w:szCs w:val="28"/>
          <w:lang w:val="uk-UA"/>
        </w:rPr>
        <w:t>значн</w:t>
      </w:r>
      <w:r w:rsidRPr="005275AA">
        <w:rPr>
          <w:sz w:val="28"/>
          <w:szCs w:val="28"/>
        </w:rPr>
        <w:t>им вмістом гною (пневмонії, бронхіти, туберкульоз). Особливу групу складають сидерофаги - альвеолярні макрофаги, що містять гемосидерин (продукт розпаду гемоглобіну еритроцитів). Стара назва їх – "клітини серцевих вад", зустрічаються пр</w:t>
      </w:r>
      <w:r>
        <w:rPr>
          <w:sz w:val="28"/>
          <w:szCs w:val="28"/>
        </w:rPr>
        <w:t>и застійних явищах в леген</w:t>
      </w:r>
      <w:r>
        <w:rPr>
          <w:sz w:val="28"/>
          <w:szCs w:val="28"/>
          <w:lang w:val="uk-UA"/>
        </w:rPr>
        <w:t>ях</w:t>
      </w:r>
      <w:r w:rsidRPr="005275AA">
        <w:rPr>
          <w:sz w:val="28"/>
          <w:szCs w:val="28"/>
        </w:rPr>
        <w:t>, інфаркті легені.</w:t>
      </w:r>
    </w:p>
    <w:p w:rsidR="00EF49A6" w:rsidRPr="005275AA" w:rsidRDefault="00EF49A6" w:rsidP="00EF49A6">
      <w:pPr>
        <w:ind w:firstLine="396"/>
        <w:jc w:val="both"/>
        <w:rPr>
          <w:sz w:val="28"/>
          <w:szCs w:val="28"/>
          <w:lang w:val="uk-UA"/>
        </w:rPr>
      </w:pPr>
      <w:r w:rsidRPr="005275AA">
        <w:rPr>
          <w:sz w:val="28"/>
          <w:szCs w:val="28"/>
        </w:rPr>
        <w:t>П</w:t>
      </w:r>
      <w:r w:rsidRPr="005275AA">
        <w:rPr>
          <w:sz w:val="28"/>
          <w:szCs w:val="28"/>
          <w:lang w:val="uk-UA"/>
        </w:rPr>
        <w:t>ри</w:t>
      </w:r>
      <w:r w:rsidRPr="005275AA">
        <w:rPr>
          <w:sz w:val="28"/>
          <w:szCs w:val="28"/>
        </w:rPr>
        <w:t xml:space="preserve"> підфарбовуванн</w:t>
      </w:r>
      <w:r w:rsidRPr="005275AA">
        <w:rPr>
          <w:sz w:val="28"/>
          <w:szCs w:val="28"/>
          <w:lang w:val="uk-UA"/>
        </w:rPr>
        <w:t>і</w:t>
      </w:r>
      <w:r w:rsidRPr="005275AA">
        <w:rPr>
          <w:sz w:val="28"/>
          <w:szCs w:val="28"/>
        </w:rPr>
        <w:t xml:space="preserve"> препаратів </w:t>
      </w:r>
      <w:r>
        <w:rPr>
          <w:sz w:val="28"/>
          <w:szCs w:val="28"/>
          <w:lang w:val="uk-UA"/>
        </w:rPr>
        <w:t xml:space="preserve">мокротиння </w:t>
      </w:r>
      <w:r w:rsidRPr="005275AA">
        <w:rPr>
          <w:sz w:val="28"/>
          <w:szCs w:val="28"/>
        </w:rPr>
        <w:t>фуксином або Берлінською блакиттю при мікроскопії можна побачити:</w:t>
      </w:r>
    </w:p>
    <w:p w:rsidR="00EF49A6" w:rsidRDefault="00EF49A6" w:rsidP="00EF49A6">
      <w:pPr>
        <w:jc w:val="both"/>
        <w:rPr>
          <w:sz w:val="28"/>
          <w:szCs w:val="28"/>
          <w:lang w:val="uk-UA"/>
        </w:rPr>
      </w:pPr>
      <w:r w:rsidRPr="005275AA">
        <w:rPr>
          <w:sz w:val="28"/>
          <w:szCs w:val="28"/>
          <w:lang w:val="uk-UA"/>
        </w:rPr>
        <w:t xml:space="preserve"> - е</w:t>
      </w:r>
      <w:r w:rsidRPr="005275AA">
        <w:rPr>
          <w:sz w:val="28"/>
          <w:szCs w:val="28"/>
          <w:u w:val="single"/>
          <w:lang w:val="uk-UA"/>
        </w:rPr>
        <w:t xml:space="preserve">ластичні волокна </w:t>
      </w:r>
      <w:r w:rsidRPr="005275AA">
        <w:rPr>
          <w:sz w:val="28"/>
          <w:szCs w:val="28"/>
          <w:lang w:val="uk-UA"/>
        </w:rPr>
        <w:t>– свідчать про</w:t>
      </w:r>
      <w:r>
        <w:rPr>
          <w:sz w:val="28"/>
          <w:szCs w:val="28"/>
          <w:lang w:val="uk-UA"/>
        </w:rPr>
        <w:t xml:space="preserve"> деструкцію легеневої тканини (</w:t>
      </w:r>
      <w:r w:rsidRPr="005275AA">
        <w:rPr>
          <w:sz w:val="28"/>
          <w:szCs w:val="28"/>
          <w:lang w:val="uk-UA"/>
        </w:rPr>
        <w:t xml:space="preserve">абсцес, туберкульоз, гангрена, пухлина). </w:t>
      </w:r>
    </w:p>
    <w:p w:rsidR="00EF49A6" w:rsidRPr="005275AA" w:rsidRDefault="00EF49A6" w:rsidP="00EF49A6">
      <w:pPr>
        <w:jc w:val="both"/>
        <w:rPr>
          <w:sz w:val="28"/>
          <w:szCs w:val="28"/>
          <w:lang w:val="uk-UA"/>
        </w:rPr>
      </w:pPr>
      <w:r w:rsidRPr="005275AA">
        <w:rPr>
          <w:sz w:val="28"/>
          <w:szCs w:val="28"/>
          <w:u w:val="single"/>
          <w:lang w:val="uk-UA"/>
        </w:rPr>
        <w:t>- с</w:t>
      </w:r>
      <w:r w:rsidRPr="00484351">
        <w:rPr>
          <w:sz w:val="28"/>
          <w:szCs w:val="28"/>
          <w:u w:val="single"/>
          <w:lang w:val="uk-UA"/>
        </w:rPr>
        <w:t xml:space="preserve">піралі Куршмана – </w:t>
      </w:r>
      <w:r w:rsidRPr="00484351">
        <w:rPr>
          <w:sz w:val="28"/>
          <w:szCs w:val="28"/>
          <w:lang w:val="uk-UA"/>
        </w:rPr>
        <w:t>ущільнені, закручені в спіраль слизові утворення</w:t>
      </w:r>
      <w:r>
        <w:rPr>
          <w:sz w:val="28"/>
          <w:szCs w:val="28"/>
          <w:lang w:val="uk-UA"/>
        </w:rPr>
        <w:t>, що у</w:t>
      </w:r>
      <w:r w:rsidRPr="00484351">
        <w:rPr>
          <w:sz w:val="28"/>
          <w:szCs w:val="28"/>
          <w:lang w:val="uk-UA"/>
        </w:rPr>
        <w:t xml:space="preserve">творюються за наявності спазму або </w:t>
      </w:r>
      <w:r>
        <w:rPr>
          <w:sz w:val="28"/>
          <w:szCs w:val="28"/>
          <w:lang w:val="uk-UA"/>
        </w:rPr>
        <w:t>стиснення бронхів, вони</w:t>
      </w:r>
      <w:r w:rsidRPr="00484351">
        <w:rPr>
          <w:sz w:val="28"/>
          <w:szCs w:val="28"/>
          <w:lang w:val="uk-UA"/>
        </w:rPr>
        <w:t xml:space="preserve"> містять в'язкий слизистий секрет</w:t>
      </w:r>
      <w:r>
        <w:rPr>
          <w:sz w:val="28"/>
          <w:szCs w:val="28"/>
          <w:lang w:val="uk-UA"/>
        </w:rPr>
        <w:t xml:space="preserve"> </w:t>
      </w:r>
      <w:r w:rsidRPr="00484351">
        <w:rPr>
          <w:sz w:val="28"/>
          <w:szCs w:val="28"/>
          <w:lang w:val="uk-UA"/>
        </w:rPr>
        <w:t>(бронхіальна астма).</w:t>
      </w:r>
    </w:p>
    <w:p w:rsidR="00EF49A6" w:rsidRPr="005275AA" w:rsidRDefault="00EF49A6" w:rsidP="00EF49A6">
      <w:pPr>
        <w:jc w:val="both"/>
        <w:rPr>
          <w:sz w:val="28"/>
          <w:szCs w:val="28"/>
          <w:lang w:val="uk-UA"/>
        </w:rPr>
      </w:pPr>
      <w:r w:rsidRPr="005275AA">
        <w:rPr>
          <w:sz w:val="28"/>
          <w:szCs w:val="28"/>
          <w:u w:val="single"/>
          <w:lang w:val="uk-UA"/>
        </w:rPr>
        <w:t>- к</w:t>
      </w:r>
      <w:r w:rsidRPr="005275AA">
        <w:rPr>
          <w:sz w:val="28"/>
          <w:szCs w:val="28"/>
          <w:u w:val="single"/>
        </w:rPr>
        <w:t xml:space="preserve">ристали Шарко-Лейдена </w:t>
      </w:r>
      <w:r w:rsidRPr="005275AA">
        <w:rPr>
          <w:sz w:val="28"/>
          <w:szCs w:val="28"/>
        </w:rPr>
        <w:t>– продукти розпаду еозинофілів ромбоподібної форми.</w:t>
      </w:r>
    </w:p>
    <w:p w:rsidR="00EF49A6" w:rsidRPr="005275AA" w:rsidRDefault="00EF49A6" w:rsidP="00EF49A6">
      <w:pPr>
        <w:rPr>
          <w:sz w:val="28"/>
          <w:szCs w:val="28"/>
          <w:lang w:val="uk-UA"/>
        </w:rPr>
      </w:pPr>
      <w:r w:rsidRPr="005275AA">
        <w:rPr>
          <w:sz w:val="28"/>
          <w:szCs w:val="28"/>
          <w:u w:val="single"/>
          <w:lang w:val="uk-UA"/>
        </w:rPr>
        <w:lastRenderedPageBreak/>
        <w:t>- к</w:t>
      </w:r>
      <w:r w:rsidRPr="005275AA">
        <w:rPr>
          <w:sz w:val="28"/>
          <w:szCs w:val="28"/>
          <w:u w:val="single"/>
        </w:rPr>
        <w:t xml:space="preserve">ристали холестерину </w:t>
      </w:r>
      <w:r w:rsidRPr="005275AA">
        <w:rPr>
          <w:sz w:val="28"/>
          <w:szCs w:val="28"/>
        </w:rPr>
        <w:t xml:space="preserve">– утворюються при розпаді жиру в результаті застою </w:t>
      </w:r>
      <w:r w:rsidRPr="005275AA">
        <w:rPr>
          <w:sz w:val="28"/>
          <w:szCs w:val="28"/>
          <w:lang w:val="uk-UA"/>
        </w:rPr>
        <w:t>мокротиння</w:t>
      </w:r>
      <w:r w:rsidRPr="005275AA">
        <w:rPr>
          <w:sz w:val="28"/>
          <w:szCs w:val="28"/>
        </w:rPr>
        <w:t xml:space="preserve"> в порожнинах. </w:t>
      </w:r>
    </w:p>
    <w:p w:rsidR="00EF49A6" w:rsidRPr="005275AA" w:rsidRDefault="00EF49A6" w:rsidP="00EF49A6">
      <w:pPr>
        <w:jc w:val="both"/>
        <w:rPr>
          <w:sz w:val="28"/>
          <w:szCs w:val="28"/>
          <w:lang w:val="uk-UA"/>
        </w:rPr>
      </w:pPr>
      <w:r w:rsidRPr="005275AA">
        <w:rPr>
          <w:sz w:val="28"/>
          <w:szCs w:val="28"/>
          <w:u w:val="single"/>
          <w:lang w:val="uk-UA"/>
        </w:rPr>
        <w:t>- п</w:t>
      </w:r>
      <w:r w:rsidRPr="005275AA">
        <w:rPr>
          <w:sz w:val="28"/>
          <w:szCs w:val="28"/>
          <w:u w:val="single"/>
        </w:rPr>
        <w:t xml:space="preserve">робки Дитріха </w:t>
      </w:r>
      <w:r w:rsidRPr="005275AA">
        <w:rPr>
          <w:sz w:val="28"/>
          <w:szCs w:val="28"/>
        </w:rPr>
        <w:t>– дрібні зе</w:t>
      </w:r>
      <w:r>
        <w:rPr>
          <w:sz w:val="28"/>
          <w:szCs w:val="28"/>
        </w:rPr>
        <w:t>рнятка з неприємним запахом</w:t>
      </w:r>
      <w:r>
        <w:rPr>
          <w:sz w:val="28"/>
          <w:szCs w:val="28"/>
          <w:lang w:val="uk-UA"/>
        </w:rPr>
        <w:t>,</w:t>
      </w:r>
      <w:r w:rsidRPr="005275AA">
        <w:rPr>
          <w:sz w:val="28"/>
          <w:szCs w:val="28"/>
        </w:rPr>
        <w:t xml:space="preserve"> містяться в гнійному </w:t>
      </w:r>
      <w:r>
        <w:rPr>
          <w:sz w:val="28"/>
          <w:szCs w:val="28"/>
          <w:lang w:val="uk-UA"/>
        </w:rPr>
        <w:t>мокротинні</w:t>
      </w:r>
      <w:r w:rsidRPr="005275AA">
        <w:rPr>
          <w:sz w:val="28"/>
          <w:szCs w:val="28"/>
        </w:rPr>
        <w:t>, що застоялося в порожнинах</w:t>
      </w:r>
      <w:r>
        <w:rPr>
          <w:sz w:val="28"/>
          <w:szCs w:val="28"/>
          <w:lang w:val="uk-UA"/>
        </w:rPr>
        <w:t xml:space="preserve"> </w:t>
      </w:r>
      <w:r>
        <w:rPr>
          <w:sz w:val="28"/>
          <w:szCs w:val="28"/>
        </w:rPr>
        <w:t>(</w:t>
      </w:r>
      <w:r w:rsidRPr="005275AA">
        <w:rPr>
          <w:sz w:val="28"/>
          <w:szCs w:val="28"/>
        </w:rPr>
        <w:t>абсцес легені, бронхоектази).</w:t>
      </w:r>
    </w:p>
    <w:p w:rsidR="00EF49A6" w:rsidRPr="005275AA" w:rsidRDefault="00EF49A6" w:rsidP="00EF49A6">
      <w:pPr>
        <w:jc w:val="both"/>
        <w:rPr>
          <w:sz w:val="28"/>
          <w:szCs w:val="28"/>
          <w:lang w:val="uk-UA"/>
        </w:rPr>
      </w:pPr>
      <w:r w:rsidRPr="005275AA">
        <w:rPr>
          <w:sz w:val="28"/>
          <w:szCs w:val="28"/>
          <w:u w:val="single"/>
          <w:lang w:val="uk-UA"/>
        </w:rPr>
        <w:t>- друзи актиноміцетів</w:t>
      </w:r>
      <w:r w:rsidRPr="00D2583B">
        <w:rPr>
          <w:sz w:val="28"/>
          <w:szCs w:val="28"/>
          <w:lang w:val="uk-UA"/>
        </w:rPr>
        <w:t xml:space="preserve"> </w:t>
      </w:r>
      <w:r>
        <w:rPr>
          <w:sz w:val="28"/>
          <w:szCs w:val="28"/>
          <w:lang w:val="uk-UA"/>
        </w:rPr>
        <w:t xml:space="preserve">– </w:t>
      </w:r>
      <w:r w:rsidRPr="005275AA">
        <w:rPr>
          <w:sz w:val="28"/>
          <w:szCs w:val="28"/>
          <w:lang w:val="uk-UA"/>
        </w:rPr>
        <w:t>сплетення тонкого міцелію з колбоподібним розширенням на кінцях</w:t>
      </w:r>
      <w:r>
        <w:rPr>
          <w:sz w:val="28"/>
          <w:szCs w:val="28"/>
          <w:lang w:val="uk-UA"/>
        </w:rPr>
        <w:t xml:space="preserve"> (грибкове ураження організму).</w:t>
      </w:r>
    </w:p>
    <w:p w:rsidR="00EF49A6" w:rsidRPr="008E6018" w:rsidRDefault="00EF49A6" w:rsidP="00EF49A6">
      <w:pPr>
        <w:autoSpaceDE w:val="0"/>
        <w:autoSpaceDN w:val="0"/>
        <w:jc w:val="both"/>
        <w:rPr>
          <w:sz w:val="28"/>
          <w:szCs w:val="28"/>
          <w:lang w:val="uk-UA"/>
        </w:rPr>
      </w:pPr>
      <w:r w:rsidRPr="005275AA">
        <w:rPr>
          <w:sz w:val="28"/>
          <w:szCs w:val="28"/>
          <w:u w:val="single"/>
          <w:lang w:val="uk-UA"/>
        </w:rPr>
        <w:t xml:space="preserve">- атипові клітини </w:t>
      </w:r>
      <w:r w:rsidRPr="005275AA">
        <w:rPr>
          <w:sz w:val="28"/>
          <w:szCs w:val="28"/>
          <w:lang w:val="uk-UA"/>
        </w:rPr>
        <w:t>злоякісних</w:t>
      </w:r>
      <w:r w:rsidRPr="008E6018">
        <w:rPr>
          <w:sz w:val="28"/>
          <w:szCs w:val="28"/>
          <w:lang w:val="uk-UA"/>
        </w:rPr>
        <w:t xml:space="preserve"> пухлин.</w:t>
      </w:r>
    </w:p>
    <w:p w:rsidR="00EF49A6" w:rsidRPr="00D2583B" w:rsidRDefault="00EF49A6" w:rsidP="00EF49A6">
      <w:pPr>
        <w:jc w:val="center"/>
        <w:rPr>
          <w:bCs/>
          <w:sz w:val="28"/>
          <w:szCs w:val="28"/>
          <w:u w:val="single"/>
          <w:lang w:val="uk-UA"/>
        </w:rPr>
      </w:pPr>
      <w:r w:rsidRPr="00D2583B">
        <w:rPr>
          <w:bCs/>
          <w:sz w:val="28"/>
          <w:szCs w:val="28"/>
          <w:u w:val="single"/>
          <w:lang w:val="uk-UA"/>
        </w:rPr>
        <w:t>Бактеріоскопічне дослідження.</w:t>
      </w:r>
    </w:p>
    <w:p w:rsidR="00EF49A6" w:rsidRPr="00D2583B" w:rsidRDefault="00EF49A6" w:rsidP="00EF49A6">
      <w:pPr>
        <w:pStyle w:val="ad"/>
        <w:jc w:val="both"/>
        <w:rPr>
          <w:sz w:val="28"/>
          <w:szCs w:val="28"/>
          <w:lang w:val="uk-UA"/>
        </w:rPr>
      </w:pPr>
      <w:r w:rsidRPr="008E6018">
        <w:rPr>
          <w:sz w:val="28"/>
          <w:szCs w:val="28"/>
          <w:lang w:val="uk-UA"/>
        </w:rPr>
        <w:tab/>
        <w:t xml:space="preserve">З гнійних частинок </w:t>
      </w:r>
      <w:r w:rsidRPr="00E32B03">
        <w:rPr>
          <w:sz w:val="28"/>
          <w:szCs w:val="28"/>
          <w:lang w:val="uk-UA"/>
        </w:rPr>
        <w:t>мокротиння</w:t>
      </w:r>
      <w:r w:rsidRPr="008E6018">
        <w:rPr>
          <w:sz w:val="28"/>
          <w:szCs w:val="28"/>
          <w:lang w:val="uk-UA"/>
        </w:rPr>
        <w:t xml:space="preserve"> готують препарат і фарбують по Цилю-Нельсену (для виявле</w:t>
      </w:r>
      <w:r>
        <w:rPr>
          <w:sz w:val="28"/>
          <w:szCs w:val="28"/>
          <w:lang w:val="uk-UA"/>
        </w:rPr>
        <w:t>ння мікобактерій туберкульозу),</w:t>
      </w:r>
      <w:r w:rsidRPr="008E6018">
        <w:rPr>
          <w:sz w:val="28"/>
          <w:szCs w:val="28"/>
          <w:lang w:val="uk-UA"/>
        </w:rPr>
        <w:t xml:space="preserve"> по Граму (для ви</w:t>
      </w:r>
      <w:r>
        <w:rPr>
          <w:sz w:val="28"/>
          <w:szCs w:val="28"/>
          <w:lang w:val="uk-UA"/>
        </w:rPr>
        <w:t>явлення кокової флори). Найб</w:t>
      </w:r>
      <w:r w:rsidRPr="008E6018">
        <w:rPr>
          <w:sz w:val="28"/>
          <w:szCs w:val="28"/>
          <w:lang w:val="uk-UA"/>
        </w:rPr>
        <w:t xml:space="preserve">ільш достовірним методом розпізнавання мікрофлори в </w:t>
      </w:r>
      <w:r>
        <w:rPr>
          <w:sz w:val="28"/>
          <w:szCs w:val="28"/>
          <w:lang w:val="uk-UA"/>
        </w:rPr>
        <w:t>мокротинні</w:t>
      </w:r>
      <w:r w:rsidRPr="008E6018">
        <w:rPr>
          <w:sz w:val="28"/>
          <w:szCs w:val="28"/>
          <w:lang w:val="uk-UA"/>
        </w:rPr>
        <w:t xml:space="preserve"> є бактеріологічний метод посіву </w:t>
      </w:r>
      <w:r w:rsidRPr="00E32B03">
        <w:rPr>
          <w:sz w:val="28"/>
          <w:szCs w:val="28"/>
          <w:lang w:val="uk-UA"/>
        </w:rPr>
        <w:t>мокротиння</w:t>
      </w:r>
      <w:r w:rsidRPr="008E6018">
        <w:rPr>
          <w:sz w:val="28"/>
          <w:szCs w:val="28"/>
          <w:lang w:val="uk-UA"/>
        </w:rPr>
        <w:t xml:space="preserve"> на середовище, що дозволяє виявити збудника захворювання і підібрати адекватну антибактеріальну терапію.</w:t>
      </w:r>
    </w:p>
    <w:p w:rsidR="00EF49A6" w:rsidRPr="00D2583B" w:rsidRDefault="00EF49A6" w:rsidP="00EF49A6">
      <w:pPr>
        <w:pStyle w:val="ad"/>
        <w:jc w:val="center"/>
        <w:rPr>
          <w:bCs/>
          <w:sz w:val="28"/>
          <w:szCs w:val="28"/>
          <w:u w:val="single"/>
          <w:lang w:val="uk-UA"/>
        </w:rPr>
      </w:pPr>
      <w:r w:rsidRPr="00D2583B">
        <w:rPr>
          <w:bCs/>
          <w:sz w:val="28"/>
          <w:szCs w:val="28"/>
          <w:u w:val="single"/>
          <w:lang w:val="uk-UA"/>
        </w:rPr>
        <w:t>Дослідження плевральної рідини.</w:t>
      </w:r>
    </w:p>
    <w:p w:rsidR="00EF49A6" w:rsidRPr="00BE5760" w:rsidRDefault="00EF49A6" w:rsidP="00EF49A6">
      <w:pPr>
        <w:pStyle w:val="ad"/>
        <w:rPr>
          <w:color w:val="C00000"/>
          <w:sz w:val="28"/>
          <w:szCs w:val="28"/>
          <w:lang w:val="uk-UA"/>
        </w:rPr>
      </w:pPr>
      <w:r w:rsidRPr="008E6018">
        <w:rPr>
          <w:sz w:val="28"/>
          <w:szCs w:val="28"/>
          <w:lang w:val="uk-UA"/>
        </w:rPr>
        <w:tab/>
        <w:t>Випітну рідину – транссудат або ексудат – здобувають для дослідження за допомого</w:t>
      </w:r>
      <w:r>
        <w:rPr>
          <w:sz w:val="28"/>
          <w:szCs w:val="28"/>
          <w:lang w:val="uk-UA"/>
        </w:rPr>
        <w:t xml:space="preserve">ю пункції плевральної порожнини, </w:t>
      </w:r>
      <w:r w:rsidRPr="00AC565F">
        <w:rPr>
          <w:sz w:val="28"/>
          <w:szCs w:val="28"/>
          <w:lang w:val="uk-UA"/>
        </w:rPr>
        <w:t>малюнок 2.4.1.</w:t>
      </w:r>
    </w:p>
    <w:p w:rsidR="00EF49A6" w:rsidRPr="00A94494" w:rsidRDefault="00EF49A6" w:rsidP="00EF49A6">
      <w:pPr>
        <w:pStyle w:val="ad"/>
        <w:ind w:right="-285"/>
        <w:jc w:val="center"/>
        <w:rPr>
          <w:bCs/>
          <w:sz w:val="28"/>
          <w:szCs w:val="28"/>
          <w:u w:val="single"/>
        </w:rPr>
      </w:pPr>
      <w:r w:rsidRPr="00A94494">
        <w:rPr>
          <w:bCs/>
          <w:sz w:val="28"/>
          <w:szCs w:val="28"/>
          <w:u w:val="single"/>
        </w:rPr>
        <w:t>Дослідження фізичних властивостей</w:t>
      </w:r>
      <w:r w:rsidRPr="00A94494">
        <w:rPr>
          <w:bCs/>
          <w:sz w:val="28"/>
          <w:szCs w:val="28"/>
          <w:u w:val="single"/>
          <w:lang w:val="uk-UA"/>
        </w:rPr>
        <w:t xml:space="preserve"> плевральної рідини</w:t>
      </w:r>
    </w:p>
    <w:p w:rsidR="00EF49A6" w:rsidRPr="008E6018" w:rsidRDefault="00EF49A6" w:rsidP="00EF49A6">
      <w:pPr>
        <w:pStyle w:val="ad"/>
        <w:ind w:right="-285"/>
        <w:jc w:val="center"/>
        <w:rPr>
          <w:sz w:val="28"/>
          <w:szCs w:val="28"/>
          <w:lang w:val="uk-UA"/>
        </w:rPr>
      </w:pPr>
      <w:r w:rsidRPr="008E6018">
        <w:rPr>
          <w:sz w:val="28"/>
          <w:szCs w:val="28"/>
        </w:rPr>
        <w:t>(макроскопічне дослідження)</w:t>
      </w:r>
    </w:p>
    <w:p w:rsidR="00EF49A6" w:rsidRPr="00A94494" w:rsidRDefault="00EF49A6" w:rsidP="00EF49A6">
      <w:pPr>
        <w:pStyle w:val="ad"/>
        <w:ind w:right="-285"/>
        <w:jc w:val="both"/>
        <w:rPr>
          <w:sz w:val="28"/>
          <w:szCs w:val="28"/>
          <w:lang w:val="uk-UA"/>
        </w:rPr>
      </w:pPr>
      <w:r w:rsidRPr="008E6018">
        <w:rPr>
          <w:b/>
          <w:sz w:val="28"/>
          <w:szCs w:val="28"/>
          <w:lang w:val="uk-UA"/>
        </w:rPr>
        <w:t xml:space="preserve">         </w:t>
      </w:r>
      <w:r w:rsidRPr="00A94494">
        <w:rPr>
          <w:sz w:val="28"/>
          <w:szCs w:val="28"/>
          <w:u w:val="single"/>
          <w:lang w:val="uk-UA"/>
        </w:rPr>
        <w:t>Характер.</w:t>
      </w:r>
      <w:r w:rsidRPr="00A94494">
        <w:rPr>
          <w:sz w:val="28"/>
          <w:szCs w:val="28"/>
          <w:lang w:val="uk-UA"/>
        </w:rPr>
        <w:t xml:space="preserve"> Порожнинна рідина по характеру буває серозна, серозно-гнійна, гнійна, гнильна, серозно-фібринозна, геморагічна, хільозна, хілусоподібна, псевдохільозна, холестеринова.</w:t>
      </w:r>
    </w:p>
    <w:p w:rsidR="00EF49A6" w:rsidRPr="00A94494" w:rsidRDefault="00EF49A6" w:rsidP="00EF49A6">
      <w:pPr>
        <w:pStyle w:val="ad"/>
        <w:ind w:right="-285" w:firstLine="720"/>
        <w:jc w:val="both"/>
        <w:rPr>
          <w:sz w:val="28"/>
          <w:szCs w:val="28"/>
          <w:lang w:val="uk-UA"/>
        </w:rPr>
      </w:pPr>
      <w:r w:rsidRPr="00A94494">
        <w:rPr>
          <w:sz w:val="28"/>
          <w:szCs w:val="28"/>
          <w:u w:val="single"/>
          <w:lang w:val="uk-UA"/>
        </w:rPr>
        <w:t xml:space="preserve">Транссудат </w:t>
      </w:r>
      <w:r w:rsidRPr="00A94494">
        <w:rPr>
          <w:sz w:val="28"/>
          <w:szCs w:val="28"/>
          <w:lang w:val="uk-UA"/>
        </w:rPr>
        <w:t>– прозора серозна, майже безбарвна або з жовтим в</w:t>
      </w:r>
      <w:r>
        <w:rPr>
          <w:sz w:val="28"/>
          <w:szCs w:val="28"/>
          <w:lang w:val="uk-UA"/>
        </w:rPr>
        <w:t xml:space="preserve">ідтінком рідина (виявляється </w:t>
      </w:r>
      <w:r w:rsidRPr="00A94494">
        <w:rPr>
          <w:sz w:val="28"/>
          <w:szCs w:val="28"/>
          <w:lang w:val="uk-UA"/>
        </w:rPr>
        <w:t>при серцевій декомпенсації, неврозах, циррозах печінки</w:t>
      </w:r>
      <w:r>
        <w:rPr>
          <w:sz w:val="28"/>
          <w:szCs w:val="28"/>
          <w:lang w:val="uk-UA"/>
        </w:rPr>
        <w:t>)</w:t>
      </w:r>
      <w:r w:rsidRPr="00A94494">
        <w:rPr>
          <w:sz w:val="28"/>
          <w:szCs w:val="28"/>
          <w:lang w:val="uk-UA"/>
        </w:rPr>
        <w:t>.</w:t>
      </w:r>
    </w:p>
    <w:p w:rsidR="00EF49A6" w:rsidRPr="00A94494" w:rsidRDefault="00EF49A6" w:rsidP="00EF49A6">
      <w:pPr>
        <w:pStyle w:val="ad"/>
        <w:ind w:right="-285" w:firstLine="720"/>
        <w:jc w:val="both"/>
        <w:rPr>
          <w:sz w:val="28"/>
          <w:szCs w:val="28"/>
          <w:lang w:val="uk-UA"/>
        </w:rPr>
      </w:pPr>
      <w:r w:rsidRPr="00A94494">
        <w:rPr>
          <w:sz w:val="28"/>
          <w:szCs w:val="28"/>
          <w:lang w:val="uk-UA"/>
        </w:rPr>
        <w:t xml:space="preserve"> </w:t>
      </w:r>
      <w:r w:rsidRPr="00A94494">
        <w:rPr>
          <w:sz w:val="28"/>
          <w:szCs w:val="28"/>
          <w:u w:val="single"/>
          <w:lang w:val="uk-UA"/>
        </w:rPr>
        <w:t xml:space="preserve">Серозний ексудат </w:t>
      </w:r>
      <w:r w:rsidRPr="00A94494">
        <w:rPr>
          <w:sz w:val="28"/>
          <w:szCs w:val="28"/>
          <w:lang w:val="uk-UA"/>
        </w:rPr>
        <w:t xml:space="preserve">– зовні мало </w:t>
      </w:r>
      <w:r>
        <w:rPr>
          <w:sz w:val="28"/>
          <w:szCs w:val="28"/>
          <w:lang w:val="uk-UA"/>
        </w:rPr>
        <w:t>відрізняється від транссудату, п</w:t>
      </w:r>
      <w:r w:rsidRPr="00A94494">
        <w:rPr>
          <w:sz w:val="28"/>
          <w:szCs w:val="28"/>
          <w:lang w:val="uk-UA"/>
        </w:rPr>
        <w:t>ри тривалому стоянні може утв</w:t>
      </w:r>
      <w:r>
        <w:rPr>
          <w:sz w:val="28"/>
          <w:szCs w:val="28"/>
          <w:lang w:val="uk-UA"/>
        </w:rPr>
        <w:t>оритися згусток фібрину. Ексудат серозно-фібринозног характеру</w:t>
      </w:r>
      <w:r w:rsidRPr="00A94494">
        <w:rPr>
          <w:sz w:val="28"/>
          <w:szCs w:val="28"/>
          <w:lang w:val="uk-UA"/>
        </w:rPr>
        <w:t xml:space="preserve"> спостерігається частіше при туберкульозі.</w:t>
      </w:r>
    </w:p>
    <w:p w:rsidR="00EF49A6" w:rsidRPr="008E6018" w:rsidRDefault="00EF49A6" w:rsidP="00EF49A6">
      <w:pPr>
        <w:ind w:right="-285" w:firstLine="720"/>
        <w:jc w:val="both"/>
        <w:rPr>
          <w:sz w:val="28"/>
          <w:szCs w:val="28"/>
          <w:lang w:val="uk-UA"/>
        </w:rPr>
      </w:pPr>
      <w:r w:rsidRPr="00892086">
        <w:rPr>
          <w:sz w:val="28"/>
          <w:szCs w:val="28"/>
          <w:u w:val="single"/>
          <w:lang w:val="uk-UA"/>
        </w:rPr>
        <w:t>Серозно-гнійний ексудат</w:t>
      </w:r>
      <w:r w:rsidRPr="00892086">
        <w:rPr>
          <w:sz w:val="28"/>
          <w:szCs w:val="28"/>
          <w:lang w:val="uk-UA"/>
        </w:rPr>
        <w:t xml:space="preserve"> – каламутна жовта рідина з пухким осадом сірого кольору.</w:t>
      </w:r>
      <w:r w:rsidRPr="00892086">
        <w:rPr>
          <w:sz w:val="28"/>
          <w:szCs w:val="28"/>
          <w:lang w:val="uk-UA"/>
        </w:rPr>
        <w:tab/>
      </w:r>
    </w:p>
    <w:p w:rsidR="00EF49A6" w:rsidRPr="00892086" w:rsidRDefault="00EF49A6" w:rsidP="00EF49A6">
      <w:pPr>
        <w:ind w:right="-285" w:firstLine="720"/>
        <w:jc w:val="both"/>
        <w:rPr>
          <w:sz w:val="28"/>
          <w:szCs w:val="28"/>
          <w:lang w:val="uk-UA"/>
        </w:rPr>
      </w:pPr>
      <w:r w:rsidRPr="00892086">
        <w:rPr>
          <w:sz w:val="28"/>
          <w:szCs w:val="28"/>
          <w:u w:val="single"/>
          <w:lang w:val="uk-UA"/>
        </w:rPr>
        <w:t xml:space="preserve">Гнійний ексудат </w:t>
      </w:r>
      <w:r w:rsidRPr="00892086">
        <w:rPr>
          <w:sz w:val="28"/>
          <w:szCs w:val="28"/>
          <w:lang w:val="uk-UA"/>
        </w:rPr>
        <w:t>– каламутний, жовто-зелений, густої консистенції (при емпіємі плеври).</w:t>
      </w:r>
    </w:p>
    <w:p w:rsidR="00EF49A6" w:rsidRPr="00892086" w:rsidRDefault="00EF49A6" w:rsidP="00EF49A6">
      <w:pPr>
        <w:ind w:right="-285"/>
        <w:jc w:val="both"/>
        <w:rPr>
          <w:sz w:val="28"/>
          <w:szCs w:val="28"/>
          <w:lang w:val="uk-UA"/>
        </w:rPr>
      </w:pPr>
      <w:r w:rsidRPr="00892086">
        <w:rPr>
          <w:sz w:val="28"/>
          <w:szCs w:val="28"/>
          <w:lang w:val="uk-UA"/>
        </w:rPr>
        <w:tab/>
      </w:r>
      <w:r w:rsidRPr="00892086">
        <w:rPr>
          <w:sz w:val="28"/>
          <w:szCs w:val="28"/>
          <w:u w:val="single"/>
        </w:rPr>
        <w:t xml:space="preserve">Гнильний ексудат </w:t>
      </w:r>
      <w:r w:rsidRPr="00892086">
        <w:rPr>
          <w:sz w:val="28"/>
          <w:szCs w:val="28"/>
        </w:rPr>
        <w:t>– каламутний, сіро зелений з гнильним запахом</w:t>
      </w:r>
      <w:r w:rsidRPr="00892086">
        <w:rPr>
          <w:sz w:val="28"/>
          <w:szCs w:val="28"/>
          <w:lang w:val="uk-UA"/>
        </w:rPr>
        <w:t>, включає</w:t>
      </w:r>
      <w:r w:rsidRPr="00892086">
        <w:rPr>
          <w:sz w:val="28"/>
          <w:szCs w:val="28"/>
        </w:rPr>
        <w:t xml:space="preserve"> багато детриту, бактерій</w:t>
      </w:r>
      <w:r w:rsidRPr="00892086">
        <w:rPr>
          <w:sz w:val="28"/>
          <w:szCs w:val="28"/>
          <w:lang w:val="uk-UA"/>
        </w:rPr>
        <w:t xml:space="preserve"> (при </w:t>
      </w:r>
      <w:r w:rsidRPr="00892086">
        <w:rPr>
          <w:sz w:val="28"/>
          <w:szCs w:val="28"/>
        </w:rPr>
        <w:t>гангрен</w:t>
      </w:r>
      <w:r w:rsidRPr="00892086">
        <w:rPr>
          <w:sz w:val="28"/>
          <w:szCs w:val="28"/>
          <w:lang w:val="uk-UA"/>
        </w:rPr>
        <w:t>і</w:t>
      </w:r>
      <w:r w:rsidRPr="00892086">
        <w:rPr>
          <w:sz w:val="28"/>
          <w:szCs w:val="28"/>
        </w:rPr>
        <w:t xml:space="preserve"> легені з проривом в плевральну порожнину</w:t>
      </w:r>
      <w:r w:rsidRPr="00892086">
        <w:rPr>
          <w:sz w:val="28"/>
          <w:szCs w:val="28"/>
          <w:lang w:val="uk-UA"/>
        </w:rPr>
        <w:t>)</w:t>
      </w:r>
      <w:r w:rsidRPr="00892086">
        <w:rPr>
          <w:sz w:val="28"/>
          <w:szCs w:val="28"/>
        </w:rPr>
        <w:t>.</w:t>
      </w:r>
    </w:p>
    <w:p w:rsidR="00EF49A6" w:rsidRPr="00E34FA7" w:rsidRDefault="00EF49A6" w:rsidP="00EF49A6">
      <w:pPr>
        <w:ind w:right="-285"/>
        <w:jc w:val="both"/>
        <w:rPr>
          <w:sz w:val="28"/>
          <w:szCs w:val="28"/>
          <w:lang w:val="uk-UA"/>
        </w:rPr>
      </w:pPr>
      <w:r w:rsidRPr="00892086">
        <w:rPr>
          <w:sz w:val="28"/>
          <w:szCs w:val="28"/>
        </w:rPr>
        <w:tab/>
      </w:r>
      <w:r w:rsidRPr="00892086">
        <w:rPr>
          <w:sz w:val="28"/>
          <w:szCs w:val="28"/>
          <w:u w:val="single"/>
        </w:rPr>
        <w:t>Геморагічний ексудат</w:t>
      </w:r>
      <w:r w:rsidRPr="008E6018">
        <w:rPr>
          <w:sz w:val="28"/>
          <w:szCs w:val="28"/>
          <w:u w:val="single"/>
        </w:rPr>
        <w:t xml:space="preserve"> </w:t>
      </w:r>
      <w:r w:rsidRPr="008E6018">
        <w:rPr>
          <w:sz w:val="28"/>
          <w:szCs w:val="28"/>
        </w:rPr>
        <w:t>– каламутна, червонувата або буро-коричне</w:t>
      </w:r>
      <w:r>
        <w:rPr>
          <w:sz w:val="28"/>
          <w:szCs w:val="28"/>
        </w:rPr>
        <w:t>ва рідина. Для виявлення домішк</w:t>
      </w:r>
      <w:r>
        <w:rPr>
          <w:sz w:val="28"/>
          <w:szCs w:val="28"/>
          <w:lang w:val="uk-UA"/>
        </w:rPr>
        <w:t>ів</w:t>
      </w:r>
      <w:r>
        <w:rPr>
          <w:sz w:val="28"/>
          <w:szCs w:val="28"/>
        </w:rPr>
        <w:t xml:space="preserve"> гною провод</w:t>
      </w:r>
      <w:r>
        <w:rPr>
          <w:sz w:val="28"/>
          <w:szCs w:val="28"/>
          <w:lang w:val="uk-UA"/>
        </w:rPr>
        <w:t>иться</w:t>
      </w:r>
      <w:r>
        <w:rPr>
          <w:sz w:val="28"/>
          <w:szCs w:val="28"/>
        </w:rPr>
        <w:t xml:space="preserve"> проб</w:t>
      </w:r>
      <w:r>
        <w:rPr>
          <w:sz w:val="28"/>
          <w:szCs w:val="28"/>
          <w:lang w:val="uk-UA"/>
        </w:rPr>
        <w:t>а</w:t>
      </w:r>
      <w:r w:rsidRPr="008E6018">
        <w:rPr>
          <w:sz w:val="28"/>
          <w:szCs w:val="28"/>
        </w:rPr>
        <w:t xml:space="preserve"> Петрова</w:t>
      </w:r>
      <w:r>
        <w:rPr>
          <w:sz w:val="28"/>
          <w:szCs w:val="28"/>
        </w:rPr>
        <w:t>: до ексудату дода</w:t>
      </w:r>
      <w:r>
        <w:rPr>
          <w:sz w:val="28"/>
          <w:szCs w:val="28"/>
          <w:lang w:val="uk-UA"/>
        </w:rPr>
        <w:t>є</w:t>
      </w:r>
      <w:r>
        <w:rPr>
          <w:sz w:val="28"/>
          <w:szCs w:val="28"/>
        </w:rPr>
        <w:t>ть</w:t>
      </w:r>
      <w:r>
        <w:rPr>
          <w:sz w:val="28"/>
          <w:szCs w:val="28"/>
          <w:lang w:val="uk-UA"/>
        </w:rPr>
        <w:t>ся</w:t>
      </w:r>
      <w:r>
        <w:rPr>
          <w:sz w:val="28"/>
          <w:szCs w:val="28"/>
        </w:rPr>
        <w:t xml:space="preserve"> дистил</w:t>
      </w:r>
      <w:r>
        <w:rPr>
          <w:sz w:val="28"/>
          <w:szCs w:val="28"/>
          <w:lang w:val="uk-UA"/>
        </w:rPr>
        <w:t>ьована</w:t>
      </w:r>
      <w:r>
        <w:rPr>
          <w:sz w:val="28"/>
          <w:szCs w:val="28"/>
        </w:rPr>
        <w:t xml:space="preserve"> вод</w:t>
      </w:r>
      <w:r>
        <w:rPr>
          <w:sz w:val="28"/>
          <w:szCs w:val="28"/>
          <w:lang w:val="uk-UA"/>
        </w:rPr>
        <w:t>а (</w:t>
      </w:r>
      <w:r>
        <w:rPr>
          <w:sz w:val="28"/>
          <w:szCs w:val="28"/>
        </w:rPr>
        <w:t>виклика</w:t>
      </w:r>
      <w:r>
        <w:rPr>
          <w:sz w:val="28"/>
          <w:szCs w:val="28"/>
          <w:lang w:val="uk-UA"/>
        </w:rPr>
        <w:t>є</w:t>
      </w:r>
      <w:r>
        <w:rPr>
          <w:sz w:val="28"/>
          <w:szCs w:val="28"/>
        </w:rPr>
        <w:t xml:space="preserve"> гемоліз еритроциті</w:t>
      </w:r>
      <w:r>
        <w:rPr>
          <w:sz w:val="28"/>
          <w:szCs w:val="28"/>
          <w:lang w:val="uk-UA"/>
        </w:rPr>
        <w:t>в)</w:t>
      </w:r>
      <w:r w:rsidRPr="008E6018">
        <w:rPr>
          <w:sz w:val="28"/>
          <w:szCs w:val="28"/>
        </w:rPr>
        <w:t>. Якщо ексудат чисто геморагічний, то він стає прозорим, а я</w:t>
      </w:r>
      <w:r>
        <w:rPr>
          <w:sz w:val="28"/>
          <w:szCs w:val="28"/>
        </w:rPr>
        <w:t>кщо є домішк</w:t>
      </w:r>
      <w:r>
        <w:rPr>
          <w:sz w:val="28"/>
          <w:szCs w:val="28"/>
          <w:lang w:val="uk-UA"/>
        </w:rPr>
        <w:t>и</w:t>
      </w:r>
      <w:r w:rsidRPr="008E6018">
        <w:rPr>
          <w:sz w:val="28"/>
          <w:szCs w:val="28"/>
        </w:rPr>
        <w:t xml:space="preserve"> гною </w:t>
      </w:r>
      <w:r>
        <w:rPr>
          <w:sz w:val="28"/>
          <w:szCs w:val="28"/>
        </w:rPr>
        <w:t>– рідина залишається каламутною</w:t>
      </w:r>
      <w:r>
        <w:rPr>
          <w:sz w:val="28"/>
          <w:szCs w:val="28"/>
          <w:lang w:val="uk-UA"/>
        </w:rPr>
        <w:t xml:space="preserve"> (</w:t>
      </w:r>
      <w:r w:rsidRPr="00E34FA7">
        <w:rPr>
          <w:sz w:val="28"/>
          <w:szCs w:val="28"/>
          <w:lang w:val="uk-UA"/>
        </w:rPr>
        <w:t>при злоякісних новоутвореннях, геморагічному діатезі, травматичних пошкодженнях</w:t>
      </w:r>
      <w:r>
        <w:rPr>
          <w:sz w:val="28"/>
          <w:szCs w:val="28"/>
          <w:lang w:val="uk-UA"/>
        </w:rPr>
        <w:t>)</w:t>
      </w:r>
      <w:r w:rsidRPr="00E34FA7">
        <w:rPr>
          <w:sz w:val="28"/>
          <w:szCs w:val="28"/>
          <w:lang w:val="uk-UA"/>
        </w:rPr>
        <w:t>.</w:t>
      </w:r>
    </w:p>
    <w:p w:rsidR="00EF49A6" w:rsidRPr="008E6018" w:rsidRDefault="00EF49A6" w:rsidP="00EF49A6">
      <w:pPr>
        <w:ind w:right="-285"/>
        <w:jc w:val="both"/>
        <w:rPr>
          <w:sz w:val="28"/>
          <w:szCs w:val="28"/>
          <w:lang w:val="uk-UA"/>
        </w:rPr>
      </w:pPr>
      <w:r w:rsidRPr="00E34FA7">
        <w:rPr>
          <w:sz w:val="28"/>
          <w:szCs w:val="28"/>
          <w:lang w:val="uk-UA"/>
        </w:rPr>
        <w:tab/>
      </w:r>
      <w:r w:rsidRPr="00892086">
        <w:rPr>
          <w:sz w:val="28"/>
          <w:szCs w:val="28"/>
          <w:u w:val="single"/>
          <w:lang w:val="uk-UA"/>
        </w:rPr>
        <w:t xml:space="preserve">Хільозний ексудат </w:t>
      </w:r>
      <w:r w:rsidRPr="00892086">
        <w:rPr>
          <w:sz w:val="28"/>
          <w:szCs w:val="28"/>
          <w:lang w:val="uk-UA"/>
        </w:rPr>
        <w:t>– каламутна рідина молочного кольору</w:t>
      </w:r>
      <w:r>
        <w:rPr>
          <w:sz w:val="28"/>
          <w:szCs w:val="28"/>
          <w:lang w:val="uk-UA"/>
        </w:rPr>
        <w:t xml:space="preserve">, </w:t>
      </w:r>
      <w:r w:rsidRPr="00892086">
        <w:rPr>
          <w:sz w:val="28"/>
          <w:szCs w:val="28"/>
          <w:lang w:val="uk-UA"/>
        </w:rPr>
        <w:t>містить велику кількість жиру</w:t>
      </w:r>
      <w:r w:rsidRPr="008E6018">
        <w:rPr>
          <w:sz w:val="28"/>
          <w:szCs w:val="28"/>
          <w:lang w:val="uk-UA"/>
        </w:rPr>
        <w:t xml:space="preserve"> (</w:t>
      </w:r>
      <w:r w:rsidRPr="00892086">
        <w:rPr>
          <w:sz w:val="28"/>
          <w:szCs w:val="28"/>
          <w:lang w:val="uk-UA"/>
        </w:rPr>
        <w:t xml:space="preserve">при </w:t>
      </w:r>
      <w:r>
        <w:rPr>
          <w:sz w:val="28"/>
          <w:szCs w:val="28"/>
          <w:lang w:val="uk-UA"/>
        </w:rPr>
        <w:t>розриві великих</w:t>
      </w:r>
      <w:r w:rsidRPr="00892086">
        <w:rPr>
          <w:sz w:val="28"/>
          <w:szCs w:val="28"/>
          <w:lang w:val="uk-UA"/>
        </w:rPr>
        <w:t xml:space="preserve"> лімфатичних судин</w:t>
      </w:r>
      <w:r w:rsidRPr="008E6018">
        <w:rPr>
          <w:sz w:val="28"/>
          <w:szCs w:val="28"/>
          <w:lang w:val="uk-UA"/>
        </w:rPr>
        <w:t>)</w:t>
      </w:r>
      <w:r w:rsidRPr="00892086">
        <w:rPr>
          <w:sz w:val="28"/>
          <w:szCs w:val="28"/>
          <w:lang w:val="uk-UA"/>
        </w:rPr>
        <w:t>.</w:t>
      </w:r>
    </w:p>
    <w:p w:rsidR="00EF49A6" w:rsidRPr="000320A1" w:rsidRDefault="00EF49A6" w:rsidP="00EF49A6">
      <w:pPr>
        <w:ind w:right="-285"/>
        <w:jc w:val="both"/>
        <w:rPr>
          <w:sz w:val="28"/>
          <w:szCs w:val="28"/>
          <w:lang w:val="uk-UA"/>
        </w:rPr>
      </w:pPr>
      <w:r w:rsidRPr="008E6018">
        <w:rPr>
          <w:b/>
          <w:sz w:val="28"/>
          <w:szCs w:val="28"/>
          <w:lang w:val="uk-UA"/>
        </w:rPr>
        <w:lastRenderedPageBreak/>
        <w:t xml:space="preserve">         </w:t>
      </w:r>
      <w:r w:rsidRPr="000320A1">
        <w:rPr>
          <w:sz w:val="28"/>
          <w:szCs w:val="28"/>
          <w:lang w:val="uk-UA"/>
        </w:rPr>
        <w:t>Колір</w:t>
      </w:r>
      <w:r>
        <w:rPr>
          <w:sz w:val="28"/>
          <w:szCs w:val="28"/>
          <w:lang w:val="uk-UA"/>
        </w:rPr>
        <w:t xml:space="preserve"> мокротиння з</w:t>
      </w:r>
      <w:r w:rsidRPr="000320A1">
        <w:rPr>
          <w:sz w:val="28"/>
          <w:szCs w:val="28"/>
          <w:lang w:val="uk-UA"/>
        </w:rPr>
        <w:t>алежить від характеру випоту</w:t>
      </w:r>
      <w:r>
        <w:rPr>
          <w:sz w:val="28"/>
          <w:szCs w:val="28"/>
          <w:lang w:val="uk-UA"/>
        </w:rPr>
        <w:t xml:space="preserve">. </w:t>
      </w:r>
      <w:r w:rsidRPr="000320A1">
        <w:rPr>
          <w:sz w:val="28"/>
          <w:szCs w:val="28"/>
          <w:lang w:val="uk-UA"/>
        </w:rPr>
        <w:t>Тра</w:t>
      </w:r>
      <w:r>
        <w:rPr>
          <w:sz w:val="28"/>
          <w:szCs w:val="28"/>
          <w:lang w:val="uk-UA"/>
        </w:rPr>
        <w:t>нссудати і серозні ексудати яскраво</w:t>
      </w:r>
      <w:r w:rsidRPr="000320A1">
        <w:rPr>
          <w:sz w:val="28"/>
          <w:szCs w:val="28"/>
          <w:lang w:val="uk-UA"/>
        </w:rPr>
        <w:t xml:space="preserve">-жовтого кольору, гнійні – жовто-зеленого кольору. </w:t>
      </w:r>
      <w:r>
        <w:rPr>
          <w:sz w:val="28"/>
          <w:szCs w:val="28"/>
          <w:lang w:val="uk-UA"/>
        </w:rPr>
        <w:t>Значні</w:t>
      </w:r>
      <w:r w:rsidRPr="000320A1">
        <w:rPr>
          <w:sz w:val="28"/>
          <w:szCs w:val="28"/>
          <w:lang w:val="uk-UA"/>
        </w:rPr>
        <w:t xml:space="preserve"> домішк</w:t>
      </w:r>
      <w:r>
        <w:rPr>
          <w:sz w:val="28"/>
          <w:szCs w:val="28"/>
          <w:lang w:val="uk-UA"/>
        </w:rPr>
        <w:t>и</w:t>
      </w:r>
      <w:r w:rsidRPr="000320A1">
        <w:rPr>
          <w:sz w:val="28"/>
          <w:szCs w:val="28"/>
          <w:lang w:val="uk-UA"/>
        </w:rPr>
        <w:t xml:space="preserve"> крові дода</w:t>
      </w:r>
      <w:r>
        <w:rPr>
          <w:sz w:val="28"/>
          <w:szCs w:val="28"/>
          <w:lang w:val="uk-UA"/>
        </w:rPr>
        <w:t>ють</w:t>
      </w:r>
      <w:r w:rsidRPr="000320A1">
        <w:rPr>
          <w:sz w:val="28"/>
          <w:szCs w:val="28"/>
          <w:lang w:val="uk-UA"/>
        </w:rPr>
        <w:t xml:space="preserve"> рідині червонувато-бур</w:t>
      </w:r>
      <w:r>
        <w:rPr>
          <w:sz w:val="28"/>
          <w:szCs w:val="28"/>
          <w:lang w:val="uk-UA"/>
        </w:rPr>
        <w:t>ого</w:t>
      </w:r>
      <w:r w:rsidRPr="000320A1">
        <w:rPr>
          <w:sz w:val="28"/>
          <w:szCs w:val="28"/>
          <w:lang w:val="uk-UA"/>
        </w:rPr>
        <w:t xml:space="preserve"> відтін</w:t>
      </w:r>
      <w:r>
        <w:rPr>
          <w:sz w:val="28"/>
          <w:szCs w:val="28"/>
          <w:lang w:val="uk-UA"/>
        </w:rPr>
        <w:t>ку</w:t>
      </w:r>
      <w:r w:rsidRPr="000320A1">
        <w:rPr>
          <w:sz w:val="28"/>
          <w:szCs w:val="28"/>
          <w:lang w:val="uk-UA"/>
        </w:rPr>
        <w:t>. Молочно-білий кол</w:t>
      </w:r>
      <w:r>
        <w:rPr>
          <w:sz w:val="28"/>
          <w:szCs w:val="28"/>
          <w:lang w:val="uk-UA"/>
        </w:rPr>
        <w:t>і</w:t>
      </w:r>
      <w:r w:rsidRPr="000320A1">
        <w:rPr>
          <w:sz w:val="28"/>
          <w:szCs w:val="28"/>
          <w:lang w:val="uk-UA"/>
        </w:rPr>
        <w:t>р характерний для хільозних і хілусоподібних ексудатів.</w:t>
      </w:r>
    </w:p>
    <w:p w:rsidR="00EF49A6" w:rsidRPr="000320A1" w:rsidRDefault="00EF49A6" w:rsidP="00EF49A6">
      <w:pPr>
        <w:ind w:right="-285"/>
        <w:jc w:val="both"/>
        <w:rPr>
          <w:sz w:val="28"/>
          <w:szCs w:val="28"/>
        </w:rPr>
      </w:pPr>
      <w:r w:rsidRPr="000320A1">
        <w:rPr>
          <w:sz w:val="28"/>
          <w:szCs w:val="28"/>
          <w:lang w:val="uk-UA"/>
        </w:rPr>
        <w:t xml:space="preserve">        </w:t>
      </w:r>
      <w:r w:rsidRPr="000320A1">
        <w:rPr>
          <w:sz w:val="28"/>
          <w:szCs w:val="28"/>
        </w:rPr>
        <w:t>Прозорість  рідини залежить від характеру випоту</w:t>
      </w:r>
      <w:r>
        <w:rPr>
          <w:sz w:val="28"/>
          <w:szCs w:val="28"/>
          <w:lang w:val="uk-UA"/>
        </w:rPr>
        <w:t>: т</w:t>
      </w:r>
      <w:r w:rsidRPr="000320A1">
        <w:rPr>
          <w:sz w:val="28"/>
          <w:szCs w:val="28"/>
        </w:rPr>
        <w:t>ранссудати і серозні ексудати прозорі, інші  - каламутні.</w:t>
      </w:r>
    </w:p>
    <w:p w:rsidR="00EF49A6" w:rsidRPr="000320A1" w:rsidRDefault="00EF49A6" w:rsidP="00EF49A6">
      <w:pPr>
        <w:pStyle w:val="24"/>
        <w:spacing w:after="0" w:line="240" w:lineRule="auto"/>
        <w:ind w:left="0" w:right="-285"/>
        <w:jc w:val="both"/>
        <w:rPr>
          <w:sz w:val="28"/>
          <w:szCs w:val="28"/>
          <w:lang w:val="uk-UA"/>
        </w:rPr>
      </w:pPr>
      <w:r w:rsidRPr="000320A1">
        <w:rPr>
          <w:sz w:val="28"/>
          <w:szCs w:val="28"/>
          <w:lang w:val="uk-UA"/>
        </w:rPr>
        <w:t xml:space="preserve">         </w:t>
      </w:r>
      <w:r w:rsidRPr="00D53A80">
        <w:rPr>
          <w:sz w:val="28"/>
          <w:szCs w:val="28"/>
          <w:u w:val="single"/>
        </w:rPr>
        <w:t>Густина.</w:t>
      </w:r>
      <w:r w:rsidRPr="000320A1">
        <w:rPr>
          <w:sz w:val="28"/>
          <w:szCs w:val="28"/>
        </w:rPr>
        <w:t xml:space="preserve"> Визначається за допомогою урометра, коливається від 1,002 до 1,025. Біль</w:t>
      </w:r>
      <w:r>
        <w:rPr>
          <w:sz w:val="28"/>
          <w:szCs w:val="28"/>
        </w:rPr>
        <w:t>ш низька густина у транссудатів</w:t>
      </w:r>
      <w:r>
        <w:rPr>
          <w:sz w:val="28"/>
          <w:szCs w:val="28"/>
          <w:lang w:val="uk-UA"/>
        </w:rPr>
        <w:t>.</w:t>
      </w:r>
    </w:p>
    <w:p w:rsidR="00EF49A6" w:rsidRPr="000320A1" w:rsidRDefault="00EF49A6" w:rsidP="00EF49A6">
      <w:pPr>
        <w:pStyle w:val="1"/>
        <w:ind w:left="0" w:right="-285" w:firstLine="0"/>
        <w:rPr>
          <w:sz w:val="28"/>
          <w:szCs w:val="28"/>
        </w:rPr>
      </w:pPr>
      <w:r w:rsidRPr="000320A1">
        <w:rPr>
          <w:sz w:val="28"/>
          <w:szCs w:val="28"/>
        </w:rPr>
        <w:t xml:space="preserve">                                    Визначення хімічних властивостей</w:t>
      </w:r>
    </w:p>
    <w:p w:rsidR="00EF49A6" w:rsidRPr="005275AA" w:rsidRDefault="00EF49A6" w:rsidP="00EF49A6">
      <w:pPr>
        <w:pStyle w:val="24"/>
        <w:spacing w:after="0" w:line="240" w:lineRule="auto"/>
        <w:ind w:left="0" w:right="-285"/>
        <w:jc w:val="both"/>
        <w:rPr>
          <w:sz w:val="28"/>
          <w:szCs w:val="28"/>
          <w:lang w:val="uk-UA"/>
        </w:rPr>
      </w:pPr>
      <w:r>
        <w:rPr>
          <w:b/>
          <w:sz w:val="28"/>
          <w:szCs w:val="28"/>
          <w:lang w:val="uk-UA"/>
        </w:rPr>
        <w:t xml:space="preserve">      </w:t>
      </w:r>
      <w:r w:rsidRPr="000320A1">
        <w:rPr>
          <w:sz w:val="28"/>
          <w:szCs w:val="28"/>
        </w:rPr>
        <w:t>Дослідження білка.</w:t>
      </w:r>
      <w:r>
        <w:rPr>
          <w:b/>
          <w:sz w:val="28"/>
          <w:szCs w:val="28"/>
          <w:lang w:val="uk-UA"/>
        </w:rPr>
        <w:t xml:space="preserve"> </w:t>
      </w:r>
      <w:r w:rsidRPr="008E6018">
        <w:rPr>
          <w:sz w:val="28"/>
          <w:szCs w:val="28"/>
        </w:rPr>
        <w:t xml:space="preserve">Білок визначають за методом Робертса-Стольнікова, </w:t>
      </w:r>
      <w:r w:rsidRPr="005275AA">
        <w:rPr>
          <w:sz w:val="28"/>
          <w:szCs w:val="28"/>
        </w:rPr>
        <w:t xml:space="preserve">або за допомогою рефрактометра (більш </w:t>
      </w:r>
      <w:r w:rsidRPr="005275AA">
        <w:rPr>
          <w:sz w:val="28"/>
          <w:szCs w:val="28"/>
          <w:lang w:val="uk-UA"/>
        </w:rPr>
        <w:t>швидкий</w:t>
      </w:r>
      <w:r w:rsidRPr="005275AA">
        <w:rPr>
          <w:sz w:val="28"/>
          <w:szCs w:val="28"/>
        </w:rPr>
        <w:t>).</w:t>
      </w:r>
      <w:r w:rsidRPr="005275AA">
        <w:rPr>
          <w:b/>
          <w:sz w:val="28"/>
          <w:szCs w:val="28"/>
          <w:lang w:val="uk-UA"/>
        </w:rPr>
        <w:t xml:space="preserve"> </w:t>
      </w:r>
      <w:r w:rsidRPr="005275AA">
        <w:rPr>
          <w:sz w:val="28"/>
          <w:szCs w:val="28"/>
          <w:lang w:val="uk-UA"/>
        </w:rPr>
        <w:t xml:space="preserve">Вміст білка в ексудатах і транссудатах різний і складає для транссудатів 5 – 2,5 г/л, а для ексудатів – 30-50 г/л. Білковий склад різних рідин неоднорідний. </w:t>
      </w:r>
      <w:r w:rsidRPr="005275AA">
        <w:rPr>
          <w:sz w:val="28"/>
          <w:szCs w:val="28"/>
        </w:rPr>
        <w:t>В транссудатах переважають альбуміни, а в ексудатах – ліпопротеїди.</w:t>
      </w:r>
    </w:p>
    <w:p w:rsidR="00EF49A6" w:rsidRPr="000320A1" w:rsidRDefault="00EF49A6" w:rsidP="00EF49A6">
      <w:pPr>
        <w:pStyle w:val="24"/>
        <w:spacing w:after="0" w:line="240" w:lineRule="auto"/>
        <w:ind w:left="0" w:right="-285"/>
        <w:jc w:val="both"/>
        <w:rPr>
          <w:b/>
          <w:sz w:val="28"/>
          <w:szCs w:val="28"/>
          <w:lang w:val="uk-UA"/>
        </w:rPr>
      </w:pPr>
      <w:r>
        <w:rPr>
          <w:sz w:val="28"/>
          <w:szCs w:val="28"/>
          <w:lang w:val="uk-UA"/>
        </w:rPr>
        <w:t xml:space="preserve">    </w:t>
      </w:r>
      <w:r w:rsidRPr="000320A1">
        <w:rPr>
          <w:sz w:val="28"/>
          <w:szCs w:val="28"/>
        </w:rPr>
        <w:t>Проба Рівальта.</w:t>
      </w:r>
      <w:r w:rsidRPr="008E6018">
        <w:rPr>
          <w:b/>
          <w:sz w:val="28"/>
          <w:szCs w:val="28"/>
          <w:lang w:val="uk-UA"/>
        </w:rPr>
        <w:t xml:space="preserve"> </w:t>
      </w:r>
      <w:r>
        <w:rPr>
          <w:sz w:val="28"/>
          <w:szCs w:val="28"/>
        </w:rPr>
        <w:t>Використовується для</w:t>
      </w:r>
      <w:r>
        <w:rPr>
          <w:sz w:val="28"/>
          <w:szCs w:val="28"/>
          <w:lang w:val="uk-UA"/>
        </w:rPr>
        <w:t xml:space="preserve"> встановлення </w:t>
      </w:r>
      <w:r w:rsidRPr="008E6018">
        <w:rPr>
          <w:sz w:val="28"/>
          <w:szCs w:val="28"/>
        </w:rPr>
        <w:t>відмінності транссуда</w:t>
      </w:r>
      <w:r>
        <w:rPr>
          <w:sz w:val="28"/>
          <w:szCs w:val="28"/>
        </w:rPr>
        <w:t xml:space="preserve">ту від ексудату. Ексудат </w:t>
      </w:r>
      <w:r>
        <w:rPr>
          <w:sz w:val="28"/>
          <w:szCs w:val="28"/>
          <w:lang w:val="uk-UA"/>
        </w:rPr>
        <w:t>включає</w:t>
      </w:r>
      <w:r>
        <w:rPr>
          <w:sz w:val="28"/>
          <w:szCs w:val="28"/>
        </w:rPr>
        <w:t xml:space="preserve"> серозомуцин, </w:t>
      </w:r>
      <w:r>
        <w:rPr>
          <w:sz w:val="28"/>
          <w:szCs w:val="28"/>
          <w:lang w:val="uk-UA"/>
        </w:rPr>
        <w:t>(</w:t>
      </w:r>
      <w:r w:rsidRPr="008E6018">
        <w:rPr>
          <w:sz w:val="28"/>
          <w:szCs w:val="28"/>
        </w:rPr>
        <w:t>дає позитивну пробу</w:t>
      </w:r>
      <w:r>
        <w:rPr>
          <w:sz w:val="28"/>
          <w:szCs w:val="28"/>
          <w:lang w:val="uk-UA"/>
        </w:rPr>
        <w:t>)</w:t>
      </w:r>
      <w:r w:rsidRPr="008E6018">
        <w:rPr>
          <w:sz w:val="28"/>
          <w:szCs w:val="28"/>
        </w:rPr>
        <w:t>.</w:t>
      </w:r>
      <w:r w:rsidRPr="008E6018">
        <w:rPr>
          <w:b/>
          <w:sz w:val="28"/>
          <w:szCs w:val="28"/>
        </w:rPr>
        <w:t xml:space="preserve"> </w:t>
      </w:r>
      <w:r w:rsidRPr="008E6018">
        <w:rPr>
          <w:b/>
          <w:sz w:val="28"/>
          <w:szCs w:val="28"/>
          <w:lang w:val="uk-UA"/>
        </w:rPr>
        <w:t xml:space="preserve"> </w:t>
      </w:r>
      <w:r w:rsidRPr="005275AA">
        <w:rPr>
          <w:sz w:val="28"/>
          <w:szCs w:val="28"/>
          <w:lang w:val="uk-UA"/>
        </w:rPr>
        <w:t>Методика проведення.  В циліндр місткістю 100 мл з дистил</w:t>
      </w:r>
      <w:r>
        <w:rPr>
          <w:sz w:val="28"/>
          <w:szCs w:val="28"/>
          <w:lang w:val="uk-UA"/>
        </w:rPr>
        <w:t>ьованою водою, підкисленою</w:t>
      </w:r>
      <w:r w:rsidRPr="005275AA">
        <w:rPr>
          <w:sz w:val="28"/>
          <w:szCs w:val="28"/>
          <w:lang w:val="uk-UA"/>
        </w:rPr>
        <w:t xml:space="preserve"> 2-3 краплями концентрованої оцтової кислоти, додають 1 – 2 краплі   рідини</w:t>
      </w:r>
      <w:r>
        <w:rPr>
          <w:sz w:val="28"/>
          <w:szCs w:val="28"/>
          <w:lang w:val="uk-UA"/>
        </w:rPr>
        <w:t>, що досліджується</w:t>
      </w:r>
      <w:r w:rsidRPr="005275AA">
        <w:rPr>
          <w:sz w:val="28"/>
          <w:szCs w:val="28"/>
          <w:lang w:val="uk-UA"/>
        </w:rPr>
        <w:t xml:space="preserve">. </w:t>
      </w:r>
      <w:r w:rsidRPr="008E6018">
        <w:rPr>
          <w:sz w:val="28"/>
          <w:szCs w:val="28"/>
        </w:rPr>
        <w:t xml:space="preserve">Якщо при додаванні </w:t>
      </w:r>
      <w:r>
        <w:rPr>
          <w:sz w:val="28"/>
          <w:szCs w:val="28"/>
          <w:lang w:val="uk-UA"/>
        </w:rPr>
        <w:t xml:space="preserve">реагенту утворюється </w:t>
      </w:r>
      <w:r w:rsidRPr="008E6018">
        <w:rPr>
          <w:sz w:val="28"/>
          <w:szCs w:val="28"/>
        </w:rPr>
        <w:t xml:space="preserve">біла хмарка, </w:t>
      </w:r>
      <w:r>
        <w:rPr>
          <w:sz w:val="28"/>
          <w:szCs w:val="28"/>
          <w:lang w:val="uk-UA"/>
        </w:rPr>
        <w:t xml:space="preserve">що </w:t>
      </w:r>
      <w:r w:rsidRPr="008E6018">
        <w:rPr>
          <w:sz w:val="28"/>
          <w:szCs w:val="28"/>
        </w:rPr>
        <w:t>опускається на дно циліндра, то проба позитивна.</w:t>
      </w:r>
    </w:p>
    <w:p w:rsidR="00EF49A6" w:rsidRPr="000320A1" w:rsidRDefault="00EF49A6" w:rsidP="00EF49A6">
      <w:pPr>
        <w:pStyle w:val="24"/>
        <w:spacing w:after="0" w:line="240" w:lineRule="auto"/>
        <w:ind w:right="-285"/>
        <w:jc w:val="center"/>
        <w:rPr>
          <w:bCs/>
          <w:sz w:val="28"/>
          <w:szCs w:val="28"/>
          <w:u w:val="single"/>
          <w:lang w:val="uk-UA"/>
        </w:rPr>
      </w:pPr>
      <w:r w:rsidRPr="000320A1">
        <w:rPr>
          <w:bCs/>
          <w:sz w:val="28"/>
          <w:szCs w:val="28"/>
          <w:u w:val="single"/>
          <w:lang w:val="uk-UA"/>
        </w:rPr>
        <w:t>Мікроскопічне дослідження</w:t>
      </w:r>
    </w:p>
    <w:p w:rsidR="00EF49A6" w:rsidRPr="00EF7881" w:rsidRDefault="00EF49A6" w:rsidP="00EF49A6">
      <w:pPr>
        <w:pStyle w:val="24"/>
        <w:spacing w:after="0" w:line="240" w:lineRule="auto"/>
        <w:ind w:left="0" w:right="-285"/>
        <w:rPr>
          <w:sz w:val="28"/>
          <w:szCs w:val="28"/>
          <w:lang w:val="uk-UA"/>
        </w:rPr>
      </w:pPr>
      <w:r w:rsidRPr="008E6018">
        <w:rPr>
          <w:sz w:val="28"/>
          <w:szCs w:val="28"/>
          <w:lang w:val="uk-UA"/>
        </w:rPr>
        <w:tab/>
        <w:t xml:space="preserve">Мікроскопію </w:t>
      </w:r>
      <w:r>
        <w:rPr>
          <w:sz w:val="28"/>
          <w:szCs w:val="28"/>
          <w:lang w:val="uk-UA"/>
        </w:rPr>
        <w:t xml:space="preserve">плеврального вмісту </w:t>
      </w:r>
      <w:r w:rsidRPr="008E6018">
        <w:rPr>
          <w:sz w:val="28"/>
          <w:szCs w:val="28"/>
          <w:lang w:val="uk-UA"/>
        </w:rPr>
        <w:t xml:space="preserve">проводять після центрифугування випітної рідини і приготування препаратів з осаду. </w:t>
      </w:r>
      <w:r w:rsidRPr="00EF7881">
        <w:rPr>
          <w:sz w:val="28"/>
          <w:szCs w:val="28"/>
          <w:lang w:val="uk-UA"/>
        </w:rPr>
        <w:t>Оцінюють нативні і забарвлені препарати.</w:t>
      </w:r>
      <w:r>
        <w:rPr>
          <w:sz w:val="28"/>
          <w:szCs w:val="28"/>
          <w:lang w:val="uk-UA"/>
        </w:rPr>
        <w:t xml:space="preserve"> </w:t>
      </w:r>
      <w:r w:rsidRPr="00EF7881">
        <w:rPr>
          <w:sz w:val="28"/>
          <w:szCs w:val="28"/>
          <w:lang w:val="uk-UA"/>
        </w:rPr>
        <w:t>При мікроскопії можна виявити наступні елементи:</w:t>
      </w:r>
      <w:r w:rsidRPr="008E6018">
        <w:rPr>
          <w:sz w:val="28"/>
          <w:szCs w:val="28"/>
          <w:lang w:val="uk-UA"/>
        </w:rPr>
        <w:t xml:space="preserve"> н</w:t>
      </w:r>
      <w:r w:rsidRPr="00EF7881">
        <w:rPr>
          <w:sz w:val="28"/>
          <w:szCs w:val="28"/>
          <w:lang w:val="uk-UA"/>
        </w:rPr>
        <w:t>ейтрофільні лейкоцити</w:t>
      </w:r>
      <w:r w:rsidRPr="008E6018">
        <w:rPr>
          <w:sz w:val="28"/>
          <w:szCs w:val="28"/>
          <w:lang w:val="uk-UA"/>
        </w:rPr>
        <w:t>, л</w:t>
      </w:r>
      <w:r w:rsidRPr="00EF7881">
        <w:rPr>
          <w:sz w:val="28"/>
          <w:szCs w:val="28"/>
          <w:lang w:val="uk-UA"/>
        </w:rPr>
        <w:t>імфоцити</w:t>
      </w:r>
      <w:r w:rsidRPr="008E6018">
        <w:rPr>
          <w:sz w:val="28"/>
          <w:szCs w:val="28"/>
          <w:lang w:val="uk-UA"/>
        </w:rPr>
        <w:t>, е</w:t>
      </w:r>
      <w:r w:rsidRPr="00EF7881">
        <w:rPr>
          <w:sz w:val="28"/>
          <w:szCs w:val="28"/>
          <w:lang w:val="uk-UA"/>
        </w:rPr>
        <w:t>озинофіли</w:t>
      </w:r>
      <w:r w:rsidRPr="008E6018">
        <w:rPr>
          <w:sz w:val="28"/>
          <w:szCs w:val="28"/>
          <w:lang w:val="uk-UA"/>
        </w:rPr>
        <w:t>, п</w:t>
      </w:r>
      <w:r w:rsidRPr="00EF7881">
        <w:rPr>
          <w:sz w:val="28"/>
          <w:szCs w:val="28"/>
          <w:lang w:val="uk-UA"/>
        </w:rPr>
        <w:t>лазматичні клітини</w:t>
      </w:r>
      <w:r w:rsidRPr="008E6018">
        <w:rPr>
          <w:sz w:val="28"/>
          <w:szCs w:val="28"/>
          <w:lang w:val="uk-UA"/>
        </w:rPr>
        <w:t>, е</w:t>
      </w:r>
      <w:r w:rsidRPr="00EF7881">
        <w:rPr>
          <w:sz w:val="28"/>
          <w:szCs w:val="28"/>
          <w:lang w:val="uk-UA"/>
        </w:rPr>
        <w:t>ритроцити</w:t>
      </w:r>
      <w:r w:rsidRPr="008E6018">
        <w:rPr>
          <w:sz w:val="28"/>
          <w:szCs w:val="28"/>
          <w:lang w:val="uk-UA"/>
        </w:rPr>
        <w:t xml:space="preserve">, клітини </w:t>
      </w:r>
      <w:r>
        <w:rPr>
          <w:sz w:val="28"/>
          <w:szCs w:val="28"/>
          <w:lang w:val="uk-UA"/>
        </w:rPr>
        <w:t>пухлин (атипов</w:t>
      </w:r>
      <w:r w:rsidRPr="008E6018">
        <w:rPr>
          <w:sz w:val="28"/>
          <w:szCs w:val="28"/>
          <w:lang w:val="uk-UA"/>
        </w:rPr>
        <w:t>і).</w:t>
      </w:r>
    </w:p>
    <w:p w:rsidR="00EF49A6" w:rsidRDefault="00EF49A6" w:rsidP="00EF49A6">
      <w:pPr>
        <w:pStyle w:val="24"/>
        <w:autoSpaceDE w:val="0"/>
        <w:autoSpaceDN w:val="0"/>
        <w:spacing w:after="0" w:line="240" w:lineRule="auto"/>
        <w:ind w:left="0" w:right="-285"/>
        <w:rPr>
          <w:sz w:val="28"/>
          <w:szCs w:val="28"/>
          <w:lang w:val="uk-UA"/>
        </w:rPr>
      </w:pPr>
      <w:r w:rsidRPr="008E6018">
        <w:rPr>
          <w:b/>
          <w:bCs/>
          <w:sz w:val="28"/>
          <w:szCs w:val="28"/>
          <w:lang w:val="uk-UA"/>
        </w:rPr>
        <w:t xml:space="preserve">        </w:t>
      </w:r>
      <w:r w:rsidRPr="000320A1">
        <w:rPr>
          <w:bCs/>
          <w:sz w:val="28"/>
          <w:szCs w:val="28"/>
          <w:lang w:val="uk-UA"/>
        </w:rPr>
        <w:t>Бактеріоскопічне  дослідження.</w:t>
      </w:r>
      <w:r w:rsidRPr="008E6018">
        <w:rPr>
          <w:b/>
          <w:bCs/>
          <w:sz w:val="28"/>
          <w:szCs w:val="28"/>
          <w:lang w:val="uk-UA"/>
        </w:rPr>
        <w:t xml:space="preserve"> </w:t>
      </w:r>
      <w:r w:rsidRPr="00EF7881">
        <w:rPr>
          <w:sz w:val="28"/>
          <w:szCs w:val="28"/>
          <w:lang w:val="uk-UA"/>
        </w:rPr>
        <w:t>Сухі фіксовані мазки фарбую</w:t>
      </w:r>
      <w:r>
        <w:rPr>
          <w:sz w:val="28"/>
          <w:szCs w:val="28"/>
          <w:lang w:val="uk-UA"/>
        </w:rPr>
        <w:t>ть по Цилю-Нельсену, Граму тощо, п</w:t>
      </w:r>
      <w:r w:rsidRPr="00EF7881">
        <w:rPr>
          <w:sz w:val="28"/>
          <w:szCs w:val="28"/>
          <w:lang w:val="uk-UA"/>
        </w:rPr>
        <w:t>ри необхідності проводять посів</w:t>
      </w:r>
      <w:r>
        <w:rPr>
          <w:sz w:val="28"/>
          <w:szCs w:val="28"/>
          <w:lang w:val="uk-UA"/>
        </w:rPr>
        <w:t>и (для встановлення мікрофлори),  біологічні проби</w:t>
      </w:r>
      <w:r w:rsidRPr="00EF7881">
        <w:rPr>
          <w:sz w:val="28"/>
          <w:szCs w:val="28"/>
          <w:lang w:val="uk-UA"/>
        </w:rPr>
        <w:t xml:space="preserve"> </w:t>
      </w:r>
      <w:r>
        <w:rPr>
          <w:sz w:val="28"/>
          <w:szCs w:val="28"/>
          <w:lang w:val="uk-UA"/>
        </w:rPr>
        <w:t>(</w:t>
      </w:r>
      <w:r w:rsidRPr="00EF7881">
        <w:rPr>
          <w:sz w:val="28"/>
          <w:szCs w:val="28"/>
          <w:lang w:val="uk-UA"/>
        </w:rPr>
        <w:t>на тваринах</w:t>
      </w:r>
      <w:r>
        <w:rPr>
          <w:sz w:val="28"/>
          <w:szCs w:val="28"/>
          <w:lang w:val="uk-UA"/>
        </w:rPr>
        <w:t>)</w:t>
      </w:r>
      <w:r w:rsidRPr="00EF7881">
        <w:rPr>
          <w:sz w:val="28"/>
          <w:szCs w:val="28"/>
          <w:lang w:val="uk-UA"/>
        </w:rPr>
        <w:t>.</w:t>
      </w:r>
      <w:r>
        <w:rPr>
          <w:sz w:val="28"/>
          <w:szCs w:val="28"/>
          <w:lang w:val="uk-UA"/>
        </w:rPr>
        <w:t xml:space="preserve"> </w:t>
      </w:r>
    </w:p>
    <w:p w:rsidR="00EF49A6" w:rsidRPr="00416ACB" w:rsidRDefault="00EF49A6" w:rsidP="007878C8">
      <w:pPr>
        <w:ind w:left="-851" w:firstLine="709"/>
        <w:jc w:val="both"/>
        <w:rPr>
          <w:sz w:val="28"/>
          <w:szCs w:val="28"/>
          <w:lang w:val="uk-UA"/>
        </w:rPr>
      </w:pPr>
    </w:p>
    <w:p w:rsidR="00C634A8" w:rsidRPr="007E20B1" w:rsidRDefault="00C634A8" w:rsidP="00C634A8">
      <w:pPr>
        <w:ind w:left="1134" w:right="-274" w:firstLine="536"/>
        <w:jc w:val="both"/>
        <w:rPr>
          <w:rFonts w:ascii="Verdana" w:hAnsi="Verdana"/>
          <w:color w:val="000000"/>
          <w:sz w:val="28"/>
          <w:szCs w:val="28"/>
          <w:lang w:val="uk-UA"/>
        </w:rPr>
      </w:pPr>
    </w:p>
    <w:p w:rsidR="00C634A8" w:rsidRPr="007E20B1" w:rsidRDefault="004C1687" w:rsidP="00C634A8">
      <w:pPr>
        <w:jc w:val="center"/>
        <w:rPr>
          <w:b/>
          <w:color w:val="000000"/>
          <w:sz w:val="28"/>
          <w:szCs w:val="28"/>
          <w:lang w:val="uk-UA" w:eastAsia="uk-UA"/>
        </w:rPr>
      </w:pPr>
      <w:r>
        <w:rPr>
          <w:b/>
          <w:color w:val="000000"/>
          <w:sz w:val="28"/>
          <w:szCs w:val="28"/>
          <w:lang w:val="uk-UA" w:eastAsia="uk-UA"/>
        </w:rPr>
        <w:t>Лабораторне заняття 6.5</w:t>
      </w:r>
      <w:r w:rsidR="00C634A8" w:rsidRPr="007E20B1">
        <w:rPr>
          <w:b/>
          <w:color w:val="000000"/>
          <w:sz w:val="28"/>
          <w:szCs w:val="28"/>
          <w:lang w:val="uk-UA" w:eastAsia="uk-UA"/>
        </w:rPr>
        <w:t xml:space="preserve">. Риси вдачі, властиві людям з різним </w:t>
      </w:r>
    </w:p>
    <w:p w:rsidR="00C634A8" w:rsidRPr="007E20B1" w:rsidRDefault="00C634A8" w:rsidP="00C634A8">
      <w:pPr>
        <w:jc w:val="center"/>
        <w:rPr>
          <w:b/>
          <w:color w:val="000000"/>
          <w:sz w:val="28"/>
          <w:szCs w:val="28"/>
          <w:lang w:val="uk-UA" w:eastAsia="uk-UA"/>
        </w:rPr>
      </w:pPr>
      <w:r w:rsidRPr="007E20B1">
        <w:rPr>
          <w:b/>
          <w:color w:val="000000"/>
          <w:sz w:val="28"/>
          <w:szCs w:val="28"/>
          <w:lang w:val="uk-UA" w:eastAsia="uk-UA"/>
        </w:rPr>
        <w:t>типом вищої нервової діяльності (темпераменту)</w:t>
      </w:r>
    </w:p>
    <w:p w:rsidR="00C634A8" w:rsidRPr="007E20B1" w:rsidRDefault="00C634A8" w:rsidP="00C634A8">
      <w:pPr>
        <w:jc w:val="center"/>
        <w:rPr>
          <w:b/>
          <w:sz w:val="28"/>
          <w:szCs w:val="28"/>
          <w:lang w:val="uk-UA" w:eastAsia="uk-UA"/>
        </w:rPr>
      </w:pPr>
    </w:p>
    <w:p w:rsidR="00C634A8" w:rsidRPr="007E20B1" w:rsidRDefault="00C634A8" w:rsidP="00C634A8">
      <w:pPr>
        <w:ind w:firstLine="708"/>
        <w:jc w:val="both"/>
        <w:rPr>
          <w:sz w:val="28"/>
          <w:szCs w:val="28"/>
          <w:lang w:val="uk-UA" w:eastAsia="uk-UA"/>
        </w:rPr>
      </w:pPr>
      <w:r w:rsidRPr="007E20B1">
        <w:rPr>
          <w:color w:val="000000"/>
          <w:sz w:val="28"/>
          <w:szCs w:val="28"/>
          <w:lang w:val="uk-UA" w:eastAsia="uk-UA"/>
        </w:rPr>
        <w:t xml:space="preserve">Для встановлення осіб з різним типом (ВНД), тобто темпераменту, розробено опитувальних з ріними рисами вдачі, які анесені в таблицю. Таблиця складається з 4 стовпців, В них занесено характеристику кожного з відомих типів темпераменту </w:t>
      </w:r>
      <w:r w:rsidRPr="007E20B1">
        <w:rPr>
          <w:iCs/>
          <w:color w:val="000000"/>
          <w:sz w:val="28"/>
          <w:szCs w:val="28"/>
          <w:lang w:val="uk-UA" w:eastAsia="uk-UA"/>
        </w:rPr>
        <w:t>(холерики, флегматики, сангвініки і меланхоліки</w:t>
      </w:r>
      <w:r w:rsidRPr="007E20B1">
        <w:rPr>
          <w:color w:val="000000"/>
          <w:sz w:val="28"/>
          <w:szCs w:val="28"/>
          <w:lang w:val="uk-UA" w:eastAsia="uk-UA"/>
        </w:rPr>
        <w:t>). У процесі визнач</w:t>
      </w:r>
      <w:r>
        <w:rPr>
          <w:color w:val="000000"/>
          <w:sz w:val="28"/>
          <w:szCs w:val="28"/>
          <w:lang w:val="uk-UA" w:eastAsia="uk-UA"/>
        </w:rPr>
        <w:t xml:space="preserve">ення властивих даній особі характеристик або якостей, обстежуваний </w:t>
      </w:r>
      <w:r w:rsidRPr="007E20B1">
        <w:rPr>
          <w:color w:val="000000"/>
          <w:sz w:val="28"/>
          <w:szCs w:val="28"/>
          <w:lang w:val="uk-UA" w:eastAsia="uk-UA"/>
        </w:rPr>
        <w:t xml:space="preserve"> повинен відзначити їх знаком “плюс” і, навпаки, у разі їх відсутності - знаком “мінус”.</w:t>
      </w:r>
    </w:p>
    <w:p w:rsidR="00C634A8" w:rsidRDefault="00C634A8" w:rsidP="00C634A8">
      <w:pPr>
        <w:ind w:firstLine="708"/>
        <w:jc w:val="both"/>
        <w:rPr>
          <w:color w:val="000000"/>
          <w:sz w:val="28"/>
          <w:szCs w:val="28"/>
          <w:lang w:val="uk-UA" w:eastAsia="uk-UA"/>
        </w:rPr>
      </w:pPr>
      <w:r w:rsidRPr="007E20B1">
        <w:rPr>
          <w:color w:val="000000"/>
          <w:sz w:val="28"/>
          <w:szCs w:val="28"/>
          <w:lang w:val="uk-UA" w:eastAsia="uk-UA"/>
        </w:rPr>
        <w:t>Для визначення типу темпераменту використовують таку формулу:</w:t>
      </w:r>
    </w:p>
    <w:p w:rsidR="00C634A8" w:rsidRPr="007E20B1" w:rsidRDefault="00C634A8" w:rsidP="00C634A8">
      <w:pPr>
        <w:ind w:firstLine="708"/>
        <w:jc w:val="both"/>
        <w:rPr>
          <w:sz w:val="28"/>
          <w:szCs w:val="28"/>
          <w:lang w:val="uk-UA" w:eastAsia="uk-UA"/>
        </w:rPr>
      </w:pPr>
    </w:p>
    <w:p w:rsidR="00C634A8" w:rsidRDefault="00C634A8" w:rsidP="00C634A8">
      <w:pPr>
        <w:jc w:val="both"/>
        <w:rPr>
          <w:color w:val="000000"/>
          <w:sz w:val="24"/>
          <w:szCs w:val="24"/>
          <w:lang w:val="uk-UA" w:eastAsia="uk-UA"/>
        </w:rPr>
      </w:pPr>
      <w:r w:rsidRPr="002404CA">
        <w:rPr>
          <w:color w:val="000000"/>
          <w:sz w:val="24"/>
          <w:szCs w:val="24"/>
          <w:lang w:val="uk-UA" w:eastAsia="uk-UA"/>
        </w:rPr>
        <w:t>Тт = X • (А</w:t>
      </w:r>
      <w:r w:rsidRPr="007E20B1">
        <w:rPr>
          <w:color w:val="000000"/>
          <w:sz w:val="24"/>
          <w:szCs w:val="24"/>
          <w:vertAlign w:val="superscript"/>
          <w:lang w:val="uk-UA" w:eastAsia="uk-UA"/>
        </w:rPr>
        <w:t>х</w:t>
      </w:r>
      <w:r w:rsidRPr="002404CA">
        <w:rPr>
          <w:color w:val="000000"/>
          <w:sz w:val="24"/>
          <w:szCs w:val="24"/>
          <w:lang w:val="uk-UA" w:eastAsia="uk-UA"/>
        </w:rPr>
        <w:t>: А) • 10©%</w:t>
      </w:r>
      <w:r w:rsidRPr="007E20B1">
        <w:rPr>
          <w:color w:val="000000"/>
          <w:sz w:val="24"/>
          <w:szCs w:val="24"/>
          <w:lang w:val="uk-UA" w:eastAsia="uk-UA"/>
        </w:rPr>
        <w:t xml:space="preserve"> + </w:t>
      </w:r>
      <w:r w:rsidRPr="007E20B1">
        <w:rPr>
          <w:color w:val="000000"/>
          <w:spacing w:val="70"/>
          <w:sz w:val="24"/>
          <w:szCs w:val="24"/>
          <w:lang w:val="uk-UA" w:eastAsia="uk-UA"/>
        </w:rPr>
        <w:t>С</w:t>
      </w:r>
      <w:r w:rsidRPr="007E20B1">
        <w:rPr>
          <w:color w:val="000000"/>
          <w:sz w:val="24"/>
          <w:szCs w:val="24"/>
          <w:lang w:val="uk-UA" w:eastAsia="uk-UA"/>
        </w:rPr>
        <w:t>• (</w:t>
      </w:r>
      <w:r w:rsidRPr="002404CA">
        <w:rPr>
          <w:color w:val="000000"/>
          <w:sz w:val="24"/>
          <w:szCs w:val="24"/>
          <w:lang w:val="uk-UA" w:eastAsia="uk-UA"/>
        </w:rPr>
        <w:t>А</w:t>
      </w:r>
      <w:r w:rsidRPr="007E20B1">
        <w:rPr>
          <w:color w:val="000000"/>
          <w:sz w:val="24"/>
          <w:szCs w:val="24"/>
          <w:vertAlign w:val="superscript"/>
          <w:lang w:val="uk-UA" w:eastAsia="uk-UA"/>
        </w:rPr>
        <w:t>С</w:t>
      </w:r>
      <w:r w:rsidRPr="002404CA">
        <w:rPr>
          <w:color w:val="000000"/>
          <w:sz w:val="24"/>
          <w:szCs w:val="24"/>
          <w:lang w:val="uk-UA" w:eastAsia="uk-UA"/>
        </w:rPr>
        <w:t>: А) • 100%</w:t>
      </w:r>
      <w:r w:rsidRPr="007E20B1">
        <w:rPr>
          <w:color w:val="000000"/>
          <w:sz w:val="24"/>
          <w:szCs w:val="24"/>
          <w:lang w:val="uk-UA" w:eastAsia="uk-UA"/>
        </w:rPr>
        <w:t xml:space="preserve"> + </w:t>
      </w:r>
      <w:r w:rsidRPr="007E20B1">
        <w:rPr>
          <w:color w:val="000000"/>
          <w:spacing w:val="70"/>
          <w:sz w:val="24"/>
          <w:szCs w:val="24"/>
          <w:lang w:val="uk-UA" w:eastAsia="uk-UA"/>
        </w:rPr>
        <w:t>Ф</w:t>
      </w:r>
      <w:r w:rsidRPr="007E20B1">
        <w:rPr>
          <w:color w:val="000000"/>
          <w:sz w:val="24"/>
          <w:szCs w:val="24"/>
          <w:lang w:val="uk-UA" w:eastAsia="uk-UA"/>
        </w:rPr>
        <w:t xml:space="preserve">• </w:t>
      </w:r>
      <w:r w:rsidRPr="007E20B1">
        <w:rPr>
          <w:b/>
          <w:bCs/>
          <w:color w:val="000000"/>
          <w:sz w:val="24"/>
          <w:szCs w:val="24"/>
          <w:lang w:val="uk-UA" w:eastAsia="uk-UA"/>
        </w:rPr>
        <w:t>(</w:t>
      </w:r>
      <w:r w:rsidRPr="002404CA">
        <w:rPr>
          <w:color w:val="000000"/>
          <w:sz w:val="24"/>
          <w:szCs w:val="24"/>
          <w:lang w:val="uk-UA" w:eastAsia="uk-UA"/>
        </w:rPr>
        <w:t>А</w:t>
      </w:r>
      <w:r w:rsidRPr="002404CA">
        <w:rPr>
          <w:color w:val="000000"/>
          <w:sz w:val="24"/>
          <w:szCs w:val="24"/>
          <w:vertAlign w:val="superscript"/>
          <w:lang w:val="uk-UA" w:eastAsia="uk-UA"/>
        </w:rPr>
        <w:t xml:space="preserve">ф </w:t>
      </w:r>
      <w:r w:rsidRPr="002404CA">
        <w:rPr>
          <w:color w:val="000000"/>
          <w:sz w:val="24"/>
          <w:szCs w:val="24"/>
          <w:lang w:val="uk-UA" w:eastAsia="uk-UA"/>
        </w:rPr>
        <w:t xml:space="preserve">: </w:t>
      </w:r>
      <w:r w:rsidRPr="002404CA">
        <w:rPr>
          <w:b/>
          <w:bCs/>
          <w:color w:val="000000"/>
          <w:sz w:val="24"/>
          <w:szCs w:val="24"/>
          <w:lang w:val="uk-UA" w:eastAsia="uk-UA"/>
        </w:rPr>
        <w:t>А)</w:t>
      </w:r>
      <w:r w:rsidRPr="007E20B1">
        <w:rPr>
          <w:b/>
          <w:bCs/>
          <w:color w:val="000000"/>
          <w:sz w:val="24"/>
          <w:szCs w:val="24"/>
          <w:lang w:val="uk-UA" w:eastAsia="uk-UA"/>
        </w:rPr>
        <w:t xml:space="preserve"> </w:t>
      </w:r>
      <w:r w:rsidRPr="002404CA">
        <w:rPr>
          <w:color w:val="000000"/>
          <w:sz w:val="24"/>
          <w:szCs w:val="24"/>
          <w:lang w:val="uk-UA" w:eastAsia="uk-UA"/>
        </w:rPr>
        <w:t>• 100%</w:t>
      </w:r>
      <w:r w:rsidRPr="007E20B1">
        <w:rPr>
          <w:color w:val="000000"/>
          <w:sz w:val="24"/>
          <w:szCs w:val="24"/>
          <w:lang w:val="uk-UA" w:eastAsia="uk-UA"/>
        </w:rPr>
        <w:t xml:space="preserve">+ </w:t>
      </w:r>
      <w:r w:rsidRPr="007E20B1">
        <w:rPr>
          <w:color w:val="000000"/>
          <w:spacing w:val="70"/>
          <w:sz w:val="24"/>
          <w:szCs w:val="24"/>
          <w:lang w:val="uk-UA" w:eastAsia="uk-UA"/>
        </w:rPr>
        <w:t>М</w:t>
      </w:r>
      <w:r w:rsidRPr="007E20B1">
        <w:rPr>
          <w:color w:val="000000"/>
          <w:sz w:val="24"/>
          <w:szCs w:val="24"/>
          <w:lang w:val="uk-UA" w:eastAsia="uk-UA"/>
        </w:rPr>
        <w:t xml:space="preserve">• </w:t>
      </w:r>
      <w:r w:rsidRPr="007E20B1">
        <w:rPr>
          <w:b/>
          <w:bCs/>
          <w:color w:val="000000"/>
          <w:sz w:val="24"/>
          <w:szCs w:val="24"/>
          <w:lang w:val="uk-UA" w:eastAsia="uk-UA"/>
        </w:rPr>
        <w:t>(</w:t>
      </w:r>
      <w:r w:rsidRPr="002404CA">
        <w:rPr>
          <w:color w:val="000000"/>
          <w:sz w:val="24"/>
          <w:szCs w:val="24"/>
          <w:lang w:val="uk-UA" w:eastAsia="uk-UA"/>
        </w:rPr>
        <w:t>А</w:t>
      </w:r>
      <w:r w:rsidRPr="002404CA">
        <w:rPr>
          <w:color w:val="000000"/>
          <w:sz w:val="24"/>
          <w:szCs w:val="24"/>
          <w:vertAlign w:val="superscript"/>
          <w:lang w:val="uk-UA" w:eastAsia="uk-UA"/>
        </w:rPr>
        <w:t xml:space="preserve">м </w:t>
      </w:r>
      <w:r w:rsidRPr="002404CA">
        <w:rPr>
          <w:color w:val="000000"/>
          <w:sz w:val="24"/>
          <w:szCs w:val="24"/>
          <w:lang w:val="uk-UA" w:eastAsia="uk-UA"/>
        </w:rPr>
        <w:t xml:space="preserve">: </w:t>
      </w:r>
      <w:r w:rsidRPr="002404CA">
        <w:rPr>
          <w:b/>
          <w:bCs/>
          <w:color w:val="000000"/>
          <w:sz w:val="24"/>
          <w:szCs w:val="24"/>
          <w:lang w:val="uk-UA" w:eastAsia="uk-UA"/>
        </w:rPr>
        <w:t>А)</w:t>
      </w:r>
      <w:r w:rsidRPr="007E20B1">
        <w:rPr>
          <w:b/>
          <w:bCs/>
          <w:color w:val="000000"/>
          <w:sz w:val="24"/>
          <w:szCs w:val="24"/>
          <w:lang w:val="uk-UA" w:eastAsia="uk-UA"/>
        </w:rPr>
        <w:t xml:space="preserve"> </w:t>
      </w:r>
      <w:r w:rsidRPr="007E20B1">
        <w:rPr>
          <w:color w:val="000000"/>
          <w:sz w:val="24"/>
          <w:szCs w:val="24"/>
          <w:lang w:val="uk-UA" w:eastAsia="uk-UA"/>
        </w:rPr>
        <w:t xml:space="preserve">• 100%), </w:t>
      </w:r>
    </w:p>
    <w:p w:rsidR="00C634A8" w:rsidRPr="007E20B1" w:rsidRDefault="00C634A8" w:rsidP="00C634A8">
      <w:pPr>
        <w:jc w:val="both"/>
        <w:rPr>
          <w:sz w:val="24"/>
          <w:szCs w:val="24"/>
          <w:lang w:val="uk-UA" w:eastAsia="uk-UA"/>
        </w:rPr>
      </w:pPr>
      <w:r w:rsidRPr="002404CA">
        <w:rPr>
          <w:color w:val="000000"/>
          <w:sz w:val="24"/>
          <w:szCs w:val="24"/>
          <w:lang w:val="uk-UA" w:eastAsia="uk-UA"/>
        </w:rPr>
        <w:t xml:space="preserve">      </w:t>
      </w:r>
    </w:p>
    <w:p w:rsidR="00C634A8" w:rsidRPr="007E20B1" w:rsidRDefault="00C634A8" w:rsidP="00C634A8">
      <w:pPr>
        <w:jc w:val="both"/>
        <w:rPr>
          <w:sz w:val="28"/>
          <w:szCs w:val="28"/>
          <w:lang w:val="uk-UA" w:eastAsia="uk-UA"/>
        </w:rPr>
      </w:pPr>
      <w:r w:rsidRPr="007E20B1">
        <w:rPr>
          <w:color w:val="000000"/>
          <w:sz w:val="28"/>
          <w:szCs w:val="28"/>
          <w:lang w:val="uk-UA" w:eastAsia="uk-UA"/>
        </w:rPr>
        <w:lastRenderedPageBreak/>
        <w:t>де Тт - тип темпераменту; X, С, Ф, М - відповідний темперамент; А - загальна кількість плюсів; Ах, Ас, Аф, Ам - число плюсів в “паспорті” відповідного темпераменту.</w:t>
      </w:r>
    </w:p>
    <w:p w:rsidR="00C634A8" w:rsidRDefault="00C634A8" w:rsidP="00C634A8">
      <w:pPr>
        <w:ind w:firstLine="708"/>
        <w:jc w:val="both"/>
        <w:rPr>
          <w:color w:val="000000"/>
          <w:sz w:val="28"/>
          <w:szCs w:val="28"/>
          <w:lang w:val="uk-UA" w:eastAsia="uk-UA"/>
        </w:rPr>
      </w:pPr>
      <w:r w:rsidRPr="007E20B1">
        <w:rPr>
          <w:color w:val="000000"/>
          <w:sz w:val="28"/>
          <w:szCs w:val="28"/>
          <w:lang w:val="uk-UA" w:eastAsia="uk-UA"/>
        </w:rPr>
        <w:t xml:space="preserve">Формула може мати, наприклад, такий вигляд: </w:t>
      </w:r>
    </w:p>
    <w:p w:rsidR="00C634A8" w:rsidRPr="007E20B1" w:rsidRDefault="00C634A8" w:rsidP="00C634A8">
      <w:pPr>
        <w:ind w:firstLine="708"/>
        <w:jc w:val="both"/>
        <w:rPr>
          <w:sz w:val="28"/>
          <w:szCs w:val="28"/>
          <w:lang w:val="uk-UA" w:eastAsia="uk-UA"/>
        </w:rPr>
      </w:pPr>
      <w:r>
        <w:rPr>
          <w:iCs/>
          <w:color w:val="000000"/>
          <w:sz w:val="28"/>
          <w:szCs w:val="28"/>
          <w:lang w:val="uk-UA" w:eastAsia="uk-UA"/>
        </w:rPr>
        <w:t xml:space="preserve">Тм = </w:t>
      </w:r>
      <w:r w:rsidRPr="002404CA">
        <w:rPr>
          <w:b/>
          <w:iCs/>
          <w:color w:val="000000"/>
          <w:sz w:val="28"/>
          <w:szCs w:val="28"/>
          <w:lang w:val="uk-UA" w:eastAsia="uk-UA"/>
        </w:rPr>
        <w:t>45</w:t>
      </w:r>
      <w:r w:rsidRPr="007E20B1">
        <w:rPr>
          <w:b/>
          <w:iCs/>
          <w:color w:val="000000"/>
          <w:sz w:val="28"/>
          <w:szCs w:val="28"/>
          <w:lang w:val="uk-UA" w:eastAsia="uk-UA"/>
        </w:rPr>
        <w:t>%</w:t>
      </w:r>
      <w:r w:rsidRPr="002404CA">
        <w:rPr>
          <w:b/>
          <w:iCs/>
          <w:color w:val="000000"/>
          <w:sz w:val="28"/>
          <w:szCs w:val="28"/>
          <w:lang w:val="uk-UA" w:eastAsia="uk-UA"/>
        </w:rPr>
        <w:t xml:space="preserve"> </w:t>
      </w:r>
      <w:r w:rsidRPr="007E20B1">
        <w:rPr>
          <w:b/>
          <w:iCs/>
          <w:color w:val="000000"/>
          <w:sz w:val="28"/>
          <w:szCs w:val="28"/>
          <w:lang w:val="uk-UA" w:eastAsia="uk-UA"/>
        </w:rPr>
        <w:t>Х</w:t>
      </w:r>
      <w:r>
        <w:rPr>
          <w:iCs/>
          <w:color w:val="000000"/>
          <w:sz w:val="28"/>
          <w:szCs w:val="28"/>
          <w:lang w:val="uk-UA" w:eastAsia="uk-UA"/>
        </w:rPr>
        <w:t xml:space="preserve"> </w:t>
      </w:r>
      <w:r w:rsidRPr="007E20B1">
        <w:rPr>
          <w:iCs/>
          <w:color w:val="000000"/>
          <w:sz w:val="28"/>
          <w:szCs w:val="28"/>
          <w:lang w:val="uk-UA" w:eastAsia="uk-UA"/>
        </w:rPr>
        <w:t>+</w:t>
      </w:r>
      <w:r>
        <w:rPr>
          <w:iCs/>
          <w:color w:val="000000"/>
          <w:sz w:val="28"/>
          <w:szCs w:val="28"/>
          <w:lang w:val="uk-UA" w:eastAsia="uk-UA"/>
        </w:rPr>
        <w:t xml:space="preserve"> </w:t>
      </w:r>
      <w:r w:rsidRPr="007E20B1">
        <w:rPr>
          <w:iCs/>
          <w:color w:val="000000"/>
          <w:sz w:val="28"/>
          <w:szCs w:val="28"/>
          <w:lang w:val="uk-UA" w:eastAsia="uk-UA"/>
        </w:rPr>
        <w:t>28% С</w:t>
      </w:r>
      <w:r>
        <w:rPr>
          <w:iCs/>
          <w:color w:val="000000"/>
          <w:sz w:val="28"/>
          <w:szCs w:val="28"/>
          <w:lang w:val="uk-UA" w:eastAsia="uk-UA"/>
        </w:rPr>
        <w:t xml:space="preserve"> </w:t>
      </w:r>
      <w:r w:rsidRPr="007E20B1">
        <w:rPr>
          <w:iCs/>
          <w:color w:val="000000"/>
          <w:sz w:val="28"/>
          <w:szCs w:val="28"/>
          <w:lang w:val="uk-UA" w:eastAsia="uk-UA"/>
        </w:rPr>
        <w:t>+</w:t>
      </w:r>
      <w:r>
        <w:rPr>
          <w:iCs/>
          <w:color w:val="000000"/>
          <w:sz w:val="28"/>
          <w:szCs w:val="28"/>
          <w:lang w:val="uk-UA" w:eastAsia="uk-UA"/>
        </w:rPr>
        <w:t xml:space="preserve"> </w:t>
      </w:r>
      <w:r w:rsidRPr="007E20B1">
        <w:rPr>
          <w:iCs/>
          <w:color w:val="000000"/>
          <w:sz w:val="28"/>
          <w:szCs w:val="28"/>
          <w:lang w:val="uk-UA" w:eastAsia="uk-UA"/>
        </w:rPr>
        <w:t>19%Ф</w:t>
      </w:r>
      <w:r>
        <w:rPr>
          <w:iCs/>
          <w:color w:val="000000"/>
          <w:sz w:val="28"/>
          <w:szCs w:val="28"/>
          <w:lang w:val="uk-UA" w:eastAsia="uk-UA"/>
        </w:rPr>
        <w:t xml:space="preserve"> </w:t>
      </w:r>
      <w:r w:rsidRPr="007E20B1">
        <w:rPr>
          <w:iCs/>
          <w:color w:val="000000"/>
          <w:sz w:val="28"/>
          <w:szCs w:val="28"/>
          <w:lang w:val="uk-UA" w:eastAsia="uk-UA"/>
        </w:rPr>
        <w:t>+</w:t>
      </w:r>
      <w:r>
        <w:rPr>
          <w:iCs/>
          <w:color w:val="000000"/>
          <w:sz w:val="28"/>
          <w:szCs w:val="28"/>
          <w:lang w:val="uk-UA" w:eastAsia="uk-UA"/>
        </w:rPr>
        <w:t xml:space="preserve"> 8</w:t>
      </w:r>
      <w:r w:rsidRPr="007E20B1">
        <w:rPr>
          <w:iCs/>
          <w:color w:val="000000"/>
          <w:sz w:val="28"/>
          <w:szCs w:val="28"/>
          <w:lang w:val="uk-UA" w:eastAsia="uk-UA"/>
        </w:rPr>
        <w:t>%М,</w:t>
      </w:r>
      <w:r w:rsidRPr="007E20B1">
        <w:rPr>
          <w:color w:val="000000"/>
          <w:sz w:val="28"/>
          <w:szCs w:val="28"/>
          <w:lang w:val="uk-UA" w:eastAsia="uk-UA"/>
        </w:rPr>
        <w:t xml:space="preserve"> що свідчить про переважання у конкретного реципієнта якостей холерика.</w:t>
      </w:r>
    </w:p>
    <w:p w:rsidR="00C634A8" w:rsidRPr="007E20B1" w:rsidRDefault="00C634A8" w:rsidP="00C634A8">
      <w:pPr>
        <w:ind w:firstLine="708"/>
        <w:jc w:val="both"/>
        <w:rPr>
          <w:sz w:val="28"/>
          <w:szCs w:val="28"/>
          <w:lang w:val="uk-UA" w:eastAsia="uk-UA"/>
        </w:rPr>
      </w:pPr>
      <w:r w:rsidRPr="007E20B1">
        <w:rPr>
          <w:color w:val="000000"/>
          <w:sz w:val="28"/>
          <w:szCs w:val="28"/>
          <w:lang w:val="uk-UA" w:eastAsia="uk-UA"/>
        </w:rPr>
        <w:t>Відомо, що тип ВНД практично не змінюється у процесі індивідуального життя, у зв’язку з чим: його визначення відіграє важливу роль у процесі</w:t>
      </w:r>
      <w:r>
        <w:rPr>
          <w:color w:val="000000"/>
          <w:sz w:val="28"/>
          <w:szCs w:val="28"/>
          <w:lang w:val="uk-UA" w:eastAsia="uk-UA"/>
        </w:rPr>
        <w:t xml:space="preserve"> життєдіяльності</w:t>
      </w:r>
      <w:r w:rsidRPr="007E20B1">
        <w:rPr>
          <w:color w:val="000000"/>
          <w:sz w:val="28"/>
          <w:szCs w:val="28"/>
          <w:lang w:val="uk-UA" w:eastAsia="uk-UA"/>
        </w:rPr>
        <w:t>.</w:t>
      </w:r>
    </w:p>
    <w:p w:rsidR="00C634A8" w:rsidRPr="007E20B1" w:rsidRDefault="00C634A8" w:rsidP="00C634A8">
      <w:pPr>
        <w:rPr>
          <w:sz w:val="28"/>
          <w:szCs w:val="28"/>
          <w:lang w:val="uk-UA" w:eastAsia="uk-UA"/>
        </w:rPr>
      </w:pPr>
      <w:r>
        <w:rPr>
          <w:color w:val="000000"/>
          <w:sz w:val="28"/>
          <w:szCs w:val="28"/>
          <w:lang w:val="uk-UA" w:eastAsia="uk-UA"/>
        </w:rPr>
        <w:t xml:space="preserve">                                                                                                         </w:t>
      </w:r>
      <w:r w:rsidRPr="007E20B1">
        <w:rPr>
          <w:color w:val="000000"/>
          <w:sz w:val="28"/>
          <w:szCs w:val="28"/>
          <w:lang w:val="uk-UA" w:eastAsia="uk-UA"/>
        </w:rPr>
        <w:t>Таблиця</w:t>
      </w:r>
      <w:r>
        <w:rPr>
          <w:color w:val="000000"/>
          <w:sz w:val="28"/>
          <w:szCs w:val="28"/>
          <w:lang w:val="uk-UA" w:eastAsia="uk-UA"/>
        </w:rPr>
        <w:t xml:space="preserve"> 6.6.1</w:t>
      </w:r>
    </w:p>
    <w:p w:rsidR="00C634A8" w:rsidRDefault="00C634A8" w:rsidP="00C634A8">
      <w:pPr>
        <w:jc w:val="center"/>
        <w:rPr>
          <w:color w:val="000000"/>
          <w:sz w:val="28"/>
          <w:szCs w:val="28"/>
          <w:lang w:val="uk-UA" w:eastAsia="uk-UA"/>
        </w:rPr>
      </w:pPr>
      <w:r w:rsidRPr="007E20B1">
        <w:rPr>
          <w:color w:val="000000"/>
          <w:sz w:val="28"/>
          <w:szCs w:val="28"/>
          <w:lang w:val="uk-UA" w:eastAsia="uk-UA"/>
        </w:rPr>
        <w:t>Риси вдачі, властиві людям з різним типом ВНД (темпераменту)</w:t>
      </w:r>
    </w:p>
    <w:p w:rsidR="00C634A8" w:rsidRPr="007E20B1" w:rsidRDefault="00C634A8" w:rsidP="00C634A8">
      <w:pPr>
        <w:jc w:val="center"/>
        <w:rPr>
          <w:sz w:val="28"/>
          <w:szCs w:val="28"/>
          <w:lang w:val="uk-UA" w:eastAsia="uk-UA"/>
        </w:rPr>
      </w:pPr>
    </w:p>
    <w:tbl>
      <w:tblPr>
        <w:tblW w:w="0" w:type="auto"/>
        <w:tblInd w:w="5" w:type="dxa"/>
        <w:tblLayout w:type="fixed"/>
        <w:tblCellMar>
          <w:left w:w="0" w:type="dxa"/>
          <w:right w:w="0" w:type="dxa"/>
        </w:tblCellMar>
        <w:tblLook w:val="0000"/>
      </w:tblPr>
      <w:tblGrid>
        <w:gridCol w:w="2419"/>
        <w:gridCol w:w="2414"/>
        <w:gridCol w:w="2496"/>
        <w:gridCol w:w="2280"/>
        <w:gridCol w:w="10"/>
      </w:tblGrid>
      <w:tr w:rsidR="00C634A8" w:rsidRPr="007E20B1" w:rsidTr="00132A6F">
        <w:trPr>
          <w:gridAfter w:val="1"/>
          <w:wAfter w:w="10" w:type="dxa"/>
          <w:trHeight w:val="370"/>
        </w:trPr>
        <w:tc>
          <w:tcPr>
            <w:tcW w:w="2419" w:type="dxa"/>
            <w:tcBorders>
              <w:top w:val="single" w:sz="4" w:space="0" w:color="auto"/>
              <w:left w:val="single" w:sz="4" w:space="0" w:color="auto"/>
              <w:bottom w:val="nil"/>
              <w:right w:val="nil"/>
            </w:tcBorders>
            <w:shd w:val="clear" w:color="auto" w:fill="FFFFFF"/>
            <w:vAlign w:val="bottom"/>
          </w:tcPr>
          <w:p w:rsidR="00C634A8" w:rsidRPr="007E20B1" w:rsidRDefault="00C634A8" w:rsidP="008D136D">
            <w:pPr>
              <w:spacing w:line="260" w:lineRule="exact"/>
              <w:rPr>
                <w:sz w:val="28"/>
                <w:szCs w:val="28"/>
                <w:lang w:val="uk-UA" w:eastAsia="uk-UA"/>
              </w:rPr>
            </w:pPr>
            <w:r w:rsidRPr="007E20B1">
              <w:rPr>
                <w:color w:val="000000"/>
                <w:sz w:val="28"/>
                <w:szCs w:val="28"/>
                <w:lang w:val="uk-UA" w:eastAsia="uk-UA"/>
              </w:rPr>
              <w:t>Холерик</w:t>
            </w:r>
          </w:p>
        </w:tc>
        <w:tc>
          <w:tcPr>
            <w:tcW w:w="2414" w:type="dxa"/>
            <w:tcBorders>
              <w:top w:val="single" w:sz="4" w:space="0" w:color="auto"/>
              <w:left w:val="single" w:sz="4" w:space="0" w:color="auto"/>
              <w:bottom w:val="nil"/>
              <w:right w:val="nil"/>
            </w:tcBorders>
            <w:shd w:val="clear" w:color="auto" w:fill="FFFFFF"/>
            <w:vAlign w:val="bottom"/>
          </w:tcPr>
          <w:p w:rsidR="00C634A8" w:rsidRPr="007E20B1" w:rsidRDefault="00C634A8" w:rsidP="008D136D">
            <w:pPr>
              <w:spacing w:line="260" w:lineRule="exact"/>
              <w:rPr>
                <w:sz w:val="28"/>
                <w:szCs w:val="28"/>
                <w:lang w:val="uk-UA" w:eastAsia="uk-UA"/>
              </w:rPr>
            </w:pPr>
            <w:r w:rsidRPr="007E20B1">
              <w:rPr>
                <w:color w:val="000000"/>
                <w:sz w:val="28"/>
                <w:szCs w:val="28"/>
                <w:lang w:val="uk-UA" w:eastAsia="uk-UA"/>
              </w:rPr>
              <w:t>Флегматик</w:t>
            </w:r>
          </w:p>
        </w:tc>
        <w:tc>
          <w:tcPr>
            <w:tcW w:w="2496" w:type="dxa"/>
            <w:tcBorders>
              <w:top w:val="single" w:sz="4" w:space="0" w:color="auto"/>
              <w:left w:val="single" w:sz="4" w:space="0" w:color="auto"/>
              <w:bottom w:val="nil"/>
              <w:right w:val="nil"/>
            </w:tcBorders>
            <w:shd w:val="clear" w:color="auto" w:fill="FFFFFF"/>
            <w:vAlign w:val="bottom"/>
          </w:tcPr>
          <w:p w:rsidR="00C634A8" w:rsidRPr="007E20B1" w:rsidRDefault="00C634A8" w:rsidP="008D136D">
            <w:pPr>
              <w:spacing w:line="260" w:lineRule="exact"/>
              <w:rPr>
                <w:sz w:val="28"/>
                <w:szCs w:val="28"/>
                <w:lang w:val="uk-UA" w:eastAsia="uk-UA"/>
              </w:rPr>
            </w:pPr>
            <w:r w:rsidRPr="007E20B1">
              <w:rPr>
                <w:color w:val="000000"/>
                <w:sz w:val="28"/>
                <w:szCs w:val="28"/>
                <w:lang w:val="uk-UA" w:eastAsia="uk-UA"/>
              </w:rPr>
              <w:t>Сангвінік</w:t>
            </w:r>
          </w:p>
        </w:tc>
        <w:tc>
          <w:tcPr>
            <w:tcW w:w="2280" w:type="dxa"/>
            <w:tcBorders>
              <w:top w:val="single" w:sz="4" w:space="0" w:color="auto"/>
              <w:left w:val="single" w:sz="4" w:space="0" w:color="auto"/>
              <w:bottom w:val="nil"/>
              <w:right w:val="single" w:sz="4" w:space="0" w:color="auto"/>
            </w:tcBorders>
            <w:shd w:val="clear" w:color="auto" w:fill="FFFFFF"/>
            <w:vAlign w:val="bottom"/>
          </w:tcPr>
          <w:p w:rsidR="00C634A8" w:rsidRPr="007E20B1" w:rsidRDefault="00C634A8" w:rsidP="008D136D">
            <w:pPr>
              <w:spacing w:line="260" w:lineRule="exact"/>
              <w:rPr>
                <w:sz w:val="28"/>
                <w:szCs w:val="28"/>
                <w:lang w:val="uk-UA" w:eastAsia="uk-UA"/>
              </w:rPr>
            </w:pPr>
            <w:r w:rsidRPr="007E20B1">
              <w:rPr>
                <w:color w:val="000000"/>
                <w:sz w:val="28"/>
                <w:szCs w:val="28"/>
                <w:lang w:val="uk-UA" w:eastAsia="uk-UA"/>
              </w:rPr>
              <w:t>Меланхолік</w:t>
            </w:r>
          </w:p>
        </w:tc>
      </w:tr>
      <w:tr w:rsidR="00C634A8" w:rsidRPr="007E20B1" w:rsidTr="00132A6F">
        <w:trPr>
          <w:gridAfter w:val="1"/>
          <w:wAfter w:w="10" w:type="dxa"/>
          <w:trHeight w:val="1310"/>
        </w:trPr>
        <w:tc>
          <w:tcPr>
            <w:tcW w:w="2419" w:type="dxa"/>
            <w:tcBorders>
              <w:top w:val="single" w:sz="4" w:space="0" w:color="auto"/>
              <w:left w:val="single" w:sz="4" w:space="0" w:color="auto"/>
              <w:bottom w:val="nil"/>
              <w:right w:val="nil"/>
            </w:tcBorders>
            <w:shd w:val="clear" w:color="auto" w:fill="FFFFFF"/>
            <w:vAlign w:val="center"/>
          </w:tcPr>
          <w:p w:rsidR="00C634A8" w:rsidRPr="007E20B1" w:rsidRDefault="00C634A8" w:rsidP="008D136D">
            <w:pPr>
              <w:spacing w:line="260" w:lineRule="exact"/>
              <w:rPr>
                <w:sz w:val="28"/>
                <w:szCs w:val="28"/>
                <w:lang w:val="uk-UA" w:eastAsia="uk-UA"/>
              </w:rPr>
            </w:pPr>
            <w:r w:rsidRPr="007E20B1">
              <w:rPr>
                <w:color w:val="000000"/>
                <w:sz w:val="28"/>
                <w:szCs w:val="28"/>
                <w:lang w:val="uk-UA" w:eastAsia="uk-UA"/>
              </w:rPr>
              <w:t>Непосидючість,</w:t>
            </w:r>
          </w:p>
          <w:p w:rsidR="00C634A8" w:rsidRPr="007E20B1" w:rsidRDefault="00C634A8" w:rsidP="008D136D">
            <w:pPr>
              <w:spacing w:line="260" w:lineRule="exact"/>
              <w:rPr>
                <w:sz w:val="28"/>
                <w:szCs w:val="28"/>
                <w:lang w:val="uk-UA" w:eastAsia="uk-UA"/>
              </w:rPr>
            </w:pPr>
            <w:r w:rsidRPr="007E20B1">
              <w:rPr>
                <w:color w:val="000000"/>
                <w:sz w:val="28"/>
                <w:szCs w:val="28"/>
                <w:lang w:val="uk-UA" w:eastAsia="uk-UA"/>
              </w:rPr>
              <w:t>метушливість</w:t>
            </w:r>
          </w:p>
        </w:tc>
        <w:tc>
          <w:tcPr>
            <w:tcW w:w="2414" w:type="dxa"/>
            <w:tcBorders>
              <w:top w:val="single" w:sz="4" w:space="0" w:color="auto"/>
              <w:left w:val="single" w:sz="4" w:space="0" w:color="auto"/>
              <w:bottom w:val="nil"/>
              <w:right w:val="nil"/>
            </w:tcBorders>
            <w:shd w:val="clear" w:color="auto" w:fill="FFFFFF"/>
          </w:tcPr>
          <w:p w:rsidR="00C634A8" w:rsidRPr="007E20B1" w:rsidRDefault="00C634A8" w:rsidP="008D136D">
            <w:pPr>
              <w:rPr>
                <w:sz w:val="28"/>
                <w:szCs w:val="28"/>
                <w:lang w:val="uk-UA" w:eastAsia="uk-UA"/>
              </w:rPr>
            </w:pPr>
            <w:r w:rsidRPr="007E20B1">
              <w:rPr>
                <w:color w:val="000000"/>
                <w:sz w:val="28"/>
                <w:szCs w:val="28"/>
                <w:lang w:val="uk-UA" w:eastAsia="uk-UA"/>
              </w:rPr>
              <w:t>Уміння зберігати спокій 1 витримку в будь-яких обставинах</w:t>
            </w:r>
          </w:p>
        </w:tc>
        <w:tc>
          <w:tcPr>
            <w:tcW w:w="2496" w:type="dxa"/>
            <w:tcBorders>
              <w:top w:val="single" w:sz="4" w:space="0" w:color="auto"/>
              <w:left w:val="single" w:sz="4" w:space="0" w:color="auto"/>
              <w:bottom w:val="nil"/>
              <w:right w:val="nil"/>
            </w:tcBorders>
            <w:shd w:val="clear" w:color="auto" w:fill="FFFFFF"/>
            <w:vAlign w:val="center"/>
          </w:tcPr>
          <w:p w:rsidR="00C634A8" w:rsidRPr="007E20B1" w:rsidRDefault="00C634A8" w:rsidP="008D136D">
            <w:pPr>
              <w:rPr>
                <w:sz w:val="28"/>
                <w:szCs w:val="28"/>
                <w:lang w:val="uk-UA" w:eastAsia="uk-UA"/>
              </w:rPr>
            </w:pPr>
            <w:r w:rsidRPr="007E20B1">
              <w:rPr>
                <w:color w:val="000000"/>
                <w:sz w:val="28"/>
                <w:szCs w:val="28"/>
                <w:lang w:val="uk-UA" w:eastAsia="uk-UA"/>
              </w:rPr>
              <w:t>Схильність втрачатися в новій обстановці</w:t>
            </w:r>
          </w:p>
        </w:tc>
        <w:tc>
          <w:tcPr>
            <w:tcW w:w="2280" w:type="dxa"/>
            <w:tcBorders>
              <w:top w:val="single" w:sz="4" w:space="0" w:color="auto"/>
              <w:left w:val="single" w:sz="4" w:space="0" w:color="auto"/>
              <w:bottom w:val="nil"/>
              <w:right w:val="single" w:sz="4" w:space="0" w:color="auto"/>
            </w:tcBorders>
            <w:shd w:val="clear" w:color="auto" w:fill="FFFFFF"/>
            <w:vAlign w:val="center"/>
          </w:tcPr>
          <w:p w:rsidR="00C634A8" w:rsidRPr="007E20B1" w:rsidRDefault="00C634A8" w:rsidP="008D136D">
            <w:pPr>
              <w:rPr>
                <w:sz w:val="28"/>
                <w:szCs w:val="28"/>
                <w:lang w:val="uk-UA" w:eastAsia="uk-UA"/>
              </w:rPr>
            </w:pPr>
            <w:r w:rsidRPr="007E20B1">
              <w:rPr>
                <w:color w:val="000000"/>
                <w:sz w:val="28"/>
                <w:szCs w:val="28"/>
                <w:lang w:val="uk-UA" w:eastAsia="uk-UA"/>
              </w:rPr>
              <w:t>Схильність втрачатися: в новій обстановці</w:t>
            </w:r>
          </w:p>
        </w:tc>
      </w:tr>
      <w:tr w:rsidR="00C634A8" w:rsidRPr="007E20B1" w:rsidTr="00132A6F">
        <w:trPr>
          <w:gridAfter w:val="1"/>
          <w:wAfter w:w="10" w:type="dxa"/>
          <w:trHeight w:val="1963"/>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7E20B1" w:rsidRDefault="00C634A8" w:rsidP="008D136D">
            <w:pPr>
              <w:spacing w:line="260" w:lineRule="exact"/>
              <w:rPr>
                <w:sz w:val="28"/>
                <w:szCs w:val="28"/>
                <w:lang w:val="uk-UA" w:eastAsia="uk-UA"/>
              </w:rPr>
            </w:pPr>
            <w:r w:rsidRPr="007E20B1">
              <w:rPr>
                <w:color w:val="000000"/>
                <w:sz w:val="28"/>
                <w:szCs w:val="28"/>
                <w:lang w:val="uk-UA" w:eastAsia="uk-UA"/>
              </w:rPr>
              <w:t>Нестриманість,</w:t>
            </w:r>
          </w:p>
          <w:p w:rsidR="00C634A8" w:rsidRPr="007E20B1" w:rsidRDefault="00C634A8" w:rsidP="008D136D">
            <w:pPr>
              <w:spacing w:line="260" w:lineRule="exact"/>
              <w:rPr>
                <w:sz w:val="28"/>
                <w:szCs w:val="28"/>
                <w:lang w:val="uk-UA" w:eastAsia="uk-UA"/>
              </w:rPr>
            </w:pPr>
            <w:r w:rsidRPr="007E20B1">
              <w:rPr>
                <w:color w:val="000000"/>
                <w:sz w:val="28"/>
                <w:szCs w:val="28"/>
                <w:lang w:val="uk-UA" w:eastAsia="uk-UA"/>
              </w:rPr>
              <w:t>запальність</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7E20B1" w:rsidRDefault="00C634A8" w:rsidP="008D136D">
            <w:pPr>
              <w:rPr>
                <w:sz w:val="28"/>
                <w:szCs w:val="28"/>
                <w:lang w:val="uk-UA" w:eastAsia="uk-UA"/>
              </w:rPr>
            </w:pPr>
            <w:r w:rsidRPr="007E20B1">
              <w:rPr>
                <w:color w:val="000000"/>
                <w:sz w:val="28"/>
                <w:szCs w:val="28"/>
                <w:lang w:val="uk-UA" w:eastAsia="uk-UA"/>
              </w:rPr>
              <w:t>Послідовність у справах</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7E20B1" w:rsidRDefault="00C634A8" w:rsidP="008D136D">
            <w:pPr>
              <w:rPr>
                <w:sz w:val="28"/>
                <w:szCs w:val="28"/>
                <w:lang w:val="uk-UA" w:eastAsia="uk-UA"/>
              </w:rPr>
            </w:pPr>
            <w:r w:rsidRPr="007E20B1">
              <w:rPr>
                <w:color w:val="000000"/>
                <w:sz w:val="28"/>
                <w:szCs w:val="28"/>
                <w:lang w:val="uk-UA" w:eastAsia="uk-UA"/>
              </w:rPr>
              <w:t>Схильність</w:t>
            </w:r>
          </w:p>
          <w:p w:rsidR="00C634A8" w:rsidRPr="007E20B1" w:rsidRDefault="00C634A8" w:rsidP="008D136D">
            <w:pPr>
              <w:rPr>
                <w:sz w:val="28"/>
                <w:szCs w:val="28"/>
                <w:lang w:val="uk-UA" w:eastAsia="uk-UA"/>
              </w:rPr>
            </w:pPr>
            <w:r w:rsidRPr="007E20B1">
              <w:rPr>
                <w:color w:val="000000"/>
                <w:sz w:val="28"/>
                <w:szCs w:val="28"/>
                <w:lang w:val="uk-UA" w:eastAsia="uk-UA"/>
              </w:rPr>
              <w:t>переоцінювати</w:t>
            </w:r>
          </w:p>
          <w:p w:rsidR="00C634A8" w:rsidRPr="007E20B1" w:rsidRDefault="00C634A8" w:rsidP="008D136D">
            <w:pPr>
              <w:rPr>
                <w:sz w:val="28"/>
                <w:szCs w:val="28"/>
                <w:lang w:val="uk-UA" w:eastAsia="uk-UA"/>
              </w:rPr>
            </w:pPr>
            <w:r w:rsidRPr="007E20B1">
              <w:rPr>
                <w:color w:val="000000"/>
                <w:sz w:val="28"/>
                <w:szCs w:val="28"/>
                <w:lang w:val="uk-UA" w:eastAsia="uk-UA"/>
              </w:rPr>
              <w:t>себе</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7E20B1" w:rsidRDefault="00C634A8" w:rsidP="008D136D">
            <w:pPr>
              <w:rPr>
                <w:sz w:val="28"/>
                <w:szCs w:val="28"/>
                <w:lang w:val="uk-UA" w:eastAsia="uk-UA"/>
              </w:rPr>
            </w:pPr>
            <w:r w:rsidRPr="007E20B1">
              <w:rPr>
                <w:color w:val="000000"/>
                <w:sz w:val="28"/>
                <w:szCs w:val="28"/>
                <w:lang w:val="uk-UA" w:eastAsia="uk-UA"/>
              </w:rPr>
              <w:t>Невміння швидко встановлювати контакти з незнайомими людьми</w:t>
            </w:r>
          </w:p>
        </w:tc>
      </w:tr>
      <w:tr w:rsidR="00C634A8" w:rsidRPr="00804CC9" w:rsidTr="00132A6F">
        <w:trPr>
          <w:gridAfter w:val="1"/>
          <w:wAfter w:w="10" w:type="dxa"/>
          <w:trHeight w:val="994"/>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Різкість,</w:t>
            </w:r>
          </w:p>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прямолінійність у стосунках із людьми</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Обережність і розсудливість</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Здатність швидко схоплювати нове</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Невіра у свої сили</w:t>
            </w:r>
          </w:p>
        </w:tc>
      </w:tr>
      <w:tr w:rsidR="00C634A8" w:rsidRPr="00804CC9" w:rsidTr="00132A6F">
        <w:trPr>
          <w:gridAfter w:val="1"/>
          <w:wAfter w:w="10" w:type="dxa"/>
          <w:trHeight w:val="1409"/>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Рішучість.</w:t>
            </w:r>
          </w:p>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ініціативність</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Здатність чекати</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Нестійкість інтересів і схильностей</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Легка</w:t>
            </w:r>
          </w:p>
          <w:p w:rsidR="00C634A8" w:rsidRPr="00804CC9" w:rsidRDefault="00C634A8" w:rsidP="008D136D">
            <w:pPr>
              <w:rPr>
                <w:color w:val="000000"/>
                <w:sz w:val="28"/>
                <w:szCs w:val="28"/>
                <w:lang w:val="uk-UA" w:eastAsia="uk-UA"/>
              </w:rPr>
            </w:pPr>
            <w:r w:rsidRPr="00804CC9">
              <w:rPr>
                <w:color w:val="000000"/>
                <w:sz w:val="28"/>
                <w:szCs w:val="28"/>
                <w:lang w:val="uk-UA" w:eastAsia="uk-UA"/>
              </w:rPr>
              <w:t>переносність</w:t>
            </w:r>
          </w:p>
          <w:p w:rsidR="00C634A8" w:rsidRPr="00804CC9" w:rsidRDefault="00C634A8" w:rsidP="008D136D">
            <w:pPr>
              <w:rPr>
                <w:color w:val="000000"/>
                <w:sz w:val="28"/>
                <w:szCs w:val="28"/>
                <w:lang w:val="uk-UA" w:eastAsia="uk-UA"/>
              </w:rPr>
            </w:pPr>
            <w:r w:rsidRPr="00804CC9">
              <w:rPr>
                <w:color w:val="000000"/>
                <w:sz w:val="28"/>
                <w:szCs w:val="28"/>
                <w:lang w:val="uk-UA" w:eastAsia="uk-UA"/>
              </w:rPr>
              <w:t>самотності</w:t>
            </w:r>
          </w:p>
        </w:tc>
      </w:tr>
      <w:tr w:rsidR="00C634A8" w:rsidRPr="00804CC9" w:rsidTr="00132A6F">
        <w:trPr>
          <w:gridAfter w:val="1"/>
          <w:wAfter w:w="10" w:type="dxa"/>
          <w:trHeight w:val="1213"/>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Упертість</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Мовчазність</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Легка</w:t>
            </w:r>
          </w:p>
          <w:p w:rsidR="00C634A8" w:rsidRPr="00804CC9" w:rsidRDefault="00C634A8" w:rsidP="008D136D">
            <w:pPr>
              <w:rPr>
                <w:color w:val="000000"/>
                <w:sz w:val="28"/>
                <w:szCs w:val="28"/>
                <w:lang w:val="uk-UA" w:eastAsia="uk-UA"/>
              </w:rPr>
            </w:pPr>
            <w:r w:rsidRPr="00804CC9">
              <w:rPr>
                <w:color w:val="000000"/>
                <w:sz w:val="28"/>
                <w:szCs w:val="28"/>
                <w:lang w:val="uk-UA" w:eastAsia="uk-UA"/>
              </w:rPr>
              <w:t>переносність невдач і неприємностей</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 Схильність занурення в себе|</w:t>
            </w:r>
          </w:p>
        </w:tc>
      </w:tr>
      <w:tr w:rsidR="00C634A8" w:rsidRPr="00804CC9" w:rsidTr="00132A6F">
        <w:trPr>
          <w:gridAfter w:val="1"/>
          <w:wAfter w:w="10" w:type="dxa"/>
          <w:trHeight w:val="1260"/>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p>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Винахідливість у суперечці</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Спокійна, рівномірна мова із зупинками, без різкого виразу емоцій</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Вміння</w:t>
            </w:r>
          </w:p>
          <w:p w:rsidR="00C634A8" w:rsidRPr="00804CC9" w:rsidRDefault="00C634A8" w:rsidP="008D136D">
            <w:pPr>
              <w:rPr>
                <w:color w:val="000000"/>
                <w:sz w:val="28"/>
                <w:szCs w:val="28"/>
                <w:lang w:val="uk-UA" w:eastAsia="uk-UA"/>
              </w:rPr>
            </w:pPr>
            <w:r w:rsidRPr="00804CC9">
              <w:rPr>
                <w:color w:val="000000"/>
                <w:sz w:val="28"/>
                <w:szCs w:val="28"/>
                <w:lang w:val="uk-UA" w:eastAsia="uk-UA"/>
              </w:rPr>
              <w:t>пристосовуватися до різних обставин</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Швидка</w:t>
            </w:r>
          </w:p>
          <w:p w:rsidR="00C634A8" w:rsidRPr="00804CC9" w:rsidRDefault="00C634A8" w:rsidP="008D136D">
            <w:pPr>
              <w:rPr>
                <w:color w:val="000000"/>
                <w:sz w:val="28"/>
                <w:szCs w:val="28"/>
                <w:lang w:val="uk-UA" w:eastAsia="uk-UA"/>
              </w:rPr>
            </w:pPr>
            <w:r w:rsidRPr="00804CC9">
              <w:rPr>
                <w:color w:val="000000"/>
                <w:sz w:val="28"/>
                <w:szCs w:val="28"/>
                <w:lang w:val="uk-UA" w:eastAsia="uk-UA"/>
              </w:rPr>
              <w:t>стомлюваність</w:t>
            </w:r>
          </w:p>
        </w:tc>
      </w:tr>
      <w:tr w:rsidR="00C634A8" w:rsidRPr="00804CC9" w:rsidTr="00132A6F">
        <w:trPr>
          <w:gridAfter w:val="1"/>
          <w:wAfter w:w="10" w:type="dxa"/>
          <w:trHeight w:val="1211"/>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Звичка працювати ривками</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Уміння доводити розпочату справу до кінця</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Захопленість будь- якою новою справою</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Тиха мова, іноді 1 шепіт</w:t>
            </w:r>
          </w:p>
        </w:tc>
      </w:tr>
      <w:tr w:rsidR="00C634A8" w:rsidRPr="00804CC9" w:rsidTr="00132A6F">
        <w:trPr>
          <w:gridAfter w:val="1"/>
          <w:wAfter w:w="10" w:type="dxa"/>
          <w:trHeight w:val="1555"/>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lastRenderedPageBreak/>
              <w:t>Схильність до ризику</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Схильність не розтрачувати сили даремно</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Схильність швидко остигати, якщо справа перестає цікавити</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Схильність мимовільно пристосовуватися до характеру співбесідника</w:t>
            </w:r>
          </w:p>
        </w:tc>
      </w:tr>
      <w:tr w:rsidR="00C634A8" w:rsidRPr="00804CC9" w:rsidTr="00132A6F">
        <w:trPr>
          <w:gridAfter w:val="1"/>
          <w:wAfter w:w="10" w:type="dxa"/>
          <w:trHeight w:val="1635"/>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Незлопам’ятність</w:t>
            </w:r>
          </w:p>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необразливість</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Уміння</w:t>
            </w:r>
          </w:p>
          <w:p w:rsidR="00C634A8" w:rsidRPr="00804CC9" w:rsidRDefault="00C634A8" w:rsidP="008D136D">
            <w:pPr>
              <w:rPr>
                <w:color w:val="000000"/>
                <w:sz w:val="28"/>
                <w:szCs w:val="28"/>
                <w:lang w:val="uk-UA" w:eastAsia="uk-UA"/>
              </w:rPr>
            </w:pPr>
            <w:r w:rsidRPr="00804CC9">
              <w:rPr>
                <w:color w:val="000000"/>
                <w:sz w:val="28"/>
                <w:szCs w:val="28"/>
                <w:lang w:val="uk-UA" w:eastAsia="uk-UA"/>
              </w:rPr>
              <w:t>дотримуватися виробленого по</w:t>
            </w:r>
            <w:r w:rsidRPr="00804CC9">
              <w:rPr>
                <w:color w:val="000000"/>
                <w:sz w:val="28"/>
                <w:szCs w:val="28"/>
                <w:lang w:val="uk-UA" w:eastAsia="uk-UA"/>
              </w:rPr>
              <w:softHyphen/>
              <w:t>рядку життя, системи в роботі</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Небажання займатися одноманітною, буденною роботою</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Вразливість до слізності</w:t>
            </w:r>
          </w:p>
        </w:tc>
      </w:tr>
      <w:tr w:rsidR="00C634A8" w:rsidRPr="00804CC9" w:rsidTr="00132A6F">
        <w:trPr>
          <w:gridAfter w:val="1"/>
          <w:wAfter w:w="10" w:type="dxa"/>
          <w:trHeight w:val="1687"/>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Плутана, швидка, емоційно забарвлена мова</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Мала</w:t>
            </w:r>
          </w:p>
          <w:p w:rsidR="00C634A8" w:rsidRPr="00804CC9" w:rsidRDefault="00C634A8" w:rsidP="008D136D">
            <w:pPr>
              <w:rPr>
                <w:color w:val="000000"/>
                <w:sz w:val="28"/>
                <w:szCs w:val="28"/>
                <w:lang w:val="uk-UA" w:eastAsia="uk-UA"/>
              </w:rPr>
            </w:pPr>
            <w:r w:rsidRPr="00804CC9">
              <w:rPr>
                <w:color w:val="000000"/>
                <w:sz w:val="28"/>
                <w:szCs w:val="28"/>
                <w:lang w:val="uk-UA" w:eastAsia="uk-UA"/>
              </w:rPr>
              <w:t>сприйнятливість до схвалення й осуду</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Товариськість, чуйність, легкість в спілкуванні з новими знайомими</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Надзвичайна | сприйнятливість до схвалення й осуду :</w:t>
            </w:r>
          </w:p>
        </w:tc>
      </w:tr>
      <w:tr w:rsidR="00C634A8" w:rsidRPr="00804CC9" w:rsidTr="00132A6F">
        <w:trPr>
          <w:gridAfter w:val="1"/>
          <w:wAfter w:w="10" w:type="dxa"/>
          <w:trHeight w:val="1420"/>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Нетерпимість до недоліків</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Незлобивість,</w:t>
            </w:r>
          </w:p>
          <w:p w:rsidR="00C634A8" w:rsidRPr="00804CC9" w:rsidRDefault="00C634A8" w:rsidP="008D136D">
            <w:pPr>
              <w:rPr>
                <w:color w:val="000000"/>
                <w:sz w:val="28"/>
                <w:szCs w:val="28"/>
                <w:lang w:val="uk-UA" w:eastAsia="uk-UA"/>
              </w:rPr>
            </w:pPr>
            <w:r w:rsidRPr="00804CC9">
              <w:rPr>
                <w:color w:val="000000"/>
                <w:sz w:val="28"/>
                <w:szCs w:val="28"/>
                <w:lang w:val="uk-UA" w:eastAsia="uk-UA"/>
              </w:rPr>
              <w:t>поблажливе</w:t>
            </w:r>
          </w:p>
          <w:p w:rsidR="00C634A8" w:rsidRPr="00804CC9" w:rsidRDefault="00C634A8" w:rsidP="008D136D">
            <w:pPr>
              <w:rPr>
                <w:color w:val="000000"/>
                <w:sz w:val="28"/>
                <w:szCs w:val="28"/>
                <w:lang w:val="uk-UA" w:eastAsia="uk-UA"/>
              </w:rPr>
            </w:pPr>
            <w:r w:rsidRPr="00804CC9">
              <w:rPr>
                <w:color w:val="000000"/>
                <w:sz w:val="28"/>
                <w:szCs w:val="28"/>
                <w:lang w:val="uk-UA" w:eastAsia="uk-UA"/>
              </w:rPr>
              <w:t>ставлення</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Висока</w:t>
            </w:r>
          </w:p>
          <w:p w:rsidR="00C634A8" w:rsidRPr="00804CC9" w:rsidRDefault="00C634A8" w:rsidP="008D136D">
            <w:pPr>
              <w:rPr>
                <w:color w:val="000000"/>
                <w:sz w:val="28"/>
                <w:szCs w:val="28"/>
                <w:lang w:val="uk-UA" w:eastAsia="uk-UA"/>
              </w:rPr>
            </w:pPr>
            <w:r w:rsidRPr="00804CC9">
              <w:rPr>
                <w:color w:val="000000"/>
                <w:sz w:val="28"/>
                <w:szCs w:val="28"/>
                <w:lang w:val="uk-UA" w:eastAsia="uk-UA"/>
              </w:rPr>
              <w:t>витривалість,</w:t>
            </w:r>
          </w:p>
          <w:p w:rsidR="00C634A8" w:rsidRPr="00804CC9" w:rsidRDefault="00C634A8" w:rsidP="008D136D">
            <w:pPr>
              <w:rPr>
                <w:color w:val="000000"/>
                <w:sz w:val="28"/>
                <w:szCs w:val="28"/>
                <w:lang w:val="uk-UA" w:eastAsia="uk-UA"/>
              </w:rPr>
            </w:pPr>
            <w:r w:rsidRPr="00804CC9">
              <w:rPr>
                <w:color w:val="000000"/>
                <w:sz w:val="28"/>
                <w:szCs w:val="28"/>
                <w:lang w:val="uk-UA" w:eastAsia="uk-UA"/>
              </w:rPr>
              <w:t>працездатність</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Пред’явлення високих вимог до себе й оточуючих</w:t>
            </w:r>
          </w:p>
        </w:tc>
      </w:tr>
      <w:tr w:rsidR="00C634A8" w:rsidRPr="00804CC9" w:rsidTr="00132A6F">
        <w:trPr>
          <w:gridAfter w:val="1"/>
          <w:wAfter w:w="10" w:type="dxa"/>
          <w:trHeight w:val="1963"/>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color w:val="000000"/>
                <w:sz w:val="28"/>
                <w:szCs w:val="28"/>
                <w:lang w:val="uk-UA" w:eastAsia="uk-UA"/>
              </w:rPr>
            </w:pPr>
            <w:r w:rsidRPr="00804CC9">
              <w:rPr>
                <w:color w:val="000000"/>
                <w:sz w:val="28"/>
                <w:szCs w:val="28"/>
                <w:lang w:val="uk-UA" w:eastAsia="uk-UA"/>
              </w:rPr>
              <w:t>| Схильність до грубих жартів</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Постійність</w:t>
            </w:r>
          </w:p>
          <w:p w:rsidR="00C634A8" w:rsidRPr="00804CC9" w:rsidRDefault="00C634A8" w:rsidP="008D136D">
            <w:pPr>
              <w:rPr>
                <w:color w:val="000000"/>
                <w:sz w:val="28"/>
                <w:szCs w:val="28"/>
                <w:lang w:val="uk-UA" w:eastAsia="uk-UA"/>
              </w:rPr>
            </w:pPr>
            <w:r w:rsidRPr="00804CC9">
              <w:rPr>
                <w:color w:val="000000"/>
                <w:sz w:val="28"/>
                <w:szCs w:val="28"/>
                <w:lang w:val="uk-UA" w:eastAsia="uk-UA"/>
              </w:rPr>
              <w:t>інтересів</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color w:val="000000"/>
                <w:sz w:val="28"/>
                <w:szCs w:val="28"/>
                <w:lang w:val="uk-UA" w:eastAsia="uk-UA"/>
              </w:rPr>
            </w:pPr>
            <w:r w:rsidRPr="00804CC9">
              <w:rPr>
                <w:color w:val="000000"/>
                <w:sz w:val="28"/>
                <w:szCs w:val="28"/>
                <w:lang w:val="uk-UA" w:eastAsia="uk-UA"/>
              </w:rPr>
              <w:t>Гучне, швидке, виразне мовлення, яке</w:t>
            </w:r>
          </w:p>
          <w:p w:rsidR="00C634A8" w:rsidRPr="00804CC9" w:rsidRDefault="00C634A8" w:rsidP="008D136D">
            <w:pPr>
              <w:rPr>
                <w:color w:val="000000"/>
                <w:sz w:val="28"/>
                <w:szCs w:val="28"/>
                <w:lang w:val="uk-UA" w:eastAsia="uk-UA"/>
              </w:rPr>
            </w:pPr>
            <w:r w:rsidRPr="00804CC9">
              <w:rPr>
                <w:color w:val="000000"/>
                <w:sz w:val="28"/>
                <w:szCs w:val="28"/>
                <w:lang w:val="uk-UA" w:eastAsia="uk-UA"/>
              </w:rPr>
              <w:t>супроводжується живими жестами, виразною мімікою</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color w:val="000000"/>
                <w:sz w:val="28"/>
                <w:szCs w:val="28"/>
                <w:lang w:val="uk-UA" w:eastAsia="uk-UA"/>
              </w:rPr>
            </w:pPr>
            <w:r w:rsidRPr="00804CC9">
              <w:rPr>
                <w:color w:val="000000"/>
                <w:sz w:val="28"/>
                <w:szCs w:val="28"/>
                <w:lang w:val="uk-UA" w:eastAsia="uk-UA"/>
              </w:rPr>
              <w:t>Схильність до підозрілості, недовірливості</w:t>
            </w:r>
          </w:p>
        </w:tc>
      </w:tr>
      <w:tr w:rsidR="00C634A8" w:rsidRPr="00804CC9" w:rsidTr="00132A6F">
        <w:trPr>
          <w:trHeight w:val="1696"/>
        </w:trPr>
        <w:tc>
          <w:tcPr>
            <w:tcW w:w="2419" w:type="dxa"/>
            <w:tcBorders>
              <w:top w:val="single" w:sz="4" w:space="0" w:color="auto"/>
              <w:left w:val="single" w:sz="4" w:space="0" w:color="auto"/>
              <w:bottom w:val="nil"/>
              <w:right w:val="nil"/>
            </w:tcBorders>
            <w:shd w:val="clear" w:color="auto" w:fill="FFFFFF"/>
            <w:vAlign w:val="center"/>
          </w:tcPr>
          <w:p w:rsidR="00C634A8" w:rsidRPr="00804CC9" w:rsidRDefault="00C634A8" w:rsidP="008D136D">
            <w:pPr>
              <w:spacing w:line="260" w:lineRule="exact"/>
              <w:rPr>
                <w:sz w:val="24"/>
                <w:szCs w:val="24"/>
                <w:lang w:val="uk-UA" w:eastAsia="uk-UA"/>
              </w:rPr>
            </w:pPr>
            <w:r w:rsidRPr="00804CC9">
              <w:rPr>
                <w:color w:val="000000"/>
                <w:sz w:val="26"/>
                <w:szCs w:val="26"/>
                <w:lang w:val="uk-UA" w:eastAsia="uk-UA"/>
              </w:rPr>
              <w:t>Виразність міміки</w:t>
            </w:r>
          </w:p>
        </w:tc>
        <w:tc>
          <w:tcPr>
            <w:tcW w:w="2414" w:type="dxa"/>
            <w:tcBorders>
              <w:top w:val="single" w:sz="4" w:space="0" w:color="auto"/>
              <w:left w:val="single" w:sz="4" w:space="0" w:color="auto"/>
              <w:bottom w:val="nil"/>
              <w:right w:val="nil"/>
            </w:tcBorders>
            <w:shd w:val="clear" w:color="auto" w:fill="FFFFFF"/>
            <w:vAlign w:val="bottom"/>
          </w:tcPr>
          <w:p w:rsidR="00C634A8" w:rsidRPr="00804CC9" w:rsidRDefault="00C634A8" w:rsidP="008D136D">
            <w:pPr>
              <w:rPr>
                <w:sz w:val="24"/>
                <w:szCs w:val="24"/>
                <w:lang w:val="uk-UA" w:eastAsia="uk-UA"/>
              </w:rPr>
            </w:pPr>
            <w:r w:rsidRPr="00804CC9">
              <w:rPr>
                <w:color w:val="000000"/>
                <w:sz w:val="26"/>
                <w:szCs w:val="26"/>
                <w:lang w:val="uk-UA" w:eastAsia="uk-UA"/>
              </w:rPr>
              <w:t>Невміння швидко включатися в роботу і перемикатися з однієї справи на іншу</w:t>
            </w:r>
          </w:p>
        </w:tc>
        <w:tc>
          <w:tcPr>
            <w:tcW w:w="2496" w:type="dxa"/>
            <w:tcBorders>
              <w:top w:val="single" w:sz="4" w:space="0" w:color="auto"/>
              <w:left w:val="single" w:sz="4" w:space="0" w:color="auto"/>
              <w:bottom w:val="nil"/>
              <w:right w:val="nil"/>
            </w:tcBorders>
            <w:shd w:val="clear" w:color="auto" w:fill="FFFFFF"/>
            <w:vAlign w:val="center"/>
          </w:tcPr>
          <w:p w:rsidR="00C634A8" w:rsidRPr="00804CC9" w:rsidRDefault="00C634A8" w:rsidP="008D136D">
            <w:pPr>
              <w:rPr>
                <w:sz w:val="24"/>
                <w:szCs w:val="24"/>
                <w:lang w:val="uk-UA" w:eastAsia="uk-UA"/>
              </w:rPr>
            </w:pPr>
            <w:r w:rsidRPr="00804CC9">
              <w:rPr>
                <w:color w:val="000000"/>
                <w:sz w:val="26"/>
                <w:szCs w:val="26"/>
                <w:lang w:val="uk-UA" w:eastAsia="uk-UA"/>
              </w:rPr>
              <w:t>Здатність зберігати самовладання в несподіваній, складній обстановці</w:t>
            </w:r>
          </w:p>
        </w:tc>
        <w:tc>
          <w:tcPr>
            <w:tcW w:w="2290" w:type="dxa"/>
            <w:gridSpan w:val="2"/>
            <w:tcBorders>
              <w:top w:val="single" w:sz="4" w:space="0" w:color="auto"/>
              <w:left w:val="single" w:sz="4" w:space="0" w:color="auto"/>
              <w:bottom w:val="nil"/>
              <w:right w:val="single" w:sz="4" w:space="0" w:color="auto"/>
            </w:tcBorders>
            <w:shd w:val="clear" w:color="auto" w:fill="FFFFFF"/>
            <w:vAlign w:val="center"/>
          </w:tcPr>
          <w:p w:rsidR="00C634A8" w:rsidRPr="00804CC9" w:rsidRDefault="00C634A8" w:rsidP="008D136D">
            <w:pPr>
              <w:spacing w:line="260" w:lineRule="exact"/>
              <w:rPr>
                <w:sz w:val="24"/>
                <w:szCs w:val="24"/>
                <w:lang w:val="uk-UA" w:eastAsia="uk-UA"/>
              </w:rPr>
            </w:pPr>
            <w:r w:rsidRPr="00804CC9">
              <w:rPr>
                <w:color w:val="000000"/>
                <w:sz w:val="26"/>
                <w:szCs w:val="26"/>
                <w:lang w:val="uk-UA" w:eastAsia="uk-UA"/>
              </w:rPr>
              <w:t>Хворобливість,</w:t>
            </w:r>
          </w:p>
          <w:p w:rsidR="00C634A8" w:rsidRPr="00804CC9" w:rsidRDefault="00C634A8" w:rsidP="008D136D">
            <w:pPr>
              <w:spacing w:line="260" w:lineRule="exact"/>
              <w:rPr>
                <w:sz w:val="24"/>
                <w:szCs w:val="24"/>
                <w:lang w:val="uk-UA" w:eastAsia="uk-UA"/>
              </w:rPr>
            </w:pPr>
            <w:r w:rsidRPr="00804CC9">
              <w:rPr>
                <w:color w:val="000000"/>
                <w:sz w:val="26"/>
                <w:szCs w:val="26"/>
                <w:lang w:val="uk-UA" w:eastAsia="uk-UA"/>
              </w:rPr>
              <w:t>чутливість</w:t>
            </w:r>
          </w:p>
        </w:tc>
      </w:tr>
      <w:tr w:rsidR="00C634A8" w:rsidRPr="00804CC9" w:rsidTr="00132A6F">
        <w:trPr>
          <w:trHeight w:val="970"/>
        </w:trPr>
        <w:tc>
          <w:tcPr>
            <w:tcW w:w="2419" w:type="dxa"/>
            <w:tcBorders>
              <w:top w:val="single" w:sz="4" w:space="0" w:color="auto"/>
              <w:left w:val="single" w:sz="4" w:space="0" w:color="auto"/>
              <w:bottom w:val="nil"/>
              <w:right w:val="nil"/>
            </w:tcBorders>
            <w:shd w:val="clear" w:color="auto" w:fill="FFFFFF"/>
            <w:vAlign w:val="bottom"/>
          </w:tcPr>
          <w:p w:rsidR="00C634A8" w:rsidRPr="00804CC9" w:rsidRDefault="00C634A8" w:rsidP="008D136D">
            <w:pPr>
              <w:rPr>
                <w:sz w:val="24"/>
                <w:szCs w:val="24"/>
                <w:lang w:val="uk-UA" w:eastAsia="uk-UA"/>
              </w:rPr>
            </w:pPr>
            <w:r w:rsidRPr="00804CC9">
              <w:rPr>
                <w:color w:val="000000"/>
                <w:sz w:val="26"/>
                <w:szCs w:val="26"/>
                <w:lang w:val="uk-UA" w:eastAsia="uk-UA"/>
              </w:rPr>
              <w:t>Невпинне прагнення до нового</w:t>
            </w:r>
          </w:p>
        </w:tc>
        <w:tc>
          <w:tcPr>
            <w:tcW w:w="2414" w:type="dxa"/>
            <w:tcBorders>
              <w:top w:val="single" w:sz="4" w:space="0" w:color="auto"/>
              <w:left w:val="single" w:sz="4" w:space="0" w:color="auto"/>
              <w:bottom w:val="nil"/>
              <w:right w:val="nil"/>
            </w:tcBorders>
            <w:shd w:val="clear" w:color="auto" w:fill="FFFFFF"/>
            <w:vAlign w:val="center"/>
          </w:tcPr>
          <w:p w:rsidR="00C634A8" w:rsidRPr="00804CC9" w:rsidRDefault="00C634A8" w:rsidP="008D136D">
            <w:pPr>
              <w:rPr>
                <w:sz w:val="24"/>
                <w:szCs w:val="24"/>
                <w:lang w:val="uk-UA" w:eastAsia="uk-UA"/>
              </w:rPr>
            </w:pPr>
            <w:r w:rsidRPr="00804CC9">
              <w:rPr>
                <w:color w:val="000000"/>
                <w:sz w:val="26"/>
                <w:szCs w:val="26"/>
                <w:lang w:val="uk-UA" w:eastAsia="uk-UA"/>
              </w:rPr>
              <w:t>Рівне ставлення до всіх</w:t>
            </w:r>
          </w:p>
        </w:tc>
        <w:tc>
          <w:tcPr>
            <w:tcW w:w="2496" w:type="dxa"/>
            <w:tcBorders>
              <w:top w:val="single" w:sz="4" w:space="0" w:color="auto"/>
              <w:left w:val="single" w:sz="4" w:space="0" w:color="auto"/>
              <w:bottom w:val="nil"/>
              <w:right w:val="nil"/>
            </w:tcBorders>
            <w:shd w:val="clear" w:color="auto" w:fill="FFFFFF"/>
            <w:vAlign w:val="bottom"/>
          </w:tcPr>
          <w:p w:rsidR="00C634A8" w:rsidRPr="00804CC9" w:rsidRDefault="00C634A8" w:rsidP="008D136D">
            <w:pPr>
              <w:rPr>
                <w:sz w:val="24"/>
                <w:szCs w:val="24"/>
                <w:lang w:val="uk-UA" w:eastAsia="uk-UA"/>
              </w:rPr>
            </w:pPr>
            <w:r w:rsidRPr="00804CC9">
              <w:rPr>
                <w:color w:val="000000"/>
                <w:sz w:val="26"/>
                <w:szCs w:val="26"/>
                <w:lang w:val="uk-UA" w:eastAsia="uk-UA"/>
              </w:rPr>
              <w:t>Уміння зберігати завжди бадьорий настрій</w:t>
            </w:r>
          </w:p>
        </w:tc>
        <w:tc>
          <w:tcPr>
            <w:tcW w:w="2290" w:type="dxa"/>
            <w:gridSpan w:val="2"/>
            <w:tcBorders>
              <w:top w:val="single" w:sz="4" w:space="0" w:color="auto"/>
              <w:left w:val="single" w:sz="4" w:space="0" w:color="auto"/>
              <w:bottom w:val="nil"/>
              <w:right w:val="single" w:sz="4" w:space="0" w:color="auto"/>
            </w:tcBorders>
            <w:shd w:val="clear" w:color="auto" w:fill="FFFFFF"/>
            <w:vAlign w:val="center"/>
          </w:tcPr>
          <w:p w:rsidR="00C634A8" w:rsidRPr="00804CC9" w:rsidRDefault="00C634A8" w:rsidP="008D136D">
            <w:pPr>
              <w:rPr>
                <w:sz w:val="24"/>
                <w:szCs w:val="24"/>
                <w:lang w:val="uk-UA" w:eastAsia="uk-UA"/>
              </w:rPr>
            </w:pPr>
            <w:r w:rsidRPr="00804CC9">
              <w:rPr>
                <w:color w:val="000000"/>
                <w:sz w:val="26"/>
                <w:szCs w:val="26"/>
                <w:lang w:val="uk-UA" w:eastAsia="uk-UA"/>
              </w:rPr>
              <w:t>Скритність І нетовариськість</w:t>
            </w:r>
          </w:p>
        </w:tc>
      </w:tr>
      <w:tr w:rsidR="00C634A8" w:rsidRPr="00804CC9" w:rsidTr="00132A6F">
        <w:trPr>
          <w:trHeight w:val="994"/>
        </w:trPr>
        <w:tc>
          <w:tcPr>
            <w:tcW w:w="2419" w:type="dxa"/>
            <w:tcBorders>
              <w:top w:val="single" w:sz="4" w:space="0" w:color="auto"/>
              <w:left w:val="single" w:sz="4" w:space="0" w:color="auto"/>
              <w:bottom w:val="nil"/>
              <w:right w:val="nil"/>
            </w:tcBorders>
            <w:shd w:val="clear" w:color="auto" w:fill="FFFFFF"/>
            <w:vAlign w:val="bottom"/>
          </w:tcPr>
          <w:p w:rsidR="00C634A8" w:rsidRPr="00804CC9" w:rsidRDefault="00C634A8" w:rsidP="008D136D">
            <w:pPr>
              <w:rPr>
                <w:sz w:val="24"/>
                <w:szCs w:val="24"/>
                <w:lang w:val="uk-UA" w:eastAsia="uk-UA"/>
              </w:rPr>
            </w:pPr>
            <w:r w:rsidRPr="00804CC9">
              <w:rPr>
                <w:color w:val="000000"/>
                <w:sz w:val="26"/>
                <w:szCs w:val="26"/>
                <w:lang w:val="uk-UA" w:eastAsia="uk-UA"/>
              </w:rPr>
              <w:t>Різкість,</w:t>
            </w:r>
          </w:p>
          <w:p w:rsidR="00C634A8" w:rsidRPr="00804CC9" w:rsidRDefault="00C634A8" w:rsidP="008D136D">
            <w:pPr>
              <w:rPr>
                <w:sz w:val="24"/>
                <w:szCs w:val="24"/>
                <w:lang w:val="uk-UA" w:eastAsia="uk-UA"/>
              </w:rPr>
            </w:pPr>
            <w:r w:rsidRPr="00804CC9">
              <w:rPr>
                <w:color w:val="000000"/>
                <w:sz w:val="26"/>
                <w:szCs w:val="26"/>
                <w:lang w:val="uk-UA" w:eastAsia="uk-UA"/>
              </w:rPr>
              <w:t>поривчастість</w:t>
            </w:r>
          </w:p>
          <w:p w:rsidR="00C634A8" w:rsidRPr="00804CC9" w:rsidRDefault="00C634A8" w:rsidP="008D136D">
            <w:pPr>
              <w:rPr>
                <w:sz w:val="24"/>
                <w:szCs w:val="24"/>
                <w:lang w:val="uk-UA" w:eastAsia="uk-UA"/>
              </w:rPr>
            </w:pPr>
            <w:r w:rsidRPr="00804CC9">
              <w:rPr>
                <w:color w:val="000000"/>
                <w:sz w:val="26"/>
                <w:szCs w:val="26"/>
                <w:lang w:val="uk-UA" w:eastAsia="uk-UA"/>
              </w:rPr>
              <w:t>рухів</w:t>
            </w:r>
          </w:p>
        </w:tc>
        <w:tc>
          <w:tcPr>
            <w:tcW w:w="2414" w:type="dxa"/>
            <w:tcBorders>
              <w:top w:val="single" w:sz="4" w:space="0" w:color="auto"/>
              <w:left w:val="single" w:sz="4" w:space="0" w:color="auto"/>
              <w:bottom w:val="nil"/>
              <w:right w:val="nil"/>
            </w:tcBorders>
            <w:shd w:val="clear" w:color="auto" w:fill="FFFFFF"/>
            <w:vAlign w:val="bottom"/>
          </w:tcPr>
          <w:p w:rsidR="00C634A8" w:rsidRPr="00804CC9" w:rsidRDefault="00C634A8" w:rsidP="008D136D">
            <w:pPr>
              <w:rPr>
                <w:sz w:val="24"/>
                <w:szCs w:val="24"/>
                <w:lang w:val="uk-UA" w:eastAsia="uk-UA"/>
              </w:rPr>
            </w:pPr>
            <w:r w:rsidRPr="00804CC9">
              <w:rPr>
                <w:color w:val="000000"/>
                <w:sz w:val="26"/>
                <w:szCs w:val="26"/>
                <w:lang w:val="uk-UA" w:eastAsia="uk-UA"/>
              </w:rPr>
              <w:t>Акуратність і охайність у всьому</w:t>
            </w:r>
          </w:p>
        </w:tc>
        <w:tc>
          <w:tcPr>
            <w:tcW w:w="2496" w:type="dxa"/>
            <w:tcBorders>
              <w:top w:val="single" w:sz="4" w:space="0" w:color="auto"/>
              <w:left w:val="single" w:sz="4" w:space="0" w:color="auto"/>
              <w:bottom w:val="nil"/>
              <w:right w:val="nil"/>
            </w:tcBorders>
            <w:shd w:val="clear" w:color="auto" w:fill="FFFFFF"/>
            <w:vAlign w:val="bottom"/>
          </w:tcPr>
          <w:p w:rsidR="00C634A8" w:rsidRPr="00804CC9" w:rsidRDefault="00C634A8" w:rsidP="008D136D">
            <w:pPr>
              <w:rPr>
                <w:sz w:val="24"/>
                <w:szCs w:val="24"/>
                <w:lang w:val="uk-UA" w:eastAsia="uk-UA"/>
              </w:rPr>
            </w:pPr>
            <w:r w:rsidRPr="00804CC9">
              <w:rPr>
                <w:color w:val="000000"/>
                <w:sz w:val="26"/>
                <w:szCs w:val="26"/>
                <w:lang w:val="uk-UA" w:eastAsia="uk-UA"/>
              </w:rPr>
              <w:t>Здатність швидко засинати і прокидатися</w:t>
            </w:r>
          </w:p>
        </w:tc>
        <w:tc>
          <w:tcPr>
            <w:tcW w:w="2290" w:type="dxa"/>
            <w:gridSpan w:val="2"/>
            <w:tcBorders>
              <w:top w:val="single" w:sz="4" w:space="0" w:color="auto"/>
              <w:left w:val="single" w:sz="4" w:space="0" w:color="auto"/>
              <w:bottom w:val="nil"/>
              <w:right w:val="single" w:sz="4" w:space="0" w:color="auto"/>
            </w:tcBorders>
            <w:shd w:val="clear" w:color="auto" w:fill="FFFFFF"/>
            <w:vAlign w:val="center"/>
          </w:tcPr>
          <w:p w:rsidR="00C634A8" w:rsidRPr="00804CC9" w:rsidRDefault="00C634A8" w:rsidP="008D136D">
            <w:pPr>
              <w:rPr>
                <w:sz w:val="24"/>
                <w:szCs w:val="24"/>
                <w:lang w:val="uk-UA" w:eastAsia="uk-UA"/>
              </w:rPr>
            </w:pPr>
            <w:r w:rsidRPr="00804CC9">
              <w:rPr>
                <w:color w:val="000000"/>
                <w:sz w:val="26"/>
                <w:szCs w:val="26"/>
                <w:lang w:val="uk-UA" w:eastAsia="uk-UA"/>
              </w:rPr>
              <w:t>Мала активність і боязкість</w:t>
            </w:r>
          </w:p>
        </w:tc>
      </w:tr>
      <w:tr w:rsidR="00C634A8" w:rsidRPr="00804CC9" w:rsidTr="00132A6F">
        <w:trPr>
          <w:trHeight w:val="1306"/>
        </w:trPr>
        <w:tc>
          <w:tcPr>
            <w:tcW w:w="2419" w:type="dxa"/>
            <w:tcBorders>
              <w:top w:val="single" w:sz="4" w:space="0" w:color="auto"/>
              <w:left w:val="single" w:sz="4" w:space="0" w:color="auto"/>
              <w:bottom w:val="nil"/>
              <w:right w:val="nil"/>
            </w:tcBorders>
            <w:shd w:val="clear" w:color="auto" w:fill="FFFFFF"/>
            <w:vAlign w:val="center"/>
          </w:tcPr>
          <w:p w:rsidR="00C634A8" w:rsidRPr="00804CC9" w:rsidRDefault="00C634A8" w:rsidP="008D136D">
            <w:pPr>
              <w:rPr>
                <w:sz w:val="24"/>
                <w:szCs w:val="24"/>
                <w:lang w:val="uk-UA" w:eastAsia="uk-UA"/>
              </w:rPr>
            </w:pPr>
            <w:r w:rsidRPr="00804CC9">
              <w:rPr>
                <w:color w:val="000000"/>
                <w:sz w:val="26"/>
                <w:szCs w:val="26"/>
                <w:lang w:val="uk-UA" w:eastAsia="uk-UA"/>
              </w:rPr>
              <w:t>Наполегливість в досягненні мети</w:t>
            </w:r>
          </w:p>
        </w:tc>
        <w:tc>
          <w:tcPr>
            <w:tcW w:w="2414" w:type="dxa"/>
            <w:tcBorders>
              <w:top w:val="single" w:sz="4" w:space="0" w:color="auto"/>
              <w:left w:val="single" w:sz="4" w:space="0" w:color="auto"/>
              <w:bottom w:val="nil"/>
              <w:right w:val="nil"/>
            </w:tcBorders>
            <w:shd w:val="clear" w:color="auto" w:fill="FFFFFF"/>
          </w:tcPr>
          <w:p w:rsidR="00C634A8" w:rsidRPr="00804CC9" w:rsidRDefault="00C634A8" w:rsidP="008D136D">
            <w:pPr>
              <w:rPr>
                <w:sz w:val="24"/>
                <w:szCs w:val="24"/>
                <w:lang w:val="uk-UA" w:eastAsia="uk-UA"/>
              </w:rPr>
            </w:pPr>
            <w:r w:rsidRPr="00804CC9">
              <w:rPr>
                <w:color w:val="000000"/>
                <w:sz w:val="26"/>
                <w:szCs w:val="26"/>
                <w:lang w:val="uk-UA" w:eastAsia="uk-UA"/>
              </w:rPr>
              <w:t>Важка</w:t>
            </w:r>
          </w:p>
          <w:p w:rsidR="00C634A8" w:rsidRPr="00804CC9" w:rsidRDefault="00C634A8" w:rsidP="008D136D">
            <w:pPr>
              <w:rPr>
                <w:sz w:val="24"/>
                <w:szCs w:val="24"/>
                <w:lang w:val="uk-UA" w:eastAsia="uk-UA"/>
              </w:rPr>
            </w:pPr>
            <w:r w:rsidRPr="00804CC9">
              <w:rPr>
                <w:color w:val="000000"/>
                <w:sz w:val="26"/>
                <w:szCs w:val="26"/>
                <w:lang w:val="uk-UA" w:eastAsia="uk-UA"/>
              </w:rPr>
              <w:t>пристосованість до нових обставин</w:t>
            </w:r>
          </w:p>
        </w:tc>
        <w:tc>
          <w:tcPr>
            <w:tcW w:w="2496" w:type="dxa"/>
            <w:tcBorders>
              <w:top w:val="single" w:sz="4" w:space="0" w:color="auto"/>
              <w:left w:val="single" w:sz="4" w:space="0" w:color="auto"/>
              <w:bottom w:val="nil"/>
              <w:right w:val="nil"/>
            </w:tcBorders>
            <w:shd w:val="clear" w:color="auto" w:fill="FFFFFF"/>
            <w:vAlign w:val="center"/>
          </w:tcPr>
          <w:p w:rsidR="00C634A8" w:rsidRPr="00804CC9" w:rsidRDefault="00C634A8" w:rsidP="008D136D">
            <w:pPr>
              <w:rPr>
                <w:sz w:val="24"/>
                <w:szCs w:val="24"/>
                <w:lang w:val="uk-UA" w:eastAsia="uk-UA"/>
              </w:rPr>
            </w:pPr>
            <w:r w:rsidRPr="00804CC9">
              <w:rPr>
                <w:color w:val="000000"/>
                <w:sz w:val="26"/>
                <w:szCs w:val="26"/>
                <w:lang w:val="uk-UA" w:eastAsia="uk-UA"/>
              </w:rPr>
              <w:t>Незібраніеть, поспішність у рішеннях</w:t>
            </w:r>
          </w:p>
        </w:tc>
        <w:tc>
          <w:tcPr>
            <w:tcW w:w="2290" w:type="dxa"/>
            <w:gridSpan w:val="2"/>
            <w:tcBorders>
              <w:top w:val="single" w:sz="4" w:space="0" w:color="auto"/>
              <w:left w:val="single" w:sz="4" w:space="0" w:color="auto"/>
              <w:bottom w:val="nil"/>
              <w:right w:val="single" w:sz="4" w:space="0" w:color="auto"/>
            </w:tcBorders>
            <w:shd w:val="clear" w:color="auto" w:fill="FFFFFF"/>
            <w:vAlign w:val="center"/>
          </w:tcPr>
          <w:p w:rsidR="00C634A8" w:rsidRPr="00804CC9" w:rsidRDefault="00C634A8" w:rsidP="008D136D">
            <w:pPr>
              <w:rPr>
                <w:sz w:val="24"/>
                <w:szCs w:val="24"/>
                <w:lang w:val="uk-UA" w:eastAsia="uk-UA"/>
              </w:rPr>
            </w:pPr>
            <w:r w:rsidRPr="00804CC9">
              <w:rPr>
                <w:color w:val="000000"/>
                <w:sz w:val="26"/>
                <w:szCs w:val="26"/>
                <w:lang w:val="uk-UA" w:eastAsia="uk-UA"/>
              </w:rPr>
              <w:t>Схильність підкорятися чужій волі</w:t>
            </w:r>
          </w:p>
        </w:tc>
      </w:tr>
      <w:tr w:rsidR="00C634A8" w:rsidRPr="00804CC9" w:rsidTr="00132A6F">
        <w:trPr>
          <w:trHeight w:val="944"/>
        </w:trPr>
        <w:tc>
          <w:tcPr>
            <w:tcW w:w="2419"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sz w:val="24"/>
                <w:szCs w:val="24"/>
                <w:lang w:val="uk-UA" w:eastAsia="uk-UA"/>
              </w:rPr>
            </w:pPr>
            <w:r w:rsidRPr="00804CC9">
              <w:rPr>
                <w:color w:val="000000"/>
                <w:sz w:val="26"/>
                <w:szCs w:val="26"/>
                <w:lang w:val="uk-UA" w:eastAsia="uk-UA"/>
              </w:rPr>
              <w:t>Схильність до різких змін настрою</w:t>
            </w:r>
          </w:p>
        </w:tc>
        <w:tc>
          <w:tcPr>
            <w:tcW w:w="2414"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spacing w:line="260" w:lineRule="exact"/>
              <w:rPr>
                <w:sz w:val="24"/>
                <w:szCs w:val="24"/>
                <w:lang w:val="uk-UA" w:eastAsia="uk-UA"/>
              </w:rPr>
            </w:pPr>
            <w:r w:rsidRPr="00804CC9">
              <w:rPr>
                <w:color w:val="000000"/>
                <w:sz w:val="26"/>
                <w:szCs w:val="26"/>
                <w:lang w:val="uk-UA" w:eastAsia="uk-UA"/>
              </w:rPr>
              <w:t>Зібраність</w:t>
            </w:r>
          </w:p>
        </w:tc>
        <w:tc>
          <w:tcPr>
            <w:tcW w:w="2496" w:type="dxa"/>
            <w:tcBorders>
              <w:top w:val="single" w:sz="4" w:space="0" w:color="auto"/>
              <w:left w:val="single" w:sz="4" w:space="0" w:color="auto"/>
              <w:bottom w:val="single" w:sz="4" w:space="0" w:color="auto"/>
              <w:right w:val="nil"/>
            </w:tcBorders>
            <w:shd w:val="clear" w:color="auto" w:fill="FFFFFF"/>
            <w:vAlign w:val="center"/>
          </w:tcPr>
          <w:p w:rsidR="00C634A8" w:rsidRPr="00804CC9" w:rsidRDefault="00C634A8" w:rsidP="008D136D">
            <w:pPr>
              <w:rPr>
                <w:sz w:val="24"/>
                <w:szCs w:val="24"/>
                <w:lang w:val="uk-UA" w:eastAsia="uk-UA"/>
              </w:rPr>
            </w:pPr>
            <w:r w:rsidRPr="00804CC9">
              <w:rPr>
                <w:color w:val="000000"/>
                <w:sz w:val="26"/>
                <w:szCs w:val="26"/>
                <w:lang w:val="uk-UA" w:eastAsia="uk-UA"/>
              </w:rPr>
              <w:t>Схильність до поверхневих думок</w:t>
            </w:r>
          </w:p>
        </w:tc>
        <w:tc>
          <w:tcPr>
            <w:tcW w:w="229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634A8" w:rsidRPr="00804CC9" w:rsidRDefault="00C634A8" w:rsidP="008D136D">
            <w:pPr>
              <w:rPr>
                <w:sz w:val="24"/>
                <w:szCs w:val="24"/>
                <w:lang w:val="uk-UA" w:eastAsia="uk-UA"/>
              </w:rPr>
            </w:pPr>
            <w:r w:rsidRPr="00804CC9">
              <w:rPr>
                <w:color w:val="000000"/>
                <w:sz w:val="26"/>
                <w:szCs w:val="26"/>
                <w:lang w:val="uk-UA" w:eastAsia="uk-UA"/>
              </w:rPr>
              <w:t>Прагнення викликати співчуття у оточуючих</w:t>
            </w:r>
          </w:p>
        </w:tc>
      </w:tr>
    </w:tbl>
    <w:p w:rsidR="00335E52" w:rsidRPr="00416ACB" w:rsidRDefault="00335E52" w:rsidP="004C1687">
      <w:pPr>
        <w:jc w:val="both"/>
        <w:rPr>
          <w:sz w:val="28"/>
          <w:szCs w:val="28"/>
          <w:lang w:val="uk-UA"/>
        </w:rPr>
      </w:pPr>
    </w:p>
    <w:p w:rsidR="00335E52" w:rsidRDefault="00BA3BD5" w:rsidP="00335E52">
      <w:pPr>
        <w:ind w:right="-143" w:firstLine="709"/>
        <w:jc w:val="center"/>
        <w:rPr>
          <w:b/>
          <w:sz w:val="28"/>
          <w:szCs w:val="28"/>
          <w:lang w:val="uk-UA"/>
        </w:rPr>
      </w:pPr>
      <w:r w:rsidRPr="00C00A58">
        <w:rPr>
          <w:b/>
          <w:sz w:val="28"/>
          <w:szCs w:val="28"/>
          <w:lang w:val="uk-UA"/>
        </w:rPr>
        <w:t>Лабораторне заняття</w:t>
      </w:r>
      <w:r w:rsidR="004C1687">
        <w:rPr>
          <w:b/>
          <w:sz w:val="28"/>
          <w:szCs w:val="28"/>
          <w:lang w:val="uk-UA"/>
        </w:rPr>
        <w:t xml:space="preserve"> 6.6.</w:t>
      </w:r>
      <w:r>
        <w:rPr>
          <w:b/>
          <w:sz w:val="28"/>
          <w:szCs w:val="28"/>
          <w:lang w:val="uk-UA"/>
        </w:rPr>
        <w:t xml:space="preserve"> Особливості алгоритму обстеження хворих при окремих патологіях сечовидільної</w:t>
      </w:r>
    </w:p>
    <w:p w:rsidR="00BA3BD5" w:rsidRDefault="00BA3BD5" w:rsidP="00335E52">
      <w:pPr>
        <w:ind w:right="-143" w:firstLine="709"/>
        <w:jc w:val="center"/>
        <w:rPr>
          <w:b/>
          <w:sz w:val="28"/>
          <w:szCs w:val="28"/>
          <w:lang w:val="uk-UA"/>
        </w:rPr>
      </w:pPr>
      <w:r>
        <w:rPr>
          <w:b/>
          <w:sz w:val="28"/>
          <w:szCs w:val="28"/>
          <w:lang w:val="uk-UA"/>
        </w:rPr>
        <w:t>та сечоутвоюючої систем.</w:t>
      </w:r>
    </w:p>
    <w:p w:rsidR="00BA3BD5" w:rsidRDefault="00BA3BD5" w:rsidP="00335E52">
      <w:pPr>
        <w:ind w:right="-143" w:firstLine="709"/>
        <w:jc w:val="center"/>
        <w:rPr>
          <w:b/>
          <w:sz w:val="28"/>
          <w:szCs w:val="28"/>
          <w:lang w:val="uk-UA"/>
        </w:rPr>
      </w:pPr>
    </w:p>
    <w:p w:rsidR="00335E52" w:rsidRDefault="00335E52" w:rsidP="00BA3BD5">
      <w:pPr>
        <w:ind w:right="-143" w:firstLine="709"/>
        <w:rPr>
          <w:b/>
          <w:sz w:val="28"/>
          <w:szCs w:val="28"/>
          <w:lang w:val="uk-UA"/>
        </w:rPr>
      </w:pPr>
    </w:p>
    <w:p w:rsidR="00BA3BD5" w:rsidRDefault="00BA3BD5" w:rsidP="00BA3BD5">
      <w:pPr>
        <w:jc w:val="both"/>
        <w:rPr>
          <w:sz w:val="28"/>
          <w:szCs w:val="28"/>
          <w:lang w:val="uk-UA"/>
        </w:rPr>
      </w:pPr>
      <w:r>
        <w:rPr>
          <w:b/>
          <w:sz w:val="28"/>
          <w:szCs w:val="28"/>
          <w:lang w:val="uk-UA"/>
        </w:rPr>
        <w:t xml:space="preserve">     Мета заняття: </w:t>
      </w:r>
      <w:r w:rsidRPr="00A23DC8">
        <w:rPr>
          <w:sz w:val="28"/>
          <w:szCs w:val="28"/>
          <w:lang w:val="uk-UA"/>
        </w:rPr>
        <w:t>навчити студентів розробляти і реалізовувати на практиці комплекс обстеження для пацієнтів при окремих патологіях сечовидільної та сечоутвоюючої систем.</w:t>
      </w:r>
      <w:r>
        <w:rPr>
          <w:sz w:val="28"/>
          <w:szCs w:val="28"/>
          <w:lang w:val="uk-UA"/>
        </w:rPr>
        <w:t xml:space="preserve"> </w:t>
      </w:r>
    </w:p>
    <w:p w:rsidR="00BA3BD5" w:rsidRDefault="00BA3BD5" w:rsidP="00BA3BD5">
      <w:pPr>
        <w:ind w:right="-143" w:firstLine="567"/>
        <w:jc w:val="both"/>
        <w:rPr>
          <w:sz w:val="28"/>
          <w:szCs w:val="28"/>
          <w:lang w:val="uk-UA"/>
        </w:rPr>
      </w:pPr>
      <w:r>
        <w:rPr>
          <w:sz w:val="28"/>
          <w:szCs w:val="28"/>
          <w:lang w:val="uk-UA"/>
        </w:rPr>
        <w:t xml:space="preserve">       1.</w:t>
      </w:r>
      <w:r w:rsidRPr="00AB1F9B">
        <w:rPr>
          <w:b/>
          <w:sz w:val="28"/>
          <w:szCs w:val="28"/>
          <w:lang w:val="uk-UA"/>
        </w:rPr>
        <w:t>Пієлонефрит</w:t>
      </w:r>
      <w:r>
        <w:rPr>
          <w:sz w:val="28"/>
          <w:szCs w:val="28"/>
          <w:lang w:val="uk-UA"/>
        </w:rPr>
        <w:t xml:space="preserve"> (ПН).</w:t>
      </w:r>
      <w:r w:rsidRPr="00AB1F9B">
        <w:rPr>
          <w:sz w:val="28"/>
          <w:szCs w:val="28"/>
          <w:lang w:val="uk-UA"/>
        </w:rPr>
        <w:t xml:space="preserve"> </w:t>
      </w:r>
      <w:r w:rsidRPr="00A23DC8">
        <w:rPr>
          <w:sz w:val="28"/>
          <w:szCs w:val="28"/>
        </w:rPr>
        <w:t>Пієлонефрит – це інфекційний запальний процес нирок. Виникає, коли бактеріальна інфекція вражає ниркові структури: чашечки, балію, паренхіму. Це захворювання сечовивідної системи є досить поширеним – займає 2-е за частотою місце після інфекцій дихальних шляхів та зустрічається у 20% населення планети</w:t>
      </w:r>
      <w:r>
        <w:rPr>
          <w:sz w:val="28"/>
          <w:szCs w:val="28"/>
          <w:lang w:val="uk-UA"/>
        </w:rPr>
        <w:t>.</w:t>
      </w:r>
      <w:r>
        <w:rPr>
          <w:rFonts w:ascii="Arial" w:hAnsi="Arial" w:cs="Arial"/>
          <w:color w:val="4A4A4A"/>
          <w:sz w:val="15"/>
          <w:szCs w:val="15"/>
          <w:shd w:val="clear" w:color="auto" w:fill="FFFFFF"/>
          <w:lang w:val="uk-UA"/>
        </w:rPr>
        <w:t xml:space="preserve">. </w:t>
      </w:r>
      <w:r w:rsidRPr="00AB1F9B">
        <w:rPr>
          <w:sz w:val="28"/>
          <w:szCs w:val="28"/>
          <w:lang w:val="uk-UA"/>
        </w:rPr>
        <w:t xml:space="preserve">Залежно від стадії протікання розрізняють: </w:t>
      </w:r>
      <w:r>
        <w:rPr>
          <w:sz w:val="28"/>
          <w:szCs w:val="28"/>
          <w:lang w:val="uk-UA"/>
        </w:rPr>
        <w:t xml:space="preserve">- </w:t>
      </w:r>
      <w:r w:rsidRPr="00AB1F9B">
        <w:rPr>
          <w:sz w:val="28"/>
          <w:szCs w:val="28"/>
          <w:lang w:val="uk-UA"/>
        </w:rPr>
        <w:t>г</w:t>
      </w:r>
      <w:r>
        <w:rPr>
          <w:sz w:val="28"/>
          <w:szCs w:val="28"/>
          <w:lang w:val="uk-UA"/>
        </w:rPr>
        <w:t xml:space="preserve">острий ПН – </w:t>
      </w:r>
      <w:r w:rsidRPr="00AB1F9B">
        <w:rPr>
          <w:sz w:val="28"/>
          <w:szCs w:val="28"/>
          <w:lang w:val="uk-UA"/>
        </w:rPr>
        <w:t xml:space="preserve">розвивається відразу після інфікування й дає яскраві клінічні прояви. </w:t>
      </w:r>
      <w:r>
        <w:rPr>
          <w:sz w:val="28"/>
          <w:szCs w:val="28"/>
          <w:lang w:val="uk-UA"/>
        </w:rPr>
        <w:t>Найчастіше однобічний</w:t>
      </w:r>
      <w:r w:rsidRPr="00AB1F9B">
        <w:rPr>
          <w:sz w:val="28"/>
          <w:szCs w:val="28"/>
          <w:lang w:val="uk-UA"/>
        </w:rPr>
        <w:t>, але інфекц</w:t>
      </w:r>
      <w:r>
        <w:rPr>
          <w:sz w:val="28"/>
          <w:szCs w:val="28"/>
          <w:lang w:val="uk-UA"/>
        </w:rPr>
        <w:t>ія може перейти на іншу нирку (з</w:t>
      </w:r>
      <w:r w:rsidRPr="00AB1F9B">
        <w:rPr>
          <w:sz w:val="28"/>
          <w:szCs w:val="28"/>
          <w:lang w:val="uk-UA"/>
        </w:rPr>
        <w:t>а відс</w:t>
      </w:r>
      <w:r>
        <w:rPr>
          <w:sz w:val="28"/>
          <w:szCs w:val="28"/>
          <w:lang w:val="uk-UA"/>
        </w:rPr>
        <w:t>утності</w:t>
      </w:r>
      <w:r w:rsidRPr="00AB1F9B">
        <w:rPr>
          <w:sz w:val="28"/>
          <w:szCs w:val="28"/>
          <w:lang w:val="uk-UA"/>
        </w:rPr>
        <w:t xml:space="preserve"> </w:t>
      </w:r>
      <w:r>
        <w:rPr>
          <w:sz w:val="28"/>
          <w:szCs w:val="28"/>
          <w:lang w:val="uk-UA"/>
        </w:rPr>
        <w:t xml:space="preserve">своєчасного та </w:t>
      </w:r>
      <w:r w:rsidRPr="00AB1F9B">
        <w:rPr>
          <w:sz w:val="28"/>
          <w:szCs w:val="28"/>
          <w:lang w:val="uk-UA"/>
        </w:rPr>
        <w:t>правильного лікування переходить у хронічну ф</w:t>
      </w:r>
      <w:r w:rsidRPr="00AB1F9B">
        <w:rPr>
          <w:sz w:val="28"/>
          <w:szCs w:val="28"/>
        </w:rPr>
        <w:t>орму</w:t>
      </w:r>
      <w:r>
        <w:rPr>
          <w:sz w:val="28"/>
          <w:szCs w:val="28"/>
          <w:lang w:val="uk-UA"/>
        </w:rPr>
        <w:t>)</w:t>
      </w:r>
      <w:r w:rsidRPr="00AB1F9B">
        <w:rPr>
          <w:sz w:val="28"/>
          <w:szCs w:val="28"/>
        </w:rPr>
        <w:t>.</w:t>
      </w:r>
    </w:p>
    <w:p w:rsidR="00BA3BD5" w:rsidRPr="00CD7012" w:rsidRDefault="00BA3BD5" w:rsidP="00BA3BD5">
      <w:pPr>
        <w:ind w:right="-143" w:firstLine="567"/>
        <w:jc w:val="both"/>
        <w:rPr>
          <w:rFonts w:ascii="Arial" w:hAnsi="Arial" w:cs="Arial"/>
          <w:color w:val="4A4A4A"/>
          <w:sz w:val="15"/>
          <w:szCs w:val="15"/>
          <w:shd w:val="clear" w:color="auto" w:fill="FFFFFF"/>
          <w:lang w:val="uk-UA"/>
        </w:rPr>
      </w:pPr>
      <w:r>
        <w:rPr>
          <w:sz w:val="28"/>
          <w:szCs w:val="28"/>
          <w:lang w:val="uk-UA"/>
        </w:rPr>
        <w:t xml:space="preserve"> </w:t>
      </w:r>
      <w:r w:rsidRPr="00295A06">
        <w:rPr>
          <w:b/>
          <w:sz w:val="28"/>
          <w:szCs w:val="28"/>
          <w:lang w:val="uk-UA"/>
        </w:rPr>
        <w:t>Хронічний пієлонефрит</w:t>
      </w:r>
      <w:r>
        <w:rPr>
          <w:sz w:val="28"/>
          <w:szCs w:val="28"/>
          <w:lang w:val="uk-UA"/>
        </w:rPr>
        <w:t xml:space="preserve"> (ХПН)</w:t>
      </w:r>
      <w:r w:rsidRPr="00AB1F9B">
        <w:rPr>
          <w:sz w:val="28"/>
          <w:szCs w:val="28"/>
          <w:lang w:val="uk-UA"/>
        </w:rPr>
        <w:t xml:space="preserve"> – у більшості випадків є на</w:t>
      </w:r>
      <w:r>
        <w:rPr>
          <w:sz w:val="28"/>
          <w:szCs w:val="28"/>
          <w:lang w:val="uk-UA"/>
        </w:rPr>
        <w:t>слідком гострої форми хвороби, в</w:t>
      </w:r>
      <w:r w:rsidRPr="00AB1F9B">
        <w:rPr>
          <w:sz w:val="28"/>
          <w:szCs w:val="28"/>
          <w:lang w:val="uk-UA"/>
        </w:rPr>
        <w:t>икликає уповільнене запалення та структурні зміни в тканинах органу. Може</w:t>
      </w:r>
      <w:r>
        <w:rPr>
          <w:sz w:val="28"/>
          <w:szCs w:val="28"/>
          <w:lang w:val="uk-UA"/>
        </w:rPr>
        <w:t xml:space="preserve"> </w:t>
      </w:r>
      <w:r w:rsidRPr="00AB1F9B">
        <w:rPr>
          <w:sz w:val="28"/>
          <w:szCs w:val="28"/>
        </w:rPr>
        <w:t>призвести до хронічної ниркової недостатності</w:t>
      </w:r>
      <w:r>
        <w:rPr>
          <w:sz w:val="28"/>
          <w:szCs w:val="28"/>
          <w:lang w:val="uk-UA"/>
        </w:rPr>
        <w:t xml:space="preserve"> (ХНН)</w:t>
      </w:r>
      <w:r w:rsidRPr="00AB1F9B">
        <w:rPr>
          <w:sz w:val="28"/>
          <w:szCs w:val="28"/>
        </w:rPr>
        <w:t>.</w:t>
      </w:r>
    </w:p>
    <w:p w:rsidR="00BA3BD5" w:rsidRPr="00CD7012" w:rsidRDefault="00BA3BD5" w:rsidP="00BA3BD5">
      <w:pPr>
        <w:ind w:firstLine="567"/>
        <w:jc w:val="both"/>
        <w:rPr>
          <w:sz w:val="28"/>
          <w:szCs w:val="28"/>
          <w:lang w:val="uk-UA"/>
        </w:rPr>
      </w:pPr>
      <w:r>
        <w:rPr>
          <w:sz w:val="28"/>
          <w:szCs w:val="28"/>
          <w:lang w:val="uk-UA"/>
        </w:rPr>
        <w:t xml:space="preserve">      </w:t>
      </w:r>
      <w:r>
        <w:rPr>
          <w:sz w:val="28"/>
          <w:szCs w:val="28"/>
        </w:rPr>
        <w:t>За ет</w:t>
      </w:r>
      <w:r>
        <w:rPr>
          <w:sz w:val="28"/>
          <w:szCs w:val="28"/>
          <w:lang w:val="uk-UA"/>
        </w:rPr>
        <w:t>і</w:t>
      </w:r>
      <w:r w:rsidRPr="00AB1F9B">
        <w:rPr>
          <w:sz w:val="28"/>
          <w:szCs w:val="28"/>
        </w:rPr>
        <w:t>ологією</w:t>
      </w:r>
      <w:r>
        <w:rPr>
          <w:sz w:val="28"/>
          <w:szCs w:val="28"/>
          <w:lang w:val="uk-UA"/>
        </w:rPr>
        <w:t>,</w:t>
      </w:r>
      <w:r w:rsidRPr="00AB1F9B">
        <w:rPr>
          <w:sz w:val="28"/>
          <w:szCs w:val="28"/>
        </w:rPr>
        <w:t xml:space="preserve"> захворювання може бути первинним і вторинним. У першому випадку немає </w:t>
      </w:r>
      <w:r>
        <w:rPr>
          <w:sz w:val="28"/>
          <w:szCs w:val="28"/>
        </w:rPr>
        <w:t xml:space="preserve">порушень відтоку сечі, </w:t>
      </w:r>
      <w:r>
        <w:rPr>
          <w:sz w:val="28"/>
          <w:szCs w:val="28"/>
          <w:lang w:val="uk-UA"/>
        </w:rPr>
        <w:t>в іншому випадку</w:t>
      </w:r>
      <w:r w:rsidRPr="00AB1F9B">
        <w:rPr>
          <w:sz w:val="28"/>
          <w:szCs w:val="28"/>
        </w:rPr>
        <w:t xml:space="preserve"> запалення викликають обструктивні процеси при нефроптозі, сечокам’яній хворобі та інших патологіях. Патологію викликають бактеріальні інфекції </w:t>
      </w:r>
      <w:r>
        <w:rPr>
          <w:sz w:val="28"/>
          <w:szCs w:val="28"/>
          <w:lang w:val="uk-UA"/>
        </w:rPr>
        <w:t>(</w:t>
      </w:r>
      <w:r w:rsidRPr="00AB1F9B">
        <w:rPr>
          <w:sz w:val="28"/>
          <w:szCs w:val="28"/>
        </w:rPr>
        <w:t>кишкова паличка – у 70-80% випадків</w:t>
      </w:r>
      <w:r>
        <w:rPr>
          <w:sz w:val="28"/>
          <w:szCs w:val="28"/>
          <w:lang w:val="uk-UA"/>
        </w:rPr>
        <w:t>)</w:t>
      </w:r>
    </w:p>
    <w:p w:rsidR="00BA3BD5" w:rsidRPr="00CD7012" w:rsidRDefault="00BA3BD5" w:rsidP="00BA3BD5">
      <w:pPr>
        <w:ind w:firstLine="567"/>
        <w:jc w:val="both"/>
        <w:rPr>
          <w:sz w:val="28"/>
          <w:szCs w:val="28"/>
          <w:lang w:val="uk-UA"/>
        </w:rPr>
      </w:pPr>
      <w:r w:rsidRPr="00CD7012">
        <w:rPr>
          <w:sz w:val="28"/>
          <w:szCs w:val="28"/>
          <w:lang w:val="uk-UA"/>
        </w:rPr>
        <w:t xml:space="preserve">Обстежуючи хворого з </w:t>
      </w:r>
      <w:r>
        <w:rPr>
          <w:sz w:val="28"/>
          <w:szCs w:val="28"/>
          <w:lang w:val="uk-UA"/>
        </w:rPr>
        <w:t>ХПН</w:t>
      </w:r>
      <w:r w:rsidRPr="00CD7012">
        <w:rPr>
          <w:sz w:val="28"/>
          <w:szCs w:val="28"/>
          <w:lang w:val="uk-UA"/>
        </w:rPr>
        <w:t>, необхідно звернути увагу на</w:t>
      </w:r>
      <w:r>
        <w:rPr>
          <w:sz w:val="28"/>
          <w:szCs w:val="28"/>
          <w:lang w:val="uk-UA"/>
        </w:rPr>
        <w:t xml:space="preserve"> </w:t>
      </w:r>
      <w:r w:rsidRPr="00CD7012">
        <w:rPr>
          <w:sz w:val="28"/>
          <w:szCs w:val="28"/>
          <w:lang w:val="uk-UA"/>
        </w:rPr>
        <w:t>скарги</w:t>
      </w:r>
      <w:r>
        <w:rPr>
          <w:sz w:val="28"/>
          <w:szCs w:val="28"/>
          <w:lang w:val="uk-UA"/>
        </w:rPr>
        <w:t>:</w:t>
      </w:r>
      <w:r w:rsidRPr="00CD7012">
        <w:rPr>
          <w:sz w:val="28"/>
          <w:szCs w:val="28"/>
          <w:lang w:val="uk-UA"/>
        </w:rPr>
        <w:t xml:space="preserve"> білъ у попереку, біль</w:t>
      </w:r>
      <w:r w:rsidRPr="00AB1F9B">
        <w:rPr>
          <w:sz w:val="28"/>
          <w:szCs w:val="28"/>
        </w:rPr>
        <w:t> </w:t>
      </w:r>
      <w:r w:rsidRPr="00CD7012">
        <w:rPr>
          <w:sz w:val="28"/>
          <w:szCs w:val="28"/>
          <w:lang w:val="uk-UA"/>
        </w:rPr>
        <w:t>в області</w:t>
      </w:r>
      <w:r>
        <w:rPr>
          <w:sz w:val="28"/>
          <w:szCs w:val="28"/>
        </w:rPr>
        <w:t> </w:t>
      </w:r>
      <w:r w:rsidRPr="00CD7012">
        <w:rPr>
          <w:sz w:val="28"/>
          <w:szCs w:val="28"/>
          <w:lang w:val="uk-UA"/>
        </w:rPr>
        <w:t>нирок (одно- або дво</w:t>
      </w:r>
      <w:r>
        <w:rPr>
          <w:sz w:val="28"/>
          <w:szCs w:val="28"/>
          <w:lang w:val="uk-UA"/>
        </w:rPr>
        <w:t>бічний</w:t>
      </w:r>
      <w:r w:rsidRPr="00CD7012">
        <w:rPr>
          <w:sz w:val="28"/>
          <w:szCs w:val="28"/>
          <w:lang w:val="uk-UA"/>
        </w:rPr>
        <w:t>)</w:t>
      </w:r>
      <w:r>
        <w:rPr>
          <w:sz w:val="28"/>
          <w:szCs w:val="28"/>
          <w:lang w:val="uk-UA"/>
        </w:rPr>
        <w:t xml:space="preserve">, </w:t>
      </w:r>
      <w:r w:rsidRPr="00AB1F9B">
        <w:rPr>
          <w:sz w:val="28"/>
          <w:szCs w:val="28"/>
        </w:rPr>
        <w:t> </w:t>
      </w:r>
      <w:r w:rsidRPr="00CD7012">
        <w:rPr>
          <w:sz w:val="28"/>
          <w:szCs w:val="28"/>
          <w:lang w:val="uk-UA"/>
        </w:rPr>
        <w:t xml:space="preserve">проявляється на 3-4 день </w:t>
      </w:r>
      <w:r>
        <w:rPr>
          <w:sz w:val="28"/>
          <w:szCs w:val="28"/>
          <w:lang w:val="uk-UA"/>
        </w:rPr>
        <w:t xml:space="preserve">від початку </w:t>
      </w:r>
      <w:r w:rsidRPr="00CD7012">
        <w:rPr>
          <w:sz w:val="28"/>
          <w:szCs w:val="28"/>
          <w:lang w:val="uk-UA"/>
        </w:rPr>
        <w:t>хвороби, може мати різну інтенсивність</w:t>
      </w:r>
      <w:r>
        <w:rPr>
          <w:sz w:val="28"/>
          <w:szCs w:val="28"/>
          <w:lang w:val="uk-UA"/>
        </w:rPr>
        <w:t xml:space="preserve">; </w:t>
      </w:r>
      <w:r w:rsidRPr="00CD7012">
        <w:rPr>
          <w:sz w:val="28"/>
          <w:szCs w:val="28"/>
          <w:lang w:val="uk-UA"/>
        </w:rPr>
        <w:t xml:space="preserve">головний біль, інколи </w:t>
      </w:r>
      <w:r>
        <w:rPr>
          <w:sz w:val="28"/>
          <w:szCs w:val="28"/>
          <w:lang w:val="uk-UA"/>
        </w:rPr>
        <w:t xml:space="preserve">артеріальна </w:t>
      </w:r>
      <w:r w:rsidRPr="00CD7012">
        <w:rPr>
          <w:sz w:val="28"/>
          <w:szCs w:val="28"/>
          <w:lang w:val="uk-UA"/>
        </w:rPr>
        <w:t>гіпер</w:t>
      </w:r>
      <w:r>
        <w:rPr>
          <w:sz w:val="28"/>
          <w:szCs w:val="28"/>
          <w:lang w:val="uk-UA"/>
        </w:rPr>
        <w:t>тенз</w:t>
      </w:r>
      <w:r w:rsidRPr="00CD7012">
        <w:rPr>
          <w:sz w:val="28"/>
          <w:szCs w:val="28"/>
          <w:lang w:val="uk-UA"/>
        </w:rPr>
        <w:t>і</w:t>
      </w:r>
      <w:r>
        <w:rPr>
          <w:sz w:val="28"/>
          <w:szCs w:val="28"/>
          <w:lang w:val="uk-UA"/>
        </w:rPr>
        <w:t xml:space="preserve">я; </w:t>
      </w:r>
      <w:r w:rsidRPr="00CD7012">
        <w:rPr>
          <w:sz w:val="28"/>
          <w:szCs w:val="28"/>
          <w:lang w:val="uk-UA"/>
        </w:rPr>
        <w:t>загальна слабкість;сильна лихоманка (до 40 градусів);</w:t>
      </w:r>
      <w:r>
        <w:rPr>
          <w:sz w:val="28"/>
          <w:szCs w:val="28"/>
          <w:lang w:val="uk-UA"/>
        </w:rPr>
        <w:t xml:space="preserve"> </w:t>
      </w:r>
      <w:r w:rsidRPr="00CD7012">
        <w:rPr>
          <w:sz w:val="28"/>
          <w:szCs w:val="28"/>
          <w:lang w:val="uk-UA"/>
        </w:rPr>
        <w:t>часте сечовипускання;</w:t>
      </w:r>
      <w:r>
        <w:rPr>
          <w:sz w:val="28"/>
          <w:szCs w:val="28"/>
          <w:lang w:val="uk-UA"/>
        </w:rPr>
        <w:t xml:space="preserve"> </w:t>
      </w:r>
      <w:r w:rsidRPr="00CD7012">
        <w:rPr>
          <w:sz w:val="28"/>
          <w:szCs w:val="28"/>
          <w:lang w:val="uk-UA"/>
        </w:rPr>
        <w:t>помутніння сечі</w:t>
      </w:r>
      <w:r>
        <w:rPr>
          <w:sz w:val="28"/>
          <w:szCs w:val="28"/>
          <w:lang w:val="uk-UA"/>
        </w:rPr>
        <w:t xml:space="preserve">. </w:t>
      </w:r>
      <w:r w:rsidRPr="00AB1F9B">
        <w:rPr>
          <w:sz w:val="28"/>
          <w:szCs w:val="28"/>
        </w:rPr>
        <w:t>Іноді пацієнти висловлюють скарги на</w:t>
      </w:r>
      <w:r>
        <w:rPr>
          <w:sz w:val="28"/>
          <w:szCs w:val="28"/>
        </w:rPr>
        <w:t xml:space="preserve"> нудоту і блювоту, голов</w:t>
      </w:r>
      <w:r>
        <w:rPr>
          <w:sz w:val="28"/>
          <w:szCs w:val="28"/>
          <w:lang w:val="uk-UA"/>
        </w:rPr>
        <w:t>окружіння</w:t>
      </w:r>
      <w:r w:rsidRPr="00AB1F9B">
        <w:rPr>
          <w:sz w:val="28"/>
          <w:szCs w:val="28"/>
        </w:rPr>
        <w:t xml:space="preserve"> і запаморочення.</w:t>
      </w:r>
    </w:p>
    <w:p w:rsidR="00BA3BD5" w:rsidRPr="00CD7012" w:rsidRDefault="00BA3BD5" w:rsidP="00BA3BD5">
      <w:pPr>
        <w:ind w:firstLine="567"/>
        <w:jc w:val="both"/>
        <w:rPr>
          <w:sz w:val="28"/>
          <w:szCs w:val="28"/>
          <w:lang w:val="uk-UA"/>
        </w:rPr>
      </w:pPr>
      <w:r>
        <w:rPr>
          <w:sz w:val="28"/>
          <w:szCs w:val="28"/>
          <w:lang w:val="uk-UA"/>
        </w:rPr>
        <w:t>При проведенні опитування, уточненні анамнезу захворювання та анамнезу життя студенти мають усвідомити, що о</w:t>
      </w:r>
      <w:r w:rsidRPr="00CD7012">
        <w:rPr>
          <w:sz w:val="28"/>
          <w:szCs w:val="28"/>
          <w:lang w:val="uk-UA"/>
        </w:rPr>
        <w:t>дно</w:t>
      </w:r>
      <w:r>
        <w:rPr>
          <w:sz w:val="28"/>
          <w:szCs w:val="28"/>
          <w:lang w:val="uk-UA"/>
        </w:rPr>
        <w:t>бічний</w:t>
      </w:r>
      <w:r w:rsidRPr="00CD7012">
        <w:rPr>
          <w:sz w:val="28"/>
          <w:szCs w:val="28"/>
          <w:lang w:val="uk-UA"/>
        </w:rPr>
        <w:t xml:space="preserve"> </w:t>
      </w:r>
      <w:r>
        <w:rPr>
          <w:sz w:val="28"/>
          <w:szCs w:val="28"/>
          <w:lang w:val="uk-UA"/>
        </w:rPr>
        <w:t xml:space="preserve">ХПН </w:t>
      </w:r>
      <w:r w:rsidRPr="00CD7012">
        <w:rPr>
          <w:sz w:val="28"/>
          <w:szCs w:val="28"/>
          <w:lang w:val="uk-UA"/>
        </w:rPr>
        <w:t>може протікати безсимптомно, п</w:t>
      </w:r>
      <w:r>
        <w:rPr>
          <w:sz w:val="28"/>
          <w:szCs w:val="28"/>
          <w:lang w:val="uk-UA"/>
        </w:rPr>
        <w:t xml:space="preserve">оки хвора нирка не загине (окремим </w:t>
      </w:r>
      <w:r w:rsidRPr="00CD7012">
        <w:rPr>
          <w:sz w:val="28"/>
          <w:szCs w:val="28"/>
          <w:lang w:val="uk-UA"/>
        </w:rPr>
        <w:t>пацієнтам діагноз ставлять вже на стадії</w:t>
      </w:r>
      <w:r>
        <w:rPr>
          <w:sz w:val="28"/>
          <w:szCs w:val="28"/>
          <w:lang w:val="uk-UA"/>
        </w:rPr>
        <w:t xml:space="preserve"> ХНН)</w:t>
      </w:r>
      <w:r w:rsidRPr="00CD7012">
        <w:rPr>
          <w:sz w:val="28"/>
          <w:szCs w:val="28"/>
          <w:lang w:val="uk-UA"/>
        </w:rPr>
        <w:t>. Симптоми при хронічній формі варіюються залежно від стадії захворювання. Латентна форма здатна не давати симптоматики зовсім, при цьому негативно впливаючи на нирки й провокуючи незворотні зміни в їх тканинах.</w:t>
      </w:r>
    </w:p>
    <w:p w:rsidR="00BA3BD5" w:rsidRDefault="00BA3BD5" w:rsidP="00BA3BD5">
      <w:pPr>
        <w:ind w:firstLine="567"/>
        <w:jc w:val="both"/>
        <w:rPr>
          <w:sz w:val="28"/>
          <w:szCs w:val="28"/>
          <w:lang w:val="uk-UA"/>
        </w:rPr>
      </w:pPr>
      <w:r w:rsidRPr="00CD7012">
        <w:rPr>
          <w:sz w:val="28"/>
          <w:szCs w:val="28"/>
          <w:lang w:val="uk-UA"/>
        </w:rPr>
        <w:t>Підхід до діагностики має загальні принципи для всіх варіантів перебігу хвороби.</w:t>
      </w:r>
      <w:r w:rsidRPr="00AB1F9B">
        <w:rPr>
          <w:sz w:val="28"/>
          <w:szCs w:val="28"/>
        </w:rPr>
        <w:t> </w:t>
      </w:r>
      <w:r>
        <w:rPr>
          <w:sz w:val="28"/>
          <w:szCs w:val="28"/>
          <w:lang w:val="uk-UA"/>
        </w:rPr>
        <w:t>При зборі анамнезу і вивченні всіх даних пацієнта</w:t>
      </w:r>
      <w:r w:rsidRPr="00CD7012">
        <w:rPr>
          <w:sz w:val="28"/>
          <w:szCs w:val="28"/>
          <w:lang w:val="uk-UA"/>
        </w:rPr>
        <w:t xml:space="preserve"> </w:t>
      </w:r>
      <w:r>
        <w:rPr>
          <w:sz w:val="28"/>
          <w:szCs w:val="28"/>
          <w:lang w:val="uk-UA"/>
        </w:rPr>
        <w:t>аналізується отримана інформація</w:t>
      </w:r>
      <w:r w:rsidRPr="00CD7012">
        <w:rPr>
          <w:sz w:val="28"/>
          <w:szCs w:val="28"/>
          <w:lang w:val="uk-UA"/>
        </w:rPr>
        <w:t>:</w:t>
      </w:r>
      <w:r>
        <w:rPr>
          <w:sz w:val="28"/>
          <w:szCs w:val="28"/>
          <w:lang w:val="uk-UA"/>
        </w:rPr>
        <w:t xml:space="preserve"> </w:t>
      </w:r>
      <w:r w:rsidRPr="00CD7012">
        <w:rPr>
          <w:sz w:val="28"/>
          <w:szCs w:val="28"/>
          <w:lang w:val="uk-UA"/>
        </w:rPr>
        <w:t>особливості будови організму;</w:t>
      </w:r>
      <w:r>
        <w:rPr>
          <w:sz w:val="28"/>
          <w:szCs w:val="28"/>
          <w:lang w:val="uk-UA"/>
        </w:rPr>
        <w:t xml:space="preserve"> </w:t>
      </w:r>
      <w:r w:rsidRPr="00CD7012">
        <w:rPr>
          <w:sz w:val="28"/>
          <w:szCs w:val="28"/>
          <w:lang w:val="uk-UA"/>
        </w:rPr>
        <w:t>супутні патології сечостатевої системи;</w:t>
      </w:r>
      <w:r>
        <w:rPr>
          <w:sz w:val="28"/>
          <w:szCs w:val="28"/>
          <w:lang w:val="uk-UA"/>
        </w:rPr>
        <w:t xml:space="preserve"> </w:t>
      </w:r>
      <w:r w:rsidRPr="00CD7012">
        <w:rPr>
          <w:sz w:val="28"/>
          <w:szCs w:val="28"/>
          <w:lang w:val="uk-UA"/>
        </w:rPr>
        <w:t>скарги на болі в області попереку;</w:t>
      </w:r>
      <w:r>
        <w:rPr>
          <w:sz w:val="28"/>
          <w:szCs w:val="28"/>
          <w:lang w:val="uk-UA"/>
        </w:rPr>
        <w:t xml:space="preserve"> </w:t>
      </w:r>
      <w:r w:rsidRPr="00CD7012">
        <w:rPr>
          <w:sz w:val="28"/>
          <w:szCs w:val="28"/>
          <w:lang w:val="uk-UA"/>
        </w:rPr>
        <w:t>вид і запах сечі, частоту сечовипускання;</w:t>
      </w:r>
      <w:r>
        <w:rPr>
          <w:sz w:val="28"/>
          <w:szCs w:val="28"/>
          <w:lang w:val="uk-UA"/>
        </w:rPr>
        <w:t xml:space="preserve"> АТ</w:t>
      </w:r>
      <w:r w:rsidRPr="00CD7012">
        <w:rPr>
          <w:sz w:val="28"/>
          <w:szCs w:val="28"/>
          <w:lang w:val="uk-UA"/>
        </w:rPr>
        <w:t>;</w:t>
      </w:r>
      <w:r>
        <w:rPr>
          <w:sz w:val="28"/>
          <w:szCs w:val="28"/>
          <w:lang w:val="uk-UA"/>
        </w:rPr>
        <w:t xml:space="preserve"> </w:t>
      </w:r>
      <w:r w:rsidRPr="00CD7012">
        <w:rPr>
          <w:sz w:val="28"/>
          <w:szCs w:val="28"/>
          <w:lang w:val="uk-UA"/>
        </w:rPr>
        <w:t>ознаки загального нездужання.</w:t>
      </w:r>
    </w:p>
    <w:p w:rsidR="00BA3BD5" w:rsidRDefault="00BA3BD5" w:rsidP="00BA3BD5">
      <w:pPr>
        <w:ind w:right="-143" w:firstLine="567"/>
        <w:jc w:val="both"/>
        <w:rPr>
          <w:sz w:val="28"/>
          <w:szCs w:val="28"/>
          <w:lang w:val="uk-UA"/>
        </w:rPr>
      </w:pPr>
      <w:r w:rsidRPr="00CB4104">
        <w:rPr>
          <w:sz w:val="28"/>
          <w:szCs w:val="28"/>
          <w:lang w:val="uk-UA"/>
        </w:rPr>
        <w:lastRenderedPageBreak/>
        <w:t xml:space="preserve">Під час опитування студентів звертається увага на те, що практично не буває ізольованого запалення ниркової лоханки, оскільки процес легко переходить з ниркової лоханки на тканину нирки внаслідок лоханочнониркових рефлексів. </w:t>
      </w:r>
      <w:r w:rsidRPr="00CB4104">
        <w:rPr>
          <w:sz w:val="28"/>
          <w:szCs w:val="28"/>
        </w:rPr>
        <w:t>При піелонефриті в першу чергу і в основному уражається проміжна тканина нирки, а потім ниркові канальці, розвивається поліурія, при цьому у випадку поліурії втр</w:t>
      </w:r>
      <w:r>
        <w:rPr>
          <w:sz w:val="28"/>
          <w:szCs w:val="28"/>
        </w:rPr>
        <w:t>ача</w:t>
      </w:r>
      <w:r>
        <w:rPr>
          <w:sz w:val="28"/>
          <w:szCs w:val="28"/>
          <w:lang w:val="uk-UA"/>
        </w:rPr>
        <w:t>є</w:t>
      </w:r>
      <w:r w:rsidRPr="00CB4104">
        <w:rPr>
          <w:sz w:val="28"/>
          <w:szCs w:val="28"/>
        </w:rPr>
        <w:t>ться натрій. Фільтраційна функція нирки тривалий час зберігається, оскільки клубочки нирки уражаються меншою мірою</w:t>
      </w:r>
    </w:p>
    <w:p w:rsidR="00BA3BD5" w:rsidRDefault="00BA3BD5" w:rsidP="00BA3BD5">
      <w:pPr>
        <w:ind w:right="-143" w:firstLine="567"/>
        <w:jc w:val="both"/>
        <w:rPr>
          <w:sz w:val="28"/>
          <w:szCs w:val="28"/>
          <w:lang w:val="uk-UA"/>
        </w:rPr>
      </w:pPr>
      <w:r w:rsidRPr="00CD7012">
        <w:rPr>
          <w:sz w:val="28"/>
          <w:szCs w:val="28"/>
          <w:lang w:val="uk-UA"/>
        </w:rPr>
        <w:t xml:space="preserve"> </w:t>
      </w:r>
      <w:r w:rsidRPr="00CB4104">
        <w:rPr>
          <w:sz w:val="28"/>
          <w:szCs w:val="28"/>
          <w:lang w:val="uk-UA"/>
        </w:rPr>
        <w:t xml:space="preserve">Під час розбіру діагностики захворювання: фіксується увага на тому, що в початковій стадії гострого гематогенного піелонефриту слід базуватися на даних дослідження осаду сечі з метою виявлення піурії, на даних екскреторної урографії. </w:t>
      </w:r>
      <w:r w:rsidRPr="00F0085F">
        <w:rPr>
          <w:sz w:val="28"/>
          <w:szCs w:val="28"/>
          <w:lang w:val="uk-UA"/>
        </w:rPr>
        <w:t xml:space="preserve">Підкреслюється значення таких діагностичних ознак, як визначення під час лабораторного дослідження сечі ступеня бактеріурії, лейкоцитурії за даними проби Каковського-Аддіса, Амбурже, Нечипоренко, визначення активних лейкоцитів, лейкоцитозу крові, і кількості мікробних тіл в </w:t>
      </w:r>
      <w:r w:rsidRPr="00CB4104">
        <w:rPr>
          <w:sz w:val="28"/>
          <w:szCs w:val="28"/>
        </w:rPr>
        <w:t>I</w:t>
      </w:r>
      <w:r w:rsidRPr="00F0085F">
        <w:rPr>
          <w:sz w:val="28"/>
          <w:szCs w:val="28"/>
          <w:lang w:val="uk-UA"/>
        </w:rPr>
        <w:t xml:space="preserve"> мл сечі. </w:t>
      </w:r>
    </w:p>
    <w:p w:rsidR="00BA3BD5" w:rsidRPr="00E866D8" w:rsidRDefault="00BA3BD5" w:rsidP="00BA3BD5">
      <w:pPr>
        <w:ind w:firstLine="567"/>
        <w:jc w:val="both"/>
        <w:rPr>
          <w:sz w:val="28"/>
          <w:szCs w:val="28"/>
          <w:lang w:val="uk-UA"/>
        </w:rPr>
      </w:pPr>
      <w:r w:rsidRPr="00CD7012">
        <w:rPr>
          <w:sz w:val="28"/>
          <w:szCs w:val="28"/>
          <w:lang w:val="uk-UA"/>
        </w:rPr>
        <w:t>Комплексне обстеження при підозрі на пієлонефрит включає:</w:t>
      </w:r>
      <w:r>
        <w:rPr>
          <w:sz w:val="28"/>
          <w:szCs w:val="28"/>
          <w:lang w:val="uk-UA"/>
        </w:rPr>
        <w:t xml:space="preserve"> </w:t>
      </w:r>
      <w:r w:rsidRPr="00E866D8">
        <w:rPr>
          <w:sz w:val="28"/>
          <w:szCs w:val="28"/>
          <w:lang w:val="uk-UA"/>
        </w:rPr>
        <w:t>аналіз сечі за Нечипоренко – показує кількість еритроцитів і лейкоцитів;</w:t>
      </w:r>
      <w:r>
        <w:rPr>
          <w:sz w:val="28"/>
          <w:szCs w:val="28"/>
          <w:lang w:val="uk-UA"/>
        </w:rPr>
        <w:t xml:space="preserve"> </w:t>
      </w:r>
      <w:r w:rsidRPr="00E866D8">
        <w:rPr>
          <w:sz w:val="28"/>
          <w:szCs w:val="28"/>
          <w:lang w:val="uk-UA"/>
        </w:rPr>
        <w:t>мікроскопія зразків добового діурезу – дозволяє побачити зміни фізико-хімічних властивостей;</w:t>
      </w:r>
      <w:r>
        <w:rPr>
          <w:sz w:val="28"/>
          <w:szCs w:val="28"/>
          <w:lang w:val="uk-UA"/>
        </w:rPr>
        <w:t xml:space="preserve"> </w:t>
      </w:r>
      <w:r w:rsidRPr="00E866D8">
        <w:rPr>
          <w:sz w:val="28"/>
          <w:szCs w:val="28"/>
          <w:lang w:val="uk-UA"/>
        </w:rPr>
        <w:t>посів сечі на мікрофлору – дозволяє виявити тип збудника, щоб призначити відповідний препарат;</w:t>
      </w:r>
      <w:r>
        <w:rPr>
          <w:sz w:val="28"/>
          <w:szCs w:val="28"/>
          <w:lang w:val="uk-UA"/>
        </w:rPr>
        <w:t xml:space="preserve"> </w:t>
      </w:r>
      <w:r w:rsidRPr="00E866D8">
        <w:rPr>
          <w:sz w:val="28"/>
          <w:szCs w:val="28"/>
          <w:lang w:val="uk-UA"/>
        </w:rPr>
        <w:t>загальний аналіз крові – покаже підвищення лейкоцитів та ШОЕ;</w:t>
      </w:r>
    </w:p>
    <w:p w:rsidR="00BA3BD5" w:rsidRPr="00E866D8" w:rsidRDefault="00BA3BD5" w:rsidP="00BA3BD5">
      <w:pPr>
        <w:ind w:right="-143" w:firstLine="567"/>
        <w:jc w:val="both"/>
        <w:rPr>
          <w:sz w:val="28"/>
          <w:szCs w:val="28"/>
          <w:lang w:val="uk-UA"/>
        </w:rPr>
      </w:pPr>
      <w:r>
        <w:rPr>
          <w:sz w:val="28"/>
          <w:szCs w:val="28"/>
          <w:lang w:val="uk-UA"/>
        </w:rPr>
        <w:t>Р</w:t>
      </w:r>
      <w:r w:rsidRPr="00E866D8">
        <w:rPr>
          <w:sz w:val="28"/>
          <w:szCs w:val="28"/>
          <w:lang w:val="uk-UA"/>
        </w:rPr>
        <w:t>е</w:t>
      </w:r>
      <w:r>
        <w:rPr>
          <w:sz w:val="28"/>
          <w:szCs w:val="28"/>
          <w:lang w:val="uk-UA"/>
        </w:rPr>
        <w:t>нтгенологічних та радіоізотопні методи</w:t>
      </w:r>
      <w:r w:rsidRPr="00E866D8">
        <w:rPr>
          <w:sz w:val="28"/>
          <w:szCs w:val="28"/>
          <w:lang w:val="uk-UA"/>
        </w:rPr>
        <w:t xml:space="preserve"> обстеження</w:t>
      </w:r>
      <w:r>
        <w:rPr>
          <w:sz w:val="28"/>
          <w:szCs w:val="28"/>
          <w:lang w:val="uk-UA"/>
        </w:rPr>
        <w:t>.</w:t>
      </w:r>
      <w:r w:rsidRPr="00E866D8">
        <w:rPr>
          <w:sz w:val="28"/>
          <w:szCs w:val="28"/>
          <w:lang w:val="uk-UA"/>
        </w:rPr>
        <w:t xml:space="preserve"> </w:t>
      </w:r>
      <w:r>
        <w:rPr>
          <w:sz w:val="28"/>
          <w:szCs w:val="28"/>
          <w:lang w:val="uk-UA"/>
        </w:rPr>
        <w:t>Р</w:t>
      </w:r>
      <w:r w:rsidRPr="00E866D8">
        <w:rPr>
          <w:sz w:val="28"/>
          <w:szCs w:val="28"/>
          <w:lang w:val="uk-UA"/>
        </w:rPr>
        <w:t>ізн</w:t>
      </w:r>
      <w:r>
        <w:rPr>
          <w:sz w:val="28"/>
          <w:szCs w:val="28"/>
          <w:lang w:val="uk-UA"/>
        </w:rPr>
        <w:t>і</w:t>
      </w:r>
      <w:r w:rsidRPr="00E866D8">
        <w:rPr>
          <w:sz w:val="28"/>
          <w:szCs w:val="28"/>
          <w:lang w:val="uk-UA"/>
        </w:rPr>
        <w:t xml:space="preserve"> види екскреторної урографії </w:t>
      </w:r>
      <w:r>
        <w:rPr>
          <w:sz w:val="28"/>
          <w:szCs w:val="28"/>
          <w:lang w:val="uk-UA"/>
        </w:rPr>
        <w:t>є</w:t>
      </w:r>
      <w:r w:rsidRPr="00E866D8">
        <w:rPr>
          <w:sz w:val="28"/>
          <w:szCs w:val="28"/>
          <w:lang w:val="uk-UA"/>
        </w:rPr>
        <w:t xml:space="preserve"> основн</w:t>
      </w:r>
      <w:r>
        <w:rPr>
          <w:sz w:val="28"/>
          <w:szCs w:val="28"/>
          <w:lang w:val="uk-UA"/>
        </w:rPr>
        <w:t>им</w:t>
      </w:r>
      <w:r w:rsidRPr="00E866D8">
        <w:rPr>
          <w:sz w:val="28"/>
          <w:szCs w:val="28"/>
          <w:lang w:val="uk-UA"/>
        </w:rPr>
        <w:t xml:space="preserve"> рентгенологічн</w:t>
      </w:r>
      <w:r>
        <w:rPr>
          <w:sz w:val="28"/>
          <w:szCs w:val="28"/>
          <w:lang w:val="uk-UA"/>
        </w:rPr>
        <w:t>им</w:t>
      </w:r>
      <w:r w:rsidRPr="00E866D8">
        <w:rPr>
          <w:sz w:val="28"/>
          <w:szCs w:val="28"/>
          <w:lang w:val="uk-UA"/>
        </w:rPr>
        <w:t xml:space="preserve"> метод</w:t>
      </w:r>
      <w:r>
        <w:rPr>
          <w:sz w:val="28"/>
          <w:szCs w:val="28"/>
          <w:lang w:val="uk-UA"/>
        </w:rPr>
        <w:t>ом</w:t>
      </w:r>
      <w:r w:rsidRPr="00E866D8">
        <w:rPr>
          <w:sz w:val="28"/>
          <w:szCs w:val="28"/>
          <w:lang w:val="uk-UA"/>
        </w:rPr>
        <w:t xml:space="preserve"> в діагностиці гострого и хронічного піелонефриту. </w:t>
      </w:r>
      <w:r>
        <w:rPr>
          <w:sz w:val="28"/>
          <w:szCs w:val="28"/>
          <w:lang w:val="uk-UA"/>
        </w:rPr>
        <w:t xml:space="preserve">За даними </w:t>
      </w:r>
      <w:r w:rsidRPr="00207F28">
        <w:rPr>
          <w:sz w:val="28"/>
          <w:szCs w:val="28"/>
          <w:lang w:val="uk-UA"/>
        </w:rPr>
        <w:t>екскреторн</w:t>
      </w:r>
      <w:r>
        <w:rPr>
          <w:sz w:val="28"/>
          <w:szCs w:val="28"/>
          <w:lang w:val="uk-UA"/>
        </w:rPr>
        <w:t>их</w:t>
      </w:r>
      <w:r w:rsidRPr="00207F28">
        <w:rPr>
          <w:sz w:val="28"/>
          <w:szCs w:val="28"/>
          <w:lang w:val="uk-UA"/>
        </w:rPr>
        <w:t xml:space="preserve"> урограм </w:t>
      </w:r>
      <w:r>
        <w:rPr>
          <w:sz w:val="28"/>
          <w:szCs w:val="28"/>
          <w:lang w:val="uk-UA"/>
        </w:rPr>
        <w:t xml:space="preserve">можна встановити </w:t>
      </w:r>
      <w:r w:rsidRPr="00207F28">
        <w:rPr>
          <w:sz w:val="28"/>
          <w:szCs w:val="28"/>
          <w:lang w:val="uk-UA"/>
        </w:rPr>
        <w:t>процесс</w:t>
      </w:r>
      <w:r>
        <w:rPr>
          <w:sz w:val="28"/>
          <w:szCs w:val="28"/>
          <w:lang w:val="uk-UA"/>
        </w:rPr>
        <w:t xml:space="preserve">, що </w:t>
      </w:r>
      <w:r w:rsidRPr="00207F28">
        <w:rPr>
          <w:sz w:val="28"/>
          <w:szCs w:val="28"/>
          <w:lang w:val="uk-UA"/>
        </w:rPr>
        <w:t xml:space="preserve"> в інтерстиції викликає спазми мисок і сечовика тривалістю в 20-30 сек., краще виявляється набряк та інфільтрація стінок </w:t>
      </w:r>
      <w:r>
        <w:rPr>
          <w:sz w:val="28"/>
          <w:szCs w:val="28"/>
          <w:lang w:val="uk-UA"/>
        </w:rPr>
        <w:t>(</w:t>
      </w:r>
      <w:r w:rsidRPr="00207F28">
        <w:rPr>
          <w:sz w:val="28"/>
          <w:szCs w:val="28"/>
          <w:lang w:val="uk-UA"/>
        </w:rPr>
        <w:t>невелик</w:t>
      </w:r>
      <w:r>
        <w:rPr>
          <w:sz w:val="28"/>
          <w:szCs w:val="28"/>
          <w:lang w:val="uk-UA"/>
        </w:rPr>
        <w:t>і</w:t>
      </w:r>
      <w:r w:rsidRPr="00207F28">
        <w:rPr>
          <w:sz w:val="28"/>
          <w:szCs w:val="28"/>
          <w:lang w:val="uk-UA"/>
        </w:rPr>
        <w:t xml:space="preserve"> дефект</w:t>
      </w:r>
      <w:r>
        <w:rPr>
          <w:sz w:val="28"/>
          <w:szCs w:val="28"/>
          <w:lang w:val="uk-UA"/>
        </w:rPr>
        <w:t>и</w:t>
      </w:r>
      <w:r w:rsidRPr="00207F28">
        <w:rPr>
          <w:sz w:val="28"/>
          <w:szCs w:val="28"/>
          <w:lang w:val="uk-UA"/>
        </w:rPr>
        <w:t xml:space="preserve"> наповнення</w:t>
      </w:r>
      <w:r>
        <w:rPr>
          <w:sz w:val="28"/>
          <w:szCs w:val="28"/>
          <w:lang w:val="uk-UA"/>
        </w:rPr>
        <w:t xml:space="preserve">), </w:t>
      </w:r>
      <w:r w:rsidRPr="00207F28">
        <w:rPr>
          <w:sz w:val="28"/>
          <w:szCs w:val="28"/>
          <w:lang w:val="uk-UA"/>
        </w:rPr>
        <w:t>гіпотонія лоханки, мисок і сечовника</w:t>
      </w:r>
      <w:r>
        <w:rPr>
          <w:sz w:val="28"/>
          <w:szCs w:val="28"/>
          <w:lang w:val="uk-UA"/>
        </w:rPr>
        <w:t xml:space="preserve">. При ознаках </w:t>
      </w:r>
      <w:r w:rsidRPr="00CB4104">
        <w:rPr>
          <w:sz w:val="28"/>
          <w:szCs w:val="28"/>
        </w:rPr>
        <w:t>склероз</w:t>
      </w:r>
      <w:r>
        <w:rPr>
          <w:sz w:val="28"/>
          <w:szCs w:val="28"/>
          <w:lang w:val="uk-UA"/>
        </w:rPr>
        <w:t>у</w:t>
      </w:r>
      <w:r w:rsidRPr="00CB4104">
        <w:rPr>
          <w:sz w:val="28"/>
          <w:szCs w:val="28"/>
        </w:rPr>
        <w:t xml:space="preserve"> - звужуються шийки мисок, миски зсуваються, нирка набуває вертикального положения </w:t>
      </w:r>
      <w:r>
        <w:rPr>
          <w:sz w:val="28"/>
          <w:szCs w:val="28"/>
        </w:rPr>
        <w:t>–</w:t>
      </w:r>
      <w:r w:rsidRPr="00CB4104">
        <w:rPr>
          <w:sz w:val="28"/>
          <w:szCs w:val="28"/>
        </w:rPr>
        <w:t xml:space="preserve"> </w:t>
      </w:r>
      <w:r>
        <w:rPr>
          <w:sz w:val="28"/>
          <w:szCs w:val="28"/>
          <w:lang w:val="uk-UA"/>
        </w:rPr>
        <w:t xml:space="preserve">це </w:t>
      </w:r>
      <w:r w:rsidRPr="00CB4104">
        <w:rPr>
          <w:sz w:val="28"/>
          <w:szCs w:val="28"/>
        </w:rPr>
        <w:t>рентгенолол</w:t>
      </w:r>
      <w:r>
        <w:rPr>
          <w:sz w:val="28"/>
          <w:szCs w:val="28"/>
        </w:rPr>
        <w:t xml:space="preserve">огічні ознаки зморщування нирки. </w:t>
      </w:r>
      <w:r>
        <w:rPr>
          <w:sz w:val="28"/>
          <w:szCs w:val="28"/>
          <w:lang w:val="uk-UA"/>
        </w:rPr>
        <w:t>А за</w:t>
      </w:r>
      <w:r>
        <w:rPr>
          <w:sz w:val="28"/>
          <w:szCs w:val="28"/>
        </w:rPr>
        <w:t xml:space="preserve"> дани</w:t>
      </w:r>
      <w:r>
        <w:rPr>
          <w:sz w:val="28"/>
          <w:szCs w:val="28"/>
          <w:lang w:val="uk-UA"/>
        </w:rPr>
        <w:t>ми</w:t>
      </w:r>
      <w:r w:rsidRPr="00CB4104">
        <w:rPr>
          <w:sz w:val="28"/>
          <w:szCs w:val="28"/>
        </w:rPr>
        <w:t xml:space="preserve"> ниркової ангіографії </w:t>
      </w:r>
      <w:r>
        <w:rPr>
          <w:sz w:val="28"/>
          <w:szCs w:val="28"/>
        </w:rPr>
        <w:t>–</w:t>
      </w:r>
      <w:r w:rsidRPr="00CB4104">
        <w:rPr>
          <w:sz w:val="28"/>
          <w:szCs w:val="28"/>
        </w:rPr>
        <w:t xml:space="preserve"> </w:t>
      </w:r>
      <w:r>
        <w:rPr>
          <w:sz w:val="28"/>
          <w:szCs w:val="28"/>
          <w:lang w:val="uk-UA"/>
        </w:rPr>
        <w:t>можна встановити</w:t>
      </w:r>
      <w:r w:rsidRPr="00E866D8">
        <w:rPr>
          <w:sz w:val="28"/>
          <w:szCs w:val="28"/>
        </w:rPr>
        <w:t xml:space="preserve"> </w:t>
      </w:r>
      <w:r w:rsidRPr="00AB1F9B">
        <w:rPr>
          <w:sz w:val="28"/>
          <w:szCs w:val="28"/>
        </w:rPr>
        <w:t>прохідність сечовивідних шляхів і стан кровообігу в нирках</w:t>
      </w:r>
      <w:r>
        <w:rPr>
          <w:sz w:val="28"/>
          <w:szCs w:val="28"/>
          <w:lang w:val="uk-UA"/>
        </w:rPr>
        <w:t xml:space="preserve">, симптом - </w:t>
      </w:r>
      <w:r>
        <w:rPr>
          <w:sz w:val="28"/>
          <w:szCs w:val="28"/>
        </w:rPr>
        <w:t>картин</w:t>
      </w:r>
      <w:r>
        <w:rPr>
          <w:sz w:val="28"/>
          <w:szCs w:val="28"/>
          <w:lang w:val="uk-UA"/>
        </w:rPr>
        <w:t>у</w:t>
      </w:r>
      <w:r>
        <w:rPr>
          <w:sz w:val="28"/>
          <w:szCs w:val="28"/>
        </w:rPr>
        <w:t xml:space="preserve"> "обгорілого дерева"</w:t>
      </w:r>
      <w:r>
        <w:rPr>
          <w:sz w:val="28"/>
          <w:szCs w:val="28"/>
          <w:lang w:val="uk-UA"/>
        </w:rPr>
        <w:t>, тощо.</w:t>
      </w:r>
    </w:p>
    <w:p w:rsidR="00BA3BD5" w:rsidRPr="00E866D8" w:rsidRDefault="00CA6C71" w:rsidP="00BA3BD5">
      <w:pPr>
        <w:ind w:firstLine="567"/>
        <w:jc w:val="both"/>
        <w:rPr>
          <w:sz w:val="28"/>
          <w:szCs w:val="28"/>
          <w:lang w:val="uk-UA"/>
        </w:rPr>
      </w:pPr>
      <w:hyperlink r:id="rId78" w:history="1">
        <w:r w:rsidR="00BA3BD5" w:rsidRPr="00E866D8">
          <w:rPr>
            <w:rStyle w:val="ac"/>
            <w:color w:val="auto"/>
            <w:sz w:val="28"/>
            <w:szCs w:val="28"/>
            <w:u w:val="none"/>
            <w:lang w:val="uk-UA"/>
          </w:rPr>
          <w:t>УЗД нирок</w:t>
        </w:r>
      </w:hyperlink>
      <w:r w:rsidR="00BA3BD5" w:rsidRPr="00AB1F9B">
        <w:rPr>
          <w:sz w:val="28"/>
          <w:szCs w:val="28"/>
        </w:rPr>
        <w:t> </w:t>
      </w:r>
      <w:r w:rsidR="00BA3BD5" w:rsidRPr="00E866D8">
        <w:rPr>
          <w:sz w:val="28"/>
          <w:szCs w:val="28"/>
          <w:lang w:val="uk-UA"/>
        </w:rPr>
        <w:t xml:space="preserve">– дозволяє виявити зміни розмірів, структури нирок; </w:t>
      </w:r>
      <w:r w:rsidR="00BA3BD5">
        <w:rPr>
          <w:sz w:val="28"/>
          <w:szCs w:val="28"/>
          <w:lang w:val="uk-UA"/>
        </w:rPr>
        <w:t>з</w:t>
      </w:r>
      <w:r w:rsidR="00BA3BD5" w:rsidRPr="00E866D8">
        <w:rPr>
          <w:sz w:val="28"/>
          <w:szCs w:val="28"/>
          <w:lang w:val="uk-UA"/>
        </w:rPr>
        <w:t>більшення або зменшення нирки в розмірах, порушення функції нирк</w:t>
      </w:r>
      <w:r w:rsidR="00BA3BD5">
        <w:rPr>
          <w:sz w:val="28"/>
          <w:szCs w:val="28"/>
          <w:lang w:val="uk-UA"/>
        </w:rPr>
        <w:t>и; з</w:t>
      </w:r>
      <w:r w:rsidR="00BA3BD5" w:rsidRPr="00E866D8">
        <w:rPr>
          <w:sz w:val="28"/>
          <w:szCs w:val="28"/>
          <w:lang w:val="uk-UA"/>
        </w:rPr>
        <w:t>міна структури нирки</w:t>
      </w:r>
      <w:r w:rsidR="00BA3BD5">
        <w:rPr>
          <w:sz w:val="28"/>
          <w:szCs w:val="28"/>
          <w:lang w:val="uk-UA"/>
        </w:rPr>
        <w:t>.</w:t>
      </w:r>
    </w:p>
    <w:p w:rsidR="00BA3BD5" w:rsidRPr="004360F4" w:rsidRDefault="00BA3BD5" w:rsidP="00BA3BD5">
      <w:pPr>
        <w:shd w:val="clear" w:color="auto" w:fill="FFFFFF"/>
        <w:ind w:right="-285" w:firstLine="567"/>
        <w:jc w:val="both"/>
        <w:rPr>
          <w:sz w:val="28"/>
          <w:szCs w:val="28"/>
          <w:lang w:val="uk-UA"/>
        </w:rPr>
      </w:pPr>
      <w:r w:rsidRPr="004360F4">
        <w:rPr>
          <w:b/>
          <w:sz w:val="28"/>
          <w:szCs w:val="28"/>
          <w:lang w:val="uk-UA"/>
        </w:rPr>
        <w:t>2.Травма нирки</w:t>
      </w:r>
      <w:r w:rsidRPr="004360F4">
        <w:rPr>
          <w:sz w:val="28"/>
          <w:szCs w:val="28"/>
          <w:lang w:val="uk-UA"/>
        </w:rPr>
        <w:t xml:space="preserve">. Алгоритм обстеження. Варіант ураження: закриті пошкодження, відкриті пошкодження, внутрішньочеревні розриви, позаочеревинні розриви, ттощо. </w:t>
      </w:r>
      <w:r w:rsidRPr="004360F4">
        <w:rPr>
          <w:sz w:val="28"/>
          <w:szCs w:val="28"/>
        </w:rPr>
        <w:t>Взаємозв'язок між переломами кісток таза та позаочеревинними розривами.</w:t>
      </w:r>
    </w:p>
    <w:p w:rsidR="00BA3BD5" w:rsidRPr="004360F4" w:rsidRDefault="00BA3BD5" w:rsidP="00BA3BD5">
      <w:pPr>
        <w:shd w:val="clear" w:color="auto" w:fill="FFFFFF"/>
        <w:ind w:right="-285" w:firstLine="567"/>
        <w:jc w:val="both"/>
        <w:rPr>
          <w:sz w:val="28"/>
          <w:szCs w:val="28"/>
          <w:lang w:val="uk-UA"/>
        </w:rPr>
      </w:pPr>
      <w:r w:rsidRPr="004360F4">
        <w:rPr>
          <w:sz w:val="28"/>
          <w:szCs w:val="28"/>
          <w:lang w:val="uk-UA"/>
        </w:rPr>
        <w:t xml:space="preserve">1. Характер і локалізація болю. Скарги на біль у ділянках попереку й підребер’я, гематурія тотальна з хробакоподібним згустком крові, набрякання в ділянці попереку, пальпаторне визначення гематоми. </w:t>
      </w:r>
    </w:p>
    <w:p w:rsidR="00BA3BD5" w:rsidRPr="004360F4" w:rsidRDefault="00BA3BD5" w:rsidP="00BA3BD5">
      <w:pPr>
        <w:shd w:val="clear" w:color="auto" w:fill="FFFFFF"/>
        <w:ind w:right="-285" w:firstLine="567"/>
        <w:jc w:val="both"/>
        <w:rPr>
          <w:sz w:val="28"/>
          <w:szCs w:val="28"/>
          <w:lang w:val="uk-UA"/>
        </w:rPr>
      </w:pPr>
      <w:r w:rsidRPr="004360F4">
        <w:rPr>
          <w:sz w:val="28"/>
          <w:szCs w:val="28"/>
          <w:lang w:val="uk-UA"/>
        </w:rPr>
        <w:t>2.Характер сечовипускання. Ска</w:t>
      </w:r>
      <w:r w:rsidRPr="004360F4">
        <w:rPr>
          <w:sz w:val="28"/>
          <w:szCs w:val="28"/>
        </w:rPr>
        <w:t xml:space="preserve">рги, притаманні пошкодженням інших органів. </w:t>
      </w:r>
    </w:p>
    <w:p w:rsidR="00BA3BD5" w:rsidRPr="004360F4" w:rsidRDefault="00BA3BD5" w:rsidP="00BA3BD5">
      <w:pPr>
        <w:shd w:val="clear" w:color="auto" w:fill="FFFFFF"/>
        <w:ind w:right="-285" w:firstLine="567"/>
        <w:jc w:val="both"/>
        <w:rPr>
          <w:sz w:val="28"/>
          <w:szCs w:val="28"/>
          <w:lang w:val="uk-UA"/>
        </w:rPr>
      </w:pPr>
      <w:r w:rsidRPr="004360F4">
        <w:rPr>
          <w:sz w:val="28"/>
          <w:szCs w:val="28"/>
          <w:lang w:val="uk-UA"/>
        </w:rPr>
        <w:t>3.</w:t>
      </w:r>
      <w:r w:rsidRPr="004360F4">
        <w:rPr>
          <w:sz w:val="28"/>
          <w:szCs w:val="28"/>
        </w:rPr>
        <w:t xml:space="preserve"> Анамнез. Час травми, її характер. Які були відчуття відразу після травми.</w:t>
      </w:r>
      <w:r w:rsidRPr="004360F4">
        <w:rPr>
          <w:sz w:val="28"/>
          <w:szCs w:val="28"/>
          <w:lang w:val="uk-UA"/>
        </w:rPr>
        <w:t>.</w:t>
      </w:r>
    </w:p>
    <w:p w:rsidR="00BA3BD5" w:rsidRPr="004360F4" w:rsidRDefault="00BA3BD5" w:rsidP="00BA3BD5">
      <w:pPr>
        <w:shd w:val="clear" w:color="auto" w:fill="FFFFFF"/>
        <w:ind w:right="-285" w:firstLine="567"/>
        <w:jc w:val="both"/>
        <w:rPr>
          <w:sz w:val="28"/>
          <w:szCs w:val="28"/>
          <w:lang w:val="uk-UA"/>
        </w:rPr>
      </w:pPr>
      <w:r w:rsidRPr="004360F4">
        <w:rPr>
          <w:sz w:val="28"/>
          <w:szCs w:val="28"/>
        </w:rPr>
        <w:lastRenderedPageBreak/>
        <w:t xml:space="preserve">Яку першу допомогу отримав і ким вона надана. Чи не страждав раніше на захворювання сечостатевої системи. Час появи гематурії, уретрорагії. Коли після травми виник перший поклик на сечовипускання, як воно відбувалося </w:t>
      </w:r>
      <w:r w:rsidRPr="004360F4">
        <w:rPr>
          <w:sz w:val="28"/>
          <w:szCs w:val="28"/>
          <w:lang w:val="uk-UA"/>
        </w:rPr>
        <w:t xml:space="preserve">    </w:t>
      </w:r>
    </w:p>
    <w:p w:rsidR="00BA3BD5" w:rsidRPr="004360F4" w:rsidRDefault="00BA3BD5" w:rsidP="00BA3BD5">
      <w:pPr>
        <w:shd w:val="clear" w:color="auto" w:fill="FFFFFF"/>
        <w:ind w:right="-285" w:firstLine="567"/>
        <w:jc w:val="both"/>
        <w:rPr>
          <w:sz w:val="28"/>
          <w:szCs w:val="28"/>
          <w:lang w:val="uk-UA"/>
        </w:rPr>
      </w:pPr>
      <w:r w:rsidRPr="004360F4">
        <w:rPr>
          <w:sz w:val="28"/>
          <w:szCs w:val="28"/>
          <w:lang w:val="uk-UA"/>
        </w:rPr>
        <w:t>4.</w:t>
      </w:r>
      <w:r w:rsidRPr="004360F4">
        <w:rPr>
          <w:sz w:val="28"/>
          <w:szCs w:val="28"/>
        </w:rPr>
        <w:t>Об'єктивне дослідження хворого. Загальний стан хворого. Колір шкіри, слизових, наявність саден, подряпин, крововиливів, гематом. Наявність деформацій, крепітації. Стан кісток. Пальпація</w:t>
      </w:r>
      <w:r w:rsidRPr="004360F4">
        <w:rPr>
          <w:sz w:val="28"/>
          <w:szCs w:val="28"/>
          <w:lang w:val="uk-UA"/>
        </w:rPr>
        <w:t>всіх відділів черевної стінки</w:t>
      </w:r>
      <w:r w:rsidRPr="004360F4">
        <w:rPr>
          <w:sz w:val="28"/>
          <w:szCs w:val="28"/>
        </w:rPr>
        <w:t>, надлобкової ділянки уретри, промежини, зовнішніх статевих органів. Наявність симптомів подразнення очеревини, вільної рідини</w:t>
      </w:r>
      <w:r w:rsidRPr="004360F4">
        <w:rPr>
          <w:sz w:val="28"/>
          <w:szCs w:val="28"/>
          <w:lang w:val="uk-UA"/>
        </w:rPr>
        <w:t>.</w:t>
      </w:r>
      <w:r w:rsidRPr="004360F4">
        <w:rPr>
          <w:sz w:val="28"/>
          <w:szCs w:val="28"/>
        </w:rPr>
        <w:t xml:space="preserve"> Макроскопічна оцінка сечі. </w:t>
      </w:r>
    </w:p>
    <w:p w:rsidR="00BA3BD5" w:rsidRPr="004360F4" w:rsidRDefault="00BA3BD5" w:rsidP="00BA3BD5">
      <w:pPr>
        <w:shd w:val="clear" w:color="auto" w:fill="FFFFFF"/>
        <w:ind w:right="-285" w:firstLine="567"/>
        <w:jc w:val="both"/>
        <w:rPr>
          <w:sz w:val="28"/>
          <w:szCs w:val="28"/>
          <w:lang w:val="uk-UA"/>
        </w:rPr>
      </w:pPr>
      <w:r w:rsidRPr="004360F4">
        <w:rPr>
          <w:sz w:val="28"/>
          <w:szCs w:val="28"/>
          <w:lang w:val="uk-UA"/>
        </w:rPr>
        <w:t>5.</w:t>
      </w:r>
      <w:r w:rsidRPr="004360F4">
        <w:rPr>
          <w:sz w:val="28"/>
          <w:szCs w:val="28"/>
        </w:rPr>
        <w:t>Лабораторне дослідження. Загальний аналіз кров</w:t>
      </w:r>
      <w:r w:rsidRPr="004360F4">
        <w:rPr>
          <w:sz w:val="28"/>
          <w:szCs w:val="28"/>
          <w:lang w:val="uk-UA"/>
        </w:rPr>
        <w:t xml:space="preserve"> (а</w:t>
      </w:r>
      <w:r w:rsidRPr="004360F4">
        <w:rPr>
          <w:sz w:val="28"/>
          <w:szCs w:val="28"/>
        </w:rPr>
        <w:t>немія</w:t>
      </w:r>
      <w:r w:rsidRPr="004360F4">
        <w:rPr>
          <w:sz w:val="28"/>
          <w:szCs w:val="28"/>
          <w:lang w:val="uk-UA"/>
        </w:rPr>
        <w:t>, тощо)</w:t>
      </w:r>
      <w:r w:rsidRPr="004360F4">
        <w:rPr>
          <w:sz w:val="28"/>
          <w:szCs w:val="28"/>
        </w:rPr>
        <w:t>. Загальний аналіз сечі</w:t>
      </w:r>
      <w:r w:rsidRPr="004360F4">
        <w:rPr>
          <w:sz w:val="28"/>
          <w:szCs w:val="28"/>
          <w:lang w:val="uk-UA"/>
        </w:rPr>
        <w:t xml:space="preserve"> (г</w:t>
      </w:r>
      <w:r w:rsidRPr="004360F4">
        <w:rPr>
          <w:sz w:val="28"/>
          <w:szCs w:val="28"/>
        </w:rPr>
        <w:t>ематурія</w:t>
      </w:r>
      <w:r w:rsidRPr="004360F4">
        <w:rPr>
          <w:sz w:val="28"/>
          <w:szCs w:val="28"/>
          <w:lang w:val="uk-UA"/>
        </w:rPr>
        <w:t>, тощо)</w:t>
      </w:r>
      <w:r w:rsidRPr="004360F4">
        <w:rPr>
          <w:sz w:val="28"/>
          <w:szCs w:val="28"/>
        </w:rPr>
        <w:t>.</w:t>
      </w:r>
    </w:p>
    <w:p w:rsidR="00BA3BD5" w:rsidRPr="004360F4" w:rsidRDefault="00BA3BD5" w:rsidP="00BA3BD5">
      <w:pPr>
        <w:shd w:val="clear" w:color="auto" w:fill="FFFFFF"/>
        <w:ind w:right="-285" w:firstLine="567"/>
        <w:jc w:val="both"/>
        <w:rPr>
          <w:sz w:val="28"/>
          <w:szCs w:val="28"/>
          <w:lang w:val="uk-UA"/>
        </w:rPr>
      </w:pPr>
      <w:r w:rsidRPr="004360F4">
        <w:rPr>
          <w:sz w:val="28"/>
          <w:szCs w:val="28"/>
          <w:lang w:val="uk-UA"/>
        </w:rPr>
        <w:t>6. ТГ, МРТ нирок та сечового міхура.</w:t>
      </w:r>
    </w:p>
    <w:p w:rsidR="00BA3BD5" w:rsidRPr="004360F4" w:rsidRDefault="00BA3BD5" w:rsidP="00BA3BD5">
      <w:pPr>
        <w:shd w:val="clear" w:color="auto" w:fill="FFFFFF"/>
        <w:ind w:right="-285" w:firstLine="567"/>
        <w:jc w:val="both"/>
        <w:rPr>
          <w:sz w:val="28"/>
          <w:szCs w:val="28"/>
          <w:lang w:val="uk-UA"/>
        </w:rPr>
      </w:pPr>
      <w:r w:rsidRPr="004360F4">
        <w:rPr>
          <w:b/>
          <w:sz w:val="28"/>
          <w:szCs w:val="28"/>
          <w:lang w:val="uk-UA"/>
        </w:rPr>
        <w:t>Травматичне ушкодження сечового міхура</w:t>
      </w:r>
      <w:r w:rsidRPr="004360F4">
        <w:rPr>
          <w:sz w:val="28"/>
          <w:szCs w:val="28"/>
          <w:lang w:val="uk-UA"/>
        </w:rPr>
        <w:t xml:space="preserve">. Варіант ураження: закриті пошкодження, відкриті пошкодження, внутрішньочеревні розриви, позаочеревинні розриви. </w:t>
      </w:r>
      <w:r w:rsidRPr="004360F4">
        <w:rPr>
          <w:sz w:val="28"/>
          <w:szCs w:val="28"/>
        </w:rPr>
        <w:t xml:space="preserve">Взаємозв'язок між переломами кісток таза та позаочеревинними розривами. Відрив сечового міхура від уретри. </w:t>
      </w:r>
    </w:p>
    <w:p w:rsidR="00BA3BD5" w:rsidRPr="004360F4" w:rsidRDefault="00BA3BD5" w:rsidP="00BA3BD5">
      <w:pPr>
        <w:shd w:val="clear" w:color="auto" w:fill="FFFFFF"/>
        <w:ind w:right="-285" w:firstLine="567"/>
        <w:jc w:val="both"/>
        <w:rPr>
          <w:sz w:val="28"/>
          <w:szCs w:val="28"/>
          <w:lang w:val="uk-UA"/>
        </w:rPr>
      </w:pPr>
      <w:r w:rsidRPr="004360F4">
        <w:rPr>
          <w:sz w:val="28"/>
          <w:szCs w:val="28"/>
          <w:lang w:val="uk-UA"/>
        </w:rPr>
        <w:t xml:space="preserve">Симтоматика позаочеревинного розриву: болі над лобком, розлад сечовипускання, гематурія, іррадіація болю у промежину, виникнення або посилення болю при спробі сечовипускання. </w:t>
      </w:r>
      <w:r w:rsidRPr="00207F28">
        <w:rPr>
          <w:sz w:val="28"/>
          <w:szCs w:val="28"/>
          <w:lang w:val="uk-UA"/>
        </w:rPr>
        <w:t xml:space="preserve">Несправжні потяги до сечовипускання, що супроводжуються тенезмами, виділення незначної кількості сечі, можлива затримка сечі. </w:t>
      </w:r>
      <w:r w:rsidRPr="004360F4">
        <w:rPr>
          <w:sz w:val="28"/>
          <w:szCs w:val="28"/>
        </w:rPr>
        <w:t>Напруження передньої черевної стінки над лобком. Анамнез. Час травми, її характер. Які були відчуття відразу після травми.</w:t>
      </w:r>
      <w:r w:rsidRPr="004360F4">
        <w:rPr>
          <w:sz w:val="28"/>
          <w:szCs w:val="28"/>
          <w:lang w:val="uk-UA"/>
        </w:rPr>
        <w:t xml:space="preserve"> </w:t>
      </w:r>
      <w:r w:rsidRPr="004360F4">
        <w:rPr>
          <w:sz w:val="28"/>
          <w:szCs w:val="28"/>
        </w:rPr>
        <w:t xml:space="preserve">Яку першу допомогу отримав і ким вона надана. Чи не страждав раніше на захворювання сечостатевої системи. Час появи гематурії, уретрорагії. Коли після травми виник перший поклик на сечовипускання, як воно відбувалося </w:t>
      </w:r>
      <w:r w:rsidRPr="004360F4">
        <w:rPr>
          <w:sz w:val="28"/>
          <w:szCs w:val="28"/>
          <w:lang w:val="uk-UA"/>
        </w:rPr>
        <w:t xml:space="preserve">    </w:t>
      </w:r>
    </w:p>
    <w:p w:rsidR="00BA3BD5" w:rsidRPr="004360F4" w:rsidRDefault="00BA3BD5" w:rsidP="00BA3BD5">
      <w:pPr>
        <w:shd w:val="clear" w:color="auto" w:fill="FFFFFF"/>
        <w:ind w:right="-285" w:firstLine="567"/>
        <w:jc w:val="both"/>
        <w:rPr>
          <w:sz w:val="28"/>
          <w:szCs w:val="28"/>
          <w:lang w:val="uk-UA"/>
        </w:rPr>
      </w:pPr>
      <w:r w:rsidRPr="004360F4">
        <w:rPr>
          <w:sz w:val="28"/>
          <w:szCs w:val="28"/>
        </w:rPr>
        <w:t>Об'єктивне дослідження хворого. Загальний стан хворого. Колір шкіри, слизових, наявність саден, подряпин, крововиливів, гематом. Наявність деформацій, крепітації. Стан кісток. Пальпація</w:t>
      </w:r>
      <w:r w:rsidRPr="004360F4">
        <w:rPr>
          <w:sz w:val="28"/>
          <w:szCs w:val="28"/>
          <w:lang w:val="uk-UA"/>
        </w:rPr>
        <w:t>всіх відділів черевної стінки</w:t>
      </w:r>
      <w:r w:rsidRPr="004360F4">
        <w:rPr>
          <w:sz w:val="28"/>
          <w:szCs w:val="28"/>
        </w:rPr>
        <w:t>, надлобкової ділянки уретри, промежини, зовнішніх статевих органів. Наявність симптомів подразнення очеревини, вільної рідини</w:t>
      </w:r>
      <w:r w:rsidRPr="004360F4">
        <w:rPr>
          <w:sz w:val="28"/>
          <w:szCs w:val="28"/>
          <w:lang w:val="uk-UA"/>
        </w:rPr>
        <w:t>.</w:t>
      </w:r>
      <w:r w:rsidRPr="004360F4">
        <w:rPr>
          <w:sz w:val="28"/>
          <w:szCs w:val="28"/>
        </w:rPr>
        <w:t xml:space="preserve"> Макроскопічна оцінка сечі. </w:t>
      </w:r>
    </w:p>
    <w:p w:rsidR="00BA3BD5" w:rsidRPr="004360F4" w:rsidRDefault="00BA3BD5" w:rsidP="00BA3BD5">
      <w:pPr>
        <w:shd w:val="clear" w:color="auto" w:fill="FFFFFF"/>
        <w:ind w:right="-285" w:firstLine="567"/>
        <w:jc w:val="both"/>
        <w:rPr>
          <w:sz w:val="28"/>
          <w:szCs w:val="28"/>
          <w:lang w:val="uk-UA"/>
        </w:rPr>
      </w:pPr>
      <w:r w:rsidRPr="004360F4">
        <w:rPr>
          <w:sz w:val="28"/>
          <w:szCs w:val="28"/>
        </w:rPr>
        <w:t>Лабораторне дослідження. Загальний аналіз кров</w:t>
      </w:r>
      <w:r w:rsidRPr="004360F4">
        <w:rPr>
          <w:sz w:val="28"/>
          <w:szCs w:val="28"/>
          <w:lang w:val="uk-UA"/>
        </w:rPr>
        <w:t xml:space="preserve"> (а</w:t>
      </w:r>
      <w:r w:rsidRPr="004360F4">
        <w:rPr>
          <w:sz w:val="28"/>
          <w:szCs w:val="28"/>
        </w:rPr>
        <w:t>немія</w:t>
      </w:r>
      <w:r w:rsidRPr="004360F4">
        <w:rPr>
          <w:sz w:val="28"/>
          <w:szCs w:val="28"/>
          <w:lang w:val="uk-UA"/>
        </w:rPr>
        <w:t>, тощо)</w:t>
      </w:r>
      <w:r w:rsidRPr="004360F4">
        <w:rPr>
          <w:sz w:val="28"/>
          <w:szCs w:val="28"/>
        </w:rPr>
        <w:t>. Загальний аналіз сечі</w:t>
      </w:r>
      <w:r w:rsidRPr="004360F4">
        <w:rPr>
          <w:sz w:val="28"/>
          <w:szCs w:val="28"/>
          <w:lang w:val="uk-UA"/>
        </w:rPr>
        <w:t xml:space="preserve"> (г</w:t>
      </w:r>
      <w:r w:rsidRPr="004360F4">
        <w:rPr>
          <w:sz w:val="28"/>
          <w:szCs w:val="28"/>
        </w:rPr>
        <w:t>ематурія</w:t>
      </w:r>
      <w:r w:rsidRPr="004360F4">
        <w:rPr>
          <w:sz w:val="28"/>
          <w:szCs w:val="28"/>
          <w:lang w:val="uk-UA"/>
        </w:rPr>
        <w:t>, тощо)</w:t>
      </w:r>
      <w:r w:rsidRPr="004360F4">
        <w:rPr>
          <w:sz w:val="28"/>
          <w:szCs w:val="28"/>
        </w:rPr>
        <w:t>.</w:t>
      </w:r>
    </w:p>
    <w:p w:rsidR="00335E52" w:rsidRPr="00335E52" w:rsidRDefault="00BA3BD5" w:rsidP="004C1687">
      <w:pPr>
        <w:shd w:val="clear" w:color="auto" w:fill="FFFFFF"/>
        <w:ind w:right="-285" w:firstLine="567"/>
        <w:jc w:val="both"/>
        <w:rPr>
          <w:sz w:val="28"/>
          <w:szCs w:val="28"/>
          <w:lang w:val="uk-UA"/>
        </w:rPr>
      </w:pPr>
      <w:r w:rsidRPr="004360F4">
        <w:rPr>
          <w:sz w:val="28"/>
          <w:szCs w:val="28"/>
        </w:rPr>
        <w:t xml:space="preserve">Діагностика: Катетеризація сечового міхура </w:t>
      </w:r>
      <w:r w:rsidRPr="004360F4">
        <w:rPr>
          <w:sz w:val="28"/>
          <w:szCs w:val="28"/>
          <w:lang w:val="uk-UA"/>
        </w:rPr>
        <w:t>(</w:t>
      </w:r>
      <w:r w:rsidRPr="004360F4">
        <w:rPr>
          <w:sz w:val="28"/>
          <w:szCs w:val="28"/>
        </w:rPr>
        <w:t>цистоскоп</w:t>
      </w:r>
      <w:r w:rsidRPr="004360F4">
        <w:rPr>
          <w:sz w:val="28"/>
          <w:szCs w:val="28"/>
          <w:lang w:val="uk-UA"/>
        </w:rPr>
        <w:t>ія – при м</w:t>
      </w:r>
      <w:r w:rsidRPr="004360F4">
        <w:rPr>
          <w:sz w:val="28"/>
          <w:szCs w:val="28"/>
        </w:rPr>
        <w:t>ожливості</w:t>
      </w:r>
      <w:r w:rsidRPr="004360F4">
        <w:rPr>
          <w:sz w:val="28"/>
          <w:szCs w:val="28"/>
          <w:lang w:val="uk-UA"/>
        </w:rPr>
        <w:t>)</w:t>
      </w:r>
      <w:r w:rsidRPr="004360F4">
        <w:rPr>
          <w:sz w:val="28"/>
          <w:szCs w:val="28"/>
        </w:rPr>
        <w:t xml:space="preserve"> Ретроградна цистографія — основний метод діагностики. Відсутність сечі при катетеризації, виділення</w:t>
      </w:r>
      <w:r w:rsidRPr="004360F4">
        <w:rPr>
          <w:sz w:val="28"/>
          <w:szCs w:val="28"/>
          <w:lang w:val="uk-UA"/>
        </w:rPr>
        <w:t xml:space="preserve"> </w:t>
      </w:r>
      <w:r w:rsidRPr="004360F4">
        <w:rPr>
          <w:sz w:val="28"/>
          <w:szCs w:val="28"/>
        </w:rPr>
        <w:t>невеликої кількості сечі, яка забарвлена кров'ю, виділення великої кількості рідини, що перевищує місткість сечового міхура. Рентгенограма в двох проекціях. Відстрочена цистографія, затікання контрасту за сечовий міхур.</w:t>
      </w:r>
    </w:p>
    <w:p w:rsidR="00BA3BD5" w:rsidRDefault="00BA3BD5" w:rsidP="00BA3BD5">
      <w:pPr>
        <w:ind w:right="-143" w:firstLine="567"/>
        <w:rPr>
          <w:b/>
          <w:sz w:val="28"/>
          <w:szCs w:val="28"/>
          <w:lang w:val="uk-UA"/>
        </w:rPr>
      </w:pPr>
      <w:r>
        <w:rPr>
          <w:b/>
          <w:sz w:val="28"/>
          <w:szCs w:val="28"/>
          <w:lang w:val="uk-UA"/>
        </w:rPr>
        <w:t>3.</w:t>
      </w:r>
      <w:r w:rsidRPr="00A4669B">
        <w:rPr>
          <w:b/>
          <w:sz w:val="28"/>
          <w:szCs w:val="28"/>
          <w:lang w:val="uk-UA"/>
        </w:rPr>
        <w:t>Дизметаболічні нефропатії</w:t>
      </w:r>
      <w:r>
        <w:rPr>
          <w:b/>
          <w:sz w:val="28"/>
          <w:szCs w:val="28"/>
          <w:lang w:val="uk-UA"/>
        </w:rPr>
        <w:t>, етіологія, патогене, особливості діагностики</w:t>
      </w:r>
      <w:r w:rsidRPr="006F2D58">
        <w:rPr>
          <w:sz w:val="28"/>
          <w:szCs w:val="28"/>
          <w:lang w:val="uk-UA"/>
        </w:rPr>
        <w:t xml:space="preserve"> </w:t>
      </w:r>
      <w:r>
        <w:rPr>
          <w:sz w:val="28"/>
          <w:szCs w:val="28"/>
          <w:lang w:val="uk-UA"/>
        </w:rPr>
        <w:t xml:space="preserve"> </w:t>
      </w:r>
    </w:p>
    <w:p w:rsidR="00BA3BD5" w:rsidRDefault="00BA3BD5" w:rsidP="00BA3BD5">
      <w:pPr>
        <w:ind w:right="-143" w:firstLine="567"/>
        <w:jc w:val="both"/>
        <w:rPr>
          <w:sz w:val="28"/>
          <w:szCs w:val="28"/>
          <w:lang w:val="uk-UA"/>
        </w:rPr>
      </w:pPr>
      <w:r w:rsidRPr="00A4669B">
        <w:rPr>
          <w:b/>
          <w:sz w:val="28"/>
          <w:szCs w:val="28"/>
          <w:lang w:val="uk-UA"/>
        </w:rPr>
        <w:t>Дизметаболічні нефропатії</w:t>
      </w:r>
      <w:r w:rsidRPr="006F2D58">
        <w:rPr>
          <w:sz w:val="28"/>
          <w:szCs w:val="28"/>
          <w:lang w:val="uk-UA"/>
        </w:rPr>
        <w:t xml:space="preserve"> </w:t>
      </w:r>
      <w:r>
        <w:rPr>
          <w:sz w:val="28"/>
          <w:szCs w:val="28"/>
          <w:lang w:val="uk-UA"/>
        </w:rPr>
        <w:t xml:space="preserve"> (ДН) </w:t>
      </w:r>
      <w:r w:rsidRPr="006F2D58">
        <w:rPr>
          <w:sz w:val="28"/>
          <w:szCs w:val="28"/>
          <w:lang w:val="uk-UA"/>
        </w:rPr>
        <w:t xml:space="preserve">– група захворювань з різною етіологією і патогенезом, які характеризуються інтерстиціальним процесом з ураженням канальців нирок внаслідок порушення обміну речовин. </w:t>
      </w:r>
      <w:r w:rsidRPr="006F2D58">
        <w:rPr>
          <w:sz w:val="28"/>
          <w:szCs w:val="28"/>
        </w:rPr>
        <w:t>До ДН відносяться будь-які пов</w:t>
      </w:r>
      <w:r w:rsidRPr="00AB6B6C">
        <w:rPr>
          <w:sz w:val="28"/>
          <w:szCs w:val="28"/>
          <w:lang w:val="uk-UA"/>
        </w:rPr>
        <w:t>’</w:t>
      </w:r>
      <w:r w:rsidRPr="006F2D58">
        <w:rPr>
          <w:sz w:val="28"/>
          <w:szCs w:val="28"/>
        </w:rPr>
        <w:t xml:space="preserve">язані з різними порушеннями обміну захворювання, які призводять до змін функціонального стану нирок або структурних зрушень на рівні різних елементів нефрона. </w:t>
      </w:r>
      <w:r w:rsidRPr="00A4669B">
        <w:rPr>
          <w:sz w:val="28"/>
          <w:szCs w:val="28"/>
          <w:u w:val="single"/>
        </w:rPr>
        <w:t xml:space="preserve">Будь-які ДН характеризуються перенасиченням сечі тими чи </w:t>
      </w:r>
      <w:r w:rsidRPr="00A4669B">
        <w:rPr>
          <w:sz w:val="28"/>
          <w:szCs w:val="28"/>
          <w:u w:val="single"/>
        </w:rPr>
        <w:lastRenderedPageBreak/>
        <w:t>іншими речовинами і сечовим синдромом у вигляді кристалурії.</w:t>
      </w:r>
      <w:r w:rsidRPr="006F2D58">
        <w:rPr>
          <w:sz w:val="28"/>
          <w:szCs w:val="28"/>
        </w:rPr>
        <w:t xml:space="preserve"> Перенасичення сечі різними видами іонів в кінцевому підсумку призводить до їх преципітації у вигляді кристалів і подальшого їх росту. Величезну роль при цьому відіграє дегідратація сечі, що тягне за собою підвищення концентрації іонів в сечі навіть при їхній нормальній продукції. Крім ступеня насичення, на розчинність іонів впливають іонна сила, здатність до комплексоутворення, рН сечі. </w:t>
      </w:r>
      <w:r>
        <w:rPr>
          <w:sz w:val="28"/>
          <w:szCs w:val="28"/>
          <w:lang w:val="uk-UA"/>
        </w:rPr>
        <w:t>К</w:t>
      </w:r>
      <w:r w:rsidRPr="006F2D58">
        <w:rPr>
          <w:sz w:val="28"/>
          <w:szCs w:val="28"/>
        </w:rPr>
        <w:t xml:space="preserve">ристалурія може призводити до відкладення кристалів в тканині нирки і розвитку асептичного запалення, а також до їх адгезії, що служить основою формування каменю та розвитку сечокам'яної хвороби. </w:t>
      </w:r>
    </w:p>
    <w:p w:rsidR="00BA3BD5" w:rsidRDefault="00BA3BD5" w:rsidP="00BA3BD5">
      <w:pPr>
        <w:ind w:right="-143" w:firstLine="567"/>
        <w:jc w:val="both"/>
        <w:rPr>
          <w:sz w:val="28"/>
          <w:szCs w:val="28"/>
          <w:lang w:val="uk-UA"/>
        </w:rPr>
      </w:pPr>
      <w:r w:rsidRPr="006F2D58">
        <w:rPr>
          <w:sz w:val="28"/>
          <w:szCs w:val="28"/>
        </w:rPr>
        <w:t>Залежно від причини розвитку виділяють первинні та вторинні ДН. Первинні ДН є спадково зумовленими захворюваннями, характеризуються прогресуючим перебігом, раннім розвитком уролітіазу і хронічної ниркової недостатності. Вторинні ДН являють собою вторинні тубулярні синдроми, інакше звані дисметаболічних розладами з кристалурією, які можуть бути  успадкованими або мультифакторіальними. Вторинні ДН можуть бути пов'язані з підвищеним надходженням певних речовин в організм, порушенням їх метаболізму в зв'язку з ураженням інших органів і систем (наприклад, шлунково-кишкового тракту), лікарською терапією, нестабільніс</w:t>
      </w:r>
      <w:r>
        <w:rPr>
          <w:sz w:val="28"/>
          <w:szCs w:val="28"/>
        </w:rPr>
        <w:t>тю цитомембран канальців</w:t>
      </w:r>
      <w:r>
        <w:rPr>
          <w:sz w:val="28"/>
          <w:szCs w:val="28"/>
          <w:lang w:val="uk-UA"/>
        </w:rPr>
        <w:t>, тощо. Най</w:t>
      </w:r>
      <w:r w:rsidRPr="00CA4CF8">
        <w:rPr>
          <w:sz w:val="28"/>
          <w:szCs w:val="28"/>
          <w:lang w:val="uk-UA"/>
        </w:rPr>
        <w:t xml:space="preserve">більш часто кристалурія носить транзиторний характер і виявляється на тлі ГРВІ та інших захворювань, зникає після припинення основного захворювання. </w:t>
      </w:r>
    </w:p>
    <w:p w:rsidR="00BA3BD5" w:rsidRDefault="00BA3BD5" w:rsidP="00BA3BD5">
      <w:pPr>
        <w:ind w:right="-143" w:firstLine="567"/>
        <w:jc w:val="both"/>
        <w:rPr>
          <w:sz w:val="28"/>
          <w:szCs w:val="28"/>
          <w:lang w:val="uk-UA"/>
        </w:rPr>
      </w:pPr>
      <w:r w:rsidRPr="006F2D58">
        <w:rPr>
          <w:sz w:val="28"/>
          <w:szCs w:val="28"/>
        </w:rPr>
        <w:t>ДН припускає розвиток ураження канальцевого апарату і не завжди (або принаймні не постійно) супроводжується кристалурією. Переважна більшість ДН пов</w:t>
      </w:r>
      <w:r w:rsidRPr="00AB6B6C">
        <w:rPr>
          <w:sz w:val="28"/>
          <w:szCs w:val="28"/>
          <w:lang w:val="uk-UA"/>
        </w:rPr>
        <w:t>’</w:t>
      </w:r>
      <w:r w:rsidRPr="006F2D58">
        <w:rPr>
          <w:sz w:val="28"/>
          <w:szCs w:val="28"/>
        </w:rPr>
        <w:t xml:space="preserve">язані з кальцієм (від 70 до 90%), близько 85- 90% з них - з оксалатами (у вигляді оксалату кальцію), інші з фосфатами (фосфати кальцію - 3-10%) або є змішаними - оксалатних (фосфатно)- уратних. </w:t>
      </w:r>
      <w:r>
        <w:rPr>
          <w:sz w:val="28"/>
          <w:szCs w:val="28"/>
          <w:lang w:val="uk-UA"/>
        </w:rPr>
        <w:t xml:space="preserve"> </w:t>
      </w:r>
      <w:r w:rsidRPr="00DF23FA">
        <w:rPr>
          <w:sz w:val="28"/>
          <w:szCs w:val="28"/>
          <w:lang w:val="uk-UA"/>
        </w:rPr>
        <w:t xml:space="preserve">Уратна кристалурія і літіаз становлять близько 5% випадків, цистиновими - до 3%. У 5-15% виявляються трипельфосфатов - фосфатні кристали, що містять іон амонію, магній і кальцій. </w:t>
      </w:r>
    </w:p>
    <w:p w:rsidR="00BA3BD5" w:rsidRDefault="00BA3BD5" w:rsidP="00BA3BD5">
      <w:pPr>
        <w:ind w:right="-143" w:firstLine="567"/>
        <w:jc w:val="both"/>
        <w:rPr>
          <w:sz w:val="28"/>
          <w:szCs w:val="28"/>
          <w:lang w:val="uk-UA"/>
        </w:rPr>
      </w:pPr>
      <w:r w:rsidRPr="00CA4CF8">
        <w:rPr>
          <w:sz w:val="28"/>
          <w:szCs w:val="28"/>
          <w:lang w:val="uk-UA"/>
        </w:rPr>
        <w:t xml:space="preserve">   </w:t>
      </w:r>
      <w:r w:rsidRPr="00A63C05">
        <w:rPr>
          <w:sz w:val="28"/>
          <w:szCs w:val="28"/>
          <w:u w:val="single"/>
          <w:lang w:val="uk-UA"/>
        </w:rPr>
        <w:t>Порушення обміну оксалатів</w:t>
      </w:r>
      <w:r w:rsidRPr="00A63C05">
        <w:rPr>
          <w:sz w:val="28"/>
          <w:szCs w:val="28"/>
          <w:lang w:val="uk-UA"/>
        </w:rPr>
        <w:t xml:space="preserve">. </w:t>
      </w:r>
    </w:p>
    <w:p w:rsidR="00BA3BD5" w:rsidRDefault="00BA3BD5" w:rsidP="00BA3BD5">
      <w:pPr>
        <w:ind w:right="-143" w:firstLine="567"/>
        <w:jc w:val="both"/>
        <w:rPr>
          <w:sz w:val="28"/>
          <w:szCs w:val="28"/>
          <w:lang w:val="uk-UA"/>
        </w:rPr>
      </w:pPr>
      <w:r w:rsidRPr="00A63C05">
        <w:rPr>
          <w:sz w:val="28"/>
          <w:szCs w:val="28"/>
          <w:u w:val="single"/>
          <w:lang w:val="uk-UA"/>
        </w:rPr>
        <w:t>Оксалатно-кальцієва кристалурія</w:t>
      </w:r>
      <w:r>
        <w:rPr>
          <w:sz w:val="28"/>
          <w:szCs w:val="28"/>
          <w:u w:val="single"/>
          <w:lang w:val="uk-UA"/>
        </w:rPr>
        <w:t>.</w:t>
      </w:r>
      <w:r w:rsidRPr="00A63C05">
        <w:rPr>
          <w:sz w:val="28"/>
          <w:szCs w:val="28"/>
          <w:lang w:val="uk-UA"/>
        </w:rPr>
        <w:t xml:space="preserve"> У більшості хворих не виявляється вираженого порушення метаболізму оксалатів або підвищення їх екскреції з сечею, але має місце гіперкальціурія. Кристали оксалату кальцію можуть утворюватися і при нормальному рівні кальцію в сечі внаслідок підвищення вмісту оксалатів. </w:t>
      </w:r>
    </w:p>
    <w:p w:rsidR="00BA3BD5" w:rsidRDefault="00BA3BD5" w:rsidP="00BA3BD5">
      <w:pPr>
        <w:ind w:right="-143" w:firstLine="567"/>
        <w:jc w:val="both"/>
        <w:rPr>
          <w:sz w:val="28"/>
          <w:szCs w:val="28"/>
          <w:lang w:val="uk-UA"/>
        </w:rPr>
      </w:pPr>
      <w:r w:rsidRPr="00A63C05">
        <w:rPr>
          <w:sz w:val="28"/>
          <w:szCs w:val="28"/>
          <w:lang w:val="uk-UA"/>
        </w:rPr>
        <w:t>Причини гіпероксалурії:</w:t>
      </w:r>
    </w:p>
    <w:p w:rsidR="00BA3BD5" w:rsidRDefault="00BA3BD5" w:rsidP="00BA3BD5">
      <w:pPr>
        <w:ind w:right="-143" w:firstLine="567"/>
        <w:jc w:val="both"/>
        <w:rPr>
          <w:sz w:val="28"/>
          <w:szCs w:val="28"/>
          <w:lang w:val="uk-UA"/>
        </w:rPr>
      </w:pPr>
      <w:r>
        <w:rPr>
          <w:sz w:val="28"/>
          <w:szCs w:val="28"/>
          <w:lang w:val="uk-UA"/>
        </w:rPr>
        <w:t>- з</w:t>
      </w:r>
      <w:r w:rsidRPr="00A63C05">
        <w:rPr>
          <w:sz w:val="28"/>
          <w:szCs w:val="28"/>
          <w:lang w:val="uk-UA"/>
        </w:rPr>
        <w:t>більшена абсорбція оксалатів (підвищене надходження з їжею</w:t>
      </w:r>
      <w:r>
        <w:rPr>
          <w:sz w:val="28"/>
          <w:szCs w:val="28"/>
          <w:lang w:val="uk-UA"/>
        </w:rPr>
        <w:t>, запальні захворювання кишківника:</w:t>
      </w:r>
      <w:r w:rsidRPr="00A63C05">
        <w:rPr>
          <w:sz w:val="28"/>
          <w:szCs w:val="28"/>
          <w:lang w:val="uk-UA"/>
        </w:rPr>
        <w:t xml:space="preserve"> хвороба Крона, виразковий коліт; кишкові анастомози). </w:t>
      </w:r>
    </w:p>
    <w:p w:rsidR="00BA3BD5" w:rsidRDefault="00BA3BD5" w:rsidP="00BA3BD5">
      <w:pPr>
        <w:ind w:right="-143" w:firstLine="567"/>
        <w:jc w:val="both"/>
        <w:rPr>
          <w:sz w:val="28"/>
          <w:szCs w:val="28"/>
          <w:lang w:val="uk-UA"/>
        </w:rPr>
      </w:pPr>
      <w:r>
        <w:rPr>
          <w:sz w:val="28"/>
          <w:szCs w:val="28"/>
          <w:lang w:val="uk-UA"/>
        </w:rPr>
        <w:t>- підвищена ендогенне</w:t>
      </w:r>
      <w:r w:rsidRPr="00A63C05">
        <w:rPr>
          <w:sz w:val="28"/>
          <w:szCs w:val="28"/>
          <w:lang w:val="uk-UA"/>
        </w:rPr>
        <w:t xml:space="preserve"> вироблення (аскорбінова кислота - вітамін С; піридоксин - дефіцит вітаміну В6; етиленгліколь, первинна гіпероксалурія - оксалоз). </w:t>
      </w:r>
    </w:p>
    <w:p w:rsidR="00BA3BD5" w:rsidRDefault="00BA3BD5" w:rsidP="00BA3BD5">
      <w:pPr>
        <w:ind w:right="-143" w:firstLine="567"/>
        <w:jc w:val="both"/>
        <w:rPr>
          <w:sz w:val="28"/>
          <w:szCs w:val="28"/>
          <w:lang w:val="uk-UA"/>
        </w:rPr>
      </w:pPr>
      <w:r>
        <w:rPr>
          <w:sz w:val="28"/>
          <w:szCs w:val="28"/>
          <w:lang w:val="uk-UA"/>
        </w:rPr>
        <w:t>Н</w:t>
      </w:r>
      <w:r w:rsidRPr="00A63C05">
        <w:rPr>
          <w:sz w:val="28"/>
          <w:szCs w:val="28"/>
          <w:lang w:val="uk-UA"/>
        </w:rPr>
        <w:t xml:space="preserve">айбільш часто зустрічається в дитячому віці. </w:t>
      </w:r>
      <w:r w:rsidRPr="006F2D58">
        <w:rPr>
          <w:sz w:val="28"/>
          <w:szCs w:val="28"/>
        </w:rPr>
        <w:t>Її патогенез може бути пов</w:t>
      </w:r>
      <w:r w:rsidRPr="00AB6B6C">
        <w:rPr>
          <w:sz w:val="28"/>
          <w:szCs w:val="28"/>
          <w:lang w:val="uk-UA"/>
        </w:rPr>
        <w:t>’</w:t>
      </w:r>
      <w:r w:rsidRPr="006F2D58">
        <w:rPr>
          <w:sz w:val="28"/>
          <w:szCs w:val="28"/>
        </w:rPr>
        <w:t xml:space="preserve">язаний з порушенням як обміну кальцію, так і обміну оксалатів. </w:t>
      </w:r>
    </w:p>
    <w:p w:rsidR="00BA3BD5" w:rsidRDefault="00BA3BD5" w:rsidP="00BA3BD5">
      <w:pPr>
        <w:ind w:right="-143" w:firstLine="567"/>
        <w:jc w:val="both"/>
        <w:rPr>
          <w:sz w:val="28"/>
          <w:szCs w:val="28"/>
          <w:lang w:val="uk-UA"/>
        </w:rPr>
      </w:pPr>
      <w:r w:rsidRPr="00A0490C">
        <w:rPr>
          <w:sz w:val="28"/>
          <w:szCs w:val="28"/>
          <w:u w:val="single"/>
        </w:rPr>
        <w:t>Оксалатна нефропатія</w:t>
      </w:r>
      <w:r w:rsidRPr="006F2D58">
        <w:rPr>
          <w:sz w:val="28"/>
          <w:szCs w:val="28"/>
        </w:rPr>
        <w:t xml:space="preserve"> - поліетіологічне захворювання, в основі якого лежить порушення стабільності ниркових цитомембран як спадкового, так і </w:t>
      </w:r>
      <w:r w:rsidRPr="006F2D58">
        <w:rPr>
          <w:sz w:val="28"/>
          <w:szCs w:val="28"/>
        </w:rPr>
        <w:lastRenderedPageBreak/>
        <w:t>спорадичного характеру. За даними різних авторів, частка генетичних факторів у розвитку оксалатної нефропатії становить до 70-75%. Крім генетичних, велику роль відіграють середовищні фактори: харчування, стрес, екологічне навантаження та ін. Перші прояви хвороби можуть</w:t>
      </w:r>
      <w:r>
        <w:rPr>
          <w:sz w:val="28"/>
          <w:szCs w:val="28"/>
        </w:rPr>
        <w:t xml:space="preserve"> розвинутися в будь-якому віці</w:t>
      </w:r>
      <w:r>
        <w:rPr>
          <w:sz w:val="28"/>
          <w:szCs w:val="28"/>
          <w:lang w:val="uk-UA"/>
        </w:rPr>
        <w:t xml:space="preserve"> (</w:t>
      </w:r>
      <w:r w:rsidRPr="006F2D58">
        <w:rPr>
          <w:sz w:val="28"/>
          <w:szCs w:val="28"/>
        </w:rPr>
        <w:t>на</w:t>
      </w:r>
      <w:r>
        <w:rPr>
          <w:sz w:val="28"/>
          <w:szCs w:val="28"/>
        </w:rPr>
        <w:t>віть в періоді новонародженості</w:t>
      </w:r>
      <w:r>
        <w:rPr>
          <w:sz w:val="28"/>
          <w:szCs w:val="28"/>
          <w:lang w:val="uk-UA"/>
        </w:rPr>
        <w:t xml:space="preserve">), </w:t>
      </w:r>
      <w:r>
        <w:rPr>
          <w:sz w:val="28"/>
          <w:szCs w:val="28"/>
        </w:rPr>
        <w:t xml:space="preserve"> </w:t>
      </w:r>
      <w:r>
        <w:rPr>
          <w:sz w:val="28"/>
          <w:szCs w:val="28"/>
          <w:lang w:val="uk-UA"/>
        </w:rPr>
        <w:t>н</w:t>
      </w:r>
      <w:r w:rsidRPr="006F2D58">
        <w:rPr>
          <w:sz w:val="28"/>
          <w:szCs w:val="28"/>
        </w:rPr>
        <w:t>айчастіше вони виявляються в 5-7 років у вигляд</w:t>
      </w:r>
      <w:r>
        <w:rPr>
          <w:sz w:val="28"/>
          <w:szCs w:val="28"/>
        </w:rPr>
        <w:t>і сечового синдрому з оксалатн</w:t>
      </w:r>
      <w:r>
        <w:rPr>
          <w:sz w:val="28"/>
          <w:szCs w:val="28"/>
          <w:lang w:val="uk-UA"/>
        </w:rPr>
        <w:t xml:space="preserve">о </w:t>
      </w:r>
      <w:r w:rsidRPr="006F2D58">
        <w:rPr>
          <w:sz w:val="28"/>
          <w:szCs w:val="28"/>
        </w:rPr>
        <w:t>-</w:t>
      </w:r>
      <w:r>
        <w:rPr>
          <w:sz w:val="28"/>
          <w:szCs w:val="28"/>
          <w:lang w:val="uk-UA"/>
        </w:rPr>
        <w:t xml:space="preserve"> </w:t>
      </w:r>
      <w:r>
        <w:rPr>
          <w:sz w:val="28"/>
          <w:szCs w:val="28"/>
        </w:rPr>
        <w:t>кальцієво</w:t>
      </w:r>
      <w:r>
        <w:rPr>
          <w:sz w:val="28"/>
          <w:szCs w:val="28"/>
          <w:lang w:val="uk-UA"/>
        </w:rPr>
        <w:t>ю</w:t>
      </w:r>
      <w:r w:rsidRPr="006F2D58">
        <w:rPr>
          <w:sz w:val="28"/>
          <w:szCs w:val="28"/>
        </w:rPr>
        <w:t xml:space="preserve"> і / або фосфатно</w:t>
      </w:r>
      <w:r>
        <w:rPr>
          <w:sz w:val="28"/>
          <w:szCs w:val="28"/>
          <w:lang w:val="uk-UA"/>
        </w:rPr>
        <w:t xml:space="preserve"> </w:t>
      </w:r>
      <w:r w:rsidRPr="006F2D58">
        <w:rPr>
          <w:sz w:val="28"/>
          <w:szCs w:val="28"/>
        </w:rPr>
        <w:t>-</w:t>
      </w:r>
      <w:r>
        <w:rPr>
          <w:sz w:val="28"/>
          <w:szCs w:val="28"/>
          <w:lang w:val="uk-UA"/>
        </w:rPr>
        <w:t xml:space="preserve"> </w:t>
      </w:r>
      <w:r>
        <w:rPr>
          <w:sz w:val="28"/>
          <w:szCs w:val="28"/>
        </w:rPr>
        <w:t>кальцієво</w:t>
      </w:r>
      <w:r>
        <w:rPr>
          <w:sz w:val="28"/>
          <w:szCs w:val="28"/>
          <w:lang w:val="uk-UA"/>
        </w:rPr>
        <w:t>ю</w:t>
      </w:r>
      <w:r>
        <w:rPr>
          <w:sz w:val="28"/>
          <w:szCs w:val="28"/>
        </w:rPr>
        <w:t xml:space="preserve"> кристалур</w:t>
      </w:r>
      <w:r>
        <w:rPr>
          <w:sz w:val="28"/>
          <w:szCs w:val="28"/>
          <w:lang w:val="uk-UA"/>
        </w:rPr>
        <w:t>ією</w:t>
      </w:r>
      <w:r w:rsidRPr="006F2D58">
        <w:rPr>
          <w:sz w:val="28"/>
          <w:szCs w:val="28"/>
        </w:rPr>
        <w:t>, гематурією різн</w:t>
      </w:r>
      <w:r>
        <w:rPr>
          <w:sz w:val="28"/>
          <w:szCs w:val="28"/>
        </w:rPr>
        <w:t>ого ступеня вираженості, слабк</w:t>
      </w:r>
      <w:r>
        <w:rPr>
          <w:sz w:val="28"/>
          <w:szCs w:val="28"/>
          <w:lang w:val="uk-UA"/>
        </w:rPr>
        <w:t>ою</w:t>
      </w:r>
      <w:r w:rsidRPr="006F2D58">
        <w:rPr>
          <w:sz w:val="28"/>
          <w:szCs w:val="28"/>
        </w:rPr>
        <w:t xml:space="preserve"> про</w:t>
      </w:r>
      <w:r>
        <w:rPr>
          <w:sz w:val="28"/>
          <w:szCs w:val="28"/>
        </w:rPr>
        <w:t>теїнурією та / або лейкоцитур</w:t>
      </w:r>
      <w:r>
        <w:rPr>
          <w:sz w:val="28"/>
          <w:szCs w:val="28"/>
          <w:lang w:val="uk-UA"/>
        </w:rPr>
        <w:t>ією</w:t>
      </w:r>
      <w:r w:rsidRPr="006F2D58">
        <w:rPr>
          <w:sz w:val="28"/>
          <w:szCs w:val="28"/>
        </w:rPr>
        <w:t xml:space="preserve"> абактеріального характеру. </w:t>
      </w:r>
      <w:r>
        <w:rPr>
          <w:sz w:val="28"/>
          <w:szCs w:val="28"/>
        </w:rPr>
        <w:t>Характерна  г</w:t>
      </w:r>
      <w:r>
        <w:rPr>
          <w:sz w:val="28"/>
          <w:szCs w:val="28"/>
          <w:lang w:val="uk-UA"/>
        </w:rPr>
        <w:t>і</w:t>
      </w:r>
      <w:r>
        <w:rPr>
          <w:sz w:val="28"/>
          <w:szCs w:val="28"/>
        </w:rPr>
        <w:t>перстенур</w:t>
      </w:r>
      <w:r>
        <w:rPr>
          <w:sz w:val="28"/>
          <w:szCs w:val="28"/>
          <w:lang w:val="uk-UA"/>
        </w:rPr>
        <w:t>і</w:t>
      </w:r>
      <w:r>
        <w:rPr>
          <w:sz w:val="28"/>
          <w:szCs w:val="28"/>
        </w:rPr>
        <w:t>я</w:t>
      </w:r>
      <w:r>
        <w:rPr>
          <w:sz w:val="28"/>
          <w:szCs w:val="28"/>
          <w:lang w:val="uk-UA"/>
        </w:rPr>
        <w:t>, п</w:t>
      </w:r>
      <w:r w:rsidRPr="006F2D58">
        <w:rPr>
          <w:sz w:val="28"/>
          <w:szCs w:val="28"/>
        </w:rPr>
        <w:t xml:space="preserve">рогресування оксалатної нефропатії може призвести до формування сечокам'яної хвороби, розвитку тубулоінтерстиційного нефриту або пієлонефриту при нашаруванні бактеріальної інфекції. </w:t>
      </w:r>
    </w:p>
    <w:p w:rsidR="00BA3BD5" w:rsidRDefault="00BA3BD5" w:rsidP="00BA3BD5">
      <w:pPr>
        <w:ind w:right="-143" w:firstLine="567"/>
        <w:jc w:val="both"/>
        <w:rPr>
          <w:sz w:val="28"/>
          <w:szCs w:val="28"/>
          <w:lang w:val="uk-UA"/>
        </w:rPr>
      </w:pPr>
      <w:r w:rsidRPr="00A0490C">
        <w:rPr>
          <w:sz w:val="28"/>
          <w:szCs w:val="28"/>
          <w:u w:val="single"/>
          <w:lang w:val="uk-UA"/>
        </w:rPr>
        <w:t>Фосфатна кристалурія</w:t>
      </w:r>
      <w:r>
        <w:rPr>
          <w:sz w:val="28"/>
          <w:szCs w:val="28"/>
          <w:u w:val="single"/>
          <w:lang w:val="uk-UA"/>
        </w:rPr>
        <w:t>.</w:t>
      </w:r>
      <w:r w:rsidRPr="00067EAC">
        <w:rPr>
          <w:sz w:val="28"/>
          <w:szCs w:val="28"/>
          <w:lang w:val="uk-UA"/>
        </w:rPr>
        <w:t xml:space="preserve"> </w:t>
      </w:r>
      <w:r>
        <w:rPr>
          <w:sz w:val="28"/>
          <w:szCs w:val="28"/>
          <w:lang w:val="uk-UA"/>
        </w:rPr>
        <w:t xml:space="preserve"> </w:t>
      </w:r>
      <w:r w:rsidRPr="00067EAC">
        <w:rPr>
          <w:sz w:val="28"/>
          <w:szCs w:val="28"/>
          <w:lang w:val="uk-UA"/>
        </w:rPr>
        <w:t>Первинна або істинна фосфатурия зустрічається при захворюваннях, що супроводжуються порушенням</w:t>
      </w:r>
      <w:r>
        <w:rPr>
          <w:sz w:val="28"/>
          <w:szCs w:val="28"/>
          <w:lang w:val="uk-UA"/>
        </w:rPr>
        <w:t>и</w:t>
      </w:r>
      <w:r w:rsidRPr="00067EAC">
        <w:rPr>
          <w:sz w:val="28"/>
          <w:szCs w:val="28"/>
          <w:lang w:val="uk-UA"/>
        </w:rPr>
        <w:t xml:space="preserve"> фосфорного і кальцієвого обміну. </w:t>
      </w:r>
      <w:r w:rsidRPr="00D57118">
        <w:rPr>
          <w:sz w:val="28"/>
          <w:szCs w:val="28"/>
          <w:lang w:val="uk-UA"/>
        </w:rPr>
        <w:t>Основна причина вторинної фосфатурії - хрон</w:t>
      </w:r>
      <w:r>
        <w:rPr>
          <w:sz w:val="28"/>
          <w:szCs w:val="28"/>
          <w:lang w:val="uk-UA"/>
        </w:rPr>
        <w:t>ічна інфекція сечової системи (особливо</w:t>
      </w:r>
      <w:r w:rsidRPr="00D57118">
        <w:rPr>
          <w:sz w:val="28"/>
          <w:szCs w:val="28"/>
          <w:lang w:val="uk-UA"/>
        </w:rPr>
        <w:t xml:space="preserve"> мікроорганізми з уреазною активніст</w:t>
      </w:r>
      <w:r>
        <w:rPr>
          <w:sz w:val="28"/>
          <w:szCs w:val="28"/>
          <w:lang w:val="uk-UA"/>
        </w:rPr>
        <w:t>)</w:t>
      </w:r>
      <w:r w:rsidRPr="00D57118">
        <w:rPr>
          <w:sz w:val="28"/>
          <w:szCs w:val="28"/>
          <w:lang w:val="uk-UA"/>
        </w:rPr>
        <w:t xml:space="preserve">. </w:t>
      </w:r>
      <w:r w:rsidRPr="00A0490C">
        <w:rPr>
          <w:sz w:val="28"/>
          <w:szCs w:val="28"/>
          <w:lang w:val="uk-UA"/>
        </w:rPr>
        <w:t>Фосфату</w:t>
      </w:r>
      <w:r w:rsidRPr="006F2D58">
        <w:rPr>
          <w:sz w:val="28"/>
          <w:szCs w:val="28"/>
        </w:rPr>
        <w:t xml:space="preserve">рія може розвиватися також внаслідок порушення кальцієвого обміну при гіперкальціурії, при цьому кристали представлені в основному фосфатом кальцію. </w:t>
      </w:r>
    </w:p>
    <w:p w:rsidR="00BA3BD5" w:rsidRPr="00A93008" w:rsidRDefault="00BA3BD5" w:rsidP="00BA3BD5">
      <w:pPr>
        <w:ind w:right="-143" w:firstLine="567"/>
        <w:jc w:val="both"/>
        <w:rPr>
          <w:sz w:val="28"/>
          <w:szCs w:val="28"/>
        </w:rPr>
      </w:pPr>
      <w:r w:rsidRPr="00A0490C">
        <w:rPr>
          <w:sz w:val="28"/>
          <w:szCs w:val="28"/>
          <w:u w:val="single"/>
        </w:rPr>
        <w:t>Порушення обміну сечової кислоти</w:t>
      </w:r>
      <w:r w:rsidRPr="006F2D58">
        <w:rPr>
          <w:sz w:val="28"/>
          <w:szCs w:val="28"/>
        </w:rPr>
        <w:t xml:space="preserve">. Сечова кислота є кінцевим продуктом обміну пуринів. Отже, кількість утвореної сечової кислоти визначається кількістю пуринів, які надійшли з їжею, ендогенної продукцією та інтенсивністю їх переходу в сечову кислоту. </w:t>
      </w:r>
      <w:r>
        <w:rPr>
          <w:sz w:val="28"/>
          <w:szCs w:val="28"/>
          <w:lang w:val="uk-UA"/>
        </w:rPr>
        <w:t>В нормі з</w:t>
      </w:r>
      <w:r w:rsidRPr="006F2D58">
        <w:rPr>
          <w:sz w:val="28"/>
          <w:szCs w:val="28"/>
        </w:rPr>
        <w:t xml:space="preserve">а добу в організмі утворюється 570-1000 мг сечової кислоти, одна третина кількості якої секретується в кишечник і руйнується там бактеріями. Інші дві третини фільтруються в клубочках у вигляді мононатрієвої солі, велика частина якої реабсорбується і тільки 6-12% від профільтрованої кількості екскретуються. На кристалізацію сечової кислоти впливають рН сечі, добова екскреція сечової кислоти і об'єм сечі. Сечова кислота існує в диссоциированной (оксіформа) і недіссоціірованной (оксоформу) формах. </w:t>
      </w:r>
      <w:r w:rsidRPr="00EB4530">
        <w:rPr>
          <w:sz w:val="28"/>
          <w:szCs w:val="28"/>
          <w:lang w:val="uk-UA"/>
        </w:rPr>
        <w:t>О</w:t>
      </w:r>
      <w:r w:rsidRPr="00EB4530">
        <w:rPr>
          <w:sz w:val="28"/>
          <w:szCs w:val="28"/>
        </w:rPr>
        <w:t>ксіформа добре розчиняється (1580 мг / л при рН = 7,0).</w:t>
      </w:r>
      <w:r w:rsidRPr="006F2D58">
        <w:rPr>
          <w:sz w:val="28"/>
          <w:szCs w:val="28"/>
        </w:rPr>
        <w:t xml:space="preserve"> При кислих значеннях рН сечі сечова</w:t>
      </w:r>
      <w:r>
        <w:rPr>
          <w:sz w:val="28"/>
          <w:szCs w:val="28"/>
        </w:rPr>
        <w:t xml:space="preserve"> кислота знаходиться в оксоформ</w:t>
      </w:r>
      <w:r>
        <w:rPr>
          <w:sz w:val="28"/>
          <w:szCs w:val="28"/>
          <w:lang w:val="uk-UA"/>
        </w:rPr>
        <w:t>і (</w:t>
      </w:r>
      <w:r>
        <w:rPr>
          <w:sz w:val="28"/>
          <w:szCs w:val="28"/>
        </w:rPr>
        <w:t>малорозчинна</w:t>
      </w:r>
      <w:r>
        <w:rPr>
          <w:sz w:val="28"/>
          <w:szCs w:val="28"/>
          <w:lang w:val="uk-UA"/>
        </w:rPr>
        <w:t xml:space="preserve">, </w:t>
      </w:r>
      <w:r w:rsidRPr="006F2D58">
        <w:rPr>
          <w:sz w:val="28"/>
          <w:szCs w:val="28"/>
        </w:rPr>
        <w:t>60-120 мг / л</w:t>
      </w:r>
      <w:r>
        <w:rPr>
          <w:sz w:val="28"/>
          <w:szCs w:val="28"/>
          <w:lang w:val="uk-UA"/>
        </w:rPr>
        <w:t>)</w:t>
      </w:r>
      <w:r w:rsidRPr="006F2D58">
        <w:rPr>
          <w:sz w:val="28"/>
          <w:szCs w:val="28"/>
        </w:rPr>
        <w:t xml:space="preserve">, при підвищенні рН розчинність сечової кислоти різко зростає (при зміні рН від 5 до 6 концентрація недісоційованої форми знижується в 6 разів). У нічний час доби (під час сну) підвищується екскреція уратів, знижується кількість сечі, а також відсутнє олужнення сечі, що посилює ризик випадання кристалів уратів. </w:t>
      </w:r>
    </w:p>
    <w:p w:rsidR="00BA3BD5" w:rsidRDefault="00BA3BD5" w:rsidP="00BA3BD5">
      <w:pPr>
        <w:ind w:right="-143" w:firstLine="567"/>
        <w:jc w:val="both"/>
        <w:rPr>
          <w:sz w:val="28"/>
          <w:szCs w:val="28"/>
          <w:lang w:val="uk-UA"/>
        </w:rPr>
      </w:pPr>
      <w:r>
        <w:rPr>
          <w:sz w:val="28"/>
          <w:szCs w:val="28"/>
          <w:u w:val="single"/>
          <w:lang w:val="uk-UA"/>
        </w:rPr>
        <w:t>У</w:t>
      </w:r>
      <w:r w:rsidRPr="00EB4530">
        <w:rPr>
          <w:sz w:val="28"/>
          <w:szCs w:val="28"/>
          <w:u w:val="single"/>
          <w:lang w:val="uk-UA"/>
        </w:rPr>
        <w:t>ратні нефропатії</w:t>
      </w:r>
      <w:r>
        <w:rPr>
          <w:sz w:val="28"/>
          <w:szCs w:val="28"/>
          <w:u w:val="single"/>
          <w:lang w:val="uk-UA"/>
        </w:rPr>
        <w:t>.</w:t>
      </w:r>
      <w:r w:rsidRPr="00080569">
        <w:rPr>
          <w:sz w:val="28"/>
          <w:szCs w:val="28"/>
          <w:lang w:val="uk-UA"/>
        </w:rPr>
        <w:t xml:space="preserve"> Первинні обумовлені спадковими порушеннями метаболізму сечової кислоти. </w:t>
      </w:r>
      <w:r w:rsidRPr="00D57118">
        <w:rPr>
          <w:sz w:val="28"/>
          <w:szCs w:val="28"/>
          <w:lang w:val="uk-UA"/>
        </w:rPr>
        <w:t>Вторинні виникають як ускладнення інших захворювань (еритремії, мієломної хвороби, хронічної гемолітичної анемії та ін..), є наслідком застосування деяких препаратів (тіазидового діуретики, цитостатики, саліцилати, циклоспорин А та ін.) або порушення функції канальців нирок і фізико-хімічних властивостей сечі</w:t>
      </w:r>
      <w:r>
        <w:rPr>
          <w:sz w:val="28"/>
          <w:szCs w:val="28"/>
          <w:lang w:val="uk-UA"/>
        </w:rPr>
        <w:t xml:space="preserve"> (при пієлонефриті): спостерігається </w:t>
      </w:r>
      <w:r w:rsidRPr="00D57118">
        <w:rPr>
          <w:sz w:val="28"/>
          <w:szCs w:val="28"/>
          <w:lang w:val="uk-UA"/>
        </w:rPr>
        <w:t xml:space="preserve">зниження рН сечі. </w:t>
      </w:r>
      <w:r w:rsidRPr="00080569">
        <w:rPr>
          <w:sz w:val="28"/>
          <w:szCs w:val="28"/>
          <w:lang w:val="uk-UA"/>
        </w:rPr>
        <w:t>Причинами екскреції постійно кислої сечі можуть бути захворювання шлунково-кишкового тракту, що супроводжуються діареєю, внаслідок дегідратаці</w:t>
      </w:r>
      <w:r>
        <w:rPr>
          <w:sz w:val="28"/>
          <w:szCs w:val="28"/>
          <w:lang w:val="uk-UA"/>
        </w:rPr>
        <w:t>ї та / або втрати бікарбонатів. Спочатку к</w:t>
      </w:r>
      <w:r w:rsidRPr="00D57118">
        <w:rPr>
          <w:sz w:val="28"/>
          <w:szCs w:val="28"/>
          <w:lang w:val="uk-UA"/>
        </w:rPr>
        <w:t xml:space="preserve">ристали уратів натрію відкладаються в петлях Генле, де спостерігається найбільш висока концентрація натрію; швидко з'являється обструкція збірних трубочок з </w:t>
      </w:r>
      <w:r w:rsidRPr="00D57118">
        <w:rPr>
          <w:sz w:val="28"/>
          <w:szCs w:val="28"/>
          <w:lang w:val="uk-UA"/>
        </w:rPr>
        <w:lastRenderedPageBreak/>
        <w:t>подальшою гіпотрофією і атрофією проксимальних канальців, їх вторинним некрозом і фіброзом</w:t>
      </w:r>
      <w:r>
        <w:rPr>
          <w:sz w:val="28"/>
          <w:szCs w:val="28"/>
          <w:lang w:val="uk-UA"/>
        </w:rPr>
        <w:t xml:space="preserve">. </w:t>
      </w:r>
      <w:r w:rsidRPr="006F2D58">
        <w:rPr>
          <w:sz w:val="28"/>
          <w:szCs w:val="28"/>
        </w:rPr>
        <w:t xml:space="preserve">Поступово уражаються клубочки - від часткового до повного гіалінозу. Все це призводить до прогресування склерозу і зниження ниркових функцій. </w:t>
      </w:r>
    </w:p>
    <w:p w:rsidR="00BA3BD5" w:rsidRDefault="00BA3BD5" w:rsidP="00BA3BD5">
      <w:pPr>
        <w:ind w:right="-143" w:firstLine="567"/>
        <w:jc w:val="both"/>
        <w:rPr>
          <w:sz w:val="28"/>
          <w:szCs w:val="28"/>
          <w:lang w:val="uk-UA"/>
        </w:rPr>
      </w:pPr>
      <w:r w:rsidRPr="00EB4530">
        <w:rPr>
          <w:sz w:val="28"/>
          <w:szCs w:val="28"/>
          <w:u w:val="single"/>
          <w:lang w:val="uk-UA"/>
        </w:rPr>
        <w:t>Порушення обміну цистину</w:t>
      </w:r>
      <w:r>
        <w:rPr>
          <w:sz w:val="28"/>
          <w:szCs w:val="28"/>
          <w:lang w:val="uk-UA"/>
        </w:rPr>
        <w:t xml:space="preserve"> (це продукт метаболізму метіоніну, найменш розчинна</w:t>
      </w:r>
      <w:r w:rsidRPr="00D57118">
        <w:rPr>
          <w:sz w:val="28"/>
          <w:szCs w:val="28"/>
          <w:lang w:val="uk-UA"/>
        </w:rPr>
        <w:t xml:space="preserve"> з амінокислот</w:t>
      </w:r>
      <w:r>
        <w:rPr>
          <w:sz w:val="28"/>
          <w:szCs w:val="28"/>
          <w:lang w:val="uk-UA"/>
        </w:rPr>
        <w:t xml:space="preserve">, що </w:t>
      </w:r>
      <w:r w:rsidRPr="00D57118">
        <w:rPr>
          <w:sz w:val="28"/>
          <w:szCs w:val="28"/>
          <w:lang w:val="uk-UA"/>
        </w:rPr>
        <w:t>зустрічаються в природі</w:t>
      </w:r>
      <w:r>
        <w:rPr>
          <w:sz w:val="28"/>
          <w:szCs w:val="28"/>
          <w:lang w:val="uk-UA"/>
        </w:rPr>
        <w:t>)</w:t>
      </w:r>
      <w:r w:rsidRPr="00D57118">
        <w:rPr>
          <w:sz w:val="28"/>
          <w:szCs w:val="28"/>
          <w:lang w:val="uk-UA"/>
        </w:rPr>
        <w:t xml:space="preserve">. </w:t>
      </w:r>
      <w:r w:rsidRPr="006F2D58">
        <w:rPr>
          <w:sz w:val="28"/>
          <w:szCs w:val="28"/>
        </w:rPr>
        <w:t>Поріг розчинності цистину при рН = 7,0 становить не більше 400 мг/л, перевищення цієї концентрації в розчині веде до випад</w:t>
      </w:r>
      <w:r>
        <w:rPr>
          <w:sz w:val="28"/>
          <w:szCs w:val="28"/>
        </w:rPr>
        <w:t>ання кристалів цистину в осад</w:t>
      </w:r>
      <w:r>
        <w:rPr>
          <w:sz w:val="28"/>
          <w:szCs w:val="28"/>
          <w:lang w:val="uk-UA"/>
        </w:rPr>
        <w:t xml:space="preserve"> (к</w:t>
      </w:r>
      <w:r w:rsidRPr="006F2D58">
        <w:rPr>
          <w:sz w:val="28"/>
          <w:szCs w:val="28"/>
        </w:rPr>
        <w:t>ристали цистину мають характерну форму шестигранників</w:t>
      </w:r>
      <w:r>
        <w:rPr>
          <w:sz w:val="28"/>
          <w:szCs w:val="28"/>
          <w:lang w:val="uk-UA"/>
        </w:rPr>
        <w:t>)</w:t>
      </w:r>
      <w:r w:rsidRPr="006F2D58">
        <w:rPr>
          <w:sz w:val="28"/>
          <w:szCs w:val="28"/>
        </w:rPr>
        <w:t>. Другою умовою випадіння кристалі</w:t>
      </w:r>
      <w:r>
        <w:rPr>
          <w:sz w:val="28"/>
          <w:szCs w:val="28"/>
        </w:rPr>
        <w:t>в цистину є кисла реакція сечі</w:t>
      </w:r>
      <w:r>
        <w:rPr>
          <w:sz w:val="28"/>
          <w:szCs w:val="28"/>
          <w:lang w:val="uk-UA"/>
        </w:rPr>
        <w:t xml:space="preserve"> (проявляється як порушення обміну речовин – ц</w:t>
      </w:r>
      <w:r w:rsidRPr="006F2D58">
        <w:rPr>
          <w:sz w:val="28"/>
          <w:szCs w:val="28"/>
        </w:rPr>
        <w:t>истиноз</w:t>
      </w:r>
      <w:r>
        <w:rPr>
          <w:sz w:val="28"/>
          <w:szCs w:val="28"/>
          <w:lang w:val="uk-UA"/>
        </w:rPr>
        <w:t>)</w:t>
      </w:r>
      <w:r w:rsidRPr="006F2D58">
        <w:rPr>
          <w:sz w:val="28"/>
          <w:szCs w:val="28"/>
        </w:rPr>
        <w:t xml:space="preserve">. Внутрішньоклітинне і позаклітинне накопичення кристалів цистину виявляється не тільки в канальцях і інтерстиції нирки, але і в печінці, селезінці, лімфовузлах, кістковому мозку, клітинах периферичної крові, нервової та м'язової тканини, інших органах. </w:t>
      </w:r>
    </w:p>
    <w:p w:rsidR="00BA3BD5" w:rsidRPr="006F6204" w:rsidRDefault="00BA3BD5" w:rsidP="00BA3BD5">
      <w:pPr>
        <w:ind w:right="-143" w:firstLine="567"/>
        <w:jc w:val="both"/>
        <w:rPr>
          <w:color w:val="C00000"/>
          <w:sz w:val="28"/>
          <w:szCs w:val="28"/>
          <w:lang w:val="uk-UA"/>
        </w:rPr>
      </w:pPr>
      <w:r>
        <w:rPr>
          <w:sz w:val="28"/>
          <w:szCs w:val="28"/>
          <w:lang w:val="uk-UA"/>
        </w:rPr>
        <w:t xml:space="preserve">     </w:t>
      </w:r>
      <w:r w:rsidRPr="00080569">
        <w:rPr>
          <w:sz w:val="28"/>
          <w:szCs w:val="28"/>
          <w:lang w:val="uk-UA"/>
        </w:rPr>
        <w:t>Якщо кристали оксалатів, уратів, фосфатів можуть з</w:t>
      </w:r>
      <w:r w:rsidRPr="00AB6B6C">
        <w:rPr>
          <w:sz w:val="28"/>
          <w:szCs w:val="28"/>
          <w:lang w:val="uk-UA"/>
        </w:rPr>
        <w:t>’</w:t>
      </w:r>
      <w:r w:rsidRPr="00080569">
        <w:rPr>
          <w:sz w:val="28"/>
          <w:szCs w:val="28"/>
          <w:lang w:val="uk-UA"/>
        </w:rPr>
        <w:t xml:space="preserve">являтися епізодично і при різних коливаннях в дієті, то наявність цистину в сечі - завжди ознака патології. </w:t>
      </w:r>
    </w:p>
    <w:p w:rsidR="00BA3BD5" w:rsidRDefault="00BA3BD5" w:rsidP="00BA3BD5">
      <w:pPr>
        <w:shd w:val="clear" w:color="auto" w:fill="FFFFFF"/>
        <w:ind w:right="-285" w:firstLine="567"/>
        <w:jc w:val="both"/>
        <w:rPr>
          <w:sz w:val="28"/>
          <w:szCs w:val="28"/>
          <w:lang w:val="uk-UA"/>
        </w:rPr>
      </w:pPr>
    </w:p>
    <w:p w:rsidR="00BA3BD5" w:rsidRPr="00D82BEF" w:rsidRDefault="00BA3BD5" w:rsidP="00BA3BD5">
      <w:pPr>
        <w:shd w:val="clear" w:color="auto" w:fill="FFFFFF"/>
        <w:ind w:right="-285" w:firstLine="567"/>
        <w:jc w:val="both"/>
        <w:rPr>
          <w:sz w:val="28"/>
          <w:szCs w:val="28"/>
          <w:lang w:val="uk-UA"/>
        </w:rPr>
      </w:pPr>
    </w:p>
    <w:p w:rsidR="00BA3BD5" w:rsidRPr="00BA3BD5" w:rsidRDefault="00BA3BD5" w:rsidP="00BA3BD5">
      <w:pPr>
        <w:ind w:right="-285" w:firstLine="567"/>
        <w:jc w:val="center"/>
        <w:rPr>
          <w:b/>
          <w:sz w:val="28"/>
          <w:szCs w:val="28"/>
          <w:lang w:val="uk-UA"/>
        </w:rPr>
      </w:pPr>
      <w:r w:rsidRPr="004360F4">
        <w:rPr>
          <w:b/>
          <w:sz w:val="28"/>
          <w:szCs w:val="28"/>
          <w:lang w:val="uk-UA"/>
        </w:rPr>
        <w:t>Лабораторне заняття</w:t>
      </w:r>
      <w:r w:rsidR="00132A6F">
        <w:rPr>
          <w:b/>
          <w:sz w:val="28"/>
          <w:szCs w:val="28"/>
          <w:lang w:val="uk-UA"/>
        </w:rPr>
        <w:t xml:space="preserve"> 6.7</w:t>
      </w:r>
      <w:r>
        <w:rPr>
          <w:b/>
          <w:sz w:val="28"/>
          <w:szCs w:val="28"/>
          <w:lang w:val="uk-UA"/>
        </w:rPr>
        <w:t xml:space="preserve">. </w:t>
      </w:r>
      <w:r w:rsidRPr="004360F4">
        <w:rPr>
          <w:b/>
          <w:bCs/>
          <w:sz w:val="28"/>
          <w:szCs w:val="28"/>
          <w:lang w:val="uk-UA"/>
        </w:rPr>
        <w:t>Загальний клінічний аналіз сечі</w:t>
      </w:r>
    </w:p>
    <w:p w:rsidR="00BA3BD5" w:rsidRPr="004360F4" w:rsidRDefault="00BA3BD5" w:rsidP="00BA3BD5">
      <w:pPr>
        <w:pStyle w:val="24"/>
        <w:spacing w:after="0" w:line="240" w:lineRule="auto"/>
        <w:ind w:left="0" w:right="-285" w:firstLine="567"/>
        <w:contextualSpacing/>
        <w:jc w:val="center"/>
        <w:rPr>
          <w:b/>
          <w:bCs/>
          <w:sz w:val="28"/>
          <w:szCs w:val="28"/>
          <w:u w:val="single"/>
          <w:lang w:val="uk-UA"/>
        </w:rPr>
      </w:pPr>
    </w:p>
    <w:p w:rsidR="00BA3BD5" w:rsidRPr="004360F4" w:rsidRDefault="00BA3BD5" w:rsidP="00BA3BD5">
      <w:pPr>
        <w:pStyle w:val="24"/>
        <w:spacing w:after="0" w:line="240" w:lineRule="auto"/>
        <w:ind w:left="0" w:right="-285" w:firstLine="567"/>
        <w:contextualSpacing/>
        <w:rPr>
          <w:sz w:val="28"/>
          <w:szCs w:val="28"/>
          <w:lang w:val="uk-UA"/>
        </w:rPr>
      </w:pPr>
      <w:r w:rsidRPr="004360F4">
        <w:rPr>
          <w:sz w:val="28"/>
          <w:szCs w:val="28"/>
          <w:lang w:val="uk-UA"/>
        </w:rPr>
        <w:tab/>
        <w:t>Загальноклінічне дослідження сечі включає вимірювання кількості сечі, визначення її фізичних властивостей, хімічного складу, а також вивчення мікроскопічної картини осаду.</w:t>
      </w:r>
    </w:p>
    <w:p w:rsidR="00BA3BD5" w:rsidRPr="004360F4" w:rsidRDefault="00BA3BD5" w:rsidP="00BA3BD5">
      <w:pPr>
        <w:pStyle w:val="24"/>
        <w:spacing w:after="0" w:line="240" w:lineRule="auto"/>
        <w:ind w:left="0" w:right="-285" w:firstLine="567"/>
        <w:contextualSpacing/>
        <w:jc w:val="center"/>
        <w:rPr>
          <w:b/>
          <w:bCs/>
          <w:sz w:val="28"/>
          <w:szCs w:val="28"/>
          <w:u w:val="single"/>
        </w:rPr>
      </w:pPr>
      <w:r w:rsidRPr="004360F4">
        <w:rPr>
          <w:b/>
          <w:bCs/>
          <w:sz w:val="28"/>
          <w:szCs w:val="28"/>
          <w:u w:val="single"/>
        </w:rPr>
        <w:t>Об'</w:t>
      </w:r>
      <w:r w:rsidRPr="004360F4">
        <w:rPr>
          <w:b/>
          <w:bCs/>
          <w:sz w:val="28"/>
          <w:szCs w:val="28"/>
          <w:u w:val="single"/>
          <w:lang w:val="uk-UA"/>
        </w:rPr>
        <w:t>є</w:t>
      </w:r>
      <w:r w:rsidRPr="004360F4">
        <w:rPr>
          <w:b/>
          <w:bCs/>
          <w:sz w:val="28"/>
          <w:szCs w:val="28"/>
          <w:u w:val="single"/>
        </w:rPr>
        <w:t>м і послідовність дослідження</w:t>
      </w:r>
    </w:p>
    <w:p w:rsidR="00BA3BD5" w:rsidRPr="004360F4" w:rsidRDefault="00BA3BD5" w:rsidP="00BA3BD5">
      <w:pPr>
        <w:pStyle w:val="24"/>
        <w:numPr>
          <w:ilvl w:val="0"/>
          <w:numId w:val="14"/>
        </w:numPr>
        <w:spacing w:after="0" w:line="240" w:lineRule="auto"/>
        <w:ind w:left="0" w:right="-285" w:firstLine="567"/>
        <w:contextualSpacing/>
        <w:jc w:val="both"/>
        <w:rPr>
          <w:bCs/>
          <w:sz w:val="28"/>
          <w:szCs w:val="28"/>
        </w:rPr>
      </w:pPr>
      <w:r w:rsidRPr="004360F4">
        <w:rPr>
          <w:bCs/>
          <w:sz w:val="28"/>
          <w:szCs w:val="28"/>
        </w:rPr>
        <w:t xml:space="preserve">Отримання осаду сечі. </w:t>
      </w:r>
    </w:p>
    <w:p w:rsidR="00BA3BD5" w:rsidRPr="004360F4" w:rsidRDefault="00BA3BD5" w:rsidP="00BA3BD5">
      <w:pPr>
        <w:pStyle w:val="24"/>
        <w:numPr>
          <w:ilvl w:val="0"/>
          <w:numId w:val="14"/>
        </w:numPr>
        <w:spacing w:after="0" w:line="240" w:lineRule="auto"/>
        <w:ind w:left="0" w:right="-285" w:firstLine="567"/>
        <w:contextualSpacing/>
        <w:jc w:val="both"/>
        <w:rPr>
          <w:sz w:val="28"/>
          <w:szCs w:val="28"/>
        </w:rPr>
      </w:pPr>
      <w:r w:rsidRPr="004360F4">
        <w:rPr>
          <w:sz w:val="28"/>
          <w:szCs w:val="28"/>
        </w:rPr>
        <w:t>Визначення фізичних  властивостей сечі (кількість, кол</w:t>
      </w:r>
      <w:r w:rsidRPr="004360F4">
        <w:rPr>
          <w:sz w:val="28"/>
          <w:szCs w:val="28"/>
          <w:lang w:val="uk-UA"/>
        </w:rPr>
        <w:t>і</w:t>
      </w:r>
      <w:r w:rsidRPr="004360F4">
        <w:rPr>
          <w:sz w:val="28"/>
          <w:szCs w:val="28"/>
        </w:rPr>
        <w:t>р, прозорість, осад, запах, відносна густина сечі).</w:t>
      </w:r>
    </w:p>
    <w:p w:rsidR="00BA3BD5" w:rsidRPr="004360F4" w:rsidRDefault="00BA3BD5" w:rsidP="00BA3BD5">
      <w:pPr>
        <w:pStyle w:val="24"/>
        <w:numPr>
          <w:ilvl w:val="0"/>
          <w:numId w:val="14"/>
        </w:numPr>
        <w:spacing w:after="0" w:line="240" w:lineRule="auto"/>
        <w:ind w:left="0" w:right="-285" w:firstLine="567"/>
        <w:contextualSpacing/>
        <w:jc w:val="both"/>
        <w:rPr>
          <w:sz w:val="28"/>
          <w:szCs w:val="28"/>
        </w:rPr>
      </w:pPr>
      <w:r w:rsidRPr="004360F4">
        <w:rPr>
          <w:sz w:val="28"/>
          <w:szCs w:val="28"/>
        </w:rPr>
        <w:t>Хімічне дослідження (реакція сечі, якісне і кількісне визначення білк</w:t>
      </w:r>
      <w:r w:rsidRPr="004360F4">
        <w:rPr>
          <w:sz w:val="28"/>
          <w:szCs w:val="28"/>
          <w:lang w:val="uk-UA"/>
        </w:rPr>
        <w:t>у</w:t>
      </w:r>
      <w:r w:rsidRPr="004360F4">
        <w:rPr>
          <w:sz w:val="28"/>
          <w:szCs w:val="28"/>
        </w:rPr>
        <w:t xml:space="preserve"> і цукру).</w:t>
      </w:r>
    </w:p>
    <w:p w:rsidR="00BA3BD5" w:rsidRPr="004360F4" w:rsidRDefault="00BA3BD5" w:rsidP="00BA3BD5">
      <w:pPr>
        <w:pStyle w:val="24"/>
        <w:numPr>
          <w:ilvl w:val="0"/>
          <w:numId w:val="14"/>
        </w:numPr>
        <w:spacing w:after="0" w:line="240" w:lineRule="auto"/>
        <w:ind w:left="0" w:right="-285" w:firstLine="567"/>
        <w:contextualSpacing/>
        <w:jc w:val="both"/>
        <w:rPr>
          <w:sz w:val="28"/>
          <w:szCs w:val="28"/>
        </w:rPr>
      </w:pPr>
      <w:r w:rsidRPr="004360F4">
        <w:rPr>
          <w:sz w:val="28"/>
          <w:szCs w:val="28"/>
        </w:rPr>
        <w:t>Мікроскопія осаду:</w:t>
      </w:r>
      <w:r w:rsidRPr="004360F4">
        <w:rPr>
          <w:sz w:val="28"/>
          <w:szCs w:val="28"/>
          <w:lang w:val="uk-UA"/>
        </w:rPr>
        <w:t xml:space="preserve"> </w:t>
      </w:r>
      <w:r w:rsidRPr="004360F4">
        <w:rPr>
          <w:sz w:val="28"/>
          <w:szCs w:val="28"/>
        </w:rPr>
        <w:t>приготування препарат</w:t>
      </w:r>
      <w:r w:rsidRPr="004360F4">
        <w:rPr>
          <w:sz w:val="28"/>
          <w:szCs w:val="28"/>
          <w:lang w:val="uk-UA"/>
        </w:rPr>
        <w:t>у</w:t>
      </w:r>
      <w:r w:rsidRPr="004360F4">
        <w:rPr>
          <w:sz w:val="28"/>
          <w:szCs w:val="28"/>
        </w:rPr>
        <w:t>;</w:t>
      </w:r>
      <w:r w:rsidRPr="004360F4">
        <w:rPr>
          <w:sz w:val="28"/>
          <w:szCs w:val="28"/>
          <w:lang w:val="uk-UA"/>
        </w:rPr>
        <w:t xml:space="preserve"> </w:t>
      </w:r>
      <w:r w:rsidRPr="004360F4">
        <w:rPr>
          <w:sz w:val="28"/>
          <w:szCs w:val="28"/>
        </w:rPr>
        <w:t>демонстрація осад</w:t>
      </w:r>
      <w:r w:rsidRPr="004360F4">
        <w:rPr>
          <w:sz w:val="28"/>
          <w:szCs w:val="28"/>
          <w:lang w:val="uk-UA"/>
        </w:rPr>
        <w:t>у</w:t>
      </w:r>
      <w:r w:rsidRPr="004360F4">
        <w:rPr>
          <w:sz w:val="28"/>
          <w:szCs w:val="28"/>
        </w:rPr>
        <w:t xml:space="preserve"> сечі;</w:t>
      </w:r>
      <w:r w:rsidRPr="004360F4">
        <w:rPr>
          <w:sz w:val="28"/>
          <w:szCs w:val="28"/>
          <w:lang w:val="uk-UA"/>
        </w:rPr>
        <w:t xml:space="preserve"> </w:t>
      </w:r>
      <w:r w:rsidRPr="004360F4">
        <w:rPr>
          <w:sz w:val="28"/>
          <w:szCs w:val="28"/>
        </w:rPr>
        <w:t>вивчення і опис мікроскопічної картини осаду зразка сечі, що вивчається.</w:t>
      </w:r>
    </w:p>
    <w:p w:rsidR="00BA3BD5" w:rsidRPr="004360F4" w:rsidRDefault="00BA3BD5" w:rsidP="00BA3BD5">
      <w:pPr>
        <w:pStyle w:val="24"/>
        <w:spacing w:after="0" w:line="240" w:lineRule="auto"/>
        <w:ind w:left="0" w:right="-285" w:firstLine="567"/>
        <w:contextualSpacing/>
        <w:jc w:val="center"/>
        <w:rPr>
          <w:b/>
          <w:bCs/>
          <w:sz w:val="28"/>
          <w:szCs w:val="28"/>
          <w:u w:val="single"/>
        </w:rPr>
      </w:pPr>
      <w:r w:rsidRPr="004360F4">
        <w:rPr>
          <w:b/>
          <w:bCs/>
          <w:sz w:val="28"/>
          <w:szCs w:val="28"/>
          <w:u w:val="single"/>
        </w:rPr>
        <w:t>Порядок і метод забору сечі</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ab/>
        <w:t xml:space="preserve">Залежно від </w:t>
      </w:r>
      <w:r w:rsidRPr="004360F4">
        <w:rPr>
          <w:sz w:val="28"/>
          <w:szCs w:val="28"/>
          <w:lang w:val="uk-UA"/>
        </w:rPr>
        <w:t>мети</w:t>
      </w:r>
      <w:r w:rsidRPr="004360F4">
        <w:rPr>
          <w:sz w:val="28"/>
          <w:szCs w:val="28"/>
        </w:rPr>
        <w:t xml:space="preserve"> досліджується: ранкова порція сечі, добова кількість сечі або окремі порції, зібрані протягом доби (проба Зімніцкого). Для клінічного аналізу беруть звичайно порцію сечі, виділену натщесерце. Сечу збирають в чистий сухий посуд (у жінок після попереднього туалету промежини).</w:t>
      </w:r>
      <w:r w:rsidRPr="004360F4">
        <w:rPr>
          <w:sz w:val="28"/>
          <w:szCs w:val="28"/>
        </w:rPr>
        <w:tab/>
        <w:t>При збиранні добової кількості сечі слід дотримувати наступні правила: зранку, звичайно починаючи з 6</w:t>
      </w:r>
      <w:r w:rsidRPr="004360F4">
        <w:rPr>
          <w:sz w:val="28"/>
          <w:szCs w:val="28"/>
          <w:lang w:val="uk-UA"/>
        </w:rPr>
        <w:t>.00</w:t>
      </w:r>
      <w:r w:rsidRPr="004360F4">
        <w:rPr>
          <w:sz w:val="28"/>
          <w:szCs w:val="28"/>
        </w:rPr>
        <w:t xml:space="preserve"> або з 7</w:t>
      </w:r>
      <w:r w:rsidRPr="004360F4">
        <w:rPr>
          <w:sz w:val="28"/>
          <w:szCs w:val="28"/>
          <w:lang w:val="uk-UA"/>
        </w:rPr>
        <w:t>.00</w:t>
      </w:r>
      <w:r w:rsidRPr="004360F4">
        <w:rPr>
          <w:sz w:val="28"/>
          <w:szCs w:val="28"/>
        </w:rPr>
        <w:t>, після спорожнення сечового міхура, подальші порції сечі  збира</w:t>
      </w:r>
      <w:r w:rsidRPr="004360F4">
        <w:rPr>
          <w:sz w:val="28"/>
          <w:szCs w:val="28"/>
          <w:lang w:val="uk-UA"/>
        </w:rPr>
        <w:t>ються</w:t>
      </w:r>
      <w:r w:rsidRPr="004360F4">
        <w:rPr>
          <w:sz w:val="28"/>
          <w:szCs w:val="28"/>
        </w:rPr>
        <w:t xml:space="preserve"> протягом 24 годин в чистий, достатньої місткості посуд. З метою запобігання розкладання сечі до неї додають консервуючі речовини (тімол, толуол).  </w:t>
      </w:r>
    </w:p>
    <w:p w:rsidR="00BA3BD5" w:rsidRDefault="00BA3BD5" w:rsidP="00BA3BD5">
      <w:pPr>
        <w:pStyle w:val="24"/>
        <w:spacing w:after="0" w:line="240" w:lineRule="auto"/>
        <w:ind w:left="0" w:right="-285" w:firstLine="567"/>
        <w:contextualSpacing/>
        <w:jc w:val="center"/>
        <w:rPr>
          <w:b/>
          <w:bCs/>
          <w:sz w:val="28"/>
          <w:szCs w:val="28"/>
          <w:u w:val="single"/>
          <w:lang w:val="uk-UA" w:eastAsia="uk-UA"/>
        </w:rPr>
      </w:pPr>
    </w:p>
    <w:p w:rsidR="004C1687" w:rsidRDefault="004C1687" w:rsidP="00BA3BD5">
      <w:pPr>
        <w:pStyle w:val="24"/>
        <w:spacing w:after="0" w:line="240" w:lineRule="auto"/>
        <w:ind w:left="0" w:right="-285" w:firstLine="567"/>
        <w:contextualSpacing/>
        <w:jc w:val="center"/>
        <w:rPr>
          <w:b/>
          <w:bCs/>
          <w:sz w:val="28"/>
          <w:szCs w:val="28"/>
          <w:u w:val="single"/>
          <w:lang w:val="uk-UA" w:eastAsia="uk-UA"/>
        </w:rPr>
      </w:pPr>
    </w:p>
    <w:p w:rsidR="004C1687" w:rsidRPr="004C1687" w:rsidRDefault="004C1687" w:rsidP="00BA3BD5">
      <w:pPr>
        <w:pStyle w:val="24"/>
        <w:spacing w:after="0" w:line="240" w:lineRule="auto"/>
        <w:ind w:left="0" w:right="-285" w:firstLine="567"/>
        <w:contextualSpacing/>
        <w:jc w:val="center"/>
        <w:rPr>
          <w:b/>
          <w:bCs/>
          <w:sz w:val="28"/>
          <w:szCs w:val="28"/>
          <w:u w:val="single"/>
          <w:lang w:val="uk-UA" w:eastAsia="uk-UA"/>
        </w:rPr>
      </w:pPr>
    </w:p>
    <w:p w:rsidR="00BA3BD5" w:rsidRPr="004360F4" w:rsidRDefault="00BA3BD5" w:rsidP="00BA3BD5">
      <w:pPr>
        <w:pStyle w:val="24"/>
        <w:spacing w:after="0" w:line="240" w:lineRule="auto"/>
        <w:ind w:left="0" w:right="-285" w:firstLine="567"/>
        <w:contextualSpacing/>
        <w:jc w:val="center"/>
        <w:rPr>
          <w:b/>
          <w:bCs/>
          <w:sz w:val="28"/>
          <w:szCs w:val="28"/>
          <w:u w:val="single"/>
        </w:rPr>
      </w:pPr>
      <w:r w:rsidRPr="004360F4">
        <w:rPr>
          <w:b/>
          <w:bCs/>
          <w:sz w:val="28"/>
          <w:szCs w:val="28"/>
          <w:u w:val="single"/>
          <w:lang w:eastAsia="uk-UA"/>
        </w:rPr>
        <w:lastRenderedPageBreak/>
        <w:t>I</w:t>
      </w:r>
      <w:r w:rsidRPr="004360F4">
        <w:rPr>
          <w:b/>
          <w:bCs/>
          <w:sz w:val="28"/>
          <w:szCs w:val="28"/>
          <w:u w:val="single"/>
        </w:rPr>
        <w:t>. Дослідження фізичних властивостей</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b/>
          <w:sz w:val="28"/>
          <w:szCs w:val="28"/>
        </w:rPr>
        <w:t>1.</w:t>
      </w:r>
      <w:r w:rsidRPr="004360F4">
        <w:rPr>
          <w:b/>
          <w:sz w:val="28"/>
          <w:szCs w:val="28"/>
          <w:u w:val="single"/>
        </w:rPr>
        <w:t>Кількість</w:t>
      </w:r>
      <w:r w:rsidRPr="004360F4">
        <w:rPr>
          <w:sz w:val="28"/>
          <w:szCs w:val="28"/>
          <w:u w:val="single"/>
        </w:rPr>
        <w:t>.</w:t>
      </w:r>
      <w:r w:rsidRPr="004360F4">
        <w:rPr>
          <w:sz w:val="28"/>
          <w:szCs w:val="28"/>
        </w:rPr>
        <w:tab/>
      </w:r>
      <w:r w:rsidRPr="004360F4">
        <w:rPr>
          <w:sz w:val="28"/>
          <w:szCs w:val="28"/>
          <w:lang w:val="uk-UA"/>
        </w:rPr>
        <w:t xml:space="preserve">Досліджується діурез. Коливання добового діурезу у бік його збільшення або зменшення можуть спостерігатися за різних фізіологічних і патологічних умов. Визначається за допомогою мірного циліндра або іншої мірної ємності. Практичне значення має визначення сумарної кількості сечі (діурез), виділеної організмом за певний період часу (за добу, протягом нічного або денного часу). </w:t>
      </w:r>
      <w:r w:rsidRPr="004360F4">
        <w:rPr>
          <w:sz w:val="28"/>
          <w:szCs w:val="28"/>
        </w:rPr>
        <w:t>Доросла людина в звичайних умовах виділяє за добу 1000-1</w:t>
      </w:r>
      <w:r w:rsidRPr="004360F4">
        <w:rPr>
          <w:sz w:val="28"/>
          <w:szCs w:val="28"/>
          <w:lang w:val="uk-UA"/>
        </w:rPr>
        <w:t>8</w:t>
      </w:r>
      <w:r w:rsidRPr="004360F4">
        <w:rPr>
          <w:sz w:val="28"/>
          <w:szCs w:val="28"/>
        </w:rPr>
        <w:t xml:space="preserve">00 мл сечі. Кількість виділеної сечі складає 75-85% від прийнятої рідини. </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lang w:val="uk-UA"/>
        </w:rPr>
        <w:t xml:space="preserve">Збільшення добової кількості сечі (понад 2000 мл) – </w:t>
      </w:r>
      <w:r w:rsidRPr="004360F4">
        <w:rPr>
          <w:b/>
          <w:sz w:val="28"/>
          <w:szCs w:val="28"/>
          <w:u w:val="single"/>
          <w:lang w:val="uk-UA"/>
        </w:rPr>
        <w:t>поліурія</w:t>
      </w:r>
      <w:r w:rsidRPr="004360F4">
        <w:rPr>
          <w:sz w:val="28"/>
          <w:szCs w:val="28"/>
          <w:u w:val="single"/>
          <w:lang w:val="uk-UA"/>
        </w:rPr>
        <w:t xml:space="preserve"> </w:t>
      </w:r>
      <w:r w:rsidRPr="004360F4">
        <w:rPr>
          <w:sz w:val="28"/>
          <w:szCs w:val="28"/>
          <w:lang w:val="uk-UA"/>
        </w:rPr>
        <w:t xml:space="preserve">– в нормі може бути обумовлено значним споживанням рідини, зменшенням потовиділення; вживанням з їжею продуктів, що містять велику кількість води і солей калію (кавуни, дині), або такі, що викликають сечогінний ефект (пиво, кава, чай); при емоційному збудженні, при пониженні температури навколишнього середовища. В патологічних умовах поліурія з'являється при зменшенні набряків, розсмоктуванні ексудатів, транссудатів, при хронічному нефриті у стадії зморщення нирок (компенсаторна поліурія). </w:t>
      </w:r>
      <w:r w:rsidRPr="004360F4">
        <w:rPr>
          <w:sz w:val="28"/>
          <w:szCs w:val="28"/>
        </w:rPr>
        <w:t xml:space="preserve">Виражена поліурія спостерігається також при цукровому діабеті і нецукровому сечовиснаженні </w:t>
      </w:r>
      <w:r w:rsidRPr="004360F4">
        <w:rPr>
          <w:b/>
          <w:sz w:val="28"/>
          <w:szCs w:val="28"/>
        </w:rPr>
        <w:t>– поллакіурії</w:t>
      </w:r>
      <w:r w:rsidRPr="004360F4">
        <w:rPr>
          <w:sz w:val="28"/>
          <w:szCs w:val="28"/>
        </w:rPr>
        <w:t>.</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 xml:space="preserve">Зменшення добової кількості сечі (нижче 1000 мл) – </w:t>
      </w:r>
      <w:r w:rsidRPr="004360F4">
        <w:rPr>
          <w:b/>
          <w:sz w:val="28"/>
          <w:szCs w:val="28"/>
          <w:u w:val="single"/>
        </w:rPr>
        <w:t xml:space="preserve">олігурія </w:t>
      </w:r>
      <w:r w:rsidRPr="004360F4">
        <w:rPr>
          <w:sz w:val="28"/>
          <w:szCs w:val="28"/>
        </w:rPr>
        <w:t>– у фізіологічних умовах може бути обумовлено обмеженням рідини, посиленою втратою її організмом (наприклад,</w:t>
      </w:r>
      <w:r w:rsidRPr="004360F4">
        <w:rPr>
          <w:sz w:val="28"/>
          <w:szCs w:val="28"/>
          <w:lang w:val="uk-UA"/>
        </w:rPr>
        <w:t xml:space="preserve"> у спеку</w:t>
      </w:r>
      <w:r w:rsidRPr="004360F4">
        <w:rPr>
          <w:sz w:val="28"/>
          <w:szCs w:val="28"/>
        </w:rPr>
        <w:t xml:space="preserve"> або при фізичному навантаженні, при роботі </w:t>
      </w:r>
      <w:r w:rsidRPr="004360F4">
        <w:rPr>
          <w:sz w:val="28"/>
          <w:szCs w:val="28"/>
          <w:lang w:val="uk-UA"/>
        </w:rPr>
        <w:t xml:space="preserve">на виробництві, </w:t>
      </w:r>
      <w:r w:rsidRPr="004360F4">
        <w:rPr>
          <w:sz w:val="28"/>
          <w:szCs w:val="28"/>
        </w:rPr>
        <w:t xml:space="preserve">в гарячих цехах). Патологічне зменшення добової кількості сечі буває при проносах, при захворюваннях, що супроводжуються гарячкою, гострому гломерулонефриті, при крововтратах, опіках, неприборкній блювоті, важких формах серцевої і гострої ниркової недостатності, при утворенні великих транссудатів і ексудатів. </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У здорової людини  вдень виділяється 2/3</w:t>
      </w:r>
      <w:r w:rsidRPr="004360F4">
        <w:rPr>
          <w:sz w:val="28"/>
          <w:szCs w:val="28"/>
          <w:lang w:val="uk-UA"/>
        </w:rPr>
        <w:t xml:space="preserve"> </w:t>
      </w:r>
      <w:r w:rsidRPr="004360F4">
        <w:rPr>
          <w:sz w:val="28"/>
          <w:szCs w:val="28"/>
        </w:rPr>
        <w:t>-</w:t>
      </w:r>
      <w:r w:rsidRPr="004360F4">
        <w:rPr>
          <w:sz w:val="28"/>
          <w:szCs w:val="28"/>
          <w:lang w:val="uk-UA"/>
        </w:rPr>
        <w:t xml:space="preserve"> </w:t>
      </w:r>
      <w:r w:rsidRPr="004360F4">
        <w:rPr>
          <w:sz w:val="28"/>
          <w:szCs w:val="28"/>
        </w:rPr>
        <w:t xml:space="preserve">3/4 добової кількості сечі. Збільшення кількості сечі вночі </w:t>
      </w:r>
      <w:r w:rsidRPr="004360F4">
        <w:rPr>
          <w:b/>
          <w:sz w:val="28"/>
          <w:szCs w:val="28"/>
        </w:rPr>
        <w:t>– ніктурія</w:t>
      </w:r>
      <w:r w:rsidRPr="004360F4">
        <w:rPr>
          <w:sz w:val="28"/>
          <w:szCs w:val="28"/>
        </w:rPr>
        <w:t xml:space="preserve"> – є симптомом деяких захворювань нирок (</w:t>
      </w:r>
      <w:r w:rsidRPr="004360F4">
        <w:rPr>
          <w:sz w:val="28"/>
          <w:szCs w:val="28"/>
          <w:lang w:val="uk-UA"/>
        </w:rPr>
        <w:t>ХГ</w:t>
      </w:r>
      <w:r w:rsidRPr="004360F4">
        <w:rPr>
          <w:sz w:val="28"/>
          <w:szCs w:val="28"/>
        </w:rPr>
        <w:t>, нефроангіосклероз), при нецукров</w:t>
      </w:r>
      <w:r w:rsidRPr="004360F4">
        <w:rPr>
          <w:sz w:val="28"/>
          <w:szCs w:val="28"/>
          <w:lang w:val="uk-UA"/>
        </w:rPr>
        <w:t>ому</w:t>
      </w:r>
      <w:r w:rsidRPr="004360F4">
        <w:rPr>
          <w:sz w:val="28"/>
          <w:szCs w:val="28"/>
        </w:rPr>
        <w:t xml:space="preserve"> діабет</w:t>
      </w:r>
      <w:r w:rsidRPr="004360F4">
        <w:rPr>
          <w:sz w:val="28"/>
          <w:szCs w:val="28"/>
          <w:lang w:val="uk-UA"/>
        </w:rPr>
        <w:t>і</w:t>
      </w:r>
      <w:r w:rsidRPr="004360F4">
        <w:rPr>
          <w:sz w:val="28"/>
          <w:szCs w:val="28"/>
        </w:rPr>
        <w:t xml:space="preserve">, серцево-судинній недостатності. </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 xml:space="preserve">Олігурія іноді супроводжується рідким сечовипусканням – </w:t>
      </w:r>
      <w:r w:rsidRPr="004360F4">
        <w:rPr>
          <w:b/>
          <w:sz w:val="28"/>
          <w:szCs w:val="28"/>
        </w:rPr>
        <w:t>олакізурією.</w:t>
      </w:r>
      <w:r w:rsidRPr="004360F4">
        <w:rPr>
          <w:sz w:val="28"/>
          <w:szCs w:val="28"/>
        </w:rPr>
        <w:t xml:space="preserve"> Повне припинення виділення сечі – </w:t>
      </w:r>
      <w:r w:rsidRPr="004360F4">
        <w:rPr>
          <w:b/>
          <w:sz w:val="28"/>
          <w:szCs w:val="28"/>
          <w:u w:val="single"/>
        </w:rPr>
        <w:t xml:space="preserve">анурія </w:t>
      </w:r>
      <w:r w:rsidRPr="004360F4">
        <w:rPr>
          <w:sz w:val="28"/>
          <w:szCs w:val="28"/>
        </w:rPr>
        <w:t xml:space="preserve">– може бути обумовлено припиненням сечовидільної функції нирок, наприклад, при важких формах гострого </w:t>
      </w:r>
      <w:r w:rsidRPr="004360F4">
        <w:rPr>
          <w:sz w:val="28"/>
          <w:szCs w:val="28"/>
          <w:lang w:val="uk-UA"/>
        </w:rPr>
        <w:t>ГН</w:t>
      </w:r>
      <w:r w:rsidRPr="004360F4">
        <w:rPr>
          <w:sz w:val="28"/>
          <w:szCs w:val="28"/>
        </w:rPr>
        <w:t xml:space="preserve">, в термінальній стадії серцевої недостатності, при шоці, під час оперативних втручань в </w:t>
      </w:r>
      <w:r w:rsidRPr="004360F4">
        <w:rPr>
          <w:sz w:val="28"/>
          <w:szCs w:val="28"/>
          <w:lang w:val="uk-UA"/>
        </w:rPr>
        <w:t xml:space="preserve">черевній </w:t>
      </w:r>
      <w:r w:rsidRPr="004360F4">
        <w:rPr>
          <w:sz w:val="28"/>
          <w:szCs w:val="28"/>
        </w:rPr>
        <w:t>порожнині і мало</w:t>
      </w:r>
      <w:r w:rsidRPr="004360F4">
        <w:rPr>
          <w:sz w:val="28"/>
          <w:szCs w:val="28"/>
          <w:lang w:val="uk-UA"/>
        </w:rPr>
        <w:t>му</w:t>
      </w:r>
      <w:r w:rsidRPr="004360F4">
        <w:rPr>
          <w:sz w:val="28"/>
          <w:szCs w:val="28"/>
        </w:rPr>
        <w:t xml:space="preserve"> таз</w:t>
      </w:r>
      <w:r w:rsidRPr="004360F4">
        <w:rPr>
          <w:sz w:val="28"/>
          <w:szCs w:val="28"/>
          <w:lang w:val="uk-UA"/>
        </w:rPr>
        <w:t>і</w:t>
      </w:r>
      <w:r w:rsidRPr="004360F4">
        <w:rPr>
          <w:sz w:val="28"/>
          <w:szCs w:val="28"/>
        </w:rPr>
        <w:t>. Анурія може з'являтися при гострих токсичних ураженнях нирок, при механічній закупорці сечовивідних шляхів (камінь, пухлина, гіпертрофія передміхурової залози).</w:t>
      </w:r>
      <w:r w:rsidRPr="004360F4">
        <w:rPr>
          <w:sz w:val="28"/>
          <w:szCs w:val="28"/>
          <w:lang w:val="uk-UA"/>
        </w:rPr>
        <w:t xml:space="preserve"> </w:t>
      </w:r>
      <w:r w:rsidRPr="004360F4">
        <w:rPr>
          <w:b/>
          <w:sz w:val="28"/>
          <w:szCs w:val="28"/>
        </w:rPr>
        <w:t xml:space="preserve">Ішурія </w:t>
      </w:r>
      <w:r w:rsidRPr="004360F4">
        <w:rPr>
          <w:sz w:val="28"/>
          <w:szCs w:val="28"/>
        </w:rPr>
        <w:t>– затримка сечі, коли хворий не в змозі самостійно спорожнити сечовий міхур</w:t>
      </w:r>
      <w:r w:rsidRPr="004360F4">
        <w:rPr>
          <w:sz w:val="28"/>
          <w:szCs w:val="28"/>
          <w:lang w:val="uk-UA"/>
        </w:rPr>
        <w:t xml:space="preserve"> (</w:t>
      </w:r>
      <w:r w:rsidRPr="004360F4">
        <w:rPr>
          <w:sz w:val="28"/>
          <w:szCs w:val="28"/>
        </w:rPr>
        <w:t>наприклад</w:t>
      </w:r>
      <w:r w:rsidRPr="004360F4">
        <w:rPr>
          <w:sz w:val="28"/>
          <w:szCs w:val="28"/>
          <w:lang w:val="uk-UA"/>
        </w:rPr>
        <w:t>,</w:t>
      </w:r>
      <w:r w:rsidRPr="004360F4">
        <w:rPr>
          <w:sz w:val="28"/>
          <w:szCs w:val="28"/>
        </w:rPr>
        <w:t xml:space="preserve"> при пошкодженні спинного мозку, в несвідомому стані</w:t>
      </w:r>
      <w:r w:rsidRPr="004360F4">
        <w:rPr>
          <w:sz w:val="28"/>
          <w:szCs w:val="28"/>
          <w:lang w:val="uk-UA"/>
        </w:rPr>
        <w:t>)</w:t>
      </w:r>
      <w:r w:rsidRPr="004360F4">
        <w:rPr>
          <w:sz w:val="28"/>
          <w:szCs w:val="28"/>
        </w:rPr>
        <w:t>.</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 xml:space="preserve">2. </w:t>
      </w:r>
      <w:r w:rsidRPr="004360F4">
        <w:rPr>
          <w:b/>
          <w:sz w:val="28"/>
          <w:szCs w:val="28"/>
          <w:u w:val="single"/>
        </w:rPr>
        <w:t>Кол</w:t>
      </w:r>
      <w:r w:rsidRPr="004360F4">
        <w:rPr>
          <w:b/>
          <w:sz w:val="28"/>
          <w:szCs w:val="28"/>
          <w:u w:val="single"/>
          <w:lang w:val="uk-UA"/>
        </w:rPr>
        <w:t>і</w:t>
      </w:r>
      <w:r w:rsidRPr="004360F4">
        <w:rPr>
          <w:b/>
          <w:sz w:val="28"/>
          <w:szCs w:val="28"/>
          <w:u w:val="single"/>
        </w:rPr>
        <w:t>р.</w:t>
      </w:r>
      <w:r w:rsidRPr="004360F4">
        <w:rPr>
          <w:sz w:val="28"/>
          <w:szCs w:val="28"/>
        </w:rPr>
        <w:t xml:space="preserve">   Нормальна свіжовипущена сеча має солом</w:t>
      </w:r>
      <w:r w:rsidRPr="004360F4">
        <w:rPr>
          <w:sz w:val="28"/>
          <w:szCs w:val="28"/>
          <w:lang w:val="uk-UA"/>
        </w:rPr>
        <w:t>’</w:t>
      </w:r>
      <w:r w:rsidRPr="004360F4">
        <w:rPr>
          <w:sz w:val="28"/>
          <w:szCs w:val="28"/>
        </w:rPr>
        <w:t>яно-жовтий кольор. Він обумовлений головним чином присутністю в сечі пігменту урохрому. Кол</w:t>
      </w:r>
      <w:r w:rsidRPr="004360F4">
        <w:rPr>
          <w:sz w:val="28"/>
          <w:szCs w:val="28"/>
          <w:lang w:val="uk-UA"/>
        </w:rPr>
        <w:t>і</w:t>
      </w:r>
      <w:r w:rsidRPr="004360F4">
        <w:rPr>
          <w:sz w:val="28"/>
          <w:szCs w:val="28"/>
        </w:rPr>
        <w:t>р сечі залежить від наявності в ній і інших речовин (уроеритрин, уробіліноген) Інтенсивність кольору сечі в звичайних умовах значно коливається залежно від якісного складу їжі, питного режиму, часу доби. Насичений кольор сечі спостерігається при споживанні сухої їжі, при обмеженні прийому рідини, у першій ранковій порції сечі. Менш інтенсивно забарвлена сеча може з</w:t>
      </w:r>
      <w:r w:rsidRPr="004360F4">
        <w:rPr>
          <w:sz w:val="28"/>
          <w:szCs w:val="28"/>
          <w:lang w:val="uk-UA"/>
        </w:rPr>
        <w:t>’</w:t>
      </w:r>
      <w:r w:rsidRPr="004360F4">
        <w:rPr>
          <w:sz w:val="28"/>
          <w:szCs w:val="28"/>
        </w:rPr>
        <w:t xml:space="preserve">являтися </w:t>
      </w:r>
      <w:r w:rsidRPr="004360F4">
        <w:rPr>
          <w:sz w:val="28"/>
          <w:szCs w:val="28"/>
        </w:rPr>
        <w:lastRenderedPageBreak/>
        <w:t>при вживанні великої кількості рідини, в більш пізніх порціях сечі. Значний діапазон коливань насиченості кольору сечі протягом доби свідчить про збережену концентраційну здатність нирок.</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sz w:val="28"/>
          <w:szCs w:val="28"/>
        </w:rPr>
        <w:t>Кол</w:t>
      </w:r>
      <w:r w:rsidRPr="004360F4">
        <w:rPr>
          <w:sz w:val="28"/>
          <w:szCs w:val="28"/>
          <w:lang w:val="uk-UA"/>
        </w:rPr>
        <w:t>і</w:t>
      </w:r>
      <w:r w:rsidRPr="004360F4">
        <w:rPr>
          <w:sz w:val="28"/>
          <w:szCs w:val="28"/>
        </w:rPr>
        <w:t>р сечі може значно змінюватися при різних патологічних процесах. Кол</w:t>
      </w:r>
      <w:r w:rsidRPr="004360F4">
        <w:rPr>
          <w:sz w:val="28"/>
          <w:szCs w:val="28"/>
          <w:lang w:val="uk-UA"/>
        </w:rPr>
        <w:t>і</w:t>
      </w:r>
      <w:r w:rsidRPr="004360F4">
        <w:rPr>
          <w:sz w:val="28"/>
          <w:szCs w:val="28"/>
        </w:rPr>
        <w:t>р "м'ясних помиїв" сеча набуває при гострому нефриті, кол</w:t>
      </w:r>
      <w:r w:rsidRPr="004360F4">
        <w:rPr>
          <w:sz w:val="28"/>
          <w:szCs w:val="28"/>
          <w:lang w:val="uk-UA"/>
        </w:rPr>
        <w:t>і</w:t>
      </w:r>
      <w:r w:rsidRPr="004360F4">
        <w:rPr>
          <w:sz w:val="28"/>
          <w:szCs w:val="28"/>
        </w:rPr>
        <w:t xml:space="preserve">р пива – при паренхиматозній жовтяниці, червоний - при інфаркті нирок і нирковій коліці, зеленувато-жовтий  - при механічній жовтяниці, темно-бурий – при гемолітичній анемії, блідий, водянистий – при цукровому діабеті, молочний – при лимфостазі нирок, білий – при жировому переродженні і розпаді ниркової тканини. </w:t>
      </w:r>
      <w:r w:rsidRPr="004360F4">
        <w:rPr>
          <w:sz w:val="28"/>
          <w:szCs w:val="28"/>
          <w:lang w:val="uk-UA"/>
        </w:rPr>
        <w:t xml:space="preserve"> Іноді колір сечі змінюється при вживанні деяких харчових продуктів і прийомі різних лікарських препаратів. </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 xml:space="preserve">3. </w:t>
      </w:r>
      <w:r w:rsidRPr="004360F4">
        <w:rPr>
          <w:b/>
          <w:sz w:val="28"/>
          <w:szCs w:val="28"/>
          <w:u w:val="single"/>
        </w:rPr>
        <w:t>Прозорість</w:t>
      </w:r>
      <w:r w:rsidRPr="004360F4">
        <w:rPr>
          <w:sz w:val="28"/>
          <w:szCs w:val="28"/>
          <w:u w:val="single"/>
        </w:rPr>
        <w:t>.</w:t>
      </w:r>
      <w:r w:rsidRPr="004360F4">
        <w:rPr>
          <w:sz w:val="28"/>
          <w:szCs w:val="28"/>
        </w:rPr>
        <w:t xml:space="preserve">  Визначається візуально. Існують наступні градації при визначенні прозорості сечі: прозорість повна, неповна, сеча каламутн</w:t>
      </w:r>
      <w:r w:rsidRPr="004360F4">
        <w:rPr>
          <w:sz w:val="28"/>
          <w:szCs w:val="28"/>
          <w:lang w:val="uk-UA"/>
        </w:rPr>
        <w:t>а</w:t>
      </w:r>
      <w:r w:rsidRPr="004360F4">
        <w:rPr>
          <w:sz w:val="28"/>
          <w:szCs w:val="28"/>
        </w:rPr>
        <w:t>. Нормальна сеча прозора і лише злегка флюоресци</w:t>
      </w:r>
      <w:r w:rsidRPr="004360F4">
        <w:rPr>
          <w:sz w:val="28"/>
          <w:szCs w:val="28"/>
          <w:lang w:val="uk-UA"/>
        </w:rPr>
        <w:t>ю</w:t>
      </w:r>
      <w:r w:rsidRPr="004360F4">
        <w:rPr>
          <w:sz w:val="28"/>
          <w:szCs w:val="28"/>
        </w:rPr>
        <w:t>є. При стоянні сечі в судині з неї виділяється досить об</w:t>
      </w:r>
      <w:r w:rsidRPr="004360F4">
        <w:rPr>
          <w:sz w:val="28"/>
          <w:szCs w:val="28"/>
          <w:lang w:val="uk-UA"/>
        </w:rPr>
        <w:t>’</w:t>
      </w:r>
      <w:r w:rsidRPr="004360F4">
        <w:rPr>
          <w:sz w:val="28"/>
          <w:szCs w:val="28"/>
        </w:rPr>
        <w:t>ємиста, легка хмарка, яка поступово сідає на дно. Каламутність сечі може бути обумовлена солями, клітинними елементами, бактеріями, слизом, краплями жиру, що знаходяться в ній.</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Каламутність сечі, залежна від присутності солей, зникає при нагріванні. Позбутися муті, обумовленої наявністю в сечі слизу, бактерій або клітинних елементів, можна за допомогою її центрифугування і фільтрування.</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 xml:space="preserve">4. </w:t>
      </w:r>
      <w:r w:rsidRPr="004360F4">
        <w:rPr>
          <w:b/>
          <w:sz w:val="28"/>
          <w:szCs w:val="28"/>
          <w:u w:val="single"/>
        </w:rPr>
        <w:t>Осад.</w:t>
      </w:r>
      <w:r w:rsidRPr="004360F4">
        <w:rPr>
          <w:sz w:val="28"/>
          <w:szCs w:val="28"/>
        </w:rPr>
        <w:t xml:space="preserve">  Утворюється, при стоянні сечі. Осад сечі обумовлений осіданням на дно судини її щільних складових частин, солей, гною, формених елементів крові, слизу, цистину. Залежно від переважання тих або інших елементів осад сечі може мати різний кольор: червоний (сечова кислота), рожевий (урати), білий (фосфати), сірий (сечокислий амоній), гнійний (лейкоцити), кров</w:t>
      </w:r>
      <w:r w:rsidRPr="004360F4">
        <w:rPr>
          <w:sz w:val="28"/>
          <w:szCs w:val="28"/>
          <w:lang w:val="uk-UA"/>
        </w:rPr>
        <w:t>’</w:t>
      </w:r>
      <w:r w:rsidRPr="004360F4">
        <w:rPr>
          <w:sz w:val="28"/>
          <w:szCs w:val="28"/>
        </w:rPr>
        <w:t>яний (еритроцити), сірувато-білий (цистин).</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 xml:space="preserve">5. </w:t>
      </w:r>
      <w:r w:rsidRPr="004360F4">
        <w:rPr>
          <w:b/>
          <w:sz w:val="28"/>
          <w:szCs w:val="28"/>
          <w:u w:val="single"/>
        </w:rPr>
        <w:t>Запах.</w:t>
      </w:r>
      <w:r w:rsidRPr="004360F4">
        <w:rPr>
          <w:sz w:val="28"/>
          <w:szCs w:val="28"/>
          <w:u w:val="single"/>
        </w:rPr>
        <w:t xml:space="preserve">  С</w:t>
      </w:r>
      <w:r w:rsidRPr="004360F4">
        <w:rPr>
          <w:sz w:val="28"/>
          <w:szCs w:val="28"/>
        </w:rPr>
        <w:t>віжовипущена сеча здорової людини має запах скошеної трави. За наявності крові або гною сеча здобуває запах тухлого м</w:t>
      </w:r>
      <w:r w:rsidRPr="004360F4">
        <w:rPr>
          <w:sz w:val="28"/>
          <w:szCs w:val="28"/>
          <w:lang w:val="uk-UA"/>
        </w:rPr>
        <w:t>’</w:t>
      </w:r>
      <w:r w:rsidRPr="004360F4">
        <w:rPr>
          <w:sz w:val="28"/>
          <w:szCs w:val="28"/>
        </w:rPr>
        <w:t xml:space="preserve">яса. За наявності ацетону сеча здобуває виразно фруктовий запах. При гнійних процесах в сечових шляхах (гнійний цистит, ракова пухлина, що розпадається) сеча може придбати аміачний запах. </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 xml:space="preserve">6. </w:t>
      </w:r>
      <w:r w:rsidRPr="004360F4">
        <w:rPr>
          <w:b/>
          <w:sz w:val="28"/>
          <w:szCs w:val="28"/>
          <w:u w:val="single"/>
        </w:rPr>
        <w:t>Відносна густина.</w:t>
      </w:r>
      <w:r w:rsidRPr="004360F4">
        <w:rPr>
          <w:sz w:val="28"/>
          <w:szCs w:val="28"/>
        </w:rPr>
        <w:t xml:space="preserve"> Густину сечі вимірюють за допомогою урометра. Сечу наливають в циліндр, в який опускають урометр, щоб він вільно в ній плавав. Свідчення шкали знімають по рівню нижнього краю меніска (якщо утворилася піна, її знімають за допомогою фільтрувального паперу). У фізіологічних умовах залежить від концентрації розчинених в ній щільних речовин (сечовина, сечова кислота, креатин, солі). У здорової людини протягом доби густина сечі коливається в досить значних межах (1010-1030 з розрахунку 1г. на </w:t>
      </w:r>
      <w:smartTag w:uri="urn:schemas-microsoft-com:office:smarttags" w:element="metricconverter">
        <w:smartTagPr>
          <w:attr w:name="ProductID" w:val="1 л"/>
        </w:smartTagPr>
        <w:r w:rsidRPr="004360F4">
          <w:rPr>
            <w:sz w:val="28"/>
            <w:szCs w:val="28"/>
          </w:rPr>
          <w:t>1 л</w:t>
        </w:r>
      </w:smartTag>
      <w:r w:rsidRPr="004360F4">
        <w:rPr>
          <w:sz w:val="28"/>
          <w:szCs w:val="28"/>
        </w:rPr>
        <w:t>. сечі), а у ранкових порціях складає в нормі 1015-1025.</w:t>
      </w:r>
      <w:r w:rsidRPr="004360F4">
        <w:rPr>
          <w:sz w:val="28"/>
          <w:szCs w:val="28"/>
          <w:lang w:val="uk-UA"/>
        </w:rPr>
        <w:t xml:space="preserve"> </w:t>
      </w:r>
      <w:r w:rsidRPr="004360F4">
        <w:rPr>
          <w:sz w:val="28"/>
          <w:szCs w:val="28"/>
        </w:rPr>
        <w:t xml:space="preserve">Густина сечі залежить від кількості прийнятої рідини, вмісту в їжі щільних речовин, температури навколишнього середовища. Густина в нормі тісно пов'язана з діурезом: знижується при поліурії і підвищується при олігурії. </w:t>
      </w:r>
      <w:r w:rsidRPr="004360F4">
        <w:rPr>
          <w:sz w:val="28"/>
          <w:szCs w:val="28"/>
          <w:lang w:val="uk-UA"/>
        </w:rPr>
        <w:t>В</w:t>
      </w:r>
      <w:r w:rsidRPr="004360F4">
        <w:rPr>
          <w:sz w:val="28"/>
          <w:szCs w:val="28"/>
        </w:rPr>
        <w:t>важається, що у здорових людей сума двох перших цифр величини добового діурезу і останніх цифр густини складає 30. Так наприклад, при діурезі 1500 мл густина сечі повинна дорівнювати 1015, при діурезі 1000 мл – 1020.</w:t>
      </w:r>
      <w:r w:rsidRPr="004360F4">
        <w:rPr>
          <w:sz w:val="28"/>
          <w:szCs w:val="28"/>
        </w:rPr>
        <w:tab/>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sz w:val="28"/>
          <w:szCs w:val="28"/>
        </w:rPr>
        <w:lastRenderedPageBreak/>
        <w:t>На величину густини сечі можуть впливати і інші речовини (цукор, велика кількость білка), що з</w:t>
      </w:r>
      <w:r w:rsidRPr="004360F4">
        <w:rPr>
          <w:sz w:val="28"/>
          <w:szCs w:val="28"/>
          <w:lang w:val="uk-UA"/>
        </w:rPr>
        <w:t>’</w:t>
      </w:r>
      <w:r w:rsidRPr="004360F4">
        <w:rPr>
          <w:sz w:val="28"/>
          <w:szCs w:val="28"/>
        </w:rPr>
        <w:t>являються в сечі при патологічних процесах. Так. кожні 3,3 г/л білк</w:t>
      </w:r>
      <w:r w:rsidRPr="004360F4">
        <w:rPr>
          <w:sz w:val="28"/>
          <w:szCs w:val="28"/>
          <w:lang w:val="uk-UA"/>
        </w:rPr>
        <w:t>у</w:t>
      </w:r>
      <w:r w:rsidRPr="004360F4">
        <w:rPr>
          <w:sz w:val="28"/>
          <w:szCs w:val="28"/>
        </w:rPr>
        <w:t xml:space="preserve"> збільшують густину сечі на 0,001, тобто на од</w:t>
      </w:r>
      <w:r w:rsidRPr="004360F4">
        <w:rPr>
          <w:sz w:val="28"/>
          <w:szCs w:val="28"/>
          <w:lang w:val="uk-UA"/>
        </w:rPr>
        <w:t>ну</w:t>
      </w:r>
      <w:r w:rsidRPr="004360F4">
        <w:rPr>
          <w:sz w:val="28"/>
          <w:szCs w:val="28"/>
        </w:rPr>
        <w:t xml:space="preserve"> поділ</w:t>
      </w:r>
      <w:r w:rsidRPr="004360F4">
        <w:rPr>
          <w:sz w:val="28"/>
          <w:szCs w:val="28"/>
          <w:lang w:val="uk-UA"/>
        </w:rPr>
        <w:t>ку</w:t>
      </w:r>
      <w:r w:rsidRPr="004360F4">
        <w:rPr>
          <w:sz w:val="28"/>
          <w:szCs w:val="28"/>
        </w:rPr>
        <w:t xml:space="preserve"> урометра, а 10 г/л цукру – на 0,004. </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lang w:val="uk-UA"/>
        </w:rPr>
        <w:t xml:space="preserve">Зниження густини – гіпостенурія – наступає при хронічній нирковій недостатності (хронічний гломерулонефрит, нефроангіосклероз, хронічний пієлонефрит, амілоїдоз, полікістоз нирки). </w:t>
      </w:r>
      <w:r w:rsidRPr="004360F4">
        <w:rPr>
          <w:sz w:val="28"/>
          <w:szCs w:val="28"/>
        </w:rPr>
        <w:t>Сеча з дуже низькою густиною (1001 – 1002) виділяється у хворих на нецукровий діабет. Зниження густини сечі одночасно із зменшенням діапазону її коливань протягом доби – гіпоізостенурія</w:t>
      </w:r>
      <w:r w:rsidRPr="004360F4">
        <w:rPr>
          <w:sz w:val="28"/>
          <w:szCs w:val="28"/>
          <w:lang w:val="uk-UA"/>
        </w:rPr>
        <w:t xml:space="preserve"> </w:t>
      </w:r>
      <w:r w:rsidRPr="004360F4">
        <w:rPr>
          <w:sz w:val="28"/>
          <w:szCs w:val="28"/>
        </w:rPr>
        <w:t xml:space="preserve">- свідчить про значні порушення концентраційної функції нирок (хронічна ниркова недостатність різного походження: хронічний </w:t>
      </w:r>
      <w:r w:rsidRPr="004360F4">
        <w:rPr>
          <w:sz w:val="28"/>
          <w:szCs w:val="28"/>
          <w:lang w:val="uk-UA"/>
        </w:rPr>
        <w:t>ГН</w:t>
      </w:r>
      <w:r w:rsidRPr="004360F4">
        <w:rPr>
          <w:sz w:val="28"/>
          <w:szCs w:val="28"/>
        </w:rPr>
        <w:t>, діабетична нирка, нефроангіосклероз).</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Підвищення густини сечі – гіперстенурія</w:t>
      </w:r>
      <w:r w:rsidRPr="004360F4">
        <w:rPr>
          <w:sz w:val="28"/>
          <w:szCs w:val="28"/>
          <w:lang w:val="uk-UA"/>
        </w:rPr>
        <w:t xml:space="preserve"> </w:t>
      </w:r>
      <w:r w:rsidRPr="004360F4">
        <w:rPr>
          <w:sz w:val="28"/>
          <w:szCs w:val="28"/>
        </w:rPr>
        <w:t>- свідчить про напругу збереженої концентраційної здатності нирок. Г</w:t>
      </w:r>
      <w:r w:rsidRPr="004360F4">
        <w:rPr>
          <w:sz w:val="28"/>
          <w:szCs w:val="28"/>
          <w:lang w:val="uk-UA"/>
        </w:rPr>
        <w:t>і</w:t>
      </w:r>
      <w:r w:rsidRPr="004360F4">
        <w:rPr>
          <w:sz w:val="28"/>
          <w:szCs w:val="28"/>
        </w:rPr>
        <w:t xml:space="preserve">перстенурія може спостерігатися при різних фізіологічних станах організму (обмеження питного режиму, посилене потовиділення при обмеженому питному режимі, наприклад, </w:t>
      </w:r>
      <w:r w:rsidRPr="004360F4">
        <w:rPr>
          <w:sz w:val="28"/>
          <w:szCs w:val="28"/>
          <w:lang w:val="uk-UA"/>
        </w:rPr>
        <w:t>у спекотну погоду</w:t>
      </w:r>
      <w:r w:rsidRPr="004360F4">
        <w:rPr>
          <w:sz w:val="28"/>
          <w:szCs w:val="28"/>
        </w:rPr>
        <w:t>), а також при сердечно судинній недостатності, проносі, блювоті, лихоманці, гострому гломерулонефриті.</w:t>
      </w:r>
    </w:p>
    <w:p w:rsidR="00BA3BD5" w:rsidRPr="004360F4" w:rsidRDefault="00BA3BD5" w:rsidP="00BA3BD5">
      <w:pPr>
        <w:ind w:right="-285" w:firstLine="567"/>
        <w:jc w:val="both"/>
        <w:rPr>
          <w:b/>
          <w:sz w:val="28"/>
          <w:szCs w:val="28"/>
          <w:lang w:val="uk-UA"/>
        </w:rPr>
      </w:pPr>
      <w:r w:rsidRPr="004360F4">
        <w:rPr>
          <w:b/>
          <w:sz w:val="28"/>
          <w:szCs w:val="28"/>
        </w:rPr>
        <w:t xml:space="preserve">7. </w:t>
      </w:r>
      <w:r w:rsidRPr="004360F4">
        <w:rPr>
          <w:b/>
          <w:sz w:val="28"/>
          <w:szCs w:val="28"/>
          <w:lang w:val="uk-UA"/>
        </w:rPr>
        <w:t>Функціональні проби.</w:t>
      </w:r>
    </w:p>
    <w:p w:rsidR="00BA3BD5" w:rsidRPr="004360F4" w:rsidRDefault="00BA3BD5" w:rsidP="00BA3BD5">
      <w:pPr>
        <w:pStyle w:val="24"/>
        <w:spacing w:after="0" w:line="240" w:lineRule="auto"/>
        <w:ind w:left="0" w:right="-285" w:firstLine="567"/>
        <w:contextualSpacing/>
        <w:jc w:val="both"/>
        <w:rPr>
          <w:sz w:val="28"/>
          <w:szCs w:val="28"/>
          <w:u w:val="single"/>
        </w:rPr>
      </w:pPr>
      <w:r w:rsidRPr="004360F4">
        <w:rPr>
          <w:b/>
          <w:sz w:val="28"/>
          <w:szCs w:val="28"/>
          <w:u w:val="single"/>
        </w:rPr>
        <w:t>Проба З</w:t>
      </w:r>
      <w:r w:rsidRPr="004360F4">
        <w:rPr>
          <w:b/>
          <w:sz w:val="28"/>
          <w:szCs w:val="28"/>
          <w:u w:val="single"/>
          <w:lang w:val="uk-UA"/>
        </w:rPr>
        <w:t>и</w:t>
      </w:r>
      <w:r w:rsidRPr="004360F4">
        <w:rPr>
          <w:b/>
          <w:sz w:val="28"/>
          <w:szCs w:val="28"/>
          <w:u w:val="single"/>
        </w:rPr>
        <w:t>мницького.</w:t>
      </w:r>
      <w:r w:rsidRPr="004360F4">
        <w:rPr>
          <w:sz w:val="28"/>
          <w:szCs w:val="28"/>
          <w:u w:val="single"/>
        </w:rPr>
        <w:t xml:space="preserve"> </w:t>
      </w:r>
      <w:r w:rsidRPr="004360F4">
        <w:rPr>
          <w:sz w:val="28"/>
          <w:szCs w:val="28"/>
        </w:rPr>
        <w:t xml:space="preserve"> Проводиться з метою дослідження концентраційної і видільної функції нирок.</w:t>
      </w:r>
      <w:r w:rsidRPr="004360F4">
        <w:rPr>
          <w:sz w:val="28"/>
          <w:szCs w:val="28"/>
          <w:u w:val="single"/>
        </w:rPr>
        <w:t xml:space="preserve"> </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sz w:val="28"/>
          <w:szCs w:val="28"/>
        </w:rPr>
        <w:t>Принцип дослідження полягає в динамічному визначенні густини і кількості сечі в кожній із тригодинних порцій, зібраних протягом доби, у визначенні співвідношення між денним і нічним діурезом, а також добовою кількістю прийнятої рідини і виділеної сечі. По динаміці показника питомої ваги сечі судять про концентраційну здатність нирок. Показники добового діурезу, а також співвідношення між денним і нічним діурезом, відсотковим відношенням між кількістю виділеної сечі і кількістю прийнятої рідини дозволяє оцінювати видільну функцію нирок.</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u w:val="single"/>
        </w:rPr>
        <w:t>Клінічне значення.</w:t>
      </w:r>
      <w:r w:rsidRPr="004360F4">
        <w:rPr>
          <w:sz w:val="28"/>
          <w:szCs w:val="28"/>
        </w:rPr>
        <w:t xml:space="preserve">  Проба З</w:t>
      </w:r>
      <w:r w:rsidRPr="004360F4">
        <w:rPr>
          <w:sz w:val="28"/>
          <w:szCs w:val="28"/>
          <w:lang w:val="uk-UA"/>
        </w:rPr>
        <w:t>и</w:t>
      </w:r>
      <w:r w:rsidRPr="004360F4">
        <w:rPr>
          <w:sz w:val="28"/>
          <w:szCs w:val="28"/>
        </w:rPr>
        <w:t>мн</w:t>
      </w:r>
      <w:r w:rsidRPr="004360F4">
        <w:rPr>
          <w:sz w:val="28"/>
          <w:szCs w:val="28"/>
          <w:lang w:val="uk-UA"/>
        </w:rPr>
        <w:t>и</w:t>
      </w:r>
      <w:r w:rsidRPr="004360F4">
        <w:rPr>
          <w:sz w:val="28"/>
          <w:szCs w:val="28"/>
        </w:rPr>
        <w:t>ц</w:t>
      </w:r>
      <w:r w:rsidRPr="004360F4">
        <w:rPr>
          <w:sz w:val="28"/>
          <w:szCs w:val="28"/>
          <w:lang w:val="uk-UA"/>
        </w:rPr>
        <w:t>ь</w:t>
      </w:r>
      <w:r w:rsidRPr="004360F4">
        <w:rPr>
          <w:sz w:val="28"/>
          <w:szCs w:val="28"/>
        </w:rPr>
        <w:t>кого, не дивлячись на багаторічну історію свого вживання в клінічній практиці, не втратила значення і зараз, як один з цінних методів лабораторно-діагностичного дослідження. Завдяки простоті і доступності виконання, високої інформативності, вона дозволяє оцінювати функціональний стан нирок навіть на порівняно ранніх стадіях їх різних захворювань.</w:t>
      </w:r>
    </w:p>
    <w:p w:rsidR="00BA3BD5" w:rsidRPr="004360F4" w:rsidRDefault="00BA3BD5" w:rsidP="00BA3BD5">
      <w:pPr>
        <w:pStyle w:val="24"/>
        <w:spacing w:after="0" w:line="240" w:lineRule="auto"/>
        <w:ind w:left="0" w:right="-285" w:firstLine="567"/>
        <w:contextualSpacing/>
        <w:jc w:val="center"/>
        <w:rPr>
          <w:b/>
          <w:bCs/>
          <w:sz w:val="28"/>
          <w:szCs w:val="28"/>
          <w:u w:val="single"/>
        </w:rPr>
      </w:pPr>
      <w:r w:rsidRPr="004360F4">
        <w:rPr>
          <w:b/>
          <w:bCs/>
          <w:sz w:val="28"/>
          <w:szCs w:val="28"/>
          <w:u w:val="single"/>
        </w:rPr>
        <w:t>Техніка проведення проби Зімницького.</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sz w:val="28"/>
          <w:szCs w:val="28"/>
        </w:rPr>
        <w:tab/>
        <w:t>Вранці (у 6</w:t>
      </w:r>
      <w:r w:rsidRPr="004360F4">
        <w:rPr>
          <w:sz w:val="28"/>
          <w:szCs w:val="28"/>
          <w:lang w:val="uk-UA"/>
        </w:rPr>
        <w:t>.00</w:t>
      </w:r>
      <w:r w:rsidRPr="004360F4">
        <w:rPr>
          <w:sz w:val="28"/>
          <w:szCs w:val="28"/>
        </w:rPr>
        <w:t xml:space="preserve">) перша порція сечі обстежуваного виливається. </w:t>
      </w:r>
      <w:r w:rsidRPr="004360F4">
        <w:rPr>
          <w:sz w:val="28"/>
          <w:szCs w:val="28"/>
          <w:lang w:val="uk-UA"/>
        </w:rPr>
        <w:t>Людина</w:t>
      </w:r>
      <w:r w:rsidRPr="004360F4">
        <w:rPr>
          <w:sz w:val="28"/>
          <w:szCs w:val="28"/>
        </w:rPr>
        <w:t xml:space="preserve"> протягом доби знаходиться на звичайному для н</w:t>
      </w:r>
      <w:r w:rsidRPr="004360F4">
        <w:rPr>
          <w:sz w:val="28"/>
          <w:szCs w:val="28"/>
          <w:lang w:val="uk-UA"/>
        </w:rPr>
        <w:t>еї</w:t>
      </w:r>
      <w:r w:rsidRPr="004360F4">
        <w:rPr>
          <w:sz w:val="28"/>
          <w:szCs w:val="28"/>
        </w:rPr>
        <w:t xml:space="preserve"> харчовому і питному режимі. Сеча збирається окремими порціями кожні 3 години,  (з 6</w:t>
      </w:r>
      <w:r w:rsidRPr="004360F4">
        <w:rPr>
          <w:sz w:val="28"/>
          <w:szCs w:val="28"/>
          <w:lang w:val="uk-UA"/>
        </w:rPr>
        <w:t>.00</w:t>
      </w:r>
      <w:r w:rsidRPr="004360F4">
        <w:rPr>
          <w:sz w:val="28"/>
          <w:szCs w:val="28"/>
        </w:rPr>
        <w:t xml:space="preserve"> ранку до 18</w:t>
      </w:r>
      <w:r w:rsidRPr="004360F4">
        <w:rPr>
          <w:sz w:val="28"/>
          <w:szCs w:val="28"/>
          <w:lang w:val="uk-UA"/>
        </w:rPr>
        <w:t>.00</w:t>
      </w:r>
      <w:r w:rsidRPr="004360F4">
        <w:rPr>
          <w:sz w:val="28"/>
          <w:szCs w:val="28"/>
        </w:rPr>
        <w:t xml:space="preserve"> г</w:t>
      </w:r>
      <w:r w:rsidRPr="004360F4">
        <w:rPr>
          <w:sz w:val="28"/>
          <w:szCs w:val="28"/>
          <w:lang w:val="uk-UA"/>
        </w:rPr>
        <w:t>од</w:t>
      </w:r>
      <w:r w:rsidRPr="004360F4">
        <w:rPr>
          <w:sz w:val="28"/>
          <w:szCs w:val="28"/>
        </w:rPr>
        <w:t>.</w:t>
      </w:r>
      <w:r w:rsidRPr="004360F4">
        <w:rPr>
          <w:sz w:val="28"/>
          <w:szCs w:val="28"/>
          <w:lang w:val="uk-UA"/>
        </w:rPr>
        <w:t>,</w:t>
      </w:r>
      <w:r w:rsidRPr="004360F4">
        <w:rPr>
          <w:sz w:val="28"/>
          <w:szCs w:val="28"/>
        </w:rPr>
        <w:t xml:space="preserve"> всього 4 денні порції – денний діурез; і з 18</w:t>
      </w:r>
      <w:r w:rsidRPr="004360F4">
        <w:rPr>
          <w:sz w:val="28"/>
          <w:szCs w:val="28"/>
          <w:lang w:val="uk-UA"/>
        </w:rPr>
        <w:t>.00</w:t>
      </w:r>
      <w:r w:rsidRPr="004360F4">
        <w:rPr>
          <w:sz w:val="28"/>
          <w:szCs w:val="28"/>
        </w:rPr>
        <w:t xml:space="preserve"> </w:t>
      </w:r>
      <w:r w:rsidRPr="004360F4">
        <w:rPr>
          <w:sz w:val="28"/>
          <w:szCs w:val="28"/>
          <w:lang w:val="uk-UA"/>
        </w:rPr>
        <w:t>год.</w:t>
      </w:r>
      <w:r w:rsidRPr="004360F4">
        <w:rPr>
          <w:sz w:val="28"/>
          <w:szCs w:val="28"/>
        </w:rPr>
        <w:t xml:space="preserve"> до 6</w:t>
      </w:r>
      <w:r w:rsidRPr="004360F4">
        <w:rPr>
          <w:sz w:val="28"/>
          <w:szCs w:val="28"/>
          <w:lang w:val="uk-UA"/>
        </w:rPr>
        <w:t>.00 год</w:t>
      </w:r>
      <w:r w:rsidRPr="004360F4">
        <w:rPr>
          <w:sz w:val="28"/>
          <w:szCs w:val="28"/>
        </w:rPr>
        <w:t>. ранку наступного дня також 4 порції – нічний диурез). Щоб не порушувати сон хворого, нічну порцію (в 3</w:t>
      </w:r>
      <w:r w:rsidRPr="004360F4">
        <w:rPr>
          <w:sz w:val="28"/>
          <w:szCs w:val="28"/>
          <w:lang w:val="uk-UA"/>
        </w:rPr>
        <w:t>.00</w:t>
      </w:r>
      <w:r w:rsidRPr="004360F4">
        <w:rPr>
          <w:sz w:val="28"/>
          <w:szCs w:val="28"/>
        </w:rPr>
        <w:t xml:space="preserve"> год</w:t>
      </w:r>
      <w:r w:rsidRPr="004360F4">
        <w:rPr>
          <w:sz w:val="28"/>
          <w:szCs w:val="28"/>
          <w:lang w:val="uk-UA"/>
        </w:rPr>
        <w:t>.</w:t>
      </w:r>
      <w:r w:rsidRPr="004360F4">
        <w:rPr>
          <w:sz w:val="28"/>
          <w:szCs w:val="28"/>
        </w:rPr>
        <w:t>) можна пропустити і з 12</w:t>
      </w:r>
      <w:r w:rsidRPr="004360F4">
        <w:rPr>
          <w:sz w:val="28"/>
          <w:szCs w:val="28"/>
          <w:lang w:val="uk-UA"/>
        </w:rPr>
        <w:t>.00</w:t>
      </w:r>
      <w:r w:rsidRPr="004360F4">
        <w:rPr>
          <w:sz w:val="28"/>
          <w:szCs w:val="28"/>
        </w:rPr>
        <w:t xml:space="preserve"> год</w:t>
      </w:r>
      <w:r w:rsidRPr="004360F4">
        <w:rPr>
          <w:sz w:val="28"/>
          <w:szCs w:val="28"/>
          <w:lang w:val="uk-UA"/>
        </w:rPr>
        <w:t>..</w:t>
      </w:r>
      <w:r w:rsidRPr="004360F4">
        <w:rPr>
          <w:sz w:val="28"/>
          <w:szCs w:val="28"/>
        </w:rPr>
        <w:t xml:space="preserve"> </w:t>
      </w:r>
      <w:r w:rsidRPr="004360F4">
        <w:rPr>
          <w:sz w:val="28"/>
          <w:szCs w:val="28"/>
          <w:lang w:val="uk-UA"/>
        </w:rPr>
        <w:t>в</w:t>
      </w:r>
      <w:r w:rsidRPr="004360F4">
        <w:rPr>
          <w:sz w:val="28"/>
          <w:szCs w:val="28"/>
        </w:rPr>
        <w:t>ночі до 6</w:t>
      </w:r>
      <w:r w:rsidRPr="004360F4">
        <w:rPr>
          <w:sz w:val="28"/>
          <w:szCs w:val="28"/>
          <w:lang w:val="uk-UA"/>
        </w:rPr>
        <w:t>.00</w:t>
      </w:r>
      <w:r w:rsidRPr="004360F4">
        <w:rPr>
          <w:sz w:val="28"/>
          <w:szCs w:val="28"/>
        </w:rPr>
        <w:t xml:space="preserve"> год</w:t>
      </w:r>
      <w:r w:rsidRPr="004360F4">
        <w:rPr>
          <w:sz w:val="28"/>
          <w:szCs w:val="28"/>
          <w:lang w:val="uk-UA"/>
        </w:rPr>
        <w:t>.</w:t>
      </w:r>
      <w:r w:rsidRPr="004360F4">
        <w:rPr>
          <w:sz w:val="28"/>
          <w:szCs w:val="28"/>
        </w:rPr>
        <w:t xml:space="preserve"> ранку збирають сечу в одну банку. Враховується окремо денний, нічний і добовий діурез, а також кількість прийнятої за добу рідини, включаючи напої і інші рідинні продукти.</w:t>
      </w:r>
    </w:p>
    <w:p w:rsidR="00BA3BD5" w:rsidRPr="004360F4" w:rsidRDefault="00BA3BD5" w:rsidP="00BA3BD5">
      <w:pPr>
        <w:pStyle w:val="24"/>
        <w:spacing w:after="0" w:line="240" w:lineRule="auto"/>
        <w:ind w:left="0" w:right="-285" w:firstLine="567"/>
        <w:contextualSpacing/>
        <w:jc w:val="center"/>
        <w:rPr>
          <w:b/>
          <w:bCs/>
          <w:sz w:val="28"/>
          <w:szCs w:val="28"/>
          <w:u w:val="single"/>
        </w:rPr>
      </w:pPr>
      <w:r w:rsidRPr="004360F4">
        <w:rPr>
          <w:b/>
          <w:bCs/>
          <w:sz w:val="28"/>
          <w:szCs w:val="28"/>
          <w:u w:val="single"/>
        </w:rPr>
        <w:lastRenderedPageBreak/>
        <w:t>Показники проби Зімницького у фізіологічних умовах.</w:t>
      </w:r>
    </w:p>
    <w:p w:rsidR="00BA3BD5" w:rsidRPr="004360F4" w:rsidRDefault="00BA3BD5" w:rsidP="00BA3BD5">
      <w:pPr>
        <w:pStyle w:val="24"/>
        <w:numPr>
          <w:ilvl w:val="0"/>
          <w:numId w:val="13"/>
        </w:numPr>
        <w:spacing w:after="0" w:line="240" w:lineRule="auto"/>
        <w:ind w:left="0" w:right="-285" w:firstLine="567"/>
        <w:contextualSpacing/>
        <w:jc w:val="both"/>
        <w:rPr>
          <w:b/>
          <w:bCs/>
          <w:sz w:val="28"/>
          <w:szCs w:val="28"/>
          <w:u w:val="single"/>
        </w:rPr>
      </w:pPr>
      <w:r w:rsidRPr="004360F4">
        <w:rPr>
          <w:b/>
          <w:bCs/>
          <w:sz w:val="28"/>
          <w:szCs w:val="28"/>
          <w:u w:val="single"/>
        </w:rPr>
        <w:t>Функція виділення нирок:</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а) добовий діурез 1000 мл – 1500 мл;</w:t>
      </w:r>
      <w:r w:rsidRPr="004360F4">
        <w:rPr>
          <w:sz w:val="28"/>
          <w:szCs w:val="28"/>
          <w:lang w:val="uk-UA"/>
        </w:rPr>
        <w:t xml:space="preserve"> </w:t>
      </w:r>
      <w:r w:rsidRPr="004360F4">
        <w:rPr>
          <w:sz w:val="28"/>
          <w:szCs w:val="28"/>
        </w:rPr>
        <w:t>б) співвідношення денного і нічного діурезу – 3:1 або 4:1;</w:t>
      </w:r>
      <w:r w:rsidRPr="004360F4">
        <w:rPr>
          <w:sz w:val="28"/>
          <w:szCs w:val="28"/>
          <w:lang w:val="uk-UA"/>
        </w:rPr>
        <w:t xml:space="preserve"> </w:t>
      </w:r>
      <w:r w:rsidRPr="004360F4">
        <w:rPr>
          <w:sz w:val="28"/>
          <w:szCs w:val="28"/>
        </w:rPr>
        <w:t>в) відношення кількості виділеної сечі до кількості прийнятої рідини – 75% - 85%.</w:t>
      </w:r>
    </w:p>
    <w:p w:rsidR="00BA3BD5" w:rsidRDefault="00BA3BD5" w:rsidP="00BA3BD5">
      <w:pPr>
        <w:pStyle w:val="24"/>
        <w:spacing w:after="0" w:line="240" w:lineRule="auto"/>
        <w:ind w:left="0" w:right="-285" w:firstLine="567"/>
        <w:contextualSpacing/>
        <w:jc w:val="both"/>
        <w:rPr>
          <w:b/>
          <w:sz w:val="28"/>
          <w:szCs w:val="28"/>
          <w:lang w:val="uk-UA"/>
        </w:rPr>
      </w:pPr>
      <w:r w:rsidRPr="004360F4">
        <w:rPr>
          <w:sz w:val="28"/>
          <w:szCs w:val="28"/>
          <w:lang w:val="uk-UA"/>
        </w:rPr>
        <w:t xml:space="preserve">  </w:t>
      </w:r>
      <w:r w:rsidRPr="004360F4">
        <w:rPr>
          <w:sz w:val="28"/>
          <w:szCs w:val="28"/>
        </w:rPr>
        <w:t xml:space="preserve"> </w:t>
      </w:r>
      <w:r w:rsidRPr="004360F4">
        <w:rPr>
          <w:b/>
          <w:sz w:val="28"/>
          <w:szCs w:val="28"/>
        </w:rPr>
        <w:t>2. Концентраційна функція нирок:</w:t>
      </w:r>
      <w:r w:rsidRPr="004360F4">
        <w:rPr>
          <w:sz w:val="28"/>
          <w:szCs w:val="28"/>
        </w:rPr>
        <w:t xml:space="preserve"> коливання густини:  великі розмахи числових значень в різних порціях сечі в межах 10 – 20 од.</w:t>
      </w:r>
      <w:r w:rsidRPr="004360F4">
        <w:rPr>
          <w:sz w:val="28"/>
          <w:szCs w:val="28"/>
          <w:lang w:val="uk-UA"/>
        </w:rPr>
        <w:t xml:space="preserve">  (наприклад  за добу к</w:t>
      </w:r>
      <w:r w:rsidRPr="004360F4">
        <w:rPr>
          <w:sz w:val="28"/>
          <w:szCs w:val="28"/>
        </w:rPr>
        <w:t>оливання густини (Мin</w:t>
      </w:r>
      <w:r w:rsidRPr="004360F4">
        <w:rPr>
          <w:sz w:val="28"/>
          <w:szCs w:val="28"/>
          <w:lang w:val="uk-UA"/>
        </w:rPr>
        <w:t xml:space="preserve"> </w:t>
      </w:r>
      <w:r w:rsidRPr="004360F4">
        <w:rPr>
          <w:sz w:val="28"/>
          <w:szCs w:val="28"/>
        </w:rPr>
        <w:t>1005 – Мaх</w:t>
      </w:r>
      <w:r w:rsidRPr="004360F4">
        <w:rPr>
          <w:sz w:val="28"/>
          <w:szCs w:val="28"/>
          <w:lang w:val="uk-UA"/>
        </w:rPr>
        <w:t xml:space="preserve"> </w:t>
      </w:r>
      <w:r w:rsidRPr="004360F4">
        <w:rPr>
          <w:sz w:val="28"/>
          <w:szCs w:val="28"/>
        </w:rPr>
        <w:t>1022) – 17 од.</w:t>
      </w:r>
      <w:r w:rsidRPr="004360F4">
        <w:rPr>
          <w:sz w:val="28"/>
          <w:szCs w:val="28"/>
          <w:lang w:val="uk-UA"/>
        </w:rPr>
        <w:t>)</w:t>
      </w:r>
      <w:r>
        <w:rPr>
          <w:b/>
          <w:sz w:val="28"/>
          <w:szCs w:val="28"/>
          <w:lang w:val="uk-UA"/>
        </w:rPr>
        <w:t xml:space="preserve"> </w:t>
      </w:r>
    </w:p>
    <w:p w:rsidR="00BA3BD5" w:rsidRDefault="00BA3BD5" w:rsidP="00BA3BD5">
      <w:pPr>
        <w:pStyle w:val="24"/>
        <w:pBdr>
          <w:top w:val="dotDotDash" w:sz="4" w:space="1" w:color="auto"/>
        </w:pBdr>
        <w:spacing w:after="0" w:line="240" w:lineRule="auto"/>
        <w:ind w:left="0" w:right="-285" w:firstLine="567"/>
        <w:contextualSpacing/>
        <w:jc w:val="center"/>
        <w:rPr>
          <w:b/>
          <w:sz w:val="28"/>
          <w:szCs w:val="28"/>
          <w:lang w:val="uk-UA"/>
        </w:rPr>
      </w:pPr>
    </w:p>
    <w:p w:rsidR="00BA3BD5" w:rsidRDefault="00BA3BD5" w:rsidP="00BA3BD5">
      <w:pPr>
        <w:pStyle w:val="24"/>
        <w:pBdr>
          <w:top w:val="dotDotDash" w:sz="4" w:space="1" w:color="auto"/>
        </w:pBdr>
        <w:spacing w:after="0" w:line="240" w:lineRule="auto"/>
        <w:ind w:left="0" w:right="-285" w:firstLine="567"/>
        <w:contextualSpacing/>
        <w:jc w:val="center"/>
        <w:rPr>
          <w:b/>
          <w:sz w:val="28"/>
          <w:szCs w:val="28"/>
          <w:lang w:val="uk-UA"/>
        </w:rPr>
      </w:pPr>
      <w:r>
        <w:rPr>
          <w:b/>
          <w:sz w:val="28"/>
          <w:szCs w:val="28"/>
          <w:lang w:val="uk-UA"/>
        </w:rPr>
        <w:t>Результати проби Зимницького при відсутності патології</w:t>
      </w:r>
    </w:p>
    <w:p w:rsidR="00BA3BD5" w:rsidRPr="00BA3BD5" w:rsidRDefault="00BA3BD5" w:rsidP="00BA3BD5">
      <w:pPr>
        <w:pStyle w:val="24"/>
        <w:pBdr>
          <w:top w:val="dotDotDash" w:sz="4" w:space="1" w:color="auto"/>
        </w:pBdr>
        <w:spacing w:after="0" w:line="240" w:lineRule="auto"/>
        <w:ind w:left="0" w:right="-285" w:firstLine="567"/>
        <w:contextualSpacing/>
        <w:jc w:val="center"/>
        <w:rPr>
          <w:b/>
          <w:sz w:val="28"/>
          <w:szCs w:val="28"/>
          <w:lang w:val="uk-UA"/>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543"/>
        <w:gridCol w:w="2127"/>
      </w:tblGrid>
      <w:tr w:rsidR="00BA3BD5" w:rsidRPr="004360F4" w:rsidTr="00BA3BD5">
        <w:trPr>
          <w:trHeight w:val="102"/>
        </w:trPr>
        <w:tc>
          <w:tcPr>
            <w:tcW w:w="2268" w:type="dxa"/>
            <w:tcBorders>
              <w:top w:val="single" w:sz="4" w:space="0" w:color="auto"/>
              <w:left w:val="single" w:sz="4" w:space="0" w:color="auto"/>
              <w:bottom w:val="single" w:sz="4" w:space="0" w:color="auto"/>
              <w:right w:val="single" w:sz="4" w:space="0" w:color="auto"/>
            </w:tcBorders>
          </w:tcPr>
          <w:p w:rsidR="00BA3BD5" w:rsidRPr="004360F4" w:rsidRDefault="00BA3BD5" w:rsidP="008D136D">
            <w:pPr>
              <w:ind w:right="-285" w:firstLine="567"/>
              <w:contextualSpacing/>
              <w:rPr>
                <w:b/>
                <w:sz w:val="28"/>
                <w:szCs w:val="28"/>
              </w:rPr>
            </w:pPr>
            <w:r w:rsidRPr="004360F4">
              <w:rPr>
                <w:b/>
                <w:sz w:val="28"/>
                <w:szCs w:val="28"/>
              </w:rPr>
              <w:t>Години</w:t>
            </w:r>
          </w:p>
        </w:tc>
        <w:tc>
          <w:tcPr>
            <w:tcW w:w="3543" w:type="dxa"/>
            <w:tcBorders>
              <w:top w:val="single" w:sz="4" w:space="0" w:color="auto"/>
              <w:left w:val="single" w:sz="4" w:space="0" w:color="auto"/>
              <w:bottom w:val="single" w:sz="4" w:space="0" w:color="auto"/>
              <w:right w:val="single" w:sz="4" w:space="0" w:color="auto"/>
            </w:tcBorders>
          </w:tcPr>
          <w:p w:rsidR="00BA3BD5" w:rsidRPr="004360F4" w:rsidRDefault="00BA3BD5" w:rsidP="008D136D">
            <w:pPr>
              <w:pStyle w:val="24"/>
              <w:spacing w:after="0" w:line="240" w:lineRule="auto"/>
              <w:ind w:left="0" w:right="-285" w:firstLine="567"/>
              <w:contextualSpacing/>
              <w:jc w:val="center"/>
              <w:rPr>
                <w:b/>
                <w:sz w:val="28"/>
                <w:szCs w:val="28"/>
              </w:rPr>
            </w:pPr>
            <w:r w:rsidRPr="004360F4">
              <w:rPr>
                <w:b/>
                <w:sz w:val="28"/>
                <w:szCs w:val="28"/>
              </w:rPr>
              <w:t>Кількість сечі (мл)</w:t>
            </w:r>
          </w:p>
        </w:tc>
        <w:tc>
          <w:tcPr>
            <w:tcW w:w="2127" w:type="dxa"/>
            <w:tcBorders>
              <w:top w:val="single" w:sz="4" w:space="0" w:color="auto"/>
              <w:left w:val="single" w:sz="4" w:space="0" w:color="auto"/>
              <w:bottom w:val="single" w:sz="4" w:space="0" w:color="auto"/>
            </w:tcBorders>
          </w:tcPr>
          <w:p w:rsidR="00BA3BD5" w:rsidRPr="004360F4" w:rsidRDefault="00BA3BD5" w:rsidP="008D136D">
            <w:pPr>
              <w:pStyle w:val="24"/>
              <w:spacing w:after="0" w:line="240" w:lineRule="auto"/>
              <w:ind w:left="0" w:right="-285" w:firstLine="567"/>
              <w:contextualSpacing/>
              <w:jc w:val="center"/>
              <w:rPr>
                <w:b/>
                <w:sz w:val="28"/>
                <w:szCs w:val="28"/>
              </w:rPr>
            </w:pPr>
            <w:r w:rsidRPr="004360F4">
              <w:rPr>
                <w:b/>
                <w:sz w:val="28"/>
                <w:szCs w:val="28"/>
              </w:rPr>
              <w:t>густина</w:t>
            </w:r>
          </w:p>
          <w:p w:rsidR="00BA3BD5" w:rsidRPr="004360F4" w:rsidRDefault="00BA3BD5" w:rsidP="008D136D">
            <w:pPr>
              <w:ind w:right="-285" w:firstLine="567"/>
              <w:contextualSpacing/>
              <w:rPr>
                <w:b/>
                <w:sz w:val="28"/>
                <w:szCs w:val="28"/>
              </w:rPr>
            </w:pPr>
            <w:r w:rsidRPr="004360F4">
              <w:rPr>
                <w:b/>
                <w:sz w:val="28"/>
                <w:szCs w:val="28"/>
              </w:rPr>
              <w:t xml:space="preserve"> </w:t>
            </w:r>
          </w:p>
        </w:tc>
      </w:tr>
    </w:tbl>
    <w:p w:rsidR="00BA3BD5" w:rsidRPr="004360F4" w:rsidRDefault="00BA3BD5" w:rsidP="00BA3BD5">
      <w:pPr>
        <w:pStyle w:val="24"/>
        <w:spacing w:after="0" w:line="240" w:lineRule="auto"/>
        <w:ind w:left="0" w:right="-285" w:firstLine="567"/>
        <w:contextualSpacing/>
        <w:rPr>
          <w:sz w:val="28"/>
          <w:szCs w:val="28"/>
        </w:rPr>
      </w:pPr>
      <w:r w:rsidRPr="004360F4">
        <w:rPr>
          <w:sz w:val="28"/>
          <w:szCs w:val="28"/>
        </w:rPr>
        <w:t>6</w:t>
      </w:r>
      <w:r w:rsidRPr="004360F4">
        <w:rPr>
          <w:sz w:val="28"/>
          <w:szCs w:val="28"/>
          <w:lang w:val="uk-UA"/>
        </w:rPr>
        <w:t>.</w:t>
      </w:r>
      <w:r w:rsidRPr="004360F4">
        <w:rPr>
          <w:sz w:val="28"/>
          <w:szCs w:val="28"/>
        </w:rPr>
        <w:t>00 –   9</w:t>
      </w:r>
      <w:r w:rsidRPr="004360F4">
        <w:rPr>
          <w:sz w:val="28"/>
          <w:szCs w:val="28"/>
          <w:lang w:val="uk-UA"/>
        </w:rPr>
        <w:t>.</w:t>
      </w:r>
      <w:r w:rsidRPr="004360F4">
        <w:rPr>
          <w:sz w:val="28"/>
          <w:szCs w:val="28"/>
        </w:rPr>
        <w:t>00</w:t>
      </w:r>
      <w:r w:rsidRPr="004360F4">
        <w:rPr>
          <w:sz w:val="28"/>
          <w:szCs w:val="28"/>
        </w:rPr>
        <w:tab/>
      </w:r>
      <w:r w:rsidRPr="004360F4">
        <w:rPr>
          <w:sz w:val="28"/>
          <w:szCs w:val="28"/>
        </w:rPr>
        <w:tab/>
      </w:r>
      <w:r>
        <w:rPr>
          <w:sz w:val="28"/>
          <w:szCs w:val="28"/>
          <w:lang w:val="uk-UA"/>
        </w:rPr>
        <w:t xml:space="preserve">                    </w:t>
      </w:r>
      <w:r w:rsidRPr="004360F4">
        <w:rPr>
          <w:sz w:val="28"/>
          <w:szCs w:val="28"/>
        </w:rPr>
        <w:t>210</w:t>
      </w:r>
      <w:r w:rsidRPr="004360F4">
        <w:rPr>
          <w:sz w:val="28"/>
          <w:szCs w:val="28"/>
        </w:rPr>
        <w:tab/>
      </w:r>
      <w:r w:rsidRPr="004360F4">
        <w:rPr>
          <w:sz w:val="28"/>
          <w:szCs w:val="28"/>
        </w:rPr>
        <w:tab/>
      </w:r>
      <w:r w:rsidRPr="004360F4">
        <w:rPr>
          <w:sz w:val="28"/>
          <w:szCs w:val="28"/>
        </w:rPr>
        <w:tab/>
        <w:t>1009</w:t>
      </w:r>
    </w:p>
    <w:p w:rsidR="00BA3BD5" w:rsidRPr="004360F4" w:rsidRDefault="00BA3BD5" w:rsidP="00BA3BD5">
      <w:pPr>
        <w:pStyle w:val="24"/>
        <w:spacing w:after="0" w:line="240" w:lineRule="auto"/>
        <w:ind w:left="0" w:right="-285" w:firstLine="567"/>
        <w:contextualSpacing/>
        <w:rPr>
          <w:sz w:val="28"/>
          <w:szCs w:val="28"/>
        </w:rPr>
      </w:pPr>
      <w:r w:rsidRPr="004360F4">
        <w:rPr>
          <w:sz w:val="28"/>
          <w:szCs w:val="28"/>
        </w:rPr>
        <w:t>9</w:t>
      </w:r>
      <w:r w:rsidRPr="004360F4">
        <w:rPr>
          <w:sz w:val="28"/>
          <w:szCs w:val="28"/>
          <w:lang w:val="uk-UA"/>
        </w:rPr>
        <w:t>.</w:t>
      </w:r>
      <w:r w:rsidRPr="004360F4">
        <w:rPr>
          <w:sz w:val="28"/>
          <w:szCs w:val="28"/>
        </w:rPr>
        <w:t>00 –   12</w:t>
      </w:r>
      <w:r w:rsidRPr="004360F4">
        <w:rPr>
          <w:sz w:val="28"/>
          <w:szCs w:val="28"/>
          <w:lang w:val="uk-UA"/>
        </w:rPr>
        <w:t>.</w:t>
      </w:r>
      <w:r w:rsidRPr="004360F4">
        <w:rPr>
          <w:sz w:val="28"/>
          <w:szCs w:val="28"/>
        </w:rPr>
        <w:t>00</w:t>
      </w:r>
      <w:r w:rsidRPr="004360F4">
        <w:rPr>
          <w:sz w:val="28"/>
          <w:szCs w:val="28"/>
        </w:rPr>
        <w:tab/>
      </w:r>
      <w:r w:rsidRPr="004360F4">
        <w:rPr>
          <w:sz w:val="28"/>
          <w:szCs w:val="28"/>
        </w:rPr>
        <w:tab/>
      </w:r>
      <w:r>
        <w:rPr>
          <w:sz w:val="28"/>
          <w:szCs w:val="28"/>
          <w:lang w:val="uk-UA"/>
        </w:rPr>
        <w:t xml:space="preserve">                    </w:t>
      </w:r>
      <w:r w:rsidRPr="004360F4">
        <w:rPr>
          <w:sz w:val="28"/>
          <w:szCs w:val="28"/>
        </w:rPr>
        <w:t>150</w:t>
      </w:r>
      <w:r w:rsidRPr="004360F4">
        <w:rPr>
          <w:sz w:val="28"/>
          <w:szCs w:val="28"/>
        </w:rPr>
        <w:tab/>
      </w:r>
      <w:r w:rsidRPr="004360F4">
        <w:rPr>
          <w:sz w:val="28"/>
          <w:szCs w:val="28"/>
        </w:rPr>
        <w:tab/>
      </w:r>
      <w:r w:rsidRPr="004360F4">
        <w:rPr>
          <w:sz w:val="28"/>
          <w:szCs w:val="28"/>
        </w:rPr>
        <w:tab/>
        <w:t>1014</w:t>
      </w:r>
    </w:p>
    <w:p w:rsidR="00BA3BD5" w:rsidRPr="004360F4" w:rsidRDefault="00BA3BD5" w:rsidP="00BA3BD5">
      <w:pPr>
        <w:pStyle w:val="24"/>
        <w:autoSpaceDE w:val="0"/>
        <w:autoSpaceDN w:val="0"/>
        <w:spacing w:after="0" w:line="240" w:lineRule="auto"/>
        <w:ind w:left="0" w:right="-285" w:firstLine="567"/>
        <w:contextualSpacing/>
        <w:rPr>
          <w:sz w:val="28"/>
          <w:szCs w:val="28"/>
        </w:rPr>
      </w:pPr>
      <w:r w:rsidRPr="004360F4">
        <w:rPr>
          <w:sz w:val="28"/>
          <w:szCs w:val="28"/>
        </w:rPr>
        <w:t>12,</w:t>
      </w:r>
      <w:r w:rsidRPr="004360F4">
        <w:rPr>
          <w:sz w:val="28"/>
          <w:szCs w:val="28"/>
          <w:lang w:val="uk-UA"/>
        </w:rPr>
        <w:t>.</w:t>
      </w:r>
      <w:r w:rsidRPr="004360F4">
        <w:rPr>
          <w:sz w:val="28"/>
          <w:szCs w:val="28"/>
        </w:rPr>
        <w:t xml:space="preserve"> 0 – 15</w:t>
      </w:r>
      <w:r w:rsidRPr="004360F4">
        <w:rPr>
          <w:sz w:val="28"/>
          <w:szCs w:val="28"/>
          <w:lang w:val="uk-UA"/>
        </w:rPr>
        <w:t>.</w:t>
      </w:r>
      <w:r w:rsidRPr="004360F4">
        <w:rPr>
          <w:sz w:val="28"/>
          <w:szCs w:val="28"/>
        </w:rPr>
        <w:t>00</w:t>
      </w:r>
      <w:r w:rsidRPr="004360F4">
        <w:rPr>
          <w:sz w:val="28"/>
          <w:szCs w:val="28"/>
        </w:rPr>
        <w:tab/>
      </w:r>
      <w:r w:rsidRPr="004360F4">
        <w:rPr>
          <w:sz w:val="28"/>
          <w:szCs w:val="28"/>
        </w:rPr>
        <w:tab/>
      </w:r>
      <w:r>
        <w:rPr>
          <w:sz w:val="28"/>
          <w:szCs w:val="28"/>
          <w:lang w:val="uk-UA"/>
        </w:rPr>
        <w:t xml:space="preserve">                    </w:t>
      </w:r>
      <w:r w:rsidRPr="004360F4">
        <w:rPr>
          <w:sz w:val="28"/>
          <w:szCs w:val="28"/>
        </w:rPr>
        <w:t>330</w:t>
      </w:r>
      <w:r w:rsidRPr="004360F4">
        <w:rPr>
          <w:sz w:val="28"/>
          <w:szCs w:val="28"/>
        </w:rPr>
        <w:tab/>
      </w:r>
      <w:r w:rsidRPr="004360F4">
        <w:rPr>
          <w:sz w:val="28"/>
          <w:szCs w:val="28"/>
        </w:rPr>
        <w:tab/>
      </w:r>
      <w:r w:rsidRPr="004360F4">
        <w:rPr>
          <w:sz w:val="28"/>
          <w:szCs w:val="28"/>
        </w:rPr>
        <w:tab/>
        <w:t>1019</w:t>
      </w:r>
    </w:p>
    <w:p w:rsidR="00BA3BD5" w:rsidRPr="004360F4" w:rsidRDefault="00BA3BD5" w:rsidP="00BA3BD5">
      <w:pPr>
        <w:pStyle w:val="24"/>
        <w:autoSpaceDE w:val="0"/>
        <w:autoSpaceDN w:val="0"/>
        <w:spacing w:after="0" w:line="240" w:lineRule="auto"/>
        <w:ind w:left="0" w:right="-285" w:firstLine="567"/>
        <w:contextualSpacing/>
        <w:rPr>
          <w:sz w:val="28"/>
          <w:szCs w:val="28"/>
        </w:rPr>
      </w:pPr>
      <w:r w:rsidRPr="004360F4">
        <w:rPr>
          <w:sz w:val="28"/>
          <w:szCs w:val="28"/>
        </w:rPr>
        <w:t>15</w:t>
      </w:r>
      <w:r w:rsidRPr="004360F4">
        <w:rPr>
          <w:sz w:val="28"/>
          <w:szCs w:val="28"/>
          <w:lang w:val="uk-UA"/>
        </w:rPr>
        <w:t>.</w:t>
      </w:r>
      <w:r w:rsidRPr="004360F4">
        <w:rPr>
          <w:sz w:val="28"/>
          <w:szCs w:val="28"/>
        </w:rPr>
        <w:t>00 – 18</w:t>
      </w:r>
      <w:r w:rsidRPr="004360F4">
        <w:rPr>
          <w:sz w:val="28"/>
          <w:szCs w:val="28"/>
          <w:lang w:val="uk-UA"/>
        </w:rPr>
        <w:t>.</w:t>
      </w:r>
      <w:r w:rsidRPr="004360F4">
        <w:rPr>
          <w:sz w:val="28"/>
          <w:szCs w:val="28"/>
        </w:rPr>
        <w:t>00</w:t>
      </w:r>
      <w:r w:rsidRPr="004360F4">
        <w:rPr>
          <w:sz w:val="28"/>
          <w:szCs w:val="28"/>
        </w:rPr>
        <w:tab/>
      </w:r>
      <w:r w:rsidRPr="004360F4">
        <w:rPr>
          <w:sz w:val="28"/>
          <w:szCs w:val="28"/>
        </w:rPr>
        <w:tab/>
      </w:r>
      <w:r>
        <w:rPr>
          <w:sz w:val="28"/>
          <w:szCs w:val="28"/>
          <w:lang w:val="uk-UA"/>
        </w:rPr>
        <w:t xml:space="preserve">                    </w:t>
      </w:r>
      <w:r w:rsidRPr="004360F4">
        <w:rPr>
          <w:sz w:val="28"/>
          <w:szCs w:val="28"/>
        </w:rPr>
        <w:t>210</w:t>
      </w:r>
      <w:r w:rsidRPr="004360F4">
        <w:rPr>
          <w:sz w:val="28"/>
          <w:szCs w:val="28"/>
        </w:rPr>
        <w:tab/>
      </w:r>
      <w:r w:rsidRPr="004360F4">
        <w:rPr>
          <w:sz w:val="28"/>
          <w:szCs w:val="28"/>
        </w:rPr>
        <w:tab/>
      </w:r>
      <w:r w:rsidRPr="004360F4">
        <w:rPr>
          <w:sz w:val="28"/>
          <w:szCs w:val="28"/>
        </w:rPr>
        <w:tab/>
        <w:t>1022</w:t>
      </w:r>
    </w:p>
    <w:p w:rsidR="00BA3BD5" w:rsidRDefault="00BA3BD5" w:rsidP="00BA3BD5">
      <w:pPr>
        <w:pStyle w:val="24"/>
        <w:spacing w:after="0" w:line="240" w:lineRule="auto"/>
        <w:ind w:left="0" w:right="-285" w:firstLine="567"/>
        <w:contextualSpacing/>
        <w:jc w:val="center"/>
        <w:rPr>
          <w:b/>
          <w:sz w:val="28"/>
          <w:szCs w:val="28"/>
          <w:lang w:val="uk-UA"/>
        </w:rPr>
      </w:pPr>
    </w:p>
    <w:p w:rsidR="00BA3BD5" w:rsidRDefault="00BA3BD5" w:rsidP="00BA3BD5">
      <w:pPr>
        <w:pStyle w:val="24"/>
        <w:spacing w:after="0" w:line="240" w:lineRule="auto"/>
        <w:ind w:left="0" w:right="-285" w:firstLine="567"/>
        <w:contextualSpacing/>
        <w:jc w:val="center"/>
        <w:rPr>
          <w:b/>
          <w:sz w:val="28"/>
          <w:szCs w:val="28"/>
          <w:lang w:val="uk-UA"/>
        </w:rPr>
      </w:pPr>
    </w:p>
    <w:p w:rsidR="00BA3BD5" w:rsidRPr="004360F4" w:rsidRDefault="00BA3BD5" w:rsidP="00BA3BD5">
      <w:pPr>
        <w:pStyle w:val="24"/>
        <w:spacing w:after="0" w:line="240" w:lineRule="auto"/>
        <w:ind w:left="0" w:right="-285" w:firstLine="567"/>
        <w:contextualSpacing/>
        <w:jc w:val="center"/>
        <w:rPr>
          <w:sz w:val="28"/>
          <w:szCs w:val="28"/>
          <w:lang w:val="uk-UA"/>
        </w:rPr>
      </w:pPr>
      <w:r w:rsidRPr="004360F4">
        <w:rPr>
          <w:b/>
          <w:sz w:val="28"/>
          <w:szCs w:val="28"/>
        </w:rPr>
        <w:t>Денний діурез</w:t>
      </w:r>
      <w:r w:rsidRPr="004360F4">
        <w:rPr>
          <w:sz w:val="28"/>
          <w:szCs w:val="28"/>
        </w:rPr>
        <w:t xml:space="preserve"> (ДД) = 900 мл.</w:t>
      </w:r>
    </w:p>
    <w:p w:rsidR="00BA3BD5" w:rsidRPr="004360F4" w:rsidRDefault="00BA3BD5" w:rsidP="00BA3BD5">
      <w:pPr>
        <w:pStyle w:val="24"/>
        <w:spacing w:after="0" w:line="240" w:lineRule="auto"/>
        <w:ind w:left="0" w:right="-285" w:firstLine="567"/>
        <w:contextualSpacing/>
        <w:rPr>
          <w:sz w:val="28"/>
          <w:szCs w:val="28"/>
          <w:lang w:val="uk-UA"/>
        </w:rPr>
      </w:pPr>
      <w:r w:rsidRPr="004360F4">
        <w:rPr>
          <w:sz w:val="28"/>
          <w:szCs w:val="28"/>
          <w:lang w:val="uk-UA"/>
        </w:rPr>
        <w:t>18.00  - 21.00</w:t>
      </w:r>
      <w:r w:rsidRPr="004360F4">
        <w:rPr>
          <w:sz w:val="28"/>
          <w:szCs w:val="28"/>
          <w:lang w:val="uk-UA"/>
        </w:rPr>
        <w:tab/>
      </w:r>
      <w:r w:rsidRPr="004360F4">
        <w:rPr>
          <w:sz w:val="28"/>
          <w:szCs w:val="28"/>
          <w:lang w:val="uk-UA"/>
        </w:rPr>
        <w:tab/>
      </w:r>
      <w:r>
        <w:rPr>
          <w:sz w:val="28"/>
          <w:szCs w:val="28"/>
          <w:lang w:val="uk-UA"/>
        </w:rPr>
        <w:t xml:space="preserve">        </w:t>
      </w:r>
      <w:r w:rsidRPr="004360F4">
        <w:rPr>
          <w:sz w:val="28"/>
          <w:szCs w:val="28"/>
          <w:lang w:val="uk-UA"/>
        </w:rPr>
        <w:t>170</w:t>
      </w:r>
      <w:r w:rsidRPr="004360F4">
        <w:rPr>
          <w:sz w:val="28"/>
          <w:szCs w:val="28"/>
          <w:lang w:val="uk-UA"/>
        </w:rPr>
        <w:tab/>
      </w:r>
      <w:r w:rsidRPr="004360F4">
        <w:rPr>
          <w:sz w:val="28"/>
          <w:szCs w:val="28"/>
          <w:lang w:val="uk-UA"/>
        </w:rPr>
        <w:tab/>
      </w:r>
      <w:r w:rsidRPr="004360F4">
        <w:rPr>
          <w:sz w:val="28"/>
          <w:szCs w:val="28"/>
          <w:lang w:val="uk-UA"/>
        </w:rPr>
        <w:tab/>
        <w:t>1005</w:t>
      </w:r>
    </w:p>
    <w:p w:rsidR="00BA3BD5" w:rsidRPr="004360F4" w:rsidRDefault="00BA3BD5" w:rsidP="00BA3BD5">
      <w:pPr>
        <w:pStyle w:val="24"/>
        <w:spacing w:after="0" w:line="240" w:lineRule="auto"/>
        <w:ind w:left="0" w:right="-285" w:firstLine="567"/>
        <w:contextualSpacing/>
        <w:rPr>
          <w:sz w:val="28"/>
          <w:szCs w:val="28"/>
          <w:lang w:val="uk-UA"/>
        </w:rPr>
      </w:pPr>
      <w:r w:rsidRPr="004360F4">
        <w:rPr>
          <w:sz w:val="28"/>
          <w:szCs w:val="28"/>
          <w:lang w:val="uk-UA"/>
        </w:rPr>
        <w:t>21.00 – 24.00</w:t>
      </w:r>
      <w:r w:rsidRPr="004360F4">
        <w:rPr>
          <w:sz w:val="28"/>
          <w:szCs w:val="28"/>
          <w:lang w:val="uk-UA"/>
        </w:rPr>
        <w:tab/>
      </w:r>
      <w:r w:rsidRPr="004360F4">
        <w:rPr>
          <w:sz w:val="28"/>
          <w:szCs w:val="28"/>
          <w:lang w:val="uk-UA"/>
        </w:rPr>
        <w:tab/>
      </w:r>
      <w:r>
        <w:rPr>
          <w:sz w:val="28"/>
          <w:szCs w:val="28"/>
          <w:lang w:val="uk-UA"/>
        </w:rPr>
        <w:t xml:space="preserve">                   </w:t>
      </w:r>
      <w:r w:rsidRPr="004360F4">
        <w:rPr>
          <w:sz w:val="28"/>
          <w:szCs w:val="28"/>
          <w:lang w:val="uk-UA"/>
        </w:rPr>
        <w:t>55</w:t>
      </w:r>
      <w:r w:rsidRPr="004360F4">
        <w:rPr>
          <w:sz w:val="28"/>
          <w:szCs w:val="28"/>
          <w:lang w:val="uk-UA"/>
        </w:rPr>
        <w:tab/>
      </w:r>
      <w:r w:rsidRPr="004360F4">
        <w:rPr>
          <w:sz w:val="28"/>
          <w:szCs w:val="28"/>
          <w:lang w:val="uk-UA"/>
        </w:rPr>
        <w:tab/>
      </w:r>
      <w:r w:rsidRPr="004360F4">
        <w:rPr>
          <w:sz w:val="28"/>
          <w:szCs w:val="28"/>
          <w:lang w:val="uk-UA"/>
        </w:rPr>
        <w:tab/>
        <w:t>1019</w:t>
      </w:r>
    </w:p>
    <w:p w:rsidR="00BA3BD5" w:rsidRPr="004360F4" w:rsidRDefault="00BA3BD5" w:rsidP="00BA3BD5">
      <w:pPr>
        <w:pStyle w:val="24"/>
        <w:autoSpaceDE w:val="0"/>
        <w:autoSpaceDN w:val="0"/>
        <w:spacing w:after="0" w:line="240" w:lineRule="auto"/>
        <w:ind w:left="0" w:right="-285" w:firstLine="567"/>
        <w:contextualSpacing/>
        <w:rPr>
          <w:sz w:val="28"/>
          <w:szCs w:val="28"/>
          <w:lang w:val="uk-UA"/>
        </w:rPr>
      </w:pPr>
      <w:r w:rsidRPr="004360F4">
        <w:rPr>
          <w:sz w:val="28"/>
          <w:szCs w:val="28"/>
          <w:lang w:val="uk-UA"/>
        </w:rPr>
        <w:t>24.00 –   3.00</w:t>
      </w:r>
      <w:r w:rsidRPr="004360F4">
        <w:rPr>
          <w:sz w:val="28"/>
          <w:szCs w:val="28"/>
          <w:lang w:val="uk-UA"/>
        </w:rPr>
        <w:tab/>
      </w:r>
      <w:r w:rsidRPr="004360F4">
        <w:rPr>
          <w:sz w:val="28"/>
          <w:szCs w:val="28"/>
          <w:lang w:val="uk-UA"/>
        </w:rPr>
        <w:tab/>
      </w:r>
      <w:r w:rsidRPr="004360F4">
        <w:rPr>
          <w:sz w:val="28"/>
          <w:szCs w:val="28"/>
          <w:lang w:val="uk-UA"/>
        </w:rPr>
        <w:tab/>
      </w:r>
      <w:r w:rsidRPr="004360F4">
        <w:rPr>
          <w:sz w:val="28"/>
          <w:szCs w:val="28"/>
          <w:lang w:val="uk-UA"/>
        </w:rPr>
        <w:tab/>
      </w:r>
      <w:r w:rsidRPr="004360F4">
        <w:rPr>
          <w:sz w:val="28"/>
          <w:szCs w:val="28"/>
          <w:lang w:val="uk-UA"/>
        </w:rPr>
        <w:tab/>
      </w:r>
      <w:r w:rsidRPr="004360F4">
        <w:rPr>
          <w:sz w:val="28"/>
          <w:szCs w:val="28"/>
          <w:lang w:val="uk-UA"/>
        </w:rPr>
        <w:tab/>
      </w:r>
      <w:r w:rsidRPr="004360F4">
        <w:rPr>
          <w:sz w:val="28"/>
          <w:szCs w:val="28"/>
          <w:lang w:val="uk-UA"/>
        </w:rPr>
        <w:tab/>
      </w:r>
    </w:p>
    <w:p w:rsidR="00BA3BD5" w:rsidRPr="004360F4" w:rsidRDefault="00BA3BD5" w:rsidP="00BA3BD5">
      <w:pPr>
        <w:pStyle w:val="24"/>
        <w:autoSpaceDE w:val="0"/>
        <w:autoSpaceDN w:val="0"/>
        <w:spacing w:after="0" w:line="240" w:lineRule="auto"/>
        <w:ind w:left="0" w:right="-285" w:firstLine="567"/>
        <w:contextualSpacing/>
        <w:rPr>
          <w:sz w:val="28"/>
          <w:szCs w:val="28"/>
          <w:lang w:val="uk-UA"/>
        </w:rPr>
      </w:pPr>
      <w:r w:rsidRPr="004360F4">
        <w:rPr>
          <w:sz w:val="28"/>
          <w:szCs w:val="28"/>
          <w:lang w:val="uk-UA"/>
        </w:rPr>
        <w:t>3.00 –     6.00</w:t>
      </w:r>
      <w:r w:rsidRPr="004360F4">
        <w:rPr>
          <w:sz w:val="28"/>
          <w:szCs w:val="28"/>
          <w:lang w:val="uk-UA"/>
        </w:rPr>
        <w:tab/>
      </w:r>
      <w:r w:rsidRPr="004360F4">
        <w:rPr>
          <w:sz w:val="28"/>
          <w:szCs w:val="28"/>
          <w:lang w:val="uk-UA"/>
        </w:rPr>
        <w:tab/>
      </w:r>
      <w:r>
        <w:rPr>
          <w:sz w:val="28"/>
          <w:szCs w:val="28"/>
          <w:lang w:val="uk-UA"/>
        </w:rPr>
        <w:t xml:space="preserve">                   </w:t>
      </w:r>
      <w:r w:rsidRPr="004360F4">
        <w:rPr>
          <w:sz w:val="28"/>
          <w:szCs w:val="28"/>
          <w:lang w:val="uk-UA"/>
        </w:rPr>
        <w:t>75</w:t>
      </w:r>
      <w:r w:rsidRPr="004360F4">
        <w:rPr>
          <w:sz w:val="28"/>
          <w:szCs w:val="28"/>
          <w:lang w:val="uk-UA"/>
        </w:rPr>
        <w:tab/>
      </w:r>
      <w:r w:rsidRPr="004360F4">
        <w:rPr>
          <w:sz w:val="28"/>
          <w:szCs w:val="28"/>
          <w:lang w:val="uk-UA"/>
        </w:rPr>
        <w:tab/>
      </w:r>
      <w:r w:rsidRPr="004360F4">
        <w:rPr>
          <w:sz w:val="28"/>
          <w:szCs w:val="28"/>
          <w:lang w:val="uk-UA"/>
        </w:rPr>
        <w:tab/>
        <w:t>1022</w:t>
      </w:r>
    </w:p>
    <w:p w:rsidR="00BA3BD5" w:rsidRDefault="00BA3BD5" w:rsidP="00BA3BD5">
      <w:pPr>
        <w:pStyle w:val="24"/>
        <w:pBdr>
          <w:bottom w:val="single" w:sz="12" w:space="1" w:color="auto"/>
        </w:pBdr>
        <w:spacing w:after="0" w:line="240" w:lineRule="auto"/>
        <w:ind w:left="0" w:right="-285" w:firstLine="567"/>
        <w:contextualSpacing/>
        <w:jc w:val="both"/>
        <w:rPr>
          <w:sz w:val="28"/>
          <w:szCs w:val="28"/>
          <w:lang w:val="uk-UA"/>
        </w:rPr>
      </w:pPr>
      <w:r>
        <w:rPr>
          <w:b/>
          <w:sz w:val="28"/>
          <w:szCs w:val="28"/>
          <w:lang w:val="uk-UA"/>
        </w:rPr>
        <w:t xml:space="preserve">                              </w:t>
      </w:r>
      <w:r w:rsidRPr="004360F4">
        <w:rPr>
          <w:b/>
          <w:sz w:val="28"/>
          <w:szCs w:val="28"/>
          <w:lang w:val="uk-UA"/>
        </w:rPr>
        <w:t>Нічний діурез</w:t>
      </w:r>
      <w:r w:rsidRPr="004360F4">
        <w:rPr>
          <w:sz w:val="28"/>
          <w:szCs w:val="28"/>
          <w:lang w:val="uk-UA"/>
        </w:rPr>
        <w:t xml:space="preserve"> (НД) = 300 мл.</w:t>
      </w:r>
    </w:p>
    <w:p w:rsidR="00BA3BD5" w:rsidRPr="004360F4" w:rsidRDefault="00BA3BD5" w:rsidP="00BA3BD5">
      <w:pPr>
        <w:pStyle w:val="24"/>
        <w:spacing w:after="0" w:line="240" w:lineRule="auto"/>
        <w:ind w:left="0" w:right="-285" w:firstLine="567"/>
        <w:contextualSpacing/>
        <w:jc w:val="both"/>
        <w:rPr>
          <w:sz w:val="28"/>
          <w:szCs w:val="28"/>
          <w:lang w:val="uk-UA"/>
        </w:rPr>
      </w:pP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b/>
          <w:sz w:val="28"/>
          <w:szCs w:val="28"/>
          <w:lang w:val="uk-UA"/>
        </w:rPr>
        <w:t>Функція виділення</w:t>
      </w:r>
      <w:r w:rsidRPr="004360F4">
        <w:rPr>
          <w:sz w:val="28"/>
          <w:szCs w:val="28"/>
          <w:lang w:val="uk-UA"/>
        </w:rPr>
        <w:t xml:space="preserve">. Добовий діурез (900+300)=1200 мл. Співвідношення денного і нічного діурезу </w:t>
      </w:r>
      <w:r>
        <w:rPr>
          <w:sz w:val="28"/>
          <w:szCs w:val="28"/>
          <w:lang w:val="uk-UA"/>
        </w:rPr>
        <w:t xml:space="preserve">в нормі складає </w:t>
      </w:r>
      <w:r w:rsidRPr="004360F4">
        <w:rPr>
          <w:sz w:val="28"/>
          <w:szCs w:val="28"/>
          <w:lang w:val="uk-UA"/>
        </w:rPr>
        <w:t>3:1. Співвідношення кількості виділеної сечі до кількості прийнятої рідини (1200:1500 мл) – 80%.</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sz w:val="28"/>
          <w:szCs w:val="28"/>
          <w:lang w:val="uk-UA"/>
        </w:rPr>
        <w:t>Порушення, що виявляються пробою Зимницького, виникають при захворюваннях нирок з переважним ураженням канальцевого і клубочкового апарату (гломерулонефрит, пієлонефрит, нефросклероз). Виражені зміни концентраційної функції нирок формуються при хронічній нирковій недостатності різного генезу (первинно і вторинно зморщена нирка при гіпертонічній хворобі, хронічний гломерулонефрит).</w:t>
      </w:r>
    </w:p>
    <w:p w:rsidR="00BA3BD5" w:rsidRPr="004360F4" w:rsidRDefault="00BA3BD5" w:rsidP="00BA3BD5">
      <w:pPr>
        <w:ind w:right="-285" w:firstLine="567"/>
        <w:jc w:val="both"/>
        <w:rPr>
          <w:sz w:val="28"/>
          <w:szCs w:val="28"/>
          <w:lang w:val="uk-UA"/>
        </w:rPr>
      </w:pPr>
      <w:r w:rsidRPr="004360F4">
        <w:rPr>
          <w:b/>
          <w:sz w:val="28"/>
          <w:szCs w:val="28"/>
        </w:rPr>
        <w:t>Проба Рейзельмана</w:t>
      </w:r>
      <w:r w:rsidRPr="004360F4">
        <w:rPr>
          <w:sz w:val="28"/>
          <w:szCs w:val="28"/>
        </w:rPr>
        <w:t>. Методика проста у виконанні</w:t>
      </w:r>
      <w:r w:rsidRPr="004360F4">
        <w:rPr>
          <w:sz w:val="28"/>
          <w:szCs w:val="28"/>
          <w:lang w:val="uk-UA"/>
        </w:rPr>
        <w:t>. Людина</w:t>
      </w:r>
      <w:r w:rsidRPr="004360F4">
        <w:rPr>
          <w:sz w:val="28"/>
          <w:szCs w:val="28"/>
        </w:rPr>
        <w:t xml:space="preserve"> мочиться, коли відчуває бажання. Дані оцінюють так само, як у разі проби Зимницького. </w:t>
      </w:r>
    </w:p>
    <w:p w:rsidR="00BA3BD5" w:rsidRPr="004360F4" w:rsidRDefault="00BA3BD5" w:rsidP="00BA3BD5">
      <w:pPr>
        <w:ind w:right="-285" w:firstLine="567"/>
        <w:jc w:val="both"/>
        <w:rPr>
          <w:sz w:val="28"/>
          <w:szCs w:val="28"/>
          <w:lang w:val="uk-UA"/>
        </w:rPr>
      </w:pPr>
      <w:r w:rsidRPr="004360F4">
        <w:rPr>
          <w:b/>
          <w:sz w:val="28"/>
          <w:szCs w:val="28"/>
        </w:rPr>
        <w:t>Метод кліренсу</w:t>
      </w:r>
      <w:r w:rsidRPr="004360F4">
        <w:rPr>
          <w:sz w:val="28"/>
          <w:szCs w:val="28"/>
        </w:rPr>
        <w:t xml:space="preserve"> - дозволяє оцінити здатність нирок очищати кров. Кліренс (англ. clear - очистити) характеризує кількість плазми крові в мілілітрах, яка в нирках протягом 1 хв</w:t>
      </w:r>
      <w:r w:rsidRPr="004360F4">
        <w:rPr>
          <w:sz w:val="28"/>
          <w:szCs w:val="28"/>
          <w:lang w:val="uk-UA"/>
        </w:rPr>
        <w:t>.</w:t>
      </w:r>
      <w:r w:rsidRPr="004360F4">
        <w:rPr>
          <w:sz w:val="28"/>
          <w:szCs w:val="28"/>
        </w:rPr>
        <w:t xml:space="preserve"> очищається від якої-небудь речовини. </w:t>
      </w:r>
      <w:r w:rsidRPr="004360F4">
        <w:rPr>
          <w:sz w:val="28"/>
          <w:szCs w:val="28"/>
          <w:lang w:val="uk-UA"/>
        </w:rPr>
        <w:t xml:space="preserve">  </w:t>
      </w:r>
    </w:p>
    <w:p w:rsidR="00BA3BD5" w:rsidRPr="004360F4" w:rsidRDefault="00BA3BD5" w:rsidP="00BA3BD5">
      <w:pPr>
        <w:ind w:right="-285" w:firstLine="567"/>
        <w:jc w:val="both"/>
        <w:rPr>
          <w:sz w:val="28"/>
          <w:szCs w:val="28"/>
          <w:lang w:val="uk-UA"/>
        </w:rPr>
      </w:pPr>
      <w:r w:rsidRPr="004360F4">
        <w:rPr>
          <w:sz w:val="28"/>
          <w:szCs w:val="28"/>
        </w:rPr>
        <w:t>C</w:t>
      </w:r>
      <w:r w:rsidRPr="004360F4">
        <w:rPr>
          <w:sz w:val="28"/>
          <w:szCs w:val="28"/>
          <w:lang w:val="uk-UA"/>
        </w:rPr>
        <w:t>=(</w:t>
      </w:r>
      <w:r w:rsidRPr="004360F4">
        <w:rPr>
          <w:sz w:val="28"/>
          <w:szCs w:val="28"/>
        </w:rPr>
        <w:t>U</w:t>
      </w:r>
      <w:r w:rsidRPr="004360F4">
        <w:rPr>
          <w:sz w:val="28"/>
          <w:szCs w:val="28"/>
          <w:lang w:val="uk-UA"/>
        </w:rPr>
        <w:t>/</w:t>
      </w:r>
      <w:r w:rsidRPr="004360F4">
        <w:rPr>
          <w:sz w:val="28"/>
          <w:szCs w:val="28"/>
        </w:rPr>
        <w:t>p</w:t>
      </w:r>
      <w:r w:rsidRPr="004360F4">
        <w:rPr>
          <w:sz w:val="28"/>
          <w:szCs w:val="28"/>
          <w:lang w:val="uk-UA"/>
        </w:rPr>
        <w:t xml:space="preserve">) </w:t>
      </w:r>
      <w:r w:rsidRPr="004360F4">
        <w:rPr>
          <w:sz w:val="28"/>
          <w:szCs w:val="28"/>
        </w:rPr>
        <w:t>x</w:t>
      </w:r>
      <w:r w:rsidRPr="004360F4">
        <w:rPr>
          <w:sz w:val="28"/>
          <w:szCs w:val="28"/>
          <w:lang w:val="uk-UA"/>
        </w:rPr>
        <w:t xml:space="preserve"> </w:t>
      </w:r>
      <w:r w:rsidRPr="004360F4">
        <w:rPr>
          <w:sz w:val="28"/>
          <w:szCs w:val="28"/>
        </w:rPr>
        <w:t>V</w:t>
      </w:r>
      <w:r w:rsidRPr="004360F4">
        <w:rPr>
          <w:sz w:val="28"/>
          <w:szCs w:val="28"/>
          <w:lang w:val="uk-UA"/>
        </w:rPr>
        <w:t xml:space="preserve">, де С - кліренс (мл/хв) </w:t>
      </w:r>
      <w:r w:rsidRPr="004360F4">
        <w:rPr>
          <w:sz w:val="28"/>
          <w:szCs w:val="28"/>
        </w:rPr>
        <w:t>U</w:t>
      </w:r>
      <w:r w:rsidRPr="004360F4">
        <w:rPr>
          <w:sz w:val="28"/>
          <w:szCs w:val="28"/>
          <w:lang w:val="uk-UA"/>
        </w:rPr>
        <w:t xml:space="preserve"> - концентрація речовини в сечі (ммоль/л або мг%), Р - концентрація речовини в плазмі крові (ммоль/л або мг%), </w:t>
      </w:r>
      <w:r w:rsidRPr="004360F4">
        <w:rPr>
          <w:sz w:val="28"/>
          <w:szCs w:val="28"/>
        </w:rPr>
        <w:t>V</w:t>
      </w:r>
      <w:r w:rsidRPr="004360F4">
        <w:rPr>
          <w:sz w:val="28"/>
          <w:szCs w:val="28"/>
          <w:lang w:val="uk-UA"/>
        </w:rPr>
        <w:t xml:space="preserve"> - діурез за 1 хв (мл/хв). Норма кліренсу ендогенного креатиніна: 80-160 мл/хв.. </w:t>
      </w:r>
    </w:p>
    <w:p w:rsidR="00BA3BD5" w:rsidRPr="004360F4" w:rsidRDefault="00BA3BD5" w:rsidP="00BA3BD5">
      <w:pPr>
        <w:ind w:right="-285" w:firstLine="567"/>
        <w:jc w:val="both"/>
        <w:rPr>
          <w:sz w:val="28"/>
          <w:szCs w:val="28"/>
          <w:lang w:val="uk-UA"/>
        </w:rPr>
      </w:pPr>
      <w:r w:rsidRPr="004360F4">
        <w:rPr>
          <w:b/>
          <w:sz w:val="28"/>
          <w:szCs w:val="28"/>
          <w:lang w:val="uk-UA"/>
        </w:rPr>
        <w:lastRenderedPageBreak/>
        <w:t>Метод Реберга</w:t>
      </w:r>
      <w:r w:rsidRPr="004360F4">
        <w:rPr>
          <w:sz w:val="28"/>
          <w:szCs w:val="28"/>
          <w:lang w:val="uk-UA"/>
        </w:rPr>
        <w:t xml:space="preserve"> дозволяє оцінити функцію клубочкової фільтрації і канальцевої реабсорбції нирок. </w:t>
      </w:r>
      <w:r w:rsidRPr="004360F4">
        <w:rPr>
          <w:sz w:val="28"/>
          <w:szCs w:val="28"/>
        </w:rPr>
        <w:t>Методика: визначають концентрацію креатинін</w:t>
      </w:r>
      <w:r w:rsidRPr="004360F4">
        <w:rPr>
          <w:sz w:val="28"/>
          <w:szCs w:val="28"/>
          <w:lang w:val="uk-UA"/>
        </w:rPr>
        <w:t>у</w:t>
      </w:r>
      <w:r w:rsidRPr="004360F4">
        <w:rPr>
          <w:sz w:val="28"/>
          <w:szCs w:val="28"/>
        </w:rPr>
        <w:t xml:space="preserve"> </w:t>
      </w:r>
      <w:r w:rsidRPr="004360F4">
        <w:rPr>
          <w:sz w:val="28"/>
          <w:szCs w:val="28"/>
          <w:lang w:val="uk-UA"/>
        </w:rPr>
        <w:t>у</w:t>
      </w:r>
      <w:r w:rsidRPr="004360F4">
        <w:rPr>
          <w:sz w:val="28"/>
          <w:szCs w:val="28"/>
        </w:rPr>
        <w:t xml:space="preserve"> крові і в сечі, яка виділилася протягом 2 год. </w:t>
      </w:r>
      <w:r w:rsidRPr="004360F4">
        <w:rPr>
          <w:sz w:val="28"/>
          <w:szCs w:val="28"/>
          <w:lang w:val="uk-UA"/>
        </w:rPr>
        <w:t xml:space="preserve"> Індекс концентрації розраховують шляхом ділення концентрації креатиніну в сечі на концентрацію креатиніну у крові. Розраховують клубочкову фільтрацію </w:t>
      </w:r>
      <w:r w:rsidRPr="004360F4">
        <w:rPr>
          <w:sz w:val="28"/>
          <w:szCs w:val="28"/>
        </w:rPr>
        <w:t>F</w:t>
      </w:r>
      <w:r w:rsidRPr="004360F4">
        <w:rPr>
          <w:sz w:val="28"/>
          <w:szCs w:val="28"/>
          <w:lang w:val="uk-UA"/>
        </w:rPr>
        <w:t xml:space="preserve"> за формулою:</w:t>
      </w:r>
    </w:p>
    <w:p w:rsidR="00BA3BD5" w:rsidRPr="004360F4" w:rsidRDefault="00BA3BD5" w:rsidP="00BA3BD5">
      <w:pPr>
        <w:ind w:right="-285" w:firstLine="567"/>
        <w:jc w:val="both"/>
        <w:rPr>
          <w:sz w:val="28"/>
          <w:szCs w:val="28"/>
          <w:lang w:val="uk-UA"/>
        </w:rPr>
      </w:pPr>
      <w:r w:rsidRPr="004360F4">
        <w:rPr>
          <w:sz w:val="28"/>
          <w:szCs w:val="28"/>
          <w:lang w:val="uk-UA"/>
        </w:rPr>
        <w:t xml:space="preserve"> </w:t>
      </w:r>
      <w:r w:rsidRPr="004360F4">
        <w:rPr>
          <w:sz w:val="28"/>
          <w:szCs w:val="28"/>
        </w:rPr>
        <w:t>F</w:t>
      </w:r>
      <w:r w:rsidRPr="004360F4">
        <w:rPr>
          <w:sz w:val="28"/>
          <w:szCs w:val="28"/>
          <w:lang w:val="uk-UA"/>
        </w:rPr>
        <w:t>=</w:t>
      </w:r>
      <w:r w:rsidRPr="004360F4">
        <w:rPr>
          <w:sz w:val="28"/>
          <w:szCs w:val="28"/>
        </w:rPr>
        <w:t>S</w:t>
      </w:r>
      <w:r w:rsidRPr="004360F4">
        <w:rPr>
          <w:sz w:val="28"/>
          <w:szCs w:val="28"/>
          <w:lang w:val="uk-UA"/>
        </w:rPr>
        <w:t xml:space="preserve"> </w:t>
      </w:r>
      <w:r w:rsidRPr="004360F4">
        <w:rPr>
          <w:sz w:val="28"/>
          <w:szCs w:val="28"/>
        </w:rPr>
        <w:t>x</w:t>
      </w:r>
      <w:r w:rsidRPr="004360F4">
        <w:rPr>
          <w:sz w:val="28"/>
          <w:szCs w:val="28"/>
          <w:lang w:val="uk-UA"/>
        </w:rPr>
        <w:t xml:space="preserve"> </w:t>
      </w:r>
      <w:r w:rsidRPr="004360F4">
        <w:rPr>
          <w:sz w:val="28"/>
          <w:szCs w:val="28"/>
        </w:rPr>
        <w:t>D</w:t>
      </w:r>
      <w:r w:rsidRPr="004360F4">
        <w:rPr>
          <w:sz w:val="28"/>
          <w:szCs w:val="28"/>
          <w:lang w:val="uk-UA"/>
        </w:rPr>
        <w:t xml:space="preserve"> де: </w:t>
      </w:r>
      <w:r w:rsidRPr="004360F4">
        <w:rPr>
          <w:sz w:val="28"/>
          <w:szCs w:val="28"/>
        </w:rPr>
        <w:t>S</w:t>
      </w:r>
      <w:r w:rsidRPr="004360F4">
        <w:rPr>
          <w:sz w:val="28"/>
          <w:szCs w:val="28"/>
          <w:lang w:val="uk-UA"/>
        </w:rPr>
        <w:t xml:space="preserve"> - індекс концентрації креатиніну, </w:t>
      </w:r>
      <w:r w:rsidRPr="004360F4">
        <w:rPr>
          <w:sz w:val="28"/>
          <w:szCs w:val="28"/>
        </w:rPr>
        <w:t>D</w:t>
      </w:r>
      <w:r w:rsidRPr="004360F4">
        <w:rPr>
          <w:sz w:val="28"/>
          <w:szCs w:val="28"/>
          <w:lang w:val="uk-UA"/>
        </w:rPr>
        <w:t xml:space="preserve"> - діурез за 1 хв.  В нормі клубочкова фільтрація коливається в межах: 80-160 мл. </w:t>
      </w:r>
    </w:p>
    <w:p w:rsidR="00BA3BD5" w:rsidRPr="004360F4" w:rsidRDefault="00BA3BD5" w:rsidP="00BA3BD5">
      <w:pPr>
        <w:ind w:right="-285" w:firstLine="567"/>
        <w:jc w:val="both"/>
        <w:rPr>
          <w:sz w:val="28"/>
          <w:szCs w:val="28"/>
          <w:lang w:val="uk-UA"/>
        </w:rPr>
      </w:pPr>
      <w:r w:rsidRPr="004360F4">
        <w:rPr>
          <w:b/>
          <w:sz w:val="28"/>
          <w:szCs w:val="28"/>
          <w:lang w:val="uk-UA"/>
        </w:rPr>
        <w:t>Канальцеву реабсорбцію</w:t>
      </w:r>
      <w:r w:rsidRPr="004360F4">
        <w:rPr>
          <w:sz w:val="28"/>
          <w:szCs w:val="28"/>
          <w:lang w:val="uk-UA"/>
        </w:rPr>
        <w:t xml:space="preserve"> розраховують, віднімаючи від показника клубочкової фільтрації показник діурезу за 1 хв (</w:t>
      </w:r>
      <w:r w:rsidRPr="004360F4">
        <w:rPr>
          <w:sz w:val="28"/>
          <w:szCs w:val="28"/>
        </w:rPr>
        <w:t>F</w:t>
      </w:r>
      <w:r w:rsidRPr="004360F4">
        <w:rPr>
          <w:sz w:val="28"/>
          <w:szCs w:val="28"/>
          <w:lang w:val="uk-UA"/>
        </w:rPr>
        <w:t>-</w:t>
      </w:r>
      <w:r w:rsidRPr="004360F4">
        <w:rPr>
          <w:sz w:val="28"/>
          <w:szCs w:val="28"/>
        </w:rPr>
        <w:t>D</w:t>
      </w:r>
      <w:r w:rsidRPr="004360F4">
        <w:rPr>
          <w:sz w:val="28"/>
          <w:szCs w:val="28"/>
          <w:lang w:val="uk-UA"/>
        </w:rPr>
        <w:t xml:space="preserve">) і результат виражають у відсотках: </w:t>
      </w:r>
      <w:r w:rsidRPr="004360F4">
        <w:rPr>
          <w:sz w:val="28"/>
          <w:szCs w:val="28"/>
        </w:rPr>
        <w:t>P</w:t>
      </w:r>
      <w:r w:rsidRPr="004360F4">
        <w:rPr>
          <w:sz w:val="28"/>
          <w:szCs w:val="28"/>
          <w:lang w:val="uk-UA"/>
        </w:rPr>
        <w:t>=((</w:t>
      </w:r>
      <w:r w:rsidRPr="004360F4">
        <w:rPr>
          <w:sz w:val="28"/>
          <w:szCs w:val="28"/>
        </w:rPr>
        <w:t>F</w:t>
      </w:r>
      <w:r w:rsidRPr="004360F4">
        <w:rPr>
          <w:sz w:val="28"/>
          <w:szCs w:val="28"/>
          <w:lang w:val="uk-UA"/>
        </w:rPr>
        <w:t>-</w:t>
      </w:r>
      <w:r w:rsidRPr="004360F4">
        <w:rPr>
          <w:sz w:val="28"/>
          <w:szCs w:val="28"/>
        </w:rPr>
        <w:t>D</w:t>
      </w:r>
      <w:r w:rsidRPr="004360F4">
        <w:rPr>
          <w:sz w:val="28"/>
          <w:szCs w:val="28"/>
          <w:lang w:val="uk-UA"/>
        </w:rPr>
        <w:t>)/</w:t>
      </w:r>
      <w:r w:rsidRPr="004360F4">
        <w:rPr>
          <w:sz w:val="28"/>
          <w:szCs w:val="28"/>
        </w:rPr>
        <w:t>F</w:t>
      </w:r>
      <w:r w:rsidRPr="004360F4">
        <w:rPr>
          <w:sz w:val="28"/>
          <w:szCs w:val="28"/>
          <w:lang w:val="uk-UA"/>
        </w:rPr>
        <w:t xml:space="preserve">) </w:t>
      </w:r>
      <w:r w:rsidRPr="004360F4">
        <w:rPr>
          <w:sz w:val="28"/>
          <w:szCs w:val="28"/>
        </w:rPr>
        <w:t>x</w:t>
      </w:r>
      <w:r w:rsidRPr="004360F4">
        <w:rPr>
          <w:sz w:val="28"/>
          <w:szCs w:val="28"/>
          <w:lang w:val="uk-UA"/>
        </w:rPr>
        <w:t xml:space="preserve"> 100% У нормі канальцева реабсорбція коливається в межах 96-99,9%. Зниження канальцевої реабсорбції викликають: гострий і хронічний пієлонефрит; хронічний ГН; нефросклероз та інші дифузні ураження нирок. Підвищення канальцевої реабсорбції можуть викликати ГН; нефротичний синдром. </w:t>
      </w:r>
    </w:p>
    <w:p w:rsidR="00BA3BD5" w:rsidRPr="004360F4" w:rsidRDefault="00BA3BD5" w:rsidP="00BA3BD5">
      <w:pPr>
        <w:pStyle w:val="24"/>
        <w:spacing w:after="0" w:line="240" w:lineRule="auto"/>
        <w:ind w:left="0" w:right="-285" w:firstLine="567"/>
        <w:contextualSpacing/>
        <w:jc w:val="center"/>
        <w:rPr>
          <w:b/>
          <w:bCs/>
          <w:sz w:val="28"/>
          <w:szCs w:val="28"/>
          <w:u w:val="single"/>
          <w:lang w:val="uk-UA"/>
        </w:rPr>
      </w:pPr>
      <w:r w:rsidRPr="004360F4">
        <w:rPr>
          <w:b/>
          <w:bCs/>
          <w:sz w:val="28"/>
          <w:szCs w:val="28"/>
          <w:lang w:eastAsia="uk-UA"/>
        </w:rPr>
        <w:t>II</w:t>
      </w:r>
      <w:r w:rsidRPr="004360F4">
        <w:rPr>
          <w:b/>
          <w:sz w:val="28"/>
          <w:szCs w:val="28"/>
          <w:lang w:val="uk-UA"/>
        </w:rPr>
        <w:t xml:space="preserve">. </w:t>
      </w:r>
      <w:r w:rsidRPr="004360F4">
        <w:rPr>
          <w:b/>
          <w:bCs/>
          <w:sz w:val="28"/>
          <w:szCs w:val="28"/>
          <w:u w:val="single"/>
          <w:lang w:val="uk-UA"/>
        </w:rPr>
        <w:t>Хімічне дослідження</w:t>
      </w:r>
    </w:p>
    <w:p w:rsidR="00BA3BD5" w:rsidRPr="004360F4" w:rsidRDefault="00BA3BD5" w:rsidP="00BA3BD5">
      <w:pPr>
        <w:pStyle w:val="24"/>
        <w:spacing w:after="0" w:line="240" w:lineRule="auto"/>
        <w:ind w:left="0" w:right="-285" w:firstLine="567"/>
        <w:contextualSpacing/>
        <w:jc w:val="both"/>
        <w:rPr>
          <w:b/>
          <w:bCs/>
          <w:sz w:val="28"/>
          <w:szCs w:val="28"/>
          <w:u w:val="single"/>
          <w:lang w:val="uk-UA"/>
        </w:rPr>
      </w:pP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b/>
          <w:sz w:val="28"/>
          <w:szCs w:val="28"/>
          <w:lang w:val="uk-UA"/>
        </w:rPr>
        <w:t xml:space="preserve">1. </w:t>
      </w:r>
      <w:r w:rsidRPr="004360F4">
        <w:rPr>
          <w:b/>
          <w:sz w:val="28"/>
          <w:szCs w:val="28"/>
          <w:u w:val="single"/>
          <w:lang w:val="uk-UA"/>
        </w:rPr>
        <w:t>Реакція (рН):</w:t>
      </w:r>
      <w:r w:rsidRPr="004360F4">
        <w:rPr>
          <w:sz w:val="28"/>
          <w:szCs w:val="28"/>
          <w:lang w:val="uk-UA"/>
        </w:rPr>
        <w:t xml:space="preserve"> Визначається універсальним індикаторним папірцем, а також за допомогою синього або червоного лакмусових папірців. При кислій реакції  синій папірець червоніє, при лужній – червоний синіє. В нормі при змішаній дієті реакція сечі слабкокисла. Зміна реакції сечі в кислий або лужний бік можуть визначатися при фізіологічних і патологічних станах організму.</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sz w:val="28"/>
          <w:szCs w:val="28"/>
          <w:lang w:val="uk-UA"/>
        </w:rPr>
        <w:t xml:space="preserve">В звичайних умовах виділення сечі кислої реакції відбувається при вживанні великої кількості м’'ясної їжі; при рясній овочевій дієті сеча набуває лужної реакції. Зміна реакції сечі в кислий бік спостерігається при цукровому діабеті, гострому нефриті, важкій нирковій недостатності; в лужний бік – при запальних процесах в сечовивідних шляхах (цистити, пієліти), при блювоті, в період зменшення набряків. </w:t>
      </w:r>
      <w:r w:rsidRPr="004360F4">
        <w:rPr>
          <w:sz w:val="28"/>
          <w:szCs w:val="28"/>
        </w:rPr>
        <w:t>Зсув реакції сечі в кисл</w:t>
      </w:r>
      <w:r w:rsidRPr="004360F4">
        <w:rPr>
          <w:sz w:val="28"/>
          <w:szCs w:val="28"/>
          <w:lang w:val="uk-UA"/>
        </w:rPr>
        <w:t>ий</w:t>
      </w:r>
      <w:r w:rsidRPr="004360F4">
        <w:rPr>
          <w:sz w:val="28"/>
          <w:szCs w:val="28"/>
        </w:rPr>
        <w:t xml:space="preserve"> або лужн</w:t>
      </w:r>
      <w:r w:rsidRPr="004360F4">
        <w:rPr>
          <w:sz w:val="28"/>
          <w:szCs w:val="28"/>
          <w:lang w:val="uk-UA"/>
        </w:rPr>
        <w:t>ий</w:t>
      </w:r>
      <w:r w:rsidRPr="004360F4">
        <w:rPr>
          <w:sz w:val="28"/>
          <w:szCs w:val="28"/>
        </w:rPr>
        <w:t xml:space="preserve"> </w:t>
      </w:r>
      <w:r w:rsidRPr="004360F4">
        <w:rPr>
          <w:sz w:val="28"/>
          <w:szCs w:val="28"/>
          <w:lang w:val="uk-UA"/>
        </w:rPr>
        <w:t>бік</w:t>
      </w:r>
      <w:r w:rsidRPr="004360F4">
        <w:rPr>
          <w:sz w:val="28"/>
          <w:szCs w:val="28"/>
        </w:rPr>
        <w:t xml:space="preserve"> є несприятливим чинником. При слабкокислій реакції випадають урати, сечова кислота, що може привести до утворення уратного або сечокислого каміння. При постійній лужній реакції сечі може утворитися фосфатне каміння.</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 xml:space="preserve">2. </w:t>
      </w:r>
      <w:r w:rsidRPr="004360F4">
        <w:rPr>
          <w:b/>
          <w:sz w:val="28"/>
          <w:szCs w:val="28"/>
          <w:u w:val="single"/>
        </w:rPr>
        <w:t>Визначення білк</w:t>
      </w:r>
      <w:r w:rsidRPr="004360F4">
        <w:rPr>
          <w:b/>
          <w:sz w:val="28"/>
          <w:szCs w:val="28"/>
          <w:u w:val="single"/>
          <w:lang w:val="uk-UA"/>
        </w:rPr>
        <w:t>у</w:t>
      </w:r>
      <w:r w:rsidRPr="004360F4">
        <w:rPr>
          <w:b/>
          <w:sz w:val="28"/>
          <w:szCs w:val="28"/>
          <w:u w:val="single"/>
        </w:rPr>
        <w:t>.</w:t>
      </w:r>
      <w:r w:rsidRPr="004360F4">
        <w:rPr>
          <w:sz w:val="28"/>
          <w:szCs w:val="28"/>
        </w:rPr>
        <w:t xml:space="preserve"> В нормі сеча практично не містить білк</w:t>
      </w:r>
      <w:r w:rsidRPr="004360F4">
        <w:rPr>
          <w:sz w:val="28"/>
          <w:szCs w:val="28"/>
          <w:lang w:val="uk-UA"/>
        </w:rPr>
        <w:t>у</w:t>
      </w:r>
      <w:r w:rsidRPr="004360F4">
        <w:rPr>
          <w:sz w:val="28"/>
          <w:szCs w:val="28"/>
        </w:rPr>
        <w:t>. Незначна кількість білк</w:t>
      </w:r>
      <w:r w:rsidRPr="004360F4">
        <w:rPr>
          <w:sz w:val="28"/>
          <w:szCs w:val="28"/>
          <w:lang w:val="uk-UA"/>
        </w:rPr>
        <w:t>у</w:t>
      </w:r>
      <w:r w:rsidRPr="004360F4">
        <w:rPr>
          <w:sz w:val="28"/>
          <w:szCs w:val="28"/>
        </w:rPr>
        <w:t>, яка проникла через непошкоджений нирковий фільтр, не уловлюється існуючими якісними пробами. Виділення білк</w:t>
      </w:r>
      <w:r w:rsidRPr="004360F4">
        <w:rPr>
          <w:sz w:val="28"/>
          <w:szCs w:val="28"/>
          <w:lang w:val="uk-UA"/>
        </w:rPr>
        <w:t>у</w:t>
      </w:r>
      <w:r w:rsidRPr="004360F4">
        <w:rPr>
          <w:sz w:val="28"/>
          <w:szCs w:val="28"/>
        </w:rPr>
        <w:t xml:space="preserve"> з сечею – протеїнурія – може визначатися якісно і кількісно.</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Методика визначення.</w:t>
      </w:r>
      <w:r w:rsidRPr="004360F4">
        <w:rPr>
          <w:sz w:val="28"/>
          <w:szCs w:val="28"/>
        </w:rPr>
        <w:t xml:space="preserve"> Обов</w:t>
      </w:r>
      <w:r w:rsidRPr="004360F4">
        <w:rPr>
          <w:sz w:val="28"/>
          <w:szCs w:val="28"/>
          <w:lang w:val="uk-UA"/>
        </w:rPr>
        <w:t>’</w:t>
      </w:r>
      <w:r w:rsidRPr="004360F4">
        <w:rPr>
          <w:sz w:val="28"/>
          <w:szCs w:val="28"/>
        </w:rPr>
        <w:t>язковою умовою дослідження сечі на зміст білк</w:t>
      </w:r>
      <w:r w:rsidRPr="004360F4">
        <w:rPr>
          <w:sz w:val="28"/>
          <w:szCs w:val="28"/>
          <w:lang w:val="uk-UA"/>
        </w:rPr>
        <w:t>у</w:t>
      </w:r>
      <w:r w:rsidRPr="004360F4">
        <w:rPr>
          <w:sz w:val="28"/>
          <w:szCs w:val="28"/>
        </w:rPr>
        <w:t xml:space="preserve"> є її прозорість. Для усунення каламутності сечу фільтрують або застосовують інші засоби усунення каламутності (центрифугування, нагрівання, додавання кислоти або луг</w:t>
      </w:r>
      <w:r w:rsidRPr="004360F4">
        <w:rPr>
          <w:sz w:val="28"/>
          <w:szCs w:val="28"/>
          <w:lang w:val="uk-UA"/>
        </w:rPr>
        <w:t>у</w:t>
      </w:r>
      <w:r w:rsidRPr="004360F4">
        <w:rPr>
          <w:sz w:val="28"/>
          <w:szCs w:val="28"/>
        </w:rPr>
        <w:t>, залежно від характеру солей). Якщо сеча лужна, до неї додають декілька крапель 10% оцетової кислоти.</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ab/>
      </w:r>
      <w:r w:rsidRPr="004360F4">
        <w:rPr>
          <w:b/>
          <w:sz w:val="28"/>
          <w:szCs w:val="28"/>
        </w:rPr>
        <w:t>а). Якісне визначення</w:t>
      </w:r>
      <w:r w:rsidRPr="004360F4">
        <w:rPr>
          <w:b/>
          <w:sz w:val="28"/>
          <w:szCs w:val="28"/>
          <w:lang w:val="uk-UA"/>
        </w:rPr>
        <w:t>.</w:t>
      </w:r>
      <w:r w:rsidRPr="004360F4">
        <w:rPr>
          <w:sz w:val="28"/>
          <w:szCs w:val="28"/>
        </w:rPr>
        <w:t xml:space="preserve">    Проба з сульфосалициловою кислотою. До 4-5 мл сечі додають 8-10 крапель 20% розчину сульфосалицилової кислоти. При позитивній реакції з'являється каламутність, ступінь вираженості якої прямо пропорційний  кількісному вмісту білк</w:t>
      </w:r>
      <w:r w:rsidRPr="004360F4">
        <w:rPr>
          <w:sz w:val="28"/>
          <w:szCs w:val="28"/>
          <w:lang w:val="uk-UA"/>
        </w:rPr>
        <w:t>у</w:t>
      </w:r>
      <w:r w:rsidRPr="004360F4">
        <w:rPr>
          <w:sz w:val="28"/>
          <w:szCs w:val="28"/>
        </w:rPr>
        <w:t xml:space="preserve"> в сечі. </w:t>
      </w:r>
    </w:p>
    <w:p w:rsidR="00BA3BD5" w:rsidRPr="004360F4" w:rsidRDefault="00BA3BD5" w:rsidP="00BA3BD5">
      <w:pPr>
        <w:pStyle w:val="24"/>
        <w:spacing w:after="0" w:line="240" w:lineRule="auto"/>
        <w:ind w:left="0" w:right="-285" w:firstLine="567"/>
        <w:contextualSpacing/>
        <w:jc w:val="both"/>
        <w:rPr>
          <w:sz w:val="28"/>
          <w:szCs w:val="28"/>
          <w:lang w:val="uk-UA"/>
        </w:rPr>
      </w:pPr>
      <w:r>
        <w:rPr>
          <w:sz w:val="28"/>
          <w:szCs w:val="28"/>
        </w:rPr>
        <w:lastRenderedPageBreak/>
        <w:t xml:space="preserve"> </w:t>
      </w:r>
      <w:r w:rsidRPr="004360F4">
        <w:rPr>
          <w:sz w:val="28"/>
          <w:szCs w:val="28"/>
        </w:rPr>
        <w:t>Проба з азотною кислотою (проба Геллера). В пробірку наливають по стінці профільтровану сечу, тримаючи пробірку похило. За наявності білк</w:t>
      </w:r>
      <w:r w:rsidRPr="004360F4">
        <w:rPr>
          <w:sz w:val="28"/>
          <w:szCs w:val="28"/>
          <w:lang w:val="uk-UA"/>
        </w:rPr>
        <w:t>у</w:t>
      </w:r>
      <w:r w:rsidRPr="004360F4">
        <w:rPr>
          <w:sz w:val="28"/>
          <w:szCs w:val="28"/>
        </w:rPr>
        <w:t xml:space="preserve"> на межі двох рідин з'являється біле кільце.</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b/>
          <w:sz w:val="28"/>
          <w:szCs w:val="28"/>
        </w:rPr>
        <w:t>б). Кількісне визначення</w:t>
      </w:r>
      <w:r w:rsidRPr="004360F4">
        <w:rPr>
          <w:sz w:val="28"/>
          <w:szCs w:val="28"/>
        </w:rPr>
        <w:t xml:space="preserve"> (метод Робертс-Стольникова).  Принцип методу заснований на якісній реакції визначення білк</w:t>
      </w:r>
      <w:r w:rsidRPr="004360F4">
        <w:rPr>
          <w:sz w:val="28"/>
          <w:szCs w:val="28"/>
          <w:lang w:val="uk-UA"/>
        </w:rPr>
        <w:t>у</w:t>
      </w:r>
      <w:r w:rsidRPr="004360F4">
        <w:rPr>
          <w:sz w:val="28"/>
          <w:szCs w:val="28"/>
        </w:rPr>
        <w:t xml:space="preserve"> за допомогою азотної кислоти. Якщо при пробі Геллера поява тонкого білого кільця наступає між 2 і 3 хвилинами, то це вказує на наявність в сечі 0,033% білк</w:t>
      </w:r>
      <w:r w:rsidRPr="004360F4">
        <w:rPr>
          <w:sz w:val="28"/>
          <w:szCs w:val="28"/>
          <w:lang w:val="uk-UA"/>
        </w:rPr>
        <w:t xml:space="preserve">у </w:t>
      </w:r>
      <w:r w:rsidRPr="004360F4">
        <w:rPr>
          <w:sz w:val="28"/>
          <w:szCs w:val="28"/>
        </w:rPr>
        <w:t>(33</w:t>
      </w:r>
      <w:r w:rsidRPr="004360F4">
        <w:rPr>
          <w:sz w:val="28"/>
          <w:szCs w:val="28"/>
          <w:lang w:val="uk-UA"/>
        </w:rPr>
        <w:t xml:space="preserve"> </w:t>
      </w:r>
      <w:r w:rsidRPr="004360F4">
        <w:rPr>
          <w:sz w:val="28"/>
          <w:szCs w:val="28"/>
        </w:rPr>
        <w:t>мг білк</w:t>
      </w:r>
      <w:r w:rsidRPr="004360F4">
        <w:rPr>
          <w:sz w:val="28"/>
          <w:szCs w:val="28"/>
          <w:lang w:val="uk-UA"/>
        </w:rPr>
        <w:t>у</w:t>
      </w:r>
      <w:r w:rsidRPr="004360F4">
        <w:rPr>
          <w:sz w:val="28"/>
          <w:szCs w:val="28"/>
        </w:rPr>
        <w:t xml:space="preserve"> в </w:t>
      </w:r>
      <w:smartTag w:uri="urn:schemas-microsoft-com:office:smarttags" w:element="metricconverter">
        <w:smartTagPr>
          <w:attr w:name="ProductID" w:val="1 л"/>
        </w:smartTagPr>
        <w:r w:rsidRPr="004360F4">
          <w:rPr>
            <w:sz w:val="28"/>
            <w:szCs w:val="28"/>
          </w:rPr>
          <w:t>1 л</w:t>
        </w:r>
      </w:smartTag>
      <w:r w:rsidRPr="004360F4">
        <w:rPr>
          <w:sz w:val="28"/>
          <w:szCs w:val="28"/>
        </w:rPr>
        <w:t xml:space="preserve"> сечі). Якщо кільце з</w:t>
      </w:r>
      <w:r w:rsidRPr="004360F4">
        <w:rPr>
          <w:sz w:val="28"/>
          <w:szCs w:val="28"/>
          <w:lang w:val="uk-UA"/>
        </w:rPr>
        <w:t>’</w:t>
      </w:r>
      <w:r w:rsidRPr="004360F4">
        <w:rPr>
          <w:sz w:val="28"/>
          <w:szCs w:val="28"/>
        </w:rPr>
        <w:t>явилося раніше, ніж через 2 хвилини, то сечу розводять дистилюючою водою. підбираючи таке розведення, при якому після напластовування її на азотну кислоту кільце з</w:t>
      </w:r>
      <w:r w:rsidRPr="004360F4">
        <w:rPr>
          <w:sz w:val="28"/>
          <w:szCs w:val="28"/>
          <w:lang w:val="uk-UA"/>
        </w:rPr>
        <w:t>’</w:t>
      </w:r>
      <w:r w:rsidRPr="004360F4">
        <w:rPr>
          <w:sz w:val="28"/>
          <w:szCs w:val="28"/>
        </w:rPr>
        <w:t>являється між 2 і 3 хвилинами. Концентрацію білк</w:t>
      </w:r>
      <w:r w:rsidRPr="004360F4">
        <w:rPr>
          <w:sz w:val="28"/>
          <w:szCs w:val="28"/>
          <w:lang w:val="uk-UA"/>
        </w:rPr>
        <w:t>у</w:t>
      </w:r>
      <w:r w:rsidRPr="004360F4">
        <w:rPr>
          <w:sz w:val="28"/>
          <w:szCs w:val="28"/>
        </w:rPr>
        <w:t xml:space="preserve"> обчислюють. помноживши 0,033</w:t>
      </w:r>
      <w:r w:rsidRPr="004360F4">
        <w:rPr>
          <w:sz w:val="28"/>
          <w:szCs w:val="28"/>
          <w:lang w:val="uk-UA"/>
        </w:rPr>
        <w:t xml:space="preserve"> </w:t>
      </w:r>
      <w:r w:rsidRPr="004360F4">
        <w:rPr>
          <w:sz w:val="28"/>
          <w:szCs w:val="28"/>
        </w:rPr>
        <w:t xml:space="preserve"> на ступінь розведення сечі.</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Білок може з</w:t>
      </w:r>
      <w:r w:rsidRPr="004360F4">
        <w:rPr>
          <w:sz w:val="28"/>
          <w:szCs w:val="28"/>
          <w:lang w:val="uk-UA"/>
        </w:rPr>
        <w:t>’</w:t>
      </w:r>
      <w:r w:rsidRPr="004360F4">
        <w:rPr>
          <w:sz w:val="28"/>
          <w:szCs w:val="28"/>
        </w:rPr>
        <w:t>являтися в сечі за деяких фізіологічних і патологічних умов. Поява білк</w:t>
      </w:r>
      <w:r w:rsidRPr="004360F4">
        <w:rPr>
          <w:sz w:val="28"/>
          <w:szCs w:val="28"/>
          <w:lang w:val="uk-UA"/>
        </w:rPr>
        <w:t>у</w:t>
      </w:r>
      <w:r w:rsidRPr="004360F4">
        <w:rPr>
          <w:sz w:val="28"/>
          <w:szCs w:val="28"/>
        </w:rPr>
        <w:t xml:space="preserve"> в сечі в нормі (функціональна п</w:t>
      </w:r>
      <w:r>
        <w:rPr>
          <w:sz w:val="28"/>
          <w:szCs w:val="28"/>
        </w:rPr>
        <w:t>ротеїнурія) може бути пов'язан</w:t>
      </w:r>
      <w:r>
        <w:rPr>
          <w:sz w:val="28"/>
          <w:szCs w:val="28"/>
          <w:lang w:val="uk-UA"/>
        </w:rPr>
        <w:t>а</w:t>
      </w:r>
      <w:r w:rsidRPr="004360F4">
        <w:rPr>
          <w:sz w:val="28"/>
          <w:szCs w:val="28"/>
        </w:rPr>
        <w:t xml:space="preserve"> із збільшенням розмірів пір ниркового фільтру, що може наступити при аномаліях постави, після інтенсивного фізичного навантаження. Транзиторна функціональна протеїнурія може з</w:t>
      </w:r>
      <w:r w:rsidRPr="004360F4">
        <w:rPr>
          <w:sz w:val="28"/>
          <w:szCs w:val="28"/>
          <w:lang w:val="uk-UA"/>
        </w:rPr>
        <w:t>’</w:t>
      </w:r>
      <w:r w:rsidRPr="004360F4">
        <w:rPr>
          <w:sz w:val="28"/>
          <w:szCs w:val="28"/>
        </w:rPr>
        <w:t>явитися в ортостатичному положенні (ортостатична протеїнурія), а також після різкого і тривалого охолоджування тіла.</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sz w:val="28"/>
          <w:szCs w:val="28"/>
        </w:rPr>
        <w:t>Патологічна протеїнурія може мати ниркове (ренальне) і позаниркове (екстраренальне) походження.</w:t>
      </w:r>
      <w:r w:rsidRPr="004360F4">
        <w:rPr>
          <w:sz w:val="28"/>
          <w:szCs w:val="28"/>
          <w:lang w:val="uk-UA"/>
        </w:rPr>
        <w:t xml:space="preserve"> Ниркова протеїнурія виникає у результаті органічного ураження нирок (нефротичний синдром при гломерулонефриті, амілоїдозі, нефропатії вагітних, діабетичному нефроангіосклерозі, ураженні нирок при колагенозах).</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sz w:val="28"/>
          <w:szCs w:val="28"/>
        </w:rPr>
        <w:t>Невелика протеїнурія може бути обумовлена різними ексраренальними причинами (підвищення температури тіла, серцево-судинна недостатність). Позаниркова протеїнурія може з</w:t>
      </w:r>
      <w:r w:rsidRPr="004360F4">
        <w:rPr>
          <w:sz w:val="28"/>
          <w:szCs w:val="28"/>
          <w:lang w:val="uk-UA"/>
        </w:rPr>
        <w:t>’</w:t>
      </w:r>
      <w:r w:rsidRPr="004360F4">
        <w:rPr>
          <w:sz w:val="28"/>
          <w:szCs w:val="28"/>
        </w:rPr>
        <w:t xml:space="preserve">являтися також при захворюваннях сечостатевих шляхів і статевих органів. Позаниркова протеїнурія звичайно не перевищує 1 </w:t>
      </w:r>
      <w:r w:rsidRPr="004360F4">
        <w:rPr>
          <w:sz w:val="28"/>
          <w:szCs w:val="28"/>
          <w:lang w:val="uk-UA"/>
        </w:rPr>
        <w:t xml:space="preserve">г </w:t>
      </w:r>
      <w:r w:rsidRPr="004360F4">
        <w:rPr>
          <w:sz w:val="28"/>
          <w:szCs w:val="28"/>
        </w:rPr>
        <w:t>/</w:t>
      </w:r>
      <w:r w:rsidRPr="004360F4">
        <w:rPr>
          <w:sz w:val="28"/>
          <w:szCs w:val="28"/>
          <w:lang w:val="uk-UA"/>
        </w:rPr>
        <w:t xml:space="preserve"> </w:t>
      </w:r>
      <w:r w:rsidRPr="004360F4">
        <w:rPr>
          <w:sz w:val="28"/>
          <w:szCs w:val="28"/>
        </w:rPr>
        <w:t>л.</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b/>
          <w:sz w:val="28"/>
          <w:szCs w:val="28"/>
        </w:rPr>
        <w:t>3.</w:t>
      </w:r>
      <w:r w:rsidRPr="004360F4">
        <w:rPr>
          <w:b/>
          <w:sz w:val="28"/>
          <w:szCs w:val="28"/>
          <w:u w:val="single"/>
        </w:rPr>
        <w:t xml:space="preserve"> Визначення цукру.</w:t>
      </w:r>
      <w:r w:rsidRPr="004360F4">
        <w:rPr>
          <w:sz w:val="28"/>
          <w:szCs w:val="28"/>
        </w:rPr>
        <w:t xml:space="preserve">  В нормальній сечі міститься незначна кількість цукру, яку не можна виявити звичайними якісними реакціями. Виділення цукру (глюкози) з сечею (глюкозурія) можна виявляти якісними і кількісними пробами.</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а) якісна реакція (проба Гайнеса).</w:t>
      </w:r>
      <w:r w:rsidRPr="004360F4">
        <w:rPr>
          <w:sz w:val="28"/>
          <w:szCs w:val="28"/>
        </w:rPr>
        <w:t xml:space="preserve">  Реакція заснована на властивостях глюкози відновлювати гідрат окислу міді. За наявності в сечі глюкози відбувається зміна забарвлення – перехід синього кольору в жовтий або червоний.</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б) кількісний метод (поляриметричний).</w:t>
      </w:r>
      <w:r w:rsidRPr="004360F4">
        <w:rPr>
          <w:sz w:val="28"/>
          <w:szCs w:val="28"/>
        </w:rPr>
        <w:t xml:space="preserve"> Поляриметричний метод заснований на властивості глюкози, що знаходиться в розчині, обертати площину поляризації світла вправо, при</w:t>
      </w:r>
      <w:r w:rsidRPr="004360F4">
        <w:rPr>
          <w:sz w:val="28"/>
          <w:szCs w:val="28"/>
          <w:lang w:val="uk-UA"/>
        </w:rPr>
        <w:t xml:space="preserve"> цьому</w:t>
      </w:r>
      <w:r w:rsidRPr="004360F4">
        <w:rPr>
          <w:sz w:val="28"/>
          <w:szCs w:val="28"/>
        </w:rPr>
        <w:t xml:space="preserve"> кут обертання площини поляризації пропорційний концентрації глюкози в розчині (кут відхилення на 1 градус відповідає 1% розчину глюкози).</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Останнім часом для визначення кількості цукру в сечі застосовуються більш точні ферментативні методи з використанням глюкотеста.</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u w:val="single"/>
        </w:rPr>
        <w:t>Клінічне значення.</w:t>
      </w:r>
      <w:r w:rsidRPr="004360F4">
        <w:rPr>
          <w:sz w:val="28"/>
          <w:szCs w:val="28"/>
        </w:rPr>
        <w:t xml:space="preserve">  Глюкозурія у фізіологічних умовах може з</w:t>
      </w:r>
      <w:r w:rsidRPr="004360F4">
        <w:rPr>
          <w:sz w:val="28"/>
          <w:szCs w:val="28"/>
          <w:lang w:val="uk-UA"/>
        </w:rPr>
        <w:t>’</w:t>
      </w:r>
      <w:r w:rsidRPr="004360F4">
        <w:rPr>
          <w:sz w:val="28"/>
          <w:szCs w:val="28"/>
        </w:rPr>
        <w:t>влятися при вживанні з їжею великої кількості вуглеводів. Коли концентрація глюкози в крові перевищуватиме нирковий поріг для глюкози (понад 9,44 ммоль</w:t>
      </w:r>
      <w:r w:rsidRPr="004360F4">
        <w:rPr>
          <w:sz w:val="28"/>
          <w:szCs w:val="28"/>
          <w:lang w:val="uk-UA"/>
        </w:rPr>
        <w:t xml:space="preserve"> </w:t>
      </w:r>
      <w:r w:rsidRPr="004360F4">
        <w:rPr>
          <w:sz w:val="28"/>
          <w:szCs w:val="28"/>
        </w:rPr>
        <w:t>/</w:t>
      </w:r>
      <w:r w:rsidRPr="004360F4">
        <w:rPr>
          <w:sz w:val="28"/>
          <w:szCs w:val="28"/>
          <w:lang w:val="uk-UA"/>
        </w:rPr>
        <w:t xml:space="preserve"> </w:t>
      </w:r>
      <w:r w:rsidRPr="004360F4">
        <w:rPr>
          <w:sz w:val="28"/>
          <w:szCs w:val="28"/>
        </w:rPr>
        <w:t>л в системі</w:t>
      </w:r>
      <w:r w:rsidRPr="004360F4">
        <w:rPr>
          <w:sz w:val="28"/>
          <w:szCs w:val="28"/>
          <w:lang w:val="uk-UA"/>
        </w:rPr>
        <w:t xml:space="preserve"> </w:t>
      </w:r>
      <w:r w:rsidRPr="004360F4">
        <w:rPr>
          <w:sz w:val="28"/>
          <w:szCs w:val="28"/>
        </w:rPr>
        <w:t>СІ). Така глюкозурія носить назву аліментарної. Тимчасова глюкозурія може наступити при переляці, сильному хвилюванні, після введення адреналіну.</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lastRenderedPageBreak/>
        <w:t>Патологічна глюкозурія, як правило, супроводжується підвищеною концентрацією глюкози в крові (гіперглікемія) і зустрічається при цукровому діабеті, при тривалому прийомі глюкокортикоїдів, адреналіну, порушення секреції деяких гормонів (тироксин</w:t>
      </w:r>
      <w:r w:rsidRPr="004360F4">
        <w:rPr>
          <w:sz w:val="28"/>
          <w:szCs w:val="28"/>
          <w:lang w:val="uk-UA"/>
        </w:rPr>
        <w:t>у, тощо</w:t>
      </w:r>
      <w:r w:rsidRPr="004360F4">
        <w:rPr>
          <w:sz w:val="28"/>
          <w:szCs w:val="28"/>
        </w:rPr>
        <w:t>).</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sz w:val="28"/>
          <w:szCs w:val="28"/>
        </w:rPr>
        <w:t xml:space="preserve">Постійна глюкозурія може </w:t>
      </w:r>
      <w:r w:rsidRPr="004360F4">
        <w:rPr>
          <w:sz w:val="28"/>
          <w:szCs w:val="28"/>
          <w:lang w:val="uk-UA"/>
        </w:rPr>
        <w:t>виявлят</w:t>
      </w:r>
      <w:r w:rsidRPr="004360F4">
        <w:rPr>
          <w:sz w:val="28"/>
          <w:szCs w:val="28"/>
        </w:rPr>
        <w:t>ися і без гіперглікемії, наприклад</w:t>
      </w:r>
      <w:r w:rsidRPr="004360F4">
        <w:rPr>
          <w:sz w:val="28"/>
          <w:szCs w:val="28"/>
          <w:lang w:val="uk-UA"/>
        </w:rPr>
        <w:t>,</w:t>
      </w:r>
      <w:r w:rsidRPr="004360F4">
        <w:rPr>
          <w:sz w:val="28"/>
          <w:szCs w:val="28"/>
        </w:rPr>
        <w:t xml:space="preserve"> при так званому нирковому діабеті, коли знижується здатність канальцевого епітелію реабсорбірувати глюкозу. Разом з тим, у хворих із зморщеними нирками, коли порушується фільтрація глюкози </w:t>
      </w:r>
      <w:r w:rsidRPr="004360F4">
        <w:rPr>
          <w:sz w:val="28"/>
          <w:szCs w:val="28"/>
          <w:lang w:val="uk-UA"/>
        </w:rPr>
        <w:t>внаслідок</w:t>
      </w:r>
      <w:r w:rsidRPr="004360F4">
        <w:rPr>
          <w:sz w:val="28"/>
          <w:szCs w:val="28"/>
        </w:rPr>
        <w:t xml:space="preserve"> склеротично змінен</w:t>
      </w:r>
      <w:r w:rsidRPr="004360F4">
        <w:rPr>
          <w:sz w:val="28"/>
          <w:szCs w:val="28"/>
          <w:lang w:val="uk-UA"/>
        </w:rPr>
        <w:t>их</w:t>
      </w:r>
      <w:r w:rsidRPr="004360F4">
        <w:rPr>
          <w:sz w:val="28"/>
          <w:szCs w:val="28"/>
        </w:rPr>
        <w:t xml:space="preserve"> судин клубочків, глюкозурі</w:t>
      </w:r>
      <w:r w:rsidRPr="004360F4">
        <w:rPr>
          <w:sz w:val="28"/>
          <w:szCs w:val="28"/>
          <w:lang w:val="uk-UA"/>
        </w:rPr>
        <w:t>ї</w:t>
      </w:r>
      <w:r w:rsidRPr="004360F4">
        <w:rPr>
          <w:sz w:val="28"/>
          <w:szCs w:val="28"/>
        </w:rPr>
        <w:t xml:space="preserve"> може не </w:t>
      </w:r>
      <w:r w:rsidRPr="004360F4">
        <w:rPr>
          <w:sz w:val="28"/>
          <w:szCs w:val="28"/>
          <w:lang w:val="uk-UA"/>
        </w:rPr>
        <w:t>бути</w:t>
      </w:r>
      <w:r w:rsidRPr="004360F4">
        <w:rPr>
          <w:sz w:val="28"/>
          <w:szCs w:val="28"/>
        </w:rPr>
        <w:t>, не дивлячись на гиперклікемію.</w:t>
      </w:r>
    </w:p>
    <w:p w:rsidR="00BA3BD5" w:rsidRPr="004360F4" w:rsidRDefault="00BA3BD5" w:rsidP="00BA3BD5">
      <w:pPr>
        <w:pStyle w:val="24"/>
        <w:spacing w:after="0" w:line="240" w:lineRule="auto"/>
        <w:ind w:left="0" w:right="-285" w:firstLine="567"/>
        <w:contextualSpacing/>
        <w:jc w:val="both"/>
        <w:rPr>
          <w:sz w:val="28"/>
          <w:szCs w:val="28"/>
          <w:lang w:val="uk-UA"/>
        </w:rPr>
      </w:pPr>
      <w:r w:rsidRPr="004360F4">
        <w:rPr>
          <w:b/>
          <w:sz w:val="28"/>
          <w:szCs w:val="28"/>
          <w:u w:val="single"/>
          <w:lang w:val="uk-UA"/>
        </w:rPr>
        <w:t>4.Визначення ацетонових тіл.</w:t>
      </w:r>
      <w:r w:rsidRPr="004360F4">
        <w:rPr>
          <w:sz w:val="28"/>
          <w:szCs w:val="28"/>
          <w:lang w:val="uk-UA"/>
        </w:rPr>
        <w:t xml:space="preserve">  Ацетонові (кетонові) тіла це ацетон, ацетоуксусна і </w:t>
      </w:r>
      <w:r w:rsidRPr="004360F4">
        <w:rPr>
          <w:sz w:val="28"/>
          <w:szCs w:val="28"/>
        </w:rPr>
        <w:t>β</w:t>
      </w:r>
      <w:r w:rsidRPr="004360F4">
        <w:rPr>
          <w:sz w:val="28"/>
          <w:szCs w:val="28"/>
          <w:lang w:val="uk-UA"/>
        </w:rPr>
        <w:t>-оксимасляна кислоти, що є проміжними продуктами жирового обміну. В нормі з сечею виділяється мінімальна кількість ацетонових тіл, які не виявляються звичайними якісними пробами.</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lang w:val="uk-UA"/>
        </w:rPr>
        <w:t xml:space="preserve">Виділення з сечею ацетонових тіл свідчить про накопичення їх у великій кількості в крові, що може наступити при кахексії, неприборкній блювоті, тривалому голодуванні. </w:t>
      </w:r>
      <w:r w:rsidRPr="004360F4">
        <w:rPr>
          <w:sz w:val="28"/>
          <w:szCs w:val="28"/>
        </w:rPr>
        <w:t>Проте, найбільше значення ацетонурія має при цукровому діабеті, тому що вказує на глибокі зміни обмінних процесів в організмі (жирового, вуглеводного обміну).</w:t>
      </w:r>
    </w:p>
    <w:p w:rsidR="00BA3BD5" w:rsidRPr="004360F4" w:rsidRDefault="00BA3BD5" w:rsidP="00BA3BD5">
      <w:pPr>
        <w:pStyle w:val="24"/>
        <w:spacing w:after="0" w:line="240" w:lineRule="auto"/>
        <w:ind w:left="0" w:right="-285" w:firstLine="567"/>
        <w:contextualSpacing/>
        <w:jc w:val="both"/>
        <w:rPr>
          <w:sz w:val="28"/>
          <w:szCs w:val="28"/>
        </w:rPr>
      </w:pPr>
      <w:r w:rsidRPr="004360F4">
        <w:rPr>
          <w:b/>
          <w:sz w:val="28"/>
          <w:szCs w:val="28"/>
        </w:rPr>
        <w:t xml:space="preserve">5. </w:t>
      </w:r>
      <w:r w:rsidRPr="004360F4">
        <w:rPr>
          <w:b/>
          <w:sz w:val="28"/>
          <w:szCs w:val="28"/>
          <w:u w:val="single"/>
        </w:rPr>
        <w:t>Визначення жовчних пігментів.</w:t>
      </w:r>
      <w:r w:rsidRPr="004360F4">
        <w:rPr>
          <w:sz w:val="28"/>
          <w:szCs w:val="28"/>
        </w:rPr>
        <w:t xml:space="preserve">  З жовчних пігментів в сечі визначають білірубін і уробілін.</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 xml:space="preserve">Білірубін в сечі здорових людей звичайними якісними реакціями не виявляється. Поява білірубіну в сечі (білірубінурія) явище патологічне. В сечу виходить тільки прямий білірубін, оскільки непрямий не може пройти через непошкоджений нирковий фільтр. Білірубінурія </w:t>
      </w:r>
      <w:r w:rsidRPr="004360F4">
        <w:rPr>
          <w:sz w:val="28"/>
          <w:szCs w:val="28"/>
          <w:lang w:val="uk-UA"/>
        </w:rPr>
        <w:t>ви</w:t>
      </w:r>
      <w:r w:rsidRPr="004360F4">
        <w:rPr>
          <w:sz w:val="28"/>
          <w:szCs w:val="28"/>
        </w:rPr>
        <w:t xml:space="preserve">являється в результаті утруднення надходження жовчних пігментів в дванадцятипалу кишку, наприклад, при паренхиматозній  і обтураційній жовтяницях. При гемолітичній жовтяниці білірубінурії не буває, оскільки непрямий білірубін не проходить через нирковий фільтр. </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 xml:space="preserve">Уробілінові (уробіліногенові) тіла є похідними білірубіну. Уробіліноген утворюється з білірубіну в кишечнику під дією кишкових бактерій. Частково уробіліноген всмоктується стінкою кишечника і через ворітну вену потрапляє в печінку, де повністю розщеплюється. Уробіліноген, що не всмоктався, перетворюється в стеркобіліноген, основна частина якого у вигляді стеркобіліна виводиться з каловими масами. Невелика частина стеркобіліну через систему гемороїдальних вен поступає в загальний кровотік і виділяється нирками.  </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Сеча здорової людину завжди містить невелику кількість уробіліногену (уробіліну), який не виявляється звичайними якісними пробами (0-4 мг/сут).</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 xml:space="preserve">Підвищене виділення із сечею уробілінових тіл – уробілінурія зустрічається при різних патологічних станах організму: </w:t>
      </w:r>
    </w:p>
    <w:p w:rsidR="00BA3BD5" w:rsidRPr="004360F4" w:rsidRDefault="00BA3BD5" w:rsidP="00BA3BD5">
      <w:pPr>
        <w:pStyle w:val="24"/>
        <w:spacing w:after="0" w:line="240" w:lineRule="auto"/>
        <w:ind w:left="0" w:right="-285" w:firstLine="567"/>
        <w:contextualSpacing/>
        <w:jc w:val="both"/>
        <w:rPr>
          <w:sz w:val="28"/>
          <w:szCs w:val="28"/>
        </w:rPr>
      </w:pPr>
      <w:r w:rsidRPr="004360F4">
        <w:rPr>
          <w:sz w:val="28"/>
          <w:szCs w:val="28"/>
        </w:rPr>
        <w:t xml:space="preserve">       1) паренхіматозні пошкодждення печінкової паренхіми (вірусний гепатит, гострі і хронічні гепатити іншої етиології), при яких стеркобілінові тіла, що поступили в портальну систему, через функціональну неповноцінність печінки не захоплюються і виводяться із сечею у вигляді уробилиногена;</w:t>
      </w:r>
    </w:p>
    <w:p w:rsidR="00BA3BD5" w:rsidRPr="004360F4" w:rsidRDefault="00BA3BD5" w:rsidP="00BA3BD5">
      <w:pPr>
        <w:pStyle w:val="24"/>
        <w:autoSpaceDE w:val="0"/>
        <w:autoSpaceDN w:val="0"/>
        <w:spacing w:after="0" w:line="240" w:lineRule="auto"/>
        <w:ind w:left="0" w:right="-285" w:firstLine="567"/>
        <w:contextualSpacing/>
        <w:jc w:val="both"/>
        <w:rPr>
          <w:sz w:val="28"/>
          <w:szCs w:val="28"/>
        </w:rPr>
      </w:pPr>
      <w:r w:rsidRPr="004360F4">
        <w:rPr>
          <w:sz w:val="28"/>
          <w:szCs w:val="28"/>
        </w:rPr>
        <w:lastRenderedPageBreak/>
        <w:t xml:space="preserve">      2) гемолітичні анемії, при яких в кишечнику відбувається посилене утворення уробіліногенових і стеркобілінових тіл. що поступили через систему гемороїдальних вен в загальний потік крові, а потім виводяться із сечею.</w:t>
      </w:r>
    </w:p>
    <w:p w:rsidR="00BA3BD5" w:rsidRPr="004360F4" w:rsidRDefault="00BA3BD5" w:rsidP="00BA3BD5">
      <w:pPr>
        <w:pStyle w:val="24"/>
        <w:spacing w:after="0" w:line="240" w:lineRule="auto"/>
        <w:ind w:left="0" w:right="-285" w:firstLine="567"/>
        <w:contextualSpacing/>
        <w:jc w:val="both"/>
        <w:rPr>
          <w:sz w:val="28"/>
          <w:szCs w:val="28"/>
        </w:rPr>
      </w:pPr>
      <w:r w:rsidRPr="004360F4">
        <w:rPr>
          <w:b/>
          <w:bCs/>
          <w:sz w:val="28"/>
          <w:szCs w:val="28"/>
        </w:rPr>
        <w:t xml:space="preserve">III. </w:t>
      </w:r>
      <w:r w:rsidRPr="004360F4">
        <w:rPr>
          <w:b/>
          <w:bCs/>
          <w:sz w:val="28"/>
          <w:szCs w:val="28"/>
          <w:u w:val="single"/>
        </w:rPr>
        <w:t>Мікроскопічне дослідження</w:t>
      </w:r>
    </w:p>
    <w:p w:rsidR="00BA3BD5" w:rsidRPr="004360F4" w:rsidRDefault="00BA3BD5" w:rsidP="00BA3BD5">
      <w:pPr>
        <w:pStyle w:val="ad"/>
        <w:ind w:right="-285" w:firstLine="567"/>
        <w:contextualSpacing/>
        <w:jc w:val="both"/>
        <w:rPr>
          <w:sz w:val="28"/>
          <w:szCs w:val="28"/>
          <w:lang w:val="uk-UA"/>
        </w:rPr>
      </w:pPr>
      <w:r w:rsidRPr="004360F4">
        <w:rPr>
          <w:sz w:val="28"/>
          <w:szCs w:val="28"/>
        </w:rPr>
        <w:t xml:space="preserve">Мікроскопічне дослідження сечі проводять за допомогою двох основних методів – орієнтовного і кількісного аналізу сечового осаду. Звичайно досліджують ранкову сечу. 10 мл сечі, узятою піпеткою з дна посуду, </w:t>
      </w:r>
      <w:r w:rsidRPr="004360F4">
        <w:rPr>
          <w:sz w:val="28"/>
          <w:szCs w:val="28"/>
          <w:lang w:val="uk-UA"/>
        </w:rPr>
        <w:t>пере</w:t>
      </w:r>
      <w:r w:rsidRPr="004360F4">
        <w:rPr>
          <w:sz w:val="28"/>
          <w:szCs w:val="28"/>
        </w:rPr>
        <w:t>міщ</w:t>
      </w:r>
      <w:r w:rsidRPr="004360F4">
        <w:rPr>
          <w:sz w:val="28"/>
          <w:szCs w:val="28"/>
          <w:lang w:val="uk-UA"/>
        </w:rPr>
        <w:t>у</w:t>
      </w:r>
      <w:r w:rsidRPr="004360F4">
        <w:rPr>
          <w:sz w:val="28"/>
          <w:szCs w:val="28"/>
        </w:rPr>
        <w:t>ють в пробірку і центрифуг</w:t>
      </w:r>
      <w:r w:rsidRPr="004360F4">
        <w:rPr>
          <w:sz w:val="28"/>
          <w:szCs w:val="28"/>
          <w:lang w:val="uk-UA"/>
        </w:rPr>
        <w:t>у</w:t>
      </w:r>
      <w:r w:rsidRPr="004360F4">
        <w:rPr>
          <w:sz w:val="28"/>
          <w:szCs w:val="28"/>
        </w:rPr>
        <w:t>ють протягом 10 –15 хвилин при 1000 об/мин. Зливають рідину над осадом, а осад розмішують і поміщають краплю на наочне скло, покривають покривним склом і розглядають під мікроскопом – спочатку під малим, а потім під великим збільшенням. Результат виражають числом найдених в полі зору формених елементів крові.</w:t>
      </w:r>
      <w:r w:rsidRPr="004360F4">
        <w:rPr>
          <w:sz w:val="28"/>
          <w:szCs w:val="28"/>
          <w:lang w:val="uk-UA"/>
        </w:rPr>
        <w:t xml:space="preserve"> </w:t>
      </w:r>
      <w:r w:rsidRPr="004360F4">
        <w:rPr>
          <w:b/>
          <w:sz w:val="28"/>
          <w:szCs w:val="28"/>
          <w:u w:val="single"/>
          <w:lang w:val="uk-UA"/>
        </w:rPr>
        <w:t>Клінічне значення.</w:t>
      </w:r>
      <w:r w:rsidRPr="004360F4">
        <w:rPr>
          <w:sz w:val="28"/>
          <w:szCs w:val="28"/>
          <w:lang w:val="uk-UA"/>
        </w:rPr>
        <w:t xml:space="preserve"> Елементи сечового осаду діляться на неорганізовані (солі, слиз) і організовані (клітинні елементи і циліндри).</w:t>
      </w:r>
    </w:p>
    <w:p w:rsidR="00BA3BD5" w:rsidRPr="004360F4" w:rsidRDefault="00BA3BD5" w:rsidP="00BA3BD5">
      <w:pPr>
        <w:ind w:right="-285" w:firstLine="567"/>
        <w:contextualSpacing/>
        <w:jc w:val="both"/>
        <w:rPr>
          <w:b/>
          <w:sz w:val="28"/>
          <w:szCs w:val="28"/>
          <w:lang w:val="uk-UA"/>
        </w:rPr>
      </w:pPr>
      <w:r w:rsidRPr="004360F4">
        <w:rPr>
          <w:sz w:val="28"/>
          <w:szCs w:val="28"/>
          <w:lang w:val="uk-UA"/>
        </w:rPr>
        <w:tab/>
      </w:r>
      <w:r w:rsidRPr="004360F4">
        <w:rPr>
          <w:b/>
          <w:sz w:val="28"/>
          <w:szCs w:val="28"/>
          <w:lang w:val="uk-UA"/>
        </w:rPr>
        <w:t>Організовані елементи</w:t>
      </w:r>
    </w:p>
    <w:p w:rsidR="00BA3BD5" w:rsidRPr="004360F4" w:rsidRDefault="00BA3BD5" w:rsidP="00BA3BD5">
      <w:pPr>
        <w:ind w:right="-285" w:firstLine="567"/>
        <w:contextualSpacing/>
        <w:jc w:val="both"/>
        <w:rPr>
          <w:sz w:val="28"/>
          <w:szCs w:val="28"/>
          <w:lang w:val="uk-UA"/>
        </w:rPr>
      </w:pPr>
      <w:r w:rsidRPr="004360F4">
        <w:rPr>
          <w:b/>
          <w:sz w:val="28"/>
          <w:szCs w:val="28"/>
          <w:lang w:val="uk-UA"/>
        </w:rPr>
        <w:t xml:space="preserve">1. </w:t>
      </w:r>
      <w:r w:rsidRPr="004360F4">
        <w:rPr>
          <w:b/>
          <w:sz w:val="28"/>
          <w:szCs w:val="28"/>
          <w:u w:val="single"/>
          <w:lang w:val="uk-UA"/>
        </w:rPr>
        <w:t>Лейкоцити.</w:t>
      </w:r>
      <w:r w:rsidRPr="004360F4">
        <w:rPr>
          <w:sz w:val="28"/>
          <w:szCs w:val="28"/>
          <w:lang w:val="uk-UA"/>
        </w:rPr>
        <w:t xml:space="preserve">  В нормальній сечі присутні лейкоцити в невеликій кількості (0-2 в полі зору), Щоб правильно оцінити кількість лейкоцитів в осаді, необхідно збирати сечу після ретельного туалету статевих органів, особливо у жінок. Підвищене виділення лейкоцитів із сечею – лейкоцитурія і піурія – зустрічається при запальних і гнійних процесах в нирках і сечовивідних шляхах (пієлонефрити, цистити, уретрити).</w:t>
      </w:r>
    </w:p>
    <w:p w:rsidR="00BA3BD5" w:rsidRPr="004360F4" w:rsidRDefault="00371776" w:rsidP="006C3EE8">
      <w:pPr>
        <w:ind w:right="-143"/>
        <w:contextualSpacing/>
        <w:jc w:val="both"/>
        <w:rPr>
          <w:sz w:val="28"/>
          <w:szCs w:val="28"/>
        </w:rPr>
      </w:pPr>
      <w:r>
        <w:rPr>
          <w:b/>
          <w:sz w:val="28"/>
          <w:szCs w:val="28"/>
          <w:lang w:val="uk-UA"/>
        </w:rPr>
        <w:t xml:space="preserve">     </w:t>
      </w:r>
      <w:r w:rsidR="00BA3BD5" w:rsidRPr="004360F4">
        <w:rPr>
          <w:b/>
          <w:sz w:val="28"/>
          <w:szCs w:val="28"/>
          <w:lang w:val="uk-UA"/>
        </w:rPr>
        <w:t xml:space="preserve"> </w:t>
      </w:r>
      <w:r w:rsidR="00BA3BD5" w:rsidRPr="004360F4">
        <w:rPr>
          <w:b/>
          <w:sz w:val="28"/>
          <w:szCs w:val="28"/>
        </w:rPr>
        <w:t xml:space="preserve">2. </w:t>
      </w:r>
      <w:r w:rsidR="00BA3BD5" w:rsidRPr="004360F4">
        <w:rPr>
          <w:b/>
          <w:sz w:val="28"/>
          <w:szCs w:val="28"/>
          <w:u w:val="single"/>
        </w:rPr>
        <w:t>Еритроцити.</w:t>
      </w:r>
      <w:r w:rsidR="00BA3BD5" w:rsidRPr="004360F4">
        <w:rPr>
          <w:sz w:val="28"/>
          <w:szCs w:val="28"/>
        </w:rPr>
        <w:t xml:space="preserve"> В нормі зустрічаються поодинокі в препараті. Знаходження їх в кожному полі зору свідчить про патологію. Поява еритроцитів в сечі називається гематурією (еритроцитурія). За наявності в сечі крові, що знаходиться візуально, говорять про макрогематурію, тільки при мікроскопічному дослідженні – про мікрогематурію. Розрізняють гематурію ниркового (при гострому</w:t>
      </w:r>
      <w:r w:rsidR="00BA3BD5" w:rsidRPr="004360F4">
        <w:rPr>
          <w:sz w:val="28"/>
          <w:szCs w:val="28"/>
          <w:lang w:val="uk-UA"/>
        </w:rPr>
        <w:t xml:space="preserve"> ГН</w:t>
      </w:r>
      <w:r w:rsidR="00BA3BD5" w:rsidRPr="004360F4">
        <w:rPr>
          <w:sz w:val="28"/>
          <w:szCs w:val="28"/>
        </w:rPr>
        <w:t>, пієлонефриті, амілоїдозі, сечовому діатезі, нирково-кам</w:t>
      </w:r>
      <w:r w:rsidR="00BA3BD5" w:rsidRPr="004360F4">
        <w:rPr>
          <w:sz w:val="28"/>
          <w:szCs w:val="28"/>
          <w:lang w:val="uk-UA"/>
        </w:rPr>
        <w:t>’</w:t>
      </w:r>
      <w:r w:rsidR="00BA3BD5" w:rsidRPr="004360F4">
        <w:rPr>
          <w:sz w:val="28"/>
          <w:szCs w:val="28"/>
        </w:rPr>
        <w:t xml:space="preserve">'яній хворобі) і позаниркового походження (травми сечової системи, ракова пухлина, що розпадається, гіпертрофія простати). Залежно від особливостей патологічного процесу, в сечі можуть з'являтися свіжі і змінені еритроцити. Гематурія із переважанням змінених еритроцитів, характерна для наступних захворювань: гострий і хронічний </w:t>
      </w:r>
      <w:r w:rsidR="00BA3BD5" w:rsidRPr="004360F4">
        <w:rPr>
          <w:sz w:val="28"/>
          <w:szCs w:val="28"/>
          <w:lang w:val="uk-UA"/>
        </w:rPr>
        <w:t xml:space="preserve"> ГН</w:t>
      </w:r>
      <w:r w:rsidR="00BA3BD5" w:rsidRPr="004360F4">
        <w:rPr>
          <w:sz w:val="28"/>
          <w:szCs w:val="28"/>
        </w:rPr>
        <w:t>, інфаркт нирки, гіпернефрома, туберкульоз нирки, застійна нирка. Свіжі еритроцити в сечі з'являються частіше за все при пошкодженні ендотелію сечових шляхів і нирок (нирково-кам</w:t>
      </w:r>
      <w:r w:rsidR="00BA3BD5" w:rsidRPr="004360F4">
        <w:rPr>
          <w:sz w:val="28"/>
          <w:szCs w:val="28"/>
          <w:lang w:val="uk-UA"/>
        </w:rPr>
        <w:t>’</w:t>
      </w:r>
      <w:r w:rsidR="00BA3BD5" w:rsidRPr="004360F4">
        <w:rPr>
          <w:sz w:val="28"/>
          <w:szCs w:val="28"/>
        </w:rPr>
        <w:t>яна хвороба, гострий цистит, злоякісні новоутворення, полікистоз, туберкульоз сечового міхура, травматичні пошкодження сечостатевих органів).</w:t>
      </w:r>
    </w:p>
    <w:p w:rsidR="00BA3BD5" w:rsidRPr="004360F4" w:rsidRDefault="00BA3BD5" w:rsidP="00BA3BD5">
      <w:pPr>
        <w:ind w:right="-285" w:firstLine="567"/>
        <w:contextualSpacing/>
        <w:jc w:val="both"/>
        <w:rPr>
          <w:sz w:val="28"/>
          <w:szCs w:val="28"/>
          <w:u w:val="single"/>
          <w:lang w:val="uk-UA"/>
        </w:rPr>
      </w:pPr>
      <w:r w:rsidRPr="004360F4">
        <w:rPr>
          <w:b/>
          <w:sz w:val="28"/>
          <w:szCs w:val="28"/>
        </w:rPr>
        <w:t xml:space="preserve">3. </w:t>
      </w:r>
      <w:r w:rsidRPr="004360F4">
        <w:rPr>
          <w:b/>
          <w:sz w:val="28"/>
          <w:szCs w:val="28"/>
          <w:u w:val="single"/>
        </w:rPr>
        <w:t>Епітеліальні клітини.</w:t>
      </w:r>
      <w:r w:rsidRPr="004360F4">
        <w:rPr>
          <w:sz w:val="28"/>
          <w:szCs w:val="28"/>
        </w:rPr>
        <w:t xml:space="preserve"> Їх поява в сечі у великій кількості свідчить про порушення цілісності слизової оболонки сечовивідних шляхів унаслідок запальних процесів або травм.</w:t>
      </w:r>
      <w:r w:rsidRPr="004360F4">
        <w:rPr>
          <w:sz w:val="28"/>
          <w:szCs w:val="28"/>
          <w:lang w:val="uk-UA"/>
        </w:rPr>
        <w:t xml:space="preserve"> </w:t>
      </w:r>
      <w:r w:rsidRPr="004360F4">
        <w:rPr>
          <w:sz w:val="28"/>
          <w:szCs w:val="28"/>
        </w:rPr>
        <w:t xml:space="preserve"> </w:t>
      </w:r>
      <w:r w:rsidRPr="004360F4">
        <w:rPr>
          <w:sz w:val="28"/>
          <w:szCs w:val="28"/>
          <w:lang w:val="uk-UA"/>
        </w:rPr>
        <w:t>Досліджуються під мікроскопом</w:t>
      </w:r>
    </w:p>
    <w:p w:rsidR="00BA3BD5" w:rsidRPr="004360F4" w:rsidRDefault="00BA3BD5" w:rsidP="00BA3BD5">
      <w:pPr>
        <w:ind w:right="-285" w:firstLine="567"/>
        <w:contextualSpacing/>
        <w:jc w:val="both"/>
        <w:rPr>
          <w:sz w:val="28"/>
          <w:szCs w:val="28"/>
        </w:rPr>
      </w:pPr>
      <w:r w:rsidRPr="00207F28">
        <w:rPr>
          <w:b/>
          <w:sz w:val="28"/>
          <w:szCs w:val="28"/>
          <w:lang w:val="uk-UA"/>
        </w:rPr>
        <w:t xml:space="preserve">4. </w:t>
      </w:r>
      <w:r w:rsidRPr="00207F28">
        <w:rPr>
          <w:b/>
          <w:sz w:val="28"/>
          <w:szCs w:val="28"/>
          <w:u w:val="single"/>
          <w:lang w:val="uk-UA"/>
        </w:rPr>
        <w:t>Циліндри.</w:t>
      </w:r>
      <w:r w:rsidRPr="00207F28">
        <w:rPr>
          <w:sz w:val="28"/>
          <w:szCs w:val="28"/>
          <w:lang w:val="uk-UA"/>
        </w:rPr>
        <w:t xml:space="preserve"> Це білкові або клітинні зліпки канальців нирки, що містяться в нормальній сечі в невеликій кількості. Поява циліндрів в сечі в значній кількості – ціліндурія – явище патологічне. Циліндурія є достовірним показником органічного ураження нирок.</w:t>
      </w:r>
      <w:r w:rsidRPr="004360F4">
        <w:rPr>
          <w:sz w:val="28"/>
          <w:szCs w:val="28"/>
          <w:lang w:val="uk-UA"/>
        </w:rPr>
        <w:t xml:space="preserve"> </w:t>
      </w:r>
      <w:r w:rsidRPr="00207F28">
        <w:rPr>
          <w:sz w:val="28"/>
          <w:szCs w:val="28"/>
          <w:lang w:val="uk-UA"/>
        </w:rPr>
        <w:t xml:space="preserve">Розрізняють зернисті, воскоподібні і гіалинові циліндри Якщо поверхня циліндра вкрита форменими елементами крові, то такі </w:t>
      </w:r>
      <w:r w:rsidRPr="00207F28">
        <w:rPr>
          <w:sz w:val="28"/>
          <w:szCs w:val="28"/>
          <w:lang w:val="uk-UA"/>
        </w:rPr>
        <w:lastRenderedPageBreak/>
        <w:t xml:space="preserve">циліндри залежно від вигляду називаються відповідно еритроцитарними, лейкоцитарними, эпітеліальними, Якщо налиплі на циліндр клітини піддалися розпаду, то такі циліндри називаються зернистими. Поодинокі в препараті гіалинові циліндри виявляються і у здорових людей, кількість їх збільшується при фізичному навантаженні. </w:t>
      </w:r>
      <w:r w:rsidRPr="004360F4">
        <w:rPr>
          <w:sz w:val="28"/>
          <w:szCs w:val="28"/>
        </w:rPr>
        <w:t xml:space="preserve">В значній кількості гіалинові циліндри виявляються практично при всіх захворюваннях нирок, що супроводжується протеїнурією (нефрит, </w:t>
      </w:r>
      <w:r w:rsidRPr="004360F4">
        <w:rPr>
          <w:sz w:val="28"/>
          <w:szCs w:val="28"/>
          <w:lang w:val="uk-UA"/>
        </w:rPr>
        <w:t>ПН</w:t>
      </w:r>
      <w:r w:rsidRPr="004360F4">
        <w:rPr>
          <w:sz w:val="28"/>
          <w:szCs w:val="28"/>
        </w:rPr>
        <w:t>, нефротичний синдром).</w:t>
      </w:r>
    </w:p>
    <w:p w:rsidR="00BA3BD5" w:rsidRPr="004360F4" w:rsidRDefault="00BA3BD5" w:rsidP="00BA3BD5">
      <w:pPr>
        <w:spacing w:line="240" w:lineRule="atLeast"/>
        <w:ind w:right="-285" w:firstLine="567"/>
        <w:contextualSpacing/>
        <w:jc w:val="both"/>
        <w:rPr>
          <w:sz w:val="28"/>
          <w:szCs w:val="28"/>
          <w:lang w:val="uk-UA"/>
        </w:rPr>
      </w:pPr>
      <w:r w:rsidRPr="004360F4">
        <w:rPr>
          <w:sz w:val="28"/>
          <w:szCs w:val="28"/>
          <w:u w:val="single"/>
          <w:lang w:val="uk-UA"/>
        </w:rPr>
        <w:t>Кількісне</w:t>
      </w:r>
      <w:r w:rsidRPr="004360F4">
        <w:rPr>
          <w:sz w:val="28"/>
          <w:szCs w:val="28"/>
          <w:lang w:val="uk-UA"/>
        </w:rPr>
        <w:t xml:space="preserve"> дослідження сечового осаду. В останній час все ширше застосовуються методи кількісного дослідження елементів сечового осаду – лейкоцитів, еритроцитів, циліндрів. </w:t>
      </w:r>
      <w:r w:rsidRPr="004360F4">
        <w:rPr>
          <w:sz w:val="28"/>
          <w:szCs w:val="28"/>
        </w:rPr>
        <w:t>Ці методи мають значну перевагу перед звичайними, оскільки дозволяють більш точно визначити початкові прояви ураження нирок і сечовивідних шляхів.</w:t>
      </w:r>
    </w:p>
    <w:p w:rsidR="00BA3BD5" w:rsidRPr="004360F4" w:rsidRDefault="00BA3BD5" w:rsidP="00BA3BD5">
      <w:pPr>
        <w:ind w:right="-285" w:firstLine="567"/>
        <w:contextualSpacing/>
        <w:jc w:val="both"/>
        <w:rPr>
          <w:sz w:val="28"/>
          <w:szCs w:val="28"/>
          <w:lang w:val="uk-UA"/>
        </w:rPr>
      </w:pPr>
      <w:r w:rsidRPr="004360F4">
        <w:rPr>
          <w:sz w:val="28"/>
          <w:szCs w:val="28"/>
          <w:lang w:val="uk-UA"/>
        </w:rPr>
        <w:t>Методи кількісного дослідження елементів сечового осаду засновані на кількісній оцінці і визначенні співвідношення між окремими елементами (еритроцитами, лейкоцитами, циліндрами) в добовій кількості сечі (проба Каковського-Аддіса), в 1 мл сечі (проба Нечипоренко), або ж в кількості сечі, виділеною ниркою за 1 хвилину (проба Амбурже).</w:t>
      </w:r>
    </w:p>
    <w:p w:rsidR="006C3EE8" w:rsidRPr="006C3EE8" w:rsidRDefault="00BA3BD5" w:rsidP="004C1687">
      <w:pPr>
        <w:pStyle w:val="ad"/>
        <w:ind w:right="-285" w:firstLine="709"/>
        <w:contextualSpacing/>
        <w:jc w:val="both"/>
        <w:rPr>
          <w:sz w:val="28"/>
          <w:szCs w:val="28"/>
          <w:lang w:val="uk-UA"/>
        </w:rPr>
      </w:pPr>
      <w:r w:rsidRPr="004360F4">
        <w:rPr>
          <w:sz w:val="28"/>
          <w:szCs w:val="28"/>
        </w:rPr>
        <w:t>У здорової людини за добу може виділятися із сечею 2</w:t>
      </w:r>
      <w:r w:rsidRPr="004360F4">
        <w:rPr>
          <w:sz w:val="28"/>
          <w:szCs w:val="28"/>
          <w:lang w:val="uk-UA"/>
        </w:rPr>
        <w:t xml:space="preserve"> </w:t>
      </w:r>
      <w:r w:rsidRPr="004360F4">
        <w:rPr>
          <w:sz w:val="28"/>
          <w:szCs w:val="28"/>
        </w:rPr>
        <w:t>х</w:t>
      </w:r>
      <w:r w:rsidRPr="004360F4">
        <w:rPr>
          <w:sz w:val="28"/>
          <w:szCs w:val="28"/>
          <w:lang w:val="uk-UA"/>
        </w:rPr>
        <w:t xml:space="preserve"> </w:t>
      </w:r>
      <w:r w:rsidRPr="004360F4">
        <w:rPr>
          <w:sz w:val="28"/>
          <w:szCs w:val="28"/>
        </w:rPr>
        <w:t>10</w:t>
      </w:r>
      <w:r w:rsidRPr="004360F4">
        <w:rPr>
          <w:sz w:val="28"/>
          <w:szCs w:val="28"/>
          <w:vertAlign w:val="superscript"/>
        </w:rPr>
        <w:t>6</w:t>
      </w:r>
      <w:r w:rsidR="006C3EE8">
        <w:rPr>
          <w:sz w:val="28"/>
          <w:szCs w:val="28"/>
          <w:lang w:val="uk-UA"/>
        </w:rPr>
        <w:t xml:space="preserve"> </w:t>
      </w:r>
      <w:r w:rsidRPr="006C3EE8">
        <w:rPr>
          <w:sz w:val="28"/>
          <w:szCs w:val="28"/>
        </w:rPr>
        <w:t>лейкоцитів, 1</w:t>
      </w:r>
      <w:r w:rsidRPr="006C3EE8">
        <w:rPr>
          <w:sz w:val="28"/>
          <w:szCs w:val="28"/>
          <w:lang w:val="uk-UA"/>
        </w:rPr>
        <w:t xml:space="preserve"> </w:t>
      </w:r>
      <w:r w:rsidRPr="006C3EE8">
        <w:rPr>
          <w:sz w:val="28"/>
          <w:szCs w:val="28"/>
        </w:rPr>
        <w:t>х</w:t>
      </w:r>
      <w:r w:rsidRPr="006C3EE8">
        <w:rPr>
          <w:sz w:val="28"/>
          <w:szCs w:val="28"/>
          <w:lang w:val="uk-UA"/>
        </w:rPr>
        <w:t xml:space="preserve"> </w:t>
      </w:r>
      <w:r w:rsidRPr="006C3EE8">
        <w:rPr>
          <w:sz w:val="28"/>
          <w:szCs w:val="28"/>
        </w:rPr>
        <w:t>10</w:t>
      </w:r>
      <w:r w:rsidRPr="006C3EE8">
        <w:rPr>
          <w:sz w:val="28"/>
          <w:szCs w:val="28"/>
          <w:vertAlign w:val="superscript"/>
        </w:rPr>
        <w:t xml:space="preserve">6 </w:t>
      </w:r>
      <w:r w:rsidRPr="006C3EE8">
        <w:rPr>
          <w:sz w:val="28"/>
          <w:szCs w:val="28"/>
        </w:rPr>
        <w:t>еритроцитів і до 2</w:t>
      </w:r>
      <w:r w:rsidRPr="006C3EE8">
        <w:rPr>
          <w:sz w:val="28"/>
          <w:szCs w:val="28"/>
          <w:lang w:val="uk-UA"/>
        </w:rPr>
        <w:t xml:space="preserve"> </w:t>
      </w:r>
      <w:r w:rsidRPr="006C3EE8">
        <w:rPr>
          <w:sz w:val="28"/>
          <w:szCs w:val="28"/>
        </w:rPr>
        <w:t>х</w:t>
      </w:r>
      <w:r w:rsidRPr="006C3EE8">
        <w:rPr>
          <w:sz w:val="28"/>
          <w:szCs w:val="28"/>
          <w:lang w:val="uk-UA"/>
        </w:rPr>
        <w:t xml:space="preserve"> </w:t>
      </w:r>
      <w:r w:rsidRPr="006C3EE8">
        <w:rPr>
          <w:sz w:val="28"/>
          <w:szCs w:val="28"/>
        </w:rPr>
        <w:t>10</w:t>
      </w:r>
      <w:r w:rsidRPr="006C3EE8">
        <w:rPr>
          <w:sz w:val="28"/>
          <w:szCs w:val="28"/>
          <w:vertAlign w:val="superscript"/>
        </w:rPr>
        <w:t>4</w:t>
      </w:r>
      <w:r w:rsidRPr="006C3EE8">
        <w:rPr>
          <w:sz w:val="28"/>
          <w:szCs w:val="28"/>
        </w:rPr>
        <w:t xml:space="preserve"> циліндрів. За даними Ж.</w:t>
      </w:r>
      <w:r w:rsidRPr="006C3EE8">
        <w:rPr>
          <w:sz w:val="28"/>
          <w:szCs w:val="28"/>
          <w:lang w:val="uk-UA"/>
        </w:rPr>
        <w:t xml:space="preserve"> </w:t>
      </w:r>
      <w:r w:rsidRPr="006C3EE8">
        <w:rPr>
          <w:sz w:val="28"/>
          <w:szCs w:val="28"/>
        </w:rPr>
        <w:t>Амбурже, в нормальних умовах нирка здорової людини виділяє протягом 1 хв</w:t>
      </w:r>
      <w:r w:rsidRPr="006C3EE8">
        <w:rPr>
          <w:sz w:val="28"/>
          <w:szCs w:val="28"/>
          <w:lang w:val="uk-UA"/>
        </w:rPr>
        <w:t>.</w:t>
      </w:r>
      <w:r w:rsidRPr="006C3EE8">
        <w:rPr>
          <w:sz w:val="28"/>
          <w:szCs w:val="28"/>
        </w:rPr>
        <w:t xml:space="preserve"> до 1000 еритроцитів, 2000 лейкоцитів і до 1-3 гіалинових циліндрів. В 1 мл сечі здорової людини міститься до 4000 лейкоцитів, до 1000 еритроцитів, циліндри, як правило, не виявляються.</w:t>
      </w:r>
    </w:p>
    <w:p w:rsidR="00BA3BD5" w:rsidRPr="004360F4" w:rsidRDefault="00BA3BD5" w:rsidP="00BA3BD5">
      <w:pPr>
        <w:ind w:right="-285" w:firstLine="567"/>
        <w:contextualSpacing/>
        <w:jc w:val="both"/>
        <w:rPr>
          <w:sz w:val="28"/>
          <w:szCs w:val="28"/>
          <w:lang w:val="uk-UA"/>
        </w:rPr>
      </w:pPr>
      <w:r w:rsidRPr="004360F4">
        <w:rPr>
          <w:b/>
          <w:sz w:val="28"/>
          <w:szCs w:val="28"/>
        </w:rPr>
        <w:t>2. Неорга</w:t>
      </w:r>
      <w:r w:rsidRPr="004360F4">
        <w:rPr>
          <w:b/>
          <w:sz w:val="28"/>
          <w:szCs w:val="28"/>
          <w:lang w:val="uk-UA"/>
        </w:rPr>
        <w:t>нічні</w:t>
      </w:r>
      <w:r w:rsidRPr="004360F4">
        <w:rPr>
          <w:b/>
          <w:sz w:val="28"/>
          <w:szCs w:val="28"/>
        </w:rPr>
        <w:t xml:space="preserve"> елементи</w:t>
      </w:r>
    </w:p>
    <w:p w:rsidR="00BA3BD5" w:rsidRPr="004360F4" w:rsidRDefault="00BA3BD5" w:rsidP="00BA3BD5">
      <w:pPr>
        <w:ind w:right="-285" w:firstLine="567"/>
        <w:contextualSpacing/>
        <w:jc w:val="both"/>
        <w:rPr>
          <w:sz w:val="28"/>
          <w:szCs w:val="28"/>
        </w:rPr>
      </w:pPr>
      <w:r w:rsidRPr="004360F4">
        <w:rPr>
          <w:b/>
          <w:sz w:val="28"/>
          <w:szCs w:val="28"/>
        </w:rPr>
        <w:t xml:space="preserve">1. </w:t>
      </w:r>
      <w:r w:rsidRPr="004360F4">
        <w:rPr>
          <w:b/>
          <w:sz w:val="28"/>
          <w:szCs w:val="28"/>
          <w:u w:val="single"/>
        </w:rPr>
        <w:t>Слиз</w:t>
      </w:r>
      <w:r w:rsidRPr="004360F4">
        <w:rPr>
          <w:sz w:val="28"/>
          <w:szCs w:val="28"/>
          <w:u w:val="single"/>
        </w:rPr>
        <w:t>.</w:t>
      </w:r>
      <w:r w:rsidRPr="004360F4">
        <w:rPr>
          <w:sz w:val="28"/>
          <w:szCs w:val="28"/>
        </w:rPr>
        <w:t xml:space="preserve"> В нормальних умовах сеча не містить слизу. Слиз з</w:t>
      </w:r>
      <w:r w:rsidRPr="004360F4">
        <w:rPr>
          <w:sz w:val="28"/>
          <w:szCs w:val="28"/>
          <w:lang w:val="uk-UA"/>
        </w:rPr>
        <w:t>’</w:t>
      </w:r>
      <w:r w:rsidRPr="004360F4">
        <w:rPr>
          <w:sz w:val="28"/>
          <w:szCs w:val="28"/>
        </w:rPr>
        <w:t>являється при захворюваннях сечовивідних шляхів і нирок (уретрити, простатиты, цистити, нирково</w:t>
      </w:r>
      <w:r w:rsidRPr="004360F4">
        <w:rPr>
          <w:sz w:val="28"/>
          <w:szCs w:val="28"/>
          <w:lang w:val="uk-UA"/>
        </w:rPr>
        <w:t xml:space="preserve"> </w:t>
      </w:r>
      <w:r w:rsidRPr="004360F4">
        <w:rPr>
          <w:sz w:val="28"/>
          <w:szCs w:val="28"/>
        </w:rPr>
        <w:t>кам</w:t>
      </w:r>
      <w:r w:rsidRPr="004360F4">
        <w:rPr>
          <w:sz w:val="28"/>
          <w:szCs w:val="28"/>
          <w:lang w:val="uk-UA"/>
        </w:rPr>
        <w:t>’</w:t>
      </w:r>
      <w:r w:rsidRPr="004360F4">
        <w:rPr>
          <w:sz w:val="28"/>
          <w:szCs w:val="28"/>
        </w:rPr>
        <w:t>яна хвороба). При значній кількості слиз може набувати вигляд циліндроїдів – утворень, схожих на гіалинові циліндри.</w:t>
      </w:r>
    </w:p>
    <w:p w:rsidR="00BA3BD5" w:rsidRPr="00761AD0" w:rsidRDefault="00BA3BD5" w:rsidP="00BA3BD5">
      <w:pPr>
        <w:ind w:right="-285" w:firstLine="567"/>
        <w:contextualSpacing/>
        <w:jc w:val="both"/>
        <w:rPr>
          <w:sz w:val="28"/>
          <w:szCs w:val="28"/>
        </w:rPr>
      </w:pPr>
      <w:r w:rsidRPr="004360F4">
        <w:rPr>
          <w:b/>
          <w:sz w:val="28"/>
          <w:szCs w:val="28"/>
        </w:rPr>
        <w:t xml:space="preserve">2. </w:t>
      </w:r>
      <w:r w:rsidRPr="004360F4">
        <w:rPr>
          <w:b/>
          <w:sz w:val="28"/>
          <w:szCs w:val="28"/>
          <w:u w:val="single"/>
        </w:rPr>
        <w:t>Солі</w:t>
      </w:r>
      <w:r w:rsidRPr="004360F4">
        <w:rPr>
          <w:sz w:val="28"/>
          <w:szCs w:val="28"/>
          <w:u w:val="single"/>
        </w:rPr>
        <w:t>.</w:t>
      </w:r>
      <w:r w:rsidRPr="004360F4">
        <w:rPr>
          <w:sz w:val="28"/>
          <w:szCs w:val="28"/>
        </w:rPr>
        <w:t xml:space="preserve"> Випадання в осад різних солей тісно пов'язано з реакцією сечі. В "кислій сечі" в осаді зустрічаються урати (під мікроскопом мають вид зерняток), сечова кислота (вид призм), оксалати (форма поштового конверта). При лужній реакції сечі в осад випадають аморфні урати (під мікроскопом мають вид маленьких аморфних зерняток із білим або сірувато білим забарвленням), трипельфосфати (форма "гробових кришок"), сечокислий амоній (у вигляді окремих або подвійних куль бурого кольору). неорганізований сольовий осад не має великого діагностичного значення, хоча по характеру осаду у ряді випадків можна визначити особливість сольового діатезу. </w:t>
      </w:r>
    </w:p>
    <w:p w:rsidR="007878C8" w:rsidRPr="00BA3BD5" w:rsidRDefault="007878C8" w:rsidP="007878C8">
      <w:pPr>
        <w:ind w:left="-851" w:firstLine="709"/>
        <w:jc w:val="both"/>
        <w:rPr>
          <w:sz w:val="28"/>
          <w:szCs w:val="28"/>
        </w:rPr>
      </w:pPr>
    </w:p>
    <w:p w:rsidR="007878C8" w:rsidRPr="00416ACB" w:rsidRDefault="007878C8" w:rsidP="007878C8">
      <w:pPr>
        <w:ind w:left="-851" w:firstLine="709"/>
        <w:jc w:val="center"/>
        <w:rPr>
          <w:sz w:val="28"/>
          <w:szCs w:val="28"/>
          <w:lang w:val="uk-UA"/>
        </w:rPr>
      </w:pPr>
    </w:p>
    <w:p w:rsidR="007878C8" w:rsidRPr="00416ACB" w:rsidRDefault="007878C8" w:rsidP="007878C8">
      <w:pPr>
        <w:ind w:left="-851" w:firstLine="851"/>
        <w:jc w:val="center"/>
        <w:rPr>
          <w:sz w:val="28"/>
          <w:szCs w:val="28"/>
          <w:lang w:val="uk-UA"/>
        </w:rPr>
      </w:pPr>
    </w:p>
    <w:p w:rsidR="007878C8" w:rsidRPr="00416ACB" w:rsidRDefault="007878C8" w:rsidP="007878C8">
      <w:pPr>
        <w:ind w:left="-851" w:firstLine="851"/>
        <w:jc w:val="center"/>
        <w:rPr>
          <w:sz w:val="28"/>
          <w:szCs w:val="28"/>
          <w:lang w:val="uk-UA"/>
        </w:rPr>
      </w:pPr>
    </w:p>
    <w:p w:rsidR="006C3EE8" w:rsidRDefault="006C3EE8" w:rsidP="00D829A4">
      <w:pPr>
        <w:widowControl w:val="0"/>
        <w:tabs>
          <w:tab w:val="left" w:pos="1608"/>
          <w:tab w:val="left" w:pos="2371"/>
          <w:tab w:val="left" w:pos="3451"/>
          <w:tab w:val="left" w:pos="4555"/>
          <w:tab w:val="left" w:pos="6005"/>
          <w:tab w:val="left" w:pos="8813"/>
        </w:tabs>
        <w:autoSpaceDE w:val="0"/>
        <w:autoSpaceDN w:val="0"/>
        <w:adjustRightInd w:val="0"/>
        <w:ind w:right="-3"/>
        <w:rPr>
          <w:sz w:val="28"/>
          <w:szCs w:val="28"/>
          <w:lang w:val="uk-UA"/>
        </w:rPr>
      </w:pPr>
    </w:p>
    <w:p w:rsidR="00D829A4" w:rsidRDefault="00D829A4" w:rsidP="00D829A4">
      <w:pPr>
        <w:widowControl w:val="0"/>
        <w:tabs>
          <w:tab w:val="left" w:pos="1608"/>
          <w:tab w:val="left" w:pos="2371"/>
          <w:tab w:val="left" w:pos="3451"/>
          <w:tab w:val="left" w:pos="4555"/>
          <w:tab w:val="left" w:pos="6005"/>
          <w:tab w:val="left" w:pos="8813"/>
        </w:tabs>
        <w:autoSpaceDE w:val="0"/>
        <w:autoSpaceDN w:val="0"/>
        <w:adjustRightInd w:val="0"/>
        <w:ind w:right="-3"/>
        <w:rPr>
          <w:sz w:val="28"/>
          <w:szCs w:val="28"/>
          <w:lang w:val="uk-UA"/>
        </w:rPr>
      </w:pPr>
    </w:p>
    <w:p w:rsidR="004C1687" w:rsidRDefault="004C1687" w:rsidP="00D829A4">
      <w:pPr>
        <w:widowControl w:val="0"/>
        <w:tabs>
          <w:tab w:val="left" w:pos="1608"/>
          <w:tab w:val="left" w:pos="2371"/>
          <w:tab w:val="left" w:pos="3451"/>
          <w:tab w:val="left" w:pos="4555"/>
          <w:tab w:val="left" w:pos="6005"/>
          <w:tab w:val="left" w:pos="8813"/>
        </w:tabs>
        <w:autoSpaceDE w:val="0"/>
        <w:autoSpaceDN w:val="0"/>
        <w:adjustRightInd w:val="0"/>
        <w:ind w:right="-3"/>
        <w:rPr>
          <w:sz w:val="28"/>
          <w:szCs w:val="28"/>
          <w:lang w:val="uk-UA"/>
        </w:rPr>
      </w:pPr>
    </w:p>
    <w:p w:rsidR="004C1687" w:rsidRDefault="004C1687" w:rsidP="00D829A4">
      <w:pPr>
        <w:widowControl w:val="0"/>
        <w:tabs>
          <w:tab w:val="left" w:pos="1608"/>
          <w:tab w:val="left" w:pos="2371"/>
          <w:tab w:val="left" w:pos="3451"/>
          <w:tab w:val="left" w:pos="4555"/>
          <w:tab w:val="left" w:pos="6005"/>
          <w:tab w:val="left" w:pos="8813"/>
        </w:tabs>
        <w:autoSpaceDE w:val="0"/>
        <w:autoSpaceDN w:val="0"/>
        <w:adjustRightInd w:val="0"/>
        <w:ind w:right="-3"/>
        <w:rPr>
          <w:sz w:val="28"/>
          <w:szCs w:val="28"/>
          <w:lang w:val="uk-UA"/>
        </w:rPr>
      </w:pPr>
    </w:p>
    <w:p w:rsidR="004C1687" w:rsidRDefault="004C1687" w:rsidP="00D829A4">
      <w:pPr>
        <w:widowControl w:val="0"/>
        <w:tabs>
          <w:tab w:val="left" w:pos="1608"/>
          <w:tab w:val="left" w:pos="2371"/>
          <w:tab w:val="left" w:pos="3451"/>
          <w:tab w:val="left" w:pos="4555"/>
          <w:tab w:val="left" w:pos="6005"/>
          <w:tab w:val="left" w:pos="8813"/>
        </w:tabs>
        <w:autoSpaceDE w:val="0"/>
        <w:autoSpaceDN w:val="0"/>
        <w:adjustRightInd w:val="0"/>
        <w:ind w:right="-3"/>
        <w:rPr>
          <w:sz w:val="28"/>
          <w:szCs w:val="28"/>
          <w:lang w:val="uk-UA"/>
        </w:rPr>
      </w:pPr>
    </w:p>
    <w:p w:rsidR="00D829A4" w:rsidRPr="00D829A4" w:rsidRDefault="00D829A4" w:rsidP="00D829A4">
      <w:pPr>
        <w:widowControl w:val="0"/>
        <w:tabs>
          <w:tab w:val="left" w:pos="1608"/>
          <w:tab w:val="left" w:pos="2371"/>
          <w:tab w:val="left" w:pos="3451"/>
          <w:tab w:val="left" w:pos="4555"/>
          <w:tab w:val="left" w:pos="6005"/>
          <w:tab w:val="left" w:pos="8813"/>
        </w:tabs>
        <w:autoSpaceDE w:val="0"/>
        <w:autoSpaceDN w:val="0"/>
        <w:adjustRightInd w:val="0"/>
        <w:ind w:right="-3"/>
        <w:jc w:val="center"/>
        <w:rPr>
          <w:b/>
          <w:snapToGrid w:val="0"/>
          <w:sz w:val="28"/>
          <w:szCs w:val="28"/>
          <w:lang w:val="uk-UA"/>
        </w:rPr>
      </w:pPr>
      <w:r w:rsidRPr="00D829A4">
        <w:rPr>
          <w:b/>
          <w:sz w:val="28"/>
          <w:szCs w:val="28"/>
          <w:lang w:val="uk-UA"/>
        </w:rPr>
        <w:t>Тестові завдання. Еталони вірних відповідей</w:t>
      </w:r>
    </w:p>
    <w:p w:rsidR="006C3EE8" w:rsidRPr="00D829A4" w:rsidRDefault="006C3EE8" w:rsidP="00D829A4">
      <w:pPr>
        <w:widowControl w:val="0"/>
        <w:tabs>
          <w:tab w:val="left" w:pos="1608"/>
          <w:tab w:val="left" w:pos="2371"/>
          <w:tab w:val="left" w:pos="3451"/>
          <w:tab w:val="left" w:pos="4555"/>
          <w:tab w:val="left" w:pos="6005"/>
          <w:tab w:val="left" w:pos="8813"/>
        </w:tabs>
        <w:autoSpaceDE w:val="0"/>
        <w:autoSpaceDN w:val="0"/>
        <w:adjustRightInd w:val="0"/>
        <w:ind w:right="-3"/>
        <w:jc w:val="center"/>
        <w:rPr>
          <w:b/>
          <w:snapToGrid w:val="0"/>
          <w:sz w:val="28"/>
          <w:szCs w:val="28"/>
          <w:lang w:val="uk-UA"/>
        </w:rPr>
      </w:pPr>
    </w:p>
    <w:p w:rsidR="006C3EE8" w:rsidRDefault="006C3EE8"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6"/>
        <w:gridCol w:w="1134"/>
        <w:gridCol w:w="1134"/>
        <w:gridCol w:w="1134"/>
        <w:gridCol w:w="1134"/>
        <w:gridCol w:w="1134"/>
      </w:tblGrid>
      <w:tr w:rsidR="00D829A4" w:rsidRPr="00652BE8" w:rsidTr="00785CE0">
        <w:tc>
          <w:tcPr>
            <w:tcW w:w="2126" w:type="dxa"/>
          </w:tcPr>
          <w:p w:rsidR="00D829A4" w:rsidRPr="00652BE8" w:rsidRDefault="00D829A4" w:rsidP="00785CE0">
            <w:pPr>
              <w:spacing w:line="240" w:lineRule="atLeast"/>
              <w:rPr>
                <w:b/>
                <w:sz w:val="28"/>
                <w:szCs w:val="28"/>
                <w:lang w:val="uk-UA"/>
              </w:rPr>
            </w:pPr>
            <w:r>
              <w:rPr>
                <w:b/>
                <w:sz w:val="28"/>
                <w:szCs w:val="28"/>
                <w:lang w:val="uk-UA"/>
              </w:rPr>
              <w:t>Питання</w:t>
            </w:r>
          </w:p>
        </w:tc>
        <w:tc>
          <w:tcPr>
            <w:tcW w:w="1134" w:type="dxa"/>
          </w:tcPr>
          <w:p w:rsidR="00D829A4" w:rsidRPr="00652BE8" w:rsidRDefault="00D829A4" w:rsidP="00785CE0">
            <w:pPr>
              <w:spacing w:line="240" w:lineRule="atLeast"/>
              <w:jc w:val="center"/>
              <w:rPr>
                <w:b/>
                <w:sz w:val="28"/>
                <w:szCs w:val="28"/>
                <w:lang w:val="uk-UA"/>
              </w:rPr>
            </w:pPr>
            <w:r w:rsidRPr="00652BE8">
              <w:rPr>
                <w:b/>
                <w:sz w:val="28"/>
                <w:szCs w:val="28"/>
                <w:lang w:val="uk-UA"/>
              </w:rPr>
              <w:t>1</w:t>
            </w:r>
          </w:p>
        </w:tc>
        <w:tc>
          <w:tcPr>
            <w:tcW w:w="1134" w:type="dxa"/>
          </w:tcPr>
          <w:p w:rsidR="00D829A4" w:rsidRPr="00652BE8" w:rsidRDefault="00D829A4" w:rsidP="00785CE0">
            <w:pPr>
              <w:spacing w:line="240" w:lineRule="atLeast"/>
              <w:jc w:val="center"/>
              <w:rPr>
                <w:b/>
                <w:sz w:val="28"/>
                <w:szCs w:val="28"/>
                <w:lang w:val="uk-UA"/>
              </w:rPr>
            </w:pPr>
            <w:r w:rsidRPr="00652BE8">
              <w:rPr>
                <w:b/>
                <w:sz w:val="28"/>
                <w:szCs w:val="28"/>
                <w:lang w:val="uk-UA"/>
              </w:rPr>
              <w:t>2</w:t>
            </w:r>
          </w:p>
        </w:tc>
        <w:tc>
          <w:tcPr>
            <w:tcW w:w="1134" w:type="dxa"/>
          </w:tcPr>
          <w:p w:rsidR="00D829A4" w:rsidRPr="00652BE8" w:rsidRDefault="00D829A4" w:rsidP="00785CE0">
            <w:pPr>
              <w:spacing w:line="240" w:lineRule="atLeast"/>
              <w:jc w:val="center"/>
              <w:rPr>
                <w:b/>
                <w:sz w:val="28"/>
                <w:szCs w:val="28"/>
                <w:lang w:val="uk-UA"/>
              </w:rPr>
            </w:pPr>
            <w:r w:rsidRPr="00652BE8">
              <w:rPr>
                <w:b/>
                <w:sz w:val="28"/>
                <w:szCs w:val="28"/>
                <w:lang w:val="uk-UA"/>
              </w:rPr>
              <w:t>3</w:t>
            </w:r>
          </w:p>
        </w:tc>
        <w:tc>
          <w:tcPr>
            <w:tcW w:w="1134" w:type="dxa"/>
          </w:tcPr>
          <w:p w:rsidR="00D829A4" w:rsidRPr="00652BE8" w:rsidRDefault="00D829A4" w:rsidP="00785CE0">
            <w:pPr>
              <w:spacing w:line="240" w:lineRule="atLeast"/>
              <w:jc w:val="center"/>
              <w:rPr>
                <w:b/>
                <w:sz w:val="28"/>
                <w:szCs w:val="28"/>
                <w:lang w:val="uk-UA"/>
              </w:rPr>
            </w:pPr>
            <w:r w:rsidRPr="00652BE8">
              <w:rPr>
                <w:b/>
                <w:sz w:val="28"/>
                <w:szCs w:val="28"/>
                <w:lang w:val="uk-UA"/>
              </w:rPr>
              <w:t>4</w:t>
            </w:r>
          </w:p>
        </w:tc>
        <w:tc>
          <w:tcPr>
            <w:tcW w:w="1134" w:type="dxa"/>
          </w:tcPr>
          <w:p w:rsidR="00D829A4" w:rsidRPr="00652BE8" w:rsidRDefault="00D829A4" w:rsidP="00785CE0">
            <w:pPr>
              <w:spacing w:line="240" w:lineRule="atLeast"/>
              <w:jc w:val="center"/>
              <w:rPr>
                <w:b/>
                <w:sz w:val="28"/>
                <w:szCs w:val="28"/>
                <w:lang w:val="uk-UA"/>
              </w:rPr>
            </w:pPr>
            <w:r w:rsidRPr="00652BE8">
              <w:rPr>
                <w:b/>
                <w:sz w:val="28"/>
                <w:szCs w:val="28"/>
                <w:lang w:val="uk-UA"/>
              </w:rPr>
              <w:t>5</w:t>
            </w:r>
          </w:p>
        </w:tc>
      </w:tr>
      <w:tr w:rsidR="00D829A4" w:rsidRPr="00652BE8" w:rsidTr="00785CE0">
        <w:tc>
          <w:tcPr>
            <w:tcW w:w="2126" w:type="dxa"/>
          </w:tcPr>
          <w:p w:rsidR="00D829A4" w:rsidRPr="00652BE8" w:rsidRDefault="00D829A4" w:rsidP="00785CE0">
            <w:pPr>
              <w:spacing w:line="240" w:lineRule="atLeast"/>
              <w:rPr>
                <w:sz w:val="28"/>
                <w:szCs w:val="28"/>
                <w:lang w:val="uk-UA"/>
              </w:rPr>
            </w:pPr>
            <w:r>
              <w:rPr>
                <w:sz w:val="28"/>
                <w:szCs w:val="28"/>
                <w:lang w:val="uk-UA"/>
              </w:rPr>
              <w:t>Розділ 1.1.</w:t>
            </w:r>
          </w:p>
        </w:tc>
        <w:tc>
          <w:tcPr>
            <w:tcW w:w="1134" w:type="dxa"/>
          </w:tcPr>
          <w:p w:rsidR="00D829A4" w:rsidRPr="00652BE8" w:rsidRDefault="009A51DB" w:rsidP="00785CE0">
            <w:pPr>
              <w:spacing w:line="240" w:lineRule="atLeast"/>
              <w:jc w:val="center"/>
              <w:rPr>
                <w:sz w:val="28"/>
                <w:szCs w:val="28"/>
                <w:lang w:val="uk-UA"/>
              </w:rPr>
            </w:pPr>
            <w:r>
              <w:rPr>
                <w:sz w:val="28"/>
                <w:szCs w:val="28"/>
                <w:lang w:val="uk-UA"/>
              </w:rPr>
              <w:t>4</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2</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3</w:t>
            </w:r>
          </w:p>
        </w:tc>
      </w:tr>
      <w:tr w:rsidR="00D829A4" w:rsidRPr="00652BE8" w:rsidTr="00785CE0">
        <w:tc>
          <w:tcPr>
            <w:tcW w:w="2126" w:type="dxa"/>
          </w:tcPr>
          <w:p w:rsidR="00D829A4" w:rsidRPr="00652BE8" w:rsidRDefault="00D829A4" w:rsidP="00785CE0">
            <w:pPr>
              <w:spacing w:line="240" w:lineRule="atLeast"/>
              <w:rPr>
                <w:sz w:val="28"/>
                <w:szCs w:val="28"/>
              </w:rPr>
            </w:pPr>
            <w:r>
              <w:rPr>
                <w:sz w:val="28"/>
                <w:szCs w:val="28"/>
                <w:lang w:val="uk-UA"/>
              </w:rPr>
              <w:t>Розділ 1.2.</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34</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23</w:t>
            </w:r>
          </w:p>
        </w:tc>
      </w:tr>
      <w:tr w:rsidR="00D829A4" w:rsidRPr="00652BE8" w:rsidTr="00785CE0">
        <w:tc>
          <w:tcPr>
            <w:tcW w:w="2126" w:type="dxa"/>
          </w:tcPr>
          <w:p w:rsidR="00D829A4" w:rsidRPr="00652BE8" w:rsidRDefault="00D829A4" w:rsidP="00785CE0">
            <w:pPr>
              <w:spacing w:line="240" w:lineRule="atLeast"/>
              <w:rPr>
                <w:sz w:val="28"/>
                <w:szCs w:val="28"/>
              </w:rPr>
            </w:pPr>
            <w:r>
              <w:rPr>
                <w:sz w:val="28"/>
                <w:szCs w:val="28"/>
                <w:lang w:val="uk-UA"/>
              </w:rPr>
              <w:t>Розділ 1.3.</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Pr>
          <w:p w:rsidR="00D829A4" w:rsidRPr="00652BE8" w:rsidRDefault="00D829A4" w:rsidP="00785CE0">
            <w:pPr>
              <w:spacing w:line="240" w:lineRule="atLeast"/>
              <w:ind w:right="-3708"/>
              <w:rPr>
                <w:sz w:val="28"/>
                <w:szCs w:val="28"/>
                <w:lang w:val="uk-UA"/>
              </w:rPr>
            </w:pPr>
            <w:r>
              <w:rPr>
                <w:sz w:val="28"/>
                <w:szCs w:val="28"/>
                <w:lang w:val="uk-UA"/>
              </w:rPr>
              <w:t>3</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2</w:t>
            </w:r>
          </w:p>
        </w:tc>
        <w:tc>
          <w:tcPr>
            <w:tcW w:w="1134" w:type="dxa"/>
          </w:tcPr>
          <w:p w:rsidR="00D829A4" w:rsidRPr="00652BE8" w:rsidRDefault="00D829A4" w:rsidP="00785CE0">
            <w:pPr>
              <w:spacing w:line="240" w:lineRule="atLeast"/>
              <w:jc w:val="center"/>
              <w:rPr>
                <w:sz w:val="28"/>
                <w:szCs w:val="28"/>
                <w:lang w:val="uk-UA"/>
              </w:rPr>
            </w:pPr>
            <w:r>
              <w:rPr>
                <w:sz w:val="28"/>
                <w:szCs w:val="28"/>
                <w:lang w:val="uk-UA"/>
              </w:rPr>
              <w:t>2</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rPr>
                <w:sz w:val="28"/>
                <w:szCs w:val="28"/>
                <w:lang w:val="uk-UA"/>
              </w:rPr>
            </w:pPr>
            <w:r>
              <w:rPr>
                <w:sz w:val="28"/>
                <w:szCs w:val="28"/>
                <w:lang w:val="uk-UA"/>
              </w:rPr>
              <w:t>Розділ 2.1.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134</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8A5342" w:rsidRDefault="00D829A4" w:rsidP="00785CE0">
            <w:pPr>
              <w:spacing w:line="240" w:lineRule="atLeast"/>
              <w:rPr>
                <w:sz w:val="28"/>
                <w:szCs w:val="28"/>
                <w:lang w:val="uk-UA"/>
              </w:rPr>
            </w:pPr>
            <w:r>
              <w:rPr>
                <w:sz w:val="28"/>
                <w:szCs w:val="28"/>
                <w:lang w:val="uk-UA"/>
              </w:rPr>
              <w:t>Розділ 2.2.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14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124</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8A5342" w:rsidRDefault="00D829A4" w:rsidP="00785CE0">
            <w:pPr>
              <w:spacing w:line="240" w:lineRule="atLeast"/>
              <w:rPr>
                <w:sz w:val="28"/>
                <w:szCs w:val="28"/>
                <w:lang w:val="uk-UA"/>
              </w:rPr>
            </w:pPr>
            <w:r>
              <w:rPr>
                <w:sz w:val="28"/>
                <w:szCs w:val="28"/>
                <w:lang w:val="uk-UA"/>
              </w:rPr>
              <w:t>Розділ 2.3.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124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rPr>
                <w:sz w:val="28"/>
                <w:szCs w:val="28"/>
                <w:lang w:val="uk-UA"/>
              </w:rPr>
            </w:pPr>
            <w:r>
              <w:rPr>
                <w:sz w:val="28"/>
                <w:szCs w:val="28"/>
                <w:lang w:val="uk-UA"/>
              </w:rPr>
              <w:t>Розділ 2.4.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8A5342" w:rsidRDefault="00D829A4" w:rsidP="00785CE0">
            <w:pPr>
              <w:spacing w:line="240" w:lineRule="atLeast"/>
              <w:rPr>
                <w:sz w:val="28"/>
                <w:szCs w:val="28"/>
                <w:lang w:val="uk-UA"/>
              </w:rPr>
            </w:pPr>
            <w:r>
              <w:rPr>
                <w:sz w:val="28"/>
                <w:szCs w:val="28"/>
                <w:lang w:val="uk-UA"/>
              </w:rPr>
              <w:t>Розділ  2.5.</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23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123</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rPr>
                <w:sz w:val="28"/>
                <w:szCs w:val="28"/>
                <w:lang w:val="uk-UA"/>
              </w:rPr>
            </w:pPr>
            <w:r>
              <w:rPr>
                <w:sz w:val="28"/>
                <w:szCs w:val="28"/>
                <w:lang w:val="uk-UA"/>
              </w:rPr>
              <w:t>Розділ 3.1.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14</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8A5342" w:rsidRDefault="00D829A4" w:rsidP="00785CE0">
            <w:pPr>
              <w:spacing w:line="240" w:lineRule="atLeast"/>
              <w:rPr>
                <w:sz w:val="28"/>
                <w:szCs w:val="28"/>
                <w:lang w:val="uk-UA"/>
              </w:rPr>
            </w:pPr>
            <w:r>
              <w:rPr>
                <w:sz w:val="28"/>
                <w:szCs w:val="28"/>
                <w:lang w:val="uk-UA"/>
              </w:rPr>
              <w:t>Розділ  3.2.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34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rPr>
                <w:sz w:val="28"/>
                <w:szCs w:val="28"/>
                <w:lang w:val="uk-UA"/>
              </w:rPr>
            </w:pPr>
            <w:r>
              <w:rPr>
                <w:sz w:val="28"/>
                <w:szCs w:val="28"/>
                <w:lang w:val="uk-UA"/>
              </w:rPr>
              <w:t>Розділ 3.3.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34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13</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8A5342" w:rsidRDefault="00D829A4" w:rsidP="00785CE0">
            <w:pPr>
              <w:spacing w:line="240" w:lineRule="atLeast"/>
              <w:rPr>
                <w:sz w:val="28"/>
                <w:szCs w:val="28"/>
                <w:lang w:val="uk-UA"/>
              </w:rPr>
            </w:pPr>
            <w:r>
              <w:rPr>
                <w:sz w:val="28"/>
                <w:szCs w:val="28"/>
                <w:lang w:val="uk-UA"/>
              </w:rPr>
              <w:t>Розділ 3.4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rPr>
                <w:sz w:val="28"/>
                <w:szCs w:val="28"/>
                <w:lang w:val="uk-UA"/>
              </w:rPr>
            </w:pPr>
            <w:r>
              <w:rPr>
                <w:sz w:val="28"/>
                <w:szCs w:val="28"/>
                <w:lang w:val="uk-UA"/>
              </w:rPr>
              <w:t>Розділ 3.5.</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134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8A5342" w:rsidRDefault="00D829A4" w:rsidP="00785CE0">
            <w:pPr>
              <w:spacing w:line="240" w:lineRule="atLeast"/>
              <w:rPr>
                <w:sz w:val="28"/>
                <w:szCs w:val="28"/>
                <w:lang w:val="uk-UA"/>
              </w:rPr>
            </w:pPr>
            <w:r>
              <w:rPr>
                <w:sz w:val="28"/>
                <w:szCs w:val="28"/>
                <w:lang w:val="uk-UA"/>
              </w:rPr>
              <w:t>Розділ  4.1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rPr>
                <w:sz w:val="28"/>
                <w:szCs w:val="28"/>
                <w:lang w:val="uk-UA"/>
              </w:rPr>
            </w:pPr>
            <w:r>
              <w:rPr>
                <w:sz w:val="28"/>
                <w:szCs w:val="28"/>
                <w:lang w:val="uk-UA"/>
              </w:rPr>
              <w:t>Розділ 4.2.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8A5342" w:rsidRDefault="00D829A4" w:rsidP="00785CE0">
            <w:pPr>
              <w:spacing w:line="240" w:lineRule="atLeast"/>
              <w:rPr>
                <w:sz w:val="28"/>
                <w:szCs w:val="28"/>
                <w:lang w:val="uk-UA"/>
              </w:rPr>
            </w:pPr>
            <w:r>
              <w:rPr>
                <w:sz w:val="28"/>
                <w:szCs w:val="28"/>
                <w:lang w:val="uk-UA"/>
              </w:rPr>
              <w:t>Розділ  5.1.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24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rPr>
                <w:sz w:val="28"/>
                <w:szCs w:val="28"/>
                <w:lang w:val="uk-UA"/>
              </w:rPr>
            </w:pPr>
            <w:r>
              <w:rPr>
                <w:sz w:val="28"/>
                <w:szCs w:val="28"/>
                <w:lang w:val="uk-UA"/>
              </w:rPr>
              <w:t>Розділ .5.2.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12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8A5342" w:rsidRDefault="00D829A4" w:rsidP="00785CE0">
            <w:pPr>
              <w:spacing w:line="240" w:lineRule="atLeast"/>
              <w:rPr>
                <w:sz w:val="28"/>
                <w:szCs w:val="28"/>
                <w:lang w:val="uk-UA"/>
              </w:rPr>
            </w:pPr>
            <w:r>
              <w:rPr>
                <w:sz w:val="28"/>
                <w:szCs w:val="28"/>
                <w:lang w:val="uk-UA"/>
              </w:rPr>
              <w:t>Розділ  5.3.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13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3</w:t>
            </w:r>
          </w:p>
        </w:tc>
      </w:tr>
      <w:tr w:rsidR="00D829A4" w:rsidRPr="00652BE8" w:rsidTr="00785CE0">
        <w:tc>
          <w:tcPr>
            <w:tcW w:w="2126"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rPr>
                <w:sz w:val="28"/>
                <w:szCs w:val="28"/>
                <w:lang w:val="uk-UA"/>
              </w:rPr>
            </w:pPr>
            <w:r>
              <w:rPr>
                <w:sz w:val="28"/>
                <w:szCs w:val="28"/>
                <w:lang w:val="uk-UA"/>
              </w:rPr>
              <w:t>Розділ 5.4.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23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ind w:right="-3708"/>
              <w:rPr>
                <w:sz w:val="28"/>
                <w:szCs w:val="28"/>
                <w:lang w:val="uk-UA"/>
              </w:rPr>
            </w:pPr>
            <w:r>
              <w:rPr>
                <w:sz w:val="28"/>
                <w:szCs w:val="28"/>
                <w:lang w:val="uk-UA"/>
              </w:rPr>
              <w:t>24</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13</w:t>
            </w:r>
          </w:p>
        </w:tc>
        <w:tc>
          <w:tcPr>
            <w:tcW w:w="1134" w:type="dxa"/>
            <w:tcBorders>
              <w:top w:val="single" w:sz="4" w:space="0" w:color="auto"/>
              <w:left w:val="single" w:sz="4" w:space="0" w:color="auto"/>
              <w:bottom w:val="single" w:sz="4" w:space="0" w:color="auto"/>
              <w:right w:val="single" w:sz="4" w:space="0" w:color="auto"/>
            </w:tcBorders>
          </w:tcPr>
          <w:p w:rsidR="00D829A4" w:rsidRPr="00652BE8" w:rsidRDefault="00D829A4" w:rsidP="00785CE0">
            <w:pPr>
              <w:spacing w:line="240" w:lineRule="atLeast"/>
              <w:jc w:val="center"/>
              <w:rPr>
                <w:sz w:val="28"/>
                <w:szCs w:val="28"/>
                <w:lang w:val="uk-UA"/>
              </w:rPr>
            </w:pPr>
            <w:r>
              <w:rPr>
                <w:sz w:val="28"/>
                <w:szCs w:val="28"/>
                <w:lang w:val="uk-UA"/>
              </w:rPr>
              <w:t>12</w:t>
            </w:r>
          </w:p>
        </w:tc>
      </w:tr>
    </w:tbl>
    <w:p w:rsidR="006C3EE8" w:rsidRDefault="006C3EE8"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6C3EE8" w:rsidRDefault="006C3EE8"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6C3EE8" w:rsidRDefault="006C3EE8"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6C3EE8" w:rsidRDefault="006C3EE8"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DC6DC9">
      <w:pPr>
        <w:widowControl w:val="0"/>
        <w:tabs>
          <w:tab w:val="left" w:pos="1608"/>
          <w:tab w:val="left" w:pos="2371"/>
          <w:tab w:val="left" w:pos="3451"/>
          <w:tab w:val="left" w:pos="4555"/>
          <w:tab w:val="left" w:pos="6005"/>
          <w:tab w:val="left" w:pos="8813"/>
        </w:tabs>
        <w:autoSpaceDE w:val="0"/>
        <w:autoSpaceDN w:val="0"/>
        <w:adjustRightInd w:val="0"/>
        <w:ind w:right="-3"/>
        <w:jc w:val="center"/>
        <w:rPr>
          <w:snapToGrid w:val="0"/>
          <w:sz w:val="28"/>
          <w:szCs w:val="28"/>
          <w:lang w:val="uk-UA"/>
        </w:rPr>
      </w:pPr>
    </w:p>
    <w:p w:rsidR="00027DEE" w:rsidRDefault="00027DEE" w:rsidP="008A551F">
      <w:pPr>
        <w:widowControl w:val="0"/>
        <w:tabs>
          <w:tab w:val="left" w:pos="1608"/>
          <w:tab w:val="left" w:pos="2371"/>
          <w:tab w:val="left" w:pos="3451"/>
          <w:tab w:val="left" w:pos="4555"/>
          <w:tab w:val="left" w:pos="6005"/>
          <w:tab w:val="left" w:pos="8813"/>
        </w:tabs>
        <w:autoSpaceDE w:val="0"/>
        <w:autoSpaceDN w:val="0"/>
        <w:adjustRightInd w:val="0"/>
        <w:ind w:right="-3"/>
        <w:rPr>
          <w:spacing w:val="2"/>
          <w:sz w:val="28"/>
          <w:szCs w:val="28"/>
          <w:lang w:val="uk-UA"/>
        </w:rPr>
      </w:pPr>
    </w:p>
    <w:p w:rsidR="00DC6DC9" w:rsidRPr="004360F4" w:rsidRDefault="00DC6DC9" w:rsidP="00DC6DC9">
      <w:pPr>
        <w:ind w:right="-143" w:firstLine="709"/>
        <w:jc w:val="center"/>
        <w:rPr>
          <w:b/>
          <w:sz w:val="28"/>
          <w:szCs w:val="28"/>
          <w:lang w:val="uk-UA"/>
        </w:rPr>
      </w:pPr>
      <w:r w:rsidRPr="004360F4">
        <w:rPr>
          <w:b/>
          <w:sz w:val="28"/>
          <w:szCs w:val="28"/>
          <w:lang w:val="uk-UA"/>
        </w:rPr>
        <w:lastRenderedPageBreak/>
        <w:t>Використана література</w:t>
      </w:r>
    </w:p>
    <w:p w:rsidR="00DC6DC9" w:rsidRPr="004A4914" w:rsidRDefault="00DC6DC9" w:rsidP="00DC6DC9">
      <w:pPr>
        <w:ind w:firstLine="851"/>
        <w:jc w:val="center"/>
        <w:rPr>
          <w:color w:val="000000"/>
          <w:spacing w:val="-3"/>
          <w:sz w:val="28"/>
          <w:szCs w:val="28"/>
        </w:rPr>
      </w:pPr>
    </w:p>
    <w:p w:rsidR="00DC6DC9" w:rsidRPr="009B67D8" w:rsidRDefault="008A551F" w:rsidP="00DC6DC9">
      <w:pPr>
        <w:ind w:firstLine="709"/>
        <w:jc w:val="both"/>
        <w:rPr>
          <w:sz w:val="28"/>
          <w:szCs w:val="28"/>
          <w:lang w:val="uk-UA"/>
        </w:rPr>
      </w:pPr>
      <w:r>
        <w:rPr>
          <w:sz w:val="28"/>
          <w:szCs w:val="28"/>
          <w:lang w:val="uk-UA"/>
        </w:rPr>
        <w:t>1.</w:t>
      </w:r>
      <w:r w:rsidR="00AC498F">
        <w:rPr>
          <w:sz w:val="28"/>
          <w:szCs w:val="28"/>
          <w:lang w:val="uk-UA"/>
        </w:rPr>
        <w:t xml:space="preserve"> </w:t>
      </w:r>
      <w:r w:rsidR="00DC6DC9" w:rsidRPr="009B67D8">
        <w:rPr>
          <w:sz w:val="28"/>
          <w:szCs w:val="28"/>
          <w:lang w:val="uk-UA"/>
        </w:rPr>
        <w:t>Осіпов В.М. Спортивна медицина</w:t>
      </w:r>
      <w:r w:rsidR="00DC6DC9">
        <w:rPr>
          <w:sz w:val="28"/>
          <w:szCs w:val="28"/>
          <w:lang w:val="uk-UA"/>
        </w:rPr>
        <w:t xml:space="preserve"> </w:t>
      </w:r>
      <w:r w:rsidR="00DC6DC9" w:rsidRPr="009B67D8">
        <w:rPr>
          <w:sz w:val="28"/>
          <w:szCs w:val="28"/>
          <w:lang w:val="uk-UA"/>
        </w:rPr>
        <w:t>: навчальний посібник Бердянськ</w:t>
      </w:r>
      <w:r w:rsidR="00DC6DC9">
        <w:rPr>
          <w:sz w:val="28"/>
          <w:szCs w:val="28"/>
          <w:lang w:val="uk-UA"/>
        </w:rPr>
        <w:t xml:space="preserve"> </w:t>
      </w:r>
      <w:r w:rsidR="00DC6DC9" w:rsidRPr="009B67D8">
        <w:rPr>
          <w:sz w:val="28"/>
          <w:szCs w:val="28"/>
          <w:lang w:val="uk-UA"/>
        </w:rPr>
        <w:t>: БДПУ, 2013.  215 с.</w:t>
      </w:r>
    </w:p>
    <w:p w:rsidR="00DC6DC9" w:rsidRPr="00F90642" w:rsidRDefault="008A551F" w:rsidP="00AC498F">
      <w:pPr>
        <w:ind w:firstLine="708"/>
        <w:rPr>
          <w:sz w:val="28"/>
          <w:szCs w:val="28"/>
          <w:lang w:val="uk-UA"/>
        </w:rPr>
      </w:pPr>
      <w:r>
        <w:rPr>
          <w:sz w:val="28"/>
          <w:szCs w:val="28"/>
          <w:lang w:val="uk-UA"/>
        </w:rPr>
        <w:t>2.</w:t>
      </w:r>
      <w:r w:rsidR="00AC498F">
        <w:rPr>
          <w:sz w:val="28"/>
          <w:szCs w:val="28"/>
          <w:lang w:val="uk-UA"/>
        </w:rPr>
        <w:t xml:space="preserve"> </w:t>
      </w:r>
      <w:r w:rsidR="00DC6DC9" w:rsidRPr="00F90642">
        <w:rPr>
          <w:sz w:val="28"/>
          <w:szCs w:val="28"/>
          <w:lang w:val="uk-UA"/>
        </w:rPr>
        <w:t>Сиволап В.В. Фізичні методи обстеження хворого (пальпація, перкусія, аускультація)  / В.В. Сиволап та ін. : Запоріжжя, 2015.  62 с.</w:t>
      </w:r>
    </w:p>
    <w:p w:rsidR="00DC6DC9" w:rsidRPr="00E83D33" w:rsidRDefault="008A551F" w:rsidP="00AC498F">
      <w:pPr>
        <w:ind w:right="-1" w:firstLine="567"/>
        <w:jc w:val="both"/>
        <w:rPr>
          <w:sz w:val="28"/>
          <w:szCs w:val="28"/>
          <w:lang w:val="uk-UA"/>
        </w:rPr>
      </w:pPr>
      <w:r>
        <w:rPr>
          <w:color w:val="000000"/>
          <w:spacing w:val="-14"/>
          <w:sz w:val="28"/>
          <w:szCs w:val="28"/>
          <w:lang w:val="uk-UA"/>
        </w:rPr>
        <w:t>3.</w:t>
      </w:r>
      <w:r w:rsidR="00AC498F">
        <w:rPr>
          <w:color w:val="000000"/>
          <w:spacing w:val="-14"/>
          <w:sz w:val="28"/>
          <w:szCs w:val="28"/>
          <w:lang w:val="uk-UA"/>
        </w:rPr>
        <w:t xml:space="preserve"> </w:t>
      </w:r>
      <w:r w:rsidR="00DC6DC9">
        <w:rPr>
          <w:color w:val="000000"/>
          <w:spacing w:val="-14"/>
          <w:sz w:val="28"/>
          <w:szCs w:val="28"/>
          <w:lang w:val="uk-UA"/>
        </w:rPr>
        <w:t>Бойчук Т., Голубєва</w:t>
      </w:r>
      <w:r w:rsidR="00DC6DC9" w:rsidRPr="009B67D8">
        <w:rPr>
          <w:color w:val="000000"/>
          <w:spacing w:val="-14"/>
          <w:sz w:val="28"/>
          <w:szCs w:val="28"/>
          <w:lang w:val="uk-UA"/>
        </w:rPr>
        <w:t xml:space="preserve"> </w:t>
      </w:r>
      <w:r w:rsidR="00DC6DC9">
        <w:rPr>
          <w:color w:val="000000"/>
          <w:spacing w:val="-14"/>
          <w:sz w:val="28"/>
          <w:szCs w:val="28"/>
          <w:lang w:val="uk-UA"/>
        </w:rPr>
        <w:t>М.</w:t>
      </w:r>
      <w:r w:rsidR="00DC6DC9" w:rsidRPr="00E83D33">
        <w:rPr>
          <w:color w:val="000000"/>
          <w:spacing w:val="-14"/>
          <w:sz w:val="28"/>
          <w:szCs w:val="28"/>
          <w:lang w:val="uk-UA"/>
        </w:rPr>
        <w:t>,</w:t>
      </w:r>
      <w:r w:rsidR="00DC6DC9">
        <w:rPr>
          <w:color w:val="000000"/>
          <w:spacing w:val="-14"/>
          <w:sz w:val="28"/>
          <w:szCs w:val="28"/>
          <w:lang w:val="uk-UA"/>
        </w:rPr>
        <w:t xml:space="preserve"> Левандовський</w:t>
      </w:r>
      <w:r w:rsidR="00DC6DC9" w:rsidRPr="00E83D33">
        <w:rPr>
          <w:color w:val="000000"/>
          <w:spacing w:val="-14"/>
          <w:sz w:val="28"/>
          <w:szCs w:val="28"/>
          <w:lang w:val="uk-UA"/>
        </w:rPr>
        <w:t xml:space="preserve"> </w:t>
      </w:r>
      <w:r w:rsidR="00DC6DC9">
        <w:rPr>
          <w:color w:val="000000"/>
          <w:spacing w:val="-14"/>
          <w:sz w:val="28"/>
          <w:szCs w:val="28"/>
          <w:lang w:val="uk-UA"/>
        </w:rPr>
        <w:t>О</w:t>
      </w:r>
      <w:r w:rsidR="00DC6DC9" w:rsidRPr="00E83D33">
        <w:rPr>
          <w:color w:val="000000"/>
          <w:spacing w:val="-14"/>
          <w:sz w:val="28"/>
          <w:szCs w:val="28"/>
          <w:lang w:val="uk-UA"/>
        </w:rPr>
        <w:t>.</w:t>
      </w:r>
      <w:r w:rsidR="00DC6DC9">
        <w:rPr>
          <w:color w:val="000000"/>
          <w:spacing w:val="-14"/>
          <w:sz w:val="28"/>
          <w:szCs w:val="28"/>
          <w:lang w:val="uk-UA"/>
        </w:rPr>
        <w:t xml:space="preserve"> </w:t>
      </w:r>
      <w:r w:rsidR="00DC6DC9" w:rsidRPr="00E83D33">
        <w:rPr>
          <w:color w:val="000000"/>
          <w:spacing w:val="-14"/>
          <w:sz w:val="28"/>
          <w:szCs w:val="28"/>
          <w:lang w:val="uk-UA"/>
        </w:rPr>
        <w:t>Основи діагностичних досліджень у фізичній реабілітації</w:t>
      </w:r>
      <w:r w:rsidR="00DC6DC9" w:rsidRPr="00BA6C8E">
        <w:rPr>
          <w:color w:val="000000"/>
          <w:spacing w:val="-14"/>
          <w:sz w:val="28"/>
          <w:szCs w:val="28"/>
          <w:lang w:val="uk-UA"/>
        </w:rPr>
        <w:t xml:space="preserve"> </w:t>
      </w:r>
      <w:r w:rsidR="00DC6DC9">
        <w:rPr>
          <w:color w:val="000000"/>
          <w:spacing w:val="-14"/>
          <w:sz w:val="28"/>
          <w:szCs w:val="28"/>
          <w:lang w:val="uk-UA"/>
        </w:rPr>
        <w:t xml:space="preserve"> Львів </w:t>
      </w:r>
      <w:r w:rsidR="00DC6DC9" w:rsidRPr="00E83D33">
        <w:rPr>
          <w:color w:val="000000"/>
          <w:spacing w:val="-14"/>
          <w:sz w:val="28"/>
          <w:szCs w:val="28"/>
          <w:lang w:val="uk-UA"/>
        </w:rPr>
        <w:t>:</w:t>
      </w:r>
      <w:r w:rsidR="00DC6DC9">
        <w:rPr>
          <w:color w:val="000000"/>
          <w:spacing w:val="-14"/>
          <w:sz w:val="28"/>
          <w:szCs w:val="28"/>
          <w:lang w:val="uk-UA"/>
        </w:rPr>
        <w:t xml:space="preserve"> </w:t>
      </w:r>
      <w:r w:rsidR="00DC6DC9" w:rsidRPr="00E83D33">
        <w:rPr>
          <w:color w:val="000000"/>
          <w:spacing w:val="-14"/>
          <w:sz w:val="28"/>
          <w:szCs w:val="28"/>
          <w:lang w:val="uk-UA"/>
        </w:rPr>
        <w:t xml:space="preserve"> ТзОВ «Західн</w:t>
      </w:r>
      <w:r w:rsidR="00DC6DC9">
        <w:rPr>
          <w:color w:val="000000"/>
          <w:spacing w:val="-14"/>
          <w:sz w:val="28"/>
          <w:szCs w:val="28"/>
          <w:lang w:val="uk-UA"/>
        </w:rPr>
        <w:t>о-Український Консалтинг Центр», 2010.  240 с</w:t>
      </w:r>
      <w:r w:rsidR="00DC6DC9" w:rsidRPr="00E83D33">
        <w:rPr>
          <w:color w:val="000000"/>
          <w:spacing w:val="-14"/>
          <w:sz w:val="28"/>
          <w:szCs w:val="28"/>
          <w:lang w:val="uk-UA"/>
        </w:rPr>
        <w:t>.</w:t>
      </w:r>
    </w:p>
    <w:p w:rsidR="00DC6DC9" w:rsidRPr="00106D58" w:rsidRDefault="008A551F" w:rsidP="00DC6DC9">
      <w:pPr>
        <w:pStyle w:val="Style1"/>
        <w:widowControl/>
        <w:ind w:right="-1" w:firstLine="567"/>
        <w:contextualSpacing/>
        <w:jc w:val="both"/>
        <w:rPr>
          <w:sz w:val="28"/>
          <w:szCs w:val="28"/>
          <w:lang w:val="uk-UA"/>
        </w:rPr>
      </w:pPr>
      <w:r>
        <w:rPr>
          <w:sz w:val="28"/>
          <w:szCs w:val="28"/>
          <w:lang w:val="uk-UA"/>
        </w:rPr>
        <w:t>4.</w:t>
      </w:r>
      <w:r w:rsidR="00AC498F">
        <w:rPr>
          <w:sz w:val="28"/>
          <w:szCs w:val="28"/>
          <w:lang w:val="uk-UA"/>
        </w:rPr>
        <w:t xml:space="preserve"> </w:t>
      </w:r>
      <w:r w:rsidR="00DC6DC9" w:rsidRPr="00106D58">
        <w:rPr>
          <w:sz w:val="28"/>
          <w:szCs w:val="28"/>
          <w:lang w:val="uk-UA"/>
        </w:rPr>
        <w:t>Хорошуха</w:t>
      </w:r>
      <w:r w:rsidR="00DC6DC9" w:rsidRPr="009A4066">
        <w:rPr>
          <w:sz w:val="28"/>
          <w:szCs w:val="28"/>
          <w:lang w:val="uk-UA"/>
        </w:rPr>
        <w:t xml:space="preserve"> </w:t>
      </w:r>
      <w:r w:rsidR="00DC6DC9" w:rsidRPr="00106D58">
        <w:rPr>
          <w:sz w:val="28"/>
          <w:szCs w:val="28"/>
          <w:lang w:val="uk-UA"/>
        </w:rPr>
        <w:t>М.Ф., Мурза</w:t>
      </w:r>
      <w:r w:rsidR="00DC6DC9" w:rsidRPr="009A4066">
        <w:rPr>
          <w:sz w:val="28"/>
          <w:szCs w:val="28"/>
          <w:lang w:val="uk-UA"/>
        </w:rPr>
        <w:t xml:space="preserve"> </w:t>
      </w:r>
      <w:r w:rsidR="00DC6DC9" w:rsidRPr="00106D58">
        <w:rPr>
          <w:sz w:val="28"/>
          <w:szCs w:val="28"/>
          <w:lang w:val="uk-UA"/>
        </w:rPr>
        <w:t xml:space="preserve">В.П., </w:t>
      </w:r>
      <w:r w:rsidR="00DC6DC9">
        <w:rPr>
          <w:sz w:val="28"/>
          <w:szCs w:val="28"/>
          <w:lang w:val="uk-UA"/>
        </w:rPr>
        <w:t>Пушкар</w:t>
      </w:r>
      <w:r w:rsidR="00DC6DC9" w:rsidRPr="009A4066">
        <w:rPr>
          <w:sz w:val="28"/>
          <w:szCs w:val="28"/>
          <w:lang w:val="uk-UA"/>
        </w:rPr>
        <w:t xml:space="preserve"> </w:t>
      </w:r>
      <w:r w:rsidR="00DC6DC9" w:rsidRPr="00106D58">
        <w:rPr>
          <w:sz w:val="28"/>
          <w:szCs w:val="28"/>
          <w:lang w:val="uk-UA"/>
        </w:rPr>
        <w:t>М.П.</w:t>
      </w:r>
      <w:r w:rsidR="00DC6DC9">
        <w:rPr>
          <w:sz w:val="28"/>
          <w:szCs w:val="28"/>
          <w:lang w:val="uk-UA"/>
        </w:rPr>
        <w:t xml:space="preserve"> Функціональна діагностика : н</w:t>
      </w:r>
      <w:r w:rsidR="00DC6DC9" w:rsidRPr="00106D58">
        <w:rPr>
          <w:sz w:val="28"/>
          <w:szCs w:val="28"/>
          <w:lang w:val="uk-UA"/>
        </w:rPr>
        <w:t xml:space="preserve">авч. посіб. для студ. вищ. навч. закл.  К. </w:t>
      </w:r>
      <w:r w:rsidR="00DC6DC9">
        <w:rPr>
          <w:sz w:val="28"/>
          <w:szCs w:val="28"/>
          <w:lang w:val="uk-UA"/>
        </w:rPr>
        <w:t>: Університет «Україна», 2007.  308 с</w:t>
      </w:r>
      <w:r w:rsidR="00DC6DC9" w:rsidRPr="00106D58">
        <w:rPr>
          <w:sz w:val="28"/>
          <w:szCs w:val="28"/>
          <w:lang w:val="uk-UA"/>
        </w:rPr>
        <w:t>.</w:t>
      </w:r>
    </w:p>
    <w:p w:rsidR="00DC6DC9" w:rsidRPr="00106D58" w:rsidRDefault="00DC6DC9" w:rsidP="00DC6DC9">
      <w:pPr>
        <w:widowControl w:val="0"/>
        <w:autoSpaceDE w:val="0"/>
        <w:autoSpaceDN w:val="0"/>
        <w:adjustRightInd w:val="0"/>
        <w:ind w:firstLine="360"/>
        <w:jc w:val="both"/>
        <w:rPr>
          <w:sz w:val="28"/>
          <w:szCs w:val="28"/>
          <w:lang w:val="uk-UA"/>
        </w:rPr>
      </w:pPr>
      <w:r>
        <w:rPr>
          <w:sz w:val="28"/>
          <w:szCs w:val="28"/>
          <w:lang w:val="uk-UA"/>
        </w:rPr>
        <w:t xml:space="preserve">  </w:t>
      </w:r>
      <w:r w:rsidR="00AC498F">
        <w:rPr>
          <w:sz w:val="28"/>
          <w:szCs w:val="28"/>
          <w:lang w:val="uk-UA"/>
        </w:rPr>
        <w:t xml:space="preserve"> </w:t>
      </w:r>
      <w:r w:rsidR="008A551F">
        <w:rPr>
          <w:sz w:val="28"/>
          <w:szCs w:val="28"/>
          <w:lang w:val="uk-UA"/>
        </w:rPr>
        <w:t>5.</w:t>
      </w:r>
      <w:r w:rsidR="00AC498F">
        <w:rPr>
          <w:sz w:val="28"/>
          <w:szCs w:val="28"/>
          <w:lang w:val="uk-UA"/>
        </w:rPr>
        <w:t xml:space="preserve"> </w:t>
      </w:r>
      <w:r w:rsidRPr="00106D58">
        <w:rPr>
          <w:sz w:val="28"/>
          <w:szCs w:val="28"/>
          <w:lang w:val="uk-UA"/>
        </w:rPr>
        <w:t>Мелега К.П. Методика визначення та оцінки фізичного розвитку при обстеженні фізкультурників і спортсменів</w:t>
      </w:r>
      <w:r>
        <w:rPr>
          <w:sz w:val="28"/>
          <w:szCs w:val="28"/>
          <w:lang w:val="uk-UA"/>
        </w:rPr>
        <w:t xml:space="preserve"> : методичні рекомендації, </w:t>
      </w:r>
      <w:r w:rsidRPr="00106D58">
        <w:rPr>
          <w:sz w:val="28"/>
          <w:szCs w:val="28"/>
          <w:lang w:val="uk-UA"/>
        </w:rPr>
        <w:t>Ужгород</w:t>
      </w:r>
      <w:r>
        <w:rPr>
          <w:sz w:val="28"/>
          <w:szCs w:val="28"/>
          <w:lang w:val="uk-UA"/>
        </w:rPr>
        <w:t xml:space="preserve"> </w:t>
      </w:r>
      <w:r w:rsidRPr="00106D58">
        <w:rPr>
          <w:sz w:val="28"/>
          <w:szCs w:val="28"/>
          <w:lang w:val="uk-UA"/>
        </w:rPr>
        <w:t xml:space="preserve">: </w:t>
      </w:r>
      <w:r>
        <w:rPr>
          <w:sz w:val="28"/>
          <w:szCs w:val="28"/>
          <w:lang w:val="uk-UA"/>
        </w:rPr>
        <w:t>ПП “Поліграфбанксервіс”, 2004.  36 с</w:t>
      </w:r>
      <w:r w:rsidRPr="00106D58">
        <w:rPr>
          <w:sz w:val="28"/>
          <w:szCs w:val="28"/>
          <w:lang w:val="uk-UA"/>
        </w:rPr>
        <w:t>.</w:t>
      </w:r>
    </w:p>
    <w:p w:rsidR="00DC6DC9" w:rsidRDefault="00DC6DC9" w:rsidP="00DC6DC9">
      <w:pPr>
        <w:widowControl w:val="0"/>
        <w:autoSpaceDE w:val="0"/>
        <w:autoSpaceDN w:val="0"/>
        <w:adjustRightInd w:val="0"/>
        <w:ind w:firstLine="360"/>
        <w:jc w:val="both"/>
        <w:rPr>
          <w:sz w:val="28"/>
          <w:szCs w:val="28"/>
          <w:lang w:val="uk-UA"/>
        </w:rPr>
      </w:pPr>
      <w:r>
        <w:rPr>
          <w:sz w:val="28"/>
          <w:szCs w:val="28"/>
          <w:lang w:val="uk-UA"/>
        </w:rPr>
        <w:t xml:space="preserve">  </w:t>
      </w:r>
      <w:r w:rsidR="008A551F">
        <w:rPr>
          <w:sz w:val="28"/>
          <w:szCs w:val="28"/>
          <w:lang w:val="uk-UA"/>
        </w:rPr>
        <w:t>6.</w:t>
      </w:r>
      <w:r w:rsidR="00AC498F">
        <w:rPr>
          <w:sz w:val="28"/>
          <w:szCs w:val="28"/>
          <w:lang w:val="uk-UA"/>
        </w:rPr>
        <w:t xml:space="preserve"> </w:t>
      </w:r>
      <w:r w:rsidRPr="00106D58">
        <w:rPr>
          <w:sz w:val="28"/>
          <w:szCs w:val="28"/>
          <w:lang w:val="uk-UA"/>
        </w:rPr>
        <w:t>Мелега К.П. Методи дослідження функціонального стану та фізичної працездатності при заняттях фі</w:t>
      </w:r>
      <w:r>
        <w:rPr>
          <w:sz w:val="28"/>
          <w:szCs w:val="28"/>
          <w:lang w:val="uk-UA"/>
        </w:rPr>
        <w:t xml:space="preserve">зичною культурою і спортом : методичні рекомендації. </w:t>
      </w:r>
      <w:r w:rsidRPr="00106D58">
        <w:rPr>
          <w:sz w:val="28"/>
          <w:szCs w:val="28"/>
          <w:lang w:val="uk-UA"/>
        </w:rPr>
        <w:t xml:space="preserve"> Ужгород</w:t>
      </w:r>
      <w:r>
        <w:rPr>
          <w:sz w:val="28"/>
          <w:szCs w:val="28"/>
          <w:lang w:val="uk-UA"/>
        </w:rPr>
        <w:t xml:space="preserve"> </w:t>
      </w:r>
      <w:r w:rsidRPr="00106D58">
        <w:rPr>
          <w:sz w:val="28"/>
          <w:szCs w:val="28"/>
          <w:lang w:val="uk-UA"/>
        </w:rPr>
        <w:t xml:space="preserve">: </w:t>
      </w:r>
      <w:r>
        <w:rPr>
          <w:sz w:val="28"/>
          <w:szCs w:val="28"/>
          <w:lang w:val="uk-UA"/>
        </w:rPr>
        <w:t xml:space="preserve">ПП “Поліграфбанксервіс”, 2004. </w:t>
      </w:r>
      <w:r w:rsidRPr="00106D58">
        <w:rPr>
          <w:sz w:val="28"/>
          <w:szCs w:val="28"/>
          <w:lang w:val="uk-UA"/>
        </w:rPr>
        <w:t>40</w:t>
      </w:r>
      <w:r>
        <w:rPr>
          <w:sz w:val="28"/>
          <w:szCs w:val="28"/>
          <w:lang w:val="uk-UA"/>
        </w:rPr>
        <w:t xml:space="preserve"> с</w:t>
      </w:r>
      <w:r w:rsidRPr="00106D58">
        <w:rPr>
          <w:sz w:val="28"/>
          <w:szCs w:val="28"/>
          <w:lang w:val="uk-UA"/>
        </w:rPr>
        <w:t>.</w:t>
      </w:r>
    </w:p>
    <w:p w:rsidR="00DC6DC9" w:rsidRPr="00E83D33" w:rsidRDefault="008A551F" w:rsidP="00AC498F">
      <w:pPr>
        <w:pStyle w:val="Style17"/>
        <w:widowControl/>
        <w:spacing w:line="240" w:lineRule="auto"/>
        <w:ind w:firstLine="360"/>
        <w:rPr>
          <w:sz w:val="28"/>
          <w:szCs w:val="28"/>
          <w:lang w:val="uk-UA"/>
        </w:rPr>
      </w:pPr>
      <w:r>
        <w:rPr>
          <w:sz w:val="28"/>
          <w:szCs w:val="28"/>
          <w:lang w:val="uk-UA"/>
        </w:rPr>
        <w:t>7.</w:t>
      </w:r>
      <w:r w:rsidR="00AC498F">
        <w:rPr>
          <w:sz w:val="28"/>
          <w:szCs w:val="28"/>
          <w:lang w:val="uk-UA"/>
        </w:rPr>
        <w:t xml:space="preserve"> </w:t>
      </w:r>
      <w:r w:rsidR="00DC6DC9" w:rsidRPr="00E83D33">
        <w:rPr>
          <w:sz w:val="28"/>
          <w:szCs w:val="28"/>
          <w:lang w:val="uk-UA"/>
        </w:rPr>
        <w:t xml:space="preserve">Полковник-Маркова В.С. Особливості обстеження опорно-рухового апарату в фізичній реабілітації </w:t>
      </w:r>
      <w:r w:rsidR="00DC6DC9" w:rsidRPr="009A4066">
        <w:rPr>
          <w:i/>
          <w:sz w:val="28"/>
          <w:szCs w:val="28"/>
          <w:lang w:val="uk-UA"/>
        </w:rPr>
        <w:t xml:space="preserve"> Фізична реабілітація та рекреаційно-оздоровчі технології  </w:t>
      </w:r>
      <w:r w:rsidR="00DC6DC9">
        <w:rPr>
          <w:sz w:val="28"/>
          <w:szCs w:val="28"/>
          <w:lang w:val="uk-UA"/>
        </w:rPr>
        <w:t xml:space="preserve"> 2016. № 3.</w:t>
      </w:r>
      <w:r w:rsidR="00DC6DC9" w:rsidRPr="00E83D33">
        <w:rPr>
          <w:sz w:val="28"/>
          <w:szCs w:val="28"/>
          <w:lang w:val="uk-UA"/>
        </w:rPr>
        <w:t xml:space="preserve"> С. 173 – 179.</w:t>
      </w:r>
    </w:p>
    <w:p w:rsidR="00DC6DC9" w:rsidRPr="004C1687" w:rsidRDefault="008A551F" w:rsidP="00DC6DC9">
      <w:pPr>
        <w:ind w:firstLine="567"/>
        <w:rPr>
          <w:sz w:val="28"/>
          <w:szCs w:val="28"/>
          <w:lang w:val="uk-UA"/>
        </w:rPr>
      </w:pPr>
      <w:r w:rsidRPr="004C1687">
        <w:rPr>
          <w:sz w:val="28"/>
          <w:szCs w:val="28"/>
          <w:lang w:val="uk-UA"/>
        </w:rPr>
        <w:t>8. Теорія і методика фізичного виховання : підручник,  за ред. Т. Ю. Круцевич.  Т. 1: Загальні основи теорії та методики фізичного виховання. – К.: Олімпійська література, 2008.  391 с.</w:t>
      </w:r>
    </w:p>
    <w:p w:rsidR="00DC6DC9" w:rsidRDefault="00DC6DC9" w:rsidP="00DC6DC9">
      <w:pPr>
        <w:rPr>
          <w:sz w:val="28"/>
          <w:szCs w:val="28"/>
          <w:lang w:val="uk-UA"/>
        </w:rPr>
      </w:pPr>
      <w:r w:rsidRPr="009A4066">
        <w:rPr>
          <w:sz w:val="28"/>
          <w:szCs w:val="28"/>
          <w:lang w:val="uk-UA"/>
        </w:rPr>
        <w:t xml:space="preserve">        </w:t>
      </w:r>
      <w:r w:rsidR="008A551F">
        <w:rPr>
          <w:sz w:val="28"/>
          <w:szCs w:val="28"/>
          <w:lang w:val="uk-UA"/>
        </w:rPr>
        <w:t>9.</w:t>
      </w:r>
      <w:r w:rsidR="00AC498F">
        <w:rPr>
          <w:sz w:val="28"/>
          <w:szCs w:val="28"/>
          <w:lang w:val="uk-UA"/>
        </w:rPr>
        <w:t xml:space="preserve"> </w:t>
      </w:r>
      <w:r w:rsidRPr="009A4066">
        <w:rPr>
          <w:sz w:val="28"/>
          <w:szCs w:val="28"/>
          <w:lang w:val="uk-UA"/>
        </w:rPr>
        <w:t>Моніторинг фізичного стану</w:t>
      </w:r>
      <w:r>
        <w:rPr>
          <w:sz w:val="28"/>
          <w:szCs w:val="28"/>
          <w:lang w:val="uk-UA"/>
        </w:rPr>
        <w:t xml:space="preserve"> </w:t>
      </w:r>
      <w:r w:rsidRPr="009A4066">
        <w:rPr>
          <w:sz w:val="28"/>
          <w:szCs w:val="28"/>
          <w:lang w:val="uk-UA"/>
        </w:rPr>
        <w:t>: навч.-метод. посібник /</w:t>
      </w:r>
      <w:r>
        <w:rPr>
          <w:sz w:val="28"/>
          <w:szCs w:val="28"/>
          <w:lang w:val="uk-UA"/>
        </w:rPr>
        <w:t xml:space="preserve"> уклад. Лясота Т.І., </w:t>
      </w:r>
      <w:r w:rsidRPr="009A4066">
        <w:rPr>
          <w:sz w:val="28"/>
          <w:szCs w:val="28"/>
          <w:lang w:val="uk-UA"/>
        </w:rPr>
        <w:t xml:space="preserve"> Чернівці</w:t>
      </w:r>
      <w:r>
        <w:rPr>
          <w:sz w:val="28"/>
          <w:szCs w:val="28"/>
          <w:lang w:val="uk-UA"/>
        </w:rPr>
        <w:t xml:space="preserve"> </w:t>
      </w:r>
      <w:r w:rsidRPr="009A4066">
        <w:rPr>
          <w:sz w:val="28"/>
          <w:szCs w:val="28"/>
          <w:lang w:val="uk-UA"/>
        </w:rPr>
        <w:t>: Чернівецький нац. ун-т, 2018. 136</w:t>
      </w:r>
      <w:r>
        <w:rPr>
          <w:sz w:val="28"/>
          <w:szCs w:val="28"/>
          <w:lang w:val="uk-UA"/>
        </w:rPr>
        <w:t xml:space="preserve"> с. </w:t>
      </w:r>
    </w:p>
    <w:p w:rsidR="00DC6DC9" w:rsidRPr="00F90642" w:rsidRDefault="008A551F" w:rsidP="00DC6DC9">
      <w:pPr>
        <w:pStyle w:val="a4"/>
        <w:ind w:right="-427" w:firstLine="567"/>
        <w:jc w:val="both"/>
        <w:rPr>
          <w:szCs w:val="28"/>
          <w:lang w:val="uk-UA"/>
        </w:rPr>
      </w:pPr>
      <w:r>
        <w:rPr>
          <w:szCs w:val="28"/>
          <w:lang w:val="uk-UA"/>
        </w:rPr>
        <w:t>10.</w:t>
      </w:r>
      <w:r w:rsidR="00AC498F">
        <w:rPr>
          <w:szCs w:val="28"/>
          <w:lang w:val="uk-UA"/>
        </w:rPr>
        <w:t xml:space="preserve"> </w:t>
      </w:r>
      <w:r w:rsidR="00DC6DC9" w:rsidRPr="00F90642">
        <w:rPr>
          <w:szCs w:val="28"/>
          <w:lang w:val="uk-UA"/>
        </w:rPr>
        <w:t>Основи діагностики лікування та профілактики основних хво</w:t>
      </w:r>
      <w:r w:rsidR="00DC6DC9">
        <w:rPr>
          <w:szCs w:val="28"/>
          <w:lang w:val="uk-UA"/>
        </w:rPr>
        <w:t>роб органів дихання : навч. посіб.</w:t>
      </w:r>
      <w:r w:rsidR="00DC6DC9" w:rsidRPr="00F90642">
        <w:rPr>
          <w:szCs w:val="28"/>
          <w:lang w:val="uk-UA"/>
        </w:rPr>
        <w:t xml:space="preserve"> / С. М. Кисельов та ін. : Запоріжжя : ЗДМУ, 2021. 153 с. </w:t>
      </w:r>
    </w:p>
    <w:p w:rsidR="00DC6DC9" w:rsidRPr="004620A0" w:rsidRDefault="008A551F" w:rsidP="00DC6DC9">
      <w:pPr>
        <w:pStyle w:val="a4"/>
        <w:ind w:right="-3" w:firstLine="567"/>
        <w:jc w:val="both"/>
        <w:rPr>
          <w:szCs w:val="28"/>
          <w:lang w:val="uk-UA"/>
        </w:rPr>
      </w:pPr>
      <w:r>
        <w:rPr>
          <w:szCs w:val="28"/>
          <w:lang w:val="uk-UA"/>
        </w:rPr>
        <w:t>11.</w:t>
      </w:r>
      <w:r w:rsidR="00AC498F">
        <w:rPr>
          <w:szCs w:val="28"/>
          <w:lang w:val="uk-UA"/>
        </w:rPr>
        <w:t xml:space="preserve"> </w:t>
      </w:r>
      <w:r w:rsidR="00DC6DC9" w:rsidRPr="004620A0">
        <w:rPr>
          <w:szCs w:val="28"/>
        </w:rPr>
        <w:t>Глушко Л.В., Федоров С.В., Скрипник І.М. Внутрішня медицина</w:t>
      </w:r>
      <w:r w:rsidR="00DC6DC9">
        <w:rPr>
          <w:szCs w:val="28"/>
        </w:rPr>
        <w:t xml:space="preserve"> :</w:t>
      </w:r>
      <w:r w:rsidR="00DC6DC9" w:rsidRPr="004620A0">
        <w:rPr>
          <w:szCs w:val="28"/>
        </w:rPr>
        <w:t xml:space="preserve"> підручник у 2 частинах. Частина 1. Розділи 1-8. Ки</w:t>
      </w:r>
      <w:r w:rsidR="00DC6DC9">
        <w:rPr>
          <w:szCs w:val="28"/>
        </w:rPr>
        <w:t>їв.</w:t>
      </w:r>
      <w:r w:rsidR="00DC6DC9" w:rsidRPr="004620A0">
        <w:rPr>
          <w:szCs w:val="28"/>
        </w:rPr>
        <w:t xml:space="preserve"> 2019. 680 с. </w:t>
      </w:r>
    </w:p>
    <w:p w:rsidR="00DC6DC9" w:rsidRPr="004620A0" w:rsidRDefault="008A551F" w:rsidP="00DC6DC9">
      <w:pPr>
        <w:pStyle w:val="a4"/>
        <w:ind w:right="-3" w:firstLine="567"/>
        <w:jc w:val="both"/>
        <w:rPr>
          <w:szCs w:val="28"/>
          <w:lang w:val="uk-UA"/>
        </w:rPr>
      </w:pPr>
      <w:r>
        <w:rPr>
          <w:szCs w:val="28"/>
          <w:lang w:val="uk-UA"/>
        </w:rPr>
        <w:t>12.</w:t>
      </w:r>
      <w:r w:rsidR="00AC498F">
        <w:rPr>
          <w:szCs w:val="28"/>
          <w:lang w:val="uk-UA"/>
        </w:rPr>
        <w:t xml:space="preserve"> </w:t>
      </w:r>
      <w:r w:rsidR="00DC6DC9" w:rsidRPr="004620A0">
        <w:rPr>
          <w:szCs w:val="28"/>
        </w:rPr>
        <w:t>Передерій В. Г., Ткач С. М. Осно</w:t>
      </w:r>
      <w:r w:rsidR="00DC6DC9">
        <w:rPr>
          <w:szCs w:val="28"/>
        </w:rPr>
        <w:t>ви внутрішньої медицини: підруч</w:t>
      </w:r>
      <w:r w:rsidR="00DC6DC9">
        <w:rPr>
          <w:szCs w:val="28"/>
          <w:lang w:val="uk-UA"/>
        </w:rPr>
        <w:t xml:space="preserve">ник. </w:t>
      </w:r>
      <w:r w:rsidR="00DC6DC9" w:rsidRPr="004620A0">
        <w:rPr>
          <w:szCs w:val="28"/>
        </w:rPr>
        <w:t>Т. 1. Вінниця, 2018. 636 с.</w:t>
      </w:r>
    </w:p>
    <w:p w:rsidR="00DC6DC9" w:rsidRPr="004620A0" w:rsidRDefault="00DC6DC9" w:rsidP="00DC6DC9">
      <w:pPr>
        <w:pStyle w:val="a4"/>
        <w:ind w:right="-3" w:firstLine="567"/>
        <w:jc w:val="both"/>
        <w:rPr>
          <w:szCs w:val="28"/>
          <w:lang w:val="uk-UA"/>
        </w:rPr>
      </w:pPr>
      <w:r>
        <w:rPr>
          <w:szCs w:val="28"/>
          <w:lang w:val="uk-UA"/>
        </w:rPr>
        <w:t xml:space="preserve"> </w:t>
      </w:r>
      <w:r w:rsidR="008A551F">
        <w:rPr>
          <w:szCs w:val="28"/>
          <w:lang w:val="uk-UA"/>
        </w:rPr>
        <w:t>13.</w:t>
      </w:r>
      <w:r w:rsidR="00AC498F">
        <w:rPr>
          <w:szCs w:val="28"/>
          <w:lang w:val="uk-UA"/>
        </w:rPr>
        <w:t xml:space="preserve"> </w:t>
      </w:r>
      <w:r w:rsidRPr="004620A0">
        <w:rPr>
          <w:szCs w:val="28"/>
          <w:lang w:val="uk-UA"/>
        </w:rPr>
        <w:t>Свінціцький А.</w:t>
      </w:r>
      <w:r>
        <w:rPr>
          <w:szCs w:val="28"/>
          <w:lang w:val="uk-UA"/>
        </w:rPr>
        <w:t xml:space="preserve"> </w:t>
      </w:r>
      <w:r w:rsidRPr="004620A0">
        <w:rPr>
          <w:szCs w:val="28"/>
          <w:lang w:val="uk-UA"/>
        </w:rPr>
        <w:t>С.,</w:t>
      </w:r>
      <w:r>
        <w:rPr>
          <w:szCs w:val="28"/>
          <w:lang w:val="uk-UA"/>
        </w:rPr>
        <w:t xml:space="preserve"> Гаєвські П. Внутрішні хвороби: п</w:t>
      </w:r>
      <w:r w:rsidRPr="004620A0">
        <w:rPr>
          <w:szCs w:val="28"/>
        </w:rPr>
        <w:t>ідручник, заснований на принципах доказової медицини 2018/19</w:t>
      </w:r>
      <w:r>
        <w:rPr>
          <w:szCs w:val="28"/>
          <w:lang w:val="uk-UA"/>
        </w:rPr>
        <w:t xml:space="preserve"> </w:t>
      </w:r>
      <w:r>
        <w:rPr>
          <w:szCs w:val="28"/>
        </w:rPr>
        <w:t>: підручник. Польща, Краків</w:t>
      </w:r>
      <w:r>
        <w:rPr>
          <w:szCs w:val="28"/>
          <w:lang w:val="uk-UA"/>
        </w:rPr>
        <w:t>.</w:t>
      </w:r>
      <w:r w:rsidRPr="004620A0">
        <w:rPr>
          <w:szCs w:val="28"/>
        </w:rPr>
        <w:t xml:space="preserve"> 2018. 1632 с.</w:t>
      </w:r>
    </w:p>
    <w:p w:rsidR="00DC6DC9" w:rsidRPr="008D24F6" w:rsidRDefault="008A551F" w:rsidP="00DC6DC9">
      <w:pPr>
        <w:ind w:firstLine="567"/>
        <w:jc w:val="both"/>
        <w:rPr>
          <w:color w:val="7030A0"/>
          <w:sz w:val="28"/>
          <w:szCs w:val="28"/>
          <w:lang w:val="uk-UA"/>
        </w:rPr>
      </w:pPr>
      <w:r>
        <w:rPr>
          <w:sz w:val="28"/>
          <w:szCs w:val="28"/>
          <w:lang w:val="uk-UA"/>
        </w:rPr>
        <w:t>14.</w:t>
      </w:r>
      <w:r w:rsidR="00AC498F">
        <w:rPr>
          <w:sz w:val="28"/>
          <w:szCs w:val="28"/>
          <w:lang w:val="uk-UA"/>
        </w:rPr>
        <w:t xml:space="preserve"> </w:t>
      </w:r>
      <w:r w:rsidR="00DC6DC9" w:rsidRPr="004620A0">
        <w:rPr>
          <w:sz w:val="28"/>
          <w:szCs w:val="28"/>
          <w:lang w:val="uk-UA"/>
        </w:rPr>
        <w:t>Єпішин А.</w:t>
      </w:r>
      <w:r w:rsidR="00DC6DC9">
        <w:rPr>
          <w:sz w:val="28"/>
          <w:szCs w:val="28"/>
          <w:lang w:val="uk-UA"/>
        </w:rPr>
        <w:t xml:space="preserve"> </w:t>
      </w:r>
      <w:r w:rsidR="00DC6DC9" w:rsidRPr="004620A0">
        <w:rPr>
          <w:sz w:val="28"/>
          <w:szCs w:val="28"/>
          <w:lang w:val="uk-UA"/>
        </w:rPr>
        <w:t>В. Пропедевтика внутрішніх хвороб з доглядом за тера</w:t>
      </w:r>
      <w:r w:rsidR="00DC6DC9">
        <w:rPr>
          <w:sz w:val="28"/>
          <w:szCs w:val="28"/>
          <w:lang w:val="uk-UA"/>
        </w:rPr>
        <w:t>певтичними хворими.</w:t>
      </w:r>
      <w:r w:rsidR="00DC6DC9" w:rsidRPr="004620A0">
        <w:rPr>
          <w:sz w:val="28"/>
          <w:szCs w:val="28"/>
          <w:lang w:val="uk-UA"/>
        </w:rPr>
        <w:t>Тернопіль</w:t>
      </w:r>
      <w:r w:rsidR="00DC6DC9">
        <w:rPr>
          <w:sz w:val="28"/>
          <w:szCs w:val="28"/>
          <w:lang w:val="uk-UA"/>
        </w:rPr>
        <w:t xml:space="preserve"> : Укрмедкнига. 2001. </w:t>
      </w:r>
      <w:r w:rsidR="00DC6DC9" w:rsidRPr="004620A0">
        <w:rPr>
          <w:sz w:val="28"/>
          <w:szCs w:val="28"/>
          <w:lang w:val="uk-UA"/>
        </w:rPr>
        <w:t xml:space="preserve"> 768 с.</w:t>
      </w:r>
      <w:r w:rsidR="00DC6DC9">
        <w:rPr>
          <w:sz w:val="28"/>
          <w:szCs w:val="28"/>
          <w:lang w:val="uk-UA"/>
        </w:rPr>
        <w:t xml:space="preserve"> </w:t>
      </w:r>
      <w:r w:rsidR="00DC6DC9" w:rsidRPr="004620A0">
        <w:rPr>
          <w:sz w:val="28"/>
          <w:szCs w:val="28"/>
        </w:rPr>
        <w:t>ISBN</w:t>
      </w:r>
      <w:r w:rsidR="00DC6DC9" w:rsidRPr="008D24F6">
        <w:rPr>
          <w:sz w:val="28"/>
          <w:szCs w:val="28"/>
          <w:lang w:val="uk-UA"/>
        </w:rPr>
        <w:t>966-7364-70-4</w:t>
      </w:r>
      <w:r w:rsidR="00DC6DC9" w:rsidRPr="004620A0">
        <w:rPr>
          <w:sz w:val="28"/>
          <w:szCs w:val="28"/>
          <w:lang w:val="uk-UA"/>
        </w:rPr>
        <w:br/>
      </w:r>
      <w:r w:rsidR="00DC6DC9" w:rsidRPr="004C1687">
        <w:rPr>
          <w:sz w:val="28"/>
          <w:szCs w:val="28"/>
          <w:lang w:val="uk-UA"/>
        </w:rPr>
        <w:t xml:space="preserve">       </w:t>
      </w:r>
      <w:r w:rsidR="00DC6DC9" w:rsidRPr="004C1687">
        <w:rPr>
          <w:sz w:val="28"/>
          <w:szCs w:val="28"/>
        </w:rPr>
        <w:t> </w:t>
      </w:r>
      <w:r w:rsidRPr="004C1687">
        <w:rPr>
          <w:sz w:val="28"/>
          <w:szCs w:val="28"/>
          <w:lang w:val="uk-UA"/>
        </w:rPr>
        <w:t>15.</w:t>
      </w:r>
      <w:r w:rsidR="00AC498F">
        <w:rPr>
          <w:sz w:val="28"/>
          <w:szCs w:val="28"/>
          <w:lang w:val="uk-UA"/>
        </w:rPr>
        <w:t xml:space="preserve"> </w:t>
      </w:r>
      <w:r w:rsidR="00DC6DC9" w:rsidRPr="004C1687">
        <w:rPr>
          <w:sz w:val="28"/>
          <w:szCs w:val="28"/>
          <w:lang w:val="uk-UA"/>
        </w:rPr>
        <w:t xml:space="preserve">Моисеев В. С., Мартынов А.И., Мухин Н.А.  Внутренние болезни. Том 2, 3. Издание 2-е, перераб. и доп. </w:t>
      </w:r>
      <w:r w:rsidR="00DC6DC9" w:rsidRPr="004C1687">
        <w:rPr>
          <w:sz w:val="28"/>
          <w:szCs w:val="28"/>
        </w:rPr>
        <w:t> </w:t>
      </w:r>
      <w:r w:rsidR="00DC6DC9" w:rsidRPr="004C1687">
        <w:rPr>
          <w:sz w:val="28"/>
          <w:szCs w:val="28"/>
          <w:lang w:val="uk-UA"/>
        </w:rPr>
        <w:t>2018.  976 с.</w:t>
      </w:r>
    </w:p>
    <w:p w:rsidR="00DC6DC9" w:rsidRPr="000D07AD" w:rsidRDefault="008A551F" w:rsidP="00DC6DC9">
      <w:pPr>
        <w:ind w:firstLine="567"/>
        <w:jc w:val="both"/>
        <w:rPr>
          <w:sz w:val="28"/>
          <w:szCs w:val="28"/>
          <w:lang w:val="uk-UA"/>
        </w:rPr>
      </w:pPr>
      <w:r>
        <w:rPr>
          <w:sz w:val="28"/>
          <w:szCs w:val="28"/>
          <w:lang w:val="uk-UA"/>
        </w:rPr>
        <w:t>16.</w:t>
      </w:r>
      <w:r w:rsidR="00AC498F">
        <w:rPr>
          <w:sz w:val="28"/>
          <w:szCs w:val="28"/>
          <w:lang w:val="uk-UA"/>
        </w:rPr>
        <w:t xml:space="preserve"> </w:t>
      </w:r>
      <w:r w:rsidR="00DC6DC9" w:rsidRPr="000D07AD">
        <w:rPr>
          <w:sz w:val="28"/>
          <w:szCs w:val="28"/>
          <w:lang w:val="uk-UA"/>
        </w:rPr>
        <w:t xml:space="preserve">Моніторинг фізичного стану: навч.- метод. </w:t>
      </w:r>
      <w:r w:rsidR="00DC6DC9">
        <w:rPr>
          <w:sz w:val="28"/>
          <w:szCs w:val="28"/>
          <w:lang w:val="uk-UA"/>
        </w:rPr>
        <w:t>посіб. / уклад. Лясота Т.І.</w:t>
      </w:r>
      <w:r w:rsidR="00DC6DC9" w:rsidRPr="000D07AD">
        <w:rPr>
          <w:sz w:val="28"/>
          <w:szCs w:val="28"/>
          <w:lang w:val="uk-UA"/>
        </w:rPr>
        <w:t xml:space="preserve"> Чернівці</w:t>
      </w:r>
      <w:r w:rsidR="00DC6DC9">
        <w:rPr>
          <w:sz w:val="28"/>
          <w:szCs w:val="28"/>
          <w:lang w:val="uk-UA"/>
        </w:rPr>
        <w:t xml:space="preserve"> : Чернівецький нац. ун-т. 2018.  </w:t>
      </w:r>
      <w:r w:rsidR="00DC6DC9" w:rsidRPr="004620A0">
        <w:rPr>
          <w:sz w:val="28"/>
          <w:szCs w:val="28"/>
          <w:lang w:val="uk-UA"/>
        </w:rPr>
        <w:t>С. 113 – 129.</w:t>
      </w:r>
    </w:p>
    <w:p w:rsidR="00DC6DC9" w:rsidRPr="0086318C" w:rsidRDefault="008A551F" w:rsidP="00DC6DC9">
      <w:pPr>
        <w:ind w:firstLine="567"/>
        <w:jc w:val="both"/>
        <w:rPr>
          <w:sz w:val="28"/>
          <w:szCs w:val="28"/>
          <w:lang w:val="uk-UA"/>
        </w:rPr>
      </w:pPr>
      <w:r>
        <w:rPr>
          <w:sz w:val="28"/>
          <w:szCs w:val="28"/>
          <w:lang w:val="uk-UA"/>
        </w:rPr>
        <w:t>17.</w:t>
      </w:r>
      <w:r w:rsidR="00AC498F">
        <w:rPr>
          <w:sz w:val="28"/>
          <w:szCs w:val="28"/>
          <w:lang w:val="uk-UA"/>
        </w:rPr>
        <w:t xml:space="preserve"> </w:t>
      </w:r>
      <w:r w:rsidR="00DC6DC9" w:rsidRPr="000D07AD">
        <w:rPr>
          <w:sz w:val="28"/>
          <w:szCs w:val="28"/>
          <w:lang w:val="uk-UA"/>
        </w:rPr>
        <w:t>Ос</w:t>
      </w:r>
      <w:r w:rsidR="00DC6DC9" w:rsidRPr="004620A0">
        <w:rPr>
          <w:sz w:val="28"/>
          <w:szCs w:val="28"/>
        </w:rPr>
        <w:t>іпов В.</w:t>
      </w:r>
      <w:r w:rsidR="00DC6DC9">
        <w:rPr>
          <w:sz w:val="28"/>
          <w:szCs w:val="28"/>
          <w:lang w:val="uk-UA"/>
        </w:rPr>
        <w:t xml:space="preserve"> </w:t>
      </w:r>
      <w:r w:rsidR="00DC6DC9" w:rsidRPr="004620A0">
        <w:rPr>
          <w:sz w:val="28"/>
          <w:szCs w:val="28"/>
        </w:rPr>
        <w:t>М. Спортивна медицина</w:t>
      </w:r>
      <w:r w:rsidR="00DC6DC9">
        <w:rPr>
          <w:sz w:val="28"/>
          <w:szCs w:val="28"/>
          <w:lang w:val="uk-UA"/>
        </w:rPr>
        <w:t xml:space="preserve"> </w:t>
      </w:r>
      <w:r w:rsidR="00DC6DC9">
        <w:rPr>
          <w:sz w:val="28"/>
          <w:szCs w:val="28"/>
        </w:rPr>
        <w:t>: навч</w:t>
      </w:r>
      <w:r w:rsidR="00DC6DC9">
        <w:rPr>
          <w:sz w:val="28"/>
          <w:szCs w:val="28"/>
          <w:lang w:val="uk-UA"/>
        </w:rPr>
        <w:t>.</w:t>
      </w:r>
      <w:r w:rsidR="00DC6DC9">
        <w:rPr>
          <w:sz w:val="28"/>
          <w:szCs w:val="28"/>
        </w:rPr>
        <w:t xml:space="preserve"> посі</w:t>
      </w:r>
      <w:r w:rsidR="00DC6DC9">
        <w:rPr>
          <w:sz w:val="28"/>
          <w:szCs w:val="28"/>
          <w:lang w:val="uk-UA"/>
        </w:rPr>
        <w:t>б.</w:t>
      </w:r>
      <w:r w:rsidR="00DC6DC9" w:rsidRPr="004620A0">
        <w:rPr>
          <w:sz w:val="28"/>
          <w:szCs w:val="28"/>
        </w:rPr>
        <w:t xml:space="preserve"> Бердянськ</w:t>
      </w:r>
      <w:r w:rsidR="00DC6DC9">
        <w:rPr>
          <w:sz w:val="28"/>
          <w:szCs w:val="28"/>
          <w:lang w:val="uk-UA"/>
        </w:rPr>
        <w:t xml:space="preserve"> </w:t>
      </w:r>
      <w:r w:rsidR="00DC6DC9">
        <w:rPr>
          <w:sz w:val="28"/>
          <w:szCs w:val="28"/>
        </w:rPr>
        <w:t>: БДПУ</w:t>
      </w:r>
      <w:r w:rsidR="00DC6DC9">
        <w:rPr>
          <w:sz w:val="28"/>
          <w:szCs w:val="28"/>
          <w:lang w:val="uk-UA"/>
        </w:rPr>
        <w:t>.</w:t>
      </w:r>
      <w:r w:rsidR="00DC6DC9">
        <w:rPr>
          <w:sz w:val="28"/>
          <w:szCs w:val="28"/>
        </w:rPr>
        <w:t xml:space="preserve"> 2013. </w:t>
      </w:r>
      <w:r w:rsidR="00DC6DC9" w:rsidRPr="004620A0">
        <w:rPr>
          <w:sz w:val="28"/>
          <w:szCs w:val="28"/>
        </w:rPr>
        <w:t xml:space="preserve"> 215 с.</w:t>
      </w:r>
    </w:p>
    <w:p w:rsidR="00DC6DC9" w:rsidRPr="004620A0" w:rsidRDefault="008A551F" w:rsidP="00DC6DC9">
      <w:pPr>
        <w:ind w:firstLine="567"/>
        <w:jc w:val="both"/>
        <w:rPr>
          <w:sz w:val="28"/>
          <w:szCs w:val="28"/>
          <w:lang w:val="uk-UA"/>
        </w:rPr>
      </w:pPr>
      <w:r>
        <w:rPr>
          <w:sz w:val="28"/>
          <w:szCs w:val="28"/>
          <w:lang w:val="uk-UA"/>
        </w:rPr>
        <w:lastRenderedPageBreak/>
        <w:t>18.</w:t>
      </w:r>
      <w:r w:rsidR="00AC498F">
        <w:rPr>
          <w:sz w:val="28"/>
          <w:szCs w:val="28"/>
          <w:lang w:val="uk-UA"/>
        </w:rPr>
        <w:t xml:space="preserve"> </w:t>
      </w:r>
      <w:r w:rsidR="00DC6DC9" w:rsidRPr="004620A0">
        <w:rPr>
          <w:sz w:val="28"/>
          <w:szCs w:val="28"/>
          <w:lang w:val="uk-UA"/>
        </w:rPr>
        <w:t>Маліков М.</w:t>
      </w:r>
      <w:r w:rsidR="00DC6DC9">
        <w:rPr>
          <w:sz w:val="28"/>
          <w:szCs w:val="28"/>
          <w:lang w:val="uk-UA"/>
        </w:rPr>
        <w:t xml:space="preserve"> </w:t>
      </w:r>
      <w:r w:rsidR="00DC6DC9" w:rsidRPr="004620A0">
        <w:rPr>
          <w:sz w:val="28"/>
          <w:szCs w:val="28"/>
          <w:lang w:val="uk-UA"/>
        </w:rPr>
        <w:t>В., Сватьєв А.</w:t>
      </w:r>
      <w:r w:rsidR="00DC6DC9">
        <w:rPr>
          <w:sz w:val="28"/>
          <w:szCs w:val="28"/>
          <w:lang w:val="uk-UA"/>
        </w:rPr>
        <w:t xml:space="preserve"> </w:t>
      </w:r>
      <w:r w:rsidR="00DC6DC9" w:rsidRPr="004620A0">
        <w:rPr>
          <w:sz w:val="28"/>
          <w:szCs w:val="28"/>
          <w:lang w:val="uk-UA"/>
        </w:rPr>
        <w:t>В., Богдановська Н.</w:t>
      </w:r>
      <w:r w:rsidR="00DC6DC9">
        <w:rPr>
          <w:sz w:val="28"/>
          <w:szCs w:val="28"/>
          <w:lang w:val="uk-UA"/>
        </w:rPr>
        <w:t xml:space="preserve"> </w:t>
      </w:r>
      <w:r w:rsidR="00DC6DC9" w:rsidRPr="004620A0">
        <w:rPr>
          <w:sz w:val="28"/>
          <w:szCs w:val="28"/>
          <w:lang w:val="uk-UA"/>
        </w:rPr>
        <w:t>В. Функціональна діагностика у</w:t>
      </w:r>
      <w:r w:rsidR="00DC6DC9">
        <w:rPr>
          <w:sz w:val="28"/>
          <w:szCs w:val="28"/>
          <w:lang w:val="uk-UA"/>
        </w:rPr>
        <w:t xml:space="preserve"> фізичному вихованні і спорті : навч. посіб.</w:t>
      </w:r>
      <w:r w:rsidR="00DC6DC9" w:rsidRPr="004620A0">
        <w:rPr>
          <w:sz w:val="28"/>
          <w:szCs w:val="28"/>
          <w:lang w:val="uk-UA"/>
        </w:rPr>
        <w:t xml:space="preserve"> Запоріжжя</w:t>
      </w:r>
      <w:r w:rsidR="00DC6DC9">
        <w:rPr>
          <w:sz w:val="28"/>
          <w:szCs w:val="28"/>
          <w:lang w:val="uk-UA"/>
        </w:rPr>
        <w:t xml:space="preserve"> : ЗДУ. 2006.  227 с</w:t>
      </w:r>
      <w:r w:rsidR="00DC6DC9" w:rsidRPr="004620A0">
        <w:rPr>
          <w:sz w:val="28"/>
          <w:szCs w:val="28"/>
          <w:lang w:val="uk-UA"/>
        </w:rPr>
        <w:t>.</w:t>
      </w:r>
    </w:p>
    <w:p w:rsidR="00DC6DC9" w:rsidRPr="00FC5CBA" w:rsidRDefault="008A551F" w:rsidP="00DC6DC9">
      <w:pPr>
        <w:pStyle w:val="a4"/>
        <w:ind w:right="-3" w:firstLine="567"/>
        <w:jc w:val="both"/>
        <w:rPr>
          <w:bCs/>
          <w:szCs w:val="28"/>
          <w:lang w:val="uk-UA"/>
        </w:rPr>
      </w:pPr>
      <w:r>
        <w:rPr>
          <w:szCs w:val="28"/>
          <w:lang w:val="uk-UA"/>
        </w:rPr>
        <w:t>19.</w:t>
      </w:r>
      <w:r w:rsidR="00AC498F">
        <w:rPr>
          <w:szCs w:val="28"/>
          <w:lang w:val="uk-UA"/>
        </w:rPr>
        <w:t xml:space="preserve"> </w:t>
      </w:r>
      <w:r w:rsidR="00DC6DC9" w:rsidRPr="0086318C">
        <w:rPr>
          <w:szCs w:val="28"/>
          <w:lang w:val="uk-UA"/>
        </w:rPr>
        <w:t>Тодоріко Л.</w:t>
      </w:r>
      <w:r w:rsidR="00DC6DC9">
        <w:rPr>
          <w:szCs w:val="28"/>
          <w:lang w:val="uk-UA"/>
        </w:rPr>
        <w:t xml:space="preserve"> </w:t>
      </w:r>
      <w:r w:rsidR="00DC6DC9" w:rsidRPr="0086318C">
        <w:rPr>
          <w:szCs w:val="28"/>
          <w:lang w:val="uk-UA"/>
        </w:rPr>
        <w:t>Д., Бойко А.</w:t>
      </w:r>
      <w:r w:rsidR="00DC6DC9">
        <w:rPr>
          <w:szCs w:val="28"/>
          <w:lang w:val="uk-UA"/>
        </w:rPr>
        <w:t xml:space="preserve"> </w:t>
      </w:r>
      <w:r w:rsidR="00DC6DC9" w:rsidRPr="0086318C">
        <w:rPr>
          <w:szCs w:val="28"/>
          <w:lang w:val="uk-UA"/>
        </w:rPr>
        <w:t>В. Основні синдроми й методи обстеження в пульмонолог</w:t>
      </w:r>
      <w:r w:rsidR="00DC6DC9">
        <w:rPr>
          <w:szCs w:val="28"/>
          <w:lang w:val="uk-UA"/>
        </w:rPr>
        <w:t>ії та фтизіатрії: навч. посіб.</w:t>
      </w:r>
      <w:r w:rsidR="00DC6DC9" w:rsidRPr="0086318C">
        <w:rPr>
          <w:szCs w:val="28"/>
          <w:lang w:val="uk-UA"/>
        </w:rPr>
        <w:t xml:space="preserve"> Киї</w:t>
      </w:r>
      <w:r w:rsidR="00DC6DC9">
        <w:rPr>
          <w:szCs w:val="28"/>
          <w:lang w:val="uk-UA"/>
        </w:rPr>
        <w:t xml:space="preserve">в </w:t>
      </w:r>
      <w:r w:rsidR="00DC6DC9" w:rsidRPr="0086318C">
        <w:rPr>
          <w:szCs w:val="28"/>
          <w:lang w:val="uk-UA"/>
        </w:rPr>
        <w:t>: Медкнига</w:t>
      </w:r>
      <w:r w:rsidR="00DC6DC9">
        <w:rPr>
          <w:szCs w:val="28"/>
          <w:lang w:val="uk-UA"/>
        </w:rPr>
        <w:t xml:space="preserve">. 2013. </w:t>
      </w:r>
      <w:r w:rsidR="00DC6DC9" w:rsidRPr="0086318C">
        <w:rPr>
          <w:szCs w:val="28"/>
          <w:lang w:val="uk-UA"/>
        </w:rPr>
        <w:t xml:space="preserve"> 432 с.</w:t>
      </w:r>
    </w:p>
    <w:p w:rsidR="00DC6DC9" w:rsidRPr="00CA0133" w:rsidRDefault="008A551F" w:rsidP="00DC6DC9">
      <w:pPr>
        <w:ind w:right="-143" w:firstLine="709"/>
        <w:jc w:val="both"/>
        <w:rPr>
          <w:sz w:val="28"/>
          <w:szCs w:val="28"/>
          <w:lang w:val="uk-UA"/>
        </w:rPr>
      </w:pPr>
      <w:r>
        <w:rPr>
          <w:sz w:val="28"/>
          <w:szCs w:val="28"/>
          <w:lang w:val="uk-UA"/>
        </w:rPr>
        <w:t>20.</w:t>
      </w:r>
      <w:r w:rsidR="00AC498F">
        <w:rPr>
          <w:sz w:val="28"/>
          <w:szCs w:val="28"/>
          <w:lang w:val="uk-UA"/>
        </w:rPr>
        <w:t xml:space="preserve"> </w:t>
      </w:r>
      <w:r w:rsidR="00DC6DC9">
        <w:rPr>
          <w:sz w:val="28"/>
          <w:szCs w:val="28"/>
          <w:lang w:val="uk-UA"/>
        </w:rPr>
        <w:t>Урологія : н</w:t>
      </w:r>
      <w:r w:rsidR="00DC6DC9" w:rsidRPr="00FC5CBA">
        <w:rPr>
          <w:sz w:val="28"/>
          <w:szCs w:val="28"/>
          <w:lang w:val="uk-UA"/>
        </w:rPr>
        <w:t>аціональний підручник</w:t>
      </w:r>
      <w:r w:rsidR="00DC6DC9">
        <w:rPr>
          <w:sz w:val="28"/>
          <w:szCs w:val="28"/>
          <w:lang w:val="uk-UA"/>
        </w:rPr>
        <w:t xml:space="preserve"> /</w:t>
      </w:r>
      <w:r w:rsidR="00DC6DC9" w:rsidRPr="00FC5CBA">
        <w:rPr>
          <w:sz w:val="28"/>
          <w:szCs w:val="28"/>
          <w:lang w:val="uk-UA"/>
        </w:rPr>
        <w:t xml:space="preserve"> </w:t>
      </w:r>
      <w:r w:rsidR="00DC6DC9">
        <w:rPr>
          <w:sz w:val="28"/>
          <w:szCs w:val="28"/>
          <w:lang w:val="uk-UA"/>
        </w:rPr>
        <w:t xml:space="preserve">С. П. Пасєчніков та ін. </w:t>
      </w:r>
      <w:r w:rsidR="00DC6DC9" w:rsidRPr="00FC5CBA">
        <w:rPr>
          <w:sz w:val="28"/>
          <w:szCs w:val="28"/>
          <w:lang w:val="uk-UA"/>
        </w:rPr>
        <w:t xml:space="preserve"> Вінниця</w:t>
      </w:r>
      <w:r w:rsidR="00DC6DC9">
        <w:rPr>
          <w:sz w:val="28"/>
          <w:szCs w:val="28"/>
          <w:lang w:val="uk-UA"/>
        </w:rPr>
        <w:t xml:space="preserve"> </w:t>
      </w:r>
      <w:r w:rsidR="00DC6DC9" w:rsidRPr="00FC5CBA">
        <w:rPr>
          <w:sz w:val="28"/>
          <w:szCs w:val="28"/>
          <w:lang w:val="uk-UA"/>
        </w:rPr>
        <w:t>: Нова книга</w:t>
      </w:r>
      <w:r w:rsidR="00DC6DC9">
        <w:rPr>
          <w:sz w:val="28"/>
          <w:szCs w:val="28"/>
          <w:lang w:val="uk-UA"/>
        </w:rPr>
        <w:t xml:space="preserve">. 2015. </w:t>
      </w:r>
      <w:r w:rsidR="00DC6DC9" w:rsidRPr="00FC5CBA">
        <w:rPr>
          <w:sz w:val="28"/>
          <w:szCs w:val="28"/>
          <w:lang w:val="uk-UA"/>
        </w:rPr>
        <w:t xml:space="preserve"> 432 </w:t>
      </w:r>
      <w:r w:rsidR="00DC6DC9">
        <w:rPr>
          <w:sz w:val="28"/>
          <w:szCs w:val="28"/>
          <w:lang w:val="uk-UA"/>
        </w:rPr>
        <w:t>с</w:t>
      </w:r>
      <w:r w:rsidR="00DC6DC9" w:rsidRPr="00FC5CBA">
        <w:rPr>
          <w:sz w:val="28"/>
          <w:szCs w:val="28"/>
          <w:lang w:val="uk-UA"/>
        </w:rPr>
        <w:t>.</w:t>
      </w:r>
    </w:p>
    <w:p w:rsidR="00DC6DC9" w:rsidRPr="00CA0133" w:rsidRDefault="008A551F" w:rsidP="00DC6DC9">
      <w:pPr>
        <w:ind w:right="-143" w:firstLine="709"/>
        <w:jc w:val="both"/>
        <w:rPr>
          <w:sz w:val="28"/>
          <w:szCs w:val="28"/>
          <w:lang w:val="uk-UA"/>
        </w:rPr>
      </w:pPr>
      <w:r>
        <w:rPr>
          <w:sz w:val="28"/>
          <w:szCs w:val="28"/>
          <w:lang w:val="uk-UA"/>
        </w:rPr>
        <w:t>21.</w:t>
      </w:r>
      <w:r w:rsidR="00AC498F">
        <w:rPr>
          <w:sz w:val="28"/>
          <w:szCs w:val="28"/>
          <w:lang w:val="uk-UA"/>
        </w:rPr>
        <w:t xml:space="preserve"> </w:t>
      </w:r>
      <w:r w:rsidR="00DC6DC9" w:rsidRPr="00CA0133">
        <w:rPr>
          <w:sz w:val="28"/>
          <w:szCs w:val="28"/>
          <w:lang w:val="uk-UA"/>
        </w:rPr>
        <w:t>Довбиш М.</w:t>
      </w:r>
      <w:r w:rsidR="00DC6DC9">
        <w:rPr>
          <w:sz w:val="28"/>
          <w:szCs w:val="28"/>
          <w:lang w:val="uk-UA"/>
        </w:rPr>
        <w:t xml:space="preserve"> </w:t>
      </w:r>
      <w:r w:rsidR="00DC6DC9" w:rsidRPr="00CA0133">
        <w:rPr>
          <w:sz w:val="28"/>
          <w:szCs w:val="28"/>
          <w:lang w:val="uk-UA"/>
        </w:rPr>
        <w:t xml:space="preserve">А. Методичний посібник до складання клінічної історії хвороби з урології студентами </w:t>
      </w:r>
      <w:r w:rsidR="00DC6DC9" w:rsidRPr="00CA0133">
        <w:rPr>
          <w:sz w:val="28"/>
          <w:szCs w:val="28"/>
        </w:rPr>
        <w:t>IV</w:t>
      </w:r>
      <w:r w:rsidR="00DC6DC9" w:rsidRPr="00CA0133">
        <w:rPr>
          <w:sz w:val="28"/>
          <w:szCs w:val="28"/>
          <w:lang w:val="uk-UA"/>
        </w:rPr>
        <w:t xml:space="preserve"> курсу з основами методів дослідження та діючими протоколами діагностики урологічних захворювань м. Запоріжжя</w:t>
      </w:r>
      <w:r w:rsidR="00DC6DC9">
        <w:rPr>
          <w:sz w:val="28"/>
          <w:szCs w:val="28"/>
          <w:lang w:val="uk-UA"/>
        </w:rPr>
        <w:t xml:space="preserve"> : ЗДМУ. 2017.  70 с</w:t>
      </w:r>
      <w:r w:rsidR="00DC6DC9" w:rsidRPr="00CA0133">
        <w:rPr>
          <w:sz w:val="28"/>
          <w:szCs w:val="28"/>
          <w:lang w:val="uk-UA"/>
        </w:rPr>
        <w:t>.</w:t>
      </w:r>
    </w:p>
    <w:p w:rsidR="00DC6DC9" w:rsidRPr="00CA0133" w:rsidRDefault="008A551F" w:rsidP="00DC6DC9">
      <w:pPr>
        <w:ind w:right="-143" w:firstLine="709"/>
        <w:jc w:val="both"/>
        <w:rPr>
          <w:sz w:val="28"/>
          <w:szCs w:val="28"/>
          <w:lang w:val="uk-UA"/>
        </w:rPr>
      </w:pPr>
      <w:r>
        <w:rPr>
          <w:sz w:val="28"/>
          <w:szCs w:val="28"/>
          <w:lang w:val="uk-UA"/>
        </w:rPr>
        <w:t>22.</w:t>
      </w:r>
      <w:r w:rsidR="00AC498F">
        <w:rPr>
          <w:sz w:val="28"/>
          <w:szCs w:val="28"/>
          <w:lang w:val="uk-UA"/>
        </w:rPr>
        <w:t xml:space="preserve"> </w:t>
      </w:r>
      <w:r w:rsidR="00DC6DC9" w:rsidRPr="00CA0133">
        <w:rPr>
          <w:sz w:val="28"/>
          <w:szCs w:val="28"/>
          <w:lang w:val="uk-UA"/>
        </w:rPr>
        <w:t>Бачурін Г. В., Довбиш І.</w:t>
      </w:r>
      <w:r w:rsidR="00DC6DC9">
        <w:rPr>
          <w:sz w:val="28"/>
          <w:szCs w:val="28"/>
          <w:lang w:val="uk-UA"/>
        </w:rPr>
        <w:t xml:space="preserve"> </w:t>
      </w:r>
      <w:r w:rsidR="00DC6DC9" w:rsidRPr="00CA0133">
        <w:rPr>
          <w:sz w:val="28"/>
          <w:szCs w:val="28"/>
          <w:lang w:val="uk-UA"/>
        </w:rPr>
        <w:t>М. Інструментальні та ендоскопічні методи в</w:t>
      </w:r>
      <w:r w:rsidR="00DC6DC9">
        <w:rPr>
          <w:sz w:val="28"/>
          <w:szCs w:val="28"/>
          <w:lang w:val="uk-UA"/>
        </w:rPr>
        <w:t xml:space="preserve"> урології: навч.-метод. посіб.</w:t>
      </w:r>
      <w:r w:rsidR="00DC6DC9" w:rsidRPr="00CA0133">
        <w:rPr>
          <w:sz w:val="28"/>
          <w:szCs w:val="28"/>
          <w:lang w:val="uk-UA"/>
        </w:rPr>
        <w:t xml:space="preserve"> д</w:t>
      </w:r>
      <w:r w:rsidR="00DC6DC9">
        <w:rPr>
          <w:sz w:val="28"/>
          <w:szCs w:val="28"/>
          <w:lang w:val="uk-UA"/>
        </w:rPr>
        <w:t xml:space="preserve">ля самостійної роботи студентів. </w:t>
      </w:r>
      <w:r w:rsidR="00DC6DC9" w:rsidRPr="00CA0133">
        <w:rPr>
          <w:sz w:val="28"/>
          <w:szCs w:val="28"/>
          <w:lang w:val="uk-UA"/>
        </w:rPr>
        <w:t>Запоріжжя</w:t>
      </w:r>
      <w:r w:rsidR="00DC6DC9">
        <w:rPr>
          <w:sz w:val="28"/>
          <w:szCs w:val="28"/>
          <w:lang w:val="uk-UA"/>
        </w:rPr>
        <w:t xml:space="preserve"> : ЗДМУ. 2019.  76 с</w:t>
      </w:r>
      <w:r w:rsidR="00DC6DC9" w:rsidRPr="00CA0133">
        <w:rPr>
          <w:sz w:val="28"/>
          <w:szCs w:val="28"/>
          <w:lang w:val="uk-UA"/>
        </w:rPr>
        <w:t>.</w:t>
      </w:r>
    </w:p>
    <w:p w:rsidR="00DC6DC9" w:rsidRPr="00CA0133" w:rsidRDefault="008A551F" w:rsidP="00DC6DC9">
      <w:pPr>
        <w:ind w:right="-143" w:firstLine="709"/>
        <w:jc w:val="both"/>
        <w:rPr>
          <w:sz w:val="28"/>
          <w:szCs w:val="28"/>
          <w:lang w:val="uk-UA"/>
        </w:rPr>
      </w:pPr>
      <w:r>
        <w:rPr>
          <w:sz w:val="28"/>
          <w:szCs w:val="28"/>
          <w:lang w:val="uk-UA"/>
        </w:rPr>
        <w:t>23.</w:t>
      </w:r>
      <w:r w:rsidR="00AC498F">
        <w:rPr>
          <w:sz w:val="28"/>
          <w:szCs w:val="28"/>
          <w:lang w:val="uk-UA"/>
        </w:rPr>
        <w:t xml:space="preserve"> </w:t>
      </w:r>
      <w:r w:rsidR="00DC6DC9" w:rsidRPr="00CA0133">
        <w:rPr>
          <w:sz w:val="28"/>
          <w:szCs w:val="28"/>
        </w:rPr>
        <w:t>Бачурін Г. В., Ломака С. С. Збірник методичних рекомендацій до практичних занять за дисципліною «Урологія з оцінкою результатів дослідження» для IІ</w:t>
      </w:r>
      <w:r w:rsidR="00DC6DC9">
        <w:rPr>
          <w:sz w:val="28"/>
          <w:szCs w:val="28"/>
        </w:rPr>
        <w:t>І курсу ІІ медичного факультету</w:t>
      </w:r>
      <w:r w:rsidR="00DC6DC9">
        <w:rPr>
          <w:sz w:val="28"/>
          <w:szCs w:val="28"/>
          <w:lang w:val="uk-UA"/>
        </w:rPr>
        <w:t xml:space="preserve"> : </w:t>
      </w:r>
      <w:r w:rsidR="00DC6DC9" w:rsidRPr="00CA0133">
        <w:rPr>
          <w:sz w:val="28"/>
          <w:szCs w:val="28"/>
        </w:rPr>
        <w:t>Запоріжжя</w:t>
      </w:r>
      <w:r w:rsidR="00DC6DC9">
        <w:rPr>
          <w:sz w:val="28"/>
          <w:szCs w:val="28"/>
          <w:lang w:val="uk-UA"/>
        </w:rPr>
        <w:t xml:space="preserve"> </w:t>
      </w:r>
      <w:r w:rsidR="00DC6DC9">
        <w:rPr>
          <w:sz w:val="28"/>
          <w:szCs w:val="28"/>
        </w:rPr>
        <w:t>: ЗДМУ</w:t>
      </w:r>
      <w:r w:rsidR="00DC6DC9">
        <w:rPr>
          <w:sz w:val="28"/>
          <w:szCs w:val="28"/>
          <w:lang w:val="uk-UA"/>
        </w:rPr>
        <w:t>.</w:t>
      </w:r>
      <w:r w:rsidR="00DC6DC9">
        <w:rPr>
          <w:sz w:val="28"/>
          <w:szCs w:val="28"/>
        </w:rPr>
        <w:t xml:space="preserve"> 2020. </w:t>
      </w:r>
      <w:r w:rsidR="00DC6DC9" w:rsidRPr="00CA0133">
        <w:rPr>
          <w:sz w:val="28"/>
          <w:szCs w:val="28"/>
        </w:rPr>
        <w:t xml:space="preserve"> 118 </w:t>
      </w:r>
      <w:r w:rsidR="00DC6DC9">
        <w:rPr>
          <w:sz w:val="28"/>
          <w:szCs w:val="28"/>
          <w:lang w:val="uk-UA"/>
        </w:rPr>
        <w:t>с</w:t>
      </w:r>
      <w:r w:rsidR="00DC6DC9" w:rsidRPr="00CA0133">
        <w:rPr>
          <w:sz w:val="28"/>
          <w:szCs w:val="28"/>
        </w:rPr>
        <w:t>.</w:t>
      </w:r>
    </w:p>
    <w:p w:rsidR="00DC6DC9" w:rsidRPr="00CA0133" w:rsidRDefault="008A551F" w:rsidP="00DC6DC9">
      <w:pPr>
        <w:ind w:right="-143" w:firstLine="709"/>
        <w:jc w:val="both"/>
        <w:rPr>
          <w:sz w:val="28"/>
          <w:szCs w:val="28"/>
          <w:lang w:val="uk-UA"/>
        </w:rPr>
      </w:pPr>
      <w:r>
        <w:rPr>
          <w:sz w:val="28"/>
          <w:szCs w:val="28"/>
          <w:lang w:val="uk-UA"/>
        </w:rPr>
        <w:t>24.</w:t>
      </w:r>
      <w:r w:rsidR="00AC498F">
        <w:rPr>
          <w:sz w:val="28"/>
          <w:szCs w:val="28"/>
          <w:lang w:val="uk-UA"/>
        </w:rPr>
        <w:t xml:space="preserve"> </w:t>
      </w:r>
      <w:r w:rsidR="00DC6DC9" w:rsidRPr="00CA0133">
        <w:rPr>
          <w:sz w:val="28"/>
          <w:szCs w:val="28"/>
          <w:lang w:val="uk-UA"/>
        </w:rPr>
        <w:t xml:space="preserve">Урологія (методичні розробки практичних занять для студентів): Навчально-методичний посібник </w:t>
      </w:r>
      <w:r w:rsidR="00DC6DC9">
        <w:rPr>
          <w:sz w:val="28"/>
          <w:szCs w:val="28"/>
          <w:lang w:val="uk-UA"/>
        </w:rPr>
        <w:t xml:space="preserve">/ В.П. </w:t>
      </w:r>
      <w:r w:rsidR="00DC6DC9" w:rsidRPr="00CA0133">
        <w:rPr>
          <w:sz w:val="28"/>
          <w:szCs w:val="28"/>
          <w:lang w:val="uk-UA"/>
        </w:rPr>
        <w:t xml:space="preserve">Стусь </w:t>
      </w:r>
      <w:r w:rsidR="00DC6DC9">
        <w:rPr>
          <w:sz w:val="28"/>
          <w:szCs w:val="28"/>
          <w:lang w:val="uk-UA"/>
        </w:rPr>
        <w:t>та ін.:</w:t>
      </w:r>
      <w:r w:rsidR="00DC6DC9" w:rsidRPr="00CA0133">
        <w:rPr>
          <w:sz w:val="28"/>
          <w:szCs w:val="28"/>
          <w:lang w:val="uk-UA"/>
        </w:rPr>
        <w:t xml:space="preserve"> Дніпропетровськ</w:t>
      </w:r>
      <w:r w:rsidR="00DC6DC9">
        <w:rPr>
          <w:sz w:val="28"/>
          <w:szCs w:val="28"/>
          <w:lang w:val="uk-UA"/>
        </w:rPr>
        <w:t xml:space="preserve"> </w:t>
      </w:r>
      <w:r w:rsidR="00DC6DC9" w:rsidRPr="00CA0133">
        <w:rPr>
          <w:sz w:val="28"/>
          <w:szCs w:val="28"/>
          <w:lang w:val="uk-UA"/>
        </w:rPr>
        <w:t>: Роял Пр</w:t>
      </w:r>
      <w:r w:rsidR="00DC6DC9">
        <w:rPr>
          <w:sz w:val="28"/>
          <w:szCs w:val="28"/>
          <w:lang w:val="uk-UA"/>
        </w:rPr>
        <w:t>инт. 2012.</w:t>
      </w:r>
      <w:r w:rsidR="00DC6DC9" w:rsidRPr="00CA0133">
        <w:rPr>
          <w:sz w:val="28"/>
          <w:szCs w:val="28"/>
          <w:lang w:val="uk-UA"/>
        </w:rPr>
        <w:t xml:space="preserve"> </w:t>
      </w:r>
      <w:r w:rsidR="00DC6DC9">
        <w:rPr>
          <w:sz w:val="28"/>
          <w:szCs w:val="28"/>
          <w:lang w:val="uk-UA"/>
        </w:rPr>
        <w:t xml:space="preserve">С. </w:t>
      </w:r>
      <w:r w:rsidR="00DC6DC9" w:rsidRPr="00CA0133">
        <w:rPr>
          <w:sz w:val="28"/>
          <w:szCs w:val="28"/>
        </w:rPr>
        <w:t>239.</w:t>
      </w:r>
    </w:p>
    <w:p w:rsidR="00DC6DC9" w:rsidRPr="00CA0133" w:rsidRDefault="008A551F" w:rsidP="00DC6DC9">
      <w:pPr>
        <w:ind w:firstLine="709"/>
        <w:jc w:val="both"/>
        <w:rPr>
          <w:sz w:val="28"/>
          <w:szCs w:val="28"/>
          <w:lang w:val="uk-UA"/>
        </w:rPr>
      </w:pPr>
      <w:r>
        <w:rPr>
          <w:sz w:val="28"/>
          <w:szCs w:val="28"/>
          <w:lang w:val="uk-UA"/>
        </w:rPr>
        <w:t>25.</w:t>
      </w:r>
      <w:r w:rsidR="00AC498F">
        <w:rPr>
          <w:sz w:val="28"/>
          <w:szCs w:val="28"/>
          <w:lang w:val="uk-UA"/>
        </w:rPr>
        <w:t xml:space="preserve"> </w:t>
      </w:r>
      <w:r w:rsidR="00DC6DC9" w:rsidRPr="00CA0133">
        <w:rPr>
          <w:sz w:val="28"/>
          <w:szCs w:val="28"/>
        </w:rPr>
        <w:t>Михалко Я</w:t>
      </w:r>
      <w:r w:rsidR="00DC6DC9" w:rsidRPr="00CA0133">
        <w:rPr>
          <w:sz w:val="28"/>
          <w:szCs w:val="28"/>
          <w:lang w:val="uk-UA"/>
        </w:rPr>
        <w:t>.</w:t>
      </w:r>
      <w:r w:rsidR="00DC6DC9" w:rsidRPr="00CA0133">
        <w:rPr>
          <w:sz w:val="28"/>
          <w:szCs w:val="28"/>
        </w:rPr>
        <w:t xml:space="preserve"> О</w:t>
      </w:r>
      <w:r w:rsidR="00DC6DC9" w:rsidRPr="00CA0133">
        <w:rPr>
          <w:sz w:val="28"/>
          <w:szCs w:val="28"/>
          <w:lang w:val="uk-UA"/>
        </w:rPr>
        <w:t>.,</w:t>
      </w:r>
      <w:r w:rsidR="00DC6DC9" w:rsidRPr="00CA0133">
        <w:rPr>
          <w:sz w:val="28"/>
          <w:szCs w:val="28"/>
        </w:rPr>
        <w:t xml:space="preserve"> Чопей</w:t>
      </w:r>
      <w:r w:rsidR="00DC6DC9" w:rsidRPr="00CA0133">
        <w:rPr>
          <w:sz w:val="28"/>
          <w:szCs w:val="28"/>
          <w:lang w:val="uk-UA"/>
        </w:rPr>
        <w:t xml:space="preserve"> І.</w:t>
      </w:r>
      <w:r w:rsidR="00DC6DC9">
        <w:rPr>
          <w:sz w:val="28"/>
          <w:szCs w:val="28"/>
          <w:lang w:val="uk-UA"/>
        </w:rPr>
        <w:t xml:space="preserve"> </w:t>
      </w:r>
      <w:r w:rsidR="00DC6DC9" w:rsidRPr="00CA0133">
        <w:rPr>
          <w:sz w:val="28"/>
          <w:szCs w:val="28"/>
          <w:lang w:val="uk-UA"/>
        </w:rPr>
        <w:t xml:space="preserve">В. </w:t>
      </w:r>
      <w:r w:rsidR="00DC6DC9">
        <w:rPr>
          <w:sz w:val="28"/>
          <w:szCs w:val="28"/>
          <w:lang w:val="uk-UA"/>
        </w:rPr>
        <w:t>Методи дослідження в нефрології: методичні рекомендації. Ужгород. 2011.  46 с</w:t>
      </w:r>
      <w:r w:rsidR="00DC6DC9" w:rsidRPr="00CA0133">
        <w:rPr>
          <w:sz w:val="28"/>
          <w:szCs w:val="28"/>
          <w:lang w:val="uk-UA"/>
        </w:rPr>
        <w:t>.</w:t>
      </w:r>
    </w:p>
    <w:p w:rsidR="00DC6DC9" w:rsidRDefault="008A551F" w:rsidP="00DC6DC9">
      <w:pPr>
        <w:ind w:firstLine="709"/>
        <w:jc w:val="both"/>
        <w:rPr>
          <w:sz w:val="28"/>
          <w:szCs w:val="28"/>
          <w:lang w:val="uk-UA"/>
        </w:rPr>
      </w:pPr>
      <w:r>
        <w:rPr>
          <w:sz w:val="28"/>
          <w:szCs w:val="28"/>
          <w:lang w:val="uk-UA"/>
        </w:rPr>
        <w:t>26.</w:t>
      </w:r>
      <w:r w:rsidR="00AC498F">
        <w:rPr>
          <w:sz w:val="28"/>
          <w:szCs w:val="28"/>
          <w:lang w:val="uk-UA"/>
        </w:rPr>
        <w:t xml:space="preserve"> </w:t>
      </w:r>
      <w:r w:rsidR="00DC6DC9" w:rsidRPr="00CA0133">
        <w:rPr>
          <w:sz w:val="28"/>
          <w:szCs w:val="28"/>
          <w:lang w:val="uk-UA"/>
        </w:rPr>
        <w:t>Актуальні питання нефрології в практиці сімейного лікаря / В.М.Ждан,</w:t>
      </w:r>
      <w:r w:rsidR="00DC6DC9">
        <w:rPr>
          <w:sz w:val="28"/>
          <w:szCs w:val="28"/>
          <w:lang w:val="uk-UA"/>
        </w:rPr>
        <w:t xml:space="preserve"> та ін.:</w:t>
      </w:r>
      <w:r w:rsidR="00DC6DC9" w:rsidRPr="00CA0133">
        <w:rPr>
          <w:sz w:val="28"/>
          <w:szCs w:val="28"/>
          <w:lang w:val="uk-UA"/>
        </w:rPr>
        <w:t xml:space="preserve"> </w:t>
      </w:r>
      <w:r w:rsidR="00DC6DC9">
        <w:rPr>
          <w:sz w:val="28"/>
          <w:szCs w:val="28"/>
          <w:lang w:val="uk-UA"/>
        </w:rPr>
        <w:t>навчальний посібник Полтава. 2015. –273 с</w:t>
      </w:r>
      <w:r w:rsidR="00DC6DC9" w:rsidRPr="00CA0133">
        <w:rPr>
          <w:sz w:val="28"/>
          <w:szCs w:val="28"/>
          <w:lang w:val="uk-UA"/>
        </w:rPr>
        <w:t>.</w:t>
      </w:r>
    </w:p>
    <w:p w:rsidR="00DC6DC9" w:rsidRPr="00CA0133" w:rsidRDefault="008A551F" w:rsidP="00DC6DC9">
      <w:pPr>
        <w:ind w:firstLine="709"/>
        <w:jc w:val="both"/>
        <w:rPr>
          <w:sz w:val="28"/>
          <w:szCs w:val="28"/>
          <w:lang w:val="uk-UA"/>
        </w:rPr>
      </w:pPr>
      <w:r>
        <w:rPr>
          <w:sz w:val="28"/>
          <w:szCs w:val="28"/>
          <w:lang w:val="uk-UA"/>
        </w:rPr>
        <w:t>27.</w:t>
      </w:r>
      <w:r w:rsidR="00AC498F">
        <w:rPr>
          <w:sz w:val="28"/>
          <w:szCs w:val="28"/>
          <w:lang w:val="uk-UA"/>
        </w:rPr>
        <w:t xml:space="preserve"> </w:t>
      </w:r>
      <w:r w:rsidR="00DC6DC9" w:rsidRPr="00CA0133">
        <w:rPr>
          <w:sz w:val="28"/>
          <w:szCs w:val="28"/>
        </w:rPr>
        <w:t>Мосієнко Г.</w:t>
      </w:r>
      <w:r w:rsidR="00DC6DC9">
        <w:rPr>
          <w:sz w:val="28"/>
          <w:szCs w:val="28"/>
          <w:lang w:val="uk-UA"/>
        </w:rPr>
        <w:t xml:space="preserve"> </w:t>
      </w:r>
      <w:r w:rsidR="00DC6DC9" w:rsidRPr="00CA0133">
        <w:rPr>
          <w:sz w:val="28"/>
          <w:szCs w:val="28"/>
        </w:rPr>
        <w:t>П. Гломерулонефрит</w:t>
      </w:r>
      <w:r w:rsidR="00DC6DC9">
        <w:rPr>
          <w:sz w:val="28"/>
          <w:szCs w:val="28"/>
          <w:lang w:val="uk-UA"/>
        </w:rPr>
        <w:t xml:space="preserve"> </w:t>
      </w:r>
      <w:r w:rsidR="00DC6DC9" w:rsidRPr="00CA0133">
        <w:rPr>
          <w:sz w:val="28"/>
          <w:szCs w:val="28"/>
        </w:rPr>
        <w:t xml:space="preserve">: актуальні питання в практиці сімейного лікаря (за матеріалами лекції) </w:t>
      </w:r>
      <w:r w:rsidR="00DC6DC9" w:rsidRPr="00CA0133">
        <w:rPr>
          <w:sz w:val="28"/>
          <w:szCs w:val="28"/>
          <w:lang w:val="uk-UA"/>
        </w:rPr>
        <w:t xml:space="preserve"> </w:t>
      </w:r>
      <w:r w:rsidR="00DC6DC9" w:rsidRPr="00FC5CBA">
        <w:rPr>
          <w:i/>
          <w:sz w:val="28"/>
          <w:szCs w:val="28"/>
        </w:rPr>
        <w:t>Сімейна медицина</w:t>
      </w:r>
      <w:r w:rsidR="00DC6DC9">
        <w:rPr>
          <w:sz w:val="28"/>
          <w:szCs w:val="28"/>
        </w:rPr>
        <w:t xml:space="preserve">. </w:t>
      </w:r>
      <w:r w:rsidR="00DC6DC9" w:rsidRPr="00CA0133">
        <w:rPr>
          <w:sz w:val="28"/>
          <w:szCs w:val="28"/>
        </w:rPr>
        <w:t xml:space="preserve"> 2014</w:t>
      </w:r>
      <w:r w:rsidR="00DC6DC9">
        <w:rPr>
          <w:sz w:val="28"/>
          <w:szCs w:val="28"/>
          <w:lang w:val="uk-UA"/>
        </w:rPr>
        <w:t xml:space="preserve">. </w:t>
      </w:r>
      <w:r w:rsidR="00DC6DC9" w:rsidRPr="00CA0133">
        <w:rPr>
          <w:sz w:val="28"/>
          <w:szCs w:val="28"/>
          <w:lang w:val="uk-UA"/>
        </w:rPr>
        <w:t xml:space="preserve"> </w:t>
      </w:r>
      <w:r w:rsidR="00DC6DC9">
        <w:rPr>
          <w:sz w:val="28"/>
          <w:szCs w:val="28"/>
        </w:rPr>
        <w:t xml:space="preserve">№1(51). </w:t>
      </w:r>
      <w:r w:rsidR="00DC6DC9" w:rsidRPr="00CA0133">
        <w:rPr>
          <w:sz w:val="28"/>
          <w:szCs w:val="28"/>
        </w:rPr>
        <w:t xml:space="preserve"> С.</w:t>
      </w:r>
      <w:r w:rsidR="00DC6DC9" w:rsidRPr="00CA0133">
        <w:rPr>
          <w:sz w:val="28"/>
          <w:szCs w:val="28"/>
          <w:lang w:val="uk-UA"/>
        </w:rPr>
        <w:t xml:space="preserve"> </w:t>
      </w:r>
      <w:r w:rsidR="00DC6DC9" w:rsidRPr="00CA0133">
        <w:rPr>
          <w:sz w:val="28"/>
          <w:szCs w:val="28"/>
        </w:rPr>
        <w:t>58</w:t>
      </w:r>
      <w:r w:rsidR="00DC6DC9" w:rsidRPr="00CA0133">
        <w:rPr>
          <w:sz w:val="28"/>
          <w:szCs w:val="28"/>
          <w:lang w:val="uk-UA"/>
        </w:rPr>
        <w:t xml:space="preserve"> </w:t>
      </w:r>
      <w:r w:rsidR="00DC6DC9" w:rsidRPr="00CA0133">
        <w:rPr>
          <w:sz w:val="28"/>
          <w:szCs w:val="28"/>
        </w:rPr>
        <w:t>-</w:t>
      </w:r>
      <w:r w:rsidR="00DC6DC9" w:rsidRPr="00CA0133">
        <w:rPr>
          <w:sz w:val="28"/>
          <w:szCs w:val="28"/>
          <w:lang w:val="uk-UA"/>
        </w:rPr>
        <w:t xml:space="preserve"> </w:t>
      </w:r>
      <w:r w:rsidR="00DC6DC9" w:rsidRPr="00CA0133">
        <w:rPr>
          <w:sz w:val="28"/>
          <w:szCs w:val="28"/>
        </w:rPr>
        <w:t>69.</w:t>
      </w:r>
    </w:p>
    <w:p w:rsidR="00DC6DC9" w:rsidRPr="00CA0133" w:rsidRDefault="008A551F" w:rsidP="00DC6DC9">
      <w:pPr>
        <w:ind w:firstLine="709"/>
        <w:jc w:val="both"/>
        <w:rPr>
          <w:sz w:val="28"/>
          <w:szCs w:val="28"/>
          <w:lang w:val="uk-UA"/>
        </w:rPr>
      </w:pPr>
      <w:r>
        <w:rPr>
          <w:sz w:val="28"/>
          <w:szCs w:val="28"/>
          <w:lang w:val="uk-UA"/>
        </w:rPr>
        <w:t>28.</w:t>
      </w:r>
      <w:r w:rsidR="00AC498F">
        <w:rPr>
          <w:sz w:val="28"/>
          <w:szCs w:val="28"/>
          <w:lang w:val="uk-UA"/>
        </w:rPr>
        <w:t xml:space="preserve"> </w:t>
      </w:r>
      <w:r w:rsidR="00DC6DC9" w:rsidRPr="00CA0133">
        <w:rPr>
          <w:sz w:val="28"/>
          <w:szCs w:val="28"/>
          <w:lang w:val="uk-UA"/>
        </w:rPr>
        <w:t>Наказ АМН України і МОЗ України «Про поліпшення якості та організації системи медичної допомоги дорослим хворим нефрологічного профілю» від 30 вересня 2003 року № 65/462.</w:t>
      </w:r>
    </w:p>
    <w:p w:rsidR="00DC6DC9" w:rsidRPr="00CA0133" w:rsidRDefault="008A551F" w:rsidP="00DC6DC9">
      <w:pPr>
        <w:ind w:firstLine="709"/>
        <w:jc w:val="both"/>
        <w:rPr>
          <w:sz w:val="28"/>
          <w:szCs w:val="28"/>
          <w:lang w:val="uk-UA"/>
        </w:rPr>
      </w:pPr>
      <w:r>
        <w:rPr>
          <w:sz w:val="28"/>
          <w:szCs w:val="28"/>
          <w:lang w:val="uk-UA"/>
        </w:rPr>
        <w:t>29.</w:t>
      </w:r>
      <w:r w:rsidR="00AC498F">
        <w:rPr>
          <w:sz w:val="28"/>
          <w:szCs w:val="28"/>
          <w:lang w:val="uk-UA"/>
        </w:rPr>
        <w:t xml:space="preserve"> </w:t>
      </w:r>
      <w:r w:rsidR="00DC6DC9">
        <w:rPr>
          <w:sz w:val="28"/>
          <w:szCs w:val="28"/>
        </w:rPr>
        <w:t>Основи нефрології /</w:t>
      </w:r>
      <w:r w:rsidR="00DC6DC9">
        <w:rPr>
          <w:sz w:val="28"/>
          <w:szCs w:val="28"/>
          <w:lang w:val="uk-UA"/>
        </w:rPr>
        <w:t xml:space="preserve"> з</w:t>
      </w:r>
      <w:r w:rsidR="00DC6DC9">
        <w:rPr>
          <w:sz w:val="28"/>
          <w:szCs w:val="28"/>
        </w:rPr>
        <w:t>а ред</w:t>
      </w:r>
      <w:r w:rsidR="00DC6DC9">
        <w:rPr>
          <w:sz w:val="28"/>
          <w:szCs w:val="28"/>
          <w:lang w:val="uk-UA"/>
        </w:rPr>
        <w:t>.</w:t>
      </w:r>
      <w:r w:rsidR="00DC6DC9" w:rsidRPr="00CA0133">
        <w:rPr>
          <w:sz w:val="28"/>
          <w:szCs w:val="28"/>
        </w:rPr>
        <w:t xml:space="preserve"> проф. М.</w:t>
      </w:r>
      <w:r w:rsidR="00DC6DC9">
        <w:rPr>
          <w:sz w:val="28"/>
          <w:szCs w:val="28"/>
          <w:lang w:val="uk-UA"/>
        </w:rPr>
        <w:t xml:space="preserve"> </w:t>
      </w:r>
      <w:r w:rsidR="00DC6DC9">
        <w:rPr>
          <w:sz w:val="28"/>
          <w:szCs w:val="28"/>
        </w:rPr>
        <w:t>О.</w:t>
      </w:r>
      <w:r w:rsidR="00DC6DC9">
        <w:rPr>
          <w:sz w:val="28"/>
          <w:szCs w:val="28"/>
          <w:lang w:val="uk-UA"/>
        </w:rPr>
        <w:t xml:space="preserve"> </w:t>
      </w:r>
      <w:r w:rsidR="00DC6DC9">
        <w:rPr>
          <w:sz w:val="28"/>
          <w:szCs w:val="28"/>
        </w:rPr>
        <w:t>Колесника</w:t>
      </w:r>
      <w:r w:rsidR="00DC6DC9" w:rsidRPr="00CA0133">
        <w:rPr>
          <w:sz w:val="28"/>
          <w:szCs w:val="28"/>
        </w:rPr>
        <w:t xml:space="preserve"> </w:t>
      </w:r>
      <w:r w:rsidR="00DC6DC9" w:rsidRPr="00FC5CBA">
        <w:rPr>
          <w:i/>
          <w:sz w:val="28"/>
          <w:szCs w:val="28"/>
        </w:rPr>
        <w:t>Довідник лікаря «Нефролог»</w:t>
      </w:r>
      <w:r w:rsidR="00DC6DC9">
        <w:rPr>
          <w:sz w:val="28"/>
          <w:szCs w:val="28"/>
        </w:rPr>
        <w:t xml:space="preserve"> </w:t>
      </w:r>
      <w:r w:rsidR="00DC6DC9" w:rsidRPr="00CA0133">
        <w:rPr>
          <w:sz w:val="28"/>
          <w:szCs w:val="28"/>
        </w:rPr>
        <w:t xml:space="preserve"> К.</w:t>
      </w:r>
      <w:r w:rsidR="00DC6DC9">
        <w:rPr>
          <w:sz w:val="28"/>
          <w:szCs w:val="28"/>
          <w:lang w:val="uk-UA"/>
        </w:rPr>
        <w:t xml:space="preserve"> </w:t>
      </w:r>
      <w:r w:rsidR="00DC6DC9" w:rsidRPr="00CA0133">
        <w:rPr>
          <w:sz w:val="28"/>
          <w:szCs w:val="28"/>
        </w:rPr>
        <w:t>:</w:t>
      </w:r>
      <w:r w:rsidR="00DC6DC9">
        <w:rPr>
          <w:sz w:val="28"/>
          <w:szCs w:val="28"/>
          <w:lang w:val="uk-UA"/>
        </w:rPr>
        <w:t xml:space="preserve"> </w:t>
      </w:r>
      <w:r w:rsidR="00DC6DC9" w:rsidRPr="00CA0133">
        <w:rPr>
          <w:sz w:val="28"/>
          <w:szCs w:val="28"/>
        </w:rPr>
        <w:t>ТОВ «Бібліотека «Здоров’я України»</w:t>
      </w:r>
      <w:r w:rsidR="00DC6DC9">
        <w:rPr>
          <w:sz w:val="28"/>
          <w:szCs w:val="28"/>
          <w:lang w:val="uk-UA"/>
        </w:rPr>
        <w:t xml:space="preserve">. </w:t>
      </w:r>
      <w:r w:rsidR="00DC6DC9">
        <w:rPr>
          <w:sz w:val="28"/>
          <w:szCs w:val="28"/>
        </w:rPr>
        <w:t xml:space="preserve"> 2013. </w:t>
      </w:r>
      <w:r w:rsidR="00DC6DC9" w:rsidRPr="00CA0133">
        <w:rPr>
          <w:sz w:val="28"/>
          <w:szCs w:val="28"/>
        </w:rPr>
        <w:t xml:space="preserve"> 340 </w:t>
      </w:r>
      <w:r w:rsidR="00DC6DC9">
        <w:rPr>
          <w:sz w:val="28"/>
          <w:szCs w:val="28"/>
          <w:lang w:val="uk-UA"/>
        </w:rPr>
        <w:t>с</w:t>
      </w:r>
      <w:r w:rsidR="00DC6DC9" w:rsidRPr="00CA0133">
        <w:rPr>
          <w:sz w:val="28"/>
          <w:szCs w:val="28"/>
        </w:rPr>
        <w:t>.</w:t>
      </w:r>
    </w:p>
    <w:p w:rsidR="00DC6DC9" w:rsidRPr="00CA0133" w:rsidRDefault="008A551F" w:rsidP="00DC6DC9">
      <w:pPr>
        <w:widowControl w:val="0"/>
        <w:autoSpaceDE w:val="0"/>
        <w:autoSpaceDN w:val="0"/>
        <w:adjustRightInd w:val="0"/>
        <w:ind w:right="-20" w:firstLine="709"/>
        <w:jc w:val="both"/>
        <w:rPr>
          <w:sz w:val="28"/>
          <w:szCs w:val="28"/>
          <w:lang w:val="uk-UA"/>
        </w:rPr>
      </w:pPr>
      <w:r>
        <w:rPr>
          <w:bCs/>
          <w:sz w:val="28"/>
          <w:szCs w:val="28"/>
          <w:lang w:val="uk-UA"/>
        </w:rPr>
        <w:t>30.</w:t>
      </w:r>
      <w:r w:rsidR="00AC498F">
        <w:rPr>
          <w:bCs/>
          <w:sz w:val="28"/>
          <w:szCs w:val="28"/>
          <w:lang w:val="uk-UA"/>
        </w:rPr>
        <w:t xml:space="preserve"> </w:t>
      </w:r>
      <w:r w:rsidR="00DC6DC9" w:rsidRPr="00CA0133">
        <w:rPr>
          <w:bCs/>
          <w:sz w:val="28"/>
          <w:szCs w:val="28"/>
          <w:lang w:val="uk-UA"/>
        </w:rPr>
        <w:t>Петров</w:t>
      </w:r>
      <w:r w:rsidR="00DC6DC9" w:rsidRPr="00CA0133">
        <w:rPr>
          <w:sz w:val="28"/>
          <w:szCs w:val="28"/>
          <w:lang w:val="uk-UA"/>
        </w:rPr>
        <w:t xml:space="preserve"> </w:t>
      </w:r>
      <w:r w:rsidR="00DC6DC9" w:rsidRPr="00CA0133">
        <w:rPr>
          <w:bCs/>
          <w:sz w:val="28"/>
          <w:szCs w:val="28"/>
          <w:lang w:val="uk-UA"/>
        </w:rPr>
        <w:t>Є.</w:t>
      </w:r>
      <w:r w:rsidR="00DC6DC9">
        <w:rPr>
          <w:bCs/>
          <w:sz w:val="28"/>
          <w:szCs w:val="28"/>
          <w:lang w:val="uk-UA"/>
        </w:rPr>
        <w:t xml:space="preserve"> </w:t>
      </w:r>
      <w:r w:rsidR="00DC6DC9" w:rsidRPr="00CA0133">
        <w:rPr>
          <w:bCs/>
          <w:sz w:val="28"/>
          <w:szCs w:val="28"/>
          <w:lang w:val="uk-UA"/>
        </w:rPr>
        <w:t>Є.,</w:t>
      </w:r>
      <w:r w:rsidR="00DC6DC9" w:rsidRPr="00CA0133">
        <w:rPr>
          <w:sz w:val="28"/>
          <w:szCs w:val="28"/>
          <w:lang w:val="uk-UA"/>
        </w:rPr>
        <w:t xml:space="preserve"> </w:t>
      </w:r>
      <w:r w:rsidR="00DC6DC9" w:rsidRPr="00CA0133">
        <w:rPr>
          <w:bCs/>
          <w:sz w:val="28"/>
          <w:szCs w:val="28"/>
          <w:lang w:val="uk-UA"/>
        </w:rPr>
        <w:t>Гольде</w:t>
      </w:r>
      <w:r w:rsidR="00DC6DC9" w:rsidRPr="00CA0133">
        <w:rPr>
          <w:bCs/>
          <w:spacing w:val="-1"/>
          <w:sz w:val="28"/>
          <w:szCs w:val="28"/>
          <w:lang w:val="uk-UA"/>
        </w:rPr>
        <w:t>н</w:t>
      </w:r>
      <w:r w:rsidR="00DC6DC9" w:rsidRPr="00CA0133">
        <w:rPr>
          <w:bCs/>
          <w:sz w:val="28"/>
          <w:szCs w:val="28"/>
          <w:lang w:val="uk-UA"/>
        </w:rPr>
        <w:t>берг</w:t>
      </w:r>
      <w:r w:rsidR="00DC6DC9" w:rsidRPr="00CA0133">
        <w:rPr>
          <w:sz w:val="28"/>
          <w:szCs w:val="28"/>
          <w:lang w:val="uk-UA"/>
        </w:rPr>
        <w:t xml:space="preserve"> </w:t>
      </w:r>
      <w:r w:rsidR="00DC6DC9" w:rsidRPr="00CA0133">
        <w:rPr>
          <w:bCs/>
          <w:sz w:val="28"/>
          <w:szCs w:val="28"/>
          <w:lang w:val="uk-UA"/>
        </w:rPr>
        <w:t>Ю.</w:t>
      </w:r>
      <w:r w:rsidR="00DC6DC9">
        <w:rPr>
          <w:bCs/>
          <w:sz w:val="28"/>
          <w:szCs w:val="28"/>
          <w:lang w:val="uk-UA"/>
        </w:rPr>
        <w:t xml:space="preserve"> </w:t>
      </w:r>
      <w:r w:rsidR="00DC6DC9" w:rsidRPr="00CA0133">
        <w:rPr>
          <w:bCs/>
          <w:sz w:val="28"/>
          <w:szCs w:val="28"/>
          <w:lang w:val="uk-UA"/>
        </w:rPr>
        <w:t>М.,</w:t>
      </w:r>
      <w:r w:rsidR="00DC6DC9" w:rsidRPr="00CA0133">
        <w:rPr>
          <w:sz w:val="28"/>
          <w:szCs w:val="28"/>
          <w:lang w:val="uk-UA"/>
        </w:rPr>
        <w:t xml:space="preserve"> </w:t>
      </w:r>
      <w:r w:rsidR="00DC6DC9" w:rsidRPr="00CA0133">
        <w:rPr>
          <w:bCs/>
          <w:sz w:val="28"/>
          <w:szCs w:val="28"/>
          <w:lang w:val="uk-UA"/>
        </w:rPr>
        <w:t>Борисова</w:t>
      </w:r>
      <w:r w:rsidR="00DC6DC9" w:rsidRPr="00CA0133">
        <w:rPr>
          <w:sz w:val="28"/>
          <w:szCs w:val="28"/>
          <w:lang w:val="uk-UA"/>
        </w:rPr>
        <w:t xml:space="preserve"> </w:t>
      </w:r>
      <w:r w:rsidR="00DC6DC9" w:rsidRPr="00CA0133">
        <w:rPr>
          <w:bCs/>
          <w:sz w:val="28"/>
          <w:szCs w:val="28"/>
          <w:lang w:val="uk-UA"/>
        </w:rPr>
        <w:t>З.</w:t>
      </w:r>
      <w:r w:rsidR="00DC6DC9">
        <w:rPr>
          <w:bCs/>
          <w:sz w:val="28"/>
          <w:szCs w:val="28"/>
          <w:lang w:val="uk-UA"/>
        </w:rPr>
        <w:t xml:space="preserve"> </w:t>
      </w:r>
      <w:r w:rsidR="00DC6DC9" w:rsidRPr="00CA0133">
        <w:rPr>
          <w:bCs/>
          <w:sz w:val="28"/>
          <w:szCs w:val="28"/>
          <w:lang w:val="uk-UA"/>
        </w:rPr>
        <w:t>О.</w:t>
      </w:r>
      <w:r w:rsidR="00DC6DC9" w:rsidRPr="00CA0133">
        <w:rPr>
          <w:sz w:val="28"/>
          <w:szCs w:val="28"/>
          <w:lang w:val="uk-UA"/>
        </w:rPr>
        <w:t xml:space="preserve"> Лабораторні</w:t>
      </w:r>
      <w:r w:rsidR="00DC6DC9" w:rsidRPr="00CA0133">
        <w:rPr>
          <w:spacing w:val="89"/>
          <w:sz w:val="28"/>
          <w:szCs w:val="28"/>
          <w:lang w:val="uk-UA"/>
        </w:rPr>
        <w:t xml:space="preserve"> </w:t>
      </w:r>
      <w:r w:rsidR="00DC6DC9" w:rsidRPr="00CA0133">
        <w:rPr>
          <w:sz w:val="28"/>
          <w:szCs w:val="28"/>
          <w:lang w:val="uk-UA"/>
        </w:rPr>
        <w:t>і</w:t>
      </w:r>
      <w:r w:rsidR="00DC6DC9" w:rsidRPr="00CA0133">
        <w:rPr>
          <w:spacing w:val="87"/>
          <w:sz w:val="28"/>
          <w:szCs w:val="28"/>
          <w:lang w:val="uk-UA"/>
        </w:rPr>
        <w:t xml:space="preserve"> </w:t>
      </w:r>
      <w:r w:rsidR="00DC6DC9" w:rsidRPr="00CA0133">
        <w:rPr>
          <w:sz w:val="28"/>
          <w:szCs w:val="28"/>
          <w:lang w:val="uk-UA"/>
        </w:rPr>
        <w:t>інструментальні</w:t>
      </w:r>
      <w:r w:rsidR="00DC6DC9" w:rsidRPr="00CA0133">
        <w:rPr>
          <w:spacing w:val="87"/>
          <w:sz w:val="28"/>
          <w:szCs w:val="28"/>
          <w:lang w:val="uk-UA"/>
        </w:rPr>
        <w:t xml:space="preserve"> </w:t>
      </w:r>
      <w:r w:rsidR="00DC6DC9" w:rsidRPr="00CA0133">
        <w:rPr>
          <w:sz w:val="28"/>
          <w:szCs w:val="28"/>
          <w:lang w:val="uk-UA"/>
        </w:rPr>
        <w:t>мет</w:t>
      </w:r>
      <w:r w:rsidR="00DC6DC9" w:rsidRPr="00CA0133">
        <w:rPr>
          <w:spacing w:val="1"/>
          <w:sz w:val="28"/>
          <w:szCs w:val="28"/>
          <w:lang w:val="uk-UA"/>
        </w:rPr>
        <w:t>о</w:t>
      </w:r>
      <w:r w:rsidR="00DC6DC9" w:rsidRPr="00CA0133">
        <w:rPr>
          <w:sz w:val="28"/>
          <w:szCs w:val="28"/>
          <w:lang w:val="uk-UA"/>
        </w:rPr>
        <w:t>ди</w:t>
      </w:r>
      <w:r w:rsidR="00DC6DC9" w:rsidRPr="00CA0133">
        <w:rPr>
          <w:spacing w:val="88"/>
          <w:sz w:val="28"/>
          <w:szCs w:val="28"/>
          <w:lang w:val="uk-UA"/>
        </w:rPr>
        <w:t xml:space="preserve"> </w:t>
      </w:r>
      <w:r w:rsidR="00DC6DC9" w:rsidRPr="00CA0133">
        <w:rPr>
          <w:sz w:val="28"/>
          <w:szCs w:val="28"/>
          <w:lang w:val="uk-UA"/>
        </w:rPr>
        <w:t>дослідження</w:t>
      </w:r>
      <w:r w:rsidR="00DC6DC9" w:rsidRPr="00CA0133">
        <w:rPr>
          <w:spacing w:val="86"/>
          <w:sz w:val="28"/>
          <w:szCs w:val="28"/>
          <w:lang w:val="uk-UA"/>
        </w:rPr>
        <w:t xml:space="preserve"> </w:t>
      </w:r>
      <w:r w:rsidR="00DC6DC9" w:rsidRPr="00CA0133">
        <w:rPr>
          <w:sz w:val="28"/>
          <w:szCs w:val="28"/>
          <w:lang w:val="uk-UA"/>
        </w:rPr>
        <w:t>вну</w:t>
      </w:r>
      <w:r w:rsidR="00DC6DC9" w:rsidRPr="00CA0133">
        <w:rPr>
          <w:spacing w:val="1"/>
          <w:sz w:val="28"/>
          <w:szCs w:val="28"/>
          <w:lang w:val="uk-UA"/>
        </w:rPr>
        <w:t>т</w:t>
      </w:r>
      <w:r w:rsidR="00DC6DC9" w:rsidRPr="00CA0133">
        <w:rPr>
          <w:sz w:val="28"/>
          <w:szCs w:val="28"/>
          <w:lang w:val="uk-UA"/>
        </w:rPr>
        <w:t>рішніх</w:t>
      </w:r>
      <w:r w:rsidR="00DC6DC9" w:rsidRPr="00CA0133">
        <w:rPr>
          <w:spacing w:val="88"/>
          <w:sz w:val="28"/>
          <w:szCs w:val="28"/>
          <w:lang w:val="uk-UA"/>
        </w:rPr>
        <w:t xml:space="preserve"> </w:t>
      </w:r>
      <w:r w:rsidR="00DC6DC9" w:rsidRPr="00CA0133">
        <w:rPr>
          <w:sz w:val="28"/>
          <w:szCs w:val="28"/>
          <w:lang w:val="uk-UA"/>
        </w:rPr>
        <w:t>о</w:t>
      </w:r>
      <w:r w:rsidR="00DC6DC9" w:rsidRPr="00CA0133">
        <w:rPr>
          <w:spacing w:val="1"/>
          <w:sz w:val="28"/>
          <w:szCs w:val="28"/>
          <w:lang w:val="uk-UA"/>
        </w:rPr>
        <w:t>р</w:t>
      </w:r>
      <w:r w:rsidR="00DC6DC9" w:rsidRPr="00CA0133">
        <w:rPr>
          <w:sz w:val="28"/>
          <w:szCs w:val="28"/>
          <w:lang w:val="uk-UA"/>
        </w:rPr>
        <w:t>ганів</w:t>
      </w:r>
      <w:r w:rsidR="00DC6DC9" w:rsidRPr="00CA0133">
        <w:rPr>
          <w:spacing w:val="88"/>
          <w:sz w:val="28"/>
          <w:szCs w:val="28"/>
          <w:lang w:val="uk-UA"/>
        </w:rPr>
        <w:t xml:space="preserve"> </w:t>
      </w:r>
      <w:r w:rsidR="00DC6DC9" w:rsidRPr="00CA0133">
        <w:rPr>
          <w:sz w:val="28"/>
          <w:szCs w:val="28"/>
          <w:lang w:val="uk-UA"/>
        </w:rPr>
        <w:t>у питаннях і відп</w:t>
      </w:r>
      <w:r w:rsidR="00DC6DC9" w:rsidRPr="00CA0133">
        <w:rPr>
          <w:spacing w:val="-1"/>
          <w:sz w:val="28"/>
          <w:szCs w:val="28"/>
          <w:lang w:val="uk-UA"/>
        </w:rPr>
        <w:t>о</w:t>
      </w:r>
      <w:r w:rsidR="00DC6DC9">
        <w:rPr>
          <w:sz w:val="28"/>
          <w:szCs w:val="28"/>
          <w:lang w:val="uk-UA"/>
        </w:rPr>
        <w:t>відях.</w:t>
      </w:r>
      <w:r w:rsidR="00DC6DC9" w:rsidRPr="00CA0133">
        <w:rPr>
          <w:sz w:val="28"/>
          <w:szCs w:val="28"/>
          <w:lang w:val="uk-UA"/>
        </w:rPr>
        <w:t xml:space="preserve"> П</w:t>
      </w:r>
      <w:r w:rsidR="00DC6DC9" w:rsidRPr="00CA0133">
        <w:rPr>
          <w:spacing w:val="-1"/>
          <w:sz w:val="28"/>
          <w:szCs w:val="28"/>
          <w:lang w:val="uk-UA"/>
        </w:rPr>
        <w:t>о</w:t>
      </w:r>
      <w:r w:rsidR="00DC6DC9" w:rsidRPr="00CA0133">
        <w:rPr>
          <w:sz w:val="28"/>
          <w:szCs w:val="28"/>
          <w:lang w:val="uk-UA"/>
        </w:rPr>
        <w:t>лтава</w:t>
      </w:r>
      <w:r w:rsidR="00DC6DC9">
        <w:rPr>
          <w:sz w:val="28"/>
          <w:szCs w:val="28"/>
          <w:lang w:val="uk-UA"/>
        </w:rPr>
        <w:t xml:space="preserve"> </w:t>
      </w:r>
      <w:r w:rsidR="00DC6DC9" w:rsidRPr="00CA0133">
        <w:rPr>
          <w:sz w:val="28"/>
          <w:szCs w:val="28"/>
          <w:lang w:val="uk-UA"/>
        </w:rPr>
        <w:t xml:space="preserve">: ТОВ </w:t>
      </w:r>
      <w:r w:rsidR="00DC6DC9" w:rsidRPr="00CA0133">
        <w:rPr>
          <w:spacing w:val="1"/>
          <w:sz w:val="28"/>
          <w:szCs w:val="28"/>
          <w:lang w:val="uk-UA"/>
        </w:rPr>
        <w:t>“</w:t>
      </w:r>
      <w:r w:rsidR="00DC6DC9" w:rsidRPr="00CA0133">
        <w:rPr>
          <w:sz w:val="28"/>
          <w:szCs w:val="28"/>
          <w:lang w:val="uk-UA"/>
        </w:rPr>
        <w:t>Фірма</w:t>
      </w:r>
      <w:r w:rsidR="00DC6DC9" w:rsidRPr="00CA0133">
        <w:rPr>
          <w:spacing w:val="-1"/>
          <w:sz w:val="28"/>
          <w:szCs w:val="28"/>
          <w:lang w:val="uk-UA"/>
        </w:rPr>
        <w:t xml:space="preserve"> </w:t>
      </w:r>
      <w:r w:rsidR="00DC6DC9" w:rsidRPr="00CA0133">
        <w:rPr>
          <w:sz w:val="28"/>
          <w:szCs w:val="28"/>
          <w:lang w:val="uk-UA"/>
        </w:rPr>
        <w:t>“Техсервіс”</w:t>
      </w:r>
      <w:r w:rsidR="00DC6DC9">
        <w:rPr>
          <w:sz w:val="28"/>
          <w:szCs w:val="28"/>
          <w:lang w:val="uk-UA"/>
        </w:rPr>
        <w:t>.  2009.   96 с</w:t>
      </w:r>
      <w:r w:rsidR="00DC6DC9" w:rsidRPr="00CA0133">
        <w:rPr>
          <w:sz w:val="28"/>
          <w:szCs w:val="28"/>
          <w:lang w:val="uk-UA"/>
        </w:rPr>
        <w:t>.</w:t>
      </w:r>
    </w:p>
    <w:p w:rsidR="00DC6DC9" w:rsidRPr="00CA0133" w:rsidRDefault="008A551F" w:rsidP="00DC6DC9">
      <w:pPr>
        <w:ind w:firstLine="709"/>
        <w:jc w:val="both"/>
        <w:rPr>
          <w:sz w:val="28"/>
          <w:szCs w:val="28"/>
          <w:lang w:val="uk-UA"/>
        </w:rPr>
      </w:pPr>
      <w:r>
        <w:rPr>
          <w:sz w:val="28"/>
          <w:szCs w:val="28"/>
          <w:lang w:val="uk-UA"/>
        </w:rPr>
        <w:t>31.</w:t>
      </w:r>
      <w:r w:rsidR="00AC498F">
        <w:rPr>
          <w:sz w:val="28"/>
          <w:szCs w:val="28"/>
          <w:lang w:val="uk-UA"/>
        </w:rPr>
        <w:t xml:space="preserve"> </w:t>
      </w:r>
      <w:r w:rsidR="00DC6DC9" w:rsidRPr="00CA0133">
        <w:rPr>
          <w:sz w:val="28"/>
          <w:szCs w:val="28"/>
          <w:lang w:val="uk-UA"/>
        </w:rPr>
        <w:t>Михайловська Н. С., Лісова О. О., Міняйленко Л.</w:t>
      </w:r>
      <w:r w:rsidR="00DC6DC9">
        <w:rPr>
          <w:sz w:val="28"/>
          <w:szCs w:val="28"/>
          <w:lang w:val="uk-UA"/>
        </w:rPr>
        <w:t xml:space="preserve"> </w:t>
      </w:r>
      <w:r w:rsidR="00DC6DC9" w:rsidRPr="00CA0133">
        <w:rPr>
          <w:sz w:val="28"/>
          <w:szCs w:val="28"/>
          <w:lang w:val="uk-UA"/>
        </w:rPr>
        <w:t xml:space="preserve">Є.  Алгоритм діяльності сімейного лікаря при основних захворюваннях сечовидільної системи: навч.-метод. посіб. до практ. занять та самостійної роботи студентів </w:t>
      </w:r>
      <w:r w:rsidR="00DC6DC9" w:rsidRPr="00CA0133">
        <w:rPr>
          <w:sz w:val="28"/>
          <w:szCs w:val="28"/>
          <w:lang w:val="en-US"/>
        </w:rPr>
        <w:t>VI</w:t>
      </w:r>
      <w:r w:rsidR="00DC6DC9" w:rsidRPr="00CA0133">
        <w:rPr>
          <w:sz w:val="28"/>
          <w:szCs w:val="28"/>
          <w:lang w:val="uk-UA"/>
        </w:rPr>
        <w:t xml:space="preserve"> курсу з дисципліни «Загальн</w:t>
      </w:r>
      <w:r w:rsidR="00DC6DC9">
        <w:rPr>
          <w:sz w:val="28"/>
          <w:szCs w:val="28"/>
          <w:lang w:val="uk-UA"/>
        </w:rPr>
        <w:t>а практика - сімейна медицина»</w:t>
      </w:r>
      <w:r w:rsidR="00DC6DC9" w:rsidRPr="00CA0133">
        <w:rPr>
          <w:sz w:val="28"/>
          <w:szCs w:val="28"/>
          <w:lang w:val="uk-UA"/>
        </w:rPr>
        <w:t>. Запоріжжя</w:t>
      </w:r>
      <w:r w:rsidR="00DC6DC9">
        <w:rPr>
          <w:sz w:val="28"/>
          <w:szCs w:val="28"/>
          <w:lang w:val="uk-UA"/>
        </w:rPr>
        <w:t xml:space="preserve"> : ЗДМУ. 2018.  148 с</w:t>
      </w:r>
      <w:r w:rsidR="00DC6DC9" w:rsidRPr="00CA0133">
        <w:rPr>
          <w:sz w:val="28"/>
          <w:szCs w:val="28"/>
          <w:lang w:val="uk-UA"/>
        </w:rPr>
        <w:t>.</w:t>
      </w:r>
    </w:p>
    <w:p w:rsidR="00DC6DC9" w:rsidRPr="00CA0133" w:rsidRDefault="008A551F" w:rsidP="00DC6DC9">
      <w:pPr>
        <w:ind w:right="-143" w:firstLine="709"/>
        <w:jc w:val="both"/>
        <w:rPr>
          <w:sz w:val="28"/>
          <w:szCs w:val="28"/>
          <w:lang w:val="uk-UA"/>
        </w:rPr>
      </w:pPr>
      <w:r>
        <w:rPr>
          <w:sz w:val="28"/>
          <w:szCs w:val="28"/>
          <w:lang w:val="uk-UA"/>
        </w:rPr>
        <w:t>32.</w:t>
      </w:r>
      <w:r w:rsidR="000C1C3B">
        <w:rPr>
          <w:sz w:val="28"/>
          <w:szCs w:val="28"/>
          <w:lang w:val="uk-UA"/>
        </w:rPr>
        <w:t xml:space="preserve"> </w:t>
      </w:r>
      <w:r w:rsidR="00DC6DC9">
        <w:rPr>
          <w:sz w:val="28"/>
          <w:szCs w:val="28"/>
          <w:lang w:val="uk-UA"/>
        </w:rPr>
        <w:t>Нефрологія: н</w:t>
      </w:r>
      <w:r w:rsidR="00DC6DC9" w:rsidRPr="00CA0133">
        <w:rPr>
          <w:sz w:val="28"/>
          <w:szCs w:val="28"/>
          <w:lang w:val="uk-UA"/>
        </w:rPr>
        <w:t>аціональний підручник / Л.</w:t>
      </w:r>
      <w:r w:rsidR="00DC6DC9">
        <w:rPr>
          <w:sz w:val="28"/>
          <w:szCs w:val="28"/>
          <w:lang w:val="uk-UA"/>
        </w:rPr>
        <w:t xml:space="preserve"> А. Пиріг та ін.</w:t>
      </w:r>
      <w:r w:rsidR="00DC6DC9" w:rsidRPr="00CA0133">
        <w:rPr>
          <w:sz w:val="28"/>
          <w:szCs w:val="28"/>
          <w:lang w:val="uk-UA"/>
        </w:rPr>
        <w:t xml:space="preserve"> за ред. академіка НАМН України, </w:t>
      </w:r>
      <w:r w:rsidR="00DC6DC9">
        <w:rPr>
          <w:sz w:val="28"/>
          <w:szCs w:val="28"/>
          <w:lang w:val="uk-UA"/>
        </w:rPr>
        <w:t xml:space="preserve"> </w:t>
      </w:r>
      <w:r w:rsidR="00DC6DC9" w:rsidRPr="00CA0133">
        <w:rPr>
          <w:sz w:val="28"/>
          <w:szCs w:val="28"/>
          <w:lang w:val="uk-UA"/>
        </w:rPr>
        <w:t>д.м.н., проф. кафедри нефрології та нирково-замісної терапії Пирога Л.А., д.м.н., проф., зав. кафедри нефрології та нирково-з</w:t>
      </w:r>
      <w:r w:rsidR="00DC6DC9">
        <w:rPr>
          <w:sz w:val="28"/>
          <w:szCs w:val="28"/>
          <w:lang w:val="uk-UA"/>
        </w:rPr>
        <w:t>амісної терапії Д.Д. Іванова</w:t>
      </w:r>
      <w:r w:rsidR="00DC6DC9" w:rsidRPr="00CA0133">
        <w:rPr>
          <w:sz w:val="28"/>
          <w:szCs w:val="28"/>
          <w:lang w:val="uk-UA"/>
        </w:rPr>
        <w:t>. Донецьк</w:t>
      </w:r>
      <w:r w:rsidR="00DC6DC9">
        <w:rPr>
          <w:sz w:val="28"/>
          <w:szCs w:val="28"/>
          <w:lang w:val="uk-UA"/>
        </w:rPr>
        <w:t xml:space="preserve"> </w:t>
      </w:r>
      <w:r w:rsidR="00DC6DC9" w:rsidRPr="00CA0133">
        <w:rPr>
          <w:sz w:val="28"/>
          <w:szCs w:val="28"/>
          <w:lang w:val="uk-UA"/>
        </w:rPr>
        <w:t>: Видавець Заславський О.</w:t>
      </w:r>
      <w:r w:rsidR="00DC6DC9">
        <w:rPr>
          <w:sz w:val="28"/>
          <w:szCs w:val="28"/>
          <w:lang w:val="uk-UA"/>
        </w:rPr>
        <w:t xml:space="preserve"> Ю. 2014.  292 с</w:t>
      </w:r>
      <w:r w:rsidR="00DC6DC9" w:rsidRPr="00CA0133">
        <w:rPr>
          <w:sz w:val="28"/>
          <w:szCs w:val="28"/>
          <w:lang w:val="uk-UA"/>
        </w:rPr>
        <w:t>.</w:t>
      </w:r>
    </w:p>
    <w:p w:rsidR="00DC6DC9" w:rsidRPr="00CA0133" w:rsidRDefault="008A551F" w:rsidP="00DC6DC9">
      <w:pPr>
        <w:shd w:val="clear" w:color="auto" w:fill="FFFFFF"/>
        <w:ind w:firstLine="709"/>
        <w:jc w:val="both"/>
        <w:rPr>
          <w:sz w:val="28"/>
          <w:szCs w:val="28"/>
          <w:lang w:val="uk-UA"/>
        </w:rPr>
      </w:pPr>
      <w:r>
        <w:rPr>
          <w:sz w:val="28"/>
          <w:szCs w:val="28"/>
          <w:lang w:val="uk-UA"/>
        </w:rPr>
        <w:lastRenderedPageBreak/>
        <w:t>33.</w:t>
      </w:r>
      <w:r w:rsidR="000C1C3B">
        <w:rPr>
          <w:sz w:val="28"/>
          <w:szCs w:val="28"/>
          <w:lang w:val="uk-UA"/>
        </w:rPr>
        <w:t xml:space="preserve"> </w:t>
      </w:r>
      <w:r w:rsidR="00DC6DC9" w:rsidRPr="00A4150A">
        <w:rPr>
          <w:sz w:val="28"/>
          <w:szCs w:val="28"/>
          <w:lang w:val="uk-UA"/>
        </w:rPr>
        <w:t>Сечовий синдром</w:t>
      </w:r>
      <w:r w:rsidR="00DC6DC9">
        <w:rPr>
          <w:sz w:val="28"/>
          <w:szCs w:val="28"/>
          <w:lang w:val="uk-UA"/>
        </w:rPr>
        <w:t xml:space="preserve"> </w:t>
      </w:r>
      <w:r w:rsidR="00DC6DC9" w:rsidRPr="00A4150A">
        <w:rPr>
          <w:sz w:val="28"/>
          <w:szCs w:val="28"/>
          <w:lang w:val="uk-UA"/>
        </w:rPr>
        <w:t>: метод. вказ. для студентів та лікарів-ін</w:t>
      </w:r>
      <w:r w:rsidR="00DC6DC9">
        <w:rPr>
          <w:sz w:val="28"/>
          <w:szCs w:val="28"/>
          <w:lang w:val="uk-UA"/>
        </w:rPr>
        <w:t xml:space="preserve">тернів / упоряд. В. М. Лісовий </w:t>
      </w:r>
      <w:r w:rsidR="00DC6DC9" w:rsidRPr="00A4150A">
        <w:rPr>
          <w:sz w:val="28"/>
          <w:szCs w:val="28"/>
          <w:lang w:val="uk-UA"/>
        </w:rPr>
        <w:t>та</w:t>
      </w:r>
      <w:r w:rsidR="00DC6DC9">
        <w:rPr>
          <w:sz w:val="28"/>
          <w:szCs w:val="28"/>
          <w:lang w:val="uk-UA"/>
        </w:rPr>
        <w:t xml:space="preserve"> ін.</w:t>
      </w:r>
      <w:r w:rsidR="00DC6DC9" w:rsidRPr="00CA0133">
        <w:rPr>
          <w:sz w:val="28"/>
          <w:szCs w:val="28"/>
          <w:lang w:val="uk-UA"/>
        </w:rPr>
        <w:t xml:space="preserve"> </w:t>
      </w:r>
      <w:r w:rsidR="00DC6DC9">
        <w:rPr>
          <w:sz w:val="28"/>
          <w:szCs w:val="28"/>
        </w:rPr>
        <w:t>Харків</w:t>
      </w:r>
      <w:r w:rsidR="00DC6DC9">
        <w:rPr>
          <w:sz w:val="28"/>
          <w:szCs w:val="28"/>
          <w:lang w:val="uk-UA"/>
        </w:rPr>
        <w:t xml:space="preserve"> </w:t>
      </w:r>
      <w:r w:rsidR="00DC6DC9">
        <w:rPr>
          <w:sz w:val="28"/>
          <w:szCs w:val="28"/>
        </w:rPr>
        <w:t>: ХНМУ</w:t>
      </w:r>
      <w:r w:rsidR="00DC6DC9">
        <w:rPr>
          <w:sz w:val="28"/>
          <w:szCs w:val="28"/>
          <w:lang w:val="uk-UA"/>
        </w:rPr>
        <w:t>.</w:t>
      </w:r>
      <w:r w:rsidR="00DC6DC9" w:rsidRPr="00CA0133">
        <w:rPr>
          <w:sz w:val="28"/>
          <w:szCs w:val="28"/>
        </w:rPr>
        <w:t xml:space="preserve"> 2018</w:t>
      </w:r>
      <w:r w:rsidR="00DC6DC9">
        <w:rPr>
          <w:sz w:val="28"/>
          <w:szCs w:val="28"/>
          <w:lang w:val="uk-UA"/>
        </w:rPr>
        <w:t>.</w:t>
      </w:r>
      <w:r w:rsidR="00DC6DC9">
        <w:rPr>
          <w:sz w:val="28"/>
          <w:szCs w:val="28"/>
        </w:rPr>
        <w:t xml:space="preserve"> </w:t>
      </w:r>
      <w:r w:rsidR="00DC6DC9" w:rsidRPr="00CA0133">
        <w:rPr>
          <w:sz w:val="28"/>
          <w:szCs w:val="28"/>
        </w:rPr>
        <w:t xml:space="preserve"> 24 </w:t>
      </w:r>
      <w:r w:rsidR="00DC6DC9">
        <w:rPr>
          <w:sz w:val="28"/>
          <w:szCs w:val="28"/>
          <w:lang w:val="uk-UA"/>
        </w:rPr>
        <w:t>с</w:t>
      </w:r>
      <w:r w:rsidR="00DC6DC9" w:rsidRPr="00CA0133">
        <w:rPr>
          <w:sz w:val="28"/>
          <w:szCs w:val="28"/>
        </w:rPr>
        <w:t>.</w:t>
      </w:r>
    </w:p>
    <w:p w:rsidR="00DC6DC9" w:rsidRPr="000378D8" w:rsidRDefault="008A551F" w:rsidP="00DC6DC9">
      <w:pPr>
        <w:ind w:right="-143" w:firstLine="709"/>
        <w:jc w:val="both"/>
        <w:rPr>
          <w:sz w:val="28"/>
          <w:szCs w:val="28"/>
          <w:lang w:val="uk-UA"/>
        </w:rPr>
      </w:pPr>
      <w:r>
        <w:rPr>
          <w:sz w:val="28"/>
          <w:szCs w:val="28"/>
          <w:lang w:val="uk-UA"/>
        </w:rPr>
        <w:t>34.</w:t>
      </w:r>
      <w:r w:rsidR="000C1C3B">
        <w:rPr>
          <w:sz w:val="28"/>
          <w:szCs w:val="28"/>
          <w:lang w:val="uk-UA"/>
        </w:rPr>
        <w:t xml:space="preserve"> </w:t>
      </w:r>
      <w:r w:rsidR="00DC6DC9" w:rsidRPr="00CA0133">
        <w:rPr>
          <w:sz w:val="28"/>
          <w:szCs w:val="28"/>
        </w:rPr>
        <w:t>Крючко Т.</w:t>
      </w:r>
      <w:r w:rsidR="00DC6DC9">
        <w:rPr>
          <w:sz w:val="28"/>
          <w:szCs w:val="28"/>
          <w:lang w:val="uk-UA"/>
        </w:rPr>
        <w:t xml:space="preserve"> </w:t>
      </w:r>
      <w:r w:rsidR="00DC6DC9" w:rsidRPr="00CA0133">
        <w:rPr>
          <w:sz w:val="28"/>
          <w:szCs w:val="28"/>
        </w:rPr>
        <w:t>А., Пєший Н.</w:t>
      </w:r>
      <w:r w:rsidR="00DC6DC9">
        <w:rPr>
          <w:sz w:val="28"/>
          <w:szCs w:val="28"/>
          <w:lang w:val="uk-UA"/>
        </w:rPr>
        <w:t xml:space="preserve"> </w:t>
      </w:r>
      <w:r w:rsidR="00DC6DC9" w:rsidRPr="00CA0133">
        <w:rPr>
          <w:sz w:val="28"/>
          <w:szCs w:val="28"/>
        </w:rPr>
        <w:t>Н. Практикум для педиатра и семейного врача</w:t>
      </w:r>
      <w:r w:rsidR="00DC6DC9">
        <w:rPr>
          <w:sz w:val="28"/>
          <w:szCs w:val="28"/>
          <w:lang w:val="uk-UA"/>
        </w:rPr>
        <w:t xml:space="preserve"> :</w:t>
      </w:r>
      <w:r w:rsidR="00DC6DC9">
        <w:rPr>
          <w:sz w:val="28"/>
          <w:szCs w:val="28"/>
        </w:rPr>
        <w:t xml:space="preserve"> уч</w:t>
      </w:r>
      <w:r w:rsidR="00DC6DC9">
        <w:rPr>
          <w:sz w:val="28"/>
          <w:szCs w:val="28"/>
          <w:lang w:val="uk-UA"/>
        </w:rPr>
        <w:t>.</w:t>
      </w:r>
      <w:r w:rsidR="00DC6DC9">
        <w:rPr>
          <w:sz w:val="28"/>
          <w:szCs w:val="28"/>
        </w:rPr>
        <w:t xml:space="preserve"> Пособ</w:t>
      </w:r>
      <w:r w:rsidR="00DC6DC9">
        <w:rPr>
          <w:sz w:val="28"/>
          <w:szCs w:val="28"/>
          <w:lang w:val="uk-UA"/>
        </w:rPr>
        <w:t>.</w:t>
      </w:r>
      <w:r w:rsidR="00DC6DC9" w:rsidRPr="00CA0133">
        <w:rPr>
          <w:sz w:val="28"/>
          <w:szCs w:val="28"/>
        </w:rPr>
        <w:t xml:space="preserve"> Полтав</w:t>
      </w:r>
      <w:r w:rsidR="00DC6DC9">
        <w:rPr>
          <w:sz w:val="28"/>
          <w:szCs w:val="28"/>
          <w:lang w:val="uk-UA"/>
        </w:rPr>
        <w:t>.</w:t>
      </w:r>
      <w:r w:rsidR="00DC6DC9" w:rsidRPr="00CA0133">
        <w:rPr>
          <w:sz w:val="28"/>
          <w:szCs w:val="28"/>
        </w:rPr>
        <w:t xml:space="preserve"> ТОВ НВ</w:t>
      </w:r>
      <w:r w:rsidR="00DC6DC9">
        <w:rPr>
          <w:sz w:val="28"/>
          <w:szCs w:val="28"/>
        </w:rPr>
        <w:t>П Укрпромторгсервис</w:t>
      </w:r>
      <w:r w:rsidR="00DC6DC9">
        <w:rPr>
          <w:sz w:val="28"/>
          <w:szCs w:val="28"/>
          <w:lang w:val="uk-UA"/>
        </w:rPr>
        <w:t xml:space="preserve">. </w:t>
      </w:r>
      <w:r w:rsidR="00DC6DC9">
        <w:rPr>
          <w:sz w:val="28"/>
          <w:szCs w:val="28"/>
        </w:rPr>
        <w:t>2015</w:t>
      </w:r>
      <w:r w:rsidR="00DC6DC9">
        <w:rPr>
          <w:sz w:val="28"/>
          <w:szCs w:val="28"/>
          <w:lang w:val="uk-UA"/>
        </w:rPr>
        <w:t xml:space="preserve">. </w:t>
      </w:r>
      <w:r w:rsidR="00DC6DC9" w:rsidRPr="00CA0133">
        <w:rPr>
          <w:sz w:val="28"/>
          <w:szCs w:val="28"/>
        </w:rPr>
        <w:t xml:space="preserve"> 249 </w:t>
      </w:r>
      <w:r w:rsidR="00DC6DC9">
        <w:rPr>
          <w:sz w:val="28"/>
          <w:szCs w:val="28"/>
          <w:lang w:val="uk-UA"/>
        </w:rPr>
        <w:t>с</w:t>
      </w:r>
      <w:r w:rsidR="00DC6DC9" w:rsidRPr="00CA0133">
        <w:rPr>
          <w:sz w:val="28"/>
          <w:szCs w:val="28"/>
          <w:lang w:val="uk-UA"/>
        </w:rPr>
        <w:t>.</w:t>
      </w:r>
    </w:p>
    <w:p w:rsidR="00DC6DC9" w:rsidRPr="000378D8" w:rsidRDefault="00DC6DC9" w:rsidP="00DC6DC9">
      <w:pPr>
        <w:jc w:val="both"/>
        <w:rPr>
          <w:sz w:val="28"/>
          <w:szCs w:val="28"/>
          <w:lang w:val="uk-UA"/>
        </w:rPr>
      </w:pPr>
      <w:r>
        <w:rPr>
          <w:sz w:val="28"/>
          <w:szCs w:val="28"/>
          <w:lang w:val="uk-UA"/>
        </w:rPr>
        <w:t xml:space="preserve">       </w:t>
      </w:r>
      <w:r w:rsidR="008A551F">
        <w:rPr>
          <w:sz w:val="28"/>
          <w:szCs w:val="28"/>
          <w:lang w:val="uk-UA"/>
        </w:rPr>
        <w:t>35.</w:t>
      </w:r>
      <w:r w:rsidR="000C1C3B">
        <w:rPr>
          <w:sz w:val="28"/>
          <w:szCs w:val="28"/>
          <w:lang w:val="uk-UA"/>
        </w:rPr>
        <w:t xml:space="preserve"> </w:t>
      </w:r>
      <w:r w:rsidRPr="000378D8">
        <w:rPr>
          <w:sz w:val="28"/>
          <w:szCs w:val="28"/>
          <w:lang w:val="uk-UA"/>
        </w:rPr>
        <w:t>Єпішин А.В. Пропедевтика внутрішніх хвороб з дог</w:t>
      </w:r>
      <w:r>
        <w:rPr>
          <w:sz w:val="28"/>
          <w:szCs w:val="28"/>
          <w:lang w:val="uk-UA"/>
        </w:rPr>
        <w:t xml:space="preserve">лядом за терапевтичними хворими. </w:t>
      </w:r>
      <w:r w:rsidRPr="000378D8">
        <w:rPr>
          <w:sz w:val="28"/>
          <w:szCs w:val="28"/>
          <w:lang w:val="uk-UA"/>
        </w:rPr>
        <w:t>Тернопіль</w:t>
      </w:r>
      <w:r>
        <w:rPr>
          <w:sz w:val="28"/>
          <w:szCs w:val="28"/>
          <w:lang w:val="uk-UA"/>
        </w:rPr>
        <w:t xml:space="preserve"> : Укрмедкнига. 2001. </w:t>
      </w:r>
      <w:r w:rsidRPr="000378D8">
        <w:rPr>
          <w:sz w:val="28"/>
          <w:szCs w:val="28"/>
          <w:lang w:val="uk-UA"/>
        </w:rPr>
        <w:t xml:space="preserve"> 768 с.</w:t>
      </w:r>
      <w:r>
        <w:rPr>
          <w:sz w:val="28"/>
          <w:szCs w:val="28"/>
          <w:lang w:val="uk-UA"/>
        </w:rPr>
        <w:t xml:space="preserve"> </w:t>
      </w:r>
      <w:r w:rsidRPr="000378D8">
        <w:rPr>
          <w:sz w:val="28"/>
          <w:szCs w:val="28"/>
        </w:rPr>
        <w:t>ISBN</w:t>
      </w:r>
      <w:r w:rsidRPr="00A4150A">
        <w:rPr>
          <w:sz w:val="28"/>
          <w:szCs w:val="28"/>
          <w:lang w:val="uk-UA"/>
        </w:rPr>
        <w:t>966-7364-70-4</w:t>
      </w:r>
      <w:r>
        <w:rPr>
          <w:sz w:val="28"/>
          <w:szCs w:val="28"/>
          <w:lang w:val="uk-UA"/>
        </w:rPr>
        <w:t>.</w:t>
      </w:r>
    </w:p>
    <w:p w:rsidR="00DC6DC9" w:rsidRPr="004A4914" w:rsidRDefault="008A551F" w:rsidP="00DC6DC9">
      <w:pPr>
        <w:ind w:firstLine="708"/>
        <w:jc w:val="both"/>
        <w:rPr>
          <w:sz w:val="28"/>
          <w:szCs w:val="28"/>
          <w:lang w:val="uk-UA"/>
        </w:rPr>
      </w:pPr>
      <w:r>
        <w:rPr>
          <w:sz w:val="28"/>
          <w:szCs w:val="28"/>
          <w:lang w:val="uk-UA"/>
        </w:rPr>
        <w:t>36.</w:t>
      </w:r>
      <w:r w:rsidR="000C1C3B">
        <w:rPr>
          <w:sz w:val="28"/>
          <w:szCs w:val="28"/>
          <w:lang w:val="uk-UA"/>
        </w:rPr>
        <w:t xml:space="preserve"> </w:t>
      </w:r>
      <w:r w:rsidR="00DC6DC9" w:rsidRPr="004A4914">
        <w:rPr>
          <w:sz w:val="28"/>
          <w:szCs w:val="28"/>
          <w:lang w:val="uk-UA"/>
        </w:rPr>
        <w:t>Сухан В.</w:t>
      </w:r>
      <w:r w:rsidR="00DC6DC9">
        <w:rPr>
          <w:sz w:val="28"/>
          <w:szCs w:val="28"/>
          <w:lang w:val="uk-UA"/>
        </w:rPr>
        <w:t xml:space="preserve"> </w:t>
      </w:r>
      <w:r w:rsidR="00DC6DC9" w:rsidRPr="004A4914">
        <w:rPr>
          <w:sz w:val="28"/>
          <w:szCs w:val="28"/>
          <w:lang w:val="uk-UA"/>
        </w:rPr>
        <w:t>С., Дичка Л.</w:t>
      </w:r>
      <w:r w:rsidR="00DC6DC9">
        <w:rPr>
          <w:sz w:val="28"/>
          <w:szCs w:val="28"/>
          <w:lang w:val="uk-UA"/>
        </w:rPr>
        <w:t xml:space="preserve"> </w:t>
      </w:r>
      <w:r w:rsidR="00DC6DC9" w:rsidRPr="004A4914">
        <w:rPr>
          <w:sz w:val="28"/>
          <w:szCs w:val="28"/>
          <w:lang w:val="uk-UA"/>
        </w:rPr>
        <w:t>В., Блага О.</w:t>
      </w:r>
      <w:r w:rsidR="00DC6DC9">
        <w:rPr>
          <w:sz w:val="28"/>
          <w:szCs w:val="28"/>
          <w:lang w:val="uk-UA"/>
        </w:rPr>
        <w:t xml:space="preserve"> </w:t>
      </w:r>
      <w:r w:rsidR="00DC6DC9" w:rsidRPr="004A4914">
        <w:rPr>
          <w:sz w:val="28"/>
          <w:szCs w:val="28"/>
          <w:lang w:val="uk-UA"/>
        </w:rPr>
        <w:t>С. Лікувальна фізична культура при захворюв</w:t>
      </w:r>
      <w:r w:rsidR="00DC6DC9">
        <w:rPr>
          <w:sz w:val="28"/>
          <w:szCs w:val="28"/>
          <w:lang w:val="uk-UA"/>
        </w:rPr>
        <w:t>аннях серцево-судинної системи : м</w:t>
      </w:r>
      <w:r w:rsidR="00DC6DC9" w:rsidRPr="004A4914">
        <w:rPr>
          <w:sz w:val="28"/>
          <w:szCs w:val="28"/>
          <w:lang w:val="uk-UA"/>
        </w:rPr>
        <w:t>етодичні рекомендації</w:t>
      </w:r>
      <w:r w:rsidR="00DC6DC9">
        <w:rPr>
          <w:sz w:val="28"/>
          <w:szCs w:val="28"/>
          <w:lang w:val="uk-UA"/>
        </w:rPr>
        <w:t>. Ужгород  2014.  62 с</w:t>
      </w:r>
      <w:r w:rsidR="00DC6DC9" w:rsidRPr="004A4914">
        <w:rPr>
          <w:sz w:val="28"/>
          <w:szCs w:val="28"/>
          <w:lang w:val="uk-UA"/>
        </w:rPr>
        <w:t>.</w:t>
      </w:r>
    </w:p>
    <w:p w:rsidR="00DC6DC9" w:rsidRPr="00797933" w:rsidRDefault="008A551F" w:rsidP="00DC6DC9">
      <w:pPr>
        <w:ind w:firstLine="708"/>
        <w:jc w:val="both"/>
        <w:rPr>
          <w:sz w:val="28"/>
          <w:szCs w:val="28"/>
          <w:lang w:val="uk-UA"/>
        </w:rPr>
      </w:pPr>
      <w:r>
        <w:rPr>
          <w:sz w:val="28"/>
          <w:szCs w:val="28"/>
          <w:lang w:val="uk-UA"/>
        </w:rPr>
        <w:t>37.</w:t>
      </w:r>
      <w:r w:rsidR="000C1C3B">
        <w:rPr>
          <w:sz w:val="28"/>
          <w:szCs w:val="28"/>
          <w:lang w:val="uk-UA"/>
        </w:rPr>
        <w:t xml:space="preserve"> </w:t>
      </w:r>
      <w:r w:rsidR="00DC6DC9" w:rsidRPr="004A4914">
        <w:rPr>
          <w:sz w:val="28"/>
          <w:szCs w:val="28"/>
          <w:lang w:val="uk-UA"/>
        </w:rPr>
        <w:t>Сучасна діагностика основних хвороб серцево-судинної системи</w:t>
      </w:r>
      <w:r w:rsidR="00DC6DC9">
        <w:rPr>
          <w:sz w:val="28"/>
          <w:szCs w:val="28"/>
          <w:lang w:val="uk-UA"/>
        </w:rPr>
        <w:t xml:space="preserve"> </w:t>
      </w:r>
      <w:r w:rsidR="00DC6DC9" w:rsidRPr="004A4914">
        <w:rPr>
          <w:sz w:val="28"/>
          <w:szCs w:val="28"/>
          <w:lang w:val="uk-UA"/>
        </w:rPr>
        <w:t>: навч. по</w:t>
      </w:r>
      <w:r w:rsidR="00DC6DC9">
        <w:rPr>
          <w:sz w:val="28"/>
          <w:szCs w:val="28"/>
          <w:lang w:val="uk-UA"/>
        </w:rPr>
        <w:t xml:space="preserve">сібник / упоряд., П. Г. Кравчун </w:t>
      </w:r>
      <w:r w:rsidR="00DC6DC9">
        <w:rPr>
          <w:sz w:val="28"/>
          <w:szCs w:val="28"/>
        </w:rPr>
        <w:t>та ін.</w:t>
      </w:r>
      <w:r w:rsidR="00DC6DC9">
        <w:rPr>
          <w:sz w:val="28"/>
          <w:szCs w:val="28"/>
          <w:lang w:val="uk-UA"/>
        </w:rPr>
        <w:t xml:space="preserve"> </w:t>
      </w:r>
      <w:r w:rsidR="00DC6DC9">
        <w:rPr>
          <w:sz w:val="28"/>
          <w:szCs w:val="28"/>
        </w:rPr>
        <w:t xml:space="preserve"> </w:t>
      </w:r>
      <w:r w:rsidR="00DC6DC9">
        <w:rPr>
          <w:sz w:val="28"/>
          <w:szCs w:val="28"/>
          <w:lang w:val="uk-UA"/>
        </w:rPr>
        <w:t xml:space="preserve">/ </w:t>
      </w:r>
      <w:r w:rsidR="00DC6DC9">
        <w:rPr>
          <w:sz w:val="28"/>
          <w:szCs w:val="28"/>
        </w:rPr>
        <w:t>за ред. П. Г.Кравчуна. Харків : ХНМУ</w:t>
      </w:r>
      <w:r w:rsidR="00DC6DC9">
        <w:rPr>
          <w:sz w:val="28"/>
          <w:szCs w:val="28"/>
          <w:lang w:val="uk-UA"/>
        </w:rPr>
        <w:t>.</w:t>
      </w:r>
      <w:r w:rsidR="00DC6DC9">
        <w:rPr>
          <w:sz w:val="28"/>
          <w:szCs w:val="28"/>
        </w:rPr>
        <w:t xml:space="preserve"> 2016. </w:t>
      </w:r>
      <w:r w:rsidR="00DC6DC9" w:rsidRPr="000378D8">
        <w:rPr>
          <w:sz w:val="28"/>
          <w:szCs w:val="28"/>
        </w:rPr>
        <w:t xml:space="preserve"> 227 </w:t>
      </w:r>
      <w:r w:rsidR="00DC6DC9">
        <w:rPr>
          <w:sz w:val="28"/>
          <w:szCs w:val="28"/>
          <w:lang w:val="uk-UA"/>
        </w:rPr>
        <w:t>с</w:t>
      </w:r>
      <w:r w:rsidR="00DC6DC9" w:rsidRPr="000378D8">
        <w:rPr>
          <w:sz w:val="28"/>
          <w:szCs w:val="28"/>
          <w:lang w:val="uk-UA"/>
        </w:rPr>
        <w:t>.</w:t>
      </w:r>
    </w:p>
    <w:p w:rsidR="00DC6DC9" w:rsidRPr="004620A0" w:rsidRDefault="008A551F" w:rsidP="00DC6DC9">
      <w:pPr>
        <w:ind w:firstLine="567"/>
        <w:jc w:val="both"/>
        <w:rPr>
          <w:sz w:val="28"/>
          <w:szCs w:val="28"/>
        </w:rPr>
      </w:pPr>
      <w:r>
        <w:rPr>
          <w:sz w:val="28"/>
          <w:szCs w:val="28"/>
          <w:lang w:val="uk-UA"/>
        </w:rPr>
        <w:t>38.</w:t>
      </w:r>
      <w:r w:rsidR="000C1C3B">
        <w:rPr>
          <w:sz w:val="28"/>
          <w:szCs w:val="28"/>
          <w:lang w:val="uk-UA"/>
        </w:rPr>
        <w:t xml:space="preserve"> </w:t>
      </w:r>
      <w:r w:rsidR="00DC6DC9" w:rsidRPr="004620A0">
        <w:rPr>
          <w:sz w:val="28"/>
          <w:szCs w:val="28"/>
          <w:lang w:val="uk-UA"/>
        </w:rPr>
        <w:t>Функціональна діагностика: підруч</w:t>
      </w:r>
      <w:r w:rsidR="00DC6DC9">
        <w:rPr>
          <w:sz w:val="28"/>
          <w:szCs w:val="28"/>
          <w:lang w:val="uk-UA"/>
        </w:rPr>
        <w:t xml:space="preserve">ник. </w:t>
      </w:r>
      <w:r w:rsidR="00DC6DC9">
        <w:rPr>
          <w:sz w:val="28"/>
          <w:szCs w:val="28"/>
        </w:rPr>
        <w:t>за ред.</w:t>
      </w:r>
      <w:r w:rsidR="00DC6DC9" w:rsidRPr="004620A0">
        <w:rPr>
          <w:sz w:val="28"/>
          <w:szCs w:val="28"/>
        </w:rPr>
        <w:t>: О. Й. Жаріно</w:t>
      </w:r>
      <w:r w:rsidR="00DC6DC9">
        <w:rPr>
          <w:sz w:val="28"/>
          <w:szCs w:val="28"/>
        </w:rPr>
        <w:t>ва, Ю. А. Іваніва, В. О. Куця.</w:t>
      </w:r>
      <w:r w:rsidR="00DC6DC9" w:rsidRPr="004620A0">
        <w:rPr>
          <w:sz w:val="28"/>
          <w:szCs w:val="28"/>
        </w:rPr>
        <w:t xml:space="preserve"> </w:t>
      </w:r>
      <w:r w:rsidR="00DC6DC9">
        <w:rPr>
          <w:sz w:val="28"/>
          <w:szCs w:val="28"/>
        </w:rPr>
        <w:t>Київ : Четверта хвиля</w:t>
      </w:r>
      <w:r w:rsidR="00DC6DC9">
        <w:rPr>
          <w:sz w:val="28"/>
          <w:szCs w:val="28"/>
          <w:lang w:val="uk-UA"/>
        </w:rPr>
        <w:t>.</w:t>
      </w:r>
      <w:r w:rsidR="00DC6DC9">
        <w:rPr>
          <w:sz w:val="28"/>
          <w:szCs w:val="28"/>
        </w:rPr>
        <w:t xml:space="preserve"> 2018. </w:t>
      </w:r>
      <w:r w:rsidR="00DC6DC9" w:rsidRPr="004620A0">
        <w:rPr>
          <w:sz w:val="28"/>
          <w:szCs w:val="28"/>
        </w:rPr>
        <w:t xml:space="preserve"> 732 </w:t>
      </w:r>
      <w:r w:rsidR="00DC6DC9">
        <w:rPr>
          <w:sz w:val="28"/>
          <w:szCs w:val="28"/>
          <w:lang w:val="uk-UA"/>
        </w:rPr>
        <w:t>с</w:t>
      </w:r>
      <w:r w:rsidR="00DC6DC9" w:rsidRPr="004620A0">
        <w:rPr>
          <w:sz w:val="28"/>
          <w:szCs w:val="28"/>
        </w:rPr>
        <w:t>.</w:t>
      </w:r>
    </w:p>
    <w:p w:rsidR="00DC6DC9" w:rsidRDefault="008A551F" w:rsidP="00DC6DC9">
      <w:pPr>
        <w:pStyle w:val="a4"/>
        <w:ind w:right="-3" w:firstLine="567"/>
        <w:jc w:val="both"/>
        <w:rPr>
          <w:bCs/>
          <w:szCs w:val="28"/>
          <w:lang w:val="uk-UA"/>
        </w:rPr>
      </w:pPr>
      <w:r>
        <w:rPr>
          <w:szCs w:val="28"/>
          <w:lang w:val="uk-UA"/>
        </w:rPr>
        <w:t>39.</w:t>
      </w:r>
      <w:r w:rsidR="000C1C3B">
        <w:rPr>
          <w:szCs w:val="28"/>
          <w:lang w:val="uk-UA"/>
        </w:rPr>
        <w:t xml:space="preserve"> </w:t>
      </w:r>
      <w:r w:rsidR="00DC6DC9" w:rsidRPr="004620A0">
        <w:rPr>
          <w:szCs w:val="28"/>
        </w:rPr>
        <w:t>Сиволап В. Д., Земляний Я. В. Інструментальні методи функціональної діагностики захворю</w:t>
      </w:r>
      <w:r w:rsidR="00DC6DC9">
        <w:rPr>
          <w:szCs w:val="28"/>
        </w:rPr>
        <w:t>вань органів дихання. Запоріжжя</w:t>
      </w:r>
      <w:r w:rsidR="00DC6DC9">
        <w:rPr>
          <w:szCs w:val="28"/>
          <w:lang w:val="uk-UA"/>
        </w:rPr>
        <w:t>.</w:t>
      </w:r>
      <w:r w:rsidR="00DC6DC9" w:rsidRPr="004620A0">
        <w:rPr>
          <w:szCs w:val="28"/>
        </w:rPr>
        <w:t xml:space="preserve"> 2017. 120 с.</w:t>
      </w:r>
    </w:p>
    <w:p w:rsidR="00DC6DC9" w:rsidRDefault="008A551F" w:rsidP="00DC6DC9">
      <w:pPr>
        <w:ind w:firstLine="567"/>
        <w:jc w:val="both"/>
        <w:rPr>
          <w:sz w:val="28"/>
          <w:szCs w:val="28"/>
          <w:lang w:val="uk-UA"/>
        </w:rPr>
      </w:pPr>
      <w:r>
        <w:rPr>
          <w:sz w:val="28"/>
          <w:szCs w:val="28"/>
          <w:lang w:val="uk-UA"/>
        </w:rPr>
        <w:t>40.</w:t>
      </w:r>
      <w:r w:rsidR="000C1C3B">
        <w:rPr>
          <w:sz w:val="28"/>
          <w:szCs w:val="28"/>
          <w:lang w:val="uk-UA"/>
        </w:rPr>
        <w:t xml:space="preserve"> </w:t>
      </w:r>
      <w:r w:rsidR="00DC6DC9" w:rsidRPr="004620A0">
        <w:rPr>
          <w:sz w:val="28"/>
          <w:szCs w:val="28"/>
          <w:lang w:val="uk-UA"/>
        </w:rPr>
        <w:t>Фізичні методи обстеження хворого (пальпація, перкусія, аускультація) /</w:t>
      </w:r>
      <w:r w:rsidR="00DC6DC9">
        <w:rPr>
          <w:sz w:val="28"/>
          <w:szCs w:val="28"/>
          <w:lang w:val="uk-UA"/>
        </w:rPr>
        <w:t xml:space="preserve"> </w:t>
      </w:r>
      <w:r w:rsidR="00DC6DC9" w:rsidRPr="004620A0">
        <w:rPr>
          <w:sz w:val="28"/>
          <w:szCs w:val="28"/>
          <w:lang w:val="uk-UA"/>
        </w:rPr>
        <w:t xml:space="preserve">В.В. Сиволап </w:t>
      </w:r>
      <w:r w:rsidR="00DC6DC9">
        <w:rPr>
          <w:sz w:val="28"/>
          <w:szCs w:val="28"/>
          <w:lang w:val="uk-UA"/>
        </w:rPr>
        <w:t>та ін. Запоріжжя – 2015. – 62 с</w:t>
      </w:r>
      <w:r w:rsidR="00DC6DC9" w:rsidRPr="004620A0">
        <w:rPr>
          <w:sz w:val="28"/>
          <w:szCs w:val="28"/>
          <w:lang w:val="uk-UA"/>
        </w:rPr>
        <w:t>.</w:t>
      </w:r>
    </w:p>
    <w:p w:rsidR="00DC6DC9" w:rsidRPr="008D24F6" w:rsidRDefault="008A551F" w:rsidP="00DC6DC9">
      <w:pPr>
        <w:ind w:firstLine="567"/>
        <w:jc w:val="both"/>
        <w:rPr>
          <w:sz w:val="28"/>
          <w:szCs w:val="28"/>
          <w:lang w:val="uk-UA"/>
        </w:rPr>
      </w:pPr>
      <w:r>
        <w:rPr>
          <w:sz w:val="28"/>
          <w:szCs w:val="28"/>
          <w:lang w:val="uk-UA"/>
        </w:rPr>
        <w:t>41.</w:t>
      </w:r>
      <w:r w:rsidR="000C1C3B">
        <w:rPr>
          <w:sz w:val="28"/>
          <w:szCs w:val="28"/>
          <w:lang w:val="uk-UA"/>
        </w:rPr>
        <w:t xml:space="preserve"> </w:t>
      </w:r>
      <w:r w:rsidR="00DC6DC9" w:rsidRPr="000D07AD">
        <w:rPr>
          <w:sz w:val="28"/>
          <w:szCs w:val="28"/>
          <w:lang w:val="uk-UA"/>
        </w:rPr>
        <w:t>Сиволап В.</w:t>
      </w:r>
      <w:r w:rsidR="00DC6DC9">
        <w:rPr>
          <w:sz w:val="28"/>
          <w:szCs w:val="28"/>
          <w:lang w:val="uk-UA"/>
        </w:rPr>
        <w:t xml:space="preserve"> </w:t>
      </w:r>
      <w:r w:rsidR="00DC6DC9" w:rsidRPr="000D07AD">
        <w:rPr>
          <w:sz w:val="28"/>
          <w:szCs w:val="28"/>
          <w:lang w:val="uk-UA"/>
        </w:rPr>
        <w:t>Д., Кисельов С.</w:t>
      </w:r>
      <w:r w:rsidR="00DC6DC9">
        <w:rPr>
          <w:sz w:val="28"/>
          <w:szCs w:val="28"/>
          <w:lang w:val="uk-UA"/>
        </w:rPr>
        <w:t xml:space="preserve"> </w:t>
      </w:r>
      <w:r w:rsidR="00DC6DC9" w:rsidRPr="000D07AD">
        <w:rPr>
          <w:sz w:val="28"/>
          <w:szCs w:val="28"/>
          <w:lang w:val="uk-UA"/>
        </w:rPr>
        <w:t>М., Назаренко О.</w:t>
      </w:r>
      <w:r w:rsidR="00DC6DC9">
        <w:rPr>
          <w:sz w:val="28"/>
          <w:szCs w:val="28"/>
          <w:lang w:val="uk-UA"/>
        </w:rPr>
        <w:t xml:space="preserve"> </w:t>
      </w:r>
      <w:r w:rsidR="00DC6DC9" w:rsidRPr="000D07AD">
        <w:rPr>
          <w:sz w:val="28"/>
          <w:szCs w:val="28"/>
          <w:lang w:val="uk-UA"/>
        </w:rPr>
        <w:t>В.</w:t>
      </w:r>
      <w:r w:rsidR="00DC6DC9">
        <w:rPr>
          <w:sz w:val="28"/>
          <w:szCs w:val="28"/>
          <w:lang w:val="uk-UA"/>
        </w:rPr>
        <w:t xml:space="preserve"> </w:t>
      </w:r>
      <w:r w:rsidR="00DC6DC9" w:rsidRPr="000D07AD">
        <w:rPr>
          <w:sz w:val="28"/>
          <w:szCs w:val="28"/>
          <w:lang w:val="uk-UA"/>
        </w:rPr>
        <w:t>Основи діагностики, лікування та профілактики ос</w:t>
      </w:r>
      <w:r w:rsidR="00DC6DC9">
        <w:rPr>
          <w:sz w:val="28"/>
          <w:szCs w:val="28"/>
          <w:lang w:val="uk-UA"/>
        </w:rPr>
        <w:t xml:space="preserve">новних хвороб органів дихання»: навч.-метод. посіб. </w:t>
      </w:r>
      <w:r w:rsidR="00DC6DC9" w:rsidRPr="000D07AD">
        <w:rPr>
          <w:sz w:val="28"/>
          <w:szCs w:val="28"/>
          <w:lang w:val="uk-UA"/>
        </w:rPr>
        <w:t>Запоріжжя</w:t>
      </w:r>
      <w:r w:rsidR="00DC6DC9">
        <w:rPr>
          <w:sz w:val="28"/>
          <w:szCs w:val="28"/>
          <w:lang w:val="uk-UA"/>
        </w:rPr>
        <w:t>. Видавництво ЗДМУ.</w:t>
      </w:r>
      <w:r w:rsidR="00DC6DC9" w:rsidRPr="000D07AD">
        <w:rPr>
          <w:sz w:val="28"/>
          <w:szCs w:val="28"/>
          <w:lang w:val="uk-UA"/>
        </w:rPr>
        <w:t xml:space="preserve"> 2016</w:t>
      </w:r>
      <w:r w:rsidR="00DC6DC9">
        <w:rPr>
          <w:sz w:val="28"/>
          <w:szCs w:val="28"/>
          <w:lang w:val="uk-UA"/>
        </w:rPr>
        <w:t>.  117 с</w:t>
      </w:r>
      <w:r w:rsidR="00DC6DC9" w:rsidRPr="000D07AD">
        <w:rPr>
          <w:sz w:val="28"/>
          <w:szCs w:val="28"/>
          <w:lang w:val="uk-UA"/>
        </w:rPr>
        <w:t>.</w:t>
      </w:r>
    </w:p>
    <w:p w:rsidR="00DC6DC9" w:rsidRPr="004620A0" w:rsidRDefault="00DC6DC9" w:rsidP="00DC6DC9">
      <w:pPr>
        <w:pStyle w:val="a4"/>
        <w:ind w:right="-3" w:firstLine="567"/>
        <w:jc w:val="both"/>
        <w:rPr>
          <w:szCs w:val="28"/>
          <w:lang w:val="uk-UA"/>
        </w:rPr>
      </w:pPr>
      <w:r w:rsidRPr="004620A0">
        <w:rPr>
          <w:szCs w:val="28"/>
          <w:lang w:val="uk-UA"/>
        </w:rPr>
        <w:t xml:space="preserve"> </w:t>
      </w:r>
      <w:r w:rsidR="008A551F">
        <w:rPr>
          <w:szCs w:val="28"/>
          <w:lang w:val="uk-UA"/>
        </w:rPr>
        <w:t>42.</w:t>
      </w:r>
      <w:r w:rsidR="000C1C3B">
        <w:rPr>
          <w:szCs w:val="28"/>
          <w:lang w:val="uk-UA"/>
        </w:rPr>
        <w:t xml:space="preserve"> </w:t>
      </w:r>
      <w:hyperlink r:id="rId79" w:history="1">
        <w:r w:rsidRPr="000D07AD">
          <w:rPr>
            <w:rStyle w:val="ac"/>
            <w:color w:val="auto"/>
            <w:szCs w:val="28"/>
            <w:u w:val="none"/>
            <w:lang w:val="uk-UA"/>
          </w:rPr>
          <w:t>Середюк Н.</w:t>
        </w:r>
        <w:r>
          <w:rPr>
            <w:rStyle w:val="ac"/>
            <w:color w:val="auto"/>
            <w:szCs w:val="28"/>
            <w:u w:val="none"/>
            <w:lang w:val="uk-UA"/>
          </w:rPr>
          <w:t xml:space="preserve"> </w:t>
        </w:r>
        <w:r w:rsidRPr="000D07AD">
          <w:rPr>
            <w:rStyle w:val="ac"/>
            <w:color w:val="auto"/>
            <w:szCs w:val="28"/>
            <w:u w:val="none"/>
            <w:lang w:val="uk-UA"/>
          </w:rPr>
          <w:t>М.</w:t>
        </w:r>
        <w:r>
          <w:rPr>
            <w:rStyle w:val="ac"/>
            <w:color w:val="auto"/>
            <w:szCs w:val="28"/>
            <w:u w:val="none"/>
            <w:lang w:val="uk-UA"/>
          </w:rPr>
          <w:t>,</w:t>
        </w:r>
        <w:r w:rsidRPr="004620A0">
          <w:rPr>
            <w:szCs w:val="28"/>
            <w:lang w:val="uk-UA"/>
          </w:rPr>
          <w:t xml:space="preserve"> Вакалюк</w:t>
        </w:r>
        <w:r w:rsidRPr="008D24F6">
          <w:rPr>
            <w:szCs w:val="28"/>
            <w:lang w:val="uk-UA"/>
          </w:rPr>
          <w:t xml:space="preserve"> І.</w:t>
        </w:r>
        <w:r>
          <w:rPr>
            <w:szCs w:val="28"/>
            <w:lang w:val="uk-UA"/>
          </w:rPr>
          <w:t xml:space="preserve"> </w:t>
        </w:r>
        <w:r w:rsidRPr="008D24F6">
          <w:rPr>
            <w:szCs w:val="28"/>
            <w:lang w:val="uk-UA"/>
          </w:rPr>
          <w:t>П.</w:t>
        </w:r>
        <w:r w:rsidRPr="004620A0">
          <w:rPr>
            <w:szCs w:val="28"/>
            <w:lang w:val="uk-UA"/>
          </w:rPr>
          <w:t>, Стасишин</w:t>
        </w:r>
        <w:r w:rsidRPr="008D24F6">
          <w:t xml:space="preserve"> </w:t>
        </w:r>
        <w:r w:rsidRPr="008D24F6">
          <w:rPr>
            <w:szCs w:val="28"/>
            <w:lang w:val="uk-UA"/>
          </w:rPr>
          <w:t>О.</w:t>
        </w:r>
        <w:r>
          <w:rPr>
            <w:szCs w:val="28"/>
            <w:lang w:val="uk-UA"/>
          </w:rPr>
          <w:t xml:space="preserve"> </w:t>
        </w:r>
        <w:r w:rsidRPr="008D24F6">
          <w:rPr>
            <w:szCs w:val="28"/>
            <w:lang w:val="uk-UA"/>
          </w:rPr>
          <w:t>С.</w:t>
        </w:r>
        <w:r w:rsidRPr="004620A0">
          <w:rPr>
            <w:szCs w:val="28"/>
            <w:lang w:val="uk-UA"/>
          </w:rPr>
          <w:t xml:space="preserve"> </w:t>
        </w:r>
        <w:r w:rsidRPr="000D07AD">
          <w:rPr>
            <w:rStyle w:val="ac"/>
            <w:color w:val="auto"/>
            <w:szCs w:val="28"/>
            <w:u w:val="none"/>
            <w:lang w:val="uk-UA"/>
          </w:rPr>
          <w:t>Внутрішня медицина: Терапія</w:t>
        </w:r>
      </w:hyperlink>
      <w:r>
        <w:rPr>
          <w:szCs w:val="28"/>
          <w:lang w:val="uk-UA"/>
        </w:rPr>
        <w:t>. Видання 4-е</w:t>
      </w:r>
      <w:r w:rsidRPr="004620A0">
        <w:rPr>
          <w:szCs w:val="28"/>
          <w:lang w:val="uk-UA"/>
        </w:rPr>
        <w:t xml:space="preserve">, виправл. </w:t>
      </w:r>
      <w:r>
        <w:rPr>
          <w:szCs w:val="28"/>
          <w:lang w:val="uk-UA"/>
        </w:rPr>
        <w:t xml:space="preserve">К. : ВСВ Медицина. 2013. </w:t>
      </w:r>
      <w:r w:rsidRPr="004620A0">
        <w:rPr>
          <w:szCs w:val="28"/>
          <w:lang w:val="uk-UA"/>
        </w:rPr>
        <w:t xml:space="preserve"> 688 с. </w:t>
      </w:r>
      <w:r>
        <w:rPr>
          <w:szCs w:val="28"/>
          <w:lang w:val="uk-UA"/>
        </w:rPr>
        <w:t xml:space="preserve"> </w:t>
      </w:r>
      <w:r w:rsidRPr="004620A0">
        <w:rPr>
          <w:szCs w:val="28"/>
        </w:rPr>
        <w:t>ISBN</w:t>
      </w:r>
      <w:r w:rsidRPr="004620A0">
        <w:rPr>
          <w:szCs w:val="28"/>
          <w:lang w:val="uk-UA"/>
        </w:rPr>
        <w:t xml:space="preserve"> 978-617-505-249-5</w:t>
      </w:r>
      <w:r>
        <w:rPr>
          <w:szCs w:val="28"/>
          <w:lang w:val="uk-UA"/>
        </w:rPr>
        <w:t>.</w:t>
      </w:r>
      <w:r w:rsidRPr="004620A0">
        <w:rPr>
          <w:szCs w:val="28"/>
        </w:rPr>
        <w:t> </w:t>
      </w:r>
    </w:p>
    <w:p w:rsidR="00DC6DC9" w:rsidRDefault="008A551F" w:rsidP="00DC6DC9">
      <w:pPr>
        <w:ind w:firstLine="567"/>
        <w:jc w:val="both"/>
        <w:rPr>
          <w:sz w:val="28"/>
          <w:szCs w:val="28"/>
          <w:lang w:val="uk-UA"/>
        </w:rPr>
      </w:pPr>
      <w:r>
        <w:rPr>
          <w:sz w:val="28"/>
          <w:szCs w:val="28"/>
          <w:lang w:val="uk-UA"/>
        </w:rPr>
        <w:t>43.</w:t>
      </w:r>
      <w:r w:rsidR="000C1C3B">
        <w:rPr>
          <w:sz w:val="28"/>
          <w:szCs w:val="28"/>
          <w:lang w:val="uk-UA"/>
        </w:rPr>
        <w:t xml:space="preserve"> </w:t>
      </w:r>
      <w:r>
        <w:rPr>
          <w:sz w:val="28"/>
          <w:szCs w:val="28"/>
        </w:rPr>
        <w:t>С</w:t>
      </w:r>
      <w:r>
        <w:rPr>
          <w:sz w:val="28"/>
          <w:szCs w:val="28"/>
          <w:lang w:val="uk-UA"/>
        </w:rPr>
        <w:t>и</w:t>
      </w:r>
      <w:r w:rsidR="00DC6DC9" w:rsidRPr="000378D8">
        <w:rPr>
          <w:sz w:val="28"/>
          <w:szCs w:val="28"/>
        </w:rPr>
        <w:t xml:space="preserve">волап В.Д. Клиническая </w:t>
      </w:r>
      <w:r w:rsidR="00DC6DC9" w:rsidRPr="00175039">
        <w:rPr>
          <w:sz w:val="28"/>
          <w:szCs w:val="28"/>
        </w:rPr>
        <w:t>электрокардиография.</w:t>
      </w:r>
      <w:r w:rsidR="00DC6DC9" w:rsidRPr="000378D8">
        <w:rPr>
          <w:sz w:val="28"/>
          <w:szCs w:val="28"/>
        </w:rPr>
        <w:t xml:space="preserve"> Типогр</w:t>
      </w:r>
      <w:r w:rsidR="00DC6DC9">
        <w:rPr>
          <w:sz w:val="28"/>
          <w:szCs w:val="28"/>
        </w:rPr>
        <w:t>афское объединение» Запоріжжя». 2008.</w:t>
      </w:r>
      <w:r w:rsidR="00DC6DC9" w:rsidRPr="000378D8">
        <w:rPr>
          <w:sz w:val="28"/>
          <w:szCs w:val="28"/>
        </w:rPr>
        <w:t xml:space="preserve"> 276 с</w:t>
      </w:r>
      <w:r w:rsidR="00DC6DC9">
        <w:rPr>
          <w:sz w:val="28"/>
          <w:szCs w:val="28"/>
          <w:lang w:val="uk-UA"/>
        </w:rPr>
        <w:t>.</w:t>
      </w:r>
    </w:p>
    <w:p w:rsidR="00DC6DC9" w:rsidRPr="00797933" w:rsidRDefault="008A551F" w:rsidP="00DC6DC9">
      <w:pPr>
        <w:ind w:firstLine="567"/>
        <w:jc w:val="both"/>
        <w:rPr>
          <w:sz w:val="28"/>
          <w:szCs w:val="28"/>
          <w:lang w:val="uk-UA"/>
        </w:rPr>
      </w:pPr>
      <w:r>
        <w:rPr>
          <w:sz w:val="28"/>
          <w:szCs w:val="28"/>
          <w:lang w:val="uk-UA"/>
        </w:rPr>
        <w:t>44.</w:t>
      </w:r>
      <w:r w:rsidR="000C1C3B">
        <w:rPr>
          <w:sz w:val="28"/>
          <w:szCs w:val="28"/>
          <w:lang w:val="uk-UA"/>
        </w:rPr>
        <w:t xml:space="preserve"> </w:t>
      </w:r>
      <w:r w:rsidR="00DC6DC9">
        <w:rPr>
          <w:sz w:val="28"/>
          <w:szCs w:val="28"/>
          <w:lang w:val="uk-UA"/>
        </w:rPr>
        <w:t xml:space="preserve">Михалюк Є. Л. </w:t>
      </w:r>
      <w:r w:rsidR="00DC6DC9" w:rsidRPr="004620A0">
        <w:rPr>
          <w:sz w:val="28"/>
          <w:szCs w:val="28"/>
        </w:rPr>
        <w:t xml:space="preserve">Спортивна медицина : практикум для практичних занять </w:t>
      </w:r>
      <w:r w:rsidR="00DC6DC9">
        <w:rPr>
          <w:sz w:val="28"/>
          <w:szCs w:val="28"/>
        </w:rPr>
        <w:t>та самостійної роботи студентів</w:t>
      </w:r>
      <w:r w:rsidR="00DC6DC9">
        <w:rPr>
          <w:sz w:val="28"/>
          <w:szCs w:val="28"/>
          <w:lang w:val="uk-UA"/>
        </w:rPr>
        <w:t xml:space="preserve">. </w:t>
      </w:r>
      <w:r w:rsidR="00DC6DC9">
        <w:rPr>
          <w:sz w:val="28"/>
          <w:szCs w:val="28"/>
        </w:rPr>
        <w:t>Запоріжжя</w:t>
      </w:r>
      <w:r w:rsidR="00DC6DC9">
        <w:rPr>
          <w:sz w:val="28"/>
          <w:szCs w:val="28"/>
          <w:lang w:val="uk-UA"/>
        </w:rPr>
        <w:t>.</w:t>
      </w:r>
      <w:r w:rsidR="00DC6DC9">
        <w:rPr>
          <w:sz w:val="28"/>
          <w:szCs w:val="28"/>
        </w:rPr>
        <w:t xml:space="preserve"> ЗДМУ. 2018. </w:t>
      </w:r>
      <w:r w:rsidR="00DC6DC9" w:rsidRPr="004620A0">
        <w:rPr>
          <w:sz w:val="28"/>
          <w:szCs w:val="28"/>
        </w:rPr>
        <w:t>80 с</w:t>
      </w:r>
      <w:r w:rsidR="00DC6DC9">
        <w:rPr>
          <w:sz w:val="28"/>
          <w:szCs w:val="28"/>
          <w:lang w:val="uk-UA"/>
        </w:rPr>
        <w:t>.</w:t>
      </w:r>
    </w:p>
    <w:p w:rsidR="00DC6DC9" w:rsidRPr="000378D8" w:rsidRDefault="008A551F" w:rsidP="00DC6DC9">
      <w:pPr>
        <w:ind w:firstLine="708"/>
        <w:jc w:val="both"/>
        <w:rPr>
          <w:sz w:val="28"/>
          <w:szCs w:val="28"/>
        </w:rPr>
      </w:pPr>
      <w:r>
        <w:rPr>
          <w:sz w:val="28"/>
          <w:szCs w:val="28"/>
          <w:lang w:val="uk-UA"/>
        </w:rPr>
        <w:t>45.</w:t>
      </w:r>
      <w:r w:rsidR="000C1C3B">
        <w:rPr>
          <w:sz w:val="28"/>
          <w:szCs w:val="28"/>
          <w:lang w:val="uk-UA"/>
        </w:rPr>
        <w:t xml:space="preserve"> </w:t>
      </w:r>
      <w:r w:rsidR="00DC6DC9" w:rsidRPr="000378D8">
        <w:rPr>
          <w:sz w:val="28"/>
          <w:szCs w:val="28"/>
        </w:rPr>
        <w:t>Михалюк</w:t>
      </w:r>
      <w:r w:rsidR="00DC6DC9" w:rsidRPr="00797933">
        <w:rPr>
          <w:sz w:val="28"/>
          <w:szCs w:val="28"/>
        </w:rPr>
        <w:t xml:space="preserve"> </w:t>
      </w:r>
      <w:r w:rsidR="00DC6DC9" w:rsidRPr="000378D8">
        <w:rPr>
          <w:sz w:val="28"/>
          <w:szCs w:val="28"/>
        </w:rPr>
        <w:t>Є.</w:t>
      </w:r>
      <w:r w:rsidR="00DC6DC9">
        <w:rPr>
          <w:sz w:val="28"/>
          <w:szCs w:val="28"/>
          <w:lang w:val="uk-UA"/>
        </w:rPr>
        <w:t xml:space="preserve"> </w:t>
      </w:r>
      <w:r w:rsidR="00DC6DC9" w:rsidRPr="000378D8">
        <w:rPr>
          <w:sz w:val="28"/>
          <w:szCs w:val="28"/>
        </w:rPr>
        <w:t>Л., Черепок</w:t>
      </w:r>
      <w:r w:rsidR="00DC6DC9">
        <w:rPr>
          <w:sz w:val="28"/>
          <w:szCs w:val="28"/>
        </w:rPr>
        <w:t xml:space="preserve"> О.О</w:t>
      </w:r>
      <w:r w:rsidR="00DC6DC9" w:rsidRPr="000378D8">
        <w:rPr>
          <w:sz w:val="28"/>
          <w:szCs w:val="28"/>
        </w:rPr>
        <w:t>.</w:t>
      </w:r>
      <w:r w:rsidR="00DC6DC9">
        <w:rPr>
          <w:sz w:val="28"/>
          <w:szCs w:val="28"/>
          <w:lang w:val="uk-UA"/>
        </w:rPr>
        <w:t xml:space="preserve"> </w:t>
      </w:r>
      <w:r w:rsidR="00DC6DC9" w:rsidRPr="000378D8">
        <w:rPr>
          <w:sz w:val="28"/>
          <w:szCs w:val="28"/>
        </w:rPr>
        <w:t xml:space="preserve">Дослідження та оцінка фізичного розвитку, особливостей статури та </w:t>
      </w:r>
      <w:r w:rsidR="00DC6DC9">
        <w:rPr>
          <w:sz w:val="28"/>
          <w:szCs w:val="28"/>
        </w:rPr>
        <w:t>стану опірнорухового аппарату</w:t>
      </w:r>
      <w:r w:rsidR="00DC6DC9">
        <w:rPr>
          <w:sz w:val="28"/>
          <w:szCs w:val="28"/>
          <w:lang w:val="uk-UA"/>
        </w:rPr>
        <w:t xml:space="preserve"> : н</w:t>
      </w:r>
      <w:r w:rsidR="00DC6DC9" w:rsidRPr="000378D8">
        <w:rPr>
          <w:sz w:val="28"/>
          <w:szCs w:val="28"/>
        </w:rPr>
        <w:t xml:space="preserve">авчальний посібник. </w:t>
      </w:r>
      <w:r w:rsidR="00DC6DC9">
        <w:rPr>
          <w:sz w:val="28"/>
          <w:szCs w:val="28"/>
        </w:rPr>
        <w:t>Запоріжжя</w:t>
      </w:r>
      <w:r w:rsidR="00DC6DC9">
        <w:rPr>
          <w:sz w:val="28"/>
          <w:szCs w:val="28"/>
          <w:lang w:val="uk-UA"/>
        </w:rPr>
        <w:t>.</w:t>
      </w:r>
      <w:r w:rsidR="00DC6DC9">
        <w:rPr>
          <w:sz w:val="28"/>
          <w:szCs w:val="28"/>
        </w:rPr>
        <w:t xml:space="preserve"> ЗДМУ. </w:t>
      </w:r>
      <w:r w:rsidR="00DC6DC9" w:rsidRPr="000378D8">
        <w:rPr>
          <w:sz w:val="28"/>
          <w:szCs w:val="28"/>
        </w:rPr>
        <w:t>2008.</w:t>
      </w:r>
      <w:r w:rsidR="00DC6DC9">
        <w:rPr>
          <w:sz w:val="28"/>
          <w:szCs w:val="28"/>
        </w:rPr>
        <w:t xml:space="preserve"> </w:t>
      </w:r>
      <w:r w:rsidR="00DC6DC9" w:rsidRPr="000378D8">
        <w:rPr>
          <w:sz w:val="28"/>
          <w:szCs w:val="28"/>
        </w:rPr>
        <w:t>20 с.</w:t>
      </w:r>
    </w:p>
    <w:p w:rsidR="00DC6DC9" w:rsidRPr="00AD4DE6" w:rsidRDefault="008A551F" w:rsidP="00DC6DC9">
      <w:pPr>
        <w:ind w:right="-3" w:firstLine="708"/>
        <w:jc w:val="both"/>
        <w:rPr>
          <w:bCs/>
          <w:sz w:val="28"/>
          <w:szCs w:val="28"/>
        </w:rPr>
      </w:pPr>
      <w:r>
        <w:rPr>
          <w:sz w:val="28"/>
          <w:szCs w:val="28"/>
          <w:lang w:val="uk-UA"/>
        </w:rPr>
        <w:t>46.</w:t>
      </w:r>
      <w:r w:rsidR="000C1C3B">
        <w:rPr>
          <w:sz w:val="28"/>
          <w:szCs w:val="28"/>
          <w:lang w:val="uk-UA"/>
        </w:rPr>
        <w:t xml:space="preserve"> </w:t>
      </w:r>
      <w:r w:rsidR="00DC6DC9" w:rsidRPr="000378D8">
        <w:rPr>
          <w:sz w:val="28"/>
          <w:szCs w:val="28"/>
        </w:rPr>
        <w:t>ЭКГ-признаки гипертрофии предсердий и желудочков : метод. указ. к практ. занятиям по пропедевтике внутренней медицины / сост. Т. В. Ащеулова, О. Н. Ковалева, Н. А. Сафаргал</w:t>
      </w:r>
      <w:r w:rsidR="00DC6DC9">
        <w:rPr>
          <w:sz w:val="28"/>
          <w:szCs w:val="28"/>
        </w:rPr>
        <w:t>ина-Корнилова. – Харьков : ХНМУ</w:t>
      </w:r>
      <w:r w:rsidR="00DC6DC9">
        <w:rPr>
          <w:sz w:val="28"/>
          <w:szCs w:val="28"/>
          <w:lang w:val="uk-UA"/>
        </w:rPr>
        <w:t>.</w:t>
      </w:r>
      <w:r w:rsidR="00DC6DC9">
        <w:rPr>
          <w:sz w:val="28"/>
          <w:szCs w:val="28"/>
        </w:rPr>
        <w:t xml:space="preserve"> 2016. </w:t>
      </w:r>
      <w:r w:rsidR="00DC6DC9" w:rsidRPr="000378D8">
        <w:rPr>
          <w:sz w:val="28"/>
          <w:szCs w:val="28"/>
        </w:rPr>
        <w:t xml:space="preserve"> 12 с.</w:t>
      </w:r>
    </w:p>
    <w:p w:rsidR="00DC6DC9" w:rsidRPr="00175039" w:rsidRDefault="008A551F" w:rsidP="00DC6DC9">
      <w:pPr>
        <w:ind w:firstLine="567"/>
        <w:rPr>
          <w:rFonts w:ascii="Raleway" w:hAnsi="Raleway"/>
          <w:color w:val="333333"/>
          <w:sz w:val="28"/>
          <w:szCs w:val="28"/>
          <w:shd w:val="clear" w:color="auto" w:fill="FFFFFF"/>
          <w:lang w:val="uk-UA"/>
        </w:rPr>
      </w:pPr>
      <w:r>
        <w:rPr>
          <w:sz w:val="28"/>
          <w:szCs w:val="28"/>
          <w:lang w:val="uk-UA"/>
        </w:rPr>
        <w:t>47.</w:t>
      </w:r>
      <w:r w:rsidR="000C1C3B">
        <w:rPr>
          <w:sz w:val="28"/>
          <w:szCs w:val="28"/>
          <w:lang w:val="uk-UA"/>
        </w:rPr>
        <w:t xml:space="preserve"> </w:t>
      </w:r>
      <w:r w:rsidR="00DC6DC9" w:rsidRPr="00CC18B4">
        <w:rPr>
          <w:sz w:val="28"/>
          <w:szCs w:val="28"/>
        </w:rPr>
        <w:t>Пасічніченко О.</w:t>
      </w:r>
      <w:r w:rsidR="00DC6DC9">
        <w:rPr>
          <w:sz w:val="28"/>
          <w:szCs w:val="28"/>
          <w:lang w:val="uk-UA"/>
        </w:rPr>
        <w:t xml:space="preserve"> </w:t>
      </w:r>
      <w:r w:rsidR="00DC6DC9" w:rsidRPr="00CC18B4">
        <w:rPr>
          <w:sz w:val="28"/>
          <w:szCs w:val="28"/>
        </w:rPr>
        <w:t>М., Воробйова А.</w:t>
      </w:r>
      <w:r w:rsidR="00DC6DC9">
        <w:rPr>
          <w:sz w:val="28"/>
          <w:szCs w:val="28"/>
          <w:lang w:val="uk-UA"/>
        </w:rPr>
        <w:t xml:space="preserve"> </w:t>
      </w:r>
      <w:r w:rsidR="00DC6DC9" w:rsidRPr="00CC18B4">
        <w:rPr>
          <w:sz w:val="28"/>
          <w:szCs w:val="28"/>
        </w:rPr>
        <w:t xml:space="preserve">П. Методичні рекомендації до лабораторного практикуму з фізіології людини і тварин. Фізіологія </w:t>
      </w:r>
      <w:r w:rsidR="00DC6DC9">
        <w:rPr>
          <w:sz w:val="28"/>
          <w:szCs w:val="28"/>
        </w:rPr>
        <w:t>вегетативної нервової системи.  Київ</w:t>
      </w:r>
      <w:r w:rsidR="00DC6DC9">
        <w:rPr>
          <w:sz w:val="28"/>
          <w:szCs w:val="28"/>
          <w:lang w:val="uk-UA"/>
        </w:rPr>
        <w:t>.</w:t>
      </w:r>
      <w:r w:rsidR="00DC6DC9" w:rsidRPr="00CC18B4">
        <w:rPr>
          <w:sz w:val="28"/>
          <w:szCs w:val="28"/>
        </w:rPr>
        <w:t xml:space="preserve"> 2020. –38 с</w:t>
      </w:r>
      <w:r w:rsidR="00DC6DC9">
        <w:rPr>
          <w:sz w:val="28"/>
          <w:szCs w:val="28"/>
          <w:lang w:val="uk-UA"/>
        </w:rPr>
        <w:t>.</w:t>
      </w:r>
    </w:p>
    <w:p w:rsidR="00DC6DC9" w:rsidRPr="00303F40" w:rsidRDefault="008A551F" w:rsidP="00DC6DC9">
      <w:pPr>
        <w:ind w:right="-274" w:firstLine="567"/>
        <w:jc w:val="both"/>
        <w:rPr>
          <w:sz w:val="28"/>
          <w:szCs w:val="28"/>
          <w:lang w:val="uk-UA"/>
        </w:rPr>
      </w:pPr>
      <w:r>
        <w:rPr>
          <w:sz w:val="28"/>
          <w:szCs w:val="28"/>
          <w:lang w:val="uk-UA"/>
        </w:rPr>
        <w:t>48.</w:t>
      </w:r>
      <w:r w:rsidR="000C1C3B">
        <w:rPr>
          <w:sz w:val="28"/>
          <w:szCs w:val="28"/>
          <w:lang w:val="uk-UA"/>
        </w:rPr>
        <w:t xml:space="preserve"> </w:t>
      </w:r>
      <w:r w:rsidR="00DC6DC9" w:rsidRPr="00303F40">
        <w:rPr>
          <w:sz w:val="28"/>
          <w:szCs w:val="28"/>
          <w:lang w:val="uk-UA"/>
        </w:rPr>
        <w:t>Іонов І.</w:t>
      </w:r>
      <w:r w:rsidR="00DC6DC9">
        <w:rPr>
          <w:sz w:val="28"/>
          <w:szCs w:val="28"/>
          <w:lang w:val="uk-UA"/>
        </w:rPr>
        <w:t xml:space="preserve"> </w:t>
      </w:r>
      <w:r w:rsidR="00DC6DC9" w:rsidRPr="00303F40">
        <w:rPr>
          <w:sz w:val="28"/>
          <w:szCs w:val="28"/>
          <w:lang w:val="uk-UA"/>
        </w:rPr>
        <w:t>А. Фізіологія вищої нервової діяльності (ВНД)</w:t>
      </w:r>
      <w:r w:rsidR="00DC6DC9">
        <w:rPr>
          <w:sz w:val="28"/>
          <w:szCs w:val="28"/>
          <w:lang w:val="uk-UA"/>
        </w:rPr>
        <w:t xml:space="preserve"> : навч. посіб.</w:t>
      </w:r>
      <w:r w:rsidR="00DC6DC9" w:rsidRPr="00303F40">
        <w:rPr>
          <w:sz w:val="28"/>
          <w:szCs w:val="28"/>
          <w:lang w:val="uk-UA"/>
        </w:rPr>
        <w:t xml:space="preserve"> / І.</w:t>
      </w:r>
      <w:r w:rsidR="00DC6DC9">
        <w:rPr>
          <w:sz w:val="28"/>
          <w:szCs w:val="28"/>
          <w:lang w:val="uk-UA"/>
        </w:rPr>
        <w:t xml:space="preserve"> А. Іонов та ін.: ФОП Петров В.В.. 2017. </w:t>
      </w:r>
      <w:r w:rsidR="00DC6DC9" w:rsidRPr="00303F40">
        <w:rPr>
          <w:sz w:val="28"/>
          <w:szCs w:val="28"/>
          <w:lang w:val="uk-UA"/>
        </w:rPr>
        <w:t xml:space="preserve"> 143 с.</w:t>
      </w:r>
    </w:p>
    <w:p w:rsidR="00DC6DC9" w:rsidRPr="00E30F6A" w:rsidRDefault="008A551F" w:rsidP="00DC6DC9">
      <w:pPr>
        <w:ind w:right="-274" w:firstLine="567"/>
        <w:jc w:val="both"/>
        <w:rPr>
          <w:color w:val="333333"/>
          <w:sz w:val="28"/>
          <w:szCs w:val="28"/>
          <w:shd w:val="clear" w:color="auto" w:fill="FFFFFF"/>
          <w:lang w:val="uk-UA"/>
        </w:rPr>
      </w:pPr>
      <w:r>
        <w:rPr>
          <w:sz w:val="28"/>
          <w:szCs w:val="28"/>
          <w:lang w:val="uk-UA"/>
        </w:rPr>
        <w:t>49.</w:t>
      </w:r>
      <w:r w:rsidR="000C1C3B">
        <w:rPr>
          <w:sz w:val="28"/>
          <w:szCs w:val="28"/>
          <w:lang w:val="uk-UA"/>
        </w:rPr>
        <w:t xml:space="preserve"> </w:t>
      </w:r>
      <w:r w:rsidR="00DC6DC9" w:rsidRPr="00E24C89">
        <w:rPr>
          <w:sz w:val="28"/>
          <w:szCs w:val="28"/>
          <w:lang w:val="uk-UA"/>
        </w:rPr>
        <w:t>Маліков М. В.,</w:t>
      </w:r>
      <w:r w:rsidR="00DC6DC9" w:rsidRPr="00E30F6A">
        <w:rPr>
          <w:sz w:val="28"/>
          <w:szCs w:val="28"/>
          <w:lang w:val="uk-UA"/>
        </w:rPr>
        <w:t xml:space="preserve"> Сватьєв А.</w:t>
      </w:r>
      <w:r w:rsidR="00DC6DC9">
        <w:rPr>
          <w:sz w:val="28"/>
          <w:szCs w:val="28"/>
          <w:lang w:val="uk-UA"/>
        </w:rPr>
        <w:t xml:space="preserve"> </w:t>
      </w:r>
      <w:r w:rsidR="00DC6DC9" w:rsidRPr="00E30F6A">
        <w:rPr>
          <w:sz w:val="28"/>
          <w:szCs w:val="28"/>
          <w:lang w:val="uk-UA"/>
        </w:rPr>
        <w:t>В., Богдановська Н.</w:t>
      </w:r>
      <w:r w:rsidR="00DC6DC9">
        <w:rPr>
          <w:sz w:val="28"/>
          <w:szCs w:val="28"/>
          <w:lang w:val="uk-UA"/>
        </w:rPr>
        <w:t xml:space="preserve"> </w:t>
      </w:r>
      <w:r w:rsidR="00DC6DC9" w:rsidRPr="00E30F6A">
        <w:rPr>
          <w:sz w:val="28"/>
          <w:szCs w:val="28"/>
          <w:lang w:val="uk-UA"/>
        </w:rPr>
        <w:t>В. Функціональна діагностика у фізичному вихованні і спорті</w:t>
      </w:r>
      <w:r w:rsidR="00DC6DC9">
        <w:rPr>
          <w:sz w:val="28"/>
          <w:szCs w:val="28"/>
          <w:lang w:val="uk-UA"/>
        </w:rPr>
        <w:t xml:space="preserve"> : навч. посіб.</w:t>
      </w:r>
      <w:r w:rsidR="00DC6DC9" w:rsidRPr="00E30F6A">
        <w:rPr>
          <w:sz w:val="28"/>
          <w:szCs w:val="28"/>
          <w:lang w:val="uk-UA"/>
        </w:rPr>
        <w:t xml:space="preserve"> для студе</w:t>
      </w:r>
      <w:r w:rsidR="00DC6DC9">
        <w:rPr>
          <w:sz w:val="28"/>
          <w:szCs w:val="28"/>
          <w:lang w:val="uk-UA"/>
        </w:rPr>
        <w:t xml:space="preserve">нтів вищих навчальних закладів. Запоріжжя : ЗДУ. 2006. </w:t>
      </w:r>
      <w:r w:rsidR="00DC6DC9" w:rsidRPr="00E30F6A">
        <w:rPr>
          <w:sz w:val="28"/>
          <w:szCs w:val="28"/>
          <w:lang w:val="uk-UA"/>
        </w:rPr>
        <w:t xml:space="preserve"> 227 с</w:t>
      </w:r>
      <w:r w:rsidR="00DC6DC9">
        <w:rPr>
          <w:sz w:val="28"/>
          <w:szCs w:val="28"/>
          <w:lang w:val="uk-UA"/>
        </w:rPr>
        <w:t>.</w:t>
      </w:r>
    </w:p>
    <w:p w:rsidR="00DC6DC9" w:rsidRPr="00E30F6A" w:rsidRDefault="008A551F" w:rsidP="00DC6DC9">
      <w:pPr>
        <w:ind w:right="-274" w:firstLine="567"/>
        <w:jc w:val="both"/>
        <w:rPr>
          <w:color w:val="333333"/>
          <w:sz w:val="28"/>
          <w:szCs w:val="28"/>
          <w:lang w:val="uk-UA"/>
        </w:rPr>
      </w:pPr>
      <w:r>
        <w:rPr>
          <w:color w:val="333333"/>
          <w:sz w:val="28"/>
          <w:szCs w:val="28"/>
          <w:lang w:val="uk-UA"/>
        </w:rPr>
        <w:t>50.</w:t>
      </w:r>
      <w:r w:rsidR="000C1C3B">
        <w:rPr>
          <w:color w:val="333333"/>
          <w:sz w:val="28"/>
          <w:szCs w:val="28"/>
          <w:lang w:val="uk-UA"/>
        </w:rPr>
        <w:t xml:space="preserve"> </w:t>
      </w:r>
      <w:r w:rsidR="00DC6DC9" w:rsidRPr="00175039">
        <w:rPr>
          <w:color w:val="333333"/>
          <w:sz w:val="28"/>
          <w:szCs w:val="28"/>
          <w:lang w:val="uk-UA"/>
        </w:rPr>
        <w:t>Топічна діагностика патології нервової системи. Алгоритм діагностичного пошуку</w:t>
      </w:r>
      <w:r w:rsidR="00DC6DC9">
        <w:rPr>
          <w:color w:val="333333"/>
          <w:sz w:val="28"/>
          <w:szCs w:val="28"/>
          <w:lang w:val="uk-UA"/>
        </w:rPr>
        <w:t xml:space="preserve"> </w:t>
      </w:r>
      <w:r w:rsidR="00DC6DC9" w:rsidRPr="00175039">
        <w:rPr>
          <w:color w:val="333333"/>
          <w:sz w:val="28"/>
          <w:szCs w:val="28"/>
          <w:lang w:val="uk-UA"/>
        </w:rPr>
        <w:t>: навч</w:t>
      </w:r>
      <w:r w:rsidR="00DC6DC9">
        <w:rPr>
          <w:color w:val="333333"/>
          <w:sz w:val="28"/>
          <w:szCs w:val="28"/>
          <w:lang w:val="uk-UA"/>
        </w:rPr>
        <w:t>. посіб.</w:t>
      </w:r>
      <w:r w:rsidR="00DC6DC9" w:rsidRPr="00175039">
        <w:rPr>
          <w:color w:val="333333"/>
          <w:sz w:val="28"/>
          <w:szCs w:val="28"/>
          <w:lang w:val="uk-UA"/>
        </w:rPr>
        <w:t xml:space="preserve"> / С. І. Шкробот [та ін.]; за ред. С. І. Шкробот </w:t>
      </w:r>
      <w:r w:rsidR="00DC6DC9" w:rsidRPr="00175039">
        <w:rPr>
          <w:color w:val="333333"/>
          <w:sz w:val="28"/>
          <w:szCs w:val="28"/>
          <w:lang w:val="uk-UA"/>
        </w:rPr>
        <w:lastRenderedPageBreak/>
        <w:t xml:space="preserve">; Терноп. держ. мед. ун-т ім. І. </w:t>
      </w:r>
      <w:r w:rsidR="00DC6DC9">
        <w:rPr>
          <w:color w:val="333333"/>
          <w:sz w:val="28"/>
          <w:szCs w:val="28"/>
          <w:lang w:val="uk-UA"/>
        </w:rPr>
        <w:t xml:space="preserve">Я. Горбачевського МОЗ України.  Тернопіль : ТДМУ:Укрмедкнига. 2018. </w:t>
      </w:r>
      <w:r w:rsidR="00DC6DC9" w:rsidRPr="00175039">
        <w:rPr>
          <w:color w:val="333333"/>
          <w:sz w:val="28"/>
          <w:szCs w:val="28"/>
          <w:lang w:val="uk-UA"/>
        </w:rPr>
        <w:t xml:space="preserve"> 155 с</w:t>
      </w:r>
      <w:r w:rsidR="00DC6DC9">
        <w:rPr>
          <w:color w:val="333333"/>
          <w:sz w:val="28"/>
          <w:szCs w:val="28"/>
          <w:lang w:val="uk-UA"/>
        </w:rPr>
        <w:t>.</w:t>
      </w:r>
    </w:p>
    <w:p w:rsidR="00DC6DC9" w:rsidRPr="00E30F6A" w:rsidRDefault="008A551F" w:rsidP="00DC6DC9">
      <w:pPr>
        <w:spacing w:line="240" w:lineRule="atLeast"/>
        <w:ind w:right="-274" w:firstLine="567"/>
        <w:contextualSpacing/>
        <w:jc w:val="both"/>
        <w:rPr>
          <w:color w:val="000000"/>
          <w:sz w:val="28"/>
          <w:szCs w:val="28"/>
          <w:lang w:val="uk-UA"/>
        </w:rPr>
      </w:pPr>
      <w:r>
        <w:rPr>
          <w:color w:val="000000"/>
          <w:sz w:val="28"/>
          <w:szCs w:val="28"/>
          <w:lang w:val="uk-UA"/>
        </w:rPr>
        <w:t>51.</w:t>
      </w:r>
      <w:r w:rsidR="000C1C3B">
        <w:rPr>
          <w:color w:val="000000"/>
          <w:sz w:val="28"/>
          <w:szCs w:val="28"/>
          <w:lang w:val="uk-UA"/>
        </w:rPr>
        <w:t xml:space="preserve"> </w:t>
      </w:r>
      <w:r w:rsidR="00DC6DC9" w:rsidRPr="00E30F6A">
        <w:rPr>
          <w:color w:val="000000"/>
          <w:sz w:val="28"/>
          <w:szCs w:val="28"/>
        </w:rPr>
        <w:t>Козьолкін О. А.</w:t>
      </w:r>
      <w:r w:rsidR="00DC6DC9" w:rsidRPr="00E30F6A">
        <w:rPr>
          <w:color w:val="000000"/>
          <w:sz w:val="28"/>
          <w:szCs w:val="28"/>
          <w:lang w:val="uk-UA"/>
        </w:rPr>
        <w:t>,</w:t>
      </w:r>
      <w:r w:rsidR="00DC6DC9" w:rsidRPr="00E30F6A">
        <w:rPr>
          <w:color w:val="000000"/>
          <w:sz w:val="28"/>
          <w:szCs w:val="28"/>
        </w:rPr>
        <w:t xml:space="preserve"> Ревенько А. В., Мєдвєдкова С. О. Анатомо-фізіологічні основи уражень нервової системи. Синдромологія уражень нервої системи. Топічна діагностика</w:t>
      </w:r>
      <w:r w:rsidR="00DC6DC9">
        <w:rPr>
          <w:color w:val="000000"/>
          <w:sz w:val="28"/>
          <w:szCs w:val="28"/>
          <w:lang w:val="uk-UA"/>
        </w:rPr>
        <w:t xml:space="preserve"> </w:t>
      </w:r>
      <w:r w:rsidR="00DC6DC9" w:rsidRPr="00E30F6A">
        <w:rPr>
          <w:color w:val="000000"/>
          <w:sz w:val="28"/>
          <w:szCs w:val="28"/>
        </w:rPr>
        <w:t>: навч.-метод. посіб.</w:t>
      </w:r>
      <w:r w:rsidR="00DC6DC9">
        <w:rPr>
          <w:color w:val="000000"/>
          <w:sz w:val="28"/>
          <w:szCs w:val="28"/>
        </w:rPr>
        <w:t>: у 2 ч. Ч. 1</w:t>
      </w:r>
      <w:r w:rsidR="00DC6DC9">
        <w:rPr>
          <w:color w:val="000000"/>
          <w:sz w:val="28"/>
          <w:szCs w:val="28"/>
          <w:lang w:val="uk-UA"/>
        </w:rPr>
        <w:t>.</w:t>
      </w:r>
      <w:r w:rsidR="00DC6DC9" w:rsidRPr="00E30F6A">
        <w:rPr>
          <w:color w:val="000000"/>
          <w:sz w:val="28"/>
          <w:szCs w:val="28"/>
        </w:rPr>
        <w:t xml:space="preserve"> Запоріжжя : ЗДМУ,</w:t>
      </w:r>
      <w:r w:rsidR="00DC6DC9">
        <w:rPr>
          <w:color w:val="000000"/>
          <w:sz w:val="28"/>
          <w:szCs w:val="28"/>
          <w:lang w:val="uk-UA"/>
        </w:rPr>
        <w:t>.</w:t>
      </w:r>
      <w:r w:rsidR="00DC6DC9">
        <w:rPr>
          <w:color w:val="000000"/>
          <w:sz w:val="28"/>
          <w:szCs w:val="28"/>
        </w:rPr>
        <w:t xml:space="preserve"> 2020. </w:t>
      </w:r>
      <w:r w:rsidR="00DC6DC9" w:rsidRPr="00E30F6A">
        <w:rPr>
          <w:color w:val="000000"/>
          <w:sz w:val="28"/>
          <w:szCs w:val="28"/>
        </w:rPr>
        <w:t xml:space="preserve"> 103 с.</w:t>
      </w:r>
    </w:p>
    <w:p w:rsidR="00DC6DC9" w:rsidRDefault="008A551F" w:rsidP="00DC6DC9">
      <w:pPr>
        <w:pStyle w:val="a4"/>
        <w:ind w:right="-427" w:firstLine="567"/>
        <w:jc w:val="both"/>
        <w:rPr>
          <w:szCs w:val="28"/>
          <w:lang w:val="uk-UA"/>
        </w:rPr>
      </w:pPr>
      <w:r>
        <w:rPr>
          <w:szCs w:val="28"/>
          <w:lang w:val="uk-UA"/>
        </w:rPr>
        <w:t>52.</w:t>
      </w:r>
      <w:r w:rsidR="000C1C3B">
        <w:rPr>
          <w:szCs w:val="28"/>
          <w:lang w:val="uk-UA"/>
        </w:rPr>
        <w:t xml:space="preserve"> </w:t>
      </w:r>
      <w:r w:rsidR="00DC6DC9" w:rsidRPr="00E24C89">
        <w:rPr>
          <w:szCs w:val="28"/>
          <w:lang w:val="uk-UA"/>
        </w:rPr>
        <w:t>Основи діагностики,</w:t>
      </w:r>
      <w:r w:rsidR="00DC6DC9" w:rsidRPr="00997C87">
        <w:rPr>
          <w:szCs w:val="28"/>
          <w:lang w:val="uk-UA"/>
        </w:rPr>
        <w:t xml:space="preserve"> лікування та профілактики основних хвороб органів дихання : навчальний посібник для студентів в галузі знань 22 «Охорона здоров’я» спеціальностей 222 «Медицина», 228 «Педіатрія» навчальна дисципліна «Внутрі</w:t>
      </w:r>
      <w:r w:rsidR="00DC6DC9">
        <w:rPr>
          <w:szCs w:val="28"/>
          <w:lang w:val="uk-UA"/>
        </w:rPr>
        <w:t xml:space="preserve">шня медицина» / С. М. Кисельов та ін. Запоріжжя : ЗДМУ. 2021. </w:t>
      </w:r>
      <w:r w:rsidR="00DC6DC9" w:rsidRPr="00997C87">
        <w:rPr>
          <w:szCs w:val="28"/>
          <w:lang w:val="uk-UA"/>
        </w:rPr>
        <w:t xml:space="preserve">153 с. </w:t>
      </w:r>
      <w:r w:rsidR="00DC6DC9">
        <w:rPr>
          <w:szCs w:val="28"/>
          <w:lang w:val="uk-UA"/>
        </w:rPr>
        <w:t xml:space="preserve"> </w:t>
      </w:r>
    </w:p>
    <w:p w:rsidR="00DC6DC9" w:rsidRDefault="008A551F" w:rsidP="00DC6DC9">
      <w:pPr>
        <w:pStyle w:val="a4"/>
        <w:ind w:right="-3" w:firstLine="567"/>
        <w:jc w:val="both"/>
        <w:rPr>
          <w:szCs w:val="28"/>
          <w:lang w:val="uk-UA"/>
        </w:rPr>
      </w:pPr>
      <w:r>
        <w:rPr>
          <w:szCs w:val="28"/>
          <w:lang w:val="uk-UA"/>
        </w:rPr>
        <w:t>53.</w:t>
      </w:r>
      <w:r w:rsidR="000C1C3B">
        <w:rPr>
          <w:szCs w:val="28"/>
          <w:lang w:val="uk-UA"/>
        </w:rPr>
        <w:t xml:space="preserve"> </w:t>
      </w:r>
      <w:r w:rsidR="00DC6DC9" w:rsidRPr="00E24C89">
        <w:rPr>
          <w:szCs w:val="28"/>
          <w:lang w:val="uk-UA"/>
        </w:rPr>
        <w:t>Кисельов С. М., Сиволап В. Д., Земляний Я. В. Діагностика та лікування захворювань органів дихання у людей похилого віку. Запор</w:t>
      </w:r>
      <w:r w:rsidR="00DC6DC9" w:rsidRPr="004620A0">
        <w:rPr>
          <w:szCs w:val="28"/>
        </w:rPr>
        <w:t>іжжя</w:t>
      </w:r>
      <w:r w:rsidR="00DC6DC9">
        <w:rPr>
          <w:szCs w:val="28"/>
          <w:lang w:val="uk-UA"/>
        </w:rPr>
        <w:t xml:space="preserve"> </w:t>
      </w:r>
      <w:r w:rsidR="00DC6DC9">
        <w:rPr>
          <w:szCs w:val="28"/>
        </w:rPr>
        <w:t>: ЗДМУ</w:t>
      </w:r>
      <w:r w:rsidR="00DC6DC9">
        <w:rPr>
          <w:szCs w:val="28"/>
          <w:lang w:val="uk-UA"/>
        </w:rPr>
        <w:t>.</w:t>
      </w:r>
      <w:r w:rsidR="00DC6DC9" w:rsidRPr="004620A0">
        <w:rPr>
          <w:szCs w:val="28"/>
        </w:rPr>
        <w:t xml:space="preserve"> 2020. – 83 с. </w:t>
      </w:r>
    </w:p>
    <w:p w:rsidR="00DC6DC9" w:rsidRDefault="008A551F" w:rsidP="00DC6DC9">
      <w:pPr>
        <w:pStyle w:val="a4"/>
        <w:ind w:right="-3" w:firstLine="567"/>
        <w:jc w:val="both"/>
        <w:rPr>
          <w:szCs w:val="28"/>
          <w:lang w:val="uk-UA"/>
        </w:rPr>
      </w:pPr>
      <w:r>
        <w:rPr>
          <w:szCs w:val="28"/>
          <w:lang w:val="uk-UA"/>
        </w:rPr>
        <w:t>54.</w:t>
      </w:r>
      <w:r w:rsidR="00BE725D">
        <w:rPr>
          <w:szCs w:val="28"/>
          <w:lang w:val="uk-UA"/>
        </w:rPr>
        <w:t xml:space="preserve"> </w:t>
      </w:r>
      <w:r w:rsidR="00DC6DC9">
        <w:rPr>
          <w:szCs w:val="28"/>
        </w:rPr>
        <w:t xml:space="preserve">Глушко Л.В., Федоров С.В., Скрипник І.М. Внутрішня медицина: у 2 частинах. Частина 1. Розділи 1-8: підручник. Київ, 2019. 680 с. </w:t>
      </w:r>
    </w:p>
    <w:p w:rsidR="000F101E" w:rsidRDefault="000F101E" w:rsidP="000F101E">
      <w:pPr>
        <w:ind w:firstLine="708"/>
        <w:rPr>
          <w:color w:val="000000"/>
          <w:sz w:val="30"/>
          <w:szCs w:val="30"/>
          <w:lang w:val="uk-UA" w:eastAsia="uk-UA"/>
        </w:rPr>
      </w:pPr>
    </w:p>
    <w:p w:rsidR="00B7492F" w:rsidRPr="00B7492F" w:rsidRDefault="00B7492F">
      <w:pPr>
        <w:rPr>
          <w:lang w:val="uk-UA"/>
        </w:rPr>
      </w:pPr>
    </w:p>
    <w:sectPr w:rsidR="00B7492F" w:rsidRPr="00B7492F" w:rsidSect="00F45219">
      <w:footerReference w:type="default" r:id="rId8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5918" w:rsidRDefault="00D95918" w:rsidP="00541B17">
      <w:r>
        <w:separator/>
      </w:r>
    </w:p>
  </w:endnote>
  <w:endnote w:type="continuationSeparator" w:id="0">
    <w:p w:rsidR="00D95918" w:rsidRDefault="00D95918" w:rsidP="00541B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MyriadPro">
    <w:altName w:val="Times New Roman"/>
    <w:panose1 w:val="00000000000000000000"/>
    <w:charset w:val="00"/>
    <w:family w:val="roman"/>
    <w:notTrueType/>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Raleway">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4393"/>
      <w:docPartObj>
        <w:docPartGallery w:val="Page Numbers (Bottom of Page)"/>
        <w:docPartUnique/>
      </w:docPartObj>
    </w:sdtPr>
    <w:sdtContent>
      <w:p w:rsidR="00541B17" w:rsidRDefault="00CA6C71">
        <w:pPr>
          <w:pStyle w:val="afa"/>
          <w:jc w:val="center"/>
        </w:pPr>
        <w:fldSimple w:instr=" PAGE   \* MERGEFORMAT ">
          <w:r w:rsidR="00905C12">
            <w:rPr>
              <w:noProof/>
            </w:rPr>
            <w:t>2</w:t>
          </w:r>
        </w:fldSimple>
      </w:p>
    </w:sdtContent>
  </w:sdt>
  <w:p w:rsidR="00541B17" w:rsidRDefault="00541B17">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5918" w:rsidRDefault="00D95918" w:rsidP="00541B17">
      <w:r>
        <w:separator/>
      </w:r>
    </w:p>
  </w:footnote>
  <w:footnote w:type="continuationSeparator" w:id="0">
    <w:p w:rsidR="00D95918" w:rsidRDefault="00D95918" w:rsidP="00541B1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16"/>
        <w:szCs w:val="16"/>
        <w:u w:val="none"/>
      </w:rPr>
    </w:lvl>
    <w:lvl w:ilvl="1">
      <w:start w:val="1"/>
      <w:numFmt w:val="decimal"/>
      <w:lvlText w:val="%1)"/>
      <w:lvlJc w:val="left"/>
      <w:rPr>
        <w:b w:val="0"/>
        <w:bCs w:val="0"/>
        <w:i w:val="0"/>
        <w:iCs w:val="0"/>
        <w:smallCaps w:val="0"/>
        <w:strike w:val="0"/>
        <w:color w:val="000000"/>
        <w:spacing w:val="0"/>
        <w:w w:val="100"/>
        <w:position w:val="0"/>
        <w:sz w:val="16"/>
        <w:szCs w:val="16"/>
        <w:u w:val="none"/>
      </w:rPr>
    </w:lvl>
    <w:lvl w:ilvl="2">
      <w:start w:val="1"/>
      <w:numFmt w:val="decimal"/>
      <w:lvlText w:val="%1)"/>
      <w:lvlJc w:val="left"/>
      <w:rPr>
        <w:b w:val="0"/>
        <w:bCs w:val="0"/>
        <w:i w:val="0"/>
        <w:iCs w:val="0"/>
        <w:smallCaps w:val="0"/>
        <w:strike w:val="0"/>
        <w:color w:val="000000"/>
        <w:spacing w:val="0"/>
        <w:w w:val="100"/>
        <w:position w:val="0"/>
        <w:sz w:val="16"/>
        <w:szCs w:val="16"/>
        <w:u w:val="none"/>
      </w:rPr>
    </w:lvl>
    <w:lvl w:ilvl="3">
      <w:start w:val="1"/>
      <w:numFmt w:val="decimal"/>
      <w:lvlText w:val="%1)"/>
      <w:lvlJc w:val="left"/>
      <w:rPr>
        <w:b w:val="0"/>
        <w:bCs w:val="0"/>
        <w:i w:val="0"/>
        <w:iCs w:val="0"/>
        <w:smallCaps w:val="0"/>
        <w:strike w:val="0"/>
        <w:color w:val="000000"/>
        <w:spacing w:val="0"/>
        <w:w w:val="100"/>
        <w:position w:val="0"/>
        <w:sz w:val="16"/>
        <w:szCs w:val="16"/>
        <w:u w:val="none"/>
      </w:rPr>
    </w:lvl>
    <w:lvl w:ilvl="4">
      <w:start w:val="1"/>
      <w:numFmt w:val="decimal"/>
      <w:lvlText w:val="%1)"/>
      <w:lvlJc w:val="left"/>
      <w:rPr>
        <w:b w:val="0"/>
        <w:bCs w:val="0"/>
        <w:i w:val="0"/>
        <w:iCs w:val="0"/>
        <w:smallCaps w:val="0"/>
        <w:strike w:val="0"/>
        <w:color w:val="000000"/>
        <w:spacing w:val="0"/>
        <w:w w:val="100"/>
        <w:position w:val="0"/>
        <w:sz w:val="16"/>
        <w:szCs w:val="16"/>
        <w:u w:val="none"/>
      </w:rPr>
    </w:lvl>
    <w:lvl w:ilvl="5">
      <w:start w:val="1"/>
      <w:numFmt w:val="decimal"/>
      <w:lvlText w:val="%1)"/>
      <w:lvlJc w:val="left"/>
      <w:rPr>
        <w:b w:val="0"/>
        <w:bCs w:val="0"/>
        <w:i w:val="0"/>
        <w:iCs w:val="0"/>
        <w:smallCaps w:val="0"/>
        <w:strike w:val="0"/>
        <w:color w:val="000000"/>
        <w:spacing w:val="0"/>
        <w:w w:val="100"/>
        <w:position w:val="0"/>
        <w:sz w:val="16"/>
        <w:szCs w:val="16"/>
        <w:u w:val="none"/>
      </w:rPr>
    </w:lvl>
    <w:lvl w:ilvl="6">
      <w:start w:val="1"/>
      <w:numFmt w:val="decimal"/>
      <w:lvlText w:val="%1)"/>
      <w:lvlJc w:val="left"/>
      <w:rPr>
        <w:b w:val="0"/>
        <w:bCs w:val="0"/>
        <w:i w:val="0"/>
        <w:iCs w:val="0"/>
        <w:smallCaps w:val="0"/>
        <w:strike w:val="0"/>
        <w:color w:val="000000"/>
        <w:spacing w:val="0"/>
        <w:w w:val="100"/>
        <w:position w:val="0"/>
        <w:sz w:val="16"/>
        <w:szCs w:val="16"/>
        <w:u w:val="none"/>
      </w:rPr>
    </w:lvl>
    <w:lvl w:ilvl="7">
      <w:start w:val="1"/>
      <w:numFmt w:val="decimal"/>
      <w:lvlText w:val="%1)"/>
      <w:lvlJc w:val="left"/>
      <w:rPr>
        <w:b w:val="0"/>
        <w:bCs w:val="0"/>
        <w:i w:val="0"/>
        <w:iCs w:val="0"/>
        <w:smallCaps w:val="0"/>
        <w:strike w:val="0"/>
        <w:color w:val="000000"/>
        <w:spacing w:val="0"/>
        <w:w w:val="100"/>
        <w:position w:val="0"/>
        <w:sz w:val="16"/>
        <w:szCs w:val="16"/>
        <w:u w:val="none"/>
      </w:rPr>
    </w:lvl>
    <w:lvl w:ilvl="8">
      <w:start w:val="1"/>
      <w:numFmt w:val="decimal"/>
      <w:lvlText w:val="%1)"/>
      <w:lvlJc w:val="left"/>
      <w:rPr>
        <w:b w:val="0"/>
        <w:bCs w:val="0"/>
        <w:i w:val="0"/>
        <w:iCs w:val="0"/>
        <w:smallCaps w:val="0"/>
        <w:strike w:val="0"/>
        <w:color w:val="000000"/>
        <w:spacing w:val="0"/>
        <w:w w:val="100"/>
        <w:position w:val="0"/>
        <w:sz w:val="16"/>
        <w:szCs w:val="16"/>
        <w:u w:val="none"/>
      </w:rPr>
    </w:lvl>
  </w:abstractNum>
  <w:abstractNum w:abstractNumId="1">
    <w:nsid w:val="01DC08EC"/>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2">
    <w:nsid w:val="05C05548"/>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3">
    <w:nsid w:val="087053C8"/>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4">
    <w:nsid w:val="0F5972E7"/>
    <w:multiLevelType w:val="multilevel"/>
    <w:tmpl w:val="AF8C20FA"/>
    <w:lvl w:ilvl="0">
      <w:start w:val="1"/>
      <w:numFmt w:val="decimal"/>
      <w:lvlText w:val="%1."/>
      <w:lvlJc w:val="left"/>
      <w:pPr>
        <w:ind w:left="1236" w:hanging="1236"/>
      </w:pPr>
      <w:rPr>
        <w:rFonts w:hint="default"/>
      </w:rPr>
    </w:lvl>
    <w:lvl w:ilvl="1">
      <w:start w:val="1"/>
      <w:numFmt w:val="decimal"/>
      <w:lvlText w:val="%1.%2."/>
      <w:lvlJc w:val="left"/>
      <w:pPr>
        <w:ind w:left="2016" w:hanging="1236"/>
      </w:pPr>
      <w:rPr>
        <w:rFonts w:hint="default"/>
      </w:rPr>
    </w:lvl>
    <w:lvl w:ilvl="2">
      <w:start w:val="1"/>
      <w:numFmt w:val="decimal"/>
      <w:lvlText w:val="%1.%2.%3."/>
      <w:lvlJc w:val="left"/>
      <w:pPr>
        <w:ind w:left="2796" w:hanging="1236"/>
      </w:pPr>
      <w:rPr>
        <w:rFonts w:hint="default"/>
      </w:rPr>
    </w:lvl>
    <w:lvl w:ilvl="3">
      <w:start w:val="1"/>
      <w:numFmt w:val="decimal"/>
      <w:lvlText w:val="%1.%2.%3.%4."/>
      <w:lvlJc w:val="left"/>
      <w:pPr>
        <w:ind w:left="3576" w:hanging="1236"/>
      </w:pPr>
      <w:rPr>
        <w:rFonts w:hint="default"/>
      </w:rPr>
    </w:lvl>
    <w:lvl w:ilvl="4">
      <w:start w:val="1"/>
      <w:numFmt w:val="decimal"/>
      <w:lvlText w:val="%1.%2.%3.%4.%5."/>
      <w:lvlJc w:val="left"/>
      <w:pPr>
        <w:ind w:left="4356" w:hanging="1236"/>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5">
    <w:nsid w:val="15BC7F5A"/>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6">
    <w:nsid w:val="1C7E4F39"/>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7">
    <w:nsid w:val="1F042100"/>
    <w:multiLevelType w:val="hybridMultilevel"/>
    <w:tmpl w:val="16BC8710"/>
    <w:lvl w:ilvl="0" w:tplc="8B4090A2">
      <w:start w:val="4"/>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nsid w:val="23CF6860"/>
    <w:multiLevelType w:val="multilevel"/>
    <w:tmpl w:val="ECF05F74"/>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52951AA"/>
    <w:multiLevelType w:val="hybridMultilevel"/>
    <w:tmpl w:val="FFFAC28A"/>
    <w:lvl w:ilvl="0" w:tplc="16925CAE">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nsid w:val="2CD35ED1"/>
    <w:multiLevelType w:val="hybridMultilevel"/>
    <w:tmpl w:val="6ABC23D8"/>
    <w:lvl w:ilvl="0" w:tplc="AC4EB08C">
      <w:start w:val="7"/>
      <w:numFmt w:val="bullet"/>
      <w:lvlText w:val="-"/>
      <w:lvlJc w:val="left"/>
      <w:pPr>
        <w:ind w:left="660" w:hanging="360"/>
      </w:pPr>
      <w:rPr>
        <w:rFonts w:ascii="Times New Roman" w:eastAsia="Times New Roman" w:hAnsi="Times New Roman" w:cs="Times New Roman" w:hint="default"/>
      </w:rPr>
    </w:lvl>
    <w:lvl w:ilvl="1" w:tplc="04220003" w:tentative="1">
      <w:start w:val="1"/>
      <w:numFmt w:val="bullet"/>
      <w:lvlText w:val="o"/>
      <w:lvlJc w:val="left"/>
      <w:pPr>
        <w:ind w:left="1380" w:hanging="360"/>
      </w:pPr>
      <w:rPr>
        <w:rFonts w:ascii="Courier New" w:hAnsi="Courier New" w:cs="Courier New" w:hint="default"/>
      </w:rPr>
    </w:lvl>
    <w:lvl w:ilvl="2" w:tplc="04220005" w:tentative="1">
      <w:start w:val="1"/>
      <w:numFmt w:val="bullet"/>
      <w:lvlText w:val=""/>
      <w:lvlJc w:val="left"/>
      <w:pPr>
        <w:ind w:left="2100" w:hanging="360"/>
      </w:pPr>
      <w:rPr>
        <w:rFonts w:ascii="Wingdings" w:hAnsi="Wingdings" w:hint="default"/>
      </w:rPr>
    </w:lvl>
    <w:lvl w:ilvl="3" w:tplc="04220001" w:tentative="1">
      <w:start w:val="1"/>
      <w:numFmt w:val="bullet"/>
      <w:lvlText w:val=""/>
      <w:lvlJc w:val="left"/>
      <w:pPr>
        <w:ind w:left="2820" w:hanging="360"/>
      </w:pPr>
      <w:rPr>
        <w:rFonts w:ascii="Symbol" w:hAnsi="Symbol" w:hint="default"/>
      </w:rPr>
    </w:lvl>
    <w:lvl w:ilvl="4" w:tplc="04220003" w:tentative="1">
      <w:start w:val="1"/>
      <w:numFmt w:val="bullet"/>
      <w:lvlText w:val="o"/>
      <w:lvlJc w:val="left"/>
      <w:pPr>
        <w:ind w:left="3540" w:hanging="360"/>
      </w:pPr>
      <w:rPr>
        <w:rFonts w:ascii="Courier New" w:hAnsi="Courier New" w:cs="Courier New" w:hint="default"/>
      </w:rPr>
    </w:lvl>
    <w:lvl w:ilvl="5" w:tplc="04220005" w:tentative="1">
      <w:start w:val="1"/>
      <w:numFmt w:val="bullet"/>
      <w:lvlText w:val=""/>
      <w:lvlJc w:val="left"/>
      <w:pPr>
        <w:ind w:left="4260" w:hanging="360"/>
      </w:pPr>
      <w:rPr>
        <w:rFonts w:ascii="Wingdings" w:hAnsi="Wingdings" w:hint="default"/>
      </w:rPr>
    </w:lvl>
    <w:lvl w:ilvl="6" w:tplc="04220001" w:tentative="1">
      <w:start w:val="1"/>
      <w:numFmt w:val="bullet"/>
      <w:lvlText w:val=""/>
      <w:lvlJc w:val="left"/>
      <w:pPr>
        <w:ind w:left="4980" w:hanging="360"/>
      </w:pPr>
      <w:rPr>
        <w:rFonts w:ascii="Symbol" w:hAnsi="Symbol" w:hint="default"/>
      </w:rPr>
    </w:lvl>
    <w:lvl w:ilvl="7" w:tplc="04220003" w:tentative="1">
      <w:start w:val="1"/>
      <w:numFmt w:val="bullet"/>
      <w:lvlText w:val="o"/>
      <w:lvlJc w:val="left"/>
      <w:pPr>
        <w:ind w:left="5700" w:hanging="360"/>
      </w:pPr>
      <w:rPr>
        <w:rFonts w:ascii="Courier New" w:hAnsi="Courier New" w:cs="Courier New" w:hint="default"/>
      </w:rPr>
    </w:lvl>
    <w:lvl w:ilvl="8" w:tplc="04220005" w:tentative="1">
      <w:start w:val="1"/>
      <w:numFmt w:val="bullet"/>
      <w:lvlText w:val=""/>
      <w:lvlJc w:val="left"/>
      <w:pPr>
        <w:ind w:left="6420" w:hanging="360"/>
      </w:pPr>
      <w:rPr>
        <w:rFonts w:ascii="Wingdings" w:hAnsi="Wingdings" w:hint="default"/>
      </w:rPr>
    </w:lvl>
  </w:abstractNum>
  <w:abstractNum w:abstractNumId="11">
    <w:nsid w:val="2DDA36F1"/>
    <w:multiLevelType w:val="singleLevel"/>
    <w:tmpl w:val="BC628DA4"/>
    <w:lvl w:ilvl="0">
      <w:start w:val="1"/>
      <w:numFmt w:val="decimal"/>
      <w:lvlText w:val="%1."/>
      <w:lvlJc w:val="left"/>
      <w:pPr>
        <w:tabs>
          <w:tab w:val="num" w:pos="1080"/>
        </w:tabs>
        <w:ind w:left="1080" w:hanging="360"/>
      </w:pPr>
      <w:rPr>
        <w:rFonts w:hint="default"/>
      </w:rPr>
    </w:lvl>
  </w:abstractNum>
  <w:abstractNum w:abstractNumId="12">
    <w:nsid w:val="3941406D"/>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13">
    <w:nsid w:val="3BBB25DD"/>
    <w:multiLevelType w:val="hybridMultilevel"/>
    <w:tmpl w:val="D6AE7D66"/>
    <w:lvl w:ilvl="0" w:tplc="6568C352">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4">
    <w:nsid w:val="3C0126A9"/>
    <w:multiLevelType w:val="hybridMultilevel"/>
    <w:tmpl w:val="A7562130"/>
    <w:lvl w:ilvl="0" w:tplc="FFFFFFFF">
      <w:start w:val="3"/>
      <w:numFmt w:val="bullet"/>
      <w:lvlText w:val="–"/>
      <w:lvlJc w:val="left"/>
      <w:pPr>
        <w:tabs>
          <w:tab w:val="num" w:pos="644"/>
        </w:tabs>
        <w:ind w:left="624" w:hanging="34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3EEC2A76"/>
    <w:multiLevelType w:val="hybridMultilevel"/>
    <w:tmpl w:val="42701DC6"/>
    <w:lvl w:ilvl="0" w:tplc="78B67958">
      <w:start w:val="1"/>
      <w:numFmt w:val="bullet"/>
      <w:lvlText w:val="•"/>
      <w:lvlJc w:val="left"/>
      <w:pPr>
        <w:tabs>
          <w:tab w:val="num" w:pos="720"/>
        </w:tabs>
        <w:ind w:left="720" w:hanging="360"/>
      </w:pPr>
      <w:rPr>
        <w:rFonts w:ascii="Arial" w:hAnsi="Arial" w:hint="default"/>
      </w:rPr>
    </w:lvl>
    <w:lvl w:ilvl="1" w:tplc="B100D174" w:tentative="1">
      <w:start w:val="1"/>
      <w:numFmt w:val="bullet"/>
      <w:lvlText w:val="•"/>
      <w:lvlJc w:val="left"/>
      <w:pPr>
        <w:tabs>
          <w:tab w:val="num" w:pos="1440"/>
        </w:tabs>
        <w:ind w:left="1440" w:hanging="360"/>
      </w:pPr>
      <w:rPr>
        <w:rFonts w:ascii="Arial" w:hAnsi="Arial" w:hint="default"/>
      </w:rPr>
    </w:lvl>
    <w:lvl w:ilvl="2" w:tplc="EEEED18E" w:tentative="1">
      <w:start w:val="1"/>
      <w:numFmt w:val="bullet"/>
      <w:lvlText w:val="•"/>
      <w:lvlJc w:val="left"/>
      <w:pPr>
        <w:tabs>
          <w:tab w:val="num" w:pos="2160"/>
        </w:tabs>
        <w:ind w:left="2160" w:hanging="360"/>
      </w:pPr>
      <w:rPr>
        <w:rFonts w:ascii="Arial" w:hAnsi="Arial" w:hint="default"/>
      </w:rPr>
    </w:lvl>
    <w:lvl w:ilvl="3" w:tplc="BDA4E7E6" w:tentative="1">
      <w:start w:val="1"/>
      <w:numFmt w:val="bullet"/>
      <w:lvlText w:val="•"/>
      <w:lvlJc w:val="left"/>
      <w:pPr>
        <w:tabs>
          <w:tab w:val="num" w:pos="2880"/>
        </w:tabs>
        <w:ind w:left="2880" w:hanging="360"/>
      </w:pPr>
      <w:rPr>
        <w:rFonts w:ascii="Arial" w:hAnsi="Arial" w:hint="default"/>
      </w:rPr>
    </w:lvl>
    <w:lvl w:ilvl="4" w:tplc="00D06658" w:tentative="1">
      <w:start w:val="1"/>
      <w:numFmt w:val="bullet"/>
      <w:lvlText w:val="•"/>
      <w:lvlJc w:val="left"/>
      <w:pPr>
        <w:tabs>
          <w:tab w:val="num" w:pos="3600"/>
        </w:tabs>
        <w:ind w:left="3600" w:hanging="360"/>
      </w:pPr>
      <w:rPr>
        <w:rFonts w:ascii="Arial" w:hAnsi="Arial" w:hint="default"/>
      </w:rPr>
    </w:lvl>
    <w:lvl w:ilvl="5" w:tplc="D6E4A69A" w:tentative="1">
      <w:start w:val="1"/>
      <w:numFmt w:val="bullet"/>
      <w:lvlText w:val="•"/>
      <w:lvlJc w:val="left"/>
      <w:pPr>
        <w:tabs>
          <w:tab w:val="num" w:pos="4320"/>
        </w:tabs>
        <w:ind w:left="4320" w:hanging="360"/>
      </w:pPr>
      <w:rPr>
        <w:rFonts w:ascii="Arial" w:hAnsi="Arial" w:hint="default"/>
      </w:rPr>
    </w:lvl>
    <w:lvl w:ilvl="6" w:tplc="01B4BAA4" w:tentative="1">
      <w:start w:val="1"/>
      <w:numFmt w:val="bullet"/>
      <w:lvlText w:val="•"/>
      <w:lvlJc w:val="left"/>
      <w:pPr>
        <w:tabs>
          <w:tab w:val="num" w:pos="5040"/>
        </w:tabs>
        <w:ind w:left="5040" w:hanging="360"/>
      </w:pPr>
      <w:rPr>
        <w:rFonts w:ascii="Arial" w:hAnsi="Arial" w:hint="default"/>
      </w:rPr>
    </w:lvl>
    <w:lvl w:ilvl="7" w:tplc="DF2AEA0E" w:tentative="1">
      <w:start w:val="1"/>
      <w:numFmt w:val="bullet"/>
      <w:lvlText w:val="•"/>
      <w:lvlJc w:val="left"/>
      <w:pPr>
        <w:tabs>
          <w:tab w:val="num" w:pos="5760"/>
        </w:tabs>
        <w:ind w:left="5760" w:hanging="360"/>
      </w:pPr>
      <w:rPr>
        <w:rFonts w:ascii="Arial" w:hAnsi="Arial" w:hint="default"/>
      </w:rPr>
    </w:lvl>
    <w:lvl w:ilvl="8" w:tplc="A702862A" w:tentative="1">
      <w:start w:val="1"/>
      <w:numFmt w:val="bullet"/>
      <w:lvlText w:val="•"/>
      <w:lvlJc w:val="left"/>
      <w:pPr>
        <w:tabs>
          <w:tab w:val="num" w:pos="6480"/>
        </w:tabs>
        <w:ind w:left="6480" w:hanging="360"/>
      </w:pPr>
      <w:rPr>
        <w:rFonts w:ascii="Arial" w:hAnsi="Arial" w:hint="default"/>
      </w:rPr>
    </w:lvl>
  </w:abstractNum>
  <w:abstractNum w:abstractNumId="16">
    <w:nsid w:val="426C6D94"/>
    <w:multiLevelType w:val="hybridMultilevel"/>
    <w:tmpl w:val="AE64DF98"/>
    <w:lvl w:ilvl="0" w:tplc="6A8283E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7">
    <w:nsid w:val="46091358"/>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18">
    <w:nsid w:val="48466166"/>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19">
    <w:nsid w:val="48D54B58"/>
    <w:multiLevelType w:val="singleLevel"/>
    <w:tmpl w:val="0419000F"/>
    <w:lvl w:ilvl="0">
      <w:start w:val="1"/>
      <w:numFmt w:val="decimal"/>
      <w:lvlText w:val="%1."/>
      <w:lvlJc w:val="left"/>
      <w:pPr>
        <w:tabs>
          <w:tab w:val="num" w:pos="360"/>
        </w:tabs>
        <w:ind w:left="360" w:hanging="360"/>
      </w:pPr>
    </w:lvl>
  </w:abstractNum>
  <w:abstractNum w:abstractNumId="20">
    <w:nsid w:val="4979752E"/>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21">
    <w:nsid w:val="49D111FE"/>
    <w:multiLevelType w:val="singleLevel"/>
    <w:tmpl w:val="FD5C72E2"/>
    <w:lvl w:ilvl="0">
      <w:start w:val="1"/>
      <w:numFmt w:val="decimal"/>
      <w:lvlText w:val="%1."/>
      <w:lvlJc w:val="left"/>
      <w:pPr>
        <w:tabs>
          <w:tab w:val="num" w:pos="1080"/>
        </w:tabs>
        <w:ind w:left="1080" w:hanging="360"/>
      </w:pPr>
      <w:rPr>
        <w:rFonts w:hint="default"/>
      </w:rPr>
    </w:lvl>
  </w:abstractNum>
  <w:abstractNum w:abstractNumId="22">
    <w:nsid w:val="502305A3"/>
    <w:multiLevelType w:val="hybridMultilevel"/>
    <w:tmpl w:val="2318C78A"/>
    <w:lvl w:ilvl="0" w:tplc="A8B26496">
      <w:start w:val="3"/>
      <w:numFmt w:val="bullet"/>
      <w:lvlText w:val="-"/>
      <w:lvlJc w:val="left"/>
      <w:pPr>
        <w:ind w:left="1080" w:hanging="360"/>
      </w:pPr>
      <w:rPr>
        <w:rFonts w:ascii="Times New Roman" w:eastAsia="Times New Roman"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3">
    <w:nsid w:val="5046419E"/>
    <w:multiLevelType w:val="hybridMultilevel"/>
    <w:tmpl w:val="FE28D9D8"/>
    <w:lvl w:ilvl="0" w:tplc="5EA41B06">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4">
    <w:nsid w:val="5462778C"/>
    <w:multiLevelType w:val="hybridMultilevel"/>
    <w:tmpl w:val="04C66758"/>
    <w:lvl w:ilvl="0" w:tplc="B672D586">
      <w:start w:val="4"/>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5BB457BA"/>
    <w:multiLevelType w:val="hybridMultilevel"/>
    <w:tmpl w:val="7E367760"/>
    <w:lvl w:ilvl="0" w:tplc="1AFE02B8">
      <w:start w:val="1"/>
      <w:numFmt w:val="bullet"/>
      <w:lvlText w:val="•"/>
      <w:lvlJc w:val="left"/>
      <w:pPr>
        <w:tabs>
          <w:tab w:val="num" w:pos="720"/>
        </w:tabs>
        <w:ind w:left="720" w:hanging="360"/>
      </w:pPr>
      <w:rPr>
        <w:rFonts w:ascii="Arial" w:hAnsi="Arial" w:hint="default"/>
      </w:rPr>
    </w:lvl>
    <w:lvl w:ilvl="1" w:tplc="8452E7C2" w:tentative="1">
      <w:start w:val="1"/>
      <w:numFmt w:val="bullet"/>
      <w:lvlText w:val="•"/>
      <w:lvlJc w:val="left"/>
      <w:pPr>
        <w:tabs>
          <w:tab w:val="num" w:pos="1440"/>
        </w:tabs>
        <w:ind w:left="1440" w:hanging="360"/>
      </w:pPr>
      <w:rPr>
        <w:rFonts w:ascii="Arial" w:hAnsi="Arial" w:hint="default"/>
      </w:rPr>
    </w:lvl>
    <w:lvl w:ilvl="2" w:tplc="9B9C4BDE" w:tentative="1">
      <w:start w:val="1"/>
      <w:numFmt w:val="bullet"/>
      <w:lvlText w:val="•"/>
      <w:lvlJc w:val="left"/>
      <w:pPr>
        <w:tabs>
          <w:tab w:val="num" w:pos="2160"/>
        </w:tabs>
        <w:ind w:left="2160" w:hanging="360"/>
      </w:pPr>
      <w:rPr>
        <w:rFonts w:ascii="Arial" w:hAnsi="Arial" w:hint="default"/>
      </w:rPr>
    </w:lvl>
    <w:lvl w:ilvl="3" w:tplc="F06E47C8" w:tentative="1">
      <w:start w:val="1"/>
      <w:numFmt w:val="bullet"/>
      <w:lvlText w:val="•"/>
      <w:lvlJc w:val="left"/>
      <w:pPr>
        <w:tabs>
          <w:tab w:val="num" w:pos="2880"/>
        </w:tabs>
        <w:ind w:left="2880" w:hanging="360"/>
      </w:pPr>
      <w:rPr>
        <w:rFonts w:ascii="Arial" w:hAnsi="Arial" w:hint="default"/>
      </w:rPr>
    </w:lvl>
    <w:lvl w:ilvl="4" w:tplc="43487DA0" w:tentative="1">
      <w:start w:val="1"/>
      <w:numFmt w:val="bullet"/>
      <w:lvlText w:val="•"/>
      <w:lvlJc w:val="left"/>
      <w:pPr>
        <w:tabs>
          <w:tab w:val="num" w:pos="3600"/>
        </w:tabs>
        <w:ind w:left="3600" w:hanging="360"/>
      </w:pPr>
      <w:rPr>
        <w:rFonts w:ascii="Arial" w:hAnsi="Arial" w:hint="default"/>
      </w:rPr>
    </w:lvl>
    <w:lvl w:ilvl="5" w:tplc="DEDC5EC0" w:tentative="1">
      <w:start w:val="1"/>
      <w:numFmt w:val="bullet"/>
      <w:lvlText w:val="•"/>
      <w:lvlJc w:val="left"/>
      <w:pPr>
        <w:tabs>
          <w:tab w:val="num" w:pos="4320"/>
        </w:tabs>
        <w:ind w:left="4320" w:hanging="360"/>
      </w:pPr>
      <w:rPr>
        <w:rFonts w:ascii="Arial" w:hAnsi="Arial" w:hint="default"/>
      </w:rPr>
    </w:lvl>
    <w:lvl w:ilvl="6" w:tplc="6A68B5F8" w:tentative="1">
      <w:start w:val="1"/>
      <w:numFmt w:val="bullet"/>
      <w:lvlText w:val="•"/>
      <w:lvlJc w:val="left"/>
      <w:pPr>
        <w:tabs>
          <w:tab w:val="num" w:pos="5040"/>
        </w:tabs>
        <w:ind w:left="5040" w:hanging="360"/>
      </w:pPr>
      <w:rPr>
        <w:rFonts w:ascii="Arial" w:hAnsi="Arial" w:hint="default"/>
      </w:rPr>
    </w:lvl>
    <w:lvl w:ilvl="7" w:tplc="6A4A27D0" w:tentative="1">
      <w:start w:val="1"/>
      <w:numFmt w:val="bullet"/>
      <w:lvlText w:val="•"/>
      <w:lvlJc w:val="left"/>
      <w:pPr>
        <w:tabs>
          <w:tab w:val="num" w:pos="5760"/>
        </w:tabs>
        <w:ind w:left="5760" w:hanging="360"/>
      </w:pPr>
      <w:rPr>
        <w:rFonts w:ascii="Arial" w:hAnsi="Arial" w:hint="default"/>
      </w:rPr>
    </w:lvl>
    <w:lvl w:ilvl="8" w:tplc="D5B8B250" w:tentative="1">
      <w:start w:val="1"/>
      <w:numFmt w:val="bullet"/>
      <w:lvlText w:val="•"/>
      <w:lvlJc w:val="left"/>
      <w:pPr>
        <w:tabs>
          <w:tab w:val="num" w:pos="6480"/>
        </w:tabs>
        <w:ind w:left="6480" w:hanging="360"/>
      </w:pPr>
      <w:rPr>
        <w:rFonts w:ascii="Arial" w:hAnsi="Arial" w:hint="default"/>
      </w:rPr>
    </w:lvl>
  </w:abstractNum>
  <w:abstractNum w:abstractNumId="26">
    <w:nsid w:val="5E9F5571"/>
    <w:multiLevelType w:val="hybridMultilevel"/>
    <w:tmpl w:val="35BCBDC8"/>
    <w:lvl w:ilvl="0" w:tplc="3140E43A">
      <w:start w:val="1"/>
      <w:numFmt w:val="decimal"/>
      <w:lvlText w:val="%1."/>
      <w:lvlJc w:val="left"/>
      <w:pPr>
        <w:ind w:left="786"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nsid w:val="5F14532A"/>
    <w:multiLevelType w:val="hybridMultilevel"/>
    <w:tmpl w:val="3AB2527E"/>
    <w:lvl w:ilvl="0" w:tplc="4866CE92">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
    <w:nsid w:val="60E865FA"/>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29">
    <w:nsid w:val="61A00D26"/>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30">
    <w:nsid w:val="667732A1"/>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31">
    <w:nsid w:val="67782DD6"/>
    <w:multiLevelType w:val="hybridMultilevel"/>
    <w:tmpl w:val="0FC2DDC6"/>
    <w:lvl w:ilvl="0" w:tplc="12D84088">
      <w:start w:val="1"/>
      <w:numFmt w:val="decimal"/>
      <w:lvlText w:val="%1."/>
      <w:lvlJc w:val="left"/>
      <w:pPr>
        <w:ind w:left="1494" w:hanging="360"/>
      </w:pPr>
      <w:rPr>
        <w:rFonts w:hint="default"/>
      </w:rPr>
    </w:lvl>
    <w:lvl w:ilvl="1" w:tplc="04220019">
      <w:start w:val="1"/>
      <w:numFmt w:val="lowerLetter"/>
      <w:lvlText w:val="%2."/>
      <w:lvlJc w:val="left"/>
      <w:pPr>
        <w:ind w:left="2214" w:hanging="360"/>
      </w:pPr>
    </w:lvl>
    <w:lvl w:ilvl="2" w:tplc="0422001B" w:tentative="1">
      <w:start w:val="1"/>
      <w:numFmt w:val="lowerRoman"/>
      <w:lvlText w:val="%3."/>
      <w:lvlJc w:val="right"/>
      <w:pPr>
        <w:ind w:left="2934" w:hanging="180"/>
      </w:pPr>
    </w:lvl>
    <w:lvl w:ilvl="3" w:tplc="0422000F" w:tentative="1">
      <w:start w:val="1"/>
      <w:numFmt w:val="decimal"/>
      <w:lvlText w:val="%4."/>
      <w:lvlJc w:val="left"/>
      <w:pPr>
        <w:ind w:left="3654" w:hanging="360"/>
      </w:pPr>
    </w:lvl>
    <w:lvl w:ilvl="4" w:tplc="04220019" w:tentative="1">
      <w:start w:val="1"/>
      <w:numFmt w:val="lowerLetter"/>
      <w:lvlText w:val="%5."/>
      <w:lvlJc w:val="left"/>
      <w:pPr>
        <w:ind w:left="4374" w:hanging="360"/>
      </w:pPr>
    </w:lvl>
    <w:lvl w:ilvl="5" w:tplc="0422001B" w:tentative="1">
      <w:start w:val="1"/>
      <w:numFmt w:val="lowerRoman"/>
      <w:lvlText w:val="%6."/>
      <w:lvlJc w:val="right"/>
      <w:pPr>
        <w:ind w:left="5094" w:hanging="180"/>
      </w:pPr>
    </w:lvl>
    <w:lvl w:ilvl="6" w:tplc="0422000F" w:tentative="1">
      <w:start w:val="1"/>
      <w:numFmt w:val="decimal"/>
      <w:lvlText w:val="%7."/>
      <w:lvlJc w:val="left"/>
      <w:pPr>
        <w:ind w:left="5814" w:hanging="360"/>
      </w:pPr>
    </w:lvl>
    <w:lvl w:ilvl="7" w:tplc="04220019" w:tentative="1">
      <w:start w:val="1"/>
      <w:numFmt w:val="lowerLetter"/>
      <w:lvlText w:val="%8."/>
      <w:lvlJc w:val="left"/>
      <w:pPr>
        <w:ind w:left="6534" w:hanging="360"/>
      </w:pPr>
    </w:lvl>
    <w:lvl w:ilvl="8" w:tplc="0422001B" w:tentative="1">
      <w:start w:val="1"/>
      <w:numFmt w:val="lowerRoman"/>
      <w:lvlText w:val="%9."/>
      <w:lvlJc w:val="right"/>
      <w:pPr>
        <w:ind w:left="7254" w:hanging="180"/>
      </w:pPr>
    </w:lvl>
  </w:abstractNum>
  <w:abstractNum w:abstractNumId="32">
    <w:nsid w:val="69CA2F82"/>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33">
    <w:nsid w:val="75DD6F33"/>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34">
    <w:nsid w:val="7CF22938"/>
    <w:multiLevelType w:val="hybridMultilevel"/>
    <w:tmpl w:val="C92C389C"/>
    <w:lvl w:ilvl="0" w:tplc="9828B524">
      <w:start w:val="1"/>
      <w:numFmt w:val="decimal"/>
      <w:lvlText w:val="%1."/>
      <w:lvlJc w:val="left"/>
      <w:pPr>
        <w:ind w:left="1436" w:hanging="360"/>
      </w:pPr>
      <w:rPr>
        <w:rFonts w:hint="default"/>
      </w:rPr>
    </w:lvl>
    <w:lvl w:ilvl="1" w:tplc="04220019" w:tentative="1">
      <w:start w:val="1"/>
      <w:numFmt w:val="lowerLetter"/>
      <w:lvlText w:val="%2."/>
      <w:lvlJc w:val="left"/>
      <w:pPr>
        <w:ind w:left="2156" w:hanging="360"/>
      </w:pPr>
    </w:lvl>
    <w:lvl w:ilvl="2" w:tplc="0422001B" w:tentative="1">
      <w:start w:val="1"/>
      <w:numFmt w:val="lowerRoman"/>
      <w:lvlText w:val="%3."/>
      <w:lvlJc w:val="right"/>
      <w:pPr>
        <w:ind w:left="2876" w:hanging="180"/>
      </w:pPr>
    </w:lvl>
    <w:lvl w:ilvl="3" w:tplc="0422000F" w:tentative="1">
      <w:start w:val="1"/>
      <w:numFmt w:val="decimal"/>
      <w:lvlText w:val="%4."/>
      <w:lvlJc w:val="left"/>
      <w:pPr>
        <w:ind w:left="3596" w:hanging="360"/>
      </w:pPr>
    </w:lvl>
    <w:lvl w:ilvl="4" w:tplc="04220019" w:tentative="1">
      <w:start w:val="1"/>
      <w:numFmt w:val="lowerLetter"/>
      <w:lvlText w:val="%5."/>
      <w:lvlJc w:val="left"/>
      <w:pPr>
        <w:ind w:left="4316" w:hanging="360"/>
      </w:pPr>
    </w:lvl>
    <w:lvl w:ilvl="5" w:tplc="0422001B" w:tentative="1">
      <w:start w:val="1"/>
      <w:numFmt w:val="lowerRoman"/>
      <w:lvlText w:val="%6."/>
      <w:lvlJc w:val="right"/>
      <w:pPr>
        <w:ind w:left="5036" w:hanging="180"/>
      </w:pPr>
    </w:lvl>
    <w:lvl w:ilvl="6" w:tplc="0422000F" w:tentative="1">
      <w:start w:val="1"/>
      <w:numFmt w:val="decimal"/>
      <w:lvlText w:val="%7."/>
      <w:lvlJc w:val="left"/>
      <w:pPr>
        <w:ind w:left="5756" w:hanging="360"/>
      </w:pPr>
    </w:lvl>
    <w:lvl w:ilvl="7" w:tplc="04220019" w:tentative="1">
      <w:start w:val="1"/>
      <w:numFmt w:val="lowerLetter"/>
      <w:lvlText w:val="%8."/>
      <w:lvlJc w:val="left"/>
      <w:pPr>
        <w:ind w:left="6476" w:hanging="360"/>
      </w:pPr>
    </w:lvl>
    <w:lvl w:ilvl="8" w:tplc="0422001B" w:tentative="1">
      <w:start w:val="1"/>
      <w:numFmt w:val="lowerRoman"/>
      <w:lvlText w:val="%9."/>
      <w:lvlJc w:val="right"/>
      <w:pPr>
        <w:ind w:left="7196" w:hanging="180"/>
      </w:pPr>
    </w:lvl>
  </w:abstractNum>
  <w:abstractNum w:abstractNumId="35">
    <w:nsid w:val="7DC67819"/>
    <w:multiLevelType w:val="hybridMultilevel"/>
    <w:tmpl w:val="189095EA"/>
    <w:lvl w:ilvl="0" w:tplc="A836A0AA">
      <w:start w:val="1"/>
      <w:numFmt w:val="decimal"/>
      <w:lvlText w:val="%1."/>
      <w:lvlJc w:val="left"/>
      <w:pPr>
        <w:ind w:left="1443" w:hanging="876"/>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num w:numId="1">
    <w:abstractNumId w:val="23"/>
  </w:num>
  <w:num w:numId="2">
    <w:abstractNumId w:val="9"/>
  </w:num>
  <w:num w:numId="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9"/>
  </w:num>
  <w:num w:numId="6">
    <w:abstractNumId w:val="7"/>
  </w:num>
  <w:num w:numId="7">
    <w:abstractNumId w:val="27"/>
  </w:num>
  <w:num w:numId="8">
    <w:abstractNumId w:val="25"/>
  </w:num>
  <w:num w:numId="9">
    <w:abstractNumId w:val="15"/>
  </w:num>
  <w:num w:numId="10">
    <w:abstractNumId w:val="24"/>
  </w:num>
  <w:num w:numId="11">
    <w:abstractNumId w:val="13"/>
  </w:num>
  <w:num w:numId="12">
    <w:abstractNumId w:val="16"/>
  </w:num>
  <w:num w:numId="13">
    <w:abstractNumId w:val="21"/>
  </w:num>
  <w:num w:numId="14">
    <w:abstractNumId w:val="11"/>
  </w:num>
  <w:num w:numId="15">
    <w:abstractNumId w:val="10"/>
  </w:num>
  <w:num w:numId="16">
    <w:abstractNumId w:val="26"/>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3"/>
  </w:num>
  <w:num w:numId="20">
    <w:abstractNumId w:val="29"/>
  </w:num>
  <w:num w:numId="21">
    <w:abstractNumId w:val="32"/>
  </w:num>
  <w:num w:numId="22">
    <w:abstractNumId w:val="12"/>
  </w:num>
  <w:num w:numId="23">
    <w:abstractNumId w:val="28"/>
  </w:num>
  <w:num w:numId="24">
    <w:abstractNumId w:val="30"/>
  </w:num>
  <w:num w:numId="25">
    <w:abstractNumId w:val="1"/>
  </w:num>
  <w:num w:numId="26">
    <w:abstractNumId w:val="5"/>
  </w:num>
  <w:num w:numId="27">
    <w:abstractNumId w:val="34"/>
  </w:num>
  <w:num w:numId="28">
    <w:abstractNumId w:val="2"/>
  </w:num>
  <w:num w:numId="29">
    <w:abstractNumId w:val="33"/>
  </w:num>
  <w:num w:numId="30">
    <w:abstractNumId w:val="17"/>
  </w:num>
  <w:num w:numId="31">
    <w:abstractNumId w:val="18"/>
  </w:num>
  <w:num w:numId="32">
    <w:abstractNumId w:val="20"/>
  </w:num>
  <w:num w:numId="33">
    <w:abstractNumId w:val="35"/>
  </w:num>
  <w:num w:numId="34">
    <w:abstractNumId w:val="0"/>
  </w:num>
  <w:num w:numId="35">
    <w:abstractNumId w:val="4"/>
  </w:num>
  <w:num w:numId="36">
    <w:abstractNumId w:val="8"/>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defaultTabStop w:val="708"/>
  <w:hyphenationZone w:val="425"/>
  <w:characterSpacingControl w:val="doNotCompress"/>
  <w:footnotePr>
    <w:footnote w:id="-1"/>
    <w:footnote w:id="0"/>
  </w:footnotePr>
  <w:endnotePr>
    <w:endnote w:id="-1"/>
    <w:endnote w:id="0"/>
  </w:endnotePr>
  <w:compat/>
  <w:rsids>
    <w:rsidRoot w:val="00F45219"/>
    <w:rsid w:val="00012DE9"/>
    <w:rsid w:val="00027DEE"/>
    <w:rsid w:val="0004347D"/>
    <w:rsid w:val="000B2B0D"/>
    <w:rsid w:val="000C1C3B"/>
    <w:rsid w:val="000F101E"/>
    <w:rsid w:val="001167B5"/>
    <w:rsid w:val="00117DF1"/>
    <w:rsid w:val="00132A6F"/>
    <w:rsid w:val="00140A82"/>
    <w:rsid w:val="0017774A"/>
    <w:rsid w:val="001C5B42"/>
    <w:rsid w:val="002054DB"/>
    <w:rsid w:val="002070F5"/>
    <w:rsid w:val="0021012D"/>
    <w:rsid w:val="00217283"/>
    <w:rsid w:val="002214EC"/>
    <w:rsid w:val="002253DA"/>
    <w:rsid w:val="00234833"/>
    <w:rsid w:val="002404CA"/>
    <w:rsid w:val="00255E84"/>
    <w:rsid w:val="00277B99"/>
    <w:rsid w:val="00291E42"/>
    <w:rsid w:val="00335E52"/>
    <w:rsid w:val="003522F3"/>
    <w:rsid w:val="00352E0F"/>
    <w:rsid w:val="00362370"/>
    <w:rsid w:val="00371776"/>
    <w:rsid w:val="003A2E43"/>
    <w:rsid w:val="003A7BBC"/>
    <w:rsid w:val="003F13F4"/>
    <w:rsid w:val="00436456"/>
    <w:rsid w:val="004C1687"/>
    <w:rsid w:val="005074AF"/>
    <w:rsid w:val="00541B17"/>
    <w:rsid w:val="00570D44"/>
    <w:rsid w:val="0059175D"/>
    <w:rsid w:val="00591E47"/>
    <w:rsid w:val="005A387B"/>
    <w:rsid w:val="006145E9"/>
    <w:rsid w:val="006A0974"/>
    <w:rsid w:val="006C08CE"/>
    <w:rsid w:val="006C3EE8"/>
    <w:rsid w:val="00701E81"/>
    <w:rsid w:val="00707986"/>
    <w:rsid w:val="007346D3"/>
    <w:rsid w:val="007522E6"/>
    <w:rsid w:val="00785CE0"/>
    <w:rsid w:val="007878C8"/>
    <w:rsid w:val="007C0ECA"/>
    <w:rsid w:val="007D1DFE"/>
    <w:rsid w:val="007D6CC4"/>
    <w:rsid w:val="007E20B1"/>
    <w:rsid w:val="00804CC9"/>
    <w:rsid w:val="008066FE"/>
    <w:rsid w:val="008110A8"/>
    <w:rsid w:val="00835EAF"/>
    <w:rsid w:val="008A3776"/>
    <w:rsid w:val="008A5342"/>
    <w:rsid w:val="008A551F"/>
    <w:rsid w:val="008D136D"/>
    <w:rsid w:val="008D7E2C"/>
    <w:rsid w:val="008E579D"/>
    <w:rsid w:val="008F1E7B"/>
    <w:rsid w:val="00900C05"/>
    <w:rsid w:val="00900F25"/>
    <w:rsid w:val="00905C12"/>
    <w:rsid w:val="0096177F"/>
    <w:rsid w:val="009809AB"/>
    <w:rsid w:val="009A51DB"/>
    <w:rsid w:val="00A034A2"/>
    <w:rsid w:val="00A34EE1"/>
    <w:rsid w:val="00A469B3"/>
    <w:rsid w:val="00A63C8F"/>
    <w:rsid w:val="00A85C84"/>
    <w:rsid w:val="00A9128A"/>
    <w:rsid w:val="00A940C8"/>
    <w:rsid w:val="00A96146"/>
    <w:rsid w:val="00AA3B38"/>
    <w:rsid w:val="00AC498F"/>
    <w:rsid w:val="00AD47E9"/>
    <w:rsid w:val="00B072EB"/>
    <w:rsid w:val="00B113EC"/>
    <w:rsid w:val="00B12487"/>
    <w:rsid w:val="00B137C8"/>
    <w:rsid w:val="00B2411D"/>
    <w:rsid w:val="00B70892"/>
    <w:rsid w:val="00B72DDD"/>
    <w:rsid w:val="00B7492F"/>
    <w:rsid w:val="00B90C3B"/>
    <w:rsid w:val="00BA3BD5"/>
    <w:rsid w:val="00BD5F31"/>
    <w:rsid w:val="00BE725D"/>
    <w:rsid w:val="00C23394"/>
    <w:rsid w:val="00C46FED"/>
    <w:rsid w:val="00C634A8"/>
    <w:rsid w:val="00C67ACB"/>
    <w:rsid w:val="00CA556E"/>
    <w:rsid w:val="00CA6C71"/>
    <w:rsid w:val="00D37C82"/>
    <w:rsid w:val="00D41ADC"/>
    <w:rsid w:val="00D73489"/>
    <w:rsid w:val="00D829A4"/>
    <w:rsid w:val="00D95918"/>
    <w:rsid w:val="00D95A07"/>
    <w:rsid w:val="00DC387B"/>
    <w:rsid w:val="00DC6DC9"/>
    <w:rsid w:val="00DE1B2D"/>
    <w:rsid w:val="00E23837"/>
    <w:rsid w:val="00E4189F"/>
    <w:rsid w:val="00E74B41"/>
    <w:rsid w:val="00E840C4"/>
    <w:rsid w:val="00EF49A6"/>
    <w:rsid w:val="00F45219"/>
    <w:rsid w:val="00F75A3A"/>
    <w:rsid w:val="00F7746E"/>
    <w:rsid w:val="00F9535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56E"/>
    <w:pPr>
      <w:spacing w:after="0" w:line="240" w:lineRule="auto"/>
    </w:pPr>
    <w:rPr>
      <w:rFonts w:ascii="Times New Roman" w:eastAsia="Times New Roman" w:hAnsi="Times New Roman" w:cs="Times New Roman"/>
      <w:sz w:val="20"/>
      <w:szCs w:val="20"/>
      <w:lang w:val="ru-RU" w:eastAsia="ru-RU"/>
    </w:rPr>
  </w:style>
  <w:style w:type="paragraph" w:styleId="1">
    <w:name w:val="heading 1"/>
    <w:basedOn w:val="a"/>
    <w:next w:val="a"/>
    <w:link w:val="10"/>
    <w:qFormat/>
    <w:rsid w:val="00B7492F"/>
    <w:pPr>
      <w:keepNext/>
      <w:ind w:left="5040" w:firstLine="720"/>
      <w:outlineLvl w:val="0"/>
    </w:pPr>
    <w:rPr>
      <w:sz w:val="24"/>
      <w:lang w:val="uk-UA"/>
    </w:rPr>
  </w:style>
  <w:style w:type="paragraph" w:styleId="2">
    <w:name w:val="heading 2"/>
    <w:basedOn w:val="a"/>
    <w:next w:val="a"/>
    <w:link w:val="20"/>
    <w:qFormat/>
    <w:rsid w:val="00CA556E"/>
    <w:pPr>
      <w:keepNext/>
      <w:jc w:val="center"/>
      <w:outlineLvl w:val="1"/>
    </w:pPr>
    <w:rPr>
      <w:sz w:val="24"/>
      <w:lang w:val="en-US"/>
    </w:rPr>
  </w:style>
  <w:style w:type="paragraph" w:styleId="3">
    <w:name w:val="heading 3"/>
    <w:basedOn w:val="a"/>
    <w:next w:val="a"/>
    <w:link w:val="30"/>
    <w:uiPriority w:val="9"/>
    <w:qFormat/>
    <w:rsid w:val="00B7492F"/>
    <w:pPr>
      <w:keepNext/>
      <w:outlineLvl w:val="2"/>
    </w:pPr>
    <w:rPr>
      <w:sz w:val="24"/>
      <w:lang w:val="uk-UA"/>
    </w:rPr>
  </w:style>
  <w:style w:type="paragraph" w:styleId="4">
    <w:name w:val="heading 4"/>
    <w:basedOn w:val="a"/>
    <w:next w:val="a"/>
    <w:link w:val="40"/>
    <w:qFormat/>
    <w:rsid w:val="00B7492F"/>
    <w:pPr>
      <w:keepNext/>
      <w:ind w:left="-108" w:right="-108"/>
      <w:jc w:val="center"/>
      <w:outlineLvl w:val="3"/>
    </w:pPr>
    <w:rPr>
      <w:sz w:val="24"/>
      <w:lang w:val="en-US"/>
    </w:rPr>
  </w:style>
  <w:style w:type="paragraph" w:styleId="5">
    <w:name w:val="heading 5"/>
    <w:basedOn w:val="a"/>
    <w:next w:val="a"/>
    <w:link w:val="50"/>
    <w:qFormat/>
    <w:rsid w:val="00B7492F"/>
    <w:pPr>
      <w:keepNext/>
      <w:jc w:val="center"/>
      <w:outlineLvl w:val="4"/>
    </w:pPr>
    <w:rPr>
      <w:lang w:val="en-US"/>
    </w:rPr>
  </w:style>
  <w:style w:type="paragraph" w:styleId="8">
    <w:name w:val="heading 8"/>
    <w:basedOn w:val="a"/>
    <w:next w:val="a"/>
    <w:link w:val="80"/>
    <w:semiHidden/>
    <w:unhideWhenUsed/>
    <w:qFormat/>
    <w:rsid w:val="00F7746E"/>
    <w:pPr>
      <w:spacing w:before="240" w:after="60"/>
      <w:outlineLvl w:val="7"/>
    </w:pPr>
    <w:rPr>
      <w:rFonts w:ascii="Calibri" w:hAnsi="Calibri"/>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A556E"/>
    <w:rPr>
      <w:rFonts w:ascii="Times New Roman" w:eastAsia="Times New Roman" w:hAnsi="Times New Roman" w:cs="Times New Roman"/>
      <w:sz w:val="24"/>
      <w:szCs w:val="20"/>
      <w:lang w:val="en-US" w:eastAsia="ru-RU"/>
    </w:rPr>
  </w:style>
  <w:style w:type="paragraph" w:customStyle="1" w:styleId="Style3">
    <w:name w:val="Style3"/>
    <w:basedOn w:val="a"/>
    <w:rsid w:val="00CA556E"/>
    <w:pPr>
      <w:widowControl w:val="0"/>
      <w:autoSpaceDE w:val="0"/>
      <w:autoSpaceDN w:val="0"/>
      <w:adjustRightInd w:val="0"/>
      <w:jc w:val="both"/>
    </w:pPr>
    <w:rPr>
      <w:sz w:val="24"/>
      <w:szCs w:val="24"/>
    </w:rPr>
  </w:style>
  <w:style w:type="paragraph" w:customStyle="1" w:styleId="Style11">
    <w:name w:val="Style11"/>
    <w:basedOn w:val="a"/>
    <w:rsid w:val="00CA556E"/>
    <w:pPr>
      <w:widowControl w:val="0"/>
      <w:autoSpaceDE w:val="0"/>
      <w:autoSpaceDN w:val="0"/>
      <w:adjustRightInd w:val="0"/>
      <w:spacing w:line="416" w:lineRule="exact"/>
      <w:ind w:firstLine="706"/>
    </w:pPr>
    <w:rPr>
      <w:sz w:val="24"/>
      <w:szCs w:val="24"/>
    </w:rPr>
  </w:style>
  <w:style w:type="character" w:customStyle="1" w:styleId="FontStyle27">
    <w:name w:val="Font Style27"/>
    <w:rsid w:val="00CA556E"/>
    <w:rPr>
      <w:rFonts w:ascii="Times New Roman" w:hAnsi="Times New Roman" w:cs="Times New Roman"/>
      <w:b/>
      <w:bCs/>
      <w:sz w:val="22"/>
      <w:szCs w:val="22"/>
    </w:rPr>
  </w:style>
  <w:style w:type="character" w:customStyle="1" w:styleId="FontStyle29">
    <w:name w:val="Font Style29"/>
    <w:rsid w:val="00CA556E"/>
    <w:rPr>
      <w:rFonts w:ascii="Times New Roman" w:hAnsi="Times New Roman" w:cs="Times New Roman"/>
      <w:sz w:val="22"/>
      <w:szCs w:val="22"/>
    </w:rPr>
  </w:style>
  <w:style w:type="paragraph" w:customStyle="1" w:styleId="Style5">
    <w:name w:val="Style5"/>
    <w:basedOn w:val="a"/>
    <w:rsid w:val="00CA556E"/>
    <w:pPr>
      <w:widowControl w:val="0"/>
      <w:autoSpaceDE w:val="0"/>
      <w:autoSpaceDN w:val="0"/>
      <w:adjustRightInd w:val="0"/>
    </w:pPr>
    <w:rPr>
      <w:sz w:val="24"/>
      <w:szCs w:val="24"/>
    </w:rPr>
  </w:style>
  <w:style w:type="paragraph" w:customStyle="1" w:styleId="Style4">
    <w:name w:val="Style4"/>
    <w:basedOn w:val="a"/>
    <w:rsid w:val="00CA556E"/>
    <w:pPr>
      <w:widowControl w:val="0"/>
      <w:autoSpaceDE w:val="0"/>
      <w:autoSpaceDN w:val="0"/>
      <w:adjustRightInd w:val="0"/>
      <w:spacing w:line="490" w:lineRule="exact"/>
      <w:ind w:firstLine="701"/>
    </w:pPr>
    <w:rPr>
      <w:sz w:val="24"/>
      <w:szCs w:val="24"/>
    </w:rPr>
  </w:style>
  <w:style w:type="paragraph" w:customStyle="1" w:styleId="Style19">
    <w:name w:val="Style19"/>
    <w:basedOn w:val="a"/>
    <w:rsid w:val="00CA556E"/>
    <w:pPr>
      <w:widowControl w:val="0"/>
      <w:autoSpaceDE w:val="0"/>
      <w:autoSpaceDN w:val="0"/>
      <w:adjustRightInd w:val="0"/>
      <w:jc w:val="both"/>
    </w:pPr>
    <w:rPr>
      <w:sz w:val="24"/>
      <w:szCs w:val="24"/>
    </w:rPr>
  </w:style>
  <w:style w:type="paragraph" w:customStyle="1" w:styleId="Style22">
    <w:name w:val="Style22"/>
    <w:basedOn w:val="a"/>
    <w:rsid w:val="00CA556E"/>
    <w:pPr>
      <w:widowControl w:val="0"/>
      <w:autoSpaceDE w:val="0"/>
      <w:autoSpaceDN w:val="0"/>
      <w:adjustRightInd w:val="0"/>
      <w:spacing w:line="274" w:lineRule="exact"/>
      <w:ind w:firstLine="696"/>
      <w:jc w:val="both"/>
    </w:pPr>
    <w:rPr>
      <w:sz w:val="24"/>
      <w:szCs w:val="24"/>
    </w:rPr>
  </w:style>
  <w:style w:type="character" w:customStyle="1" w:styleId="FontStyle40">
    <w:name w:val="Font Style40"/>
    <w:rsid w:val="00CA556E"/>
    <w:rPr>
      <w:rFonts w:ascii="Times New Roman" w:hAnsi="Times New Roman" w:cs="Times New Roman"/>
      <w:i/>
      <w:iCs/>
      <w:sz w:val="22"/>
      <w:szCs w:val="22"/>
    </w:rPr>
  </w:style>
  <w:style w:type="paragraph" w:styleId="a3">
    <w:name w:val="caption"/>
    <w:basedOn w:val="a"/>
    <w:next w:val="a"/>
    <w:uiPriority w:val="35"/>
    <w:unhideWhenUsed/>
    <w:qFormat/>
    <w:rsid w:val="00CA556E"/>
    <w:pPr>
      <w:spacing w:after="200"/>
    </w:pPr>
    <w:rPr>
      <w:rFonts w:ascii="Calibri" w:eastAsia="Calibri" w:hAnsi="Calibri"/>
      <w:i/>
      <w:iCs/>
      <w:color w:val="1F497D"/>
      <w:sz w:val="18"/>
      <w:szCs w:val="18"/>
      <w:lang w:eastAsia="en-US"/>
    </w:rPr>
  </w:style>
  <w:style w:type="character" w:customStyle="1" w:styleId="FontStyle28">
    <w:name w:val="Font Style28"/>
    <w:rsid w:val="00CA556E"/>
    <w:rPr>
      <w:rFonts w:ascii="Times New Roman" w:hAnsi="Times New Roman" w:cs="Times New Roman"/>
      <w:b/>
      <w:bCs/>
      <w:i/>
      <w:iCs/>
      <w:sz w:val="22"/>
      <w:szCs w:val="22"/>
    </w:rPr>
  </w:style>
  <w:style w:type="character" w:customStyle="1" w:styleId="FontStyle56">
    <w:name w:val="Font Style56"/>
    <w:rsid w:val="00CA556E"/>
    <w:rPr>
      <w:rFonts w:ascii="Times New Roman" w:hAnsi="Times New Roman" w:cs="Times New Roman"/>
      <w:sz w:val="20"/>
      <w:szCs w:val="20"/>
    </w:rPr>
  </w:style>
  <w:style w:type="paragraph" w:customStyle="1" w:styleId="Style1">
    <w:name w:val="Style1"/>
    <w:basedOn w:val="a"/>
    <w:rsid w:val="00CA556E"/>
    <w:pPr>
      <w:widowControl w:val="0"/>
      <w:autoSpaceDE w:val="0"/>
      <w:autoSpaceDN w:val="0"/>
      <w:adjustRightInd w:val="0"/>
    </w:pPr>
    <w:rPr>
      <w:sz w:val="24"/>
      <w:szCs w:val="24"/>
    </w:rPr>
  </w:style>
  <w:style w:type="paragraph" w:customStyle="1" w:styleId="Style14">
    <w:name w:val="Style14"/>
    <w:basedOn w:val="a"/>
    <w:rsid w:val="00CA556E"/>
    <w:pPr>
      <w:widowControl w:val="0"/>
      <w:autoSpaceDE w:val="0"/>
      <w:autoSpaceDN w:val="0"/>
      <w:adjustRightInd w:val="0"/>
      <w:spacing w:line="264" w:lineRule="exact"/>
      <w:ind w:firstLine="374"/>
    </w:pPr>
    <w:rPr>
      <w:sz w:val="24"/>
      <w:szCs w:val="24"/>
    </w:rPr>
  </w:style>
  <w:style w:type="paragraph" w:styleId="a4">
    <w:name w:val="Title"/>
    <w:basedOn w:val="a"/>
    <w:link w:val="a5"/>
    <w:qFormat/>
    <w:rsid w:val="00CA556E"/>
    <w:pPr>
      <w:widowControl w:val="0"/>
      <w:autoSpaceDE w:val="0"/>
      <w:autoSpaceDN w:val="0"/>
      <w:adjustRightInd w:val="0"/>
      <w:jc w:val="center"/>
    </w:pPr>
    <w:rPr>
      <w:sz w:val="28"/>
      <w:szCs w:val="24"/>
    </w:rPr>
  </w:style>
  <w:style w:type="character" w:customStyle="1" w:styleId="a5">
    <w:name w:val="Название Знак"/>
    <w:basedOn w:val="a0"/>
    <w:link w:val="a4"/>
    <w:rsid w:val="00CA556E"/>
    <w:rPr>
      <w:rFonts w:ascii="Times New Roman" w:eastAsia="Times New Roman" w:hAnsi="Times New Roman" w:cs="Times New Roman"/>
      <w:sz w:val="28"/>
      <w:szCs w:val="24"/>
      <w:lang w:val="ru-RU" w:eastAsia="ru-RU"/>
    </w:rPr>
  </w:style>
  <w:style w:type="paragraph" w:customStyle="1" w:styleId="Style6">
    <w:name w:val="Style6"/>
    <w:basedOn w:val="a"/>
    <w:rsid w:val="00CA556E"/>
    <w:pPr>
      <w:widowControl w:val="0"/>
      <w:autoSpaceDE w:val="0"/>
      <w:autoSpaceDN w:val="0"/>
      <w:adjustRightInd w:val="0"/>
      <w:spacing w:line="251" w:lineRule="exact"/>
      <w:ind w:firstLine="470"/>
      <w:jc w:val="both"/>
    </w:pPr>
    <w:rPr>
      <w:rFonts w:ascii="Corbel" w:hAnsi="Corbel"/>
      <w:sz w:val="24"/>
      <w:szCs w:val="24"/>
    </w:rPr>
  </w:style>
  <w:style w:type="character" w:customStyle="1" w:styleId="FontStyle24">
    <w:name w:val="Font Style24"/>
    <w:basedOn w:val="a0"/>
    <w:rsid w:val="00CA556E"/>
    <w:rPr>
      <w:rFonts w:ascii="Times New Roman" w:hAnsi="Times New Roman" w:cs="Times New Roman"/>
      <w:sz w:val="20"/>
      <w:szCs w:val="20"/>
    </w:rPr>
  </w:style>
  <w:style w:type="paragraph" w:customStyle="1" w:styleId="Style18">
    <w:name w:val="Style18"/>
    <w:basedOn w:val="a"/>
    <w:rsid w:val="00CA556E"/>
    <w:pPr>
      <w:widowControl w:val="0"/>
      <w:autoSpaceDE w:val="0"/>
      <w:autoSpaceDN w:val="0"/>
      <w:adjustRightInd w:val="0"/>
      <w:spacing w:line="322" w:lineRule="exact"/>
      <w:ind w:firstLine="326"/>
      <w:jc w:val="both"/>
    </w:pPr>
    <w:rPr>
      <w:sz w:val="24"/>
      <w:szCs w:val="24"/>
    </w:rPr>
  </w:style>
  <w:style w:type="character" w:customStyle="1" w:styleId="FontStyle69">
    <w:name w:val="Font Style69"/>
    <w:basedOn w:val="a0"/>
    <w:rsid w:val="00CA556E"/>
    <w:rPr>
      <w:rFonts w:ascii="Times New Roman" w:hAnsi="Times New Roman" w:cs="Times New Roman"/>
      <w:b/>
      <w:bCs/>
      <w:sz w:val="16"/>
      <w:szCs w:val="16"/>
    </w:rPr>
  </w:style>
  <w:style w:type="paragraph" w:customStyle="1" w:styleId="Style34">
    <w:name w:val="Style34"/>
    <w:basedOn w:val="a"/>
    <w:rsid w:val="00CA556E"/>
    <w:pPr>
      <w:widowControl w:val="0"/>
      <w:autoSpaceDE w:val="0"/>
      <w:autoSpaceDN w:val="0"/>
      <w:adjustRightInd w:val="0"/>
      <w:spacing w:line="197" w:lineRule="exact"/>
    </w:pPr>
    <w:rPr>
      <w:sz w:val="24"/>
      <w:szCs w:val="24"/>
    </w:rPr>
  </w:style>
  <w:style w:type="paragraph" w:customStyle="1" w:styleId="Style36">
    <w:name w:val="Style36"/>
    <w:basedOn w:val="a"/>
    <w:rsid w:val="00CA556E"/>
    <w:pPr>
      <w:widowControl w:val="0"/>
      <w:autoSpaceDE w:val="0"/>
      <w:autoSpaceDN w:val="0"/>
      <w:adjustRightInd w:val="0"/>
    </w:pPr>
    <w:rPr>
      <w:sz w:val="24"/>
      <w:szCs w:val="24"/>
    </w:rPr>
  </w:style>
  <w:style w:type="paragraph" w:customStyle="1" w:styleId="Style49">
    <w:name w:val="Style49"/>
    <w:basedOn w:val="a"/>
    <w:rsid w:val="00CA556E"/>
    <w:pPr>
      <w:widowControl w:val="0"/>
      <w:autoSpaceDE w:val="0"/>
      <w:autoSpaceDN w:val="0"/>
      <w:adjustRightInd w:val="0"/>
      <w:spacing w:line="259" w:lineRule="exact"/>
      <w:ind w:hanging="1075"/>
    </w:pPr>
    <w:rPr>
      <w:sz w:val="24"/>
      <w:szCs w:val="24"/>
    </w:rPr>
  </w:style>
  <w:style w:type="character" w:customStyle="1" w:styleId="FontStyle58">
    <w:name w:val="Font Style58"/>
    <w:basedOn w:val="a0"/>
    <w:rsid w:val="00CA556E"/>
    <w:rPr>
      <w:rFonts w:ascii="Times New Roman" w:hAnsi="Times New Roman" w:cs="Times New Roman"/>
      <w:sz w:val="16"/>
      <w:szCs w:val="16"/>
    </w:rPr>
  </w:style>
  <w:style w:type="paragraph" w:customStyle="1" w:styleId="Style45">
    <w:name w:val="Style45"/>
    <w:basedOn w:val="a"/>
    <w:rsid w:val="00CA556E"/>
    <w:pPr>
      <w:widowControl w:val="0"/>
      <w:autoSpaceDE w:val="0"/>
      <w:autoSpaceDN w:val="0"/>
      <w:adjustRightInd w:val="0"/>
      <w:spacing w:line="259" w:lineRule="exact"/>
      <w:ind w:hanging="926"/>
    </w:pPr>
    <w:rPr>
      <w:sz w:val="24"/>
      <w:szCs w:val="24"/>
    </w:rPr>
  </w:style>
  <w:style w:type="paragraph" w:styleId="a6">
    <w:name w:val="Balloon Text"/>
    <w:basedOn w:val="a"/>
    <w:link w:val="a7"/>
    <w:uiPriority w:val="99"/>
    <w:semiHidden/>
    <w:unhideWhenUsed/>
    <w:rsid w:val="00CA556E"/>
    <w:rPr>
      <w:rFonts w:ascii="Tahoma" w:hAnsi="Tahoma" w:cs="Tahoma"/>
      <w:sz w:val="16"/>
      <w:szCs w:val="16"/>
    </w:rPr>
  </w:style>
  <w:style w:type="character" w:customStyle="1" w:styleId="a7">
    <w:name w:val="Текст выноски Знак"/>
    <w:basedOn w:val="a0"/>
    <w:link w:val="a6"/>
    <w:uiPriority w:val="99"/>
    <w:semiHidden/>
    <w:rsid w:val="00CA556E"/>
    <w:rPr>
      <w:rFonts w:ascii="Tahoma" w:eastAsia="Times New Roman" w:hAnsi="Tahoma" w:cs="Tahoma"/>
      <w:sz w:val="16"/>
      <w:szCs w:val="16"/>
      <w:lang w:val="ru-RU" w:eastAsia="ru-RU"/>
    </w:rPr>
  </w:style>
  <w:style w:type="paragraph" w:styleId="a8">
    <w:name w:val="Body Text Indent"/>
    <w:basedOn w:val="a"/>
    <w:link w:val="a9"/>
    <w:uiPriority w:val="99"/>
    <w:unhideWhenUsed/>
    <w:rsid w:val="00CA556E"/>
    <w:pPr>
      <w:spacing w:after="120"/>
      <w:ind w:left="283"/>
    </w:pPr>
  </w:style>
  <w:style w:type="character" w:customStyle="1" w:styleId="a9">
    <w:name w:val="Основной текст с отступом Знак"/>
    <w:basedOn w:val="a0"/>
    <w:link w:val="a8"/>
    <w:uiPriority w:val="99"/>
    <w:rsid w:val="00CA556E"/>
    <w:rPr>
      <w:rFonts w:ascii="Times New Roman" w:eastAsia="Times New Roman" w:hAnsi="Times New Roman" w:cs="Times New Roman"/>
      <w:sz w:val="20"/>
      <w:szCs w:val="20"/>
      <w:lang w:val="ru-RU" w:eastAsia="ru-RU"/>
    </w:rPr>
  </w:style>
  <w:style w:type="paragraph" w:styleId="aa">
    <w:name w:val="Normal (Web)"/>
    <w:basedOn w:val="a"/>
    <w:uiPriority w:val="99"/>
    <w:rsid w:val="00CA556E"/>
    <w:pPr>
      <w:spacing w:before="100" w:beforeAutospacing="1" w:after="100" w:afterAutospacing="1"/>
    </w:pPr>
    <w:rPr>
      <w:sz w:val="24"/>
      <w:szCs w:val="24"/>
    </w:rPr>
  </w:style>
  <w:style w:type="paragraph" w:customStyle="1" w:styleId="31">
    <w:name w:val="Основной текст с отступом 31"/>
    <w:basedOn w:val="a"/>
    <w:rsid w:val="00CA556E"/>
    <w:pPr>
      <w:ind w:firstLine="709"/>
      <w:jc w:val="both"/>
    </w:pPr>
    <w:rPr>
      <w:lang w:val="uk-UA"/>
    </w:rPr>
  </w:style>
  <w:style w:type="paragraph" w:styleId="ab">
    <w:name w:val="List Paragraph"/>
    <w:basedOn w:val="a"/>
    <w:uiPriority w:val="34"/>
    <w:qFormat/>
    <w:rsid w:val="00CA556E"/>
    <w:pPr>
      <w:ind w:left="720"/>
      <w:contextualSpacing/>
    </w:pPr>
  </w:style>
  <w:style w:type="paragraph" w:customStyle="1" w:styleId="Style17">
    <w:name w:val="Style17"/>
    <w:basedOn w:val="a"/>
    <w:rsid w:val="00CA556E"/>
    <w:pPr>
      <w:widowControl w:val="0"/>
      <w:autoSpaceDE w:val="0"/>
      <w:autoSpaceDN w:val="0"/>
      <w:adjustRightInd w:val="0"/>
      <w:spacing w:line="257" w:lineRule="exact"/>
      <w:ind w:firstLine="490"/>
      <w:jc w:val="both"/>
    </w:pPr>
    <w:rPr>
      <w:sz w:val="24"/>
      <w:szCs w:val="24"/>
    </w:rPr>
  </w:style>
  <w:style w:type="character" w:styleId="ac">
    <w:name w:val="Hyperlink"/>
    <w:basedOn w:val="a0"/>
    <w:unhideWhenUsed/>
    <w:rsid w:val="00CA556E"/>
    <w:rPr>
      <w:color w:val="0000FF"/>
      <w:u w:val="single"/>
    </w:rPr>
  </w:style>
  <w:style w:type="character" w:customStyle="1" w:styleId="FontStyle19">
    <w:name w:val="Font Style19"/>
    <w:basedOn w:val="a0"/>
    <w:rsid w:val="00CA556E"/>
    <w:rPr>
      <w:rFonts w:ascii="Times New Roman" w:hAnsi="Times New Roman" w:cs="Times New Roman"/>
      <w:sz w:val="16"/>
      <w:szCs w:val="16"/>
    </w:rPr>
  </w:style>
  <w:style w:type="paragraph" w:customStyle="1" w:styleId="Style2">
    <w:name w:val="Style2"/>
    <w:basedOn w:val="a"/>
    <w:rsid w:val="00CA556E"/>
    <w:pPr>
      <w:widowControl w:val="0"/>
      <w:autoSpaceDE w:val="0"/>
      <w:autoSpaceDN w:val="0"/>
      <w:adjustRightInd w:val="0"/>
      <w:spacing w:line="415" w:lineRule="exact"/>
      <w:ind w:firstLine="734"/>
      <w:jc w:val="both"/>
    </w:pPr>
    <w:rPr>
      <w:sz w:val="24"/>
      <w:szCs w:val="24"/>
    </w:rPr>
  </w:style>
  <w:style w:type="paragraph" w:styleId="ad">
    <w:name w:val="Body Text"/>
    <w:basedOn w:val="a"/>
    <w:link w:val="ae"/>
    <w:uiPriority w:val="99"/>
    <w:unhideWhenUsed/>
    <w:rsid w:val="00CA556E"/>
    <w:pPr>
      <w:spacing w:after="120"/>
    </w:pPr>
  </w:style>
  <w:style w:type="character" w:customStyle="1" w:styleId="ae">
    <w:name w:val="Основной текст Знак"/>
    <w:basedOn w:val="a0"/>
    <w:link w:val="ad"/>
    <w:uiPriority w:val="99"/>
    <w:rsid w:val="00CA556E"/>
    <w:rPr>
      <w:rFonts w:ascii="Times New Roman" w:eastAsia="Times New Roman" w:hAnsi="Times New Roman" w:cs="Times New Roman"/>
      <w:sz w:val="20"/>
      <w:szCs w:val="20"/>
      <w:lang w:val="ru-RU" w:eastAsia="ru-RU"/>
    </w:rPr>
  </w:style>
  <w:style w:type="paragraph" w:customStyle="1" w:styleId="Style23">
    <w:name w:val="Style23"/>
    <w:basedOn w:val="a"/>
    <w:rsid w:val="00CA556E"/>
    <w:pPr>
      <w:widowControl w:val="0"/>
      <w:autoSpaceDE w:val="0"/>
      <w:autoSpaceDN w:val="0"/>
      <w:adjustRightInd w:val="0"/>
      <w:spacing w:line="194" w:lineRule="exact"/>
    </w:pPr>
    <w:rPr>
      <w:sz w:val="24"/>
      <w:szCs w:val="24"/>
    </w:rPr>
  </w:style>
  <w:style w:type="character" w:customStyle="1" w:styleId="FontStyle62">
    <w:name w:val="Font Style62"/>
    <w:basedOn w:val="a0"/>
    <w:rsid w:val="00CA556E"/>
    <w:rPr>
      <w:rFonts w:ascii="Times New Roman" w:hAnsi="Times New Roman" w:cs="Times New Roman" w:hint="default"/>
      <w:b/>
      <w:bCs/>
      <w:sz w:val="16"/>
      <w:szCs w:val="16"/>
    </w:rPr>
  </w:style>
  <w:style w:type="paragraph" w:customStyle="1" w:styleId="Style15">
    <w:name w:val="Style15"/>
    <w:basedOn w:val="a"/>
    <w:rsid w:val="00CA556E"/>
    <w:pPr>
      <w:widowControl w:val="0"/>
      <w:autoSpaceDE w:val="0"/>
      <w:autoSpaceDN w:val="0"/>
      <w:adjustRightInd w:val="0"/>
      <w:spacing w:line="255" w:lineRule="exact"/>
      <w:jc w:val="both"/>
    </w:pPr>
    <w:rPr>
      <w:sz w:val="24"/>
      <w:szCs w:val="24"/>
    </w:rPr>
  </w:style>
  <w:style w:type="character" w:customStyle="1" w:styleId="FontStyle59">
    <w:name w:val="Font Style59"/>
    <w:basedOn w:val="a0"/>
    <w:rsid w:val="00CA556E"/>
    <w:rPr>
      <w:rFonts w:ascii="Times New Roman" w:hAnsi="Times New Roman" w:cs="Times New Roman" w:hint="default"/>
      <w:i/>
      <w:iCs/>
      <w:sz w:val="20"/>
      <w:szCs w:val="20"/>
    </w:rPr>
  </w:style>
  <w:style w:type="paragraph" w:customStyle="1" w:styleId="Style9">
    <w:name w:val="Style9"/>
    <w:basedOn w:val="a"/>
    <w:rsid w:val="00CA556E"/>
    <w:pPr>
      <w:widowControl w:val="0"/>
      <w:autoSpaceDE w:val="0"/>
      <w:autoSpaceDN w:val="0"/>
      <w:adjustRightInd w:val="0"/>
    </w:pPr>
    <w:rPr>
      <w:sz w:val="24"/>
      <w:szCs w:val="24"/>
    </w:rPr>
  </w:style>
  <w:style w:type="character" w:customStyle="1" w:styleId="FontStyle52">
    <w:name w:val="Font Style52"/>
    <w:basedOn w:val="a0"/>
    <w:rsid w:val="00CA556E"/>
    <w:rPr>
      <w:rFonts w:ascii="Times New Roman" w:hAnsi="Times New Roman" w:cs="Times New Roman" w:hint="default"/>
      <w:b/>
      <w:bCs/>
      <w:sz w:val="20"/>
      <w:szCs w:val="20"/>
    </w:rPr>
  </w:style>
  <w:style w:type="character" w:customStyle="1" w:styleId="FontStyle54">
    <w:name w:val="Font Style54"/>
    <w:basedOn w:val="a0"/>
    <w:rsid w:val="00CA556E"/>
    <w:rPr>
      <w:rFonts w:ascii="Times New Roman" w:hAnsi="Times New Roman" w:cs="Times New Roman" w:hint="default"/>
      <w:b/>
      <w:bCs/>
      <w:i/>
      <w:iCs/>
      <w:sz w:val="20"/>
      <w:szCs w:val="20"/>
    </w:rPr>
  </w:style>
  <w:style w:type="character" w:customStyle="1" w:styleId="FontStyle55">
    <w:name w:val="Font Style55"/>
    <w:basedOn w:val="a0"/>
    <w:rsid w:val="00CA556E"/>
    <w:rPr>
      <w:rFonts w:ascii="Times New Roman" w:hAnsi="Times New Roman" w:cs="Times New Roman" w:hint="default"/>
      <w:sz w:val="16"/>
      <w:szCs w:val="16"/>
    </w:rPr>
  </w:style>
  <w:style w:type="character" w:customStyle="1" w:styleId="FontStyle60">
    <w:name w:val="Font Style60"/>
    <w:basedOn w:val="a0"/>
    <w:rsid w:val="00CA556E"/>
    <w:rPr>
      <w:rFonts w:ascii="Times New Roman" w:hAnsi="Times New Roman" w:cs="Times New Roman" w:hint="default"/>
      <w:spacing w:val="20"/>
      <w:sz w:val="16"/>
      <w:szCs w:val="16"/>
    </w:rPr>
  </w:style>
  <w:style w:type="character" w:customStyle="1" w:styleId="10">
    <w:name w:val="Заголовок 1 Знак"/>
    <w:basedOn w:val="a0"/>
    <w:link w:val="1"/>
    <w:rsid w:val="00B7492F"/>
    <w:rPr>
      <w:rFonts w:ascii="Times New Roman" w:eastAsia="Times New Roman" w:hAnsi="Times New Roman" w:cs="Times New Roman"/>
      <w:sz w:val="24"/>
      <w:szCs w:val="20"/>
      <w:lang w:eastAsia="ru-RU"/>
    </w:rPr>
  </w:style>
  <w:style w:type="character" w:customStyle="1" w:styleId="30">
    <w:name w:val="Заголовок 3 Знак"/>
    <w:basedOn w:val="a0"/>
    <w:link w:val="3"/>
    <w:uiPriority w:val="9"/>
    <w:rsid w:val="00B7492F"/>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B7492F"/>
    <w:rPr>
      <w:rFonts w:ascii="Times New Roman" w:eastAsia="Times New Roman" w:hAnsi="Times New Roman" w:cs="Times New Roman"/>
      <w:sz w:val="24"/>
      <w:szCs w:val="20"/>
      <w:lang w:val="en-US" w:eastAsia="ru-RU"/>
    </w:rPr>
  </w:style>
  <w:style w:type="character" w:customStyle="1" w:styleId="50">
    <w:name w:val="Заголовок 5 Знак"/>
    <w:basedOn w:val="a0"/>
    <w:link w:val="5"/>
    <w:rsid w:val="00B7492F"/>
    <w:rPr>
      <w:rFonts w:ascii="Times New Roman" w:eastAsia="Times New Roman" w:hAnsi="Times New Roman" w:cs="Times New Roman"/>
      <w:sz w:val="20"/>
      <w:szCs w:val="20"/>
      <w:lang w:val="en-US" w:eastAsia="ru-RU"/>
    </w:rPr>
  </w:style>
  <w:style w:type="character" w:customStyle="1" w:styleId="FontStyle23">
    <w:name w:val="Font Style23"/>
    <w:uiPriority w:val="99"/>
    <w:rsid w:val="00B7492F"/>
    <w:rPr>
      <w:rFonts w:ascii="Arial Narrow" w:hAnsi="Arial Narrow" w:cs="Arial Narrow"/>
      <w:b/>
      <w:bCs/>
      <w:sz w:val="8"/>
      <w:szCs w:val="8"/>
    </w:rPr>
  </w:style>
  <w:style w:type="character" w:customStyle="1" w:styleId="FontStyle20">
    <w:name w:val="Font Style20"/>
    <w:uiPriority w:val="99"/>
    <w:rsid w:val="00B7492F"/>
    <w:rPr>
      <w:rFonts w:ascii="Book Antiqua" w:hAnsi="Book Antiqua" w:cs="Book Antiqua"/>
      <w:b/>
      <w:bCs/>
      <w:i/>
      <w:iCs/>
      <w:sz w:val="24"/>
      <w:szCs w:val="24"/>
    </w:rPr>
  </w:style>
  <w:style w:type="character" w:customStyle="1" w:styleId="FontStyle17">
    <w:name w:val="Font Style17"/>
    <w:rsid w:val="00B7492F"/>
    <w:rPr>
      <w:rFonts w:ascii="Times New Roman" w:hAnsi="Times New Roman" w:cs="Times New Roman"/>
      <w:b/>
      <w:bCs/>
      <w:sz w:val="20"/>
      <w:szCs w:val="20"/>
    </w:rPr>
  </w:style>
  <w:style w:type="character" w:customStyle="1" w:styleId="21">
    <w:name w:val="Основной текст + Полужирный2"/>
    <w:aliases w:val="Курсив1,Основной текст + Trebuchet MS,Курсив2,Интервал 0 pt1,Основной текст + 7 pt1,Основной текст + Trebuchet MS1,10 pt1,Подпись к картинке (3) + 8,5 pt2,Основной текст (10) + Tahoma,5,Основной текст + 10 pt3,Полужирный3"/>
    <w:uiPriority w:val="99"/>
    <w:rsid w:val="00B7492F"/>
    <w:rPr>
      <w:rFonts w:ascii="Times New Roman" w:hAnsi="Times New Roman" w:cs="Times New Roman"/>
      <w:b/>
      <w:bCs/>
      <w:i/>
      <w:iCs/>
      <w:spacing w:val="0"/>
      <w:sz w:val="20"/>
      <w:szCs w:val="20"/>
    </w:rPr>
  </w:style>
  <w:style w:type="character" w:customStyle="1" w:styleId="9">
    <w:name w:val="Основной текст (9)_"/>
    <w:link w:val="91"/>
    <w:locked/>
    <w:rsid w:val="00B7492F"/>
    <w:rPr>
      <w:spacing w:val="5"/>
      <w:sz w:val="19"/>
      <w:szCs w:val="19"/>
      <w:shd w:val="clear" w:color="auto" w:fill="FFFFFF"/>
    </w:rPr>
  </w:style>
  <w:style w:type="character" w:customStyle="1" w:styleId="22">
    <w:name w:val="Основной текст (2)_"/>
    <w:link w:val="23"/>
    <w:locked/>
    <w:rsid w:val="00B7492F"/>
    <w:rPr>
      <w:b/>
      <w:bCs/>
      <w:spacing w:val="5"/>
      <w:sz w:val="19"/>
      <w:szCs w:val="19"/>
      <w:shd w:val="clear" w:color="auto" w:fill="FFFFFF"/>
    </w:rPr>
  </w:style>
  <w:style w:type="paragraph" w:customStyle="1" w:styleId="91">
    <w:name w:val="Основной текст (9)1"/>
    <w:basedOn w:val="a"/>
    <w:link w:val="9"/>
    <w:rsid w:val="00B7492F"/>
    <w:pPr>
      <w:shd w:val="clear" w:color="auto" w:fill="FFFFFF"/>
      <w:spacing w:after="180" w:line="264" w:lineRule="exact"/>
      <w:ind w:hanging="440"/>
    </w:pPr>
    <w:rPr>
      <w:rFonts w:asciiTheme="minorHAnsi" w:eastAsiaTheme="minorHAnsi" w:hAnsiTheme="minorHAnsi" w:cstheme="minorBidi"/>
      <w:spacing w:val="5"/>
      <w:sz w:val="19"/>
      <w:szCs w:val="19"/>
      <w:lang w:val="uk-UA" w:eastAsia="en-US"/>
    </w:rPr>
  </w:style>
  <w:style w:type="paragraph" w:customStyle="1" w:styleId="23">
    <w:name w:val="Основной текст (2)"/>
    <w:basedOn w:val="a"/>
    <w:link w:val="22"/>
    <w:rsid w:val="00B7492F"/>
    <w:pPr>
      <w:shd w:val="clear" w:color="auto" w:fill="FFFFFF"/>
      <w:spacing w:before="180" w:line="264" w:lineRule="exact"/>
      <w:ind w:hanging="380"/>
    </w:pPr>
    <w:rPr>
      <w:rFonts w:asciiTheme="minorHAnsi" w:eastAsiaTheme="minorHAnsi" w:hAnsiTheme="minorHAnsi" w:cstheme="minorBidi"/>
      <w:b/>
      <w:bCs/>
      <w:spacing w:val="5"/>
      <w:sz w:val="19"/>
      <w:szCs w:val="19"/>
      <w:lang w:val="uk-UA" w:eastAsia="en-US"/>
    </w:rPr>
  </w:style>
  <w:style w:type="character" w:customStyle="1" w:styleId="46">
    <w:name w:val="Заголовок №4 (6)_"/>
    <w:link w:val="460"/>
    <w:locked/>
    <w:rsid w:val="00B7492F"/>
    <w:rPr>
      <w:b/>
      <w:bCs/>
      <w:spacing w:val="5"/>
      <w:sz w:val="19"/>
      <w:szCs w:val="19"/>
      <w:shd w:val="clear" w:color="auto" w:fill="FFFFFF"/>
    </w:rPr>
  </w:style>
  <w:style w:type="paragraph" w:customStyle="1" w:styleId="460">
    <w:name w:val="Заголовок №4 (6)"/>
    <w:basedOn w:val="a"/>
    <w:link w:val="46"/>
    <w:rsid w:val="00B7492F"/>
    <w:pPr>
      <w:shd w:val="clear" w:color="auto" w:fill="FFFFFF"/>
      <w:spacing w:before="240" w:line="259" w:lineRule="exact"/>
      <w:ind w:hanging="400"/>
      <w:outlineLvl w:val="3"/>
    </w:pPr>
    <w:rPr>
      <w:rFonts w:asciiTheme="minorHAnsi" w:eastAsiaTheme="minorHAnsi" w:hAnsiTheme="minorHAnsi" w:cstheme="minorBidi"/>
      <w:b/>
      <w:bCs/>
      <w:spacing w:val="5"/>
      <w:sz w:val="19"/>
      <w:szCs w:val="19"/>
      <w:lang w:val="uk-UA" w:eastAsia="en-US"/>
    </w:rPr>
  </w:style>
  <w:style w:type="character" w:customStyle="1" w:styleId="991">
    <w:name w:val="Основной текст (9) + 91"/>
    <w:aliases w:val="5 pt1,Интервал 1 pt1"/>
    <w:rsid w:val="00B7492F"/>
    <w:rPr>
      <w:rFonts w:ascii="Times New Roman" w:hAnsi="Times New Roman" w:cs="Times New Roman"/>
      <w:spacing w:val="30"/>
      <w:sz w:val="18"/>
      <w:szCs w:val="18"/>
      <w:shd w:val="clear" w:color="auto" w:fill="FFFFFF"/>
    </w:rPr>
  </w:style>
  <w:style w:type="character" w:customStyle="1" w:styleId="FontStyle12">
    <w:name w:val="Font Style12"/>
    <w:rsid w:val="00B7492F"/>
    <w:rPr>
      <w:rFonts w:ascii="Times New Roman" w:hAnsi="Times New Roman" w:cs="Times New Roman"/>
      <w:sz w:val="20"/>
      <w:szCs w:val="20"/>
    </w:rPr>
  </w:style>
  <w:style w:type="paragraph" w:customStyle="1" w:styleId="Style13">
    <w:name w:val="Style13"/>
    <w:basedOn w:val="a"/>
    <w:uiPriority w:val="99"/>
    <w:rsid w:val="00B7492F"/>
    <w:pPr>
      <w:widowControl w:val="0"/>
      <w:autoSpaceDE w:val="0"/>
      <w:autoSpaceDN w:val="0"/>
      <w:adjustRightInd w:val="0"/>
      <w:spacing w:line="256" w:lineRule="exact"/>
      <w:ind w:firstLine="499"/>
      <w:jc w:val="both"/>
    </w:pPr>
    <w:rPr>
      <w:sz w:val="24"/>
      <w:szCs w:val="24"/>
    </w:rPr>
  </w:style>
  <w:style w:type="paragraph" w:customStyle="1" w:styleId="Style7">
    <w:name w:val="Style7"/>
    <w:basedOn w:val="a"/>
    <w:uiPriority w:val="99"/>
    <w:rsid w:val="00B7492F"/>
    <w:pPr>
      <w:widowControl w:val="0"/>
      <w:autoSpaceDE w:val="0"/>
      <w:autoSpaceDN w:val="0"/>
      <w:adjustRightInd w:val="0"/>
    </w:pPr>
    <w:rPr>
      <w:sz w:val="24"/>
      <w:szCs w:val="24"/>
    </w:rPr>
  </w:style>
  <w:style w:type="character" w:customStyle="1" w:styleId="apple-converted-space">
    <w:name w:val="apple-converted-space"/>
    <w:basedOn w:val="a0"/>
    <w:rsid w:val="00B7492F"/>
  </w:style>
  <w:style w:type="character" w:customStyle="1" w:styleId="FontStyle41">
    <w:name w:val="Font Style41"/>
    <w:rsid w:val="00B7492F"/>
    <w:rPr>
      <w:rFonts w:ascii="Times New Roman" w:hAnsi="Times New Roman" w:cs="Times New Roman"/>
      <w:b/>
      <w:bCs/>
      <w:smallCaps/>
      <w:sz w:val="20"/>
      <w:szCs w:val="20"/>
    </w:rPr>
  </w:style>
  <w:style w:type="character" w:customStyle="1" w:styleId="FontStyle21">
    <w:name w:val="Font Style21"/>
    <w:rsid w:val="00B7492F"/>
    <w:rPr>
      <w:rFonts w:ascii="Times New Roman" w:hAnsi="Times New Roman" w:cs="Times New Roman"/>
      <w:spacing w:val="10"/>
      <w:sz w:val="24"/>
      <w:szCs w:val="24"/>
    </w:rPr>
  </w:style>
  <w:style w:type="character" w:customStyle="1" w:styleId="FontStyle34">
    <w:name w:val="Font Style34"/>
    <w:rsid w:val="00B7492F"/>
    <w:rPr>
      <w:rFonts w:ascii="Times New Roman" w:hAnsi="Times New Roman" w:cs="Times New Roman"/>
      <w:sz w:val="24"/>
      <w:szCs w:val="24"/>
    </w:rPr>
  </w:style>
  <w:style w:type="paragraph" w:customStyle="1" w:styleId="Style10">
    <w:name w:val="Style10"/>
    <w:basedOn w:val="a"/>
    <w:rsid w:val="00B7492F"/>
    <w:pPr>
      <w:widowControl w:val="0"/>
      <w:autoSpaceDE w:val="0"/>
      <w:autoSpaceDN w:val="0"/>
      <w:adjustRightInd w:val="0"/>
    </w:pPr>
    <w:rPr>
      <w:sz w:val="24"/>
      <w:szCs w:val="24"/>
    </w:rPr>
  </w:style>
  <w:style w:type="character" w:customStyle="1" w:styleId="FontStyle32">
    <w:name w:val="Font Style32"/>
    <w:rsid w:val="00B7492F"/>
    <w:rPr>
      <w:rFonts w:ascii="Times New Roman" w:hAnsi="Times New Roman" w:cs="Times New Roman"/>
      <w:b/>
      <w:bCs/>
      <w:sz w:val="22"/>
      <w:szCs w:val="22"/>
    </w:rPr>
  </w:style>
  <w:style w:type="character" w:customStyle="1" w:styleId="FontStyle37">
    <w:name w:val="Font Style37"/>
    <w:rsid w:val="00B7492F"/>
    <w:rPr>
      <w:rFonts w:ascii="Times New Roman" w:hAnsi="Times New Roman" w:cs="Times New Roman"/>
      <w:sz w:val="36"/>
      <w:szCs w:val="36"/>
    </w:rPr>
  </w:style>
  <w:style w:type="character" w:customStyle="1" w:styleId="FontStyle42">
    <w:name w:val="Font Style42"/>
    <w:rsid w:val="00B7492F"/>
    <w:rPr>
      <w:rFonts w:ascii="Times New Roman" w:hAnsi="Times New Roman" w:cs="Times New Roman"/>
      <w:spacing w:val="-10"/>
      <w:sz w:val="16"/>
      <w:szCs w:val="16"/>
    </w:rPr>
  </w:style>
  <w:style w:type="character" w:customStyle="1" w:styleId="FontStyle36">
    <w:name w:val="Font Style36"/>
    <w:rsid w:val="00B7492F"/>
    <w:rPr>
      <w:rFonts w:ascii="Times New Roman" w:hAnsi="Times New Roman" w:cs="Times New Roman"/>
      <w:b/>
      <w:bCs/>
      <w:sz w:val="38"/>
      <w:szCs w:val="38"/>
    </w:rPr>
  </w:style>
  <w:style w:type="character" w:customStyle="1" w:styleId="FontStyle38">
    <w:name w:val="Font Style38"/>
    <w:rsid w:val="00B7492F"/>
    <w:rPr>
      <w:rFonts w:ascii="Times New Roman" w:hAnsi="Times New Roman" w:cs="Times New Roman"/>
      <w:sz w:val="38"/>
      <w:szCs w:val="38"/>
    </w:rPr>
  </w:style>
  <w:style w:type="character" w:customStyle="1" w:styleId="FontStyle11">
    <w:name w:val="Font Style11"/>
    <w:rsid w:val="00B7492F"/>
    <w:rPr>
      <w:rFonts w:ascii="Times New Roman" w:hAnsi="Times New Roman" w:cs="Times New Roman"/>
      <w:b/>
      <w:bCs/>
      <w:sz w:val="22"/>
      <w:szCs w:val="22"/>
    </w:rPr>
  </w:style>
  <w:style w:type="character" w:customStyle="1" w:styleId="FontStyle13">
    <w:name w:val="Font Style13"/>
    <w:rsid w:val="00B7492F"/>
    <w:rPr>
      <w:rFonts w:ascii="Times New Roman" w:hAnsi="Times New Roman" w:cs="Times New Roman"/>
      <w:i/>
      <w:iCs/>
      <w:sz w:val="22"/>
      <w:szCs w:val="22"/>
    </w:rPr>
  </w:style>
  <w:style w:type="character" w:customStyle="1" w:styleId="FontStyle14">
    <w:name w:val="Font Style14"/>
    <w:rsid w:val="00B7492F"/>
    <w:rPr>
      <w:rFonts w:ascii="Times New Roman" w:hAnsi="Times New Roman" w:cs="Times New Roman"/>
      <w:b/>
      <w:bCs/>
      <w:sz w:val="24"/>
      <w:szCs w:val="24"/>
    </w:rPr>
  </w:style>
  <w:style w:type="paragraph" w:customStyle="1" w:styleId="Style20">
    <w:name w:val="Style20"/>
    <w:basedOn w:val="a"/>
    <w:rsid w:val="00B7492F"/>
    <w:pPr>
      <w:widowControl w:val="0"/>
      <w:autoSpaceDE w:val="0"/>
      <w:autoSpaceDN w:val="0"/>
      <w:adjustRightInd w:val="0"/>
      <w:jc w:val="center"/>
    </w:pPr>
    <w:rPr>
      <w:sz w:val="24"/>
      <w:szCs w:val="24"/>
    </w:rPr>
  </w:style>
  <w:style w:type="paragraph" w:styleId="24">
    <w:name w:val="Body Text Indent 2"/>
    <w:basedOn w:val="a"/>
    <w:link w:val="25"/>
    <w:uiPriority w:val="99"/>
    <w:unhideWhenUsed/>
    <w:rsid w:val="00B7492F"/>
    <w:pPr>
      <w:spacing w:after="120" w:line="480" w:lineRule="auto"/>
      <w:ind w:left="283"/>
    </w:pPr>
  </w:style>
  <w:style w:type="character" w:customStyle="1" w:styleId="25">
    <w:name w:val="Основной текст с отступом 2 Знак"/>
    <w:basedOn w:val="a0"/>
    <w:link w:val="24"/>
    <w:uiPriority w:val="99"/>
    <w:rsid w:val="00B7492F"/>
    <w:rPr>
      <w:rFonts w:ascii="Times New Roman" w:eastAsia="Times New Roman" w:hAnsi="Times New Roman" w:cs="Times New Roman"/>
      <w:sz w:val="20"/>
      <w:szCs w:val="20"/>
      <w:lang w:val="ru-RU" w:eastAsia="ru-RU"/>
    </w:rPr>
  </w:style>
  <w:style w:type="paragraph" w:styleId="32">
    <w:name w:val="Body Text 3"/>
    <w:basedOn w:val="a"/>
    <w:link w:val="33"/>
    <w:unhideWhenUsed/>
    <w:rsid w:val="00B7492F"/>
    <w:pPr>
      <w:spacing w:after="120"/>
    </w:pPr>
    <w:rPr>
      <w:sz w:val="16"/>
      <w:szCs w:val="16"/>
    </w:rPr>
  </w:style>
  <w:style w:type="character" w:customStyle="1" w:styleId="33">
    <w:name w:val="Основной текст 3 Знак"/>
    <w:basedOn w:val="a0"/>
    <w:link w:val="32"/>
    <w:rsid w:val="00B7492F"/>
    <w:rPr>
      <w:rFonts w:ascii="Times New Roman" w:eastAsia="Times New Roman" w:hAnsi="Times New Roman" w:cs="Times New Roman"/>
      <w:sz w:val="16"/>
      <w:szCs w:val="16"/>
      <w:lang w:val="ru-RU" w:eastAsia="ru-RU"/>
    </w:rPr>
  </w:style>
  <w:style w:type="character" w:customStyle="1" w:styleId="220">
    <w:name w:val="Заголовок №2 (2)_"/>
    <w:link w:val="221"/>
    <w:locked/>
    <w:rsid w:val="00B7492F"/>
    <w:rPr>
      <w:b/>
      <w:bCs/>
      <w:spacing w:val="3"/>
      <w:sz w:val="21"/>
      <w:szCs w:val="21"/>
      <w:shd w:val="clear" w:color="auto" w:fill="FFFFFF"/>
    </w:rPr>
  </w:style>
  <w:style w:type="paragraph" w:customStyle="1" w:styleId="221">
    <w:name w:val="Заголовок №2 (2)"/>
    <w:basedOn w:val="a"/>
    <w:link w:val="220"/>
    <w:rsid w:val="00B7492F"/>
    <w:pPr>
      <w:shd w:val="clear" w:color="auto" w:fill="FFFFFF"/>
      <w:spacing w:before="300" w:after="180" w:line="240" w:lineRule="atLeast"/>
      <w:outlineLvl w:val="1"/>
    </w:pPr>
    <w:rPr>
      <w:rFonts w:asciiTheme="minorHAnsi" w:eastAsiaTheme="minorHAnsi" w:hAnsiTheme="minorHAnsi" w:cstheme="minorBidi"/>
      <w:b/>
      <w:bCs/>
      <w:spacing w:val="3"/>
      <w:sz w:val="21"/>
      <w:szCs w:val="21"/>
      <w:lang w:val="uk-UA" w:eastAsia="en-US"/>
    </w:rPr>
  </w:style>
  <w:style w:type="character" w:customStyle="1" w:styleId="mw-headline">
    <w:name w:val="mw-headline"/>
    <w:basedOn w:val="a0"/>
    <w:rsid w:val="00B7492F"/>
  </w:style>
  <w:style w:type="paragraph" w:customStyle="1" w:styleId="af">
    <w:name w:val="Готовый"/>
    <w:basedOn w:val="a"/>
    <w:rsid w:val="00B7492F"/>
    <w:pPr>
      <w:tabs>
        <w:tab w:val="left" w:pos="0"/>
        <w:tab w:val="left" w:pos="959"/>
        <w:tab w:val="left" w:pos="1918"/>
        <w:tab w:val="left" w:pos="2877"/>
        <w:tab w:val="left" w:pos="3836"/>
        <w:tab w:val="left" w:pos="4795"/>
        <w:tab w:val="left" w:pos="5754"/>
        <w:tab w:val="left" w:pos="6713"/>
        <w:tab w:val="left" w:pos="7672"/>
        <w:tab w:val="left" w:pos="8631"/>
        <w:tab w:val="left" w:pos="9590"/>
      </w:tabs>
    </w:pPr>
    <w:rPr>
      <w:lang w:val="uk-UA"/>
    </w:rPr>
  </w:style>
  <w:style w:type="paragraph" w:styleId="af0">
    <w:name w:val="Subtitle"/>
    <w:basedOn w:val="a"/>
    <w:link w:val="af1"/>
    <w:qFormat/>
    <w:rsid w:val="00B7492F"/>
    <w:pPr>
      <w:ind w:firstLine="720"/>
      <w:jc w:val="both"/>
    </w:pPr>
    <w:rPr>
      <w:sz w:val="28"/>
    </w:rPr>
  </w:style>
  <w:style w:type="character" w:customStyle="1" w:styleId="af1">
    <w:name w:val="Подзаголовок Знак"/>
    <w:basedOn w:val="a0"/>
    <w:link w:val="af0"/>
    <w:rsid w:val="00B7492F"/>
    <w:rPr>
      <w:rFonts w:ascii="Times New Roman" w:eastAsia="Times New Roman" w:hAnsi="Times New Roman" w:cs="Times New Roman"/>
      <w:sz w:val="28"/>
      <w:szCs w:val="20"/>
      <w:lang w:val="ru-RU" w:eastAsia="ru-RU"/>
    </w:rPr>
  </w:style>
  <w:style w:type="paragraph" w:customStyle="1" w:styleId="310">
    <w:name w:val="Основной текст 31"/>
    <w:basedOn w:val="a"/>
    <w:rsid w:val="00B7492F"/>
    <w:pPr>
      <w:spacing w:line="360" w:lineRule="auto"/>
      <w:jc w:val="center"/>
    </w:pPr>
    <w:rPr>
      <w:sz w:val="28"/>
      <w:lang w:val="uk-UA"/>
    </w:rPr>
  </w:style>
  <w:style w:type="paragraph" w:customStyle="1" w:styleId="txt">
    <w:name w:val="txt"/>
    <w:basedOn w:val="a"/>
    <w:rsid w:val="00B7492F"/>
    <w:pPr>
      <w:spacing w:before="100" w:beforeAutospacing="1" w:after="100" w:afterAutospacing="1"/>
    </w:pPr>
    <w:rPr>
      <w:sz w:val="24"/>
      <w:szCs w:val="24"/>
    </w:rPr>
  </w:style>
  <w:style w:type="paragraph" w:customStyle="1" w:styleId="tw-data-text">
    <w:name w:val="tw-data-text"/>
    <w:basedOn w:val="a"/>
    <w:rsid w:val="00B7492F"/>
    <w:pPr>
      <w:spacing w:before="100" w:beforeAutospacing="1" w:after="100" w:afterAutospacing="1"/>
    </w:pPr>
    <w:rPr>
      <w:sz w:val="24"/>
      <w:szCs w:val="24"/>
      <w:lang w:val="uk-UA" w:eastAsia="uk-UA"/>
    </w:rPr>
  </w:style>
  <w:style w:type="character" w:customStyle="1" w:styleId="y2iqfc">
    <w:name w:val="y2iqfc"/>
    <w:basedOn w:val="a0"/>
    <w:rsid w:val="00B7492F"/>
  </w:style>
  <w:style w:type="character" w:styleId="af2">
    <w:name w:val="Strong"/>
    <w:basedOn w:val="a0"/>
    <w:uiPriority w:val="22"/>
    <w:qFormat/>
    <w:rsid w:val="00B7492F"/>
    <w:rPr>
      <w:b/>
      <w:bCs/>
    </w:rPr>
  </w:style>
  <w:style w:type="paragraph" w:customStyle="1" w:styleId="tj">
    <w:name w:val="tj"/>
    <w:basedOn w:val="a"/>
    <w:rsid w:val="00B7492F"/>
    <w:pPr>
      <w:spacing w:before="100" w:beforeAutospacing="1" w:after="100" w:afterAutospacing="1"/>
    </w:pPr>
    <w:rPr>
      <w:sz w:val="24"/>
      <w:szCs w:val="24"/>
      <w:lang w:val="uk-UA" w:eastAsia="uk-UA"/>
    </w:rPr>
  </w:style>
  <w:style w:type="character" w:customStyle="1" w:styleId="80">
    <w:name w:val="Заголовок 8 Знак"/>
    <w:basedOn w:val="a0"/>
    <w:link w:val="8"/>
    <w:semiHidden/>
    <w:rsid w:val="00F7746E"/>
    <w:rPr>
      <w:rFonts w:ascii="Calibri" w:eastAsia="Times New Roman" w:hAnsi="Calibri" w:cs="Times New Roman"/>
      <w:i/>
      <w:iCs/>
      <w:sz w:val="24"/>
      <w:szCs w:val="24"/>
      <w:lang w:val="ru-RU" w:eastAsia="ru-RU"/>
    </w:rPr>
  </w:style>
  <w:style w:type="paragraph" w:styleId="af3">
    <w:name w:val="header"/>
    <w:basedOn w:val="a"/>
    <w:link w:val="af4"/>
    <w:uiPriority w:val="99"/>
    <w:rsid w:val="00F7746E"/>
    <w:pPr>
      <w:tabs>
        <w:tab w:val="center" w:pos="4677"/>
        <w:tab w:val="right" w:pos="9355"/>
      </w:tabs>
    </w:pPr>
    <w:rPr>
      <w:sz w:val="24"/>
      <w:szCs w:val="24"/>
    </w:rPr>
  </w:style>
  <w:style w:type="character" w:customStyle="1" w:styleId="af4">
    <w:name w:val="Верхний колонтитул Знак"/>
    <w:basedOn w:val="a0"/>
    <w:link w:val="af3"/>
    <w:uiPriority w:val="99"/>
    <w:rsid w:val="00F7746E"/>
    <w:rPr>
      <w:rFonts w:ascii="Times New Roman" w:eastAsia="Times New Roman" w:hAnsi="Times New Roman" w:cs="Times New Roman"/>
      <w:sz w:val="24"/>
      <w:szCs w:val="24"/>
      <w:lang w:val="ru-RU" w:eastAsia="ru-RU"/>
    </w:rPr>
  </w:style>
  <w:style w:type="character" w:styleId="af5">
    <w:name w:val="page number"/>
    <w:basedOn w:val="a0"/>
    <w:rsid w:val="00F7746E"/>
  </w:style>
  <w:style w:type="paragraph" w:customStyle="1" w:styleId="26">
    <w:name w:val="Знак2"/>
    <w:basedOn w:val="a"/>
    <w:rsid w:val="00F7746E"/>
    <w:rPr>
      <w:rFonts w:ascii="Verdana" w:hAnsi="Verdana"/>
      <w:lang w:val="en-US" w:eastAsia="en-US"/>
    </w:rPr>
  </w:style>
  <w:style w:type="paragraph" w:customStyle="1" w:styleId="Style8">
    <w:name w:val="Style8"/>
    <w:basedOn w:val="a"/>
    <w:rsid w:val="00F7746E"/>
    <w:pPr>
      <w:widowControl w:val="0"/>
      <w:autoSpaceDE w:val="0"/>
      <w:autoSpaceDN w:val="0"/>
      <w:adjustRightInd w:val="0"/>
      <w:spacing w:line="221" w:lineRule="exact"/>
      <w:ind w:firstLine="480"/>
      <w:jc w:val="both"/>
    </w:pPr>
    <w:rPr>
      <w:rFonts w:ascii="Sylfaen" w:hAnsi="Sylfaen"/>
      <w:sz w:val="24"/>
      <w:szCs w:val="24"/>
    </w:rPr>
  </w:style>
  <w:style w:type="character" w:customStyle="1" w:styleId="FontStyle106">
    <w:name w:val="Font Style106"/>
    <w:basedOn w:val="a0"/>
    <w:rsid w:val="00F7746E"/>
    <w:rPr>
      <w:rFonts w:ascii="Times New Roman" w:hAnsi="Times New Roman" w:cs="Times New Roman"/>
      <w:i/>
      <w:iCs/>
      <w:sz w:val="18"/>
      <w:szCs w:val="18"/>
    </w:rPr>
  </w:style>
  <w:style w:type="character" w:customStyle="1" w:styleId="FontStyle107">
    <w:name w:val="Font Style107"/>
    <w:basedOn w:val="a0"/>
    <w:rsid w:val="00F7746E"/>
    <w:rPr>
      <w:rFonts w:ascii="Times New Roman" w:hAnsi="Times New Roman" w:cs="Times New Roman"/>
      <w:sz w:val="18"/>
      <w:szCs w:val="18"/>
    </w:rPr>
  </w:style>
  <w:style w:type="character" w:customStyle="1" w:styleId="FontStyle109">
    <w:name w:val="Font Style109"/>
    <w:basedOn w:val="a0"/>
    <w:rsid w:val="00F7746E"/>
    <w:rPr>
      <w:rFonts w:ascii="Times New Roman" w:hAnsi="Times New Roman" w:cs="Times New Roman"/>
      <w:b/>
      <w:bCs/>
      <w:i/>
      <w:iCs/>
      <w:sz w:val="18"/>
      <w:szCs w:val="18"/>
    </w:rPr>
  </w:style>
  <w:style w:type="paragraph" w:styleId="af6">
    <w:name w:val="footnote text"/>
    <w:basedOn w:val="a"/>
    <w:link w:val="af7"/>
    <w:rsid w:val="00F7746E"/>
    <w:rPr>
      <w:lang w:val="uk-UA"/>
    </w:rPr>
  </w:style>
  <w:style w:type="character" w:customStyle="1" w:styleId="af7">
    <w:name w:val="Текст сноски Знак"/>
    <w:basedOn w:val="a0"/>
    <w:link w:val="af6"/>
    <w:rsid w:val="00F7746E"/>
    <w:rPr>
      <w:rFonts w:ascii="Times New Roman" w:eastAsia="Times New Roman" w:hAnsi="Times New Roman" w:cs="Times New Roman"/>
      <w:sz w:val="20"/>
      <w:szCs w:val="20"/>
      <w:lang w:eastAsia="ru-RU"/>
    </w:rPr>
  </w:style>
  <w:style w:type="paragraph" w:customStyle="1" w:styleId="Style32">
    <w:name w:val="Style32"/>
    <w:basedOn w:val="a"/>
    <w:rsid w:val="00F7746E"/>
    <w:pPr>
      <w:widowControl w:val="0"/>
      <w:autoSpaceDE w:val="0"/>
      <w:autoSpaceDN w:val="0"/>
      <w:adjustRightInd w:val="0"/>
      <w:spacing w:line="221" w:lineRule="exact"/>
      <w:jc w:val="center"/>
    </w:pPr>
    <w:rPr>
      <w:rFonts w:ascii="Sylfaen" w:hAnsi="Sylfaen"/>
      <w:sz w:val="24"/>
      <w:szCs w:val="24"/>
    </w:rPr>
  </w:style>
  <w:style w:type="character" w:customStyle="1" w:styleId="FontStyle108">
    <w:name w:val="Font Style108"/>
    <w:basedOn w:val="a0"/>
    <w:rsid w:val="00F7746E"/>
    <w:rPr>
      <w:rFonts w:ascii="Times New Roman" w:hAnsi="Times New Roman" w:cs="Times New Roman"/>
      <w:b/>
      <w:bCs/>
      <w:sz w:val="18"/>
      <w:szCs w:val="18"/>
    </w:rPr>
  </w:style>
  <w:style w:type="paragraph" w:customStyle="1" w:styleId="Style33">
    <w:name w:val="Style33"/>
    <w:basedOn w:val="a"/>
    <w:rsid w:val="00F7746E"/>
    <w:pPr>
      <w:widowControl w:val="0"/>
      <w:autoSpaceDE w:val="0"/>
      <w:autoSpaceDN w:val="0"/>
      <w:adjustRightInd w:val="0"/>
    </w:pPr>
    <w:rPr>
      <w:rFonts w:ascii="Sylfaen" w:hAnsi="Sylfaen"/>
      <w:sz w:val="24"/>
      <w:szCs w:val="24"/>
    </w:rPr>
  </w:style>
  <w:style w:type="character" w:customStyle="1" w:styleId="FontStyle120">
    <w:name w:val="Font Style120"/>
    <w:basedOn w:val="a0"/>
    <w:rsid w:val="00F7746E"/>
    <w:rPr>
      <w:rFonts w:ascii="Times New Roman" w:hAnsi="Times New Roman" w:cs="Times New Roman"/>
      <w:sz w:val="16"/>
      <w:szCs w:val="16"/>
    </w:rPr>
  </w:style>
  <w:style w:type="table" w:styleId="af8">
    <w:name w:val="Table Grid"/>
    <w:basedOn w:val="a1"/>
    <w:uiPriority w:val="59"/>
    <w:rsid w:val="00F774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wrap">
    <w:name w:val="nowrap"/>
    <w:basedOn w:val="a0"/>
    <w:rsid w:val="00F7746E"/>
  </w:style>
  <w:style w:type="character" w:styleId="af9">
    <w:name w:val="FollowedHyperlink"/>
    <w:basedOn w:val="a0"/>
    <w:uiPriority w:val="99"/>
    <w:semiHidden/>
    <w:unhideWhenUsed/>
    <w:rsid w:val="00F7746E"/>
    <w:rPr>
      <w:color w:val="800080" w:themeColor="followedHyperlink"/>
      <w:u w:val="single"/>
    </w:rPr>
  </w:style>
  <w:style w:type="character" w:customStyle="1" w:styleId="stagh3">
    <w:name w:val="stagh3"/>
    <w:basedOn w:val="a0"/>
    <w:rsid w:val="00F7746E"/>
  </w:style>
  <w:style w:type="character" w:customStyle="1" w:styleId="spelle">
    <w:name w:val="spelle"/>
    <w:basedOn w:val="a0"/>
    <w:rsid w:val="00F7746E"/>
  </w:style>
  <w:style w:type="character" w:styleId="HTML">
    <w:name w:val="HTML Code"/>
    <w:basedOn w:val="a0"/>
    <w:uiPriority w:val="99"/>
    <w:semiHidden/>
    <w:unhideWhenUsed/>
    <w:rsid w:val="00DC6DC9"/>
    <w:rPr>
      <w:rFonts w:ascii="Courier New" w:eastAsia="Times New Roman" w:hAnsi="Courier New" w:cs="Courier New"/>
      <w:sz w:val="20"/>
      <w:szCs w:val="20"/>
    </w:rPr>
  </w:style>
  <w:style w:type="paragraph" w:customStyle="1" w:styleId="tekst-tekst-bez-wciecia">
    <w:name w:val="tekst-tekst-bez-wciecia"/>
    <w:basedOn w:val="a"/>
    <w:rsid w:val="00DC6DC9"/>
    <w:pPr>
      <w:spacing w:before="100" w:beforeAutospacing="1" w:after="100" w:afterAutospacing="1"/>
    </w:pPr>
    <w:rPr>
      <w:sz w:val="24"/>
      <w:szCs w:val="24"/>
      <w:lang w:val="uk-UA" w:eastAsia="uk-UA"/>
    </w:rPr>
  </w:style>
  <w:style w:type="paragraph" w:customStyle="1" w:styleId="tekst-bulet-1-1-">
    <w:name w:val="tekst-bulet-1-1-"/>
    <w:basedOn w:val="a"/>
    <w:rsid w:val="00DC6DC9"/>
    <w:pPr>
      <w:spacing w:before="100" w:beforeAutospacing="1" w:after="100" w:afterAutospacing="1"/>
    </w:pPr>
    <w:rPr>
      <w:sz w:val="24"/>
      <w:szCs w:val="24"/>
      <w:lang w:val="uk-UA" w:eastAsia="uk-UA"/>
    </w:rPr>
  </w:style>
  <w:style w:type="paragraph" w:customStyle="1" w:styleId="Style16">
    <w:name w:val="Style16"/>
    <w:basedOn w:val="a"/>
    <w:rsid w:val="00D73489"/>
    <w:pPr>
      <w:widowControl w:val="0"/>
      <w:autoSpaceDE w:val="0"/>
      <w:autoSpaceDN w:val="0"/>
      <w:adjustRightInd w:val="0"/>
      <w:spacing w:line="211" w:lineRule="exact"/>
      <w:jc w:val="center"/>
    </w:pPr>
    <w:rPr>
      <w:sz w:val="24"/>
      <w:szCs w:val="24"/>
    </w:rPr>
  </w:style>
  <w:style w:type="character" w:customStyle="1" w:styleId="FontStyle73">
    <w:name w:val="Font Style73"/>
    <w:basedOn w:val="a0"/>
    <w:rsid w:val="00D73489"/>
    <w:rPr>
      <w:rFonts w:ascii="Times New Roman" w:hAnsi="Times New Roman" w:cs="Times New Roman"/>
      <w:sz w:val="14"/>
      <w:szCs w:val="14"/>
    </w:rPr>
  </w:style>
  <w:style w:type="paragraph" w:customStyle="1" w:styleId="Style25">
    <w:name w:val="Style25"/>
    <w:basedOn w:val="a"/>
    <w:rsid w:val="00D73489"/>
    <w:pPr>
      <w:widowControl w:val="0"/>
      <w:autoSpaceDE w:val="0"/>
      <w:autoSpaceDN w:val="0"/>
      <w:adjustRightInd w:val="0"/>
      <w:spacing w:line="240" w:lineRule="exact"/>
      <w:ind w:firstLine="101"/>
    </w:pPr>
    <w:rPr>
      <w:sz w:val="24"/>
      <w:szCs w:val="24"/>
    </w:rPr>
  </w:style>
  <w:style w:type="paragraph" w:customStyle="1" w:styleId="Style35">
    <w:name w:val="Style35"/>
    <w:basedOn w:val="a"/>
    <w:rsid w:val="00D73489"/>
    <w:pPr>
      <w:widowControl w:val="0"/>
      <w:autoSpaceDE w:val="0"/>
      <w:autoSpaceDN w:val="0"/>
      <w:adjustRightInd w:val="0"/>
      <w:spacing w:line="197" w:lineRule="exact"/>
      <w:jc w:val="center"/>
    </w:pPr>
    <w:rPr>
      <w:sz w:val="24"/>
      <w:szCs w:val="24"/>
    </w:rPr>
  </w:style>
  <w:style w:type="paragraph" w:customStyle="1" w:styleId="Style38">
    <w:name w:val="Style38"/>
    <w:basedOn w:val="a"/>
    <w:rsid w:val="00D73489"/>
    <w:pPr>
      <w:widowControl w:val="0"/>
      <w:autoSpaceDE w:val="0"/>
      <w:autoSpaceDN w:val="0"/>
      <w:adjustRightInd w:val="0"/>
    </w:pPr>
    <w:rPr>
      <w:sz w:val="24"/>
      <w:szCs w:val="24"/>
    </w:rPr>
  </w:style>
  <w:style w:type="paragraph" w:customStyle="1" w:styleId="Style40">
    <w:name w:val="Style40"/>
    <w:basedOn w:val="a"/>
    <w:rsid w:val="00D73489"/>
    <w:pPr>
      <w:widowControl w:val="0"/>
      <w:autoSpaceDE w:val="0"/>
      <w:autoSpaceDN w:val="0"/>
      <w:adjustRightInd w:val="0"/>
      <w:spacing w:line="197" w:lineRule="exact"/>
      <w:ind w:firstLine="67"/>
      <w:jc w:val="both"/>
    </w:pPr>
    <w:rPr>
      <w:sz w:val="24"/>
      <w:szCs w:val="24"/>
    </w:rPr>
  </w:style>
  <w:style w:type="paragraph" w:styleId="afa">
    <w:name w:val="footer"/>
    <w:basedOn w:val="a"/>
    <w:link w:val="afb"/>
    <w:uiPriority w:val="99"/>
    <w:unhideWhenUsed/>
    <w:rsid w:val="00541B17"/>
    <w:pPr>
      <w:tabs>
        <w:tab w:val="center" w:pos="4819"/>
        <w:tab w:val="right" w:pos="9639"/>
      </w:tabs>
    </w:pPr>
  </w:style>
  <w:style w:type="character" w:customStyle="1" w:styleId="afb">
    <w:name w:val="Нижний колонтитул Знак"/>
    <w:basedOn w:val="a0"/>
    <w:link w:val="afa"/>
    <w:uiPriority w:val="99"/>
    <w:rsid w:val="00541B17"/>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hyperlink" Target="https://uk.wikipedia.org/wiki/%D0%94%D1%96%D0%BE%D0%BA%D1%81%D0%B8%D0%B4_%D0%B2%D1%83%D0%B3%D0%BB%D0%B5%D1%86%D1%8E" TargetMode="External"/><Relationship Id="rId39" Type="http://schemas.openxmlformats.org/officeDocument/2006/relationships/hyperlink" Target="https://uk.wikipedia.org/wiki/%D0%9B%D1%96%D0%B2%D0%B8%D0%B9_%D1%88%D0%BB%D1%83%D0%BD%D0%BE%D1%87%D0%BE%D0%BA" TargetMode="External"/><Relationship Id="rId21" Type="http://schemas.openxmlformats.org/officeDocument/2006/relationships/hyperlink" Target="https://upload.wikimedia.org/wikipedia/commons/1/1f/Chest_Xray_PA_3-8-2010_inverted.png" TargetMode="External"/><Relationship Id="rId34" Type="http://schemas.openxmlformats.org/officeDocument/2006/relationships/hyperlink" Target="https://uk.wikipedia.org/wiki/%D0%90%D1%82%D1%80%D1%96%D0%BE%D0%B2%D0%B5%D0%BD%D1%82%D1%80%D0%B8%D0%BA%D1%83%D0%BB%D1%8F%D1%80%D0%BD%D0%B8%D0%B9_%D0%B2%D1%83%D0%B7%D0%BE%D0%BB" TargetMode="External"/><Relationship Id="rId42" Type="http://schemas.openxmlformats.org/officeDocument/2006/relationships/hyperlink" Target="https://uk.wikipedia.org/w/index.php?title=%D0%9F%D1%80%D0%B0%D0%B2%D0%B0_%D0%BD%D1%96%D0%B6%D0%BA%D0%B0_%D0%BF%D1%83%D1%87%D0%BA%D0%B0_%D0%93%D1%96%D1%81%D0%B0&amp;action=edit&amp;redlink=1" TargetMode="External"/><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5.png"/><Relationship Id="rId63" Type="http://schemas.openxmlformats.org/officeDocument/2006/relationships/image" Target="media/image30.png"/><Relationship Id="rId68" Type="http://schemas.openxmlformats.org/officeDocument/2006/relationships/hyperlink" Target="https://www.google.com/search?q" TargetMode="External"/><Relationship Id="rId76"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https://uk.wikipedia.org/wiki/%D0%9F%D0%BE%D0%B2%D1%96%D1%82%D1%80%D1%8F" TargetMode="External"/><Relationship Id="rId32" Type="http://schemas.openxmlformats.org/officeDocument/2006/relationships/image" Target="media/image14.png"/><Relationship Id="rId37" Type="http://schemas.openxmlformats.org/officeDocument/2006/relationships/hyperlink" Target="https://uk.wikipedia.org/w/index.php?title=%D0%97%D0%B0%D0%B4%D0%BD%D1%8F_%D0%B3%D1%96%D0%BB%D0%BA%D0%B0_%D0%BB%D1%96%D0%B2%D0%BE%D1%97_%D0%BD%D1%96%D0%B6%D0%BA%D0%B8_%D0%BF%D1%83%D1%87%D0%BA%D0%B0_%D0%93%D1%96%D1%81%D0%B0&amp;action=edit&amp;redlink=1" TargetMode="External"/><Relationship Id="rId40" Type="http://schemas.openxmlformats.org/officeDocument/2006/relationships/hyperlink" Target="https://uk.wikipedia.org/w/index.php?title=%D0%9C%D1%96%D0%B6%D0%BF%D0%B5%D1%80%D0%B5%D0%B4%D1%81%D0%B5%D1%80%D0%B4%D0%BD%D0%B0_%D0%BF%D0%B5%D1%80%D0%B5%D1%82%D0%B8%D0%BD%D0%BA%D0%B0&amp;action=edit&amp;redlink=1" TargetMode="External"/><Relationship Id="rId45"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image" Target="media/image27.png"/><Relationship Id="rId66" Type="http://schemas.openxmlformats.org/officeDocument/2006/relationships/image" Target="media/image33.png"/><Relationship Id="rId74" Type="http://schemas.openxmlformats.org/officeDocument/2006/relationships/hyperlink" Target="https://www.google.com/search?q" TargetMode="External"/><Relationship Id="rId79" Type="http://schemas.openxmlformats.org/officeDocument/2006/relationships/hyperlink" Target="https://www.twirpx.com/file/1311750/" TargetMode="External"/><Relationship Id="rId5" Type="http://schemas.openxmlformats.org/officeDocument/2006/relationships/webSettings" Target="webSettings.xml"/><Relationship Id="rId61" Type="http://schemas.openxmlformats.org/officeDocument/2006/relationships/image" Target="media/image29.png"/><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3.png"/><Relationship Id="rId44" Type="http://schemas.openxmlformats.org/officeDocument/2006/relationships/hyperlink" Target="https://jak.koshachek.com/articles/gipertrofija-pravogo-peredserdja-prichini-simptomi.html" TargetMode="External"/><Relationship Id="rId52" Type="http://schemas.openxmlformats.org/officeDocument/2006/relationships/image" Target="media/image23.png"/><Relationship Id="rId60" Type="http://schemas.openxmlformats.org/officeDocument/2006/relationships/hyperlink" Target="https://www.facebook.com/CardioSchoolUA/photos/a.2078155808881901/2365311800166299/?type=3" TargetMode="External"/><Relationship Id="rId65" Type="http://schemas.openxmlformats.org/officeDocument/2006/relationships/image" Target="media/image32.png"/><Relationship Id="rId73" Type="http://schemas.openxmlformats.org/officeDocument/2006/relationships/image" Target="media/image39.jpeg"/><Relationship Id="rId78" Type="http://schemas.openxmlformats.org/officeDocument/2006/relationships/hyperlink" Target="https://bilyak.com.ua/ru/directions-ru/uzd-ru/uzi-pochek/"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package" Target="embeddings/______Microsoft_Office_PowerPoint1.sldx"/><Relationship Id="rId22" Type="http://schemas.openxmlformats.org/officeDocument/2006/relationships/hyperlink" Target="https://uk.wikipedia.org/wiki/%D0%99%D0%BE%D0%B4" TargetMode="External"/><Relationship Id="rId27" Type="http://schemas.openxmlformats.org/officeDocument/2006/relationships/hyperlink" Target="https://uk.wikipedia.org/wiki/%D0%9A%D0%BE%D0%BC%D0%BF%27%D1%8E%D1%82%D0%B5%D1%80%D0%BD%D0%B0_%D1%82%D0%BE%D0%BC%D0%BE%D0%B3%D1%80%D0%B0%D1%84%D1%96%D1%8F" TargetMode="External"/><Relationship Id="rId30" Type="http://schemas.openxmlformats.org/officeDocument/2006/relationships/image" Target="media/image12.png"/><Relationship Id="rId35" Type="http://schemas.openxmlformats.org/officeDocument/2006/relationships/hyperlink" Target="https://uk.wikipedia.org/wiki/%D0%9F%D1%83%D1%87%D0%BE%D0%BA_%D0%93%D1%96%D1%81%D0%B0" TargetMode="External"/><Relationship Id="rId43" Type="http://schemas.openxmlformats.org/officeDocument/2006/relationships/image" Target="media/image15.png"/><Relationship Id="rId48" Type="http://schemas.openxmlformats.org/officeDocument/2006/relationships/image" Target="media/image19.png"/><Relationship Id="rId56" Type="http://schemas.openxmlformats.org/officeDocument/2006/relationships/image" Target="media/image26.png"/><Relationship Id="rId64" Type="http://schemas.openxmlformats.org/officeDocument/2006/relationships/image" Target="media/image31.png"/><Relationship Id="rId69" Type="http://schemas.openxmlformats.org/officeDocument/2006/relationships/image" Target="media/image35.jpeg"/><Relationship Id="rId77" Type="http://schemas.openxmlformats.org/officeDocument/2006/relationships/image" Target="media/image42.jpeg"/><Relationship Id="rId8" Type="http://schemas.openxmlformats.org/officeDocument/2006/relationships/image" Target="media/image1.wmf"/><Relationship Id="rId51" Type="http://schemas.openxmlformats.org/officeDocument/2006/relationships/image" Target="media/image22.png"/><Relationship Id="rId72" Type="http://schemas.openxmlformats.org/officeDocument/2006/relationships/image" Target="media/image38.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studfile.net/preview/5134228/page:18/" TargetMode="External"/><Relationship Id="rId25" Type="http://schemas.openxmlformats.org/officeDocument/2006/relationships/hyperlink" Target="https://uk.wikipedia.org/wiki/%D0%9E%D0%BA%D1%81%D0%B8%D0%B4_%D0%B0%D0%B7%D0%BE%D1%82%D1%83(I)" TargetMode="External"/><Relationship Id="rId33" Type="http://schemas.openxmlformats.org/officeDocument/2006/relationships/hyperlink" Target="https://uk.wikipedia.org/wiki/%D0%A1%D0%B8%D0%BD%D0%BE%D0%B0%D1%82%D1%80%D1%96%D0%B0%D0%BB%D1%8C%D0%BD%D0%B8%D0%B9_%D0%B2%D1%83%D0%B7%D0%BE%D0%BB" TargetMode="External"/><Relationship Id="rId38" Type="http://schemas.openxmlformats.org/officeDocument/2006/relationships/hyperlink" Target="https://uk.wikipedia.org/w/index.php?title=%D0%9F%D0%B5%D1%80%D0%B5%D0%B4%D0%BD%D1%8F_%D0%B3%D1%96%D0%BB%D0%BA%D0%B0_%D0%BB%D1%96%D0%B2%D0%BE%D1%97_%D0%BD%D1%96%D0%B6%D0%BA%D0%B8_%D0%BF%D1%83%D1%87%D0%BA%D0%B0_%D0%93%D1%96%D1%81%D0%B0&amp;action=edit&amp;redlink=1" TargetMode="External"/><Relationship Id="rId46" Type="http://schemas.openxmlformats.org/officeDocument/2006/relationships/image" Target="media/image17.png"/><Relationship Id="rId59" Type="http://schemas.openxmlformats.org/officeDocument/2006/relationships/image" Target="media/image28.jpeg"/><Relationship Id="rId67" Type="http://schemas.openxmlformats.org/officeDocument/2006/relationships/image" Target="media/image34.jpeg"/><Relationship Id="rId20" Type="http://schemas.openxmlformats.org/officeDocument/2006/relationships/image" Target="media/image10.png"/><Relationship Id="rId41" Type="http://schemas.openxmlformats.org/officeDocument/2006/relationships/hyperlink" Target="https://uk.wikipedia.org/wiki/%D0%9F%D1%80%D0%B0%D0%B2%D0%B8%D0%B9_%D1%88%D0%BB%D1%83%D0%BD%D0%BE%D1%87%D0%BE%D0%BA" TargetMode="External"/><Relationship Id="rId54" Type="http://schemas.openxmlformats.org/officeDocument/2006/relationships/hyperlink" Target="https://tvbest.com.ua/shho-take-av-blokada-1-stupenya-povna-av-blokada-3-stupenya/" TargetMode="External"/><Relationship Id="rId62" Type="http://schemas.openxmlformats.org/officeDocument/2006/relationships/hyperlink" Target="https://hlh.com.ua/uk/articles/ekstrasystolichna-arytmiya-sercya" TargetMode="External"/><Relationship Id="rId70" Type="http://schemas.openxmlformats.org/officeDocument/2006/relationships/image" Target="media/image36.png"/><Relationship Id="rId7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uk.wikipedia.org/wiki/%D0%91%D0%B0%D1%80%D1%96%D0%B9" TargetMode="External"/><Relationship Id="rId28" Type="http://schemas.openxmlformats.org/officeDocument/2006/relationships/hyperlink" Target="https://uk.wikipedia.org/wiki/%D0%A0%D0%B5%D0%BD%D1%82%D0%B3%D0%B5%D0%BD%D0%BE%D0%B3%D1%80%D0%B0%D1%84%D1%96%D1%8F" TargetMode="External"/><Relationship Id="rId36" Type="http://schemas.openxmlformats.org/officeDocument/2006/relationships/hyperlink" Target="https://uk.wikipedia.org/w/index.php?title=%D0%9B%D1%96%D0%B2%D0%B0_%D0%BD%D1%96%D0%B6%D0%BA%D0%B0_%D0%BF%D1%83%D1%87%D0%BA%D0%B0_%D0%93%D1%96%D1%81%D0%B0&amp;action=edit&amp;redlink=1" TargetMode="External"/><Relationship Id="rId49" Type="http://schemas.openxmlformats.org/officeDocument/2006/relationships/image" Target="media/image20.png"/><Relationship Id="rId57" Type="http://schemas.openxmlformats.org/officeDocument/2006/relationships/hyperlink" Target="https://uk.wikipedia.org/wiki/BB:Bundle_branch_block.sv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BC85D-1F60-4A01-8121-35F8A230B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213</Pages>
  <Words>321843</Words>
  <Characters>183451</Characters>
  <Application>Microsoft Office Word</Application>
  <DocSecurity>0</DocSecurity>
  <Lines>1528</Lines>
  <Paragraphs>1008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Vova</dc:creator>
  <cp:keywords/>
  <dc:description/>
  <cp:lastModifiedBy>Vova</cp:lastModifiedBy>
  <cp:revision>77</cp:revision>
  <cp:lastPrinted>2022-10-05T04:30:00Z</cp:lastPrinted>
  <dcterms:created xsi:type="dcterms:W3CDTF">2022-02-04T18:54:00Z</dcterms:created>
  <dcterms:modified xsi:type="dcterms:W3CDTF">2023-03-27T14:54:00Z</dcterms:modified>
</cp:coreProperties>
</file>