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9" w:rsidRPr="002F6303" w:rsidRDefault="00405999" w:rsidP="00405999">
      <w:pPr>
        <w:jc w:val="both"/>
        <w:rPr>
          <w:iCs/>
          <w:sz w:val="28"/>
          <w:szCs w:val="28"/>
          <w:lang w:val="uk-UA"/>
        </w:rPr>
      </w:pPr>
      <w:r w:rsidRPr="002F6303">
        <w:rPr>
          <w:sz w:val="28"/>
          <w:szCs w:val="28"/>
          <w:lang w:val="uk-UA"/>
        </w:rPr>
        <w:t xml:space="preserve">Фекета I.Ю., Фекета І.М. Вирощування лікарських рослин, як передумова збереження природних біоценозів Карпат  Мат. </w:t>
      </w:r>
      <w:r w:rsidRPr="002F6303">
        <w:rPr>
          <w:sz w:val="28"/>
          <w:szCs w:val="28"/>
          <w:lang w:val="en-US"/>
        </w:rPr>
        <w:t>VIII</w:t>
      </w:r>
      <w:r w:rsidRPr="002F6303">
        <w:rPr>
          <w:sz w:val="28"/>
          <w:szCs w:val="28"/>
          <w:lang w:val="uk-UA"/>
        </w:rPr>
        <w:t xml:space="preserve"> Міжнародна міждисциплінарна науково-практична конференція «Сучасні аспекти збереження здоров’я людини»  17-18 квітня 2015 року//  </w:t>
      </w:r>
      <w:r w:rsidRPr="002F6303">
        <w:rPr>
          <w:sz w:val="28"/>
          <w:szCs w:val="28"/>
        </w:rPr>
        <w:t xml:space="preserve">За редакцією проф. </w:t>
      </w:r>
      <w:r w:rsidRPr="002F6303">
        <w:rPr>
          <w:sz w:val="28"/>
          <w:szCs w:val="28"/>
          <w:lang w:val="uk-UA"/>
        </w:rPr>
        <w:t xml:space="preserve">Т.М. </w:t>
      </w:r>
      <w:r w:rsidRPr="002F6303">
        <w:rPr>
          <w:b/>
          <w:sz w:val="28"/>
          <w:szCs w:val="28"/>
        </w:rPr>
        <w:t>Ганича</w:t>
      </w:r>
      <w:r w:rsidRPr="002F6303">
        <w:rPr>
          <w:sz w:val="28"/>
          <w:szCs w:val="28"/>
        </w:rPr>
        <w:t xml:space="preserve"> </w:t>
      </w:r>
      <w:r w:rsidRPr="002F6303">
        <w:rPr>
          <w:iCs/>
          <w:sz w:val="28"/>
          <w:szCs w:val="28"/>
          <w:lang w:val="uk-UA"/>
        </w:rPr>
        <w:t xml:space="preserve">ТОВ «Центр учбової літератури» вул. Лаврська, </w:t>
      </w:r>
      <w:smartTag w:uri="urn:schemas-microsoft-com:office:smarttags" w:element="metricconverter">
        <w:smartTagPr>
          <w:attr w:name="ProductID" w:val="20, м"/>
        </w:smartTagPr>
        <w:r w:rsidRPr="002F6303">
          <w:rPr>
            <w:iCs/>
            <w:sz w:val="28"/>
            <w:szCs w:val="28"/>
            <w:lang w:val="uk-UA"/>
          </w:rPr>
          <w:t>20, м</w:t>
        </w:r>
      </w:smartTag>
      <w:r w:rsidRPr="002F6303">
        <w:rPr>
          <w:iCs/>
          <w:sz w:val="28"/>
          <w:szCs w:val="28"/>
          <w:lang w:val="uk-UA"/>
        </w:rPr>
        <w:t>. Київ, С. 246-249.</w:t>
      </w:r>
    </w:p>
    <w:p w:rsidR="00405999" w:rsidRDefault="00405999" w:rsidP="00770EF0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12493C" w:rsidRPr="00770EF0" w:rsidRDefault="00DE4FB1" w:rsidP="00770EF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УДК 574.42</w:t>
      </w:r>
    </w:p>
    <w:p w:rsidR="00BB5E69" w:rsidRPr="00770EF0" w:rsidRDefault="00000D21" w:rsidP="00770EF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70EF0">
        <w:rPr>
          <w:rFonts w:ascii="Times New Roman" w:hAnsi="Times New Roman"/>
          <w:b/>
          <w:lang w:val="uk-UA"/>
        </w:rPr>
        <w:t>ВИРОЩУВАННЯ ЛІКАРСЬКИХ РОСЛИН, ЯК ПЕРЕДУМОВА ЗБЕРЕЖЕННЯ ПРИРОДНИХ БІОЦЕНОЗІВ КАРПАТ.</w:t>
      </w:r>
    </w:p>
    <w:p w:rsidR="0012493C" w:rsidRPr="00770EF0" w:rsidRDefault="0012493C" w:rsidP="00770EF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70EF0">
        <w:rPr>
          <w:rFonts w:ascii="Times New Roman" w:hAnsi="Times New Roman"/>
          <w:b/>
          <w:vertAlign w:val="superscript"/>
          <w:lang w:val="uk-UA"/>
        </w:rPr>
        <w:t>1</w:t>
      </w:r>
      <w:r w:rsidRPr="00770EF0">
        <w:rPr>
          <w:rFonts w:ascii="Times New Roman" w:hAnsi="Times New Roman"/>
          <w:b/>
          <w:lang w:val="uk-UA"/>
        </w:rPr>
        <w:t xml:space="preserve">Фекета I.Ю., </w:t>
      </w:r>
      <w:r w:rsidRPr="00770EF0">
        <w:rPr>
          <w:rFonts w:ascii="Times New Roman" w:hAnsi="Times New Roman"/>
          <w:b/>
          <w:vertAlign w:val="superscript"/>
          <w:lang w:val="uk-UA"/>
        </w:rPr>
        <w:t>2</w:t>
      </w:r>
      <w:r w:rsidRPr="00770EF0">
        <w:rPr>
          <w:rFonts w:ascii="Times New Roman" w:hAnsi="Times New Roman"/>
          <w:b/>
          <w:lang w:val="uk-UA"/>
        </w:rPr>
        <w:t>Фекета І.М.</w:t>
      </w:r>
    </w:p>
    <w:p w:rsidR="0012493C" w:rsidRPr="00770EF0" w:rsidRDefault="0012493C" w:rsidP="00770EF0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770EF0">
        <w:rPr>
          <w:rFonts w:ascii="Times New Roman" w:hAnsi="Times New Roman"/>
          <w:b/>
          <w:i/>
          <w:lang w:val="uk-UA"/>
        </w:rPr>
        <w:t>Ужгородський національний університет, Ужгород, Україна</w:t>
      </w:r>
    </w:p>
    <w:p w:rsidR="0012493C" w:rsidRPr="00770EF0" w:rsidRDefault="0012493C" w:rsidP="00770EF0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770EF0">
        <w:rPr>
          <w:rFonts w:ascii="Times New Roman" w:hAnsi="Times New Roman"/>
          <w:b/>
          <w:i/>
          <w:lang w:val="uk-UA"/>
        </w:rPr>
        <w:t>Львівський національний університет Ім. І. Франка, Львів</w:t>
      </w:r>
    </w:p>
    <w:p w:rsidR="00917DDE" w:rsidRPr="00000D21" w:rsidRDefault="0012493C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0D21">
        <w:rPr>
          <w:rFonts w:ascii="Times New Roman" w:hAnsi="Times New Roman"/>
          <w:lang w:val="uk-UA"/>
        </w:rPr>
        <w:t xml:space="preserve">Останнім часом спостерігається суттєве підвищення попиту населення України на лікарські засоби, особливо, якщо вони виготовлені на основі лікарської рослинної сировини. </w:t>
      </w:r>
    </w:p>
    <w:p w:rsidR="004D6692" w:rsidRPr="00000D21" w:rsidRDefault="004D6692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0D21">
        <w:rPr>
          <w:rFonts w:ascii="Times New Roman" w:hAnsi="Times New Roman"/>
          <w:lang w:val="uk-UA"/>
        </w:rPr>
        <w:t>Поряд із технологічним вирощуванням лікарської сировини, значна частина рослин збирається з природних біогеоценозів.</w:t>
      </w:r>
    </w:p>
    <w:p w:rsidR="004D6692" w:rsidRPr="00000D21" w:rsidRDefault="004D6692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0D21">
        <w:rPr>
          <w:rFonts w:ascii="Times New Roman" w:hAnsi="Times New Roman"/>
          <w:lang w:val="uk-UA"/>
        </w:rPr>
        <w:t>Карпати – традиційний район заготівлі лікарських рослин, яка до недавнього часу здійснювалось стихійно</w:t>
      </w:r>
      <w:r w:rsidR="00E3070D" w:rsidRPr="00000D21">
        <w:rPr>
          <w:rFonts w:ascii="Times New Roman" w:hAnsi="Times New Roman"/>
          <w:lang w:val="uk-UA"/>
        </w:rPr>
        <w:t>, що спричинило скорочення ареалу цінних лікарських рослин. Зникнення із району погрожує таким лікарським рослинам як: тирлич жовтий, тирлич крап</w:t>
      </w:r>
      <w:r w:rsidR="005711F7" w:rsidRPr="00000D21">
        <w:rPr>
          <w:rFonts w:ascii="Times New Roman" w:hAnsi="Times New Roman"/>
          <w:lang w:val="uk-UA"/>
        </w:rPr>
        <w:t>частий,</w:t>
      </w:r>
      <w:r w:rsidR="00E3070D" w:rsidRPr="00000D21">
        <w:rPr>
          <w:rFonts w:ascii="Times New Roman" w:hAnsi="Times New Roman"/>
          <w:lang w:val="uk-UA"/>
        </w:rPr>
        <w:t xml:space="preserve"> оман висок</w:t>
      </w:r>
      <w:r w:rsidR="005711F7" w:rsidRPr="00000D21">
        <w:rPr>
          <w:rFonts w:ascii="Times New Roman" w:hAnsi="Times New Roman"/>
          <w:lang w:val="uk-UA"/>
        </w:rPr>
        <w:t>ий</w:t>
      </w:r>
      <w:r w:rsidR="00E3070D" w:rsidRPr="00000D21">
        <w:rPr>
          <w:rFonts w:ascii="Times New Roman" w:hAnsi="Times New Roman"/>
          <w:lang w:val="uk-UA"/>
        </w:rPr>
        <w:t xml:space="preserve">, </w:t>
      </w:r>
      <w:r w:rsidR="005711F7" w:rsidRPr="00000D21">
        <w:rPr>
          <w:rFonts w:ascii="Times New Roman" w:hAnsi="Times New Roman"/>
          <w:lang w:val="uk-UA"/>
        </w:rPr>
        <w:t>арніка гірська, барвінок малий та багатьом іншим.</w:t>
      </w:r>
      <w:r w:rsidR="005E4FF7" w:rsidRPr="005E4FF7">
        <w:rPr>
          <w:lang w:val="uk-UA"/>
        </w:rPr>
        <w:t xml:space="preserve"> </w:t>
      </w:r>
      <w:r w:rsidR="005E4FF7" w:rsidRPr="005E4FF7">
        <w:rPr>
          <w:rFonts w:ascii="Times New Roman" w:hAnsi="Times New Roman"/>
          <w:lang w:val="uk-UA"/>
        </w:rPr>
        <w:t>[1, 2].</w:t>
      </w:r>
    </w:p>
    <w:p w:rsidR="005711F7" w:rsidRPr="00000D21" w:rsidRDefault="005711F7" w:rsidP="005711F7">
      <w:pPr>
        <w:pStyle w:val="Style2"/>
        <w:widowControl/>
        <w:spacing w:line="240" w:lineRule="auto"/>
        <w:ind w:firstLine="539"/>
        <w:jc w:val="both"/>
        <w:rPr>
          <w:rStyle w:val="FontStyle28"/>
          <w:sz w:val="22"/>
          <w:szCs w:val="22"/>
          <w:lang w:val="uk-UA"/>
        </w:rPr>
      </w:pPr>
      <w:r w:rsidRPr="00000D21">
        <w:rPr>
          <w:sz w:val="22"/>
          <w:szCs w:val="22"/>
          <w:lang w:val="uk-UA"/>
        </w:rPr>
        <w:t>У Закарпатській області загальна кількість видів флори становить – 2027 од., що відповідає 50% до загальної чисельності видів України. З них 237 видів флори занесені до додатків Конвенції про охорону дикої флори і фауни та природних середовищ існування в Європі. Усього видів рослин занесених до Червоної книги України – 215 екз., а рослинних угруповань занесени</w:t>
      </w:r>
      <w:r w:rsidR="005E4FF7">
        <w:rPr>
          <w:sz w:val="22"/>
          <w:szCs w:val="22"/>
          <w:lang w:val="uk-UA"/>
        </w:rPr>
        <w:t>х до Зеленої книги України – 27.</w:t>
      </w:r>
      <w:r w:rsidRPr="00000D21">
        <w:rPr>
          <w:sz w:val="22"/>
          <w:szCs w:val="22"/>
          <w:lang w:val="uk-UA"/>
        </w:rPr>
        <w:t xml:space="preserve"> </w:t>
      </w:r>
      <w:r w:rsidRPr="00000D21">
        <w:rPr>
          <w:rStyle w:val="FontStyle28"/>
          <w:sz w:val="22"/>
          <w:szCs w:val="22"/>
          <w:lang w:val="uk-UA" w:eastAsia="uk-UA"/>
        </w:rPr>
        <w:t xml:space="preserve">Перші ботаніко-географічні дані для регіону були наведені австрійськими, польськими, чеськими й угорськими дослідниками </w:t>
      </w:r>
      <w:r w:rsidRPr="00000D21">
        <w:rPr>
          <w:sz w:val="22"/>
          <w:szCs w:val="22"/>
        </w:rPr>
        <w:t>[</w:t>
      </w:r>
      <w:r w:rsidRPr="00000D21">
        <w:rPr>
          <w:sz w:val="22"/>
          <w:szCs w:val="22"/>
          <w:lang w:val="uk-UA"/>
        </w:rPr>
        <w:t>3</w:t>
      </w:r>
      <w:r w:rsidR="005E4FF7">
        <w:rPr>
          <w:sz w:val="22"/>
          <w:szCs w:val="22"/>
          <w:lang w:val="uk-UA"/>
        </w:rPr>
        <w:t>, 4</w:t>
      </w:r>
      <w:r w:rsidRPr="00000D21">
        <w:rPr>
          <w:sz w:val="22"/>
          <w:szCs w:val="22"/>
        </w:rPr>
        <w:t>].</w:t>
      </w:r>
    </w:p>
    <w:p w:rsidR="005711F7" w:rsidRPr="00000D21" w:rsidRDefault="005711F7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0D21">
        <w:rPr>
          <w:rFonts w:ascii="Times New Roman" w:hAnsi="Times New Roman"/>
          <w:lang w:val="uk-UA"/>
        </w:rPr>
        <w:lastRenderedPageBreak/>
        <w:t>Отже,</w:t>
      </w:r>
      <w:r w:rsidR="008553D4">
        <w:rPr>
          <w:rFonts w:ascii="Times New Roman" w:hAnsi="Times New Roman"/>
          <w:lang w:val="uk-UA"/>
        </w:rPr>
        <w:t xml:space="preserve"> технологічне</w:t>
      </w:r>
      <w:r w:rsidRPr="00000D21">
        <w:rPr>
          <w:rFonts w:ascii="Times New Roman" w:hAnsi="Times New Roman"/>
          <w:lang w:val="uk-UA"/>
        </w:rPr>
        <w:t xml:space="preserve"> вирощування лікарських рослин в природних, еколого-кліматичних умовах</w:t>
      </w:r>
      <w:r w:rsidR="000E312A" w:rsidRPr="00000D21">
        <w:rPr>
          <w:rFonts w:ascii="Times New Roman" w:hAnsi="Times New Roman"/>
          <w:lang w:val="uk-UA"/>
        </w:rPr>
        <w:t xml:space="preserve"> дозволить зменшити антропогенний влив.</w:t>
      </w:r>
    </w:p>
    <w:p w:rsidR="0012493C" w:rsidRPr="00000D21" w:rsidRDefault="0012493C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0D21">
        <w:rPr>
          <w:rFonts w:ascii="Times New Roman" w:hAnsi="Times New Roman"/>
          <w:lang w:val="uk-UA"/>
        </w:rPr>
        <w:t>Вирішення нагальних проблем лікарського рослинництва України дасть можливість суттєво збільшити обсяги заготівлі лікарської продукції</w:t>
      </w:r>
      <w:r w:rsidR="00BB5E69" w:rsidRPr="00000D21">
        <w:rPr>
          <w:rFonts w:ascii="Times New Roman" w:hAnsi="Times New Roman"/>
          <w:lang w:val="uk-UA"/>
        </w:rPr>
        <w:t>.</w:t>
      </w:r>
      <w:r w:rsidR="00000D21" w:rsidRPr="00000D21">
        <w:rPr>
          <w:rFonts w:ascii="Times New Roman" w:hAnsi="Times New Roman"/>
          <w:lang w:val="uk-UA"/>
        </w:rPr>
        <w:t xml:space="preserve"> </w:t>
      </w:r>
    </w:p>
    <w:p w:rsidR="00000D21" w:rsidRPr="00000D21" w:rsidRDefault="0012493C" w:rsidP="00000D21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0D21">
        <w:rPr>
          <w:rFonts w:ascii="Times New Roman" w:hAnsi="Times New Roman"/>
          <w:lang w:val="uk-UA"/>
        </w:rPr>
        <w:t>Нині ринок лікарської сировини в Україні заповнюється не досить високоя</w:t>
      </w:r>
      <w:r w:rsidR="00BB5E69" w:rsidRPr="00000D21">
        <w:rPr>
          <w:rFonts w:ascii="Times New Roman" w:hAnsi="Times New Roman"/>
          <w:lang w:val="uk-UA"/>
        </w:rPr>
        <w:t xml:space="preserve">кісною продукцією з Китаю, Азії </w:t>
      </w:r>
      <w:r w:rsidRPr="00000D21">
        <w:rPr>
          <w:rFonts w:ascii="Times New Roman" w:hAnsi="Times New Roman"/>
          <w:lang w:val="uk-UA"/>
        </w:rPr>
        <w:t>де навіть важко говорити про якість сировини на відповідність її європейським вимогам. Зовсім не зрозуміло, чому сьогодні ринок лікарської продукції, де з кожного гектара можна реально одержати від 5 до 20 тис. грн чистого прибутку, не має свого розвитку, як це спостерігається у зазначених вище країнах.</w:t>
      </w:r>
      <w:r w:rsidR="00000D21" w:rsidRPr="00000D21">
        <w:rPr>
          <w:rFonts w:ascii="Times New Roman" w:hAnsi="Times New Roman"/>
          <w:lang w:val="uk-UA"/>
        </w:rPr>
        <w:t xml:space="preserve"> При цьому ринок імпортованої фармацевтичної продукції в Україні в 16 разів перевищує експортний продаж за кордон.</w:t>
      </w:r>
    </w:p>
    <w:p w:rsidR="0012493C" w:rsidRPr="00A50BD9" w:rsidRDefault="007518DF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751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Ще не так давно закарпатці успішно збирали, вирощували та постачали лікарські рослини фармацевтичній галузі. Сьогодні подібний бізнес в області має досить хаотичний та непривабливий вигляд. Бо якщо збиральництво лікарських рослин у нас ще хоч </w:t>
      </w:r>
      <w:r w:rsidRPr="00A50BD9">
        <w:rPr>
          <w:rFonts w:ascii="Times New Roman" w:hAnsi="Times New Roman"/>
          <w:shd w:val="clear" w:color="auto" w:fill="FFFFFF"/>
          <w:lang w:val="uk-UA"/>
        </w:rPr>
        <w:t>трохи розвинуте, то власне вирощування все ще не набуло популярності.</w:t>
      </w:r>
    </w:p>
    <w:p w:rsidR="007518DF" w:rsidRPr="007518DF" w:rsidRDefault="007518DF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50BD9">
        <w:rPr>
          <w:rFonts w:ascii="Times New Roman" w:hAnsi="Times New Roman"/>
          <w:shd w:val="clear" w:color="auto" w:fill="FFFFFF"/>
          <w:lang w:val="uk-UA"/>
        </w:rPr>
        <w:t>За часів Радянського Союзу ринок виробництва лікарської</w:t>
      </w:r>
      <w:r w:rsidRPr="007518DF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сировини формували, виходячи з планових завдань, а тому, відповідно, статистично обраховували потреби кількості лікарських засобів для населення. У колишніх республіках формували спеціалізовані радгоспи, де враховували оптимальні умови та особливості росту й розвитку лікарських рослин. Закарпаття теж не пасло задніх у цьому процесі. У радгоспах та при лісгоспах вирощували як характерні місцеві види, так і звичайну ромашку, кріп або череду. Наприклад, ще в 1981 році на базі хустського лісокомбінату культивували низку лікарських рослин, деякі з них, зауважу, сьогодні доволі рідкісні, дорогі, а то й червонокнижні. </w:t>
      </w:r>
      <w:r w:rsidR="008553D4">
        <w:rPr>
          <w:rFonts w:ascii="Times New Roman" w:hAnsi="Times New Roman"/>
          <w:color w:val="000000"/>
          <w:shd w:val="clear" w:color="auto" w:fill="FFFFFF"/>
          <w:lang w:val="uk-UA"/>
        </w:rPr>
        <w:t xml:space="preserve">У </w:t>
      </w:r>
      <w:r w:rsidRPr="007518DF">
        <w:rPr>
          <w:rFonts w:ascii="Times New Roman" w:hAnsi="Times New Roman"/>
          <w:color w:val="000000"/>
          <w:shd w:val="clear" w:color="auto" w:fill="FFFFFF"/>
          <w:lang w:val="uk-UA"/>
        </w:rPr>
        <w:t>Хуст</w:t>
      </w:r>
      <w:r w:rsidR="008553D4">
        <w:rPr>
          <w:rFonts w:ascii="Times New Roman" w:hAnsi="Times New Roman"/>
          <w:color w:val="000000"/>
          <w:shd w:val="clear" w:color="auto" w:fill="FFFFFF"/>
          <w:lang w:val="uk-UA"/>
        </w:rPr>
        <w:t xml:space="preserve">ському районі </w:t>
      </w:r>
      <w:r w:rsidRPr="007518DF">
        <w:rPr>
          <w:rFonts w:ascii="Times New Roman" w:hAnsi="Times New Roman"/>
          <w:color w:val="000000"/>
          <w:shd w:val="clear" w:color="auto" w:fill="FFFFFF"/>
          <w:lang w:val="uk-UA"/>
        </w:rPr>
        <w:t>з успіхом вирощували родіолу рожеву (золотий корінь), корінь маралій, конвалію, рододендрон, обліпиху, аличу, коріандр, терен, шипшину та навіть звичайнісінький кріп.</w:t>
      </w:r>
    </w:p>
    <w:p w:rsidR="0012493C" w:rsidRPr="008553D4" w:rsidRDefault="0012493C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8553D4">
        <w:rPr>
          <w:rFonts w:ascii="Times New Roman" w:hAnsi="Times New Roman"/>
          <w:lang w:val="uk-UA"/>
        </w:rPr>
        <w:t xml:space="preserve">За останні 10—15 років попит на сировину таких культур, як ромашка, валеріана, нагідки, м’ята, не знижується, а дедалі більше зростає. Щодо валеріани лікарської можна зазначити, що на сьогодні фармацевтичні підприємства особливо зацікавлені в нашій українській сировині, оскільки за вмістом діючих речовин, які містяться в коренях </w:t>
      </w:r>
      <w:r w:rsidRPr="008553D4">
        <w:rPr>
          <w:rFonts w:ascii="Times New Roman" w:hAnsi="Times New Roman"/>
          <w:lang w:val="uk-UA"/>
        </w:rPr>
        <w:lastRenderedPageBreak/>
        <w:t>з кореневищами (сорту Україна), вона повністю відповідає міжнародним стандартам.</w:t>
      </w:r>
    </w:p>
    <w:p w:rsidR="0012493C" w:rsidRPr="008553D4" w:rsidRDefault="008553D4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8553D4">
        <w:rPr>
          <w:rFonts w:ascii="Times New Roman" w:hAnsi="Times New Roman"/>
          <w:shd w:val="clear" w:color="auto" w:fill="FFFFFF"/>
          <w:lang w:val="uk-UA"/>
        </w:rPr>
        <w:t>Водночас в нашій державі впродовж останніх 20-ти років площі насаджень лікарських і ефіроолійних рослин зменшено у 5,9 рази, виробництво ефірних олій - у 2,9 рази і значно погіршилась якість харчових продуктів спеціального призначення. Щоби компенсувати недостатню кількість лікарської сировини, її імпортують (майже 60%), хоча в основному вона має низькі якісні показники для згадуваного виробництва. На жаль, і досі немає концепції та комплексної програми виробництва і переробки лікарських рослин в Україні.</w:t>
      </w:r>
    </w:p>
    <w:p w:rsidR="00A50BD9" w:rsidRDefault="003163A0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Отже</w:t>
      </w:r>
      <w:r w:rsidR="002A7B70">
        <w:rPr>
          <w:rFonts w:ascii="Times New Roman" w:hAnsi="Times New Roman"/>
          <w:lang w:val="uk-UA"/>
        </w:rPr>
        <w:t xml:space="preserve">, важливим чинником </w:t>
      </w:r>
      <w:r w:rsidR="00A81713">
        <w:rPr>
          <w:rFonts w:ascii="Times New Roman" w:hAnsi="Times New Roman"/>
          <w:lang w:val="uk-UA"/>
        </w:rPr>
        <w:t>збереження біоценозів, а власне лікарських рослин у природі, є вирощування їх.</w:t>
      </w:r>
    </w:p>
    <w:p w:rsidR="00A50BD9" w:rsidRDefault="00A81713" w:rsidP="0012493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>З</w:t>
      </w:r>
      <w:r w:rsidRPr="00A81713">
        <w:rPr>
          <w:rFonts w:ascii="Times New Roman" w:hAnsi="Times New Roman"/>
          <w:shd w:val="clear" w:color="auto" w:fill="FFFFFF"/>
          <w:lang w:val="uk-UA"/>
        </w:rPr>
        <w:t>авдяки природно-кліматичним умовам</w:t>
      </w:r>
      <w:r>
        <w:rPr>
          <w:rFonts w:ascii="Times New Roman" w:hAnsi="Times New Roman"/>
          <w:shd w:val="clear" w:color="auto" w:fill="FFFFFF"/>
          <w:lang w:val="uk-UA"/>
        </w:rPr>
        <w:t xml:space="preserve"> Закарпаття, </w:t>
      </w:r>
      <w:r w:rsidRPr="00A81713">
        <w:rPr>
          <w:rFonts w:ascii="Times New Roman" w:hAnsi="Times New Roman"/>
          <w:shd w:val="clear" w:color="auto" w:fill="FFFFFF"/>
          <w:lang w:val="uk-UA"/>
        </w:rPr>
        <w:t>могл</w:t>
      </w:r>
      <w:r>
        <w:rPr>
          <w:rFonts w:ascii="Times New Roman" w:hAnsi="Times New Roman"/>
          <w:shd w:val="clear" w:color="auto" w:fill="FFFFFF"/>
          <w:lang w:val="uk-UA"/>
        </w:rPr>
        <w:t>о</w:t>
      </w:r>
      <w:r w:rsidRPr="00A81713">
        <w:rPr>
          <w:rFonts w:ascii="Times New Roman" w:hAnsi="Times New Roman"/>
          <w:shd w:val="clear" w:color="auto" w:fill="FFFFFF"/>
          <w:lang w:val="uk-UA"/>
        </w:rPr>
        <w:t xml:space="preserve"> б бути одним із найбільших в Європі виробником лікарської та ефіроолійної сировини, яка необхідна у фармацевтичній, косметичній, парфумерній, харчовій та деяких інших галузях народного господарства. </w:t>
      </w:r>
    </w:p>
    <w:p w:rsidR="00A81713" w:rsidRDefault="00A81713" w:rsidP="0012493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</w:p>
    <w:p w:rsidR="00A81713" w:rsidRPr="00A81713" w:rsidRDefault="00770EF0" w:rsidP="001249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G</w:t>
      </w:r>
      <w:r w:rsidRPr="00291280">
        <w:rPr>
          <w:rFonts w:ascii="Times New Roman" w:hAnsi="Times New Roman"/>
          <w:lang w:val="uk-UA"/>
        </w:rPr>
        <w:t>ROWING OF MEDICAL PLANTS, AS PRE-CONDITION OF MAINTAIN</w:t>
      </w:r>
      <w:r>
        <w:rPr>
          <w:rFonts w:ascii="Times New Roman" w:hAnsi="Times New Roman"/>
          <w:lang w:val="uk-UA"/>
        </w:rPr>
        <w:t xml:space="preserve">ANCE OF NATURAL BIOCENOSISS OF </w:t>
      </w:r>
      <w:r>
        <w:rPr>
          <w:rFonts w:ascii="Times New Roman" w:hAnsi="Times New Roman"/>
          <w:lang w:val="en-US"/>
        </w:rPr>
        <w:t>C</w:t>
      </w:r>
      <w:r w:rsidRPr="00291280">
        <w:rPr>
          <w:rFonts w:ascii="Times New Roman" w:hAnsi="Times New Roman"/>
          <w:lang w:val="uk-UA"/>
        </w:rPr>
        <w:t>ARPATHIANS.</w:t>
      </w:r>
    </w:p>
    <w:p w:rsidR="0012493C" w:rsidRPr="006E2921" w:rsidRDefault="0012493C" w:rsidP="00770EF0">
      <w:pPr>
        <w:ind w:firstLine="567"/>
        <w:jc w:val="both"/>
        <w:rPr>
          <w:rFonts w:ascii="Times New Roman" w:hAnsi="Times New Roman"/>
          <w:i/>
          <w:lang w:val="en-US"/>
        </w:rPr>
      </w:pPr>
      <w:r w:rsidRPr="006E2921">
        <w:rPr>
          <w:rFonts w:ascii="Times New Roman" w:hAnsi="Times New Roman"/>
          <w:i/>
          <w:lang w:val="en-US"/>
        </w:rPr>
        <w:t xml:space="preserve">Feketa I.Y., Feketa I.М. </w:t>
      </w:r>
    </w:p>
    <w:p w:rsidR="0012493C" w:rsidRPr="006E2921" w:rsidRDefault="00291280" w:rsidP="00291280">
      <w:pPr>
        <w:ind w:firstLine="567"/>
        <w:jc w:val="both"/>
        <w:rPr>
          <w:rFonts w:ascii="Times New Roman" w:hAnsi="Times New Roman"/>
          <w:lang w:val="en-US"/>
        </w:rPr>
      </w:pPr>
      <w:r w:rsidRPr="006E2921">
        <w:rPr>
          <w:rFonts w:ascii="Times New Roman" w:hAnsi="Times New Roman"/>
          <w:lang w:val="en-US"/>
        </w:rPr>
        <w:t>By the important factor of maintainance of biocenosiss, and actually medical plants in nature, there is growing of them. Due to the prirodno-klimatichnim terms of Transcarpathia, would be one of most in Europe the producer of medical and efirooliynoy raw material.</w:t>
      </w:r>
    </w:p>
    <w:p w:rsidR="00770EF0" w:rsidRPr="00DE4FB1" w:rsidRDefault="00770EF0" w:rsidP="00DE4FB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DE4FB1">
        <w:rPr>
          <w:rFonts w:ascii="Times New Roman" w:hAnsi="Times New Roman"/>
          <w:lang w:val="uk-UA"/>
        </w:rPr>
        <w:t>Природа Закарпатської області за ред. докт. геогр. наук проф. К.І. Геренчука. – Львів, Видавництво при Львівському державному університеті, видавн. об’єднання “Вища школа”.</w:t>
      </w:r>
    </w:p>
    <w:p w:rsidR="00291280" w:rsidRPr="00DE4FB1" w:rsidRDefault="00291280" w:rsidP="00DE4F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FB1">
        <w:rPr>
          <w:rFonts w:ascii="Times New Roman" w:hAnsi="Times New Roman"/>
          <w:color w:val="000000"/>
        </w:rPr>
        <w:t>Ма</w:t>
      </w:r>
      <w:r w:rsidR="00770EF0" w:rsidRPr="00DE4FB1">
        <w:rPr>
          <w:rFonts w:ascii="Times New Roman" w:hAnsi="Times New Roman"/>
          <w:color w:val="000000"/>
          <w:lang w:val="uk-UA"/>
        </w:rPr>
        <w:t>л</w:t>
      </w:r>
      <w:r w:rsidRPr="00DE4FB1">
        <w:rPr>
          <w:rFonts w:ascii="Times New Roman" w:hAnsi="Times New Roman"/>
          <w:color w:val="000000"/>
        </w:rPr>
        <w:t>иновський К.А. Рослинність високогір'я Українських Карпат/ Мали-новський К.А.- К.: Наук, думка, 1980. - 287 с.</w:t>
      </w:r>
    </w:p>
    <w:p w:rsidR="00291280" w:rsidRPr="00DE4FB1" w:rsidRDefault="00291280" w:rsidP="00DE4F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FB1">
        <w:rPr>
          <w:rFonts w:ascii="Times New Roman" w:hAnsi="Times New Roman"/>
          <w:color w:val="000000"/>
        </w:rPr>
        <w:t>Поп ОС. Природні ресурси Закарпаття/ С.С.Поп - [3-е видання, доп.] -Ужгород: Карпати, 2009. - 340 с.</w:t>
      </w:r>
    </w:p>
    <w:p w:rsidR="00291280" w:rsidRPr="00DE4FB1" w:rsidRDefault="00291280" w:rsidP="00DE4F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FB1">
        <w:rPr>
          <w:rFonts w:ascii="Times New Roman" w:hAnsi="Times New Roman"/>
          <w:color w:val="000000"/>
        </w:rPr>
        <w:t>Стойко СМ. Фитогенофонд/ Стойко СМ. // Украинские Карпаты. Природа.</w:t>
      </w:r>
      <w:r w:rsidR="00770EF0" w:rsidRPr="00DE4FB1">
        <w:rPr>
          <w:rFonts w:ascii="Times New Roman" w:hAnsi="Times New Roman"/>
          <w:color w:val="000000"/>
          <w:lang w:val="uk-UA"/>
        </w:rPr>
        <w:t xml:space="preserve"> </w:t>
      </w:r>
      <w:r w:rsidRPr="00DE4FB1">
        <w:rPr>
          <w:rFonts w:ascii="Times New Roman" w:hAnsi="Times New Roman"/>
          <w:color w:val="000000"/>
        </w:rPr>
        <w:t>- К.: Наук.думка, 1987. - С. 167-173.</w:t>
      </w:r>
    </w:p>
    <w:sectPr w:rsidR="00291280" w:rsidRPr="00DE4FB1" w:rsidSect="00C209B4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AA8"/>
    <w:multiLevelType w:val="hybridMultilevel"/>
    <w:tmpl w:val="D7A0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1525"/>
    <w:multiLevelType w:val="hybridMultilevel"/>
    <w:tmpl w:val="9F08860A"/>
    <w:lvl w:ilvl="0" w:tplc="63BA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2493C"/>
    <w:rsid w:val="00000D21"/>
    <w:rsid w:val="000075F3"/>
    <w:rsid w:val="0002153F"/>
    <w:rsid w:val="00034571"/>
    <w:rsid w:val="00056FA3"/>
    <w:rsid w:val="00084B2F"/>
    <w:rsid w:val="000A6C00"/>
    <w:rsid w:val="000D6479"/>
    <w:rsid w:val="000E0B77"/>
    <w:rsid w:val="000E312A"/>
    <w:rsid w:val="000F2F7B"/>
    <w:rsid w:val="00110419"/>
    <w:rsid w:val="00116348"/>
    <w:rsid w:val="00121DC5"/>
    <w:rsid w:val="0012493C"/>
    <w:rsid w:val="00136DAE"/>
    <w:rsid w:val="0016676B"/>
    <w:rsid w:val="00180214"/>
    <w:rsid w:val="00190997"/>
    <w:rsid w:val="00194399"/>
    <w:rsid w:val="001A4682"/>
    <w:rsid w:val="001F0855"/>
    <w:rsid w:val="001F5417"/>
    <w:rsid w:val="002046A6"/>
    <w:rsid w:val="00223C3C"/>
    <w:rsid w:val="00265F48"/>
    <w:rsid w:val="00291280"/>
    <w:rsid w:val="002A7B70"/>
    <w:rsid w:val="002C4415"/>
    <w:rsid w:val="00300931"/>
    <w:rsid w:val="0031297B"/>
    <w:rsid w:val="0031338D"/>
    <w:rsid w:val="003163A0"/>
    <w:rsid w:val="00316DDA"/>
    <w:rsid w:val="00323F98"/>
    <w:rsid w:val="0036390D"/>
    <w:rsid w:val="00370737"/>
    <w:rsid w:val="003718FE"/>
    <w:rsid w:val="00384747"/>
    <w:rsid w:val="0039286F"/>
    <w:rsid w:val="003E7F4A"/>
    <w:rsid w:val="003F0ED6"/>
    <w:rsid w:val="003F56ED"/>
    <w:rsid w:val="00405999"/>
    <w:rsid w:val="00412B30"/>
    <w:rsid w:val="004163C6"/>
    <w:rsid w:val="0043165D"/>
    <w:rsid w:val="004343A4"/>
    <w:rsid w:val="004469E7"/>
    <w:rsid w:val="00486C51"/>
    <w:rsid w:val="004A3CE7"/>
    <w:rsid w:val="004D6692"/>
    <w:rsid w:val="004F6480"/>
    <w:rsid w:val="005326B9"/>
    <w:rsid w:val="00566850"/>
    <w:rsid w:val="005711F7"/>
    <w:rsid w:val="005B7B2F"/>
    <w:rsid w:val="005C4D0F"/>
    <w:rsid w:val="005E4FF7"/>
    <w:rsid w:val="005F49EC"/>
    <w:rsid w:val="00600535"/>
    <w:rsid w:val="006063E1"/>
    <w:rsid w:val="006264ED"/>
    <w:rsid w:val="006339D8"/>
    <w:rsid w:val="0065009F"/>
    <w:rsid w:val="00666005"/>
    <w:rsid w:val="00683146"/>
    <w:rsid w:val="00684613"/>
    <w:rsid w:val="0069299C"/>
    <w:rsid w:val="006A271C"/>
    <w:rsid w:val="006A62D9"/>
    <w:rsid w:val="006E2921"/>
    <w:rsid w:val="006E7ABD"/>
    <w:rsid w:val="00705FF0"/>
    <w:rsid w:val="00706110"/>
    <w:rsid w:val="0073288C"/>
    <w:rsid w:val="00747ADF"/>
    <w:rsid w:val="007518DF"/>
    <w:rsid w:val="00770EF0"/>
    <w:rsid w:val="0078376D"/>
    <w:rsid w:val="007A13C8"/>
    <w:rsid w:val="007A7669"/>
    <w:rsid w:val="007C50B6"/>
    <w:rsid w:val="007C63AA"/>
    <w:rsid w:val="007E4B73"/>
    <w:rsid w:val="007E503D"/>
    <w:rsid w:val="007F0514"/>
    <w:rsid w:val="007F1F19"/>
    <w:rsid w:val="007F3047"/>
    <w:rsid w:val="0080394C"/>
    <w:rsid w:val="008553D4"/>
    <w:rsid w:val="008768F9"/>
    <w:rsid w:val="00877C60"/>
    <w:rsid w:val="008828B8"/>
    <w:rsid w:val="00892805"/>
    <w:rsid w:val="008B7B10"/>
    <w:rsid w:val="008D615A"/>
    <w:rsid w:val="008F5FCB"/>
    <w:rsid w:val="00905AB1"/>
    <w:rsid w:val="00906A8D"/>
    <w:rsid w:val="00913869"/>
    <w:rsid w:val="00916E49"/>
    <w:rsid w:val="00917DDE"/>
    <w:rsid w:val="0093057F"/>
    <w:rsid w:val="00943E01"/>
    <w:rsid w:val="0096131D"/>
    <w:rsid w:val="009973DE"/>
    <w:rsid w:val="009C23BD"/>
    <w:rsid w:val="009D1BB9"/>
    <w:rsid w:val="009E11A4"/>
    <w:rsid w:val="00A06F72"/>
    <w:rsid w:val="00A07D5B"/>
    <w:rsid w:val="00A1101A"/>
    <w:rsid w:val="00A4533C"/>
    <w:rsid w:val="00A5008D"/>
    <w:rsid w:val="00A5015A"/>
    <w:rsid w:val="00A509F4"/>
    <w:rsid w:val="00A50BD9"/>
    <w:rsid w:val="00A755C4"/>
    <w:rsid w:val="00A806A5"/>
    <w:rsid w:val="00A81713"/>
    <w:rsid w:val="00AA02D1"/>
    <w:rsid w:val="00AD0BFE"/>
    <w:rsid w:val="00AD757A"/>
    <w:rsid w:val="00AE14CD"/>
    <w:rsid w:val="00AF5C32"/>
    <w:rsid w:val="00B2781F"/>
    <w:rsid w:val="00B94D5D"/>
    <w:rsid w:val="00BA250B"/>
    <w:rsid w:val="00BB5E69"/>
    <w:rsid w:val="00BB736A"/>
    <w:rsid w:val="00BE66C1"/>
    <w:rsid w:val="00BE66D4"/>
    <w:rsid w:val="00BE7839"/>
    <w:rsid w:val="00C03F68"/>
    <w:rsid w:val="00C16E78"/>
    <w:rsid w:val="00C20326"/>
    <w:rsid w:val="00C3349B"/>
    <w:rsid w:val="00CA082D"/>
    <w:rsid w:val="00CA0ED3"/>
    <w:rsid w:val="00CA6BCF"/>
    <w:rsid w:val="00CD37A8"/>
    <w:rsid w:val="00CD6E98"/>
    <w:rsid w:val="00CE311C"/>
    <w:rsid w:val="00D1257E"/>
    <w:rsid w:val="00D2148D"/>
    <w:rsid w:val="00D27CFC"/>
    <w:rsid w:val="00D374ED"/>
    <w:rsid w:val="00D52BEA"/>
    <w:rsid w:val="00D6091C"/>
    <w:rsid w:val="00D63C33"/>
    <w:rsid w:val="00D7006C"/>
    <w:rsid w:val="00DB7BB4"/>
    <w:rsid w:val="00DC078E"/>
    <w:rsid w:val="00DE2921"/>
    <w:rsid w:val="00DE4FB1"/>
    <w:rsid w:val="00E14401"/>
    <w:rsid w:val="00E3070D"/>
    <w:rsid w:val="00E54033"/>
    <w:rsid w:val="00E57697"/>
    <w:rsid w:val="00E65AF0"/>
    <w:rsid w:val="00E877C3"/>
    <w:rsid w:val="00E9389B"/>
    <w:rsid w:val="00EB1401"/>
    <w:rsid w:val="00EC1E93"/>
    <w:rsid w:val="00EF7D62"/>
    <w:rsid w:val="00F00D22"/>
    <w:rsid w:val="00F0231C"/>
    <w:rsid w:val="00F26320"/>
    <w:rsid w:val="00F410D3"/>
    <w:rsid w:val="00F83ACC"/>
    <w:rsid w:val="00F85284"/>
    <w:rsid w:val="00F930F3"/>
    <w:rsid w:val="00F9544B"/>
    <w:rsid w:val="00FC042D"/>
    <w:rsid w:val="00FD6238"/>
    <w:rsid w:val="00FE3269"/>
    <w:rsid w:val="00FE4DDB"/>
    <w:rsid w:val="00FF22EC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rsid w:val="0012493C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12493C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12493C"/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12493C"/>
    <w:pPr>
      <w:widowControl w:val="0"/>
      <w:autoSpaceDE w:val="0"/>
      <w:autoSpaceDN w:val="0"/>
      <w:adjustRightInd w:val="0"/>
      <w:spacing w:after="0" w:line="227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12493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5711F7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5711F7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DE4FB1"/>
    <w:pPr>
      <w:ind w:left="720"/>
      <w:contextualSpacing/>
    </w:pPr>
  </w:style>
  <w:style w:type="paragraph" w:customStyle="1" w:styleId="11">
    <w:name w:val="Знак Знак Знак1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05999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Professional User</cp:lastModifiedBy>
  <cp:revision>5</cp:revision>
  <dcterms:created xsi:type="dcterms:W3CDTF">2015-01-30T17:51:00Z</dcterms:created>
  <dcterms:modified xsi:type="dcterms:W3CDTF">2016-06-29T06:47:00Z</dcterms:modified>
</cp:coreProperties>
</file>