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E6" w:rsidRDefault="00D17CE6" w:rsidP="00D17CE6">
      <w:pPr>
        <w:spacing w:after="0" w:line="360" w:lineRule="auto"/>
        <w:ind w:firstLine="567"/>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Солієнко Ю.С.</w:t>
      </w:r>
    </w:p>
    <w:p w:rsidR="00D17CE6" w:rsidRDefault="00D17CE6" w:rsidP="00D17CE6">
      <w:pPr>
        <w:spacing w:after="0" w:line="360" w:lineRule="auto"/>
        <w:ind w:firstLine="567"/>
        <w:jc w:val="right"/>
        <w:rPr>
          <w:rFonts w:ascii="Times New Roman" w:hAnsi="Times New Roman" w:cs="Times New Roman"/>
          <w:i/>
          <w:sz w:val="28"/>
          <w:szCs w:val="28"/>
          <w:lang w:val="uk-UA"/>
        </w:rPr>
      </w:pPr>
      <w:r>
        <w:rPr>
          <w:rFonts w:ascii="Times New Roman" w:hAnsi="Times New Roman" w:cs="Times New Roman"/>
          <w:i/>
          <w:sz w:val="28"/>
          <w:szCs w:val="28"/>
          <w:lang w:val="uk-UA"/>
        </w:rPr>
        <w:t>студентка юридичного факультету</w:t>
      </w:r>
    </w:p>
    <w:p w:rsidR="00D17CE6" w:rsidRDefault="00D17CE6" w:rsidP="00D17CE6">
      <w:pPr>
        <w:spacing w:after="0" w:line="360" w:lineRule="auto"/>
        <w:ind w:firstLine="567"/>
        <w:jc w:val="right"/>
        <w:rPr>
          <w:rFonts w:ascii="Times New Roman" w:hAnsi="Times New Roman" w:cs="Times New Roman"/>
          <w:i/>
          <w:sz w:val="28"/>
          <w:szCs w:val="28"/>
          <w:lang w:val="uk-UA"/>
        </w:rPr>
      </w:pPr>
      <w:r>
        <w:rPr>
          <w:rFonts w:ascii="Times New Roman" w:hAnsi="Times New Roman" w:cs="Times New Roman"/>
          <w:i/>
          <w:sz w:val="28"/>
          <w:szCs w:val="28"/>
          <w:lang w:val="uk-UA"/>
        </w:rPr>
        <w:t>Ужгородського національного університету</w:t>
      </w:r>
    </w:p>
    <w:p w:rsidR="00D17CE6" w:rsidRDefault="00D17CE6" w:rsidP="00D17CE6">
      <w:pPr>
        <w:spacing w:after="0" w:line="360" w:lineRule="auto"/>
        <w:ind w:firstLine="567"/>
        <w:jc w:val="right"/>
        <w:rPr>
          <w:rFonts w:ascii="Times New Roman" w:hAnsi="Times New Roman" w:cs="Times New Roman"/>
          <w:i/>
          <w:sz w:val="28"/>
          <w:szCs w:val="28"/>
          <w:lang w:val="uk-UA"/>
        </w:rPr>
      </w:pPr>
      <w:r>
        <w:rPr>
          <w:rFonts w:ascii="Times New Roman" w:hAnsi="Times New Roman" w:cs="Times New Roman"/>
          <w:i/>
          <w:sz w:val="28"/>
          <w:szCs w:val="28"/>
          <w:lang w:val="uk-UA"/>
        </w:rPr>
        <w:t>м. Ужгород, Україна</w:t>
      </w:r>
    </w:p>
    <w:p w:rsidR="00D17CE6" w:rsidRDefault="00D17CE6" w:rsidP="00D17CE6">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ДО ПРОБЛЕМИ</w:t>
      </w:r>
      <w:r w:rsidR="00003952">
        <w:rPr>
          <w:rFonts w:ascii="Times New Roman" w:hAnsi="Times New Roman" w:cs="Times New Roman"/>
          <w:b/>
          <w:sz w:val="28"/>
          <w:szCs w:val="28"/>
          <w:lang w:val="uk-UA"/>
        </w:rPr>
        <w:t xml:space="preserve"> ВДОСКОНАЛЕННЯ ПРОЦЕДУРИ МИТНОГО ДЕКЛАРУВАННЯ В УКРАЇНІ</w:t>
      </w:r>
    </w:p>
    <w:p w:rsidR="00003952" w:rsidRDefault="00D06C24" w:rsidP="00D06C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92CA2">
        <w:rPr>
          <w:rFonts w:ascii="Times New Roman" w:hAnsi="Times New Roman" w:cs="Times New Roman"/>
          <w:sz w:val="28"/>
          <w:szCs w:val="28"/>
          <w:lang w:val="uk-UA"/>
        </w:rPr>
        <w:t>роцедура митного декларування в Україні перебуває на шляху вдосконалення. В основному реформи в сфері декларування спрямовані на спрощення митних процедур, свідченням чого є поступове запровадження в Україні відносно новітньої проц</w:t>
      </w:r>
      <w:r w:rsidR="009642F0">
        <w:rPr>
          <w:rFonts w:ascii="Times New Roman" w:hAnsi="Times New Roman" w:cs="Times New Roman"/>
          <w:sz w:val="28"/>
          <w:szCs w:val="28"/>
          <w:lang w:val="uk-UA"/>
        </w:rPr>
        <w:t>едури електронного декларування, а також митного оформлення за принципом «єдиного вікна». Проаналізуємо кожне з цих нововведень.</w:t>
      </w:r>
    </w:p>
    <w:p w:rsidR="004E4E88" w:rsidRDefault="004E4E88" w:rsidP="0000395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вдосконалення процедури митного</w:t>
      </w:r>
      <w:r w:rsidR="000A4F6C">
        <w:rPr>
          <w:rFonts w:ascii="Times New Roman" w:hAnsi="Times New Roman" w:cs="Times New Roman"/>
          <w:sz w:val="28"/>
          <w:szCs w:val="28"/>
          <w:lang w:val="uk-UA"/>
        </w:rPr>
        <w:t xml:space="preserve"> декларування досліджували науковці </w:t>
      </w:r>
      <w:r w:rsidR="00B249B5">
        <w:rPr>
          <w:rFonts w:ascii="Times New Roman" w:hAnsi="Times New Roman" w:cs="Times New Roman"/>
          <w:sz w:val="28"/>
          <w:szCs w:val="28"/>
          <w:lang w:val="uk-UA"/>
        </w:rPr>
        <w:t>Бєсєда І.О., Грабарчук М.П., Савос</w:t>
      </w:r>
      <w:r w:rsidR="000A4F6C">
        <w:rPr>
          <w:rFonts w:ascii="Times New Roman" w:hAnsi="Times New Roman" w:cs="Times New Roman"/>
          <w:sz w:val="28"/>
          <w:szCs w:val="28"/>
          <w:lang w:val="uk-UA"/>
        </w:rPr>
        <w:t xml:space="preserve">тін М.М., Федотова І.О. та інші. </w:t>
      </w:r>
    </w:p>
    <w:p w:rsidR="009642F0" w:rsidRDefault="004E4E88" w:rsidP="0000395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новому Митному кодексі України, який набув чинності 1 червня 2012 р., детально регламентована можливість і процедура подання митної декларації як на паперовому носії, так і в електронному варіанті. Слід зауважити, що це одна з найбільш суттєвих новел цього кодексу, оскільки попередній Митний кодекс передбачав тільки декларування на паперових носіях. Крім Митного кодексу, порядок здійснення електронного декларування регулюється також наказом Міністерства фінансів України «Про затвердження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 від 30 травня 2012 р. №631. Однак запровадження електронного декларування в Україні почалось раніше.</w:t>
      </w:r>
    </w:p>
    <w:p w:rsidR="004E4E88" w:rsidRDefault="004E4E88" w:rsidP="0000395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5 квітня 20</w:t>
      </w:r>
      <w:r w:rsidRPr="00B634BD">
        <w:rPr>
          <w:rFonts w:ascii="Times New Roman" w:hAnsi="Times New Roman" w:cs="Times New Roman"/>
          <w:sz w:val="28"/>
          <w:szCs w:val="28"/>
          <w:lang w:val="uk-UA"/>
        </w:rPr>
        <w:t>11 року Держмитслужбою розпочалася реалізація піл</w:t>
      </w:r>
      <w:r>
        <w:rPr>
          <w:rFonts w:ascii="Times New Roman" w:hAnsi="Times New Roman" w:cs="Times New Roman"/>
          <w:sz w:val="28"/>
          <w:szCs w:val="28"/>
          <w:lang w:val="uk-UA"/>
        </w:rPr>
        <w:t xml:space="preserve">отного проекту з декларування, </w:t>
      </w:r>
      <w:r w:rsidRPr="00B634BD">
        <w:rPr>
          <w:rFonts w:ascii="Times New Roman" w:hAnsi="Times New Roman" w:cs="Times New Roman"/>
          <w:sz w:val="28"/>
          <w:szCs w:val="28"/>
          <w:lang w:val="uk-UA"/>
        </w:rPr>
        <w:t>митного контролю та оформлення товарів із застосуванням електронних в</w:t>
      </w:r>
      <w:r>
        <w:rPr>
          <w:rFonts w:ascii="Times New Roman" w:hAnsi="Times New Roman" w:cs="Times New Roman"/>
          <w:sz w:val="28"/>
          <w:szCs w:val="28"/>
          <w:lang w:val="uk-UA"/>
        </w:rPr>
        <w:t xml:space="preserve">антажних митних декларацій, яка </w:t>
      </w:r>
      <w:r w:rsidRPr="00B634BD">
        <w:rPr>
          <w:rFonts w:ascii="Times New Roman" w:hAnsi="Times New Roman" w:cs="Times New Roman"/>
          <w:sz w:val="28"/>
          <w:szCs w:val="28"/>
          <w:lang w:val="uk-UA"/>
        </w:rPr>
        <w:t>триває і по теперішній час. Метою цього проекту є напрацювання досвіду з митного контролю та оформлення товарів із</w:t>
      </w:r>
      <w:r>
        <w:rPr>
          <w:rFonts w:ascii="Times New Roman" w:hAnsi="Times New Roman" w:cs="Times New Roman"/>
          <w:sz w:val="28"/>
          <w:szCs w:val="28"/>
          <w:lang w:val="uk-UA"/>
        </w:rPr>
        <w:t xml:space="preserve"> </w:t>
      </w:r>
      <w:r w:rsidRPr="00B634BD">
        <w:rPr>
          <w:rFonts w:ascii="Times New Roman" w:hAnsi="Times New Roman" w:cs="Times New Roman"/>
          <w:sz w:val="28"/>
          <w:szCs w:val="28"/>
          <w:lang w:val="uk-UA"/>
        </w:rPr>
        <w:t xml:space="preserve">застосуванням електронних вантажних </w:t>
      </w:r>
      <w:r w:rsidRPr="00B634BD">
        <w:rPr>
          <w:rFonts w:ascii="Times New Roman" w:hAnsi="Times New Roman" w:cs="Times New Roman"/>
          <w:sz w:val="28"/>
          <w:szCs w:val="28"/>
          <w:lang w:val="uk-UA"/>
        </w:rPr>
        <w:lastRenderedPageBreak/>
        <w:t>митних декларацій та под</w:t>
      </w:r>
      <w:r>
        <w:rPr>
          <w:rFonts w:ascii="Times New Roman" w:hAnsi="Times New Roman" w:cs="Times New Roman"/>
          <w:sz w:val="28"/>
          <w:szCs w:val="28"/>
          <w:lang w:val="uk-UA"/>
        </w:rPr>
        <w:t xml:space="preserve">альше впровадження електронного </w:t>
      </w:r>
      <w:r w:rsidRPr="00B634BD">
        <w:rPr>
          <w:rFonts w:ascii="Times New Roman" w:hAnsi="Times New Roman" w:cs="Times New Roman"/>
          <w:sz w:val="28"/>
          <w:szCs w:val="28"/>
          <w:lang w:val="uk-UA"/>
        </w:rPr>
        <w:t>декларування товарів. Держмитслужбою побудовано на сучасній, потужній, відмо</w:t>
      </w:r>
      <w:r>
        <w:rPr>
          <w:rFonts w:ascii="Times New Roman" w:hAnsi="Times New Roman" w:cs="Times New Roman"/>
          <w:sz w:val="28"/>
          <w:szCs w:val="28"/>
          <w:lang w:val="uk-UA"/>
        </w:rPr>
        <w:t>во</w:t>
      </w:r>
      <w:r w:rsidRPr="00B634BD">
        <w:rPr>
          <w:rFonts w:ascii="Times New Roman" w:hAnsi="Times New Roman" w:cs="Times New Roman"/>
          <w:sz w:val="28"/>
          <w:szCs w:val="28"/>
          <w:lang w:val="uk-UA"/>
        </w:rPr>
        <w:t>стійкій апаратно-програмній</w:t>
      </w:r>
      <w:r>
        <w:rPr>
          <w:rFonts w:ascii="Times New Roman" w:hAnsi="Times New Roman" w:cs="Times New Roman"/>
          <w:sz w:val="28"/>
          <w:szCs w:val="28"/>
          <w:lang w:val="uk-UA"/>
        </w:rPr>
        <w:t xml:space="preserve"> </w:t>
      </w:r>
      <w:r w:rsidRPr="00B634BD">
        <w:rPr>
          <w:rFonts w:ascii="Times New Roman" w:hAnsi="Times New Roman" w:cs="Times New Roman"/>
          <w:sz w:val="28"/>
          <w:szCs w:val="28"/>
          <w:lang w:val="uk-UA"/>
        </w:rPr>
        <w:t>платформі центр сертифікації ключів, який за рішенням Державног</w:t>
      </w:r>
      <w:r>
        <w:rPr>
          <w:rFonts w:ascii="Times New Roman" w:hAnsi="Times New Roman" w:cs="Times New Roman"/>
          <w:sz w:val="28"/>
          <w:szCs w:val="28"/>
          <w:lang w:val="uk-UA"/>
        </w:rPr>
        <w:t xml:space="preserve">о комітету з інформатизації від </w:t>
      </w:r>
      <w:r w:rsidRPr="00B634BD">
        <w:rPr>
          <w:rFonts w:ascii="Times New Roman" w:hAnsi="Times New Roman" w:cs="Times New Roman"/>
          <w:sz w:val="28"/>
          <w:szCs w:val="28"/>
          <w:lang w:val="uk-UA"/>
        </w:rPr>
        <w:t xml:space="preserve">25.08.2011 набув статусу Акредитованого Центру сертифікації </w:t>
      </w:r>
      <w:r>
        <w:rPr>
          <w:rFonts w:ascii="Times New Roman" w:hAnsi="Times New Roman" w:cs="Times New Roman"/>
          <w:sz w:val="28"/>
          <w:szCs w:val="28"/>
          <w:lang w:val="uk-UA"/>
        </w:rPr>
        <w:t xml:space="preserve">ключів, що забезпечило фахівцям </w:t>
      </w:r>
      <w:r w:rsidRPr="00B634BD">
        <w:rPr>
          <w:rFonts w:ascii="Times New Roman" w:hAnsi="Times New Roman" w:cs="Times New Roman"/>
          <w:sz w:val="28"/>
          <w:szCs w:val="28"/>
          <w:lang w:val="uk-UA"/>
        </w:rPr>
        <w:t>Держмитслужби широкий спектр можливостей при роботі</w:t>
      </w:r>
      <w:r>
        <w:rPr>
          <w:rFonts w:ascii="Times New Roman" w:hAnsi="Times New Roman" w:cs="Times New Roman"/>
          <w:sz w:val="28"/>
          <w:szCs w:val="28"/>
          <w:lang w:val="uk-UA"/>
        </w:rPr>
        <w:t xml:space="preserve"> </w:t>
      </w:r>
      <w:r w:rsidRPr="00B634BD">
        <w:rPr>
          <w:rFonts w:ascii="Times New Roman" w:hAnsi="Times New Roman" w:cs="Times New Roman"/>
          <w:sz w:val="28"/>
          <w:szCs w:val="28"/>
          <w:lang w:val="uk-UA"/>
        </w:rPr>
        <w:t>з ел</w:t>
      </w:r>
      <w:r>
        <w:rPr>
          <w:rFonts w:ascii="Times New Roman" w:hAnsi="Times New Roman" w:cs="Times New Roman"/>
          <w:sz w:val="28"/>
          <w:szCs w:val="28"/>
          <w:lang w:val="uk-UA"/>
        </w:rPr>
        <w:t>ектронним цифровим підписом</w:t>
      </w:r>
      <w:r w:rsidR="00EC5DA4">
        <w:rPr>
          <w:rFonts w:ascii="Times New Roman" w:hAnsi="Times New Roman" w:cs="Times New Roman"/>
          <w:sz w:val="28"/>
          <w:szCs w:val="28"/>
          <w:lang w:val="uk-UA"/>
        </w:rPr>
        <w:t xml:space="preserve"> </w:t>
      </w:r>
      <w:r w:rsidR="00EC5DA4" w:rsidRPr="00EC5DA4">
        <w:rPr>
          <w:rFonts w:ascii="Times New Roman" w:hAnsi="Times New Roman" w:cs="Times New Roman"/>
          <w:sz w:val="28"/>
          <w:szCs w:val="28"/>
          <w:lang w:val="uk-UA"/>
        </w:rPr>
        <w:t>[</w:t>
      </w:r>
      <w:r w:rsidR="004B2E1A">
        <w:rPr>
          <w:rFonts w:ascii="Times New Roman" w:hAnsi="Times New Roman" w:cs="Times New Roman"/>
          <w:sz w:val="28"/>
          <w:szCs w:val="28"/>
          <w:lang w:val="uk-UA"/>
        </w:rPr>
        <w:t>4</w:t>
      </w:r>
      <w:r w:rsidR="00EC5DA4">
        <w:rPr>
          <w:rFonts w:ascii="Times New Roman" w:hAnsi="Times New Roman" w:cs="Times New Roman"/>
          <w:sz w:val="28"/>
          <w:szCs w:val="28"/>
          <w:lang w:val="uk-UA"/>
        </w:rPr>
        <w:t>, с.155</w:t>
      </w:r>
      <w:r w:rsidR="00EC5DA4" w:rsidRPr="00EC5DA4">
        <w:rPr>
          <w:rFonts w:ascii="Times New Roman" w:hAnsi="Times New Roman" w:cs="Times New Roman"/>
          <w:sz w:val="28"/>
          <w:szCs w:val="28"/>
          <w:lang w:val="uk-UA"/>
        </w:rPr>
        <w:t>]</w:t>
      </w:r>
      <w:r w:rsidRPr="00B634BD">
        <w:rPr>
          <w:rFonts w:ascii="Times New Roman" w:hAnsi="Times New Roman" w:cs="Times New Roman"/>
          <w:sz w:val="28"/>
          <w:szCs w:val="28"/>
          <w:lang w:val="uk-UA"/>
        </w:rPr>
        <w:t>.</w:t>
      </w:r>
    </w:p>
    <w:p w:rsidR="009B635E" w:rsidRPr="00D3328F" w:rsidRDefault="009B635E" w:rsidP="009B635E">
      <w:pPr>
        <w:spacing w:after="0" w:line="360" w:lineRule="auto"/>
        <w:ind w:firstLine="708"/>
        <w:jc w:val="both"/>
        <w:rPr>
          <w:rFonts w:ascii="Times New Roman" w:hAnsi="Times New Roman" w:cs="Times New Roman"/>
          <w:sz w:val="28"/>
          <w:szCs w:val="28"/>
          <w:lang w:val="uk-UA"/>
        </w:rPr>
      </w:pPr>
      <w:r w:rsidRPr="00C9484A">
        <w:rPr>
          <w:rFonts w:ascii="Times New Roman" w:hAnsi="Times New Roman" w:cs="Times New Roman"/>
          <w:sz w:val="28"/>
          <w:szCs w:val="28"/>
          <w:lang w:val="uk-UA"/>
        </w:rPr>
        <w:t>Ві</w:t>
      </w:r>
      <w:r w:rsidR="00EC5DA4">
        <w:rPr>
          <w:rFonts w:ascii="Times New Roman" w:hAnsi="Times New Roman" w:cs="Times New Roman"/>
          <w:sz w:val="28"/>
          <w:szCs w:val="28"/>
          <w:lang w:val="uk-UA"/>
        </w:rPr>
        <w:t>дповідно до положень ст. 257 Митного кодексу України</w:t>
      </w:r>
      <w:r w:rsidRPr="00C9484A">
        <w:rPr>
          <w:rFonts w:ascii="Times New Roman" w:hAnsi="Times New Roman" w:cs="Times New Roman"/>
          <w:sz w:val="28"/>
          <w:szCs w:val="28"/>
          <w:lang w:val="uk-UA"/>
        </w:rPr>
        <w:t xml:space="preserve"> п</w:t>
      </w:r>
      <w:r w:rsidRPr="00C9484A">
        <w:rPr>
          <w:rFonts w:ascii="Times New Roman" w:hAnsi="Times New Roman" w:cs="Times New Roman"/>
          <w:sz w:val="28"/>
          <w:szCs w:val="28"/>
        </w:rPr>
        <w:t xml:space="preserve">ри застосуванні письмової форми декларування </w:t>
      </w:r>
      <w:r w:rsidRPr="00C9484A">
        <w:rPr>
          <w:rFonts w:ascii="Times New Roman" w:hAnsi="Times New Roman" w:cs="Times New Roman"/>
          <w:sz w:val="28"/>
          <w:szCs w:val="28"/>
          <w:lang w:val="uk-UA"/>
        </w:rPr>
        <w:t xml:space="preserve">поряд із документами на паперовому носії </w:t>
      </w:r>
      <w:r w:rsidRPr="00C9484A">
        <w:rPr>
          <w:rFonts w:ascii="Times New Roman" w:hAnsi="Times New Roman" w:cs="Times New Roman"/>
          <w:sz w:val="28"/>
          <w:szCs w:val="28"/>
        </w:rPr>
        <w:t>можуть використовуватися електронні документи</w:t>
      </w:r>
      <w:r w:rsidRPr="00C9484A">
        <w:rPr>
          <w:rFonts w:ascii="Times New Roman" w:hAnsi="Times New Roman" w:cs="Times New Roman"/>
          <w:sz w:val="28"/>
          <w:szCs w:val="28"/>
          <w:lang w:val="uk-UA"/>
        </w:rPr>
        <w:t>.</w:t>
      </w:r>
      <w:bookmarkStart w:id="0" w:name="n69"/>
      <w:bookmarkEnd w:id="0"/>
      <w:r w:rsidRPr="00C9484A">
        <w:rPr>
          <w:rFonts w:ascii="Times New Roman" w:hAnsi="Times New Roman" w:cs="Times New Roman"/>
          <w:sz w:val="28"/>
          <w:szCs w:val="28"/>
          <w:lang w:val="uk-UA"/>
        </w:rPr>
        <w:t xml:space="preserve"> </w:t>
      </w:r>
      <w:r w:rsidRPr="00C9484A">
        <w:rPr>
          <w:rFonts w:ascii="Times New Roman" w:hAnsi="Times New Roman" w:cs="Times New Roman"/>
          <w:sz w:val="28"/>
          <w:szCs w:val="28"/>
        </w:rPr>
        <w:t>Електронне декларування здійснюється з використанням електронної митної декларації, засвідченої електронним цифровим підписом, та інших електронних документів або їх реквізитів у встановлених законом випадках.</w:t>
      </w:r>
      <w:bookmarkStart w:id="1" w:name="n70"/>
      <w:bookmarkEnd w:id="1"/>
      <w:r w:rsidRPr="00C9484A">
        <w:rPr>
          <w:rFonts w:ascii="Times New Roman" w:hAnsi="Times New Roman" w:cs="Times New Roman"/>
          <w:sz w:val="28"/>
          <w:szCs w:val="28"/>
          <w:lang w:val="uk-UA"/>
        </w:rPr>
        <w:t xml:space="preserve"> </w:t>
      </w:r>
      <w:bookmarkStart w:id="2" w:name="n71"/>
      <w:bookmarkEnd w:id="2"/>
      <w:r w:rsidRPr="00C9484A">
        <w:rPr>
          <w:rFonts w:ascii="Times New Roman" w:hAnsi="Times New Roman" w:cs="Times New Roman"/>
          <w:sz w:val="28"/>
          <w:szCs w:val="28"/>
        </w:rPr>
        <w:t>У митній службі України створюється акредитований центр сертифікації ключів, який безоплатно надає митним органам послуги у сфері електронного цифрового підпису.</w:t>
      </w:r>
      <w:bookmarkStart w:id="3" w:name="n72"/>
      <w:bookmarkEnd w:id="3"/>
      <w:r w:rsidRPr="00C9484A">
        <w:rPr>
          <w:rFonts w:ascii="Times New Roman" w:hAnsi="Times New Roman" w:cs="Times New Roman"/>
          <w:sz w:val="28"/>
          <w:szCs w:val="28"/>
          <w:lang w:val="uk-UA"/>
        </w:rPr>
        <w:t xml:space="preserve"> </w:t>
      </w:r>
      <w:r w:rsidRPr="00C9484A">
        <w:rPr>
          <w:rFonts w:ascii="Times New Roman" w:hAnsi="Times New Roman" w:cs="Times New Roman"/>
          <w:sz w:val="28"/>
          <w:szCs w:val="28"/>
        </w:rPr>
        <w:t>Формат митних декларацій, що подаються як електронні документи, базується на міжнародних стандартах електронного обміну даними</w:t>
      </w:r>
      <w:r w:rsidR="00D3328F">
        <w:rPr>
          <w:rFonts w:ascii="Times New Roman" w:hAnsi="Times New Roman" w:cs="Times New Roman"/>
          <w:sz w:val="28"/>
          <w:szCs w:val="28"/>
          <w:lang w:val="uk-UA"/>
        </w:rPr>
        <w:t xml:space="preserve"> </w:t>
      </w:r>
      <w:r w:rsidR="00D3328F" w:rsidRPr="00D3328F">
        <w:rPr>
          <w:rFonts w:ascii="Times New Roman" w:hAnsi="Times New Roman" w:cs="Times New Roman"/>
          <w:sz w:val="28"/>
          <w:szCs w:val="28"/>
        </w:rPr>
        <w:t>[</w:t>
      </w:r>
      <w:r w:rsidR="004B2E1A">
        <w:rPr>
          <w:rFonts w:ascii="Times New Roman" w:hAnsi="Times New Roman" w:cs="Times New Roman"/>
          <w:sz w:val="28"/>
          <w:szCs w:val="28"/>
          <w:lang w:val="uk-UA"/>
        </w:rPr>
        <w:t>1</w:t>
      </w:r>
      <w:r w:rsidR="00D3328F" w:rsidRPr="00D3328F">
        <w:rPr>
          <w:rFonts w:ascii="Times New Roman" w:hAnsi="Times New Roman" w:cs="Times New Roman"/>
          <w:sz w:val="28"/>
          <w:szCs w:val="28"/>
        </w:rPr>
        <w:t>]</w:t>
      </w:r>
      <w:r w:rsidRPr="00C9484A">
        <w:rPr>
          <w:rFonts w:ascii="Times New Roman" w:hAnsi="Times New Roman" w:cs="Times New Roman"/>
          <w:sz w:val="28"/>
          <w:szCs w:val="28"/>
        </w:rPr>
        <w:t>.</w:t>
      </w:r>
    </w:p>
    <w:p w:rsidR="00B63612" w:rsidRPr="0077017D" w:rsidRDefault="00B63612" w:rsidP="00AD2E5E">
      <w:pPr>
        <w:spacing w:after="0" w:line="360" w:lineRule="auto"/>
        <w:ind w:firstLine="708"/>
        <w:jc w:val="both"/>
        <w:rPr>
          <w:rFonts w:ascii="Times New Roman" w:hAnsi="Times New Roman" w:cs="Times New Roman"/>
          <w:sz w:val="28"/>
          <w:szCs w:val="28"/>
          <w:lang w:val="uk-UA"/>
        </w:rPr>
      </w:pPr>
      <w:r w:rsidRPr="00B63612">
        <w:rPr>
          <w:rFonts w:ascii="Times New Roman" w:hAnsi="Times New Roman" w:cs="Times New Roman"/>
          <w:sz w:val="28"/>
          <w:szCs w:val="28"/>
          <w:lang w:val="uk-UA"/>
        </w:rPr>
        <w:t>Електронне декларування</w:t>
      </w:r>
      <w:r w:rsidRPr="0077017D">
        <w:rPr>
          <w:rFonts w:ascii="Times New Roman" w:hAnsi="Times New Roman" w:cs="Times New Roman"/>
          <w:sz w:val="28"/>
          <w:szCs w:val="28"/>
          <w:lang w:val="uk-UA"/>
        </w:rPr>
        <w:t xml:space="preserve"> – це </w:t>
      </w:r>
      <w:r w:rsidR="00AD2E5E">
        <w:rPr>
          <w:rFonts w:ascii="Times New Roman" w:hAnsi="Times New Roman" w:cs="Times New Roman"/>
          <w:sz w:val="28"/>
          <w:szCs w:val="28"/>
          <w:lang w:val="uk-UA"/>
        </w:rPr>
        <w:t>комплексне поняття, що включає: 1)</w:t>
      </w:r>
      <w:r w:rsidRPr="0077017D">
        <w:rPr>
          <w:rFonts w:ascii="Times New Roman" w:hAnsi="Times New Roman" w:cs="Times New Roman"/>
          <w:sz w:val="28"/>
          <w:szCs w:val="28"/>
          <w:lang w:val="uk-UA"/>
        </w:rPr>
        <w:t>декларування товарів і транспортних засобів шляхом подання електронної митної декларації та</w:t>
      </w:r>
      <w:r>
        <w:rPr>
          <w:rFonts w:ascii="Times New Roman" w:hAnsi="Times New Roman" w:cs="Times New Roman"/>
          <w:sz w:val="28"/>
          <w:szCs w:val="28"/>
          <w:lang w:val="uk-UA"/>
        </w:rPr>
        <w:t xml:space="preserve"> інших електронних документів;</w:t>
      </w:r>
      <w:r w:rsidR="00AD2E5E">
        <w:rPr>
          <w:rFonts w:ascii="Times New Roman" w:hAnsi="Times New Roman" w:cs="Times New Roman"/>
          <w:sz w:val="28"/>
          <w:szCs w:val="28"/>
          <w:lang w:val="uk-UA"/>
        </w:rPr>
        <w:t xml:space="preserve"> 2) </w:t>
      </w:r>
      <w:r w:rsidRPr="0077017D">
        <w:rPr>
          <w:rFonts w:ascii="Times New Roman" w:hAnsi="Times New Roman" w:cs="Times New Roman"/>
          <w:sz w:val="28"/>
          <w:szCs w:val="28"/>
          <w:lang w:val="uk-UA"/>
        </w:rPr>
        <w:t>митний контроль та оформлення товарів і транспортних засобів на підставі поданих електронних</w:t>
      </w:r>
      <w:r>
        <w:rPr>
          <w:rFonts w:ascii="Times New Roman" w:hAnsi="Times New Roman" w:cs="Times New Roman"/>
          <w:sz w:val="28"/>
          <w:szCs w:val="28"/>
          <w:lang w:val="uk-UA"/>
        </w:rPr>
        <w:t xml:space="preserve"> </w:t>
      </w:r>
      <w:r w:rsidRPr="0077017D">
        <w:rPr>
          <w:rFonts w:ascii="Times New Roman" w:hAnsi="Times New Roman" w:cs="Times New Roman"/>
          <w:sz w:val="28"/>
          <w:szCs w:val="28"/>
          <w:lang w:val="uk-UA"/>
        </w:rPr>
        <w:t xml:space="preserve">документів (у т.ч. дозвільного характеру). </w:t>
      </w:r>
    </w:p>
    <w:p w:rsidR="00B63612" w:rsidRDefault="00B63612" w:rsidP="00B63612">
      <w:pPr>
        <w:spacing w:after="0" w:line="360" w:lineRule="auto"/>
        <w:ind w:firstLine="567"/>
        <w:jc w:val="both"/>
        <w:rPr>
          <w:rFonts w:ascii="Times New Roman" w:hAnsi="Times New Roman" w:cs="Times New Roman"/>
          <w:sz w:val="28"/>
          <w:szCs w:val="28"/>
          <w:lang w:val="uk-UA"/>
        </w:rPr>
      </w:pPr>
      <w:r w:rsidRPr="00B63612">
        <w:rPr>
          <w:rFonts w:ascii="Times New Roman" w:hAnsi="Times New Roman" w:cs="Times New Roman"/>
          <w:sz w:val="28"/>
          <w:szCs w:val="28"/>
          <w:lang w:val="uk-UA"/>
        </w:rPr>
        <w:t>Метою електронного декларування</w:t>
      </w:r>
      <w:r w:rsidRPr="0077017D">
        <w:rPr>
          <w:rFonts w:ascii="Times New Roman" w:hAnsi="Times New Roman" w:cs="Times New Roman"/>
          <w:sz w:val="28"/>
          <w:szCs w:val="28"/>
          <w:lang w:val="uk-UA"/>
        </w:rPr>
        <w:t xml:space="preserve"> є прискорення товарообігу, скорочення часу на здійснення</w:t>
      </w:r>
      <w:r>
        <w:rPr>
          <w:rFonts w:ascii="Times New Roman" w:hAnsi="Times New Roman" w:cs="Times New Roman"/>
          <w:sz w:val="28"/>
          <w:szCs w:val="28"/>
          <w:lang w:val="uk-UA"/>
        </w:rPr>
        <w:t xml:space="preserve"> </w:t>
      </w:r>
      <w:r w:rsidRPr="0077017D">
        <w:rPr>
          <w:rFonts w:ascii="Times New Roman" w:hAnsi="Times New Roman" w:cs="Times New Roman"/>
          <w:sz w:val="28"/>
          <w:szCs w:val="28"/>
          <w:lang w:val="uk-UA"/>
        </w:rPr>
        <w:t>митного контролю, виключення суб'єктивних факторів при здійсненні митних процедур шляхом</w:t>
      </w:r>
      <w:r>
        <w:rPr>
          <w:rFonts w:ascii="Times New Roman" w:hAnsi="Times New Roman" w:cs="Times New Roman"/>
          <w:sz w:val="28"/>
          <w:szCs w:val="28"/>
          <w:lang w:val="uk-UA"/>
        </w:rPr>
        <w:t xml:space="preserve"> </w:t>
      </w:r>
      <w:r w:rsidRPr="0077017D">
        <w:rPr>
          <w:rFonts w:ascii="Times New Roman" w:hAnsi="Times New Roman" w:cs="Times New Roman"/>
          <w:sz w:val="28"/>
          <w:szCs w:val="28"/>
          <w:lang w:val="uk-UA"/>
        </w:rPr>
        <w:t>застосовування при здійсненні митного оформлення товарів вантажної митної декларації в електронному</w:t>
      </w:r>
      <w:r>
        <w:rPr>
          <w:rFonts w:ascii="Times New Roman" w:hAnsi="Times New Roman" w:cs="Times New Roman"/>
          <w:sz w:val="28"/>
          <w:szCs w:val="28"/>
          <w:lang w:val="uk-UA"/>
        </w:rPr>
        <w:t xml:space="preserve"> </w:t>
      </w:r>
      <w:r w:rsidRPr="0077017D">
        <w:rPr>
          <w:rFonts w:ascii="Times New Roman" w:hAnsi="Times New Roman" w:cs="Times New Roman"/>
          <w:sz w:val="28"/>
          <w:szCs w:val="28"/>
          <w:lang w:val="uk-UA"/>
        </w:rPr>
        <w:t>вигляді.</w:t>
      </w:r>
    </w:p>
    <w:p w:rsidR="00AD2E5E" w:rsidRDefault="00AD2E5E" w:rsidP="00AD2E5E">
      <w:pPr>
        <w:spacing w:after="0" w:line="360" w:lineRule="auto"/>
        <w:ind w:firstLine="708"/>
        <w:jc w:val="both"/>
        <w:rPr>
          <w:rFonts w:ascii="Times New Roman" w:hAnsi="Times New Roman" w:cs="Times New Roman"/>
          <w:sz w:val="28"/>
          <w:szCs w:val="28"/>
          <w:lang w:val="uk-UA"/>
        </w:rPr>
      </w:pPr>
      <w:r w:rsidRPr="00573300">
        <w:rPr>
          <w:rFonts w:ascii="Times New Roman" w:hAnsi="Times New Roman" w:cs="Times New Roman"/>
          <w:sz w:val="28"/>
          <w:szCs w:val="28"/>
          <w:lang w:val="uk-UA"/>
        </w:rPr>
        <w:t>Що ж отримають суб’єкти зовнішньоекономічної діяльності від користування послугами</w:t>
      </w:r>
      <w:r>
        <w:rPr>
          <w:rFonts w:ascii="Times New Roman" w:hAnsi="Times New Roman" w:cs="Times New Roman"/>
          <w:sz w:val="28"/>
          <w:szCs w:val="28"/>
          <w:lang w:val="uk-UA"/>
        </w:rPr>
        <w:t xml:space="preserve"> </w:t>
      </w:r>
      <w:r w:rsidRPr="00573300">
        <w:rPr>
          <w:rFonts w:ascii="Times New Roman" w:hAnsi="Times New Roman" w:cs="Times New Roman"/>
          <w:sz w:val="28"/>
          <w:szCs w:val="28"/>
          <w:lang w:val="uk-UA"/>
        </w:rPr>
        <w:t>"Електронної митниці”? Окрім скорочення часу митного оформлення та проведення усіх фактичних</w:t>
      </w:r>
      <w:r>
        <w:rPr>
          <w:rFonts w:ascii="Times New Roman" w:hAnsi="Times New Roman" w:cs="Times New Roman"/>
          <w:sz w:val="28"/>
          <w:szCs w:val="28"/>
          <w:lang w:val="uk-UA"/>
        </w:rPr>
        <w:t xml:space="preserve"> </w:t>
      </w:r>
      <w:r w:rsidRPr="00573300">
        <w:rPr>
          <w:rFonts w:ascii="Times New Roman" w:hAnsi="Times New Roman" w:cs="Times New Roman"/>
          <w:sz w:val="28"/>
          <w:szCs w:val="28"/>
          <w:lang w:val="uk-UA"/>
        </w:rPr>
        <w:t xml:space="preserve">перевірок товарів в єдиний час в єдиному місці, це перш за все – подання митної декларації в </w:t>
      </w:r>
      <w:r w:rsidRPr="00573300">
        <w:rPr>
          <w:rFonts w:ascii="Times New Roman" w:hAnsi="Times New Roman" w:cs="Times New Roman"/>
          <w:sz w:val="28"/>
          <w:szCs w:val="28"/>
          <w:lang w:val="uk-UA"/>
        </w:rPr>
        <w:lastRenderedPageBreak/>
        <w:t>електронному</w:t>
      </w:r>
      <w:r>
        <w:rPr>
          <w:rFonts w:ascii="Times New Roman" w:hAnsi="Times New Roman" w:cs="Times New Roman"/>
          <w:sz w:val="28"/>
          <w:szCs w:val="28"/>
          <w:lang w:val="uk-UA"/>
        </w:rPr>
        <w:t xml:space="preserve"> </w:t>
      </w:r>
      <w:r w:rsidRPr="00573300">
        <w:rPr>
          <w:rFonts w:ascii="Times New Roman" w:hAnsi="Times New Roman" w:cs="Times New Roman"/>
          <w:sz w:val="28"/>
          <w:szCs w:val="28"/>
          <w:lang w:val="uk-UA"/>
        </w:rPr>
        <w:t>вигляді зі свого дому або робочого місця в офісі компанії, незалежно від країни відправлення або ввезення</w:t>
      </w:r>
      <w:r>
        <w:rPr>
          <w:rFonts w:ascii="Times New Roman" w:hAnsi="Times New Roman" w:cs="Times New Roman"/>
          <w:sz w:val="28"/>
          <w:szCs w:val="28"/>
          <w:lang w:val="uk-UA"/>
        </w:rPr>
        <w:t xml:space="preserve"> </w:t>
      </w:r>
      <w:r w:rsidRPr="00573300">
        <w:rPr>
          <w:rFonts w:ascii="Times New Roman" w:hAnsi="Times New Roman" w:cs="Times New Roman"/>
          <w:sz w:val="28"/>
          <w:szCs w:val="28"/>
          <w:lang w:val="uk-UA"/>
        </w:rPr>
        <w:t>товарів. Головна перевага електронного декларування – безпаперова технологія, що дозволяє спростити і</w:t>
      </w:r>
      <w:r>
        <w:rPr>
          <w:rFonts w:ascii="Times New Roman" w:hAnsi="Times New Roman" w:cs="Times New Roman"/>
          <w:sz w:val="28"/>
          <w:szCs w:val="28"/>
          <w:lang w:val="uk-UA"/>
        </w:rPr>
        <w:t xml:space="preserve"> </w:t>
      </w:r>
      <w:r w:rsidRPr="00573300">
        <w:rPr>
          <w:rFonts w:ascii="Times New Roman" w:hAnsi="Times New Roman" w:cs="Times New Roman"/>
          <w:sz w:val="28"/>
          <w:szCs w:val="28"/>
          <w:lang w:val="uk-UA"/>
        </w:rPr>
        <w:t>прискорити митне оформлення, мінімізувати накладні витрати. Важливо і те, що за допомогою</w:t>
      </w:r>
      <w:r>
        <w:rPr>
          <w:rFonts w:ascii="Times New Roman" w:hAnsi="Times New Roman" w:cs="Times New Roman"/>
          <w:sz w:val="28"/>
          <w:szCs w:val="28"/>
          <w:lang w:val="uk-UA"/>
        </w:rPr>
        <w:t xml:space="preserve"> </w:t>
      </w:r>
      <w:r w:rsidRPr="00573300">
        <w:rPr>
          <w:rFonts w:ascii="Times New Roman" w:hAnsi="Times New Roman" w:cs="Times New Roman"/>
          <w:sz w:val="28"/>
          <w:szCs w:val="28"/>
          <w:lang w:val="uk-UA"/>
        </w:rPr>
        <w:t xml:space="preserve">електронного декларування імпортер безпосередньо не спілкується з митним інспектором. Декларант, </w:t>
      </w:r>
      <w:r>
        <w:rPr>
          <w:rFonts w:ascii="Times New Roman" w:hAnsi="Times New Roman" w:cs="Times New Roman"/>
          <w:sz w:val="28"/>
          <w:szCs w:val="28"/>
          <w:lang w:val="uk-UA"/>
        </w:rPr>
        <w:t xml:space="preserve"> </w:t>
      </w:r>
      <w:r w:rsidRPr="00573300">
        <w:rPr>
          <w:rFonts w:ascii="Times New Roman" w:hAnsi="Times New Roman" w:cs="Times New Roman"/>
          <w:sz w:val="28"/>
          <w:szCs w:val="28"/>
          <w:lang w:val="uk-UA"/>
        </w:rPr>
        <w:t>маючи доступ до вузла обробки інформації, заповнює митну декларацію, забезпечує її електронно-цифровим підписом, вводить інші необхідні відомості і направляє всю цю інформацію у вигляді</w:t>
      </w:r>
      <w:r>
        <w:rPr>
          <w:rFonts w:ascii="Times New Roman" w:hAnsi="Times New Roman" w:cs="Times New Roman"/>
          <w:sz w:val="28"/>
          <w:szCs w:val="28"/>
          <w:lang w:val="uk-UA"/>
        </w:rPr>
        <w:t xml:space="preserve"> </w:t>
      </w:r>
      <w:r w:rsidRPr="00573300">
        <w:rPr>
          <w:rFonts w:ascii="Times New Roman" w:hAnsi="Times New Roman" w:cs="Times New Roman"/>
          <w:sz w:val="28"/>
          <w:szCs w:val="28"/>
          <w:lang w:val="uk-UA"/>
        </w:rPr>
        <w:t>авторизованого повідомлення на адресу регіонального митного органу</w:t>
      </w:r>
      <w:r w:rsidR="00F10B4F">
        <w:rPr>
          <w:rFonts w:ascii="Times New Roman" w:hAnsi="Times New Roman" w:cs="Times New Roman"/>
          <w:sz w:val="28"/>
          <w:szCs w:val="28"/>
          <w:lang w:val="uk-UA"/>
        </w:rPr>
        <w:t xml:space="preserve"> </w:t>
      </w:r>
      <w:r w:rsidR="00F10B4F" w:rsidRPr="00F10B4F">
        <w:rPr>
          <w:rFonts w:ascii="Times New Roman" w:hAnsi="Times New Roman" w:cs="Times New Roman"/>
          <w:sz w:val="28"/>
          <w:szCs w:val="28"/>
          <w:lang w:val="uk-UA"/>
        </w:rPr>
        <w:t>[</w:t>
      </w:r>
      <w:r w:rsidR="004B2E1A">
        <w:rPr>
          <w:rFonts w:ascii="Times New Roman" w:hAnsi="Times New Roman" w:cs="Times New Roman"/>
          <w:sz w:val="28"/>
          <w:szCs w:val="28"/>
          <w:lang w:val="uk-UA"/>
        </w:rPr>
        <w:t>5</w:t>
      </w:r>
      <w:r w:rsidR="00F10B4F">
        <w:rPr>
          <w:rFonts w:ascii="Times New Roman" w:hAnsi="Times New Roman" w:cs="Times New Roman"/>
          <w:sz w:val="28"/>
          <w:szCs w:val="28"/>
          <w:lang w:val="uk-UA"/>
        </w:rPr>
        <w:t>, с.222</w:t>
      </w:r>
      <w:r w:rsidR="00F10B4F" w:rsidRPr="00F10B4F">
        <w:rPr>
          <w:rFonts w:ascii="Times New Roman" w:hAnsi="Times New Roman" w:cs="Times New Roman"/>
          <w:sz w:val="28"/>
          <w:szCs w:val="28"/>
          <w:lang w:val="uk-UA"/>
        </w:rPr>
        <w:t>]</w:t>
      </w:r>
      <w:r w:rsidRPr="00573300">
        <w:rPr>
          <w:rFonts w:ascii="Times New Roman" w:hAnsi="Times New Roman" w:cs="Times New Roman"/>
          <w:sz w:val="28"/>
          <w:szCs w:val="28"/>
          <w:lang w:val="uk-UA"/>
        </w:rPr>
        <w:t>.</w:t>
      </w:r>
    </w:p>
    <w:p w:rsidR="00BA7E7F" w:rsidRDefault="00BA7E7F" w:rsidP="00AD2E5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другий напрямок в сфері вдосконалення процедури митного декларування. Відповідно до «</w:t>
      </w:r>
      <w:r w:rsidRPr="00BA7E7F">
        <w:rPr>
          <w:rFonts w:ascii="Times New Roman" w:hAnsi="Times New Roman" w:cs="Times New Roman"/>
          <w:sz w:val="28"/>
          <w:szCs w:val="28"/>
          <w:lang w:val="uk-UA"/>
        </w:rPr>
        <w:t>Порядку здійснення митного контролю й митного оформлення товарів із застосуван</w:t>
      </w:r>
      <w:r>
        <w:rPr>
          <w:rFonts w:ascii="Times New Roman" w:hAnsi="Times New Roman" w:cs="Times New Roman"/>
          <w:sz w:val="28"/>
          <w:szCs w:val="28"/>
          <w:lang w:val="uk-UA"/>
        </w:rPr>
        <w:t>ням вантажної митної декларації» передбачалось «в</w:t>
      </w:r>
      <w:r w:rsidRPr="00BA7E7F">
        <w:rPr>
          <w:rFonts w:ascii="Times New Roman" w:hAnsi="Times New Roman" w:cs="Times New Roman"/>
          <w:sz w:val="28"/>
          <w:szCs w:val="28"/>
          <w:lang w:val="uk-UA"/>
        </w:rPr>
        <w:t>жити заходів щодо прискорення та оптимізації здійснення митного контролю й митного оформлення товарів із застосуванням вантажної митної декларації шляхом: організації роботи підрозділів м</w:t>
      </w:r>
      <w:r>
        <w:rPr>
          <w:rFonts w:ascii="Times New Roman" w:hAnsi="Times New Roman" w:cs="Times New Roman"/>
          <w:sz w:val="28"/>
          <w:szCs w:val="28"/>
          <w:lang w:val="uk-UA"/>
        </w:rPr>
        <w:t>итного оформлення за принципом «єдиного вікна»</w:t>
      </w:r>
      <w:r w:rsidRPr="00BA7E7F">
        <w:rPr>
          <w:rFonts w:ascii="Times New Roman" w:hAnsi="Times New Roman" w:cs="Times New Roman"/>
          <w:sz w:val="28"/>
          <w:szCs w:val="28"/>
          <w:lang w:val="uk-UA"/>
        </w:rPr>
        <w:t>; мінімізації кількості посадових осіб, які беруть участь у здійсненні митного контролю й митного оформлення, та їх раціонального заванта</w:t>
      </w:r>
      <w:r w:rsidR="004B2E1A">
        <w:rPr>
          <w:rFonts w:ascii="Times New Roman" w:hAnsi="Times New Roman" w:cs="Times New Roman"/>
          <w:sz w:val="28"/>
          <w:szCs w:val="28"/>
          <w:lang w:val="uk-UA"/>
        </w:rPr>
        <w:t>ження» [3</w:t>
      </w:r>
      <w:r w:rsidRPr="00BA7E7F">
        <w:rPr>
          <w:rFonts w:ascii="Times New Roman" w:hAnsi="Times New Roman" w:cs="Times New Roman"/>
          <w:sz w:val="28"/>
          <w:szCs w:val="28"/>
          <w:lang w:val="uk-UA"/>
        </w:rPr>
        <w:t>].</w:t>
      </w:r>
    </w:p>
    <w:p w:rsidR="002306D4" w:rsidRDefault="002306D4" w:rsidP="00AD2E5E">
      <w:pPr>
        <w:spacing w:after="0" w:line="360" w:lineRule="auto"/>
        <w:ind w:firstLine="708"/>
        <w:jc w:val="both"/>
        <w:rPr>
          <w:rFonts w:ascii="Times New Roman" w:hAnsi="Times New Roman" w:cs="Times New Roman"/>
          <w:sz w:val="28"/>
          <w:szCs w:val="28"/>
          <w:lang w:val="uk-UA"/>
        </w:rPr>
      </w:pPr>
      <w:r w:rsidRPr="002306D4">
        <w:rPr>
          <w:rFonts w:ascii="Times New Roman" w:hAnsi="Times New Roman" w:cs="Times New Roman"/>
          <w:sz w:val="28"/>
          <w:szCs w:val="28"/>
          <w:lang w:val="uk-UA"/>
        </w:rPr>
        <w:t>Прин</w:t>
      </w:r>
      <w:r>
        <w:rPr>
          <w:rFonts w:ascii="Times New Roman" w:hAnsi="Times New Roman" w:cs="Times New Roman"/>
          <w:sz w:val="28"/>
          <w:szCs w:val="28"/>
          <w:lang w:val="uk-UA"/>
        </w:rPr>
        <w:t>цип «єдиного вікна»</w:t>
      </w:r>
      <w:r w:rsidRPr="002306D4">
        <w:rPr>
          <w:rFonts w:ascii="Times New Roman" w:hAnsi="Times New Roman" w:cs="Times New Roman"/>
          <w:sz w:val="28"/>
          <w:szCs w:val="28"/>
          <w:lang w:val="uk-UA"/>
        </w:rPr>
        <w:t xml:space="preserve"> працює в усіх внутрішніх підрозділах митного оформлення митниць. Вжито низку заходів для розміщення представників державних контрольних органів, які діють у пунктах пропуску через державний кордон України – ветеринарний, фітосанітарний, радіо</w:t>
      </w:r>
      <w:r>
        <w:rPr>
          <w:rFonts w:ascii="Times New Roman" w:hAnsi="Times New Roman" w:cs="Times New Roman"/>
          <w:sz w:val="28"/>
          <w:szCs w:val="28"/>
          <w:lang w:val="uk-UA"/>
        </w:rPr>
        <w:t xml:space="preserve">логічний контроль за принципом «єдиного офісу». Це було зроблено з </w:t>
      </w:r>
      <w:r w:rsidRPr="002306D4">
        <w:rPr>
          <w:rFonts w:ascii="Times New Roman" w:hAnsi="Times New Roman" w:cs="Times New Roman"/>
          <w:sz w:val="28"/>
          <w:szCs w:val="28"/>
          <w:lang w:val="uk-UA"/>
        </w:rPr>
        <w:t>метою удосконалення процедури контролю товарів у пунктах пропуску через державний кордон, уникнення дублюван</w:t>
      </w:r>
      <w:r>
        <w:rPr>
          <w:rFonts w:ascii="Times New Roman" w:hAnsi="Times New Roman" w:cs="Times New Roman"/>
          <w:sz w:val="28"/>
          <w:szCs w:val="28"/>
          <w:lang w:val="uk-UA"/>
        </w:rPr>
        <w:t>ня функцій контролюючих органів та поліпшення умов поперед</w:t>
      </w:r>
      <w:r w:rsidRPr="002306D4">
        <w:rPr>
          <w:rFonts w:ascii="Times New Roman" w:hAnsi="Times New Roman" w:cs="Times New Roman"/>
          <w:sz w:val="28"/>
          <w:szCs w:val="28"/>
          <w:lang w:val="uk-UA"/>
        </w:rPr>
        <w:t>нього документального контролю в пунктах пропуску митними органами та органами охорони </w:t>
      </w:r>
      <w:r>
        <w:rPr>
          <w:rFonts w:ascii="Times New Roman" w:hAnsi="Times New Roman" w:cs="Times New Roman"/>
          <w:sz w:val="28"/>
          <w:szCs w:val="28"/>
          <w:lang w:val="uk-UA"/>
        </w:rPr>
        <w:t xml:space="preserve">державного кордону й розвитку </w:t>
      </w:r>
      <w:r w:rsidRPr="002306D4">
        <w:rPr>
          <w:rFonts w:ascii="Times New Roman" w:hAnsi="Times New Roman" w:cs="Times New Roman"/>
          <w:sz w:val="28"/>
          <w:szCs w:val="28"/>
          <w:lang w:val="uk-UA"/>
        </w:rPr>
        <w:t>системи ад</w:t>
      </w:r>
      <w:r>
        <w:rPr>
          <w:rFonts w:ascii="Times New Roman" w:hAnsi="Times New Roman" w:cs="Times New Roman"/>
          <w:sz w:val="28"/>
          <w:szCs w:val="28"/>
          <w:lang w:val="uk-UA"/>
        </w:rPr>
        <w:t xml:space="preserve">міністративних послуг в Україні </w:t>
      </w:r>
      <w:r w:rsidRPr="002306D4">
        <w:rPr>
          <w:rFonts w:ascii="Times New Roman" w:hAnsi="Times New Roman" w:cs="Times New Roman"/>
          <w:sz w:val="28"/>
          <w:szCs w:val="28"/>
        </w:rPr>
        <w:t>[</w:t>
      </w:r>
      <w:r w:rsidR="004B2E1A">
        <w:rPr>
          <w:rFonts w:ascii="Times New Roman" w:hAnsi="Times New Roman" w:cs="Times New Roman"/>
          <w:sz w:val="28"/>
          <w:szCs w:val="28"/>
          <w:lang w:val="uk-UA"/>
        </w:rPr>
        <w:t>2</w:t>
      </w:r>
      <w:r w:rsidRPr="002306D4">
        <w:rPr>
          <w:rFonts w:ascii="Times New Roman" w:hAnsi="Times New Roman" w:cs="Times New Roman"/>
          <w:sz w:val="28"/>
          <w:szCs w:val="28"/>
        </w:rPr>
        <w:t>]</w:t>
      </w:r>
      <w:r>
        <w:rPr>
          <w:rFonts w:ascii="Times New Roman" w:hAnsi="Times New Roman" w:cs="Times New Roman"/>
          <w:sz w:val="28"/>
          <w:szCs w:val="28"/>
          <w:lang w:val="uk-UA"/>
        </w:rPr>
        <w:t>.</w:t>
      </w:r>
      <w:r w:rsidRPr="002306D4">
        <w:rPr>
          <w:rFonts w:ascii="Times New Roman" w:hAnsi="Times New Roman" w:cs="Times New Roman"/>
          <w:sz w:val="28"/>
          <w:szCs w:val="28"/>
          <w:lang w:val="uk-UA"/>
        </w:rPr>
        <w:t> </w:t>
      </w:r>
    </w:p>
    <w:p w:rsidR="002306D4" w:rsidRDefault="002306D4" w:rsidP="002306D4">
      <w:pPr>
        <w:spacing w:after="0" w:line="360" w:lineRule="auto"/>
        <w:ind w:firstLine="567"/>
        <w:jc w:val="both"/>
        <w:rPr>
          <w:rFonts w:ascii="Times New Roman" w:hAnsi="Times New Roman" w:cs="Times New Roman"/>
          <w:sz w:val="28"/>
          <w:szCs w:val="28"/>
          <w:lang w:val="uk-UA"/>
        </w:rPr>
      </w:pPr>
      <w:r w:rsidRPr="002306D4">
        <w:rPr>
          <w:rFonts w:ascii="Times New Roman" w:hAnsi="Times New Roman" w:cs="Times New Roman"/>
          <w:sz w:val="28"/>
          <w:szCs w:val="28"/>
          <w:lang w:val="uk-UA"/>
        </w:rPr>
        <w:lastRenderedPageBreak/>
        <w:t>Організація роботи за принципом “єдиного вікна” передбачає можливість розташування посадових осіб усіх підрозділів митниці, які здійснюють митний контроль, митне оформлення товарів і транспортних засобів, в одному приміщенні та забезпечення безконтактного методу роботи підрозділів митного оформлення.</w:t>
      </w:r>
      <w:r>
        <w:rPr>
          <w:rFonts w:ascii="Times New Roman" w:hAnsi="Times New Roman" w:cs="Times New Roman"/>
          <w:sz w:val="28"/>
          <w:szCs w:val="28"/>
          <w:lang w:val="uk-UA"/>
        </w:rPr>
        <w:t xml:space="preserve"> </w:t>
      </w:r>
      <w:r w:rsidRPr="002306D4">
        <w:rPr>
          <w:rFonts w:ascii="Times New Roman" w:hAnsi="Times New Roman" w:cs="Times New Roman"/>
          <w:sz w:val="28"/>
          <w:szCs w:val="28"/>
          <w:lang w:val="uk-UA"/>
        </w:rPr>
        <w:t>За безконтактним методом декларант подає пакет документів для митного оформлення у “вікно”, після проведення митних процедур документи повертаються декларантові. Перевірка та оформлення документів у підрозділі митного оформлення відбувається без участі декларанта, виняток становить проведення процедури митного огляду. Документи повертаються вже оформленими в митному відношенні або з карткою відмови у митному оформленні, із запитом про додаткову інформацію.</w:t>
      </w:r>
      <w:r>
        <w:rPr>
          <w:rFonts w:ascii="Times New Roman" w:hAnsi="Times New Roman" w:cs="Times New Roman"/>
          <w:sz w:val="28"/>
          <w:szCs w:val="28"/>
          <w:lang w:val="uk-UA"/>
        </w:rPr>
        <w:t xml:space="preserve"> </w:t>
      </w:r>
      <w:r w:rsidRPr="002306D4">
        <w:rPr>
          <w:rFonts w:ascii="Times New Roman" w:hAnsi="Times New Roman" w:cs="Times New Roman"/>
          <w:sz w:val="28"/>
          <w:szCs w:val="28"/>
          <w:lang w:val="uk-UA"/>
        </w:rPr>
        <w:t>Упровадження порядку скоротило час митних процедур за рахунок зменшення кількості задіяних посадових осіб. Зменшено кількість копій та додаткових документів, що подаються до митного оформлення.</w:t>
      </w:r>
      <w:r>
        <w:rPr>
          <w:rFonts w:ascii="Times New Roman" w:hAnsi="Times New Roman" w:cs="Times New Roman"/>
          <w:sz w:val="28"/>
          <w:szCs w:val="28"/>
          <w:lang w:val="uk-UA"/>
        </w:rPr>
        <w:t xml:space="preserve"> </w:t>
      </w:r>
      <w:r w:rsidRPr="002306D4">
        <w:rPr>
          <w:rFonts w:ascii="Times New Roman" w:hAnsi="Times New Roman" w:cs="Times New Roman"/>
          <w:sz w:val="28"/>
          <w:szCs w:val="28"/>
          <w:lang w:val="uk-UA"/>
        </w:rPr>
        <w:t>Для зручності декларантів у деяких митницях установлено монітори для відображення процесу проходження вантажної митної декларації за етапами митного оформлення</w:t>
      </w:r>
      <w:r>
        <w:rPr>
          <w:rFonts w:ascii="Times New Roman" w:hAnsi="Times New Roman" w:cs="Times New Roman"/>
          <w:sz w:val="28"/>
          <w:szCs w:val="28"/>
          <w:lang w:val="uk-UA"/>
        </w:rPr>
        <w:t xml:space="preserve"> </w:t>
      </w:r>
      <w:r w:rsidRPr="002306D4">
        <w:rPr>
          <w:rFonts w:ascii="Times New Roman" w:hAnsi="Times New Roman" w:cs="Times New Roman"/>
          <w:sz w:val="28"/>
          <w:szCs w:val="28"/>
        </w:rPr>
        <w:t>[</w:t>
      </w:r>
      <w:r>
        <w:rPr>
          <w:rFonts w:ascii="Times New Roman" w:hAnsi="Times New Roman" w:cs="Times New Roman"/>
          <w:sz w:val="28"/>
          <w:szCs w:val="28"/>
          <w:lang w:val="uk-UA"/>
        </w:rPr>
        <w:t>6</w:t>
      </w:r>
      <w:r w:rsidR="00D17AC9">
        <w:rPr>
          <w:rFonts w:ascii="Times New Roman" w:hAnsi="Times New Roman" w:cs="Times New Roman"/>
          <w:sz w:val="28"/>
          <w:szCs w:val="28"/>
          <w:lang w:val="uk-UA"/>
        </w:rPr>
        <w:t>, с. 86</w:t>
      </w:r>
      <w:r w:rsidRPr="002306D4">
        <w:rPr>
          <w:rFonts w:ascii="Times New Roman" w:hAnsi="Times New Roman" w:cs="Times New Roman"/>
          <w:sz w:val="28"/>
          <w:szCs w:val="28"/>
        </w:rPr>
        <w:t>]</w:t>
      </w:r>
      <w:r w:rsidRPr="002306D4">
        <w:rPr>
          <w:rFonts w:ascii="Times New Roman" w:hAnsi="Times New Roman" w:cs="Times New Roman"/>
          <w:sz w:val="28"/>
          <w:szCs w:val="28"/>
          <w:lang w:val="uk-UA"/>
        </w:rPr>
        <w:t>.</w:t>
      </w:r>
    </w:p>
    <w:p w:rsidR="0051424A" w:rsidRDefault="0051424A" w:rsidP="002306D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 в сфері реформування процедури митного декларування спосте</w:t>
      </w:r>
      <w:r w:rsidR="004B2E1A">
        <w:rPr>
          <w:rFonts w:ascii="Times New Roman" w:hAnsi="Times New Roman" w:cs="Times New Roman"/>
          <w:sz w:val="28"/>
          <w:szCs w:val="28"/>
          <w:lang w:val="uk-UA"/>
        </w:rPr>
        <w:t>рігається 2 напрямки. Один з них</w:t>
      </w:r>
      <w:r>
        <w:rPr>
          <w:rFonts w:ascii="Times New Roman" w:hAnsi="Times New Roman" w:cs="Times New Roman"/>
          <w:sz w:val="28"/>
          <w:szCs w:val="28"/>
          <w:lang w:val="uk-UA"/>
        </w:rPr>
        <w:t xml:space="preserve"> спрямований на вдосконалення паперової системи декларування і передбачає подання всіх необхідних документів одній посадовій особі за принципом «єдиного вікна». Інший напрямок передбачає введення більш новітніх технологій електронного декларування. </w:t>
      </w:r>
      <w:r w:rsidR="005D37FE">
        <w:rPr>
          <w:rFonts w:ascii="Times New Roman" w:hAnsi="Times New Roman" w:cs="Times New Roman"/>
          <w:sz w:val="28"/>
          <w:szCs w:val="28"/>
          <w:lang w:val="uk-UA"/>
        </w:rPr>
        <w:t>На мою думку, п</w:t>
      </w:r>
      <w:r w:rsidRPr="00CA4C96">
        <w:rPr>
          <w:rFonts w:ascii="Times New Roman" w:hAnsi="Times New Roman" w:cs="Times New Roman"/>
          <w:sz w:val="28"/>
          <w:szCs w:val="28"/>
          <w:lang w:val="uk-UA"/>
        </w:rPr>
        <w:t>овний перехід до електронного декларування позитивно вплине на роботу</w:t>
      </w:r>
      <w:r>
        <w:rPr>
          <w:rFonts w:ascii="Times New Roman" w:hAnsi="Times New Roman" w:cs="Times New Roman"/>
          <w:sz w:val="28"/>
          <w:szCs w:val="28"/>
          <w:lang w:val="uk-UA"/>
        </w:rPr>
        <w:t xml:space="preserve"> </w:t>
      </w:r>
      <w:r w:rsidRPr="00CA4C96">
        <w:rPr>
          <w:rFonts w:ascii="Times New Roman" w:hAnsi="Times New Roman" w:cs="Times New Roman"/>
          <w:sz w:val="28"/>
          <w:szCs w:val="28"/>
          <w:lang w:val="uk-UA"/>
        </w:rPr>
        <w:t>підприємств, оскільки у них з’явиться можливість декларувати т</w:t>
      </w:r>
      <w:r w:rsidR="00D06C24">
        <w:rPr>
          <w:rFonts w:ascii="Times New Roman" w:hAnsi="Times New Roman" w:cs="Times New Roman"/>
          <w:sz w:val="28"/>
          <w:szCs w:val="28"/>
          <w:lang w:val="uk-UA"/>
        </w:rPr>
        <w:t xml:space="preserve">овари шляхом подання </w:t>
      </w:r>
      <w:r w:rsidRPr="00CA4C96">
        <w:rPr>
          <w:rFonts w:ascii="Times New Roman" w:hAnsi="Times New Roman" w:cs="Times New Roman"/>
          <w:sz w:val="28"/>
          <w:szCs w:val="28"/>
          <w:lang w:val="uk-UA"/>
        </w:rPr>
        <w:t>митної декларації</w:t>
      </w:r>
      <w:r w:rsidR="00D06C24">
        <w:rPr>
          <w:rFonts w:ascii="Times New Roman" w:hAnsi="Times New Roman" w:cs="Times New Roman"/>
          <w:sz w:val="28"/>
          <w:szCs w:val="28"/>
          <w:lang w:val="uk-UA"/>
        </w:rPr>
        <w:t xml:space="preserve"> та інших документів</w:t>
      </w:r>
      <w:r w:rsidRPr="00CA4C96">
        <w:rPr>
          <w:rFonts w:ascii="Times New Roman" w:hAnsi="Times New Roman" w:cs="Times New Roman"/>
          <w:sz w:val="28"/>
          <w:szCs w:val="28"/>
          <w:lang w:val="uk-UA"/>
        </w:rPr>
        <w:t xml:space="preserve"> в</w:t>
      </w:r>
      <w:r w:rsidR="00D06C24">
        <w:rPr>
          <w:rFonts w:ascii="Times New Roman" w:hAnsi="Times New Roman" w:cs="Times New Roman"/>
          <w:sz w:val="28"/>
          <w:szCs w:val="28"/>
          <w:lang w:val="uk-UA"/>
        </w:rPr>
        <w:t xml:space="preserve">иключно в електронному вигляді </w:t>
      </w:r>
      <w:r w:rsidRPr="00CA4C96">
        <w:rPr>
          <w:rFonts w:ascii="Times New Roman" w:hAnsi="Times New Roman" w:cs="Times New Roman"/>
          <w:sz w:val="28"/>
          <w:szCs w:val="28"/>
          <w:lang w:val="uk-UA"/>
        </w:rPr>
        <w:t>через мережу Інтернет не виходячи зі свого</w:t>
      </w:r>
      <w:r>
        <w:rPr>
          <w:rFonts w:ascii="Times New Roman" w:hAnsi="Times New Roman" w:cs="Times New Roman"/>
          <w:sz w:val="28"/>
          <w:szCs w:val="28"/>
          <w:lang w:val="uk-UA"/>
        </w:rPr>
        <w:t xml:space="preserve"> </w:t>
      </w:r>
      <w:r w:rsidR="00D06C24">
        <w:rPr>
          <w:rFonts w:ascii="Times New Roman" w:hAnsi="Times New Roman" w:cs="Times New Roman"/>
          <w:sz w:val="28"/>
          <w:szCs w:val="28"/>
          <w:lang w:val="uk-UA"/>
        </w:rPr>
        <w:t>офісу. Це</w:t>
      </w:r>
      <w:r w:rsidRPr="00CA4C96">
        <w:rPr>
          <w:rFonts w:ascii="Times New Roman" w:hAnsi="Times New Roman" w:cs="Times New Roman"/>
          <w:sz w:val="28"/>
          <w:szCs w:val="28"/>
          <w:lang w:val="uk-UA"/>
        </w:rPr>
        <w:t xml:space="preserve"> дозволить їм заощаджувати свій час на здійснення митних формальностей.</w:t>
      </w:r>
      <w:r w:rsidR="00D06C24">
        <w:rPr>
          <w:rFonts w:ascii="Times New Roman" w:hAnsi="Times New Roman" w:cs="Times New Roman"/>
          <w:sz w:val="28"/>
          <w:szCs w:val="28"/>
          <w:lang w:val="uk-UA"/>
        </w:rPr>
        <w:t xml:space="preserve"> </w:t>
      </w:r>
    </w:p>
    <w:p w:rsidR="002306D4" w:rsidRPr="00D06C24" w:rsidRDefault="00E1401F" w:rsidP="00D06C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w:t>
      </w:r>
      <w:r w:rsidR="00D06C24" w:rsidRPr="00D06C24">
        <w:rPr>
          <w:rFonts w:ascii="Times New Roman" w:hAnsi="Times New Roman" w:cs="Times New Roman"/>
          <w:sz w:val="28"/>
          <w:szCs w:val="28"/>
        </w:rPr>
        <w:t>’</w:t>
      </w:r>
      <w:r>
        <w:rPr>
          <w:rFonts w:ascii="Times New Roman" w:hAnsi="Times New Roman" w:cs="Times New Roman"/>
          <w:sz w:val="28"/>
          <w:szCs w:val="28"/>
          <w:lang w:val="uk-UA"/>
        </w:rPr>
        <w:t>язку з є</w:t>
      </w:r>
      <w:r w:rsidR="00D06C24">
        <w:rPr>
          <w:rFonts w:ascii="Times New Roman" w:hAnsi="Times New Roman" w:cs="Times New Roman"/>
          <w:sz w:val="28"/>
          <w:szCs w:val="28"/>
          <w:lang w:val="uk-UA"/>
        </w:rPr>
        <w:t>вроінте</w:t>
      </w:r>
      <w:r>
        <w:rPr>
          <w:rFonts w:ascii="Times New Roman" w:hAnsi="Times New Roman" w:cs="Times New Roman"/>
          <w:sz w:val="28"/>
          <w:szCs w:val="28"/>
          <w:lang w:val="uk-UA"/>
        </w:rPr>
        <w:t>грацією</w:t>
      </w:r>
      <w:r w:rsidR="005D37FE">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xml:space="preserve"> виникає необхідність пристосування митних процедур в Україні до європейських стандартів. </w:t>
      </w:r>
      <w:r w:rsidR="00D06C24">
        <w:rPr>
          <w:rFonts w:ascii="Times New Roman" w:hAnsi="Times New Roman" w:cs="Times New Roman"/>
          <w:sz w:val="28"/>
          <w:szCs w:val="28"/>
          <w:lang w:val="uk-UA"/>
        </w:rPr>
        <w:t xml:space="preserve">Тому, на мою думку, в Україні доцільно запроваджувати такі форми митних декларацій, які </w:t>
      </w:r>
      <w:r w:rsidR="00D06C24">
        <w:rPr>
          <w:rFonts w:ascii="Times New Roman" w:hAnsi="Times New Roman" w:cs="Times New Roman"/>
          <w:sz w:val="28"/>
          <w:szCs w:val="28"/>
          <w:lang w:val="uk-UA"/>
        </w:rPr>
        <w:lastRenderedPageBreak/>
        <w:t>використовуються в європейських країнах</w:t>
      </w:r>
      <w:r w:rsidR="00484EF5">
        <w:rPr>
          <w:rFonts w:ascii="Times New Roman" w:hAnsi="Times New Roman" w:cs="Times New Roman"/>
          <w:sz w:val="28"/>
          <w:szCs w:val="28"/>
          <w:lang w:val="uk-UA"/>
        </w:rPr>
        <w:t>, а також повністю адаптувати</w:t>
      </w:r>
      <w:r w:rsidR="00D06C24">
        <w:rPr>
          <w:rFonts w:ascii="Times New Roman" w:hAnsi="Times New Roman" w:cs="Times New Roman"/>
          <w:sz w:val="28"/>
          <w:szCs w:val="28"/>
          <w:lang w:val="uk-UA"/>
        </w:rPr>
        <w:t xml:space="preserve"> процедуру декларування до тої, яка діє в Європі. Також надзвичайно ефективним кроком було б запровадження єдиної міжнародної системи</w:t>
      </w:r>
      <w:r w:rsidR="008B6DA6">
        <w:rPr>
          <w:rFonts w:ascii="Times New Roman" w:hAnsi="Times New Roman" w:cs="Times New Roman"/>
          <w:sz w:val="28"/>
          <w:szCs w:val="28"/>
          <w:lang w:val="uk-UA"/>
        </w:rPr>
        <w:t xml:space="preserve"> обліку митних декларацій</w:t>
      </w:r>
      <w:r w:rsidR="00D06C24">
        <w:rPr>
          <w:rFonts w:ascii="Times New Roman" w:hAnsi="Times New Roman" w:cs="Times New Roman"/>
          <w:sz w:val="28"/>
          <w:szCs w:val="28"/>
          <w:lang w:val="uk-UA"/>
        </w:rPr>
        <w:t>, до якої би заносились відомості про переміщені товари чи транспортні засоби з усіх країн</w:t>
      </w:r>
      <w:r w:rsidR="008B6DA6">
        <w:rPr>
          <w:rFonts w:ascii="Times New Roman" w:hAnsi="Times New Roman" w:cs="Times New Roman"/>
          <w:sz w:val="28"/>
          <w:szCs w:val="28"/>
          <w:lang w:val="uk-UA"/>
        </w:rPr>
        <w:t xml:space="preserve">. Це сприяло би </w:t>
      </w:r>
      <w:r w:rsidR="00D06C24">
        <w:rPr>
          <w:rFonts w:ascii="Times New Roman" w:hAnsi="Times New Roman" w:cs="Times New Roman"/>
          <w:sz w:val="28"/>
          <w:szCs w:val="28"/>
          <w:lang w:val="uk-UA"/>
        </w:rPr>
        <w:t xml:space="preserve">зміцненню політико-економічних відносин між державами, а також </w:t>
      </w:r>
      <w:r w:rsidR="008B6DA6">
        <w:rPr>
          <w:rFonts w:ascii="Times New Roman" w:hAnsi="Times New Roman" w:cs="Times New Roman"/>
          <w:sz w:val="28"/>
          <w:szCs w:val="28"/>
          <w:lang w:val="uk-UA"/>
        </w:rPr>
        <w:t>зниженню рівня зл</w:t>
      </w:r>
      <w:r w:rsidR="00D06C24">
        <w:rPr>
          <w:rFonts w:ascii="Times New Roman" w:hAnsi="Times New Roman" w:cs="Times New Roman"/>
          <w:sz w:val="28"/>
          <w:szCs w:val="28"/>
          <w:lang w:val="uk-UA"/>
        </w:rPr>
        <w:t>очинності в рамках митної сфери, тобто такий крок</w:t>
      </w:r>
      <w:r w:rsidR="005D37FE">
        <w:rPr>
          <w:rFonts w:ascii="Times New Roman" w:hAnsi="Times New Roman" w:cs="Times New Roman"/>
          <w:sz w:val="28"/>
          <w:szCs w:val="28"/>
          <w:lang w:val="uk-UA"/>
        </w:rPr>
        <w:t>, в першу чергу,</w:t>
      </w:r>
      <w:r w:rsidR="00D06C24">
        <w:rPr>
          <w:rFonts w:ascii="Times New Roman" w:hAnsi="Times New Roman" w:cs="Times New Roman"/>
          <w:sz w:val="28"/>
          <w:szCs w:val="28"/>
          <w:lang w:val="uk-UA"/>
        </w:rPr>
        <w:t xml:space="preserve"> спри</w:t>
      </w:r>
      <w:r w:rsidR="005D37FE">
        <w:rPr>
          <w:rFonts w:ascii="Times New Roman" w:hAnsi="Times New Roman" w:cs="Times New Roman"/>
          <w:sz w:val="28"/>
          <w:szCs w:val="28"/>
          <w:lang w:val="uk-UA"/>
        </w:rPr>
        <w:t>я</w:t>
      </w:r>
      <w:r w:rsidR="00D06C24">
        <w:rPr>
          <w:rFonts w:ascii="Times New Roman" w:hAnsi="Times New Roman" w:cs="Times New Roman"/>
          <w:sz w:val="28"/>
          <w:szCs w:val="28"/>
          <w:lang w:val="uk-UA"/>
        </w:rPr>
        <w:t>в би боротьбі з контрабандою.</w:t>
      </w:r>
    </w:p>
    <w:p w:rsidR="00EC5DA4" w:rsidRDefault="00EC5DA4" w:rsidP="00EC5DA4">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4B2E1A" w:rsidRPr="002306D4" w:rsidRDefault="004B2E1A" w:rsidP="004B2E1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2306D4">
        <w:rPr>
          <w:rFonts w:ascii="Times New Roman" w:hAnsi="Times New Roman" w:cs="Times New Roman"/>
          <w:sz w:val="28"/>
          <w:szCs w:val="28"/>
          <w:lang w:val="uk-UA"/>
        </w:rPr>
        <w:t xml:space="preserve">. Митний кодекс України від 01.06.2012 р. // Офіційний вісник України. – 2012. - №32. – Ст. 1175 // </w:t>
      </w:r>
      <w:r w:rsidRPr="002306D4">
        <w:rPr>
          <w:rFonts w:ascii="Times New Roman" w:hAnsi="Times New Roman" w:cs="Times New Roman"/>
          <w:iCs/>
          <w:sz w:val="28"/>
          <w:szCs w:val="28"/>
          <w:lang w:val="uk-UA"/>
        </w:rPr>
        <w:t>[Електронний ресурс]. – Режим доступу:</w:t>
      </w:r>
      <w:r w:rsidRPr="002306D4">
        <w:rPr>
          <w:rFonts w:ascii="Times New Roman" w:hAnsi="Times New Roman" w:cs="Times New Roman"/>
          <w:sz w:val="28"/>
          <w:szCs w:val="28"/>
          <w:lang w:val="uk-UA"/>
        </w:rPr>
        <w:t xml:space="preserve"> </w:t>
      </w:r>
      <w:hyperlink r:id="rId7" w:history="1">
        <w:r w:rsidRPr="002306D4">
          <w:rPr>
            <w:rStyle w:val="a6"/>
            <w:rFonts w:ascii="Times New Roman" w:hAnsi="Times New Roman" w:cs="Times New Roman"/>
            <w:color w:val="auto"/>
            <w:sz w:val="28"/>
            <w:szCs w:val="28"/>
            <w:u w:val="none"/>
            <w:lang w:val="uk-UA"/>
          </w:rPr>
          <w:t>http://zakon4.rada.gov.ua</w:t>
        </w:r>
      </w:hyperlink>
    </w:p>
    <w:p w:rsidR="004B2E1A" w:rsidRPr="005D37FE" w:rsidRDefault="004B2E1A" w:rsidP="004B2E1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2306D4">
        <w:rPr>
          <w:rFonts w:ascii="Times New Roman" w:hAnsi="Times New Roman" w:cs="Times New Roman"/>
          <w:sz w:val="28"/>
          <w:szCs w:val="28"/>
          <w:lang w:val="uk-UA"/>
        </w:rPr>
        <w:t xml:space="preserve">. Програма боротьби з контрабандою та порушенням митних правил на 2008–2009 роки [Електронний ресурс] : Указ Президента України від 04.03.2008 № 195. – Режим доступу : </w:t>
      </w:r>
      <w:hyperlink r:id="rId8" w:history="1">
        <w:r w:rsidRPr="002306D4">
          <w:rPr>
            <w:rStyle w:val="a6"/>
            <w:rFonts w:ascii="Times New Roman" w:hAnsi="Times New Roman" w:cs="Times New Roman"/>
            <w:color w:val="auto"/>
            <w:sz w:val="28"/>
            <w:szCs w:val="28"/>
            <w:u w:val="none"/>
            <w:lang w:val="uk-UA"/>
          </w:rPr>
          <w:t>http://www.customs.gov.ua</w:t>
        </w:r>
      </w:hyperlink>
    </w:p>
    <w:p w:rsidR="004B2E1A" w:rsidRPr="002306D4" w:rsidRDefault="004B2E1A" w:rsidP="004B2E1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2306D4">
        <w:rPr>
          <w:rFonts w:ascii="Times New Roman" w:hAnsi="Times New Roman" w:cs="Times New Roman"/>
          <w:sz w:val="28"/>
          <w:szCs w:val="28"/>
          <w:lang w:val="uk-UA"/>
        </w:rPr>
        <w:t xml:space="preserve">. Порядок здійснення митного контролю й митного оформлення товарів із застосуванням вантажної митної декларації [Електронний ресурс] : наказ Державної митної служби України від 20.04.2005 № 314. – Режим доступу : </w:t>
      </w:r>
      <w:hyperlink r:id="rId9" w:history="1">
        <w:r w:rsidRPr="002306D4">
          <w:rPr>
            <w:rStyle w:val="a6"/>
            <w:rFonts w:ascii="Times New Roman" w:hAnsi="Times New Roman" w:cs="Times New Roman"/>
            <w:color w:val="auto"/>
            <w:sz w:val="28"/>
            <w:szCs w:val="28"/>
            <w:u w:val="none"/>
            <w:lang w:val="uk-UA"/>
          </w:rPr>
          <w:t>http://www.customs.gov.ua</w:t>
        </w:r>
      </w:hyperlink>
    </w:p>
    <w:p w:rsidR="00EC5DA4" w:rsidRPr="002306D4" w:rsidRDefault="004B2E1A" w:rsidP="002306D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C5DA4" w:rsidRPr="002306D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C5DA4" w:rsidRPr="002306D4">
        <w:rPr>
          <w:rFonts w:ascii="Times New Roman" w:hAnsi="Times New Roman" w:cs="Times New Roman"/>
          <w:sz w:val="28"/>
          <w:szCs w:val="28"/>
          <w:lang w:val="uk-UA"/>
        </w:rPr>
        <w:t>Бєсєда І.О. Електронне митне декларування в Україні – крок до майбутнього / І.О. Бєсєда // Вісник Східноукраїнського національного університету імені Володимира Даля. – 2012. - №14 (185). – С. 153-156</w:t>
      </w:r>
      <w:r w:rsidR="005D37FE">
        <w:rPr>
          <w:rFonts w:ascii="Times New Roman" w:hAnsi="Times New Roman" w:cs="Times New Roman"/>
          <w:sz w:val="28"/>
          <w:szCs w:val="28"/>
          <w:lang w:val="uk-UA"/>
        </w:rPr>
        <w:t>.</w:t>
      </w:r>
    </w:p>
    <w:p w:rsidR="00EC5DA4" w:rsidRPr="002306D4" w:rsidRDefault="004B2E1A" w:rsidP="002306D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C5DA4" w:rsidRPr="002306D4">
        <w:rPr>
          <w:rFonts w:ascii="Times New Roman" w:hAnsi="Times New Roman" w:cs="Times New Roman"/>
          <w:sz w:val="28"/>
          <w:szCs w:val="28"/>
          <w:lang w:val="uk-UA"/>
        </w:rPr>
        <w:t>. Савостін М.М. Електронне декларування – шлях до вдосконалення та реформування митної справи в Україні / М.М. Савостін // Вісник Східноукраїнського національного університету імені Володимира Даля. – 2012. - №14 (185). – С. 22</w:t>
      </w:r>
      <w:r w:rsidR="00F10B4F" w:rsidRPr="002306D4">
        <w:rPr>
          <w:rFonts w:ascii="Times New Roman" w:hAnsi="Times New Roman" w:cs="Times New Roman"/>
          <w:sz w:val="28"/>
          <w:szCs w:val="28"/>
          <w:lang w:val="uk-UA"/>
        </w:rPr>
        <w:t>1-224</w:t>
      </w:r>
      <w:r w:rsidR="005D37FE">
        <w:rPr>
          <w:rFonts w:ascii="Times New Roman" w:hAnsi="Times New Roman" w:cs="Times New Roman"/>
          <w:sz w:val="28"/>
          <w:szCs w:val="28"/>
          <w:lang w:val="uk-UA"/>
        </w:rPr>
        <w:t>.</w:t>
      </w:r>
    </w:p>
    <w:p w:rsidR="004E4E88" w:rsidRPr="00003952" w:rsidRDefault="002306D4" w:rsidP="005D37F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Федотова І.О. Пр</w:t>
      </w:r>
      <w:r w:rsidR="00D17AC9">
        <w:rPr>
          <w:rFonts w:ascii="Times New Roman" w:hAnsi="Times New Roman" w:cs="Times New Roman"/>
          <w:sz w:val="28"/>
          <w:szCs w:val="28"/>
          <w:lang w:val="uk-UA"/>
        </w:rPr>
        <w:t>а</w:t>
      </w:r>
      <w:r>
        <w:rPr>
          <w:rFonts w:ascii="Times New Roman" w:hAnsi="Times New Roman" w:cs="Times New Roman"/>
          <w:sz w:val="28"/>
          <w:szCs w:val="28"/>
          <w:lang w:val="uk-UA"/>
        </w:rPr>
        <w:t>вове регулювання процедури надання</w:t>
      </w:r>
      <w:r w:rsidR="00D17AC9">
        <w:rPr>
          <w:rFonts w:ascii="Times New Roman" w:hAnsi="Times New Roman" w:cs="Times New Roman"/>
          <w:sz w:val="28"/>
          <w:szCs w:val="28"/>
          <w:lang w:val="uk-UA"/>
        </w:rPr>
        <w:t xml:space="preserve"> адміністративних послуг митними органами України за принципом «єдине вікно», «єдиний офіс» / І.О. Федотова // Вісник Академії митної служби в Україні. Серія: «Право». – 2010. - №1 (4). – С. 85-90</w:t>
      </w:r>
      <w:r w:rsidR="005D37FE">
        <w:rPr>
          <w:rFonts w:ascii="Times New Roman" w:hAnsi="Times New Roman" w:cs="Times New Roman"/>
          <w:sz w:val="28"/>
          <w:szCs w:val="28"/>
          <w:lang w:val="uk-UA"/>
        </w:rPr>
        <w:t>.</w:t>
      </w:r>
    </w:p>
    <w:sectPr w:rsidR="004E4E88" w:rsidRPr="00003952" w:rsidSect="00D17CE6">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FFC" w:rsidRDefault="00820FFC" w:rsidP="004E4E88">
      <w:pPr>
        <w:spacing w:after="0" w:line="240" w:lineRule="auto"/>
      </w:pPr>
      <w:r>
        <w:separator/>
      </w:r>
    </w:p>
  </w:endnote>
  <w:endnote w:type="continuationSeparator" w:id="1">
    <w:p w:rsidR="00820FFC" w:rsidRDefault="00820FFC" w:rsidP="004E4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FFC" w:rsidRDefault="00820FFC" w:rsidP="004E4E88">
      <w:pPr>
        <w:spacing w:after="0" w:line="240" w:lineRule="auto"/>
      </w:pPr>
      <w:r>
        <w:separator/>
      </w:r>
    </w:p>
  </w:footnote>
  <w:footnote w:type="continuationSeparator" w:id="1">
    <w:p w:rsidR="00820FFC" w:rsidRDefault="00820FFC" w:rsidP="004E4E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D17CE6"/>
    <w:rsid w:val="00003952"/>
    <w:rsid w:val="000A4F6C"/>
    <w:rsid w:val="001336C3"/>
    <w:rsid w:val="001E26BB"/>
    <w:rsid w:val="002306D4"/>
    <w:rsid w:val="00484EF5"/>
    <w:rsid w:val="004B2E1A"/>
    <w:rsid w:val="004E4E88"/>
    <w:rsid w:val="0051424A"/>
    <w:rsid w:val="005D37FE"/>
    <w:rsid w:val="005F1639"/>
    <w:rsid w:val="00820FFC"/>
    <w:rsid w:val="008B6DA6"/>
    <w:rsid w:val="009642F0"/>
    <w:rsid w:val="009A0090"/>
    <w:rsid w:val="009B635E"/>
    <w:rsid w:val="00AD2E5E"/>
    <w:rsid w:val="00B249B5"/>
    <w:rsid w:val="00B63612"/>
    <w:rsid w:val="00B83598"/>
    <w:rsid w:val="00BA7E7F"/>
    <w:rsid w:val="00CB0A6D"/>
    <w:rsid w:val="00D06C24"/>
    <w:rsid w:val="00D17AC9"/>
    <w:rsid w:val="00D17CE6"/>
    <w:rsid w:val="00D3328F"/>
    <w:rsid w:val="00D95151"/>
    <w:rsid w:val="00E1401F"/>
    <w:rsid w:val="00EC5DA4"/>
    <w:rsid w:val="00F10B4F"/>
    <w:rsid w:val="00F92CA2"/>
    <w:rsid w:val="00FF5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E88"/>
    <w:rPr>
      <w:vertAlign w:val="superscript"/>
    </w:rPr>
  </w:style>
  <w:style w:type="paragraph" w:styleId="a4">
    <w:name w:val="footnote text"/>
    <w:basedOn w:val="a"/>
    <w:link w:val="a5"/>
    <w:uiPriority w:val="99"/>
    <w:unhideWhenUsed/>
    <w:rsid w:val="009B635E"/>
    <w:pPr>
      <w:spacing w:after="0" w:line="240" w:lineRule="auto"/>
    </w:pPr>
    <w:rPr>
      <w:sz w:val="20"/>
      <w:szCs w:val="20"/>
    </w:rPr>
  </w:style>
  <w:style w:type="character" w:customStyle="1" w:styleId="a5">
    <w:name w:val="Текст сноски Знак"/>
    <w:basedOn w:val="a0"/>
    <w:link w:val="a4"/>
    <w:uiPriority w:val="99"/>
    <w:rsid w:val="009B635E"/>
    <w:rPr>
      <w:sz w:val="20"/>
      <w:szCs w:val="20"/>
    </w:rPr>
  </w:style>
  <w:style w:type="character" w:styleId="a6">
    <w:name w:val="Hyperlink"/>
    <w:basedOn w:val="a0"/>
    <w:uiPriority w:val="99"/>
    <w:unhideWhenUsed/>
    <w:rsid w:val="00EC5DA4"/>
    <w:rPr>
      <w:color w:val="0000FF" w:themeColor="hyperlink"/>
      <w:u w:val="single"/>
    </w:rPr>
  </w:style>
  <w:style w:type="character" w:customStyle="1" w:styleId="apple-converted-space">
    <w:name w:val="apple-converted-space"/>
    <w:basedOn w:val="a0"/>
    <w:rsid w:val="002306D4"/>
  </w:style>
  <w:style w:type="paragraph" w:styleId="a7">
    <w:name w:val="Body Text Indent"/>
    <w:basedOn w:val="a"/>
    <w:link w:val="a8"/>
    <w:uiPriority w:val="99"/>
    <w:semiHidden/>
    <w:unhideWhenUsed/>
    <w:rsid w:val="00230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2306D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35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ua" TargetMode="External"/><Relationship Id="rId3" Type="http://schemas.openxmlformats.org/officeDocument/2006/relationships/settings" Target="settings.xml"/><Relationship Id="rId7" Type="http://schemas.openxmlformats.org/officeDocument/2006/relationships/hyperlink" Target="http://zakon4.rada.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ustom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9F2CB-0D01-47F6-AC5A-A7DF65CB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1452</Words>
  <Characters>8281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19</cp:revision>
  <dcterms:created xsi:type="dcterms:W3CDTF">2013-05-30T19:51:00Z</dcterms:created>
  <dcterms:modified xsi:type="dcterms:W3CDTF">2017-01-25T15:50:00Z</dcterms:modified>
</cp:coreProperties>
</file>